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15649" w14:textId="77777777" w:rsidR="003C5918" w:rsidRPr="00E44095" w:rsidRDefault="003C5918" w:rsidP="000E1CE8">
      <w:pPr>
        <w:rPr>
          <w:szCs w:val="22"/>
        </w:rPr>
      </w:pPr>
      <w:bookmarkStart w:id="0" w:name="_GoBack"/>
      <w:bookmarkEnd w:id="0"/>
    </w:p>
    <w:p w14:paraId="27B81313" w14:textId="77777777" w:rsidR="003C5918" w:rsidRPr="00E44095" w:rsidRDefault="003C5918" w:rsidP="00E16E67">
      <w:pPr>
        <w:rPr>
          <w:szCs w:val="22"/>
        </w:rPr>
      </w:pPr>
    </w:p>
    <w:p w14:paraId="5BC09099" w14:textId="77777777" w:rsidR="003C5918" w:rsidRPr="00E44095" w:rsidRDefault="003C5918" w:rsidP="00E16E67">
      <w:pPr>
        <w:rPr>
          <w:szCs w:val="22"/>
        </w:rPr>
      </w:pPr>
    </w:p>
    <w:p w14:paraId="05782F7A" w14:textId="77777777" w:rsidR="003C5918" w:rsidRPr="00E44095" w:rsidRDefault="003C5918" w:rsidP="00E16E67">
      <w:pPr>
        <w:rPr>
          <w:szCs w:val="22"/>
        </w:rPr>
      </w:pPr>
    </w:p>
    <w:p w14:paraId="6EC21264" w14:textId="77777777" w:rsidR="003C5918" w:rsidRPr="00E44095" w:rsidRDefault="003C5918" w:rsidP="00E16E67">
      <w:pPr>
        <w:rPr>
          <w:szCs w:val="22"/>
        </w:rPr>
      </w:pPr>
    </w:p>
    <w:p w14:paraId="26487393" w14:textId="77777777" w:rsidR="003C5918" w:rsidRPr="00E44095" w:rsidRDefault="003C5918" w:rsidP="00E16E67">
      <w:pPr>
        <w:rPr>
          <w:szCs w:val="22"/>
        </w:rPr>
      </w:pPr>
    </w:p>
    <w:p w14:paraId="4486A1F3" w14:textId="77777777" w:rsidR="003C5918" w:rsidRPr="00E44095" w:rsidRDefault="003C5918" w:rsidP="00E16E67">
      <w:pPr>
        <w:rPr>
          <w:szCs w:val="22"/>
        </w:rPr>
      </w:pPr>
    </w:p>
    <w:p w14:paraId="7BFFAF0E" w14:textId="77777777" w:rsidR="003C5918" w:rsidRPr="00E44095" w:rsidRDefault="003C5918" w:rsidP="00E16E67">
      <w:pPr>
        <w:rPr>
          <w:szCs w:val="22"/>
        </w:rPr>
      </w:pPr>
    </w:p>
    <w:p w14:paraId="1AEBACBE" w14:textId="77777777" w:rsidR="003C5918" w:rsidRPr="00E44095" w:rsidRDefault="003C5918" w:rsidP="00E16E67">
      <w:pPr>
        <w:rPr>
          <w:szCs w:val="22"/>
        </w:rPr>
      </w:pPr>
    </w:p>
    <w:p w14:paraId="5E4EA3DA" w14:textId="77777777" w:rsidR="003C5918" w:rsidRPr="00E44095" w:rsidRDefault="003C5918" w:rsidP="00E16E67">
      <w:pPr>
        <w:rPr>
          <w:szCs w:val="22"/>
        </w:rPr>
      </w:pPr>
    </w:p>
    <w:p w14:paraId="09F0D032" w14:textId="77777777" w:rsidR="003C5918" w:rsidRPr="00E44095" w:rsidRDefault="003C5918" w:rsidP="00E16E67">
      <w:pPr>
        <w:rPr>
          <w:b/>
          <w:bCs/>
          <w:szCs w:val="22"/>
        </w:rPr>
      </w:pPr>
    </w:p>
    <w:p w14:paraId="766FB426" w14:textId="77777777" w:rsidR="003C5918" w:rsidRPr="00E44095" w:rsidRDefault="003C5918" w:rsidP="00E16E67">
      <w:pPr>
        <w:rPr>
          <w:b/>
          <w:bCs/>
          <w:szCs w:val="22"/>
        </w:rPr>
      </w:pPr>
    </w:p>
    <w:p w14:paraId="365F1988" w14:textId="77777777" w:rsidR="003C5918" w:rsidRPr="00E44095" w:rsidRDefault="003C5918" w:rsidP="00E16E67">
      <w:pPr>
        <w:rPr>
          <w:b/>
          <w:bCs/>
          <w:szCs w:val="22"/>
        </w:rPr>
      </w:pPr>
    </w:p>
    <w:p w14:paraId="79633677" w14:textId="77777777" w:rsidR="003C5918" w:rsidRPr="00E44095" w:rsidRDefault="003C5918" w:rsidP="00E16E67">
      <w:pPr>
        <w:rPr>
          <w:b/>
          <w:bCs/>
          <w:szCs w:val="22"/>
        </w:rPr>
      </w:pPr>
    </w:p>
    <w:p w14:paraId="6E2D7F0B" w14:textId="77777777" w:rsidR="003C5918" w:rsidRPr="00E44095" w:rsidRDefault="003C5918" w:rsidP="00E16E67">
      <w:pPr>
        <w:rPr>
          <w:b/>
          <w:bCs/>
          <w:szCs w:val="22"/>
        </w:rPr>
      </w:pPr>
    </w:p>
    <w:p w14:paraId="626FC719" w14:textId="77777777" w:rsidR="003C5918" w:rsidRPr="00E44095" w:rsidRDefault="003C5918" w:rsidP="00E16E67">
      <w:pPr>
        <w:rPr>
          <w:b/>
          <w:bCs/>
          <w:szCs w:val="22"/>
        </w:rPr>
      </w:pPr>
    </w:p>
    <w:p w14:paraId="7535FEE4" w14:textId="77777777" w:rsidR="003C5918" w:rsidRPr="00E44095" w:rsidRDefault="003C5918" w:rsidP="00E16E67">
      <w:pPr>
        <w:ind w:left="0" w:firstLine="0"/>
        <w:rPr>
          <w:b/>
          <w:bCs/>
          <w:szCs w:val="22"/>
        </w:rPr>
      </w:pPr>
    </w:p>
    <w:p w14:paraId="338077DA" w14:textId="77777777" w:rsidR="00DA35C7" w:rsidRPr="00E44095" w:rsidRDefault="00DA35C7" w:rsidP="00E16E67">
      <w:pPr>
        <w:ind w:left="0" w:firstLine="0"/>
        <w:rPr>
          <w:b/>
          <w:bCs/>
          <w:szCs w:val="22"/>
        </w:rPr>
      </w:pPr>
    </w:p>
    <w:p w14:paraId="6282A5F5" w14:textId="77777777" w:rsidR="003C5918" w:rsidRPr="00E44095" w:rsidRDefault="003C5918" w:rsidP="00E16E67">
      <w:pPr>
        <w:rPr>
          <w:b/>
          <w:bCs/>
          <w:szCs w:val="22"/>
        </w:rPr>
      </w:pPr>
    </w:p>
    <w:p w14:paraId="492597F2" w14:textId="77777777" w:rsidR="003C5918" w:rsidRPr="00E44095" w:rsidRDefault="003C5918" w:rsidP="00E16E67">
      <w:pPr>
        <w:rPr>
          <w:b/>
          <w:bCs/>
          <w:szCs w:val="22"/>
        </w:rPr>
      </w:pPr>
    </w:p>
    <w:p w14:paraId="424306FD" w14:textId="77777777" w:rsidR="003C5918" w:rsidRPr="00E44095" w:rsidRDefault="003C5918" w:rsidP="00E16E67">
      <w:pPr>
        <w:rPr>
          <w:b/>
          <w:bCs/>
          <w:szCs w:val="22"/>
        </w:rPr>
      </w:pPr>
    </w:p>
    <w:p w14:paraId="206FFD37" w14:textId="77777777" w:rsidR="003C5918" w:rsidRPr="00E44095" w:rsidRDefault="003C5918" w:rsidP="00E16E67">
      <w:pPr>
        <w:rPr>
          <w:b/>
          <w:bCs/>
          <w:szCs w:val="22"/>
        </w:rPr>
      </w:pPr>
    </w:p>
    <w:p w14:paraId="0351F0A4" w14:textId="77777777" w:rsidR="003C5918" w:rsidRPr="00E44095" w:rsidRDefault="003C5918" w:rsidP="00E16E67">
      <w:pPr>
        <w:rPr>
          <w:b/>
          <w:bCs/>
          <w:szCs w:val="22"/>
        </w:rPr>
      </w:pPr>
    </w:p>
    <w:p w14:paraId="798965E4" w14:textId="77777777" w:rsidR="003C5918" w:rsidRPr="00E44095" w:rsidRDefault="003C5918" w:rsidP="00E16E67">
      <w:pPr>
        <w:jc w:val="center"/>
        <w:rPr>
          <w:b/>
        </w:rPr>
      </w:pPr>
      <w:r w:rsidRPr="00E44095">
        <w:rPr>
          <w:b/>
        </w:rPr>
        <w:t>ANEKS I</w:t>
      </w:r>
    </w:p>
    <w:p w14:paraId="2716E361" w14:textId="77777777" w:rsidR="003C5918" w:rsidRPr="00E44095" w:rsidRDefault="003C5918" w:rsidP="007014D7">
      <w:pPr>
        <w:rPr>
          <w:b/>
          <w:bCs/>
          <w:szCs w:val="22"/>
        </w:rPr>
      </w:pPr>
    </w:p>
    <w:p w14:paraId="341DBAE8" w14:textId="77777777" w:rsidR="003C5918" w:rsidRPr="00E44095" w:rsidRDefault="003C5918" w:rsidP="00E16E67">
      <w:pPr>
        <w:jc w:val="center"/>
        <w:outlineLvl w:val="0"/>
        <w:rPr>
          <w:b/>
          <w:bCs/>
          <w:szCs w:val="22"/>
        </w:rPr>
      </w:pPr>
      <w:r w:rsidRPr="00E44095">
        <w:rPr>
          <w:b/>
          <w:bCs/>
          <w:szCs w:val="22"/>
        </w:rPr>
        <w:t>CHARAKTERYSTYKA PRODUKTU LECZNICZEGO WETERYNARYJNEGO</w:t>
      </w:r>
    </w:p>
    <w:p w14:paraId="739838BC" w14:textId="77777777" w:rsidR="00A84E38" w:rsidRPr="00E44095" w:rsidRDefault="00317522" w:rsidP="00E16E67">
      <w:pPr>
        <w:jc w:val="both"/>
        <w:rPr>
          <w:b/>
          <w:bCs/>
          <w:szCs w:val="22"/>
        </w:rPr>
      </w:pPr>
      <w:r w:rsidRPr="00E44095">
        <w:rPr>
          <w:bCs/>
          <w:szCs w:val="22"/>
        </w:rPr>
        <w:br w:type="page"/>
      </w:r>
      <w:r w:rsidR="00A84E38" w:rsidRPr="00E44095">
        <w:rPr>
          <w:b/>
          <w:bCs/>
          <w:szCs w:val="22"/>
        </w:rPr>
        <w:lastRenderedPageBreak/>
        <w:t>1.</w:t>
      </w:r>
      <w:r w:rsidR="00A84E38" w:rsidRPr="00E44095">
        <w:rPr>
          <w:b/>
          <w:bCs/>
          <w:szCs w:val="22"/>
        </w:rPr>
        <w:tab/>
        <w:t>NAZWA PRODUKTU LECZNICZEGO WETERYNARYJNEGO</w:t>
      </w:r>
    </w:p>
    <w:p w14:paraId="31C57810" w14:textId="77777777" w:rsidR="00A84E38" w:rsidRPr="00E44095" w:rsidRDefault="00A84E38" w:rsidP="00E16E67">
      <w:pPr>
        <w:jc w:val="both"/>
        <w:rPr>
          <w:szCs w:val="22"/>
        </w:rPr>
      </w:pPr>
    </w:p>
    <w:p w14:paraId="7F9BC9B6" w14:textId="77777777" w:rsidR="00A84E38" w:rsidRPr="00E44095" w:rsidRDefault="00A84E38" w:rsidP="00E16E67">
      <w:pPr>
        <w:jc w:val="both"/>
        <w:outlineLvl w:val="1"/>
        <w:rPr>
          <w:szCs w:val="22"/>
        </w:rPr>
      </w:pPr>
      <w:r w:rsidRPr="00E44095">
        <w:rPr>
          <w:szCs w:val="22"/>
        </w:rPr>
        <w:t xml:space="preserve">Metacam 5 mg/ml roztwór do wstrzykiwań dla bydła i świń </w:t>
      </w:r>
    </w:p>
    <w:p w14:paraId="16964B66" w14:textId="77777777" w:rsidR="00A84E38" w:rsidRPr="00E44095" w:rsidRDefault="00A84E38" w:rsidP="00E16E67">
      <w:pPr>
        <w:jc w:val="both"/>
        <w:rPr>
          <w:szCs w:val="22"/>
        </w:rPr>
      </w:pPr>
    </w:p>
    <w:p w14:paraId="1ED73A55" w14:textId="77777777" w:rsidR="00A84E38" w:rsidRPr="00E44095" w:rsidRDefault="00A84E38" w:rsidP="00E16E67">
      <w:pPr>
        <w:jc w:val="both"/>
        <w:rPr>
          <w:szCs w:val="22"/>
        </w:rPr>
      </w:pPr>
    </w:p>
    <w:p w14:paraId="41E5A426" w14:textId="77777777" w:rsidR="00A84E38" w:rsidRPr="00E44095" w:rsidRDefault="00A84E38" w:rsidP="00E16E67">
      <w:pPr>
        <w:jc w:val="both"/>
        <w:rPr>
          <w:b/>
          <w:bCs/>
          <w:szCs w:val="22"/>
        </w:rPr>
      </w:pPr>
      <w:r w:rsidRPr="00E44095">
        <w:rPr>
          <w:b/>
          <w:bCs/>
          <w:szCs w:val="22"/>
        </w:rPr>
        <w:t>2.</w:t>
      </w:r>
      <w:r w:rsidRPr="00E44095">
        <w:rPr>
          <w:b/>
          <w:bCs/>
          <w:szCs w:val="22"/>
        </w:rPr>
        <w:tab/>
        <w:t xml:space="preserve">SKŁAD JAKOŚCIOWY I ILOŚCIOWY </w:t>
      </w:r>
    </w:p>
    <w:p w14:paraId="21D71468" w14:textId="77777777" w:rsidR="00A84E38" w:rsidRPr="00E44095" w:rsidRDefault="00A84E38" w:rsidP="00E16E67">
      <w:pPr>
        <w:jc w:val="both"/>
        <w:rPr>
          <w:szCs w:val="22"/>
        </w:rPr>
      </w:pPr>
    </w:p>
    <w:p w14:paraId="5336A203" w14:textId="77777777" w:rsidR="00A84E38" w:rsidRPr="00E44095" w:rsidRDefault="00A84E38" w:rsidP="00E16E67">
      <w:pPr>
        <w:jc w:val="both"/>
        <w:rPr>
          <w:szCs w:val="22"/>
        </w:rPr>
      </w:pPr>
      <w:r w:rsidRPr="00E44095">
        <w:rPr>
          <w:szCs w:val="22"/>
        </w:rPr>
        <w:t>Jeden ml zawiera:</w:t>
      </w:r>
    </w:p>
    <w:p w14:paraId="71F22AD3" w14:textId="77777777" w:rsidR="00A84E38" w:rsidRPr="00E44095" w:rsidRDefault="00A84E38" w:rsidP="00E16E67">
      <w:pPr>
        <w:jc w:val="both"/>
        <w:rPr>
          <w:szCs w:val="22"/>
        </w:rPr>
      </w:pPr>
    </w:p>
    <w:p w14:paraId="7261C368" w14:textId="77777777" w:rsidR="00A84E38" w:rsidRPr="00E44095" w:rsidRDefault="00A84E38" w:rsidP="00E16E67">
      <w:pPr>
        <w:jc w:val="both"/>
        <w:rPr>
          <w:b/>
          <w:bCs/>
          <w:szCs w:val="22"/>
        </w:rPr>
      </w:pPr>
      <w:r w:rsidRPr="00E44095">
        <w:rPr>
          <w:b/>
          <w:bCs/>
          <w:szCs w:val="22"/>
        </w:rPr>
        <w:t xml:space="preserve">Substancja czynna: </w:t>
      </w:r>
    </w:p>
    <w:p w14:paraId="2B925635" w14:textId="77777777" w:rsidR="00A84E38" w:rsidRPr="00E44095" w:rsidRDefault="00A84E38" w:rsidP="00A00F4A">
      <w:pPr>
        <w:tabs>
          <w:tab w:val="left" w:pos="1985"/>
        </w:tabs>
        <w:ind w:left="0" w:firstLine="0"/>
        <w:jc w:val="both"/>
        <w:rPr>
          <w:bCs/>
          <w:szCs w:val="22"/>
        </w:rPr>
      </w:pPr>
      <w:r w:rsidRPr="00E44095">
        <w:rPr>
          <w:bCs/>
          <w:szCs w:val="22"/>
        </w:rPr>
        <w:t xml:space="preserve">Meloksykam </w:t>
      </w:r>
      <w:r w:rsidR="001D1935" w:rsidRPr="00E44095">
        <w:rPr>
          <w:bCs/>
          <w:szCs w:val="22"/>
        </w:rPr>
        <w:tab/>
      </w:r>
      <w:r w:rsidRPr="00E44095">
        <w:rPr>
          <w:bCs/>
          <w:szCs w:val="22"/>
        </w:rPr>
        <w:t xml:space="preserve">5 mg </w:t>
      </w:r>
    </w:p>
    <w:p w14:paraId="2801F89C" w14:textId="77777777" w:rsidR="00A84E38" w:rsidRPr="00E44095" w:rsidRDefault="00A84E38" w:rsidP="00E16E67">
      <w:pPr>
        <w:jc w:val="both"/>
        <w:rPr>
          <w:szCs w:val="22"/>
        </w:rPr>
      </w:pPr>
    </w:p>
    <w:p w14:paraId="6EAB4BD7" w14:textId="77777777" w:rsidR="00A84E38" w:rsidRPr="00E44095" w:rsidRDefault="00A84E38" w:rsidP="00E16E67">
      <w:pPr>
        <w:jc w:val="both"/>
        <w:rPr>
          <w:b/>
          <w:bCs/>
          <w:szCs w:val="22"/>
        </w:rPr>
      </w:pPr>
      <w:r w:rsidRPr="00E44095">
        <w:rPr>
          <w:b/>
          <w:bCs/>
          <w:szCs w:val="22"/>
        </w:rPr>
        <w:t xml:space="preserve">Substancje pomocnicze: </w:t>
      </w:r>
    </w:p>
    <w:p w14:paraId="3C8968C6" w14:textId="77777777" w:rsidR="00A84E38" w:rsidRPr="00E44095" w:rsidRDefault="000E1CE8" w:rsidP="000E1CE8">
      <w:pPr>
        <w:tabs>
          <w:tab w:val="left" w:pos="1985"/>
        </w:tabs>
        <w:jc w:val="both"/>
        <w:rPr>
          <w:szCs w:val="22"/>
        </w:rPr>
      </w:pPr>
      <w:r>
        <w:rPr>
          <w:szCs w:val="22"/>
        </w:rPr>
        <w:t>Etanol</w:t>
      </w:r>
      <w:r>
        <w:rPr>
          <w:szCs w:val="22"/>
        </w:rPr>
        <w:tab/>
      </w:r>
      <w:r w:rsidR="00A84E38" w:rsidRPr="00E44095">
        <w:rPr>
          <w:szCs w:val="22"/>
        </w:rPr>
        <w:t>150 mg</w:t>
      </w:r>
    </w:p>
    <w:p w14:paraId="7E853C88" w14:textId="77777777" w:rsidR="00A84E38" w:rsidRPr="00E44095" w:rsidRDefault="00A84E38" w:rsidP="00E16E67">
      <w:pPr>
        <w:jc w:val="both"/>
        <w:rPr>
          <w:szCs w:val="22"/>
        </w:rPr>
      </w:pPr>
    </w:p>
    <w:p w14:paraId="58702DFB" w14:textId="77777777" w:rsidR="00A84E38" w:rsidRPr="00E44095" w:rsidRDefault="00A84E38" w:rsidP="00E16E67">
      <w:pPr>
        <w:jc w:val="both"/>
        <w:rPr>
          <w:szCs w:val="22"/>
        </w:rPr>
      </w:pPr>
      <w:r w:rsidRPr="00E44095">
        <w:rPr>
          <w:szCs w:val="22"/>
        </w:rPr>
        <w:t>Wykaz wszystkich substancji pomocniczych, patrz punkt 6.1.</w:t>
      </w:r>
    </w:p>
    <w:p w14:paraId="62A0EAB2" w14:textId="77777777" w:rsidR="00A84E38" w:rsidRPr="00E44095" w:rsidRDefault="00A84E38" w:rsidP="00E16E67">
      <w:pPr>
        <w:jc w:val="both"/>
        <w:rPr>
          <w:b/>
          <w:bCs/>
          <w:szCs w:val="22"/>
        </w:rPr>
      </w:pPr>
    </w:p>
    <w:p w14:paraId="525899D0" w14:textId="77777777" w:rsidR="00A84E38" w:rsidRPr="00E44095" w:rsidRDefault="00A84E38" w:rsidP="00E16E67">
      <w:pPr>
        <w:jc w:val="both"/>
        <w:rPr>
          <w:szCs w:val="22"/>
        </w:rPr>
      </w:pPr>
    </w:p>
    <w:p w14:paraId="2C1190AA" w14:textId="77777777" w:rsidR="00A84E38" w:rsidRPr="00E44095" w:rsidRDefault="00A84E38" w:rsidP="00E16E67">
      <w:pPr>
        <w:jc w:val="both"/>
        <w:rPr>
          <w:b/>
          <w:bCs/>
          <w:szCs w:val="22"/>
        </w:rPr>
      </w:pPr>
      <w:r w:rsidRPr="00E44095">
        <w:rPr>
          <w:b/>
          <w:bCs/>
          <w:szCs w:val="22"/>
        </w:rPr>
        <w:t>3.</w:t>
      </w:r>
      <w:r w:rsidRPr="00E44095">
        <w:rPr>
          <w:b/>
          <w:bCs/>
          <w:szCs w:val="22"/>
        </w:rPr>
        <w:tab/>
        <w:t>POSTAĆ FARMACEUTYCZNA</w:t>
      </w:r>
    </w:p>
    <w:p w14:paraId="38E783E7" w14:textId="77777777" w:rsidR="00A84E38" w:rsidRPr="00E44095" w:rsidRDefault="00A84E38" w:rsidP="00E16E67">
      <w:pPr>
        <w:jc w:val="both"/>
        <w:rPr>
          <w:bCs/>
          <w:szCs w:val="22"/>
        </w:rPr>
      </w:pPr>
    </w:p>
    <w:p w14:paraId="24BC0CF6" w14:textId="77777777" w:rsidR="00A84E38" w:rsidRPr="00E44095" w:rsidRDefault="00A84E38" w:rsidP="00E16E67">
      <w:pPr>
        <w:rPr>
          <w:bCs/>
          <w:szCs w:val="22"/>
        </w:rPr>
      </w:pPr>
      <w:r w:rsidRPr="00E44095">
        <w:rPr>
          <w:bCs/>
          <w:szCs w:val="22"/>
        </w:rPr>
        <w:t>Roztwór do wstrzykiwań.</w:t>
      </w:r>
    </w:p>
    <w:p w14:paraId="5D49FD40" w14:textId="77777777" w:rsidR="00A84E38" w:rsidRPr="00E44095" w:rsidRDefault="00A84E38" w:rsidP="00E16E67">
      <w:pPr>
        <w:rPr>
          <w:bCs/>
          <w:szCs w:val="22"/>
        </w:rPr>
      </w:pPr>
      <w:r w:rsidRPr="00E44095">
        <w:rPr>
          <w:bCs/>
          <w:szCs w:val="22"/>
        </w:rPr>
        <w:t xml:space="preserve">Przejrzysty, żółty, roztwór. </w:t>
      </w:r>
    </w:p>
    <w:p w14:paraId="7A856FD1" w14:textId="77777777" w:rsidR="00A84E38" w:rsidRPr="00E44095" w:rsidRDefault="00A84E38" w:rsidP="00E16E67">
      <w:pPr>
        <w:jc w:val="both"/>
        <w:rPr>
          <w:bCs/>
          <w:szCs w:val="22"/>
        </w:rPr>
      </w:pPr>
    </w:p>
    <w:p w14:paraId="6C1F9085" w14:textId="77777777" w:rsidR="00A84E38" w:rsidRPr="00E44095" w:rsidRDefault="00A84E38" w:rsidP="00E16E67">
      <w:pPr>
        <w:jc w:val="both"/>
        <w:rPr>
          <w:bCs/>
          <w:szCs w:val="22"/>
        </w:rPr>
      </w:pPr>
    </w:p>
    <w:p w14:paraId="11F8383A" w14:textId="77777777" w:rsidR="00A84E38" w:rsidRPr="00E44095" w:rsidRDefault="00A84E38" w:rsidP="00E16E67">
      <w:pPr>
        <w:jc w:val="both"/>
        <w:rPr>
          <w:b/>
          <w:bCs/>
          <w:szCs w:val="22"/>
        </w:rPr>
      </w:pPr>
      <w:r w:rsidRPr="00E44095">
        <w:rPr>
          <w:b/>
          <w:bCs/>
          <w:szCs w:val="22"/>
        </w:rPr>
        <w:t>4.</w:t>
      </w:r>
      <w:r w:rsidRPr="00E44095">
        <w:rPr>
          <w:b/>
          <w:bCs/>
          <w:szCs w:val="22"/>
        </w:rPr>
        <w:tab/>
        <w:t>SZCZEGÓŁOWE DANE KLINICZNE</w:t>
      </w:r>
    </w:p>
    <w:p w14:paraId="7A91D0EC" w14:textId="77777777" w:rsidR="00A84E38" w:rsidRPr="00E44095" w:rsidRDefault="00A84E38" w:rsidP="00E16E67">
      <w:pPr>
        <w:jc w:val="both"/>
        <w:rPr>
          <w:bCs/>
          <w:szCs w:val="22"/>
        </w:rPr>
      </w:pPr>
    </w:p>
    <w:p w14:paraId="4708F55B" w14:textId="77777777" w:rsidR="00A84E38" w:rsidRPr="00E44095" w:rsidRDefault="00A84E38" w:rsidP="00E16E67">
      <w:pPr>
        <w:jc w:val="both"/>
        <w:rPr>
          <w:b/>
          <w:bCs/>
          <w:szCs w:val="22"/>
        </w:rPr>
      </w:pPr>
      <w:r w:rsidRPr="00E44095">
        <w:rPr>
          <w:b/>
          <w:bCs/>
          <w:szCs w:val="22"/>
        </w:rPr>
        <w:t>4.1</w:t>
      </w:r>
      <w:r w:rsidRPr="00E44095">
        <w:rPr>
          <w:b/>
          <w:bCs/>
          <w:szCs w:val="22"/>
        </w:rPr>
        <w:tab/>
        <w:t>Docelowe gatunki zwierząt</w:t>
      </w:r>
    </w:p>
    <w:p w14:paraId="3DB97535" w14:textId="77777777" w:rsidR="00A84E38" w:rsidRPr="00E44095" w:rsidRDefault="00A84E38" w:rsidP="00E16E67">
      <w:pPr>
        <w:tabs>
          <w:tab w:val="left" w:pos="709"/>
        </w:tabs>
        <w:jc w:val="both"/>
        <w:rPr>
          <w:szCs w:val="22"/>
        </w:rPr>
      </w:pPr>
    </w:p>
    <w:p w14:paraId="0ED2413B" w14:textId="77777777" w:rsidR="00A84E38" w:rsidRPr="00E44095" w:rsidRDefault="00A84E38" w:rsidP="00E16E67">
      <w:pPr>
        <w:tabs>
          <w:tab w:val="left" w:pos="709"/>
        </w:tabs>
        <w:jc w:val="both"/>
        <w:rPr>
          <w:szCs w:val="22"/>
        </w:rPr>
      </w:pPr>
      <w:r w:rsidRPr="00E44095">
        <w:rPr>
          <w:szCs w:val="22"/>
        </w:rPr>
        <w:t>Bydło (cielęta i młode bydło) i świnie</w:t>
      </w:r>
    </w:p>
    <w:p w14:paraId="331D3925" w14:textId="77777777" w:rsidR="00A84E38" w:rsidRPr="00E44095" w:rsidRDefault="00A84E38" w:rsidP="00E16E67">
      <w:pPr>
        <w:jc w:val="both"/>
        <w:rPr>
          <w:szCs w:val="22"/>
        </w:rPr>
      </w:pPr>
    </w:p>
    <w:p w14:paraId="03260993" w14:textId="77777777" w:rsidR="00A84E38" w:rsidRPr="00E44095" w:rsidRDefault="00A84E38" w:rsidP="00E16E67">
      <w:pPr>
        <w:rPr>
          <w:szCs w:val="22"/>
        </w:rPr>
      </w:pPr>
      <w:r w:rsidRPr="00E44095">
        <w:rPr>
          <w:b/>
          <w:bCs/>
          <w:szCs w:val="22"/>
        </w:rPr>
        <w:t>4.2</w:t>
      </w:r>
      <w:r w:rsidRPr="00E44095">
        <w:rPr>
          <w:b/>
          <w:bCs/>
          <w:szCs w:val="22"/>
        </w:rPr>
        <w:tab/>
        <w:t>Wskazania lecznicze dla poszczególnych docelowych gatunków zwierząt</w:t>
      </w:r>
      <w:r w:rsidRPr="00E44095" w:rsidDel="00430997">
        <w:rPr>
          <w:b/>
          <w:bCs/>
          <w:szCs w:val="22"/>
        </w:rPr>
        <w:t xml:space="preserve"> </w:t>
      </w:r>
    </w:p>
    <w:p w14:paraId="654A0AAA" w14:textId="77777777" w:rsidR="00A84E38" w:rsidRPr="00E44095" w:rsidRDefault="00A84E38" w:rsidP="00E16E67">
      <w:pPr>
        <w:ind w:left="0" w:firstLine="0"/>
        <w:rPr>
          <w:b/>
          <w:szCs w:val="22"/>
        </w:rPr>
      </w:pPr>
    </w:p>
    <w:p w14:paraId="648819CA" w14:textId="77777777" w:rsidR="00A84E38" w:rsidRPr="00EB3005" w:rsidRDefault="00A84E38" w:rsidP="000C42C0">
      <w:pPr>
        <w:ind w:left="0" w:firstLine="0"/>
        <w:rPr>
          <w:szCs w:val="22"/>
          <w:u w:val="single"/>
        </w:rPr>
      </w:pPr>
      <w:r w:rsidRPr="00EB3005">
        <w:rPr>
          <w:szCs w:val="22"/>
          <w:u w:val="single"/>
        </w:rPr>
        <w:t>Bydło:</w:t>
      </w:r>
    </w:p>
    <w:p w14:paraId="545238CB" w14:textId="77777777" w:rsidR="00A84E38" w:rsidRPr="00E44095" w:rsidRDefault="00A84E38" w:rsidP="000C42C0">
      <w:pPr>
        <w:ind w:left="0" w:firstLine="0"/>
        <w:rPr>
          <w:szCs w:val="22"/>
        </w:rPr>
      </w:pPr>
      <w:r w:rsidRPr="00E44095">
        <w:rPr>
          <w:szCs w:val="22"/>
        </w:rPr>
        <w:t xml:space="preserve">Do stosowania w ostrych stanach zapalnych układu oddechowego u bydła, w połączeniu z odpowiednim leczeniem antybiotykowym, w celu zmniejszenia objawów klinicznych. </w:t>
      </w:r>
    </w:p>
    <w:p w14:paraId="7159987D" w14:textId="77777777" w:rsidR="006B5121" w:rsidRPr="00E44095" w:rsidRDefault="00A84E38" w:rsidP="000C42C0">
      <w:pPr>
        <w:ind w:left="0" w:firstLine="0"/>
        <w:rPr>
          <w:rFonts w:eastAsia="BatangChe"/>
        </w:rPr>
      </w:pPr>
      <w:r w:rsidRPr="00E44095">
        <w:rPr>
          <w:szCs w:val="22"/>
        </w:rPr>
        <w:t>Zmniejszenie objawów klinicznych biegunki w połączeniu z odpowiednią doustną terapią nawadniającą u cieląt w wieku powyżej jednego tygodnia życia i u młodeg</w:t>
      </w:r>
      <w:r w:rsidR="003D0A32" w:rsidRPr="00E44095">
        <w:rPr>
          <w:szCs w:val="22"/>
        </w:rPr>
        <w:t>o bydła przed okresem laktacji.</w:t>
      </w:r>
      <w:r w:rsidR="003D0A32" w:rsidRPr="00E44095">
        <w:rPr>
          <w:rFonts w:cs="Calibri"/>
          <w:b/>
          <w:bCs/>
          <w:szCs w:val="22"/>
        </w:rPr>
        <w:t xml:space="preserve"> </w:t>
      </w:r>
      <w:r w:rsidR="006B5121" w:rsidRPr="00E44095">
        <w:rPr>
          <w:rFonts w:eastAsia="BatangChe"/>
        </w:rPr>
        <w:t>W celu uśmierzenia bólu pooperacyjnego po zabiegu usunięcia poroża u cieląt.</w:t>
      </w:r>
    </w:p>
    <w:p w14:paraId="153BDDF6" w14:textId="77777777" w:rsidR="00A84E38" w:rsidRPr="00E44095" w:rsidRDefault="00A84E38" w:rsidP="000C42C0">
      <w:pPr>
        <w:ind w:left="0" w:firstLine="0"/>
        <w:rPr>
          <w:szCs w:val="22"/>
        </w:rPr>
      </w:pPr>
    </w:p>
    <w:p w14:paraId="34BEE53C" w14:textId="77777777" w:rsidR="00A84E38" w:rsidRPr="00EB3005" w:rsidRDefault="00A84E38" w:rsidP="000C42C0">
      <w:pPr>
        <w:ind w:left="0" w:firstLine="0"/>
        <w:rPr>
          <w:szCs w:val="22"/>
          <w:u w:val="single"/>
        </w:rPr>
      </w:pPr>
      <w:r w:rsidRPr="00EB3005">
        <w:rPr>
          <w:szCs w:val="22"/>
          <w:u w:val="single"/>
        </w:rPr>
        <w:t>Świnie:</w:t>
      </w:r>
    </w:p>
    <w:p w14:paraId="1A6CF17C" w14:textId="77777777" w:rsidR="00A84E38" w:rsidRPr="00E44095" w:rsidRDefault="00A84E38" w:rsidP="000C42C0">
      <w:pPr>
        <w:ind w:left="0" w:firstLine="0"/>
        <w:rPr>
          <w:szCs w:val="22"/>
        </w:rPr>
      </w:pPr>
      <w:r w:rsidRPr="00E44095">
        <w:rPr>
          <w:szCs w:val="22"/>
        </w:rPr>
        <w:t>Zmniejszenie objawów kulawizny i zapalenia w przebiegu niezakaźnych schorzeń układu ruchu.</w:t>
      </w:r>
    </w:p>
    <w:p w14:paraId="6078EED9" w14:textId="77777777" w:rsidR="00A84E38" w:rsidRPr="00E44095" w:rsidRDefault="00A84E38" w:rsidP="000C42C0">
      <w:pPr>
        <w:ind w:left="0" w:firstLine="0"/>
        <w:rPr>
          <w:szCs w:val="22"/>
        </w:rPr>
      </w:pPr>
      <w:r w:rsidRPr="00E44095">
        <w:rPr>
          <w:szCs w:val="22"/>
        </w:rPr>
        <w:t>Zmniejszenie bólu pooperacyjnego towarzyszącego mniejszym zabiegom chirurgicznym na tkankach miękkich takim jak kastracja.</w:t>
      </w:r>
    </w:p>
    <w:p w14:paraId="1A6FDBA4" w14:textId="77777777" w:rsidR="00A84E38" w:rsidRPr="00E44095" w:rsidRDefault="00A84E38" w:rsidP="000C42C0">
      <w:pPr>
        <w:rPr>
          <w:b/>
          <w:bCs/>
          <w:szCs w:val="22"/>
        </w:rPr>
      </w:pPr>
    </w:p>
    <w:p w14:paraId="5049F021" w14:textId="77777777" w:rsidR="00A84E38" w:rsidRPr="00E44095" w:rsidRDefault="00A84E38" w:rsidP="000C42C0">
      <w:pPr>
        <w:rPr>
          <w:b/>
          <w:bCs/>
          <w:szCs w:val="22"/>
        </w:rPr>
      </w:pPr>
      <w:r w:rsidRPr="00E44095">
        <w:rPr>
          <w:b/>
          <w:bCs/>
          <w:szCs w:val="22"/>
        </w:rPr>
        <w:t>4.3</w:t>
      </w:r>
      <w:r w:rsidRPr="00E44095">
        <w:rPr>
          <w:b/>
          <w:bCs/>
          <w:szCs w:val="22"/>
        </w:rPr>
        <w:tab/>
        <w:t>Przeciwwskazania</w:t>
      </w:r>
    </w:p>
    <w:p w14:paraId="3F8DFBC1" w14:textId="77777777" w:rsidR="00A84E38" w:rsidRPr="00E44095" w:rsidRDefault="00A84E38" w:rsidP="000C42C0">
      <w:pPr>
        <w:rPr>
          <w:szCs w:val="22"/>
        </w:rPr>
      </w:pPr>
    </w:p>
    <w:p w14:paraId="44FFE5D1" w14:textId="77777777" w:rsidR="00A84E38" w:rsidRPr="00E44095" w:rsidRDefault="00A84E38" w:rsidP="000C42C0">
      <w:pPr>
        <w:pStyle w:val="BodyTextIndent2"/>
        <w:spacing w:after="0" w:line="240" w:lineRule="auto"/>
        <w:ind w:left="0" w:firstLine="0"/>
        <w:rPr>
          <w:szCs w:val="22"/>
        </w:rPr>
      </w:pPr>
      <w:r w:rsidRPr="00E44095">
        <w:rPr>
          <w:szCs w:val="22"/>
        </w:rPr>
        <w:t>Nie stosować u zwierząt z upośledzoną funkcją wątroby, serca lub nerek, u zwierząt ze schorzeniami krwotocznymi lub w przypadku występowania zmian wrzodowych w przewodzie pokarmowym.</w:t>
      </w:r>
      <w:r w:rsidR="001D1935" w:rsidRPr="00E44095">
        <w:rPr>
          <w:szCs w:val="22"/>
        </w:rPr>
        <w:t xml:space="preserve"> </w:t>
      </w:r>
    </w:p>
    <w:p w14:paraId="28206070" w14:textId="492FBD0D" w:rsidR="00A84E38" w:rsidRPr="00E44095" w:rsidRDefault="00A84E38" w:rsidP="000C42C0">
      <w:pPr>
        <w:pStyle w:val="BodyTextIndent2"/>
        <w:spacing w:after="0" w:line="240" w:lineRule="auto"/>
        <w:ind w:left="0" w:firstLine="0"/>
        <w:rPr>
          <w:szCs w:val="22"/>
        </w:rPr>
      </w:pPr>
      <w:r w:rsidRPr="00E44095">
        <w:rPr>
          <w:szCs w:val="22"/>
        </w:rPr>
        <w:t>Nie stosować w przypadk</w:t>
      </w:r>
      <w:r w:rsidR="00F67ACA">
        <w:rPr>
          <w:szCs w:val="22"/>
        </w:rPr>
        <w:t>ach</w:t>
      </w:r>
      <w:r w:rsidRPr="00E44095">
        <w:rPr>
          <w:szCs w:val="22"/>
        </w:rPr>
        <w:t xml:space="preserve"> nadwrażliwości na </w:t>
      </w:r>
      <w:r w:rsidR="00E803ED" w:rsidRPr="00E44095">
        <w:rPr>
          <w:szCs w:val="22"/>
        </w:rPr>
        <w:t>substancj</w:t>
      </w:r>
      <w:r w:rsidR="00E803ED">
        <w:rPr>
          <w:szCs w:val="22"/>
        </w:rPr>
        <w:t>ę</w:t>
      </w:r>
      <w:r w:rsidR="00E803ED" w:rsidRPr="00E44095">
        <w:rPr>
          <w:szCs w:val="22"/>
        </w:rPr>
        <w:t xml:space="preserve"> </w:t>
      </w:r>
      <w:r w:rsidRPr="00E44095">
        <w:rPr>
          <w:szCs w:val="22"/>
        </w:rPr>
        <w:t>czynną lub jakkąkolwiek substancj</w:t>
      </w:r>
      <w:r w:rsidR="00E9171F">
        <w:rPr>
          <w:szCs w:val="22"/>
        </w:rPr>
        <w:t>ę</w:t>
      </w:r>
      <w:r w:rsidRPr="00E44095">
        <w:rPr>
          <w:szCs w:val="22"/>
        </w:rPr>
        <w:t xml:space="preserve"> pomocniczą.</w:t>
      </w:r>
    </w:p>
    <w:p w14:paraId="7D207689" w14:textId="77777777" w:rsidR="00A84E38" w:rsidRPr="00E44095" w:rsidRDefault="00A84E38" w:rsidP="000C42C0">
      <w:pPr>
        <w:pStyle w:val="BodyText"/>
        <w:ind w:left="0" w:firstLine="0"/>
      </w:pPr>
      <w:r w:rsidRPr="00E44095">
        <w:t xml:space="preserve">W leczeniu biegunki u bydła nie stosować u zwierząt w wieku poniżej jednego tygodnia życia. </w:t>
      </w:r>
    </w:p>
    <w:p w14:paraId="61705B68" w14:textId="77777777" w:rsidR="00A84E38" w:rsidRPr="00E44095" w:rsidRDefault="00A84E38" w:rsidP="000C42C0">
      <w:pPr>
        <w:pStyle w:val="BodyText"/>
        <w:ind w:left="0" w:firstLine="0"/>
      </w:pPr>
      <w:r w:rsidRPr="00E44095">
        <w:t>Nie stosować u świń w wieku poniżej dwóch dni życia.</w:t>
      </w:r>
    </w:p>
    <w:p w14:paraId="2E6F8584" w14:textId="77777777" w:rsidR="00AB79D9" w:rsidRPr="00E44095" w:rsidRDefault="00AB79D9" w:rsidP="000C42C0">
      <w:pPr>
        <w:rPr>
          <w:b/>
          <w:bCs/>
          <w:szCs w:val="22"/>
        </w:rPr>
      </w:pPr>
    </w:p>
    <w:p w14:paraId="0761DF8A" w14:textId="77777777" w:rsidR="00A84E38" w:rsidRPr="00E44095" w:rsidRDefault="00A84E38" w:rsidP="00E16E67">
      <w:pPr>
        <w:jc w:val="both"/>
        <w:rPr>
          <w:b/>
          <w:bCs/>
          <w:szCs w:val="22"/>
        </w:rPr>
      </w:pPr>
      <w:r w:rsidRPr="00E44095">
        <w:rPr>
          <w:b/>
          <w:bCs/>
          <w:szCs w:val="22"/>
        </w:rPr>
        <w:t>4.4</w:t>
      </w:r>
      <w:r w:rsidRPr="00E44095">
        <w:rPr>
          <w:b/>
          <w:bCs/>
          <w:szCs w:val="22"/>
        </w:rPr>
        <w:tab/>
        <w:t xml:space="preserve">Specjalne ostrzeżenia </w:t>
      </w:r>
      <w:r w:rsidR="00766F10" w:rsidRPr="00E44095">
        <w:rPr>
          <w:b/>
          <w:bCs/>
          <w:szCs w:val="22"/>
        </w:rPr>
        <w:t>dla</w:t>
      </w:r>
      <w:r w:rsidRPr="00E44095">
        <w:rPr>
          <w:b/>
          <w:bCs/>
          <w:szCs w:val="22"/>
        </w:rPr>
        <w:t xml:space="preserve"> każdego z docelowych gatunków zwierząt</w:t>
      </w:r>
    </w:p>
    <w:p w14:paraId="50C968A7" w14:textId="77777777" w:rsidR="002069CA" w:rsidRPr="00E44095" w:rsidRDefault="002069CA" w:rsidP="00E16E67">
      <w:pPr>
        <w:jc w:val="both"/>
        <w:rPr>
          <w:b/>
          <w:bCs/>
          <w:szCs w:val="22"/>
        </w:rPr>
      </w:pPr>
    </w:p>
    <w:p w14:paraId="59C0BF5C" w14:textId="77777777" w:rsidR="006B5121" w:rsidRPr="00E44095" w:rsidRDefault="006B5121" w:rsidP="000C42C0">
      <w:pPr>
        <w:ind w:left="0" w:firstLine="0"/>
        <w:rPr>
          <w:rFonts w:eastAsia="BatangChe"/>
        </w:rPr>
      </w:pPr>
      <w:r w:rsidRPr="00E44095">
        <w:rPr>
          <w:rFonts w:eastAsia="BatangChe"/>
        </w:rPr>
        <w:t xml:space="preserve">Stosowanie u cieląt produktu Metacam na 20 minut przed zabiegiem usunięcia poroża zmniejsza ból pooperacyjny. Podawanie tylko produktu Metacam nie zapewnia właściwego uśmierzenia bólu w </w:t>
      </w:r>
      <w:r w:rsidRPr="00E44095">
        <w:rPr>
          <w:rFonts w:eastAsia="BatangChe"/>
        </w:rPr>
        <w:lastRenderedPageBreak/>
        <w:t>trakcie zabiegu usunięcia poroża. W celu uzyskania właściwego uśmierzenia bólu w trakcie zabiegu wymagane jest jednoczesne podawanie odpowiedniego leku przeciwbólowego.</w:t>
      </w:r>
    </w:p>
    <w:p w14:paraId="527A0D74" w14:textId="77777777" w:rsidR="00A84E38" w:rsidRPr="00E44095" w:rsidRDefault="00A84E38" w:rsidP="000C42C0">
      <w:pPr>
        <w:ind w:left="0" w:firstLine="0"/>
        <w:rPr>
          <w:bCs/>
          <w:szCs w:val="22"/>
        </w:rPr>
      </w:pPr>
    </w:p>
    <w:p w14:paraId="2F62FD99" w14:textId="77777777" w:rsidR="00A84E38" w:rsidRPr="00E44095" w:rsidRDefault="00A84E38" w:rsidP="000C42C0">
      <w:pPr>
        <w:ind w:left="0" w:firstLine="0"/>
        <w:rPr>
          <w:bCs/>
          <w:szCs w:val="22"/>
        </w:rPr>
      </w:pPr>
      <w:r w:rsidRPr="00E44095">
        <w:rPr>
          <w:bCs/>
          <w:szCs w:val="22"/>
        </w:rPr>
        <w:t>Podanie prosiętom produktu leczniczego Metacam przed zabiegiem kastracji z mniejsza ból pooperacyjny. Aby uzyskać zniesienie bólu podczas zabiegu chirurgicznego potrzebne jest, równoczesne podanie odpowiedniego środka znieczulającego/uspokajajacego.</w:t>
      </w:r>
    </w:p>
    <w:p w14:paraId="03A7A3FD" w14:textId="77777777" w:rsidR="00A84E38" w:rsidRPr="00E44095" w:rsidRDefault="00A84E38" w:rsidP="000C42C0">
      <w:pPr>
        <w:ind w:left="0" w:firstLine="0"/>
        <w:rPr>
          <w:bCs/>
          <w:szCs w:val="22"/>
        </w:rPr>
      </w:pPr>
      <w:r w:rsidRPr="00E44095">
        <w:rPr>
          <w:bCs/>
          <w:szCs w:val="22"/>
        </w:rPr>
        <w:t>W celu osiągnięcia najlepszego efektu zmniejszającego ból pooperacyjny produkt Metacam powinien być podany na 30 minut przed zabiegiem.</w:t>
      </w:r>
    </w:p>
    <w:p w14:paraId="514AC660" w14:textId="77777777" w:rsidR="00A84E38" w:rsidRPr="00E44095" w:rsidRDefault="00A84E38" w:rsidP="000C42C0">
      <w:pPr>
        <w:rPr>
          <w:szCs w:val="22"/>
        </w:rPr>
      </w:pPr>
    </w:p>
    <w:p w14:paraId="3CA923D2" w14:textId="77777777" w:rsidR="00A84E38" w:rsidRPr="00E44095" w:rsidRDefault="00A84E38" w:rsidP="000C42C0">
      <w:pPr>
        <w:rPr>
          <w:b/>
          <w:bCs/>
          <w:szCs w:val="22"/>
        </w:rPr>
      </w:pPr>
      <w:r w:rsidRPr="00E44095">
        <w:rPr>
          <w:b/>
          <w:bCs/>
          <w:szCs w:val="22"/>
        </w:rPr>
        <w:t>4.5</w:t>
      </w:r>
      <w:r w:rsidRPr="00E44095">
        <w:rPr>
          <w:b/>
          <w:bCs/>
          <w:szCs w:val="22"/>
        </w:rPr>
        <w:tab/>
        <w:t xml:space="preserve">Specjalne środki ostrożności dotyczące stosowania </w:t>
      </w:r>
    </w:p>
    <w:p w14:paraId="3FD00C0D" w14:textId="77777777" w:rsidR="00A84E38" w:rsidRPr="00E44095" w:rsidRDefault="00A84E38" w:rsidP="000C42C0">
      <w:pPr>
        <w:rPr>
          <w:bCs/>
          <w:szCs w:val="22"/>
        </w:rPr>
      </w:pPr>
    </w:p>
    <w:p w14:paraId="2B6B239E" w14:textId="77777777" w:rsidR="00A84E38" w:rsidRPr="00E44095" w:rsidRDefault="00A84E38" w:rsidP="000C42C0">
      <w:pPr>
        <w:ind w:left="0" w:firstLine="0"/>
        <w:rPr>
          <w:bCs/>
          <w:szCs w:val="22"/>
          <w:u w:val="single"/>
        </w:rPr>
      </w:pPr>
      <w:r w:rsidRPr="00E44095">
        <w:rPr>
          <w:bCs/>
          <w:szCs w:val="22"/>
          <w:u w:val="single"/>
        </w:rPr>
        <w:t>Specjalne środki ostrożności dotyczące stosowania u zwierząt</w:t>
      </w:r>
    </w:p>
    <w:p w14:paraId="48423685" w14:textId="77777777" w:rsidR="00A84E38" w:rsidRPr="00E44095" w:rsidRDefault="00A84E38" w:rsidP="000C42C0">
      <w:pPr>
        <w:pStyle w:val="BodyTextIndent"/>
        <w:tabs>
          <w:tab w:val="left" w:pos="709"/>
        </w:tabs>
        <w:spacing w:after="0"/>
        <w:ind w:left="0" w:firstLine="0"/>
        <w:rPr>
          <w:szCs w:val="22"/>
        </w:rPr>
      </w:pPr>
      <w:r w:rsidRPr="00E44095">
        <w:rPr>
          <w:szCs w:val="22"/>
        </w:rPr>
        <w:t>W przypadku wystąpienia działa</w:t>
      </w:r>
      <w:r w:rsidR="000304FF" w:rsidRPr="00E44095">
        <w:rPr>
          <w:szCs w:val="22"/>
        </w:rPr>
        <w:t>ń</w:t>
      </w:r>
      <w:r w:rsidRPr="00E44095">
        <w:rPr>
          <w:szCs w:val="22"/>
        </w:rPr>
        <w:t xml:space="preserve"> </w:t>
      </w:r>
      <w:r w:rsidR="000E75C9" w:rsidRPr="00E44095">
        <w:t>niepożądan</w:t>
      </w:r>
      <w:r w:rsidR="000304FF" w:rsidRPr="00E44095">
        <w:t>ych</w:t>
      </w:r>
      <w:r w:rsidRPr="00E44095">
        <w:rPr>
          <w:szCs w:val="22"/>
        </w:rPr>
        <w:t>, należy przerwać leczenie i zasięgnąć porady lekarza weterynarii.</w:t>
      </w:r>
    </w:p>
    <w:p w14:paraId="2F326927" w14:textId="77777777" w:rsidR="00A84E38" w:rsidRPr="00E44095" w:rsidRDefault="00A84E38" w:rsidP="000C42C0">
      <w:pPr>
        <w:pStyle w:val="BodyTextIndent"/>
        <w:tabs>
          <w:tab w:val="left" w:pos="709"/>
        </w:tabs>
        <w:spacing w:after="0"/>
        <w:ind w:left="0" w:firstLine="0"/>
        <w:rPr>
          <w:szCs w:val="22"/>
        </w:rPr>
      </w:pPr>
      <w:r w:rsidRPr="00E44095">
        <w:rPr>
          <w:szCs w:val="22"/>
        </w:rPr>
        <w:t xml:space="preserve">Ze względu na </w:t>
      </w:r>
      <w:r w:rsidR="000E75C9" w:rsidRPr="00E44095">
        <w:t xml:space="preserve">zwiększone </w:t>
      </w:r>
      <w:r w:rsidRPr="00E44095">
        <w:rPr>
          <w:szCs w:val="22"/>
        </w:rPr>
        <w:t xml:space="preserve">ryzyko wystąpienia efektu nefrotoksycznego, unikać stosowania u zwierząt silnie odwodnionych, z hypowolemią lub z obniżonym ciśnieniem krwi, wymagających pozajelitowego nawadniania. </w:t>
      </w:r>
    </w:p>
    <w:p w14:paraId="3BF8D908" w14:textId="77777777" w:rsidR="00A84E38" w:rsidRPr="00E44095" w:rsidRDefault="00A84E38" w:rsidP="000C42C0">
      <w:pPr>
        <w:rPr>
          <w:b/>
          <w:bCs/>
          <w:szCs w:val="22"/>
        </w:rPr>
      </w:pPr>
    </w:p>
    <w:p w14:paraId="54AAD5E8" w14:textId="77777777" w:rsidR="00A84E38" w:rsidRPr="00E44095" w:rsidRDefault="00A84E38" w:rsidP="000C42C0">
      <w:pPr>
        <w:ind w:left="0" w:firstLine="0"/>
        <w:rPr>
          <w:bCs/>
          <w:szCs w:val="22"/>
          <w:u w:val="single"/>
        </w:rPr>
      </w:pPr>
      <w:r w:rsidRPr="00E44095">
        <w:rPr>
          <w:bCs/>
          <w:szCs w:val="22"/>
          <w:u w:val="single"/>
        </w:rPr>
        <w:t>Specjalne środki ostrożności dla osób podających produkt lecznicz</w:t>
      </w:r>
      <w:r w:rsidR="00766F10" w:rsidRPr="00E44095">
        <w:rPr>
          <w:bCs/>
          <w:szCs w:val="22"/>
          <w:u w:val="single"/>
        </w:rPr>
        <w:t>y</w:t>
      </w:r>
      <w:r w:rsidRPr="00E44095">
        <w:rPr>
          <w:bCs/>
          <w:szCs w:val="22"/>
          <w:u w:val="single"/>
        </w:rPr>
        <w:t xml:space="preserve"> weterynaryjn</w:t>
      </w:r>
      <w:r w:rsidR="00766F10" w:rsidRPr="00E44095">
        <w:rPr>
          <w:bCs/>
          <w:szCs w:val="22"/>
          <w:u w:val="single"/>
        </w:rPr>
        <w:t>y</w:t>
      </w:r>
      <w:r w:rsidRPr="00E44095">
        <w:rPr>
          <w:bCs/>
          <w:szCs w:val="22"/>
          <w:u w:val="single"/>
        </w:rPr>
        <w:t xml:space="preserve"> zwierzętom</w:t>
      </w:r>
    </w:p>
    <w:p w14:paraId="38DD027E" w14:textId="77777777" w:rsidR="00A84E38" w:rsidRPr="00E44095" w:rsidRDefault="00A84E38" w:rsidP="000C42C0">
      <w:pPr>
        <w:ind w:left="0" w:firstLine="0"/>
        <w:rPr>
          <w:szCs w:val="22"/>
        </w:rPr>
      </w:pPr>
      <w:r w:rsidRPr="00E44095">
        <w:rPr>
          <w:szCs w:val="22"/>
        </w:rPr>
        <w:t xml:space="preserve">Przypadkowe samowstrzyknięcie może spowodować bolesność. Osoby o znanej nadwrażliwości na niesterydowe leki przeciwzapalne (NSAIDs) powinny unikać kontaktu z produktem leczniczym weterynaryjnym. </w:t>
      </w:r>
    </w:p>
    <w:p w14:paraId="11B5741E" w14:textId="3526DBC5" w:rsidR="00A84E38" w:rsidRDefault="00A84E38" w:rsidP="000C42C0">
      <w:pPr>
        <w:ind w:left="0" w:firstLine="0"/>
        <w:rPr>
          <w:szCs w:val="22"/>
        </w:rPr>
      </w:pPr>
      <w:r w:rsidRPr="00E44095">
        <w:rPr>
          <w:szCs w:val="22"/>
        </w:rPr>
        <w:t xml:space="preserve">W przypadku samowstrzyknięcia należy niezwłocznie zwrócić się o pomoc medyczną oraz przedstawić lekarzowi ulotkę informacyjną lub opakowanie. </w:t>
      </w:r>
    </w:p>
    <w:p w14:paraId="79345C4A" w14:textId="5ACFB949" w:rsidR="00A84E38" w:rsidRDefault="00124757" w:rsidP="000140ED">
      <w:pPr>
        <w:ind w:left="0" w:firstLine="0"/>
        <w:rPr>
          <w:szCs w:val="22"/>
        </w:rPr>
      </w:pPr>
      <w:r>
        <w:rPr>
          <w:szCs w:val="22"/>
        </w:rPr>
        <w:t xml:space="preserve">Ten produkt może powodować podrażnienie oka. </w:t>
      </w:r>
      <w:r w:rsidRPr="00F66F64">
        <w:rPr>
          <w:szCs w:val="22"/>
        </w:rPr>
        <w:t>W przypadku kontaktu z oczami</w:t>
      </w:r>
      <w:r>
        <w:rPr>
          <w:szCs w:val="22"/>
        </w:rPr>
        <w:t>,</w:t>
      </w:r>
      <w:r w:rsidRPr="00F66F64">
        <w:rPr>
          <w:szCs w:val="22"/>
        </w:rPr>
        <w:t xml:space="preserve"> natychmiast </w:t>
      </w:r>
      <w:r>
        <w:rPr>
          <w:szCs w:val="22"/>
        </w:rPr>
        <w:t>dokładnie</w:t>
      </w:r>
      <w:r w:rsidRPr="00F66F64">
        <w:rPr>
          <w:szCs w:val="22"/>
        </w:rPr>
        <w:t xml:space="preserve"> przemyć</w:t>
      </w:r>
      <w:r>
        <w:rPr>
          <w:szCs w:val="22"/>
        </w:rPr>
        <w:t xml:space="preserve"> </w:t>
      </w:r>
      <w:r w:rsidR="009A5F36">
        <w:rPr>
          <w:szCs w:val="22"/>
        </w:rPr>
        <w:t xml:space="preserve">je </w:t>
      </w:r>
      <w:r>
        <w:rPr>
          <w:szCs w:val="22"/>
        </w:rPr>
        <w:t>wodą.</w:t>
      </w:r>
    </w:p>
    <w:p w14:paraId="3729CAB9" w14:textId="77777777" w:rsidR="00124757" w:rsidRPr="00E44095" w:rsidRDefault="00124757" w:rsidP="000C42C0">
      <w:pPr>
        <w:rPr>
          <w:szCs w:val="22"/>
        </w:rPr>
      </w:pPr>
    </w:p>
    <w:p w14:paraId="68C58854" w14:textId="77777777" w:rsidR="00A84E38" w:rsidRPr="00E44095" w:rsidRDefault="00A84E38" w:rsidP="000C42C0">
      <w:pPr>
        <w:rPr>
          <w:b/>
          <w:bCs/>
          <w:szCs w:val="22"/>
        </w:rPr>
      </w:pPr>
      <w:r w:rsidRPr="00E44095">
        <w:rPr>
          <w:b/>
          <w:bCs/>
          <w:szCs w:val="22"/>
        </w:rPr>
        <w:t>4.6</w:t>
      </w:r>
      <w:r w:rsidRPr="00E44095">
        <w:rPr>
          <w:b/>
          <w:bCs/>
          <w:szCs w:val="22"/>
        </w:rPr>
        <w:tab/>
        <w:t>Działania niepożądane (częstotliwość i stopień nasilenia)</w:t>
      </w:r>
    </w:p>
    <w:p w14:paraId="7D0BEBAF" w14:textId="77777777" w:rsidR="00A84E38" w:rsidRPr="00E44095" w:rsidRDefault="00A84E38" w:rsidP="000C42C0">
      <w:pPr>
        <w:rPr>
          <w:b/>
          <w:bCs/>
          <w:szCs w:val="22"/>
        </w:rPr>
      </w:pPr>
    </w:p>
    <w:p w14:paraId="4D5D8B5D" w14:textId="703932B4" w:rsidR="00A84E38" w:rsidRPr="00E44095" w:rsidRDefault="005421DF" w:rsidP="000C42C0">
      <w:pPr>
        <w:tabs>
          <w:tab w:val="left" w:pos="4140"/>
        </w:tabs>
        <w:ind w:left="0" w:firstLine="0"/>
        <w:rPr>
          <w:szCs w:val="22"/>
        </w:rPr>
      </w:pPr>
      <w:r>
        <w:rPr>
          <w:szCs w:val="22"/>
        </w:rPr>
        <w:t>U bydła,</w:t>
      </w:r>
      <w:r w:rsidR="00A84E38" w:rsidRPr="00E44095">
        <w:rPr>
          <w:szCs w:val="22"/>
        </w:rPr>
        <w:t xml:space="preserve"> </w:t>
      </w:r>
      <w:r w:rsidR="00F66E7E">
        <w:rPr>
          <w:szCs w:val="22"/>
        </w:rPr>
        <w:t>w badaniach klinicznych,</w:t>
      </w:r>
      <w:r w:rsidR="00F66E7E" w:rsidRPr="00E44095" w:rsidDel="005421DF">
        <w:rPr>
          <w:szCs w:val="22"/>
        </w:rPr>
        <w:t xml:space="preserve"> </w:t>
      </w:r>
      <w:r w:rsidR="00A84E38" w:rsidRPr="00E44095">
        <w:rPr>
          <w:szCs w:val="22"/>
        </w:rPr>
        <w:t>po podaniu podskórnym stwierdzono występowanie lekkiego, przejściowego obrzęku</w:t>
      </w:r>
      <w:r w:rsidR="00976C1F">
        <w:rPr>
          <w:szCs w:val="22"/>
        </w:rPr>
        <w:t xml:space="preserve"> </w:t>
      </w:r>
      <w:r w:rsidR="00330825" w:rsidRPr="00E44095">
        <w:rPr>
          <w:szCs w:val="22"/>
        </w:rPr>
        <w:t>w miejscu wstrzyknięcia</w:t>
      </w:r>
      <w:r w:rsidR="00A84E38" w:rsidRPr="00E44095">
        <w:rPr>
          <w:szCs w:val="22"/>
        </w:rPr>
        <w:t xml:space="preserve"> u mniej niż 10% leczonego bydła.</w:t>
      </w:r>
    </w:p>
    <w:p w14:paraId="18B8531E" w14:textId="77777777" w:rsidR="00305E33" w:rsidRPr="00E44095" w:rsidRDefault="00305E33" w:rsidP="000C42C0">
      <w:pPr>
        <w:tabs>
          <w:tab w:val="left" w:pos="4140"/>
        </w:tabs>
        <w:ind w:left="0" w:firstLine="0"/>
        <w:rPr>
          <w:szCs w:val="22"/>
        </w:rPr>
      </w:pPr>
    </w:p>
    <w:p w14:paraId="725961B0" w14:textId="3734A899" w:rsidR="00A84E38" w:rsidRPr="00E44095" w:rsidRDefault="00976C1F" w:rsidP="000C42C0">
      <w:pPr>
        <w:tabs>
          <w:tab w:val="left" w:pos="4140"/>
        </w:tabs>
        <w:ind w:left="0" w:firstLine="0"/>
        <w:rPr>
          <w:szCs w:val="22"/>
        </w:rPr>
      </w:pPr>
      <w:r>
        <w:rPr>
          <w:szCs w:val="22"/>
        </w:rPr>
        <w:t>Dane dotyczące bezpiec</w:t>
      </w:r>
      <w:r w:rsidR="00985956">
        <w:rPr>
          <w:szCs w:val="22"/>
        </w:rPr>
        <w:t>zeństwa uzyskane po wprowadzeniu</w:t>
      </w:r>
      <w:r>
        <w:rPr>
          <w:szCs w:val="22"/>
        </w:rPr>
        <w:t xml:space="preserve"> do obrotu wykazały</w:t>
      </w:r>
      <w:r w:rsidR="00985956">
        <w:rPr>
          <w:szCs w:val="22"/>
        </w:rPr>
        <w:t xml:space="preserve"> występowanie</w:t>
      </w:r>
      <w:r w:rsidR="00A84E38" w:rsidRPr="00E44095">
        <w:rPr>
          <w:szCs w:val="22"/>
        </w:rPr>
        <w:t xml:space="preserve"> bardzo rzadkich przypadk</w:t>
      </w:r>
      <w:r w:rsidR="00985956">
        <w:rPr>
          <w:szCs w:val="22"/>
        </w:rPr>
        <w:t xml:space="preserve">ów </w:t>
      </w:r>
      <w:r>
        <w:rPr>
          <w:szCs w:val="22"/>
        </w:rPr>
        <w:t>reakcji anafilaktycznych,</w:t>
      </w:r>
      <w:r w:rsidR="00A84E38" w:rsidRPr="00E44095">
        <w:rPr>
          <w:szCs w:val="22"/>
        </w:rPr>
        <w:t xml:space="preserve"> </w:t>
      </w:r>
      <w:r w:rsidR="007714AA" w:rsidRPr="00E44095">
        <w:rPr>
          <w:szCs w:val="22"/>
        </w:rPr>
        <w:t>które mogą być poważne</w:t>
      </w:r>
      <w:r w:rsidR="009653AD" w:rsidRPr="00E44095">
        <w:rPr>
          <w:szCs w:val="22"/>
        </w:rPr>
        <w:t xml:space="preserve"> (w tym śmiertelne)</w:t>
      </w:r>
      <w:r w:rsidR="00A84E38" w:rsidRPr="00E44095">
        <w:rPr>
          <w:szCs w:val="22"/>
        </w:rPr>
        <w:t xml:space="preserve"> </w:t>
      </w:r>
      <w:r w:rsidR="00985956">
        <w:rPr>
          <w:szCs w:val="22"/>
        </w:rPr>
        <w:t>i</w:t>
      </w:r>
      <w:r>
        <w:rPr>
          <w:szCs w:val="22"/>
        </w:rPr>
        <w:t xml:space="preserve"> </w:t>
      </w:r>
      <w:r w:rsidR="00A84E38" w:rsidRPr="00E44095">
        <w:rPr>
          <w:szCs w:val="22"/>
        </w:rPr>
        <w:t>należy</w:t>
      </w:r>
      <w:r w:rsidR="00985956">
        <w:rPr>
          <w:szCs w:val="22"/>
        </w:rPr>
        <w:t xml:space="preserve"> je</w:t>
      </w:r>
      <w:r w:rsidR="00A84E38" w:rsidRPr="00E44095">
        <w:rPr>
          <w:szCs w:val="22"/>
        </w:rPr>
        <w:t xml:space="preserve"> leczyć objawowo.</w:t>
      </w:r>
    </w:p>
    <w:p w14:paraId="6A059B30" w14:textId="77777777" w:rsidR="00305E33" w:rsidRPr="00E44095" w:rsidRDefault="00305E33" w:rsidP="000C42C0">
      <w:pPr>
        <w:rPr>
          <w:bCs/>
          <w:szCs w:val="22"/>
        </w:rPr>
      </w:pPr>
    </w:p>
    <w:p w14:paraId="741F832F" w14:textId="77777777" w:rsidR="00305E33" w:rsidRPr="00E44095" w:rsidRDefault="00305E33" w:rsidP="000C42C0">
      <w:pPr>
        <w:rPr>
          <w:b/>
          <w:bCs/>
          <w:szCs w:val="22"/>
        </w:rPr>
      </w:pPr>
      <w:r w:rsidRPr="00E44095">
        <w:rPr>
          <w:bCs/>
          <w:szCs w:val="22"/>
        </w:rPr>
        <w:t>Częstotliwość występowania działań niepożądanych przedstawia się zgodnie z poniższą regułą</w:t>
      </w:r>
      <w:r w:rsidRPr="00E44095">
        <w:rPr>
          <w:b/>
          <w:bCs/>
          <w:szCs w:val="22"/>
        </w:rPr>
        <w:t>:</w:t>
      </w:r>
    </w:p>
    <w:p w14:paraId="77F8A0DA" w14:textId="477476B0" w:rsidR="00305E33" w:rsidRPr="00E44095" w:rsidRDefault="000E1CE8" w:rsidP="000C42C0">
      <w:pPr>
        <w:rPr>
          <w:bCs/>
          <w:szCs w:val="22"/>
        </w:rPr>
      </w:pPr>
      <w:r>
        <w:rPr>
          <w:bCs/>
          <w:szCs w:val="22"/>
        </w:rPr>
        <w:t xml:space="preserve">- </w:t>
      </w:r>
      <w:r w:rsidR="00305E33" w:rsidRPr="00E44095">
        <w:rPr>
          <w:bCs/>
          <w:szCs w:val="22"/>
        </w:rPr>
        <w:t xml:space="preserve">bardzo często (więcej niż 1 na 10 </w:t>
      </w:r>
      <w:r w:rsidR="00F67ACA">
        <w:rPr>
          <w:bCs/>
          <w:szCs w:val="22"/>
        </w:rPr>
        <w:t xml:space="preserve">leczonych </w:t>
      </w:r>
      <w:r w:rsidR="00305E33" w:rsidRPr="00E44095">
        <w:rPr>
          <w:bCs/>
          <w:szCs w:val="22"/>
        </w:rPr>
        <w:t xml:space="preserve">zwierząt wykazujących działanie(a) niepożądane) </w:t>
      </w:r>
    </w:p>
    <w:p w14:paraId="183FB1ED" w14:textId="3D6C6474" w:rsidR="00305E33" w:rsidRPr="00E44095" w:rsidRDefault="00305E33" w:rsidP="000C42C0">
      <w:pPr>
        <w:rPr>
          <w:bCs/>
          <w:szCs w:val="22"/>
        </w:rPr>
      </w:pPr>
      <w:r w:rsidRPr="00E44095">
        <w:rPr>
          <w:bCs/>
          <w:szCs w:val="22"/>
        </w:rPr>
        <w:t>-</w:t>
      </w:r>
      <w:r w:rsidR="000E1CE8">
        <w:rPr>
          <w:bCs/>
          <w:szCs w:val="22"/>
        </w:rPr>
        <w:t xml:space="preserve"> </w:t>
      </w:r>
      <w:r w:rsidRPr="00E44095">
        <w:rPr>
          <w:bCs/>
          <w:szCs w:val="22"/>
        </w:rPr>
        <w:t>często (więcej niż 1</w:t>
      </w:r>
      <w:r w:rsidR="00E9171F">
        <w:rPr>
          <w:bCs/>
          <w:szCs w:val="22"/>
        </w:rPr>
        <w:t>,</w:t>
      </w:r>
      <w:r w:rsidRPr="00E44095">
        <w:rPr>
          <w:bCs/>
          <w:szCs w:val="22"/>
        </w:rPr>
        <w:t xml:space="preserve"> ale mniej niż 10 na 100 </w:t>
      </w:r>
      <w:r w:rsidR="00F67ACA">
        <w:rPr>
          <w:bCs/>
          <w:szCs w:val="22"/>
        </w:rPr>
        <w:t>leczonych</w:t>
      </w:r>
      <w:r w:rsidR="00F67ACA" w:rsidRPr="00E44095">
        <w:rPr>
          <w:bCs/>
          <w:szCs w:val="22"/>
        </w:rPr>
        <w:t xml:space="preserve"> </w:t>
      </w:r>
      <w:r w:rsidRPr="00E44095">
        <w:rPr>
          <w:bCs/>
          <w:szCs w:val="22"/>
        </w:rPr>
        <w:t>zwierząt)</w:t>
      </w:r>
    </w:p>
    <w:p w14:paraId="5E9985C5" w14:textId="14668B4C" w:rsidR="00305E33" w:rsidRPr="00E44095" w:rsidRDefault="00305E33" w:rsidP="000C42C0">
      <w:pPr>
        <w:rPr>
          <w:bCs/>
          <w:szCs w:val="22"/>
        </w:rPr>
      </w:pPr>
      <w:r w:rsidRPr="00E44095">
        <w:rPr>
          <w:bCs/>
          <w:szCs w:val="22"/>
        </w:rPr>
        <w:t>-</w:t>
      </w:r>
      <w:r w:rsidR="000E1CE8">
        <w:rPr>
          <w:bCs/>
          <w:szCs w:val="22"/>
        </w:rPr>
        <w:t xml:space="preserve"> </w:t>
      </w:r>
      <w:r w:rsidRPr="00E44095">
        <w:rPr>
          <w:bCs/>
          <w:szCs w:val="22"/>
        </w:rPr>
        <w:t>niezbyt często (więcej niż 1</w:t>
      </w:r>
      <w:r w:rsidR="00E9171F">
        <w:rPr>
          <w:bCs/>
          <w:szCs w:val="22"/>
        </w:rPr>
        <w:t>,</w:t>
      </w:r>
      <w:r w:rsidRPr="00E44095">
        <w:rPr>
          <w:bCs/>
          <w:szCs w:val="22"/>
        </w:rPr>
        <w:t xml:space="preserve"> ale mniej niż 10 na 1000</w:t>
      </w:r>
      <w:r w:rsidR="00F67ACA" w:rsidRPr="00F67ACA">
        <w:rPr>
          <w:bCs/>
          <w:szCs w:val="22"/>
        </w:rPr>
        <w:t xml:space="preserve"> </w:t>
      </w:r>
      <w:r w:rsidR="00F67ACA">
        <w:rPr>
          <w:bCs/>
          <w:szCs w:val="22"/>
        </w:rPr>
        <w:t>leczonych</w:t>
      </w:r>
      <w:r w:rsidRPr="00E44095">
        <w:rPr>
          <w:bCs/>
          <w:szCs w:val="22"/>
        </w:rPr>
        <w:t xml:space="preserve"> zwierząt)</w:t>
      </w:r>
    </w:p>
    <w:p w14:paraId="42ADCB01" w14:textId="3CFA98EF" w:rsidR="00305E33" w:rsidRPr="00E44095" w:rsidRDefault="00305E33" w:rsidP="000C42C0">
      <w:pPr>
        <w:rPr>
          <w:bCs/>
          <w:szCs w:val="22"/>
        </w:rPr>
      </w:pPr>
      <w:r w:rsidRPr="00E44095">
        <w:rPr>
          <w:bCs/>
          <w:szCs w:val="22"/>
        </w:rPr>
        <w:t>-</w:t>
      </w:r>
      <w:r w:rsidR="000E1CE8">
        <w:rPr>
          <w:bCs/>
          <w:szCs w:val="22"/>
        </w:rPr>
        <w:t xml:space="preserve"> </w:t>
      </w:r>
      <w:r w:rsidRPr="00E44095">
        <w:rPr>
          <w:bCs/>
          <w:szCs w:val="22"/>
        </w:rPr>
        <w:t>rzadko (więcej niż 1</w:t>
      </w:r>
      <w:r w:rsidR="00E9171F">
        <w:rPr>
          <w:bCs/>
          <w:szCs w:val="22"/>
        </w:rPr>
        <w:t>,</w:t>
      </w:r>
      <w:r w:rsidRPr="00E44095">
        <w:rPr>
          <w:bCs/>
          <w:szCs w:val="22"/>
        </w:rPr>
        <w:t xml:space="preserve"> ale mniej niż 10 na 10</w:t>
      </w:r>
      <w:r w:rsidR="00105314">
        <w:rPr>
          <w:bCs/>
          <w:szCs w:val="22"/>
        </w:rPr>
        <w:t xml:space="preserve"> </w:t>
      </w:r>
      <w:r w:rsidRPr="00E44095">
        <w:rPr>
          <w:bCs/>
          <w:szCs w:val="22"/>
        </w:rPr>
        <w:t>000</w:t>
      </w:r>
      <w:r w:rsidR="00F67ACA" w:rsidRPr="00F67ACA">
        <w:rPr>
          <w:bCs/>
          <w:szCs w:val="22"/>
        </w:rPr>
        <w:t xml:space="preserve"> </w:t>
      </w:r>
      <w:r w:rsidR="00F67ACA">
        <w:rPr>
          <w:bCs/>
          <w:szCs w:val="22"/>
        </w:rPr>
        <w:t>leczonych</w:t>
      </w:r>
      <w:r w:rsidRPr="00E44095">
        <w:rPr>
          <w:bCs/>
          <w:szCs w:val="22"/>
        </w:rPr>
        <w:t xml:space="preserve"> zwierząt)</w:t>
      </w:r>
    </w:p>
    <w:p w14:paraId="2051C98B" w14:textId="74C9D6BF" w:rsidR="00305E33" w:rsidRPr="00E44095" w:rsidRDefault="00305E33" w:rsidP="000C42C0">
      <w:pPr>
        <w:rPr>
          <w:bCs/>
          <w:szCs w:val="22"/>
        </w:rPr>
      </w:pPr>
      <w:r w:rsidRPr="00E44095">
        <w:rPr>
          <w:bCs/>
          <w:szCs w:val="22"/>
        </w:rPr>
        <w:t>-</w:t>
      </w:r>
      <w:r w:rsidR="000E1CE8">
        <w:rPr>
          <w:bCs/>
          <w:szCs w:val="22"/>
        </w:rPr>
        <w:t xml:space="preserve"> </w:t>
      </w:r>
      <w:r w:rsidRPr="00E44095">
        <w:rPr>
          <w:bCs/>
          <w:szCs w:val="22"/>
        </w:rPr>
        <w:t>bardzo rzadko (mniej niż 1 na 10</w:t>
      </w:r>
      <w:r w:rsidR="00105314">
        <w:rPr>
          <w:bCs/>
          <w:szCs w:val="22"/>
        </w:rPr>
        <w:t xml:space="preserve"> </w:t>
      </w:r>
      <w:r w:rsidRPr="00E44095">
        <w:rPr>
          <w:bCs/>
          <w:szCs w:val="22"/>
        </w:rPr>
        <w:t>000</w:t>
      </w:r>
      <w:r w:rsidR="00F67ACA" w:rsidRPr="00F67ACA">
        <w:rPr>
          <w:bCs/>
          <w:szCs w:val="22"/>
        </w:rPr>
        <w:t xml:space="preserve"> </w:t>
      </w:r>
      <w:r w:rsidR="00F67ACA">
        <w:rPr>
          <w:bCs/>
          <w:szCs w:val="22"/>
        </w:rPr>
        <w:t>leczonych</w:t>
      </w:r>
      <w:r w:rsidRPr="00E44095">
        <w:rPr>
          <w:bCs/>
          <w:szCs w:val="22"/>
        </w:rPr>
        <w:t xml:space="preserve"> zwierząt</w:t>
      </w:r>
      <w:r w:rsidR="00E803ED">
        <w:rPr>
          <w:bCs/>
          <w:szCs w:val="22"/>
        </w:rPr>
        <w:t>,</w:t>
      </w:r>
      <w:r w:rsidRPr="00E44095">
        <w:rPr>
          <w:bCs/>
          <w:szCs w:val="22"/>
        </w:rPr>
        <w:t xml:space="preserve"> włączając pojedyncze raporty).</w:t>
      </w:r>
    </w:p>
    <w:p w14:paraId="7CADADB6" w14:textId="77777777" w:rsidR="00A84E38" w:rsidRPr="00E44095" w:rsidRDefault="00A84E38" w:rsidP="000C42C0">
      <w:pPr>
        <w:rPr>
          <w:szCs w:val="22"/>
        </w:rPr>
      </w:pPr>
    </w:p>
    <w:p w14:paraId="2DEE259D" w14:textId="77777777" w:rsidR="00A84E38" w:rsidRPr="00E44095" w:rsidRDefault="00A84E38" w:rsidP="000C42C0">
      <w:pPr>
        <w:rPr>
          <w:b/>
          <w:bCs/>
          <w:szCs w:val="22"/>
        </w:rPr>
      </w:pPr>
      <w:r w:rsidRPr="00E44095">
        <w:rPr>
          <w:b/>
          <w:bCs/>
          <w:szCs w:val="22"/>
        </w:rPr>
        <w:t>4.7</w:t>
      </w:r>
      <w:r w:rsidRPr="00E44095">
        <w:rPr>
          <w:b/>
          <w:bCs/>
          <w:szCs w:val="22"/>
        </w:rPr>
        <w:tab/>
        <w:t>Stosowanie w ciąży, laktacji lub w okresie nieśności</w:t>
      </w:r>
    </w:p>
    <w:p w14:paraId="2425D3AD" w14:textId="77777777" w:rsidR="00A84E38" w:rsidRPr="00E44095" w:rsidRDefault="00A84E38" w:rsidP="000C42C0">
      <w:pPr>
        <w:rPr>
          <w:bCs/>
          <w:szCs w:val="22"/>
        </w:rPr>
      </w:pPr>
    </w:p>
    <w:p w14:paraId="5A364CF1" w14:textId="77777777" w:rsidR="00A84E38" w:rsidRPr="00E44095" w:rsidRDefault="00A84E38" w:rsidP="000C42C0">
      <w:pPr>
        <w:tabs>
          <w:tab w:val="left" w:pos="1134"/>
        </w:tabs>
        <w:ind w:left="0" w:firstLine="0"/>
        <w:rPr>
          <w:szCs w:val="22"/>
        </w:rPr>
      </w:pPr>
      <w:r w:rsidRPr="00EB3005">
        <w:rPr>
          <w:szCs w:val="22"/>
          <w:u w:val="single"/>
        </w:rPr>
        <w:t>Bydło:</w:t>
      </w:r>
      <w:r w:rsidRPr="00E44095">
        <w:rPr>
          <w:b/>
          <w:szCs w:val="22"/>
        </w:rPr>
        <w:t xml:space="preserve"> </w:t>
      </w:r>
      <w:r w:rsidR="001D1935" w:rsidRPr="00E44095">
        <w:rPr>
          <w:b/>
          <w:szCs w:val="22"/>
        </w:rPr>
        <w:tab/>
      </w:r>
      <w:r w:rsidRPr="00E44095">
        <w:rPr>
          <w:szCs w:val="22"/>
        </w:rPr>
        <w:t>Może być stosowany w okresie ciąży.</w:t>
      </w:r>
    </w:p>
    <w:p w14:paraId="7032A31F" w14:textId="77777777" w:rsidR="00A84E38" w:rsidRPr="00E44095" w:rsidRDefault="00A84E38" w:rsidP="000C42C0">
      <w:pPr>
        <w:tabs>
          <w:tab w:val="left" w:pos="1134"/>
        </w:tabs>
        <w:ind w:left="0" w:firstLine="0"/>
        <w:rPr>
          <w:szCs w:val="22"/>
        </w:rPr>
      </w:pPr>
      <w:r w:rsidRPr="00EB3005">
        <w:rPr>
          <w:szCs w:val="22"/>
          <w:u w:val="single"/>
        </w:rPr>
        <w:t>Świnie:</w:t>
      </w:r>
      <w:r w:rsidR="001D1935" w:rsidRPr="00E44095">
        <w:rPr>
          <w:b/>
          <w:szCs w:val="22"/>
        </w:rPr>
        <w:tab/>
      </w:r>
      <w:r w:rsidRPr="00E44095">
        <w:rPr>
          <w:szCs w:val="22"/>
        </w:rPr>
        <w:t xml:space="preserve">Może być stosowany w okresie ciąży i w laktacji. </w:t>
      </w:r>
    </w:p>
    <w:p w14:paraId="61A8D9D7" w14:textId="77777777" w:rsidR="00A84E38" w:rsidRPr="00E44095" w:rsidRDefault="00A84E38" w:rsidP="000C42C0">
      <w:pPr>
        <w:rPr>
          <w:szCs w:val="22"/>
        </w:rPr>
      </w:pPr>
    </w:p>
    <w:p w14:paraId="25B9F76E" w14:textId="77777777" w:rsidR="00A84E38" w:rsidRPr="00E44095" w:rsidRDefault="00A84E38" w:rsidP="000C42C0">
      <w:pPr>
        <w:rPr>
          <w:b/>
          <w:bCs/>
          <w:szCs w:val="22"/>
        </w:rPr>
      </w:pPr>
      <w:r w:rsidRPr="00E44095">
        <w:rPr>
          <w:b/>
          <w:bCs/>
          <w:szCs w:val="22"/>
        </w:rPr>
        <w:t>4.8</w:t>
      </w:r>
      <w:r w:rsidRPr="00E44095">
        <w:rPr>
          <w:b/>
          <w:bCs/>
          <w:szCs w:val="22"/>
        </w:rPr>
        <w:tab/>
        <w:t xml:space="preserve">Interakcje z innymi produktami leczniczymi </w:t>
      </w:r>
      <w:r w:rsidR="00766F10" w:rsidRPr="00E44095">
        <w:rPr>
          <w:b/>
          <w:bCs/>
          <w:szCs w:val="22"/>
        </w:rPr>
        <w:t>i</w:t>
      </w:r>
      <w:r w:rsidRPr="00E44095">
        <w:rPr>
          <w:b/>
          <w:bCs/>
          <w:szCs w:val="22"/>
        </w:rPr>
        <w:t xml:space="preserve"> inne rodzaje interakcji</w:t>
      </w:r>
    </w:p>
    <w:p w14:paraId="6A560722" w14:textId="77777777" w:rsidR="00A84E38" w:rsidRPr="00E44095" w:rsidRDefault="00A84E38" w:rsidP="000C42C0">
      <w:pPr>
        <w:rPr>
          <w:szCs w:val="22"/>
        </w:rPr>
      </w:pPr>
    </w:p>
    <w:p w14:paraId="015C8AD5" w14:textId="77777777" w:rsidR="00A84E38" w:rsidRPr="00E44095" w:rsidRDefault="00A84E38" w:rsidP="000C42C0">
      <w:pPr>
        <w:ind w:left="0" w:firstLine="0"/>
        <w:rPr>
          <w:szCs w:val="22"/>
        </w:rPr>
      </w:pPr>
      <w:r w:rsidRPr="00E44095">
        <w:rPr>
          <w:szCs w:val="22"/>
        </w:rPr>
        <w:t xml:space="preserve">Nie stosować równocześnie z glukokortykosteroidami, z innymi niesterydowymi środkami przeciwzapalnymi (NSAID) lub ze środkami przeciwzakrzepowymi. </w:t>
      </w:r>
    </w:p>
    <w:p w14:paraId="5646BAEF" w14:textId="77777777" w:rsidR="00A84E38" w:rsidRPr="00E44095" w:rsidRDefault="00A84E38" w:rsidP="000C42C0">
      <w:pPr>
        <w:rPr>
          <w:szCs w:val="22"/>
        </w:rPr>
      </w:pPr>
    </w:p>
    <w:p w14:paraId="727E4D72" w14:textId="77777777" w:rsidR="00A84E38" w:rsidRPr="00E44095" w:rsidRDefault="00A84E38" w:rsidP="00500664">
      <w:pPr>
        <w:keepNext/>
        <w:rPr>
          <w:b/>
          <w:bCs/>
          <w:szCs w:val="22"/>
        </w:rPr>
      </w:pPr>
      <w:r w:rsidRPr="00E44095">
        <w:rPr>
          <w:b/>
          <w:bCs/>
          <w:szCs w:val="22"/>
        </w:rPr>
        <w:lastRenderedPageBreak/>
        <w:t>4.9</w:t>
      </w:r>
      <w:r w:rsidRPr="00E44095">
        <w:rPr>
          <w:b/>
          <w:bCs/>
          <w:szCs w:val="22"/>
        </w:rPr>
        <w:tab/>
        <w:t>Dawkowanie i droga(i) podawania</w:t>
      </w:r>
    </w:p>
    <w:p w14:paraId="726E05EC" w14:textId="77777777" w:rsidR="00A84E38" w:rsidRPr="00E44095" w:rsidRDefault="00A84E38" w:rsidP="00500664">
      <w:pPr>
        <w:keepNext/>
        <w:ind w:left="0" w:firstLine="0"/>
        <w:rPr>
          <w:szCs w:val="22"/>
          <w:u w:val="single"/>
        </w:rPr>
      </w:pPr>
    </w:p>
    <w:p w14:paraId="01E62427" w14:textId="77777777" w:rsidR="00A84E38" w:rsidRPr="00E44095" w:rsidRDefault="00A84E38" w:rsidP="00500664">
      <w:pPr>
        <w:keepNext/>
        <w:ind w:left="0" w:firstLine="0"/>
        <w:rPr>
          <w:b/>
          <w:szCs w:val="22"/>
        </w:rPr>
      </w:pPr>
      <w:r w:rsidRPr="00E44095">
        <w:rPr>
          <w:b/>
          <w:szCs w:val="22"/>
        </w:rPr>
        <w:t>Bydło:</w:t>
      </w:r>
    </w:p>
    <w:p w14:paraId="7505918E" w14:textId="77777777" w:rsidR="00A84E38" w:rsidRPr="00E44095" w:rsidRDefault="00A84E38" w:rsidP="00500664">
      <w:pPr>
        <w:keepNext/>
        <w:ind w:left="0" w:firstLine="0"/>
        <w:rPr>
          <w:szCs w:val="22"/>
        </w:rPr>
      </w:pPr>
      <w:r w:rsidRPr="00E44095">
        <w:rPr>
          <w:szCs w:val="22"/>
        </w:rPr>
        <w:t>Pojedyncze wstrzyknięcie podskórne lub dożylne w dawce 0,5 mg meloksykamu/kg masy ciała (t.j. 10,0 ml/100 kg masy ciała) w połączeniu z odpowiednią terapią</w:t>
      </w:r>
      <w:r w:rsidR="001D1935" w:rsidRPr="00E44095">
        <w:rPr>
          <w:szCs w:val="22"/>
        </w:rPr>
        <w:t xml:space="preserve"> </w:t>
      </w:r>
      <w:r w:rsidRPr="00E44095">
        <w:rPr>
          <w:szCs w:val="22"/>
        </w:rPr>
        <w:t xml:space="preserve">antybiotykową lub leczeniem nawadniającym, </w:t>
      </w:r>
      <w:r w:rsidR="00E3387D" w:rsidRPr="00E44095">
        <w:t>jeżeli jest to wskazane</w:t>
      </w:r>
      <w:r w:rsidRPr="00E44095">
        <w:rPr>
          <w:szCs w:val="22"/>
        </w:rPr>
        <w:t>.</w:t>
      </w:r>
    </w:p>
    <w:p w14:paraId="71ADE6ED" w14:textId="77777777" w:rsidR="00A84E38" w:rsidRPr="00E44095" w:rsidRDefault="00A84E38" w:rsidP="000C42C0">
      <w:pPr>
        <w:ind w:left="0" w:firstLine="0"/>
        <w:rPr>
          <w:szCs w:val="22"/>
        </w:rPr>
      </w:pPr>
    </w:p>
    <w:p w14:paraId="37810A0F" w14:textId="77777777" w:rsidR="00A84E38" w:rsidRPr="00E44095" w:rsidRDefault="00A84E38" w:rsidP="000C42C0">
      <w:pPr>
        <w:ind w:left="0" w:firstLine="0"/>
        <w:rPr>
          <w:b/>
          <w:szCs w:val="22"/>
        </w:rPr>
      </w:pPr>
      <w:r w:rsidRPr="00E44095">
        <w:rPr>
          <w:b/>
          <w:szCs w:val="22"/>
        </w:rPr>
        <w:t>Świnie:</w:t>
      </w:r>
    </w:p>
    <w:p w14:paraId="6C6BB3F1" w14:textId="77777777" w:rsidR="00A84E38" w:rsidRPr="00E44095" w:rsidRDefault="00A84E38" w:rsidP="000C42C0">
      <w:pPr>
        <w:ind w:left="0" w:firstLine="0"/>
        <w:rPr>
          <w:szCs w:val="22"/>
          <w:u w:val="single"/>
        </w:rPr>
      </w:pPr>
      <w:r w:rsidRPr="00E44095">
        <w:rPr>
          <w:szCs w:val="22"/>
          <w:u w:val="single"/>
        </w:rPr>
        <w:t>Zaburzenia ruchu;</w:t>
      </w:r>
    </w:p>
    <w:p w14:paraId="7AE3243A" w14:textId="77777777" w:rsidR="00A84E38" w:rsidRPr="00E44095" w:rsidRDefault="00A84E38" w:rsidP="000C42C0">
      <w:pPr>
        <w:ind w:left="0" w:firstLine="0"/>
        <w:rPr>
          <w:szCs w:val="22"/>
        </w:rPr>
      </w:pPr>
      <w:r w:rsidRPr="00E44095">
        <w:rPr>
          <w:szCs w:val="22"/>
        </w:rPr>
        <w:t>Pojedyncze wstrzyknięcie domięśniowe w dawce 0,4 mg meloksykamu/kg masy ciała (t.j. 2,0</w:t>
      </w:r>
      <w:r w:rsidR="00B5117C" w:rsidRPr="00E44095">
        <w:rPr>
          <w:szCs w:val="22"/>
        </w:rPr>
        <w:t> </w:t>
      </w:r>
      <w:r w:rsidRPr="00E44095">
        <w:rPr>
          <w:szCs w:val="22"/>
        </w:rPr>
        <w:t>ml/ 25</w:t>
      </w:r>
      <w:r w:rsidR="00B5117C" w:rsidRPr="00E44095">
        <w:rPr>
          <w:szCs w:val="22"/>
        </w:rPr>
        <w:t> </w:t>
      </w:r>
      <w:r w:rsidRPr="00E44095">
        <w:rPr>
          <w:szCs w:val="22"/>
        </w:rPr>
        <w:t>kg masy ciała). Jeśli zachodzi konieczność, powtórne podanie meloksykamu jest zalecane po 24</w:t>
      </w:r>
      <w:r w:rsidR="00A653B5" w:rsidRPr="00E44095">
        <w:rPr>
          <w:szCs w:val="22"/>
        </w:rPr>
        <w:t> </w:t>
      </w:r>
      <w:r w:rsidRPr="00E44095">
        <w:rPr>
          <w:szCs w:val="22"/>
        </w:rPr>
        <w:t xml:space="preserve">godzinach. </w:t>
      </w:r>
    </w:p>
    <w:p w14:paraId="76F1B2B0" w14:textId="77777777" w:rsidR="00AB79D9" w:rsidRPr="00E44095" w:rsidRDefault="00AB79D9" w:rsidP="000C42C0">
      <w:pPr>
        <w:ind w:left="0" w:firstLine="0"/>
        <w:rPr>
          <w:szCs w:val="22"/>
          <w:u w:val="single"/>
        </w:rPr>
      </w:pPr>
    </w:p>
    <w:p w14:paraId="31610040" w14:textId="77777777" w:rsidR="00A84E38" w:rsidRPr="00E44095" w:rsidRDefault="00A84E38" w:rsidP="000C42C0">
      <w:pPr>
        <w:ind w:left="0" w:firstLine="0"/>
        <w:rPr>
          <w:szCs w:val="22"/>
          <w:u w:val="single"/>
        </w:rPr>
      </w:pPr>
      <w:r w:rsidRPr="00E44095">
        <w:rPr>
          <w:szCs w:val="22"/>
          <w:u w:val="single"/>
        </w:rPr>
        <w:t>Zmniejszenie bólu pooperacyjnego:</w:t>
      </w:r>
    </w:p>
    <w:p w14:paraId="715369E5" w14:textId="77777777" w:rsidR="00A84E38" w:rsidRPr="00E44095" w:rsidRDefault="00A84E38" w:rsidP="000C42C0">
      <w:pPr>
        <w:ind w:left="0" w:firstLine="0"/>
        <w:rPr>
          <w:szCs w:val="22"/>
        </w:rPr>
      </w:pPr>
      <w:r w:rsidRPr="00E44095">
        <w:rPr>
          <w:szCs w:val="22"/>
        </w:rPr>
        <w:t>Pojedyncze wstrzyknięcie domięśniowe w dawce 0,4 mg meloksykamu/kg masy ciała (t.j. 0,4</w:t>
      </w:r>
      <w:r w:rsidR="00B5117C" w:rsidRPr="00E44095">
        <w:rPr>
          <w:szCs w:val="22"/>
        </w:rPr>
        <w:t> </w:t>
      </w:r>
      <w:r w:rsidRPr="00E44095">
        <w:rPr>
          <w:szCs w:val="22"/>
        </w:rPr>
        <w:t>ml/ 5</w:t>
      </w:r>
      <w:r w:rsidR="00B5117C" w:rsidRPr="00E44095">
        <w:rPr>
          <w:szCs w:val="22"/>
        </w:rPr>
        <w:t> </w:t>
      </w:r>
      <w:r w:rsidRPr="00E44095">
        <w:rPr>
          <w:szCs w:val="22"/>
        </w:rPr>
        <w:t>kg masy ciała) przed operacją.</w:t>
      </w:r>
    </w:p>
    <w:p w14:paraId="28125D72" w14:textId="77777777" w:rsidR="00A84E38" w:rsidRPr="00E44095" w:rsidRDefault="00A84E38" w:rsidP="000C42C0">
      <w:pPr>
        <w:ind w:left="0" w:firstLine="0"/>
        <w:rPr>
          <w:szCs w:val="22"/>
        </w:rPr>
      </w:pPr>
    </w:p>
    <w:p w14:paraId="63979D94" w14:textId="77777777" w:rsidR="00A84E38" w:rsidRPr="00E44095" w:rsidRDefault="00A84E38" w:rsidP="000C42C0">
      <w:pPr>
        <w:ind w:left="0" w:firstLine="0"/>
        <w:rPr>
          <w:szCs w:val="22"/>
        </w:rPr>
      </w:pPr>
      <w:r w:rsidRPr="00E44095">
        <w:rPr>
          <w:szCs w:val="22"/>
        </w:rPr>
        <w:t>Szczególną uwagę należy zwrócić na dokładność dawkowania a w szczególności na użycie odpowiedniej wielkości strzykawki i dokładne określenie masy ciała.</w:t>
      </w:r>
    </w:p>
    <w:p w14:paraId="4A851553" w14:textId="77777777" w:rsidR="00A84E38" w:rsidRPr="00E44095" w:rsidRDefault="00A84E38" w:rsidP="000C42C0">
      <w:pPr>
        <w:ind w:left="0" w:firstLine="0"/>
        <w:rPr>
          <w:szCs w:val="22"/>
        </w:rPr>
      </w:pPr>
    </w:p>
    <w:p w14:paraId="6E8FF3D5" w14:textId="77777777" w:rsidR="00A84E38" w:rsidRPr="00E44095" w:rsidRDefault="00A84E38" w:rsidP="000C42C0">
      <w:pPr>
        <w:ind w:left="0" w:firstLine="0"/>
        <w:rPr>
          <w:b/>
          <w:szCs w:val="22"/>
        </w:rPr>
      </w:pPr>
      <w:r w:rsidRPr="00E44095">
        <w:rPr>
          <w:szCs w:val="22"/>
        </w:rPr>
        <w:t xml:space="preserve">Unikać zanieczyszczenia podczas stosowania leku. </w:t>
      </w:r>
    </w:p>
    <w:p w14:paraId="238A14B0" w14:textId="77777777" w:rsidR="00A84E38" w:rsidRPr="00E44095" w:rsidRDefault="00A84E38" w:rsidP="000C42C0">
      <w:pPr>
        <w:ind w:left="0" w:firstLine="0"/>
        <w:rPr>
          <w:b/>
          <w:bCs/>
          <w:szCs w:val="22"/>
        </w:rPr>
      </w:pPr>
    </w:p>
    <w:p w14:paraId="03486368" w14:textId="77777777" w:rsidR="00A84E38" w:rsidRPr="00E44095" w:rsidRDefault="00A84E38" w:rsidP="000C42C0">
      <w:pPr>
        <w:rPr>
          <w:b/>
          <w:bCs/>
          <w:szCs w:val="22"/>
        </w:rPr>
      </w:pPr>
      <w:r w:rsidRPr="00E44095">
        <w:rPr>
          <w:b/>
          <w:bCs/>
          <w:szCs w:val="22"/>
        </w:rPr>
        <w:t>4.10</w:t>
      </w:r>
      <w:r w:rsidRPr="00E44095">
        <w:rPr>
          <w:b/>
          <w:bCs/>
          <w:szCs w:val="22"/>
        </w:rPr>
        <w:tab/>
        <w:t xml:space="preserve">Przedawkowanie (objawy, sposób postępowania przy udzielaniu natychmiastowej pomocy, odtrutki), </w:t>
      </w:r>
      <w:r w:rsidR="00766F10" w:rsidRPr="00E44095">
        <w:rPr>
          <w:b/>
          <w:bCs/>
          <w:szCs w:val="22"/>
        </w:rPr>
        <w:t>jeśli konieczne</w:t>
      </w:r>
    </w:p>
    <w:p w14:paraId="0B1A3A7E" w14:textId="77777777" w:rsidR="00A84E38" w:rsidRPr="00E44095" w:rsidRDefault="00A84E38" w:rsidP="000C42C0">
      <w:pPr>
        <w:rPr>
          <w:b/>
          <w:bCs/>
          <w:szCs w:val="22"/>
        </w:rPr>
      </w:pPr>
    </w:p>
    <w:p w14:paraId="08429F9D" w14:textId="77777777" w:rsidR="00A84E38" w:rsidRPr="00E44095" w:rsidRDefault="00A84E38" w:rsidP="000C42C0">
      <w:pPr>
        <w:rPr>
          <w:szCs w:val="22"/>
        </w:rPr>
      </w:pPr>
      <w:r w:rsidRPr="00E44095">
        <w:rPr>
          <w:szCs w:val="22"/>
        </w:rPr>
        <w:t xml:space="preserve">W przypadku przedawkowania należy </w:t>
      </w:r>
      <w:r w:rsidR="00E3387D" w:rsidRPr="00E44095">
        <w:t>zastosować</w:t>
      </w:r>
      <w:r w:rsidRPr="00E44095">
        <w:rPr>
          <w:szCs w:val="22"/>
        </w:rPr>
        <w:t xml:space="preserve"> leczenie objawowe. </w:t>
      </w:r>
    </w:p>
    <w:p w14:paraId="7EF1F81A" w14:textId="77777777" w:rsidR="00A84E38" w:rsidRPr="00E44095" w:rsidRDefault="00A84E38" w:rsidP="000C42C0">
      <w:pPr>
        <w:rPr>
          <w:b/>
          <w:bCs/>
          <w:szCs w:val="22"/>
        </w:rPr>
      </w:pPr>
    </w:p>
    <w:p w14:paraId="23C80997" w14:textId="77777777" w:rsidR="00A84E38" w:rsidRPr="00E44095" w:rsidRDefault="00A84E38" w:rsidP="000C42C0">
      <w:pPr>
        <w:rPr>
          <w:b/>
          <w:bCs/>
          <w:szCs w:val="22"/>
        </w:rPr>
      </w:pPr>
      <w:r w:rsidRPr="00E44095">
        <w:rPr>
          <w:b/>
          <w:bCs/>
          <w:szCs w:val="22"/>
        </w:rPr>
        <w:t>4.11</w:t>
      </w:r>
      <w:r w:rsidRPr="00E44095">
        <w:rPr>
          <w:b/>
          <w:bCs/>
          <w:szCs w:val="22"/>
        </w:rPr>
        <w:tab/>
        <w:t>Okres (-y) karencji</w:t>
      </w:r>
    </w:p>
    <w:p w14:paraId="4C24BA73" w14:textId="77777777" w:rsidR="00A84E38" w:rsidRPr="00E44095" w:rsidRDefault="00A84E38" w:rsidP="000C42C0">
      <w:pPr>
        <w:rPr>
          <w:szCs w:val="22"/>
        </w:rPr>
      </w:pPr>
    </w:p>
    <w:p w14:paraId="3811AA64" w14:textId="77777777" w:rsidR="00A84E38" w:rsidRPr="00E44095" w:rsidRDefault="00A84E38" w:rsidP="000C42C0">
      <w:pPr>
        <w:tabs>
          <w:tab w:val="left" w:pos="1080"/>
        </w:tabs>
        <w:rPr>
          <w:szCs w:val="22"/>
        </w:rPr>
      </w:pPr>
      <w:r w:rsidRPr="00EB3005">
        <w:rPr>
          <w:szCs w:val="22"/>
          <w:u w:val="single"/>
        </w:rPr>
        <w:t>Bydło:</w:t>
      </w:r>
      <w:r w:rsidRPr="00E44095">
        <w:rPr>
          <w:b/>
          <w:szCs w:val="22"/>
        </w:rPr>
        <w:tab/>
      </w:r>
      <w:r w:rsidRPr="00E44095">
        <w:rPr>
          <w:szCs w:val="22"/>
        </w:rPr>
        <w:t>Tkanki jadalne: 15 dni</w:t>
      </w:r>
    </w:p>
    <w:p w14:paraId="18C2854A" w14:textId="77777777" w:rsidR="00A84E38" w:rsidRPr="00E44095" w:rsidRDefault="00A84E38" w:rsidP="000C42C0">
      <w:pPr>
        <w:tabs>
          <w:tab w:val="left" w:pos="1080"/>
        </w:tabs>
        <w:rPr>
          <w:szCs w:val="22"/>
        </w:rPr>
      </w:pPr>
      <w:r w:rsidRPr="00EB3005">
        <w:rPr>
          <w:szCs w:val="22"/>
          <w:u w:val="single"/>
        </w:rPr>
        <w:t>Świnie:</w:t>
      </w:r>
      <w:r w:rsidR="00E13824" w:rsidRPr="00E44095">
        <w:rPr>
          <w:b/>
          <w:szCs w:val="22"/>
        </w:rPr>
        <w:tab/>
      </w:r>
      <w:r w:rsidRPr="00E44095">
        <w:rPr>
          <w:szCs w:val="22"/>
        </w:rPr>
        <w:t>Tkanki jadalne: 5 dni</w:t>
      </w:r>
    </w:p>
    <w:p w14:paraId="79801BE1" w14:textId="77777777" w:rsidR="00A84E38" w:rsidRPr="00E44095" w:rsidRDefault="00A84E38" w:rsidP="000C42C0">
      <w:pPr>
        <w:rPr>
          <w:szCs w:val="22"/>
        </w:rPr>
      </w:pPr>
    </w:p>
    <w:p w14:paraId="42BA8930" w14:textId="77777777" w:rsidR="00A84E38" w:rsidRPr="00E44095" w:rsidRDefault="00A84E38" w:rsidP="000C42C0">
      <w:pPr>
        <w:rPr>
          <w:szCs w:val="22"/>
        </w:rPr>
      </w:pPr>
    </w:p>
    <w:p w14:paraId="092DD96C" w14:textId="77777777" w:rsidR="00A84E38" w:rsidRPr="00E44095" w:rsidRDefault="00A84E38" w:rsidP="000C42C0">
      <w:pPr>
        <w:rPr>
          <w:b/>
          <w:bCs/>
          <w:szCs w:val="22"/>
        </w:rPr>
      </w:pPr>
      <w:r w:rsidRPr="00E44095">
        <w:rPr>
          <w:b/>
          <w:bCs/>
          <w:szCs w:val="22"/>
        </w:rPr>
        <w:t>5.</w:t>
      </w:r>
      <w:r w:rsidRPr="00E44095">
        <w:rPr>
          <w:b/>
          <w:bCs/>
          <w:szCs w:val="22"/>
        </w:rPr>
        <w:tab/>
        <w:t>WŁAŚCIWOŚCI FARMAKOLOGICZNE</w:t>
      </w:r>
    </w:p>
    <w:p w14:paraId="3EFAB5B0" w14:textId="77777777" w:rsidR="00A84E38" w:rsidRPr="00E44095" w:rsidRDefault="00A84E38" w:rsidP="000C42C0">
      <w:pPr>
        <w:rPr>
          <w:bCs/>
          <w:szCs w:val="22"/>
        </w:rPr>
      </w:pPr>
    </w:p>
    <w:p w14:paraId="3318F648" w14:textId="3342BD32" w:rsidR="00A84E38" w:rsidRPr="00E44095" w:rsidRDefault="00A84E38" w:rsidP="000C42C0">
      <w:pPr>
        <w:ind w:left="0" w:firstLine="0"/>
        <w:rPr>
          <w:szCs w:val="22"/>
        </w:rPr>
      </w:pPr>
      <w:r w:rsidRPr="00E44095">
        <w:rPr>
          <w:bCs/>
          <w:szCs w:val="22"/>
        </w:rPr>
        <w:t>G</w:t>
      </w:r>
      <w:r w:rsidRPr="00E44095">
        <w:rPr>
          <w:szCs w:val="22"/>
        </w:rPr>
        <w:t xml:space="preserve">rupa farmakoterapeutyczna: </w:t>
      </w:r>
      <w:r w:rsidR="003E47E0">
        <w:rPr>
          <w:szCs w:val="22"/>
        </w:rPr>
        <w:t>leki</w:t>
      </w:r>
      <w:r w:rsidR="003E47E0" w:rsidRPr="00DA7247">
        <w:rPr>
          <w:szCs w:val="22"/>
        </w:rPr>
        <w:t xml:space="preserve"> przeciwzapaln</w:t>
      </w:r>
      <w:r w:rsidR="003E47E0">
        <w:rPr>
          <w:szCs w:val="22"/>
        </w:rPr>
        <w:t>e</w:t>
      </w:r>
      <w:r w:rsidR="003E47E0" w:rsidRPr="00DA7247">
        <w:rPr>
          <w:szCs w:val="22"/>
        </w:rPr>
        <w:t xml:space="preserve"> i przeciwreumatyczn</w:t>
      </w:r>
      <w:r w:rsidR="003E47E0">
        <w:rPr>
          <w:szCs w:val="22"/>
        </w:rPr>
        <w:t>e</w:t>
      </w:r>
      <w:r w:rsidR="003E47E0" w:rsidRPr="00DA7247">
        <w:rPr>
          <w:szCs w:val="22"/>
        </w:rPr>
        <w:t>, niesterydow</w:t>
      </w:r>
      <w:r w:rsidR="003E47E0">
        <w:rPr>
          <w:szCs w:val="22"/>
        </w:rPr>
        <w:t>e</w:t>
      </w:r>
      <w:r w:rsidR="003E47E0" w:rsidRPr="00E44095" w:rsidDel="003E47E0">
        <w:rPr>
          <w:szCs w:val="22"/>
        </w:rPr>
        <w:t xml:space="preserve"> </w:t>
      </w:r>
      <w:r w:rsidRPr="00E44095">
        <w:rPr>
          <w:szCs w:val="22"/>
        </w:rPr>
        <w:t>(oksamy).</w:t>
      </w:r>
    </w:p>
    <w:p w14:paraId="5FACFDB9" w14:textId="77777777" w:rsidR="00A84E38" w:rsidRPr="00E44095" w:rsidRDefault="00A84E38" w:rsidP="000C42C0">
      <w:pPr>
        <w:ind w:left="0" w:firstLine="0"/>
        <w:rPr>
          <w:szCs w:val="22"/>
        </w:rPr>
      </w:pPr>
      <w:r w:rsidRPr="00E44095">
        <w:rPr>
          <w:szCs w:val="22"/>
        </w:rPr>
        <w:t>Kod ATCvet: QM01AC06</w:t>
      </w:r>
      <w:r w:rsidR="003D2A0E" w:rsidRPr="00E44095">
        <w:rPr>
          <w:szCs w:val="22"/>
        </w:rPr>
        <w:t>.</w:t>
      </w:r>
    </w:p>
    <w:p w14:paraId="0A8E8CAF" w14:textId="77777777" w:rsidR="00A84E38" w:rsidRPr="00E44095" w:rsidRDefault="00A84E38" w:rsidP="000C42C0">
      <w:pPr>
        <w:rPr>
          <w:bCs/>
          <w:szCs w:val="22"/>
        </w:rPr>
      </w:pPr>
    </w:p>
    <w:p w14:paraId="19B7CD53" w14:textId="77777777" w:rsidR="00A84E38" w:rsidRPr="00E44095" w:rsidRDefault="00A84E38" w:rsidP="000C42C0">
      <w:pPr>
        <w:rPr>
          <w:b/>
          <w:bCs/>
          <w:szCs w:val="22"/>
        </w:rPr>
      </w:pPr>
      <w:r w:rsidRPr="00E44095">
        <w:rPr>
          <w:b/>
          <w:bCs/>
          <w:szCs w:val="22"/>
        </w:rPr>
        <w:t>5.1</w:t>
      </w:r>
      <w:r w:rsidRPr="00E44095">
        <w:rPr>
          <w:b/>
          <w:bCs/>
          <w:szCs w:val="22"/>
        </w:rPr>
        <w:tab/>
        <w:t>Właściwości farmakodynamiczne</w:t>
      </w:r>
    </w:p>
    <w:p w14:paraId="3B4CA206" w14:textId="77777777" w:rsidR="00A84E38" w:rsidRPr="00E44095" w:rsidRDefault="00A84E38" w:rsidP="000C42C0">
      <w:pPr>
        <w:rPr>
          <w:bCs/>
          <w:szCs w:val="22"/>
        </w:rPr>
      </w:pPr>
    </w:p>
    <w:p w14:paraId="05F094DA" w14:textId="77777777" w:rsidR="00A84E38" w:rsidRPr="00E44095" w:rsidRDefault="00A84E38" w:rsidP="000C42C0">
      <w:pPr>
        <w:ind w:left="0" w:firstLine="0"/>
        <w:rPr>
          <w:szCs w:val="22"/>
        </w:rPr>
      </w:pPr>
      <w:r w:rsidRPr="00E44095">
        <w:rPr>
          <w:szCs w:val="22"/>
        </w:rPr>
        <w:t xml:space="preserve">Meloksykam jest </w:t>
      </w:r>
      <w:r w:rsidR="006327C4" w:rsidRPr="00E44095">
        <w:rPr>
          <w:szCs w:val="22"/>
        </w:rPr>
        <w:t>n</w:t>
      </w:r>
      <w:r w:rsidRPr="00E44095">
        <w:rPr>
          <w:szCs w:val="22"/>
        </w:rPr>
        <w:t xml:space="preserve">iesterydowym </w:t>
      </w:r>
      <w:r w:rsidR="006327C4" w:rsidRPr="00E44095">
        <w:rPr>
          <w:szCs w:val="22"/>
        </w:rPr>
        <w:t>ś</w:t>
      </w:r>
      <w:r w:rsidRPr="00E44095">
        <w:rPr>
          <w:szCs w:val="22"/>
        </w:rPr>
        <w:t xml:space="preserve">rodkiem </w:t>
      </w:r>
      <w:r w:rsidR="006327C4" w:rsidRPr="00E44095">
        <w:rPr>
          <w:szCs w:val="22"/>
        </w:rPr>
        <w:t>p</w:t>
      </w:r>
      <w:r w:rsidRPr="00E44095">
        <w:rPr>
          <w:szCs w:val="22"/>
        </w:rPr>
        <w:t>rzeciwzapalnym (NSAID) należącym do grupy pochodnych kwasu enolowego, który działa poprzez hamowanie syntezy prostaglandyn i wywołuje przez to efekt przeciwzapalny, przeciwbólowy, przeciwwysiękowy i przeciwgorączkowy. Meloksykam posiada właściwości anty-endotoksyczne, które zostały wykazane hamowaniem produkcji tromboksanu B</w:t>
      </w:r>
      <w:r w:rsidRPr="00E44095">
        <w:rPr>
          <w:szCs w:val="22"/>
          <w:vertAlign w:val="subscript"/>
        </w:rPr>
        <w:t>2</w:t>
      </w:r>
      <w:r w:rsidRPr="00E44095">
        <w:rPr>
          <w:szCs w:val="22"/>
        </w:rPr>
        <w:t xml:space="preserve"> wywołanej podaniem endotoksyny </w:t>
      </w:r>
      <w:r w:rsidRPr="00E44095">
        <w:rPr>
          <w:i/>
          <w:szCs w:val="22"/>
        </w:rPr>
        <w:t>E.coli</w:t>
      </w:r>
      <w:r w:rsidRPr="00E44095">
        <w:rPr>
          <w:szCs w:val="22"/>
        </w:rPr>
        <w:t xml:space="preserve"> u cieląt i świń. </w:t>
      </w:r>
    </w:p>
    <w:p w14:paraId="798B2C69" w14:textId="77777777" w:rsidR="00A84E38" w:rsidRPr="00E44095" w:rsidRDefault="00A84E38" w:rsidP="000C42C0">
      <w:pPr>
        <w:ind w:left="0" w:firstLine="0"/>
        <w:rPr>
          <w:szCs w:val="22"/>
        </w:rPr>
      </w:pPr>
    </w:p>
    <w:p w14:paraId="6B33A157" w14:textId="77777777" w:rsidR="00A84E38" w:rsidRPr="00E44095" w:rsidRDefault="00A84E38" w:rsidP="000C42C0">
      <w:pPr>
        <w:rPr>
          <w:b/>
          <w:bCs/>
          <w:szCs w:val="22"/>
        </w:rPr>
      </w:pPr>
      <w:r w:rsidRPr="00E44095">
        <w:rPr>
          <w:b/>
          <w:bCs/>
          <w:szCs w:val="22"/>
        </w:rPr>
        <w:t>5.2</w:t>
      </w:r>
      <w:r w:rsidRPr="00E44095">
        <w:rPr>
          <w:b/>
          <w:bCs/>
          <w:szCs w:val="22"/>
        </w:rPr>
        <w:tab/>
        <w:t>Właściwości farmakokinetyczne</w:t>
      </w:r>
    </w:p>
    <w:p w14:paraId="36C187B5" w14:textId="77777777" w:rsidR="00A84E38" w:rsidRPr="00E44095" w:rsidRDefault="00A84E38" w:rsidP="000C42C0">
      <w:pPr>
        <w:pStyle w:val="EndnoteText"/>
        <w:tabs>
          <w:tab w:val="clear" w:pos="567"/>
        </w:tabs>
        <w:ind w:left="0" w:firstLine="0"/>
        <w:rPr>
          <w:szCs w:val="22"/>
          <w:lang w:val="pl-PL"/>
        </w:rPr>
      </w:pPr>
    </w:p>
    <w:p w14:paraId="39800365" w14:textId="77777777" w:rsidR="00A84E38" w:rsidRPr="00E44095" w:rsidRDefault="00A84E38" w:rsidP="000C42C0">
      <w:pPr>
        <w:tabs>
          <w:tab w:val="left" w:pos="0"/>
        </w:tabs>
        <w:ind w:left="0" w:firstLine="0"/>
        <w:rPr>
          <w:szCs w:val="22"/>
          <w:u w:val="single"/>
        </w:rPr>
      </w:pPr>
      <w:r w:rsidRPr="00E44095">
        <w:rPr>
          <w:szCs w:val="22"/>
          <w:u w:val="single"/>
        </w:rPr>
        <w:t>Wchłanianie</w:t>
      </w:r>
    </w:p>
    <w:p w14:paraId="7F0F0EF5" w14:textId="77777777" w:rsidR="00A84E38" w:rsidRPr="00E44095" w:rsidRDefault="00A84E38" w:rsidP="000C42C0">
      <w:pPr>
        <w:tabs>
          <w:tab w:val="left" w:pos="0"/>
        </w:tabs>
        <w:ind w:left="0" w:firstLine="0"/>
        <w:rPr>
          <w:szCs w:val="22"/>
        </w:rPr>
      </w:pPr>
      <w:r w:rsidRPr="00E44095">
        <w:rPr>
          <w:szCs w:val="22"/>
        </w:rPr>
        <w:t>Po jednokrotnym wstrzyknięciu podskórnym meloksykamu u młodego bydła w dawce 0,5</w:t>
      </w:r>
      <w:r w:rsidR="00B5117C" w:rsidRPr="00E44095">
        <w:rPr>
          <w:szCs w:val="22"/>
        </w:rPr>
        <w:t> </w:t>
      </w:r>
      <w:r w:rsidRPr="00E44095">
        <w:rPr>
          <w:szCs w:val="22"/>
        </w:rPr>
        <w:t>mg /kg, wartość C</w:t>
      </w:r>
      <w:r w:rsidRPr="00E44095">
        <w:rPr>
          <w:szCs w:val="22"/>
          <w:vertAlign w:val="subscript"/>
        </w:rPr>
        <w:t>max</w:t>
      </w:r>
      <w:r w:rsidRPr="00E44095">
        <w:rPr>
          <w:szCs w:val="22"/>
        </w:rPr>
        <w:t xml:space="preserve"> wynosi 2,1</w:t>
      </w:r>
      <w:r w:rsidR="00B5117C" w:rsidRPr="00E44095">
        <w:rPr>
          <w:szCs w:val="22"/>
        </w:rPr>
        <w:t> </w:t>
      </w:r>
      <w:r w:rsidRPr="00E44095">
        <w:rPr>
          <w:szCs w:val="22"/>
        </w:rPr>
        <w:t xml:space="preserve">µg/ml i jest osiągana po 7,7 godzinach. </w:t>
      </w:r>
    </w:p>
    <w:p w14:paraId="7FBDC1F7" w14:textId="77777777" w:rsidR="00A84E38" w:rsidRPr="00E44095" w:rsidRDefault="00A84E38" w:rsidP="000C42C0">
      <w:pPr>
        <w:tabs>
          <w:tab w:val="left" w:pos="0"/>
        </w:tabs>
        <w:ind w:left="0" w:firstLine="0"/>
        <w:rPr>
          <w:szCs w:val="22"/>
        </w:rPr>
      </w:pPr>
      <w:r w:rsidRPr="00E44095">
        <w:rPr>
          <w:szCs w:val="22"/>
        </w:rPr>
        <w:t>Po jednokrotnym wstrzyknięciu domięśniowym meloksykamu u świń w dawce 0,4</w:t>
      </w:r>
      <w:r w:rsidR="00B5117C" w:rsidRPr="00E44095">
        <w:rPr>
          <w:szCs w:val="22"/>
        </w:rPr>
        <w:t> </w:t>
      </w:r>
      <w:r w:rsidRPr="00E44095">
        <w:rPr>
          <w:szCs w:val="22"/>
        </w:rPr>
        <w:t>mg /kg, wartość C</w:t>
      </w:r>
      <w:r w:rsidRPr="00E44095">
        <w:rPr>
          <w:szCs w:val="22"/>
          <w:vertAlign w:val="subscript"/>
        </w:rPr>
        <w:t>max</w:t>
      </w:r>
      <w:r w:rsidRPr="00E44095">
        <w:rPr>
          <w:szCs w:val="22"/>
        </w:rPr>
        <w:t xml:space="preserve"> wynosi od 1.1. do 1.5</w:t>
      </w:r>
      <w:r w:rsidR="00B5117C" w:rsidRPr="00E44095">
        <w:rPr>
          <w:szCs w:val="22"/>
        </w:rPr>
        <w:t> </w:t>
      </w:r>
      <w:r w:rsidRPr="00E44095">
        <w:rPr>
          <w:szCs w:val="22"/>
        </w:rPr>
        <w:t>µg/ml i jest osiągana po 1 godzinie od podania.</w:t>
      </w:r>
    </w:p>
    <w:p w14:paraId="2DC70F67" w14:textId="77777777" w:rsidR="00A84E38" w:rsidRPr="00E44095" w:rsidRDefault="00A84E38" w:rsidP="000C42C0">
      <w:pPr>
        <w:ind w:left="0" w:firstLine="0"/>
        <w:rPr>
          <w:szCs w:val="22"/>
        </w:rPr>
      </w:pPr>
    </w:p>
    <w:p w14:paraId="48A6A0D5" w14:textId="77777777" w:rsidR="00A84E38" w:rsidRPr="00E44095" w:rsidRDefault="00A84E38" w:rsidP="00500664">
      <w:pPr>
        <w:keepNext/>
        <w:ind w:left="0" w:firstLine="0"/>
        <w:rPr>
          <w:szCs w:val="22"/>
        </w:rPr>
      </w:pPr>
      <w:r w:rsidRPr="00E44095">
        <w:rPr>
          <w:szCs w:val="22"/>
          <w:u w:val="single"/>
        </w:rPr>
        <w:lastRenderedPageBreak/>
        <w:t xml:space="preserve">Dystrybucja </w:t>
      </w:r>
    </w:p>
    <w:p w14:paraId="3B74F0FB" w14:textId="77777777" w:rsidR="00A84E38" w:rsidRPr="00E44095" w:rsidRDefault="00A84E38" w:rsidP="00500664">
      <w:pPr>
        <w:keepNext/>
        <w:ind w:left="0" w:firstLine="0"/>
        <w:rPr>
          <w:szCs w:val="22"/>
        </w:rPr>
      </w:pPr>
      <w:r w:rsidRPr="00E44095">
        <w:rPr>
          <w:szCs w:val="22"/>
        </w:rPr>
        <w:t>Ponad 98</w:t>
      </w:r>
      <w:r w:rsidR="00B5117C" w:rsidRPr="00E44095">
        <w:rPr>
          <w:szCs w:val="22"/>
        </w:rPr>
        <w:t> </w:t>
      </w:r>
      <w:r w:rsidRPr="00E44095">
        <w:rPr>
          <w:szCs w:val="22"/>
        </w:rPr>
        <w:t xml:space="preserve">% meloksykamu jest wiązane z białkami osocza krwi. Najwyższe stężenia meloksykamu obserwuje się w wątrobie i w nerkach. Porównywalnie niskie stężenia wykrywane są w mięśniach szkieletowych i w tłuszczu. </w:t>
      </w:r>
    </w:p>
    <w:p w14:paraId="104DB2B7" w14:textId="77777777" w:rsidR="00A84E38" w:rsidRPr="00E44095" w:rsidRDefault="00A84E38" w:rsidP="000C42C0">
      <w:pPr>
        <w:ind w:left="0" w:firstLine="0"/>
        <w:rPr>
          <w:szCs w:val="22"/>
          <w:u w:val="single"/>
        </w:rPr>
      </w:pPr>
    </w:p>
    <w:p w14:paraId="0FCDCEAE" w14:textId="77777777" w:rsidR="00A84E38" w:rsidRPr="00E44095" w:rsidRDefault="00A84E38" w:rsidP="000C42C0">
      <w:pPr>
        <w:ind w:left="0" w:firstLine="0"/>
        <w:rPr>
          <w:szCs w:val="22"/>
        </w:rPr>
      </w:pPr>
      <w:r w:rsidRPr="00E44095">
        <w:rPr>
          <w:szCs w:val="22"/>
          <w:u w:val="single"/>
        </w:rPr>
        <w:t>Metabolizm</w:t>
      </w:r>
    </w:p>
    <w:p w14:paraId="657EA587" w14:textId="77777777" w:rsidR="00A84E38" w:rsidRPr="00E44095" w:rsidRDefault="00A84E38" w:rsidP="000C42C0">
      <w:pPr>
        <w:pStyle w:val="BodyTextIndent"/>
        <w:spacing w:after="0"/>
        <w:ind w:left="0" w:firstLine="0"/>
        <w:rPr>
          <w:szCs w:val="22"/>
        </w:rPr>
      </w:pPr>
      <w:r w:rsidRPr="00E44095">
        <w:rPr>
          <w:szCs w:val="22"/>
        </w:rPr>
        <w:t>Meloksykam jest stwierdzany głównie w osoczu krwi. U bydła meloksykam jest wydalany głównie z mlekiem i żółcią, podczas gdy mocz zawiera tylko śladowe ilości substancji macierzystej. Meloksykam metabolizowany jest do alkoholu, do pochodnej kwasowej i do kilku metabolitów polarnych. Wykazano, że wszystkie główne metabolity są farmakologicznie nie aktywne.</w:t>
      </w:r>
    </w:p>
    <w:p w14:paraId="46A10E59" w14:textId="77777777" w:rsidR="00A84E38" w:rsidRPr="00E44095" w:rsidRDefault="00A84E38" w:rsidP="000C42C0">
      <w:pPr>
        <w:pStyle w:val="BodyTextIndent"/>
        <w:spacing w:after="0"/>
        <w:ind w:left="0" w:firstLine="0"/>
        <w:rPr>
          <w:szCs w:val="22"/>
        </w:rPr>
      </w:pPr>
    </w:p>
    <w:p w14:paraId="2BB05229" w14:textId="77777777" w:rsidR="00A84E38" w:rsidRPr="00E44095" w:rsidRDefault="00A84E38" w:rsidP="000C42C0">
      <w:pPr>
        <w:ind w:left="0" w:firstLine="0"/>
        <w:rPr>
          <w:szCs w:val="22"/>
        </w:rPr>
      </w:pPr>
      <w:r w:rsidRPr="00E44095">
        <w:rPr>
          <w:szCs w:val="22"/>
          <w:u w:val="single"/>
        </w:rPr>
        <w:t xml:space="preserve">Eliminacja </w:t>
      </w:r>
    </w:p>
    <w:p w14:paraId="264CC2F7" w14:textId="77777777" w:rsidR="00A84E38" w:rsidRPr="00E44095" w:rsidRDefault="00A84E38" w:rsidP="000C42C0">
      <w:pPr>
        <w:ind w:left="0" w:firstLine="0"/>
        <w:rPr>
          <w:szCs w:val="22"/>
        </w:rPr>
      </w:pPr>
      <w:r w:rsidRPr="00E44095">
        <w:rPr>
          <w:szCs w:val="22"/>
        </w:rPr>
        <w:t>Okres półtrwania eliminacji meloksykamu u młodego bydła po podaniu podskórnym wynosi 26</w:t>
      </w:r>
      <w:r w:rsidR="00A653B5" w:rsidRPr="00E44095">
        <w:rPr>
          <w:szCs w:val="22"/>
        </w:rPr>
        <w:t> </w:t>
      </w:r>
      <w:r w:rsidRPr="00E44095">
        <w:rPr>
          <w:szCs w:val="22"/>
        </w:rPr>
        <w:t>godzin.</w:t>
      </w:r>
    </w:p>
    <w:p w14:paraId="69E04FED" w14:textId="77777777" w:rsidR="00A84E38" w:rsidRPr="00E44095" w:rsidRDefault="00A84E38" w:rsidP="000C42C0">
      <w:pPr>
        <w:ind w:left="0" w:firstLine="0"/>
        <w:rPr>
          <w:szCs w:val="22"/>
        </w:rPr>
      </w:pPr>
      <w:r w:rsidRPr="00E44095">
        <w:rPr>
          <w:szCs w:val="22"/>
        </w:rPr>
        <w:t xml:space="preserve">U świń po podaniu domięśniowym średni okres półtrwania eliminacji w osoczu krwi wynosi w przybliżeniu 2,5 godziny. </w:t>
      </w:r>
    </w:p>
    <w:p w14:paraId="5D671AE7" w14:textId="77777777" w:rsidR="00A84E38" w:rsidRPr="00E44095" w:rsidRDefault="00A84E38" w:rsidP="000C42C0">
      <w:pPr>
        <w:ind w:left="0" w:firstLine="0"/>
        <w:rPr>
          <w:szCs w:val="22"/>
        </w:rPr>
      </w:pPr>
    </w:p>
    <w:p w14:paraId="577FE7A8" w14:textId="77777777" w:rsidR="00A84E38" w:rsidRPr="00E44095" w:rsidRDefault="00A84E38" w:rsidP="000C42C0">
      <w:pPr>
        <w:ind w:left="0" w:firstLine="0"/>
        <w:rPr>
          <w:i/>
          <w:szCs w:val="22"/>
        </w:rPr>
      </w:pPr>
      <w:r w:rsidRPr="00E44095">
        <w:rPr>
          <w:szCs w:val="22"/>
        </w:rPr>
        <w:t>Około 50 % podanej dawki jest wydalane z moczem a pozostała część z kałem.</w:t>
      </w:r>
    </w:p>
    <w:p w14:paraId="60E70CC5" w14:textId="77777777" w:rsidR="00A84E38" w:rsidRPr="00E44095" w:rsidRDefault="00A84E38" w:rsidP="000C42C0">
      <w:pPr>
        <w:rPr>
          <w:bCs/>
          <w:szCs w:val="22"/>
        </w:rPr>
      </w:pPr>
    </w:p>
    <w:p w14:paraId="1AE1BB42" w14:textId="77777777" w:rsidR="00A84E38" w:rsidRPr="00E44095" w:rsidRDefault="00A84E38" w:rsidP="000C42C0">
      <w:pPr>
        <w:rPr>
          <w:szCs w:val="22"/>
        </w:rPr>
      </w:pPr>
    </w:p>
    <w:p w14:paraId="60D996B6" w14:textId="77777777" w:rsidR="00A84E38" w:rsidRPr="00E44095" w:rsidRDefault="00A84E38" w:rsidP="000C42C0">
      <w:pPr>
        <w:rPr>
          <w:b/>
          <w:bCs/>
          <w:szCs w:val="22"/>
        </w:rPr>
      </w:pPr>
      <w:r w:rsidRPr="00E44095">
        <w:rPr>
          <w:b/>
          <w:bCs/>
          <w:szCs w:val="22"/>
        </w:rPr>
        <w:t>6.</w:t>
      </w:r>
      <w:r w:rsidRPr="00E44095">
        <w:rPr>
          <w:b/>
          <w:bCs/>
          <w:szCs w:val="22"/>
        </w:rPr>
        <w:tab/>
        <w:t>DANE FARMACEUTYCZNE</w:t>
      </w:r>
    </w:p>
    <w:p w14:paraId="1677A5C0" w14:textId="77777777" w:rsidR="00A84E38" w:rsidRPr="00E44095" w:rsidRDefault="00A84E38" w:rsidP="000C42C0">
      <w:pPr>
        <w:rPr>
          <w:szCs w:val="22"/>
        </w:rPr>
      </w:pPr>
    </w:p>
    <w:p w14:paraId="071E843B" w14:textId="77777777" w:rsidR="00A84E38" w:rsidRPr="00E44095" w:rsidRDefault="00A84E38" w:rsidP="000C42C0">
      <w:pPr>
        <w:rPr>
          <w:b/>
          <w:szCs w:val="22"/>
          <w:lang w:eastAsia="en-US"/>
        </w:rPr>
      </w:pPr>
      <w:r w:rsidRPr="00E44095">
        <w:rPr>
          <w:b/>
          <w:szCs w:val="22"/>
          <w:lang w:eastAsia="en-US"/>
        </w:rPr>
        <w:t>6.1</w:t>
      </w:r>
      <w:r w:rsidRPr="00E44095">
        <w:rPr>
          <w:b/>
          <w:szCs w:val="22"/>
          <w:lang w:eastAsia="en-US"/>
        </w:rPr>
        <w:tab/>
      </w:r>
      <w:r w:rsidR="00766F10" w:rsidRPr="00E44095">
        <w:rPr>
          <w:b/>
          <w:bCs/>
          <w:szCs w:val="22"/>
        </w:rPr>
        <w:t>Wykaz</w:t>
      </w:r>
      <w:r w:rsidR="001D1935" w:rsidRPr="00E44095">
        <w:rPr>
          <w:b/>
          <w:bCs/>
          <w:szCs w:val="22"/>
        </w:rPr>
        <w:t xml:space="preserve"> </w:t>
      </w:r>
      <w:r w:rsidRPr="00E44095">
        <w:rPr>
          <w:b/>
          <w:bCs/>
          <w:szCs w:val="22"/>
        </w:rPr>
        <w:t>substancji pomocniczych</w:t>
      </w:r>
    </w:p>
    <w:p w14:paraId="38C377DE" w14:textId="77777777" w:rsidR="00A84E38" w:rsidRPr="00E44095" w:rsidRDefault="00A84E38" w:rsidP="000C42C0">
      <w:pPr>
        <w:tabs>
          <w:tab w:val="left" w:pos="708"/>
        </w:tabs>
        <w:ind w:left="0" w:firstLine="0"/>
        <w:rPr>
          <w:b/>
          <w:szCs w:val="22"/>
          <w:lang w:eastAsia="en-US"/>
        </w:rPr>
      </w:pPr>
    </w:p>
    <w:p w14:paraId="3DDA4E79" w14:textId="77777777" w:rsidR="00A84E38" w:rsidRPr="00E44095" w:rsidRDefault="00A84E38" w:rsidP="000C42C0">
      <w:pPr>
        <w:rPr>
          <w:szCs w:val="22"/>
        </w:rPr>
      </w:pPr>
      <w:r w:rsidRPr="00E44095">
        <w:rPr>
          <w:szCs w:val="22"/>
        </w:rPr>
        <w:t>Etanol</w:t>
      </w:r>
    </w:p>
    <w:p w14:paraId="7B015517" w14:textId="77777777" w:rsidR="00A84E38" w:rsidRPr="00E44095" w:rsidRDefault="00A84E38" w:rsidP="000C42C0">
      <w:pPr>
        <w:rPr>
          <w:szCs w:val="22"/>
        </w:rPr>
      </w:pPr>
      <w:r w:rsidRPr="00E44095">
        <w:rPr>
          <w:szCs w:val="22"/>
        </w:rPr>
        <w:t>Poloksamer 188</w:t>
      </w:r>
    </w:p>
    <w:p w14:paraId="7D2A4B16" w14:textId="77777777" w:rsidR="00A84E38" w:rsidRPr="00E44095" w:rsidRDefault="00A84E38" w:rsidP="000C42C0">
      <w:pPr>
        <w:rPr>
          <w:szCs w:val="22"/>
        </w:rPr>
      </w:pPr>
      <w:r w:rsidRPr="00E44095">
        <w:rPr>
          <w:szCs w:val="22"/>
        </w:rPr>
        <w:t xml:space="preserve">Chlorek sodu </w:t>
      </w:r>
    </w:p>
    <w:p w14:paraId="5A8F9562" w14:textId="77777777" w:rsidR="00A84E38" w:rsidRPr="00E44095" w:rsidRDefault="00A84E38" w:rsidP="000C42C0">
      <w:pPr>
        <w:rPr>
          <w:szCs w:val="22"/>
        </w:rPr>
      </w:pPr>
      <w:r w:rsidRPr="00E44095">
        <w:rPr>
          <w:szCs w:val="22"/>
        </w:rPr>
        <w:t>Glicyna</w:t>
      </w:r>
    </w:p>
    <w:p w14:paraId="5162BD52" w14:textId="77777777" w:rsidR="00A84E38" w:rsidRPr="00E44095" w:rsidRDefault="00A84E38" w:rsidP="000C42C0">
      <w:pPr>
        <w:rPr>
          <w:szCs w:val="22"/>
        </w:rPr>
      </w:pPr>
      <w:r w:rsidRPr="00E44095">
        <w:rPr>
          <w:szCs w:val="22"/>
        </w:rPr>
        <w:t>Wodorotlenek sodu</w:t>
      </w:r>
    </w:p>
    <w:p w14:paraId="5405E222" w14:textId="77777777" w:rsidR="00A84E38" w:rsidRPr="00E44095" w:rsidRDefault="00A84E38" w:rsidP="000C42C0">
      <w:pPr>
        <w:rPr>
          <w:szCs w:val="22"/>
        </w:rPr>
      </w:pPr>
      <w:r w:rsidRPr="00E44095">
        <w:rPr>
          <w:szCs w:val="22"/>
        </w:rPr>
        <w:t>Glikofurol</w:t>
      </w:r>
    </w:p>
    <w:p w14:paraId="00C1090C" w14:textId="77777777" w:rsidR="00A84E38" w:rsidRPr="00E44095" w:rsidRDefault="00A84E38" w:rsidP="000C42C0">
      <w:pPr>
        <w:rPr>
          <w:szCs w:val="22"/>
        </w:rPr>
      </w:pPr>
      <w:r w:rsidRPr="00E44095">
        <w:rPr>
          <w:szCs w:val="22"/>
        </w:rPr>
        <w:t>Meglumina</w:t>
      </w:r>
    </w:p>
    <w:p w14:paraId="0884CAE8" w14:textId="77777777" w:rsidR="00A84E38" w:rsidRPr="00E44095" w:rsidRDefault="00A84E38" w:rsidP="000C42C0">
      <w:pPr>
        <w:rPr>
          <w:szCs w:val="22"/>
          <w:lang w:eastAsia="en-US"/>
        </w:rPr>
      </w:pPr>
      <w:r w:rsidRPr="00E44095">
        <w:rPr>
          <w:szCs w:val="22"/>
        </w:rPr>
        <w:t>Woda do wstrzykiwań</w:t>
      </w:r>
      <w:r w:rsidRPr="00E44095">
        <w:rPr>
          <w:szCs w:val="22"/>
          <w:lang w:eastAsia="en-US"/>
        </w:rPr>
        <w:t xml:space="preserve"> </w:t>
      </w:r>
    </w:p>
    <w:p w14:paraId="6968ECF0" w14:textId="77777777" w:rsidR="00A84E38" w:rsidRPr="00E44095" w:rsidRDefault="00A84E38" w:rsidP="000C42C0">
      <w:pPr>
        <w:rPr>
          <w:szCs w:val="22"/>
        </w:rPr>
      </w:pPr>
    </w:p>
    <w:p w14:paraId="7956A38A" w14:textId="226101E8" w:rsidR="00A84E38" w:rsidRPr="00E44095" w:rsidRDefault="00A84E38" w:rsidP="000C42C0">
      <w:pPr>
        <w:rPr>
          <w:b/>
          <w:bCs/>
          <w:szCs w:val="22"/>
        </w:rPr>
      </w:pPr>
      <w:r w:rsidRPr="00E44095">
        <w:rPr>
          <w:b/>
          <w:bCs/>
          <w:szCs w:val="22"/>
        </w:rPr>
        <w:t>6.2</w:t>
      </w:r>
      <w:r w:rsidRPr="00E44095">
        <w:rPr>
          <w:b/>
          <w:bCs/>
          <w:szCs w:val="22"/>
        </w:rPr>
        <w:tab/>
      </w:r>
      <w:r w:rsidR="00F67ACA">
        <w:rPr>
          <w:b/>
          <w:bCs/>
          <w:szCs w:val="22"/>
        </w:rPr>
        <w:t>Główne n</w:t>
      </w:r>
      <w:r w:rsidRPr="00E44095">
        <w:rPr>
          <w:b/>
          <w:bCs/>
          <w:szCs w:val="22"/>
        </w:rPr>
        <w:t>iezgodności farmaceutyczne</w:t>
      </w:r>
    </w:p>
    <w:p w14:paraId="0BCCE052" w14:textId="77777777" w:rsidR="00A84E38" w:rsidRPr="00E44095" w:rsidRDefault="00A84E38" w:rsidP="000C42C0">
      <w:pPr>
        <w:rPr>
          <w:szCs w:val="22"/>
        </w:rPr>
      </w:pPr>
    </w:p>
    <w:p w14:paraId="4DC64E94" w14:textId="77777777" w:rsidR="00A84E38" w:rsidRPr="00E44095" w:rsidRDefault="00A84E38" w:rsidP="000C42C0">
      <w:pPr>
        <w:rPr>
          <w:szCs w:val="22"/>
        </w:rPr>
      </w:pPr>
      <w:r w:rsidRPr="00E44095">
        <w:rPr>
          <w:szCs w:val="22"/>
        </w:rPr>
        <w:t>Nieznane.</w:t>
      </w:r>
    </w:p>
    <w:p w14:paraId="4BC164B9" w14:textId="77777777" w:rsidR="00A84E38" w:rsidRPr="00E44095" w:rsidRDefault="00A84E38" w:rsidP="000C42C0">
      <w:pPr>
        <w:rPr>
          <w:szCs w:val="22"/>
        </w:rPr>
      </w:pPr>
    </w:p>
    <w:p w14:paraId="5541E8B2" w14:textId="77777777" w:rsidR="00A84E38" w:rsidRPr="00E44095" w:rsidRDefault="00A84E38" w:rsidP="000C42C0">
      <w:pPr>
        <w:rPr>
          <w:b/>
          <w:bCs/>
          <w:szCs w:val="22"/>
        </w:rPr>
      </w:pPr>
      <w:r w:rsidRPr="00E44095">
        <w:rPr>
          <w:b/>
          <w:bCs/>
          <w:szCs w:val="22"/>
        </w:rPr>
        <w:t>6.3</w:t>
      </w:r>
      <w:r w:rsidRPr="00E44095">
        <w:rPr>
          <w:b/>
          <w:bCs/>
          <w:szCs w:val="22"/>
        </w:rPr>
        <w:tab/>
        <w:t>Okres ważności</w:t>
      </w:r>
    </w:p>
    <w:p w14:paraId="5C88C62F" w14:textId="77777777" w:rsidR="00A84E38" w:rsidRPr="00E44095" w:rsidRDefault="00A84E38" w:rsidP="000C42C0">
      <w:pPr>
        <w:rPr>
          <w:szCs w:val="22"/>
        </w:rPr>
      </w:pPr>
    </w:p>
    <w:p w14:paraId="0627EAE5" w14:textId="77777777" w:rsidR="00A84E38" w:rsidRPr="00E44095" w:rsidRDefault="00A84E38" w:rsidP="000C42C0">
      <w:pPr>
        <w:tabs>
          <w:tab w:val="left" w:pos="7938"/>
        </w:tabs>
        <w:rPr>
          <w:szCs w:val="22"/>
        </w:rPr>
      </w:pPr>
      <w:r w:rsidRPr="00E44095">
        <w:rPr>
          <w:szCs w:val="22"/>
        </w:rPr>
        <w:t>Okres ważności produktu leczniczego weterynaryjnego zapakowanego do sprzedaży: 3 lata</w:t>
      </w:r>
      <w:r w:rsidR="00855882" w:rsidRPr="00E44095">
        <w:rPr>
          <w:szCs w:val="22"/>
        </w:rPr>
        <w:t>.</w:t>
      </w:r>
    </w:p>
    <w:p w14:paraId="446B034C" w14:textId="77777777" w:rsidR="00A84E38" w:rsidRPr="00E44095" w:rsidRDefault="00A84E38" w:rsidP="000C42C0">
      <w:pPr>
        <w:tabs>
          <w:tab w:val="left" w:pos="7938"/>
        </w:tabs>
        <w:rPr>
          <w:szCs w:val="22"/>
        </w:rPr>
      </w:pPr>
      <w:r w:rsidRPr="00E44095">
        <w:rPr>
          <w:szCs w:val="22"/>
        </w:rPr>
        <w:t>Okres ważności po pierwszym otwarciu opakowania bezpośredniego: 28 dni</w:t>
      </w:r>
      <w:r w:rsidR="00855882" w:rsidRPr="00E44095">
        <w:rPr>
          <w:szCs w:val="22"/>
        </w:rPr>
        <w:t>.</w:t>
      </w:r>
    </w:p>
    <w:p w14:paraId="586A459D" w14:textId="77777777" w:rsidR="00A84E38" w:rsidRPr="00E44095" w:rsidRDefault="00A84E38" w:rsidP="000C42C0">
      <w:pPr>
        <w:rPr>
          <w:szCs w:val="22"/>
        </w:rPr>
      </w:pPr>
    </w:p>
    <w:p w14:paraId="7FFD6B0D" w14:textId="77777777" w:rsidR="00A84E38" w:rsidRPr="00E44095" w:rsidRDefault="00A84E38" w:rsidP="000C42C0">
      <w:pPr>
        <w:rPr>
          <w:b/>
          <w:bCs/>
          <w:szCs w:val="22"/>
        </w:rPr>
      </w:pPr>
      <w:r w:rsidRPr="00E44095">
        <w:rPr>
          <w:b/>
          <w:bCs/>
          <w:szCs w:val="22"/>
        </w:rPr>
        <w:t>6.4</w:t>
      </w:r>
      <w:r w:rsidRPr="00E44095">
        <w:rPr>
          <w:b/>
          <w:bCs/>
          <w:szCs w:val="22"/>
        </w:rPr>
        <w:tab/>
        <w:t xml:space="preserve">Specjalne środki ostrożności </w:t>
      </w:r>
      <w:r w:rsidR="00766F10" w:rsidRPr="00E44095">
        <w:rPr>
          <w:b/>
          <w:bCs/>
          <w:szCs w:val="22"/>
        </w:rPr>
        <w:t>podczas</w:t>
      </w:r>
      <w:r w:rsidRPr="00E44095">
        <w:rPr>
          <w:b/>
          <w:bCs/>
          <w:szCs w:val="22"/>
        </w:rPr>
        <w:t xml:space="preserve"> przechowywani</w:t>
      </w:r>
      <w:r w:rsidR="00766F10" w:rsidRPr="00E44095">
        <w:rPr>
          <w:b/>
          <w:bCs/>
          <w:szCs w:val="22"/>
        </w:rPr>
        <w:t>a</w:t>
      </w:r>
    </w:p>
    <w:p w14:paraId="3800DBD1" w14:textId="77777777" w:rsidR="00A84E38" w:rsidRPr="00E44095" w:rsidRDefault="00A84E38" w:rsidP="000C42C0">
      <w:pPr>
        <w:rPr>
          <w:szCs w:val="22"/>
        </w:rPr>
      </w:pPr>
    </w:p>
    <w:p w14:paraId="13FDB1C7" w14:textId="77777777" w:rsidR="00A84E38" w:rsidRPr="00E44095" w:rsidRDefault="00A84E38" w:rsidP="000C42C0">
      <w:pPr>
        <w:ind w:left="0" w:firstLine="0"/>
        <w:rPr>
          <w:szCs w:val="22"/>
        </w:rPr>
      </w:pPr>
      <w:r w:rsidRPr="00E44095">
        <w:rPr>
          <w:noProof/>
          <w:szCs w:val="22"/>
        </w:rPr>
        <w:t>Brak specjalnych środków ostrożności dotyczących przechowywania.</w:t>
      </w:r>
    </w:p>
    <w:p w14:paraId="0699D266" w14:textId="77777777" w:rsidR="00A84E38" w:rsidRPr="00E44095" w:rsidRDefault="00A84E38" w:rsidP="000C42C0">
      <w:pPr>
        <w:rPr>
          <w:szCs w:val="22"/>
        </w:rPr>
      </w:pPr>
    </w:p>
    <w:p w14:paraId="562941E2" w14:textId="77777777" w:rsidR="00A84E38" w:rsidRPr="00E44095" w:rsidRDefault="00A84E38" w:rsidP="000C42C0">
      <w:pPr>
        <w:rPr>
          <w:b/>
          <w:bCs/>
          <w:szCs w:val="22"/>
        </w:rPr>
      </w:pPr>
      <w:r w:rsidRPr="00E44095">
        <w:rPr>
          <w:b/>
          <w:bCs/>
          <w:szCs w:val="22"/>
        </w:rPr>
        <w:t>6.5</w:t>
      </w:r>
      <w:r w:rsidRPr="00E44095">
        <w:rPr>
          <w:b/>
          <w:bCs/>
          <w:szCs w:val="22"/>
        </w:rPr>
        <w:tab/>
        <w:t xml:space="preserve">Rodzaj </w:t>
      </w:r>
      <w:r w:rsidR="00766F10" w:rsidRPr="00E44095">
        <w:rPr>
          <w:b/>
          <w:bCs/>
          <w:szCs w:val="22"/>
        </w:rPr>
        <w:t xml:space="preserve">i skład </w:t>
      </w:r>
      <w:r w:rsidRPr="00E44095">
        <w:rPr>
          <w:b/>
          <w:bCs/>
          <w:szCs w:val="22"/>
        </w:rPr>
        <w:t>opakowania bezpośredniego</w:t>
      </w:r>
    </w:p>
    <w:p w14:paraId="07D1691A" w14:textId="77777777" w:rsidR="00A84E38" w:rsidRPr="00E44095" w:rsidRDefault="00A84E38" w:rsidP="000C42C0">
      <w:pPr>
        <w:rPr>
          <w:szCs w:val="22"/>
        </w:rPr>
      </w:pPr>
    </w:p>
    <w:p w14:paraId="07B9B070" w14:textId="77777777" w:rsidR="00FF6D40" w:rsidRPr="00E44095" w:rsidRDefault="00FF6D40" w:rsidP="000C42C0">
      <w:pPr>
        <w:ind w:left="0" w:firstLine="0"/>
        <w:rPr>
          <w:szCs w:val="22"/>
        </w:rPr>
      </w:pPr>
      <w:r w:rsidRPr="00E44095">
        <w:rPr>
          <w:szCs w:val="22"/>
        </w:rPr>
        <w:t>Pudełko tekturowe zawierające 1 lub 12 fiolek iniekcyjnych ze szkła bezbarwnego o pojemności 20 ml, 50 ml lub 100 ml, zamkniętych korkiem gumowym i kapslem aluminiowym.</w:t>
      </w:r>
    </w:p>
    <w:p w14:paraId="79B26FAF" w14:textId="77777777" w:rsidR="00A84E38" w:rsidRPr="00E44095" w:rsidRDefault="00A84E38" w:rsidP="000C42C0">
      <w:pPr>
        <w:ind w:left="0" w:firstLine="0"/>
        <w:rPr>
          <w:szCs w:val="22"/>
        </w:rPr>
      </w:pPr>
      <w:r w:rsidRPr="00E44095">
        <w:rPr>
          <w:szCs w:val="22"/>
        </w:rPr>
        <w:t>Niektóre wielkości opakowań mogą nie być dostępne w obrocie.</w:t>
      </w:r>
    </w:p>
    <w:p w14:paraId="4D7372DA" w14:textId="77777777" w:rsidR="00A84E38" w:rsidRPr="00E44095" w:rsidRDefault="00A84E38" w:rsidP="000C42C0">
      <w:pPr>
        <w:rPr>
          <w:szCs w:val="22"/>
        </w:rPr>
      </w:pPr>
    </w:p>
    <w:p w14:paraId="6109ECC9" w14:textId="77777777" w:rsidR="00A84E38" w:rsidRPr="00E44095" w:rsidRDefault="00A84E38" w:rsidP="000C42C0">
      <w:pPr>
        <w:rPr>
          <w:b/>
          <w:bCs/>
          <w:szCs w:val="22"/>
        </w:rPr>
      </w:pPr>
      <w:r w:rsidRPr="00E44095">
        <w:rPr>
          <w:b/>
          <w:bCs/>
          <w:szCs w:val="22"/>
        </w:rPr>
        <w:t>6.6</w:t>
      </w:r>
      <w:r w:rsidRPr="00E44095">
        <w:rPr>
          <w:b/>
          <w:bCs/>
          <w:szCs w:val="22"/>
        </w:rPr>
        <w:tab/>
        <w:t xml:space="preserve">Specjalne środki ostrożności dotyczące </w:t>
      </w:r>
      <w:r w:rsidR="00766F10" w:rsidRPr="00E44095">
        <w:rPr>
          <w:b/>
          <w:bCs/>
          <w:szCs w:val="22"/>
        </w:rPr>
        <w:t>usuwania niezużytego</w:t>
      </w:r>
      <w:r w:rsidRPr="00E44095">
        <w:rPr>
          <w:b/>
          <w:bCs/>
          <w:szCs w:val="22"/>
        </w:rPr>
        <w:t xml:space="preserve"> produktu leczniczego weterynaryjnego lub pochodzących z </w:t>
      </w:r>
      <w:r w:rsidR="00766F10" w:rsidRPr="00E44095">
        <w:rPr>
          <w:b/>
          <w:bCs/>
          <w:szCs w:val="22"/>
        </w:rPr>
        <w:t>niego odpadów</w:t>
      </w:r>
    </w:p>
    <w:p w14:paraId="54CDC1D2" w14:textId="77777777" w:rsidR="00A84E38" w:rsidRPr="00E44095" w:rsidRDefault="00A84E38" w:rsidP="000C42C0">
      <w:pPr>
        <w:rPr>
          <w:szCs w:val="22"/>
        </w:rPr>
      </w:pPr>
    </w:p>
    <w:p w14:paraId="74917738" w14:textId="61C80A58" w:rsidR="00A84E38" w:rsidRPr="00E44095" w:rsidRDefault="00A84E38" w:rsidP="000C42C0">
      <w:pPr>
        <w:ind w:left="0" w:firstLine="0"/>
        <w:rPr>
          <w:szCs w:val="22"/>
        </w:rPr>
      </w:pPr>
      <w:r w:rsidRPr="00E44095">
        <w:rPr>
          <w:szCs w:val="22"/>
        </w:rPr>
        <w:t xml:space="preserve">Niewykorzystany produkt leczniczy weterynaryjny lub jego odpady należy </w:t>
      </w:r>
      <w:r w:rsidR="003E47E0">
        <w:rPr>
          <w:szCs w:val="22"/>
        </w:rPr>
        <w:t xml:space="preserve">specjalnych </w:t>
      </w:r>
      <w:r w:rsidRPr="00E44095">
        <w:rPr>
          <w:szCs w:val="22"/>
        </w:rPr>
        <w:t>w sposób zgodny z obowiązującymi przepisami.</w:t>
      </w:r>
    </w:p>
    <w:p w14:paraId="0B9788B2" w14:textId="77777777" w:rsidR="00A84E38" w:rsidRPr="00E44095" w:rsidRDefault="00A84E38" w:rsidP="000C42C0">
      <w:pPr>
        <w:rPr>
          <w:szCs w:val="22"/>
        </w:rPr>
      </w:pPr>
    </w:p>
    <w:p w14:paraId="4F63D720" w14:textId="77777777" w:rsidR="00A84E38" w:rsidRPr="00E44095" w:rsidRDefault="00A84E38" w:rsidP="000C42C0">
      <w:pPr>
        <w:rPr>
          <w:szCs w:val="22"/>
        </w:rPr>
      </w:pPr>
    </w:p>
    <w:p w14:paraId="4440C4E3" w14:textId="77777777" w:rsidR="00A84E38" w:rsidRPr="00E44095" w:rsidRDefault="00A84E38" w:rsidP="000C42C0">
      <w:pPr>
        <w:rPr>
          <w:b/>
          <w:bCs/>
          <w:szCs w:val="22"/>
        </w:rPr>
      </w:pPr>
      <w:r w:rsidRPr="00E44095">
        <w:rPr>
          <w:b/>
          <w:bCs/>
          <w:szCs w:val="22"/>
        </w:rPr>
        <w:t>7.</w:t>
      </w:r>
      <w:r w:rsidRPr="00E44095">
        <w:rPr>
          <w:b/>
          <w:bCs/>
          <w:szCs w:val="22"/>
        </w:rPr>
        <w:tab/>
        <w:t xml:space="preserve">NAZWA I ADRES PODMIOTU ODPOWIEDZIALNEGO </w:t>
      </w:r>
    </w:p>
    <w:p w14:paraId="03CDFF47" w14:textId="77777777" w:rsidR="00A84E38" w:rsidRPr="00E44095" w:rsidRDefault="00A84E38" w:rsidP="000C42C0">
      <w:pPr>
        <w:tabs>
          <w:tab w:val="left" w:pos="709"/>
        </w:tabs>
        <w:ind w:left="0" w:firstLine="0"/>
        <w:rPr>
          <w:szCs w:val="22"/>
        </w:rPr>
      </w:pPr>
    </w:p>
    <w:p w14:paraId="10C6ECDC" w14:textId="77777777" w:rsidR="00A84E38" w:rsidRPr="00E44095" w:rsidRDefault="00A84E38" w:rsidP="000C42C0">
      <w:pPr>
        <w:rPr>
          <w:szCs w:val="22"/>
        </w:rPr>
      </w:pPr>
      <w:r w:rsidRPr="00E44095">
        <w:rPr>
          <w:szCs w:val="22"/>
        </w:rPr>
        <w:t>Boehringer Ingelheim Vetmedica GmbH</w:t>
      </w:r>
    </w:p>
    <w:p w14:paraId="3A7971E3" w14:textId="77777777" w:rsidR="00A84E38" w:rsidRPr="00E44095" w:rsidRDefault="00A84E38" w:rsidP="000C42C0">
      <w:pPr>
        <w:rPr>
          <w:szCs w:val="22"/>
        </w:rPr>
      </w:pPr>
      <w:r w:rsidRPr="00E44095">
        <w:rPr>
          <w:szCs w:val="22"/>
        </w:rPr>
        <w:t>55216 Ingelheim/Rhein</w:t>
      </w:r>
    </w:p>
    <w:p w14:paraId="6012F39F" w14:textId="77777777" w:rsidR="00A84E38" w:rsidRPr="00B33FCE" w:rsidRDefault="00A84E38" w:rsidP="000C42C0">
      <w:pPr>
        <w:ind w:left="0" w:firstLine="0"/>
        <w:rPr>
          <w:caps/>
          <w:szCs w:val="22"/>
        </w:rPr>
      </w:pPr>
      <w:r w:rsidRPr="00B33FCE">
        <w:rPr>
          <w:caps/>
          <w:szCs w:val="22"/>
        </w:rPr>
        <w:t>Niemcy</w:t>
      </w:r>
    </w:p>
    <w:p w14:paraId="5218F2A7" w14:textId="77777777" w:rsidR="00A84E38" w:rsidRPr="00E44095" w:rsidRDefault="00A84E38" w:rsidP="000C42C0">
      <w:pPr>
        <w:rPr>
          <w:szCs w:val="22"/>
        </w:rPr>
      </w:pPr>
    </w:p>
    <w:p w14:paraId="2221CCFB" w14:textId="77777777" w:rsidR="00A84E38" w:rsidRPr="00E44095" w:rsidRDefault="00A84E38" w:rsidP="000C42C0">
      <w:pPr>
        <w:rPr>
          <w:szCs w:val="22"/>
        </w:rPr>
      </w:pPr>
    </w:p>
    <w:p w14:paraId="05C18AA2" w14:textId="77777777" w:rsidR="00A84E38" w:rsidRPr="00E44095" w:rsidRDefault="00A84E38" w:rsidP="000C42C0">
      <w:pPr>
        <w:tabs>
          <w:tab w:val="left" w:pos="540"/>
        </w:tabs>
        <w:ind w:left="0" w:firstLine="0"/>
        <w:rPr>
          <w:b/>
          <w:bCs/>
          <w:caps/>
          <w:szCs w:val="22"/>
        </w:rPr>
      </w:pPr>
      <w:r w:rsidRPr="00E44095">
        <w:rPr>
          <w:b/>
          <w:bCs/>
          <w:caps/>
          <w:szCs w:val="22"/>
        </w:rPr>
        <w:t>8.</w:t>
      </w:r>
      <w:r w:rsidRPr="00E44095">
        <w:rPr>
          <w:b/>
          <w:bCs/>
          <w:caps/>
          <w:szCs w:val="22"/>
        </w:rPr>
        <w:tab/>
        <w:t>Numer(-y) pozwolenia na dopuszczenie do obrotu</w:t>
      </w:r>
    </w:p>
    <w:p w14:paraId="6CF02D55" w14:textId="77777777" w:rsidR="00A84E38" w:rsidRPr="00E44095" w:rsidRDefault="00A84E38" w:rsidP="000C42C0">
      <w:pPr>
        <w:ind w:left="0" w:firstLine="0"/>
        <w:rPr>
          <w:szCs w:val="22"/>
        </w:rPr>
      </w:pPr>
    </w:p>
    <w:p w14:paraId="550816D4" w14:textId="77777777" w:rsidR="00A84E38" w:rsidRPr="000140ED" w:rsidRDefault="00A84E38" w:rsidP="000C42C0">
      <w:pPr>
        <w:rPr>
          <w:szCs w:val="22"/>
          <w:lang w:val="pt-PT"/>
        </w:rPr>
      </w:pPr>
      <w:r w:rsidRPr="000140ED">
        <w:rPr>
          <w:szCs w:val="22"/>
          <w:lang w:val="pt-PT"/>
        </w:rPr>
        <w:t>EU/2/97/004/0</w:t>
      </w:r>
      <w:r w:rsidR="003E4DFC" w:rsidRPr="000140ED">
        <w:rPr>
          <w:szCs w:val="22"/>
          <w:lang w:val="pt-PT"/>
        </w:rPr>
        <w:t>35</w:t>
      </w:r>
      <w:r w:rsidRPr="000140ED">
        <w:rPr>
          <w:szCs w:val="22"/>
          <w:lang w:val="pt-PT"/>
        </w:rPr>
        <w:t xml:space="preserve"> </w:t>
      </w:r>
      <w:r w:rsidR="00536C6F" w:rsidRPr="000140ED">
        <w:rPr>
          <w:szCs w:val="22"/>
          <w:lang w:val="pt-PT"/>
        </w:rPr>
        <w:t xml:space="preserve">1 x </w:t>
      </w:r>
      <w:r w:rsidRPr="000140ED">
        <w:rPr>
          <w:szCs w:val="22"/>
          <w:lang w:val="pt-PT"/>
        </w:rPr>
        <w:t>20 ml</w:t>
      </w:r>
    </w:p>
    <w:p w14:paraId="3260B415" w14:textId="77777777" w:rsidR="00855882" w:rsidRPr="000140ED" w:rsidRDefault="00A84E38" w:rsidP="000C42C0">
      <w:pPr>
        <w:rPr>
          <w:szCs w:val="22"/>
          <w:lang w:val="pt-PT"/>
        </w:rPr>
      </w:pPr>
      <w:r w:rsidRPr="000140ED">
        <w:rPr>
          <w:szCs w:val="22"/>
          <w:lang w:val="pt-PT"/>
        </w:rPr>
        <w:t>EU/2/97/004/0</w:t>
      </w:r>
      <w:r w:rsidR="003E4DFC" w:rsidRPr="000140ED">
        <w:rPr>
          <w:szCs w:val="22"/>
          <w:lang w:val="pt-PT"/>
        </w:rPr>
        <w:t>37</w:t>
      </w:r>
      <w:r w:rsidRPr="000140ED">
        <w:rPr>
          <w:szCs w:val="22"/>
          <w:lang w:val="pt-PT"/>
        </w:rPr>
        <w:t xml:space="preserve"> </w:t>
      </w:r>
      <w:r w:rsidR="00536C6F" w:rsidRPr="000140ED">
        <w:rPr>
          <w:szCs w:val="22"/>
          <w:lang w:val="pt-PT"/>
        </w:rPr>
        <w:t xml:space="preserve">1 x </w:t>
      </w:r>
      <w:r w:rsidRPr="000140ED">
        <w:rPr>
          <w:szCs w:val="22"/>
          <w:lang w:val="pt-PT"/>
        </w:rPr>
        <w:t>50 ml</w:t>
      </w:r>
    </w:p>
    <w:p w14:paraId="42E96724" w14:textId="77777777" w:rsidR="00A84E38" w:rsidRPr="000140ED" w:rsidRDefault="00A84E38" w:rsidP="000C42C0">
      <w:pPr>
        <w:rPr>
          <w:szCs w:val="22"/>
          <w:lang w:val="pt-PT"/>
        </w:rPr>
      </w:pPr>
      <w:r w:rsidRPr="000140ED">
        <w:rPr>
          <w:szCs w:val="22"/>
          <w:lang w:val="pt-PT"/>
        </w:rPr>
        <w:t xml:space="preserve">EU/2/97/004/001 </w:t>
      </w:r>
      <w:r w:rsidR="00536C6F" w:rsidRPr="000140ED">
        <w:rPr>
          <w:szCs w:val="22"/>
          <w:lang w:val="pt-PT"/>
        </w:rPr>
        <w:t xml:space="preserve">1 x </w:t>
      </w:r>
      <w:r w:rsidRPr="000140ED">
        <w:rPr>
          <w:szCs w:val="22"/>
          <w:lang w:val="pt-PT"/>
        </w:rPr>
        <w:t>100 ml</w:t>
      </w:r>
    </w:p>
    <w:p w14:paraId="0F269DEF" w14:textId="77777777" w:rsidR="00A84E38" w:rsidRPr="000140ED" w:rsidRDefault="00A84E38" w:rsidP="000C42C0">
      <w:pPr>
        <w:rPr>
          <w:szCs w:val="22"/>
          <w:lang w:val="pt-PT"/>
        </w:rPr>
      </w:pPr>
      <w:r w:rsidRPr="000140ED">
        <w:rPr>
          <w:szCs w:val="22"/>
          <w:lang w:val="pt-PT"/>
        </w:rPr>
        <w:t>EU/2/97/004/0</w:t>
      </w:r>
      <w:r w:rsidR="003E4DFC" w:rsidRPr="000140ED">
        <w:rPr>
          <w:szCs w:val="22"/>
          <w:lang w:val="pt-PT"/>
        </w:rPr>
        <w:t>36</w:t>
      </w:r>
      <w:r w:rsidRPr="000140ED">
        <w:rPr>
          <w:szCs w:val="22"/>
          <w:lang w:val="pt-PT"/>
        </w:rPr>
        <w:t xml:space="preserve"> 12 x 20 ml</w:t>
      </w:r>
    </w:p>
    <w:p w14:paraId="578582BC" w14:textId="77777777" w:rsidR="00A84E38" w:rsidRPr="000140ED" w:rsidRDefault="00A84E38" w:rsidP="000C42C0">
      <w:pPr>
        <w:rPr>
          <w:szCs w:val="22"/>
          <w:lang w:val="pt-PT"/>
        </w:rPr>
      </w:pPr>
      <w:r w:rsidRPr="000140ED">
        <w:rPr>
          <w:szCs w:val="22"/>
          <w:lang w:val="pt-PT"/>
        </w:rPr>
        <w:t>EU/2/97/004/0</w:t>
      </w:r>
      <w:r w:rsidR="003E4DFC" w:rsidRPr="000140ED">
        <w:rPr>
          <w:szCs w:val="22"/>
          <w:lang w:val="pt-PT"/>
        </w:rPr>
        <w:t>38</w:t>
      </w:r>
      <w:r w:rsidRPr="000140ED">
        <w:rPr>
          <w:szCs w:val="22"/>
          <w:lang w:val="pt-PT"/>
        </w:rPr>
        <w:t xml:space="preserve"> 12 x 50 ml</w:t>
      </w:r>
    </w:p>
    <w:p w14:paraId="37F546E1" w14:textId="77777777" w:rsidR="00A84E38" w:rsidRPr="000140ED" w:rsidRDefault="00A84E38" w:rsidP="000C42C0">
      <w:pPr>
        <w:rPr>
          <w:szCs w:val="22"/>
          <w:lang w:val="pt-PT"/>
        </w:rPr>
      </w:pPr>
      <w:r w:rsidRPr="000140ED">
        <w:rPr>
          <w:szCs w:val="22"/>
          <w:lang w:val="pt-PT"/>
        </w:rPr>
        <w:t>EU/2/97/004/010 12 x 100 ml</w:t>
      </w:r>
    </w:p>
    <w:p w14:paraId="57AD04BF" w14:textId="77777777" w:rsidR="00A84E38" w:rsidRPr="000140ED" w:rsidRDefault="00A84E38" w:rsidP="000C42C0">
      <w:pPr>
        <w:rPr>
          <w:szCs w:val="22"/>
          <w:lang w:val="pt-PT"/>
        </w:rPr>
      </w:pPr>
    </w:p>
    <w:p w14:paraId="239BF984" w14:textId="77777777" w:rsidR="00A84E38" w:rsidRPr="000140ED" w:rsidRDefault="00A84E38" w:rsidP="000C42C0">
      <w:pPr>
        <w:rPr>
          <w:szCs w:val="22"/>
          <w:lang w:val="pt-PT"/>
        </w:rPr>
      </w:pPr>
    </w:p>
    <w:p w14:paraId="31C00689" w14:textId="77777777" w:rsidR="00A84E38" w:rsidRPr="00E44095" w:rsidRDefault="00A84E38" w:rsidP="000C42C0">
      <w:pPr>
        <w:tabs>
          <w:tab w:val="left" w:pos="540"/>
        </w:tabs>
        <w:ind w:left="540" w:hanging="540"/>
        <w:rPr>
          <w:b/>
          <w:bCs/>
          <w:caps/>
          <w:szCs w:val="22"/>
        </w:rPr>
      </w:pPr>
      <w:r w:rsidRPr="00E44095">
        <w:rPr>
          <w:b/>
          <w:bCs/>
          <w:caps/>
          <w:szCs w:val="22"/>
        </w:rPr>
        <w:t>9.</w:t>
      </w:r>
      <w:r w:rsidRPr="00E44095">
        <w:rPr>
          <w:b/>
          <w:bCs/>
          <w:caps/>
          <w:szCs w:val="22"/>
        </w:rPr>
        <w:tab/>
      </w:r>
      <w:smartTag w:uri="urn:schemas-microsoft-com:office:smarttags" w:element="stockticker">
        <w:r w:rsidRPr="00E44095">
          <w:rPr>
            <w:b/>
            <w:bCs/>
            <w:caps/>
            <w:szCs w:val="22"/>
          </w:rPr>
          <w:t>Data</w:t>
        </w:r>
      </w:smartTag>
      <w:r w:rsidRPr="00E44095">
        <w:rPr>
          <w:b/>
          <w:bCs/>
          <w:caps/>
          <w:szCs w:val="22"/>
        </w:rPr>
        <w:t xml:space="preserve"> wydania pierwszego pozwolenia na dopuszczenie do obrotu / data przedłużenia pozwolenia </w:t>
      </w:r>
    </w:p>
    <w:p w14:paraId="2EC7777C" w14:textId="77777777" w:rsidR="00A84E38" w:rsidRPr="00E44095" w:rsidRDefault="00A84E38" w:rsidP="000C42C0">
      <w:pPr>
        <w:rPr>
          <w:szCs w:val="22"/>
        </w:rPr>
      </w:pPr>
    </w:p>
    <w:p w14:paraId="353F8EFD" w14:textId="77777777" w:rsidR="00A84E38" w:rsidRPr="00E44095" w:rsidRDefault="00A84E38" w:rsidP="000C42C0">
      <w:pPr>
        <w:tabs>
          <w:tab w:val="left" w:pos="6237"/>
        </w:tabs>
        <w:ind w:left="0" w:firstLine="0"/>
        <w:rPr>
          <w:bCs/>
          <w:szCs w:val="22"/>
        </w:rPr>
      </w:pPr>
      <w:r w:rsidRPr="00E44095">
        <w:rPr>
          <w:bCs/>
          <w:szCs w:val="22"/>
        </w:rPr>
        <w:t xml:space="preserve">Data wydania pierwszego pozwolenia na dopuszczenie do obrotu: </w:t>
      </w:r>
      <w:r w:rsidR="001D1935" w:rsidRPr="00E44095">
        <w:rPr>
          <w:bCs/>
          <w:szCs w:val="22"/>
        </w:rPr>
        <w:tab/>
      </w:r>
      <w:r w:rsidRPr="00E44095">
        <w:rPr>
          <w:bCs/>
          <w:szCs w:val="22"/>
        </w:rPr>
        <w:t>07.01.1998</w:t>
      </w:r>
    </w:p>
    <w:p w14:paraId="625D4990" w14:textId="77777777" w:rsidR="00A84E38" w:rsidRPr="00E44095" w:rsidRDefault="00A84E38" w:rsidP="000C42C0">
      <w:pPr>
        <w:tabs>
          <w:tab w:val="left" w:pos="6237"/>
        </w:tabs>
        <w:rPr>
          <w:szCs w:val="22"/>
        </w:rPr>
      </w:pPr>
      <w:r w:rsidRPr="00E44095">
        <w:rPr>
          <w:bCs/>
          <w:szCs w:val="22"/>
        </w:rPr>
        <w:t xml:space="preserve">Data przedłużenia pozwolenia: </w:t>
      </w:r>
      <w:r w:rsidR="001D1935" w:rsidRPr="00E44095">
        <w:rPr>
          <w:bCs/>
          <w:szCs w:val="22"/>
        </w:rPr>
        <w:tab/>
      </w:r>
      <w:r w:rsidRPr="00E44095">
        <w:rPr>
          <w:bCs/>
          <w:szCs w:val="22"/>
        </w:rPr>
        <w:t>06.12.2007</w:t>
      </w:r>
    </w:p>
    <w:p w14:paraId="2FDC085C" w14:textId="77777777" w:rsidR="00A84E38" w:rsidRPr="00E44095" w:rsidRDefault="00A84E38" w:rsidP="000C42C0">
      <w:pPr>
        <w:rPr>
          <w:szCs w:val="22"/>
        </w:rPr>
      </w:pPr>
    </w:p>
    <w:p w14:paraId="27396C3E" w14:textId="77777777" w:rsidR="00A84E38" w:rsidRPr="00E44095" w:rsidRDefault="00A84E38" w:rsidP="000C42C0">
      <w:pPr>
        <w:rPr>
          <w:szCs w:val="22"/>
        </w:rPr>
      </w:pPr>
    </w:p>
    <w:p w14:paraId="60FA508D" w14:textId="77777777" w:rsidR="00A84E38" w:rsidRPr="00E44095" w:rsidRDefault="00A84E38" w:rsidP="000C42C0">
      <w:pPr>
        <w:tabs>
          <w:tab w:val="left" w:pos="540"/>
        </w:tabs>
        <w:rPr>
          <w:b/>
          <w:bCs/>
          <w:caps/>
          <w:szCs w:val="22"/>
        </w:rPr>
      </w:pPr>
      <w:r w:rsidRPr="00E44095">
        <w:rPr>
          <w:b/>
          <w:bCs/>
          <w:caps/>
          <w:szCs w:val="22"/>
        </w:rPr>
        <w:t>10.</w:t>
      </w:r>
      <w:r w:rsidRPr="00E44095">
        <w:rPr>
          <w:b/>
          <w:bCs/>
          <w:caps/>
          <w:szCs w:val="22"/>
        </w:rPr>
        <w:tab/>
      </w:r>
      <w:smartTag w:uri="urn:schemas-microsoft-com:office:smarttags" w:element="stockticker">
        <w:r w:rsidRPr="00E44095">
          <w:rPr>
            <w:b/>
            <w:szCs w:val="22"/>
          </w:rPr>
          <w:t>DATA</w:t>
        </w:r>
      </w:smartTag>
      <w:r w:rsidRPr="00E44095">
        <w:rPr>
          <w:b/>
          <w:szCs w:val="22"/>
        </w:rPr>
        <w:t xml:space="preserve"> OSTATNIEJ AKTUALIZACJI TEKSTU CHARAKTERYSTYKI PRODUKTU LECZNICZEGO</w:t>
      </w:r>
      <w:r w:rsidR="00766F10" w:rsidRPr="00E44095">
        <w:rPr>
          <w:b/>
          <w:szCs w:val="22"/>
        </w:rPr>
        <w:t xml:space="preserve"> WETERYNARYJNEGO</w:t>
      </w:r>
    </w:p>
    <w:p w14:paraId="7DF11CBE" w14:textId="77777777" w:rsidR="00A84E38" w:rsidRPr="00E44095" w:rsidRDefault="00A84E38" w:rsidP="000C42C0">
      <w:pPr>
        <w:rPr>
          <w:szCs w:val="22"/>
        </w:rPr>
      </w:pPr>
    </w:p>
    <w:p w14:paraId="25E897F7" w14:textId="77777777" w:rsidR="00A84E38" w:rsidRPr="00E44095" w:rsidRDefault="00A84E38" w:rsidP="000C42C0">
      <w:pPr>
        <w:ind w:left="0" w:firstLine="0"/>
        <w:rPr>
          <w:szCs w:val="22"/>
        </w:rPr>
      </w:pPr>
      <w:r w:rsidRPr="00E44095">
        <w:rPr>
          <w:szCs w:val="22"/>
        </w:rPr>
        <w:t xml:space="preserve">Szczegółowe informacje dotyczące powyższego produktu leczniczego weterynaryjnego są dostępne w witrynie internetowej Europejskiej Agencji Leków </w:t>
      </w:r>
      <w:hyperlink r:id="rId8" w:history="1">
        <w:r w:rsidR="00EB3005" w:rsidRPr="00454C61">
          <w:rPr>
            <w:rStyle w:val="Hyperlink"/>
            <w:szCs w:val="22"/>
          </w:rPr>
          <w:t>http://www.ema.europa.eu/</w:t>
        </w:r>
      </w:hyperlink>
      <w:r w:rsidRPr="00E44095">
        <w:rPr>
          <w:szCs w:val="22"/>
        </w:rPr>
        <w:t>.</w:t>
      </w:r>
    </w:p>
    <w:p w14:paraId="671AAAC8" w14:textId="77777777" w:rsidR="00A84E38" w:rsidRPr="00E44095" w:rsidRDefault="00A84E38" w:rsidP="000C42C0">
      <w:pPr>
        <w:rPr>
          <w:szCs w:val="22"/>
        </w:rPr>
      </w:pPr>
    </w:p>
    <w:p w14:paraId="0516A283" w14:textId="77777777" w:rsidR="00A84E38" w:rsidRPr="00E44095" w:rsidRDefault="00A84E38" w:rsidP="000C42C0">
      <w:pPr>
        <w:rPr>
          <w:szCs w:val="22"/>
        </w:rPr>
      </w:pPr>
    </w:p>
    <w:p w14:paraId="506525A0" w14:textId="77777777" w:rsidR="00A84E38" w:rsidRPr="00E44095" w:rsidRDefault="00A84E38" w:rsidP="000C42C0">
      <w:pPr>
        <w:ind w:left="0" w:firstLine="0"/>
        <w:rPr>
          <w:b/>
          <w:bCs/>
          <w:caps/>
          <w:szCs w:val="22"/>
        </w:rPr>
      </w:pPr>
      <w:r w:rsidRPr="00E44095">
        <w:rPr>
          <w:b/>
          <w:bCs/>
          <w:szCs w:val="22"/>
        </w:rPr>
        <w:t xml:space="preserve">ZAKAZ </w:t>
      </w:r>
      <w:r w:rsidR="00766F10" w:rsidRPr="00E44095">
        <w:rPr>
          <w:b/>
          <w:bCs/>
          <w:szCs w:val="22"/>
        </w:rPr>
        <w:t xml:space="preserve">WYTWARZANIA, IMPORTU, POSIADANIA, </w:t>
      </w:r>
      <w:r w:rsidRPr="00E44095">
        <w:rPr>
          <w:b/>
          <w:bCs/>
          <w:szCs w:val="22"/>
        </w:rPr>
        <w:t>SPRZEDAŻY, DOSTAWY I/</w:t>
      </w:r>
      <w:smartTag w:uri="urn:schemas-microsoft-com:office:smarttags" w:element="stockticker">
        <w:r w:rsidRPr="00E44095">
          <w:rPr>
            <w:b/>
            <w:bCs/>
            <w:szCs w:val="22"/>
          </w:rPr>
          <w:t>LUB</w:t>
        </w:r>
      </w:smartTag>
      <w:r w:rsidRPr="00E44095">
        <w:rPr>
          <w:b/>
          <w:bCs/>
          <w:szCs w:val="22"/>
        </w:rPr>
        <w:t xml:space="preserve"> STOSOWANIA</w:t>
      </w:r>
    </w:p>
    <w:p w14:paraId="53614124" w14:textId="77777777" w:rsidR="00A84E38" w:rsidRPr="00E44095" w:rsidRDefault="00A84E38" w:rsidP="000C42C0">
      <w:pPr>
        <w:rPr>
          <w:szCs w:val="22"/>
        </w:rPr>
      </w:pPr>
    </w:p>
    <w:p w14:paraId="550CEFFF" w14:textId="77777777" w:rsidR="003C5918" w:rsidRPr="00E44095" w:rsidRDefault="00A84E38" w:rsidP="000C42C0">
      <w:pPr>
        <w:rPr>
          <w:szCs w:val="22"/>
        </w:rPr>
      </w:pPr>
      <w:r w:rsidRPr="00E44095">
        <w:rPr>
          <w:szCs w:val="22"/>
        </w:rPr>
        <w:t>Nie dotyczy.</w:t>
      </w:r>
    </w:p>
    <w:p w14:paraId="6C5FF562" w14:textId="77777777" w:rsidR="003C5918" w:rsidRPr="00E44095" w:rsidRDefault="003C5918" w:rsidP="00E16E67">
      <w:pPr>
        <w:rPr>
          <w:b/>
          <w:bCs/>
          <w:szCs w:val="22"/>
        </w:rPr>
      </w:pPr>
      <w:r w:rsidRPr="00E44095">
        <w:rPr>
          <w:b/>
          <w:bCs/>
          <w:szCs w:val="22"/>
        </w:rPr>
        <w:br w:type="page"/>
      </w:r>
      <w:r w:rsidRPr="00E44095">
        <w:rPr>
          <w:b/>
          <w:bCs/>
          <w:szCs w:val="22"/>
        </w:rPr>
        <w:lastRenderedPageBreak/>
        <w:t>1.</w:t>
      </w:r>
      <w:r w:rsidRPr="00E44095">
        <w:rPr>
          <w:b/>
          <w:bCs/>
          <w:szCs w:val="22"/>
        </w:rPr>
        <w:tab/>
        <w:t>NAZWA PRODUKTU LECZNICZEGO WETERYNARYJNEGO</w:t>
      </w:r>
    </w:p>
    <w:p w14:paraId="38559216" w14:textId="77777777" w:rsidR="003C5918" w:rsidRPr="00E44095" w:rsidRDefault="003C5918" w:rsidP="00E16E67">
      <w:pPr>
        <w:rPr>
          <w:szCs w:val="22"/>
        </w:rPr>
      </w:pPr>
    </w:p>
    <w:p w14:paraId="45D2159B" w14:textId="77777777" w:rsidR="003C5918" w:rsidRPr="00E44095" w:rsidRDefault="003C5918" w:rsidP="00E16E67">
      <w:pPr>
        <w:jc w:val="both"/>
        <w:outlineLvl w:val="1"/>
        <w:rPr>
          <w:szCs w:val="22"/>
        </w:rPr>
      </w:pPr>
      <w:r w:rsidRPr="00E44095">
        <w:rPr>
          <w:szCs w:val="22"/>
        </w:rPr>
        <w:t xml:space="preserve">Metacam 1,5 mg/ml zawiesina doustna dla psów </w:t>
      </w:r>
    </w:p>
    <w:p w14:paraId="2793BD51" w14:textId="77777777" w:rsidR="003C5918" w:rsidRPr="00E44095" w:rsidRDefault="003C5918" w:rsidP="00E16E67">
      <w:pPr>
        <w:rPr>
          <w:szCs w:val="22"/>
        </w:rPr>
      </w:pPr>
    </w:p>
    <w:p w14:paraId="69D29661" w14:textId="77777777" w:rsidR="003C5918" w:rsidRPr="00E44095" w:rsidRDefault="003C5918" w:rsidP="00E16E67">
      <w:pPr>
        <w:rPr>
          <w:szCs w:val="22"/>
        </w:rPr>
      </w:pPr>
    </w:p>
    <w:p w14:paraId="4EDFEBCB" w14:textId="77777777" w:rsidR="003C5918" w:rsidRPr="00E44095" w:rsidRDefault="003C5918" w:rsidP="00E16E67">
      <w:pPr>
        <w:rPr>
          <w:b/>
          <w:bCs/>
          <w:szCs w:val="22"/>
        </w:rPr>
      </w:pPr>
      <w:r w:rsidRPr="00E44095">
        <w:rPr>
          <w:b/>
          <w:bCs/>
          <w:szCs w:val="22"/>
        </w:rPr>
        <w:t>2.</w:t>
      </w:r>
      <w:r w:rsidRPr="00E44095">
        <w:rPr>
          <w:b/>
          <w:bCs/>
          <w:szCs w:val="22"/>
        </w:rPr>
        <w:tab/>
        <w:t xml:space="preserve">SKŁAD JAKOŚCIOWY I ILOŚCIOWY </w:t>
      </w:r>
    </w:p>
    <w:p w14:paraId="7F659B71" w14:textId="77777777" w:rsidR="003C5918" w:rsidRPr="00E44095" w:rsidRDefault="003C5918" w:rsidP="00E16E67">
      <w:pPr>
        <w:jc w:val="both"/>
        <w:rPr>
          <w:szCs w:val="22"/>
        </w:rPr>
      </w:pPr>
    </w:p>
    <w:p w14:paraId="78092FF0" w14:textId="77777777" w:rsidR="003C5918" w:rsidRPr="00E44095" w:rsidRDefault="003C5918" w:rsidP="00E16E67">
      <w:pPr>
        <w:rPr>
          <w:szCs w:val="22"/>
        </w:rPr>
      </w:pPr>
      <w:r w:rsidRPr="00E44095">
        <w:rPr>
          <w:szCs w:val="22"/>
        </w:rPr>
        <w:t>Jeden ml zawiera:</w:t>
      </w:r>
    </w:p>
    <w:p w14:paraId="13810DFD" w14:textId="77777777" w:rsidR="003C5918" w:rsidRPr="00E44095" w:rsidRDefault="003C5918" w:rsidP="00E16E67">
      <w:pPr>
        <w:rPr>
          <w:szCs w:val="22"/>
        </w:rPr>
      </w:pPr>
    </w:p>
    <w:p w14:paraId="590269DE" w14:textId="77777777" w:rsidR="003C5918" w:rsidRPr="00E44095" w:rsidRDefault="003C5918" w:rsidP="00E16E67">
      <w:pPr>
        <w:rPr>
          <w:b/>
          <w:bCs/>
          <w:szCs w:val="22"/>
        </w:rPr>
      </w:pPr>
      <w:r w:rsidRPr="00E44095">
        <w:rPr>
          <w:b/>
          <w:bCs/>
          <w:szCs w:val="22"/>
        </w:rPr>
        <w:t xml:space="preserve">Substancja czynna: </w:t>
      </w:r>
    </w:p>
    <w:p w14:paraId="4CA44403" w14:textId="77777777" w:rsidR="003C5918" w:rsidRPr="00E44095" w:rsidRDefault="005D5C64" w:rsidP="00A00F4A">
      <w:pPr>
        <w:tabs>
          <w:tab w:val="left" w:pos="1985"/>
        </w:tabs>
        <w:ind w:left="0" w:firstLine="0"/>
        <w:rPr>
          <w:bCs/>
          <w:szCs w:val="22"/>
        </w:rPr>
      </w:pPr>
      <w:r w:rsidRPr="00E44095">
        <w:rPr>
          <w:bCs/>
          <w:szCs w:val="22"/>
        </w:rPr>
        <w:t>M</w:t>
      </w:r>
      <w:r w:rsidR="003C5918" w:rsidRPr="00E44095">
        <w:rPr>
          <w:bCs/>
          <w:szCs w:val="22"/>
        </w:rPr>
        <w:t xml:space="preserve">eloksykam </w:t>
      </w:r>
      <w:r w:rsidR="003C5918" w:rsidRPr="00E44095">
        <w:rPr>
          <w:bCs/>
          <w:szCs w:val="22"/>
        </w:rPr>
        <w:tab/>
        <w:t>1,5 mg (co odpowiada 0,05 mg w jednej kropli)</w:t>
      </w:r>
    </w:p>
    <w:p w14:paraId="54D2032D" w14:textId="77777777" w:rsidR="003C5918" w:rsidRPr="00E44095" w:rsidRDefault="003C5918" w:rsidP="00E16E67">
      <w:pPr>
        <w:rPr>
          <w:szCs w:val="22"/>
        </w:rPr>
      </w:pPr>
    </w:p>
    <w:p w14:paraId="17D0B841" w14:textId="77777777" w:rsidR="003C5918" w:rsidRPr="00E44095" w:rsidRDefault="003C5918" w:rsidP="00E16E67">
      <w:pPr>
        <w:rPr>
          <w:b/>
          <w:bCs/>
          <w:szCs w:val="22"/>
        </w:rPr>
      </w:pPr>
      <w:r w:rsidRPr="00E44095">
        <w:rPr>
          <w:b/>
          <w:bCs/>
          <w:szCs w:val="22"/>
        </w:rPr>
        <w:t>Substancj</w:t>
      </w:r>
      <w:r w:rsidR="00BA3CFD" w:rsidRPr="00E44095">
        <w:rPr>
          <w:b/>
          <w:bCs/>
          <w:szCs w:val="22"/>
        </w:rPr>
        <w:t>a</w:t>
      </w:r>
      <w:r w:rsidRPr="00E44095">
        <w:rPr>
          <w:b/>
          <w:bCs/>
          <w:szCs w:val="22"/>
        </w:rPr>
        <w:t xml:space="preserve"> pomocnicz</w:t>
      </w:r>
      <w:r w:rsidR="00BA3CFD" w:rsidRPr="00E44095">
        <w:rPr>
          <w:b/>
          <w:bCs/>
          <w:szCs w:val="22"/>
        </w:rPr>
        <w:t>a</w:t>
      </w:r>
      <w:r w:rsidRPr="00E44095">
        <w:rPr>
          <w:b/>
          <w:bCs/>
          <w:szCs w:val="22"/>
        </w:rPr>
        <w:t xml:space="preserve">: </w:t>
      </w:r>
    </w:p>
    <w:p w14:paraId="3D396676" w14:textId="77777777" w:rsidR="003C5918" w:rsidRPr="00E44095" w:rsidRDefault="003C5918" w:rsidP="00A00F4A">
      <w:pPr>
        <w:tabs>
          <w:tab w:val="left" w:pos="709"/>
          <w:tab w:val="left" w:pos="1985"/>
        </w:tabs>
        <w:rPr>
          <w:bCs/>
          <w:szCs w:val="22"/>
        </w:rPr>
      </w:pPr>
      <w:r w:rsidRPr="00E44095">
        <w:rPr>
          <w:szCs w:val="22"/>
        </w:rPr>
        <w:t xml:space="preserve">Benzoesan sodu </w:t>
      </w:r>
      <w:r w:rsidRPr="00E44095">
        <w:rPr>
          <w:szCs w:val="22"/>
        </w:rPr>
        <w:tab/>
        <w:t>1,5 mg</w:t>
      </w:r>
      <w:r w:rsidR="005D5C64" w:rsidRPr="00E44095">
        <w:rPr>
          <w:szCs w:val="22"/>
        </w:rPr>
        <w:t xml:space="preserve"> </w:t>
      </w:r>
      <w:r w:rsidRPr="00E44095">
        <w:rPr>
          <w:bCs/>
          <w:szCs w:val="22"/>
        </w:rPr>
        <w:t>(co odpowiada 0,05 mg w jednej kropli)</w:t>
      </w:r>
    </w:p>
    <w:p w14:paraId="5E1C9654" w14:textId="77777777" w:rsidR="003C5918" w:rsidRPr="00E44095" w:rsidRDefault="003C5918" w:rsidP="00E16E67">
      <w:pPr>
        <w:rPr>
          <w:szCs w:val="22"/>
        </w:rPr>
      </w:pPr>
    </w:p>
    <w:p w14:paraId="09C01013" w14:textId="77777777" w:rsidR="003C5918" w:rsidRPr="00E44095" w:rsidRDefault="003C5918" w:rsidP="00E16E67">
      <w:pPr>
        <w:rPr>
          <w:szCs w:val="22"/>
        </w:rPr>
      </w:pPr>
      <w:r w:rsidRPr="00E44095">
        <w:rPr>
          <w:szCs w:val="22"/>
        </w:rPr>
        <w:t>Wykaz wszystkich substancji pomocniczych, patrz punkt 6.1.</w:t>
      </w:r>
    </w:p>
    <w:p w14:paraId="28357089" w14:textId="77777777" w:rsidR="003C5918" w:rsidRPr="00E44095" w:rsidRDefault="003C5918" w:rsidP="00E16E67">
      <w:pPr>
        <w:rPr>
          <w:szCs w:val="22"/>
        </w:rPr>
      </w:pPr>
    </w:p>
    <w:p w14:paraId="252B0420" w14:textId="77777777" w:rsidR="003C5918" w:rsidRPr="00E44095" w:rsidRDefault="003C5918" w:rsidP="00E16E67">
      <w:pPr>
        <w:rPr>
          <w:szCs w:val="22"/>
        </w:rPr>
      </w:pPr>
    </w:p>
    <w:p w14:paraId="7E49F69E" w14:textId="77777777" w:rsidR="003C5918" w:rsidRPr="00E44095" w:rsidRDefault="003C5918" w:rsidP="00E16E67">
      <w:pPr>
        <w:rPr>
          <w:b/>
          <w:bCs/>
          <w:szCs w:val="22"/>
        </w:rPr>
      </w:pPr>
      <w:r w:rsidRPr="00E44095">
        <w:rPr>
          <w:b/>
          <w:bCs/>
          <w:szCs w:val="22"/>
        </w:rPr>
        <w:t>3.</w:t>
      </w:r>
      <w:r w:rsidRPr="00E44095">
        <w:rPr>
          <w:b/>
          <w:bCs/>
          <w:szCs w:val="22"/>
        </w:rPr>
        <w:tab/>
        <w:t>POSTAĆ FARMACEUTYCZNA</w:t>
      </w:r>
    </w:p>
    <w:p w14:paraId="76871809" w14:textId="77777777" w:rsidR="003C5918" w:rsidRPr="00E44095" w:rsidRDefault="003C5918" w:rsidP="00E16E67">
      <w:pPr>
        <w:rPr>
          <w:bCs/>
          <w:szCs w:val="22"/>
        </w:rPr>
      </w:pPr>
    </w:p>
    <w:p w14:paraId="37B20F3A" w14:textId="77777777" w:rsidR="003C5918" w:rsidRPr="00E44095" w:rsidRDefault="003C5918" w:rsidP="00E16E67">
      <w:pPr>
        <w:rPr>
          <w:bCs/>
          <w:szCs w:val="22"/>
        </w:rPr>
      </w:pPr>
      <w:r w:rsidRPr="00E44095">
        <w:rPr>
          <w:szCs w:val="22"/>
        </w:rPr>
        <w:t xml:space="preserve">Zawiesina doustna </w:t>
      </w:r>
    </w:p>
    <w:p w14:paraId="44FEE495" w14:textId="77777777" w:rsidR="003C5918" w:rsidRPr="00E44095" w:rsidRDefault="00405176" w:rsidP="00E16E67">
      <w:pPr>
        <w:ind w:left="0" w:firstLine="0"/>
        <w:rPr>
          <w:bCs/>
          <w:szCs w:val="22"/>
        </w:rPr>
      </w:pPr>
      <w:r w:rsidRPr="00E44095">
        <w:rPr>
          <w:bCs/>
          <w:szCs w:val="22"/>
        </w:rPr>
        <w:t>Z</w:t>
      </w:r>
      <w:r w:rsidR="003C5918" w:rsidRPr="00E44095">
        <w:rPr>
          <w:bCs/>
          <w:szCs w:val="22"/>
        </w:rPr>
        <w:t xml:space="preserve">awiesina o barwie żółtawej z zielonkawym odcieniem i lepkiej konsystencji. </w:t>
      </w:r>
    </w:p>
    <w:p w14:paraId="01941108" w14:textId="77777777" w:rsidR="003C5918" w:rsidRPr="00E44095" w:rsidRDefault="003C5918" w:rsidP="00E16E67">
      <w:pPr>
        <w:rPr>
          <w:szCs w:val="22"/>
        </w:rPr>
      </w:pPr>
    </w:p>
    <w:p w14:paraId="285E1EC6" w14:textId="77777777" w:rsidR="00770CC0" w:rsidRPr="00E44095" w:rsidRDefault="00770CC0" w:rsidP="00E16E67">
      <w:pPr>
        <w:rPr>
          <w:szCs w:val="22"/>
        </w:rPr>
      </w:pPr>
    </w:p>
    <w:p w14:paraId="3DCF549E" w14:textId="77777777" w:rsidR="003C5918" w:rsidRPr="00E44095" w:rsidRDefault="003C5918" w:rsidP="00E16E67">
      <w:pPr>
        <w:rPr>
          <w:b/>
          <w:bCs/>
          <w:szCs w:val="22"/>
        </w:rPr>
      </w:pPr>
      <w:r w:rsidRPr="00E44095">
        <w:rPr>
          <w:b/>
          <w:bCs/>
          <w:szCs w:val="22"/>
        </w:rPr>
        <w:t>4.</w:t>
      </w:r>
      <w:r w:rsidRPr="00E44095">
        <w:rPr>
          <w:b/>
          <w:bCs/>
          <w:szCs w:val="22"/>
        </w:rPr>
        <w:tab/>
        <w:t>SZCZEGÓŁOWE DANE KLINICZNE</w:t>
      </w:r>
    </w:p>
    <w:p w14:paraId="55EE09B3" w14:textId="77777777" w:rsidR="003C5918" w:rsidRPr="00E44095" w:rsidRDefault="003C5918" w:rsidP="00E16E67">
      <w:pPr>
        <w:rPr>
          <w:bCs/>
          <w:szCs w:val="22"/>
        </w:rPr>
      </w:pPr>
    </w:p>
    <w:p w14:paraId="27F70786" w14:textId="77777777" w:rsidR="003C5918" w:rsidRPr="00E44095" w:rsidRDefault="003C5918" w:rsidP="00E16E67">
      <w:pPr>
        <w:rPr>
          <w:b/>
          <w:bCs/>
          <w:szCs w:val="22"/>
        </w:rPr>
      </w:pPr>
      <w:r w:rsidRPr="00E44095">
        <w:rPr>
          <w:b/>
          <w:bCs/>
          <w:szCs w:val="22"/>
        </w:rPr>
        <w:t>4.1</w:t>
      </w:r>
      <w:r w:rsidRPr="00E44095">
        <w:rPr>
          <w:b/>
          <w:bCs/>
          <w:szCs w:val="22"/>
        </w:rPr>
        <w:tab/>
        <w:t>Docelowe gatunki zwierząt</w:t>
      </w:r>
    </w:p>
    <w:p w14:paraId="4AE85DF2" w14:textId="77777777" w:rsidR="003C5918" w:rsidRPr="00E44095" w:rsidRDefault="003C5918" w:rsidP="00E16E67">
      <w:pPr>
        <w:tabs>
          <w:tab w:val="left" w:pos="709"/>
        </w:tabs>
        <w:rPr>
          <w:szCs w:val="22"/>
        </w:rPr>
      </w:pPr>
    </w:p>
    <w:p w14:paraId="4F68E494" w14:textId="77777777" w:rsidR="003C5918" w:rsidRPr="00E44095" w:rsidRDefault="003C5918" w:rsidP="00E16E67">
      <w:pPr>
        <w:tabs>
          <w:tab w:val="left" w:pos="709"/>
        </w:tabs>
        <w:rPr>
          <w:szCs w:val="22"/>
        </w:rPr>
      </w:pPr>
      <w:r w:rsidRPr="00E44095">
        <w:rPr>
          <w:szCs w:val="22"/>
        </w:rPr>
        <w:t xml:space="preserve">Psy </w:t>
      </w:r>
    </w:p>
    <w:p w14:paraId="0615EF8A" w14:textId="77777777" w:rsidR="003C5918" w:rsidRPr="00E44095" w:rsidRDefault="003C5918" w:rsidP="00E16E67">
      <w:pPr>
        <w:rPr>
          <w:szCs w:val="22"/>
        </w:rPr>
      </w:pPr>
    </w:p>
    <w:p w14:paraId="12933895" w14:textId="77777777" w:rsidR="003C5918" w:rsidRPr="00E44095" w:rsidRDefault="003C5918" w:rsidP="00E16E67">
      <w:pPr>
        <w:rPr>
          <w:b/>
          <w:bCs/>
          <w:szCs w:val="22"/>
        </w:rPr>
      </w:pPr>
      <w:r w:rsidRPr="00E44095">
        <w:rPr>
          <w:b/>
          <w:bCs/>
          <w:szCs w:val="22"/>
        </w:rPr>
        <w:t>4.2</w:t>
      </w:r>
      <w:r w:rsidRPr="00E44095">
        <w:rPr>
          <w:b/>
          <w:bCs/>
          <w:szCs w:val="22"/>
        </w:rPr>
        <w:tab/>
      </w:r>
      <w:r w:rsidR="007D7851" w:rsidRPr="00E44095">
        <w:rPr>
          <w:b/>
          <w:bCs/>
          <w:szCs w:val="22"/>
        </w:rPr>
        <w:t>Wskazania lecznicze dla poszczególnych docelowych gatunków zwierząt</w:t>
      </w:r>
      <w:r w:rsidRPr="00E44095">
        <w:rPr>
          <w:b/>
          <w:bCs/>
          <w:szCs w:val="22"/>
        </w:rPr>
        <w:t xml:space="preserve"> </w:t>
      </w:r>
    </w:p>
    <w:p w14:paraId="34EE6F7E" w14:textId="77777777" w:rsidR="003C5918" w:rsidRPr="00E44095" w:rsidRDefault="003C5918" w:rsidP="00E16E67">
      <w:pPr>
        <w:ind w:left="0" w:firstLine="0"/>
        <w:rPr>
          <w:szCs w:val="22"/>
        </w:rPr>
      </w:pPr>
    </w:p>
    <w:p w14:paraId="3A37F390" w14:textId="77777777" w:rsidR="003C5918" w:rsidRPr="00E44095" w:rsidRDefault="003C5918" w:rsidP="000C42C0">
      <w:pPr>
        <w:ind w:left="0" w:firstLine="0"/>
        <w:rPr>
          <w:szCs w:val="22"/>
        </w:rPr>
      </w:pPr>
      <w:r w:rsidRPr="00E44095">
        <w:rPr>
          <w:szCs w:val="22"/>
        </w:rPr>
        <w:t>Leczenie stanu zapalnego i bólu w ostrych i przewlekłych schorzeniach układu kostno-mięśniowego</w:t>
      </w:r>
      <w:r w:rsidR="006327C4" w:rsidRPr="00E44095">
        <w:rPr>
          <w:szCs w:val="22"/>
        </w:rPr>
        <w:t xml:space="preserve"> u psów</w:t>
      </w:r>
      <w:r w:rsidRPr="00E44095">
        <w:rPr>
          <w:szCs w:val="22"/>
        </w:rPr>
        <w:t xml:space="preserve">. </w:t>
      </w:r>
    </w:p>
    <w:p w14:paraId="0F87BD66" w14:textId="77777777" w:rsidR="003C5918" w:rsidRPr="00E44095" w:rsidRDefault="003C5918" w:rsidP="000C42C0">
      <w:pPr>
        <w:rPr>
          <w:szCs w:val="22"/>
        </w:rPr>
      </w:pPr>
    </w:p>
    <w:p w14:paraId="65799C9D" w14:textId="77777777" w:rsidR="003C5918" w:rsidRPr="00E44095" w:rsidRDefault="003C5918" w:rsidP="000C42C0">
      <w:pPr>
        <w:rPr>
          <w:b/>
          <w:bCs/>
          <w:szCs w:val="22"/>
        </w:rPr>
      </w:pPr>
      <w:r w:rsidRPr="00E44095">
        <w:rPr>
          <w:b/>
          <w:bCs/>
          <w:szCs w:val="22"/>
        </w:rPr>
        <w:t>4.3</w:t>
      </w:r>
      <w:r w:rsidRPr="00E44095">
        <w:rPr>
          <w:b/>
          <w:bCs/>
          <w:szCs w:val="22"/>
        </w:rPr>
        <w:tab/>
        <w:t>Przeciwwskazania</w:t>
      </w:r>
    </w:p>
    <w:p w14:paraId="057A1379" w14:textId="77777777" w:rsidR="003C5918" w:rsidRPr="00E44095" w:rsidRDefault="003C5918" w:rsidP="000C42C0">
      <w:pPr>
        <w:rPr>
          <w:szCs w:val="22"/>
        </w:rPr>
      </w:pPr>
    </w:p>
    <w:p w14:paraId="3749B3AB" w14:textId="77777777" w:rsidR="003C5918" w:rsidRPr="00E44095" w:rsidRDefault="003C5918" w:rsidP="000C42C0">
      <w:pPr>
        <w:pStyle w:val="BodyTextIndent2"/>
        <w:spacing w:after="0" w:line="240" w:lineRule="auto"/>
        <w:ind w:left="0" w:firstLine="0"/>
        <w:rPr>
          <w:szCs w:val="22"/>
        </w:rPr>
      </w:pPr>
      <w:r w:rsidRPr="00E44095">
        <w:rPr>
          <w:szCs w:val="22"/>
        </w:rPr>
        <w:t>Nie stosować u samic ciężarnych lub w okresie laktacji.</w:t>
      </w:r>
    </w:p>
    <w:p w14:paraId="217E6F21" w14:textId="77777777" w:rsidR="003C5918" w:rsidRPr="00E44095" w:rsidRDefault="003C5918" w:rsidP="000C42C0">
      <w:pPr>
        <w:pStyle w:val="BodyTextIndent2"/>
        <w:spacing w:after="0" w:line="240" w:lineRule="auto"/>
        <w:ind w:left="0" w:firstLine="0"/>
        <w:rPr>
          <w:szCs w:val="22"/>
        </w:rPr>
      </w:pPr>
      <w:r w:rsidRPr="00E44095">
        <w:rPr>
          <w:szCs w:val="22"/>
        </w:rPr>
        <w:t xml:space="preserve">Nie stosować u </w:t>
      </w:r>
      <w:r w:rsidR="007D7851" w:rsidRPr="00E44095">
        <w:rPr>
          <w:szCs w:val="22"/>
        </w:rPr>
        <w:t>psów</w:t>
      </w:r>
      <w:r w:rsidRPr="00E44095">
        <w:rPr>
          <w:szCs w:val="22"/>
        </w:rPr>
        <w:t xml:space="preserve"> z objawami schorzeń przewodu pokarmowego takimi jak podrażnienie i krwawienie, z upośledzoną wydolnością wątroby, serca lub nerek</w:t>
      </w:r>
      <w:r w:rsidR="006327C4" w:rsidRPr="00E44095">
        <w:rPr>
          <w:szCs w:val="22"/>
        </w:rPr>
        <w:t xml:space="preserve"> oraz</w:t>
      </w:r>
      <w:r w:rsidRPr="00E44095">
        <w:rPr>
          <w:szCs w:val="22"/>
        </w:rPr>
        <w:t xml:space="preserve"> </w:t>
      </w:r>
      <w:r w:rsidR="00762DA9" w:rsidRPr="00E44095">
        <w:rPr>
          <w:szCs w:val="22"/>
        </w:rPr>
        <w:t xml:space="preserve">ze </w:t>
      </w:r>
      <w:r w:rsidRPr="00E44095">
        <w:rPr>
          <w:szCs w:val="22"/>
        </w:rPr>
        <w:t xml:space="preserve">schorzeniami krwotocznymi. </w:t>
      </w:r>
    </w:p>
    <w:p w14:paraId="0A7A0DD2" w14:textId="30A62BB3" w:rsidR="003C5918" w:rsidRPr="00E44095" w:rsidRDefault="003C5918" w:rsidP="000C42C0">
      <w:pPr>
        <w:pStyle w:val="BodyText"/>
        <w:ind w:left="0" w:firstLine="0"/>
      </w:pPr>
      <w:r w:rsidRPr="00E44095">
        <w:t>Nie stosować w przypadk</w:t>
      </w:r>
      <w:r w:rsidR="009527D5">
        <w:t>ach</w:t>
      </w:r>
      <w:r w:rsidRPr="00E44095">
        <w:t xml:space="preserve"> nadwrażliwości na </w:t>
      </w:r>
      <w:r w:rsidR="00E803ED" w:rsidRPr="00E44095">
        <w:t>substancj</w:t>
      </w:r>
      <w:r w:rsidR="00E803ED">
        <w:t>ę</w:t>
      </w:r>
      <w:r w:rsidR="00E803ED" w:rsidRPr="00E44095">
        <w:t xml:space="preserve"> </w:t>
      </w:r>
      <w:r w:rsidRPr="00E44095">
        <w:t>czynną lub jakąkolwiek substancj</w:t>
      </w:r>
      <w:r w:rsidR="00E9171F">
        <w:t>ę</w:t>
      </w:r>
      <w:r w:rsidRPr="00E44095">
        <w:t xml:space="preserve"> pomocniczą.</w:t>
      </w:r>
    </w:p>
    <w:p w14:paraId="0770FA0C" w14:textId="77777777" w:rsidR="003C5918" w:rsidRPr="00E44095" w:rsidRDefault="003C5918" w:rsidP="00E16E67">
      <w:pPr>
        <w:pStyle w:val="BodyText"/>
        <w:ind w:left="0" w:firstLine="0"/>
      </w:pPr>
      <w:r w:rsidRPr="00E44095">
        <w:t xml:space="preserve">Nie stosować u psów w wieku poniżej 6 tygodni życia. </w:t>
      </w:r>
    </w:p>
    <w:p w14:paraId="14356026" w14:textId="77777777" w:rsidR="003C5918" w:rsidRPr="00E44095" w:rsidRDefault="003C5918" w:rsidP="00E16E67">
      <w:pPr>
        <w:rPr>
          <w:szCs w:val="22"/>
        </w:rPr>
      </w:pPr>
    </w:p>
    <w:p w14:paraId="5EB657B6" w14:textId="77777777" w:rsidR="003C5918" w:rsidRPr="00E44095" w:rsidRDefault="003C5918" w:rsidP="00E16E67">
      <w:pPr>
        <w:rPr>
          <w:b/>
          <w:bCs/>
          <w:szCs w:val="22"/>
        </w:rPr>
      </w:pPr>
      <w:r w:rsidRPr="00E44095">
        <w:rPr>
          <w:b/>
          <w:bCs/>
          <w:szCs w:val="22"/>
        </w:rPr>
        <w:t>4.4</w:t>
      </w:r>
      <w:r w:rsidRPr="00E44095">
        <w:rPr>
          <w:b/>
          <w:bCs/>
          <w:szCs w:val="22"/>
        </w:rPr>
        <w:tab/>
      </w:r>
      <w:r w:rsidR="007D7851" w:rsidRPr="00E44095">
        <w:rPr>
          <w:b/>
          <w:bCs/>
          <w:szCs w:val="22"/>
        </w:rPr>
        <w:t>Specjalne ostrzeżenia</w:t>
      </w:r>
      <w:r w:rsidR="00FF6D40" w:rsidRPr="00E44095">
        <w:rPr>
          <w:b/>
          <w:bCs/>
          <w:szCs w:val="22"/>
        </w:rPr>
        <w:t xml:space="preserve"> </w:t>
      </w:r>
      <w:r w:rsidR="00F67ACA">
        <w:rPr>
          <w:b/>
          <w:bCs/>
          <w:szCs w:val="22"/>
        </w:rPr>
        <w:t>dla każdego z docelowych gatunków zwierząt</w:t>
      </w:r>
    </w:p>
    <w:p w14:paraId="144FCD04" w14:textId="77777777" w:rsidR="003C5918" w:rsidRPr="00E44095" w:rsidRDefault="003C5918" w:rsidP="00E16E67">
      <w:pPr>
        <w:ind w:left="0" w:firstLine="0"/>
        <w:rPr>
          <w:bCs/>
          <w:szCs w:val="22"/>
        </w:rPr>
      </w:pPr>
    </w:p>
    <w:p w14:paraId="5478DB82" w14:textId="77777777" w:rsidR="003C5918" w:rsidRPr="00E44095" w:rsidRDefault="003C5918" w:rsidP="00E16E67">
      <w:pPr>
        <w:ind w:left="0" w:firstLine="0"/>
        <w:rPr>
          <w:bCs/>
          <w:szCs w:val="22"/>
        </w:rPr>
      </w:pPr>
      <w:r w:rsidRPr="00E44095">
        <w:rPr>
          <w:bCs/>
          <w:szCs w:val="22"/>
        </w:rPr>
        <w:t>Brak.</w:t>
      </w:r>
    </w:p>
    <w:p w14:paraId="3B89E7E3" w14:textId="77777777" w:rsidR="003C5918" w:rsidRPr="00E44095" w:rsidRDefault="003C5918" w:rsidP="00E16E67">
      <w:pPr>
        <w:rPr>
          <w:szCs w:val="22"/>
        </w:rPr>
      </w:pPr>
    </w:p>
    <w:p w14:paraId="3491CB41" w14:textId="77777777" w:rsidR="003C5918" w:rsidRPr="00E44095" w:rsidRDefault="003C5918" w:rsidP="00E16E67">
      <w:pPr>
        <w:rPr>
          <w:b/>
          <w:bCs/>
          <w:szCs w:val="22"/>
        </w:rPr>
      </w:pPr>
      <w:r w:rsidRPr="00E44095">
        <w:rPr>
          <w:b/>
          <w:bCs/>
          <w:szCs w:val="22"/>
        </w:rPr>
        <w:t>4.5</w:t>
      </w:r>
      <w:r w:rsidRPr="00E44095">
        <w:rPr>
          <w:b/>
          <w:bCs/>
          <w:szCs w:val="22"/>
        </w:rPr>
        <w:tab/>
        <w:t xml:space="preserve">Specjalne środki ostrożności dotyczące stosowania </w:t>
      </w:r>
    </w:p>
    <w:p w14:paraId="582F43A5" w14:textId="77777777" w:rsidR="003C5918" w:rsidRPr="00E44095" w:rsidRDefault="003C5918" w:rsidP="00E16E67">
      <w:pPr>
        <w:rPr>
          <w:bCs/>
          <w:szCs w:val="22"/>
        </w:rPr>
      </w:pPr>
    </w:p>
    <w:p w14:paraId="2842F246" w14:textId="77777777" w:rsidR="003C5918" w:rsidRPr="00E44095" w:rsidRDefault="003C5918" w:rsidP="00E16E67">
      <w:pPr>
        <w:ind w:left="0" w:firstLine="0"/>
        <w:rPr>
          <w:bCs/>
          <w:szCs w:val="22"/>
          <w:u w:val="single"/>
        </w:rPr>
      </w:pPr>
      <w:r w:rsidRPr="00E44095">
        <w:rPr>
          <w:bCs/>
          <w:szCs w:val="22"/>
          <w:u w:val="single"/>
        </w:rPr>
        <w:t>Specjalne środki ostrożności dotyczące stosowania u zwierząt</w:t>
      </w:r>
    </w:p>
    <w:p w14:paraId="2B553F66" w14:textId="77777777" w:rsidR="003C5918" w:rsidRPr="00E44095" w:rsidRDefault="003C5918" w:rsidP="000C42C0">
      <w:pPr>
        <w:ind w:left="0" w:firstLine="0"/>
        <w:rPr>
          <w:szCs w:val="22"/>
        </w:rPr>
      </w:pPr>
      <w:r w:rsidRPr="00E44095">
        <w:rPr>
          <w:szCs w:val="22"/>
        </w:rPr>
        <w:t xml:space="preserve">Unikać stosowania u zwierząt odwodnionych, z objawami hypowolemii lub z obniżonym ciśnieniem krwi ze względu na ryzyko uszkodzenia nerek. </w:t>
      </w:r>
    </w:p>
    <w:p w14:paraId="006DE8FA" w14:textId="77777777" w:rsidR="007E686F" w:rsidRPr="00E44095" w:rsidRDefault="007E686F" w:rsidP="000C42C0">
      <w:pPr>
        <w:pStyle w:val="BodyTextIndent"/>
        <w:tabs>
          <w:tab w:val="left" w:pos="709"/>
        </w:tabs>
        <w:spacing w:after="0"/>
        <w:ind w:left="0" w:firstLine="0"/>
        <w:rPr>
          <w:szCs w:val="22"/>
        </w:rPr>
      </w:pPr>
      <w:r w:rsidRPr="00E44095">
        <w:rPr>
          <w:szCs w:val="22"/>
        </w:rPr>
        <w:t xml:space="preserve">Produkt leczniczy weterynaryjny </w:t>
      </w:r>
      <w:r w:rsidR="00AA4740" w:rsidRPr="00E44095">
        <w:rPr>
          <w:szCs w:val="22"/>
        </w:rPr>
        <w:t>przeznaczony dla psów nie jest przeznaczony dla kotów i nie może być podawany temu gatunkowi. U kotów, należy używać Metacam 0,5</w:t>
      </w:r>
      <w:r w:rsidR="003D2A0E" w:rsidRPr="00E44095">
        <w:rPr>
          <w:szCs w:val="22"/>
        </w:rPr>
        <w:t> </w:t>
      </w:r>
      <w:r w:rsidR="00AA4740" w:rsidRPr="00E44095">
        <w:rPr>
          <w:szCs w:val="22"/>
        </w:rPr>
        <w:t xml:space="preserve">mg/ml zawiesina doustna. </w:t>
      </w:r>
    </w:p>
    <w:p w14:paraId="138F65C9" w14:textId="77777777" w:rsidR="00AB79D9" w:rsidRPr="00E44095" w:rsidRDefault="00AB79D9" w:rsidP="000C42C0">
      <w:pPr>
        <w:rPr>
          <w:b/>
          <w:bCs/>
          <w:szCs w:val="22"/>
        </w:rPr>
      </w:pPr>
    </w:p>
    <w:p w14:paraId="7F4094E0" w14:textId="77777777" w:rsidR="003C5918" w:rsidRPr="00E44095" w:rsidRDefault="003C5918" w:rsidP="000C42C0">
      <w:pPr>
        <w:keepNext/>
        <w:ind w:left="0" w:firstLine="0"/>
        <w:rPr>
          <w:bCs/>
          <w:szCs w:val="22"/>
          <w:u w:val="single"/>
        </w:rPr>
      </w:pPr>
      <w:r w:rsidRPr="00E44095">
        <w:rPr>
          <w:bCs/>
          <w:szCs w:val="22"/>
          <w:u w:val="single"/>
        </w:rPr>
        <w:lastRenderedPageBreak/>
        <w:t>Specjalne środki ostrożności dla osób podających produkt lecznicz</w:t>
      </w:r>
      <w:r w:rsidR="00BB4334" w:rsidRPr="00E44095">
        <w:rPr>
          <w:bCs/>
          <w:szCs w:val="22"/>
          <w:u w:val="single"/>
        </w:rPr>
        <w:t>y</w:t>
      </w:r>
      <w:r w:rsidRPr="00E44095">
        <w:rPr>
          <w:bCs/>
          <w:szCs w:val="22"/>
          <w:u w:val="single"/>
        </w:rPr>
        <w:t xml:space="preserve"> weterynaryjn</w:t>
      </w:r>
      <w:r w:rsidR="00BB4334" w:rsidRPr="00E44095">
        <w:rPr>
          <w:bCs/>
          <w:szCs w:val="22"/>
          <w:u w:val="single"/>
        </w:rPr>
        <w:t>y</w:t>
      </w:r>
      <w:r w:rsidRPr="00E44095">
        <w:rPr>
          <w:bCs/>
          <w:szCs w:val="22"/>
          <w:u w:val="single"/>
        </w:rPr>
        <w:t xml:space="preserve"> zwierzętom</w:t>
      </w:r>
    </w:p>
    <w:p w14:paraId="6B9C5E4E" w14:textId="77777777" w:rsidR="003C5918" w:rsidRPr="00E44095" w:rsidRDefault="003C5918" w:rsidP="000C42C0">
      <w:pPr>
        <w:keepNext/>
        <w:ind w:left="0" w:firstLine="0"/>
        <w:rPr>
          <w:szCs w:val="22"/>
        </w:rPr>
      </w:pPr>
      <w:r w:rsidRPr="00E44095">
        <w:rPr>
          <w:szCs w:val="22"/>
        </w:rPr>
        <w:t>Osoby o stwierdzonej nadwrażliwości na</w:t>
      </w:r>
      <w:r w:rsidR="001D1935" w:rsidRPr="00E44095">
        <w:rPr>
          <w:szCs w:val="22"/>
        </w:rPr>
        <w:t xml:space="preserve"> </w:t>
      </w:r>
      <w:r w:rsidRPr="00E44095">
        <w:rPr>
          <w:szCs w:val="22"/>
        </w:rPr>
        <w:t xml:space="preserve">niesterydowe leki przeciwzapalne (NSAID) powinny unikać kontaktu z produktem leczniczym weterynaryjnym. </w:t>
      </w:r>
    </w:p>
    <w:p w14:paraId="68DAC168" w14:textId="20E3CEB7" w:rsidR="003C5918" w:rsidRDefault="003C5918" w:rsidP="000C42C0">
      <w:pPr>
        <w:ind w:left="0" w:firstLine="0"/>
        <w:rPr>
          <w:szCs w:val="22"/>
        </w:rPr>
      </w:pPr>
      <w:r w:rsidRPr="00E44095">
        <w:rPr>
          <w:szCs w:val="22"/>
        </w:rPr>
        <w:t xml:space="preserve">Po przypadkowym spożyciu należy niezwłocznie zwrócić się o pomoc medyczną oraz przedstawić lekarzowi ulotkę informacyjną lub opakowanie. </w:t>
      </w:r>
    </w:p>
    <w:p w14:paraId="5E7DF774" w14:textId="4AA0A462" w:rsidR="005421DF" w:rsidRPr="00E44095" w:rsidRDefault="005421DF" w:rsidP="000C42C0">
      <w:pPr>
        <w:ind w:left="0" w:firstLine="0"/>
        <w:rPr>
          <w:szCs w:val="22"/>
        </w:rPr>
      </w:pPr>
      <w:r>
        <w:rPr>
          <w:szCs w:val="22"/>
        </w:rPr>
        <w:t xml:space="preserve">Ten produkt może powodować podrażnienie oka. </w:t>
      </w:r>
      <w:r w:rsidRPr="00F66F64">
        <w:rPr>
          <w:szCs w:val="22"/>
        </w:rPr>
        <w:t>W przypadku kontaktu z oczami</w:t>
      </w:r>
      <w:r>
        <w:rPr>
          <w:szCs w:val="22"/>
        </w:rPr>
        <w:t>,</w:t>
      </w:r>
      <w:r w:rsidRPr="00F66F64">
        <w:rPr>
          <w:szCs w:val="22"/>
        </w:rPr>
        <w:t xml:space="preserve"> natychmiast </w:t>
      </w:r>
      <w:r>
        <w:rPr>
          <w:szCs w:val="22"/>
        </w:rPr>
        <w:t>dokładnie</w:t>
      </w:r>
      <w:r w:rsidRPr="00F66F64">
        <w:rPr>
          <w:szCs w:val="22"/>
        </w:rPr>
        <w:t xml:space="preserve"> </w:t>
      </w:r>
      <w:r w:rsidR="000C515A" w:rsidRPr="00F66F64">
        <w:rPr>
          <w:szCs w:val="22"/>
        </w:rPr>
        <w:t>przemyć</w:t>
      </w:r>
      <w:r w:rsidR="000C515A">
        <w:rPr>
          <w:szCs w:val="22"/>
        </w:rPr>
        <w:t xml:space="preserve"> </w:t>
      </w:r>
      <w:r w:rsidR="00C6633C">
        <w:rPr>
          <w:szCs w:val="22"/>
        </w:rPr>
        <w:t xml:space="preserve">je </w:t>
      </w:r>
      <w:r>
        <w:rPr>
          <w:szCs w:val="22"/>
        </w:rPr>
        <w:t>wodą.</w:t>
      </w:r>
    </w:p>
    <w:p w14:paraId="2B3AA25A" w14:textId="77777777" w:rsidR="003C5918" w:rsidRPr="00E44095" w:rsidRDefault="003C5918" w:rsidP="00E16E67">
      <w:pPr>
        <w:rPr>
          <w:szCs w:val="22"/>
        </w:rPr>
      </w:pPr>
    </w:p>
    <w:p w14:paraId="03731BEF" w14:textId="77777777" w:rsidR="003C5918" w:rsidRPr="00E44095" w:rsidRDefault="003C5918" w:rsidP="00E16E67">
      <w:pPr>
        <w:rPr>
          <w:b/>
          <w:bCs/>
          <w:szCs w:val="22"/>
        </w:rPr>
      </w:pPr>
      <w:r w:rsidRPr="00E44095">
        <w:rPr>
          <w:b/>
          <w:bCs/>
          <w:szCs w:val="22"/>
        </w:rPr>
        <w:t>4.6</w:t>
      </w:r>
      <w:r w:rsidRPr="00E44095">
        <w:rPr>
          <w:b/>
          <w:bCs/>
          <w:szCs w:val="22"/>
        </w:rPr>
        <w:tab/>
        <w:t>Działania niepożądane (częstotliwość i stopień nasilenia)</w:t>
      </w:r>
    </w:p>
    <w:p w14:paraId="72034D01" w14:textId="77777777" w:rsidR="003C5918" w:rsidRPr="00E44095" w:rsidRDefault="003C5918" w:rsidP="00E16E67">
      <w:pPr>
        <w:rPr>
          <w:bCs/>
          <w:szCs w:val="22"/>
        </w:rPr>
      </w:pPr>
    </w:p>
    <w:p w14:paraId="5E961685" w14:textId="10FD3C2F" w:rsidR="00E9680C" w:rsidRPr="00081840" w:rsidRDefault="005421DF" w:rsidP="000C42C0">
      <w:pPr>
        <w:pStyle w:val="BodyTextIndent"/>
        <w:tabs>
          <w:tab w:val="left" w:pos="0"/>
        </w:tabs>
        <w:spacing w:after="0"/>
        <w:ind w:left="0" w:firstLine="0"/>
        <w:rPr>
          <w:szCs w:val="22"/>
        </w:rPr>
      </w:pPr>
      <w:r w:rsidRPr="00081840">
        <w:rPr>
          <w:szCs w:val="22"/>
        </w:rPr>
        <w:t>D</w:t>
      </w:r>
      <w:r w:rsidR="003C5918" w:rsidRPr="000C515A">
        <w:rPr>
          <w:szCs w:val="22"/>
        </w:rPr>
        <w:t>ziałania niepożądane typowe dla niesterydowych leków przeciwzapalnych (NSAID) takie jak spadek apetytu, wymioty, biegunka, krwawienie z przewodu pokarmowego</w:t>
      </w:r>
      <w:r w:rsidR="000C48C4" w:rsidRPr="000C515A">
        <w:rPr>
          <w:szCs w:val="22"/>
        </w:rPr>
        <w:t xml:space="preserve">, </w:t>
      </w:r>
      <w:r w:rsidR="00C76D28" w:rsidRPr="000C515A">
        <w:rPr>
          <w:szCs w:val="22"/>
        </w:rPr>
        <w:t>letarg</w:t>
      </w:r>
      <w:r w:rsidR="007714AA" w:rsidRPr="000C515A">
        <w:rPr>
          <w:szCs w:val="22"/>
        </w:rPr>
        <w:t>,</w:t>
      </w:r>
      <w:r w:rsidR="00426B87" w:rsidRPr="000C515A">
        <w:rPr>
          <w:szCs w:val="22"/>
        </w:rPr>
        <w:t xml:space="preserve"> </w:t>
      </w:r>
      <w:r w:rsidR="000C48C4" w:rsidRPr="000C515A">
        <w:rPr>
          <w:szCs w:val="22"/>
        </w:rPr>
        <w:t>zaburzenia pracy nerek</w:t>
      </w:r>
      <w:r w:rsidR="00E9680C" w:rsidRPr="000C515A">
        <w:rPr>
          <w:szCs w:val="22"/>
        </w:rPr>
        <w:t>, były bardzo rz</w:t>
      </w:r>
      <w:r w:rsidRPr="000C515A">
        <w:rPr>
          <w:szCs w:val="22"/>
        </w:rPr>
        <w:t xml:space="preserve">adko </w:t>
      </w:r>
      <w:r w:rsidR="00E9680C" w:rsidRPr="000C515A">
        <w:rPr>
          <w:szCs w:val="22"/>
        </w:rPr>
        <w:t>zgłaszane</w:t>
      </w:r>
      <w:r w:rsidRPr="000C515A">
        <w:rPr>
          <w:szCs w:val="22"/>
        </w:rPr>
        <w:t xml:space="preserve"> w ramach </w:t>
      </w:r>
      <w:r w:rsidR="000C515A">
        <w:rPr>
          <w:szCs w:val="22"/>
        </w:rPr>
        <w:t>badania</w:t>
      </w:r>
      <w:r w:rsidR="00E9680C" w:rsidRPr="000C515A">
        <w:rPr>
          <w:szCs w:val="22"/>
        </w:rPr>
        <w:t xml:space="preserve"> </w:t>
      </w:r>
      <w:r w:rsidRPr="00081840">
        <w:rPr>
          <w:szCs w:val="22"/>
        </w:rPr>
        <w:t>bezpieczeństwa stosowania</w:t>
      </w:r>
      <w:r w:rsidR="00E9680C" w:rsidRPr="00081840">
        <w:rPr>
          <w:szCs w:val="22"/>
        </w:rPr>
        <w:t xml:space="preserve"> po wprowadzeniu do obrotu</w:t>
      </w:r>
      <w:r w:rsidR="00F51242" w:rsidRPr="00081840">
        <w:rPr>
          <w:szCs w:val="22"/>
        </w:rPr>
        <w:t>.</w:t>
      </w:r>
      <w:r w:rsidRPr="00081840">
        <w:rPr>
          <w:szCs w:val="22"/>
        </w:rPr>
        <w:t xml:space="preserve"> </w:t>
      </w:r>
    </w:p>
    <w:p w14:paraId="03AE0D83" w14:textId="66C5D613" w:rsidR="00417AA3" w:rsidRPr="00E44095" w:rsidRDefault="00F51242" w:rsidP="000C42C0">
      <w:pPr>
        <w:pStyle w:val="BodyTextIndent"/>
        <w:tabs>
          <w:tab w:val="left" w:pos="0"/>
        </w:tabs>
        <w:spacing w:after="0"/>
        <w:ind w:left="0" w:firstLine="0"/>
        <w:rPr>
          <w:szCs w:val="22"/>
        </w:rPr>
      </w:pPr>
      <w:r w:rsidRPr="00081840">
        <w:rPr>
          <w:szCs w:val="22"/>
        </w:rPr>
        <w:t xml:space="preserve">W bardzo rzadkich przypadkach </w:t>
      </w:r>
      <w:r w:rsidR="007714AA" w:rsidRPr="00081840">
        <w:rPr>
          <w:szCs w:val="22"/>
        </w:rPr>
        <w:t>biegunka krwotoczna,</w:t>
      </w:r>
      <w:r w:rsidR="000C515A">
        <w:rPr>
          <w:szCs w:val="22"/>
        </w:rPr>
        <w:t xml:space="preserve"> </w:t>
      </w:r>
      <w:r w:rsidR="007714AA" w:rsidRPr="000C515A">
        <w:rPr>
          <w:szCs w:val="22"/>
        </w:rPr>
        <w:t>krwawe wymioty, owrzodzenia przewodu pokarmowego i zwiększenie aktywności enzymów wątrobowych</w:t>
      </w:r>
      <w:r w:rsidR="00495C96" w:rsidRPr="000140ED">
        <w:rPr>
          <w:szCs w:val="22"/>
        </w:rPr>
        <w:t xml:space="preserve"> </w:t>
      </w:r>
      <w:r w:rsidR="0006428A">
        <w:rPr>
          <w:szCs w:val="22"/>
        </w:rPr>
        <w:t xml:space="preserve">były </w:t>
      </w:r>
      <w:r w:rsidR="00495C96" w:rsidRPr="000140ED">
        <w:rPr>
          <w:szCs w:val="22"/>
        </w:rPr>
        <w:t xml:space="preserve">zgłaszane w </w:t>
      </w:r>
      <w:r w:rsidR="000C515A" w:rsidRPr="000C515A">
        <w:rPr>
          <w:szCs w:val="22"/>
        </w:rPr>
        <w:t>ramach badania bezpieczeństwa stosowania po wprowadzeniu do obrotu.</w:t>
      </w:r>
    </w:p>
    <w:p w14:paraId="47490EAA" w14:textId="77777777" w:rsidR="00417AA3" w:rsidRPr="00E44095" w:rsidRDefault="00417AA3" w:rsidP="000C42C0">
      <w:pPr>
        <w:pStyle w:val="BodyTextIndent"/>
        <w:tabs>
          <w:tab w:val="left" w:pos="0"/>
        </w:tabs>
        <w:spacing w:after="0"/>
        <w:ind w:left="0" w:firstLine="0"/>
        <w:rPr>
          <w:szCs w:val="22"/>
        </w:rPr>
      </w:pPr>
    </w:p>
    <w:p w14:paraId="58C472D0" w14:textId="77777777" w:rsidR="003C5918" w:rsidRPr="00E44095" w:rsidRDefault="003C5918" w:rsidP="000C42C0">
      <w:pPr>
        <w:pStyle w:val="BodyTextIndent"/>
        <w:tabs>
          <w:tab w:val="left" w:pos="0"/>
        </w:tabs>
        <w:spacing w:after="0"/>
        <w:ind w:left="0" w:firstLine="0"/>
        <w:rPr>
          <w:szCs w:val="22"/>
        </w:rPr>
      </w:pPr>
      <w:r w:rsidRPr="00E44095">
        <w:rPr>
          <w:szCs w:val="22"/>
        </w:rPr>
        <w:t xml:space="preserve">Działania te pojawiają się z reguły w pierwszym tygodniu leczenia, w większości przypadków mają charakter przejściowy, zanikając po przerwaniu leczenia, tylko w bardzo rzadkich przypadkach prowadzą do poważnych i ciężkich powikłań. </w:t>
      </w:r>
    </w:p>
    <w:p w14:paraId="0375745A" w14:textId="77777777" w:rsidR="007714AA" w:rsidRPr="00E44095" w:rsidRDefault="007714AA" w:rsidP="000C42C0">
      <w:pPr>
        <w:pStyle w:val="BodyTextIndent"/>
        <w:tabs>
          <w:tab w:val="left" w:pos="0"/>
        </w:tabs>
        <w:spacing w:after="0"/>
        <w:ind w:left="0" w:firstLine="0"/>
        <w:rPr>
          <w:szCs w:val="22"/>
        </w:rPr>
      </w:pPr>
    </w:p>
    <w:p w14:paraId="4BFD4B8E" w14:textId="77777777" w:rsidR="007714AA" w:rsidRPr="00E44095" w:rsidRDefault="007714AA" w:rsidP="000C42C0">
      <w:pPr>
        <w:pStyle w:val="BodyTextIndent"/>
        <w:tabs>
          <w:tab w:val="left" w:pos="0"/>
        </w:tabs>
        <w:spacing w:after="0"/>
        <w:ind w:left="0" w:firstLine="0"/>
        <w:rPr>
          <w:szCs w:val="22"/>
        </w:rPr>
      </w:pPr>
      <w:r w:rsidRPr="00E44095">
        <w:rPr>
          <w:szCs w:val="22"/>
        </w:rPr>
        <w:t>W przypadku wystąpienia działań niepożądanych należy przerwać leczenie i zasięgnąć porady lekarza weterynarii.</w:t>
      </w:r>
    </w:p>
    <w:p w14:paraId="4F485C87" w14:textId="77777777" w:rsidR="00305E33" w:rsidRPr="00E44095" w:rsidRDefault="00305E33" w:rsidP="000C42C0">
      <w:pPr>
        <w:rPr>
          <w:bCs/>
          <w:szCs w:val="22"/>
        </w:rPr>
      </w:pPr>
    </w:p>
    <w:p w14:paraId="26128DFF" w14:textId="77777777" w:rsidR="00305E33" w:rsidRPr="00E44095" w:rsidRDefault="00305E33" w:rsidP="000C42C0">
      <w:pPr>
        <w:rPr>
          <w:b/>
          <w:bCs/>
          <w:szCs w:val="22"/>
        </w:rPr>
      </w:pPr>
      <w:r w:rsidRPr="00E44095">
        <w:rPr>
          <w:bCs/>
          <w:szCs w:val="22"/>
        </w:rPr>
        <w:t>Częstotliwość występowania działań niepożądanych przedstawia się zgodnie z poniższą regułą</w:t>
      </w:r>
      <w:r w:rsidRPr="00E44095">
        <w:rPr>
          <w:b/>
          <w:bCs/>
          <w:szCs w:val="22"/>
        </w:rPr>
        <w:t>:</w:t>
      </w:r>
    </w:p>
    <w:p w14:paraId="30DE3925" w14:textId="71E74366" w:rsidR="00305E33" w:rsidRPr="00E44095" w:rsidRDefault="000E1CE8" w:rsidP="000C42C0">
      <w:pPr>
        <w:rPr>
          <w:bCs/>
          <w:szCs w:val="22"/>
        </w:rPr>
      </w:pPr>
      <w:r>
        <w:rPr>
          <w:bCs/>
          <w:szCs w:val="22"/>
        </w:rPr>
        <w:t xml:space="preserve">- </w:t>
      </w:r>
      <w:r w:rsidR="00305E33" w:rsidRPr="00E44095">
        <w:rPr>
          <w:bCs/>
          <w:szCs w:val="22"/>
        </w:rPr>
        <w:t xml:space="preserve">bardzo często (więcej niż 1 na 10 </w:t>
      </w:r>
      <w:r w:rsidR="00F67ACA">
        <w:rPr>
          <w:bCs/>
          <w:szCs w:val="22"/>
        </w:rPr>
        <w:t xml:space="preserve">leczonych </w:t>
      </w:r>
      <w:r w:rsidR="00305E33" w:rsidRPr="00E44095">
        <w:rPr>
          <w:bCs/>
          <w:szCs w:val="22"/>
        </w:rPr>
        <w:t xml:space="preserve">zwierząt wykazujących działanie(a) niepożądane) </w:t>
      </w:r>
    </w:p>
    <w:p w14:paraId="5842FB2F" w14:textId="574B5C70" w:rsidR="00305E33" w:rsidRPr="00E44095" w:rsidRDefault="00305E33" w:rsidP="000C42C0">
      <w:pPr>
        <w:rPr>
          <w:bCs/>
          <w:szCs w:val="22"/>
        </w:rPr>
      </w:pPr>
      <w:r w:rsidRPr="00E44095">
        <w:rPr>
          <w:bCs/>
          <w:szCs w:val="22"/>
        </w:rPr>
        <w:t>-</w:t>
      </w:r>
      <w:r w:rsidR="000E1CE8">
        <w:rPr>
          <w:bCs/>
          <w:szCs w:val="22"/>
        </w:rPr>
        <w:t xml:space="preserve"> </w:t>
      </w:r>
      <w:r w:rsidRPr="00E44095">
        <w:rPr>
          <w:bCs/>
          <w:szCs w:val="22"/>
        </w:rPr>
        <w:t>często (więcej niż 1</w:t>
      </w:r>
      <w:r w:rsidR="00E9171F">
        <w:rPr>
          <w:bCs/>
          <w:szCs w:val="22"/>
        </w:rPr>
        <w:t>,</w:t>
      </w:r>
      <w:r w:rsidRPr="00E44095">
        <w:rPr>
          <w:bCs/>
          <w:szCs w:val="22"/>
        </w:rPr>
        <w:t xml:space="preserve"> ale mniej niż 10 na 100 </w:t>
      </w:r>
      <w:r w:rsidR="00F67ACA">
        <w:rPr>
          <w:bCs/>
          <w:szCs w:val="22"/>
        </w:rPr>
        <w:t>leczonych</w:t>
      </w:r>
      <w:r w:rsidR="00F67ACA" w:rsidRPr="00E44095">
        <w:rPr>
          <w:bCs/>
          <w:szCs w:val="22"/>
        </w:rPr>
        <w:t xml:space="preserve"> </w:t>
      </w:r>
      <w:r w:rsidRPr="00E44095">
        <w:rPr>
          <w:bCs/>
          <w:szCs w:val="22"/>
        </w:rPr>
        <w:t>zwierząt)</w:t>
      </w:r>
    </w:p>
    <w:p w14:paraId="1CAB2380" w14:textId="7E4059FD" w:rsidR="00305E33" w:rsidRPr="00E44095" w:rsidRDefault="00305E33" w:rsidP="000C42C0">
      <w:pPr>
        <w:rPr>
          <w:bCs/>
          <w:szCs w:val="22"/>
        </w:rPr>
      </w:pPr>
      <w:r w:rsidRPr="00E44095">
        <w:rPr>
          <w:bCs/>
          <w:szCs w:val="22"/>
        </w:rPr>
        <w:t>-</w:t>
      </w:r>
      <w:r w:rsidR="000E1CE8">
        <w:rPr>
          <w:bCs/>
          <w:szCs w:val="22"/>
        </w:rPr>
        <w:t xml:space="preserve"> </w:t>
      </w:r>
      <w:r w:rsidRPr="00E44095">
        <w:rPr>
          <w:bCs/>
          <w:szCs w:val="22"/>
        </w:rPr>
        <w:t>niezbyt często (więcej niż 1</w:t>
      </w:r>
      <w:r w:rsidR="00E9171F">
        <w:rPr>
          <w:bCs/>
          <w:szCs w:val="22"/>
        </w:rPr>
        <w:t>,</w:t>
      </w:r>
      <w:r w:rsidRPr="00E44095">
        <w:rPr>
          <w:bCs/>
          <w:szCs w:val="22"/>
        </w:rPr>
        <w:t xml:space="preserve"> ale mniej niż 10 na 1000</w:t>
      </w:r>
      <w:r w:rsidR="00F67ACA" w:rsidRPr="00F67ACA">
        <w:rPr>
          <w:bCs/>
          <w:szCs w:val="22"/>
        </w:rPr>
        <w:t xml:space="preserve"> </w:t>
      </w:r>
      <w:r w:rsidR="00F67ACA">
        <w:rPr>
          <w:bCs/>
          <w:szCs w:val="22"/>
        </w:rPr>
        <w:t>leczonych</w:t>
      </w:r>
      <w:r w:rsidRPr="00E44095">
        <w:rPr>
          <w:bCs/>
          <w:szCs w:val="22"/>
        </w:rPr>
        <w:t xml:space="preserve"> zwierząt)</w:t>
      </w:r>
    </w:p>
    <w:p w14:paraId="6C7DAEC7" w14:textId="05C941D0" w:rsidR="00305E33" w:rsidRPr="00E44095" w:rsidRDefault="00305E33" w:rsidP="000C42C0">
      <w:pPr>
        <w:rPr>
          <w:bCs/>
          <w:szCs w:val="22"/>
        </w:rPr>
      </w:pPr>
      <w:r w:rsidRPr="00E44095">
        <w:rPr>
          <w:bCs/>
          <w:szCs w:val="22"/>
        </w:rPr>
        <w:t>-</w:t>
      </w:r>
      <w:r w:rsidR="000E1CE8">
        <w:rPr>
          <w:bCs/>
          <w:szCs w:val="22"/>
        </w:rPr>
        <w:t xml:space="preserve"> </w:t>
      </w:r>
      <w:r w:rsidRPr="00E44095">
        <w:rPr>
          <w:bCs/>
          <w:szCs w:val="22"/>
        </w:rPr>
        <w:t>rzadko (więcej niż 1</w:t>
      </w:r>
      <w:r w:rsidR="00E9171F">
        <w:rPr>
          <w:bCs/>
          <w:szCs w:val="22"/>
        </w:rPr>
        <w:t>,</w:t>
      </w:r>
      <w:r w:rsidRPr="00E44095">
        <w:rPr>
          <w:bCs/>
          <w:szCs w:val="22"/>
        </w:rPr>
        <w:t xml:space="preserve"> ale mniej niż 10 na 10</w:t>
      </w:r>
      <w:r w:rsidR="00105314">
        <w:rPr>
          <w:bCs/>
          <w:szCs w:val="22"/>
        </w:rPr>
        <w:t xml:space="preserve"> </w:t>
      </w:r>
      <w:r w:rsidRPr="00E44095">
        <w:rPr>
          <w:bCs/>
          <w:szCs w:val="22"/>
        </w:rPr>
        <w:t>000</w:t>
      </w:r>
      <w:r w:rsidR="00F67ACA" w:rsidRPr="00F67ACA">
        <w:rPr>
          <w:bCs/>
          <w:szCs w:val="22"/>
        </w:rPr>
        <w:t xml:space="preserve"> </w:t>
      </w:r>
      <w:r w:rsidR="00F67ACA">
        <w:rPr>
          <w:bCs/>
          <w:szCs w:val="22"/>
        </w:rPr>
        <w:t>leczonych</w:t>
      </w:r>
      <w:r w:rsidRPr="00E44095">
        <w:rPr>
          <w:bCs/>
          <w:szCs w:val="22"/>
        </w:rPr>
        <w:t xml:space="preserve"> zwierząt)</w:t>
      </w:r>
    </w:p>
    <w:p w14:paraId="2CA6FADC" w14:textId="14EE88A1"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105314">
        <w:rPr>
          <w:bCs/>
          <w:szCs w:val="22"/>
        </w:rPr>
        <w:t xml:space="preserve"> </w:t>
      </w:r>
      <w:r w:rsidRPr="00E44095">
        <w:rPr>
          <w:bCs/>
          <w:szCs w:val="22"/>
        </w:rPr>
        <w:t xml:space="preserve">000 </w:t>
      </w:r>
      <w:r w:rsidR="00F67ACA">
        <w:rPr>
          <w:bCs/>
          <w:szCs w:val="22"/>
        </w:rPr>
        <w:t>leczonych</w:t>
      </w:r>
      <w:r w:rsidR="00F67ACA" w:rsidRPr="00E44095">
        <w:rPr>
          <w:bCs/>
          <w:szCs w:val="22"/>
        </w:rPr>
        <w:t xml:space="preserve"> </w:t>
      </w:r>
      <w:r w:rsidRPr="00E44095">
        <w:rPr>
          <w:bCs/>
          <w:szCs w:val="22"/>
        </w:rPr>
        <w:t>zwierząt</w:t>
      </w:r>
      <w:r w:rsidR="008168BA">
        <w:rPr>
          <w:bCs/>
          <w:szCs w:val="22"/>
        </w:rPr>
        <w:t>,</w:t>
      </w:r>
      <w:r w:rsidRPr="00E44095">
        <w:rPr>
          <w:bCs/>
          <w:szCs w:val="22"/>
        </w:rPr>
        <w:t xml:space="preserve"> włączając pojedyncze raporty).</w:t>
      </w:r>
    </w:p>
    <w:p w14:paraId="1CF2996C" w14:textId="77777777" w:rsidR="003C5918" w:rsidRPr="00E44095" w:rsidRDefault="003C5918" w:rsidP="00E16E67">
      <w:pPr>
        <w:rPr>
          <w:szCs w:val="22"/>
        </w:rPr>
      </w:pPr>
    </w:p>
    <w:p w14:paraId="21F4935C" w14:textId="77777777" w:rsidR="003C5918" w:rsidRPr="00E44095" w:rsidRDefault="003C5918" w:rsidP="00E16E67">
      <w:pPr>
        <w:rPr>
          <w:b/>
          <w:bCs/>
          <w:szCs w:val="22"/>
        </w:rPr>
      </w:pPr>
      <w:r w:rsidRPr="00E44095">
        <w:rPr>
          <w:b/>
          <w:bCs/>
          <w:szCs w:val="22"/>
        </w:rPr>
        <w:t>4.7</w:t>
      </w:r>
      <w:r w:rsidRPr="00E44095">
        <w:rPr>
          <w:b/>
          <w:bCs/>
          <w:szCs w:val="22"/>
        </w:rPr>
        <w:tab/>
        <w:t>Stosowanie w ciąży, laktacji lub w okresie nieśności</w:t>
      </w:r>
    </w:p>
    <w:p w14:paraId="3EC60311" w14:textId="77777777" w:rsidR="003C5918" w:rsidRPr="00E44095" w:rsidRDefault="003C5918" w:rsidP="00E16E67">
      <w:pPr>
        <w:rPr>
          <w:bCs/>
          <w:szCs w:val="22"/>
        </w:rPr>
      </w:pPr>
    </w:p>
    <w:p w14:paraId="4D708A6D" w14:textId="77777777" w:rsidR="003C5918" w:rsidRPr="00E44095" w:rsidRDefault="003C5918" w:rsidP="000C42C0">
      <w:pPr>
        <w:ind w:left="0" w:firstLine="0"/>
        <w:rPr>
          <w:szCs w:val="22"/>
        </w:rPr>
      </w:pPr>
      <w:r w:rsidRPr="00E44095">
        <w:rPr>
          <w:szCs w:val="22"/>
        </w:rPr>
        <w:t>Bezpieczeństwo produktu leczniczego weterynaryjnego stosowanego w czasie ciąży i laktacji nie zostało określone (Patrz</w:t>
      </w:r>
      <w:r w:rsidR="009B7301" w:rsidRPr="00E44095">
        <w:rPr>
          <w:szCs w:val="22"/>
        </w:rPr>
        <w:t xml:space="preserve"> punkt</w:t>
      </w:r>
      <w:r w:rsidR="00B657A6" w:rsidRPr="00E44095">
        <w:rPr>
          <w:szCs w:val="22"/>
        </w:rPr>
        <w:t xml:space="preserve"> </w:t>
      </w:r>
      <w:r w:rsidRPr="00E44095">
        <w:rPr>
          <w:szCs w:val="22"/>
        </w:rPr>
        <w:t>4.3).</w:t>
      </w:r>
    </w:p>
    <w:p w14:paraId="717B5CF9" w14:textId="77777777" w:rsidR="003C5918" w:rsidRPr="00E44095" w:rsidRDefault="003C5918" w:rsidP="000C42C0">
      <w:pPr>
        <w:rPr>
          <w:szCs w:val="22"/>
        </w:rPr>
      </w:pPr>
    </w:p>
    <w:p w14:paraId="24AAB372" w14:textId="77777777" w:rsidR="003C5918" w:rsidRPr="00E44095" w:rsidRDefault="003C5918" w:rsidP="000C42C0">
      <w:pPr>
        <w:rPr>
          <w:b/>
          <w:bCs/>
          <w:szCs w:val="22"/>
        </w:rPr>
      </w:pPr>
      <w:r w:rsidRPr="00E44095">
        <w:rPr>
          <w:b/>
          <w:bCs/>
          <w:szCs w:val="22"/>
        </w:rPr>
        <w:t>4.8</w:t>
      </w:r>
      <w:r w:rsidRPr="00E44095">
        <w:rPr>
          <w:b/>
          <w:bCs/>
          <w:szCs w:val="22"/>
        </w:rPr>
        <w:tab/>
        <w:t xml:space="preserve">Interakcje z innymi produktami leczniczymi </w:t>
      </w:r>
      <w:r w:rsidR="00BB4334" w:rsidRPr="00E44095">
        <w:rPr>
          <w:b/>
          <w:bCs/>
          <w:szCs w:val="22"/>
        </w:rPr>
        <w:t>i</w:t>
      </w:r>
      <w:r w:rsidRPr="00E44095">
        <w:rPr>
          <w:b/>
          <w:bCs/>
          <w:szCs w:val="22"/>
        </w:rPr>
        <w:t xml:space="preserve"> inne rodzaje interakcji</w:t>
      </w:r>
    </w:p>
    <w:p w14:paraId="43B2E0F9" w14:textId="77777777" w:rsidR="003C5918" w:rsidRPr="00E44095" w:rsidRDefault="003C5918" w:rsidP="000C42C0">
      <w:pPr>
        <w:rPr>
          <w:szCs w:val="22"/>
        </w:rPr>
      </w:pPr>
    </w:p>
    <w:p w14:paraId="406D9204" w14:textId="77777777" w:rsidR="003C5918" w:rsidRPr="00E44095" w:rsidRDefault="003C5918" w:rsidP="000C42C0">
      <w:pPr>
        <w:ind w:left="0" w:firstLine="0"/>
        <w:rPr>
          <w:szCs w:val="22"/>
        </w:rPr>
      </w:pPr>
      <w:r w:rsidRPr="00E44095">
        <w:rPr>
          <w:szCs w:val="22"/>
        </w:rPr>
        <w:t xml:space="preserve">Inne niesterydowe leki przeciwzapalne (NSAID), środki moczopędne, przeciwzakrzepowe, antybiotyki aminoglikozydowe i substancje silnie wiążące białka mogą działać konkurencyjnie w stosunku do wiązania się z receptorami i tym samym prowadzić do działania toksycznego. Metacam nie może być stosowany w połączeniu z innymi NSAID lub glukokortykosteroidami. </w:t>
      </w:r>
    </w:p>
    <w:p w14:paraId="468769F6" w14:textId="77777777" w:rsidR="003C5918" w:rsidRPr="00E44095" w:rsidRDefault="003C5918" w:rsidP="000C42C0">
      <w:pPr>
        <w:ind w:left="0" w:firstLine="0"/>
        <w:rPr>
          <w:szCs w:val="22"/>
        </w:rPr>
      </w:pPr>
    </w:p>
    <w:p w14:paraId="53F8D948" w14:textId="77777777" w:rsidR="003C5918" w:rsidRPr="00E44095" w:rsidRDefault="003C5918" w:rsidP="000C42C0">
      <w:pPr>
        <w:ind w:left="0" w:firstLine="0"/>
        <w:rPr>
          <w:szCs w:val="22"/>
        </w:rPr>
      </w:pPr>
      <w:r w:rsidRPr="00E44095">
        <w:rPr>
          <w:szCs w:val="22"/>
        </w:rPr>
        <w:t xml:space="preserve">Leki przeciwzapalne zastosowane przed podaniem Matacamu mogą nasilać lub wywoływać dodatkowe działania niepożądane. Z tego względu przed rozpoczęciem leczenia Metacamem należy przestrzegać okresu wolnego między zastosowaniem innych </w:t>
      </w:r>
      <w:r w:rsidR="00D76125" w:rsidRPr="00E44095">
        <w:rPr>
          <w:szCs w:val="22"/>
        </w:rPr>
        <w:t>weterynaryjnych produktów leczniczych</w:t>
      </w:r>
      <w:r w:rsidRPr="00E44095">
        <w:rPr>
          <w:szCs w:val="22"/>
        </w:rPr>
        <w:t xml:space="preserve"> wynoszącego co najmniej 24 godziny. Długość tego okresu powinna uwzględnić jednak właściwości farmakologiczne preparatu użytego poprzednio. </w:t>
      </w:r>
    </w:p>
    <w:p w14:paraId="0CB493F9" w14:textId="77777777" w:rsidR="003C5918" w:rsidRPr="00E44095" w:rsidRDefault="003C5918" w:rsidP="000C42C0">
      <w:pPr>
        <w:rPr>
          <w:szCs w:val="22"/>
        </w:rPr>
      </w:pPr>
    </w:p>
    <w:p w14:paraId="069D71C1" w14:textId="77777777" w:rsidR="003C5918" w:rsidRPr="00E44095" w:rsidRDefault="003C5918" w:rsidP="000C42C0">
      <w:pPr>
        <w:rPr>
          <w:b/>
          <w:bCs/>
          <w:szCs w:val="22"/>
        </w:rPr>
      </w:pPr>
      <w:r w:rsidRPr="00E44095">
        <w:rPr>
          <w:b/>
          <w:bCs/>
          <w:szCs w:val="22"/>
        </w:rPr>
        <w:t>4.9</w:t>
      </w:r>
      <w:r w:rsidRPr="00E44095">
        <w:rPr>
          <w:b/>
          <w:bCs/>
          <w:szCs w:val="22"/>
        </w:rPr>
        <w:tab/>
        <w:t>Dawkowanie i droga(i) podawania</w:t>
      </w:r>
    </w:p>
    <w:p w14:paraId="6121B8BA" w14:textId="77777777" w:rsidR="003C5918" w:rsidRPr="00E44095" w:rsidRDefault="003C5918" w:rsidP="000C42C0">
      <w:pPr>
        <w:ind w:left="0" w:firstLine="0"/>
        <w:rPr>
          <w:szCs w:val="22"/>
          <w:u w:val="single"/>
        </w:rPr>
      </w:pPr>
    </w:p>
    <w:p w14:paraId="65B89993" w14:textId="77777777" w:rsidR="003C5918" w:rsidRPr="00E44095" w:rsidRDefault="003C5918" w:rsidP="000C42C0">
      <w:pPr>
        <w:ind w:left="0" w:firstLine="0"/>
        <w:rPr>
          <w:szCs w:val="22"/>
        </w:rPr>
      </w:pPr>
      <w:r w:rsidRPr="00E44095">
        <w:rPr>
          <w:szCs w:val="22"/>
        </w:rPr>
        <w:t>W pierwszym dniu leczenia należy zastosować jednokrotną dawkę początkową w ilości 0,2</w:t>
      </w:r>
      <w:r w:rsidR="003D2A0E" w:rsidRPr="00E44095">
        <w:rPr>
          <w:szCs w:val="22"/>
        </w:rPr>
        <w:t> </w:t>
      </w:r>
      <w:r w:rsidRPr="00E44095">
        <w:rPr>
          <w:szCs w:val="22"/>
        </w:rPr>
        <w:t>mg meloksykamu /kg masy ciała. Leczenie kontynuować jednorazową dzienną dawką</w:t>
      </w:r>
      <w:r w:rsidR="001D1935" w:rsidRPr="00E44095">
        <w:rPr>
          <w:szCs w:val="22"/>
        </w:rPr>
        <w:t xml:space="preserve"> </w:t>
      </w:r>
      <w:r w:rsidRPr="00E44095">
        <w:rPr>
          <w:szCs w:val="22"/>
        </w:rPr>
        <w:t>podtrzymującą (w odstępach 24-godzin) w wysokości 0,1</w:t>
      </w:r>
      <w:r w:rsidR="003D2A0E" w:rsidRPr="00E44095">
        <w:rPr>
          <w:szCs w:val="22"/>
        </w:rPr>
        <w:t> </w:t>
      </w:r>
      <w:r w:rsidRPr="00E44095">
        <w:rPr>
          <w:szCs w:val="22"/>
        </w:rPr>
        <w:t>mg/ meloksykamu /kg masy ciała.</w:t>
      </w:r>
    </w:p>
    <w:p w14:paraId="75E88CB8" w14:textId="77777777" w:rsidR="003C5918" w:rsidRPr="00E44095" w:rsidRDefault="003C5918" w:rsidP="000C42C0">
      <w:pPr>
        <w:ind w:left="0" w:firstLine="0"/>
        <w:rPr>
          <w:szCs w:val="22"/>
        </w:rPr>
      </w:pPr>
    </w:p>
    <w:p w14:paraId="756B5365" w14:textId="77777777" w:rsidR="003C5918" w:rsidRPr="00E44095" w:rsidRDefault="003C5918" w:rsidP="000C42C0">
      <w:pPr>
        <w:ind w:left="0" w:firstLine="0"/>
        <w:rPr>
          <w:bCs/>
          <w:iCs/>
          <w:szCs w:val="22"/>
        </w:rPr>
      </w:pPr>
      <w:r w:rsidRPr="00E44095">
        <w:rPr>
          <w:bCs/>
          <w:iCs/>
          <w:szCs w:val="22"/>
        </w:rPr>
        <w:lastRenderedPageBreak/>
        <w:t xml:space="preserve">W przebiegu dłuższego leczenia, po zaobserwowaniu poprawy stanu klinicznego (po ok. 4 dniach lub więcej), dawka Metacamu może być obniżona do najniższej efektywnej dawki indywidualnej w zależności od zmieniającego się w czasie nasilenia bólu i zapalenia w przebiegu przewlekłych schorzeń mięśniowo-szkieletowych. </w:t>
      </w:r>
    </w:p>
    <w:p w14:paraId="316B40E7" w14:textId="77777777" w:rsidR="003C5918" w:rsidRPr="00E44095" w:rsidRDefault="003C5918" w:rsidP="000C42C0">
      <w:pPr>
        <w:ind w:left="0" w:firstLine="0"/>
        <w:rPr>
          <w:szCs w:val="22"/>
        </w:rPr>
      </w:pPr>
    </w:p>
    <w:p w14:paraId="7AA5B774" w14:textId="77777777" w:rsidR="003C5918" w:rsidRPr="00E44095" w:rsidRDefault="003C5918" w:rsidP="000C42C0">
      <w:pPr>
        <w:ind w:left="0" w:firstLine="0"/>
        <w:rPr>
          <w:szCs w:val="22"/>
        </w:rPr>
      </w:pPr>
      <w:r w:rsidRPr="00E44095">
        <w:rPr>
          <w:szCs w:val="22"/>
        </w:rPr>
        <w:t xml:space="preserve">Szczególną uwagę należy zwrócić na dokładność dawkowania. </w:t>
      </w:r>
    </w:p>
    <w:p w14:paraId="427BDFAA" w14:textId="77777777" w:rsidR="003C5918" w:rsidRPr="00E44095" w:rsidRDefault="003C5918" w:rsidP="000C42C0">
      <w:pPr>
        <w:rPr>
          <w:szCs w:val="22"/>
        </w:rPr>
      </w:pPr>
    </w:p>
    <w:p w14:paraId="254066C9" w14:textId="77777777" w:rsidR="003C5918" w:rsidRPr="00E44095" w:rsidRDefault="003C5918" w:rsidP="000C42C0">
      <w:pPr>
        <w:ind w:left="0" w:firstLine="0"/>
        <w:rPr>
          <w:szCs w:val="22"/>
        </w:rPr>
      </w:pPr>
      <w:r w:rsidRPr="00E44095">
        <w:rPr>
          <w:szCs w:val="22"/>
        </w:rPr>
        <w:t>Przed użyciem dobrze wstrząsnąć. Podawać doustnie zmieszane z pokarmem lub bezpośrednio do pyska. Zawiesina może być podawana przy pomocy kroplomierza umieszczonego w otworze butelki (dla bardzo małych ras) lub przy pomocy strzykawki odmierzającej dołączonej do opakowania.</w:t>
      </w:r>
    </w:p>
    <w:p w14:paraId="32B3E152" w14:textId="77777777" w:rsidR="00AB79D9" w:rsidRPr="00E44095" w:rsidRDefault="00AB79D9" w:rsidP="00E16E67">
      <w:pPr>
        <w:rPr>
          <w:szCs w:val="22"/>
        </w:rPr>
      </w:pPr>
    </w:p>
    <w:p w14:paraId="39D7D863" w14:textId="77777777" w:rsidR="003C5918" w:rsidRPr="00E44095" w:rsidRDefault="003C5918" w:rsidP="00E16E67">
      <w:pPr>
        <w:ind w:left="0" w:firstLine="0"/>
        <w:rPr>
          <w:bCs/>
          <w:szCs w:val="22"/>
          <w:u w:val="single"/>
        </w:rPr>
      </w:pPr>
      <w:r w:rsidRPr="00E44095">
        <w:rPr>
          <w:bCs/>
          <w:szCs w:val="22"/>
          <w:u w:val="single"/>
        </w:rPr>
        <w:t>Podawanie przy użyciu kroplomierza z butelki:</w:t>
      </w:r>
    </w:p>
    <w:p w14:paraId="28952063" w14:textId="77777777" w:rsidR="003C5918" w:rsidRPr="00E44095" w:rsidRDefault="003C5918" w:rsidP="00E16E67">
      <w:pPr>
        <w:tabs>
          <w:tab w:val="left" w:pos="2552"/>
        </w:tabs>
        <w:rPr>
          <w:szCs w:val="22"/>
        </w:rPr>
      </w:pPr>
      <w:r w:rsidRPr="00E44095">
        <w:rPr>
          <w:szCs w:val="22"/>
        </w:rPr>
        <w:t xml:space="preserve">Dawka początkowa: </w:t>
      </w:r>
      <w:r w:rsidR="001D1935" w:rsidRPr="00E44095">
        <w:rPr>
          <w:szCs w:val="22"/>
        </w:rPr>
        <w:tab/>
      </w:r>
      <w:r w:rsidRPr="00E44095">
        <w:rPr>
          <w:szCs w:val="22"/>
        </w:rPr>
        <w:t>4 krople /kg masy ciała</w:t>
      </w:r>
    </w:p>
    <w:p w14:paraId="7C08484F" w14:textId="77777777" w:rsidR="003C5918" w:rsidRPr="00E44095" w:rsidRDefault="003C5918" w:rsidP="00E16E67">
      <w:pPr>
        <w:tabs>
          <w:tab w:val="left" w:pos="2552"/>
        </w:tabs>
        <w:rPr>
          <w:szCs w:val="22"/>
        </w:rPr>
      </w:pPr>
      <w:r w:rsidRPr="00E44095">
        <w:rPr>
          <w:szCs w:val="22"/>
        </w:rPr>
        <w:t xml:space="preserve">Dawka podtrzymująca: </w:t>
      </w:r>
      <w:r w:rsidR="001D1935" w:rsidRPr="00E44095">
        <w:rPr>
          <w:szCs w:val="22"/>
        </w:rPr>
        <w:tab/>
      </w:r>
      <w:r w:rsidRPr="00E44095">
        <w:rPr>
          <w:szCs w:val="22"/>
        </w:rPr>
        <w:t>2 krople/kg masy ciała</w:t>
      </w:r>
    </w:p>
    <w:p w14:paraId="64CAF070" w14:textId="77777777" w:rsidR="003C5918" w:rsidRPr="00E44095" w:rsidRDefault="003C5918" w:rsidP="00E16E67">
      <w:pPr>
        <w:rPr>
          <w:szCs w:val="22"/>
        </w:rPr>
      </w:pPr>
    </w:p>
    <w:p w14:paraId="5876EEB3" w14:textId="77777777" w:rsidR="003C5918" w:rsidRPr="00E44095" w:rsidRDefault="003C5918" w:rsidP="00E16E67">
      <w:pPr>
        <w:ind w:left="0" w:firstLine="0"/>
        <w:rPr>
          <w:bCs/>
          <w:szCs w:val="22"/>
          <w:u w:val="single"/>
        </w:rPr>
      </w:pPr>
      <w:r w:rsidRPr="00E44095">
        <w:rPr>
          <w:bCs/>
          <w:szCs w:val="22"/>
          <w:u w:val="single"/>
        </w:rPr>
        <w:t>Podawanie przy użyciu strzykawki odmierzającej:</w:t>
      </w:r>
    </w:p>
    <w:p w14:paraId="65B02616" w14:textId="77777777" w:rsidR="003C5918" w:rsidRPr="00E44095" w:rsidRDefault="003C5918" w:rsidP="00E16E67">
      <w:pPr>
        <w:ind w:left="0" w:firstLine="0"/>
        <w:rPr>
          <w:szCs w:val="22"/>
        </w:rPr>
      </w:pPr>
      <w:r w:rsidRPr="00E44095">
        <w:rPr>
          <w:szCs w:val="22"/>
        </w:rPr>
        <w:t xml:space="preserve">Konus strzykawki odmierzającej jest dopasowany do butelki, a strzykawka jest wyskalowana z określeniem kg m.c i uwzględnieniu wielkości dawki podtrzymującej. Celem zapoczątkowania leczenia, w pierwszym dniu leczenia należy podać dwukrotną dawkę podtrzymującą. </w:t>
      </w:r>
    </w:p>
    <w:p w14:paraId="31B20AC3" w14:textId="77777777" w:rsidR="003C5918" w:rsidRPr="00E44095" w:rsidRDefault="003C5918" w:rsidP="00E16E67">
      <w:pPr>
        <w:ind w:left="0" w:firstLine="0"/>
        <w:rPr>
          <w:szCs w:val="22"/>
        </w:rPr>
      </w:pPr>
      <w:r w:rsidRPr="00E44095">
        <w:rPr>
          <w:szCs w:val="22"/>
        </w:rPr>
        <w:t>Odpowiednio, leczenie można rozpocząć przy użyciu Metacam 5</w:t>
      </w:r>
      <w:r w:rsidR="003D2A0E" w:rsidRPr="00E44095">
        <w:rPr>
          <w:szCs w:val="22"/>
        </w:rPr>
        <w:t> </w:t>
      </w:r>
      <w:r w:rsidRPr="00E44095">
        <w:rPr>
          <w:szCs w:val="22"/>
        </w:rPr>
        <w:t>mg/ml roztwór do wstrzykiwań.</w:t>
      </w:r>
    </w:p>
    <w:p w14:paraId="16539C7B" w14:textId="77777777" w:rsidR="003C5918" w:rsidRPr="00E44095" w:rsidRDefault="003C5918" w:rsidP="00E16E67">
      <w:pPr>
        <w:ind w:left="0" w:firstLine="0"/>
        <w:rPr>
          <w:szCs w:val="22"/>
        </w:rPr>
      </w:pPr>
    </w:p>
    <w:p w14:paraId="20A6D2A8" w14:textId="77777777" w:rsidR="003C5918" w:rsidRPr="00E44095" w:rsidRDefault="003C5918" w:rsidP="00E16E67">
      <w:pPr>
        <w:ind w:left="0" w:firstLine="0"/>
        <w:rPr>
          <w:b/>
          <w:bCs/>
          <w:szCs w:val="22"/>
        </w:rPr>
      </w:pPr>
      <w:r w:rsidRPr="00E44095">
        <w:rPr>
          <w:szCs w:val="22"/>
        </w:rPr>
        <w:t xml:space="preserve">Spodziewany efekt kliniczny </w:t>
      </w:r>
      <w:r w:rsidR="003D2A0E" w:rsidRPr="00E44095">
        <w:rPr>
          <w:szCs w:val="22"/>
        </w:rPr>
        <w:t>leczenia powinien wystąpić po 3–</w:t>
      </w:r>
      <w:r w:rsidRPr="00E44095">
        <w:rPr>
          <w:szCs w:val="22"/>
        </w:rPr>
        <w:t>4 dniach. Jeżeli po 10 dniach stosowania brak jest poprawy klinicznej objawów należy przerwać leczenie.</w:t>
      </w:r>
    </w:p>
    <w:p w14:paraId="3AEC44CF" w14:textId="77777777" w:rsidR="003C5918" w:rsidRPr="00E44095" w:rsidRDefault="003C5918" w:rsidP="00E16E67">
      <w:pPr>
        <w:rPr>
          <w:b/>
          <w:szCs w:val="22"/>
        </w:rPr>
      </w:pPr>
      <w:r w:rsidRPr="00E44095">
        <w:rPr>
          <w:szCs w:val="22"/>
        </w:rPr>
        <w:t xml:space="preserve">Unikać zanieczyszczenia leku podczas stosowania. </w:t>
      </w:r>
    </w:p>
    <w:p w14:paraId="15188182" w14:textId="77777777" w:rsidR="003C5918" w:rsidRPr="00E44095" w:rsidRDefault="003C5918" w:rsidP="00E16E67">
      <w:pPr>
        <w:ind w:left="0" w:firstLine="0"/>
        <w:rPr>
          <w:b/>
          <w:bCs/>
          <w:szCs w:val="22"/>
        </w:rPr>
      </w:pPr>
    </w:p>
    <w:p w14:paraId="682D1691" w14:textId="77777777" w:rsidR="003C5918" w:rsidRPr="00E44095" w:rsidRDefault="003C5918" w:rsidP="00E16E67">
      <w:pPr>
        <w:rPr>
          <w:b/>
          <w:bCs/>
          <w:szCs w:val="22"/>
        </w:rPr>
      </w:pPr>
      <w:r w:rsidRPr="00E44095">
        <w:rPr>
          <w:b/>
          <w:bCs/>
          <w:szCs w:val="22"/>
        </w:rPr>
        <w:t>4.10</w:t>
      </w:r>
      <w:r w:rsidRPr="00E44095">
        <w:rPr>
          <w:b/>
          <w:bCs/>
          <w:szCs w:val="22"/>
        </w:rPr>
        <w:tab/>
      </w:r>
      <w:r w:rsidR="00A25D2D" w:rsidRPr="00E44095">
        <w:rPr>
          <w:b/>
          <w:bCs/>
          <w:szCs w:val="22"/>
        </w:rPr>
        <w:t xml:space="preserve">Przedawkowanie (objawy, sposób postępowania przy udzielaniu natychmiastowej pomocy, odtrutki), </w:t>
      </w:r>
      <w:r w:rsidR="00BB4334" w:rsidRPr="00E44095">
        <w:rPr>
          <w:b/>
          <w:bCs/>
          <w:szCs w:val="22"/>
        </w:rPr>
        <w:t>jeśli konieczne</w:t>
      </w:r>
      <w:r w:rsidR="00A25D2D" w:rsidRPr="00E44095" w:rsidDel="00A25D2D">
        <w:rPr>
          <w:b/>
          <w:bCs/>
          <w:szCs w:val="22"/>
        </w:rPr>
        <w:t xml:space="preserve"> </w:t>
      </w:r>
    </w:p>
    <w:p w14:paraId="24C79750" w14:textId="77777777" w:rsidR="003C5918" w:rsidRPr="00E44095" w:rsidRDefault="003C5918" w:rsidP="00E16E67">
      <w:pPr>
        <w:rPr>
          <w:szCs w:val="22"/>
        </w:rPr>
      </w:pPr>
    </w:p>
    <w:p w14:paraId="18049B5A" w14:textId="77777777" w:rsidR="003C5918" w:rsidRPr="00E44095" w:rsidRDefault="003C5918" w:rsidP="00E16E67">
      <w:pPr>
        <w:rPr>
          <w:szCs w:val="22"/>
        </w:rPr>
      </w:pPr>
      <w:r w:rsidRPr="00E44095">
        <w:rPr>
          <w:szCs w:val="22"/>
        </w:rPr>
        <w:t xml:space="preserve">W przypadku przedawkowania należy zastosować leczenie objawowe. </w:t>
      </w:r>
    </w:p>
    <w:p w14:paraId="03C88385" w14:textId="77777777" w:rsidR="003C5918" w:rsidRPr="00E44095" w:rsidRDefault="003C5918" w:rsidP="00E16E67">
      <w:pPr>
        <w:rPr>
          <w:b/>
          <w:bCs/>
          <w:szCs w:val="22"/>
        </w:rPr>
      </w:pPr>
    </w:p>
    <w:p w14:paraId="3E6A4528" w14:textId="30769532" w:rsidR="003C5918" w:rsidRPr="00E44095" w:rsidRDefault="003C5918" w:rsidP="00E16E67">
      <w:pPr>
        <w:rPr>
          <w:b/>
          <w:bCs/>
          <w:szCs w:val="22"/>
        </w:rPr>
      </w:pPr>
      <w:r w:rsidRPr="00E44095">
        <w:rPr>
          <w:b/>
          <w:bCs/>
          <w:szCs w:val="22"/>
        </w:rPr>
        <w:t>4.11</w:t>
      </w:r>
      <w:r w:rsidRPr="00E44095">
        <w:rPr>
          <w:b/>
          <w:bCs/>
          <w:szCs w:val="22"/>
        </w:rPr>
        <w:tab/>
        <w:t>Okres</w:t>
      </w:r>
      <w:r w:rsidR="000C515A">
        <w:rPr>
          <w:b/>
          <w:bCs/>
          <w:szCs w:val="22"/>
        </w:rPr>
        <w:t xml:space="preserve"> </w:t>
      </w:r>
      <w:r w:rsidR="00495C96">
        <w:rPr>
          <w:b/>
          <w:bCs/>
          <w:szCs w:val="22"/>
        </w:rPr>
        <w:t>(</w:t>
      </w:r>
      <w:r w:rsidR="000C515A">
        <w:rPr>
          <w:b/>
          <w:bCs/>
          <w:szCs w:val="22"/>
        </w:rPr>
        <w:t>-</w:t>
      </w:r>
      <w:r w:rsidR="00495C96">
        <w:rPr>
          <w:b/>
          <w:bCs/>
          <w:szCs w:val="22"/>
        </w:rPr>
        <w:t>y)</w:t>
      </w:r>
      <w:r w:rsidR="001D1935" w:rsidRPr="00E44095">
        <w:rPr>
          <w:b/>
          <w:bCs/>
          <w:szCs w:val="22"/>
        </w:rPr>
        <w:t xml:space="preserve"> </w:t>
      </w:r>
      <w:r w:rsidRPr="00E44095">
        <w:rPr>
          <w:b/>
          <w:bCs/>
          <w:szCs w:val="22"/>
        </w:rPr>
        <w:t>karencji</w:t>
      </w:r>
    </w:p>
    <w:p w14:paraId="0DEBE015" w14:textId="77777777" w:rsidR="003C5918" w:rsidRPr="00E44095" w:rsidRDefault="003C5918" w:rsidP="00E16E67">
      <w:pPr>
        <w:rPr>
          <w:szCs w:val="22"/>
        </w:rPr>
      </w:pPr>
    </w:p>
    <w:p w14:paraId="2D004339" w14:textId="77777777" w:rsidR="003C5918" w:rsidRPr="00E44095" w:rsidRDefault="003C5918" w:rsidP="00E16E67">
      <w:pPr>
        <w:rPr>
          <w:szCs w:val="22"/>
        </w:rPr>
      </w:pPr>
      <w:r w:rsidRPr="00E44095">
        <w:rPr>
          <w:szCs w:val="22"/>
        </w:rPr>
        <w:t>Nie dotyczy.</w:t>
      </w:r>
    </w:p>
    <w:p w14:paraId="7E1FA105" w14:textId="77777777" w:rsidR="003C5918" w:rsidRPr="00E44095" w:rsidRDefault="003C5918" w:rsidP="00E16E67">
      <w:pPr>
        <w:rPr>
          <w:szCs w:val="22"/>
        </w:rPr>
      </w:pPr>
    </w:p>
    <w:p w14:paraId="1E712951" w14:textId="77777777" w:rsidR="003C5918" w:rsidRPr="00E44095" w:rsidRDefault="003C5918" w:rsidP="00E16E67">
      <w:pPr>
        <w:rPr>
          <w:szCs w:val="22"/>
        </w:rPr>
      </w:pPr>
    </w:p>
    <w:p w14:paraId="764ABC7F" w14:textId="77777777" w:rsidR="003C5918" w:rsidRPr="00E44095" w:rsidRDefault="003C5918" w:rsidP="00E16E67">
      <w:pPr>
        <w:rPr>
          <w:b/>
          <w:bCs/>
          <w:szCs w:val="22"/>
        </w:rPr>
      </w:pPr>
      <w:r w:rsidRPr="00E44095">
        <w:rPr>
          <w:b/>
          <w:bCs/>
          <w:szCs w:val="22"/>
        </w:rPr>
        <w:t>5.</w:t>
      </w:r>
      <w:r w:rsidRPr="00E44095">
        <w:rPr>
          <w:b/>
          <w:bCs/>
          <w:szCs w:val="22"/>
        </w:rPr>
        <w:tab/>
        <w:t>WŁAŚCIWOŚCI FARMAKOLOGICZNE</w:t>
      </w:r>
    </w:p>
    <w:p w14:paraId="2C2E5D8F" w14:textId="77777777" w:rsidR="003C5918" w:rsidRPr="00E44095" w:rsidRDefault="003C5918" w:rsidP="00E16E67">
      <w:pPr>
        <w:rPr>
          <w:bCs/>
          <w:szCs w:val="22"/>
        </w:rPr>
      </w:pPr>
    </w:p>
    <w:p w14:paraId="09C7EF86" w14:textId="2941014E" w:rsidR="003C5918" w:rsidRPr="00E44095" w:rsidRDefault="003C5918" w:rsidP="00E16E67">
      <w:pPr>
        <w:ind w:left="0" w:firstLine="0"/>
        <w:rPr>
          <w:szCs w:val="22"/>
        </w:rPr>
      </w:pPr>
      <w:r w:rsidRPr="00E44095">
        <w:rPr>
          <w:bCs/>
          <w:szCs w:val="22"/>
        </w:rPr>
        <w:t>G</w:t>
      </w:r>
      <w:r w:rsidRPr="00E44095">
        <w:rPr>
          <w:szCs w:val="22"/>
        </w:rPr>
        <w:t xml:space="preserve">rupa farmakoterapeutyczna: </w:t>
      </w:r>
      <w:r w:rsidR="003E47E0">
        <w:rPr>
          <w:szCs w:val="22"/>
        </w:rPr>
        <w:t>leki</w:t>
      </w:r>
      <w:r w:rsidR="003E47E0" w:rsidRPr="00DA7247">
        <w:rPr>
          <w:szCs w:val="22"/>
        </w:rPr>
        <w:t xml:space="preserve"> przeciwzapaln</w:t>
      </w:r>
      <w:r w:rsidR="003E47E0">
        <w:rPr>
          <w:szCs w:val="22"/>
        </w:rPr>
        <w:t>e</w:t>
      </w:r>
      <w:r w:rsidR="003E47E0" w:rsidRPr="00DA7247">
        <w:rPr>
          <w:szCs w:val="22"/>
        </w:rPr>
        <w:t xml:space="preserve"> i przeciwreumatyczn</w:t>
      </w:r>
      <w:r w:rsidR="003E47E0">
        <w:rPr>
          <w:szCs w:val="22"/>
        </w:rPr>
        <w:t>e</w:t>
      </w:r>
      <w:r w:rsidR="003E47E0" w:rsidRPr="00DA7247">
        <w:rPr>
          <w:szCs w:val="22"/>
        </w:rPr>
        <w:t>, niesterydow</w:t>
      </w:r>
      <w:r w:rsidR="003E47E0">
        <w:rPr>
          <w:szCs w:val="22"/>
        </w:rPr>
        <w:t>e</w:t>
      </w:r>
      <w:r w:rsidR="003E47E0" w:rsidRPr="00E44095" w:rsidDel="003E47E0">
        <w:rPr>
          <w:szCs w:val="22"/>
        </w:rPr>
        <w:t xml:space="preserve"> </w:t>
      </w:r>
      <w:r w:rsidRPr="00E44095">
        <w:rPr>
          <w:szCs w:val="22"/>
        </w:rPr>
        <w:t>(oksamy)</w:t>
      </w:r>
      <w:r w:rsidR="00784490" w:rsidRPr="00E44095">
        <w:rPr>
          <w:szCs w:val="22"/>
        </w:rPr>
        <w:t>.</w:t>
      </w:r>
    </w:p>
    <w:p w14:paraId="563CA079" w14:textId="77777777" w:rsidR="003C5918" w:rsidRPr="00E44095" w:rsidRDefault="003C5918" w:rsidP="00E16E67">
      <w:pPr>
        <w:ind w:left="0" w:firstLine="0"/>
        <w:rPr>
          <w:szCs w:val="22"/>
        </w:rPr>
      </w:pPr>
      <w:r w:rsidRPr="00E44095">
        <w:rPr>
          <w:szCs w:val="22"/>
        </w:rPr>
        <w:t>kod ATCvet: QM01AC06</w:t>
      </w:r>
      <w:r w:rsidR="003D2A0E" w:rsidRPr="00E44095">
        <w:rPr>
          <w:szCs w:val="22"/>
        </w:rPr>
        <w:t>.</w:t>
      </w:r>
    </w:p>
    <w:p w14:paraId="6EE53605" w14:textId="77777777" w:rsidR="003C5918" w:rsidRPr="00E44095" w:rsidRDefault="003C5918" w:rsidP="00E16E67">
      <w:pPr>
        <w:rPr>
          <w:bCs/>
          <w:szCs w:val="22"/>
        </w:rPr>
      </w:pPr>
    </w:p>
    <w:p w14:paraId="6A564584" w14:textId="77777777" w:rsidR="003C5918" w:rsidRPr="00E44095" w:rsidRDefault="003C5918" w:rsidP="00E16E67">
      <w:pPr>
        <w:rPr>
          <w:b/>
          <w:bCs/>
          <w:szCs w:val="22"/>
        </w:rPr>
      </w:pPr>
      <w:r w:rsidRPr="00E44095">
        <w:rPr>
          <w:b/>
          <w:bCs/>
          <w:szCs w:val="22"/>
        </w:rPr>
        <w:t>5.1</w:t>
      </w:r>
      <w:r w:rsidRPr="00E44095">
        <w:rPr>
          <w:b/>
          <w:bCs/>
          <w:szCs w:val="22"/>
        </w:rPr>
        <w:tab/>
        <w:t>Właściwości farmakodynamiczne</w:t>
      </w:r>
    </w:p>
    <w:p w14:paraId="0AB5C1C8" w14:textId="77777777" w:rsidR="003C5918" w:rsidRPr="00E44095" w:rsidRDefault="003C5918" w:rsidP="00E16E67">
      <w:pPr>
        <w:rPr>
          <w:bCs/>
          <w:szCs w:val="22"/>
        </w:rPr>
      </w:pPr>
    </w:p>
    <w:p w14:paraId="79D7CD8D" w14:textId="77777777" w:rsidR="003C5918" w:rsidRPr="00E44095" w:rsidRDefault="003C5918" w:rsidP="00E16E67">
      <w:pPr>
        <w:ind w:left="0" w:firstLine="0"/>
        <w:rPr>
          <w:szCs w:val="22"/>
        </w:rPr>
      </w:pPr>
      <w:r w:rsidRPr="00E44095">
        <w:rPr>
          <w:szCs w:val="22"/>
        </w:rPr>
        <w:t xml:space="preserve">Meloksykam jest niesterydowym lekiem przeciwzapalnym (NSAID) należącym do grupy oksamu i działając poprzez hamowanie syntezy prostaglandyn, wywołuje efekt przeciwzapalny, przeciwbólowy, przeciwwysiękowy i przeciwgorączkowy. Meloksykam zmniejsza nacieki leukocytów do tkanki objętej procesem zapalnym. W mniejszym stopniu hamuje wywoływaną kolagenem agregację trombocytów. Badania </w:t>
      </w:r>
      <w:r w:rsidRPr="00E44095">
        <w:rPr>
          <w:i/>
          <w:szCs w:val="22"/>
        </w:rPr>
        <w:t>in vitro</w:t>
      </w:r>
      <w:r w:rsidRPr="00E44095">
        <w:rPr>
          <w:szCs w:val="22"/>
        </w:rPr>
        <w:t xml:space="preserve"> i </w:t>
      </w:r>
      <w:r w:rsidRPr="00E44095">
        <w:rPr>
          <w:i/>
          <w:szCs w:val="22"/>
        </w:rPr>
        <w:t>in vivo</w:t>
      </w:r>
      <w:r w:rsidRPr="00E44095">
        <w:rPr>
          <w:szCs w:val="22"/>
        </w:rPr>
        <w:t xml:space="preserve"> wykazały, że meloksykam w większym stopniu hamuje cyklooksygenazę-2 (</w:t>
      </w:r>
      <w:smartTag w:uri="urn:schemas-microsoft-com:office:smarttags" w:element="stockticker">
        <w:r w:rsidRPr="00E44095">
          <w:rPr>
            <w:szCs w:val="22"/>
          </w:rPr>
          <w:t>COX</w:t>
        </w:r>
      </w:smartTag>
      <w:r w:rsidRPr="00E44095">
        <w:rPr>
          <w:szCs w:val="22"/>
        </w:rPr>
        <w:t>-2) niż cyklooksygenazę-1 (</w:t>
      </w:r>
      <w:smartTag w:uri="urn:schemas-microsoft-com:office:smarttags" w:element="stockticker">
        <w:r w:rsidRPr="00E44095">
          <w:rPr>
            <w:szCs w:val="22"/>
          </w:rPr>
          <w:t>COX</w:t>
        </w:r>
      </w:smartTag>
      <w:r w:rsidRPr="00E44095">
        <w:rPr>
          <w:szCs w:val="22"/>
        </w:rPr>
        <w:t xml:space="preserve">-1). </w:t>
      </w:r>
    </w:p>
    <w:p w14:paraId="66F58764" w14:textId="77777777" w:rsidR="003C5918" w:rsidRPr="00E44095" w:rsidRDefault="003C5918" w:rsidP="00E16E67">
      <w:pPr>
        <w:rPr>
          <w:szCs w:val="22"/>
        </w:rPr>
      </w:pPr>
    </w:p>
    <w:p w14:paraId="7457FA31" w14:textId="77777777" w:rsidR="003C5918" w:rsidRPr="00E44095" w:rsidRDefault="003C5918" w:rsidP="00E16E67">
      <w:pPr>
        <w:rPr>
          <w:b/>
          <w:bCs/>
          <w:szCs w:val="22"/>
        </w:rPr>
      </w:pPr>
      <w:r w:rsidRPr="00E44095">
        <w:rPr>
          <w:b/>
          <w:bCs/>
          <w:szCs w:val="22"/>
        </w:rPr>
        <w:t>5.2</w:t>
      </w:r>
      <w:r w:rsidRPr="00E44095">
        <w:rPr>
          <w:b/>
          <w:bCs/>
          <w:szCs w:val="22"/>
        </w:rPr>
        <w:tab/>
        <w:t>Właściwości farmakokinetyczne</w:t>
      </w:r>
    </w:p>
    <w:p w14:paraId="6E261518" w14:textId="77777777" w:rsidR="003C5918" w:rsidRPr="00E44095" w:rsidRDefault="003C5918" w:rsidP="00E16E67">
      <w:pPr>
        <w:pStyle w:val="EndnoteText"/>
        <w:tabs>
          <w:tab w:val="clear" w:pos="567"/>
        </w:tabs>
        <w:ind w:left="0" w:firstLine="0"/>
        <w:rPr>
          <w:szCs w:val="22"/>
          <w:lang w:val="pl-PL"/>
        </w:rPr>
      </w:pPr>
    </w:p>
    <w:p w14:paraId="46043E1E" w14:textId="77777777" w:rsidR="003C5918" w:rsidRPr="00E44095" w:rsidRDefault="003C5918" w:rsidP="00E16E67">
      <w:pPr>
        <w:tabs>
          <w:tab w:val="left" w:pos="0"/>
        </w:tabs>
        <w:ind w:left="0" w:firstLine="0"/>
        <w:rPr>
          <w:szCs w:val="22"/>
          <w:u w:val="single"/>
        </w:rPr>
      </w:pPr>
      <w:r w:rsidRPr="00E44095">
        <w:rPr>
          <w:szCs w:val="22"/>
          <w:u w:val="single"/>
        </w:rPr>
        <w:t>Wchłanianie</w:t>
      </w:r>
    </w:p>
    <w:p w14:paraId="2BCFDD3E" w14:textId="77777777" w:rsidR="003C5918" w:rsidRPr="00E44095" w:rsidRDefault="003C5918" w:rsidP="00E16E67">
      <w:pPr>
        <w:tabs>
          <w:tab w:val="left" w:pos="0"/>
        </w:tabs>
        <w:ind w:left="0" w:firstLine="0"/>
        <w:rPr>
          <w:i/>
          <w:szCs w:val="22"/>
        </w:rPr>
      </w:pPr>
      <w:r w:rsidRPr="00E44095">
        <w:rPr>
          <w:szCs w:val="22"/>
        </w:rPr>
        <w:t xml:space="preserve">Meloksykam po podaniu doustnym jest całkowicie wchłaniany, a maksymalne stężenie w osoczu krwi osiąga po ok. </w:t>
      </w:r>
      <w:r w:rsidR="000C48C4" w:rsidRPr="00E44095">
        <w:rPr>
          <w:szCs w:val="22"/>
        </w:rPr>
        <w:t>4,5</w:t>
      </w:r>
      <w:r w:rsidRPr="00E44095">
        <w:rPr>
          <w:szCs w:val="22"/>
        </w:rPr>
        <w:t xml:space="preserve"> godzinach. Zastosowanie produktu w zalecanym dawkowaniu powoduje uzyskanie stężenia wysycenia meloksykamu w osoczu krwi w drugim dniu podania.</w:t>
      </w:r>
      <w:r w:rsidR="001D1935" w:rsidRPr="00E44095">
        <w:rPr>
          <w:szCs w:val="22"/>
        </w:rPr>
        <w:t xml:space="preserve"> </w:t>
      </w:r>
    </w:p>
    <w:p w14:paraId="60674CEB" w14:textId="77777777" w:rsidR="003C5918" w:rsidRPr="00E44095" w:rsidRDefault="003C5918" w:rsidP="00E16E67">
      <w:pPr>
        <w:tabs>
          <w:tab w:val="left" w:pos="0"/>
        </w:tabs>
        <w:ind w:left="0" w:firstLine="0"/>
        <w:rPr>
          <w:szCs w:val="22"/>
        </w:rPr>
      </w:pPr>
    </w:p>
    <w:p w14:paraId="75FEB274" w14:textId="77777777" w:rsidR="003C5918" w:rsidRPr="00E44095" w:rsidRDefault="003C5918" w:rsidP="00500664">
      <w:pPr>
        <w:keepNext/>
        <w:ind w:left="0" w:firstLine="0"/>
        <w:rPr>
          <w:szCs w:val="22"/>
        </w:rPr>
      </w:pPr>
      <w:r w:rsidRPr="00E44095">
        <w:rPr>
          <w:szCs w:val="22"/>
          <w:u w:val="single"/>
        </w:rPr>
        <w:lastRenderedPageBreak/>
        <w:t xml:space="preserve">Dystrybucja </w:t>
      </w:r>
    </w:p>
    <w:p w14:paraId="4710F93C" w14:textId="77777777" w:rsidR="003C5918" w:rsidRPr="00E44095" w:rsidRDefault="003C5918" w:rsidP="00500664">
      <w:pPr>
        <w:keepNext/>
        <w:ind w:left="0" w:firstLine="0"/>
        <w:rPr>
          <w:szCs w:val="22"/>
        </w:rPr>
      </w:pPr>
      <w:r w:rsidRPr="00E44095">
        <w:rPr>
          <w:szCs w:val="22"/>
        </w:rPr>
        <w:t>Podczas stosowania dawki leczniczej istnieje liniowa zależność między podaną dawką, a koncentracją meloksykamu w osoczu krwi. Ponad 97</w:t>
      </w:r>
      <w:r w:rsidR="003D2A0E" w:rsidRPr="00E44095">
        <w:rPr>
          <w:szCs w:val="22"/>
        </w:rPr>
        <w:t> </w:t>
      </w:r>
      <w:r w:rsidRPr="00E44095">
        <w:rPr>
          <w:szCs w:val="22"/>
        </w:rPr>
        <w:t>% meloksykamu wiąże się z białkami osocza krwi. Objętość dystrybucji wynosi 0</w:t>
      </w:r>
      <w:r w:rsidR="00023B48">
        <w:rPr>
          <w:szCs w:val="22"/>
        </w:rPr>
        <w:t>,</w:t>
      </w:r>
      <w:r w:rsidRPr="00E44095">
        <w:rPr>
          <w:szCs w:val="22"/>
        </w:rPr>
        <w:t>3</w:t>
      </w:r>
      <w:r w:rsidR="003D2A0E" w:rsidRPr="00E44095">
        <w:rPr>
          <w:szCs w:val="22"/>
        </w:rPr>
        <w:t> </w:t>
      </w:r>
      <w:r w:rsidRPr="00E44095">
        <w:rPr>
          <w:szCs w:val="22"/>
        </w:rPr>
        <w:t xml:space="preserve">l/kg u psów. </w:t>
      </w:r>
    </w:p>
    <w:p w14:paraId="71365E9E" w14:textId="77777777" w:rsidR="003C5918" w:rsidRPr="00E44095" w:rsidRDefault="003C5918" w:rsidP="00E16E67">
      <w:pPr>
        <w:tabs>
          <w:tab w:val="left" w:pos="1276"/>
        </w:tabs>
        <w:ind w:left="0" w:firstLine="0"/>
        <w:rPr>
          <w:szCs w:val="22"/>
        </w:rPr>
      </w:pPr>
    </w:p>
    <w:p w14:paraId="4DD8BBD9" w14:textId="77777777" w:rsidR="003C5918" w:rsidRPr="00E44095" w:rsidRDefault="003C5918" w:rsidP="00E16E67">
      <w:pPr>
        <w:ind w:left="0" w:firstLine="0"/>
        <w:rPr>
          <w:szCs w:val="22"/>
        </w:rPr>
      </w:pPr>
      <w:r w:rsidRPr="00E44095">
        <w:rPr>
          <w:szCs w:val="22"/>
          <w:u w:val="single"/>
        </w:rPr>
        <w:t>Metabolizm</w:t>
      </w:r>
    </w:p>
    <w:p w14:paraId="0EAB55C4" w14:textId="77777777" w:rsidR="00417AA3" w:rsidRPr="00E44095" w:rsidRDefault="003C5918" w:rsidP="00E16E67">
      <w:pPr>
        <w:pStyle w:val="BodyTextIndent"/>
        <w:spacing w:after="0"/>
        <w:ind w:left="0" w:firstLine="0"/>
        <w:rPr>
          <w:szCs w:val="22"/>
        </w:rPr>
      </w:pPr>
      <w:r w:rsidRPr="00E44095">
        <w:rPr>
          <w:szCs w:val="22"/>
        </w:rPr>
        <w:t>Meloksykam jest stwierdzany przede wszystkim w osoczu krwi i wydalany jest głównie z żółcią w moczu zawarte są śladowe ilości substancji wyjściowej. Meloksykam metabolizowany jest do alkoholu, do pochodnych kwasów i do kilku metabolitów polarnych. Wszystkie główne metabolity są farmakologicznie nie aktywne.</w:t>
      </w:r>
    </w:p>
    <w:p w14:paraId="5E060330" w14:textId="77777777" w:rsidR="00AB79D9" w:rsidRPr="00E44095" w:rsidRDefault="00AB79D9" w:rsidP="00E16E67">
      <w:pPr>
        <w:ind w:left="0" w:firstLine="0"/>
        <w:rPr>
          <w:szCs w:val="22"/>
          <w:u w:val="single"/>
        </w:rPr>
      </w:pPr>
    </w:p>
    <w:p w14:paraId="27B5311D" w14:textId="77777777" w:rsidR="003C5918" w:rsidRPr="00E44095" w:rsidRDefault="003C5918" w:rsidP="00E16E67">
      <w:pPr>
        <w:ind w:left="0" w:firstLine="0"/>
        <w:rPr>
          <w:szCs w:val="22"/>
        </w:rPr>
      </w:pPr>
      <w:r w:rsidRPr="00E44095">
        <w:rPr>
          <w:szCs w:val="22"/>
          <w:u w:val="single"/>
        </w:rPr>
        <w:t xml:space="preserve">Eliminacja </w:t>
      </w:r>
    </w:p>
    <w:p w14:paraId="6D29F5DB" w14:textId="77777777" w:rsidR="003C5918" w:rsidRPr="00E44095" w:rsidRDefault="003C5918" w:rsidP="00E16E67">
      <w:pPr>
        <w:ind w:left="0" w:firstLine="0"/>
        <w:rPr>
          <w:i/>
          <w:szCs w:val="22"/>
        </w:rPr>
      </w:pPr>
      <w:r w:rsidRPr="00E44095">
        <w:rPr>
          <w:szCs w:val="22"/>
        </w:rPr>
        <w:t>Okres półtrwania eliminacji meloksykamu wynosi 24 godziny. Około 75 % podanej dawki wydalane jest z kałem, a pozostała część z moczem.</w:t>
      </w:r>
    </w:p>
    <w:p w14:paraId="7DC9C7F8" w14:textId="77777777" w:rsidR="003C5918" w:rsidRPr="00E44095" w:rsidRDefault="003C5918" w:rsidP="00E16E67">
      <w:pPr>
        <w:rPr>
          <w:szCs w:val="22"/>
        </w:rPr>
      </w:pPr>
    </w:p>
    <w:p w14:paraId="41096736" w14:textId="77777777" w:rsidR="00417AA3" w:rsidRPr="00E44095" w:rsidRDefault="00417AA3" w:rsidP="00E16E67">
      <w:pPr>
        <w:rPr>
          <w:szCs w:val="22"/>
        </w:rPr>
      </w:pPr>
    </w:p>
    <w:p w14:paraId="20C94EAC" w14:textId="77777777" w:rsidR="003C5918" w:rsidRPr="00E44095" w:rsidRDefault="003C5918" w:rsidP="00E16E67">
      <w:pPr>
        <w:rPr>
          <w:b/>
          <w:bCs/>
          <w:szCs w:val="22"/>
        </w:rPr>
      </w:pPr>
      <w:r w:rsidRPr="00E44095">
        <w:rPr>
          <w:b/>
          <w:bCs/>
          <w:szCs w:val="22"/>
        </w:rPr>
        <w:t>6.</w:t>
      </w:r>
      <w:r w:rsidRPr="00E44095">
        <w:rPr>
          <w:b/>
          <w:bCs/>
          <w:szCs w:val="22"/>
        </w:rPr>
        <w:tab/>
        <w:t>DANE FARMACEUTYCZNE</w:t>
      </w:r>
    </w:p>
    <w:p w14:paraId="65DBDDF8" w14:textId="77777777" w:rsidR="003C5918" w:rsidRPr="00E44095" w:rsidRDefault="003C5918" w:rsidP="00E16E67">
      <w:pPr>
        <w:rPr>
          <w:szCs w:val="22"/>
        </w:rPr>
      </w:pPr>
    </w:p>
    <w:p w14:paraId="3EDF69DB" w14:textId="77777777" w:rsidR="003C5918" w:rsidRPr="00E44095" w:rsidRDefault="003C5918" w:rsidP="00E16E67">
      <w:pPr>
        <w:tabs>
          <w:tab w:val="left" w:pos="708"/>
        </w:tabs>
        <w:rPr>
          <w:b/>
          <w:bCs/>
          <w:szCs w:val="22"/>
        </w:rPr>
      </w:pPr>
      <w:r w:rsidRPr="00E44095">
        <w:rPr>
          <w:b/>
          <w:szCs w:val="22"/>
        </w:rPr>
        <w:t>6.1</w:t>
      </w:r>
      <w:r w:rsidRPr="00E44095">
        <w:rPr>
          <w:b/>
          <w:szCs w:val="22"/>
        </w:rPr>
        <w:tab/>
      </w:r>
      <w:r w:rsidR="00BB4334" w:rsidRPr="00E44095">
        <w:rPr>
          <w:b/>
          <w:szCs w:val="22"/>
        </w:rPr>
        <w:t>Wykaz</w:t>
      </w:r>
      <w:r w:rsidR="006327C4" w:rsidRPr="00E44095">
        <w:rPr>
          <w:b/>
          <w:szCs w:val="22"/>
        </w:rPr>
        <w:t xml:space="preserve"> </w:t>
      </w:r>
      <w:r w:rsidR="006327C4" w:rsidRPr="00E44095">
        <w:rPr>
          <w:b/>
          <w:bCs/>
          <w:szCs w:val="22"/>
        </w:rPr>
        <w:t>s</w:t>
      </w:r>
      <w:r w:rsidRPr="00E44095">
        <w:rPr>
          <w:b/>
          <w:bCs/>
          <w:szCs w:val="22"/>
        </w:rPr>
        <w:t>ubstancji pomocniczych</w:t>
      </w:r>
    </w:p>
    <w:p w14:paraId="1BECCC94" w14:textId="77777777" w:rsidR="003C5918" w:rsidRPr="00E44095" w:rsidRDefault="003C5918" w:rsidP="00E16E67">
      <w:pPr>
        <w:tabs>
          <w:tab w:val="left" w:pos="708"/>
        </w:tabs>
        <w:ind w:left="0" w:firstLine="0"/>
        <w:rPr>
          <w:szCs w:val="22"/>
        </w:rPr>
      </w:pPr>
    </w:p>
    <w:p w14:paraId="66711152" w14:textId="77777777" w:rsidR="003C5918" w:rsidRPr="00E44095" w:rsidRDefault="003C560B" w:rsidP="00E16E67">
      <w:pPr>
        <w:rPr>
          <w:szCs w:val="22"/>
        </w:rPr>
      </w:pPr>
      <w:r w:rsidRPr="00E44095">
        <w:rPr>
          <w:szCs w:val="22"/>
        </w:rPr>
        <w:t xml:space="preserve">Benzoesan sodu </w:t>
      </w:r>
    </w:p>
    <w:p w14:paraId="1AB2628A" w14:textId="77777777" w:rsidR="00A24305" w:rsidRPr="00E44095" w:rsidRDefault="003C560B" w:rsidP="00E16E67">
      <w:pPr>
        <w:ind w:left="0" w:firstLine="0"/>
        <w:rPr>
          <w:szCs w:val="22"/>
        </w:rPr>
      </w:pPr>
      <w:r w:rsidRPr="00E44095">
        <w:rPr>
          <w:szCs w:val="22"/>
        </w:rPr>
        <w:t>Sorbitol płynny</w:t>
      </w:r>
    </w:p>
    <w:p w14:paraId="487B0340" w14:textId="77777777" w:rsidR="00A24305" w:rsidRPr="00E44095" w:rsidRDefault="003C560B" w:rsidP="00E16E67">
      <w:pPr>
        <w:ind w:left="0" w:firstLine="0"/>
        <w:rPr>
          <w:b/>
          <w:szCs w:val="22"/>
        </w:rPr>
      </w:pPr>
      <w:r w:rsidRPr="00E44095">
        <w:rPr>
          <w:szCs w:val="22"/>
        </w:rPr>
        <w:t>Glicerol</w:t>
      </w:r>
    </w:p>
    <w:p w14:paraId="32389427" w14:textId="77777777" w:rsidR="00A24305" w:rsidRPr="00E44095" w:rsidRDefault="003C560B" w:rsidP="00E16E67">
      <w:pPr>
        <w:ind w:left="0" w:firstLine="0"/>
        <w:rPr>
          <w:b/>
          <w:szCs w:val="22"/>
        </w:rPr>
      </w:pPr>
      <w:r w:rsidRPr="00E44095">
        <w:rPr>
          <w:szCs w:val="22"/>
        </w:rPr>
        <w:t>Sacharynian sodowy</w:t>
      </w:r>
    </w:p>
    <w:p w14:paraId="3F987735" w14:textId="77777777" w:rsidR="00A24305" w:rsidRPr="00E44095" w:rsidRDefault="003649EC" w:rsidP="00E16E67">
      <w:pPr>
        <w:ind w:left="0" w:firstLine="0"/>
        <w:rPr>
          <w:b/>
          <w:szCs w:val="22"/>
        </w:rPr>
      </w:pPr>
      <w:r w:rsidRPr="00E44095">
        <w:rPr>
          <w:szCs w:val="22"/>
        </w:rPr>
        <w:t>K</w:t>
      </w:r>
      <w:r w:rsidR="003C5918" w:rsidRPr="00E44095">
        <w:rPr>
          <w:szCs w:val="22"/>
        </w:rPr>
        <w:t>sylitol</w:t>
      </w:r>
    </w:p>
    <w:p w14:paraId="5721FA54" w14:textId="77777777" w:rsidR="00A24305" w:rsidRPr="00E44095" w:rsidRDefault="003649EC" w:rsidP="00E16E67">
      <w:pPr>
        <w:ind w:left="0" w:firstLine="0"/>
        <w:rPr>
          <w:b/>
          <w:szCs w:val="22"/>
        </w:rPr>
      </w:pPr>
      <w:r w:rsidRPr="00E44095">
        <w:rPr>
          <w:szCs w:val="22"/>
        </w:rPr>
        <w:t>D</w:t>
      </w:r>
      <w:r w:rsidR="003C5918" w:rsidRPr="00E44095">
        <w:rPr>
          <w:szCs w:val="22"/>
        </w:rPr>
        <w:t>wuwodny dwuwodorofosforan (V) sodu</w:t>
      </w:r>
    </w:p>
    <w:p w14:paraId="4D8D4CB2" w14:textId="77777777" w:rsidR="00A24305" w:rsidRPr="00E44095" w:rsidRDefault="003649EC" w:rsidP="00E16E67">
      <w:pPr>
        <w:ind w:left="0" w:firstLine="0"/>
        <w:rPr>
          <w:b/>
          <w:szCs w:val="22"/>
        </w:rPr>
      </w:pPr>
      <w:r w:rsidRPr="00E44095">
        <w:rPr>
          <w:szCs w:val="22"/>
        </w:rPr>
        <w:t>K</w:t>
      </w:r>
      <w:r w:rsidR="003C5918" w:rsidRPr="00E44095">
        <w:rPr>
          <w:szCs w:val="22"/>
        </w:rPr>
        <w:t>rzemionka koloidalna bezwodna</w:t>
      </w:r>
    </w:p>
    <w:p w14:paraId="40C41CE2" w14:textId="77777777" w:rsidR="00A24305" w:rsidRPr="00E44095" w:rsidRDefault="003649EC" w:rsidP="00E16E67">
      <w:pPr>
        <w:ind w:left="0" w:firstLine="0"/>
        <w:rPr>
          <w:b/>
          <w:szCs w:val="22"/>
        </w:rPr>
      </w:pPr>
      <w:r w:rsidRPr="00E44095">
        <w:rPr>
          <w:szCs w:val="22"/>
        </w:rPr>
        <w:t>C</w:t>
      </w:r>
      <w:r w:rsidR="003C5918" w:rsidRPr="00E44095">
        <w:rPr>
          <w:szCs w:val="22"/>
        </w:rPr>
        <w:t>eluloza hydroksyetylowa</w:t>
      </w:r>
    </w:p>
    <w:p w14:paraId="3E94EA3C" w14:textId="77777777" w:rsidR="00A24305" w:rsidRPr="00E44095" w:rsidRDefault="003649EC" w:rsidP="00E16E67">
      <w:pPr>
        <w:ind w:left="0" w:firstLine="0"/>
        <w:rPr>
          <w:b/>
          <w:szCs w:val="22"/>
        </w:rPr>
      </w:pPr>
      <w:r w:rsidRPr="00E44095">
        <w:rPr>
          <w:szCs w:val="22"/>
        </w:rPr>
        <w:t>K</w:t>
      </w:r>
      <w:r w:rsidR="003C5918" w:rsidRPr="00E44095">
        <w:rPr>
          <w:szCs w:val="22"/>
        </w:rPr>
        <w:t>was cytrynowy</w:t>
      </w:r>
    </w:p>
    <w:p w14:paraId="71EADB5B" w14:textId="77777777" w:rsidR="00A24305" w:rsidRPr="00E44095" w:rsidRDefault="003649EC" w:rsidP="00E16E67">
      <w:pPr>
        <w:ind w:left="0" w:firstLine="0"/>
        <w:rPr>
          <w:szCs w:val="22"/>
        </w:rPr>
      </w:pPr>
      <w:r w:rsidRPr="00E44095">
        <w:rPr>
          <w:szCs w:val="22"/>
        </w:rPr>
        <w:t>A</w:t>
      </w:r>
      <w:r w:rsidR="003C5918" w:rsidRPr="00E44095">
        <w:rPr>
          <w:szCs w:val="22"/>
        </w:rPr>
        <w:t>romat miodowy</w:t>
      </w:r>
    </w:p>
    <w:p w14:paraId="59EE30E9" w14:textId="77777777" w:rsidR="00A24305" w:rsidRPr="00E44095" w:rsidRDefault="003649EC" w:rsidP="00E16E67">
      <w:pPr>
        <w:ind w:left="0" w:firstLine="0"/>
        <w:rPr>
          <w:b/>
          <w:szCs w:val="22"/>
          <w:lang w:eastAsia="de-DE"/>
        </w:rPr>
      </w:pPr>
      <w:r w:rsidRPr="00E44095">
        <w:rPr>
          <w:snapToGrid w:val="0"/>
          <w:szCs w:val="22"/>
        </w:rPr>
        <w:t>W</w:t>
      </w:r>
      <w:r w:rsidR="003C5918" w:rsidRPr="00E44095">
        <w:rPr>
          <w:snapToGrid w:val="0"/>
          <w:szCs w:val="22"/>
        </w:rPr>
        <w:t>oda oczyszczona</w:t>
      </w:r>
    </w:p>
    <w:p w14:paraId="21D7486B" w14:textId="77777777" w:rsidR="003C5918" w:rsidRPr="00E44095" w:rsidRDefault="003C5918" w:rsidP="00E16E67">
      <w:pPr>
        <w:rPr>
          <w:szCs w:val="22"/>
          <w:lang w:eastAsia="en-US"/>
        </w:rPr>
      </w:pPr>
    </w:p>
    <w:p w14:paraId="5B01E851" w14:textId="3DDBD6D7" w:rsidR="003C5918" w:rsidRPr="00E44095" w:rsidRDefault="003C5918" w:rsidP="00E16E67">
      <w:pPr>
        <w:rPr>
          <w:b/>
          <w:bCs/>
          <w:szCs w:val="22"/>
        </w:rPr>
      </w:pPr>
      <w:r w:rsidRPr="00E44095">
        <w:rPr>
          <w:b/>
          <w:bCs/>
          <w:szCs w:val="22"/>
        </w:rPr>
        <w:t>6.2</w:t>
      </w:r>
      <w:r w:rsidRPr="00E44095">
        <w:rPr>
          <w:b/>
          <w:bCs/>
          <w:szCs w:val="22"/>
        </w:rPr>
        <w:tab/>
      </w:r>
      <w:r w:rsidR="00203677">
        <w:rPr>
          <w:b/>
          <w:bCs/>
          <w:szCs w:val="22"/>
        </w:rPr>
        <w:t>Główne n</w:t>
      </w:r>
      <w:r w:rsidRPr="00E44095">
        <w:rPr>
          <w:b/>
          <w:bCs/>
          <w:szCs w:val="22"/>
        </w:rPr>
        <w:t>iezgodności farmaceutyczne</w:t>
      </w:r>
    </w:p>
    <w:p w14:paraId="733A5526" w14:textId="77777777" w:rsidR="003C5918" w:rsidRPr="00E44095" w:rsidRDefault="003C5918" w:rsidP="00E16E67">
      <w:pPr>
        <w:rPr>
          <w:szCs w:val="22"/>
        </w:rPr>
      </w:pPr>
    </w:p>
    <w:p w14:paraId="1FE177F6" w14:textId="77777777" w:rsidR="003C5918" w:rsidRPr="00E44095" w:rsidRDefault="003C5918" w:rsidP="00E16E67">
      <w:pPr>
        <w:rPr>
          <w:szCs w:val="22"/>
        </w:rPr>
      </w:pPr>
      <w:r w:rsidRPr="00E44095">
        <w:rPr>
          <w:szCs w:val="22"/>
        </w:rPr>
        <w:t>Nie</w:t>
      </w:r>
      <w:r w:rsidR="002C64EB" w:rsidRPr="00E44095">
        <w:rPr>
          <w:szCs w:val="22"/>
        </w:rPr>
        <w:t>znane</w:t>
      </w:r>
      <w:r w:rsidRPr="00E44095">
        <w:rPr>
          <w:szCs w:val="22"/>
        </w:rPr>
        <w:t>.</w:t>
      </w:r>
    </w:p>
    <w:p w14:paraId="27C3D43D" w14:textId="77777777" w:rsidR="003C5918" w:rsidRPr="00E44095" w:rsidRDefault="003C5918" w:rsidP="00E16E67">
      <w:pPr>
        <w:rPr>
          <w:szCs w:val="22"/>
        </w:rPr>
      </w:pPr>
    </w:p>
    <w:p w14:paraId="1EB1E0A9" w14:textId="77777777" w:rsidR="003C5918" w:rsidRPr="00E44095" w:rsidRDefault="003C5918" w:rsidP="00E16E67">
      <w:pPr>
        <w:rPr>
          <w:b/>
          <w:bCs/>
          <w:szCs w:val="22"/>
        </w:rPr>
      </w:pPr>
      <w:r w:rsidRPr="00E44095">
        <w:rPr>
          <w:b/>
          <w:bCs/>
          <w:szCs w:val="22"/>
        </w:rPr>
        <w:t>6.3</w:t>
      </w:r>
      <w:r w:rsidRPr="00E44095">
        <w:rPr>
          <w:b/>
          <w:bCs/>
          <w:szCs w:val="22"/>
        </w:rPr>
        <w:tab/>
        <w:t xml:space="preserve">Okres </w:t>
      </w:r>
      <w:r w:rsidR="00475C15" w:rsidRPr="00E44095">
        <w:rPr>
          <w:b/>
          <w:bCs/>
          <w:szCs w:val="22"/>
        </w:rPr>
        <w:t>ważności</w:t>
      </w:r>
    </w:p>
    <w:p w14:paraId="29046539" w14:textId="77777777" w:rsidR="003C5918" w:rsidRPr="00E44095" w:rsidRDefault="003C5918" w:rsidP="00E16E67">
      <w:pPr>
        <w:rPr>
          <w:szCs w:val="22"/>
        </w:rPr>
      </w:pPr>
    </w:p>
    <w:p w14:paraId="28AC0D88" w14:textId="77777777" w:rsidR="003C5918" w:rsidRPr="00E44095" w:rsidRDefault="003C5918" w:rsidP="00E16E67">
      <w:pPr>
        <w:tabs>
          <w:tab w:val="left" w:pos="7938"/>
        </w:tabs>
        <w:rPr>
          <w:szCs w:val="22"/>
        </w:rPr>
      </w:pPr>
      <w:r w:rsidRPr="00E44095">
        <w:rPr>
          <w:szCs w:val="22"/>
        </w:rPr>
        <w:t xml:space="preserve">Okres </w:t>
      </w:r>
      <w:r w:rsidR="00CF4DB8" w:rsidRPr="00E44095">
        <w:rPr>
          <w:szCs w:val="22"/>
        </w:rPr>
        <w:t xml:space="preserve">ważności </w:t>
      </w:r>
      <w:r w:rsidRPr="00E44095">
        <w:rPr>
          <w:szCs w:val="22"/>
        </w:rPr>
        <w:t xml:space="preserve">produktu leczniczego weterynaryjnego </w:t>
      </w:r>
      <w:r w:rsidR="00BB2235" w:rsidRPr="00E44095">
        <w:rPr>
          <w:szCs w:val="22"/>
        </w:rPr>
        <w:t>zapakowanego do sprzedaży</w:t>
      </w:r>
      <w:r w:rsidRPr="00E44095">
        <w:rPr>
          <w:szCs w:val="22"/>
        </w:rPr>
        <w:t>: 3 lata</w:t>
      </w:r>
      <w:r w:rsidR="003D2A0E" w:rsidRPr="00E44095">
        <w:rPr>
          <w:szCs w:val="22"/>
        </w:rPr>
        <w:t>.</w:t>
      </w:r>
    </w:p>
    <w:p w14:paraId="6B8FDB5E" w14:textId="77777777" w:rsidR="003C5918" w:rsidRPr="00E44095" w:rsidRDefault="003C5918" w:rsidP="00E16E67">
      <w:pPr>
        <w:tabs>
          <w:tab w:val="left" w:pos="7938"/>
        </w:tabs>
        <w:rPr>
          <w:szCs w:val="22"/>
        </w:rPr>
      </w:pPr>
      <w:r w:rsidRPr="00E44095">
        <w:rPr>
          <w:szCs w:val="22"/>
        </w:rPr>
        <w:t xml:space="preserve">Okres </w:t>
      </w:r>
      <w:r w:rsidR="00CF4DB8" w:rsidRPr="00E44095">
        <w:rPr>
          <w:szCs w:val="22"/>
        </w:rPr>
        <w:t xml:space="preserve">ważności </w:t>
      </w:r>
      <w:r w:rsidRPr="00E44095">
        <w:rPr>
          <w:szCs w:val="22"/>
        </w:rPr>
        <w:t>po pierwszym otwarciu opakowania bezpośredniego: 6 miesięcy</w:t>
      </w:r>
      <w:r w:rsidR="003D2A0E" w:rsidRPr="00E44095">
        <w:rPr>
          <w:szCs w:val="22"/>
        </w:rPr>
        <w:t>.</w:t>
      </w:r>
    </w:p>
    <w:p w14:paraId="08DF9180" w14:textId="77777777" w:rsidR="003C5918" w:rsidRPr="00E44095" w:rsidRDefault="003C5918" w:rsidP="00E16E67">
      <w:pPr>
        <w:rPr>
          <w:szCs w:val="22"/>
        </w:rPr>
      </w:pPr>
    </w:p>
    <w:p w14:paraId="03DD81CB" w14:textId="77777777" w:rsidR="003C5918" w:rsidRPr="00E44095" w:rsidRDefault="003C5918" w:rsidP="00E16E67">
      <w:pPr>
        <w:rPr>
          <w:b/>
          <w:bCs/>
          <w:szCs w:val="22"/>
        </w:rPr>
      </w:pPr>
      <w:r w:rsidRPr="00E44095">
        <w:rPr>
          <w:b/>
          <w:bCs/>
          <w:szCs w:val="22"/>
        </w:rPr>
        <w:t>6.4</w:t>
      </w:r>
      <w:r w:rsidRPr="00E44095">
        <w:rPr>
          <w:b/>
          <w:bCs/>
          <w:szCs w:val="22"/>
        </w:rPr>
        <w:tab/>
        <w:t xml:space="preserve">Specjalne środki ostrożności </w:t>
      </w:r>
      <w:r w:rsidR="00BB4334" w:rsidRPr="00E44095">
        <w:rPr>
          <w:b/>
          <w:bCs/>
          <w:szCs w:val="22"/>
        </w:rPr>
        <w:t>podczas</w:t>
      </w:r>
      <w:r w:rsidRPr="00E44095">
        <w:rPr>
          <w:b/>
          <w:bCs/>
          <w:szCs w:val="22"/>
        </w:rPr>
        <w:t xml:space="preserve"> przechowywani</w:t>
      </w:r>
      <w:r w:rsidR="00BB4334" w:rsidRPr="00E44095">
        <w:rPr>
          <w:b/>
          <w:bCs/>
          <w:szCs w:val="22"/>
        </w:rPr>
        <w:t>a</w:t>
      </w:r>
    </w:p>
    <w:p w14:paraId="63C8F540" w14:textId="77777777" w:rsidR="003C5918" w:rsidRPr="00E44095" w:rsidRDefault="003C5918" w:rsidP="00E16E67">
      <w:pPr>
        <w:rPr>
          <w:szCs w:val="22"/>
        </w:rPr>
      </w:pPr>
    </w:p>
    <w:p w14:paraId="2F759468" w14:textId="35CDD737" w:rsidR="003C5918" w:rsidRPr="00E44095" w:rsidRDefault="003C5918" w:rsidP="00E16E67">
      <w:pPr>
        <w:rPr>
          <w:szCs w:val="22"/>
        </w:rPr>
      </w:pPr>
      <w:r w:rsidRPr="00E44095">
        <w:rPr>
          <w:szCs w:val="22"/>
        </w:rPr>
        <w:t xml:space="preserve">Brak </w:t>
      </w:r>
      <w:r w:rsidR="003E47E0">
        <w:rPr>
          <w:noProof/>
          <w:szCs w:val="22"/>
        </w:rPr>
        <w:t>specjalnych</w:t>
      </w:r>
      <w:r w:rsidR="003E47E0" w:rsidRPr="00DA7247">
        <w:rPr>
          <w:noProof/>
          <w:szCs w:val="22"/>
        </w:rPr>
        <w:t xml:space="preserve"> </w:t>
      </w:r>
      <w:r w:rsidRPr="00E44095">
        <w:rPr>
          <w:szCs w:val="22"/>
        </w:rPr>
        <w:t xml:space="preserve">środków ostrożności dotyczących przechowywania produktu leczniczego </w:t>
      </w:r>
    </w:p>
    <w:p w14:paraId="4CCB32CC" w14:textId="77777777" w:rsidR="003C5918" w:rsidRPr="00E44095" w:rsidRDefault="003C5918" w:rsidP="00E16E67">
      <w:pPr>
        <w:rPr>
          <w:szCs w:val="22"/>
        </w:rPr>
      </w:pPr>
      <w:r w:rsidRPr="00E44095">
        <w:rPr>
          <w:szCs w:val="22"/>
        </w:rPr>
        <w:t xml:space="preserve">weterynaryjnego. </w:t>
      </w:r>
    </w:p>
    <w:p w14:paraId="2A688DDC" w14:textId="77777777" w:rsidR="003C5918" w:rsidRPr="00E44095" w:rsidRDefault="003C5918" w:rsidP="00E16E67">
      <w:pPr>
        <w:rPr>
          <w:szCs w:val="22"/>
        </w:rPr>
      </w:pPr>
    </w:p>
    <w:p w14:paraId="0816EAEC" w14:textId="77777777" w:rsidR="003C5918" w:rsidRPr="00E44095" w:rsidRDefault="003C5918" w:rsidP="00E16E67">
      <w:pPr>
        <w:rPr>
          <w:b/>
          <w:bCs/>
          <w:szCs w:val="22"/>
        </w:rPr>
      </w:pPr>
      <w:r w:rsidRPr="00E44095">
        <w:rPr>
          <w:b/>
          <w:bCs/>
          <w:szCs w:val="22"/>
        </w:rPr>
        <w:t>6.5</w:t>
      </w:r>
      <w:r w:rsidRPr="00E44095">
        <w:rPr>
          <w:b/>
          <w:bCs/>
          <w:szCs w:val="22"/>
        </w:rPr>
        <w:tab/>
      </w:r>
      <w:r w:rsidR="008A6201" w:rsidRPr="00E44095">
        <w:rPr>
          <w:b/>
          <w:bCs/>
          <w:szCs w:val="22"/>
        </w:rPr>
        <w:t>Rodzaj</w:t>
      </w:r>
      <w:r w:rsidR="00BB4334" w:rsidRPr="00E44095">
        <w:rPr>
          <w:b/>
          <w:bCs/>
          <w:szCs w:val="22"/>
        </w:rPr>
        <w:t xml:space="preserve"> i skład</w:t>
      </w:r>
      <w:r w:rsidR="008A6201" w:rsidRPr="00E44095">
        <w:rPr>
          <w:b/>
          <w:bCs/>
          <w:szCs w:val="22"/>
        </w:rPr>
        <w:t xml:space="preserve"> opakowania bezpośredniego </w:t>
      </w:r>
    </w:p>
    <w:p w14:paraId="723F0379" w14:textId="77777777" w:rsidR="003C5918" w:rsidRPr="00E44095" w:rsidRDefault="003C5918" w:rsidP="00E16E67">
      <w:pPr>
        <w:rPr>
          <w:szCs w:val="22"/>
        </w:rPr>
      </w:pPr>
    </w:p>
    <w:p w14:paraId="76752B72" w14:textId="77777777" w:rsidR="003C5918" w:rsidRPr="00E44095" w:rsidRDefault="003C5918" w:rsidP="00E16E67">
      <w:pPr>
        <w:ind w:left="0" w:firstLine="0"/>
        <w:rPr>
          <w:szCs w:val="22"/>
        </w:rPr>
      </w:pPr>
      <w:r w:rsidRPr="00E44095">
        <w:rPr>
          <w:szCs w:val="22"/>
        </w:rPr>
        <w:t>Butelka polietylenowa zawierająca 10</w:t>
      </w:r>
      <w:r w:rsidR="00D37F0B" w:rsidRPr="00E44095">
        <w:rPr>
          <w:szCs w:val="22"/>
        </w:rPr>
        <w:t xml:space="preserve"> ml</w:t>
      </w:r>
      <w:r w:rsidRPr="00E44095">
        <w:rPr>
          <w:szCs w:val="22"/>
        </w:rPr>
        <w:t>, 32</w:t>
      </w:r>
      <w:r w:rsidR="00D37F0B" w:rsidRPr="00E44095">
        <w:rPr>
          <w:szCs w:val="22"/>
        </w:rPr>
        <w:t xml:space="preserve"> ml</w:t>
      </w:r>
      <w:r w:rsidR="00784490" w:rsidRPr="00E44095">
        <w:rPr>
          <w:szCs w:val="22"/>
        </w:rPr>
        <w:t>,</w:t>
      </w:r>
      <w:r w:rsidRPr="00E44095">
        <w:rPr>
          <w:szCs w:val="22"/>
        </w:rPr>
        <w:t xml:space="preserve"> 100</w:t>
      </w:r>
      <w:r w:rsidR="00D37F0B" w:rsidRPr="00E44095">
        <w:rPr>
          <w:szCs w:val="22"/>
        </w:rPr>
        <w:t xml:space="preserve"> ml</w:t>
      </w:r>
      <w:r w:rsidRPr="00E44095">
        <w:rPr>
          <w:szCs w:val="22"/>
        </w:rPr>
        <w:t xml:space="preserve"> </w:t>
      </w:r>
      <w:r w:rsidR="00784490" w:rsidRPr="00E44095">
        <w:rPr>
          <w:szCs w:val="22"/>
        </w:rPr>
        <w:t xml:space="preserve">lub 180 </w:t>
      </w:r>
      <w:r w:rsidRPr="00E44095">
        <w:rPr>
          <w:szCs w:val="22"/>
        </w:rPr>
        <w:t xml:space="preserve">ml z kroplomierzem polietylenowym </w:t>
      </w:r>
      <w:r w:rsidR="00D37F0B" w:rsidRPr="00E44095">
        <w:rPr>
          <w:szCs w:val="22"/>
        </w:rPr>
        <w:t xml:space="preserve">i </w:t>
      </w:r>
      <w:r w:rsidRPr="00E44095">
        <w:rPr>
          <w:szCs w:val="22"/>
        </w:rPr>
        <w:t>z zakrętką zabezpieczającą przed otworzeniem przez dzieci</w:t>
      </w:r>
      <w:r w:rsidR="00D37F0B" w:rsidRPr="00E44095">
        <w:rPr>
          <w:szCs w:val="22"/>
        </w:rPr>
        <w:t xml:space="preserve">.Każda butelka jest zapakowana w pudełko </w:t>
      </w:r>
      <w:r w:rsidR="00FF6D40" w:rsidRPr="00E44095">
        <w:rPr>
          <w:szCs w:val="22"/>
        </w:rPr>
        <w:t xml:space="preserve">tekturowe </w:t>
      </w:r>
      <w:r w:rsidR="00D37F0B" w:rsidRPr="00E44095">
        <w:rPr>
          <w:szCs w:val="22"/>
        </w:rPr>
        <w:t>i jest wyposażona w</w:t>
      </w:r>
      <w:r w:rsidRPr="00E44095">
        <w:rPr>
          <w:szCs w:val="22"/>
        </w:rPr>
        <w:t xml:space="preserve"> polipropylenową strzykawk</w:t>
      </w:r>
      <w:r w:rsidR="00D37F0B" w:rsidRPr="00E44095">
        <w:rPr>
          <w:szCs w:val="22"/>
        </w:rPr>
        <w:t>ę</w:t>
      </w:r>
      <w:r w:rsidRPr="00E44095">
        <w:rPr>
          <w:szCs w:val="22"/>
        </w:rPr>
        <w:t xml:space="preserve"> odmierzającą. </w:t>
      </w:r>
    </w:p>
    <w:p w14:paraId="0810A33D" w14:textId="77777777" w:rsidR="003C5918" w:rsidRPr="00E44095" w:rsidRDefault="003C5918" w:rsidP="00E16E67">
      <w:pPr>
        <w:ind w:left="0" w:firstLine="0"/>
        <w:rPr>
          <w:szCs w:val="22"/>
        </w:rPr>
      </w:pPr>
      <w:r w:rsidRPr="00E44095">
        <w:rPr>
          <w:szCs w:val="22"/>
        </w:rPr>
        <w:t>Nie</w:t>
      </w:r>
      <w:r w:rsidR="001D13B3" w:rsidRPr="00E44095">
        <w:rPr>
          <w:szCs w:val="22"/>
        </w:rPr>
        <w:t xml:space="preserve">które wielkości </w:t>
      </w:r>
      <w:r w:rsidRPr="00E44095">
        <w:rPr>
          <w:szCs w:val="22"/>
        </w:rPr>
        <w:t xml:space="preserve">opakowań mogą </w:t>
      </w:r>
      <w:r w:rsidR="001D13B3" w:rsidRPr="00E44095">
        <w:rPr>
          <w:szCs w:val="22"/>
        </w:rPr>
        <w:t>nie być dostępne</w:t>
      </w:r>
      <w:r w:rsidRPr="00E44095">
        <w:rPr>
          <w:szCs w:val="22"/>
        </w:rPr>
        <w:t xml:space="preserve"> w obrocie.</w:t>
      </w:r>
    </w:p>
    <w:p w14:paraId="01530127" w14:textId="77777777" w:rsidR="003C5918" w:rsidRPr="00E44095" w:rsidRDefault="003C5918" w:rsidP="00E16E67">
      <w:pPr>
        <w:ind w:left="0" w:firstLine="0"/>
        <w:rPr>
          <w:szCs w:val="22"/>
        </w:rPr>
      </w:pPr>
    </w:p>
    <w:p w14:paraId="685FEC2A" w14:textId="77777777" w:rsidR="003C5918" w:rsidRPr="00E44095" w:rsidRDefault="003C5918" w:rsidP="00500664">
      <w:pPr>
        <w:keepNext/>
        <w:rPr>
          <w:b/>
          <w:bCs/>
          <w:szCs w:val="22"/>
        </w:rPr>
      </w:pPr>
      <w:r w:rsidRPr="00E44095">
        <w:rPr>
          <w:b/>
          <w:bCs/>
          <w:szCs w:val="22"/>
        </w:rPr>
        <w:lastRenderedPageBreak/>
        <w:t>6.6</w:t>
      </w:r>
      <w:r w:rsidRPr="00E44095">
        <w:rPr>
          <w:b/>
          <w:bCs/>
          <w:szCs w:val="22"/>
        </w:rPr>
        <w:tab/>
      </w:r>
      <w:r w:rsidR="00BF38BC" w:rsidRPr="00E44095">
        <w:rPr>
          <w:b/>
          <w:bCs/>
          <w:szCs w:val="22"/>
        </w:rPr>
        <w:t xml:space="preserve">Specjalne środki ostrożności dotyczące </w:t>
      </w:r>
      <w:r w:rsidR="00BB4334" w:rsidRPr="00E44095">
        <w:rPr>
          <w:b/>
          <w:bCs/>
          <w:szCs w:val="22"/>
        </w:rPr>
        <w:t>usuwania niezużytego</w:t>
      </w:r>
      <w:r w:rsidR="00BF38BC" w:rsidRPr="00E44095">
        <w:rPr>
          <w:b/>
          <w:bCs/>
          <w:szCs w:val="22"/>
        </w:rPr>
        <w:t xml:space="preserve"> produktu leczniczego weterynaryjnego lub</w:t>
      </w:r>
      <w:r w:rsidR="001D1935" w:rsidRPr="00E44095">
        <w:rPr>
          <w:b/>
          <w:bCs/>
          <w:szCs w:val="22"/>
        </w:rPr>
        <w:t xml:space="preserve"> </w:t>
      </w:r>
      <w:r w:rsidR="00BF38BC" w:rsidRPr="00E44095">
        <w:rPr>
          <w:b/>
          <w:bCs/>
          <w:szCs w:val="22"/>
        </w:rPr>
        <w:t xml:space="preserve">pochodzących z </w:t>
      </w:r>
      <w:r w:rsidR="00BB4334" w:rsidRPr="00E44095">
        <w:rPr>
          <w:b/>
          <w:bCs/>
          <w:szCs w:val="22"/>
        </w:rPr>
        <w:t>niego odpadów</w:t>
      </w:r>
    </w:p>
    <w:p w14:paraId="42F3ED89" w14:textId="77777777" w:rsidR="003C5918" w:rsidRPr="00E44095" w:rsidRDefault="003C5918" w:rsidP="00500664">
      <w:pPr>
        <w:keepNext/>
        <w:rPr>
          <w:szCs w:val="22"/>
        </w:rPr>
      </w:pPr>
    </w:p>
    <w:p w14:paraId="22EC83C0" w14:textId="2F2E9B47" w:rsidR="003C5918" w:rsidRPr="00E44095" w:rsidRDefault="003C5918" w:rsidP="00500664">
      <w:pPr>
        <w:keepNext/>
        <w:ind w:left="0" w:firstLine="0"/>
        <w:rPr>
          <w:szCs w:val="22"/>
        </w:rPr>
      </w:pPr>
      <w:r w:rsidRPr="00E44095">
        <w:rPr>
          <w:szCs w:val="22"/>
        </w:rPr>
        <w:t xml:space="preserve">Niewykorzystany produkt leczniczy weterynaryjny lub jego odpady należy </w:t>
      </w:r>
      <w:r w:rsidR="003E47E0">
        <w:rPr>
          <w:szCs w:val="22"/>
        </w:rPr>
        <w:t xml:space="preserve">specjalnych </w:t>
      </w:r>
      <w:r w:rsidRPr="00E44095">
        <w:rPr>
          <w:szCs w:val="22"/>
        </w:rPr>
        <w:t>w sposób zgodny z obowiązującymi przepisami.</w:t>
      </w:r>
    </w:p>
    <w:p w14:paraId="66873490" w14:textId="77777777" w:rsidR="003C5918" w:rsidRPr="00E44095" w:rsidRDefault="003C5918" w:rsidP="00E16E67">
      <w:pPr>
        <w:rPr>
          <w:szCs w:val="22"/>
        </w:rPr>
      </w:pPr>
    </w:p>
    <w:p w14:paraId="6BF87404" w14:textId="77777777" w:rsidR="003C5918" w:rsidRPr="00E44095" w:rsidRDefault="003C5918" w:rsidP="00E16E67">
      <w:pPr>
        <w:rPr>
          <w:szCs w:val="22"/>
        </w:rPr>
      </w:pPr>
    </w:p>
    <w:p w14:paraId="3587B963" w14:textId="77777777" w:rsidR="003C5918" w:rsidRPr="00E44095" w:rsidRDefault="003C5918" w:rsidP="00500664">
      <w:pPr>
        <w:widowControl w:val="0"/>
        <w:rPr>
          <w:b/>
          <w:bCs/>
          <w:szCs w:val="22"/>
        </w:rPr>
      </w:pPr>
      <w:r w:rsidRPr="00E44095">
        <w:rPr>
          <w:b/>
          <w:bCs/>
          <w:szCs w:val="22"/>
        </w:rPr>
        <w:t>7.</w:t>
      </w:r>
      <w:r w:rsidRPr="00E44095">
        <w:rPr>
          <w:b/>
          <w:bCs/>
          <w:szCs w:val="22"/>
        </w:rPr>
        <w:tab/>
      </w:r>
      <w:r w:rsidR="00891CC0" w:rsidRPr="00E44095">
        <w:rPr>
          <w:b/>
          <w:bCs/>
          <w:szCs w:val="22"/>
        </w:rPr>
        <w:t>NAZWA I ADRES PODMIOTU ODPOWIEDZIALNEGO</w:t>
      </w:r>
      <w:r w:rsidR="00891CC0" w:rsidRPr="00E44095" w:rsidDel="00891CC0">
        <w:rPr>
          <w:b/>
          <w:bCs/>
          <w:szCs w:val="22"/>
        </w:rPr>
        <w:t xml:space="preserve"> </w:t>
      </w:r>
    </w:p>
    <w:p w14:paraId="32DFCF3A" w14:textId="77777777" w:rsidR="003C5918" w:rsidRPr="00E44095" w:rsidRDefault="003C5918" w:rsidP="00500664">
      <w:pPr>
        <w:widowControl w:val="0"/>
        <w:tabs>
          <w:tab w:val="left" w:pos="709"/>
        </w:tabs>
        <w:ind w:left="0" w:firstLine="0"/>
        <w:rPr>
          <w:szCs w:val="22"/>
        </w:rPr>
      </w:pPr>
    </w:p>
    <w:p w14:paraId="4F1DA9C1" w14:textId="77777777" w:rsidR="003C5918" w:rsidRPr="00EB3005" w:rsidRDefault="003C5918" w:rsidP="00E16E67">
      <w:pPr>
        <w:rPr>
          <w:szCs w:val="22"/>
        </w:rPr>
      </w:pPr>
      <w:r w:rsidRPr="00EB3005">
        <w:rPr>
          <w:szCs w:val="22"/>
        </w:rPr>
        <w:t>Boehringer Ingelheim Vetmedica GmbH</w:t>
      </w:r>
    </w:p>
    <w:p w14:paraId="4006281B" w14:textId="77777777" w:rsidR="003C5918" w:rsidRPr="00EB3005" w:rsidRDefault="003C5918" w:rsidP="00E16E67">
      <w:pPr>
        <w:rPr>
          <w:szCs w:val="22"/>
        </w:rPr>
      </w:pPr>
      <w:r w:rsidRPr="00EB3005">
        <w:rPr>
          <w:szCs w:val="22"/>
        </w:rPr>
        <w:t>55216 Ingelheim/Rhein</w:t>
      </w:r>
    </w:p>
    <w:p w14:paraId="473D693A" w14:textId="77777777" w:rsidR="003C5918" w:rsidRPr="00B33FCE" w:rsidRDefault="003C5918" w:rsidP="00E16E67">
      <w:pPr>
        <w:ind w:left="0" w:firstLine="0"/>
        <w:rPr>
          <w:caps/>
          <w:szCs w:val="22"/>
        </w:rPr>
      </w:pPr>
      <w:r w:rsidRPr="00B33FCE">
        <w:rPr>
          <w:caps/>
          <w:szCs w:val="22"/>
        </w:rPr>
        <w:t>Niemcy</w:t>
      </w:r>
    </w:p>
    <w:p w14:paraId="19FAB29C" w14:textId="77777777" w:rsidR="003C5918" w:rsidRPr="00E44095" w:rsidRDefault="003C5918" w:rsidP="00E16E67">
      <w:pPr>
        <w:rPr>
          <w:szCs w:val="22"/>
        </w:rPr>
      </w:pPr>
    </w:p>
    <w:p w14:paraId="41A2CAA9" w14:textId="77777777" w:rsidR="003C5918" w:rsidRPr="00E44095" w:rsidRDefault="003C5918" w:rsidP="00E16E67">
      <w:pPr>
        <w:rPr>
          <w:szCs w:val="22"/>
        </w:rPr>
      </w:pPr>
    </w:p>
    <w:p w14:paraId="1D4593E2" w14:textId="77777777" w:rsidR="003C5918" w:rsidRPr="00E44095" w:rsidRDefault="003C5918" w:rsidP="00E16E67">
      <w:pPr>
        <w:tabs>
          <w:tab w:val="left" w:pos="540"/>
        </w:tabs>
        <w:ind w:left="0" w:firstLine="0"/>
        <w:rPr>
          <w:b/>
          <w:bCs/>
          <w:caps/>
          <w:szCs w:val="22"/>
        </w:rPr>
      </w:pPr>
      <w:r w:rsidRPr="00E44095">
        <w:rPr>
          <w:b/>
          <w:bCs/>
          <w:caps/>
          <w:szCs w:val="22"/>
        </w:rPr>
        <w:t>8.</w:t>
      </w:r>
      <w:r w:rsidRPr="00E44095">
        <w:rPr>
          <w:b/>
          <w:bCs/>
          <w:caps/>
          <w:szCs w:val="22"/>
        </w:rPr>
        <w:tab/>
        <w:t>Numer(-y) pozwolenia na dopuszczenie do obrotu</w:t>
      </w:r>
    </w:p>
    <w:p w14:paraId="1146FA74" w14:textId="77777777" w:rsidR="003C5918" w:rsidRPr="00E44095" w:rsidRDefault="003C5918" w:rsidP="00E16E67">
      <w:pPr>
        <w:rPr>
          <w:szCs w:val="22"/>
        </w:rPr>
      </w:pPr>
    </w:p>
    <w:p w14:paraId="6B02F434" w14:textId="77777777" w:rsidR="003C5918" w:rsidRPr="000140ED" w:rsidRDefault="003C5918" w:rsidP="00E16E67">
      <w:pPr>
        <w:rPr>
          <w:szCs w:val="22"/>
          <w:lang w:val="pt-PT"/>
        </w:rPr>
      </w:pPr>
      <w:r w:rsidRPr="000140ED">
        <w:rPr>
          <w:szCs w:val="22"/>
          <w:lang w:val="pt-PT"/>
        </w:rPr>
        <w:t>EU/2/97/004/003 10 ml</w:t>
      </w:r>
    </w:p>
    <w:p w14:paraId="6B5F5457" w14:textId="77777777" w:rsidR="003C5918" w:rsidRPr="000140ED" w:rsidRDefault="003C5918" w:rsidP="00E16E67">
      <w:pPr>
        <w:rPr>
          <w:szCs w:val="22"/>
          <w:lang w:val="pt-PT"/>
        </w:rPr>
      </w:pPr>
      <w:r w:rsidRPr="000140ED">
        <w:rPr>
          <w:szCs w:val="22"/>
          <w:lang w:val="pt-PT"/>
        </w:rPr>
        <w:t>EU/2/97/004/004 32 ml</w:t>
      </w:r>
    </w:p>
    <w:p w14:paraId="43338BB6" w14:textId="77777777" w:rsidR="003D2A0E" w:rsidRPr="000140ED" w:rsidRDefault="003C5918" w:rsidP="00E16E67">
      <w:pPr>
        <w:rPr>
          <w:szCs w:val="22"/>
          <w:lang w:val="pt-PT"/>
        </w:rPr>
      </w:pPr>
      <w:r w:rsidRPr="000140ED">
        <w:rPr>
          <w:szCs w:val="22"/>
          <w:lang w:val="pt-PT"/>
        </w:rPr>
        <w:t>EU/2/97/004/005 100 ml</w:t>
      </w:r>
    </w:p>
    <w:p w14:paraId="2B839392" w14:textId="77777777" w:rsidR="003C5918" w:rsidRPr="000140ED" w:rsidRDefault="00784490" w:rsidP="00E16E67">
      <w:pPr>
        <w:rPr>
          <w:szCs w:val="22"/>
        </w:rPr>
      </w:pPr>
      <w:r w:rsidRPr="000140ED">
        <w:rPr>
          <w:szCs w:val="22"/>
        </w:rPr>
        <w:t>EU/2/97/004/029 180 ml</w:t>
      </w:r>
    </w:p>
    <w:p w14:paraId="71C10255" w14:textId="77777777" w:rsidR="003C5918" w:rsidRPr="00EB3005" w:rsidRDefault="003C5918" w:rsidP="00E16E67">
      <w:pPr>
        <w:rPr>
          <w:szCs w:val="22"/>
        </w:rPr>
      </w:pPr>
    </w:p>
    <w:p w14:paraId="14835CDC" w14:textId="77777777" w:rsidR="004656EA" w:rsidRPr="00EB3005" w:rsidRDefault="004656EA" w:rsidP="00E16E67">
      <w:pPr>
        <w:rPr>
          <w:szCs w:val="22"/>
        </w:rPr>
      </w:pPr>
    </w:p>
    <w:p w14:paraId="0E8E1FA5" w14:textId="77777777" w:rsidR="003C5918" w:rsidRPr="00E44095" w:rsidRDefault="003C5918" w:rsidP="00E16E67">
      <w:pPr>
        <w:tabs>
          <w:tab w:val="left" w:pos="540"/>
        </w:tabs>
        <w:ind w:left="540" w:hanging="540"/>
        <w:rPr>
          <w:b/>
          <w:bCs/>
          <w:caps/>
          <w:szCs w:val="22"/>
        </w:rPr>
      </w:pPr>
      <w:r w:rsidRPr="00E44095">
        <w:rPr>
          <w:b/>
          <w:bCs/>
          <w:caps/>
          <w:szCs w:val="22"/>
        </w:rPr>
        <w:t>9.</w:t>
      </w:r>
      <w:r w:rsidRPr="00E44095">
        <w:rPr>
          <w:b/>
          <w:bCs/>
          <w:caps/>
          <w:szCs w:val="22"/>
        </w:rPr>
        <w:tab/>
      </w:r>
      <w:smartTag w:uri="urn:schemas-microsoft-com:office:smarttags" w:element="stockticker">
        <w:r w:rsidRPr="00E44095">
          <w:rPr>
            <w:b/>
            <w:bCs/>
            <w:caps/>
            <w:szCs w:val="22"/>
          </w:rPr>
          <w:t>Data</w:t>
        </w:r>
      </w:smartTag>
      <w:r w:rsidRPr="00E44095">
        <w:rPr>
          <w:b/>
          <w:bCs/>
          <w:caps/>
          <w:szCs w:val="22"/>
        </w:rPr>
        <w:t xml:space="preserve"> wydania pierwszego pozwolenia na dopuszczenie do obrotu</w:t>
      </w:r>
      <w:r w:rsidR="00F278E2" w:rsidRPr="00E44095">
        <w:rPr>
          <w:b/>
          <w:bCs/>
          <w:caps/>
          <w:szCs w:val="22"/>
        </w:rPr>
        <w:t xml:space="preserve"> </w:t>
      </w:r>
      <w:r w:rsidRPr="00E44095">
        <w:rPr>
          <w:b/>
          <w:bCs/>
          <w:caps/>
          <w:szCs w:val="22"/>
        </w:rPr>
        <w:t>/</w:t>
      </w:r>
      <w:r w:rsidR="00F278E2" w:rsidRPr="00E44095">
        <w:rPr>
          <w:b/>
          <w:bCs/>
          <w:caps/>
          <w:szCs w:val="22"/>
        </w:rPr>
        <w:t xml:space="preserve"> </w:t>
      </w:r>
      <w:r w:rsidRPr="00E44095">
        <w:rPr>
          <w:b/>
          <w:bCs/>
          <w:caps/>
          <w:szCs w:val="22"/>
        </w:rPr>
        <w:t xml:space="preserve">data przedłużenia pozwolenia </w:t>
      </w:r>
    </w:p>
    <w:p w14:paraId="7D60A77F" w14:textId="77777777" w:rsidR="003C5918" w:rsidRPr="00E44095" w:rsidRDefault="003C5918" w:rsidP="00E16E67">
      <w:pPr>
        <w:rPr>
          <w:szCs w:val="22"/>
        </w:rPr>
      </w:pPr>
    </w:p>
    <w:p w14:paraId="0006B9F0" w14:textId="77777777" w:rsidR="003C5918" w:rsidRPr="00E44095" w:rsidRDefault="003C5918" w:rsidP="00A76B28">
      <w:pPr>
        <w:tabs>
          <w:tab w:val="left" w:pos="6237"/>
        </w:tabs>
        <w:ind w:left="0" w:firstLine="0"/>
        <w:rPr>
          <w:bCs/>
          <w:szCs w:val="22"/>
        </w:rPr>
      </w:pPr>
      <w:r w:rsidRPr="00E44095">
        <w:rPr>
          <w:bCs/>
          <w:szCs w:val="22"/>
        </w:rPr>
        <w:t xml:space="preserve">Data wydania pierwszego pozwolenia na dopuszczenie do obrotu: </w:t>
      </w:r>
      <w:r w:rsidR="001D1935" w:rsidRPr="00E44095">
        <w:rPr>
          <w:bCs/>
          <w:szCs w:val="22"/>
        </w:rPr>
        <w:tab/>
      </w:r>
      <w:r w:rsidR="00A76B28" w:rsidRPr="00E44095">
        <w:rPr>
          <w:bCs/>
          <w:szCs w:val="22"/>
        </w:rPr>
        <w:t>07.01.1998</w:t>
      </w:r>
    </w:p>
    <w:p w14:paraId="1D17D6F9" w14:textId="77777777" w:rsidR="003C5918" w:rsidRPr="00E44095" w:rsidRDefault="003C5918" w:rsidP="00A76B28">
      <w:pPr>
        <w:tabs>
          <w:tab w:val="left" w:pos="6237"/>
        </w:tabs>
        <w:rPr>
          <w:bCs/>
          <w:szCs w:val="22"/>
        </w:rPr>
      </w:pPr>
      <w:r w:rsidRPr="00E44095">
        <w:rPr>
          <w:bCs/>
          <w:szCs w:val="22"/>
        </w:rPr>
        <w:t>Data przedłużenia pozwolenia:</w:t>
      </w:r>
      <w:r w:rsidR="00582BBC" w:rsidRPr="00E44095">
        <w:rPr>
          <w:bCs/>
          <w:szCs w:val="22"/>
        </w:rPr>
        <w:t xml:space="preserve"> </w:t>
      </w:r>
      <w:r w:rsidR="001D1935" w:rsidRPr="00E44095">
        <w:rPr>
          <w:bCs/>
          <w:szCs w:val="22"/>
        </w:rPr>
        <w:tab/>
      </w:r>
      <w:r w:rsidR="00582BBC" w:rsidRPr="00E44095">
        <w:rPr>
          <w:bCs/>
          <w:szCs w:val="22"/>
        </w:rPr>
        <w:t>06.12.2007</w:t>
      </w:r>
    </w:p>
    <w:p w14:paraId="369EDD6F" w14:textId="77777777" w:rsidR="003C5918" w:rsidRPr="00E44095" w:rsidRDefault="003C5918" w:rsidP="00E16E67">
      <w:pPr>
        <w:rPr>
          <w:bCs/>
          <w:szCs w:val="22"/>
        </w:rPr>
      </w:pPr>
    </w:p>
    <w:p w14:paraId="07A1BDAD" w14:textId="77777777" w:rsidR="003C5918" w:rsidRPr="00E44095" w:rsidRDefault="003C5918" w:rsidP="00E16E67">
      <w:pPr>
        <w:rPr>
          <w:szCs w:val="22"/>
        </w:rPr>
      </w:pPr>
    </w:p>
    <w:p w14:paraId="62F63ADC" w14:textId="77777777" w:rsidR="003C5918" w:rsidRPr="00E44095" w:rsidRDefault="003C5918" w:rsidP="00E16E67">
      <w:pPr>
        <w:tabs>
          <w:tab w:val="left" w:pos="540"/>
        </w:tabs>
        <w:rPr>
          <w:b/>
          <w:szCs w:val="22"/>
        </w:rPr>
      </w:pPr>
      <w:r w:rsidRPr="00E44095">
        <w:rPr>
          <w:b/>
          <w:bCs/>
          <w:caps/>
          <w:szCs w:val="22"/>
        </w:rPr>
        <w:t>10.</w:t>
      </w:r>
      <w:r w:rsidRPr="00E44095">
        <w:rPr>
          <w:b/>
          <w:bCs/>
          <w:caps/>
          <w:szCs w:val="22"/>
        </w:rPr>
        <w:tab/>
      </w:r>
      <w:smartTag w:uri="urn:schemas-microsoft-com:office:smarttags" w:element="stockticker">
        <w:r w:rsidRPr="00E44095">
          <w:rPr>
            <w:b/>
            <w:szCs w:val="22"/>
          </w:rPr>
          <w:t>DATA</w:t>
        </w:r>
      </w:smartTag>
      <w:r w:rsidRPr="00E44095">
        <w:rPr>
          <w:b/>
          <w:szCs w:val="22"/>
        </w:rPr>
        <w:t xml:space="preserve"> OSTATNIEJ AKTUALIZACJI TEKSTU CHARAKTERYSTYKI PRODUKTU LECZNICZEGO</w:t>
      </w:r>
      <w:r w:rsidR="003D1BCA" w:rsidRPr="00E44095">
        <w:rPr>
          <w:b/>
          <w:szCs w:val="22"/>
        </w:rPr>
        <w:t xml:space="preserve"> WETERYNARYJNEGO</w:t>
      </w:r>
    </w:p>
    <w:p w14:paraId="1B3CFFC9" w14:textId="77777777" w:rsidR="00582BBC" w:rsidRPr="00E44095" w:rsidRDefault="00582BBC" w:rsidP="00E16E67">
      <w:pPr>
        <w:tabs>
          <w:tab w:val="left" w:pos="540"/>
        </w:tabs>
        <w:rPr>
          <w:b/>
          <w:szCs w:val="22"/>
        </w:rPr>
      </w:pPr>
    </w:p>
    <w:p w14:paraId="0E2D9126" w14:textId="77777777" w:rsidR="003D2A0E" w:rsidRPr="00E44095" w:rsidRDefault="00FE24DD" w:rsidP="00E16E67">
      <w:pPr>
        <w:ind w:left="0" w:firstLine="0"/>
        <w:rPr>
          <w:szCs w:val="22"/>
        </w:rPr>
      </w:pPr>
      <w:r w:rsidRPr="00E44095">
        <w:rPr>
          <w:szCs w:val="22"/>
        </w:rPr>
        <w:t xml:space="preserve">Szczegółowe informacje dotyczące powyższego produktu leczniczego weterynaryjnego są dostępne w witrynie internetowej Europejskiej Agencji Leków </w:t>
      </w:r>
      <w:hyperlink r:id="rId9" w:history="1">
        <w:r w:rsidR="00EB3005" w:rsidRPr="00454C61">
          <w:rPr>
            <w:rStyle w:val="Hyperlink"/>
            <w:szCs w:val="22"/>
          </w:rPr>
          <w:t>http://www.ema.europa.eu/</w:t>
        </w:r>
      </w:hyperlink>
      <w:r w:rsidR="003D2A0E" w:rsidRPr="00E44095">
        <w:rPr>
          <w:szCs w:val="22"/>
        </w:rPr>
        <w:t>.</w:t>
      </w:r>
    </w:p>
    <w:p w14:paraId="05260B17" w14:textId="77777777" w:rsidR="003C5918" w:rsidRPr="00E44095" w:rsidRDefault="003C5918" w:rsidP="00E16E67">
      <w:pPr>
        <w:rPr>
          <w:szCs w:val="22"/>
        </w:rPr>
      </w:pPr>
    </w:p>
    <w:p w14:paraId="1F84323F" w14:textId="77777777" w:rsidR="00FE24DD" w:rsidRPr="00E44095" w:rsidRDefault="00FE24DD" w:rsidP="00E16E67">
      <w:pPr>
        <w:rPr>
          <w:szCs w:val="22"/>
        </w:rPr>
      </w:pPr>
    </w:p>
    <w:p w14:paraId="2D8859E7" w14:textId="77777777" w:rsidR="003C5918" w:rsidRPr="00E44095" w:rsidRDefault="003C5918" w:rsidP="00E16E67">
      <w:pPr>
        <w:ind w:left="0" w:firstLine="0"/>
        <w:rPr>
          <w:b/>
          <w:bCs/>
          <w:caps/>
          <w:szCs w:val="22"/>
        </w:rPr>
      </w:pPr>
      <w:r w:rsidRPr="00E44095">
        <w:rPr>
          <w:b/>
          <w:bCs/>
          <w:szCs w:val="22"/>
        </w:rPr>
        <w:t xml:space="preserve">ZAKAZ </w:t>
      </w:r>
      <w:r w:rsidR="00BB4334" w:rsidRPr="00E44095">
        <w:rPr>
          <w:b/>
          <w:bCs/>
          <w:szCs w:val="22"/>
        </w:rPr>
        <w:t xml:space="preserve">WYTWARZANIA, IMPORTU, POSIADANIA, </w:t>
      </w:r>
      <w:r w:rsidRPr="00E44095">
        <w:rPr>
          <w:b/>
          <w:bCs/>
          <w:szCs w:val="22"/>
        </w:rPr>
        <w:t>SPRZEDAŻY, DOSTAWY I/</w:t>
      </w:r>
      <w:smartTag w:uri="urn:schemas-microsoft-com:office:smarttags" w:element="stockticker">
        <w:r w:rsidRPr="00E44095">
          <w:rPr>
            <w:b/>
            <w:bCs/>
            <w:szCs w:val="22"/>
          </w:rPr>
          <w:t>LUB</w:t>
        </w:r>
      </w:smartTag>
      <w:r w:rsidRPr="00E44095">
        <w:rPr>
          <w:b/>
          <w:bCs/>
          <w:szCs w:val="22"/>
        </w:rPr>
        <w:t xml:space="preserve"> STOSOWANIA</w:t>
      </w:r>
    </w:p>
    <w:p w14:paraId="62EDC38A" w14:textId="77777777" w:rsidR="003C5918" w:rsidRPr="00E44095" w:rsidRDefault="003C5918" w:rsidP="00E16E67">
      <w:pPr>
        <w:rPr>
          <w:szCs w:val="22"/>
        </w:rPr>
      </w:pPr>
    </w:p>
    <w:p w14:paraId="5673700E" w14:textId="77777777" w:rsidR="003C5918" w:rsidRPr="00E44095" w:rsidRDefault="003C5918" w:rsidP="00E16E67">
      <w:pPr>
        <w:rPr>
          <w:szCs w:val="22"/>
        </w:rPr>
      </w:pPr>
      <w:r w:rsidRPr="00E44095">
        <w:rPr>
          <w:szCs w:val="22"/>
        </w:rPr>
        <w:t>Nie dotyczy.</w:t>
      </w:r>
    </w:p>
    <w:p w14:paraId="259EAAA5" w14:textId="77777777" w:rsidR="003C5918" w:rsidRPr="00E44095" w:rsidRDefault="003C5918" w:rsidP="00E16E67">
      <w:pPr>
        <w:rPr>
          <w:b/>
          <w:szCs w:val="22"/>
        </w:rPr>
      </w:pPr>
      <w:r w:rsidRPr="00E44095">
        <w:rPr>
          <w:szCs w:val="22"/>
        </w:rPr>
        <w:br w:type="page"/>
      </w:r>
      <w:r w:rsidRPr="00E44095">
        <w:rPr>
          <w:b/>
          <w:szCs w:val="22"/>
        </w:rPr>
        <w:lastRenderedPageBreak/>
        <w:t>1.</w:t>
      </w:r>
      <w:r w:rsidRPr="00E44095">
        <w:rPr>
          <w:b/>
          <w:szCs w:val="22"/>
        </w:rPr>
        <w:tab/>
        <w:t>NAZWA PRODUKTU LECZNICZEGO WETERYNARYJNEGO</w:t>
      </w:r>
    </w:p>
    <w:p w14:paraId="53054273" w14:textId="77777777" w:rsidR="003C5918" w:rsidRPr="00E44095" w:rsidRDefault="003C5918" w:rsidP="00E16E67">
      <w:pPr>
        <w:rPr>
          <w:szCs w:val="22"/>
        </w:rPr>
      </w:pPr>
    </w:p>
    <w:p w14:paraId="0BD30CB3" w14:textId="77777777" w:rsidR="003C5918" w:rsidRPr="00E44095" w:rsidRDefault="003C5918" w:rsidP="00E16E67">
      <w:pPr>
        <w:jc w:val="both"/>
        <w:outlineLvl w:val="1"/>
        <w:rPr>
          <w:szCs w:val="22"/>
        </w:rPr>
      </w:pPr>
      <w:r w:rsidRPr="00E44095">
        <w:rPr>
          <w:szCs w:val="22"/>
        </w:rPr>
        <w:t>Metacam 5 mg/ml roztwór do wstrzykiwań dla psów i kotów</w:t>
      </w:r>
    </w:p>
    <w:p w14:paraId="3A9AD71D" w14:textId="77777777" w:rsidR="003C5918" w:rsidRPr="00E44095" w:rsidRDefault="003C5918" w:rsidP="00E16E67">
      <w:pPr>
        <w:rPr>
          <w:szCs w:val="22"/>
        </w:rPr>
      </w:pPr>
    </w:p>
    <w:p w14:paraId="613B5431" w14:textId="77777777" w:rsidR="003C5918" w:rsidRPr="00E44095" w:rsidRDefault="003C5918" w:rsidP="00E16E67">
      <w:pPr>
        <w:rPr>
          <w:szCs w:val="22"/>
        </w:rPr>
      </w:pPr>
    </w:p>
    <w:p w14:paraId="3C19C1C7" w14:textId="77777777" w:rsidR="003C5918" w:rsidRPr="00E44095" w:rsidRDefault="003C5918" w:rsidP="00E16E67">
      <w:pPr>
        <w:rPr>
          <w:b/>
          <w:szCs w:val="22"/>
        </w:rPr>
      </w:pPr>
      <w:r w:rsidRPr="00E44095">
        <w:rPr>
          <w:b/>
          <w:szCs w:val="22"/>
        </w:rPr>
        <w:t>2.</w:t>
      </w:r>
      <w:r w:rsidRPr="00E44095">
        <w:rPr>
          <w:b/>
          <w:szCs w:val="22"/>
        </w:rPr>
        <w:tab/>
        <w:t xml:space="preserve">SKŁAD JAKOŚCIOWY I ILOŚCIOWY </w:t>
      </w:r>
    </w:p>
    <w:p w14:paraId="432BD14D" w14:textId="77777777" w:rsidR="003C5918" w:rsidRPr="00E44095" w:rsidRDefault="003C5918" w:rsidP="00E16E67">
      <w:pPr>
        <w:rPr>
          <w:szCs w:val="22"/>
        </w:rPr>
      </w:pPr>
    </w:p>
    <w:p w14:paraId="030940EE" w14:textId="77777777" w:rsidR="003C5918" w:rsidRPr="00E44095" w:rsidRDefault="00E13824" w:rsidP="00E16E67">
      <w:pPr>
        <w:rPr>
          <w:szCs w:val="22"/>
        </w:rPr>
      </w:pPr>
      <w:r w:rsidRPr="00E44095">
        <w:rPr>
          <w:szCs w:val="22"/>
        </w:rPr>
        <w:t>Jeden</w:t>
      </w:r>
      <w:r w:rsidR="003C5918" w:rsidRPr="00E44095">
        <w:rPr>
          <w:szCs w:val="22"/>
        </w:rPr>
        <w:t xml:space="preserve"> ml zawiera:</w:t>
      </w:r>
    </w:p>
    <w:p w14:paraId="150CA8A8" w14:textId="77777777" w:rsidR="003C5918" w:rsidRPr="00E44095" w:rsidRDefault="003C5918" w:rsidP="00E16E67">
      <w:pPr>
        <w:rPr>
          <w:szCs w:val="22"/>
        </w:rPr>
      </w:pPr>
    </w:p>
    <w:p w14:paraId="21AEDF5F" w14:textId="77777777" w:rsidR="003C5918" w:rsidRPr="00E44095" w:rsidRDefault="003C5918" w:rsidP="00E16E67">
      <w:pPr>
        <w:rPr>
          <w:b/>
          <w:szCs w:val="22"/>
        </w:rPr>
      </w:pPr>
      <w:r w:rsidRPr="00E44095">
        <w:rPr>
          <w:b/>
          <w:szCs w:val="22"/>
        </w:rPr>
        <w:t xml:space="preserve">Substancja czynna: </w:t>
      </w:r>
    </w:p>
    <w:p w14:paraId="4CBBFBAE" w14:textId="77777777" w:rsidR="003C5918" w:rsidRPr="00E44095" w:rsidRDefault="005D5C64" w:rsidP="00A00F4A">
      <w:pPr>
        <w:tabs>
          <w:tab w:val="left" w:pos="1985"/>
        </w:tabs>
        <w:rPr>
          <w:szCs w:val="22"/>
        </w:rPr>
      </w:pPr>
      <w:r w:rsidRPr="00E44095">
        <w:rPr>
          <w:szCs w:val="22"/>
        </w:rPr>
        <w:t>M</w:t>
      </w:r>
      <w:r w:rsidR="003C5918" w:rsidRPr="00E44095">
        <w:rPr>
          <w:szCs w:val="22"/>
        </w:rPr>
        <w:t xml:space="preserve">eloksykam </w:t>
      </w:r>
      <w:r w:rsidR="001D1935" w:rsidRPr="00E44095">
        <w:rPr>
          <w:szCs w:val="22"/>
        </w:rPr>
        <w:tab/>
      </w:r>
      <w:r w:rsidR="003C5918" w:rsidRPr="00E44095">
        <w:rPr>
          <w:szCs w:val="22"/>
        </w:rPr>
        <w:t xml:space="preserve">5 mg </w:t>
      </w:r>
    </w:p>
    <w:p w14:paraId="62B31694" w14:textId="77777777" w:rsidR="003C5918" w:rsidRPr="00E44095" w:rsidRDefault="003C5918" w:rsidP="00E16E67">
      <w:pPr>
        <w:rPr>
          <w:szCs w:val="22"/>
        </w:rPr>
      </w:pPr>
    </w:p>
    <w:p w14:paraId="0B7619D7" w14:textId="77777777" w:rsidR="003C5918" w:rsidRPr="00E44095" w:rsidRDefault="003C5918" w:rsidP="00E16E67">
      <w:pPr>
        <w:rPr>
          <w:b/>
          <w:szCs w:val="22"/>
        </w:rPr>
      </w:pPr>
      <w:r w:rsidRPr="00E44095">
        <w:rPr>
          <w:b/>
          <w:szCs w:val="22"/>
        </w:rPr>
        <w:t>Substancj</w:t>
      </w:r>
      <w:r w:rsidR="00FD5A22" w:rsidRPr="00E44095">
        <w:rPr>
          <w:b/>
          <w:szCs w:val="22"/>
        </w:rPr>
        <w:t>a</w:t>
      </w:r>
      <w:r w:rsidRPr="00E44095">
        <w:rPr>
          <w:b/>
          <w:szCs w:val="22"/>
        </w:rPr>
        <w:t xml:space="preserve"> pomocnicz</w:t>
      </w:r>
      <w:r w:rsidR="00FD5A22" w:rsidRPr="00E44095">
        <w:rPr>
          <w:b/>
          <w:szCs w:val="22"/>
        </w:rPr>
        <w:t>a</w:t>
      </w:r>
      <w:r w:rsidRPr="00E44095">
        <w:rPr>
          <w:b/>
          <w:szCs w:val="22"/>
        </w:rPr>
        <w:t xml:space="preserve">: </w:t>
      </w:r>
    </w:p>
    <w:p w14:paraId="4CC9FA10" w14:textId="77777777" w:rsidR="003C5918" w:rsidRPr="00E44095" w:rsidRDefault="003C5918" w:rsidP="00A00F4A">
      <w:pPr>
        <w:tabs>
          <w:tab w:val="left" w:pos="1843"/>
          <w:tab w:val="left" w:pos="1985"/>
        </w:tabs>
        <w:rPr>
          <w:szCs w:val="22"/>
        </w:rPr>
      </w:pPr>
      <w:r w:rsidRPr="00E44095">
        <w:rPr>
          <w:szCs w:val="22"/>
        </w:rPr>
        <w:t>Etanol</w:t>
      </w:r>
      <w:r w:rsidR="001D1935" w:rsidRPr="00E44095">
        <w:rPr>
          <w:szCs w:val="22"/>
        </w:rPr>
        <w:t xml:space="preserve"> </w:t>
      </w:r>
      <w:r w:rsidR="001D1935" w:rsidRPr="00E44095">
        <w:rPr>
          <w:szCs w:val="22"/>
        </w:rPr>
        <w:tab/>
      </w:r>
      <w:r w:rsidRPr="00E44095">
        <w:rPr>
          <w:szCs w:val="22"/>
        </w:rPr>
        <w:t>150 mg</w:t>
      </w:r>
    </w:p>
    <w:p w14:paraId="7B8B110C" w14:textId="77777777" w:rsidR="003C5918" w:rsidRPr="00E44095" w:rsidRDefault="003C5918" w:rsidP="00E16E67">
      <w:pPr>
        <w:rPr>
          <w:szCs w:val="22"/>
        </w:rPr>
      </w:pPr>
    </w:p>
    <w:p w14:paraId="211A0660" w14:textId="77777777" w:rsidR="003C5918" w:rsidRPr="00E44095" w:rsidRDefault="003C5918" w:rsidP="00E16E67">
      <w:pPr>
        <w:rPr>
          <w:szCs w:val="22"/>
        </w:rPr>
      </w:pPr>
      <w:r w:rsidRPr="00E44095">
        <w:rPr>
          <w:szCs w:val="22"/>
        </w:rPr>
        <w:t>Wykaz wszystkich substancji pomocniczych, patrz punkt 6.1.</w:t>
      </w:r>
    </w:p>
    <w:p w14:paraId="7E736504" w14:textId="77777777" w:rsidR="003C5918" w:rsidRPr="00E44095" w:rsidRDefault="003C5918" w:rsidP="00E16E67">
      <w:pPr>
        <w:rPr>
          <w:szCs w:val="22"/>
        </w:rPr>
      </w:pPr>
    </w:p>
    <w:p w14:paraId="2BF749FC" w14:textId="77777777" w:rsidR="003C5918" w:rsidRPr="00E44095" w:rsidRDefault="003C5918" w:rsidP="00E16E67">
      <w:pPr>
        <w:rPr>
          <w:szCs w:val="22"/>
        </w:rPr>
      </w:pPr>
    </w:p>
    <w:p w14:paraId="48DE0204" w14:textId="77777777" w:rsidR="003C5918" w:rsidRPr="00E44095" w:rsidRDefault="003C5918" w:rsidP="00E16E67">
      <w:pPr>
        <w:rPr>
          <w:b/>
          <w:szCs w:val="22"/>
        </w:rPr>
      </w:pPr>
      <w:r w:rsidRPr="00E44095">
        <w:rPr>
          <w:b/>
          <w:szCs w:val="22"/>
        </w:rPr>
        <w:t>3.</w:t>
      </w:r>
      <w:r w:rsidRPr="00E44095">
        <w:rPr>
          <w:b/>
          <w:szCs w:val="22"/>
        </w:rPr>
        <w:tab/>
        <w:t>POSTAĆ FARMACEUTYCZNA</w:t>
      </w:r>
    </w:p>
    <w:p w14:paraId="08003982" w14:textId="77777777" w:rsidR="003C5918" w:rsidRPr="00E44095" w:rsidRDefault="003C5918" w:rsidP="00E16E67">
      <w:pPr>
        <w:rPr>
          <w:szCs w:val="22"/>
        </w:rPr>
      </w:pPr>
    </w:p>
    <w:p w14:paraId="0BAAF2D7" w14:textId="77777777" w:rsidR="002470D8" w:rsidRPr="00E44095" w:rsidRDefault="002470D8" w:rsidP="00E16E67">
      <w:pPr>
        <w:rPr>
          <w:bCs/>
          <w:szCs w:val="22"/>
        </w:rPr>
      </w:pPr>
      <w:r w:rsidRPr="00E44095">
        <w:rPr>
          <w:bCs/>
          <w:szCs w:val="22"/>
        </w:rPr>
        <w:t>Roztwór do wstrzykiwań.</w:t>
      </w:r>
    </w:p>
    <w:p w14:paraId="3832E7F0" w14:textId="77777777" w:rsidR="00082CB8" w:rsidRPr="00E44095" w:rsidRDefault="00082CB8" w:rsidP="00E16E67">
      <w:pPr>
        <w:rPr>
          <w:bCs/>
          <w:szCs w:val="22"/>
        </w:rPr>
      </w:pPr>
      <w:r w:rsidRPr="00E44095">
        <w:rPr>
          <w:bCs/>
          <w:szCs w:val="22"/>
        </w:rPr>
        <w:t>Przejrzysty, żółty</w:t>
      </w:r>
      <w:r w:rsidR="00B41C14" w:rsidRPr="00E44095">
        <w:rPr>
          <w:bCs/>
          <w:szCs w:val="22"/>
        </w:rPr>
        <w:t xml:space="preserve"> </w:t>
      </w:r>
      <w:r w:rsidRPr="00E44095">
        <w:rPr>
          <w:bCs/>
          <w:szCs w:val="22"/>
        </w:rPr>
        <w:t xml:space="preserve">roztwór. </w:t>
      </w:r>
    </w:p>
    <w:p w14:paraId="13F8C71E" w14:textId="77777777" w:rsidR="003C5918" w:rsidRPr="00E44095" w:rsidRDefault="003C5918" w:rsidP="00E16E67">
      <w:pPr>
        <w:rPr>
          <w:szCs w:val="22"/>
        </w:rPr>
      </w:pPr>
    </w:p>
    <w:p w14:paraId="49FB9713" w14:textId="77777777" w:rsidR="003C5918" w:rsidRPr="00E44095" w:rsidRDefault="003C5918" w:rsidP="00E16E67">
      <w:pPr>
        <w:rPr>
          <w:szCs w:val="22"/>
        </w:rPr>
      </w:pPr>
    </w:p>
    <w:p w14:paraId="53DF9130" w14:textId="77777777" w:rsidR="003C5918" w:rsidRPr="00E44095" w:rsidRDefault="003C5918" w:rsidP="00E16E67">
      <w:pPr>
        <w:rPr>
          <w:b/>
          <w:szCs w:val="22"/>
        </w:rPr>
      </w:pPr>
      <w:r w:rsidRPr="00E44095">
        <w:rPr>
          <w:b/>
          <w:szCs w:val="22"/>
        </w:rPr>
        <w:t>4.</w:t>
      </w:r>
      <w:r w:rsidRPr="00E44095">
        <w:rPr>
          <w:b/>
          <w:szCs w:val="22"/>
        </w:rPr>
        <w:tab/>
        <w:t>SZCZEGÓŁOWE DANE KLINICZNE</w:t>
      </w:r>
    </w:p>
    <w:p w14:paraId="42D1BDBF" w14:textId="77777777" w:rsidR="003C5918" w:rsidRPr="00E44095" w:rsidRDefault="003C5918" w:rsidP="00E16E67">
      <w:pPr>
        <w:rPr>
          <w:szCs w:val="22"/>
        </w:rPr>
      </w:pPr>
    </w:p>
    <w:p w14:paraId="03692407" w14:textId="77777777" w:rsidR="003C5918" w:rsidRPr="00E44095" w:rsidRDefault="003C5918" w:rsidP="00E16E67">
      <w:pPr>
        <w:rPr>
          <w:b/>
          <w:szCs w:val="22"/>
        </w:rPr>
      </w:pPr>
      <w:r w:rsidRPr="00E44095">
        <w:rPr>
          <w:b/>
          <w:szCs w:val="22"/>
        </w:rPr>
        <w:t>4.1</w:t>
      </w:r>
      <w:r w:rsidRPr="00E44095">
        <w:rPr>
          <w:b/>
          <w:szCs w:val="22"/>
        </w:rPr>
        <w:tab/>
        <w:t>Docelowe gatunki zwierząt</w:t>
      </w:r>
    </w:p>
    <w:p w14:paraId="7397D9A3" w14:textId="77777777" w:rsidR="003C5918" w:rsidRPr="00E44095" w:rsidRDefault="003C5918" w:rsidP="00E16E67">
      <w:pPr>
        <w:tabs>
          <w:tab w:val="left" w:pos="709"/>
        </w:tabs>
        <w:rPr>
          <w:szCs w:val="22"/>
        </w:rPr>
      </w:pPr>
    </w:p>
    <w:p w14:paraId="23852BCA" w14:textId="77777777" w:rsidR="003C5918" w:rsidRPr="00E44095" w:rsidRDefault="003C5918" w:rsidP="00E16E67">
      <w:pPr>
        <w:tabs>
          <w:tab w:val="left" w:pos="709"/>
        </w:tabs>
        <w:rPr>
          <w:szCs w:val="22"/>
        </w:rPr>
      </w:pPr>
      <w:r w:rsidRPr="00E44095">
        <w:rPr>
          <w:szCs w:val="22"/>
        </w:rPr>
        <w:t xml:space="preserve">Psy i koty </w:t>
      </w:r>
    </w:p>
    <w:p w14:paraId="46EDBBAD" w14:textId="77777777" w:rsidR="003C5918" w:rsidRPr="00E44095" w:rsidRDefault="003C5918" w:rsidP="00E16E67">
      <w:pPr>
        <w:rPr>
          <w:szCs w:val="22"/>
        </w:rPr>
      </w:pPr>
    </w:p>
    <w:p w14:paraId="2945A6C7" w14:textId="77777777" w:rsidR="003C5918" w:rsidRPr="00E44095" w:rsidRDefault="003C5918" w:rsidP="00E16E67">
      <w:pPr>
        <w:rPr>
          <w:b/>
          <w:bCs/>
          <w:szCs w:val="22"/>
        </w:rPr>
      </w:pPr>
      <w:r w:rsidRPr="00E44095">
        <w:rPr>
          <w:b/>
          <w:szCs w:val="22"/>
        </w:rPr>
        <w:t>4.2</w:t>
      </w:r>
      <w:r w:rsidRPr="00E44095">
        <w:rPr>
          <w:b/>
          <w:szCs w:val="22"/>
        </w:rPr>
        <w:tab/>
      </w:r>
      <w:r w:rsidR="002470D8" w:rsidRPr="00E44095">
        <w:rPr>
          <w:b/>
          <w:bCs/>
          <w:szCs w:val="22"/>
        </w:rPr>
        <w:t>Wskazania lecznicze dla poszczególnych docelowych gatunków zwierząt</w:t>
      </w:r>
      <w:r w:rsidR="002470D8" w:rsidRPr="00E44095" w:rsidDel="002470D8">
        <w:rPr>
          <w:b/>
          <w:szCs w:val="22"/>
        </w:rPr>
        <w:t xml:space="preserve"> </w:t>
      </w:r>
    </w:p>
    <w:p w14:paraId="701BEC58" w14:textId="77777777" w:rsidR="003C5918" w:rsidRPr="00E44095" w:rsidRDefault="003C5918" w:rsidP="00E16E67">
      <w:pPr>
        <w:ind w:left="0" w:firstLine="0"/>
        <w:rPr>
          <w:szCs w:val="22"/>
        </w:rPr>
      </w:pPr>
    </w:p>
    <w:p w14:paraId="7A46D3D1" w14:textId="77777777" w:rsidR="003C5918" w:rsidRPr="00EB3005" w:rsidRDefault="003C5918" w:rsidP="00E16E67">
      <w:pPr>
        <w:ind w:left="0" w:firstLine="0"/>
        <w:rPr>
          <w:bCs/>
          <w:szCs w:val="22"/>
          <w:u w:val="single"/>
        </w:rPr>
      </w:pPr>
      <w:r w:rsidRPr="00EB3005">
        <w:rPr>
          <w:bCs/>
          <w:szCs w:val="22"/>
          <w:u w:val="single"/>
        </w:rPr>
        <w:t>Psy:</w:t>
      </w:r>
    </w:p>
    <w:p w14:paraId="0A38EFD7" w14:textId="77777777" w:rsidR="003C5918" w:rsidRPr="00E44095" w:rsidRDefault="003C5918" w:rsidP="00E16E67">
      <w:pPr>
        <w:ind w:left="0" w:firstLine="0"/>
        <w:rPr>
          <w:szCs w:val="22"/>
        </w:rPr>
      </w:pPr>
      <w:r w:rsidRPr="00E44095">
        <w:rPr>
          <w:szCs w:val="22"/>
        </w:rPr>
        <w:t>Zniesienie stanu zapalnego i bólu w ostrych i przewlekłych schorzeniach układu kostno-mięśniowego. Zmniejszenie bólu pooperacyjnego i stanu zapalnego po zabiegach ortopedycznych i zabiegach chirurgicznych na tkankach miękkich.</w:t>
      </w:r>
      <w:r w:rsidR="001D1935" w:rsidRPr="00E44095">
        <w:rPr>
          <w:szCs w:val="22"/>
        </w:rPr>
        <w:t xml:space="preserve"> </w:t>
      </w:r>
    </w:p>
    <w:p w14:paraId="4555C8C5" w14:textId="77777777" w:rsidR="003C5918" w:rsidRPr="00E44095" w:rsidRDefault="003C5918" w:rsidP="00E16E67">
      <w:pPr>
        <w:ind w:left="0" w:firstLine="0"/>
        <w:rPr>
          <w:szCs w:val="22"/>
        </w:rPr>
      </w:pPr>
    </w:p>
    <w:p w14:paraId="07041A37" w14:textId="77777777" w:rsidR="003C5918" w:rsidRPr="00EB3005" w:rsidRDefault="003C5918" w:rsidP="00E16E67">
      <w:pPr>
        <w:ind w:left="0" w:firstLine="0"/>
        <w:rPr>
          <w:szCs w:val="22"/>
          <w:u w:val="single"/>
        </w:rPr>
      </w:pPr>
      <w:r w:rsidRPr="00EB3005">
        <w:rPr>
          <w:szCs w:val="22"/>
          <w:u w:val="single"/>
        </w:rPr>
        <w:t>Koty:</w:t>
      </w:r>
    </w:p>
    <w:p w14:paraId="436E71FE" w14:textId="77777777" w:rsidR="003C5918" w:rsidRPr="00E44095" w:rsidRDefault="003C5918" w:rsidP="00E16E67">
      <w:pPr>
        <w:ind w:left="0" w:firstLine="0"/>
        <w:rPr>
          <w:szCs w:val="22"/>
        </w:rPr>
      </w:pPr>
      <w:r w:rsidRPr="00E44095">
        <w:rPr>
          <w:szCs w:val="22"/>
        </w:rPr>
        <w:t>Zmniejszenie bólu pooperacyjnego po zabiegu owariohysterektomii i po mniejszych i zabiegach chirurgicznych na tkankach miękkich.</w:t>
      </w:r>
      <w:r w:rsidR="001D1935" w:rsidRPr="00E44095">
        <w:rPr>
          <w:szCs w:val="22"/>
        </w:rPr>
        <w:t xml:space="preserve"> </w:t>
      </w:r>
    </w:p>
    <w:p w14:paraId="7F17F815" w14:textId="77777777" w:rsidR="003C5918" w:rsidRPr="00E44095" w:rsidRDefault="003C5918" w:rsidP="00E16E67">
      <w:pPr>
        <w:rPr>
          <w:szCs w:val="22"/>
        </w:rPr>
      </w:pPr>
    </w:p>
    <w:p w14:paraId="55954386" w14:textId="77777777" w:rsidR="003C5918" w:rsidRPr="00E44095" w:rsidRDefault="003C5918" w:rsidP="00E16E67">
      <w:pPr>
        <w:rPr>
          <w:b/>
          <w:szCs w:val="22"/>
        </w:rPr>
      </w:pPr>
      <w:r w:rsidRPr="00E44095">
        <w:rPr>
          <w:b/>
          <w:szCs w:val="22"/>
        </w:rPr>
        <w:t>4.3</w:t>
      </w:r>
      <w:r w:rsidRPr="00E44095">
        <w:rPr>
          <w:b/>
          <w:szCs w:val="22"/>
        </w:rPr>
        <w:tab/>
        <w:t>Przeciwwskazania</w:t>
      </w:r>
    </w:p>
    <w:p w14:paraId="5A4C5C4C" w14:textId="77777777" w:rsidR="003C5918" w:rsidRPr="00E44095" w:rsidRDefault="003C5918" w:rsidP="00E16E67">
      <w:pPr>
        <w:rPr>
          <w:szCs w:val="22"/>
        </w:rPr>
      </w:pPr>
    </w:p>
    <w:p w14:paraId="3E7DA9AC" w14:textId="77777777" w:rsidR="003C5918" w:rsidRPr="00E44095" w:rsidRDefault="003C5918" w:rsidP="00E16E67">
      <w:pPr>
        <w:pStyle w:val="BodyTextIndent2"/>
        <w:spacing w:after="0" w:line="240" w:lineRule="auto"/>
        <w:ind w:left="0" w:firstLine="0"/>
        <w:rPr>
          <w:szCs w:val="22"/>
        </w:rPr>
      </w:pPr>
      <w:r w:rsidRPr="00E44095">
        <w:rPr>
          <w:szCs w:val="22"/>
        </w:rPr>
        <w:t xml:space="preserve">Nie stosować u samic ciężarnych i w okresie laktacji. Nie stosować u zwierząt z objawami schorzeń przewodu pokarmowego takimi jak podrażnienie i krwawienie, u zwierząt z ograniczoną wydolnością wątroby, serca lub nerek, u zwierząt ze schorzeniami krwotocznymi. </w:t>
      </w:r>
    </w:p>
    <w:p w14:paraId="75E3120F" w14:textId="08D689F9" w:rsidR="003C5918" w:rsidRPr="00E44095" w:rsidRDefault="003C5918" w:rsidP="00E16E67">
      <w:pPr>
        <w:pStyle w:val="BodyTextIndent2"/>
        <w:spacing w:after="0" w:line="240" w:lineRule="auto"/>
        <w:ind w:left="0" w:firstLine="0"/>
        <w:rPr>
          <w:szCs w:val="22"/>
        </w:rPr>
      </w:pPr>
      <w:r w:rsidRPr="00E44095">
        <w:rPr>
          <w:szCs w:val="22"/>
        </w:rPr>
        <w:t>Nie stosować w przypadk</w:t>
      </w:r>
      <w:r w:rsidR="00932B0C">
        <w:rPr>
          <w:szCs w:val="22"/>
        </w:rPr>
        <w:t>ach</w:t>
      </w:r>
      <w:r w:rsidRPr="00E44095">
        <w:rPr>
          <w:szCs w:val="22"/>
        </w:rPr>
        <w:t xml:space="preserve"> nadwrażliwości na substancj</w:t>
      </w:r>
      <w:r w:rsidR="008168BA">
        <w:rPr>
          <w:szCs w:val="22"/>
        </w:rPr>
        <w:t>ę</w:t>
      </w:r>
      <w:r w:rsidRPr="00E44095">
        <w:rPr>
          <w:szCs w:val="22"/>
        </w:rPr>
        <w:t xml:space="preserve"> czynną lub jakąkolwiek substancj</w:t>
      </w:r>
      <w:r w:rsidR="00DC5346">
        <w:rPr>
          <w:szCs w:val="22"/>
        </w:rPr>
        <w:t>ę</w:t>
      </w:r>
      <w:r w:rsidRPr="00E44095">
        <w:rPr>
          <w:szCs w:val="22"/>
        </w:rPr>
        <w:t xml:space="preserve"> pomocniczą.</w:t>
      </w:r>
    </w:p>
    <w:p w14:paraId="2338BCD7" w14:textId="77777777" w:rsidR="003C5918" w:rsidRPr="00E44095" w:rsidRDefault="003C5918" w:rsidP="00E16E67">
      <w:pPr>
        <w:pStyle w:val="BodyText"/>
        <w:ind w:left="0" w:firstLine="0"/>
      </w:pPr>
      <w:r w:rsidRPr="00E44095">
        <w:t>Nie stosować u zwierząt w wieku poniżej 6 tygodni życia i u kotów o masie ciała poniżej</w:t>
      </w:r>
      <w:r w:rsidR="003D2A0E" w:rsidRPr="00E44095">
        <w:t xml:space="preserve"> </w:t>
      </w:r>
      <w:r w:rsidRPr="00E44095">
        <w:t>2</w:t>
      </w:r>
      <w:r w:rsidR="003D2A0E" w:rsidRPr="00E44095">
        <w:t> </w:t>
      </w:r>
      <w:r w:rsidRPr="00E44095">
        <w:t xml:space="preserve">kg. </w:t>
      </w:r>
    </w:p>
    <w:p w14:paraId="52B15374" w14:textId="77777777" w:rsidR="003C5918" w:rsidRPr="00E44095" w:rsidRDefault="003C5918" w:rsidP="00E16E67">
      <w:pPr>
        <w:rPr>
          <w:szCs w:val="22"/>
        </w:rPr>
      </w:pPr>
    </w:p>
    <w:p w14:paraId="77DB70B0" w14:textId="77777777" w:rsidR="003C5918" w:rsidRPr="00E44095" w:rsidRDefault="003C5918" w:rsidP="00E16E67">
      <w:pPr>
        <w:rPr>
          <w:b/>
          <w:bCs/>
          <w:szCs w:val="22"/>
        </w:rPr>
      </w:pPr>
      <w:r w:rsidRPr="00E44095">
        <w:rPr>
          <w:b/>
          <w:szCs w:val="22"/>
        </w:rPr>
        <w:t>4.4</w:t>
      </w:r>
      <w:r w:rsidRPr="00E44095">
        <w:rPr>
          <w:b/>
          <w:szCs w:val="22"/>
        </w:rPr>
        <w:tab/>
      </w:r>
      <w:r w:rsidR="002470D8" w:rsidRPr="00E44095">
        <w:rPr>
          <w:b/>
          <w:bCs/>
          <w:szCs w:val="22"/>
        </w:rPr>
        <w:t xml:space="preserve">Specjalne ostrzeżenia </w:t>
      </w:r>
      <w:r w:rsidR="00764491" w:rsidRPr="00E44095">
        <w:rPr>
          <w:b/>
          <w:bCs/>
          <w:szCs w:val="22"/>
        </w:rPr>
        <w:t>dla</w:t>
      </w:r>
      <w:r w:rsidR="001D1935" w:rsidRPr="00E44095">
        <w:rPr>
          <w:b/>
          <w:bCs/>
          <w:szCs w:val="22"/>
        </w:rPr>
        <w:t xml:space="preserve"> </w:t>
      </w:r>
      <w:r w:rsidR="002470D8" w:rsidRPr="00E44095">
        <w:rPr>
          <w:b/>
          <w:bCs/>
          <w:szCs w:val="22"/>
        </w:rPr>
        <w:t>każdego docelowych gatunków zwierząt</w:t>
      </w:r>
      <w:r w:rsidR="002470D8" w:rsidRPr="00E44095" w:rsidDel="002470D8">
        <w:rPr>
          <w:b/>
          <w:bCs/>
          <w:szCs w:val="22"/>
        </w:rPr>
        <w:t xml:space="preserve"> </w:t>
      </w:r>
    </w:p>
    <w:p w14:paraId="387F1131" w14:textId="77777777" w:rsidR="003C5918" w:rsidRPr="00E44095" w:rsidRDefault="003C5918" w:rsidP="00E16E67">
      <w:pPr>
        <w:rPr>
          <w:szCs w:val="22"/>
        </w:rPr>
      </w:pPr>
    </w:p>
    <w:p w14:paraId="7DC34503" w14:textId="77777777" w:rsidR="003C5918" w:rsidRPr="00E44095" w:rsidRDefault="00C843D2" w:rsidP="00E16E67">
      <w:pPr>
        <w:ind w:left="0" w:firstLine="0"/>
        <w:rPr>
          <w:szCs w:val="22"/>
        </w:rPr>
      </w:pPr>
      <w:r w:rsidRPr="00E44095">
        <w:rPr>
          <w:szCs w:val="22"/>
        </w:rPr>
        <w:t>Brak.</w:t>
      </w:r>
    </w:p>
    <w:p w14:paraId="473B777B" w14:textId="77777777" w:rsidR="003C5918" w:rsidRPr="00E44095" w:rsidRDefault="003C5918" w:rsidP="00E16E67">
      <w:pPr>
        <w:rPr>
          <w:szCs w:val="22"/>
        </w:rPr>
      </w:pPr>
    </w:p>
    <w:p w14:paraId="4F637908" w14:textId="77777777" w:rsidR="003C5918" w:rsidRPr="00E44095" w:rsidRDefault="003C5918" w:rsidP="00592D7D">
      <w:pPr>
        <w:keepNext/>
        <w:rPr>
          <w:b/>
          <w:szCs w:val="22"/>
        </w:rPr>
      </w:pPr>
      <w:r w:rsidRPr="00E44095">
        <w:rPr>
          <w:b/>
          <w:szCs w:val="22"/>
        </w:rPr>
        <w:lastRenderedPageBreak/>
        <w:t>4.5</w:t>
      </w:r>
      <w:r w:rsidRPr="00E44095">
        <w:rPr>
          <w:b/>
          <w:szCs w:val="22"/>
        </w:rPr>
        <w:tab/>
        <w:t xml:space="preserve">Specjalne środki ostrożności dotyczące stosowania </w:t>
      </w:r>
    </w:p>
    <w:p w14:paraId="36270F75" w14:textId="77777777" w:rsidR="003C5918" w:rsidRPr="00E44095" w:rsidRDefault="003C5918" w:rsidP="00592D7D">
      <w:pPr>
        <w:keepNext/>
        <w:rPr>
          <w:szCs w:val="22"/>
        </w:rPr>
      </w:pPr>
    </w:p>
    <w:p w14:paraId="1388D665" w14:textId="77777777" w:rsidR="003C5918" w:rsidRPr="00E44095" w:rsidRDefault="003C5918" w:rsidP="00592D7D">
      <w:pPr>
        <w:keepNext/>
        <w:ind w:left="0" w:firstLine="0"/>
        <w:rPr>
          <w:bCs/>
          <w:szCs w:val="22"/>
          <w:u w:val="single"/>
        </w:rPr>
      </w:pPr>
      <w:r w:rsidRPr="00E44095">
        <w:rPr>
          <w:bCs/>
          <w:szCs w:val="22"/>
          <w:u w:val="single"/>
        </w:rPr>
        <w:t>Specjalne środki ostrożności dotyczące stosowania u zwierząt</w:t>
      </w:r>
    </w:p>
    <w:p w14:paraId="0395A0D6" w14:textId="77777777" w:rsidR="00417AA3" w:rsidRPr="00E44095" w:rsidRDefault="003C5918" w:rsidP="00E16E67">
      <w:pPr>
        <w:pStyle w:val="BodyTextIndent"/>
        <w:tabs>
          <w:tab w:val="left" w:pos="709"/>
        </w:tabs>
        <w:spacing w:after="0"/>
        <w:ind w:left="0" w:firstLine="0"/>
        <w:rPr>
          <w:szCs w:val="22"/>
        </w:rPr>
      </w:pPr>
      <w:r w:rsidRPr="00E44095">
        <w:rPr>
          <w:szCs w:val="22"/>
        </w:rPr>
        <w:t xml:space="preserve">Unikać stosowania u zwierząt odwodnionych, z hypowolemią lub z obniżonym ciśnieniem krwi ze względu na ryzyko intoksykacji nerkowej. </w:t>
      </w:r>
      <w:r w:rsidR="00417AA3" w:rsidRPr="00E44095">
        <w:rPr>
          <w:szCs w:val="22"/>
        </w:rPr>
        <w:t>Podczas znieczulenia monitorowanie stanu pacjenta i stosowanie leczenia płynami powinno być standardową praktyką.</w:t>
      </w:r>
    </w:p>
    <w:p w14:paraId="1E47D170" w14:textId="77777777" w:rsidR="003C5918" w:rsidRPr="00E44095" w:rsidRDefault="003C5918" w:rsidP="00E16E67">
      <w:pPr>
        <w:pStyle w:val="BodyTextIndent"/>
        <w:tabs>
          <w:tab w:val="left" w:pos="709"/>
        </w:tabs>
        <w:spacing w:after="0"/>
        <w:ind w:left="0" w:firstLine="0"/>
        <w:rPr>
          <w:szCs w:val="22"/>
        </w:rPr>
      </w:pPr>
    </w:p>
    <w:p w14:paraId="443A8928" w14:textId="77777777" w:rsidR="003C5918" w:rsidRPr="00E44095" w:rsidRDefault="003C5918" w:rsidP="00E16E67">
      <w:pPr>
        <w:ind w:left="0" w:firstLine="0"/>
        <w:rPr>
          <w:bCs/>
          <w:szCs w:val="22"/>
          <w:u w:val="single"/>
        </w:rPr>
      </w:pPr>
      <w:r w:rsidRPr="00E44095">
        <w:rPr>
          <w:bCs/>
          <w:szCs w:val="22"/>
          <w:u w:val="single"/>
        </w:rPr>
        <w:t>Specjalne środki ostrożności dla osób podających produkt lecznicz</w:t>
      </w:r>
      <w:r w:rsidR="00764491" w:rsidRPr="00E44095">
        <w:rPr>
          <w:bCs/>
          <w:szCs w:val="22"/>
          <w:u w:val="single"/>
        </w:rPr>
        <w:t>y</w:t>
      </w:r>
      <w:r w:rsidRPr="00E44095">
        <w:rPr>
          <w:bCs/>
          <w:szCs w:val="22"/>
          <w:u w:val="single"/>
        </w:rPr>
        <w:t xml:space="preserve"> weterynaryjn</w:t>
      </w:r>
      <w:r w:rsidR="00764491" w:rsidRPr="00E44095">
        <w:rPr>
          <w:bCs/>
          <w:szCs w:val="22"/>
          <w:u w:val="single"/>
        </w:rPr>
        <w:t>y</w:t>
      </w:r>
      <w:r w:rsidRPr="00E44095">
        <w:rPr>
          <w:bCs/>
          <w:szCs w:val="22"/>
          <w:u w:val="single"/>
        </w:rPr>
        <w:t xml:space="preserve"> zwierzętom</w:t>
      </w:r>
    </w:p>
    <w:p w14:paraId="14ACAAB6" w14:textId="77777777" w:rsidR="00FE2235" w:rsidRPr="00E44095" w:rsidRDefault="003C5918" w:rsidP="00E16E67">
      <w:pPr>
        <w:ind w:left="0" w:firstLine="0"/>
        <w:rPr>
          <w:szCs w:val="22"/>
        </w:rPr>
      </w:pPr>
      <w:r w:rsidRPr="00E44095">
        <w:rPr>
          <w:szCs w:val="22"/>
        </w:rPr>
        <w:t>Przypadkowe samowstrzyknięcie może spowodować bolesność. Os</w:t>
      </w:r>
      <w:r w:rsidR="00F278E2" w:rsidRPr="00E44095">
        <w:rPr>
          <w:szCs w:val="22"/>
        </w:rPr>
        <w:t xml:space="preserve">oby o znanej nadwrażliwości na </w:t>
      </w:r>
      <w:r w:rsidRPr="00E44095">
        <w:rPr>
          <w:szCs w:val="22"/>
        </w:rPr>
        <w:t xml:space="preserve">niesterydowe środki przeciwzapalne (NSAID) powinny unikać kontaktu z produktami leczniczymi weterynaryjnymi. </w:t>
      </w:r>
    </w:p>
    <w:p w14:paraId="3F1DC02A" w14:textId="66A6E5DA" w:rsidR="003C5918" w:rsidRDefault="003C5918" w:rsidP="00E16E67">
      <w:pPr>
        <w:ind w:left="0" w:firstLine="0"/>
        <w:rPr>
          <w:szCs w:val="22"/>
        </w:rPr>
      </w:pPr>
      <w:r w:rsidRPr="00E44095">
        <w:rPr>
          <w:szCs w:val="22"/>
        </w:rPr>
        <w:t>Po przypadkowym wstrzyknięciu samemu sobie</w:t>
      </w:r>
      <w:r w:rsidR="001D1935" w:rsidRPr="00E44095">
        <w:rPr>
          <w:szCs w:val="22"/>
        </w:rPr>
        <w:t xml:space="preserve"> </w:t>
      </w:r>
      <w:r w:rsidRPr="00E44095">
        <w:rPr>
          <w:szCs w:val="22"/>
        </w:rPr>
        <w:t xml:space="preserve">należy niezwłocznie zwrócić się o pomoc medyczną oraz udostępnić lekarzowi ulotkę informacyjną lub opakowanie. </w:t>
      </w:r>
    </w:p>
    <w:p w14:paraId="6CB81BFF" w14:textId="4EB280ED" w:rsidR="007634CC" w:rsidRPr="00E44095" w:rsidRDefault="000C515A" w:rsidP="00E16E67">
      <w:pPr>
        <w:ind w:left="0" w:firstLine="0"/>
        <w:rPr>
          <w:szCs w:val="22"/>
        </w:rPr>
      </w:pPr>
      <w:r w:rsidRPr="000C515A">
        <w:rPr>
          <w:szCs w:val="22"/>
        </w:rPr>
        <w:t xml:space="preserve">Ten produkt może powodować podrażnienie oka. W przypadku kontaktu z oczami, natychmiast dokładnie przemyć </w:t>
      </w:r>
      <w:r w:rsidR="00902827">
        <w:rPr>
          <w:szCs w:val="22"/>
        </w:rPr>
        <w:t xml:space="preserve">je </w:t>
      </w:r>
      <w:r w:rsidRPr="000C515A">
        <w:rPr>
          <w:szCs w:val="22"/>
        </w:rPr>
        <w:t>wodą.</w:t>
      </w:r>
    </w:p>
    <w:p w14:paraId="7361E000" w14:textId="77777777" w:rsidR="003C5918" w:rsidRPr="00E44095" w:rsidRDefault="003C5918" w:rsidP="00E16E67">
      <w:pPr>
        <w:pStyle w:val="BodyTextIndent"/>
        <w:tabs>
          <w:tab w:val="left" w:pos="709"/>
        </w:tabs>
        <w:spacing w:after="0"/>
        <w:ind w:left="0" w:firstLine="0"/>
        <w:rPr>
          <w:szCs w:val="22"/>
        </w:rPr>
      </w:pPr>
    </w:p>
    <w:p w14:paraId="0CDB4A8D" w14:textId="77777777" w:rsidR="003C5918" w:rsidRPr="00E44095" w:rsidRDefault="003C5918" w:rsidP="00E16E67">
      <w:pPr>
        <w:rPr>
          <w:b/>
          <w:bCs/>
          <w:szCs w:val="22"/>
        </w:rPr>
      </w:pPr>
      <w:r w:rsidRPr="00E44095">
        <w:rPr>
          <w:b/>
          <w:szCs w:val="22"/>
        </w:rPr>
        <w:t>4.6</w:t>
      </w:r>
      <w:r w:rsidRPr="00E44095">
        <w:rPr>
          <w:b/>
          <w:szCs w:val="22"/>
        </w:rPr>
        <w:tab/>
        <w:t xml:space="preserve">Działania niepożądane </w:t>
      </w:r>
      <w:r w:rsidRPr="00E44095">
        <w:rPr>
          <w:b/>
          <w:bCs/>
          <w:szCs w:val="22"/>
        </w:rPr>
        <w:t>(częstotliwość i stopień nasilenia)</w:t>
      </w:r>
    </w:p>
    <w:p w14:paraId="53C7C216" w14:textId="77777777" w:rsidR="003C5918" w:rsidRPr="00E44095" w:rsidRDefault="003C5918" w:rsidP="00E16E67">
      <w:pPr>
        <w:rPr>
          <w:szCs w:val="22"/>
        </w:rPr>
      </w:pPr>
    </w:p>
    <w:p w14:paraId="316DAF0B" w14:textId="0A910CA0" w:rsidR="0059629A" w:rsidRPr="00A14FA2" w:rsidRDefault="0017484E" w:rsidP="00E16E67">
      <w:pPr>
        <w:pStyle w:val="BodyTextIndent"/>
        <w:tabs>
          <w:tab w:val="left" w:pos="0"/>
        </w:tabs>
        <w:spacing w:after="0"/>
        <w:ind w:left="0" w:firstLine="0"/>
        <w:rPr>
          <w:szCs w:val="22"/>
        </w:rPr>
      </w:pPr>
      <w:r>
        <w:rPr>
          <w:szCs w:val="22"/>
        </w:rPr>
        <w:t>D</w:t>
      </w:r>
      <w:r w:rsidR="003C5918" w:rsidRPr="000C515A">
        <w:rPr>
          <w:szCs w:val="22"/>
        </w:rPr>
        <w:t>ziałania niepożądane typowe dla niesterydowych środków przeciwzapalnych</w:t>
      </w:r>
      <w:r w:rsidR="003C5918" w:rsidRPr="0017484E">
        <w:rPr>
          <w:szCs w:val="22"/>
        </w:rPr>
        <w:t xml:space="preserve"> (NSAID) takie jak spadek apetytu, wymioty, biegunka, krwawienie z przewodu pokarmowego</w:t>
      </w:r>
      <w:r w:rsidR="00F5365A" w:rsidRPr="0017484E">
        <w:rPr>
          <w:szCs w:val="22"/>
        </w:rPr>
        <w:t xml:space="preserve">, </w:t>
      </w:r>
      <w:r w:rsidR="00C76D28" w:rsidRPr="0017484E">
        <w:rPr>
          <w:szCs w:val="22"/>
        </w:rPr>
        <w:t>letarg,</w:t>
      </w:r>
      <w:r w:rsidR="00426B87" w:rsidRPr="0017484E">
        <w:rPr>
          <w:szCs w:val="22"/>
        </w:rPr>
        <w:t xml:space="preserve"> </w:t>
      </w:r>
      <w:r w:rsidR="00F5365A" w:rsidRPr="0017484E">
        <w:rPr>
          <w:szCs w:val="22"/>
        </w:rPr>
        <w:t>zaburzenia pracy nerek</w:t>
      </w:r>
      <w:r w:rsidRPr="0017484E">
        <w:rPr>
          <w:szCs w:val="22"/>
        </w:rPr>
        <w:t>, były bardzo rzadko zgłaszane w ramach badania bezpieczeństwa stosowania po wprowadzeniu do obrotu</w:t>
      </w:r>
      <w:r w:rsidR="007841EC" w:rsidRPr="0017484E">
        <w:rPr>
          <w:szCs w:val="22"/>
        </w:rPr>
        <w:t>.</w:t>
      </w:r>
    </w:p>
    <w:p w14:paraId="57E105CC" w14:textId="77777777" w:rsidR="00417AA3" w:rsidRPr="000C515A" w:rsidRDefault="00417AA3" w:rsidP="00E16E67">
      <w:pPr>
        <w:pStyle w:val="BodyTextIndent"/>
        <w:tabs>
          <w:tab w:val="left" w:pos="0"/>
        </w:tabs>
        <w:spacing w:after="0"/>
        <w:ind w:left="0" w:firstLine="0"/>
        <w:rPr>
          <w:szCs w:val="22"/>
        </w:rPr>
      </w:pPr>
    </w:p>
    <w:p w14:paraId="6EA843EA" w14:textId="417B2CBE" w:rsidR="003C5918" w:rsidRPr="00E44095" w:rsidRDefault="001867AB" w:rsidP="00E16E67">
      <w:pPr>
        <w:pStyle w:val="BodyTextIndent"/>
        <w:tabs>
          <w:tab w:val="left" w:pos="0"/>
        </w:tabs>
        <w:spacing w:after="0"/>
        <w:ind w:left="0" w:firstLine="0"/>
        <w:rPr>
          <w:szCs w:val="22"/>
        </w:rPr>
      </w:pPr>
      <w:r w:rsidRPr="000C515A">
        <w:rPr>
          <w:szCs w:val="22"/>
        </w:rPr>
        <w:t>W</w:t>
      </w:r>
      <w:r w:rsidR="0059629A" w:rsidRPr="000C515A">
        <w:rPr>
          <w:szCs w:val="22"/>
        </w:rPr>
        <w:t xml:space="preserve"> bardzo rzadkich przypadkach,</w:t>
      </w:r>
      <w:r w:rsidR="00282CF7">
        <w:rPr>
          <w:szCs w:val="22"/>
        </w:rPr>
        <w:t xml:space="preserve"> </w:t>
      </w:r>
      <w:r w:rsidR="0059629A" w:rsidRPr="000C515A">
        <w:rPr>
          <w:szCs w:val="22"/>
        </w:rPr>
        <w:t>biegunka krwotoczna, krwawe wymioty</w:t>
      </w:r>
      <w:r w:rsidR="00282CF7">
        <w:rPr>
          <w:szCs w:val="22"/>
        </w:rPr>
        <w:t>,</w:t>
      </w:r>
      <w:r w:rsidR="0059629A" w:rsidRPr="000C515A">
        <w:rPr>
          <w:szCs w:val="22"/>
        </w:rPr>
        <w:t xml:space="preserve"> owrzodzenia przewodu pokarmowego</w:t>
      </w:r>
      <w:r w:rsidR="00282CF7">
        <w:rPr>
          <w:szCs w:val="22"/>
        </w:rPr>
        <w:t xml:space="preserve"> i </w:t>
      </w:r>
      <w:r w:rsidR="00282CF7" w:rsidRPr="00282CF7">
        <w:rPr>
          <w:szCs w:val="22"/>
        </w:rPr>
        <w:t>zwiększenie aktywności enzymów wątrobowych, były zgłaszane w ramach badania bezpieczeństwa stosowania po wprowadzeniu do obrotu</w:t>
      </w:r>
      <w:r w:rsidR="00282CF7">
        <w:rPr>
          <w:szCs w:val="22"/>
        </w:rPr>
        <w:t xml:space="preserve">. </w:t>
      </w:r>
      <w:r w:rsidRPr="000C515A">
        <w:rPr>
          <w:szCs w:val="22"/>
        </w:rPr>
        <w:t>D</w:t>
      </w:r>
      <w:r w:rsidR="003C5918" w:rsidRPr="000C515A">
        <w:rPr>
          <w:szCs w:val="22"/>
        </w:rPr>
        <w:t>ziałania te pojawiają się z reguły w pierwszym tygodniu leczenia, mają w większości przypadków charakter przejściowy i zanikają po przerwaniu leczenia i tylko w bardzo rzadkich przypadkach prowadzą do poważnych i ciężkich komplikacji.</w:t>
      </w:r>
      <w:r w:rsidR="003C5918" w:rsidRPr="00E44095">
        <w:rPr>
          <w:szCs w:val="22"/>
        </w:rPr>
        <w:t xml:space="preserve"> </w:t>
      </w:r>
    </w:p>
    <w:p w14:paraId="48425BEC" w14:textId="77777777" w:rsidR="00417AA3" w:rsidRPr="00E44095" w:rsidRDefault="00417AA3" w:rsidP="00E16E67">
      <w:pPr>
        <w:tabs>
          <w:tab w:val="left" w:pos="4140"/>
        </w:tabs>
        <w:ind w:left="0" w:firstLine="0"/>
        <w:rPr>
          <w:szCs w:val="22"/>
        </w:rPr>
      </w:pPr>
    </w:p>
    <w:p w14:paraId="34CD4693" w14:textId="7BF6A02A" w:rsidR="00F5365A" w:rsidRPr="00E44095" w:rsidRDefault="00985956" w:rsidP="00E16E67">
      <w:pPr>
        <w:tabs>
          <w:tab w:val="left" w:pos="4140"/>
        </w:tabs>
        <w:ind w:left="0" w:firstLine="0"/>
        <w:rPr>
          <w:szCs w:val="22"/>
        </w:rPr>
      </w:pPr>
      <w:r>
        <w:rPr>
          <w:szCs w:val="22"/>
        </w:rPr>
        <w:t xml:space="preserve">Dane dotyczące bezpieczeństwa stosowania po wprowadzeniu do obrotu wykazały występowanie </w:t>
      </w:r>
      <w:r w:rsidR="00F5365A" w:rsidRPr="00E44095">
        <w:rPr>
          <w:szCs w:val="22"/>
        </w:rPr>
        <w:t>bardzo rzadkich przypadk</w:t>
      </w:r>
      <w:r>
        <w:rPr>
          <w:szCs w:val="22"/>
        </w:rPr>
        <w:t>ów</w:t>
      </w:r>
      <w:r w:rsidR="00F5365A" w:rsidRPr="00E44095">
        <w:rPr>
          <w:szCs w:val="22"/>
        </w:rPr>
        <w:t xml:space="preserve"> reakcji anafilaktyczn</w:t>
      </w:r>
      <w:r>
        <w:rPr>
          <w:szCs w:val="22"/>
        </w:rPr>
        <w:t>ych</w:t>
      </w:r>
      <w:r w:rsidR="00F5365A" w:rsidRPr="00E44095">
        <w:rPr>
          <w:szCs w:val="22"/>
        </w:rPr>
        <w:t>, któr</w:t>
      </w:r>
      <w:r>
        <w:rPr>
          <w:szCs w:val="22"/>
        </w:rPr>
        <w:t>e</w:t>
      </w:r>
      <w:r w:rsidR="00F5365A" w:rsidRPr="00E44095">
        <w:rPr>
          <w:szCs w:val="22"/>
        </w:rPr>
        <w:t xml:space="preserve"> należy leczyć objawowo.</w:t>
      </w:r>
    </w:p>
    <w:p w14:paraId="42194713" w14:textId="77777777" w:rsidR="00417AA3" w:rsidRPr="00E44095" w:rsidRDefault="00417AA3" w:rsidP="00E16E67">
      <w:pPr>
        <w:ind w:left="0" w:firstLine="0"/>
        <w:rPr>
          <w:szCs w:val="22"/>
        </w:rPr>
      </w:pPr>
    </w:p>
    <w:p w14:paraId="5EC87D4A" w14:textId="77777777" w:rsidR="00C76D28" w:rsidRPr="00E44095" w:rsidRDefault="00C76D28" w:rsidP="00E16E67">
      <w:pPr>
        <w:ind w:left="0" w:firstLine="0"/>
        <w:rPr>
          <w:szCs w:val="22"/>
        </w:rPr>
      </w:pPr>
      <w:r w:rsidRPr="00E44095">
        <w:rPr>
          <w:szCs w:val="22"/>
        </w:rPr>
        <w:t xml:space="preserve">W przypadku wystąpienia działań niepożądanych leczenie należy przerwać i zasięgnąć porady lekarza weterynarii. </w:t>
      </w:r>
    </w:p>
    <w:p w14:paraId="4C7B7479" w14:textId="77777777" w:rsidR="00305E33" w:rsidRPr="00E44095" w:rsidRDefault="00305E33" w:rsidP="00E16E67">
      <w:pPr>
        <w:rPr>
          <w:bCs/>
          <w:szCs w:val="22"/>
        </w:rPr>
      </w:pPr>
    </w:p>
    <w:p w14:paraId="373011B6" w14:textId="77777777" w:rsidR="00305E33" w:rsidRPr="00E44095" w:rsidRDefault="00305E33" w:rsidP="00E16E67">
      <w:pPr>
        <w:rPr>
          <w:b/>
          <w:bCs/>
          <w:szCs w:val="22"/>
        </w:rPr>
      </w:pPr>
      <w:r w:rsidRPr="00E44095">
        <w:rPr>
          <w:bCs/>
          <w:szCs w:val="22"/>
        </w:rPr>
        <w:t>Częstotliwość występowania działań niepożądanych przedstawia się zgodnie z poniższą regułą</w:t>
      </w:r>
      <w:r w:rsidRPr="00623911">
        <w:rPr>
          <w:bCs/>
          <w:szCs w:val="22"/>
        </w:rPr>
        <w:t>:</w:t>
      </w:r>
    </w:p>
    <w:p w14:paraId="4A243F18" w14:textId="2977C5DD" w:rsidR="00305E33" w:rsidRPr="00E44095" w:rsidRDefault="000E1CE8" w:rsidP="00E16E67">
      <w:pPr>
        <w:rPr>
          <w:bCs/>
          <w:szCs w:val="22"/>
        </w:rPr>
      </w:pPr>
      <w:r>
        <w:rPr>
          <w:bCs/>
          <w:szCs w:val="22"/>
        </w:rPr>
        <w:t xml:space="preserve">- </w:t>
      </w:r>
      <w:r w:rsidR="00305E33" w:rsidRPr="00E44095">
        <w:rPr>
          <w:bCs/>
          <w:szCs w:val="22"/>
        </w:rPr>
        <w:t xml:space="preserve">bardzo często (więcej niż 1 na 10 </w:t>
      </w:r>
      <w:r w:rsidR="00D3750F">
        <w:rPr>
          <w:bCs/>
          <w:szCs w:val="22"/>
        </w:rPr>
        <w:t xml:space="preserve">leczonych </w:t>
      </w:r>
      <w:r w:rsidR="00305E33" w:rsidRPr="00E44095">
        <w:rPr>
          <w:bCs/>
          <w:szCs w:val="22"/>
        </w:rPr>
        <w:t xml:space="preserve">zwierząt wykazujących działanie(a) niepożądane) </w:t>
      </w:r>
    </w:p>
    <w:p w14:paraId="6B955C99" w14:textId="39F45640"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często (więcej niż 1</w:t>
      </w:r>
      <w:r w:rsidR="00E9171F">
        <w:rPr>
          <w:bCs/>
          <w:szCs w:val="22"/>
        </w:rPr>
        <w:t>,</w:t>
      </w:r>
      <w:r w:rsidRPr="00E44095">
        <w:rPr>
          <w:bCs/>
          <w:szCs w:val="22"/>
        </w:rPr>
        <w:t xml:space="preserve"> ale mniej niż 10 na 100 </w:t>
      </w:r>
      <w:r w:rsidR="00D3750F">
        <w:rPr>
          <w:bCs/>
          <w:szCs w:val="22"/>
        </w:rPr>
        <w:t>leczonych</w:t>
      </w:r>
      <w:r w:rsidR="00D3750F" w:rsidRPr="00E44095">
        <w:rPr>
          <w:bCs/>
          <w:szCs w:val="22"/>
        </w:rPr>
        <w:t xml:space="preserve"> </w:t>
      </w:r>
      <w:r w:rsidRPr="00E44095">
        <w:rPr>
          <w:bCs/>
          <w:szCs w:val="22"/>
        </w:rPr>
        <w:t>zwierząt)</w:t>
      </w:r>
    </w:p>
    <w:p w14:paraId="5C0E5477" w14:textId="1DFC4795"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niezbyt często (więcej niż 1</w:t>
      </w:r>
      <w:r w:rsidR="00E9171F">
        <w:rPr>
          <w:bCs/>
          <w:szCs w:val="22"/>
        </w:rPr>
        <w:t>,</w:t>
      </w:r>
      <w:r w:rsidRPr="00E44095">
        <w:rPr>
          <w:bCs/>
          <w:szCs w:val="22"/>
        </w:rPr>
        <w:t xml:space="preserve"> ale mniej niż 10 na 1000</w:t>
      </w:r>
      <w:r w:rsidR="00D3750F">
        <w:rPr>
          <w:bCs/>
          <w:szCs w:val="22"/>
        </w:rPr>
        <w:t xml:space="preserve"> leczonych</w:t>
      </w:r>
      <w:r w:rsidRPr="00E44095">
        <w:rPr>
          <w:bCs/>
          <w:szCs w:val="22"/>
        </w:rPr>
        <w:t xml:space="preserve"> zwierząt)</w:t>
      </w:r>
    </w:p>
    <w:p w14:paraId="2CCB2EE0" w14:textId="7252D05B"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E9171F">
        <w:rPr>
          <w:bCs/>
          <w:szCs w:val="22"/>
        </w:rPr>
        <w:t>,</w:t>
      </w:r>
      <w:r w:rsidRPr="00E44095">
        <w:rPr>
          <w:bCs/>
          <w:szCs w:val="22"/>
        </w:rPr>
        <w:t xml:space="preserve"> ale mniej niż 10 na 10</w:t>
      </w:r>
      <w:r w:rsidR="00105314">
        <w:rPr>
          <w:bCs/>
          <w:szCs w:val="22"/>
        </w:rPr>
        <w:t xml:space="preserve"> </w:t>
      </w:r>
      <w:r w:rsidRPr="00E44095">
        <w:rPr>
          <w:bCs/>
          <w:szCs w:val="22"/>
        </w:rPr>
        <w:t xml:space="preserve">000 </w:t>
      </w:r>
      <w:r w:rsidR="00D3750F">
        <w:rPr>
          <w:bCs/>
          <w:szCs w:val="22"/>
        </w:rPr>
        <w:t>leczonych</w:t>
      </w:r>
      <w:r w:rsidR="00D3750F" w:rsidRPr="00E44095">
        <w:rPr>
          <w:bCs/>
          <w:szCs w:val="22"/>
        </w:rPr>
        <w:t xml:space="preserve"> </w:t>
      </w:r>
      <w:r w:rsidRPr="00E44095">
        <w:rPr>
          <w:bCs/>
          <w:szCs w:val="22"/>
        </w:rPr>
        <w:t>zwierząt)</w:t>
      </w:r>
    </w:p>
    <w:p w14:paraId="09D21275" w14:textId="4095E6ED"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105314">
        <w:rPr>
          <w:bCs/>
          <w:szCs w:val="22"/>
        </w:rPr>
        <w:t xml:space="preserve"> </w:t>
      </w:r>
      <w:r w:rsidRPr="00E44095">
        <w:rPr>
          <w:bCs/>
          <w:szCs w:val="22"/>
        </w:rPr>
        <w:t xml:space="preserve">000 </w:t>
      </w:r>
      <w:r w:rsidR="00D3750F">
        <w:rPr>
          <w:bCs/>
          <w:szCs w:val="22"/>
        </w:rPr>
        <w:t>leczonych</w:t>
      </w:r>
      <w:r w:rsidR="00D3750F" w:rsidRPr="00E44095">
        <w:rPr>
          <w:bCs/>
          <w:szCs w:val="22"/>
        </w:rPr>
        <w:t xml:space="preserve"> </w:t>
      </w:r>
      <w:r w:rsidRPr="00E44095">
        <w:rPr>
          <w:bCs/>
          <w:szCs w:val="22"/>
        </w:rPr>
        <w:t>zwierząt</w:t>
      </w:r>
      <w:r w:rsidR="00105314">
        <w:rPr>
          <w:bCs/>
          <w:szCs w:val="22"/>
        </w:rPr>
        <w:t>,</w:t>
      </w:r>
      <w:r w:rsidRPr="00E44095">
        <w:rPr>
          <w:bCs/>
          <w:szCs w:val="22"/>
        </w:rPr>
        <w:t xml:space="preserve"> włączając pojedyncze raporty).</w:t>
      </w:r>
    </w:p>
    <w:p w14:paraId="5B1AC621" w14:textId="77777777" w:rsidR="003C5918" w:rsidRPr="00E44095" w:rsidRDefault="003C5918" w:rsidP="00E16E67">
      <w:pPr>
        <w:rPr>
          <w:szCs w:val="22"/>
        </w:rPr>
      </w:pPr>
    </w:p>
    <w:p w14:paraId="2D2FBF99" w14:textId="77777777" w:rsidR="003C5918" w:rsidRPr="00E44095" w:rsidRDefault="003C5918" w:rsidP="00E16E67">
      <w:pPr>
        <w:rPr>
          <w:b/>
          <w:szCs w:val="22"/>
        </w:rPr>
      </w:pPr>
      <w:r w:rsidRPr="00E44095">
        <w:rPr>
          <w:b/>
          <w:szCs w:val="22"/>
        </w:rPr>
        <w:t>4.7</w:t>
      </w:r>
      <w:r w:rsidRPr="00E44095">
        <w:rPr>
          <w:b/>
          <w:szCs w:val="22"/>
        </w:rPr>
        <w:tab/>
      </w:r>
      <w:r w:rsidRPr="00E44095">
        <w:rPr>
          <w:b/>
          <w:bCs/>
          <w:szCs w:val="22"/>
        </w:rPr>
        <w:t>Stosowanie w ciąży, laktacji lub w okresie nieśności</w:t>
      </w:r>
    </w:p>
    <w:p w14:paraId="1BD621BB" w14:textId="77777777" w:rsidR="003C5918" w:rsidRPr="00E44095" w:rsidRDefault="003C5918" w:rsidP="00E16E67">
      <w:pPr>
        <w:rPr>
          <w:szCs w:val="22"/>
        </w:rPr>
      </w:pPr>
    </w:p>
    <w:p w14:paraId="00D8D1EA" w14:textId="77777777" w:rsidR="003C5918" w:rsidRPr="00E44095" w:rsidRDefault="003C5918" w:rsidP="00E16E67">
      <w:pPr>
        <w:ind w:left="0" w:firstLine="0"/>
        <w:rPr>
          <w:szCs w:val="22"/>
        </w:rPr>
      </w:pPr>
      <w:r w:rsidRPr="00E44095">
        <w:rPr>
          <w:szCs w:val="22"/>
        </w:rPr>
        <w:t>Bezpieczeństwo produktu leczniczego weterynaryjnego stosowanego w czasie ciąży i</w:t>
      </w:r>
      <w:r w:rsidR="001D1935" w:rsidRPr="00E44095">
        <w:rPr>
          <w:szCs w:val="22"/>
        </w:rPr>
        <w:t xml:space="preserve"> </w:t>
      </w:r>
      <w:r w:rsidRPr="00E44095">
        <w:rPr>
          <w:szCs w:val="22"/>
        </w:rPr>
        <w:t>laktacji nie zostało określone (Patrz</w:t>
      </w:r>
      <w:r w:rsidR="00DF013F" w:rsidRPr="00E44095">
        <w:rPr>
          <w:szCs w:val="22"/>
        </w:rPr>
        <w:t xml:space="preserve"> punkt </w:t>
      </w:r>
      <w:r w:rsidRPr="00E44095">
        <w:rPr>
          <w:szCs w:val="22"/>
        </w:rPr>
        <w:t>4.3).</w:t>
      </w:r>
    </w:p>
    <w:p w14:paraId="18F99C5B" w14:textId="77777777" w:rsidR="003C5918" w:rsidRPr="00E44095" w:rsidRDefault="003C5918" w:rsidP="00E16E67">
      <w:pPr>
        <w:rPr>
          <w:szCs w:val="22"/>
        </w:rPr>
      </w:pPr>
    </w:p>
    <w:p w14:paraId="3AF01831" w14:textId="77777777" w:rsidR="003C5918" w:rsidRPr="00E44095" w:rsidRDefault="003C5918" w:rsidP="00E16E67">
      <w:pPr>
        <w:rPr>
          <w:b/>
          <w:szCs w:val="22"/>
        </w:rPr>
      </w:pPr>
      <w:r w:rsidRPr="00E44095">
        <w:rPr>
          <w:b/>
          <w:szCs w:val="22"/>
        </w:rPr>
        <w:t>4.8</w:t>
      </w:r>
      <w:r w:rsidRPr="00E44095">
        <w:rPr>
          <w:b/>
          <w:szCs w:val="22"/>
        </w:rPr>
        <w:tab/>
      </w:r>
      <w:r w:rsidRPr="00E44095">
        <w:rPr>
          <w:b/>
          <w:bCs/>
          <w:szCs w:val="22"/>
        </w:rPr>
        <w:t xml:space="preserve">Interakcje z innymi produktami leczniczymi </w:t>
      </w:r>
      <w:r w:rsidR="00764491" w:rsidRPr="00E44095">
        <w:rPr>
          <w:b/>
          <w:bCs/>
          <w:szCs w:val="22"/>
        </w:rPr>
        <w:t>i</w:t>
      </w:r>
      <w:r w:rsidRPr="00E44095">
        <w:rPr>
          <w:b/>
          <w:bCs/>
          <w:szCs w:val="22"/>
        </w:rPr>
        <w:t xml:space="preserve"> inne rodzaje interakcji</w:t>
      </w:r>
    </w:p>
    <w:p w14:paraId="27DCD992" w14:textId="77777777" w:rsidR="003C5918" w:rsidRPr="00E44095" w:rsidRDefault="003C5918" w:rsidP="00E16E67">
      <w:pPr>
        <w:rPr>
          <w:szCs w:val="22"/>
        </w:rPr>
      </w:pPr>
    </w:p>
    <w:p w14:paraId="5E937607" w14:textId="77777777" w:rsidR="00B70B12" w:rsidRPr="00E44095" w:rsidRDefault="003C5918" w:rsidP="00E16E67">
      <w:pPr>
        <w:ind w:left="0" w:firstLine="0"/>
        <w:rPr>
          <w:szCs w:val="22"/>
        </w:rPr>
      </w:pPr>
      <w:r w:rsidRPr="00E44095">
        <w:rPr>
          <w:szCs w:val="22"/>
        </w:rPr>
        <w:t xml:space="preserve">Inne niesterydowe środki przeciwzapalne (NSAID), środki moczopędne, przeciwzakrzepowe, antybiotyki aminoglikozydowe i substancje silnie wiążące białko mogą działać konkurencyjnie w odniesieniu do wiązania się z receptorami i tym samym prowadzić do efektu toksycznego. Metacam nie może być stosowany w połączeniu z innymi NSAID lub sterydami. Należy unikać równoczesnego stosowania z lekami o możliwym działaniu nefrotoksycznym. </w:t>
      </w:r>
    </w:p>
    <w:p w14:paraId="5A23C907" w14:textId="77777777" w:rsidR="00B70B12" w:rsidRPr="00E44095" w:rsidRDefault="00B70B12" w:rsidP="00E16E67">
      <w:pPr>
        <w:ind w:left="0" w:firstLine="0"/>
        <w:rPr>
          <w:szCs w:val="22"/>
        </w:rPr>
      </w:pPr>
    </w:p>
    <w:p w14:paraId="29E3ED42" w14:textId="77777777" w:rsidR="003C5918" w:rsidRPr="00E44095" w:rsidRDefault="003C5918" w:rsidP="00E16E67">
      <w:pPr>
        <w:ind w:left="0" w:firstLine="0"/>
        <w:rPr>
          <w:szCs w:val="22"/>
        </w:rPr>
      </w:pPr>
      <w:r w:rsidRPr="00E44095">
        <w:rPr>
          <w:szCs w:val="22"/>
        </w:rPr>
        <w:lastRenderedPageBreak/>
        <w:t xml:space="preserve">U zwierząt o zwiększonym ryzyku anastezjologicznym (np. starsze zwierzęta) należy rozważyć dożylne lub podskórne podanie płynów nawadniających. Przy równoczesnym stosowaniu NSAID podczas znieczulenia nie można wykluczyć zwiększonego ryzyka zaburzeń funkcjonowania nerek. </w:t>
      </w:r>
    </w:p>
    <w:p w14:paraId="2811BD0B" w14:textId="77777777" w:rsidR="003C5918" w:rsidRPr="00E44095" w:rsidRDefault="003C5918" w:rsidP="00E16E67">
      <w:pPr>
        <w:ind w:left="0" w:firstLine="0"/>
        <w:rPr>
          <w:szCs w:val="22"/>
        </w:rPr>
      </w:pPr>
    </w:p>
    <w:p w14:paraId="4B8E0E16" w14:textId="77777777" w:rsidR="00417AA3" w:rsidRPr="00E44095" w:rsidRDefault="003C5918" w:rsidP="00E16E67">
      <w:pPr>
        <w:ind w:left="0" w:firstLine="0"/>
        <w:rPr>
          <w:szCs w:val="22"/>
        </w:rPr>
      </w:pPr>
      <w:r w:rsidRPr="00E44095">
        <w:rPr>
          <w:szCs w:val="22"/>
        </w:rPr>
        <w:t>Zastosowane przed podaniem Matacamu środki przeciwzapalne mogą zwiększać lub wywołać</w:t>
      </w:r>
      <w:r w:rsidR="00E37A9B" w:rsidRPr="00E44095">
        <w:rPr>
          <w:szCs w:val="22"/>
        </w:rPr>
        <w:t xml:space="preserve"> </w:t>
      </w:r>
      <w:r w:rsidRPr="00E44095">
        <w:rPr>
          <w:szCs w:val="22"/>
        </w:rPr>
        <w:t xml:space="preserve">dodatkowe działania niepożądane. </w:t>
      </w:r>
      <w:r w:rsidR="00523325" w:rsidRPr="00E44095">
        <w:rPr>
          <w:szCs w:val="22"/>
        </w:rPr>
        <w:t xml:space="preserve">Z tego względu przed rozpoczęciem leczenia </w:t>
      </w:r>
    </w:p>
    <w:p w14:paraId="23BF3996" w14:textId="77777777" w:rsidR="00AB79D9" w:rsidRPr="00E44095" w:rsidRDefault="00AB79D9" w:rsidP="00E16E67">
      <w:pPr>
        <w:ind w:left="0" w:firstLine="0"/>
        <w:rPr>
          <w:szCs w:val="22"/>
        </w:rPr>
      </w:pPr>
    </w:p>
    <w:p w14:paraId="7A10EFED" w14:textId="77777777" w:rsidR="003C5918" w:rsidRPr="00E44095" w:rsidRDefault="00523325" w:rsidP="00E16E67">
      <w:pPr>
        <w:ind w:left="0" w:firstLine="0"/>
        <w:rPr>
          <w:szCs w:val="22"/>
        </w:rPr>
      </w:pPr>
      <w:r w:rsidRPr="00E44095">
        <w:rPr>
          <w:szCs w:val="22"/>
        </w:rPr>
        <w:t>Metacamem należy</w:t>
      </w:r>
      <w:r w:rsidR="00E37A9B" w:rsidRPr="00E44095">
        <w:rPr>
          <w:szCs w:val="22"/>
        </w:rPr>
        <w:t xml:space="preserve"> </w:t>
      </w:r>
      <w:r w:rsidRPr="00E44095">
        <w:rPr>
          <w:szCs w:val="22"/>
        </w:rPr>
        <w:t>przestrzegać okresu wolnego między zastosowaniem innych weterynaryjnych produktów leczniczych</w:t>
      </w:r>
      <w:r w:rsidR="00E37A9B" w:rsidRPr="00E44095">
        <w:rPr>
          <w:szCs w:val="22"/>
        </w:rPr>
        <w:t xml:space="preserve"> </w:t>
      </w:r>
      <w:r w:rsidRPr="00E44095">
        <w:rPr>
          <w:szCs w:val="22"/>
        </w:rPr>
        <w:t>wynoszącego co najmniej 24 godziny.</w:t>
      </w:r>
      <w:r w:rsidR="003C5918" w:rsidRPr="00E44095">
        <w:rPr>
          <w:szCs w:val="22"/>
        </w:rPr>
        <w:t>Długość tego okresu powinna uwzględnić jednak właściwości</w:t>
      </w:r>
      <w:r w:rsidR="00E37A9B" w:rsidRPr="00E44095">
        <w:rPr>
          <w:szCs w:val="22"/>
        </w:rPr>
        <w:t xml:space="preserve"> </w:t>
      </w:r>
      <w:r w:rsidR="003C5918" w:rsidRPr="00E44095">
        <w:rPr>
          <w:szCs w:val="22"/>
        </w:rPr>
        <w:t xml:space="preserve">farmakokinetyczne preparatu użytego poprzednio. </w:t>
      </w:r>
    </w:p>
    <w:p w14:paraId="76D15F64" w14:textId="77777777" w:rsidR="00523325" w:rsidRPr="00E44095" w:rsidRDefault="00523325" w:rsidP="00E16E67">
      <w:pPr>
        <w:rPr>
          <w:szCs w:val="22"/>
        </w:rPr>
      </w:pPr>
    </w:p>
    <w:p w14:paraId="594568C0" w14:textId="77777777" w:rsidR="003C5918" w:rsidRPr="00E44095" w:rsidRDefault="003C5918" w:rsidP="00E16E67">
      <w:pPr>
        <w:rPr>
          <w:b/>
          <w:szCs w:val="22"/>
        </w:rPr>
      </w:pPr>
      <w:r w:rsidRPr="00E44095">
        <w:rPr>
          <w:b/>
          <w:szCs w:val="22"/>
        </w:rPr>
        <w:t>4.9</w:t>
      </w:r>
      <w:r w:rsidRPr="00E44095">
        <w:rPr>
          <w:b/>
          <w:szCs w:val="22"/>
        </w:rPr>
        <w:tab/>
      </w:r>
      <w:r w:rsidRPr="00E44095">
        <w:rPr>
          <w:b/>
          <w:bCs/>
          <w:szCs w:val="22"/>
        </w:rPr>
        <w:t>Dawkowanie i droga(i) podawania</w:t>
      </w:r>
    </w:p>
    <w:p w14:paraId="56D07D78" w14:textId="77777777" w:rsidR="003C5918" w:rsidRPr="00E44095" w:rsidRDefault="003C5918" w:rsidP="00E16E67">
      <w:pPr>
        <w:ind w:left="0" w:firstLine="0"/>
        <w:rPr>
          <w:szCs w:val="22"/>
          <w:u w:val="single"/>
        </w:rPr>
      </w:pPr>
    </w:p>
    <w:p w14:paraId="176A37C4" w14:textId="77777777" w:rsidR="003C5918" w:rsidRPr="00EB3005" w:rsidRDefault="003C5918" w:rsidP="00E16E67">
      <w:pPr>
        <w:ind w:left="0" w:firstLine="0"/>
        <w:rPr>
          <w:szCs w:val="22"/>
          <w:u w:val="single"/>
        </w:rPr>
      </w:pPr>
      <w:r w:rsidRPr="00EB3005">
        <w:rPr>
          <w:szCs w:val="22"/>
          <w:u w:val="single"/>
        </w:rPr>
        <w:t>Psy:</w:t>
      </w:r>
    </w:p>
    <w:p w14:paraId="60EA2581" w14:textId="77777777" w:rsidR="003C5918" w:rsidRPr="00E44095" w:rsidRDefault="003C5918" w:rsidP="00E16E67">
      <w:pPr>
        <w:ind w:left="0" w:firstLine="0"/>
        <w:rPr>
          <w:szCs w:val="22"/>
        </w:rPr>
      </w:pPr>
      <w:r w:rsidRPr="00E44095">
        <w:rPr>
          <w:szCs w:val="22"/>
        </w:rPr>
        <w:t>Schorzenia układu kostno-mięśniowego:</w:t>
      </w:r>
      <w:r w:rsidR="001D1935" w:rsidRPr="00E44095">
        <w:rPr>
          <w:szCs w:val="22"/>
        </w:rPr>
        <w:t xml:space="preserve"> </w:t>
      </w:r>
    </w:p>
    <w:p w14:paraId="11ADB4C3" w14:textId="77777777" w:rsidR="003D2A0E" w:rsidRPr="00E44095" w:rsidRDefault="003C5918" w:rsidP="00E16E67">
      <w:pPr>
        <w:ind w:left="0" w:firstLine="0"/>
        <w:rPr>
          <w:szCs w:val="22"/>
        </w:rPr>
      </w:pPr>
      <w:r w:rsidRPr="00E44095">
        <w:rPr>
          <w:szCs w:val="22"/>
        </w:rPr>
        <w:t>Pojedyncze wstrzyknięcie podskórne w dawce 0</w:t>
      </w:r>
      <w:r w:rsidR="00023B48">
        <w:rPr>
          <w:szCs w:val="22"/>
        </w:rPr>
        <w:t>,</w:t>
      </w:r>
      <w:r w:rsidRPr="00E44095">
        <w:rPr>
          <w:szCs w:val="22"/>
        </w:rPr>
        <w:t>2 mg meloksykamu /kg masy ciała (t.j. 0</w:t>
      </w:r>
      <w:r w:rsidR="00023B48">
        <w:rPr>
          <w:szCs w:val="22"/>
        </w:rPr>
        <w:t>,</w:t>
      </w:r>
      <w:r w:rsidRPr="00E44095">
        <w:rPr>
          <w:szCs w:val="22"/>
        </w:rPr>
        <w:t>4 ml/10 kg masy ciała).</w:t>
      </w:r>
    </w:p>
    <w:p w14:paraId="4FFC49B9" w14:textId="77777777" w:rsidR="003C5918" w:rsidRPr="00E44095" w:rsidRDefault="003C5918" w:rsidP="00E16E67">
      <w:pPr>
        <w:ind w:left="0" w:firstLine="0"/>
        <w:rPr>
          <w:szCs w:val="22"/>
        </w:rPr>
      </w:pPr>
    </w:p>
    <w:p w14:paraId="1CA5107B" w14:textId="77777777" w:rsidR="003C5918" w:rsidRPr="00E44095" w:rsidRDefault="003C5918" w:rsidP="00E16E67">
      <w:pPr>
        <w:ind w:left="0" w:firstLine="0"/>
        <w:rPr>
          <w:szCs w:val="22"/>
        </w:rPr>
      </w:pPr>
      <w:r w:rsidRPr="00E44095">
        <w:rPr>
          <w:szCs w:val="22"/>
        </w:rPr>
        <w:t>Metacam 1</w:t>
      </w:r>
      <w:r w:rsidR="00023B48">
        <w:rPr>
          <w:szCs w:val="22"/>
        </w:rPr>
        <w:t>,</w:t>
      </w:r>
      <w:r w:rsidRPr="00E44095">
        <w:rPr>
          <w:szCs w:val="22"/>
        </w:rPr>
        <w:t xml:space="preserve">5 mg/ml zawiesina doustna </w:t>
      </w:r>
      <w:r w:rsidR="00F5365A" w:rsidRPr="00E44095">
        <w:rPr>
          <w:szCs w:val="22"/>
        </w:rPr>
        <w:t>dla psów lub Metacam 1</w:t>
      </w:r>
      <w:r w:rsidR="003D2A0E" w:rsidRPr="00E44095">
        <w:rPr>
          <w:szCs w:val="22"/>
        </w:rPr>
        <w:t> </w:t>
      </w:r>
      <w:r w:rsidR="00F5365A" w:rsidRPr="00E44095">
        <w:rPr>
          <w:szCs w:val="22"/>
        </w:rPr>
        <w:t>mg i 2,5</w:t>
      </w:r>
      <w:r w:rsidR="003D2A0E" w:rsidRPr="00E44095">
        <w:rPr>
          <w:szCs w:val="22"/>
        </w:rPr>
        <w:t> </w:t>
      </w:r>
      <w:r w:rsidR="00F5365A" w:rsidRPr="00E44095">
        <w:rPr>
          <w:szCs w:val="22"/>
        </w:rPr>
        <w:t xml:space="preserve">tabeletki do żucia dla psów </w:t>
      </w:r>
      <w:r w:rsidRPr="00E44095">
        <w:rPr>
          <w:szCs w:val="22"/>
        </w:rPr>
        <w:t>mo</w:t>
      </w:r>
      <w:r w:rsidR="00F5365A" w:rsidRPr="00E44095">
        <w:rPr>
          <w:szCs w:val="22"/>
        </w:rPr>
        <w:t>gą</w:t>
      </w:r>
      <w:r w:rsidRPr="00E44095">
        <w:rPr>
          <w:szCs w:val="22"/>
        </w:rPr>
        <w:t xml:space="preserve"> być zastosowan</w:t>
      </w:r>
      <w:r w:rsidR="00F5365A" w:rsidRPr="00E44095">
        <w:rPr>
          <w:szCs w:val="22"/>
        </w:rPr>
        <w:t>e</w:t>
      </w:r>
      <w:r w:rsidRPr="00E44095">
        <w:rPr>
          <w:szCs w:val="22"/>
        </w:rPr>
        <w:t xml:space="preserve"> do kontynuowania leczenia w dawce 0</w:t>
      </w:r>
      <w:r w:rsidR="00023B48">
        <w:rPr>
          <w:szCs w:val="22"/>
        </w:rPr>
        <w:t>,</w:t>
      </w:r>
      <w:r w:rsidRPr="00E44095">
        <w:rPr>
          <w:szCs w:val="22"/>
        </w:rPr>
        <w:t>1 mg meloksykamu /kg masy ciała 24</w:t>
      </w:r>
      <w:r w:rsidR="00A653B5" w:rsidRPr="00E44095">
        <w:rPr>
          <w:szCs w:val="22"/>
        </w:rPr>
        <w:t> </w:t>
      </w:r>
      <w:r w:rsidRPr="00E44095">
        <w:rPr>
          <w:szCs w:val="22"/>
        </w:rPr>
        <w:t xml:space="preserve">godziny po wykonaniu wstrzyknięcia. </w:t>
      </w:r>
    </w:p>
    <w:p w14:paraId="03760319" w14:textId="77777777" w:rsidR="003C5918" w:rsidRPr="00E44095" w:rsidRDefault="003C5918" w:rsidP="00E16E67">
      <w:pPr>
        <w:ind w:left="0" w:firstLine="0"/>
        <w:rPr>
          <w:szCs w:val="22"/>
        </w:rPr>
      </w:pPr>
    </w:p>
    <w:p w14:paraId="61618356" w14:textId="77777777" w:rsidR="003C5918" w:rsidRPr="00E44095" w:rsidRDefault="003C5918" w:rsidP="00E16E67">
      <w:pPr>
        <w:ind w:left="0" w:firstLine="0"/>
        <w:rPr>
          <w:szCs w:val="22"/>
        </w:rPr>
      </w:pPr>
      <w:r w:rsidRPr="00E44095">
        <w:rPr>
          <w:szCs w:val="22"/>
        </w:rPr>
        <w:t>Zmniejszenie bólu pooperacyjnego (na okres powyżej 24 godzin):</w:t>
      </w:r>
      <w:r w:rsidR="001D1935" w:rsidRPr="00E44095">
        <w:rPr>
          <w:szCs w:val="22"/>
        </w:rPr>
        <w:t xml:space="preserve"> </w:t>
      </w:r>
    </w:p>
    <w:p w14:paraId="74F86F5A" w14:textId="77777777" w:rsidR="003C5918" w:rsidRPr="00E44095" w:rsidRDefault="003C5918" w:rsidP="00E16E67">
      <w:pPr>
        <w:ind w:left="0" w:firstLine="0"/>
        <w:rPr>
          <w:szCs w:val="22"/>
        </w:rPr>
      </w:pPr>
      <w:r w:rsidRPr="00E44095">
        <w:rPr>
          <w:szCs w:val="22"/>
        </w:rPr>
        <w:t>Pojedyncze wstrzyknięcie dożylne lub podskórne w dawce 0</w:t>
      </w:r>
      <w:r w:rsidR="00023B48">
        <w:rPr>
          <w:szCs w:val="22"/>
        </w:rPr>
        <w:t>,</w:t>
      </w:r>
      <w:r w:rsidRPr="00E44095">
        <w:rPr>
          <w:szCs w:val="22"/>
        </w:rPr>
        <w:t>2 mg meloksykamu /kg masy ciała (t.j. 0</w:t>
      </w:r>
      <w:r w:rsidR="00023B48">
        <w:rPr>
          <w:szCs w:val="22"/>
        </w:rPr>
        <w:t>,</w:t>
      </w:r>
      <w:r w:rsidRPr="00E44095">
        <w:rPr>
          <w:szCs w:val="22"/>
        </w:rPr>
        <w:t xml:space="preserve">4 ml/10 kg masy ciała) przed zabiegiem np. podczas wprowadzania do znieczulenia. </w:t>
      </w:r>
    </w:p>
    <w:p w14:paraId="79D4CC39" w14:textId="77777777" w:rsidR="003C5918" w:rsidRPr="00E44095" w:rsidRDefault="003C5918" w:rsidP="00E16E67">
      <w:pPr>
        <w:ind w:left="0" w:firstLine="0"/>
        <w:rPr>
          <w:szCs w:val="22"/>
        </w:rPr>
      </w:pPr>
    </w:p>
    <w:p w14:paraId="73ABA2B6" w14:textId="77777777" w:rsidR="003C5918" w:rsidRPr="00EB3005" w:rsidRDefault="003C5918" w:rsidP="00E16E67">
      <w:pPr>
        <w:ind w:left="0" w:firstLine="0"/>
        <w:rPr>
          <w:szCs w:val="22"/>
          <w:u w:val="single"/>
        </w:rPr>
      </w:pPr>
      <w:r w:rsidRPr="00EB3005">
        <w:rPr>
          <w:szCs w:val="22"/>
          <w:u w:val="single"/>
        </w:rPr>
        <w:t>Koty:</w:t>
      </w:r>
    </w:p>
    <w:p w14:paraId="1A8E11A3" w14:textId="77777777" w:rsidR="003C5918" w:rsidRPr="00E44095" w:rsidRDefault="003C5918" w:rsidP="00E16E67">
      <w:pPr>
        <w:ind w:left="0" w:firstLine="0"/>
        <w:rPr>
          <w:szCs w:val="22"/>
        </w:rPr>
      </w:pPr>
      <w:r w:rsidRPr="00E44095">
        <w:rPr>
          <w:szCs w:val="22"/>
        </w:rPr>
        <w:t>Zmniejszenie bólu pooperacyjnego:</w:t>
      </w:r>
    </w:p>
    <w:p w14:paraId="574754E2" w14:textId="77777777" w:rsidR="003C5918" w:rsidRPr="00E44095" w:rsidRDefault="003C5918" w:rsidP="00E16E67">
      <w:pPr>
        <w:ind w:left="0" w:firstLine="0"/>
        <w:rPr>
          <w:szCs w:val="22"/>
        </w:rPr>
      </w:pPr>
      <w:r w:rsidRPr="00E44095">
        <w:rPr>
          <w:szCs w:val="22"/>
        </w:rPr>
        <w:t xml:space="preserve">Pojedyncze wstrzyknięcie podskórne w dawce </w:t>
      </w:r>
      <w:r w:rsidR="00023B48">
        <w:rPr>
          <w:szCs w:val="22"/>
        </w:rPr>
        <w:t>0,</w:t>
      </w:r>
      <w:r w:rsidRPr="00E44095">
        <w:rPr>
          <w:szCs w:val="22"/>
        </w:rPr>
        <w:t>3 mg meloksykamu /kg masy ciała (t.j. 0</w:t>
      </w:r>
      <w:r w:rsidR="00023B48">
        <w:rPr>
          <w:szCs w:val="22"/>
        </w:rPr>
        <w:t>,</w:t>
      </w:r>
      <w:r w:rsidRPr="00E44095">
        <w:rPr>
          <w:szCs w:val="22"/>
        </w:rPr>
        <w:t xml:space="preserve">06 ml/kg masy ciała) przed zabiegiem np. podczas wprowadzania do znieczulenia. </w:t>
      </w:r>
    </w:p>
    <w:p w14:paraId="6690448E" w14:textId="77777777" w:rsidR="003C5918" w:rsidRPr="00E44095" w:rsidRDefault="003C5918" w:rsidP="00E16E67">
      <w:pPr>
        <w:ind w:left="0" w:firstLine="0"/>
        <w:rPr>
          <w:szCs w:val="22"/>
        </w:rPr>
      </w:pPr>
    </w:p>
    <w:p w14:paraId="47A2EF5A" w14:textId="77777777" w:rsidR="003C5918" w:rsidRPr="00E44095" w:rsidRDefault="003C5918" w:rsidP="00E16E67">
      <w:pPr>
        <w:ind w:left="0" w:firstLine="0"/>
        <w:rPr>
          <w:szCs w:val="22"/>
        </w:rPr>
      </w:pPr>
      <w:r w:rsidRPr="00E44095">
        <w:rPr>
          <w:szCs w:val="22"/>
        </w:rPr>
        <w:t xml:space="preserve">Szczególną uwagę należy zwrócić na dokładność dawkowania. </w:t>
      </w:r>
    </w:p>
    <w:p w14:paraId="50C51B86" w14:textId="77777777" w:rsidR="003C5918" w:rsidRPr="00E44095" w:rsidRDefault="003C5918" w:rsidP="00E16E67">
      <w:pPr>
        <w:ind w:left="0" w:firstLine="0"/>
        <w:rPr>
          <w:szCs w:val="22"/>
        </w:rPr>
      </w:pPr>
    </w:p>
    <w:p w14:paraId="34BDB6A0" w14:textId="4043CE02" w:rsidR="003C5918" w:rsidRPr="00E44095" w:rsidRDefault="003C5918" w:rsidP="00E16E67">
      <w:pPr>
        <w:ind w:left="0" w:firstLine="0"/>
        <w:rPr>
          <w:b/>
          <w:szCs w:val="22"/>
        </w:rPr>
      </w:pPr>
      <w:r w:rsidRPr="00E44095">
        <w:rPr>
          <w:szCs w:val="22"/>
        </w:rPr>
        <w:t xml:space="preserve">Unikać </w:t>
      </w:r>
      <w:r w:rsidR="004051DC">
        <w:rPr>
          <w:szCs w:val="22"/>
        </w:rPr>
        <w:t>zanieczyszczenia leku</w:t>
      </w:r>
      <w:r w:rsidR="004051DC" w:rsidRPr="00E44095">
        <w:rPr>
          <w:szCs w:val="22"/>
        </w:rPr>
        <w:t xml:space="preserve"> </w:t>
      </w:r>
      <w:r w:rsidRPr="00E44095">
        <w:rPr>
          <w:szCs w:val="22"/>
        </w:rPr>
        <w:t xml:space="preserve">podczas stosowania. </w:t>
      </w:r>
    </w:p>
    <w:p w14:paraId="6D13F4E2" w14:textId="77777777" w:rsidR="003C5918" w:rsidRPr="00E44095" w:rsidRDefault="003C5918" w:rsidP="00E16E67">
      <w:pPr>
        <w:ind w:left="0" w:firstLine="0"/>
        <w:rPr>
          <w:b/>
          <w:szCs w:val="22"/>
        </w:rPr>
      </w:pPr>
    </w:p>
    <w:p w14:paraId="31A67D5C" w14:textId="77777777" w:rsidR="003C5918" w:rsidRPr="00E44095" w:rsidRDefault="003C5918" w:rsidP="00E16E67">
      <w:pPr>
        <w:rPr>
          <w:b/>
          <w:bCs/>
          <w:szCs w:val="22"/>
        </w:rPr>
      </w:pPr>
      <w:r w:rsidRPr="00E44095">
        <w:rPr>
          <w:b/>
          <w:szCs w:val="22"/>
        </w:rPr>
        <w:t>4.10</w:t>
      </w:r>
      <w:r w:rsidRPr="00E44095">
        <w:rPr>
          <w:b/>
          <w:szCs w:val="22"/>
        </w:rPr>
        <w:tab/>
      </w:r>
      <w:r w:rsidR="00BF55E4" w:rsidRPr="00E44095">
        <w:rPr>
          <w:b/>
          <w:bCs/>
          <w:szCs w:val="22"/>
        </w:rPr>
        <w:t xml:space="preserve">Przedawkowanie (objawy, sposób postępowania przy udzielaniu natychmiastowej pomocy, odtrutki), </w:t>
      </w:r>
      <w:r w:rsidR="00764491" w:rsidRPr="00E44095">
        <w:rPr>
          <w:b/>
          <w:bCs/>
          <w:szCs w:val="22"/>
        </w:rPr>
        <w:t>jeśli konieczne</w:t>
      </w:r>
      <w:r w:rsidR="00BF55E4" w:rsidRPr="00E44095" w:rsidDel="00BF55E4">
        <w:rPr>
          <w:b/>
          <w:szCs w:val="22"/>
        </w:rPr>
        <w:t xml:space="preserve"> </w:t>
      </w:r>
    </w:p>
    <w:p w14:paraId="5B24049E" w14:textId="77777777" w:rsidR="003C5918" w:rsidRPr="00E44095" w:rsidRDefault="003C5918" w:rsidP="00E16E67">
      <w:pPr>
        <w:rPr>
          <w:szCs w:val="22"/>
        </w:rPr>
      </w:pPr>
    </w:p>
    <w:p w14:paraId="0FD20535" w14:textId="77777777" w:rsidR="003C5918" w:rsidRPr="00E44095" w:rsidRDefault="003C5918" w:rsidP="00E16E67">
      <w:pPr>
        <w:rPr>
          <w:szCs w:val="22"/>
        </w:rPr>
      </w:pPr>
      <w:r w:rsidRPr="00E44095">
        <w:rPr>
          <w:szCs w:val="22"/>
        </w:rPr>
        <w:t xml:space="preserve">W przypadku przedawkowania należy podjąć leczenie objawowe. </w:t>
      </w:r>
    </w:p>
    <w:p w14:paraId="071E73A3" w14:textId="77777777" w:rsidR="003C5918" w:rsidRPr="00E44095" w:rsidRDefault="003C5918" w:rsidP="00E16E67">
      <w:pPr>
        <w:rPr>
          <w:b/>
          <w:szCs w:val="22"/>
        </w:rPr>
      </w:pPr>
    </w:p>
    <w:p w14:paraId="3646DC3A" w14:textId="22D1293E" w:rsidR="003C5918" w:rsidRPr="00E44095" w:rsidRDefault="003C5918" w:rsidP="00E16E67">
      <w:pPr>
        <w:rPr>
          <w:b/>
          <w:szCs w:val="22"/>
        </w:rPr>
      </w:pPr>
      <w:r w:rsidRPr="00E44095">
        <w:rPr>
          <w:b/>
          <w:szCs w:val="22"/>
        </w:rPr>
        <w:t>4.11</w:t>
      </w:r>
      <w:r w:rsidRPr="00E44095">
        <w:rPr>
          <w:b/>
          <w:szCs w:val="22"/>
        </w:rPr>
        <w:tab/>
        <w:t>Okres</w:t>
      </w:r>
      <w:r w:rsidR="000C719A">
        <w:rPr>
          <w:b/>
          <w:szCs w:val="22"/>
        </w:rPr>
        <w:t xml:space="preserve"> </w:t>
      </w:r>
      <w:r w:rsidR="00495C96">
        <w:rPr>
          <w:b/>
          <w:szCs w:val="22"/>
        </w:rPr>
        <w:t>(</w:t>
      </w:r>
      <w:r w:rsidR="000C719A">
        <w:rPr>
          <w:b/>
          <w:szCs w:val="22"/>
        </w:rPr>
        <w:t>-</w:t>
      </w:r>
      <w:r w:rsidR="00495C96">
        <w:rPr>
          <w:b/>
          <w:szCs w:val="22"/>
        </w:rPr>
        <w:t>y)</w:t>
      </w:r>
      <w:r w:rsidRPr="00E44095">
        <w:rPr>
          <w:b/>
          <w:szCs w:val="22"/>
        </w:rPr>
        <w:t xml:space="preserve"> karencji </w:t>
      </w:r>
    </w:p>
    <w:p w14:paraId="577B76C2" w14:textId="77777777" w:rsidR="003C5918" w:rsidRPr="00E44095" w:rsidRDefault="003C5918" w:rsidP="00E16E67">
      <w:pPr>
        <w:rPr>
          <w:szCs w:val="22"/>
        </w:rPr>
      </w:pPr>
    </w:p>
    <w:p w14:paraId="3687DA93" w14:textId="77777777" w:rsidR="003C5918" w:rsidRPr="00E44095" w:rsidRDefault="003C5918" w:rsidP="00E16E67">
      <w:pPr>
        <w:rPr>
          <w:szCs w:val="22"/>
        </w:rPr>
      </w:pPr>
      <w:r w:rsidRPr="00E44095">
        <w:rPr>
          <w:szCs w:val="22"/>
        </w:rPr>
        <w:t>Nie dotyczy.</w:t>
      </w:r>
    </w:p>
    <w:p w14:paraId="14D91B09" w14:textId="77777777" w:rsidR="003C5918" w:rsidRPr="00E44095" w:rsidRDefault="003C5918" w:rsidP="00E16E67">
      <w:pPr>
        <w:rPr>
          <w:szCs w:val="22"/>
        </w:rPr>
      </w:pPr>
    </w:p>
    <w:p w14:paraId="67EEF5BE" w14:textId="77777777" w:rsidR="003C5918" w:rsidRPr="00E44095" w:rsidRDefault="003C5918" w:rsidP="00E16E67">
      <w:pPr>
        <w:rPr>
          <w:szCs w:val="22"/>
        </w:rPr>
      </w:pPr>
    </w:p>
    <w:p w14:paraId="5556732E" w14:textId="77777777" w:rsidR="003C5918" w:rsidRPr="00E44095" w:rsidRDefault="003C5918" w:rsidP="00E16E67">
      <w:pPr>
        <w:rPr>
          <w:b/>
          <w:szCs w:val="22"/>
        </w:rPr>
      </w:pPr>
      <w:r w:rsidRPr="00E44095">
        <w:rPr>
          <w:b/>
          <w:szCs w:val="22"/>
        </w:rPr>
        <w:t>5.</w:t>
      </w:r>
      <w:r w:rsidRPr="00E44095">
        <w:rPr>
          <w:b/>
          <w:szCs w:val="22"/>
        </w:rPr>
        <w:tab/>
        <w:t>WŁAŚCIWOŚCI FARMAKOLOGICZNE</w:t>
      </w:r>
    </w:p>
    <w:p w14:paraId="708DA0E5" w14:textId="77777777" w:rsidR="003C5918" w:rsidRPr="00E44095" w:rsidRDefault="003C5918" w:rsidP="00E16E67">
      <w:pPr>
        <w:rPr>
          <w:szCs w:val="22"/>
        </w:rPr>
      </w:pPr>
    </w:p>
    <w:p w14:paraId="046274B2" w14:textId="70C2B829" w:rsidR="003C5918" w:rsidRPr="00E44095" w:rsidRDefault="003C5918" w:rsidP="00E16E67">
      <w:pPr>
        <w:tabs>
          <w:tab w:val="left" w:pos="567"/>
        </w:tabs>
        <w:ind w:left="0" w:firstLine="0"/>
        <w:rPr>
          <w:szCs w:val="22"/>
          <w:lang w:eastAsia="en-US"/>
        </w:rPr>
      </w:pPr>
      <w:r w:rsidRPr="00E44095">
        <w:rPr>
          <w:bCs/>
          <w:szCs w:val="22"/>
        </w:rPr>
        <w:t>G</w:t>
      </w:r>
      <w:r w:rsidRPr="00E44095">
        <w:rPr>
          <w:szCs w:val="22"/>
        </w:rPr>
        <w:t>rupa farmakoterapeutyczna</w:t>
      </w:r>
      <w:r w:rsidR="003E47E0" w:rsidRPr="003E47E0">
        <w:rPr>
          <w:szCs w:val="22"/>
        </w:rPr>
        <w:t xml:space="preserve"> </w:t>
      </w:r>
      <w:r w:rsidR="003E47E0">
        <w:rPr>
          <w:szCs w:val="22"/>
        </w:rPr>
        <w:t>leki</w:t>
      </w:r>
      <w:r w:rsidR="003E47E0" w:rsidRPr="00DA7247">
        <w:rPr>
          <w:szCs w:val="22"/>
        </w:rPr>
        <w:t xml:space="preserve"> przeciwzapaln</w:t>
      </w:r>
      <w:r w:rsidR="003E47E0">
        <w:rPr>
          <w:szCs w:val="22"/>
        </w:rPr>
        <w:t>e</w:t>
      </w:r>
      <w:r w:rsidR="003E47E0" w:rsidRPr="00DA7247">
        <w:rPr>
          <w:szCs w:val="22"/>
        </w:rPr>
        <w:t xml:space="preserve"> i przeciwreumatyczn</w:t>
      </w:r>
      <w:r w:rsidR="003E47E0">
        <w:rPr>
          <w:szCs w:val="22"/>
        </w:rPr>
        <w:t>e</w:t>
      </w:r>
      <w:r w:rsidR="003E47E0" w:rsidRPr="00DA7247">
        <w:rPr>
          <w:szCs w:val="22"/>
        </w:rPr>
        <w:t>, niesterydow</w:t>
      </w:r>
      <w:r w:rsidR="003E47E0">
        <w:rPr>
          <w:szCs w:val="22"/>
        </w:rPr>
        <w:t>e</w:t>
      </w:r>
      <w:r w:rsidR="003E47E0" w:rsidRPr="00E44095" w:rsidDel="003E47E0">
        <w:rPr>
          <w:szCs w:val="22"/>
        </w:rPr>
        <w:t xml:space="preserve"> </w:t>
      </w:r>
      <w:r w:rsidRPr="00E44095">
        <w:rPr>
          <w:szCs w:val="22"/>
        </w:rPr>
        <w:t>(oksamy)</w:t>
      </w:r>
    </w:p>
    <w:p w14:paraId="50237BBF" w14:textId="77777777" w:rsidR="003C5918" w:rsidRPr="00E44095" w:rsidRDefault="003C5918" w:rsidP="00E16E67">
      <w:pPr>
        <w:ind w:left="0" w:firstLine="0"/>
        <w:rPr>
          <w:szCs w:val="22"/>
        </w:rPr>
      </w:pPr>
      <w:r w:rsidRPr="00E44095">
        <w:rPr>
          <w:szCs w:val="22"/>
        </w:rPr>
        <w:t>kod ATCvet: QM01AC06</w:t>
      </w:r>
    </w:p>
    <w:p w14:paraId="7C4F393B" w14:textId="77777777" w:rsidR="003C5918" w:rsidRPr="00E44095" w:rsidRDefault="003C5918" w:rsidP="00E16E67">
      <w:pPr>
        <w:rPr>
          <w:szCs w:val="22"/>
        </w:rPr>
      </w:pPr>
    </w:p>
    <w:p w14:paraId="06538D64" w14:textId="77777777" w:rsidR="003C5918" w:rsidRPr="00E44095" w:rsidRDefault="003C5918" w:rsidP="00E16E67">
      <w:pPr>
        <w:rPr>
          <w:b/>
          <w:szCs w:val="22"/>
        </w:rPr>
      </w:pPr>
      <w:r w:rsidRPr="00E44095">
        <w:rPr>
          <w:b/>
          <w:szCs w:val="22"/>
        </w:rPr>
        <w:t>5.1</w:t>
      </w:r>
      <w:r w:rsidRPr="00E44095">
        <w:rPr>
          <w:b/>
          <w:szCs w:val="22"/>
        </w:rPr>
        <w:tab/>
        <w:t>Właściwości farmakodynamiczne</w:t>
      </w:r>
    </w:p>
    <w:p w14:paraId="4E63D9AB" w14:textId="77777777" w:rsidR="003C5918" w:rsidRPr="00E44095" w:rsidRDefault="003C5918" w:rsidP="00E16E67">
      <w:pPr>
        <w:rPr>
          <w:szCs w:val="22"/>
        </w:rPr>
      </w:pPr>
    </w:p>
    <w:p w14:paraId="67A252A1" w14:textId="77777777" w:rsidR="00B70B12" w:rsidRPr="00E44095" w:rsidRDefault="003C5918" w:rsidP="00E16E67">
      <w:pPr>
        <w:ind w:left="0" w:firstLine="0"/>
        <w:rPr>
          <w:szCs w:val="22"/>
        </w:rPr>
      </w:pPr>
      <w:r w:rsidRPr="00E44095">
        <w:rPr>
          <w:szCs w:val="22"/>
        </w:rPr>
        <w:t xml:space="preserve">Meloksykam jest niesterydowym środkiem przeciwzapalnym (NSAID) należącym do grupy oksamu i działającym poprzez hamowanie syntezy prostaglandyn i wywołującym przez to efekt przeciwzapalny, przeciwbólowy, przeciwwysiękowy i przeciwgorączkowy. </w:t>
      </w:r>
    </w:p>
    <w:p w14:paraId="5948DEB3" w14:textId="77777777" w:rsidR="00B70B12" w:rsidRPr="00E44095" w:rsidRDefault="00B70B12" w:rsidP="00E16E67">
      <w:pPr>
        <w:ind w:left="0" w:firstLine="0"/>
        <w:rPr>
          <w:szCs w:val="22"/>
        </w:rPr>
      </w:pPr>
    </w:p>
    <w:p w14:paraId="5B946EAA" w14:textId="77777777" w:rsidR="003C5918" w:rsidRPr="00E44095" w:rsidRDefault="003C5918" w:rsidP="00E16E67">
      <w:pPr>
        <w:ind w:left="0" w:firstLine="0"/>
        <w:rPr>
          <w:szCs w:val="22"/>
        </w:rPr>
      </w:pPr>
      <w:r w:rsidRPr="00E44095">
        <w:rPr>
          <w:szCs w:val="22"/>
        </w:rPr>
        <w:lastRenderedPageBreak/>
        <w:t xml:space="preserve">Meloksykam zmniejsza nacieki leukocytów do tkanki objętej procesem zapalnym. W mniejszym stopniu hamuje wywoływaną kolagenem agregację trombocytów. Badania </w:t>
      </w:r>
      <w:r w:rsidRPr="00E44095">
        <w:rPr>
          <w:i/>
          <w:szCs w:val="22"/>
        </w:rPr>
        <w:t>in vitro</w:t>
      </w:r>
      <w:r w:rsidRPr="00E44095">
        <w:rPr>
          <w:szCs w:val="22"/>
        </w:rPr>
        <w:t xml:space="preserve"> i </w:t>
      </w:r>
      <w:r w:rsidRPr="00E44095">
        <w:rPr>
          <w:i/>
          <w:szCs w:val="22"/>
        </w:rPr>
        <w:t>in vivo</w:t>
      </w:r>
      <w:r w:rsidRPr="00E44095">
        <w:rPr>
          <w:szCs w:val="22"/>
        </w:rPr>
        <w:t xml:space="preserve"> wykazały, że meloksykam hamuje cyklooksygenazę-2 (</w:t>
      </w:r>
      <w:smartTag w:uri="urn:schemas-microsoft-com:office:smarttags" w:element="stockticker">
        <w:r w:rsidRPr="00E44095">
          <w:rPr>
            <w:szCs w:val="22"/>
          </w:rPr>
          <w:t>COX</w:t>
        </w:r>
      </w:smartTag>
      <w:r w:rsidRPr="00E44095">
        <w:rPr>
          <w:szCs w:val="22"/>
        </w:rPr>
        <w:t>-2) w większym stopniu niż cyklooksygenazę-1 (</w:t>
      </w:r>
      <w:smartTag w:uri="urn:schemas-microsoft-com:office:smarttags" w:element="stockticker">
        <w:r w:rsidRPr="00E44095">
          <w:rPr>
            <w:szCs w:val="22"/>
          </w:rPr>
          <w:t>COX</w:t>
        </w:r>
      </w:smartTag>
      <w:r w:rsidRPr="00E44095">
        <w:rPr>
          <w:szCs w:val="22"/>
        </w:rPr>
        <w:t xml:space="preserve">-1). </w:t>
      </w:r>
    </w:p>
    <w:p w14:paraId="68665057" w14:textId="77777777" w:rsidR="00AB79D9" w:rsidRPr="00E44095" w:rsidRDefault="00AB79D9" w:rsidP="00E16E67">
      <w:pPr>
        <w:rPr>
          <w:b/>
          <w:szCs w:val="22"/>
        </w:rPr>
      </w:pPr>
    </w:p>
    <w:p w14:paraId="3824F89E" w14:textId="77777777" w:rsidR="003C5918" w:rsidRPr="00E44095" w:rsidRDefault="003C5918" w:rsidP="00500664">
      <w:pPr>
        <w:widowControl w:val="0"/>
        <w:rPr>
          <w:b/>
          <w:szCs w:val="22"/>
        </w:rPr>
      </w:pPr>
      <w:r w:rsidRPr="00E44095">
        <w:rPr>
          <w:b/>
          <w:szCs w:val="22"/>
        </w:rPr>
        <w:t>5.2</w:t>
      </w:r>
      <w:r w:rsidRPr="00E44095">
        <w:rPr>
          <w:b/>
          <w:szCs w:val="22"/>
        </w:rPr>
        <w:tab/>
        <w:t>Właściwości farmakokinetyczne</w:t>
      </w:r>
    </w:p>
    <w:p w14:paraId="7D628529" w14:textId="77777777" w:rsidR="003C5918" w:rsidRPr="00E44095" w:rsidRDefault="003C5918" w:rsidP="00E16E67">
      <w:pPr>
        <w:pStyle w:val="EndnoteText"/>
        <w:tabs>
          <w:tab w:val="clear" w:pos="567"/>
        </w:tabs>
        <w:ind w:left="0" w:firstLine="0"/>
        <w:rPr>
          <w:szCs w:val="22"/>
          <w:lang w:val="pl-PL"/>
        </w:rPr>
      </w:pPr>
    </w:p>
    <w:p w14:paraId="479B65D6" w14:textId="77777777" w:rsidR="003C5918" w:rsidRPr="00E44095" w:rsidRDefault="003C5918" w:rsidP="00E16E67">
      <w:pPr>
        <w:tabs>
          <w:tab w:val="left" w:pos="0"/>
        </w:tabs>
        <w:ind w:left="0" w:firstLine="0"/>
        <w:rPr>
          <w:szCs w:val="22"/>
          <w:u w:val="single"/>
        </w:rPr>
      </w:pPr>
      <w:r w:rsidRPr="00E44095">
        <w:rPr>
          <w:szCs w:val="22"/>
          <w:u w:val="single"/>
        </w:rPr>
        <w:t>Wchłanianie</w:t>
      </w:r>
    </w:p>
    <w:p w14:paraId="2F9EAAF8" w14:textId="77777777" w:rsidR="003C5918" w:rsidRPr="00E44095" w:rsidRDefault="003C5918" w:rsidP="00E16E67">
      <w:pPr>
        <w:tabs>
          <w:tab w:val="left" w:pos="0"/>
        </w:tabs>
        <w:ind w:left="0" w:firstLine="0"/>
        <w:rPr>
          <w:i/>
          <w:szCs w:val="22"/>
        </w:rPr>
      </w:pPr>
      <w:r w:rsidRPr="00E44095">
        <w:rPr>
          <w:szCs w:val="22"/>
        </w:rPr>
        <w:t>Po wstrzyknięciu podskórnym, meloksykam jest całkowicie</w:t>
      </w:r>
      <w:r w:rsidR="001D1935" w:rsidRPr="00E44095">
        <w:rPr>
          <w:szCs w:val="22"/>
        </w:rPr>
        <w:t xml:space="preserve"> </w:t>
      </w:r>
      <w:r w:rsidRPr="00E44095">
        <w:rPr>
          <w:szCs w:val="22"/>
        </w:rPr>
        <w:t xml:space="preserve">dostępny biologicznie a maksymalne średnie stężenie w osoczu krwi wynosi </w:t>
      </w:r>
      <w:r w:rsidR="00023B48">
        <w:rPr>
          <w:szCs w:val="22"/>
        </w:rPr>
        <w:t>0,</w:t>
      </w:r>
      <w:r w:rsidRPr="00E44095">
        <w:rPr>
          <w:szCs w:val="22"/>
        </w:rPr>
        <w:t xml:space="preserve">73 µg/ml u psów i 1.1 µg/ml u kotów i osiągane jest odpowiednio po ok. 2,5 godzinach lub 1,5 godzinach po podaniu. </w:t>
      </w:r>
    </w:p>
    <w:p w14:paraId="7511B8F8" w14:textId="77777777" w:rsidR="003C5918" w:rsidRPr="00E44095" w:rsidRDefault="003C5918" w:rsidP="00E16E67">
      <w:pPr>
        <w:tabs>
          <w:tab w:val="left" w:pos="0"/>
        </w:tabs>
        <w:ind w:left="0" w:firstLine="0"/>
        <w:rPr>
          <w:szCs w:val="22"/>
        </w:rPr>
      </w:pPr>
    </w:p>
    <w:p w14:paraId="43F1E9DF" w14:textId="77777777" w:rsidR="003C5918" w:rsidRPr="00E44095" w:rsidRDefault="003C5918" w:rsidP="00E16E67">
      <w:pPr>
        <w:ind w:left="0" w:firstLine="0"/>
        <w:rPr>
          <w:szCs w:val="22"/>
        </w:rPr>
      </w:pPr>
      <w:r w:rsidRPr="00E44095">
        <w:rPr>
          <w:szCs w:val="22"/>
          <w:u w:val="single"/>
        </w:rPr>
        <w:t xml:space="preserve">Dystrybucja </w:t>
      </w:r>
    </w:p>
    <w:p w14:paraId="32A5D984" w14:textId="77777777" w:rsidR="003C5918" w:rsidRPr="00E44095" w:rsidRDefault="003C5918" w:rsidP="00E16E67">
      <w:pPr>
        <w:ind w:left="0" w:firstLine="0"/>
        <w:rPr>
          <w:szCs w:val="22"/>
        </w:rPr>
      </w:pPr>
      <w:r w:rsidRPr="00E44095">
        <w:rPr>
          <w:szCs w:val="22"/>
        </w:rPr>
        <w:t>W przedziale dawki leczniczej u psów</w:t>
      </w:r>
      <w:r w:rsidR="000C428D" w:rsidRPr="00E44095">
        <w:rPr>
          <w:szCs w:val="22"/>
        </w:rPr>
        <w:t xml:space="preserve"> i kotów</w:t>
      </w:r>
      <w:r w:rsidRPr="00E44095">
        <w:rPr>
          <w:szCs w:val="22"/>
        </w:rPr>
        <w:t xml:space="preserve"> istnieje zależność liniowa między podaną dawką a koncentracją meloksykamu w osoczu krwi. Ponad 97</w:t>
      </w:r>
      <w:r w:rsidR="005C7362" w:rsidRPr="00E44095">
        <w:rPr>
          <w:szCs w:val="22"/>
        </w:rPr>
        <w:t> </w:t>
      </w:r>
      <w:r w:rsidRPr="00E44095">
        <w:rPr>
          <w:szCs w:val="22"/>
        </w:rPr>
        <w:t xml:space="preserve">% meloksykamu jest wiązane z białkami osocza krwi. Objętość dystrybucji wynosi </w:t>
      </w:r>
      <w:r w:rsidR="00023B48">
        <w:rPr>
          <w:szCs w:val="22"/>
        </w:rPr>
        <w:t>0,</w:t>
      </w:r>
      <w:r w:rsidRPr="00E44095">
        <w:rPr>
          <w:szCs w:val="22"/>
        </w:rPr>
        <w:t>3</w:t>
      </w:r>
      <w:r w:rsidR="005C7362" w:rsidRPr="00E44095">
        <w:rPr>
          <w:szCs w:val="22"/>
        </w:rPr>
        <w:t> </w:t>
      </w:r>
      <w:r w:rsidRPr="00E44095">
        <w:rPr>
          <w:szCs w:val="22"/>
        </w:rPr>
        <w:t xml:space="preserve">l/kg u psów i </w:t>
      </w:r>
      <w:r w:rsidR="00023B48">
        <w:rPr>
          <w:szCs w:val="22"/>
        </w:rPr>
        <w:t>0,</w:t>
      </w:r>
      <w:r w:rsidRPr="00E44095">
        <w:rPr>
          <w:szCs w:val="22"/>
        </w:rPr>
        <w:t>09</w:t>
      </w:r>
      <w:r w:rsidR="005C7362" w:rsidRPr="00E44095">
        <w:rPr>
          <w:szCs w:val="22"/>
        </w:rPr>
        <w:t> </w:t>
      </w:r>
      <w:r w:rsidRPr="00E44095">
        <w:rPr>
          <w:szCs w:val="22"/>
        </w:rPr>
        <w:t xml:space="preserve">l/kg u kotów. </w:t>
      </w:r>
    </w:p>
    <w:p w14:paraId="1F967E10" w14:textId="77777777" w:rsidR="003C5918" w:rsidRPr="00E44095" w:rsidRDefault="003C5918" w:rsidP="00E16E67">
      <w:pPr>
        <w:tabs>
          <w:tab w:val="left" w:pos="1276"/>
        </w:tabs>
        <w:ind w:left="0" w:firstLine="0"/>
        <w:rPr>
          <w:szCs w:val="22"/>
        </w:rPr>
      </w:pPr>
    </w:p>
    <w:p w14:paraId="6B6EEEDF" w14:textId="77777777" w:rsidR="003C5918" w:rsidRPr="00E44095" w:rsidRDefault="003C5918" w:rsidP="00E16E67">
      <w:pPr>
        <w:ind w:left="0" w:firstLine="0"/>
        <w:rPr>
          <w:szCs w:val="22"/>
        </w:rPr>
      </w:pPr>
      <w:r w:rsidRPr="00E44095">
        <w:rPr>
          <w:szCs w:val="22"/>
          <w:u w:val="single"/>
        </w:rPr>
        <w:t>Metabolizm</w:t>
      </w:r>
    </w:p>
    <w:p w14:paraId="19CED0A8" w14:textId="77777777" w:rsidR="003C5918" w:rsidRPr="00E44095" w:rsidRDefault="003C5918" w:rsidP="00E16E67">
      <w:pPr>
        <w:pStyle w:val="BodyTextIndent"/>
        <w:spacing w:after="0"/>
        <w:ind w:left="0" w:firstLine="0"/>
        <w:rPr>
          <w:szCs w:val="22"/>
        </w:rPr>
      </w:pPr>
      <w:r w:rsidRPr="00E44095">
        <w:rPr>
          <w:szCs w:val="22"/>
        </w:rPr>
        <w:t>U psów meloksykam jest stwierdzany przede wszystkim w osoczu krwi i jest wydalany głównie z żółcią podczas gdy w moczu zawarte są tylko śladowe ilości substancji wyjściowej. Meloksykam metabolizowany jest do alkoholu,</w:t>
      </w:r>
      <w:r w:rsidR="001D1935" w:rsidRPr="00E44095">
        <w:rPr>
          <w:szCs w:val="22"/>
        </w:rPr>
        <w:t xml:space="preserve"> </w:t>
      </w:r>
      <w:r w:rsidRPr="00E44095">
        <w:rPr>
          <w:szCs w:val="22"/>
        </w:rPr>
        <w:t>do pochodnych kwasów i do kilku metabolitów polarnych. Wszystkie główne metabolity są farmakologicznie nie aktywne.</w:t>
      </w:r>
    </w:p>
    <w:p w14:paraId="2E278962" w14:textId="77777777" w:rsidR="000C428D" w:rsidRPr="00E44095" w:rsidRDefault="000C428D" w:rsidP="00E16E67">
      <w:pPr>
        <w:widowControl w:val="0"/>
        <w:tabs>
          <w:tab w:val="left" w:pos="567"/>
        </w:tabs>
        <w:autoSpaceDE w:val="0"/>
        <w:autoSpaceDN w:val="0"/>
        <w:adjustRightInd w:val="0"/>
        <w:ind w:left="0" w:firstLine="0"/>
        <w:rPr>
          <w:szCs w:val="22"/>
        </w:rPr>
      </w:pPr>
      <w:r w:rsidRPr="00E44095">
        <w:rPr>
          <w:szCs w:val="22"/>
        </w:rPr>
        <w:t>U kotów meloksykam jest stwierdzany przede wszystkim w osoczu krwi i wydalany jest głównie z żółcią w moczu zawarte są śladowe ilości substancji wyjściowej. Pięć metabolitów meloksykamu zostało wykrytych jako nieaktywnych farmakologicznie.</w:t>
      </w:r>
    </w:p>
    <w:p w14:paraId="3DCE51F6" w14:textId="77777777" w:rsidR="000C428D" w:rsidRPr="00E44095" w:rsidRDefault="000C428D" w:rsidP="00E16E67">
      <w:pPr>
        <w:pStyle w:val="BodyTextIndent"/>
        <w:spacing w:after="0"/>
        <w:ind w:left="0" w:firstLine="0"/>
        <w:rPr>
          <w:i/>
          <w:szCs w:val="22"/>
        </w:rPr>
      </w:pPr>
      <w:r w:rsidRPr="00E44095">
        <w:rPr>
          <w:szCs w:val="22"/>
        </w:rPr>
        <w:t>Meloksykam metabolizowany jest do alkoholu, pochodnej kwasowej i kilku spolaryzowanych metabolitów. Podobnie jak w badaniach na innych gatunkach zwierząt, u kota główną drogą bioprzemiany meloksykamu jet oksydacja.</w:t>
      </w:r>
    </w:p>
    <w:p w14:paraId="2F2B30A5" w14:textId="77777777" w:rsidR="00F278E2" w:rsidRPr="00E44095" w:rsidRDefault="00F278E2" w:rsidP="00E16E67">
      <w:pPr>
        <w:ind w:left="0" w:firstLine="0"/>
        <w:rPr>
          <w:szCs w:val="22"/>
          <w:u w:val="single"/>
        </w:rPr>
      </w:pPr>
    </w:p>
    <w:p w14:paraId="26F60176" w14:textId="77777777" w:rsidR="003C5918" w:rsidRPr="00E44095" w:rsidRDefault="003C5918" w:rsidP="00E16E67">
      <w:pPr>
        <w:ind w:left="0" w:firstLine="0"/>
        <w:rPr>
          <w:szCs w:val="22"/>
        </w:rPr>
      </w:pPr>
      <w:r w:rsidRPr="00E44095">
        <w:rPr>
          <w:szCs w:val="22"/>
          <w:u w:val="single"/>
        </w:rPr>
        <w:t xml:space="preserve">Eliminacja </w:t>
      </w:r>
    </w:p>
    <w:p w14:paraId="46A2C556" w14:textId="77777777" w:rsidR="003C5918" w:rsidRPr="00E44095" w:rsidRDefault="000E6FE7" w:rsidP="00E16E67">
      <w:pPr>
        <w:ind w:left="0" w:firstLine="0"/>
        <w:rPr>
          <w:szCs w:val="22"/>
        </w:rPr>
      </w:pPr>
      <w:r w:rsidRPr="00E44095">
        <w:rPr>
          <w:szCs w:val="22"/>
        </w:rPr>
        <w:t>U psów o</w:t>
      </w:r>
      <w:r w:rsidR="003C5918" w:rsidRPr="00E44095">
        <w:rPr>
          <w:szCs w:val="22"/>
        </w:rPr>
        <w:t>kres półtrwania meloksykamu wynosi 24 godziny Około 75 % podanej dawki jest wydalane z kałem a pozostała część z moczem.</w:t>
      </w:r>
    </w:p>
    <w:p w14:paraId="6D795A4B" w14:textId="77777777" w:rsidR="000E6FE7" w:rsidRPr="00E44095" w:rsidRDefault="000E6FE7" w:rsidP="00E16E67">
      <w:pPr>
        <w:ind w:left="0" w:firstLine="0"/>
        <w:rPr>
          <w:i/>
          <w:szCs w:val="22"/>
        </w:rPr>
      </w:pPr>
      <w:r w:rsidRPr="00E44095">
        <w:rPr>
          <w:szCs w:val="22"/>
        </w:rPr>
        <w:t>U kotów okres półtrwania eliminacji meloksykamu wynosi 24 godziny. Obecność metabolitów substancji czynnej we moczu i w kale oraz ich brak w osoczu krwi wskazuje na szybki proces wydalania. 21 % podanej dawki substancji czynnej wydalane jest z moczem (2 % jako niezmieniony meloksykam, 19 % jako metabolity) a 79 % dawki wydalane jest z kałem (49 % jako niezmieniony meloksykam, 30 % jako metabolity).</w:t>
      </w:r>
    </w:p>
    <w:p w14:paraId="6389D838" w14:textId="77777777" w:rsidR="003C5918" w:rsidRPr="00E44095" w:rsidRDefault="003C5918" w:rsidP="00E16E67">
      <w:pPr>
        <w:rPr>
          <w:szCs w:val="22"/>
        </w:rPr>
      </w:pPr>
    </w:p>
    <w:p w14:paraId="3A38C89E" w14:textId="77777777" w:rsidR="003C5918" w:rsidRPr="00E44095" w:rsidRDefault="003C5918" w:rsidP="00E16E67">
      <w:pPr>
        <w:rPr>
          <w:szCs w:val="22"/>
        </w:rPr>
      </w:pPr>
    </w:p>
    <w:p w14:paraId="2F751AEF" w14:textId="77777777" w:rsidR="003C5918" w:rsidRPr="00E44095" w:rsidRDefault="003C5918" w:rsidP="00E16E67">
      <w:pPr>
        <w:rPr>
          <w:b/>
          <w:szCs w:val="22"/>
        </w:rPr>
      </w:pPr>
      <w:r w:rsidRPr="00E44095">
        <w:rPr>
          <w:b/>
          <w:szCs w:val="22"/>
        </w:rPr>
        <w:t>6.</w:t>
      </w:r>
      <w:r w:rsidRPr="00E44095">
        <w:rPr>
          <w:b/>
          <w:szCs w:val="22"/>
        </w:rPr>
        <w:tab/>
        <w:t>DANE FARMACEUTYCZNE</w:t>
      </w:r>
    </w:p>
    <w:p w14:paraId="3A970BE1" w14:textId="77777777" w:rsidR="003C5918" w:rsidRPr="00E44095" w:rsidRDefault="003C5918" w:rsidP="00E16E67">
      <w:pPr>
        <w:rPr>
          <w:b/>
          <w:szCs w:val="22"/>
        </w:rPr>
      </w:pPr>
    </w:p>
    <w:p w14:paraId="4FAF9466" w14:textId="77777777" w:rsidR="003C5918" w:rsidRPr="00E44095" w:rsidRDefault="003C5918" w:rsidP="00E16E67">
      <w:pPr>
        <w:tabs>
          <w:tab w:val="left" w:pos="0"/>
        </w:tabs>
        <w:rPr>
          <w:b/>
          <w:bCs/>
          <w:szCs w:val="22"/>
        </w:rPr>
      </w:pPr>
      <w:r w:rsidRPr="00E44095">
        <w:rPr>
          <w:b/>
          <w:szCs w:val="22"/>
          <w:lang w:eastAsia="en-US"/>
        </w:rPr>
        <w:t>6.1</w:t>
      </w:r>
      <w:r w:rsidRPr="00E44095">
        <w:rPr>
          <w:b/>
          <w:szCs w:val="22"/>
          <w:lang w:eastAsia="en-US"/>
        </w:rPr>
        <w:tab/>
      </w:r>
      <w:r w:rsidR="00764491" w:rsidRPr="00E44095">
        <w:rPr>
          <w:b/>
          <w:bCs/>
          <w:szCs w:val="22"/>
        </w:rPr>
        <w:t>Wykaz</w:t>
      </w:r>
      <w:r w:rsidR="00D25B82" w:rsidRPr="00E44095">
        <w:rPr>
          <w:b/>
          <w:bCs/>
          <w:szCs w:val="22"/>
        </w:rPr>
        <w:t xml:space="preserve"> substancji pomocniczych</w:t>
      </w:r>
      <w:r w:rsidR="00D25B82" w:rsidRPr="00E44095" w:rsidDel="00D25B82">
        <w:rPr>
          <w:b/>
          <w:bCs/>
          <w:szCs w:val="22"/>
        </w:rPr>
        <w:t xml:space="preserve"> </w:t>
      </w:r>
    </w:p>
    <w:p w14:paraId="1DDCE8D8" w14:textId="77777777" w:rsidR="003C5918" w:rsidRPr="00E44095" w:rsidRDefault="003C5918" w:rsidP="00E16E67">
      <w:pPr>
        <w:ind w:left="0" w:firstLine="0"/>
        <w:rPr>
          <w:b/>
          <w:bCs/>
          <w:szCs w:val="22"/>
        </w:rPr>
      </w:pPr>
    </w:p>
    <w:p w14:paraId="3EDD6D80" w14:textId="77777777" w:rsidR="003C5918" w:rsidRPr="00E44095" w:rsidRDefault="00CB1A79" w:rsidP="00E16E67">
      <w:pPr>
        <w:rPr>
          <w:szCs w:val="22"/>
        </w:rPr>
      </w:pPr>
      <w:r w:rsidRPr="00E44095">
        <w:rPr>
          <w:szCs w:val="22"/>
        </w:rPr>
        <w:t>E</w:t>
      </w:r>
      <w:r w:rsidR="003C5918" w:rsidRPr="00E44095">
        <w:rPr>
          <w:szCs w:val="22"/>
        </w:rPr>
        <w:t xml:space="preserve">tanol </w:t>
      </w:r>
    </w:p>
    <w:p w14:paraId="4FBEA8D5" w14:textId="77777777" w:rsidR="003C5918" w:rsidRPr="00E44095" w:rsidRDefault="00CB1A79" w:rsidP="00E16E67">
      <w:pPr>
        <w:rPr>
          <w:szCs w:val="22"/>
        </w:rPr>
      </w:pPr>
      <w:r w:rsidRPr="00E44095">
        <w:rPr>
          <w:szCs w:val="22"/>
        </w:rPr>
        <w:t>P</w:t>
      </w:r>
      <w:r w:rsidR="003C5918" w:rsidRPr="00E44095">
        <w:rPr>
          <w:szCs w:val="22"/>
        </w:rPr>
        <w:t>oloksamer 188</w:t>
      </w:r>
    </w:p>
    <w:p w14:paraId="605FCB58" w14:textId="77777777" w:rsidR="003C5918" w:rsidRPr="00E44095" w:rsidRDefault="00CB1A79" w:rsidP="00E16E67">
      <w:pPr>
        <w:rPr>
          <w:szCs w:val="22"/>
        </w:rPr>
      </w:pPr>
      <w:r w:rsidRPr="00E44095">
        <w:rPr>
          <w:szCs w:val="22"/>
        </w:rPr>
        <w:t>C</w:t>
      </w:r>
      <w:r w:rsidR="003C5918" w:rsidRPr="00E44095">
        <w:rPr>
          <w:szCs w:val="22"/>
        </w:rPr>
        <w:t>hlorek sodowy</w:t>
      </w:r>
    </w:p>
    <w:p w14:paraId="5608D23F" w14:textId="77777777" w:rsidR="003C5918" w:rsidRPr="00E44095" w:rsidRDefault="00CB1A79" w:rsidP="00E16E67">
      <w:pPr>
        <w:rPr>
          <w:szCs w:val="22"/>
        </w:rPr>
      </w:pPr>
      <w:r w:rsidRPr="00E44095">
        <w:rPr>
          <w:szCs w:val="22"/>
        </w:rPr>
        <w:t>G</w:t>
      </w:r>
      <w:r w:rsidR="003C5918" w:rsidRPr="00E44095">
        <w:rPr>
          <w:szCs w:val="22"/>
        </w:rPr>
        <w:t>licyna</w:t>
      </w:r>
    </w:p>
    <w:p w14:paraId="2B76AE94" w14:textId="77777777" w:rsidR="003C5918" w:rsidRPr="00E44095" w:rsidRDefault="00CB1A79" w:rsidP="00E16E67">
      <w:pPr>
        <w:rPr>
          <w:szCs w:val="22"/>
        </w:rPr>
      </w:pPr>
      <w:r w:rsidRPr="00E44095">
        <w:rPr>
          <w:szCs w:val="22"/>
        </w:rPr>
        <w:t>W</w:t>
      </w:r>
      <w:r w:rsidR="003C5918" w:rsidRPr="00E44095">
        <w:rPr>
          <w:szCs w:val="22"/>
        </w:rPr>
        <w:t xml:space="preserve">odorotlenek sodu </w:t>
      </w:r>
    </w:p>
    <w:p w14:paraId="031428A1" w14:textId="77777777" w:rsidR="003C5918" w:rsidRPr="00E44095" w:rsidRDefault="00CB1A79" w:rsidP="00E16E67">
      <w:pPr>
        <w:rPr>
          <w:szCs w:val="22"/>
        </w:rPr>
      </w:pPr>
      <w:r w:rsidRPr="00E44095">
        <w:rPr>
          <w:szCs w:val="22"/>
        </w:rPr>
        <w:t>G</w:t>
      </w:r>
      <w:r w:rsidR="003C5918" w:rsidRPr="00E44095">
        <w:rPr>
          <w:szCs w:val="22"/>
        </w:rPr>
        <w:t>likofurol</w:t>
      </w:r>
    </w:p>
    <w:p w14:paraId="37675931" w14:textId="77777777" w:rsidR="003C5918" w:rsidRPr="00E44095" w:rsidRDefault="00CB1A79" w:rsidP="00E16E67">
      <w:pPr>
        <w:rPr>
          <w:szCs w:val="22"/>
        </w:rPr>
      </w:pPr>
      <w:r w:rsidRPr="00E44095">
        <w:rPr>
          <w:szCs w:val="22"/>
        </w:rPr>
        <w:t>M</w:t>
      </w:r>
      <w:r w:rsidR="003C5918" w:rsidRPr="00E44095">
        <w:rPr>
          <w:szCs w:val="22"/>
        </w:rPr>
        <w:t>eglumina</w:t>
      </w:r>
    </w:p>
    <w:p w14:paraId="12D58931" w14:textId="77777777" w:rsidR="003C5918" w:rsidRPr="00E44095" w:rsidRDefault="00CB1A79" w:rsidP="00E16E67">
      <w:pPr>
        <w:rPr>
          <w:szCs w:val="22"/>
          <w:lang w:eastAsia="en-US"/>
        </w:rPr>
      </w:pPr>
      <w:r w:rsidRPr="00E44095">
        <w:rPr>
          <w:szCs w:val="22"/>
        </w:rPr>
        <w:t>W</w:t>
      </w:r>
      <w:r w:rsidR="003C5918" w:rsidRPr="00E44095">
        <w:rPr>
          <w:szCs w:val="22"/>
        </w:rPr>
        <w:t>oda do wstrzykiwań</w:t>
      </w:r>
      <w:r w:rsidR="003C5918" w:rsidRPr="00E44095">
        <w:rPr>
          <w:szCs w:val="22"/>
          <w:lang w:eastAsia="en-US"/>
        </w:rPr>
        <w:t xml:space="preserve"> </w:t>
      </w:r>
    </w:p>
    <w:p w14:paraId="24FCE5DC" w14:textId="77777777" w:rsidR="003C5918" w:rsidRPr="00E44095" w:rsidRDefault="003C5918" w:rsidP="00E16E67">
      <w:pPr>
        <w:rPr>
          <w:szCs w:val="22"/>
        </w:rPr>
      </w:pPr>
    </w:p>
    <w:p w14:paraId="150AE039" w14:textId="791FFD05" w:rsidR="003C5918" w:rsidRPr="00E44095" w:rsidRDefault="003C5918" w:rsidP="00E16E67">
      <w:pPr>
        <w:rPr>
          <w:b/>
          <w:szCs w:val="22"/>
        </w:rPr>
      </w:pPr>
      <w:r w:rsidRPr="00E44095">
        <w:rPr>
          <w:b/>
          <w:szCs w:val="22"/>
        </w:rPr>
        <w:t>6.2</w:t>
      </w:r>
      <w:r w:rsidRPr="00E44095">
        <w:rPr>
          <w:b/>
          <w:szCs w:val="22"/>
        </w:rPr>
        <w:tab/>
      </w:r>
      <w:r w:rsidR="00D3750F">
        <w:rPr>
          <w:b/>
          <w:szCs w:val="22"/>
        </w:rPr>
        <w:t>Główne n</w:t>
      </w:r>
      <w:r w:rsidRPr="00E44095">
        <w:rPr>
          <w:b/>
          <w:szCs w:val="22"/>
        </w:rPr>
        <w:t xml:space="preserve">iezgodności farmaceutyczne </w:t>
      </w:r>
    </w:p>
    <w:p w14:paraId="5D48A021" w14:textId="77777777" w:rsidR="003C5918" w:rsidRPr="00E44095" w:rsidRDefault="003C5918" w:rsidP="00E16E67">
      <w:pPr>
        <w:rPr>
          <w:szCs w:val="22"/>
        </w:rPr>
      </w:pPr>
    </w:p>
    <w:p w14:paraId="4633FF62" w14:textId="77777777" w:rsidR="003C5918" w:rsidRPr="00E44095" w:rsidRDefault="003C5918" w:rsidP="00E16E67">
      <w:pPr>
        <w:rPr>
          <w:szCs w:val="22"/>
        </w:rPr>
      </w:pPr>
      <w:r w:rsidRPr="00E44095">
        <w:rPr>
          <w:szCs w:val="22"/>
        </w:rPr>
        <w:t>Nie</w:t>
      </w:r>
      <w:r w:rsidR="008140E2" w:rsidRPr="00E44095">
        <w:rPr>
          <w:szCs w:val="22"/>
        </w:rPr>
        <w:t>znane</w:t>
      </w:r>
      <w:r w:rsidRPr="00E44095">
        <w:rPr>
          <w:szCs w:val="22"/>
        </w:rPr>
        <w:t>.</w:t>
      </w:r>
    </w:p>
    <w:p w14:paraId="53D933EF" w14:textId="77777777" w:rsidR="003C5918" w:rsidRPr="00E44095" w:rsidRDefault="003C5918" w:rsidP="00E16E67">
      <w:pPr>
        <w:rPr>
          <w:szCs w:val="22"/>
        </w:rPr>
      </w:pPr>
    </w:p>
    <w:p w14:paraId="4EAA2FCA" w14:textId="77777777" w:rsidR="004C5E07" w:rsidRDefault="004C5E07" w:rsidP="00E16E67">
      <w:pPr>
        <w:rPr>
          <w:b/>
          <w:szCs w:val="22"/>
        </w:rPr>
      </w:pPr>
    </w:p>
    <w:p w14:paraId="71F83BA9" w14:textId="77777777" w:rsidR="003C5918" w:rsidRPr="00E44095" w:rsidRDefault="003C5918" w:rsidP="00E16E67">
      <w:pPr>
        <w:rPr>
          <w:b/>
          <w:szCs w:val="22"/>
        </w:rPr>
      </w:pPr>
      <w:r w:rsidRPr="00E44095">
        <w:rPr>
          <w:b/>
          <w:szCs w:val="22"/>
        </w:rPr>
        <w:lastRenderedPageBreak/>
        <w:t>6.3</w:t>
      </w:r>
      <w:r w:rsidRPr="00E44095">
        <w:rPr>
          <w:b/>
          <w:szCs w:val="22"/>
        </w:rPr>
        <w:tab/>
        <w:t xml:space="preserve">Okres </w:t>
      </w:r>
      <w:r w:rsidR="00855839" w:rsidRPr="00E44095">
        <w:rPr>
          <w:b/>
          <w:szCs w:val="22"/>
        </w:rPr>
        <w:t>ważności</w:t>
      </w:r>
    </w:p>
    <w:p w14:paraId="5B15B615" w14:textId="77777777" w:rsidR="003C5918" w:rsidRPr="00E44095" w:rsidRDefault="003C5918" w:rsidP="00E16E67">
      <w:pPr>
        <w:rPr>
          <w:szCs w:val="22"/>
        </w:rPr>
      </w:pPr>
    </w:p>
    <w:p w14:paraId="6AF72ED9" w14:textId="77777777" w:rsidR="003C5918" w:rsidRPr="00E44095" w:rsidRDefault="003C5918" w:rsidP="00E16E67">
      <w:pPr>
        <w:tabs>
          <w:tab w:val="left" w:pos="7938"/>
        </w:tabs>
        <w:rPr>
          <w:szCs w:val="22"/>
        </w:rPr>
      </w:pPr>
      <w:r w:rsidRPr="00E44095">
        <w:rPr>
          <w:szCs w:val="22"/>
        </w:rPr>
        <w:t xml:space="preserve">Okres </w:t>
      </w:r>
      <w:r w:rsidR="00CF4DB8" w:rsidRPr="00E44095">
        <w:rPr>
          <w:szCs w:val="22"/>
        </w:rPr>
        <w:t xml:space="preserve">ważności </w:t>
      </w:r>
      <w:r w:rsidRPr="00E44095">
        <w:rPr>
          <w:szCs w:val="22"/>
        </w:rPr>
        <w:t>produktu leczniczego weterynaryjnego zapakowanego do sprzedaży: 3 lata</w:t>
      </w:r>
      <w:r w:rsidR="005C7362" w:rsidRPr="00E44095">
        <w:rPr>
          <w:szCs w:val="22"/>
        </w:rPr>
        <w:t>.</w:t>
      </w:r>
    </w:p>
    <w:p w14:paraId="27CD3844" w14:textId="77777777" w:rsidR="003C5918" w:rsidRPr="00E44095" w:rsidRDefault="003C5918" w:rsidP="00E16E67">
      <w:pPr>
        <w:tabs>
          <w:tab w:val="left" w:pos="7938"/>
        </w:tabs>
        <w:rPr>
          <w:szCs w:val="22"/>
        </w:rPr>
      </w:pPr>
      <w:r w:rsidRPr="00E44095">
        <w:rPr>
          <w:szCs w:val="22"/>
        </w:rPr>
        <w:t xml:space="preserve">Okres </w:t>
      </w:r>
      <w:r w:rsidR="00CF4DB8" w:rsidRPr="00E44095">
        <w:rPr>
          <w:szCs w:val="22"/>
        </w:rPr>
        <w:t xml:space="preserve">ważności </w:t>
      </w:r>
      <w:r w:rsidRPr="00E44095">
        <w:rPr>
          <w:szCs w:val="22"/>
        </w:rPr>
        <w:t>po pierwszym otwarciu opakowania bezpośredniego: 28 dni</w:t>
      </w:r>
      <w:r w:rsidR="005C7362" w:rsidRPr="00E44095">
        <w:rPr>
          <w:szCs w:val="22"/>
        </w:rPr>
        <w:t>.</w:t>
      </w:r>
    </w:p>
    <w:p w14:paraId="06F43EE1" w14:textId="77777777" w:rsidR="00AB79D9" w:rsidRPr="00E44095" w:rsidRDefault="00AB79D9" w:rsidP="00E16E67">
      <w:pPr>
        <w:rPr>
          <w:b/>
          <w:szCs w:val="22"/>
        </w:rPr>
      </w:pPr>
    </w:p>
    <w:p w14:paraId="631CFDBA" w14:textId="77777777" w:rsidR="003C5918" w:rsidRPr="00E44095" w:rsidRDefault="003C5918" w:rsidP="00500664">
      <w:pPr>
        <w:widowControl w:val="0"/>
        <w:rPr>
          <w:b/>
          <w:szCs w:val="22"/>
        </w:rPr>
      </w:pPr>
      <w:r w:rsidRPr="00E44095">
        <w:rPr>
          <w:b/>
          <w:szCs w:val="22"/>
        </w:rPr>
        <w:t>6.4</w:t>
      </w:r>
      <w:r w:rsidRPr="00E44095">
        <w:rPr>
          <w:b/>
          <w:szCs w:val="22"/>
        </w:rPr>
        <w:tab/>
        <w:t xml:space="preserve">Specjalne środki ostrożności </w:t>
      </w:r>
      <w:r w:rsidR="00764491" w:rsidRPr="00E44095">
        <w:rPr>
          <w:b/>
          <w:szCs w:val="22"/>
        </w:rPr>
        <w:t>podczas przechowywania</w:t>
      </w:r>
    </w:p>
    <w:p w14:paraId="6A3EA70D" w14:textId="77777777" w:rsidR="003C5918" w:rsidRPr="00E44095" w:rsidRDefault="003C5918" w:rsidP="00E16E67">
      <w:pPr>
        <w:rPr>
          <w:szCs w:val="22"/>
        </w:rPr>
      </w:pPr>
    </w:p>
    <w:p w14:paraId="009B9FCD" w14:textId="77777777" w:rsidR="003C5918" w:rsidRPr="00E44095" w:rsidRDefault="000E6FE7" w:rsidP="00E16E67">
      <w:pPr>
        <w:rPr>
          <w:szCs w:val="22"/>
        </w:rPr>
      </w:pPr>
      <w:r w:rsidRPr="00E44095">
        <w:rPr>
          <w:szCs w:val="22"/>
        </w:rPr>
        <w:t xml:space="preserve">Brak specjalnych środków ostrożności dotyczących przechowywania. </w:t>
      </w:r>
    </w:p>
    <w:p w14:paraId="6D4E3B89" w14:textId="77777777" w:rsidR="003C5918" w:rsidRPr="00E44095" w:rsidRDefault="003C5918" w:rsidP="00E16E67">
      <w:pPr>
        <w:rPr>
          <w:szCs w:val="22"/>
        </w:rPr>
      </w:pPr>
    </w:p>
    <w:p w14:paraId="6D4EDC39" w14:textId="77777777" w:rsidR="003C5918" w:rsidRPr="00E44095" w:rsidRDefault="003C5918" w:rsidP="00E16E67">
      <w:pPr>
        <w:rPr>
          <w:b/>
          <w:szCs w:val="22"/>
        </w:rPr>
      </w:pPr>
      <w:r w:rsidRPr="00E44095">
        <w:rPr>
          <w:b/>
          <w:szCs w:val="22"/>
        </w:rPr>
        <w:t>6.5</w:t>
      </w:r>
      <w:r w:rsidRPr="00E44095">
        <w:rPr>
          <w:b/>
          <w:szCs w:val="22"/>
        </w:rPr>
        <w:tab/>
      </w:r>
      <w:r w:rsidRPr="00E44095">
        <w:rPr>
          <w:b/>
          <w:bCs/>
          <w:szCs w:val="22"/>
        </w:rPr>
        <w:t xml:space="preserve">Rodzaj </w:t>
      </w:r>
      <w:r w:rsidR="00764491" w:rsidRPr="00E44095">
        <w:rPr>
          <w:b/>
          <w:bCs/>
          <w:szCs w:val="22"/>
        </w:rPr>
        <w:t>i skład</w:t>
      </w:r>
      <w:r w:rsidRPr="00E44095">
        <w:rPr>
          <w:b/>
          <w:bCs/>
          <w:szCs w:val="22"/>
        </w:rPr>
        <w:t xml:space="preserve"> opakowania bezpośredniego</w:t>
      </w:r>
    </w:p>
    <w:p w14:paraId="056359D7" w14:textId="77777777" w:rsidR="003C5918" w:rsidRPr="00E44095" w:rsidRDefault="003C5918" w:rsidP="00E16E67">
      <w:pPr>
        <w:rPr>
          <w:szCs w:val="22"/>
        </w:rPr>
      </w:pPr>
    </w:p>
    <w:p w14:paraId="4F7A4C92" w14:textId="77777777" w:rsidR="003C5918" w:rsidRPr="00E44095" w:rsidRDefault="00CA3752" w:rsidP="00E16E67">
      <w:pPr>
        <w:ind w:left="0" w:firstLine="0"/>
        <w:rPr>
          <w:szCs w:val="22"/>
        </w:rPr>
      </w:pPr>
      <w:r w:rsidRPr="00E44095">
        <w:rPr>
          <w:szCs w:val="22"/>
        </w:rPr>
        <w:t>Pudełko tekturowe zawierające jedną f</w:t>
      </w:r>
      <w:r w:rsidR="003C5918" w:rsidRPr="00E44095">
        <w:rPr>
          <w:szCs w:val="22"/>
        </w:rPr>
        <w:t>iolk</w:t>
      </w:r>
      <w:r w:rsidRPr="00E44095">
        <w:rPr>
          <w:szCs w:val="22"/>
        </w:rPr>
        <w:t>ę</w:t>
      </w:r>
      <w:r w:rsidR="003C5918" w:rsidRPr="00E44095">
        <w:rPr>
          <w:szCs w:val="22"/>
        </w:rPr>
        <w:t xml:space="preserve"> </w:t>
      </w:r>
      <w:r w:rsidR="00FF6D40" w:rsidRPr="00E44095">
        <w:rPr>
          <w:szCs w:val="22"/>
        </w:rPr>
        <w:t xml:space="preserve">iniekcyjną </w:t>
      </w:r>
      <w:r w:rsidR="003C5918" w:rsidRPr="00E44095">
        <w:rPr>
          <w:szCs w:val="22"/>
        </w:rPr>
        <w:t>ze szkła bezbarwnego o pojemności 10</w:t>
      </w:r>
      <w:r w:rsidR="005C7362" w:rsidRPr="00E44095">
        <w:rPr>
          <w:szCs w:val="22"/>
        </w:rPr>
        <w:t> </w:t>
      </w:r>
      <w:r w:rsidRPr="00E44095">
        <w:rPr>
          <w:szCs w:val="22"/>
        </w:rPr>
        <w:t>ml</w:t>
      </w:r>
      <w:r w:rsidR="003C5918" w:rsidRPr="00E44095">
        <w:rPr>
          <w:szCs w:val="22"/>
        </w:rPr>
        <w:t xml:space="preserve"> lub 20</w:t>
      </w:r>
      <w:r w:rsidR="005C7362" w:rsidRPr="00E44095">
        <w:rPr>
          <w:szCs w:val="22"/>
        </w:rPr>
        <w:t> </w:t>
      </w:r>
      <w:r w:rsidR="003C5918" w:rsidRPr="00E44095">
        <w:rPr>
          <w:szCs w:val="22"/>
        </w:rPr>
        <w:t xml:space="preserve">ml, zamknięta korkiem gumowym i kapslem aluminiowym. </w:t>
      </w:r>
      <w:r w:rsidR="00F91D0B" w:rsidRPr="00E44095">
        <w:rPr>
          <w:szCs w:val="22"/>
        </w:rPr>
        <w:t>Niektóre wielkości opakowań mogą nie być dostępne w obrocie.</w:t>
      </w:r>
    </w:p>
    <w:p w14:paraId="21D8511C" w14:textId="77777777" w:rsidR="003C5918" w:rsidRPr="00E44095" w:rsidRDefault="003C5918" w:rsidP="00E16E67">
      <w:pPr>
        <w:rPr>
          <w:szCs w:val="22"/>
        </w:rPr>
      </w:pPr>
    </w:p>
    <w:p w14:paraId="02AC715F" w14:textId="77777777" w:rsidR="003C5918" w:rsidRPr="00E44095" w:rsidRDefault="003C5918" w:rsidP="00E16E67">
      <w:pPr>
        <w:rPr>
          <w:szCs w:val="22"/>
        </w:rPr>
      </w:pPr>
      <w:r w:rsidRPr="00E44095">
        <w:rPr>
          <w:b/>
          <w:szCs w:val="22"/>
        </w:rPr>
        <w:t>6.6</w:t>
      </w:r>
      <w:r w:rsidRPr="00E44095">
        <w:rPr>
          <w:b/>
          <w:szCs w:val="22"/>
        </w:rPr>
        <w:tab/>
      </w:r>
      <w:r w:rsidR="00C36847" w:rsidRPr="00E44095">
        <w:rPr>
          <w:b/>
          <w:bCs/>
          <w:szCs w:val="22"/>
        </w:rPr>
        <w:t xml:space="preserve">Specjalne środki ostrożności </w:t>
      </w:r>
      <w:r w:rsidR="00764491" w:rsidRPr="00E44095">
        <w:rPr>
          <w:b/>
          <w:bCs/>
          <w:szCs w:val="22"/>
        </w:rPr>
        <w:t>usuwania niezużytego</w:t>
      </w:r>
      <w:r w:rsidR="00C36847" w:rsidRPr="00E44095">
        <w:rPr>
          <w:b/>
          <w:bCs/>
          <w:szCs w:val="22"/>
        </w:rPr>
        <w:t xml:space="preserve"> produktu leczniczego weterynaryjnego lub pochodzących z </w:t>
      </w:r>
      <w:r w:rsidR="00764491" w:rsidRPr="00E44095">
        <w:rPr>
          <w:b/>
          <w:bCs/>
          <w:szCs w:val="22"/>
        </w:rPr>
        <w:t>niego odpadów</w:t>
      </w:r>
    </w:p>
    <w:p w14:paraId="2C8606F4" w14:textId="77777777" w:rsidR="00C36847" w:rsidRPr="00E44095" w:rsidRDefault="00C36847" w:rsidP="00E16E67">
      <w:pPr>
        <w:ind w:left="0" w:firstLine="0"/>
        <w:rPr>
          <w:szCs w:val="22"/>
        </w:rPr>
      </w:pPr>
    </w:p>
    <w:p w14:paraId="2CC59663" w14:textId="722E50AF" w:rsidR="003C5918" w:rsidRPr="00E44095" w:rsidRDefault="003C5918" w:rsidP="00E16E67">
      <w:pPr>
        <w:ind w:left="0" w:firstLine="0"/>
        <w:rPr>
          <w:szCs w:val="22"/>
        </w:rPr>
      </w:pPr>
      <w:r w:rsidRPr="00E44095">
        <w:rPr>
          <w:szCs w:val="22"/>
        </w:rPr>
        <w:t xml:space="preserve">Niewykorzystany produkt leczniczy weterynaryjny lub jego odpady należy </w:t>
      </w:r>
      <w:r w:rsidR="003E47E0">
        <w:rPr>
          <w:szCs w:val="22"/>
        </w:rPr>
        <w:t>usunąć</w:t>
      </w:r>
      <w:r w:rsidR="003E47E0" w:rsidRPr="00DA7247">
        <w:rPr>
          <w:szCs w:val="22"/>
        </w:rPr>
        <w:t xml:space="preserve"> </w:t>
      </w:r>
      <w:r w:rsidRPr="00E44095">
        <w:rPr>
          <w:szCs w:val="22"/>
        </w:rPr>
        <w:t>w sposób zgodny z obowiązującymi przepisami.</w:t>
      </w:r>
    </w:p>
    <w:p w14:paraId="332712FB" w14:textId="77777777" w:rsidR="003C5918" w:rsidRPr="00E44095" w:rsidRDefault="003C5918" w:rsidP="00E16E67">
      <w:pPr>
        <w:rPr>
          <w:szCs w:val="22"/>
        </w:rPr>
      </w:pPr>
    </w:p>
    <w:p w14:paraId="7D0FF7CE" w14:textId="77777777" w:rsidR="003C5918" w:rsidRPr="00E44095" w:rsidRDefault="003C5918" w:rsidP="00E16E67">
      <w:pPr>
        <w:rPr>
          <w:szCs w:val="22"/>
        </w:rPr>
      </w:pPr>
    </w:p>
    <w:p w14:paraId="68A284C2" w14:textId="77777777" w:rsidR="003C5918" w:rsidRPr="00E44095" w:rsidRDefault="003C5918" w:rsidP="00E16E67">
      <w:pPr>
        <w:rPr>
          <w:b/>
          <w:szCs w:val="22"/>
        </w:rPr>
      </w:pPr>
      <w:r w:rsidRPr="00E44095">
        <w:rPr>
          <w:b/>
          <w:szCs w:val="22"/>
        </w:rPr>
        <w:t>7.</w:t>
      </w:r>
      <w:r w:rsidRPr="00E44095">
        <w:rPr>
          <w:b/>
          <w:szCs w:val="22"/>
        </w:rPr>
        <w:tab/>
      </w:r>
      <w:r w:rsidR="004A44BE" w:rsidRPr="00E44095">
        <w:rPr>
          <w:b/>
          <w:bCs/>
          <w:szCs w:val="22"/>
        </w:rPr>
        <w:t>NAZWA I ADRES PODMIOTU ODPOWIEDZIALNEGO</w:t>
      </w:r>
      <w:r w:rsidR="004A44BE" w:rsidRPr="00E44095" w:rsidDel="004A44BE">
        <w:rPr>
          <w:b/>
          <w:bCs/>
          <w:szCs w:val="22"/>
        </w:rPr>
        <w:t xml:space="preserve"> </w:t>
      </w:r>
    </w:p>
    <w:p w14:paraId="3DCBE81C" w14:textId="77777777" w:rsidR="003C5918" w:rsidRPr="00E44095" w:rsidRDefault="003C5918" w:rsidP="00E16E67">
      <w:pPr>
        <w:rPr>
          <w:b/>
          <w:szCs w:val="22"/>
        </w:rPr>
      </w:pPr>
    </w:p>
    <w:p w14:paraId="529447A6" w14:textId="77777777" w:rsidR="003C5918" w:rsidRPr="00EB3005" w:rsidRDefault="003C5918" w:rsidP="00E16E67">
      <w:pPr>
        <w:rPr>
          <w:szCs w:val="22"/>
        </w:rPr>
      </w:pPr>
      <w:r w:rsidRPr="00EB3005">
        <w:rPr>
          <w:szCs w:val="22"/>
        </w:rPr>
        <w:t>Boehringer Ingelheim Vetmedica GmbH</w:t>
      </w:r>
    </w:p>
    <w:p w14:paraId="1D8D7E1A" w14:textId="77777777" w:rsidR="003C5918" w:rsidRPr="00EB3005" w:rsidRDefault="003C5918" w:rsidP="00E16E67">
      <w:pPr>
        <w:rPr>
          <w:szCs w:val="22"/>
        </w:rPr>
      </w:pPr>
      <w:r w:rsidRPr="00EB3005">
        <w:rPr>
          <w:szCs w:val="22"/>
        </w:rPr>
        <w:t>55216 Ingelheim/Rhein</w:t>
      </w:r>
    </w:p>
    <w:p w14:paraId="582B7A45" w14:textId="77777777" w:rsidR="003C5918" w:rsidRPr="00B33FCE" w:rsidRDefault="003C5918" w:rsidP="00E16E67">
      <w:pPr>
        <w:ind w:left="0" w:firstLine="0"/>
        <w:rPr>
          <w:caps/>
          <w:szCs w:val="22"/>
        </w:rPr>
      </w:pPr>
      <w:r w:rsidRPr="00B33FCE">
        <w:rPr>
          <w:caps/>
          <w:szCs w:val="22"/>
        </w:rPr>
        <w:t>Niemcy</w:t>
      </w:r>
    </w:p>
    <w:p w14:paraId="16FE8635" w14:textId="77777777" w:rsidR="003C5918" w:rsidRPr="00E44095" w:rsidRDefault="003C5918" w:rsidP="00E16E67">
      <w:pPr>
        <w:rPr>
          <w:szCs w:val="22"/>
        </w:rPr>
      </w:pPr>
    </w:p>
    <w:p w14:paraId="3D6F4A43" w14:textId="77777777" w:rsidR="00417AA3" w:rsidRPr="00E44095" w:rsidRDefault="00417AA3" w:rsidP="00E16E67">
      <w:pPr>
        <w:rPr>
          <w:szCs w:val="22"/>
        </w:rPr>
      </w:pPr>
    </w:p>
    <w:p w14:paraId="7180D037" w14:textId="77777777" w:rsidR="003C5918" w:rsidRPr="00E44095" w:rsidRDefault="003C5918" w:rsidP="00E16E67">
      <w:pPr>
        <w:tabs>
          <w:tab w:val="left" w:pos="540"/>
        </w:tabs>
        <w:ind w:left="0" w:firstLine="0"/>
        <w:rPr>
          <w:b/>
          <w:szCs w:val="22"/>
        </w:rPr>
      </w:pPr>
      <w:r w:rsidRPr="00E44095">
        <w:rPr>
          <w:b/>
          <w:szCs w:val="22"/>
        </w:rPr>
        <w:t>8.</w:t>
      </w:r>
      <w:r w:rsidRPr="00E44095">
        <w:rPr>
          <w:b/>
          <w:szCs w:val="22"/>
        </w:rPr>
        <w:tab/>
      </w:r>
      <w:r w:rsidRPr="00E44095">
        <w:rPr>
          <w:b/>
          <w:caps/>
          <w:szCs w:val="22"/>
        </w:rPr>
        <w:t>Numer(-y) pozwolenia na dopuszczenie do obrotu</w:t>
      </w:r>
    </w:p>
    <w:p w14:paraId="75C0D30D" w14:textId="77777777" w:rsidR="003C5918" w:rsidRPr="00E44095" w:rsidRDefault="003C5918" w:rsidP="00E16E67">
      <w:pPr>
        <w:rPr>
          <w:szCs w:val="22"/>
        </w:rPr>
      </w:pPr>
    </w:p>
    <w:p w14:paraId="016D8A58" w14:textId="77777777" w:rsidR="003C5918" w:rsidRPr="005D17C7" w:rsidRDefault="003C5918" w:rsidP="00D3750F">
      <w:pPr>
        <w:rPr>
          <w:szCs w:val="22"/>
        </w:rPr>
      </w:pPr>
      <w:r w:rsidRPr="005D17C7">
        <w:rPr>
          <w:szCs w:val="22"/>
        </w:rPr>
        <w:t>EU/2/97/004/006</w:t>
      </w:r>
      <w:r w:rsidRPr="005D689D">
        <w:rPr>
          <w:szCs w:val="22"/>
        </w:rPr>
        <w:t xml:space="preserve"> </w:t>
      </w:r>
      <w:r w:rsidRPr="00EB3005">
        <w:rPr>
          <w:szCs w:val="22"/>
        </w:rPr>
        <w:t>10 ml</w:t>
      </w:r>
    </w:p>
    <w:p w14:paraId="626105BE" w14:textId="77777777" w:rsidR="003C5918" w:rsidRPr="00E44095" w:rsidRDefault="003C5918" w:rsidP="005C4C8F">
      <w:pPr>
        <w:rPr>
          <w:szCs w:val="22"/>
        </w:rPr>
      </w:pPr>
      <w:r w:rsidRPr="005D689D">
        <w:rPr>
          <w:szCs w:val="22"/>
        </w:rPr>
        <w:t xml:space="preserve">EU/2/97/004/011 </w:t>
      </w:r>
      <w:r w:rsidRPr="00EB3005">
        <w:rPr>
          <w:szCs w:val="22"/>
        </w:rPr>
        <w:t>20 ml</w:t>
      </w:r>
    </w:p>
    <w:p w14:paraId="3F263792" w14:textId="77777777" w:rsidR="003C5918" w:rsidRPr="00E44095" w:rsidRDefault="003C5918" w:rsidP="00E16E67">
      <w:pPr>
        <w:rPr>
          <w:szCs w:val="22"/>
        </w:rPr>
      </w:pPr>
    </w:p>
    <w:p w14:paraId="382EB069" w14:textId="77777777" w:rsidR="003C5918" w:rsidRPr="00E44095" w:rsidRDefault="003C5918" w:rsidP="00E16E67">
      <w:pPr>
        <w:rPr>
          <w:szCs w:val="22"/>
        </w:rPr>
      </w:pPr>
    </w:p>
    <w:p w14:paraId="723273D9" w14:textId="77777777" w:rsidR="003C5918" w:rsidRPr="00E44095" w:rsidRDefault="003C5918" w:rsidP="00E16E67">
      <w:pPr>
        <w:tabs>
          <w:tab w:val="left" w:pos="540"/>
        </w:tabs>
        <w:rPr>
          <w:b/>
          <w:szCs w:val="22"/>
        </w:rPr>
      </w:pPr>
      <w:r w:rsidRPr="00E44095">
        <w:rPr>
          <w:b/>
          <w:szCs w:val="22"/>
        </w:rPr>
        <w:t>9.</w:t>
      </w:r>
      <w:r w:rsidRPr="00E44095">
        <w:rPr>
          <w:b/>
          <w:szCs w:val="22"/>
        </w:rPr>
        <w:tab/>
      </w:r>
      <w:smartTag w:uri="urn:schemas-microsoft-com:office:smarttags" w:element="stockticker">
        <w:r w:rsidRPr="00E44095">
          <w:rPr>
            <w:b/>
            <w:szCs w:val="22"/>
          </w:rPr>
          <w:t>DATA</w:t>
        </w:r>
      </w:smartTag>
      <w:r w:rsidRPr="00E44095">
        <w:rPr>
          <w:b/>
          <w:szCs w:val="22"/>
        </w:rPr>
        <w:t xml:space="preserve"> WYDANIA PIERWSZEGO POZWOLENIA NA DOPUSZCZENIE DO OBROTU / </w:t>
      </w:r>
      <w:smartTag w:uri="urn:schemas-microsoft-com:office:smarttags" w:element="stockticker">
        <w:r w:rsidRPr="00E44095">
          <w:rPr>
            <w:b/>
            <w:szCs w:val="22"/>
          </w:rPr>
          <w:t>DATA</w:t>
        </w:r>
      </w:smartTag>
      <w:r w:rsidRPr="00E44095">
        <w:rPr>
          <w:b/>
          <w:szCs w:val="22"/>
        </w:rPr>
        <w:t xml:space="preserve"> PRZEDŁUŻENIA POZWOLENIA</w:t>
      </w:r>
    </w:p>
    <w:p w14:paraId="14934585" w14:textId="77777777" w:rsidR="003C5918" w:rsidRPr="00E44095" w:rsidRDefault="003C5918" w:rsidP="00E16E67">
      <w:pPr>
        <w:rPr>
          <w:szCs w:val="22"/>
        </w:rPr>
      </w:pPr>
    </w:p>
    <w:p w14:paraId="70DEB231" w14:textId="77777777" w:rsidR="003C5918" w:rsidRPr="00E44095" w:rsidRDefault="003C5918" w:rsidP="00E16E67">
      <w:pPr>
        <w:rPr>
          <w:szCs w:val="22"/>
        </w:rPr>
      </w:pPr>
    </w:p>
    <w:p w14:paraId="2A66E874" w14:textId="77777777" w:rsidR="003C5918" w:rsidRPr="00E44095" w:rsidRDefault="003C5918" w:rsidP="00A76B28">
      <w:pPr>
        <w:tabs>
          <w:tab w:val="left" w:pos="6237"/>
        </w:tabs>
        <w:ind w:left="0" w:firstLine="0"/>
        <w:rPr>
          <w:bCs/>
          <w:szCs w:val="22"/>
        </w:rPr>
      </w:pPr>
      <w:r w:rsidRPr="00E44095">
        <w:rPr>
          <w:bCs/>
          <w:szCs w:val="22"/>
        </w:rPr>
        <w:t xml:space="preserve">Data wydania pierwszego pozwolenia na dopuszczenie do obrotu: </w:t>
      </w:r>
      <w:r w:rsidR="00BB2235" w:rsidRPr="00E44095">
        <w:rPr>
          <w:bCs/>
          <w:szCs w:val="22"/>
        </w:rPr>
        <w:tab/>
      </w:r>
      <w:r w:rsidR="00A76B28" w:rsidRPr="00E44095">
        <w:rPr>
          <w:bCs/>
          <w:szCs w:val="22"/>
        </w:rPr>
        <w:t>07.01.1998</w:t>
      </w:r>
    </w:p>
    <w:p w14:paraId="48F07E49" w14:textId="77777777" w:rsidR="003C5918" w:rsidRPr="00E44095" w:rsidRDefault="003C5918" w:rsidP="00A76B28">
      <w:pPr>
        <w:tabs>
          <w:tab w:val="left" w:pos="6237"/>
        </w:tabs>
        <w:rPr>
          <w:szCs w:val="22"/>
        </w:rPr>
      </w:pPr>
      <w:r w:rsidRPr="00E44095">
        <w:rPr>
          <w:bCs/>
          <w:szCs w:val="22"/>
        </w:rPr>
        <w:t>Data przedłużenia :</w:t>
      </w:r>
      <w:r w:rsidR="00582BBC" w:rsidRPr="00E44095">
        <w:rPr>
          <w:bCs/>
          <w:szCs w:val="22"/>
        </w:rPr>
        <w:t xml:space="preserve"> </w:t>
      </w:r>
      <w:r w:rsidR="00BB2235" w:rsidRPr="00E44095">
        <w:rPr>
          <w:bCs/>
          <w:szCs w:val="22"/>
        </w:rPr>
        <w:tab/>
      </w:r>
      <w:r w:rsidR="00582BBC" w:rsidRPr="00E44095">
        <w:rPr>
          <w:bCs/>
          <w:szCs w:val="22"/>
        </w:rPr>
        <w:t>06.12.2007</w:t>
      </w:r>
    </w:p>
    <w:p w14:paraId="4D298FAF" w14:textId="77777777" w:rsidR="003C5918" w:rsidRPr="00E44095" w:rsidRDefault="003C5918" w:rsidP="00E16E67">
      <w:pPr>
        <w:rPr>
          <w:szCs w:val="22"/>
        </w:rPr>
      </w:pPr>
    </w:p>
    <w:p w14:paraId="4E7A0C42" w14:textId="77777777" w:rsidR="003C5918" w:rsidRPr="00E44095" w:rsidRDefault="003C5918" w:rsidP="00E16E67">
      <w:pPr>
        <w:rPr>
          <w:szCs w:val="22"/>
        </w:rPr>
      </w:pPr>
    </w:p>
    <w:p w14:paraId="3B351818" w14:textId="77777777" w:rsidR="003C5918" w:rsidRPr="00E44095" w:rsidRDefault="003C5918" w:rsidP="00E16E67">
      <w:pPr>
        <w:tabs>
          <w:tab w:val="left" w:pos="540"/>
        </w:tabs>
        <w:ind w:left="0" w:firstLine="0"/>
        <w:rPr>
          <w:b/>
          <w:szCs w:val="22"/>
        </w:rPr>
      </w:pPr>
      <w:r w:rsidRPr="00E44095">
        <w:rPr>
          <w:b/>
          <w:szCs w:val="22"/>
        </w:rPr>
        <w:t>10.</w:t>
      </w:r>
      <w:r w:rsidRPr="00E44095">
        <w:rPr>
          <w:b/>
          <w:szCs w:val="22"/>
        </w:rPr>
        <w:tab/>
      </w:r>
      <w:smartTag w:uri="urn:schemas-microsoft-com:office:smarttags" w:element="stockticker">
        <w:r w:rsidRPr="00E44095">
          <w:rPr>
            <w:b/>
            <w:szCs w:val="22"/>
          </w:rPr>
          <w:t>DATA</w:t>
        </w:r>
      </w:smartTag>
      <w:r w:rsidRPr="00E44095">
        <w:rPr>
          <w:b/>
          <w:szCs w:val="22"/>
        </w:rPr>
        <w:t xml:space="preserve"> OSTATNIEJ AKTUALIZACJI TEKSTU CHARAKTERYSTYKI PRODUKTU </w:t>
      </w:r>
      <w:r w:rsidRPr="00E44095">
        <w:rPr>
          <w:b/>
          <w:szCs w:val="22"/>
        </w:rPr>
        <w:tab/>
        <w:t>LECZNICZEGO</w:t>
      </w:r>
      <w:r w:rsidR="003D1BCA" w:rsidRPr="00E44095">
        <w:rPr>
          <w:b/>
          <w:szCs w:val="22"/>
        </w:rPr>
        <w:t xml:space="preserve"> WETERYNARYJNEGO</w:t>
      </w:r>
    </w:p>
    <w:p w14:paraId="7EEA1B92" w14:textId="77777777" w:rsidR="003C5918" w:rsidRPr="00E44095" w:rsidRDefault="003C5918" w:rsidP="00E16E67">
      <w:pPr>
        <w:rPr>
          <w:szCs w:val="22"/>
        </w:rPr>
      </w:pPr>
    </w:p>
    <w:p w14:paraId="76309B7C" w14:textId="77777777" w:rsidR="00AB7A5B" w:rsidRPr="00E44095" w:rsidRDefault="00FE24DD" w:rsidP="00E16E67">
      <w:pPr>
        <w:ind w:left="0" w:firstLine="0"/>
        <w:rPr>
          <w:szCs w:val="22"/>
        </w:rPr>
      </w:pPr>
      <w:r w:rsidRPr="00E44095">
        <w:rPr>
          <w:szCs w:val="22"/>
        </w:rPr>
        <w:t>Szczegółowe informacje dotyczące powyższego produktu leczniczego weterynaryjnego są dostępne w witrynie internetowej Europejskiej Agencji Leków</w:t>
      </w:r>
      <w:r w:rsidR="00F4605F" w:rsidRPr="00E44095">
        <w:rPr>
          <w:szCs w:val="22"/>
        </w:rPr>
        <w:t xml:space="preserve"> </w:t>
      </w:r>
      <w:hyperlink r:id="rId10" w:history="1">
        <w:r w:rsidR="00EB3005" w:rsidRPr="00454C61">
          <w:rPr>
            <w:rStyle w:val="Hyperlink"/>
            <w:szCs w:val="22"/>
          </w:rPr>
          <w:t>http://www.ema.europa.eu/</w:t>
        </w:r>
      </w:hyperlink>
      <w:r w:rsidR="00AB7A5B" w:rsidRPr="00E44095">
        <w:rPr>
          <w:szCs w:val="22"/>
        </w:rPr>
        <w:t>.</w:t>
      </w:r>
    </w:p>
    <w:p w14:paraId="41C9D02B" w14:textId="77777777" w:rsidR="003C5918" w:rsidRPr="00E44095" w:rsidRDefault="003C5918" w:rsidP="00E16E67">
      <w:pPr>
        <w:rPr>
          <w:szCs w:val="22"/>
        </w:rPr>
      </w:pPr>
    </w:p>
    <w:p w14:paraId="7643DFA7" w14:textId="77777777" w:rsidR="00FE24DD" w:rsidRPr="00E44095" w:rsidRDefault="00FE24DD" w:rsidP="00E16E67">
      <w:pPr>
        <w:rPr>
          <w:szCs w:val="22"/>
        </w:rPr>
      </w:pPr>
    </w:p>
    <w:p w14:paraId="24E8084C" w14:textId="77777777" w:rsidR="00C25793" w:rsidRPr="00E44095" w:rsidRDefault="003C5918" w:rsidP="00272F8C">
      <w:pPr>
        <w:ind w:left="0" w:firstLine="0"/>
        <w:rPr>
          <w:b/>
          <w:bCs/>
          <w:szCs w:val="22"/>
        </w:rPr>
      </w:pPr>
      <w:r w:rsidRPr="00E44095">
        <w:rPr>
          <w:b/>
          <w:bCs/>
          <w:szCs w:val="22"/>
        </w:rPr>
        <w:t xml:space="preserve">ZAKAZ </w:t>
      </w:r>
      <w:r w:rsidR="00764491" w:rsidRPr="00E44095">
        <w:rPr>
          <w:b/>
          <w:bCs/>
          <w:szCs w:val="22"/>
        </w:rPr>
        <w:t xml:space="preserve">WYTWARZANIA, IMPORTU, POSIADANIA, </w:t>
      </w:r>
      <w:r w:rsidRPr="00E44095">
        <w:rPr>
          <w:b/>
          <w:bCs/>
          <w:szCs w:val="22"/>
        </w:rPr>
        <w:t>SPRZEDAŻY, DOSTAWY I/</w:t>
      </w:r>
      <w:smartTag w:uri="urn:schemas-microsoft-com:office:smarttags" w:element="stockticker">
        <w:r w:rsidRPr="00E44095">
          <w:rPr>
            <w:b/>
            <w:bCs/>
            <w:szCs w:val="22"/>
          </w:rPr>
          <w:t>LUB</w:t>
        </w:r>
      </w:smartTag>
      <w:r w:rsidRPr="00E44095">
        <w:rPr>
          <w:b/>
          <w:bCs/>
          <w:szCs w:val="22"/>
        </w:rPr>
        <w:t xml:space="preserve"> STOSOWANIA</w:t>
      </w:r>
    </w:p>
    <w:p w14:paraId="7493248C" w14:textId="77777777" w:rsidR="003C5918" w:rsidRPr="00E44095" w:rsidRDefault="003C5918" w:rsidP="00E16E67">
      <w:pPr>
        <w:rPr>
          <w:szCs w:val="22"/>
        </w:rPr>
      </w:pPr>
    </w:p>
    <w:p w14:paraId="4BEE0000" w14:textId="77777777" w:rsidR="009D2FC9" w:rsidRPr="00E44095" w:rsidRDefault="003C5918" w:rsidP="00E16E67">
      <w:pPr>
        <w:ind w:left="0" w:right="-318" w:firstLine="0"/>
        <w:rPr>
          <w:szCs w:val="22"/>
        </w:rPr>
      </w:pPr>
      <w:r w:rsidRPr="00E44095">
        <w:rPr>
          <w:szCs w:val="22"/>
        </w:rPr>
        <w:t>Nie dotyczy.</w:t>
      </w:r>
    </w:p>
    <w:p w14:paraId="0482E4A2" w14:textId="77777777" w:rsidR="00023727" w:rsidRPr="00E44095" w:rsidRDefault="003C5918" w:rsidP="00E16E67">
      <w:pPr>
        <w:rPr>
          <w:b/>
          <w:bCs/>
          <w:szCs w:val="22"/>
        </w:rPr>
      </w:pPr>
      <w:r w:rsidRPr="00E44095">
        <w:rPr>
          <w:szCs w:val="22"/>
        </w:rPr>
        <w:br w:type="page"/>
      </w:r>
      <w:r w:rsidR="00023727" w:rsidRPr="00E44095">
        <w:rPr>
          <w:b/>
          <w:bCs/>
          <w:szCs w:val="22"/>
        </w:rPr>
        <w:lastRenderedPageBreak/>
        <w:t>1.</w:t>
      </w:r>
      <w:r w:rsidR="00023727" w:rsidRPr="00E44095">
        <w:rPr>
          <w:b/>
          <w:bCs/>
          <w:szCs w:val="22"/>
        </w:rPr>
        <w:tab/>
        <w:t>NAZWA PRODUKTU LECZNICZEGO WETERYNARYJNEGO</w:t>
      </w:r>
    </w:p>
    <w:p w14:paraId="2C89CC28" w14:textId="77777777" w:rsidR="00023727" w:rsidRPr="00E44095" w:rsidRDefault="00023727" w:rsidP="00E16E67">
      <w:pPr>
        <w:rPr>
          <w:szCs w:val="22"/>
        </w:rPr>
      </w:pPr>
    </w:p>
    <w:p w14:paraId="3D69E1F0" w14:textId="77777777" w:rsidR="00023727" w:rsidRPr="00E44095" w:rsidRDefault="00023727" w:rsidP="00E16E67">
      <w:pPr>
        <w:jc w:val="both"/>
        <w:outlineLvl w:val="1"/>
        <w:rPr>
          <w:szCs w:val="22"/>
        </w:rPr>
      </w:pPr>
      <w:r w:rsidRPr="00E44095">
        <w:rPr>
          <w:szCs w:val="22"/>
        </w:rPr>
        <w:t xml:space="preserve">Metacam 20 mg/ml roztwór do wstrzykiwań dla bydła, świń i koni. </w:t>
      </w:r>
    </w:p>
    <w:p w14:paraId="220D9200" w14:textId="77777777" w:rsidR="00023727" w:rsidRPr="00E44095" w:rsidRDefault="00023727" w:rsidP="00E16E67">
      <w:pPr>
        <w:rPr>
          <w:szCs w:val="22"/>
        </w:rPr>
      </w:pPr>
    </w:p>
    <w:p w14:paraId="7DA6CD5B" w14:textId="77777777" w:rsidR="00023727" w:rsidRPr="00E44095" w:rsidRDefault="00023727" w:rsidP="00E16E67">
      <w:pPr>
        <w:rPr>
          <w:szCs w:val="22"/>
        </w:rPr>
      </w:pPr>
    </w:p>
    <w:p w14:paraId="03212794" w14:textId="77777777" w:rsidR="00023727" w:rsidRPr="00E44095" w:rsidRDefault="00023727" w:rsidP="00E16E67">
      <w:pPr>
        <w:rPr>
          <w:b/>
          <w:bCs/>
          <w:szCs w:val="22"/>
        </w:rPr>
      </w:pPr>
      <w:r w:rsidRPr="00E44095">
        <w:rPr>
          <w:b/>
          <w:bCs/>
          <w:szCs w:val="22"/>
        </w:rPr>
        <w:t>2.</w:t>
      </w:r>
      <w:r w:rsidRPr="00E44095">
        <w:rPr>
          <w:b/>
          <w:bCs/>
          <w:szCs w:val="22"/>
        </w:rPr>
        <w:tab/>
        <w:t>SKŁAD JAKOŚCIOWY I ILOŚCIOWY</w:t>
      </w:r>
    </w:p>
    <w:p w14:paraId="29F814A3" w14:textId="77777777" w:rsidR="00023727" w:rsidRPr="00E44095" w:rsidRDefault="00023727" w:rsidP="00E16E67">
      <w:pPr>
        <w:rPr>
          <w:szCs w:val="22"/>
        </w:rPr>
      </w:pPr>
    </w:p>
    <w:p w14:paraId="2D3C69B7" w14:textId="77777777" w:rsidR="00023727" w:rsidRPr="00E44095" w:rsidRDefault="00454E2F" w:rsidP="00E16E67">
      <w:pPr>
        <w:rPr>
          <w:szCs w:val="22"/>
        </w:rPr>
      </w:pPr>
      <w:r w:rsidRPr="00E44095">
        <w:rPr>
          <w:szCs w:val="22"/>
        </w:rPr>
        <w:t>Jeden</w:t>
      </w:r>
      <w:r w:rsidR="00023727" w:rsidRPr="00E44095">
        <w:rPr>
          <w:szCs w:val="22"/>
        </w:rPr>
        <w:t xml:space="preserve"> ml zawiera:</w:t>
      </w:r>
    </w:p>
    <w:p w14:paraId="01B05A51" w14:textId="77777777" w:rsidR="00023727" w:rsidRPr="00E44095" w:rsidRDefault="00023727" w:rsidP="00E16E67">
      <w:pPr>
        <w:rPr>
          <w:szCs w:val="22"/>
        </w:rPr>
      </w:pPr>
    </w:p>
    <w:p w14:paraId="658577D1" w14:textId="77777777" w:rsidR="00023727" w:rsidRPr="00E44095" w:rsidRDefault="00023727" w:rsidP="00E16E67">
      <w:pPr>
        <w:rPr>
          <w:b/>
          <w:bCs/>
          <w:szCs w:val="22"/>
        </w:rPr>
      </w:pPr>
      <w:r w:rsidRPr="00E44095">
        <w:rPr>
          <w:b/>
          <w:bCs/>
          <w:szCs w:val="22"/>
        </w:rPr>
        <w:t>Substancja czynna:</w:t>
      </w:r>
    </w:p>
    <w:p w14:paraId="4C527514" w14:textId="77777777" w:rsidR="00023727" w:rsidRPr="00E44095" w:rsidRDefault="00023727" w:rsidP="00A00F4A">
      <w:pPr>
        <w:tabs>
          <w:tab w:val="left" w:pos="1985"/>
        </w:tabs>
        <w:rPr>
          <w:bCs/>
          <w:szCs w:val="22"/>
        </w:rPr>
      </w:pPr>
      <w:r w:rsidRPr="00E44095">
        <w:rPr>
          <w:bCs/>
          <w:szCs w:val="22"/>
        </w:rPr>
        <w:t xml:space="preserve">Meloksykam </w:t>
      </w:r>
      <w:r w:rsidR="00BB2235" w:rsidRPr="00E44095">
        <w:rPr>
          <w:bCs/>
          <w:szCs w:val="22"/>
        </w:rPr>
        <w:tab/>
      </w:r>
      <w:r w:rsidRPr="00E44095">
        <w:rPr>
          <w:bCs/>
          <w:szCs w:val="22"/>
        </w:rPr>
        <w:t xml:space="preserve">20 mg </w:t>
      </w:r>
    </w:p>
    <w:p w14:paraId="12625D2E" w14:textId="77777777" w:rsidR="00023727" w:rsidRPr="00E44095" w:rsidRDefault="00023727" w:rsidP="00A00F4A">
      <w:pPr>
        <w:tabs>
          <w:tab w:val="left" w:pos="1701"/>
        </w:tabs>
        <w:rPr>
          <w:szCs w:val="22"/>
        </w:rPr>
      </w:pPr>
    </w:p>
    <w:p w14:paraId="629D6A2D" w14:textId="77777777" w:rsidR="00023727" w:rsidRPr="00E44095" w:rsidRDefault="00023727" w:rsidP="00A00F4A">
      <w:pPr>
        <w:tabs>
          <w:tab w:val="left" w:pos="1701"/>
        </w:tabs>
        <w:rPr>
          <w:b/>
          <w:bCs/>
          <w:szCs w:val="22"/>
        </w:rPr>
      </w:pPr>
      <w:r w:rsidRPr="00E44095">
        <w:rPr>
          <w:b/>
          <w:bCs/>
          <w:szCs w:val="22"/>
        </w:rPr>
        <w:t>Substancj</w:t>
      </w:r>
      <w:r w:rsidR="00236820" w:rsidRPr="00E44095">
        <w:rPr>
          <w:b/>
          <w:bCs/>
          <w:szCs w:val="22"/>
        </w:rPr>
        <w:t>a</w:t>
      </w:r>
      <w:r w:rsidRPr="00E44095">
        <w:rPr>
          <w:b/>
          <w:bCs/>
          <w:szCs w:val="22"/>
        </w:rPr>
        <w:t xml:space="preserve"> pomocnicz</w:t>
      </w:r>
      <w:r w:rsidR="00236820" w:rsidRPr="00E44095">
        <w:rPr>
          <w:b/>
          <w:bCs/>
          <w:szCs w:val="22"/>
        </w:rPr>
        <w:t>a</w:t>
      </w:r>
      <w:r w:rsidRPr="00E44095">
        <w:rPr>
          <w:b/>
          <w:bCs/>
          <w:szCs w:val="22"/>
        </w:rPr>
        <w:t>:</w:t>
      </w:r>
    </w:p>
    <w:p w14:paraId="4BFF3097" w14:textId="77777777" w:rsidR="00023727" w:rsidRPr="00E44095" w:rsidRDefault="00023727" w:rsidP="00A00F4A">
      <w:pPr>
        <w:tabs>
          <w:tab w:val="left" w:pos="709"/>
          <w:tab w:val="left" w:pos="1985"/>
        </w:tabs>
        <w:rPr>
          <w:szCs w:val="22"/>
        </w:rPr>
      </w:pPr>
      <w:r w:rsidRPr="00E44095">
        <w:rPr>
          <w:szCs w:val="22"/>
        </w:rPr>
        <w:t xml:space="preserve">Etanol, bezwodny </w:t>
      </w:r>
      <w:r w:rsidRPr="00E44095">
        <w:rPr>
          <w:szCs w:val="22"/>
        </w:rPr>
        <w:tab/>
        <w:t>150 mg</w:t>
      </w:r>
    </w:p>
    <w:p w14:paraId="17F7EE72" w14:textId="77777777" w:rsidR="00023727" w:rsidRPr="00E44095" w:rsidRDefault="00023727" w:rsidP="00E16E67">
      <w:pPr>
        <w:rPr>
          <w:b/>
          <w:bCs/>
          <w:szCs w:val="22"/>
        </w:rPr>
      </w:pPr>
    </w:p>
    <w:p w14:paraId="1D8339DF" w14:textId="77777777" w:rsidR="00023727" w:rsidRPr="00E44095" w:rsidRDefault="00023727" w:rsidP="00E16E67">
      <w:pPr>
        <w:rPr>
          <w:szCs w:val="22"/>
        </w:rPr>
      </w:pPr>
      <w:r w:rsidRPr="00E44095">
        <w:rPr>
          <w:szCs w:val="22"/>
        </w:rPr>
        <w:t>Wykaz wszystkich substancji pomocniczych, patrz punkt 6.1.</w:t>
      </w:r>
    </w:p>
    <w:p w14:paraId="4E4FEB2A" w14:textId="77777777" w:rsidR="00023727" w:rsidRPr="00E44095" w:rsidRDefault="00023727" w:rsidP="00E16E67">
      <w:pPr>
        <w:rPr>
          <w:szCs w:val="22"/>
        </w:rPr>
      </w:pPr>
    </w:p>
    <w:p w14:paraId="6AFD8B36" w14:textId="77777777" w:rsidR="00023727" w:rsidRPr="00E44095" w:rsidRDefault="00023727" w:rsidP="00E16E67">
      <w:pPr>
        <w:rPr>
          <w:szCs w:val="22"/>
        </w:rPr>
      </w:pPr>
    </w:p>
    <w:p w14:paraId="1BD29878" w14:textId="77777777" w:rsidR="00023727" w:rsidRPr="00E44095" w:rsidRDefault="00023727" w:rsidP="00E16E67">
      <w:pPr>
        <w:rPr>
          <w:b/>
          <w:bCs/>
          <w:szCs w:val="22"/>
        </w:rPr>
      </w:pPr>
      <w:r w:rsidRPr="00E44095">
        <w:rPr>
          <w:b/>
          <w:bCs/>
          <w:szCs w:val="22"/>
        </w:rPr>
        <w:t>3.</w:t>
      </w:r>
      <w:r w:rsidRPr="00E44095">
        <w:rPr>
          <w:b/>
          <w:bCs/>
          <w:szCs w:val="22"/>
        </w:rPr>
        <w:tab/>
        <w:t>POSTAĆ FARMACEUTYCZNA</w:t>
      </w:r>
    </w:p>
    <w:p w14:paraId="79300530" w14:textId="77777777" w:rsidR="00023727" w:rsidRPr="00E44095" w:rsidRDefault="00023727" w:rsidP="00E16E67">
      <w:pPr>
        <w:rPr>
          <w:bCs/>
          <w:szCs w:val="22"/>
        </w:rPr>
      </w:pPr>
    </w:p>
    <w:p w14:paraId="4243FB39" w14:textId="77777777" w:rsidR="00236820" w:rsidRPr="00E44095" w:rsidRDefault="00236820" w:rsidP="00E16E67">
      <w:pPr>
        <w:rPr>
          <w:bCs/>
          <w:szCs w:val="22"/>
        </w:rPr>
      </w:pPr>
      <w:r w:rsidRPr="00E44095">
        <w:rPr>
          <w:bCs/>
          <w:szCs w:val="22"/>
        </w:rPr>
        <w:t>Roztwór do wstrzykiwań.</w:t>
      </w:r>
    </w:p>
    <w:p w14:paraId="45098C0E" w14:textId="6E1019DC" w:rsidR="00023727" w:rsidRPr="00E44095" w:rsidRDefault="00023727" w:rsidP="00E16E67">
      <w:pPr>
        <w:rPr>
          <w:bCs/>
          <w:szCs w:val="22"/>
        </w:rPr>
      </w:pPr>
      <w:r w:rsidRPr="00E44095">
        <w:rPr>
          <w:bCs/>
          <w:szCs w:val="22"/>
        </w:rPr>
        <w:t xml:space="preserve">Przejrzysty, żółty roztwór. </w:t>
      </w:r>
    </w:p>
    <w:p w14:paraId="1A4EC077" w14:textId="77777777" w:rsidR="00023727" w:rsidRPr="00E44095" w:rsidRDefault="00023727" w:rsidP="00E16E67">
      <w:pPr>
        <w:rPr>
          <w:bCs/>
          <w:szCs w:val="22"/>
        </w:rPr>
      </w:pPr>
    </w:p>
    <w:p w14:paraId="5A3A64BA" w14:textId="77777777" w:rsidR="00770CC0" w:rsidRPr="00E44095" w:rsidRDefault="00770CC0" w:rsidP="00E16E67">
      <w:pPr>
        <w:rPr>
          <w:bCs/>
          <w:szCs w:val="22"/>
        </w:rPr>
      </w:pPr>
    </w:p>
    <w:p w14:paraId="0D372910" w14:textId="77777777" w:rsidR="00023727" w:rsidRPr="00E44095" w:rsidRDefault="00023727" w:rsidP="00E16E67">
      <w:pPr>
        <w:rPr>
          <w:b/>
          <w:bCs/>
          <w:szCs w:val="22"/>
        </w:rPr>
      </w:pPr>
      <w:r w:rsidRPr="00E44095">
        <w:rPr>
          <w:b/>
          <w:bCs/>
          <w:szCs w:val="22"/>
        </w:rPr>
        <w:t>4.</w:t>
      </w:r>
      <w:r w:rsidRPr="00E44095">
        <w:rPr>
          <w:b/>
          <w:bCs/>
          <w:szCs w:val="22"/>
        </w:rPr>
        <w:tab/>
        <w:t>SZCZEGÓŁOWE DANE KLINICZNE</w:t>
      </w:r>
    </w:p>
    <w:p w14:paraId="182EF719" w14:textId="77777777" w:rsidR="00023727" w:rsidRPr="00E44095" w:rsidRDefault="00023727" w:rsidP="00E16E67">
      <w:pPr>
        <w:rPr>
          <w:bCs/>
          <w:szCs w:val="22"/>
        </w:rPr>
      </w:pPr>
    </w:p>
    <w:p w14:paraId="5CCA3AF8" w14:textId="77777777" w:rsidR="00023727" w:rsidRPr="00E44095" w:rsidRDefault="00023727" w:rsidP="00E16E67">
      <w:pPr>
        <w:rPr>
          <w:b/>
          <w:bCs/>
          <w:szCs w:val="22"/>
        </w:rPr>
      </w:pPr>
      <w:r w:rsidRPr="00E44095">
        <w:rPr>
          <w:b/>
          <w:bCs/>
          <w:szCs w:val="22"/>
        </w:rPr>
        <w:t>4.1</w:t>
      </w:r>
      <w:r w:rsidRPr="00E44095">
        <w:rPr>
          <w:b/>
          <w:bCs/>
          <w:szCs w:val="22"/>
        </w:rPr>
        <w:tab/>
        <w:t>Docelowe gatunki zwierząt</w:t>
      </w:r>
    </w:p>
    <w:p w14:paraId="55452179" w14:textId="77777777" w:rsidR="00023727" w:rsidRPr="00E44095" w:rsidRDefault="00023727" w:rsidP="00E16E67">
      <w:pPr>
        <w:tabs>
          <w:tab w:val="left" w:pos="709"/>
        </w:tabs>
        <w:rPr>
          <w:szCs w:val="22"/>
        </w:rPr>
      </w:pPr>
    </w:p>
    <w:p w14:paraId="5821EF94" w14:textId="77777777" w:rsidR="00023727" w:rsidRPr="00E44095" w:rsidRDefault="00023727" w:rsidP="00E16E67">
      <w:pPr>
        <w:rPr>
          <w:szCs w:val="22"/>
        </w:rPr>
      </w:pPr>
      <w:r w:rsidRPr="00E44095">
        <w:rPr>
          <w:szCs w:val="22"/>
        </w:rPr>
        <w:t>Bydło, świnie i konie.</w:t>
      </w:r>
    </w:p>
    <w:p w14:paraId="28F0EBB1" w14:textId="77777777" w:rsidR="00023727" w:rsidRPr="00E44095" w:rsidRDefault="00023727" w:rsidP="00E16E67">
      <w:pPr>
        <w:tabs>
          <w:tab w:val="left" w:pos="709"/>
        </w:tabs>
        <w:rPr>
          <w:szCs w:val="22"/>
        </w:rPr>
      </w:pPr>
    </w:p>
    <w:p w14:paraId="3D8EA07F" w14:textId="77777777" w:rsidR="00023727" w:rsidRPr="00E44095" w:rsidRDefault="00023727" w:rsidP="00E16E67">
      <w:pPr>
        <w:rPr>
          <w:b/>
          <w:bCs/>
          <w:szCs w:val="22"/>
        </w:rPr>
      </w:pPr>
      <w:r w:rsidRPr="00E44095">
        <w:rPr>
          <w:b/>
          <w:bCs/>
          <w:szCs w:val="22"/>
        </w:rPr>
        <w:t>4.2</w:t>
      </w:r>
      <w:r w:rsidRPr="00E44095">
        <w:rPr>
          <w:b/>
          <w:bCs/>
          <w:szCs w:val="22"/>
        </w:rPr>
        <w:tab/>
      </w:r>
      <w:r w:rsidR="00224D53" w:rsidRPr="00E44095">
        <w:rPr>
          <w:b/>
          <w:bCs/>
          <w:szCs w:val="22"/>
        </w:rPr>
        <w:t>Wskazania lecznicze dla poszczególnych docelowych gatunków zwierząt</w:t>
      </w:r>
      <w:r w:rsidR="00224D53" w:rsidRPr="00E44095" w:rsidDel="00224D53">
        <w:rPr>
          <w:b/>
          <w:bCs/>
          <w:szCs w:val="22"/>
        </w:rPr>
        <w:t xml:space="preserve"> </w:t>
      </w:r>
    </w:p>
    <w:p w14:paraId="23AFEEA5" w14:textId="77777777" w:rsidR="00023727" w:rsidRPr="00E44095" w:rsidRDefault="00023727" w:rsidP="00E16E67">
      <w:pPr>
        <w:ind w:left="0" w:firstLine="0"/>
        <w:rPr>
          <w:szCs w:val="22"/>
        </w:rPr>
      </w:pPr>
    </w:p>
    <w:p w14:paraId="2F6306DC" w14:textId="77777777" w:rsidR="00023727" w:rsidRPr="00EB3005" w:rsidRDefault="00023727" w:rsidP="00E16E67">
      <w:pPr>
        <w:ind w:left="0" w:firstLine="0"/>
        <w:rPr>
          <w:szCs w:val="22"/>
          <w:u w:val="single"/>
        </w:rPr>
      </w:pPr>
      <w:r w:rsidRPr="00EB3005">
        <w:rPr>
          <w:szCs w:val="22"/>
          <w:u w:val="single"/>
        </w:rPr>
        <w:t>Bydło:</w:t>
      </w:r>
    </w:p>
    <w:p w14:paraId="050AF460" w14:textId="77777777" w:rsidR="00023727" w:rsidRPr="00E44095" w:rsidRDefault="00023727" w:rsidP="00E16E67">
      <w:pPr>
        <w:ind w:left="0" w:firstLine="0"/>
        <w:rPr>
          <w:szCs w:val="22"/>
        </w:rPr>
      </w:pPr>
      <w:r w:rsidRPr="00E44095">
        <w:rPr>
          <w:szCs w:val="22"/>
        </w:rPr>
        <w:t xml:space="preserve">Do stosowania w ostrych stanach zapalnych układu oddechowego u bydła, w połączeniu z odpowiednim leczeniem antybiotykowym, w celu zmniejszenia objawów klinicznych. </w:t>
      </w:r>
    </w:p>
    <w:p w14:paraId="104DC12C" w14:textId="77777777" w:rsidR="00023727" w:rsidRPr="00E44095" w:rsidRDefault="00023727" w:rsidP="00E16E67">
      <w:pPr>
        <w:ind w:left="0" w:firstLine="0"/>
        <w:rPr>
          <w:szCs w:val="22"/>
        </w:rPr>
      </w:pPr>
      <w:r w:rsidRPr="00E44095">
        <w:rPr>
          <w:szCs w:val="22"/>
        </w:rPr>
        <w:t xml:space="preserve">Zmniejszenie objawów klinicznych biegunki w połączeniu z odpowiednią doustną terapią nawadniającą u cieląt w wieku powyżej jednego tygodnia życia i u młodego bydła przed okresem laktacji. </w:t>
      </w:r>
    </w:p>
    <w:p w14:paraId="11F8749A" w14:textId="77777777" w:rsidR="00023727" w:rsidRPr="00E44095" w:rsidRDefault="00023727" w:rsidP="00E16E67">
      <w:pPr>
        <w:ind w:left="0" w:firstLine="0"/>
        <w:rPr>
          <w:szCs w:val="22"/>
        </w:rPr>
      </w:pPr>
      <w:r w:rsidRPr="00E44095">
        <w:rPr>
          <w:szCs w:val="22"/>
        </w:rPr>
        <w:t>Leczenie wspomagające w ostrym stanie zapalnym wymienia w połączeniu z terapią antybiotykową.</w:t>
      </w:r>
    </w:p>
    <w:p w14:paraId="039DF398" w14:textId="77777777" w:rsidR="006B5121" w:rsidRPr="00E44095" w:rsidRDefault="006B5121" w:rsidP="00E16E67">
      <w:pPr>
        <w:rPr>
          <w:rFonts w:eastAsia="BatangChe"/>
        </w:rPr>
      </w:pPr>
      <w:r w:rsidRPr="00E44095">
        <w:rPr>
          <w:rFonts w:eastAsia="BatangChe"/>
        </w:rPr>
        <w:t>W celu uśmierzenia bólu pooperacyjnego po zabiegu usunięcia poroża u cieląt.</w:t>
      </w:r>
    </w:p>
    <w:p w14:paraId="5D96B1CF" w14:textId="77777777" w:rsidR="006B5121" w:rsidRPr="00E44095" w:rsidRDefault="006B5121" w:rsidP="00E16E67">
      <w:pPr>
        <w:ind w:left="0" w:firstLine="0"/>
        <w:rPr>
          <w:szCs w:val="22"/>
        </w:rPr>
      </w:pPr>
    </w:p>
    <w:p w14:paraId="793036C0" w14:textId="77777777" w:rsidR="00023727" w:rsidRPr="00EB3005" w:rsidRDefault="00023727" w:rsidP="00E16E67">
      <w:pPr>
        <w:ind w:left="0" w:firstLine="0"/>
        <w:rPr>
          <w:szCs w:val="22"/>
          <w:u w:val="single"/>
        </w:rPr>
      </w:pPr>
      <w:r w:rsidRPr="00EB3005">
        <w:rPr>
          <w:szCs w:val="22"/>
          <w:u w:val="single"/>
        </w:rPr>
        <w:t>Świnie:</w:t>
      </w:r>
    </w:p>
    <w:p w14:paraId="49B15AD0" w14:textId="77777777" w:rsidR="00023727" w:rsidRPr="00E44095" w:rsidRDefault="00023727" w:rsidP="00E16E67">
      <w:pPr>
        <w:ind w:left="0" w:firstLine="0"/>
        <w:rPr>
          <w:szCs w:val="22"/>
        </w:rPr>
      </w:pPr>
      <w:r w:rsidRPr="00E44095">
        <w:rPr>
          <w:szCs w:val="22"/>
        </w:rPr>
        <w:t xml:space="preserve">Zmniejszenie objawów kulawizny i zapalenia w przebiegu niezakaźnych schorzeń układu ruchu. </w:t>
      </w:r>
    </w:p>
    <w:p w14:paraId="33F5A92B" w14:textId="77777777" w:rsidR="00023727" w:rsidRPr="00E44095" w:rsidRDefault="00023727" w:rsidP="00E16E67">
      <w:pPr>
        <w:ind w:left="0" w:firstLine="0"/>
        <w:rPr>
          <w:szCs w:val="22"/>
        </w:rPr>
      </w:pPr>
      <w:r w:rsidRPr="00E44095">
        <w:rPr>
          <w:szCs w:val="22"/>
        </w:rPr>
        <w:t>Leczenie wspomagające posocznicy i toksemii poporodowej (zespół mastitis-metritis-agalactiae) w połączeniu z odpowiednią terapią antybiotykową.</w:t>
      </w:r>
    </w:p>
    <w:p w14:paraId="726794A9" w14:textId="77777777" w:rsidR="00023727" w:rsidRPr="00E44095" w:rsidRDefault="00023727" w:rsidP="00E16E67">
      <w:pPr>
        <w:rPr>
          <w:szCs w:val="22"/>
        </w:rPr>
      </w:pPr>
    </w:p>
    <w:p w14:paraId="0ABF0086" w14:textId="77777777" w:rsidR="00023727" w:rsidRPr="00EB3005" w:rsidRDefault="00023727" w:rsidP="00E16E67">
      <w:pPr>
        <w:rPr>
          <w:szCs w:val="22"/>
          <w:u w:val="single"/>
        </w:rPr>
      </w:pPr>
      <w:r w:rsidRPr="00EB3005">
        <w:rPr>
          <w:szCs w:val="22"/>
          <w:u w:val="single"/>
        </w:rPr>
        <w:t>Konie</w:t>
      </w:r>
      <w:r w:rsidR="00D3750F">
        <w:rPr>
          <w:szCs w:val="22"/>
          <w:u w:val="single"/>
        </w:rPr>
        <w:t>:</w:t>
      </w:r>
    </w:p>
    <w:p w14:paraId="5C83C229" w14:textId="77777777" w:rsidR="00023727" w:rsidRPr="00E44095" w:rsidRDefault="00023B48" w:rsidP="00E16E67">
      <w:pPr>
        <w:rPr>
          <w:szCs w:val="22"/>
        </w:rPr>
      </w:pPr>
      <w:r>
        <w:rPr>
          <w:szCs w:val="22"/>
        </w:rPr>
        <w:t>W celu o</w:t>
      </w:r>
      <w:r w:rsidR="00023727" w:rsidRPr="00E44095">
        <w:rPr>
          <w:szCs w:val="22"/>
        </w:rPr>
        <w:t>graniczenie reakcji zapalnej i bólu podczas ostrych i przewlekłych schorzeń układu ruchu.</w:t>
      </w:r>
    </w:p>
    <w:p w14:paraId="45BC828D" w14:textId="77777777" w:rsidR="00023727" w:rsidRPr="00E44095" w:rsidRDefault="00023727" w:rsidP="00E16E67">
      <w:pPr>
        <w:rPr>
          <w:szCs w:val="22"/>
        </w:rPr>
      </w:pPr>
      <w:r w:rsidRPr="00E44095">
        <w:rPr>
          <w:szCs w:val="22"/>
        </w:rPr>
        <w:t xml:space="preserve">Ograniczenie bólu przy niedrożnościach przewodu pokarmowego u koni. </w:t>
      </w:r>
    </w:p>
    <w:p w14:paraId="6BE92506" w14:textId="77777777" w:rsidR="00023727" w:rsidRPr="00E44095" w:rsidRDefault="00023727" w:rsidP="00E16E67">
      <w:pPr>
        <w:rPr>
          <w:szCs w:val="22"/>
        </w:rPr>
      </w:pPr>
    </w:p>
    <w:p w14:paraId="6A3E5428" w14:textId="77777777" w:rsidR="00023727" w:rsidRPr="00E44095" w:rsidRDefault="00023727" w:rsidP="00E16E67">
      <w:pPr>
        <w:rPr>
          <w:b/>
          <w:bCs/>
          <w:szCs w:val="22"/>
        </w:rPr>
      </w:pPr>
      <w:r w:rsidRPr="00E44095">
        <w:rPr>
          <w:b/>
          <w:bCs/>
          <w:szCs w:val="22"/>
        </w:rPr>
        <w:t>4.3</w:t>
      </w:r>
      <w:r w:rsidRPr="00E44095">
        <w:rPr>
          <w:b/>
          <w:bCs/>
          <w:szCs w:val="22"/>
        </w:rPr>
        <w:tab/>
        <w:t>Przeciwwskazania</w:t>
      </w:r>
    </w:p>
    <w:p w14:paraId="742F81D5" w14:textId="77777777" w:rsidR="00023727" w:rsidRPr="00E44095" w:rsidRDefault="00023727" w:rsidP="00E16E67">
      <w:pPr>
        <w:rPr>
          <w:szCs w:val="22"/>
        </w:rPr>
      </w:pPr>
    </w:p>
    <w:p w14:paraId="5D94B985" w14:textId="77777777" w:rsidR="00023727" w:rsidRPr="00E44095" w:rsidRDefault="00023727" w:rsidP="00E16E67">
      <w:pPr>
        <w:tabs>
          <w:tab w:val="left" w:pos="720"/>
        </w:tabs>
        <w:rPr>
          <w:szCs w:val="22"/>
        </w:rPr>
      </w:pPr>
      <w:r w:rsidRPr="00E44095">
        <w:rPr>
          <w:szCs w:val="22"/>
        </w:rPr>
        <w:t xml:space="preserve">Patrz także </w:t>
      </w:r>
      <w:r w:rsidR="002D59E8" w:rsidRPr="00E44095">
        <w:rPr>
          <w:szCs w:val="22"/>
        </w:rPr>
        <w:t xml:space="preserve">punkt </w:t>
      </w:r>
      <w:r w:rsidRPr="00E44095">
        <w:rPr>
          <w:szCs w:val="22"/>
        </w:rPr>
        <w:t>4.7.</w:t>
      </w:r>
    </w:p>
    <w:p w14:paraId="2D9E07F2" w14:textId="77777777" w:rsidR="00023727" w:rsidRPr="00E44095" w:rsidRDefault="00023727" w:rsidP="00E16E67">
      <w:pPr>
        <w:rPr>
          <w:bCs/>
          <w:szCs w:val="22"/>
        </w:rPr>
      </w:pPr>
      <w:r w:rsidRPr="00E44095">
        <w:rPr>
          <w:bCs/>
          <w:szCs w:val="22"/>
        </w:rPr>
        <w:t xml:space="preserve">Nie stosować u koni w wieku poniżej 6 tygodni. </w:t>
      </w:r>
    </w:p>
    <w:p w14:paraId="22A3A695" w14:textId="77777777" w:rsidR="00417AA3" w:rsidRPr="00E44095" w:rsidRDefault="00023727" w:rsidP="00E16E67">
      <w:pPr>
        <w:ind w:left="0" w:firstLine="0"/>
        <w:rPr>
          <w:szCs w:val="22"/>
        </w:rPr>
      </w:pPr>
      <w:r w:rsidRPr="00E44095">
        <w:rPr>
          <w:szCs w:val="22"/>
        </w:rPr>
        <w:t>Nie stosować u zwierząt z upośledzoną funkcją wątroby, serca lub nerek, u zwierząt ze schorzeniami krwotocznymi lub w przypadku występowania zmian wrzodowych w przewodzie pokarmowym.</w:t>
      </w:r>
    </w:p>
    <w:p w14:paraId="7B3A6988" w14:textId="18BBAE86" w:rsidR="00AB7A5B" w:rsidRPr="00E44095" w:rsidRDefault="00023727" w:rsidP="00E16E67">
      <w:pPr>
        <w:ind w:left="0" w:firstLine="0"/>
        <w:rPr>
          <w:szCs w:val="22"/>
        </w:rPr>
      </w:pPr>
      <w:r w:rsidRPr="00E44095">
        <w:rPr>
          <w:szCs w:val="22"/>
        </w:rPr>
        <w:lastRenderedPageBreak/>
        <w:t>Nie stosować w przypadk</w:t>
      </w:r>
      <w:r w:rsidR="005D17C7">
        <w:rPr>
          <w:szCs w:val="22"/>
        </w:rPr>
        <w:t>ach</w:t>
      </w:r>
      <w:r w:rsidRPr="00E44095">
        <w:rPr>
          <w:szCs w:val="22"/>
        </w:rPr>
        <w:t xml:space="preserve"> nadwrażliwości na substancj</w:t>
      </w:r>
      <w:r w:rsidR="00105314">
        <w:rPr>
          <w:szCs w:val="22"/>
        </w:rPr>
        <w:t>ę</w:t>
      </w:r>
      <w:r w:rsidRPr="00E44095">
        <w:rPr>
          <w:szCs w:val="22"/>
        </w:rPr>
        <w:t xml:space="preserve"> czynną lub jaką</w:t>
      </w:r>
      <w:r w:rsidR="00AB7A5B" w:rsidRPr="00E44095">
        <w:rPr>
          <w:szCs w:val="22"/>
        </w:rPr>
        <w:t>kolwiek substancj</w:t>
      </w:r>
      <w:r w:rsidR="00105314">
        <w:rPr>
          <w:szCs w:val="22"/>
        </w:rPr>
        <w:t>ę</w:t>
      </w:r>
      <w:r w:rsidR="00AB7A5B" w:rsidRPr="00E44095">
        <w:rPr>
          <w:szCs w:val="22"/>
        </w:rPr>
        <w:t xml:space="preserve"> pomocniczą.</w:t>
      </w:r>
    </w:p>
    <w:p w14:paraId="0AEF8A95" w14:textId="77777777" w:rsidR="00023727" w:rsidRPr="00E44095" w:rsidRDefault="00023727" w:rsidP="00E16E67">
      <w:pPr>
        <w:ind w:left="0" w:firstLine="0"/>
        <w:rPr>
          <w:szCs w:val="22"/>
        </w:rPr>
      </w:pPr>
      <w:r w:rsidRPr="00E44095">
        <w:rPr>
          <w:szCs w:val="22"/>
        </w:rPr>
        <w:t xml:space="preserve">W leczeniu biegunki u bydła nie stosować u zwierząt w wieku poniżej jednego tygodnia życia. </w:t>
      </w:r>
    </w:p>
    <w:p w14:paraId="22A4397E" w14:textId="77777777" w:rsidR="00023727" w:rsidRPr="00E44095" w:rsidRDefault="00023727" w:rsidP="00E16E67">
      <w:pPr>
        <w:rPr>
          <w:b/>
          <w:bCs/>
          <w:szCs w:val="22"/>
        </w:rPr>
      </w:pPr>
    </w:p>
    <w:p w14:paraId="113E5591" w14:textId="77777777" w:rsidR="00023727" w:rsidRPr="00E44095" w:rsidRDefault="00023727" w:rsidP="00E16E67">
      <w:pPr>
        <w:rPr>
          <w:b/>
          <w:bCs/>
          <w:szCs w:val="22"/>
        </w:rPr>
      </w:pPr>
      <w:r w:rsidRPr="00E44095">
        <w:rPr>
          <w:b/>
          <w:bCs/>
          <w:szCs w:val="22"/>
        </w:rPr>
        <w:t>4.4</w:t>
      </w:r>
      <w:r w:rsidRPr="00E44095">
        <w:rPr>
          <w:b/>
          <w:bCs/>
          <w:szCs w:val="22"/>
        </w:rPr>
        <w:tab/>
        <w:t>Specjalne ostrzeżenia</w:t>
      </w:r>
      <w:r w:rsidR="00224D53" w:rsidRPr="00E44095">
        <w:rPr>
          <w:b/>
          <w:bCs/>
          <w:szCs w:val="22"/>
        </w:rPr>
        <w:t xml:space="preserve"> </w:t>
      </w:r>
      <w:r w:rsidR="00764491" w:rsidRPr="00E44095">
        <w:rPr>
          <w:b/>
          <w:bCs/>
          <w:szCs w:val="22"/>
        </w:rPr>
        <w:t>dla każdego z docelowych gatunków zwierząt</w:t>
      </w:r>
    </w:p>
    <w:p w14:paraId="1F655765" w14:textId="77777777" w:rsidR="00023727" w:rsidRPr="00E44095" w:rsidRDefault="00023727" w:rsidP="00E16E67">
      <w:pPr>
        <w:ind w:left="0" w:firstLine="0"/>
        <w:rPr>
          <w:bCs/>
          <w:szCs w:val="22"/>
        </w:rPr>
      </w:pPr>
    </w:p>
    <w:p w14:paraId="0DD68E9E" w14:textId="77777777" w:rsidR="006B5121" w:rsidRPr="00E44095" w:rsidRDefault="006B5121" w:rsidP="00E16E67">
      <w:pPr>
        <w:ind w:left="0" w:firstLine="0"/>
        <w:rPr>
          <w:rFonts w:eastAsia="BatangChe"/>
        </w:rPr>
      </w:pPr>
      <w:r w:rsidRPr="00E44095">
        <w:rPr>
          <w:rFonts w:eastAsia="BatangChe"/>
        </w:rPr>
        <w:t>Stosowanie u cieląt produktu Metacam na 20 minut przed zabiegiem usunięcia poroża zmniejsza ból pooperacyjny. Podawanie tylko produktu Metacam nie zapewnia właściwego uśmierzenia bólu w trakcie zabiegu usunięcia poroża. W celu uzyskania właściwego uśmierzenia bólu w trakcie zabiegu wymagane jest jednoczesne podawanie odpowiedniego leku przeciwbólowego.</w:t>
      </w:r>
    </w:p>
    <w:p w14:paraId="7B29FD77" w14:textId="77777777" w:rsidR="00023727" w:rsidRPr="00E44095" w:rsidRDefault="00023727" w:rsidP="00E16E67">
      <w:pPr>
        <w:rPr>
          <w:szCs w:val="22"/>
        </w:rPr>
      </w:pPr>
    </w:p>
    <w:p w14:paraId="14EDB5AB" w14:textId="77777777" w:rsidR="00023727" w:rsidRPr="00E44095" w:rsidRDefault="00023727" w:rsidP="00E16E67">
      <w:pPr>
        <w:rPr>
          <w:b/>
          <w:bCs/>
          <w:szCs w:val="22"/>
        </w:rPr>
      </w:pPr>
      <w:r w:rsidRPr="00E44095">
        <w:rPr>
          <w:b/>
          <w:bCs/>
          <w:szCs w:val="22"/>
        </w:rPr>
        <w:t>4.5</w:t>
      </w:r>
      <w:r w:rsidRPr="00E44095">
        <w:rPr>
          <w:b/>
          <w:bCs/>
          <w:szCs w:val="22"/>
        </w:rPr>
        <w:tab/>
        <w:t xml:space="preserve">Specjalne środki ostrożności dotyczące stosowania </w:t>
      </w:r>
    </w:p>
    <w:p w14:paraId="7E5F2946" w14:textId="77777777" w:rsidR="00023727" w:rsidRPr="00E44095" w:rsidRDefault="00023727" w:rsidP="00E16E67">
      <w:pPr>
        <w:tabs>
          <w:tab w:val="left" w:pos="709"/>
        </w:tabs>
        <w:ind w:left="0" w:firstLine="0"/>
        <w:rPr>
          <w:szCs w:val="22"/>
        </w:rPr>
      </w:pPr>
    </w:p>
    <w:p w14:paraId="23BF5F90" w14:textId="77777777" w:rsidR="00023727" w:rsidRPr="00E44095" w:rsidRDefault="00023727" w:rsidP="00E16E67">
      <w:pPr>
        <w:ind w:left="0" w:firstLine="0"/>
        <w:rPr>
          <w:bCs/>
          <w:szCs w:val="22"/>
          <w:u w:val="single"/>
        </w:rPr>
      </w:pPr>
      <w:r w:rsidRPr="00E44095">
        <w:rPr>
          <w:bCs/>
          <w:szCs w:val="22"/>
          <w:u w:val="single"/>
        </w:rPr>
        <w:t>Specjalne środki ostrożności dotyczące stosowania u zwierząt</w:t>
      </w:r>
    </w:p>
    <w:p w14:paraId="7FC1D7F9" w14:textId="77777777" w:rsidR="00023727" w:rsidRPr="00E44095" w:rsidRDefault="00023727" w:rsidP="00E16E67">
      <w:pPr>
        <w:tabs>
          <w:tab w:val="left" w:pos="709"/>
        </w:tabs>
        <w:ind w:left="0" w:firstLine="0"/>
        <w:rPr>
          <w:szCs w:val="22"/>
        </w:rPr>
      </w:pPr>
      <w:r w:rsidRPr="00E44095">
        <w:rPr>
          <w:szCs w:val="22"/>
        </w:rPr>
        <w:t>W przypadku wystąpienia działa</w:t>
      </w:r>
      <w:r w:rsidR="000304FF" w:rsidRPr="00E44095">
        <w:rPr>
          <w:szCs w:val="22"/>
        </w:rPr>
        <w:t>ń</w:t>
      </w:r>
      <w:r w:rsidRPr="00E44095">
        <w:rPr>
          <w:szCs w:val="22"/>
        </w:rPr>
        <w:t xml:space="preserve"> </w:t>
      </w:r>
      <w:r w:rsidR="000E75C9" w:rsidRPr="00E44095">
        <w:t>niepożądan</w:t>
      </w:r>
      <w:r w:rsidR="000304FF" w:rsidRPr="00E44095">
        <w:t>ych</w:t>
      </w:r>
      <w:r w:rsidRPr="00E44095">
        <w:rPr>
          <w:szCs w:val="22"/>
        </w:rPr>
        <w:t xml:space="preserve"> należy przerwać leczenie i zasięgnąć porady lekarza weterynarii.</w:t>
      </w:r>
    </w:p>
    <w:p w14:paraId="4A87624B" w14:textId="77777777" w:rsidR="00023727" w:rsidRPr="00E44095" w:rsidRDefault="00023727" w:rsidP="00E16E67">
      <w:pPr>
        <w:tabs>
          <w:tab w:val="left" w:pos="709"/>
        </w:tabs>
        <w:ind w:left="0" w:firstLine="0"/>
        <w:rPr>
          <w:szCs w:val="22"/>
        </w:rPr>
      </w:pPr>
      <w:r w:rsidRPr="00E44095">
        <w:rPr>
          <w:szCs w:val="22"/>
        </w:rPr>
        <w:t>Ze względu na</w:t>
      </w:r>
      <w:r w:rsidR="000E75C9" w:rsidRPr="00E44095">
        <w:t xml:space="preserve"> zwiększone</w:t>
      </w:r>
      <w:r w:rsidRPr="00E44095">
        <w:rPr>
          <w:szCs w:val="22"/>
        </w:rPr>
        <w:t xml:space="preserve"> ryzyko wystąpienia efektu nefrotoksycznego, unikać stosowania u zwierząt silnie odwodnionych, z hypowolemią lub z obniżonym ciśnieniem krwi, wymagających pozajelitowego nawadniania. </w:t>
      </w:r>
    </w:p>
    <w:p w14:paraId="46D2B462" w14:textId="77777777" w:rsidR="00023727" w:rsidRPr="00E44095" w:rsidRDefault="00023727" w:rsidP="00E16E67">
      <w:pPr>
        <w:tabs>
          <w:tab w:val="left" w:pos="709"/>
        </w:tabs>
        <w:ind w:left="0" w:firstLine="0"/>
        <w:rPr>
          <w:szCs w:val="22"/>
        </w:rPr>
      </w:pPr>
      <w:r w:rsidRPr="00E44095">
        <w:rPr>
          <w:szCs w:val="22"/>
        </w:rPr>
        <w:t>W przypadku niedostatecznego zmniejszenia reakcji bólowej podczas leczenia niedrożności przewodu pokarmowego u koni należy przeprowadzić ponowne rozpoznanie ponieważ</w:t>
      </w:r>
      <w:r w:rsidR="001D1935" w:rsidRPr="00E44095">
        <w:rPr>
          <w:szCs w:val="22"/>
        </w:rPr>
        <w:t xml:space="preserve"> </w:t>
      </w:r>
      <w:r w:rsidRPr="00E44095">
        <w:rPr>
          <w:szCs w:val="22"/>
        </w:rPr>
        <w:t xml:space="preserve">sytuacja taka może wskazywać na konieczność wykonania zabiegu chirurgicznego. </w:t>
      </w:r>
    </w:p>
    <w:p w14:paraId="1C5EE4FA" w14:textId="77777777" w:rsidR="00023727" w:rsidRPr="00E44095" w:rsidRDefault="00023727" w:rsidP="00E16E67">
      <w:pPr>
        <w:tabs>
          <w:tab w:val="left" w:pos="709"/>
        </w:tabs>
        <w:ind w:left="0" w:firstLine="0"/>
        <w:rPr>
          <w:szCs w:val="22"/>
        </w:rPr>
      </w:pPr>
    </w:p>
    <w:p w14:paraId="7F830855" w14:textId="77777777" w:rsidR="00023727" w:rsidRPr="00E44095" w:rsidRDefault="00023727" w:rsidP="00E16E67">
      <w:pPr>
        <w:ind w:left="0" w:firstLine="0"/>
        <w:rPr>
          <w:bCs/>
          <w:szCs w:val="22"/>
          <w:u w:val="single"/>
        </w:rPr>
      </w:pPr>
      <w:r w:rsidRPr="00E44095">
        <w:rPr>
          <w:bCs/>
          <w:szCs w:val="22"/>
          <w:u w:val="single"/>
        </w:rPr>
        <w:t>Specjalne środki ostrożności dla osób podających produkt lecznicz</w:t>
      </w:r>
      <w:r w:rsidR="00764491" w:rsidRPr="00E44095">
        <w:rPr>
          <w:bCs/>
          <w:szCs w:val="22"/>
          <w:u w:val="single"/>
        </w:rPr>
        <w:t>y</w:t>
      </w:r>
      <w:r w:rsidRPr="00E44095">
        <w:rPr>
          <w:bCs/>
          <w:szCs w:val="22"/>
          <w:u w:val="single"/>
        </w:rPr>
        <w:t xml:space="preserve"> weterynaryjn</w:t>
      </w:r>
      <w:r w:rsidR="00764491" w:rsidRPr="00E44095">
        <w:rPr>
          <w:bCs/>
          <w:szCs w:val="22"/>
          <w:u w:val="single"/>
        </w:rPr>
        <w:t>y</w:t>
      </w:r>
      <w:r w:rsidRPr="00E44095">
        <w:rPr>
          <w:bCs/>
          <w:szCs w:val="22"/>
          <w:u w:val="single"/>
        </w:rPr>
        <w:t xml:space="preserve"> zwierzętom</w:t>
      </w:r>
    </w:p>
    <w:p w14:paraId="60E3A9F3" w14:textId="77777777" w:rsidR="00023727" w:rsidRPr="00E44095" w:rsidRDefault="00023727" w:rsidP="00E16E67">
      <w:pPr>
        <w:ind w:left="0" w:firstLine="0"/>
        <w:rPr>
          <w:szCs w:val="22"/>
        </w:rPr>
      </w:pPr>
      <w:r w:rsidRPr="00E44095">
        <w:rPr>
          <w:szCs w:val="22"/>
        </w:rPr>
        <w:t xml:space="preserve">Przypadkowe samowstrzyknięcie może spowodować bolesność. Osoby o znanej nadwrażliwości na niesterydowe środki przeciwzapalne (NSAID) powinny unikać kontaktu z produktem leczniczym weterynaryjnym. </w:t>
      </w:r>
    </w:p>
    <w:p w14:paraId="18FBBFE6" w14:textId="00EBA029" w:rsidR="00023727" w:rsidRDefault="00023727" w:rsidP="00E16E67">
      <w:pPr>
        <w:ind w:left="0" w:firstLine="0"/>
        <w:rPr>
          <w:szCs w:val="22"/>
        </w:rPr>
      </w:pPr>
      <w:r w:rsidRPr="00E44095">
        <w:rPr>
          <w:szCs w:val="22"/>
        </w:rPr>
        <w:t xml:space="preserve">W przypadku samowstrzyknięcia należy niezwłocznie zwrócić się o pomoc medyczną oraz przedstawić lekarzowi ulotkę informacyjną lub opakowanie. </w:t>
      </w:r>
    </w:p>
    <w:p w14:paraId="39C3655A" w14:textId="3F6B5355" w:rsidR="00D760AD" w:rsidRPr="00E44095" w:rsidRDefault="00D567E6" w:rsidP="00E16E67">
      <w:pPr>
        <w:ind w:left="0" w:firstLine="0"/>
        <w:rPr>
          <w:szCs w:val="22"/>
        </w:rPr>
      </w:pPr>
      <w:r w:rsidRPr="00D567E6">
        <w:rPr>
          <w:szCs w:val="22"/>
        </w:rPr>
        <w:t xml:space="preserve">Ten produkt może powodować podrażnienie oka. W przypadku kontaktu z oczami, natychmiast dokładnie przemyć </w:t>
      </w:r>
      <w:r w:rsidR="00F66E7E">
        <w:rPr>
          <w:szCs w:val="22"/>
        </w:rPr>
        <w:t xml:space="preserve">je </w:t>
      </w:r>
      <w:r w:rsidRPr="00D567E6">
        <w:rPr>
          <w:szCs w:val="22"/>
        </w:rPr>
        <w:t>wodą.</w:t>
      </w:r>
    </w:p>
    <w:p w14:paraId="0CFD8E42" w14:textId="77777777" w:rsidR="00023727" w:rsidRPr="00E44095" w:rsidRDefault="00023727" w:rsidP="00E16E67">
      <w:pPr>
        <w:tabs>
          <w:tab w:val="left" w:pos="709"/>
        </w:tabs>
        <w:ind w:left="0" w:firstLine="0"/>
        <w:rPr>
          <w:szCs w:val="22"/>
        </w:rPr>
      </w:pPr>
    </w:p>
    <w:p w14:paraId="76473A30" w14:textId="77777777" w:rsidR="00023727" w:rsidRPr="00E44095" w:rsidRDefault="00023727" w:rsidP="00E16E67">
      <w:pPr>
        <w:rPr>
          <w:b/>
          <w:bCs/>
          <w:szCs w:val="22"/>
        </w:rPr>
      </w:pPr>
      <w:r w:rsidRPr="00E44095">
        <w:rPr>
          <w:b/>
          <w:bCs/>
          <w:szCs w:val="22"/>
        </w:rPr>
        <w:t>4.6</w:t>
      </w:r>
      <w:r w:rsidRPr="00E44095">
        <w:rPr>
          <w:b/>
          <w:bCs/>
          <w:szCs w:val="22"/>
        </w:rPr>
        <w:tab/>
        <w:t>Działania niepożądane (częstotliwość i stopień nasilenia)</w:t>
      </w:r>
    </w:p>
    <w:p w14:paraId="259036D4" w14:textId="77777777" w:rsidR="00023727" w:rsidRPr="00E44095" w:rsidRDefault="00023727" w:rsidP="00E16E67">
      <w:pPr>
        <w:rPr>
          <w:bCs/>
          <w:szCs w:val="22"/>
        </w:rPr>
      </w:pPr>
    </w:p>
    <w:p w14:paraId="2894325E" w14:textId="041E9E75" w:rsidR="00023727" w:rsidRPr="00E44095" w:rsidRDefault="00023727" w:rsidP="00E16E67">
      <w:pPr>
        <w:ind w:left="0" w:firstLine="0"/>
        <w:rPr>
          <w:szCs w:val="22"/>
        </w:rPr>
      </w:pPr>
      <w:r w:rsidRPr="00E44095">
        <w:rPr>
          <w:szCs w:val="22"/>
        </w:rPr>
        <w:t>U bydła</w:t>
      </w:r>
      <w:r w:rsidR="00DA1950">
        <w:rPr>
          <w:szCs w:val="22"/>
        </w:rPr>
        <w:t>,</w:t>
      </w:r>
      <w:r w:rsidRPr="00E44095">
        <w:rPr>
          <w:szCs w:val="22"/>
        </w:rPr>
        <w:t xml:space="preserve"> </w:t>
      </w:r>
      <w:r w:rsidR="00F66E7E">
        <w:rPr>
          <w:szCs w:val="22"/>
        </w:rPr>
        <w:t>w badaniach klinicznych,</w:t>
      </w:r>
      <w:r w:rsidR="00F66E7E" w:rsidRPr="00E44095" w:rsidDel="00DA1950">
        <w:rPr>
          <w:szCs w:val="22"/>
        </w:rPr>
        <w:t xml:space="preserve"> </w:t>
      </w:r>
      <w:r w:rsidRPr="00E44095">
        <w:rPr>
          <w:szCs w:val="22"/>
        </w:rPr>
        <w:t>po podaniu podskórnym stwierdzono występowanie lekkiego, przejściowego obrzęku</w:t>
      </w:r>
      <w:r w:rsidR="00107DE4">
        <w:rPr>
          <w:szCs w:val="22"/>
        </w:rPr>
        <w:t xml:space="preserve"> </w:t>
      </w:r>
      <w:r w:rsidR="00330825" w:rsidRPr="00E44095">
        <w:rPr>
          <w:szCs w:val="22"/>
        </w:rPr>
        <w:t>w miejscu wstrzyknięcia</w:t>
      </w:r>
      <w:r w:rsidR="00330825">
        <w:rPr>
          <w:szCs w:val="22"/>
        </w:rPr>
        <w:t xml:space="preserve"> </w:t>
      </w:r>
      <w:r w:rsidRPr="00E44095">
        <w:rPr>
          <w:szCs w:val="22"/>
        </w:rPr>
        <w:t>u mniej niż 10</w:t>
      </w:r>
      <w:r w:rsidR="00B73A28" w:rsidRPr="00E44095">
        <w:rPr>
          <w:szCs w:val="22"/>
        </w:rPr>
        <w:t> </w:t>
      </w:r>
      <w:r w:rsidRPr="00E44095">
        <w:rPr>
          <w:szCs w:val="22"/>
        </w:rPr>
        <w:t>% leczonego bydła</w:t>
      </w:r>
      <w:r w:rsidR="00F66E7E">
        <w:rPr>
          <w:szCs w:val="22"/>
        </w:rPr>
        <w:t>.</w:t>
      </w:r>
    </w:p>
    <w:p w14:paraId="585D0156" w14:textId="77777777" w:rsidR="00023727" w:rsidRPr="00E44095" w:rsidRDefault="00023727" w:rsidP="00E16E67">
      <w:pPr>
        <w:ind w:left="0" w:firstLine="0"/>
        <w:rPr>
          <w:szCs w:val="22"/>
        </w:rPr>
      </w:pPr>
    </w:p>
    <w:p w14:paraId="03091B22" w14:textId="25B1A92D" w:rsidR="00023727" w:rsidRPr="00E44095" w:rsidRDefault="00023727" w:rsidP="00E16E67">
      <w:pPr>
        <w:tabs>
          <w:tab w:val="center" w:pos="4153"/>
          <w:tab w:val="right" w:pos="8306"/>
        </w:tabs>
        <w:ind w:left="0" w:firstLine="0"/>
        <w:rPr>
          <w:szCs w:val="22"/>
        </w:rPr>
      </w:pPr>
      <w:r w:rsidRPr="00E44095">
        <w:rPr>
          <w:szCs w:val="22"/>
        </w:rPr>
        <w:t>U koni</w:t>
      </w:r>
      <w:r w:rsidR="00DA1950">
        <w:rPr>
          <w:szCs w:val="22"/>
        </w:rPr>
        <w:t>,</w:t>
      </w:r>
      <w:r w:rsidRPr="00E44095">
        <w:rPr>
          <w:szCs w:val="22"/>
        </w:rPr>
        <w:t xml:space="preserve"> </w:t>
      </w:r>
      <w:r w:rsidR="00DA1950">
        <w:rPr>
          <w:szCs w:val="22"/>
        </w:rPr>
        <w:t>w pojedynczych przypadkach w badaniach klinicznych, obserwowano</w:t>
      </w:r>
      <w:r w:rsidR="00DA1950" w:rsidRPr="00E44095" w:rsidDel="00DA1950">
        <w:rPr>
          <w:szCs w:val="22"/>
        </w:rPr>
        <w:t xml:space="preserve"> </w:t>
      </w:r>
      <w:r w:rsidRPr="00E44095">
        <w:rPr>
          <w:szCs w:val="22"/>
        </w:rPr>
        <w:t>przejściowy obrzęk w miejscu wstrzyknięcia, zanikający samoistnie.</w:t>
      </w:r>
    </w:p>
    <w:p w14:paraId="0F62A77E" w14:textId="77777777" w:rsidR="00BB2C29" w:rsidRPr="00E44095" w:rsidRDefault="00BB2C29" w:rsidP="00E16E67">
      <w:pPr>
        <w:tabs>
          <w:tab w:val="left" w:pos="4140"/>
        </w:tabs>
        <w:ind w:left="0" w:firstLine="0"/>
        <w:rPr>
          <w:szCs w:val="22"/>
        </w:rPr>
      </w:pPr>
    </w:p>
    <w:p w14:paraId="56C052D5" w14:textId="2FB65565" w:rsidR="00BB2C29" w:rsidRPr="00E44095" w:rsidRDefault="004D2E46" w:rsidP="00E16E67">
      <w:pPr>
        <w:tabs>
          <w:tab w:val="left" w:pos="4140"/>
        </w:tabs>
        <w:ind w:left="0" w:firstLine="0"/>
        <w:rPr>
          <w:szCs w:val="22"/>
        </w:rPr>
      </w:pPr>
      <w:r>
        <w:rPr>
          <w:szCs w:val="22"/>
        </w:rPr>
        <w:t xml:space="preserve">Dane dotyczące bezpieczeństwa stosowania po wprowadzeniu do obrotu wykazały występowanie </w:t>
      </w:r>
      <w:r w:rsidR="00BB2C29" w:rsidRPr="00E44095">
        <w:rPr>
          <w:szCs w:val="22"/>
        </w:rPr>
        <w:t xml:space="preserve"> bardzo rzadkich przypadk</w:t>
      </w:r>
      <w:r>
        <w:rPr>
          <w:szCs w:val="22"/>
        </w:rPr>
        <w:t>ów</w:t>
      </w:r>
      <w:r w:rsidR="00A7108A" w:rsidRPr="00E44095">
        <w:rPr>
          <w:szCs w:val="22"/>
        </w:rPr>
        <w:t>,</w:t>
      </w:r>
      <w:r>
        <w:rPr>
          <w:szCs w:val="22"/>
        </w:rPr>
        <w:t xml:space="preserve"> reakcji anafilaktycznych,</w:t>
      </w:r>
      <w:r w:rsidR="00A7108A" w:rsidRPr="00E44095">
        <w:rPr>
          <w:szCs w:val="22"/>
        </w:rPr>
        <w:t xml:space="preserve"> które mogą być poważne</w:t>
      </w:r>
      <w:r w:rsidR="00930199" w:rsidRPr="00E44095">
        <w:rPr>
          <w:szCs w:val="22"/>
        </w:rPr>
        <w:t xml:space="preserve"> (w tym śmiertelne)</w:t>
      </w:r>
      <w:r>
        <w:rPr>
          <w:szCs w:val="22"/>
        </w:rPr>
        <w:t xml:space="preserve"> i</w:t>
      </w:r>
      <w:r w:rsidR="00BB2C29" w:rsidRPr="00E44095">
        <w:rPr>
          <w:szCs w:val="22"/>
        </w:rPr>
        <w:t xml:space="preserve"> któr</w:t>
      </w:r>
      <w:r>
        <w:rPr>
          <w:szCs w:val="22"/>
        </w:rPr>
        <w:t>e</w:t>
      </w:r>
      <w:r w:rsidR="00BB2C29" w:rsidRPr="00E44095">
        <w:rPr>
          <w:szCs w:val="22"/>
        </w:rPr>
        <w:t xml:space="preserve"> należy leczyć objawowo.</w:t>
      </w:r>
    </w:p>
    <w:p w14:paraId="2B369FDB" w14:textId="77777777" w:rsidR="00305E33" w:rsidRPr="00E44095" w:rsidRDefault="00305E33" w:rsidP="00E16E67">
      <w:pPr>
        <w:rPr>
          <w:bCs/>
          <w:szCs w:val="22"/>
        </w:rPr>
      </w:pPr>
    </w:p>
    <w:p w14:paraId="699F4C4E" w14:textId="77777777" w:rsidR="00305E33" w:rsidRPr="00E44095" w:rsidRDefault="00305E33" w:rsidP="00E16E67">
      <w:pPr>
        <w:rPr>
          <w:b/>
          <w:bCs/>
          <w:szCs w:val="22"/>
        </w:rPr>
      </w:pPr>
      <w:r w:rsidRPr="00E44095">
        <w:rPr>
          <w:bCs/>
          <w:szCs w:val="22"/>
        </w:rPr>
        <w:t>Częstotliwość występowania działań niepożądanych przedstawia się zgodnie z poniższą regułą</w:t>
      </w:r>
      <w:r w:rsidRPr="00E44095">
        <w:rPr>
          <w:b/>
          <w:bCs/>
          <w:szCs w:val="22"/>
        </w:rPr>
        <w:t>:</w:t>
      </w:r>
    </w:p>
    <w:p w14:paraId="1F3F2B92" w14:textId="732306C5" w:rsidR="000E1CE8" w:rsidRDefault="000E1CE8" w:rsidP="000E1CE8">
      <w:pPr>
        <w:ind w:left="0" w:firstLine="0"/>
        <w:rPr>
          <w:bCs/>
          <w:szCs w:val="22"/>
        </w:rPr>
      </w:pPr>
      <w:r>
        <w:rPr>
          <w:bCs/>
          <w:szCs w:val="22"/>
        </w:rPr>
        <w:t xml:space="preserve">- </w:t>
      </w:r>
      <w:r w:rsidR="00305E33" w:rsidRPr="00E44095">
        <w:rPr>
          <w:bCs/>
          <w:szCs w:val="22"/>
        </w:rPr>
        <w:t xml:space="preserve">bardzo często (więcej niż 1 na 10 </w:t>
      </w:r>
      <w:r w:rsidR="00D3750F">
        <w:rPr>
          <w:bCs/>
          <w:szCs w:val="22"/>
        </w:rPr>
        <w:t>leczonych</w:t>
      </w:r>
      <w:r w:rsidR="00D3750F" w:rsidRPr="00E44095">
        <w:rPr>
          <w:bCs/>
          <w:szCs w:val="22"/>
        </w:rPr>
        <w:t xml:space="preserve"> </w:t>
      </w:r>
      <w:r w:rsidR="00305E33" w:rsidRPr="00E44095">
        <w:rPr>
          <w:bCs/>
          <w:szCs w:val="22"/>
        </w:rPr>
        <w:t>zwierząt wykazujących działanie(a) niepożądane</w:t>
      </w:r>
      <w:r w:rsidR="00D3750F">
        <w:rPr>
          <w:bCs/>
          <w:szCs w:val="22"/>
        </w:rPr>
        <w:t>)</w:t>
      </w:r>
    </w:p>
    <w:p w14:paraId="5DF98755" w14:textId="6377B23E" w:rsidR="00305E33" w:rsidRPr="00E44095" w:rsidRDefault="00305E33" w:rsidP="000E1CE8">
      <w:pPr>
        <w:ind w:left="0" w:firstLine="0"/>
        <w:rPr>
          <w:bCs/>
          <w:szCs w:val="22"/>
        </w:rPr>
      </w:pPr>
      <w:r w:rsidRPr="00E44095">
        <w:rPr>
          <w:bCs/>
          <w:szCs w:val="22"/>
        </w:rPr>
        <w:t>-</w:t>
      </w:r>
      <w:r w:rsidR="000E1CE8">
        <w:rPr>
          <w:bCs/>
          <w:szCs w:val="22"/>
        </w:rPr>
        <w:t xml:space="preserve"> </w:t>
      </w:r>
      <w:r w:rsidRPr="00E44095">
        <w:rPr>
          <w:bCs/>
          <w:szCs w:val="22"/>
        </w:rPr>
        <w:t>często (więcej niż 1</w:t>
      </w:r>
      <w:r w:rsidR="00105314">
        <w:rPr>
          <w:bCs/>
          <w:szCs w:val="22"/>
        </w:rPr>
        <w:t>,</w:t>
      </w:r>
      <w:r w:rsidRPr="00E44095">
        <w:rPr>
          <w:bCs/>
          <w:szCs w:val="22"/>
        </w:rPr>
        <w:t xml:space="preserve"> ale mniej niż 10 na 100 </w:t>
      </w:r>
      <w:r w:rsidR="00D3750F">
        <w:rPr>
          <w:bCs/>
          <w:szCs w:val="22"/>
        </w:rPr>
        <w:t>leczonych</w:t>
      </w:r>
      <w:r w:rsidR="00D3750F" w:rsidRPr="00E44095">
        <w:rPr>
          <w:bCs/>
          <w:szCs w:val="22"/>
        </w:rPr>
        <w:t xml:space="preserve"> </w:t>
      </w:r>
      <w:r w:rsidRPr="00E44095">
        <w:rPr>
          <w:bCs/>
          <w:szCs w:val="22"/>
        </w:rPr>
        <w:t>zwierząt)</w:t>
      </w:r>
    </w:p>
    <w:p w14:paraId="48C9B114" w14:textId="649E5EE2" w:rsidR="00305E33" w:rsidRPr="00E44095" w:rsidRDefault="000E1CE8" w:rsidP="00E16E67">
      <w:pPr>
        <w:rPr>
          <w:bCs/>
          <w:szCs w:val="22"/>
        </w:rPr>
      </w:pPr>
      <w:r>
        <w:rPr>
          <w:bCs/>
          <w:szCs w:val="22"/>
        </w:rPr>
        <w:t xml:space="preserve">- </w:t>
      </w:r>
      <w:r w:rsidR="00305E33" w:rsidRPr="00E44095">
        <w:rPr>
          <w:bCs/>
          <w:szCs w:val="22"/>
        </w:rPr>
        <w:t>niezbyt często (więcej niż 1</w:t>
      </w:r>
      <w:r w:rsidR="00105314">
        <w:rPr>
          <w:bCs/>
          <w:szCs w:val="22"/>
        </w:rPr>
        <w:t>,</w:t>
      </w:r>
      <w:r w:rsidR="00305E33" w:rsidRPr="00E44095">
        <w:rPr>
          <w:bCs/>
          <w:szCs w:val="22"/>
        </w:rPr>
        <w:t xml:space="preserve"> ale mniej niż 10 na 1000</w:t>
      </w:r>
      <w:r w:rsidR="00D3750F" w:rsidRPr="00D3750F">
        <w:rPr>
          <w:bCs/>
          <w:szCs w:val="22"/>
        </w:rPr>
        <w:t xml:space="preserve"> </w:t>
      </w:r>
      <w:r w:rsidR="00D3750F">
        <w:rPr>
          <w:bCs/>
          <w:szCs w:val="22"/>
        </w:rPr>
        <w:t>leczonych</w:t>
      </w:r>
      <w:r w:rsidR="00305E33" w:rsidRPr="00E44095">
        <w:rPr>
          <w:bCs/>
          <w:szCs w:val="22"/>
        </w:rPr>
        <w:t xml:space="preserve"> zwierząt)</w:t>
      </w:r>
    </w:p>
    <w:p w14:paraId="7C9B2700" w14:textId="58405391"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105314">
        <w:rPr>
          <w:bCs/>
          <w:szCs w:val="22"/>
        </w:rPr>
        <w:t>,</w:t>
      </w:r>
      <w:r w:rsidRPr="00E44095">
        <w:rPr>
          <w:bCs/>
          <w:szCs w:val="22"/>
        </w:rPr>
        <w:t xml:space="preserve"> ale mniej niż 10 na 10</w:t>
      </w:r>
      <w:r w:rsidR="00105314">
        <w:rPr>
          <w:bCs/>
          <w:szCs w:val="22"/>
        </w:rPr>
        <w:t xml:space="preserve"> </w:t>
      </w:r>
      <w:r w:rsidRPr="00E44095">
        <w:rPr>
          <w:bCs/>
          <w:szCs w:val="22"/>
        </w:rPr>
        <w:t xml:space="preserve">000 </w:t>
      </w:r>
      <w:r w:rsidR="00D3750F">
        <w:rPr>
          <w:bCs/>
          <w:szCs w:val="22"/>
        </w:rPr>
        <w:t>leczonych</w:t>
      </w:r>
      <w:r w:rsidR="00D3750F" w:rsidRPr="00E44095">
        <w:rPr>
          <w:bCs/>
          <w:szCs w:val="22"/>
        </w:rPr>
        <w:t xml:space="preserve"> </w:t>
      </w:r>
      <w:r w:rsidRPr="00E44095">
        <w:rPr>
          <w:bCs/>
          <w:szCs w:val="22"/>
        </w:rPr>
        <w:t>zwierząt)</w:t>
      </w:r>
    </w:p>
    <w:p w14:paraId="673429ED" w14:textId="1725DA24"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105314">
        <w:rPr>
          <w:bCs/>
          <w:szCs w:val="22"/>
        </w:rPr>
        <w:t xml:space="preserve"> </w:t>
      </w:r>
      <w:r w:rsidRPr="00E44095">
        <w:rPr>
          <w:bCs/>
          <w:szCs w:val="22"/>
        </w:rPr>
        <w:t>000</w:t>
      </w:r>
      <w:r w:rsidR="00D3750F" w:rsidRPr="00D3750F">
        <w:rPr>
          <w:bCs/>
          <w:szCs w:val="22"/>
        </w:rPr>
        <w:t xml:space="preserve"> </w:t>
      </w:r>
      <w:r w:rsidR="00D3750F">
        <w:rPr>
          <w:bCs/>
          <w:szCs w:val="22"/>
        </w:rPr>
        <w:t>leczonych</w:t>
      </w:r>
      <w:r w:rsidRPr="00E44095">
        <w:rPr>
          <w:bCs/>
          <w:szCs w:val="22"/>
        </w:rPr>
        <w:t xml:space="preserve"> zwierząt</w:t>
      </w:r>
      <w:r w:rsidR="00105314">
        <w:rPr>
          <w:bCs/>
          <w:szCs w:val="22"/>
        </w:rPr>
        <w:t>,</w:t>
      </w:r>
      <w:r w:rsidRPr="00E44095">
        <w:rPr>
          <w:bCs/>
          <w:szCs w:val="22"/>
        </w:rPr>
        <w:t xml:space="preserve"> włączając pojedyncze raporty).</w:t>
      </w:r>
    </w:p>
    <w:p w14:paraId="57395DE9" w14:textId="77777777" w:rsidR="00023727" w:rsidRPr="00E44095" w:rsidRDefault="00023727" w:rsidP="00E16E67">
      <w:pPr>
        <w:rPr>
          <w:szCs w:val="22"/>
        </w:rPr>
      </w:pPr>
    </w:p>
    <w:p w14:paraId="4ED4944D" w14:textId="77777777" w:rsidR="00023727" w:rsidRPr="00E44095" w:rsidRDefault="00023727" w:rsidP="00E16E67">
      <w:pPr>
        <w:rPr>
          <w:b/>
          <w:bCs/>
          <w:szCs w:val="22"/>
        </w:rPr>
      </w:pPr>
      <w:r w:rsidRPr="00E44095">
        <w:rPr>
          <w:b/>
          <w:bCs/>
          <w:szCs w:val="22"/>
        </w:rPr>
        <w:t>4.7</w:t>
      </w:r>
      <w:r w:rsidRPr="00E44095">
        <w:rPr>
          <w:b/>
          <w:bCs/>
          <w:szCs w:val="22"/>
        </w:rPr>
        <w:tab/>
        <w:t>Stosowanie w ciąży, laktacji lub w okresie nieśności</w:t>
      </w:r>
    </w:p>
    <w:p w14:paraId="4C4A33F3" w14:textId="77777777" w:rsidR="00023727" w:rsidRPr="00E44095" w:rsidRDefault="00023727" w:rsidP="00E16E67">
      <w:pPr>
        <w:rPr>
          <w:bCs/>
          <w:szCs w:val="22"/>
        </w:rPr>
      </w:pPr>
    </w:p>
    <w:p w14:paraId="55B7D348" w14:textId="77777777" w:rsidR="00023727" w:rsidRPr="00E44095" w:rsidRDefault="00023727" w:rsidP="00E16E67">
      <w:pPr>
        <w:tabs>
          <w:tab w:val="left" w:pos="1701"/>
        </w:tabs>
        <w:ind w:left="0" w:firstLine="0"/>
        <w:rPr>
          <w:szCs w:val="22"/>
        </w:rPr>
      </w:pPr>
      <w:r w:rsidRPr="00EB3005">
        <w:rPr>
          <w:szCs w:val="22"/>
          <w:u w:val="single"/>
        </w:rPr>
        <w:t>Bydło i świnie:</w:t>
      </w:r>
      <w:r w:rsidR="00762528" w:rsidRPr="00E44095">
        <w:rPr>
          <w:b/>
          <w:szCs w:val="22"/>
        </w:rPr>
        <w:tab/>
      </w:r>
      <w:r w:rsidRPr="00E44095">
        <w:rPr>
          <w:szCs w:val="22"/>
        </w:rPr>
        <w:t>Może być stosowany w okresie ciąży i laktacji.</w:t>
      </w:r>
    </w:p>
    <w:p w14:paraId="0831617A" w14:textId="77777777" w:rsidR="00023727" w:rsidRPr="00E44095" w:rsidRDefault="00023727" w:rsidP="00E16E67">
      <w:pPr>
        <w:tabs>
          <w:tab w:val="left" w:pos="1701"/>
        </w:tabs>
        <w:ind w:left="0" w:firstLine="0"/>
        <w:rPr>
          <w:szCs w:val="22"/>
          <w:lang w:eastAsia="en-US"/>
        </w:rPr>
      </w:pPr>
      <w:r w:rsidRPr="00EB3005">
        <w:rPr>
          <w:szCs w:val="22"/>
          <w:u w:val="single"/>
        </w:rPr>
        <w:t>Konie:</w:t>
      </w:r>
      <w:r w:rsidR="00762528" w:rsidRPr="00E44095">
        <w:rPr>
          <w:b/>
          <w:szCs w:val="22"/>
        </w:rPr>
        <w:tab/>
      </w:r>
      <w:r w:rsidRPr="00E44095">
        <w:rPr>
          <w:szCs w:val="22"/>
          <w:lang w:eastAsia="en-US"/>
        </w:rPr>
        <w:t xml:space="preserve">Nie stosować u klaczy w okresie ciąży i laktacji. </w:t>
      </w:r>
    </w:p>
    <w:p w14:paraId="69754382" w14:textId="77777777" w:rsidR="00023727" w:rsidRPr="00E44095" w:rsidRDefault="00023727" w:rsidP="00E16E67">
      <w:pPr>
        <w:ind w:left="0" w:firstLine="0"/>
        <w:rPr>
          <w:szCs w:val="22"/>
        </w:rPr>
      </w:pPr>
    </w:p>
    <w:p w14:paraId="52ABC949" w14:textId="77777777" w:rsidR="00023727" w:rsidRPr="00E44095" w:rsidRDefault="00023727" w:rsidP="00E16E67">
      <w:pPr>
        <w:ind w:left="0" w:firstLine="0"/>
        <w:rPr>
          <w:szCs w:val="22"/>
        </w:rPr>
      </w:pPr>
      <w:r w:rsidRPr="00E44095">
        <w:rPr>
          <w:szCs w:val="22"/>
        </w:rPr>
        <w:t xml:space="preserve">Patrz także </w:t>
      </w:r>
      <w:r w:rsidR="00DF013F" w:rsidRPr="00E44095">
        <w:rPr>
          <w:szCs w:val="22"/>
        </w:rPr>
        <w:t>punkt</w:t>
      </w:r>
      <w:r w:rsidRPr="00E44095">
        <w:rPr>
          <w:szCs w:val="22"/>
        </w:rPr>
        <w:t xml:space="preserve"> 4.3.</w:t>
      </w:r>
    </w:p>
    <w:p w14:paraId="2355E76A" w14:textId="77777777" w:rsidR="00023727" w:rsidRPr="00E44095" w:rsidRDefault="00023727" w:rsidP="00E16E67">
      <w:pPr>
        <w:ind w:left="0" w:firstLine="0"/>
        <w:rPr>
          <w:szCs w:val="22"/>
        </w:rPr>
      </w:pPr>
    </w:p>
    <w:p w14:paraId="319B8495" w14:textId="77777777" w:rsidR="00023727" w:rsidRPr="00E44095" w:rsidRDefault="00023727" w:rsidP="00592D7D">
      <w:pPr>
        <w:keepNext/>
        <w:rPr>
          <w:b/>
          <w:bCs/>
          <w:szCs w:val="22"/>
        </w:rPr>
      </w:pPr>
      <w:r w:rsidRPr="00E44095">
        <w:rPr>
          <w:b/>
          <w:bCs/>
          <w:szCs w:val="22"/>
        </w:rPr>
        <w:t>4.8</w:t>
      </w:r>
      <w:r w:rsidRPr="00E44095">
        <w:rPr>
          <w:b/>
          <w:bCs/>
          <w:szCs w:val="22"/>
        </w:rPr>
        <w:tab/>
        <w:t xml:space="preserve">Interakcje z innymi produktami leczniczymi </w:t>
      </w:r>
      <w:r w:rsidR="00B961F6" w:rsidRPr="00E44095">
        <w:rPr>
          <w:b/>
          <w:bCs/>
          <w:szCs w:val="22"/>
        </w:rPr>
        <w:t>l</w:t>
      </w:r>
      <w:r w:rsidR="00764491" w:rsidRPr="00E44095">
        <w:rPr>
          <w:b/>
          <w:bCs/>
          <w:szCs w:val="22"/>
        </w:rPr>
        <w:t>i</w:t>
      </w:r>
      <w:r w:rsidRPr="00E44095">
        <w:rPr>
          <w:b/>
          <w:bCs/>
          <w:szCs w:val="22"/>
        </w:rPr>
        <w:t xml:space="preserve"> inne rodzaje interakcji</w:t>
      </w:r>
    </w:p>
    <w:p w14:paraId="363A0F03" w14:textId="77777777" w:rsidR="00023727" w:rsidRPr="00E44095" w:rsidRDefault="00023727" w:rsidP="00592D7D">
      <w:pPr>
        <w:keepNext/>
        <w:rPr>
          <w:szCs w:val="22"/>
        </w:rPr>
      </w:pPr>
    </w:p>
    <w:p w14:paraId="6C5EB97C" w14:textId="77777777" w:rsidR="00023727" w:rsidRPr="00E44095" w:rsidRDefault="00023727" w:rsidP="00E16E67">
      <w:pPr>
        <w:ind w:left="0" w:firstLine="0"/>
        <w:rPr>
          <w:szCs w:val="22"/>
        </w:rPr>
      </w:pPr>
      <w:r w:rsidRPr="00E44095">
        <w:rPr>
          <w:szCs w:val="22"/>
        </w:rPr>
        <w:t xml:space="preserve">Nie stosować równocześnie z glukokortykosteroidami, z innymi niesterydowymi środkami przeciwzapalnymi (NSAID) lub ze środkami przeciwzakrzepowymi. </w:t>
      </w:r>
    </w:p>
    <w:p w14:paraId="08FEAA42" w14:textId="77777777" w:rsidR="00AB79D9" w:rsidRPr="00E44095" w:rsidRDefault="00AB79D9" w:rsidP="00E16E67">
      <w:pPr>
        <w:rPr>
          <w:b/>
          <w:bCs/>
          <w:szCs w:val="22"/>
        </w:rPr>
      </w:pPr>
    </w:p>
    <w:p w14:paraId="2CD66225" w14:textId="77777777" w:rsidR="00023727" w:rsidRPr="00E44095" w:rsidRDefault="00023727" w:rsidP="00E16E67">
      <w:pPr>
        <w:rPr>
          <w:b/>
          <w:bCs/>
          <w:szCs w:val="22"/>
        </w:rPr>
      </w:pPr>
      <w:r w:rsidRPr="00E44095">
        <w:rPr>
          <w:b/>
          <w:bCs/>
          <w:szCs w:val="22"/>
        </w:rPr>
        <w:t>4.9</w:t>
      </w:r>
      <w:r w:rsidRPr="00E44095">
        <w:rPr>
          <w:b/>
          <w:bCs/>
          <w:szCs w:val="22"/>
        </w:rPr>
        <w:tab/>
        <w:t>Dawkowanie i droga(i) podawania</w:t>
      </w:r>
    </w:p>
    <w:p w14:paraId="377FF9D0" w14:textId="77777777" w:rsidR="00023727" w:rsidRPr="00E44095" w:rsidRDefault="00023727" w:rsidP="00E16E67">
      <w:pPr>
        <w:ind w:left="0" w:firstLine="0"/>
        <w:rPr>
          <w:szCs w:val="22"/>
          <w:u w:val="single"/>
        </w:rPr>
      </w:pPr>
    </w:p>
    <w:p w14:paraId="439F6845" w14:textId="77777777" w:rsidR="00023727" w:rsidRPr="00EB3005" w:rsidRDefault="00023727" w:rsidP="00E16E67">
      <w:pPr>
        <w:ind w:left="0" w:firstLine="0"/>
        <w:rPr>
          <w:szCs w:val="22"/>
          <w:u w:val="single"/>
        </w:rPr>
      </w:pPr>
      <w:r w:rsidRPr="00EB3005">
        <w:rPr>
          <w:szCs w:val="22"/>
          <w:u w:val="single"/>
        </w:rPr>
        <w:t>Bydło:</w:t>
      </w:r>
    </w:p>
    <w:p w14:paraId="556FF263" w14:textId="77777777" w:rsidR="00023727" w:rsidRPr="00E44095" w:rsidRDefault="00023727" w:rsidP="00E16E67">
      <w:pPr>
        <w:ind w:left="0" w:firstLine="0"/>
        <w:rPr>
          <w:szCs w:val="22"/>
        </w:rPr>
      </w:pPr>
      <w:r w:rsidRPr="00E44095">
        <w:rPr>
          <w:szCs w:val="22"/>
        </w:rPr>
        <w:t xml:space="preserve">Pojedyncze wstrzyknięcie podskórne lub dożylne w dawce </w:t>
      </w:r>
      <w:r w:rsidR="00023B48">
        <w:rPr>
          <w:szCs w:val="22"/>
        </w:rPr>
        <w:t>0,</w:t>
      </w:r>
      <w:r w:rsidRPr="00E44095">
        <w:rPr>
          <w:szCs w:val="22"/>
        </w:rPr>
        <w:t xml:space="preserve">5 mg meloksykamu/kg masy ciała (t.j. 2,5 ml/100 kg masy ciała) w połączeniu z odpowiednią terapią antybiotykową lub leczeniem nawadniającym, </w:t>
      </w:r>
      <w:r w:rsidR="00E3387D" w:rsidRPr="00E44095">
        <w:t>jeżeli jest to wskazane</w:t>
      </w:r>
      <w:r w:rsidRPr="00E44095">
        <w:rPr>
          <w:szCs w:val="22"/>
        </w:rPr>
        <w:t>.</w:t>
      </w:r>
    </w:p>
    <w:p w14:paraId="42B29934" w14:textId="77777777" w:rsidR="00023727" w:rsidRPr="00E44095" w:rsidRDefault="00023727" w:rsidP="00E16E67">
      <w:pPr>
        <w:ind w:left="0" w:firstLine="0"/>
        <w:rPr>
          <w:szCs w:val="22"/>
        </w:rPr>
      </w:pPr>
    </w:p>
    <w:p w14:paraId="58AC468B" w14:textId="77777777" w:rsidR="00023727" w:rsidRPr="00EB3005" w:rsidRDefault="00023727" w:rsidP="00E16E67">
      <w:pPr>
        <w:ind w:left="0" w:firstLine="0"/>
        <w:rPr>
          <w:szCs w:val="22"/>
          <w:u w:val="single"/>
        </w:rPr>
      </w:pPr>
      <w:r w:rsidRPr="00EB3005">
        <w:rPr>
          <w:szCs w:val="22"/>
          <w:u w:val="single"/>
        </w:rPr>
        <w:t>Świnie:</w:t>
      </w:r>
    </w:p>
    <w:p w14:paraId="641B167D" w14:textId="77777777" w:rsidR="00023727" w:rsidRPr="00E44095" w:rsidRDefault="00023727" w:rsidP="00E16E67">
      <w:pPr>
        <w:ind w:left="0" w:firstLine="0"/>
        <w:rPr>
          <w:szCs w:val="22"/>
        </w:rPr>
      </w:pPr>
      <w:r w:rsidRPr="00E44095">
        <w:rPr>
          <w:szCs w:val="22"/>
        </w:rPr>
        <w:t xml:space="preserve">Pojedyncze wstrzyknięcie domięśniowe w dawce </w:t>
      </w:r>
      <w:r w:rsidR="00023B48">
        <w:rPr>
          <w:szCs w:val="22"/>
        </w:rPr>
        <w:t>0,</w:t>
      </w:r>
      <w:r w:rsidRPr="00E44095">
        <w:rPr>
          <w:szCs w:val="22"/>
        </w:rPr>
        <w:t>4 mg meloksykamu/kg masy ciała (t.j. 2.0</w:t>
      </w:r>
      <w:r w:rsidR="00AB7A5B" w:rsidRPr="00E44095">
        <w:rPr>
          <w:szCs w:val="22"/>
        </w:rPr>
        <w:t> </w:t>
      </w:r>
      <w:r w:rsidRPr="00E44095">
        <w:rPr>
          <w:szCs w:val="22"/>
        </w:rPr>
        <w:t>ml/ 100</w:t>
      </w:r>
      <w:r w:rsidR="00AB7A5B" w:rsidRPr="00E44095">
        <w:rPr>
          <w:szCs w:val="22"/>
        </w:rPr>
        <w:t> </w:t>
      </w:r>
      <w:r w:rsidRPr="00E44095">
        <w:rPr>
          <w:szCs w:val="22"/>
        </w:rPr>
        <w:t xml:space="preserve">kg masy ciała) w połączeniu z odpowiednią terapią antybiotykową, gdy jest to właściwe. Jeśli zachodzi konieczność, powtórne podanie meloksykamu jest zalecane po 24 godzinach. </w:t>
      </w:r>
    </w:p>
    <w:p w14:paraId="7E3AAAFF" w14:textId="77777777" w:rsidR="00023727" w:rsidRPr="00E44095" w:rsidRDefault="00023727" w:rsidP="00E16E67">
      <w:pPr>
        <w:ind w:left="0" w:firstLine="0"/>
        <w:rPr>
          <w:szCs w:val="22"/>
        </w:rPr>
      </w:pPr>
    </w:p>
    <w:p w14:paraId="2BBF06ED" w14:textId="77777777" w:rsidR="00023727" w:rsidRPr="00EB3005" w:rsidRDefault="00023727" w:rsidP="00E16E67">
      <w:pPr>
        <w:ind w:left="0" w:firstLine="0"/>
        <w:rPr>
          <w:szCs w:val="22"/>
          <w:u w:val="single"/>
        </w:rPr>
      </w:pPr>
      <w:r w:rsidRPr="00EB3005">
        <w:rPr>
          <w:szCs w:val="22"/>
          <w:u w:val="single"/>
        </w:rPr>
        <w:t xml:space="preserve">Konie: </w:t>
      </w:r>
    </w:p>
    <w:p w14:paraId="5A79898A" w14:textId="77777777" w:rsidR="00023727" w:rsidRPr="00E44095" w:rsidRDefault="00023727" w:rsidP="00E16E67">
      <w:pPr>
        <w:ind w:left="0" w:firstLine="0"/>
        <w:rPr>
          <w:szCs w:val="22"/>
        </w:rPr>
      </w:pPr>
      <w:r w:rsidRPr="00E44095">
        <w:rPr>
          <w:szCs w:val="22"/>
        </w:rPr>
        <w:t>Pojedyncze wstrzyknięci</w:t>
      </w:r>
      <w:r w:rsidR="00023B48">
        <w:rPr>
          <w:szCs w:val="22"/>
        </w:rPr>
        <w:t>a</w:t>
      </w:r>
      <w:r w:rsidRPr="00E44095">
        <w:rPr>
          <w:szCs w:val="22"/>
        </w:rPr>
        <w:t xml:space="preserve"> dożylne w dawce </w:t>
      </w:r>
      <w:r w:rsidR="00023B48">
        <w:rPr>
          <w:szCs w:val="22"/>
        </w:rPr>
        <w:t>0,</w:t>
      </w:r>
      <w:r w:rsidRPr="00E44095">
        <w:rPr>
          <w:szCs w:val="22"/>
        </w:rPr>
        <w:t>6 mg meloksykamu/kg masy ciała (t.j. 3.0</w:t>
      </w:r>
      <w:r w:rsidR="00AB7A5B" w:rsidRPr="00E44095">
        <w:rPr>
          <w:szCs w:val="22"/>
        </w:rPr>
        <w:t> </w:t>
      </w:r>
      <w:r w:rsidRPr="00E44095">
        <w:rPr>
          <w:szCs w:val="22"/>
        </w:rPr>
        <w:t>ml/ 100</w:t>
      </w:r>
      <w:r w:rsidR="00AB7A5B" w:rsidRPr="00E44095">
        <w:rPr>
          <w:szCs w:val="22"/>
        </w:rPr>
        <w:t> </w:t>
      </w:r>
      <w:r w:rsidRPr="00E44095">
        <w:rPr>
          <w:szCs w:val="22"/>
        </w:rPr>
        <w:t xml:space="preserve">kg masy ciała). </w:t>
      </w:r>
    </w:p>
    <w:p w14:paraId="039E4C00" w14:textId="77777777" w:rsidR="00023727" w:rsidRPr="00E44095" w:rsidRDefault="00023727" w:rsidP="00E16E67">
      <w:pPr>
        <w:ind w:left="0" w:firstLine="0"/>
        <w:rPr>
          <w:szCs w:val="22"/>
        </w:rPr>
      </w:pPr>
      <w:r w:rsidRPr="00E44095">
        <w:rPr>
          <w:szCs w:val="22"/>
        </w:rPr>
        <w:t>W celu ograniczenie reakcji zapalnej i bólu podczas ostrych i przewlekłych schorzeń układu ruchu, do</w:t>
      </w:r>
      <w:r w:rsidR="00A653B5" w:rsidRPr="00E44095">
        <w:rPr>
          <w:szCs w:val="22"/>
        </w:rPr>
        <w:t xml:space="preserve"> </w:t>
      </w:r>
      <w:r w:rsidRPr="00E44095">
        <w:rPr>
          <w:szCs w:val="22"/>
        </w:rPr>
        <w:t>kontynuacji leczenia można użyć preparatu Metacam 15</w:t>
      </w:r>
      <w:r w:rsidR="00AB7A5B" w:rsidRPr="00E44095">
        <w:rPr>
          <w:szCs w:val="22"/>
        </w:rPr>
        <w:t> </w:t>
      </w:r>
      <w:r w:rsidRPr="00E44095">
        <w:rPr>
          <w:szCs w:val="22"/>
        </w:rPr>
        <w:t>mg/ml Zawiesina Doustna w dawce 0,6</w:t>
      </w:r>
      <w:r w:rsidR="00F278E2" w:rsidRPr="00E44095">
        <w:rPr>
          <w:szCs w:val="22"/>
        </w:rPr>
        <w:t> </w:t>
      </w:r>
      <w:r w:rsidRPr="00E44095">
        <w:rPr>
          <w:szCs w:val="22"/>
        </w:rPr>
        <w:t xml:space="preserve">mg meloksykamu/kg masy ciała. Podawać po 24 godzinach od wykonania wstrzyknięcia. </w:t>
      </w:r>
    </w:p>
    <w:p w14:paraId="6AD65FCF" w14:textId="77777777" w:rsidR="00023727" w:rsidRPr="00E44095" w:rsidRDefault="00023727" w:rsidP="00E16E67">
      <w:pPr>
        <w:ind w:left="0" w:firstLine="0"/>
        <w:rPr>
          <w:szCs w:val="22"/>
        </w:rPr>
      </w:pPr>
    </w:p>
    <w:p w14:paraId="3D2670CD" w14:textId="77777777" w:rsidR="00023727" w:rsidRPr="00E44095" w:rsidRDefault="00023727" w:rsidP="00E16E67">
      <w:pPr>
        <w:ind w:left="0" w:firstLine="0"/>
        <w:rPr>
          <w:b/>
          <w:szCs w:val="22"/>
        </w:rPr>
      </w:pPr>
      <w:r w:rsidRPr="00E44095">
        <w:rPr>
          <w:szCs w:val="22"/>
        </w:rPr>
        <w:t xml:space="preserve">Unikać zanieczyszczenia podczas stosowania leku. </w:t>
      </w:r>
    </w:p>
    <w:p w14:paraId="06C231D5" w14:textId="77777777" w:rsidR="00023727" w:rsidRPr="00E44095" w:rsidRDefault="00023727" w:rsidP="00E16E67">
      <w:pPr>
        <w:ind w:left="0" w:firstLine="0"/>
        <w:rPr>
          <w:b/>
          <w:bCs/>
          <w:szCs w:val="22"/>
        </w:rPr>
      </w:pPr>
    </w:p>
    <w:p w14:paraId="62FE652F" w14:textId="77777777" w:rsidR="00023727" w:rsidRPr="00E44095" w:rsidRDefault="00023727" w:rsidP="00E16E67">
      <w:pPr>
        <w:rPr>
          <w:b/>
          <w:bCs/>
          <w:szCs w:val="22"/>
        </w:rPr>
      </w:pPr>
      <w:r w:rsidRPr="00E44095">
        <w:rPr>
          <w:b/>
          <w:bCs/>
          <w:szCs w:val="22"/>
        </w:rPr>
        <w:t>4.10</w:t>
      </w:r>
      <w:r w:rsidRPr="00E44095">
        <w:rPr>
          <w:b/>
          <w:bCs/>
          <w:szCs w:val="22"/>
        </w:rPr>
        <w:tab/>
      </w:r>
      <w:r w:rsidR="00B961F6" w:rsidRPr="00E44095">
        <w:rPr>
          <w:b/>
          <w:bCs/>
          <w:szCs w:val="22"/>
        </w:rPr>
        <w:t xml:space="preserve">Przedawkowanie (objawy, sposób postępowania przy udzielaniu natychmiastowej pomocy, odtrutki), </w:t>
      </w:r>
      <w:r w:rsidR="005D28CF" w:rsidRPr="00E44095">
        <w:rPr>
          <w:b/>
          <w:bCs/>
          <w:szCs w:val="22"/>
        </w:rPr>
        <w:t>jeśli konieczne</w:t>
      </w:r>
      <w:r w:rsidR="00B961F6" w:rsidRPr="00E44095" w:rsidDel="00B961F6">
        <w:rPr>
          <w:b/>
          <w:bCs/>
          <w:szCs w:val="22"/>
        </w:rPr>
        <w:t xml:space="preserve"> </w:t>
      </w:r>
    </w:p>
    <w:p w14:paraId="547CADBD" w14:textId="77777777" w:rsidR="00023727" w:rsidRPr="00E44095" w:rsidRDefault="00023727" w:rsidP="00E16E67">
      <w:pPr>
        <w:rPr>
          <w:szCs w:val="22"/>
        </w:rPr>
      </w:pPr>
    </w:p>
    <w:p w14:paraId="4E221A8E" w14:textId="77777777" w:rsidR="00023727" w:rsidRPr="00E44095" w:rsidRDefault="00023727" w:rsidP="00E16E67">
      <w:pPr>
        <w:rPr>
          <w:szCs w:val="22"/>
        </w:rPr>
      </w:pPr>
      <w:r w:rsidRPr="00E44095">
        <w:rPr>
          <w:szCs w:val="22"/>
        </w:rPr>
        <w:t xml:space="preserve">W przypadku przedawkowania należy </w:t>
      </w:r>
      <w:r w:rsidR="00E3387D" w:rsidRPr="00E44095">
        <w:t>zastosować</w:t>
      </w:r>
      <w:r w:rsidRPr="00E44095">
        <w:rPr>
          <w:szCs w:val="22"/>
        </w:rPr>
        <w:t xml:space="preserve"> leczenie objawowe. </w:t>
      </w:r>
    </w:p>
    <w:p w14:paraId="0D618CD6" w14:textId="77777777" w:rsidR="00023727" w:rsidRPr="00E44095" w:rsidRDefault="00023727" w:rsidP="00E16E67">
      <w:pPr>
        <w:rPr>
          <w:b/>
          <w:bCs/>
          <w:szCs w:val="22"/>
        </w:rPr>
      </w:pPr>
    </w:p>
    <w:p w14:paraId="726499A6" w14:textId="34E4789D" w:rsidR="00023727" w:rsidRPr="00E44095" w:rsidRDefault="00023727" w:rsidP="00E16E67">
      <w:pPr>
        <w:rPr>
          <w:b/>
          <w:bCs/>
          <w:szCs w:val="22"/>
        </w:rPr>
      </w:pPr>
      <w:r w:rsidRPr="00E44095">
        <w:rPr>
          <w:b/>
          <w:bCs/>
          <w:szCs w:val="22"/>
        </w:rPr>
        <w:t>4.11</w:t>
      </w:r>
      <w:r w:rsidRPr="00E44095">
        <w:rPr>
          <w:b/>
          <w:bCs/>
          <w:szCs w:val="22"/>
        </w:rPr>
        <w:tab/>
        <w:t>Okres</w:t>
      </w:r>
      <w:r w:rsidR="00D567E6">
        <w:rPr>
          <w:b/>
          <w:bCs/>
          <w:szCs w:val="22"/>
        </w:rPr>
        <w:t xml:space="preserve"> </w:t>
      </w:r>
      <w:r w:rsidR="00DA1950">
        <w:rPr>
          <w:b/>
          <w:bCs/>
          <w:szCs w:val="22"/>
        </w:rPr>
        <w:t>(</w:t>
      </w:r>
      <w:r w:rsidR="00D567E6">
        <w:rPr>
          <w:b/>
          <w:bCs/>
          <w:szCs w:val="22"/>
        </w:rPr>
        <w:t>-</w:t>
      </w:r>
      <w:r w:rsidRPr="00E44095">
        <w:rPr>
          <w:b/>
          <w:bCs/>
          <w:szCs w:val="22"/>
        </w:rPr>
        <w:t>y</w:t>
      </w:r>
      <w:r w:rsidR="00DA1950">
        <w:rPr>
          <w:b/>
          <w:bCs/>
          <w:szCs w:val="22"/>
        </w:rPr>
        <w:t>)</w:t>
      </w:r>
      <w:r w:rsidRPr="00E44095">
        <w:rPr>
          <w:b/>
          <w:bCs/>
          <w:szCs w:val="22"/>
        </w:rPr>
        <w:t xml:space="preserve"> karencji</w:t>
      </w:r>
    </w:p>
    <w:p w14:paraId="18676015" w14:textId="77777777" w:rsidR="00023727" w:rsidRPr="00E44095" w:rsidRDefault="00023727" w:rsidP="00E16E67">
      <w:pPr>
        <w:rPr>
          <w:szCs w:val="22"/>
        </w:rPr>
      </w:pPr>
    </w:p>
    <w:p w14:paraId="50DDB2F6" w14:textId="77777777" w:rsidR="00023727" w:rsidRPr="00E44095" w:rsidRDefault="00023727" w:rsidP="00E16E67">
      <w:pPr>
        <w:tabs>
          <w:tab w:val="left" w:pos="993"/>
          <w:tab w:val="left" w:pos="3402"/>
        </w:tabs>
        <w:ind w:left="0" w:firstLine="0"/>
        <w:rPr>
          <w:szCs w:val="22"/>
        </w:rPr>
      </w:pPr>
      <w:r w:rsidRPr="00EB3005">
        <w:rPr>
          <w:szCs w:val="22"/>
          <w:u w:val="single"/>
        </w:rPr>
        <w:t>Bydło:</w:t>
      </w:r>
      <w:r w:rsidRPr="00E44095">
        <w:rPr>
          <w:b/>
          <w:szCs w:val="22"/>
        </w:rPr>
        <w:tab/>
      </w:r>
      <w:r w:rsidRPr="00E44095">
        <w:rPr>
          <w:szCs w:val="22"/>
        </w:rPr>
        <w:t>Tkanki jadalne: 15 dni</w:t>
      </w:r>
      <w:r w:rsidR="00BB2235" w:rsidRPr="00E44095">
        <w:rPr>
          <w:szCs w:val="22"/>
        </w:rPr>
        <w:t xml:space="preserve">, </w:t>
      </w:r>
      <w:r w:rsidR="00023B48">
        <w:rPr>
          <w:szCs w:val="22"/>
        </w:rPr>
        <w:t>m</w:t>
      </w:r>
      <w:r w:rsidR="00023B48" w:rsidRPr="00E44095">
        <w:rPr>
          <w:szCs w:val="22"/>
        </w:rPr>
        <w:t>leko</w:t>
      </w:r>
      <w:r w:rsidRPr="00E44095">
        <w:rPr>
          <w:szCs w:val="22"/>
        </w:rPr>
        <w:t>: 5 dni</w:t>
      </w:r>
    </w:p>
    <w:p w14:paraId="64275D15" w14:textId="77777777" w:rsidR="00023727" w:rsidRPr="00E44095" w:rsidRDefault="00023727" w:rsidP="00E16E67">
      <w:pPr>
        <w:tabs>
          <w:tab w:val="left" w:pos="993"/>
          <w:tab w:val="left" w:pos="3544"/>
        </w:tabs>
        <w:ind w:left="0" w:firstLine="0"/>
        <w:rPr>
          <w:szCs w:val="22"/>
        </w:rPr>
      </w:pPr>
      <w:r w:rsidRPr="00EB3005">
        <w:rPr>
          <w:szCs w:val="22"/>
          <w:u w:val="single"/>
        </w:rPr>
        <w:t>Świnie:</w:t>
      </w:r>
      <w:r w:rsidR="00BB2235" w:rsidRPr="00E44095">
        <w:rPr>
          <w:b/>
          <w:szCs w:val="22"/>
        </w:rPr>
        <w:tab/>
      </w:r>
      <w:r w:rsidRPr="00E44095">
        <w:rPr>
          <w:szCs w:val="22"/>
        </w:rPr>
        <w:t>Tkanki jadalne: 5 dni</w:t>
      </w:r>
    </w:p>
    <w:p w14:paraId="552AE70A" w14:textId="77777777" w:rsidR="00023727" w:rsidRPr="00E44095" w:rsidRDefault="00023727" w:rsidP="00E16E67">
      <w:pPr>
        <w:tabs>
          <w:tab w:val="left" w:pos="993"/>
          <w:tab w:val="left" w:pos="3544"/>
        </w:tabs>
        <w:ind w:left="0" w:firstLine="0"/>
        <w:rPr>
          <w:szCs w:val="22"/>
        </w:rPr>
      </w:pPr>
      <w:r w:rsidRPr="00EB3005">
        <w:rPr>
          <w:szCs w:val="22"/>
          <w:u w:val="single"/>
        </w:rPr>
        <w:t>Konie:</w:t>
      </w:r>
      <w:r w:rsidRPr="00E44095">
        <w:rPr>
          <w:szCs w:val="22"/>
        </w:rPr>
        <w:t xml:space="preserve"> </w:t>
      </w:r>
      <w:r w:rsidR="00BB2235" w:rsidRPr="00E44095">
        <w:rPr>
          <w:szCs w:val="22"/>
        </w:rPr>
        <w:tab/>
      </w:r>
      <w:r w:rsidRPr="00E44095">
        <w:rPr>
          <w:szCs w:val="22"/>
        </w:rPr>
        <w:t>Tkanki jadalne: 5 dni</w:t>
      </w:r>
    </w:p>
    <w:p w14:paraId="69EE4080" w14:textId="77777777" w:rsidR="00023727" w:rsidRPr="00E44095" w:rsidRDefault="00D63529" w:rsidP="00E16E67">
      <w:pPr>
        <w:ind w:left="0" w:firstLine="0"/>
        <w:rPr>
          <w:szCs w:val="22"/>
        </w:rPr>
      </w:pPr>
      <w:r w:rsidRPr="00E44095">
        <w:rPr>
          <w:szCs w:val="22"/>
        </w:rPr>
        <w:t>Produkt nie dopuszczony do stosowania u zwierząt w laktacji produkujących mleko przeznaczone do spożycia przez ludzi.</w:t>
      </w:r>
    </w:p>
    <w:p w14:paraId="742D4E7B" w14:textId="77777777" w:rsidR="00023727" w:rsidRPr="00E44095" w:rsidRDefault="00023727" w:rsidP="00E16E67">
      <w:pPr>
        <w:ind w:left="0" w:firstLine="0"/>
        <w:rPr>
          <w:szCs w:val="22"/>
        </w:rPr>
      </w:pPr>
    </w:p>
    <w:p w14:paraId="0928B8AD" w14:textId="77777777" w:rsidR="00B47DBE" w:rsidRPr="00E44095" w:rsidRDefault="00B47DBE" w:rsidP="00E16E67">
      <w:pPr>
        <w:rPr>
          <w:szCs w:val="22"/>
        </w:rPr>
      </w:pPr>
    </w:p>
    <w:p w14:paraId="7A417F37" w14:textId="77777777" w:rsidR="00023727" w:rsidRPr="00E44095" w:rsidRDefault="00023727" w:rsidP="00E16E67">
      <w:pPr>
        <w:rPr>
          <w:b/>
          <w:bCs/>
          <w:szCs w:val="22"/>
        </w:rPr>
      </w:pPr>
      <w:r w:rsidRPr="00E44095">
        <w:rPr>
          <w:b/>
          <w:bCs/>
          <w:szCs w:val="22"/>
        </w:rPr>
        <w:t>5.</w:t>
      </w:r>
      <w:r w:rsidRPr="00E44095">
        <w:rPr>
          <w:b/>
          <w:bCs/>
          <w:szCs w:val="22"/>
        </w:rPr>
        <w:tab/>
        <w:t>WŁAŚCIWOŚCI FARMAKOLOGICZNE</w:t>
      </w:r>
    </w:p>
    <w:p w14:paraId="3DBA4DED" w14:textId="77777777" w:rsidR="00023727" w:rsidRPr="00E44095" w:rsidRDefault="00023727" w:rsidP="00E16E67">
      <w:pPr>
        <w:rPr>
          <w:b/>
          <w:bCs/>
          <w:szCs w:val="22"/>
        </w:rPr>
      </w:pPr>
    </w:p>
    <w:p w14:paraId="2F4C5B22" w14:textId="14798349" w:rsidR="00023727" w:rsidRPr="00E44095" w:rsidRDefault="00023727" w:rsidP="00E16E67">
      <w:pPr>
        <w:ind w:left="0" w:firstLine="0"/>
        <w:rPr>
          <w:szCs w:val="22"/>
          <w:lang w:eastAsia="en-US"/>
        </w:rPr>
      </w:pPr>
      <w:r w:rsidRPr="00E44095">
        <w:rPr>
          <w:bCs/>
          <w:szCs w:val="22"/>
        </w:rPr>
        <w:t>G</w:t>
      </w:r>
      <w:r w:rsidRPr="00E44095">
        <w:rPr>
          <w:szCs w:val="22"/>
        </w:rPr>
        <w:t xml:space="preserve">rupa farmakoterapeutyczna: </w:t>
      </w:r>
      <w:r w:rsidR="003E47E0">
        <w:rPr>
          <w:szCs w:val="22"/>
        </w:rPr>
        <w:t>leki</w:t>
      </w:r>
      <w:r w:rsidR="003E47E0" w:rsidRPr="00DA7247">
        <w:rPr>
          <w:szCs w:val="22"/>
        </w:rPr>
        <w:t xml:space="preserve"> przeciwzapaln</w:t>
      </w:r>
      <w:r w:rsidR="003E47E0">
        <w:rPr>
          <w:szCs w:val="22"/>
        </w:rPr>
        <w:t>e</w:t>
      </w:r>
      <w:r w:rsidR="003E47E0" w:rsidRPr="00DA7247">
        <w:rPr>
          <w:szCs w:val="22"/>
        </w:rPr>
        <w:t xml:space="preserve"> i przeciwreumatyczn</w:t>
      </w:r>
      <w:r w:rsidR="003E47E0">
        <w:rPr>
          <w:szCs w:val="22"/>
        </w:rPr>
        <w:t>e</w:t>
      </w:r>
      <w:r w:rsidR="003E47E0" w:rsidRPr="00DA7247">
        <w:rPr>
          <w:szCs w:val="22"/>
        </w:rPr>
        <w:t>, niesterydow</w:t>
      </w:r>
      <w:r w:rsidR="003E47E0">
        <w:rPr>
          <w:szCs w:val="22"/>
        </w:rPr>
        <w:t>e</w:t>
      </w:r>
      <w:r w:rsidR="003E47E0" w:rsidRPr="00E44095" w:rsidDel="003E47E0">
        <w:rPr>
          <w:szCs w:val="22"/>
        </w:rPr>
        <w:t xml:space="preserve"> </w:t>
      </w:r>
      <w:r w:rsidRPr="00E44095">
        <w:rPr>
          <w:szCs w:val="22"/>
        </w:rPr>
        <w:t>(oksamy)</w:t>
      </w:r>
      <w:r w:rsidR="00B73A28" w:rsidRPr="00E44095">
        <w:rPr>
          <w:szCs w:val="22"/>
        </w:rPr>
        <w:t>.</w:t>
      </w:r>
    </w:p>
    <w:p w14:paraId="1F50FF9F" w14:textId="77777777" w:rsidR="00023727" w:rsidRPr="00E44095" w:rsidRDefault="00BB2235" w:rsidP="00E16E67">
      <w:pPr>
        <w:ind w:left="0" w:firstLine="0"/>
        <w:rPr>
          <w:szCs w:val="22"/>
        </w:rPr>
      </w:pPr>
      <w:r w:rsidRPr="00E44095">
        <w:rPr>
          <w:szCs w:val="22"/>
        </w:rPr>
        <w:t>Kod ATCvet:</w:t>
      </w:r>
      <w:r w:rsidR="00AB7A5B" w:rsidRPr="00E44095">
        <w:rPr>
          <w:szCs w:val="22"/>
        </w:rPr>
        <w:t xml:space="preserve"> </w:t>
      </w:r>
      <w:r w:rsidR="00023727" w:rsidRPr="00E44095">
        <w:rPr>
          <w:szCs w:val="22"/>
        </w:rPr>
        <w:t>QM01AC06</w:t>
      </w:r>
      <w:r w:rsidR="00AB7A5B" w:rsidRPr="00E44095">
        <w:rPr>
          <w:szCs w:val="22"/>
        </w:rPr>
        <w:t>.</w:t>
      </w:r>
    </w:p>
    <w:p w14:paraId="016B2931" w14:textId="77777777" w:rsidR="00023727" w:rsidRPr="00E44095" w:rsidRDefault="00023727" w:rsidP="00E16E67">
      <w:pPr>
        <w:rPr>
          <w:bCs/>
          <w:szCs w:val="22"/>
        </w:rPr>
      </w:pPr>
    </w:p>
    <w:p w14:paraId="0717F9A5" w14:textId="77777777" w:rsidR="00023727" w:rsidRPr="00E44095" w:rsidRDefault="00023727" w:rsidP="00E16E67">
      <w:pPr>
        <w:rPr>
          <w:b/>
          <w:bCs/>
          <w:szCs w:val="22"/>
        </w:rPr>
      </w:pPr>
      <w:r w:rsidRPr="00E44095">
        <w:rPr>
          <w:b/>
          <w:bCs/>
          <w:szCs w:val="22"/>
        </w:rPr>
        <w:t>5.1</w:t>
      </w:r>
      <w:r w:rsidRPr="00E44095">
        <w:rPr>
          <w:b/>
          <w:bCs/>
          <w:szCs w:val="22"/>
        </w:rPr>
        <w:tab/>
        <w:t>Właściwości farmakodynamiczne</w:t>
      </w:r>
    </w:p>
    <w:p w14:paraId="3DD0F54D" w14:textId="77777777" w:rsidR="00023727" w:rsidRPr="00E44095" w:rsidRDefault="00023727" w:rsidP="00E16E67">
      <w:pPr>
        <w:rPr>
          <w:bCs/>
          <w:szCs w:val="22"/>
        </w:rPr>
      </w:pPr>
    </w:p>
    <w:p w14:paraId="145F5F75" w14:textId="77777777" w:rsidR="00B70B12" w:rsidRPr="00E44095" w:rsidRDefault="00023727" w:rsidP="00E16E67">
      <w:pPr>
        <w:ind w:left="0" w:firstLine="0"/>
        <w:rPr>
          <w:szCs w:val="22"/>
        </w:rPr>
      </w:pPr>
      <w:r w:rsidRPr="00E44095">
        <w:rPr>
          <w:szCs w:val="22"/>
        </w:rPr>
        <w:t xml:space="preserve">Meloksykam jest niesterydowym środkiem przeciwzapalnym (NSAID) należącym do grupy pochodnych kwasu enolowego, który działa poprzez hamowanie syntezy prostaglandyn i wywołuje przez to efekt przeciwzapalny, przeciwbólowy, przeciwwysiękowy i przeciwgorączkowy. Meloksykam zmniejsza naciek leukocytów do tkanek objętych procesem zapalnym. W mniejszym stopniu hamuje również zlepianie się trombocytów wywołane obecnością kolagenu. </w:t>
      </w:r>
    </w:p>
    <w:p w14:paraId="29DDCA72" w14:textId="77777777" w:rsidR="00B70B12" w:rsidRPr="00E44095" w:rsidRDefault="00B70B12" w:rsidP="00E16E67">
      <w:pPr>
        <w:ind w:left="0" w:firstLine="0"/>
        <w:rPr>
          <w:szCs w:val="22"/>
        </w:rPr>
      </w:pPr>
    </w:p>
    <w:p w14:paraId="3CAC4112" w14:textId="77777777" w:rsidR="002D55AC" w:rsidRPr="00E44095" w:rsidRDefault="00023727" w:rsidP="00E16E67">
      <w:pPr>
        <w:ind w:left="0" w:firstLine="0"/>
        <w:rPr>
          <w:szCs w:val="22"/>
        </w:rPr>
      </w:pPr>
      <w:r w:rsidRPr="00E44095">
        <w:rPr>
          <w:szCs w:val="22"/>
        </w:rPr>
        <w:t xml:space="preserve">Wykazano działanie meloksykamu polegające na hamowaniu syntezy tromboksanu B2, wywołanej dożylnym podaniem endotoksyny E-coli u cieląt. </w:t>
      </w:r>
    </w:p>
    <w:p w14:paraId="37491838" w14:textId="77777777" w:rsidR="00AB79D9" w:rsidRPr="00E44095" w:rsidRDefault="00AB79D9" w:rsidP="00E16E67">
      <w:pPr>
        <w:rPr>
          <w:b/>
          <w:bCs/>
          <w:szCs w:val="22"/>
        </w:rPr>
      </w:pPr>
    </w:p>
    <w:p w14:paraId="0A32FD88" w14:textId="77777777" w:rsidR="00023727" w:rsidRPr="00E44095" w:rsidRDefault="00023727" w:rsidP="00592D7D">
      <w:pPr>
        <w:keepNext/>
        <w:rPr>
          <w:b/>
          <w:bCs/>
          <w:szCs w:val="22"/>
        </w:rPr>
      </w:pPr>
      <w:r w:rsidRPr="00E44095">
        <w:rPr>
          <w:b/>
          <w:bCs/>
          <w:szCs w:val="22"/>
        </w:rPr>
        <w:lastRenderedPageBreak/>
        <w:t>5.2</w:t>
      </w:r>
      <w:r w:rsidRPr="00E44095">
        <w:rPr>
          <w:b/>
          <w:bCs/>
          <w:szCs w:val="22"/>
        </w:rPr>
        <w:tab/>
        <w:t>Właściwości farmakokinetyczne</w:t>
      </w:r>
    </w:p>
    <w:p w14:paraId="6134EE12" w14:textId="77777777" w:rsidR="00023727" w:rsidRPr="00E44095" w:rsidRDefault="00023727" w:rsidP="00592D7D">
      <w:pPr>
        <w:keepNext/>
        <w:ind w:left="0" w:firstLine="0"/>
        <w:rPr>
          <w:szCs w:val="22"/>
          <w:lang w:eastAsia="en-US"/>
        </w:rPr>
      </w:pPr>
    </w:p>
    <w:p w14:paraId="469E1410" w14:textId="77777777" w:rsidR="00023727" w:rsidRPr="00E44095" w:rsidRDefault="00023727" w:rsidP="00E16E67">
      <w:pPr>
        <w:tabs>
          <w:tab w:val="left" w:pos="0"/>
        </w:tabs>
        <w:ind w:left="0" w:firstLine="0"/>
        <w:rPr>
          <w:szCs w:val="22"/>
          <w:u w:val="single"/>
        </w:rPr>
      </w:pPr>
      <w:r w:rsidRPr="00E44095">
        <w:rPr>
          <w:szCs w:val="22"/>
          <w:u w:val="single"/>
        </w:rPr>
        <w:t>Wchłanianie</w:t>
      </w:r>
    </w:p>
    <w:p w14:paraId="39747664" w14:textId="77777777" w:rsidR="00023727" w:rsidRPr="00E44095" w:rsidRDefault="00023727" w:rsidP="00E16E67">
      <w:pPr>
        <w:tabs>
          <w:tab w:val="left" w:pos="0"/>
        </w:tabs>
        <w:ind w:left="0" w:firstLine="0"/>
        <w:rPr>
          <w:szCs w:val="22"/>
        </w:rPr>
      </w:pPr>
      <w:r w:rsidRPr="00E44095">
        <w:rPr>
          <w:szCs w:val="22"/>
        </w:rPr>
        <w:t>Po jednokrotnym wstrzyknięciu podskórnym w dawce 0,5</w:t>
      </w:r>
      <w:r w:rsidR="00AB7A5B" w:rsidRPr="00E44095">
        <w:rPr>
          <w:szCs w:val="22"/>
        </w:rPr>
        <w:t> </w:t>
      </w:r>
      <w:r w:rsidRPr="00E44095">
        <w:rPr>
          <w:szCs w:val="22"/>
        </w:rPr>
        <w:t>mg meloksykamu/kg, wartości C</w:t>
      </w:r>
      <w:r w:rsidRPr="00E44095">
        <w:rPr>
          <w:szCs w:val="22"/>
          <w:vertAlign w:val="subscript"/>
        </w:rPr>
        <w:t>max</w:t>
      </w:r>
      <w:r w:rsidRPr="00E44095">
        <w:rPr>
          <w:szCs w:val="22"/>
        </w:rPr>
        <w:t xml:space="preserve"> wynoszące 2,1</w:t>
      </w:r>
      <w:r w:rsidR="00AB7A5B" w:rsidRPr="00E44095">
        <w:rPr>
          <w:szCs w:val="22"/>
        </w:rPr>
        <w:t> </w:t>
      </w:r>
      <w:r w:rsidRPr="00E44095">
        <w:rPr>
          <w:szCs w:val="22"/>
        </w:rPr>
        <w:t>µg/ml i 2,7</w:t>
      </w:r>
      <w:r w:rsidR="00AB7A5B" w:rsidRPr="00E44095">
        <w:rPr>
          <w:szCs w:val="22"/>
        </w:rPr>
        <w:t> </w:t>
      </w:r>
      <w:r w:rsidRPr="00E44095">
        <w:rPr>
          <w:szCs w:val="22"/>
        </w:rPr>
        <w:t>µg/ml są osiągane odpowiednio po 7,7 godziny u młodego bydła i po 4</w:t>
      </w:r>
      <w:r w:rsidR="00A653B5" w:rsidRPr="00E44095">
        <w:rPr>
          <w:szCs w:val="22"/>
        </w:rPr>
        <w:t> </w:t>
      </w:r>
      <w:r w:rsidRPr="00E44095">
        <w:rPr>
          <w:szCs w:val="22"/>
        </w:rPr>
        <w:t xml:space="preserve">godzinach u krów w okresie laktacji. </w:t>
      </w:r>
    </w:p>
    <w:p w14:paraId="43EEA63B" w14:textId="77777777" w:rsidR="00023727" w:rsidRPr="00E44095" w:rsidRDefault="00023727" w:rsidP="00E16E67">
      <w:pPr>
        <w:tabs>
          <w:tab w:val="left" w:pos="0"/>
        </w:tabs>
        <w:ind w:left="0" w:firstLine="0"/>
        <w:rPr>
          <w:szCs w:val="22"/>
        </w:rPr>
      </w:pPr>
      <w:r w:rsidRPr="00E44095">
        <w:rPr>
          <w:szCs w:val="22"/>
        </w:rPr>
        <w:t>U świń, po dwóch wstrzyknięciach domięśniowych w dawce 0,4</w:t>
      </w:r>
      <w:r w:rsidR="00AB7A5B" w:rsidRPr="00E44095">
        <w:rPr>
          <w:szCs w:val="22"/>
        </w:rPr>
        <w:t> </w:t>
      </w:r>
      <w:r w:rsidRPr="00E44095">
        <w:rPr>
          <w:szCs w:val="22"/>
        </w:rPr>
        <w:t>mg meloksykamu/kg, wartość C</w:t>
      </w:r>
      <w:r w:rsidRPr="00E44095">
        <w:rPr>
          <w:szCs w:val="22"/>
          <w:vertAlign w:val="subscript"/>
        </w:rPr>
        <w:t>max</w:t>
      </w:r>
      <w:r w:rsidRPr="00E44095">
        <w:rPr>
          <w:szCs w:val="22"/>
        </w:rPr>
        <w:t xml:space="preserve"> wynosząca 1,9</w:t>
      </w:r>
      <w:r w:rsidR="00AB7A5B" w:rsidRPr="00E44095">
        <w:rPr>
          <w:szCs w:val="22"/>
        </w:rPr>
        <w:t> </w:t>
      </w:r>
      <w:r w:rsidRPr="00E44095">
        <w:rPr>
          <w:szCs w:val="22"/>
        </w:rPr>
        <w:t>µg/ml jest osiągana po 1 godzinie.</w:t>
      </w:r>
    </w:p>
    <w:p w14:paraId="356BFF59" w14:textId="77777777" w:rsidR="00023727" w:rsidRPr="00E44095" w:rsidRDefault="00023727" w:rsidP="00E16E67">
      <w:pPr>
        <w:tabs>
          <w:tab w:val="left" w:pos="0"/>
        </w:tabs>
        <w:ind w:left="0" w:firstLine="0"/>
        <w:rPr>
          <w:szCs w:val="22"/>
        </w:rPr>
      </w:pPr>
    </w:p>
    <w:p w14:paraId="0B2FD1FA" w14:textId="77777777" w:rsidR="00023727" w:rsidRPr="00E44095" w:rsidRDefault="00023727" w:rsidP="00E16E67">
      <w:pPr>
        <w:ind w:left="0" w:firstLine="0"/>
        <w:rPr>
          <w:szCs w:val="22"/>
        </w:rPr>
      </w:pPr>
      <w:r w:rsidRPr="00E44095">
        <w:rPr>
          <w:szCs w:val="22"/>
          <w:u w:val="single"/>
        </w:rPr>
        <w:t xml:space="preserve">Dystrybucja </w:t>
      </w:r>
    </w:p>
    <w:p w14:paraId="449712BA" w14:textId="77777777" w:rsidR="00AB7A5B" w:rsidRPr="00E44095" w:rsidRDefault="00023727" w:rsidP="00E16E67">
      <w:pPr>
        <w:ind w:left="0" w:firstLine="0"/>
        <w:rPr>
          <w:szCs w:val="22"/>
        </w:rPr>
      </w:pPr>
      <w:r w:rsidRPr="00E44095">
        <w:rPr>
          <w:szCs w:val="22"/>
        </w:rPr>
        <w:t>Ponad 98</w:t>
      </w:r>
      <w:r w:rsidR="00AB7A5B" w:rsidRPr="00E44095">
        <w:rPr>
          <w:szCs w:val="22"/>
        </w:rPr>
        <w:t> </w:t>
      </w:r>
      <w:r w:rsidRPr="00E44095">
        <w:rPr>
          <w:szCs w:val="22"/>
        </w:rPr>
        <w:t xml:space="preserve">% meloksykamu jest wiązane z białkami osocza krwi. Najwyższe stężenia meloksykamu obserwuje się w wątrobie i w nerkach. Porównywalnie niskie stężenia wykrywane są w mięśniach szkieletowych i w tłuszczu. </w:t>
      </w:r>
    </w:p>
    <w:p w14:paraId="72B6382B" w14:textId="77777777" w:rsidR="00023727" w:rsidRPr="00E44095" w:rsidRDefault="00023727" w:rsidP="00E16E67">
      <w:pPr>
        <w:ind w:left="0" w:firstLine="0"/>
        <w:rPr>
          <w:szCs w:val="22"/>
        </w:rPr>
      </w:pPr>
    </w:p>
    <w:p w14:paraId="5395B837" w14:textId="77777777" w:rsidR="00023727" w:rsidRPr="00E44095" w:rsidRDefault="00023727" w:rsidP="00E16E67">
      <w:pPr>
        <w:ind w:left="0" w:firstLine="0"/>
        <w:rPr>
          <w:szCs w:val="22"/>
        </w:rPr>
      </w:pPr>
      <w:r w:rsidRPr="00E44095">
        <w:rPr>
          <w:szCs w:val="22"/>
          <w:u w:val="single"/>
        </w:rPr>
        <w:t>Metabolizm</w:t>
      </w:r>
    </w:p>
    <w:p w14:paraId="31C8F3B8" w14:textId="77777777" w:rsidR="00023727" w:rsidRPr="00E44095" w:rsidRDefault="00023727" w:rsidP="00E16E67">
      <w:pPr>
        <w:ind w:left="0" w:firstLine="0"/>
        <w:rPr>
          <w:i/>
          <w:szCs w:val="22"/>
        </w:rPr>
      </w:pPr>
      <w:r w:rsidRPr="00E44095">
        <w:rPr>
          <w:szCs w:val="22"/>
        </w:rPr>
        <w:t xml:space="preserve">Meloksykam jest stwierdzany głównie w osoczu krwi. U bydła meloksykam jest wydalany głównie z mlekiem i żółcią, podczas gdy mocz zawiera tylko śladowe ilości substancji macierzystej. Meloksykam metabolizowany jest do alkoholu, do pochodnej kwasowej i do kilku metabolitów polarnych. Wykazano, że wszystkie główne metabolity są farmakologicznie nieaktywne. Metabolizm meloksykamu u koni nie był badany. </w:t>
      </w:r>
    </w:p>
    <w:p w14:paraId="053A963D" w14:textId="77777777" w:rsidR="00023727" w:rsidRPr="00E44095" w:rsidRDefault="00023727" w:rsidP="00E16E67">
      <w:pPr>
        <w:ind w:left="0" w:firstLine="0"/>
        <w:rPr>
          <w:szCs w:val="22"/>
          <w:u w:val="single"/>
        </w:rPr>
      </w:pPr>
    </w:p>
    <w:p w14:paraId="33A26512" w14:textId="77777777" w:rsidR="00023727" w:rsidRPr="00E44095" w:rsidRDefault="00023727" w:rsidP="00E16E67">
      <w:pPr>
        <w:ind w:left="0" w:firstLine="0"/>
        <w:rPr>
          <w:szCs w:val="22"/>
        </w:rPr>
      </w:pPr>
      <w:r w:rsidRPr="00E44095">
        <w:rPr>
          <w:szCs w:val="22"/>
          <w:u w:val="single"/>
        </w:rPr>
        <w:t xml:space="preserve">Eliminacja </w:t>
      </w:r>
    </w:p>
    <w:p w14:paraId="780C453E" w14:textId="77777777" w:rsidR="00023727" w:rsidRPr="00E44095" w:rsidRDefault="00023727" w:rsidP="00E16E67">
      <w:pPr>
        <w:ind w:left="0" w:firstLine="0"/>
        <w:rPr>
          <w:szCs w:val="22"/>
        </w:rPr>
      </w:pPr>
      <w:r w:rsidRPr="00E44095">
        <w:rPr>
          <w:szCs w:val="22"/>
        </w:rPr>
        <w:t xml:space="preserve">Okres półtrwania eliminacji meloksykamu po podaniu podskórnym wynosi 26 godzin u młodego bydła i 17,5 godziny u krów w okresie laktacji. </w:t>
      </w:r>
    </w:p>
    <w:p w14:paraId="09C95656" w14:textId="77777777" w:rsidR="00023727" w:rsidRPr="00E44095" w:rsidRDefault="00023727" w:rsidP="00E16E67">
      <w:pPr>
        <w:ind w:left="0" w:firstLine="0"/>
        <w:rPr>
          <w:szCs w:val="22"/>
        </w:rPr>
      </w:pPr>
      <w:r w:rsidRPr="00E44095">
        <w:rPr>
          <w:szCs w:val="22"/>
        </w:rPr>
        <w:t xml:space="preserve">U świń po podaniu domięśniowym średni okres półtrwania eliminacji w osoczu krwi wynosi w przybliżeniu 2,5 godziny. </w:t>
      </w:r>
    </w:p>
    <w:p w14:paraId="0C01C9A2" w14:textId="77777777" w:rsidR="00023727" w:rsidRPr="00E44095" w:rsidRDefault="00023727" w:rsidP="00E16E67">
      <w:pPr>
        <w:ind w:left="0" w:firstLine="0"/>
        <w:rPr>
          <w:szCs w:val="22"/>
        </w:rPr>
      </w:pPr>
    </w:p>
    <w:p w14:paraId="3BA0FBA8" w14:textId="77777777" w:rsidR="00023727" w:rsidRPr="00E44095" w:rsidRDefault="00023727" w:rsidP="00E16E67">
      <w:pPr>
        <w:ind w:left="0" w:firstLine="0"/>
        <w:rPr>
          <w:szCs w:val="22"/>
        </w:rPr>
      </w:pPr>
      <w:r w:rsidRPr="00E44095">
        <w:rPr>
          <w:szCs w:val="22"/>
        </w:rPr>
        <w:t xml:space="preserve">U koni po podaniu dożylnym okres półtrwania eliminacji meloksykamu wynosi 8,5 godzin. </w:t>
      </w:r>
    </w:p>
    <w:p w14:paraId="29E33187" w14:textId="77777777" w:rsidR="00023727" w:rsidRPr="00E44095" w:rsidRDefault="00023727" w:rsidP="00E16E67">
      <w:pPr>
        <w:ind w:left="0" w:firstLine="0"/>
        <w:rPr>
          <w:szCs w:val="22"/>
        </w:rPr>
      </w:pPr>
    </w:p>
    <w:p w14:paraId="0BEFC530" w14:textId="77777777" w:rsidR="00023727" w:rsidRPr="00E44095" w:rsidRDefault="00023727" w:rsidP="00E16E67">
      <w:pPr>
        <w:ind w:left="0" w:firstLine="0"/>
        <w:rPr>
          <w:i/>
          <w:szCs w:val="22"/>
        </w:rPr>
      </w:pPr>
      <w:r w:rsidRPr="00E44095">
        <w:rPr>
          <w:szCs w:val="22"/>
        </w:rPr>
        <w:t>Około 50 % podanej dawki jest wydalane z moczem a pozostała część z kałem.</w:t>
      </w:r>
    </w:p>
    <w:p w14:paraId="086C7E4F" w14:textId="77777777" w:rsidR="00023727" w:rsidRPr="00E44095" w:rsidRDefault="00023727" w:rsidP="00E16E67">
      <w:pPr>
        <w:rPr>
          <w:bCs/>
          <w:szCs w:val="22"/>
        </w:rPr>
      </w:pPr>
    </w:p>
    <w:p w14:paraId="45365532" w14:textId="77777777" w:rsidR="00023727" w:rsidRPr="00E44095" w:rsidRDefault="00023727" w:rsidP="00E16E67">
      <w:pPr>
        <w:rPr>
          <w:szCs w:val="22"/>
        </w:rPr>
      </w:pPr>
    </w:p>
    <w:p w14:paraId="506F375B" w14:textId="77777777" w:rsidR="00023727" w:rsidRPr="00E44095" w:rsidRDefault="00023727" w:rsidP="00E16E67">
      <w:pPr>
        <w:rPr>
          <w:b/>
          <w:bCs/>
          <w:szCs w:val="22"/>
        </w:rPr>
      </w:pPr>
      <w:r w:rsidRPr="00E44095">
        <w:rPr>
          <w:b/>
          <w:bCs/>
          <w:szCs w:val="22"/>
        </w:rPr>
        <w:t>6.</w:t>
      </w:r>
      <w:r w:rsidRPr="00E44095">
        <w:rPr>
          <w:b/>
          <w:bCs/>
          <w:szCs w:val="22"/>
        </w:rPr>
        <w:tab/>
        <w:t>DANE FARMACEUTYCZNE</w:t>
      </w:r>
    </w:p>
    <w:p w14:paraId="55AB6FE1" w14:textId="77777777" w:rsidR="00023727" w:rsidRPr="00E44095" w:rsidRDefault="00023727" w:rsidP="00E16E67">
      <w:pPr>
        <w:rPr>
          <w:szCs w:val="22"/>
        </w:rPr>
      </w:pPr>
    </w:p>
    <w:p w14:paraId="2CEFF211" w14:textId="77777777" w:rsidR="00023727" w:rsidRPr="00E44095" w:rsidRDefault="00764491" w:rsidP="00E16E67">
      <w:pPr>
        <w:numPr>
          <w:ilvl w:val="1"/>
          <w:numId w:val="3"/>
        </w:numPr>
        <w:rPr>
          <w:b/>
          <w:szCs w:val="22"/>
          <w:lang w:eastAsia="en-US"/>
        </w:rPr>
      </w:pPr>
      <w:r w:rsidRPr="00E44095">
        <w:rPr>
          <w:b/>
          <w:bCs/>
          <w:szCs w:val="22"/>
        </w:rPr>
        <w:t>Wykaz</w:t>
      </w:r>
      <w:r w:rsidR="00023727" w:rsidRPr="00E44095">
        <w:rPr>
          <w:b/>
          <w:bCs/>
          <w:szCs w:val="22"/>
        </w:rPr>
        <w:t xml:space="preserve"> substancji pomocniczych</w:t>
      </w:r>
    </w:p>
    <w:p w14:paraId="0C263C2A" w14:textId="77777777" w:rsidR="00023727" w:rsidRPr="00E44095" w:rsidRDefault="00023727" w:rsidP="00E16E67">
      <w:pPr>
        <w:ind w:left="0" w:firstLine="0"/>
        <w:rPr>
          <w:szCs w:val="22"/>
          <w:lang w:eastAsia="en-US"/>
        </w:rPr>
      </w:pPr>
    </w:p>
    <w:p w14:paraId="31DEBD66" w14:textId="77777777" w:rsidR="00023727" w:rsidRPr="00E44095" w:rsidRDefault="00CB1A79" w:rsidP="000E1CE8">
      <w:pPr>
        <w:ind w:left="0" w:firstLine="0"/>
        <w:rPr>
          <w:szCs w:val="22"/>
        </w:rPr>
      </w:pPr>
      <w:r w:rsidRPr="00E44095">
        <w:rPr>
          <w:szCs w:val="22"/>
        </w:rPr>
        <w:t>E</w:t>
      </w:r>
      <w:r w:rsidR="00023727" w:rsidRPr="00E44095">
        <w:rPr>
          <w:szCs w:val="22"/>
        </w:rPr>
        <w:t xml:space="preserve">tanol </w:t>
      </w:r>
    </w:p>
    <w:p w14:paraId="4914B6FD" w14:textId="77777777" w:rsidR="00023727" w:rsidRPr="00E44095" w:rsidRDefault="00CB1A79" w:rsidP="000E1CE8">
      <w:pPr>
        <w:ind w:left="0" w:firstLine="0"/>
        <w:rPr>
          <w:szCs w:val="22"/>
        </w:rPr>
      </w:pPr>
      <w:r w:rsidRPr="00E44095">
        <w:rPr>
          <w:szCs w:val="22"/>
        </w:rPr>
        <w:t>P</w:t>
      </w:r>
      <w:r w:rsidR="00023727" w:rsidRPr="00E44095">
        <w:rPr>
          <w:szCs w:val="22"/>
        </w:rPr>
        <w:t>oloksamer 188</w:t>
      </w:r>
    </w:p>
    <w:p w14:paraId="3ABCE5F2" w14:textId="77777777" w:rsidR="00023727" w:rsidRPr="00E44095" w:rsidRDefault="00CB1A79" w:rsidP="000E1CE8">
      <w:pPr>
        <w:ind w:left="0" w:firstLine="0"/>
        <w:rPr>
          <w:szCs w:val="22"/>
        </w:rPr>
      </w:pPr>
      <w:r w:rsidRPr="00E44095">
        <w:rPr>
          <w:snapToGrid w:val="0"/>
          <w:szCs w:val="22"/>
        </w:rPr>
        <w:t>M</w:t>
      </w:r>
      <w:r w:rsidR="00023727" w:rsidRPr="00E44095">
        <w:rPr>
          <w:snapToGrid w:val="0"/>
          <w:szCs w:val="22"/>
        </w:rPr>
        <w:t>a</w:t>
      </w:r>
      <w:r w:rsidRPr="00E44095">
        <w:rPr>
          <w:snapToGrid w:val="0"/>
          <w:szCs w:val="22"/>
        </w:rPr>
        <w:t>k</w:t>
      </w:r>
      <w:r w:rsidR="00023727" w:rsidRPr="00E44095">
        <w:rPr>
          <w:snapToGrid w:val="0"/>
          <w:szCs w:val="22"/>
        </w:rPr>
        <w:t>rogol 300</w:t>
      </w:r>
    </w:p>
    <w:p w14:paraId="7BCE4D2D" w14:textId="77777777" w:rsidR="00023727" w:rsidRPr="00E44095" w:rsidRDefault="00CB1A79" w:rsidP="000E1CE8">
      <w:pPr>
        <w:ind w:left="0" w:firstLine="0"/>
        <w:rPr>
          <w:szCs w:val="22"/>
        </w:rPr>
      </w:pPr>
      <w:r w:rsidRPr="00E44095">
        <w:rPr>
          <w:szCs w:val="22"/>
        </w:rPr>
        <w:t>G</w:t>
      </w:r>
      <w:r w:rsidR="00023727" w:rsidRPr="00E44095">
        <w:rPr>
          <w:szCs w:val="22"/>
        </w:rPr>
        <w:t>licyna</w:t>
      </w:r>
    </w:p>
    <w:p w14:paraId="3473B681" w14:textId="77777777" w:rsidR="00023727" w:rsidRPr="00E44095" w:rsidRDefault="00CB1A79" w:rsidP="000E1CE8">
      <w:pPr>
        <w:ind w:left="0" w:firstLine="0"/>
        <w:rPr>
          <w:szCs w:val="22"/>
        </w:rPr>
      </w:pPr>
      <w:r w:rsidRPr="00E44095">
        <w:rPr>
          <w:szCs w:val="22"/>
        </w:rPr>
        <w:t>S</w:t>
      </w:r>
      <w:r w:rsidR="00023727" w:rsidRPr="00E44095">
        <w:rPr>
          <w:szCs w:val="22"/>
        </w:rPr>
        <w:t>ól dwusodowa kwasu etylenodiaminotetraoctowego</w:t>
      </w:r>
    </w:p>
    <w:p w14:paraId="562D2FC7" w14:textId="77777777" w:rsidR="00023727" w:rsidRPr="00E44095" w:rsidRDefault="00CB1A79" w:rsidP="000E1CE8">
      <w:pPr>
        <w:ind w:left="0" w:firstLine="0"/>
        <w:rPr>
          <w:szCs w:val="22"/>
        </w:rPr>
      </w:pPr>
      <w:r w:rsidRPr="00E44095">
        <w:rPr>
          <w:szCs w:val="22"/>
        </w:rPr>
        <w:t>W</w:t>
      </w:r>
      <w:r w:rsidR="00023727" w:rsidRPr="00E44095">
        <w:rPr>
          <w:szCs w:val="22"/>
        </w:rPr>
        <w:t>odorotlenek sodu</w:t>
      </w:r>
    </w:p>
    <w:p w14:paraId="1E8ED8FC" w14:textId="77777777" w:rsidR="00023727" w:rsidRPr="00E44095" w:rsidRDefault="00CB1A79" w:rsidP="000E1CE8">
      <w:pPr>
        <w:ind w:left="0" w:firstLine="0"/>
        <w:rPr>
          <w:szCs w:val="22"/>
        </w:rPr>
      </w:pPr>
      <w:r w:rsidRPr="00E44095">
        <w:rPr>
          <w:snapToGrid w:val="0"/>
          <w:szCs w:val="22"/>
        </w:rPr>
        <w:t>K</w:t>
      </w:r>
      <w:r w:rsidR="00023727" w:rsidRPr="00E44095">
        <w:rPr>
          <w:snapToGrid w:val="0"/>
          <w:szCs w:val="22"/>
        </w:rPr>
        <w:t>was solny</w:t>
      </w:r>
    </w:p>
    <w:p w14:paraId="69270067" w14:textId="77777777" w:rsidR="00023727" w:rsidRPr="00E44095" w:rsidRDefault="00CB1A79" w:rsidP="000E1CE8">
      <w:pPr>
        <w:ind w:left="0" w:firstLine="0"/>
        <w:rPr>
          <w:szCs w:val="22"/>
        </w:rPr>
      </w:pPr>
      <w:r w:rsidRPr="00E44095">
        <w:rPr>
          <w:snapToGrid w:val="0"/>
          <w:szCs w:val="22"/>
        </w:rPr>
        <w:t>M</w:t>
      </w:r>
      <w:r w:rsidR="00023727" w:rsidRPr="00E44095">
        <w:rPr>
          <w:snapToGrid w:val="0"/>
          <w:szCs w:val="22"/>
        </w:rPr>
        <w:t>eglumina</w:t>
      </w:r>
    </w:p>
    <w:p w14:paraId="18476CDA" w14:textId="77777777" w:rsidR="00023727" w:rsidRPr="00E44095" w:rsidRDefault="00CB1A79" w:rsidP="000E1CE8">
      <w:pPr>
        <w:ind w:left="0" w:firstLine="0"/>
        <w:rPr>
          <w:szCs w:val="22"/>
          <w:lang w:eastAsia="en-US"/>
        </w:rPr>
      </w:pPr>
      <w:r w:rsidRPr="00E44095">
        <w:rPr>
          <w:snapToGrid w:val="0"/>
          <w:szCs w:val="22"/>
        </w:rPr>
        <w:t>W</w:t>
      </w:r>
      <w:r w:rsidR="00023727" w:rsidRPr="00E44095">
        <w:rPr>
          <w:snapToGrid w:val="0"/>
          <w:szCs w:val="22"/>
        </w:rPr>
        <w:t>oda do wstrzykiwań</w:t>
      </w:r>
    </w:p>
    <w:p w14:paraId="07279D39" w14:textId="77777777" w:rsidR="00023727" w:rsidRPr="00E44095" w:rsidRDefault="00023727" w:rsidP="00E16E67">
      <w:pPr>
        <w:rPr>
          <w:szCs w:val="22"/>
        </w:rPr>
      </w:pPr>
    </w:p>
    <w:p w14:paraId="15C745C3" w14:textId="14AE4FC1" w:rsidR="00023727" w:rsidRPr="00E44095" w:rsidRDefault="00023727" w:rsidP="00E16E67">
      <w:pPr>
        <w:rPr>
          <w:b/>
          <w:bCs/>
          <w:szCs w:val="22"/>
        </w:rPr>
      </w:pPr>
      <w:r w:rsidRPr="00E44095">
        <w:rPr>
          <w:b/>
          <w:bCs/>
          <w:szCs w:val="22"/>
        </w:rPr>
        <w:t>6.2</w:t>
      </w:r>
      <w:r w:rsidRPr="00E44095">
        <w:rPr>
          <w:b/>
          <w:bCs/>
          <w:szCs w:val="22"/>
        </w:rPr>
        <w:tab/>
      </w:r>
      <w:r w:rsidR="00D4651F">
        <w:rPr>
          <w:b/>
          <w:bCs/>
          <w:szCs w:val="22"/>
        </w:rPr>
        <w:t>Główne n</w:t>
      </w:r>
      <w:r w:rsidRPr="00E44095">
        <w:rPr>
          <w:b/>
          <w:bCs/>
          <w:szCs w:val="22"/>
        </w:rPr>
        <w:t>iezgodności farmaceutyczne</w:t>
      </w:r>
    </w:p>
    <w:p w14:paraId="18CC0A35" w14:textId="77777777" w:rsidR="00023727" w:rsidRPr="00E44095" w:rsidRDefault="00023727" w:rsidP="00E16E67">
      <w:pPr>
        <w:rPr>
          <w:szCs w:val="22"/>
        </w:rPr>
      </w:pPr>
    </w:p>
    <w:p w14:paraId="66B047DA" w14:textId="77777777" w:rsidR="00023727" w:rsidRPr="00E44095" w:rsidRDefault="00023727" w:rsidP="00E16E67">
      <w:pPr>
        <w:rPr>
          <w:szCs w:val="22"/>
        </w:rPr>
      </w:pPr>
      <w:r w:rsidRPr="00E44095">
        <w:rPr>
          <w:szCs w:val="22"/>
        </w:rPr>
        <w:t>Nie</w:t>
      </w:r>
      <w:r w:rsidR="00810F07" w:rsidRPr="00E44095">
        <w:rPr>
          <w:szCs w:val="22"/>
        </w:rPr>
        <w:t>znane</w:t>
      </w:r>
      <w:r w:rsidRPr="00E44095">
        <w:rPr>
          <w:szCs w:val="22"/>
        </w:rPr>
        <w:t>.</w:t>
      </w:r>
    </w:p>
    <w:p w14:paraId="13C163AB" w14:textId="77777777" w:rsidR="00023727" w:rsidRPr="00E44095" w:rsidRDefault="00023727" w:rsidP="00E16E67">
      <w:pPr>
        <w:rPr>
          <w:szCs w:val="22"/>
        </w:rPr>
      </w:pPr>
    </w:p>
    <w:p w14:paraId="7D19590E" w14:textId="77777777" w:rsidR="00A207DC" w:rsidRPr="00E44095" w:rsidRDefault="00023727" w:rsidP="00E16E67">
      <w:pPr>
        <w:rPr>
          <w:b/>
          <w:bCs/>
          <w:szCs w:val="22"/>
        </w:rPr>
      </w:pPr>
      <w:r w:rsidRPr="00E44095">
        <w:rPr>
          <w:b/>
          <w:bCs/>
          <w:szCs w:val="22"/>
        </w:rPr>
        <w:t>6.3</w:t>
      </w:r>
      <w:r w:rsidRPr="00E44095">
        <w:rPr>
          <w:b/>
          <w:bCs/>
          <w:szCs w:val="22"/>
        </w:rPr>
        <w:tab/>
        <w:t xml:space="preserve">Okres </w:t>
      </w:r>
      <w:r w:rsidR="00A207DC" w:rsidRPr="00E44095">
        <w:rPr>
          <w:b/>
          <w:bCs/>
          <w:szCs w:val="22"/>
        </w:rPr>
        <w:t>ważności</w:t>
      </w:r>
    </w:p>
    <w:p w14:paraId="507A684B" w14:textId="77777777" w:rsidR="00023727" w:rsidRPr="00E44095" w:rsidRDefault="00023727" w:rsidP="00E16E67">
      <w:pPr>
        <w:rPr>
          <w:b/>
          <w:bCs/>
          <w:szCs w:val="22"/>
        </w:rPr>
      </w:pPr>
    </w:p>
    <w:p w14:paraId="02FFE8FB" w14:textId="77777777" w:rsidR="00023727" w:rsidRPr="00E44095" w:rsidRDefault="00023727" w:rsidP="00E16E67">
      <w:pPr>
        <w:ind w:left="0" w:firstLine="0"/>
        <w:rPr>
          <w:szCs w:val="22"/>
        </w:rPr>
      </w:pPr>
      <w:r w:rsidRPr="00E44095">
        <w:rPr>
          <w:szCs w:val="22"/>
        </w:rPr>
        <w:t xml:space="preserve">Okres </w:t>
      </w:r>
      <w:r w:rsidR="00CF4DB8" w:rsidRPr="00E44095">
        <w:rPr>
          <w:szCs w:val="22"/>
        </w:rPr>
        <w:t xml:space="preserve">ważności </w:t>
      </w:r>
      <w:r w:rsidRPr="00E44095">
        <w:rPr>
          <w:szCs w:val="22"/>
        </w:rPr>
        <w:t>produktu leczniczego weterynaryjnego zapakowanego do sprzedaży</w:t>
      </w:r>
      <w:r w:rsidR="00D4651F">
        <w:rPr>
          <w:szCs w:val="22"/>
        </w:rPr>
        <w:t>:</w:t>
      </w:r>
      <w:r w:rsidR="00354320" w:rsidRPr="00E44095">
        <w:rPr>
          <w:szCs w:val="22"/>
        </w:rPr>
        <w:t xml:space="preserve"> (20</w:t>
      </w:r>
      <w:r w:rsidR="00C37869" w:rsidRPr="00E44095">
        <w:rPr>
          <w:szCs w:val="22"/>
        </w:rPr>
        <w:t xml:space="preserve"> ml</w:t>
      </w:r>
      <w:r w:rsidR="00354320" w:rsidRPr="00E44095">
        <w:rPr>
          <w:szCs w:val="22"/>
        </w:rPr>
        <w:t>, 50</w:t>
      </w:r>
      <w:r w:rsidR="00C37869" w:rsidRPr="00E44095">
        <w:rPr>
          <w:szCs w:val="22"/>
        </w:rPr>
        <w:t xml:space="preserve"> ml, 100 ml</w:t>
      </w:r>
      <w:r w:rsidR="00354320" w:rsidRPr="00E44095">
        <w:rPr>
          <w:szCs w:val="22"/>
        </w:rPr>
        <w:t xml:space="preserve"> lub </w:t>
      </w:r>
      <w:r w:rsidR="00C37869" w:rsidRPr="00E44095">
        <w:rPr>
          <w:szCs w:val="22"/>
        </w:rPr>
        <w:t>250 </w:t>
      </w:r>
      <w:r w:rsidR="00354320" w:rsidRPr="00E44095">
        <w:rPr>
          <w:szCs w:val="22"/>
        </w:rPr>
        <w:t>ml)</w:t>
      </w:r>
      <w:r w:rsidRPr="00E44095">
        <w:rPr>
          <w:szCs w:val="22"/>
        </w:rPr>
        <w:t>: 3 lata.</w:t>
      </w:r>
    </w:p>
    <w:p w14:paraId="2E998F98" w14:textId="77777777" w:rsidR="00317522" w:rsidRPr="00E44095" w:rsidRDefault="00023727" w:rsidP="00E16E67">
      <w:pPr>
        <w:rPr>
          <w:szCs w:val="22"/>
        </w:rPr>
      </w:pPr>
      <w:r w:rsidRPr="00E44095">
        <w:rPr>
          <w:szCs w:val="22"/>
        </w:rPr>
        <w:t xml:space="preserve">Okres </w:t>
      </w:r>
      <w:r w:rsidR="00CF4DB8" w:rsidRPr="00E44095">
        <w:rPr>
          <w:szCs w:val="22"/>
        </w:rPr>
        <w:t xml:space="preserve">ważności </w:t>
      </w:r>
      <w:r w:rsidRPr="00E44095">
        <w:rPr>
          <w:szCs w:val="22"/>
        </w:rPr>
        <w:t>po pierwszym otwarciu opakowania bezpośredniego: 28 dni.</w:t>
      </w:r>
    </w:p>
    <w:p w14:paraId="54268CB7" w14:textId="77777777" w:rsidR="00023727" w:rsidRPr="00E44095" w:rsidRDefault="00023727" w:rsidP="00E16E67">
      <w:pPr>
        <w:rPr>
          <w:szCs w:val="22"/>
        </w:rPr>
      </w:pPr>
    </w:p>
    <w:p w14:paraId="65F138CC" w14:textId="77777777" w:rsidR="00023727" w:rsidRPr="00E44095" w:rsidRDefault="00023727" w:rsidP="00592D7D">
      <w:pPr>
        <w:keepNext/>
        <w:rPr>
          <w:szCs w:val="22"/>
        </w:rPr>
      </w:pPr>
      <w:r w:rsidRPr="00E44095">
        <w:rPr>
          <w:b/>
          <w:bCs/>
          <w:szCs w:val="22"/>
        </w:rPr>
        <w:lastRenderedPageBreak/>
        <w:t>6.4</w:t>
      </w:r>
      <w:r w:rsidRPr="00E44095">
        <w:rPr>
          <w:b/>
          <w:bCs/>
          <w:szCs w:val="22"/>
        </w:rPr>
        <w:tab/>
        <w:t xml:space="preserve">Specjalne środki ostrożności </w:t>
      </w:r>
      <w:r w:rsidR="00764491" w:rsidRPr="00E44095">
        <w:rPr>
          <w:b/>
          <w:bCs/>
          <w:szCs w:val="22"/>
        </w:rPr>
        <w:t>podczas przechowywania</w:t>
      </w:r>
    </w:p>
    <w:p w14:paraId="721CCEA9" w14:textId="77777777" w:rsidR="00E16E67" w:rsidRPr="00E44095" w:rsidRDefault="00E16E67" w:rsidP="00592D7D">
      <w:pPr>
        <w:keepNext/>
        <w:rPr>
          <w:noProof/>
          <w:szCs w:val="22"/>
        </w:rPr>
      </w:pPr>
    </w:p>
    <w:p w14:paraId="56312074" w14:textId="7E36567B" w:rsidR="00023727" w:rsidRPr="00E44095" w:rsidRDefault="00023727" w:rsidP="00E16E67">
      <w:pPr>
        <w:rPr>
          <w:noProof/>
          <w:szCs w:val="22"/>
        </w:rPr>
      </w:pPr>
      <w:r w:rsidRPr="00E44095">
        <w:rPr>
          <w:noProof/>
          <w:szCs w:val="22"/>
        </w:rPr>
        <w:t xml:space="preserve">Brak </w:t>
      </w:r>
      <w:r w:rsidR="003E47E0">
        <w:rPr>
          <w:noProof/>
          <w:szCs w:val="22"/>
        </w:rPr>
        <w:t>specjalnych</w:t>
      </w:r>
      <w:r w:rsidR="003E47E0" w:rsidRPr="00DA7247">
        <w:rPr>
          <w:noProof/>
          <w:szCs w:val="22"/>
        </w:rPr>
        <w:t xml:space="preserve"> </w:t>
      </w:r>
      <w:r w:rsidRPr="00E44095">
        <w:rPr>
          <w:noProof/>
          <w:szCs w:val="22"/>
        </w:rPr>
        <w:t xml:space="preserve">środków ostrożności dotyczących przechowywania produktu </w:t>
      </w:r>
    </w:p>
    <w:p w14:paraId="35B6F41C" w14:textId="77777777" w:rsidR="00023727" w:rsidRPr="00E44095" w:rsidRDefault="00DB436E" w:rsidP="00E16E67">
      <w:pPr>
        <w:rPr>
          <w:noProof/>
          <w:szCs w:val="22"/>
        </w:rPr>
      </w:pPr>
      <w:r w:rsidRPr="00E44095">
        <w:rPr>
          <w:noProof/>
          <w:szCs w:val="22"/>
        </w:rPr>
        <w:t>l</w:t>
      </w:r>
      <w:r w:rsidR="00023727" w:rsidRPr="00E44095">
        <w:rPr>
          <w:noProof/>
          <w:szCs w:val="22"/>
        </w:rPr>
        <w:t>eczniczego</w:t>
      </w:r>
      <w:r w:rsidRPr="00E44095">
        <w:rPr>
          <w:noProof/>
          <w:szCs w:val="22"/>
        </w:rPr>
        <w:t xml:space="preserve"> weterynaryjnego</w:t>
      </w:r>
      <w:r w:rsidR="00023727" w:rsidRPr="00E44095">
        <w:rPr>
          <w:noProof/>
          <w:szCs w:val="22"/>
        </w:rPr>
        <w:t xml:space="preserve">. </w:t>
      </w:r>
    </w:p>
    <w:p w14:paraId="46BF9436" w14:textId="77777777" w:rsidR="00023727" w:rsidRPr="00E44095" w:rsidRDefault="00023727" w:rsidP="00E16E67">
      <w:pPr>
        <w:rPr>
          <w:szCs w:val="22"/>
        </w:rPr>
      </w:pPr>
    </w:p>
    <w:p w14:paraId="3EA5C4BE" w14:textId="77777777" w:rsidR="00023727" w:rsidRPr="00E44095" w:rsidRDefault="00023727" w:rsidP="00E16E67">
      <w:pPr>
        <w:rPr>
          <w:b/>
          <w:bCs/>
          <w:szCs w:val="22"/>
        </w:rPr>
      </w:pPr>
      <w:r w:rsidRPr="00E44095">
        <w:rPr>
          <w:b/>
          <w:bCs/>
          <w:szCs w:val="22"/>
        </w:rPr>
        <w:t>6.5</w:t>
      </w:r>
      <w:r w:rsidRPr="00E44095">
        <w:rPr>
          <w:b/>
          <w:bCs/>
          <w:szCs w:val="22"/>
        </w:rPr>
        <w:tab/>
      </w:r>
      <w:r w:rsidR="009C7B2A" w:rsidRPr="00E44095">
        <w:rPr>
          <w:b/>
          <w:bCs/>
          <w:szCs w:val="22"/>
        </w:rPr>
        <w:t>Rodzaj</w:t>
      </w:r>
      <w:r w:rsidR="00764491" w:rsidRPr="00E44095">
        <w:rPr>
          <w:b/>
          <w:bCs/>
          <w:szCs w:val="22"/>
        </w:rPr>
        <w:t xml:space="preserve"> i skład</w:t>
      </w:r>
      <w:r w:rsidR="009C7B2A" w:rsidRPr="00E44095">
        <w:rPr>
          <w:b/>
          <w:bCs/>
          <w:szCs w:val="22"/>
        </w:rPr>
        <w:t xml:space="preserve"> opakowania bezpośredniego</w:t>
      </w:r>
    </w:p>
    <w:p w14:paraId="787980CA" w14:textId="77777777" w:rsidR="00023727" w:rsidRPr="00E44095" w:rsidRDefault="00023727" w:rsidP="00E16E67">
      <w:pPr>
        <w:jc w:val="both"/>
        <w:rPr>
          <w:szCs w:val="22"/>
        </w:rPr>
      </w:pPr>
    </w:p>
    <w:p w14:paraId="684EC86E" w14:textId="77777777" w:rsidR="00FF6D40" w:rsidRPr="00E44095" w:rsidRDefault="00FF6D40" w:rsidP="00FF6D40">
      <w:pPr>
        <w:autoSpaceDE w:val="0"/>
        <w:autoSpaceDN w:val="0"/>
        <w:adjustRightInd w:val="0"/>
        <w:ind w:left="0" w:firstLine="0"/>
        <w:rPr>
          <w:szCs w:val="22"/>
        </w:rPr>
      </w:pPr>
      <w:r w:rsidRPr="00E44095">
        <w:rPr>
          <w:szCs w:val="22"/>
        </w:rPr>
        <w:t>Pudełko tekturowe zawierające 1 lub 12 fiolek iniekcyjnych ze szkła bezbarwnego o pojemności 20 ml, 50 ml lub 100 ml.</w:t>
      </w:r>
    </w:p>
    <w:p w14:paraId="316C1853" w14:textId="77777777" w:rsidR="00FF6D40" w:rsidRPr="00E44095" w:rsidRDefault="00FF6D40" w:rsidP="00FF6D40">
      <w:pPr>
        <w:autoSpaceDE w:val="0"/>
        <w:autoSpaceDN w:val="0"/>
        <w:adjustRightInd w:val="0"/>
        <w:ind w:left="0" w:firstLine="0"/>
        <w:rPr>
          <w:szCs w:val="22"/>
        </w:rPr>
      </w:pPr>
      <w:r w:rsidRPr="00E44095">
        <w:rPr>
          <w:szCs w:val="22"/>
        </w:rPr>
        <w:t>Pudełko tekturowe zawierające 1 lub 6 fiolek iniekcyjnych ze szkła bezbarwnego o pojemności 250 ml.</w:t>
      </w:r>
    </w:p>
    <w:p w14:paraId="1AEE055E" w14:textId="77777777" w:rsidR="00FF6D40" w:rsidRPr="00E44095" w:rsidRDefault="00FF6D40" w:rsidP="00FF6D40">
      <w:pPr>
        <w:autoSpaceDE w:val="0"/>
        <w:autoSpaceDN w:val="0"/>
        <w:adjustRightInd w:val="0"/>
        <w:ind w:left="0" w:firstLine="0"/>
        <w:rPr>
          <w:szCs w:val="22"/>
        </w:rPr>
      </w:pPr>
      <w:r w:rsidRPr="00E44095">
        <w:rPr>
          <w:szCs w:val="22"/>
        </w:rPr>
        <w:t>Każda fiolka jest zamknięta korkiem gumowym umocowanym kapslem aluminiowym.</w:t>
      </w:r>
    </w:p>
    <w:p w14:paraId="38509920" w14:textId="77777777" w:rsidR="00023727" w:rsidRPr="00E44095" w:rsidRDefault="00F91D0B" w:rsidP="00E16E67">
      <w:pPr>
        <w:ind w:left="0" w:firstLine="0"/>
        <w:rPr>
          <w:szCs w:val="22"/>
        </w:rPr>
      </w:pPr>
      <w:r w:rsidRPr="00E44095">
        <w:rPr>
          <w:szCs w:val="22"/>
        </w:rPr>
        <w:t>Niektóre wielkości opakowań mogą nie być dostępne w obrocie.</w:t>
      </w:r>
    </w:p>
    <w:p w14:paraId="070F4063" w14:textId="77777777" w:rsidR="00023727" w:rsidRPr="00E44095" w:rsidRDefault="00023727" w:rsidP="00E16E67">
      <w:pPr>
        <w:rPr>
          <w:szCs w:val="22"/>
        </w:rPr>
      </w:pPr>
    </w:p>
    <w:p w14:paraId="6F25CEAF" w14:textId="77777777" w:rsidR="00023727" w:rsidRPr="00E44095" w:rsidRDefault="00023727" w:rsidP="00E16E67">
      <w:pPr>
        <w:rPr>
          <w:b/>
          <w:bCs/>
          <w:szCs w:val="22"/>
        </w:rPr>
      </w:pPr>
      <w:r w:rsidRPr="00E44095">
        <w:rPr>
          <w:b/>
          <w:bCs/>
          <w:szCs w:val="22"/>
        </w:rPr>
        <w:t>6.6</w:t>
      </w:r>
      <w:r w:rsidRPr="00E44095">
        <w:rPr>
          <w:b/>
          <w:bCs/>
          <w:szCs w:val="22"/>
        </w:rPr>
        <w:tab/>
      </w:r>
      <w:r w:rsidR="00D37F96" w:rsidRPr="00E44095">
        <w:rPr>
          <w:b/>
          <w:bCs/>
          <w:szCs w:val="22"/>
        </w:rPr>
        <w:t xml:space="preserve">Specjalne środki ostrożności dotyczące </w:t>
      </w:r>
      <w:r w:rsidR="00764491" w:rsidRPr="00E44095">
        <w:rPr>
          <w:b/>
          <w:bCs/>
          <w:szCs w:val="22"/>
        </w:rPr>
        <w:t>usuwania niezużytego</w:t>
      </w:r>
      <w:r w:rsidR="00D37F96" w:rsidRPr="00E44095">
        <w:rPr>
          <w:b/>
          <w:bCs/>
          <w:szCs w:val="22"/>
        </w:rPr>
        <w:t xml:space="preserve"> produktu leczniczego weterynaryjnego lub pochodzących z </w:t>
      </w:r>
      <w:r w:rsidR="00764491" w:rsidRPr="00E44095">
        <w:rPr>
          <w:b/>
          <w:bCs/>
          <w:szCs w:val="22"/>
        </w:rPr>
        <w:t>niego odpadów</w:t>
      </w:r>
    </w:p>
    <w:p w14:paraId="1876FCAC" w14:textId="77777777" w:rsidR="00023727" w:rsidRPr="00E44095" w:rsidRDefault="00023727" w:rsidP="00E16E67">
      <w:pPr>
        <w:rPr>
          <w:szCs w:val="22"/>
        </w:rPr>
      </w:pPr>
    </w:p>
    <w:p w14:paraId="27C817F2" w14:textId="016B62C0" w:rsidR="00023727" w:rsidRPr="00E44095" w:rsidRDefault="00023727" w:rsidP="00E16E67">
      <w:pPr>
        <w:ind w:left="0" w:firstLine="0"/>
        <w:rPr>
          <w:szCs w:val="22"/>
        </w:rPr>
      </w:pPr>
      <w:r w:rsidRPr="00E44095">
        <w:rPr>
          <w:szCs w:val="22"/>
        </w:rPr>
        <w:t xml:space="preserve">Niewykorzystany produkt leczniczy weterynaryjny lub jego odpady należy </w:t>
      </w:r>
      <w:r w:rsidR="003E47E0">
        <w:rPr>
          <w:szCs w:val="22"/>
        </w:rPr>
        <w:t>usunąć</w:t>
      </w:r>
      <w:r w:rsidR="003E47E0" w:rsidRPr="00DA7247">
        <w:rPr>
          <w:szCs w:val="22"/>
        </w:rPr>
        <w:t xml:space="preserve"> </w:t>
      </w:r>
      <w:r w:rsidRPr="00E44095">
        <w:rPr>
          <w:szCs w:val="22"/>
        </w:rPr>
        <w:t>w sposób zgodny z obowiązującymi przepisami.</w:t>
      </w:r>
    </w:p>
    <w:p w14:paraId="424B6100" w14:textId="77777777" w:rsidR="00023727" w:rsidRPr="00E44095" w:rsidRDefault="00023727" w:rsidP="00E16E67">
      <w:pPr>
        <w:rPr>
          <w:szCs w:val="22"/>
        </w:rPr>
      </w:pPr>
    </w:p>
    <w:p w14:paraId="60D51EC8" w14:textId="77777777" w:rsidR="00023727" w:rsidRPr="00E44095" w:rsidRDefault="00023727" w:rsidP="00E16E67">
      <w:pPr>
        <w:rPr>
          <w:szCs w:val="22"/>
        </w:rPr>
      </w:pPr>
    </w:p>
    <w:p w14:paraId="6B0ABA11" w14:textId="77777777" w:rsidR="00023727" w:rsidRPr="00E44095" w:rsidRDefault="00023727" w:rsidP="00E16E67">
      <w:pPr>
        <w:rPr>
          <w:b/>
          <w:bCs/>
          <w:szCs w:val="22"/>
        </w:rPr>
      </w:pPr>
      <w:r w:rsidRPr="00E44095">
        <w:rPr>
          <w:b/>
          <w:bCs/>
          <w:szCs w:val="22"/>
        </w:rPr>
        <w:t>7.</w:t>
      </w:r>
      <w:r w:rsidRPr="00E44095">
        <w:rPr>
          <w:b/>
          <w:bCs/>
          <w:szCs w:val="22"/>
        </w:rPr>
        <w:tab/>
      </w:r>
      <w:r w:rsidR="00F3520E" w:rsidRPr="00E44095">
        <w:rPr>
          <w:b/>
          <w:bCs/>
          <w:szCs w:val="22"/>
        </w:rPr>
        <w:t>NAZWA I ADRES PODMIOTU ODPOWIEDZIALNEGO</w:t>
      </w:r>
      <w:r w:rsidR="00F3520E" w:rsidRPr="00E44095" w:rsidDel="00F3520E">
        <w:rPr>
          <w:b/>
          <w:bCs/>
          <w:szCs w:val="22"/>
        </w:rPr>
        <w:t xml:space="preserve"> </w:t>
      </w:r>
    </w:p>
    <w:p w14:paraId="15910F18" w14:textId="77777777" w:rsidR="00023727" w:rsidRPr="00E44095" w:rsidRDefault="00023727" w:rsidP="00E16E67">
      <w:pPr>
        <w:tabs>
          <w:tab w:val="left" w:pos="709"/>
        </w:tabs>
        <w:ind w:left="0" w:firstLine="0"/>
        <w:rPr>
          <w:szCs w:val="22"/>
        </w:rPr>
      </w:pPr>
    </w:p>
    <w:p w14:paraId="78FCDB5D" w14:textId="77777777" w:rsidR="00023727" w:rsidRPr="00EB3005" w:rsidRDefault="00023727" w:rsidP="00E16E67">
      <w:pPr>
        <w:rPr>
          <w:szCs w:val="22"/>
        </w:rPr>
      </w:pPr>
      <w:r w:rsidRPr="00EB3005">
        <w:rPr>
          <w:szCs w:val="22"/>
        </w:rPr>
        <w:t>Boehringer Ingelheim Vetmedica GmbH</w:t>
      </w:r>
    </w:p>
    <w:p w14:paraId="17788236" w14:textId="77777777" w:rsidR="00023727" w:rsidRPr="00EB3005" w:rsidRDefault="00023727" w:rsidP="00E16E67">
      <w:pPr>
        <w:rPr>
          <w:szCs w:val="22"/>
        </w:rPr>
      </w:pPr>
      <w:r w:rsidRPr="00EB3005">
        <w:rPr>
          <w:szCs w:val="22"/>
        </w:rPr>
        <w:t>55216 Ingelheim/Rhein</w:t>
      </w:r>
    </w:p>
    <w:p w14:paraId="05281C2D" w14:textId="77777777" w:rsidR="00023727" w:rsidRPr="00B33FCE" w:rsidRDefault="00023727" w:rsidP="00E16E67">
      <w:pPr>
        <w:ind w:left="0" w:firstLine="0"/>
        <w:rPr>
          <w:caps/>
          <w:szCs w:val="22"/>
        </w:rPr>
      </w:pPr>
      <w:r w:rsidRPr="00B33FCE">
        <w:rPr>
          <w:caps/>
          <w:szCs w:val="22"/>
        </w:rPr>
        <w:t>Niemcy</w:t>
      </w:r>
    </w:p>
    <w:p w14:paraId="6ECD938E" w14:textId="77777777" w:rsidR="00023727" w:rsidRPr="00E44095" w:rsidRDefault="00023727" w:rsidP="00E16E67">
      <w:pPr>
        <w:rPr>
          <w:szCs w:val="22"/>
        </w:rPr>
      </w:pPr>
    </w:p>
    <w:p w14:paraId="5FA2AB0A" w14:textId="77777777" w:rsidR="00023727" w:rsidRPr="00E44095" w:rsidRDefault="00023727" w:rsidP="00E16E67">
      <w:pPr>
        <w:rPr>
          <w:szCs w:val="22"/>
        </w:rPr>
      </w:pPr>
    </w:p>
    <w:p w14:paraId="7E889398" w14:textId="77777777" w:rsidR="00023727" w:rsidRPr="00E44095" w:rsidRDefault="00023727" w:rsidP="00E16E67">
      <w:pPr>
        <w:tabs>
          <w:tab w:val="left" w:pos="540"/>
        </w:tabs>
        <w:ind w:left="0" w:firstLine="0"/>
        <w:rPr>
          <w:b/>
          <w:bCs/>
          <w:caps/>
          <w:szCs w:val="22"/>
        </w:rPr>
      </w:pPr>
      <w:r w:rsidRPr="00E44095">
        <w:rPr>
          <w:b/>
          <w:bCs/>
          <w:caps/>
          <w:szCs w:val="22"/>
        </w:rPr>
        <w:t>8.</w:t>
      </w:r>
      <w:r w:rsidRPr="00E44095">
        <w:rPr>
          <w:b/>
          <w:bCs/>
          <w:caps/>
          <w:szCs w:val="22"/>
        </w:rPr>
        <w:tab/>
        <w:t>Numer(-y) pozwolenia na dopuszczenie do obrotu</w:t>
      </w:r>
    </w:p>
    <w:p w14:paraId="58931CD0" w14:textId="77777777" w:rsidR="00023727" w:rsidRPr="00E44095" w:rsidRDefault="00023727" w:rsidP="00E16E67">
      <w:pPr>
        <w:rPr>
          <w:szCs w:val="22"/>
        </w:rPr>
      </w:pPr>
    </w:p>
    <w:p w14:paraId="1EC5354D" w14:textId="77777777" w:rsidR="00023727" w:rsidRPr="000140ED" w:rsidRDefault="00023727" w:rsidP="00D4651F">
      <w:pPr>
        <w:rPr>
          <w:szCs w:val="22"/>
          <w:lang w:val="pt-PT"/>
        </w:rPr>
      </w:pPr>
      <w:r w:rsidRPr="000140ED">
        <w:rPr>
          <w:szCs w:val="22"/>
          <w:lang w:val="pt-PT"/>
        </w:rPr>
        <w:t>EU/2/97/004/0</w:t>
      </w:r>
      <w:r w:rsidR="00670664" w:rsidRPr="000140ED">
        <w:rPr>
          <w:szCs w:val="22"/>
          <w:lang w:val="pt-PT"/>
        </w:rPr>
        <w:t>27</w:t>
      </w:r>
      <w:r w:rsidRPr="000140ED">
        <w:rPr>
          <w:szCs w:val="22"/>
          <w:lang w:val="pt-PT"/>
        </w:rPr>
        <w:t xml:space="preserve"> 1 x 20 ml</w:t>
      </w:r>
    </w:p>
    <w:p w14:paraId="0E9A875E" w14:textId="77777777" w:rsidR="00023727" w:rsidRPr="000140ED" w:rsidRDefault="00023727" w:rsidP="005C4C8F">
      <w:pPr>
        <w:rPr>
          <w:szCs w:val="22"/>
          <w:lang w:val="pt-PT"/>
        </w:rPr>
      </w:pPr>
      <w:r w:rsidRPr="000140ED">
        <w:rPr>
          <w:szCs w:val="22"/>
          <w:lang w:val="pt-PT"/>
        </w:rPr>
        <w:t>EU/2/97/004/007 1 x 50 ml</w:t>
      </w:r>
    </w:p>
    <w:p w14:paraId="5947E40F" w14:textId="77777777" w:rsidR="00BA7603" w:rsidRPr="000140ED" w:rsidRDefault="00BA7603" w:rsidP="00097014">
      <w:pPr>
        <w:rPr>
          <w:szCs w:val="22"/>
          <w:lang w:val="pt-PT"/>
        </w:rPr>
      </w:pPr>
      <w:r w:rsidRPr="000140ED">
        <w:rPr>
          <w:szCs w:val="22"/>
          <w:lang w:val="pt-PT"/>
        </w:rPr>
        <w:t>EU/2/97/004/0</w:t>
      </w:r>
      <w:r w:rsidR="007A3920" w:rsidRPr="000140ED">
        <w:rPr>
          <w:szCs w:val="22"/>
          <w:lang w:val="pt-PT"/>
        </w:rPr>
        <w:t>31</w:t>
      </w:r>
      <w:r w:rsidRPr="000140ED">
        <w:rPr>
          <w:szCs w:val="22"/>
          <w:lang w:val="pt-PT"/>
        </w:rPr>
        <w:t xml:space="preserve"> 1 x 250 ml</w:t>
      </w:r>
    </w:p>
    <w:p w14:paraId="3604F528" w14:textId="77777777" w:rsidR="00023727" w:rsidRPr="000140ED" w:rsidRDefault="00023727" w:rsidP="00E2383B">
      <w:pPr>
        <w:rPr>
          <w:szCs w:val="22"/>
          <w:lang w:val="pt-PT"/>
        </w:rPr>
      </w:pPr>
      <w:r w:rsidRPr="000140ED">
        <w:rPr>
          <w:szCs w:val="22"/>
          <w:lang w:val="pt-PT"/>
        </w:rPr>
        <w:t>EU/2/97/004/008 1 x 100 ml</w:t>
      </w:r>
    </w:p>
    <w:p w14:paraId="773DD3F9" w14:textId="77777777" w:rsidR="00023727" w:rsidRPr="000140ED" w:rsidRDefault="00023727" w:rsidP="00801C79">
      <w:pPr>
        <w:rPr>
          <w:szCs w:val="22"/>
          <w:lang w:val="pt-PT"/>
        </w:rPr>
      </w:pPr>
      <w:r w:rsidRPr="000140ED">
        <w:rPr>
          <w:szCs w:val="22"/>
          <w:lang w:val="pt-PT"/>
        </w:rPr>
        <w:t>EU/2/97/004/0</w:t>
      </w:r>
      <w:r w:rsidR="00670664" w:rsidRPr="000140ED">
        <w:rPr>
          <w:szCs w:val="22"/>
          <w:lang w:val="pt-PT"/>
        </w:rPr>
        <w:t>28</w:t>
      </w:r>
      <w:r w:rsidRPr="000140ED">
        <w:rPr>
          <w:szCs w:val="22"/>
          <w:lang w:val="pt-PT"/>
        </w:rPr>
        <w:t xml:space="preserve"> 12 x 20 ml</w:t>
      </w:r>
    </w:p>
    <w:p w14:paraId="19F9EC7F" w14:textId="77777777" w:rsidR="00023727" w:rsidRPr="000140ED" w:rsidRDefault="00023727" w:rsidP="00801C79">
      <w:pPr>
        <w:rPr>
          <w:szCs w:val="22"/>
          <w:lang w:val="pt-PT"/>
        </w:rPr>
      </w:pPr>
      <w:r w:rsidRPr="000140ED">
        <w:rPr>
          <w:szCs w:val="22"/>
          <w:lang w:val="pt-PT"/>
        </w:rPr>
        <w:t>EU/2/97/004/014 12 x 50 ml</w:t>
      </w:r>
    </w:p>
    <w:p w14:paraId="23F2937D" w14:textId="77777777" w:rsidR="00023727" w:rsidRPr="000140ED" w:rsidRDefault="00023727" w:rsidP="00801C79">
      <w:pPr>
        <w:rPr>
          <w:szCs w:val="22"/>
        </w:rPr>
      </w:pPr>
      <w:r w:rsidRPr="000140ED">
        <w:rPr>
          <w:szCs w:val="22"/>
        </w:rPr>
        <w:t>EU/2/97/004/015 12 x 100 ml</w:t>
      </w:r>
    </w:p>
    <w:p w14:paraId="2C10E399" w14:textId="77777777" w:rsidR="00BA7603" w:rsidRPr="000140ED" w:rsidRDefault="00BA7603" w:rsidP="001C0819">
      <w:pPr>
        <w:rPr>
          <w:szCs w:val="22"/>
        </w:rPr>
      </w:pPr>
      <w:r w:rsidRPr="000140ED">
        <w:rPr>
          <w:szCs w:val="22"/>
        </w:rPr>
        <w:t>EU/2/97/004/0</w:t>
      </w:r>
      <w:r w:rsidR="007A3920" w:rsidRPr="000140ED">
        <w:rPr>
          <w:szCs w:val="22"/>
        </w:rPr>
        <w:t>32</w:t>
      </w:r>
      <w:r w:rsidRPr="000140ED">
        <w:rPr>
          <w:szCs w:val="22"/>
        </w:rPr>
        <w:t xml:space="preserve"> 6 x 250 ml</w:t>
      </w:r>
    </w:p>
    <w:p w14:paraId="1EF83F79" w14:textId="77777777" w:rsidR="00023727" w:rsidRPr="00EB3005" w:rsidRDefault="00023727" w:rsidP="00E16E67">
      <w:pPr>
        <w:rPr>
          <w:szCs w:val="22"/>
        </w:rPr>
      </w:pPr>
    </w:p>
    <w:p w14:paraId="34A7C519" w14:textId="77777777" w:rsidR="00023727" w:rsidRPr="00EB3005" w:rsidRDefault="00023727" w:rsidP="00E16E67">
      <w:pPr>
        <w:rPr>
          <w:szCs w:val="22"/>
        </w:rPr>
      </w:pPr>
    </w:p>
    <w:p w14:paraId="23411624" w14:textId="77777777" w:rsidR="00023727" w:rsidRPr="00E44095" w:rsidRDefault="00023727" w:rsidP="00E16E67">
      <w:pPr>
        <w:tabs>
          <w:tab w:val="left" w:pos="540"/>
        </w:tabs>
        <w:rPr>
          <w:b/>
          <w:bCs/>
          <w:caps/>
          <w:szCs w:val="22"/>
        </w:rPr>
      </w:pPr>
      <w:r w:rsidRPr="00E44095">
        <w:rPr>
          <w:b/>
          <w:bCs/>
          <w:caps/>
          <w:szCs w:val="22"/>
        </w:rPr>
        <w:t>9.</w:t>
      </w:r>
      <w:r w:rsidRPr="00E44095">
        <w:rPr>
          <w:b/>
          <w:bCs/>
          <w:caps/>
          <w:szCs w:val="22"/>
        </w:rPr>
        <w:tab/>
      </w:r>
      <w:smartTag w:uri="urn:schemas-microsoft-com:office:smarttags" w:element="stockticker">
        <w:r w:rsidRPr="00E44095">
          <w:rPr>
            <w:b/>
            <w:bCs/>
            <w:caps/>
            <w:szCs w:val="22"/>
          </w:rPr>
          <w:t>Data</w:t>
        </w:r>
      </w:smartTag>
      <w:r w:rsidRPr="00E44095">
        <w:rPr>
          <w:b/>
          <w:bCs/>
          <w:caps/>
          <w:szCs w:val="22"/>
        </w:rPr>
        <w:t xml:space="preserve"> wydania pierwszego pozwolenia na dopuszczenie do obrotu / </w:t>
      </w:r>
      <w:smartTag w:uri="urn:schemas-microsoft-com:office:smarttags" w:element="stockticker">
        <w:r w:rsidRPr="00E44095">
          <w:rPr>
            <w:b/>
            <w:bCs/>
            <w:caps/>
            <w:szCs w:val="22"/>
          </w:rPr>
          <w:t>data</w:t>
        </w:r>
      </w:smartTag>
      <w:r w:rsidRPr="00E44095">
        <w:rPr>
          <w:b/>
          <w:bCs/>
          <w:caps/>
          <w:szCs w:val="22"/>
        </w:rPr>
        <w:t xml:space="preserve"> przedłużenia pozwolenia</w:t>
      </w:r>
    </w:p>
    <w:p w14:paraId="12FB368D" w14:textId="77777777" w:rsidR="00023727" w:rsidRPr="00E44095" w:rsidRDefault="00023727" w:rsidP="00E16E67">
      <w:pPr>
        <w:rPr>
          <w:szCs w:val="22"/>
        </w:rPr>
      </w:pPr>
    </w:p>
    <w:p w14:paraId="4A688009" w14:textId="77777777" w:rsidR="00023727" w:rsidRPr="00E44095" w:rsidRDefault="00023727" w:rsidP="00A76B28">
      <w:pPr>
        <w:tabs>
          <w:tab w:val="left" w:pos="6237"/>
        </w:tabs>
        <w:ind w:left="0" w:firstLine="0"/>
        <w:rPr>
          <w:bCs/>
          <w:szCs w:val="22"/>
        </w:rPr>
      </w:pPr>
      <w:r w:rsidRPr="00E44095">
        <w:rPr>
          <w:bCs/>
          <w:szCs w:val="22"/>
        </w:rPr>
        <w:t xml:space="preserve">Data wydania pierwszego pozwolenia na dopuszczenie do obrotu: </w:t>
      </w:r>
      <w:r w:rsidR="00BB2235" w:rsidRPr="00E44095">
        <w:rPr>
          <w:bCs/>
          <w:szCs w:val="22"/>
        </w:rPr>
        <w:tab/>
      </w:r>
      <w:r w:rsidR="00A76B28" w:rsidRPr="00E44095">
        <w:rPr>
          <w:bCs/>
          <w:szCs w:val="22"/>
        </w:rPr>
        <w:t>07.01.1998</w:t>
      </w:r>
    </w:p>
    <w:p w14:paraId="2604B7AE" w14:textId="77777777" w:rsidR="00023727" w:rsidRPr="00E44095" w:rsidRDefault="00023727" w:rsidP="00A76B28">
      <w:pPr>
        <w:tabs>
          <w:tab w:val="left" w:pos="6237"/>
        </w:tabs>
        <w:ind w:left="0" w:firstLine="0"/>
        <w:rPr>
          <w:bCs/>
          <w:szCs w:val="22"/>
        </w:rPr>
      </w:pPr>
      <w:r w:rsidRPr="00E44095">
        <w:rPr>
          <w:bCs/>
          <w:szCs w:val="22"/>
        </w:rPr>
        <w:t xml:space="preserve">Data przedłużenia pozwolenia: </w:t>
      </w:r>
      <w:r w:rsidR="00BB2235" w:rsidRPr="00E44095">
        <w:rPr>
          <w:bCs/>
          <w:szCs w:val="22"/>
        </w:rPr>
        <w:tab/>
      </w:r>
      <w:r w:rsidR="00582BBC" w:rsidRPr="00E44095">
        <w:rPr>
          <w:bCs/>
          <w:szCs w:val="22"/>
        </w:rPr>
        <w:t>06.12.2007</w:t>
      </w:r>
    </w:p>
    <w:p w14:paraId="1E0762F5" w14:textId="77777777" w:rsidR="00B70B12" w:rsidRPr="00E44095" w:rsidRDefault="00B70B12" w:rsidP="00E16E67">
      <w:pPr>
        <w:ind w:left="0" w:firstLine="0"/>
        <w:rPr>
          <w:szCs w:val="22"/>
        </w:rPr>
      </w:pPr>
    </w:p>
    <w:p w14:paraId="1C6C1531" w14:textId="77777777" w:rsidR="00023727" w:rsidRPr="00E44095" w:rsidRDefault="00023727" w:rsidP="00E16E67">
      <w:pPr>
        <w:rPr>
          <w:szCs w:val="22"/>
        </w:rPr>
      </w:pPr>
    </w:p>
    <w:p w14:paraId="7975B783" w14:textId="77777777" w:rsidR="00023727" w:rsidRPr="00E44095" w:rsidRDefault="00023727" w:rsidP="00E16E67">
      <w:pPr>
        <w:tabs>
          <w:tab w:val="left" w:pos="540"/>
        </w:tabs>
        <w:ind w:left="0" w:firstLine="0"/>
        <w:rPr>
          <w:b/>
          <w:bCs/>
          <w:caps/>
          <w:szCs w:val="22"/>
        </w:rPr>
      </w:pPr>
      <w:r w:rsidRPr="00E44095">
        <w:rPr>
          <w:b/>
          <w:bCs/>
          <w:caps/>
          <w:szCs w:val="22"/>
        </w:rPr>
        <w:t>10.</w:t>
      </w:r>
      <w:r w:rsidRPr="00E44095">
        <w:rPr>
          <w:b/>
          <w:bCs/>
          <w:caps/>
          <w:szCs w:val="22"/>
        </w:rPr>
        <w:tab/>
      </w:r>
      <w:smartTag w:uri="urn:schemas-microsoft-com:office:smarttags" w:element="stockticker">
        <w:r w:rsidRPr="00E44095">
          <w:rPr>
            <w:b/>
            <w:szCs w:val="22"/>
          </w:rPr>
          <w:t>DATA</w:t>
        </w:r>
      </w:smartTag>
      <w:r w:rsidRPr="00E44095">
        <w:rPr>
          <w:b/>
          <w:szCs w:val="22"/>
        </w:rPr>
        <w:t xml:space="preserve"> OSTATNIEJ AKTUALIZACJI TEKSTU CHARAKTERYSTYKI PRODUKTU </w:t>
      </w:r>
      <w:r w:rsidRPr="00E44095">
        <w:rPr>
          <w:b/>
          <w:szCs w:val="22"/>
        </w:rPr>
        <w:tab/>
        <w:t>LECZNICZEGO</w:t>
      </w:r>
      <w:r w:rsidRPr="00E44095">
        <w:rPr>
          <w:b/>
          <w:bCs/>
          <w:caps/>
          <w:szCs w:val="22"/>
        </w:rPr>
        <w:t xml:space="preserve"> </w:t>
      </w:r>
      <w:r w:rsidR="00764491" w:rsidRPr="00E44095">
        <w:rPr>
          <w:b/>
          <w:bCs/>
          <w:caps/>
          <w:szCs w:val="22"/>
        </w:rPr>
        <w:t>weterynaryjnego</w:t>
      </w:r>
    </w:p>
    <w:p w14:paraId="340E1E11" w14:textId="77777777" w:rsidR="00023727" w:rsidRPr="00E44095" w:rsidRDefault="00023727" w:rsidP="00E16E67">
      <w:pPr>
        <w:rPr>
          <w:szCs w:val="22"/>
        </w:rPr>
      </w:pPr>
    </w:p>
    <w:p w14:paraId="1CA44739" w14:textId="77777777" w:rsidR="00AB7A5B" w:rsidRPr="00E44095" w:rsidRDefault="00FE24DD" w:rsidP="00E16E67">
      <w:pPr>
        <w:ind w:left="0" w:firstLine="0"/>
        <w:rPr>
          <w:szCs w:val="22"/>
        </w:rPr>
      </w:pPr>
      <w:r w:rsidRPr="00E44095">
        <w:rPr>
          <w:szCs w:val="22"/>
        </w:rPr>
        <w:t xml:space="preserve">Szczegółowe informacje dotyczące powyższego produktu leczniczego weterynaryjnego są dostępne w witrynie internetowej Europejskiej Agencji Leków </w:t>
      </w:r>
      <w:hyperlink r:id="rId11" w:history="1">
        <w:r w:rsidR="00EB3005" w:rsidRPr="00454C61">
          <w:rPr>
            <w:rStyle w:val="Hyperlink"/>
            <w:szCs w:val="22"/>
          </w:rPr>
          <w:t>http://www.ema.europa.eu/</w:t>
        </w:r>
      </w:hyperlink>
    </w:p>
    <w:p w14:paraId="654D0F66" w14:textId="77777777" w:rsidR="00023727" w:rsidRPr="00E44095" w:rsidRDefault="00023727" w:rsidP="00E16E67">
      <w:pPr>
        <w:rPr>
          <w:szCs w:val="22"/>
        </w:rPr>
      </w:pPr>
    </w:p>
    <w:p w14:paraId="5854B703" w14:textId="77777777" w:rsidR="004C5E07" w:rsidRDefault="004C5E07" w:rsidP="00272F8C">
      <w:pPr>
        <w:ind w:left="0" w:firstLine="0"/>
        <w:rPr>
          <w:b/>
          <w:bCs/>
          <w:szCs w:val="22"/>
        </w:rPr>
      </w:pPr>
    </w:p>
    <w:p w14:paraId="44FDCAB4" w14:textId="7ABCEEDA" w:rsidR="00C25793" w:rsidRPr="00E44095" w:rsidRDefault="00023727" w:rsidP="00592D7D">
      <w:pPr>
        <w:keepNext/>
        <w:ind w:left="0" w:firstLine="0"/>
        <w:rPr>
          <w:b/>
          <w:bCs/>
          <w:szCs w:val="22"/>
        </w:rPr>
      </w:pPr>
      <w:r w:rsidRPr="00E44095">
        <w:rPr>
          <w:b/>
          <w:bCs/>
          <w:szCs w:val="22"/>
        </w:rPr>
        <w:lastRenderedPageBreak/>
        <w:t xml:space="preserve">ZAKAZ </w:t>
      </w:r>
      <w:r w:rsidR="00764491" w:rsidRPr="00E44095">
        <w:rPr>
          <w:b/>
          <w:bCs/>
          <w:szCs w:val="22"/>
        </w:rPr>
        <w:t xml:space="preserve">WYTWARZANIA, IMPORTU, POSIADANIA, </w:t>
      </w:r>
      <w:r w:rsidRPr="00E44095">
        <w:rPr>
          <w:b/>
          <w:bCs/>
          <w:szCs w:val="22"/>
        </w:rPr>
        <w:t>SPRZEDAŻY, DOSTAWY I/</w:t>
      </w:r>
      <w:smartTag w:uri="urn:schemas-microsoft-com:office:smarttags" w:element="stockticker">
        <w:r w:rsidRPr="00E44095">
          <w:rPr>
            <w:b/>
            <w:bCs/>
            <w:szCs w:val="22"/>
          </w:rPr>
          <w:t>LUB</w:t>
        </w:r>
      </w:smartTag>
      <w:r w:rsidRPr="00E44095">
        <w:rPr>
          <w:b/>
          <w:bCs/>
          <w:szCs w:val="22"/>
        </w:rPr>
        <w:t xml:space="preserve"> STOSOWANIA</w:t>
      </w:r>
    </w:p>
    <w:p w14:paraId="57562259" w14:textId="77777777" w:rsidR="00023727" w:rsidRPr="00E44095" w:rsidRDefault="00023727" w:rsidP="00592D7D">
      <w:pPr>
        <w:keepNext/>
        <w:ind w:left="0" w:firstLine="0"/>
        <w:rPr>
          <w:szCs w:val="22"/>
        </w:rPr>
      </w:pPr>
    </w:p>
    <w:p w14:paraId="1E708AB3" w14:textId="77777777" w:rsidR="009D2FC9" w:rsidRPr="00E44095" w:rsidRDefault="00023727" w:rsidP="00E16E67">
      <w:pPr>
        <w:rPr>
          <w:szCs w:val="22"/>
        </w:rPr>
      </w:pPr>
      <w:r w:rsidRPr="00E44095">
        <w:rPr>
          <w:szCs w:val="22"/>
        </w:rPr>
        <w:t>Nie dotyczy.</w:t>
      </w:r>
    </w:p>
    <w:p w14:paraId="5E85AAC0" w14:textId="77777777" w:rsidR="003C5918" w:rsidRPr="00E44095" w:rsidRDefault="00F278E2" w:rsidP="00E16E67">
      <w:pPr>
        <w:rPr>
          <w:b/>
          <w:bCs/>
          <w:szCs w:val="22"/>
        </w:rPr>
      </w:pPr>
      <w:r w:rsidRPr="00E44095">
        <w:rPr>
          <w:szCs w:val="22"/>
        </w:rPr>
        <w:br w:type="page"/>
      </w:r>
      <w:r w:rsidR="003C5918" w:rsidRPr="00E44095">
        <w:rPr>
          <w:b/>
          <w:bCs/>
          <w:szCs w:val="22"/>
        </w:rPr>
        <w:lastRenderedPageBreak/>
        <w:t>1.</w:t>
      </w:r>
      <w:r w:rsidR="003C5918" w:rsidRPr="00E44095">
        <w:rPr>
          <w:b/>
          <w:bCs/>
          <w:szCs w:val="22"/>
        </w:rPr>
        <w:tab/>
        <w:t>NAZWA PRODUKTU LECZNICZEGO WETERYNARYJNEGO</w:t>
      </w:r>
    </w:p>
    <w:p w14:paraId="48F46AA8" w14:textId="77777777" w:rsidR="003C5918" w:rsidRPr="00E44095" w:rsidRDefault="003C5918" w:rsidP="00E16E67">
      <w:pPr>
        <w:rPr>
          <w:szCs w:val="22"/>
        </w:rPr>
      </w:pPr>
    </w:p>
    <w:p w14:paraId="63AC7FE1" w14:textId="77777777" w:rsidR="003C5918" w:rsidRPr="00E44095" w:rsidRDefault="003C5918" w:rsidP="00E16E67">
      <w:pPr>
        <w:jc w:val="both"/>
        <w:outlineLvl w:val="1"/>
        <w:rPr>
          <w:szCs w:val="22"/>
        </w:rPr>
      </w:pPr>
      <w:r w:rsidRPr="00E44095">
        <w:rPr>
          <w:szCs w:val="22"/>
        </w:rPr>
        <w:t>Metacam 15 mg/ml zawiesina doustna dla koni</w:t>
      </w:r>
    </w:p>
    <w:p w14:paraId="6BB2B433" w14:textId="77777777" w:rsidR="003C5918" w:rsidRPr="00E44095" w:rsidRDefault="003C5918" w:rsidP="00E16E67">
      <w:pPr>
        <w:rPr>
          <w:szCs w:val="22"/>
        </w:rPr>
      </w:pPr>
    </w:p>
    <w:p w14:paraId="41B80416" w14:textId="77777777" w:rsidR="003C5918" w:rsidRPr="00E44095" w:rsidRDefault="003C5918" w:rsidP="00E16E67">
      <w:pPr>
        <w:rPr>
          <w:szCs w:val="22"/>
        </w:rPr>
      </w:pPr>
    </w:p>
    <w:p w14:paraId="4B8187B3" w14:textId="77777777" w:rsidR="003C5918" w:rsidRPr="00E44095" w:rsidRDefault="003C5918" w:rsidP="00E16E67">
      <w:pPr>
        <w:rPr>
          <w:b/>
          <w:bCs/>
          <w:szCs w:val="22"/>
        </w:rPr>
      </w:pPr>
      <w:r w:rsidRPr="00E44095">
        <w:rPr>
          <w:b/>
          <w:bCs/>
          <w:szCs w:val="22"/>
        </w:rPr>
        <w:t>2.</w:t>
      </w:r>
      <w:r w:rsidRPr="00E44095">
        <w:rPr>
          <w:b/>
          <w:bCs/>
          <w:szCs w:val="22"/>
        </w:rPr>
        <w:tab/>
        <w:t>SKŁAD JAKOŚCIOWY I ILOŚCIOWY</w:t>
      </w:r>
    </w:p>
    <w:p w14:paraId="433FB159" w14:textId="77777777" w:rsidR="003C5918" w:rsidRPr="00E44095" w:rsidRDefault="003C5918" w:rsidP="00E16E67">
      <w:pPr>
        <w:rPr>
          <w:szCs w:val="22"/>
        </w:rPr>
      </w:pPr>
    </w:p>
    <w:p w14:paraId="7D837C91" w14:textId="77777777" w:rsidR="003C5918" w:rsidRPr="00E44095" w:rsidRDefault="00D110DD" w:rsidP="00E16E67">
      <w:pPr>
        <w:rPr>
          <w:szCs w:val="22"/>
        </w:rPr>
      </w:pPr>
      <w:r w:rsidRPr="00E44095">
        <w:rPr>
          <w:szCs w:val="22"/>
        </w:rPr>
        <w:t>Jeden</w:t>
      </w:r>
      <w:r w:rsidR="003C5918" w:rsidRPr="00E44095">
        <w:rPr>
          <w:szCs w:val="22"/>
        </w:rPr>
        <w:t xml:space="preserve"> ml zawiera:</w:t>
      </w:r>
    </w:p>
    <w:p w14:paraId="384ED3B1" w14:textId="77777777" w:rsidR="003C5918" w:rsidRPr="00E44095" w:rsidRDefault="003C5918" w:rsidP="00E16E67">
      <w:pPr>
        <w:rPr>
          <w:szCs w:val="22"/>
        </w:rPr>
      </w:pPr>
    </w:p>
    <w:p w14:paraId="431C0172" w14:textId="77777777" w:rsidR="003C5918" w:rsidRPr="00E44095" w:rsidRDefault="003C5918" w:rsidP="00E16E67">
      <w:pPr>
        <w:rPr>
          <w:b/>
          <w:bCs/>
          <w:szCs w:val="22"/>
        </w:rPr>
      </w:pPr>
      <w:r w:rsidRPr="00E44095">
        <w:rPr>
          <w:b/>
          <w:bCs/>
          <w:szCs w:val="22"/>
        </w:rPr>
        <w:t xml:space="preserve">Substancja czynna : </w:t>
      </w:r>
    </w:p>
    <w:p w14:paraId="24704B95" w14:textId="77777777" w:rsidR="003C5918" w:rsidRPr="00E44095" w:rsidRDefault="003C5918" w:rsidP="00A00F4A">
      <w:pPr>
        <w:tabs>
          <w:tab w:val="left" w:pos="1985"/>
        </w:tabs>
        <w:rPr>
          <w:bCs/>
          <w:szCs w:val="22"/>
        </w:rPr>
      </w:pPr>
      <w:r w:rsidRPr="00E44095">
        <w:rPr>
          <w:bCs/>
          <w:szCs w:val="22"/>
        </w:rPr>
        <w:t xml:space="preserve">Meloksykam </w:t>
      </w:r>
      <w:r w:rsidRPr="00E44095">
        <w:rPr>
          <w:bCs/>
          <w:szCs w:val="22"/>
        </w:rPr>
        <w:tab/>
        <w:t xml:space="preserve">15 mg </w:t>
      </w:r>
    </w:p>
    <w:p w14:paraId="03104C74" w14:textId="77777777" w:rsidR="003C5918" w:rsidRPr="00E44095" w:rsidRDefault="003C5918" w:rsidP="00E16E67">
      <w:pPr>
        <w:rPr>
          <w:szCs w:val="22"/>
        </w:rPr>
      </w:pPr>
    </w:p>
    <w:p w14:paraId="2351AFE5" w14:textId="77777777" w:rsidR="003C5918" w:rsidRPr="00E44095" w:rsidRDefault="003C5918" w:rsidP="00E16E67">
      <w:pPr>
        <w:rPr>
          <w:b/>
          <w:bCs/>
          <w:szCs w:val="22"/>
        </w:rPr>
      </w:pPr>
      <w:r w:rsidRPr="00E44095">
        <w:rPr>
          <w:b/>
          <w:bCs/>
          <w:szCs w:val="22"/>
        </w:rPr>
        <w:t>Substancj</w:t>
      </w:r>
      <w:r w:rsidR="00EF0560" w:rsidRPr="00E44095">
        <w:rPr>
          <w:b/>
          <w:bCs/>
          <w:szCs w:val="22"/>
        </w:rPr>
        <w:t>a</w:t>
      </w:r>
      <w:r w:rsidRPr="00E44095">
        <w:rPr>
          <w:b/>
          <w:bCs/>
          <w:szCs w:val="22"/>
        </w:rPr>
        <w:t xml:space="preserve"> pomocnicz</w:t>
      </w:r>
      <w:r w:rsidR="00EF0560" w:rsidRPr="00E44095">
        <w:rPr>
          <w:b/>
          <w:bCs/>
          <w:szCs w:val="22"/>
        </w:rPr>
        <w:t>a</w:t>
      </w:r>
      <w:r w:rsidRPr="00E44095">
        <w:rPr>
          <w:b/>
          <w:bCs/>
          <w:szCs w:val="22"/>
        </w:rPr>
        <w:t xml:space="preserve">: </w:t>
      </w:r>
    </w:p>
    <w:p w14:paraId="0FD5AF0D" w14:textId="77777777" w:rsidR="003C5918" w:rsidRPr="00E44095" w:rsidRDefault="003C5918" w:rsidP="00A00F4A">
      <w:pPr>
        <w:tabs>
          <w:tab w:val="left" w:pos="709"/>
          <w:tab w:val="left" w:pos="1985"/>
        </w:tabs>
        <w:rPr>
          <w:szCs w:val="22"/>
        </w:rPr>
      </w:pPr>
      <w:r w:rsidRPr="00E44095">
        <w:rPr>
          <w:szCs w:val="22"/>
        </w:rPr>
        <w:t xml:space="preserve">Benzoesan sodu </w:t>
      </w:r>
      <w:r w:rsidRPr="00E44095">
        <w:rPr>
          <w:szCs w:val="22"/>
        </w:rPr>
        <w:tab/>
        <w:t>1,5 mg</w:t>
      </w:r>
    </w:p>
    <w:p w14:paraId="13A93B73" w14:textId="77777777" w:rsidR="003C5918" w:rsidRPr="00E44095" w:rsidRDefault="003C5918" w:rsidP="00E16E67">
      <w:pPr>
        <w:rPr>
          <w:szCs w:val="22"/>
        </w:rPr>
      </w:pPr>
    </w:p>
    <w:p w14:paraId="5E5A6751" w14:textId="77777777" w:rsidR="003C5918" w:rsidRPr="00E44095" w:rsidRDefault="003C5918" w:rsidP="00E16E67">
      <w:pPr>
        <w:rPr>
          <w:szCs w:val="22"/>
        </w:rPr>
      </w:pPr>
      <w:r w:rsidRPr="00E44095">
        <w:rPr>
          <w:szCs w:val="22"/>
        </w:rPr>
        <w:t>Wykaz wszystkich substancji pomocniczych, patrz punkt 6.1.</w:t>
      </w:r>
    </w:p>
    <w:p w14:paraId="4D3A85A3" w14:textId="77777777" w:rsidR="003C5918" w:rsidRPr="00E44095" w:rsidRDefault="003C5918" w:rsidP="00E16E67">
      <w:pPr>
        <w:rPr>
          <w:szCs w:val="22"/>
        </w:rPr>
      </w:pPr>
    </w:p>
    <w:p w14:paraId="592597AE" w14:textId="77777777" w:rsidR="003C5918" w:rsidRPr="00E44095" w:rsidRDefault="003C5918" w:rsidP="00E16E67">
      <w:pPr>
        <w:rPr>
          <w:szCs w:val="22"/>
        </w:rPr>
      </w:pPr>
    </w:p>
    <w:p w14:paraId="1238C368" w14:textId="77777777" w:rsidR="003C5918" w:rsidRPr="00E44095" w:rsidRDefault="003C5918" w:rsidP="00E16E67">
      <w:pPr>
        <w:rPr>
          <w:b/>
          <w:bCs/>
          <w:szCs w:val="22"/>
        </w:rPr>
      </w:pPr>
      <w:r w:rsidRPr="00E44095">
        <w:rPr>
          <w:b/>
          <w:bCs/>
          <w:szCs w:val="22"/>
        </w:rPr>
        <w:t>3.</w:t>
      </w:r>
      <w:r w:rsidRPr="00E44095">
        <w:rPr>
          <w:b/>
          <w:bCs/>
          <w:szCs w:val="22"/>
        </w:rPr>
        <w:tab/>
        <w:t>POSTAĆ FARMACEUTYCZNA</w:t>
      </w:r>
    </w:p>
    <w:p w14:paraId="26AD346A" w14:textId="77777777" w:rsidR="003C5918" w:rsidRPr="00E44095" w:rsidRDefault="003C5918" w:rsidP="00E16E67">
      <w:pPr>
        <w:rPr>
          <w:bCs/>
          <w:szCs w:val="22"/>
        </w:rPr>
      </w:pPr>
    </w:p>
    <w:p w14:paraId="5DC092DC" w14:textId="77777777" w:rsidR="003C5918" w:rsidRPr="00E44095" w:rsidRDefault="003C5918" w:rsidP="00E16E67">
      <w:pPr>
        <w:rPr>
          <w:bCs/>
          <w:szCs w:val="22"/>
        </w:rPr>
      </w:pPr>
      <w:r w:rsidRPr="00E44095">
        <w:rPr>
          <w:szCs w:val="22"/>
        </w:rPr>
        <w:t xml:space="preserve">Zawiesina doustna </w:t>
      </w:r>
    </w:p>
    <w:p w14:paraId="3FCEDF48" w14:textId="77777777" w:rsidR="00082CB8" w:rsidRPr="00E44095" w:rsidRDefault="00F94D21" w:rsidP="00E16E67">
      <w:pPr>
        <w:ind w:left="0" w:firstLine="0"/>
        <w:rPr>
          <w:bCs/>
          <w:szCs w:val="22"/>
        </w:rPr>
      </w:pPr>
      <w:r w:rsidRPr="00E44095">
        <w:rPr>
          <w:bCs/>
          <w:szCs w:val="22"/>
        </w:rPr>
        <w:t>Z</w:t>
      </w:r>
      <w:r w:rsidR="00082CB8" w:rsidRPr="00E44095">
        <w:rPr>
          <w:bCs/>
          <w:szCs w:val="22"/>
        </w:rPr>
        <w:t xml:space="preserve">awiesina o barwie żółtawej z zielonkawym odcieniem i lepkiej konsystencji. </w:t>
      </w:r>
    </w:p>
    <w:p w14:paraId="7E58B36E" w14:textId="77777777" w:rsidR="003C5918" w:rsidRPr="00E44095" w:rsidRDefault="003C5918" w:rsidP="00E16E67">
      <w:pPr>
        <w:rPr>
          <w:bCs/>
          <w:szCs w:val="22"/>
        </w:rPr>
      </w:pPr>
    </w:p>
    <w:p w14:paraId="2BE880D8" w14:textId="77777777" w:rsidR="003C5918" w:rsidRPr="00E44095" w:rsidRDefault="003C5918" w:rsidP="00E16E67">
      <w:pPr>
        <w:rPr>
          <w:bCs/>
          <w:szCs w:val="22"/>
        </w:rPr>
      </w:pPr>
    </w:p>
    <w:p w14:paraId="11A397F1" w14:textId="77777777" w:rsidR="003C5918" w:rsidRPr="00E44095" w:rsidRDefault="003C5918" w:rsidP="00E16E67">
      <w:pPr>
        <w:rPr>
          <w:b/>
          <w:bCs/>
          <w:szCs w:val="22"/>
        </w:rPr>
      </w:pPr>
      <w:r w:rsidRPr="00E44095">
        <w:rPr>
          <w:b/>
          <w:bCs/>
          <w:szCs w:val="22"/>
        </w:rPr>
        <w:t>4.</w:t>
      </w:r>
      <w:r w:rsidRPr="00E44095">
        <w:rPr>
          <w:b/>
          <w:bCs/>
          <w:szCs w:val="22"/>
        </w:rPr>
        <w:tab/>
        <w:t>SZCZEGÓŁOWE DANE KLINICZNE</w:t>
      </w:r>
    </w:p>
    <w:p w14:paraId="4C08B83D" w14:textId="77777777" w:rsidR="003C5918" w:rsidRPr="00E44095" w:rsidRDefault="003C5918" w:rsidP="00E16E67">
      <w:pPr>
        <w:rPr>
          <w:bCs/>
          <w:szCs w:val="22"/>
        </w:rPr>
      </w:pPr>
    </w:p>
    <w:p w14:paraId="0590E523" w14:textId="77777777" w:rsidR="003C5918" w:rsidRPr="00E44095" w:rsidRDefault="003C5918" w:rsidP="00E16E67">
      <w:pPr>
        <w:rPr>
          <w:b/>
          <w:bCs/>
          <w:szCs w:val="22"/>
        </w:rPr>
      </w:pPr>
      <w:r w:rsidRPr="00E44095">
        <w:rPr>
          <w:b/>
          <w:bCs/>
          <w:szCs w:val="22"/>
        </w:rPr>
        <w:t>4.1</w:t>
      </w:r>
      <w:r w:rsidRPr="00E44095">
        <w:rPr>
          <w:b/>
          <w:bCs/>
          <w:szCs w:val="22"/>
        </w:rPr>
        <w:tab/>
        <w:t>Docelowe gatunki zwierząt</w:t>
      </w:r>
    </w:p>
    <w:p w14:paraId="22B3358D" w14:textId="77777777" w:rsidR="003C5918" w:rsidRPr="00E44095" w:rsidRDefault="003C5918" w:rsidP="00E16E67">
      <w:pPr>
        <w:tabs>
          <w:tab w:val="left" w:pos="709"/>
        </w:tabs>
        <w:rPr>
          <w:szCs w:val="22"/>
        </w:rPr>
      </w:pPr>
    </w:p>
    <w:p w14:paraId="501A20CA" w14:textId="77777777" w:rsidR="003C5918" w:rsidRPr="00E44095" w:rsidRDefault="003C5918" w:rsidP="00E16E67">
      <w:pPr>
        <w:tabs>
          <w:tab w:val="left" w:pos="709"/>
        </w:tabs>
        <w:rPr>
          <w:szCs w:val="22"/>
        </w:rPr>
      </w:pPr>
      <w:r w:rsidRPr="00E44095">
        <w:rPr>
          <w:szCs w:val="22"/>
        </w:rPr>
        <w:t>Konie</w:t>
      </w:r>
    </w:p>
    <w:p w14:paraId="1568B290" w14:textId="77777777" w:rsidR="003C5918" w:rsidRPr="00E44095" w:rsidRDefault="003C5918" w:rsidP="00E16E67">
      <w:pPr>
        <w:rPr>
          <w:szCs w:val="22"/>
        </w:rPr>
      </w:pPr>
    </w:p>
    <w:p w14:paraId="6C96F53C" w14:textId="77777777" w:rsidR="003C5918" w:rsidRPr="00E44095" w:rsidRDefault="003C5918" w:rsidP="00E16E67">
      <w:pPr>
        <w:rPr>
          <w:b/>
          <w:bCs/>
          <w:szCs w:val="22"/>
        </w:rPr>
      </w:pPr>
      <w:r w:rsidRPr="00E44095">
        <w:rPr>
          <w:b/>
          <w:bCs/>
          <w:szCs w:val="22"/>
        </w:rPr>
        <w:t>4.2</w:t>
      </w:r>
      <w:r w:rsidRPr="00E44095">
        <w:rPr>
          <w:b/>
          <w:bCs/>
          <w:szCs w:val="22"/>
        </w:rPr>
        <w:tab/>
      </w:r>
      <w:r w:rsidR="00712E41" w:rsidRPr="00E44095">
        <w:rPr>
          <w:b/>
          <w:bCs/>
          <w:szCs w:val="22"/>
        </w:rPr>
        <w:t>Wskazania lecznicze dla poszczególnych docelowych gatunków zwierząt</w:t>
      </w:r>
      <w:r w:rsidR="00712E41" w:rsidRPr="00E44095" w:rsidDel="00712E41">
        <w:rPr>
          <w:b/>
          <w:bCs/>
          <w:szCs w:val="22"/>
        </w:rPr>
        <w:t xml:space="preserve"> </w:t>
      </w:r>
    </w:p>
    <w:p w14:paraId="764ADE1A" w14:textId="77777777" w:rsidR="003C5918" w:rsidRPr="00E44095" w:rsidRDefault="003C5918" w:rsidP="00E16E67">
      <w:pPr>
        <w:rPr>
          <w:szCs w:val="22"/>
        </w:rPr>
      </w:pPr>
    </w:p>
    <w:p w14:paraId="31378D72" w14:textId="77777777" w:rsidR="003C5918" w:rsidRPr="00E44095" w:rsidRDefault="003C5918" w:rsidP="00E16E67">
      <w:pPr>
        <w:ind w:left="0" w:firstLine="0"/>
        <w:rPr>
          <w:szCs w:val="22"/>
        </w:rPr>
      </w:pPr>
      <w:r w:rsidRPr="00E44095">
        <w:rPr>
          <w:szCs w:val="22"/>
        </w:rPr>
        <w:t>Złagodzenie stanu zapalnego i znoszenie bólu w ostrych i przewlekłych schorzeniach układu mięśniowo-szkieletowego</w:t>
      </w:r>
      <w:r w:rsidR="008B10E2" w:rsidRPr="00E44095">
        <w:rPr>
          <w:szCs w:val="22"/>
        </w:rPr>
        <w:t xml:space="preserve"> koni</w:t>
      </w:r>
      <w:r w:rsidRPr="00E44095">
        <w:rPr>
          <w:szCs w:val="22"/>
        </w:rPr>
        <w:t xml:space="preserve">. </w:t>
      </w:r>
    </w:p>
    <w:p w14:paraId="3B3A2DF3" w14:textId="77777777" w:rsidR="003C5918" w:rsidRPr="00E44095" w:rsidRDefault="003C5918" w:rsidP="00E16E67">
      <w:pPr>
        <w:rPr>
          <w:szCs w:val="22"/>
        </w:rPr>
      </w:pPr>
    </w:p>
    <w:p w14:paraId="42018D75" w14:textId="77777777" w:rsidR="003C5918" w:rsidRPr="00E44095" w:rsidRDefault="003C5918" w:rsidP="00E16E67">
      <w:pPr>
        <w:rPr>
          <w:b/>
          <w:bCs/>
          <w:szCs w:val="22"/>
        </w:rPr>
      </w:pPr>
      <w:r w:rsidRPr="00E44095">
        <w:rPr>
          <w:b/>
          <w:bCs/>
          <w:szCs w:val="22"/>
        </w:rPr>
        <w:t>4.3</w:t>
      </w:r>
      <w:r w:rsidRPr="00E44095">
        <w:rPr>
          <w:b/>
          <w:bCs/>
          <w:szCs w:val="22"/>
        </w:rPr>
        <w:tab/>
        <w:t>Przeciwwskazania</w:t>
      </w:r>
    </w:p>
    <w:p w14:paraId="509C9499" w14:textId="77777777" w:rsidR="003C5918" w:rsidRPr="00E44095" w:rsidRDefault="003C5918" w:rsidP="00E16E67">
      <w:pPr>
        <w:rPr>
          <w:szCs w:val="22"/>
        </w:rPr>
      </w:pPr>
    </w:p>
    <w:p w14:paraId="21FD9C48" w14:textId="77777777" w:rsidR="003C5918" w:rsidRPr="00E44095" w:rsidRDefault="003C5918" w:rsidP="00E16E67">
      <w:pPr>
        <w:pStyle w:val="BodyTextIndent2"/>
        <w:spacing w:after="0" w:line="240" w:lineRule="auto"/>
        <w:ind w:left="0" w:firstLine="0"/>
        <w:rPr>
          <w:szCs w:val="22"/>
        </w:rPr>
      </w:pPr>
      <w:r w:rsidRPr="00E44095">
        <w:rPr>
          <w:szCs w:val="22"/>
        </w:rPr>
        <w:t xml:space="preserve">Nie stosować u klaczy ciężarnych i w okresie laktacji. </w:t>
      </w:r>
    </w:p>
    <w:p w14:paraId="196142D0" w14:textId="77777777" w:rsidR="003C5918" w:rsidRPr="00E44095" w:rsidRDefault="003C5918" w:rsidP="00E16E67">
      <w:pPr>
        <w:pStyle w:val="BodyTextIndent2"/>
        <w:spacing w:after="0" w:line="240" w:lineRule="auto"/>
        <w:ind w:left="0" w:firstLine="0"/>
        <w:rPr>
          <w:szCs w:val="22"/>
        </w:rPr>
      </w:pPr>
      <w:r w:rsidRPr="00E44095">
        <w:rPr>
          <w:szCs w:val="22"/>
        </w:rPr>
        <w:t xml:space="preserve">Nie stosować u </w:t>
      </w:r>
      <w:r w:rsidR="000149B1" w:rsidRPr="00E44095">
        <w:rPr>
          <w:szCs w:val="22"/>
        </w:rPr>
        <w:t>koni</w:t>
      </w:r>
      <w:r w:rsidRPr="00E44095">
        <w:rPr>
          <w:szCs w:val="22"/>
        </w:rPr>
        <w:t xml:space="preserve"> z zaburzeniami ze strony przewodu pokarmowego takimi jak podrażnienie i krwawienie, z upośledzoną funkcją wątroby, serca lub nerek, </w:t>
      </w:r>
      <w:r w:rsidR="00143C46" w:rsidRPr="00E44095">
        <w:rPr>
          <w:szCs w:val="22"/>
        </w:rPr>
        <w:t>oraz</w:t>
      </w:r>
      <w:r w:rsidRPr="00E44095">
        <w:rPr>
          <w:szCs w:val="22"/>
        </w:rPr>
        <w:t xml:space="preserve"> ze schorzeniami krwotocznymi. </w:t>
      </w:r>
    </w:p>
    <w:p w14:paraId="434CD212" w14:textId="48B4F16F" w:rsidR="003C5918" w:rsidRPr="00E44095" w:rsidRDefault="003C5918" w:rsidP="00E16E67">
      <w:pPr>
        <w:pStyle w:val="BodyTextIndent2"/>
        <w:spacing w:after="0" w:line="240" w:lineRule="auto"/>
        <w:ind w:left="0" w:firstLine="0"/>
        <w:rPr>
          <w:szCs w:val="22"/>
        </w:rPr>
      </w:pPr>
      <w:r w:rsidRPr="00E44095">
        <w:rPr>
          <w:szCs w:val="22"/>
        </w:rPr>
        <w:t>Nie stosować w przypadk</w:t>
      </w:r>
      <w:r w:rsidR="00932B0C">
        <w:rPr>
          <w:szCs w:val="22"/>
        </w:rPr>
        <w:t>ach</w:t>
      </w:r>
      <w:r w:rsidRPr="00E44095">
        <w:rPr>
          <w:szCs w:val="22"/>
        </w:rPr>
        <w:t xml:space="preserve"> nadwrażliwości na substancj</w:t>
      </w:r>
      <w:r w:rsidR="0097297B">
        <w:rPr>
          <w:szCs w:val="22"/>
        </w:rPr>
        <w:t>ę</w:t>
      </w:r>
      <w:r w:rsidRPr="00E44095">
        <w:rPr>
          <w:szCs w:val="22"/>
        </w:rPr>
        <w:t xml:space="preserve"> czynną lub jakąkolwiek substancj</w:t>
      </w:r>
      <w:r w:rsidR="0097297B">
        <w:rPr>
          <w:szCs w:val="22"/>
        </w:rPr>
        <w:t>ę</w:t>
      </w:r>
      <w:r w:rsidRPr="00E44095">
        <w:rPr>
          <w:szCs w:val="22"/>
        </w:rPr>
        <w:t xml:space="preserve"> pomocniczą.</w:t>
      </w:r>
    </w:p>
    <w:p w14:paraId="7523D254" w14:textId="77777777" w:rsidR="003C5918" w:rsidRPr="00E44095" w:rsidRDefault="003C5918" w:rsidP="00E16E67">
      <w:pPr>
        <w:pStyle w:val="BodyText"/>
        <w:ind w:left="0" w:firstLine="0"/>
      </w:pPr>
      <w:r w:rsidRPr="00E44095">
        <w:t xml:space="preserve">Nie stosować u koni w wieku poniżej 6 tygodni życia. </w:t>
      </w:r>
    </w:p>
    <w:p w14:paraId="7A48DFE4" w14:textId="77777777" w:rsidR="003C5918" w:rsidRPr="00E44095" w:rsidRDefault="003C5918" w:rsidP="00E16E67">
      <w:pPr>
        <w:rPr>
          <w:szCs w:val="22"/>
        </w:rPr>
      </w:pPr>
    </w:p>
    <w:p w14:paraId="58C225F0" w14:textId="77777777" w:rsidR="003C5918" w:rsidRPr="00E44095" w:rsidRDefault="003C5918" w:rsidP="00E16E67">
      <w:pPr>
        <w:rPr>
          <w:b/>
          <w:bCs/>
          <w:szCs w:val="22"/>
        </w:rPr>
      </w:pPr>
      <w:r w:rsidRPr="00E44095">
        <w:rPr>
          <w:b/>
          <w:bCs/>
          <w:szCs w:val="22"/>
        </w:rPr>
        <w:t>4.4</w:t>
      </w:r>
      <w:r w:rsidRPr="00E44095">
        <w:rPr>
          <w:b/>
          <w:bCs/>
          <w:szCs w:val="22"/>
        </w:rPr>
        <w:tab/>
      </w:r>
      <w:r w:rsidR="00E9459B" w:rsidRPr="00E44095">
        <w:rPr>
          <w:b/>
          <w:bCs/>
          <w:szCs w:val="22"/>
        </w:rPr>
        <w:t>Specjalne ostrzeżenia</w:t>
      </w:r>
      <w:r w:rsidR="00D4651F">
        <w:rPr>
          <w:b/>
          <w:bCs/>
          <w:szCs w:val="22"/>
        </w:rPr>
        <w:t xml:space="preserve"> dla każdego z docelowych gatunków zwierząt</w:t>
      </w:r>
    </w:p>
    <w:p w14:paraId="2B36489F" w14:textId="77777777" w:rsidR="003C5918" w:rsidRPr="00E44095" w:rsidRDefault="003C5918" w:rsidP="00E16E67">
      <w:pPr>
        <w:ind w:left="0" w:firstLine="0"/>
        <w:rPr>
          <w:bCs/>
          <w:szCs w:val="22"/>
        </w:rPr>
      </w:pPr>
    </w:p>
    <w:p w14:paraId="5C8CCCD5" w14:textId="77777777" w:rsidR="003C5918" w:rsidRPr="00E44095" w:rsidRDefault="003C5918" w:rsidP="00E16E67">
      <w:pPr>
        <w:ind w:left="0" w:firstLine="0"/>
        <w:rPr>
          <w:bCs/>
          <w:szCs w:val="22"/>
        </w:rPr>
      </w:pPr>
      <w:r w:rsidRPr="00E44095">
        <w:rPr>
          <w:bCs/>
          <w:szCs w:val="22"/>
        </w:rPr>
        <w:t>Brak.</w:t>
      </w:r>
    </w:p>
    <w:p w14:paraId="209AF5C0" w14:textId="77777777" w:rsidR="003C5918" w:rsidRPr="00E44095" w:rsidRDefault="003C5918" w:rsidP="00E16E67">
      <w:pPr>
        <w:rPr>
          <w:szCs w:val="22"/>
        </w:rPr>
      </w:pPr>
    </w:p>
    <w:p w14:paraId="73D28F94" w14:textId="77777777" w:rsidR="003C5918" w:rsidRPr="00E44095" w:rsidRDefault="003C5918" w:rsidP="00E16E67">
      <w:pPr>
        <w:rPr>
          <w:b/>
          <w:bCs/>
          <w:szCs w:val="22"/>
        </w:rPr>
      </w:pPr>
      <w:r w:rsidRPr="00E44095">
        <w:rPr>
          <w:b/>
          <w:bCs/>
          <w:szCs w:val="22"/>
        </w:rPr>
        <w:t>4.5</w:t>
      </w:r>
      <w:r w:rsidRPr="00E44095">
        <w:rPr>
          <w:b/>
          <w:bCs/>
          <w:szCs w:val="22"/>
        </w:rPr>
        <w:tab/>
        <w:t xml:space="preserve">Specjalne środki ostrożności  </w:t>
      </w:r>
    </w:p>
    <w:p w14:paraId="6FDB0FE2" w14:textId="77777777" w:rsidR="003C5918" w:rsidRPr="00E44095" w:rsidRDefault="003C5918" w:rsidP="00E16E67">
      <w:pPr>
        <w:rPr>
          <w:bCs/>
          <w:szCs w:val="22"/>
        </w:rPr>
      </w:pPr>
    </w:p>
    <w:p w14:paraId="41FD3954" w14:textId="77777777" w:rsidR="003C5918" w:rsidRPr="00E44095" w:rsidRDefault="003C5918" w:rsidP="00E16E67">
      <w:pPr>
        <w:ind w:left="0" w:firstLine="0"/>
        <w:rPr>
          <w:bCs/>
          <w:szCs w:val="22"/>
          <w:u w:val="single"/>
        </w:rPr>
      </w:pPr>
      <w:r w:rsidRPr="00E44095">
        <w:rPr>
          <w:bCs/>
          <w:szCs w:val="22"/>
          <w:u w:val="single"/>
        </w:rPr>
        <w:t>Specjalne środki ostrożności dotyczące stosowania u zwierząt</w:t>
      </w:r>
    </w:p>
    <w:p w14:paraId="2A8D1878" w14:textId="77777777" w:rsidR="003C5918" w:rsidRPr="00E44095" w:rsidRDefault="003C5918" w:rsidP="00E16E67">
      <w:pPr>
        <w:ind w:left="0" w:firstLine="0"/>
        <w:rPr>
          <w:szCs w:val="22"/>
        </w:rPr>
      </w:pPr>
      <w:r w:rsidRPr="00E44095">
        <w:rPr>
          <w:szCs w:val="22"/>
        </w:rPr>
        <w:t xml:space="preserve">Ze względu na ryzyko wystąpienia efektu nefrotoksycznego unikać stosowania u zwierząt odwodnionych, z hipowolemią lub z obniżonym ciśnieniem krwi. </w:t>
      </w:r>
    </w:p>
    <w:p w14:paraId="01F07BFB" w14:textId="77777777" w:rsidR="00AB79D9" w:rsidRPr="00E44095" w:rsidRDefault="00AB79D9" w:rsidP="00E16E67">
      <w:pPr>
        <w:rPr>
          <w:b/>
          <w:bCs/>
          <w:szCs w:val="22"/>
        </w:rPr>
      </w:pPr>
    </w:p>
    <w:p w14:paraId="01D0EB22" w14:textId="77777777" w:rsidR="003C5918" w:rsidRPr="00E44095" w:rsidRDefault="003C5918" w:rsidP="00E16E67">
      <w:pPr>
        <w:ind w:left="0" w:firstLine="0"/>
        <w:rPr>
          <w:bCs/>
          <w:szCs w:val="22"/>
          <w:u w:val="single"/>
        </w:rPr>
      </w:pPr>
      <w:r w:rsidRPr="00E44095">
        <w:rPr>
          <w:bCs/>
          <w:szCs w:val="22"/>
          <w:u w:val="single"/>
        </w:rPr>
        <w:t>Specjalne środki ostrożności dla osób podających produkt lecznicz</w:t>
      </w:r>
      <w:r w:rsidR="00D73707" w:rsidRPr="00E44095">
        <w:rPr>
          <w:bCs/>
          <w:szCs w:val="22"/>
          <w:u w:val="single"/>
        </w:rPr>
        <w:t>y</w:t>
      </w:r>
      <w:r w:rsidRPr="00E44095">
        <w:rPr>
          <w:bCs/>
          <w:szCs w:val="22"/>
          <w:u w:val="single"/>
        </w:rPr>
        <w:t xml:space="preserve"> weterynaryjn</w:t>
      </w:r>
      <w:r w:rsidR="00D73707" w:rsidRPr="00E44095">
        <w:rPr>
          <w:bCs/>
          <w:szCs w:val="22"/>
          <w:u w:val="single"/>
        </w:rPr>
        <w:t>y</w:t>
      </w:r>
      <w:r w:rsidRPr="00E44095">
        <w:rPr>
          <w:bCs/>
          <w:szCs w:val="22"/>
          <w:u w:val="single"/>
        </w:rPr>
        <w:t xml:space="preserve"> zwierzętom</w:t>
      </w:r>
    </w:p>
    <w:p w14:paraId="46D92B81" w14:textId="1C24E48D" w:rsidR="003C5918" w:rsidRDefault="003C5918" w:rsidP="00E16E67">
      <w:pPr>
        <w:ind w:left="0" w:firstLine="0"/>
        <w:rPr>
          <w:szCs w:val="22"/>
        </w:rPr>
      </w:pPr>
      <w:r w:rsidRPr="00E44095">
        <w:rPr>
          <w:bCs/>
          <w:szCs w:val="22"/>
        </w:rPr>
        <w:t>Osoby ze znaną nadwrażliwością na niesterydowe środki przeciwzapalne (NSAID) powinny unikać</w:t>
      </w:r>
      <w:r w:rsidRPr="00E44095">
        <w:rPr>
          <w:szCs w:val="22"/>
        </w:rPr>
        <w:t xml:space="preserve"> kontaktu z produktem leczniczym weterynaryjnym. </w:t>
      </w:r>
    </w:p>
    <w:p w14:paraId="4E60BD87" w14:textId="77777777" w:rsidR="00DA1950" w:rsidRPr="00E44095" w:rsidRDefault="00DA1950" w:rsidP="00E16E67">
      <w:pPr>
        <w:ind w:left="0" w:firstLine="0"/>
        <w:rPr>
          <w:szCs w:val="22"/>
        </w:rPr>
      </w:pPr>
    </w:p>
    <w:p w14:paraId="1466CE86" w14:textId="004CD309" w:rsidR="003C5918" w:rsidRDefault="003C5918" w:rsidP="00E16E67">
      <w:pPr>
        <w:ind w:left="0" w:firstLine="0"/>
        <w:rPr>
          <w:szCs w:val="22"/>
        </w:rPr>
      </w:pPr>
      <w:r w:rsidRPr="00E44095">
        <w:rPr>
          <w:szCs w:val="22"/>
        </w:rPr>
        <w:t xml:space="preserve">Po przypadkowym spożyciu należy niezwłocznie zwrócić się o pomoc medyczną oraz przedstawić lekarzowi ulotkę informacyjną lub opakowanie. </w:t>
      </w:r>
    </w:p>
    <w:p w14:paraId="4C731E90" w14:textId="00F6D897" w:rsidR="00411A66" w:rsidRPr="00E44095" w:rsidRDefault="008C7FCE" w:rsidP="00E16E67">
      <w:pPr>
        <w:ind w:left="0" w:firstLine="0"/>
        <w:rPr>
          <w:szCs w:val="22"/>
        </w:rPr>
      </w:pPr>
      <w:r>
        <w:rPr>
          <w:szCs w:val="22"/>
        </w:rPr>
        <w:t xml:space="preserve">Ten produkt może powodować podrażnienie oka. </w:t>
      </w:r>
      <w:r w:rsidRPr="00F66F64">
        <w:rPr>
          <w:szCs w:val="22"/>
        </w:rPr>
        <w:t>W przypadku kontaktu z oczami</w:t>
      </w:r>
      <w:r>
        <w:rPr>
          <w:szCs w:val="22"/>
        </w:rPr>
        <w:t>,</w:t>
      </w:r>
      <w:r w:rsidRPr="00F66F64">
        <w:rPr>
          <w:szCs w:val="22"/>
        </w:rPr>
        <w:t xml:space="preserve"> natychmiast </w:t>
      </w:r>
      <w:r>
        <w:rPr>
          <w:szCs w:val="22"/>
        </w:rPr>
        <w:t>dokładnie</w:t>
      </w:r>
      <w:r w:rsidRPr="00F66F64">
        <w:rPr>
          <w:szCs w:val="22"/>
        </w:rPr>
        <w:t xml:space="preserve"> przemyć</w:t>
      </w:r>
      <w:r>
        <w:rPr>
          <w:szCs w:val="22"/>
        </w:rPr>
        <w:t xml:space="preserve"> </w:t>
      </w:r>
      <w:r w:rsidR="00F66E7E">
        <w:rPr>
          <w:szCs w:val="22"/>
        </w:rPr>
        <w:t xml:space="preserve">je </w:t>
      </w:r>
      <w:r>
        <w:rPr>
          <w:szCs w:val="22"/>
        </w:rPr>
        <w:t>wodą.</w:t>
      </w:r>
    </w:p>
    <w:p w14:paraId="470DB4A2" w14:textId="77777777" w:rsidR="003C5918" w:rsidRPr="00E44095" w:rsidRDefault="003C5918" w:rsidP="00E16E67">
      <w:pPr>
        <w:rPr>
          <w:b/>
          <w:bCs/>
          <w:szCs w:val="22"/>
        </w:rPr>
      </w:pPr>
    </w:p>
    <w:p w14:paraId="73D78F67" w14:textId="77777777" w:rsidR="003C5918" w:rsidRPr="00E44095" w:rsidRDefault="003C5918" w:rsidP="00E16E67">
      <w:pPr>
        <w:rPr>
          <w:b/>
          <w:bCs/>
          <w:szCs w:val="22"/>
        </w:rPr>
      </w:pPr>
      <w:r w:rsidRPr="00E44095">
        <w:rPr>
          <w:b/>
          <w:bCs/>
          <w:szCs w:val="22"/>
        </w:rPr>
        <w:t>4.6</w:t>
      </w:r>
      <w:r w:rsidRPr="00E44095">
        <w:rPr>
          <w:b/>
          <w:bCs/>
          <w:szCs w:val="22"/>
        </w:rPr>
        <w:tab/>
        <w:t>Działania niepożądane (częstotliwość i stopień nasilenia)</w:t>
      </w:r>
    </w:p>
    <w:p w14:paraId="2FA5597B" w14:textId="77777777" w:rsidR="003C5918" w:rsidRPr="00E44095" w:rsidRDefault="003C5918" w:rsidP="00E16E67">
      <w:pPr>
        <w:rPr>
          <w:b/>
          <w:bCs/>
          <w:szCs w:val="22"/>
        </w:rPr>
      </w:pPr>
    </w:p>
    <w:p w14:paraId="75668F49" w14:textId="6E8C4AC0" w:rsidR="003C5918" w:rsidRDefault="003C5918" w:rsidP="00E16E67">
      <w:pPr>
        <w:pStyle w:val="BodyTextIndent"/>
        <w:tabs>
          <w:tab w:val="left" w:pos="0"/>
        </w:tabs>
        <w:spacing w:after="0"/>
        <w:ind w:left="0" w:firstLine="0"/>
        <w:rPr>
          <w:szCs w:val="22"/>
        </w:rPr>
      </w:pPr>
      <w:r w:rsidRPr="00E44095">
        <w:rPr>
          <w:szCs w:val="22"/>
        </w:rPr>
        <w:t xml:space="preserve">W przeprowadzonych badaniach klinicznych </w:t>
      </w:r>
      <w:r w:rsidR="00A86208">
        <w:rPr>
          <w:szCs w:val="22"/>
        </w:rPr>
        <w:t>bardzo rzadko</w:t>
      </w:r>
      <w:r w:rsidRPr="00E44095">
        <w:rPr>
          <w:szCs w:val="22"/>
        </w:rPr>
        <w:t xml:space="preserve"> obserwowano występowanie </w:t>
      </w:r>
      <w:r w:rsidR="004D2E46">
        <w:rPr>
          <w:szCs w:val="22"/>
        </w:rPr>
        <w:t xml:space="preserve">biegunki co jest </w:t>
      </w:r>
      <w:r w:rsidRPr="00E44095">
        <w:rPr>
          <w:szCs w:val="22"/>
        </w:rPr>
        <w:t>typow</w:t>
      </w:r>
      <w:r w:rsidR="004D2E46">
        <w:rPr>
          <w:szCs w:val="22"/>
        </w:rPr>
        <w:t>e</w:t>
      </w:r>
      <w:r w:rsidRPr="00E44095">
        <w:rPr>
          <w:szCs w:val="22"/>
        </w:rPr>
        <w:t xml:space="preserve"> dla niesterydowych środków przeciwzapalnych (NSAID). Objaw te</w:t>
      </w:r>
      <w:r w:rsidR="004D2E46">
        <w:rPr>
          <w:szCs w:val="22"/>
        </w:rPr>
        <w:t>n</w:t>
      </w:r>
      <w:r w:rsidRPr="00E44095">
        <w:rPr>
          <w:szCs w:val="22"/>
        </w:rPr>
        <w:t xml:space="preserve"> miał charakter przejściowy.</w:t>
      </w:r>
    </w:p>
    <w:p w14:paraId="582BDC2E" w14:textId="77777777" w:rsidR="00411A66" w:rsidRPr="00E44095" w:rsidRDefault="00411A66" w:rsidP="00E16E67">
      <w:pPr>
        <w:pStyle w:val="BodyTextIndent"/>
        <w:tabs>
          <w:tab w:val="left" w:pos="0"/>
        </w:tabs>
        <w:spacing w:after="0"/>
        <w:ind w:left="0" w:firstLine="0"/>
        <w:rPr>
          <w:szCs w:val="22"/>
        </w:rPr>
      </w:pPr>
    </w:p>
    <w:p w14:paraId="7A93C7EC" w14:textId="46B3F4D3" w:rsidR="00A7108A" w:rsidRPr="00E44095" w:rsidRDefault="00A7108A" w:rsidP="00E16E67">
      <w:pPr>
        <w:ind w:left="0" w:firstLine="0"/>
        <w:rPr>
          <w:szCs w:val="22"/>
        </w:rPr>
      </w:pPr>
      <w:r w:rsidRPr="00220D5E">
        <w:rPr>
          <w:szCs w:val="22"/>
        </w:rPr>
        <w:t>W bardzo rzadkich przypadkach brak apetytu, letarg, ból brzucha</w:t>
      </w:r>
      <w:r w:rsidR="00CC0BCB">
        <w:rPr>
          <w:szCs w:val="22"/>
        </w:rPr>
        <w:t>,</w:t>
      </w:r>
      <w:r w:rsidRPr="00220D5E">
        <w:rPr>
          <w:szCs w:val="22"/>
        </w:rPr>
        <w:t xml:space="preserve"> zapalenie jelita grubego</w:t>
      </w:r>
      <w:r w:rsidR="004D2E46">
        <w:rPr>
          <w:szCs w:val="22"/>
        </w:rPr>
        <w:t xml:space="preserve"> i pokrzywka</w:t>
      </w:r>
      <w:r w:rsidR="00220D5E" w:rsidRPr="00220D5E">
        <w:rPr>
          <w:szCs w:val="22"/>
        </w:rPr>
        <w:t xml:space="preserve"> były zgłaszane w ramach badania bezpieczeństwa stosowania po wprowadzeniu do obrotu.</w:t>
      </w:r>
    </w:p>
    <w:p w14:paraId="54385737" w14:textId="60715E10" w:rsidR="004D2E46" w:rsidRPr="00E44095" w:rsidRDefault="004D2E46" w:rsidP="004D2E46">
      <w:pPr>
        <w:tabs>
          <w:tab w:val="left" w:pos="4140"/>
        </w:tabs>
        <w:ind w:left="0" w:firstLine="0"/>
        <w:rPr>
          <w:szCs w:val="22"/>
        </w:rPr>
      </w:pPr>
      <w:r>
        <w:rPr>
          <w:szCs w:val="22"/>
        </w:rPr>
        <w:t xml:space="preserve">Dane dotyczące bezpieczeństwa stosowania po wprowadzeniu do obrotu wykazały występowanie </w:t>
      </w:r>
      <w:r w:rsidRPr="00E44095">
        <w:rPr>
          <w:szCs w:val="22"/>
        </w:rPr>
        <w:t xml:space="preserve"> bardzo rzadkich przypadk</w:t>
      </w:r>
      <w:r>
        <w:rPr>
          <w:szCs w:val="22"/>
        </w:rPr>
        <w:t>ów reakcji anafilaktycznych,</w:t>
      </w:r>
      <w:r w:rsidRPr="00E44095">
        <w:rPr>
          <w:szCs w:val="22"/>
        </w:rPr>
        <w:t xml:space="preserve"> które mogą być poważne (w tym śmiertelne)</w:t>
      </w:r>
      <w:r>
        <w:rPr>
          <w:szCs w:val="22"/>
        </w:rPr>
        <w:t xml:space="preserve"> i</w:t>
      </w:r>
      <w:r w:rsidRPr="00E44095">
        <w:rPr>
          <w:szCs w:val="22"/>
        </w:rPr>
        <w:t xml:space="preserve"> któr</w:t>
      </w:r>
      <w:r>
        <w:rPr>
          <w:szCs w:val="22"/>
        </w:rPr>
        <w:t>e</w:t>
      </w:r>
      <w:r w:rsidRPr="00E44095">
        <w:rPr>
          <w:szCs w:val="22"/>
        </w:rPr>
        <w:t xml:space="preserve"> należy leczyć objawowo.</w:t>
      </w:r>
    </w:p>
    <w:p w14:paraId="770D78C3" w14:textId="77777777" w:rsidR="00417AA3" w:rsidRPr="00E44095" w:rsidRDefault="00417AA3" w:rsidP="004D2E46">
      <w:pPr>
        <w:ind w:left="0" w:firstLine="0"/>
        <w:rPr>
          <w:szCs w:val="22"/>
        </w:rPr>
      </w:pPr>
    </w:p>
    <w:p w14:paraId="5ADEDADB" w14:textId="77777777" w:rsidR="003C5918" w:rsidRPr="00E44095" w:rsidRDefault="00A7108A" w:rsidP="00E16E67">
      <w:pPr>
        <w:ind w:left="0" w:firstLine="0"/>
        <w:rPr>
          <w:szCs w:val="22"/>
        </w:rPr>
      </w:pPr>
      <w:r w:rsidRPr="00E44095">
        <w:rPr>
          <w:szCs w:val="22"/>
        </w:rPr>
        <w:t>W przypadku wystąpienia działań niepożądanych należy przerwać leczenie i zasięgnąć porady lekarza</w:t>
      </w:r>
      <w:r w:rsidR="00417AA3" w:rsidRPr="00E44095">
        <w:rPr>
          <w:szCs w:val="22"/>
        </w:rPr>
        <w:t xml:space="preserve"> </w:t>
      </w:r>
      <w:r w:rsidRPr="00E44095">
        <w:rPr>
          <w:szCs w:val="22"/>
        </w:rPr>
        <w:t>weterynarii.</w:t>
      </w:r>
    </w:p>
    <w:p w14:paraId="327EF3E1" w14:textId="77777777" w:rsidR="00305E33" w:rsidRPr="00E44095" w:rsidRDefault="00305E33" w:rsidP="00E16E67">
      <w:pPr>
        <w:rPr>
          <w:bCs/>
          <w:szCs w:val="22"/>
        </w:rPr>
      </w:pPr>
    </w:p>
    <w:p w14:paraId="4B5EBCEE" w14:textId="77777777" w:rsidR="00305E33" w:rsidRPr="00E44095" w:rsidRDefault="00305E33" w:rsidP="00E16E67">
      <w:pPr>
        <w:rPr>
          <w:b/>
          <w:bCs/>
          <w:szCs w:val="22"/>
        </w:rPr>
      </w:pPr>
      <w:r w:rsidRPr="00E44095">
        <w:rPr>
          <w:bCs/>
          <w:szCs w:val="22"/>
        </w:rPr>
        <w:t>Częstotliwość występowania działań niepożądanych przedstawia się zgodnie z poniższą regułą</w:t>
      </w:r>
      <w:r w:rsidRPr="00E44095">
        <w:rPr>
          <w:b/>
          <w:bCs/>
          <w:szCs w:val="22"/>
        </w:rPr>
        <w:t>:</w:t>
      </w:r>
    </w:p>
    <w:p w14:paraId="0C82C72A" w14:textId="609F0D2C" w:rsidR="00305E33" w:rsidRPr="00E44095" w:rsidRDefault="000E1CE8" w:rsidP="00E16E67">
      <w:pPr>
        <w:rPr>
          <w:bCs/>
          <w:szCs w:val="22"/>
        </w:rPr>
      </w:pPr>
      <w:r>
        <w:rPr>
          <w:bCs/>
          <w:szCs w:val="22"/>
        </w:rPr>
        <w:t xml:space="preserve">- </w:t>
      </w:r>
      <w:r w:rsidR="00305E33" w:rsidRPr="00E44095">
        <w:rPr>
          <w:bCs/>
          <w:szCs w:val="22"/>
        </w:rPr>
        <w:t xml:space="preserve">bardzo często (więcej niż 1 na 10 </w:t>
      </w:r>
      <w:r w:rsidR="005C4C8F">
        <w:rPr>
          <w:bCs/>
          <w:szCs w:val="22"/>
        </w:rPr>
        <w:t xml:space="preserve">leczonych </w:t>
      </w:r>
      <w:r w:rsidR="00305E33" w:rsidRPr="00E44095">
        <w:rPr>
          <w:bCs/>
          <w:szCs w:val="22"/>
        </w:rPr>
        <w:t>zwierząt wykazujących działanie(</w:t>
      </w:r>
      <w:r w:rsidR="00D661BC">
        <w:rPr>
          <w:bCs/>
          <w:szCs w:val="22"/>
        </w:rPr>
        <w:t>-</w:t>
      </w:r>
      <w:r w:rsidR="00305E33" w:rsidRPr="00E44095">
        <w:rPr>
          <w:bCs/>
          <w:szCs w:val="22"/>
        </w:rPr>
        <w:t xml:space="preserve">a) niepożądane) </w:t>
      </w:r>
    </w:p>
    <w:p w14:paraId="101F3B6D" w14:textId="3D240A9F"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często (więcej niż 1</w:t>
      </w:r>
      <w:r w:rsidR="00D661BC">
        <w:rPr>
          <w:bCs/>
          <w:szCs w:val="22"/>
        </w:rPr>
        <w:t>,</w:t>
      </w:r>
      <w:r w:rsidRPr="00E44095">
        <w:rPr>
          <w:bCs/>
          <w:szCs w:val="22"/>
        </w:rPr>
        <w:t xml:space="preserve"> ale mniej niż 10 na 100 </w:t>
      </w:r>
      <w:r w:rsidR="005C4C8F">
        <w:rPr>
          <w:bCs/>
          <w:szCs w:val="22"/>
        </w:rPr>
        <w:t xml:space="preserve">leczonych </w:t>
      </w:r>
      <w:r w:rsidRPr="00E44095">
        <w:rPr>
          <w:bCs/>
          <w:szCs w:val="22"/>
        </w:rPr>
        <w:t>zwierząt)</w:t>
      </w:r>
    </w:p>
    <w:p w14:paraId="19377BAC" w14:textId="543868CD"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niezbyt często (więcej niż 1</w:t>
      </w:r>
      <w:r w:rsidR="00D661BC">
        <w:rPr>
          <w:bCs/>
          <w:szCs w:val="22"/>
        </w:rPr>
        <w:t>,</w:t>
      </w:r>
      <w:r w:rsidRPr="00E44095">
        <w:rPr>
          <w:bCs/>
          <w:szCs w:val="22"/>
        </w:rPr>
        <w:t xml:space="preserve"> ale mniej niż 10 na 1000 </w:t>
      </w:r>
      <w:r w:rsidR="005C4C8F">
        <w:rPr>
          <w:bCs/>
          <w:szCs w:val="22"/>
        </w:rPr>
        <w:t>leczonych</w:t>
      </w:r>
      <w:r w:rsidR="005C4C8F" w:rsidRPr="00E44095">
        <w:rPr>
          <w:bCs/>
          <w:szCs w:val="22"/>
        </w:rPr>
        <w:t xml:space="preserve"> </w:t>
      </w:r>
      <w:r w:rsidRPr="00E44095">
        <w:rPr>
          <w:bCs/>
          <w:szCs w:val="22"/>
        </w:rPr>
        <w:t>zwierząt)</w:t>
      </w:r>
    </w:p>
    <w:p w14:paraId="00903C5F" w14:textId="03B68393"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D661BC">
        <w:rPr>
          <w:bCs/>
          <w:szCs w:val="22"/>
        </w:rPr>
        <w:t>,</w:t>
      </w:r>
      <w:r w:rsidRPr="00E44095">
        <w:rPr>
          <w:bCs/>
          <w:szCs w:val="22"/>
        </w:rPr>
        <w:t xml:space="preserve"> ale mniej niż 10 na 10</w:t>
      </w:r>
      <w:r w:rsidR="00D661BC">
        <w:rPr>
          <w:bCs/>
          <w:szCs w:val="22"/>
        </w:rPr>
        <w:t xml:space="preserve"> </w:t>
      </w:r>
      <w:r w:rsidRPr="00E44095">
        <w:rPr>
          <w:bCs/>
          <w:szCs w:val="22"/>
        </w:rPr>
        <w:t xml:space="preserve">000 </w:t>
      </w:r>
      <w:r w:rsidR="005C4C8F">
        <w:rPr>
          <w:bCs/>
          <w:szCs w:val="22"/>
        </w:rPr>
        <w:t>leczonych</w:t>
      </w:r>
      <w:r w:rsidR="005C4C8F" w:rsidRPr="00E44095">
        <w:rPr>
          <w:bCs/>
          <w:szCs w:val="22"/>
        </w:rPr>
        <w:t xml:space="preserve"> </w:t>
      </w:r>
      <w:r w:rsidRPr="00E44095">
        <w:rPr>
          <w:bCs/>
          <w:szCs w:val="22"/>
        </w:rPr>
        <w:t>zwierząt)</w:t>
      </w:r>
    </w:p>
    <w:p w14:paraId="3868B58B" w14:textId="1A14B6B5"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D661BC">
        <w:rPr>
          <w:bCs/>
          <w:szCs w:val="22"/>
        </w:rPr>
        <w:t xml:space="preserve"> </w:t>
      </w:r>
      <w:r w:rsidRPr="00E44095">
        <w:rPr>
          <w:bCs/>
          <w:szCs w:val="22"/>
        </w:rPr>
        <w:t xml:space="preserve">000 </w:t>
      </w:r>
      <w:r w:rsidR="005C4C8F">
        <w:rPr>
          <w:bCs/>
          <w:szCs w:val="22"/>
        </w:rPr>
        <w:t>leczonych</w:t>
      </w:r>
      <w:r w:rsidR="005C4C8F" w:rsidRPr="00E44095">
        <w:rPr>
          <w:bCs/>
          <w:szCs w:val="22"/>
        </w:rPr>
        <w:t xml:space="preserve"> </w:t>
      </w:r>
      <w:r w:rsidRPr="00E44095">
        <w:rPr>
          <w:bCs/>
          <w:szCs w:val="22"/>
        </w:rPr>
        <w:t>zwierząt</w:t>
      </w:r>
      <w:r w:rsidR="00D661BC">
        <w:rPr>
          <w:bCs/>
          <w:szCs w:val="22"/>
        </w:rPr>
        <w:t>,</w:t>
      </w:r>
      <w:r w:rsidRPr="00E44095">
        <w:rPr>
          <w:bCs/>
          <w:szCs w:val="22"/>
        </w:rPr>
        <w:t xml:space="preserve"> włączając pojedyncze raporty).</w:t>
      </w:r>
    </w:p>
    <w:p w14:paraId="240975B5" w14:textId="77777777" w:rsidR="00417AA3" w:rsidRPr="00E44095" w:rsidRDefault="00417AA3" w:rsidP="00E16E67">
      <w:pPr>
        <w:rPr>
          <w:szCs w:val="22"/>
        </w:rPr>
      </w:pPr>
    </w:p>
    <w:p w14:paraId="19F56863" w14:textId="77777777" w:rsidR="003C5918" w:rsidRPr="00E44095" w:rsidRDefault="003C5918" w:rsidP="00E16E67">
      <w:pPr>
        <w:rPr>
          <w:b/>
          <w:bCs/>
          <w:szCs w:val="22"/>
        </w:rPr>
      </w:pPr>
      <w:r w:rsidRPr="00E44095">
        <w:rPr>
          <w:b/>
          <w:bCs/>
          <w:szCs w:val="22"/>
        </w:rPr>
        <w:t>4.7</w:t>
      </w:r>
      <w:r w:rsidRPr="00E44095">
        <w:rPr>
          <w:b/>
          <w:bCs/>
          <w:szCs w:val="22"/>
        </w:rPr>
        <w:tab/>
        <w:t>Stosowanie w ciąży, laktacji lub w okresie nieśności</w:t>
      </w:r>
    </w:p>
    <w:p w14:paraId="76B26A50" w14:textId="77777777" w:rsidR="003C5918" w:rsidRPr="00E44095" w:rsidRDefault="003C5918" w:rsidP="00E16E67">
      <w:pPr>
        <w:rPr>
          <w:bCs/>
          <w:szCs w:val="22"/>
        </w:rPr>
      </w:pPr>
    </w:p>
    <w:p w14:paraId="35A582CA" w14:textId="77777777" w:rsidR="003C5918" w:rsidRPr="00E44095" w:rsidRDefault="003C5918" w:rsidP="00E16E67">
      <w:pPr>
        <w:ind w:left="0" w:firstLine="0"/>
        <w:rPr>
          <w:szCs w:val="22"/>
        </w:rPr>
      </w:pPr>
      <w:r w:rsidRPr="00E44095">
        <w:rPr>
          <w:szCs w:val="22"/>
        </w:rPr>
        <w:t xml:space="preserve">Badania laboratoryjne u bydła nie wykazały żadnego działania teratogennego, toksycznego działania u płodu lub szkodliwego działania u samic ciężarnych. Jednak brak jest odpowiednich danych dotyczących koni. Z tego względu nie zaleca się stosowania produktu podczas ciąży i laktacji. </w:t>
      </w:r>
    </w:p>
    <w:p w14:paraId="29973F73" w14:textId="77777777" w:rsidR="003C5918" w:rsidRPr="00E44095" w:rsidRDefault="003C5918" w:rsidP="00E16E67">
      <w:pPr>
        <w:ind w:left="0" w:firstLine="0"/>
        <w:rPr>
          <w:szCs w:val="22"/>
        </w:rPr>
      </w:pPr>
    </w:p>
    <w:p w14:paraId="2A69DDDE" w14:textId="77777777" w:rsidR="003C5918" w:rsidRPr="00E44095" w:rsidRDefault="003C5918" w:rsidP="00E16E67">
      <w:pPr>
        <w:rPr>
          <w:b/>
          <w:bCs/>
          <w:szCs w:val="22"/>
        </w:rPr>
      </w:pPr>
      <w:r w:rsidRPr="00E44095">
        <w:rPr>
          <w:b/>
          <w:bCs/>
          <w:szCs w:val="22"/>
        </w:rPr>
        <w:t>4.8</w:t>
      </w:r>
      <w:r w:rsidRPr="00E44095">
        <w:rPr>
          <w:b/>
          <w:bCs/>
          <w:szCs w:val="22"/>
        </w:rPr>
        <w:tab/>
        <w:t xml:space="preserve">Interakcje z innymi produktami leczniczymi </w:t>
      </w:r>
      <w:r w:rsidR="00D73707" w:rsidRPr="00E44095">
        <w:rPr>
          <w:b/>
          <w:bCs/>
          <w:szCs w:val="22"/>
        </w:rPr>
        <w:t>i</w:t>
      </w:r>
      <w:r w:rsidRPr="00E44095">
        <w:rPr>
          <w:b/>
          <w:bCs/>
          <w:szCs w:val="22"/>
        </w:rPr>
        <w:t xml:space="preserve"> inne rodzaje interakcji</w:t>
      </w:r>
    </w:p>
    <w:p w14:paraId="3A71653E" w14:textId="77777777" w:rsidR="003C5918" w:rsidRPr="00E44095" w:rsidRDefault="003C5918" w:rsidP="00E16E67">
      <w:pPr>
        <w:rPr>
          <w:szCs w:val="22"/>
        </w:rPr>
      </w:pPr>
    </w:p>
    <w:p w14:paraId="2B45BBF7" w14:textId="77777777" w:rsidR="003C5918" w:rsidRPr="00E44095" w:rsidRDefault="003C5918" w:rsidP="00E16E67">
      <w:pPr>
        <w:ind w:left="0" w:firstLine="0"/>
        <w:rPr>
          <w:szCs w:val="22"/>
        </w:rPr>
      </w:pPr>
      <w:r w:rsidRPr="00E44095">
        <w:rPr>
          <w:szCs w:val="22"/>
        </w:rPr>
        <w:t xml:space="preserve">Nie stosować równocześnie z glukokortykosteroidami, </w:t>
      </w:r>
      <w:r w:rsidR="00E16E67" w:rsidRPr="00E44095">
        <w:rPr>
          <w:szCs w:val="22"/>
        </w:rPr>
        <w:t xml:space="preserve">z </w:t>
      </w:r>
      <w:r w:rsidRPr="00E44095">
        <w:rPr>
          <w:szCs w:val="22"/>
        </w:rPr>
        <w:t xml:space="preserve">innymi niesterydowymi środkami przeciwzapalnymi i ze środkami przeciwzakrzepowymi. </w:t>
      </w:r>
    </w:p>
    <w:p w14:paraId="2D48AE4D" w14:textId="77777777" w:rsidR="003C5918" w:rsidRPr="00E44095" w:rsidRDefault="003C5918" w:rsidP="00E16E67">
      <w:pPr>
        <w:rPr>
          <w:szCs w:val="22"/>
        </w:rPr>
      </w:pPr>
    </w:p>
    <w:p w14:paraId="585382F5" w14:textId="77777777" w:rsidR="003C5918" w:rsidRPr="00E44095" w:rsidRDefault="003C5918" w:rsidP="00E16E67">
      <w:pPr>
        <w:rPr>
          <w:b/>
          <w:bCs/>
          <w:szCs w:val="22"/>
        </w:rPr>
      </w:pPr>
      <w:r w:rsidRPr="00E44095">
        <w:rPr>
          <w:b/>
          <w:bCs/>
          <w:szCs w:val="22"/>
        </w:rPr>
        <w:t>4.9</w:t>
      </w:r>
      <w:r w:rsidRPr="00E44095">
        <w:rPr>
          <w:b/>
          <w:bCs/>
          <w:szCs w:val="22"/>
        </w:rPr>
        <w:tab/>
        <w:t>Dawkowanie i droga(i) podawania</w:t>
      </w:r>
    </w:p>
    <w:p w14:paraId="16D3D9AE" w14:textId="77777777" w:rsidR="003C5918" w:rsidRPr="00E44095" w:rsidRDefault="003C5918" w:rsidP="00E16E67">
      <w:pPr>
        <w:ind w:left="0" w:firstLine="0"/>
        <w:rPr>
          <w:szCs w:val="22"/>
          <w:u w:val="single"/>
        </w:rPr>
      </w:pPr>
    </w:p>
    <w:p w14:paraId="5852B888" w14:textId="77777777" w:rsidR="003C5918" w:rsidRPr="00E44095" w:rsidRDefault="003C5918" w:rsidP="00E16E67">
      <w:pPr>
        <w:ind w:left="0" w:firstLine="0"/>
        <w:rPr>
          <w:szCs w:val="22"/>
        </w:rPr>
      </w:pPr>
      <w:r w:rsidRPr="00E44095">
        <w:rPr>
          <w:szCs w:val="22"/>
        </w:rPr>
        <w:t>Podawać po zmieszaniu z pokarmem lub bezpośrednio do jamy ustej w dawce 0,6</w:t>
      </w:r>
      <w:r w:rsidR="00AB7A5B" w:rsidRPr="00E44095">
        <w:rPr>
          <w:szCs w:val="22"/>
        </w:rPr>
        <w:t> </w:t>
      </w:r>
      <w:r w:rsidRPr="00E44095">
        <w:rPr>
          <w:szCs w:val="22"/>
        </w:rPr>
        <w:t xml:space="preserve">mg meloksykamu/kg masy ciała jeden raz dziennie przez okres do 14 dni. W przypadku podawania z pokarmem, zaleca się dodać odpowiednią ilość preparatu do niewielkiej ilości paszy i podać bezpośrednio przed karmieniem. </w:t>
      </w:r>
    </w:p>
    <w:p w14:paraId="787E2ED1" w14:textId="77777777" w:rsidR="003C5918" w:rsidRPr="00E44095" w:rsidRDefault="003C5918" w:rsidP="00E16E67">
      <w:pPr>
        <w:ind w:left="0" w:firstLine="0"/>
        <w:rPr>
          <w:szCs w:val="22"/>
        </w:rPr>
      </w:pPr>
    </w:p>
    <w:p w14:paraId="1BD6F9F8" w14:textId="77777777" w:rsidR="003C5918" w:rsidRPr="00E44095" w:rsidRDefault="003C5918" w:rsidP="00E16E67">
      <w:pPr>
        <w:ind w:left="0" w:firstLine="0"/>
        <w:rPr>
          <w:szCs w:val="22"/>
        </w:rPr>
      </w:pPr>
      <w:r w:rsidRPr="00E44095">
        <w:rPr>
          <w:szCs w:val="22"/>
        </w:rPr>
        <w:t xml:space="preserve">Zawiesina powinna być podawana przy pomocy strzykawki odmierzającej dołącznej do opakowania. Strzykawka jest dopasowana do butelki a jej podziałka jest wyskalowana z podaniem kg masy ciała. </w:t>
      </w:r>
    </w:p>
    <w:p w14:paraId="21406441" w14:textId="77777777" w:rsidR="003C5918" w:rsidRPr="00E44095" w:rsidRDefault="003C5918" w:rsidP="00E16E67">
      <w:pPr>
        <w:ind w:left="0" w:firstLine="0"/>
        <w:rPr>
          <w:szCs w:val="22"/>
        </w:rPr>
      </w:pPr>
    </w:p>
    <w:p w14:paraId="3E52DE31" w14:textId="77777777" w:rsidR="003C5918" w:rsidRPr="00E44095" w:rsidRDefault="003C5918" w:rsidP="00E16E67">
      <w:pPr>
        <w:ind w:left="0" w:firstLine="0"/>
        <w:rPr>
          <w:szCs w:val="22"/>
        </w:rPr>
      </w:pPr>
      <w:r w:rsidRPr="00E44095">
        <w:rPr>
          <w:szCs w:val="22"/>
        </w:rPr>
        <w:t xml:space="preserve">Wstrząsnąć silnie przed użyciem. </w:t>
      </w:r>
    </w:p>
    <w:p w14:paraId="0C22C9B5" w14:textId="77777777" w:rsidR="003C5918" w:rsidRPr="00E44095" w:rsidRDefault="003C5918" w:rsidP="00E16E67">
      <w:pPr>
        <w:ind w:left="0" w:firstLine="0"/>
        <w:rPr>
          <w:szCs w:val="22"/>
        </w:rPr>
      </w:pPr>
    </w:p>
    <w:p w14:paraId="2DA0D84E" w14:textId="77777777" w:rsidR="009B604C" w:rsidRPr="00E44095" w:rsidRDefault="009B604C" w:rsidP="00E16E67">
      <w:pPr>
        <w:rPr>
          <w:bCs/>
          <w:szCs w:val="22"/>
        </w:rPr>
      </w:pPr>
      <w:r w:rsidRPr="00E44095">
        <w:rPr>
          <w:bCs/>
          <w:szCs w:val="22"/>
        </w:rPr>
        <w:t>Po podaniu produktu leczniczego weterynaryjnego zamknąć butelkę nakrętką, umyć ciepłą wodą</w:t>
      </w:r>
    </w:p>
    <w:p w14:paraId="0E9700FB" w14:textId="77777777" w:rsidR="009B604C" w:rsidRPr="00E44095" w:rsidRDefault="009B604C" w:rsidP="00E16E67">
      <w:pPr>
        <w:rPr>
          <w:szCs w:val="22"/>
        </w:rPr>
      </w:pPr>
      <w:r w:rsidRPr="00E44095">
        <w:rPr>
          <w:bCs/>
          <w:szCs w:val="22"/>
        </w:rPr>
        <w:t>strzykawkę odmierzającą i odstawić do wyschnięcia.</w:t>
      </w:r>
    </w:p>
    <w:p w14:paraId="520D4C17" w14:textId="77777777" w:rsidR="009B604C" w:rsidRPr="00E44095" w:rsidRDefault="009B604C" w:rsidP="00E16E67">
      <w:pPr>
        <w:rPr>
          <w:szCs w:val="22"/>
        </w:rPr>
      </w:pPr>
    </w:p>
    <w:p w14:paraId="632CDCF4" w14:textId="77777777" w:rsidR="003C5918" w:rsidRPr="00E44095" w:rsidRDefault="003C5918" w:rsidP="00E16E67">
      <w:pPr>
        <w:rPr>
          <w:b/>
          <w:szCs w:val="22"/>
        </w:rPr>
      </w:pPr>
      <w:r w:rsidRPr="00E44095">
        <w:rPr>
          <w:szCs w:val="22"/>
        </w:rPr>
        <w:t xml:space="preserve">Unikać zanieczyszczenia podczas stosowania leku. </w:t>
      </w:r>
    </w:p>
    <w:p w14:paraId="4B256B3C" w14:textId="77777777" w:rsidR="003C5918" w:rsidRPr="00E44095" w:rsidRDefault="003C5918" w:rsidP="00E16E67">
      <w:pPr>
        <w:ind w:left="0" w:firstLine="0"/>
        <w:rPr>
          <w:b/>
          <w:bCs/>
          <w:szCs w:val="22"/>
        </w:rPr>
      </w:pPr>
    </w:p>
    <w:p w14:paraId="758FBA87" w14:textId="77777777" w:rsidR="003C5918" w:rsidRPr="00E44095" w:rsidRDefault="003C5918" w:rsidP="00E16E67">
      <w:pPr>
        <w:rPr>
          <w:b/>
          <w:bCs/>
          <w:szCs w:val="22"/>
        </w:rPr>
      </w:pPr>
      <w:r w:rsidRPr="00E44095">
        <w:rPr>
          <w:b/>
          <w:bCs/>
          <w:szCs w:val="22"/>
        </w:rPr>
        <w:lastRenderedPageBreak/>
        <w:t>4.10</w:t>
      </w:r>
      <w:r w:rsidRPr="00E44095">
        <w:rPr>
          <w:b/>
          <w:bCs/>
          <w:szCs w:val="22"/>
        </w:rPr>
        <w:tab/>
      </w:r>
      <w:r w:rsidR="00E83938" w:rsidRPr="00E44095">
        <w:rPr>
          <w:b/>
          <w:bCs/>
          <w:szCs w:val="22"/>
        </w:rPr>
        <w:t xml:space="preserve">Przedawkowanie (objawy, sposób postępowania przy udzielaniu natychmiastowej pomocy, odtrutki), </w:t>
      </w:r>
      <w:r w:rsidR="00D73707" w:rsidRPr="00E44095">
        <w:rPr>
          <w:b/>
          <w:bCs/>
          <w:szCs w:val="22"/>
        </w:rPr>
        <w:t>jeśli konieczne</w:t>
      </w:r>
      <w:r w:rsidR="00E83938" w:rsidRPr="00E44095" w:rsidDel="00E83938">
        <w:rPr>
          <w:b/>
          <w:bCs/>
          <w:szCs w:val="22"/>
        </w:rPr>
        <w:t xml:space="preserve"> </w:t>
      </w:r>
    </w:p>
    <w:p w14:paraId="25F3D62A" w14:textId="77777777" w:rsidR="003C5918" w:rsidRPr="00E44095" w:rsidRDefault="003C5918" w:rsidP="00E16E67">
      <w:pPr>
        <w:rPr>
          <w:szCs w:val="22"/>
        </w:rPr>
      </w:pPr>
    </w:p>
    <w:p w14:paraId="166BCC52" w14:textId="77777777" w:rsidR="003C5918" w:rsidRPr="00E44095" w:rsidRDefault="003C5918" w:rsidP="00E16E67">
      <w:pPr>
        <w:rPr>
          <w:szCs w:val="22"/>
        </w:rPr>
      </w:pPr>
      <w:r w:rsidRPr="00E44095">
        <w:rPr>
          <w:szCs w:val="22"/>
        </w:rPr>
        <w:t xml:space="preserve">W przypadku przedawkowania należy podjąć leczenie objawowe. </w:t>
      </w:r>
    </w:p>
    <w:p w14:paraId="408A2F12" w14:textId="77777777" w:rsidR="003C5918" w:rsidRPr="00E44095" w:rsidRDefault="003C5918" w:rsidP="00E16E67">
      <w:pPr>
        <w:rPr>
          <w:b/>
          <w:bCs/>
          <w:szCs w:val="22"/>
        </w:rPr>
      </w:pPr>
    </w:p>
    <w:p w14:paraId="103C91BF" w14:textId="7670CA36" w:rsidR="003C5918" w:rsidRPr="00E44095" w:rsidRDefault="003C5918" w:rsidP="00500664">
      <w:pPr>
        <w:widowControl w:val="0"/>
        <w:rPr>
          <w:b/>
          <w:bCs/>
          <w:szCs w:val="22"/>
        </w:rPr>
      </w:pPr>
      <w:r w:rsidRPr="00E44095">
        <w:rPr>
          <w:b/>
          <w:bCs/>
          <w:szCs w:val="22"/>
        </w:rPr>
        <w:t>4.11</w:t>
      </w:r>
      <w:r w:rsidRPr="00E44095">
        <w:rPr>
          <w:b/>
          <w:bCs/>
          <w:szCs w:val="22"/>
        </w:rPr>
        <w:tab/>
        <w:t>Okres</w:t>
      </w:r>
      <w:r w:rsidR="00F30728">
        <w:rPr>
          <w:b/>
          <w:bCs/>
          <w:szCs w:val="22"/>
        </w:rPr>
        <w:t xml:space="preserve"> </w:t>
      </w:r>
      <w:r w:rsidR="00C05ABD">
        <w:rPr>
          <w:b/>
          <w:bCs/>
          <w:szCs w:val="22"/>
        </w:rPr>
        <w:t>(</w:t>
      </w:r>
      <w:r w:rsidR="00F30728">
        <w:rPr>
          <w:b/>
          <w:bCs/>
          <w:szCs w:val="22"/>
        </w:rPr>
        <w:t>-</w:t>
      </w:r>
      <w:r w:rsidR="00C05ABD">
        <w:rPr>
          <w:b/>
          <w:bCs/>
          <w:szCs w:val="22"/>
        </w:rPr>
        <w:t>y)</w:t>
      </w:r>
      <w:r w:rsidRPr="00E44095">
        <w:rPr>
          <w:b/>
          <w:bCs/>
          <w:szCs w:val="22"/>
        </w:rPr>
        <w:t xml:space="preserve"> karencji</w:t>
      </w:r>
    </w:p>
    <w:p w14:paraId="7EAFF572" w14:textId="77777777" w:rsidR="003C5918" w:rsidRPr="00E44095" w:rsidRDefault="003C5918" w:rsidP="00500664">
      <w:pPr>
        <w:widowControl w:val="0"/>
        <w:rPr>
          <w:szCs w:val="22"/>
        </w:rPr>
      </w:pPr>
    </w:p>
    <w:p w14:paraId="3F6804EF" w14:textId="77777777" w:rsidR="003C5918" w:rsidRPr="00E44095" w:rsidRDefault="003C5918" w:rsidP="00E16E67">
      <w:pPr>
        <w:rPr>
          <w:szCs w:val="22"/>
        </w:rPr>
      </w:pPr>
      <w:r w:rsidRPr="00E44095">
        <w:rPr>
          <w:szCs w:val="22"/>
        </w:rPr>
        <w:t>Tkanki jadalne: 3 dni.</w:t>
      </w:r>
    </w:p>
    <w:p w14:paraId="14921BAB" w14:textId="77777777" w:rsidR="003C5918" w:rsidRPr="00E44095" w:rsidRDefault="003C5918" w:rsidP="00E16E67">
      <w:pPr>
        <w:rPr>
          <w:szCs w:val="22"/>
        </w:rPr>
      </w:pPr>
    </w:p>
    <w:p w14:paraId="443C369A" w14:textId="77777777" w:rsidR="00AB79D9" w:rsidRPr="00E44095" w:rsidRDefault="00AB79D9" w:rsidP="00E16E67">
      <w:pPr>
        <w:rPr>
          <w:b/>
          <w:bCs/>
          <w:szCs w:val="22"/>
        </w:rPr>
      </w:pPr>
    </w:p>
    <w:p w14:paraId="550796B9" w14:textId="77777777" w:rsidR="003C5918" w:rsidRPr="00E44095" w:rsidRDefault="003C5918" w:rsidP="00E16E67">
      <w:pPr>
        <w:rPr>
          <w:b/>
          <w:bCs/>
          <w:szCs w:val="22"/>
        </w:rPr>
      </w:pPr>
      <w:r w:rsidRPr="00E44095">
        <w:rPr>
          <w:b/>
          <w:bCs/>
          <w:szCs w:val="22"/>
        </w:rPr>
        <w:t>5.</w:t>
      </w:r>
      <w:r w:rsidRPr="00E44095">
        <w:rPr>
          <w:b/>
          <w:bCs/>
          <w:szCs w:val="22"/>
        </w:rPr>
        <w:tab/>
        <w:t>WŁAŚCIWOŚCI</w:t>
      </w:r>
      <w:r w:rsidR="001D1935" w:rsidRPr="00E44095">
        <w:rPr>
          <w:b/>
          <w:bCs/>
          <w:szCs w:val="22"/>
        </w:rPr>
        <w:t xml:space="preserve"> </w:t>
      </w:r>
      <w:r w:rsidRPr="00E44095">
        <w:rPr>
          <w:b/>
          <w:bCs/>
          <w:szCs w:val="22"/>
        </w:rPr>
        <w:t>FARMAKOLOGICZNE</w:t>
      </w:r>
    </w:p>
    <w:p w14:paraId="1F2E1CD0" w14:textId="77777777" w:rsidR="003C5918" w:rsidRPr="00E44095" w:rsidRDefault="003C5918" w:rsidP="00E16E67">
      <w:pPr>
        <w:rPr>
          <w:bCs/>
          <w:szCs w:val="22"/>
        </w:rPr>
      </w:pPr>
    </w:p>
    <w:p w14:paraId="471416BA" w14:textId="248DB012" w:rsidR="003C5918" w:rsidRPr="00E44095" w:rsidRDefault="003C5918" w:rsidP="00E16E67">
      <w:pPr>
        <w:ind w:left="0" w:firstLine="0"/>
        <w:rPr>
          <w:szCs w:val="22"/>
          <w:lang w:eastAsia="en-US"/>
        </w:rPr>
      </w:pPr>
      <w:r w:rsidRPr="00E44095">
        <w:rPr>
          <w:bCs/>
          <w:szCs w:val="22"/>
        </w:rPr>
        <w:t>G</w:t>
      </w:r>
      <w:r w:rsidRPr="00E44095">
        <w:rPr>
          <w:szCs w:val="22"/>
        </w:rPr>
        <w:t xml:space="preserve">rupa farmakoterapeutyczna: </w:t>
      </w:r>
      <w:r w:rsidR="003E47E0">
        <w:rPr>
          <w:szCs w:val="22"/>
        </w:rPr>
        <w:t>leki</w:t>
      </w:r>
      <w:r w:rsidR="003E47E0" w:rsidRPr="00DA7247">
        <w:rPr>
          <w:szCs w:val="22"/>
        </w:rPr>
        <w:t xml:space="preserve"> przeciwzapaln</w:t>
      </w:r>
      <w:r w:rsidR="003E47E0">
        <w:rPr>
          <w:szCs w:val="22"/>
        </w:rPr>
        <w:t>e</w:t>
      </w:r>
      <w:r w:rsidR="003E47E0" w:rsidRPr="00DA7247">
        <w:rPr>
          <w:szCs w:val="22"/>
        </w:rPr>
        <w:t xml:space="preserve"> i przeciwreumatyczn</w:t>
      </w:r>
      <w:r w:rsidR="003E47E0">
        <w:rPr>
          <w:szCs w:val="22"/>
        </w:rPr>
        <w:t>e</w:t>
      </w:r>
      <w:r w:rsidR="003E47E0" w:rsidRPr="00DA7247">
        <w:rPr>
          <w:szCs w:val="22"/>
        </w:rPr>
        <w:t>, niesterydow</w:t>
      </w:r>
      <w:r w:rsidR="003E47E0">
        <w:rPr>
          <w:szCs w:val="22"/>
        </w:rPr>
        <w:t>e</w:t>
      </w:r>
      <w:r w:rsidR="003E47E0" w:rsidRPr="00E44095" w:rsidDel="003E47E0">
        <w:rPr>
          <w:szCs w:val="22"/>
        </w:rPr>
        <w:t xml:space="preserve"> </w:t>
      </w:r>
      <w:r w:rsidRPr="00E44095">
        <w:rPr>
          <w:szCs w:val="22"/>
        </w:rPr>
        <w:t>(oksamy)</w:t>
      </w:r>
      <w:r w:rsidR="00B73A28" w:rsidRPr="00E44095">
        <w:rPr>
          <w:szCs w:val="22"/>
        </w:rPr>
        <w:t>.</w:t>
      </w:r>
    </w:p>
    <w:p w14:paraId="68B8BC21" w14:textId="77777777" w:rsidR="003C5918" w:rsidRPr="00E44095" w:rsidRDefault="003C5918" w:rsidP="00E16E67">
      <w:pPr>
        <w:ind w:left="0" w:firstLine="0"/>
        <w:rPr>
          <w:szCs w:val="22"/>
        </w:rPr>
      </w:pPr>
      <w:r w:rsidRPr="00E44095">
        <w:rPr>
          <w:szCs w:val="22"/>
        </w:rPr>
        <w:t>Kod ATCvet:</w:t>
      </w:r>
      <w:r w:rsidR="00AB7A5B" w:rsidRPr="00E44095">
        <w:rPr>
          <w:szCs w:val="22"/>
        </w:rPr>
        <w:t xml:space="preserve"> </w:t>
      </w:r>
      <w:r w:rsidRPr="00E44095">
        <w:rPr>
          <w:szCs w:val="22"/>
        </w:rPr>
        <w:t>QM01AC06</w:t>
      </w:r>
      <w:r w:rsidR="00AB7A5B" w:rsidRPr="00E44095">
        <w:rPr>
          <w:szCs w:val="22"/>
        </w:rPr>
        <w:t>.</w:t>
      </w:r>
    </w:p>
    <w:p w14:paraId="121620AC" w14:textId="77777777" w:rsidR="003C5918" w:rsidRPr="00E44095" w:rsidRDefault="003C5918" w:rsidP="00E16E67">
      <w:pPr>
        <w:rPr>
          <w:bCs/>
          <w:szCs w:val="22"/>
        </w:rPr>
      </w:pPr>
    </w:p>
    <w:p w14:paraId="75F0226D" w14:textId="77777777" w:rsidR="003C5918" w:rsidRPr="00E44095" w:rsidRDefault="003C5918" w:rsidP="00E16E67">
      <w:pPr>
        <w:rPr>
          <w:b/>
          <w:bCs/>
          <w:szCs w:val="22"/>
        </w:rPr>
      </w:pPr>
      <w:r w:rsidRPr="00E44095">
        <w:rPr>
          <w:b/>
          <w:bCs/>
          <w:szCs w:val="22"/>
        </w:rPr>
        <w:t>5.1</w:t>
      </w:r>
      <w:r w:rsidRPr="00E44095">
        <w:rPr>
          <w:b/>
          <w:bCs/>
          <w:szCs w:val="22"/>
        </w:rPr>
        <w:tab/>
        <w:t>Właściwości farmakodynamiczne</w:t>
      </w:r>
    </w:p>
    <w:p w14:paraId="1865956E" w14:textId="77777777" w:rsidR="003C5918" w:rsidRPr="00E44095" w:rsidRDefault="003C5918" w:rsidP="00E16E67">
      <w:pPr>
        <w:rPr>
          <w:bCs/>
          <w:szCs w:val="22"/>
        </w:rPr>
      </w:pPr>
    </w:p>
    <w:p w14:paraId="0C224ABF" w14:textId="77777777" w:rsidR="003C5918" w:rsidRPr="00E44095" w:rsidRDefault="003C5918" w:rsidP="00E16E67">
      <w:pPr>
        <w:ind w:left="0" w:firstLine="0"/>
        <w:rPr>
          <w:szCs w:val="22"/>
        </w:rPr>
      </w:pPr>
      <w:r w:rsidRPr="00E44095">
        <w:rPr>
          <w:szCs w:val="22"/>
        </w:rPr>
        <w:t>Meloksykam jest niesterydowym środkiem przeciwzapalnym (NSAID) należącym do grupy pochodnych kwasu enolowego, który działa poprzez hamowanie syntezy prostaglandyn i wywołuje przez to efekt przeciwzapalny, przeciwbólowy, przeciwwysiękowy i przeciwgorączkowy. Meloksykam zmniejsza nacieki leukocytów do tkanki objętej procesem zapalnym. W mniejszym stopniu hamuje zapoczątkowaną przez kolagen agregację trombocytów. Wykazano działanie meloksykamu polegające na hamowaniu syntezy tromboksanu B</w:t>
      </w:r>
      <w:r w:rsidRPr="00E44095">
        <w:rPr>
          <w:szCs w:val="22"/>
          <w:vertAlign w:val="subscript"/>
        </w:rPr>
        <w:t>2</w:t>
      </w:r>
      <w:r w:rsidRPr="00E44095">
        <w:rPr>
          <w:szCs w:val="22"/>
        </w:rPr>
        <w:t>,</w:t>
      </w:r>
      <w:r w:rsidRPr="00E44095">
        <w:rPr>
          <w:szCs w:val="22"/>
          <w:vertAlign w:val="subscript"/>
        </w:rPr>
        <w:t xml:space="preserve"> </w:t>
      </w:r>
      <w:r w:rsidRPr="00E44095">
        <w:rPr>
          <w:szCs w:val="22"/>
        </w:rPr>
        <w:t xml:space="preserve">wywoływanej dożylnym podaniem endotoksyny </w:t>
      </w:r>
      <w:r w:rsidRPr="00E44095">
        <w:rPr>
          <w:i/>
          <w:szCs w:val="22"/>
        </w:rPr>
        <w:t>E-coli</w:t>
      </w:r>
      <w:r w:rsidRPr="00E44095">
        <w:rPr>
          <w:szCs w:val="22"/>
        </w:rPr>
        <w:t xml:space="preserve"> u cieląt i świń. </w:t>
      </w:r>
    </w:p>
    <w:p w14:paraId="1A9A3431" w14:textId="77777777" w:rsidR="003C5918" w:rsidRPr="00E44095" w:rsidRDefault="003C5918" w:rsidP="00E16E67">
      <w:pPr>
        <w:rPr>
          <w:szCs w:val="22"/>
        </w:rPr>
      </w:pPr>
    </w:p>
    <w:p w14:paraId="28D0F51F" w14:textId="77777777" w:rsidR="003C5918" w:rsidRPr="00E44095" w:rsidRDefault="003C5918" w:rsidP="00E16E67">
      <w:pPr>
        <w:rPr>
          <w:b/>
          <w:bCs/>
          <w:szCs w:val="22"/>
        </w:rPr>
      </w:pPr>
      <w:r w:rsidRPr="00E44095">
        <w:rPr>
          <w:b/>
          <w:bCs/>
          <w:szCs w:val="22"/>
        </w:rPr>
        <w:t>5.2</w:t>
      </w:r>
      <w:r w:rsidRPr="00E44095">
        <w:rPr>
          <w:b/>
          <w:bCs/>
          <w:szCs w:val="22"/>
        </w:rPr>
        <w:tab/>
        <w:t>Właściwości farmakokinetyczne</w:t>
      </w:r>
    </w:p>
    <w:p w14:paraId="73587E60" w14:textId="77777777" w:rsidR="003C5918" w:rsidRPr="00E44095" w:rsidRDefault="003C5918" w:rsidP="00E16E67">
      <w:pPr>
        <w:pStyle w:val="EndnoteText"/>
        <w:tabs>
          <w:tab w:val="clear" w:pos="567"/>
        </w:tabs>
        <w:ind w:left="0" w:firstLine="0"/>
        <w:rPr>
          <w:szCs w:val="22"/>
          <w:lang w:val="pl-PL"/>
        </w:rPr>
      </w:pPr>
    </w:p>
    <w:p w14:paraId="24F51A18" w14:textId="77777777" w:rsidR="003C5918" w:rsidRPr="00E44095" w:rsidRDefault="003C5918" w:rsidP="00E16E67">
      <w:pPr>
        <w:tabs>
          <w:tab w:val="left" w:pos="0"/>
        </w:tabs>
        <w:ind w:left="0" w:firstLine="0"/>
        <w:rPr>
          <w:szCs w:val="22"/>
          <w:u w:val="single"/>
        </w:rPr>
      </w:pPr>
      <w:r w:rsidRPr="00E44095">
        <w:rPr>
          <w:szCs w:val="22"/>
          <w:u w:val="single"/>
        </w:rPr>
        <w:t>Wchłanianie</w:t>
      </w:r>
    </w:p>
    <w:p w14:paraId="69F6CFE0" w14:textId="77777777" w:rsidR="003C5918" w:rsidRPr="00E44095" w:rsidRDefault="003C5918" w:rsidP="00E16E67">
      <w:pPr>
        <w:tabs>
          <w:tab w:val="left" w:pos="0"/>
        </w:tabs>
        <w:ind w:left="0" w:firstLine="0"/>
        <w:rPr>
          <w:szCs w:val="22"/>
        </w:rPr>
      </w:pPr>
      <w:r w:rsidRPr="00E44095">
        <w:rPr>
          <w:szCs w:val="22"/>
        </w:rPr>
        <w:t>Dostępność biologiczna produktu podanego doustnie w zalecanych dawkach wynosi około 98</w:t>
      </w:r>
      <w:r w:rsidR="00B73A28" w:rsidRPr="00E44095">
        <w:rPr>
          <w:szCs w:val="22"/>
        </w:rPr>
        <w:t> </w:t>
      </w:r>
      <w:r w:rsidRPr="00E44095">
        <w:rPr>
          <w:szCs w:val="22"/>
        </w:rPr>
        <w:t xml:space="preserve">%. Maksymalne stężenie w osoczu krwi jest osiągane po ok. 2 – 3 godzinach. Wskaźnik akumulacji wynosi 1,08 co oznacza, że meloksykam podawany raz dziennie nie ulega kumulacji w organizmie. </w:t>
      </w:r>
    </w:p>
    <w:p w14:paraId="3C91B751" w14:textId="77777777" w:rsidR="003C5918" w:rsidRPr="00E44095" w:rsidRDefault="003C5918" w:rsidP="00E16E67">
      <w:pPr>
        <w:tabs>
          <w:tab w:val="left" w:pos="0"/>
        </w:tabs>
        <w:ind w:left="0" w:firstLine="0"/>
        <w:rPr>
          <w:szCs w:val="22"/>
        </w:rPr>
      </w:pPr>
    </w:p>
    <w:p w14:paraId="3D326A54" w14:textId="77777777" w:rsidR="003C5918" w:rsidRPr="00E44095" w:rsidRDefault="003C5918" w:rsidP="00E16E67">
      <w:pPr>
        <w:ind w:left="0" w:firstLine="0"/>
        <w:rPr>
          <w:szCs w:val="22"/>
        </w:rPr>
      </w:pPr>
      <w:r w:rsidRPr="00E44095">
        <w:rPr>
          <w:szCs w:val="22"/>
          <w:u w:val="single"/>
        </w:rPr>
        <w:t xml:space="preserve">Dystrybucja </w:t>
      </w:r>
    </w:p>
    <w:p w14:paraId="5225F26E" w14:textId="77777777" w:rsidR="003C5918" w:rsidRPr="00E44095" w:rsidRDefault="003C5918" w:rsidP="00E16E67">
      <w:pPr>
        <w:ind w:left="0" w:firstLine="0"/>
        <w:rPr>
          <w:szCs w:val="22"/>
        </w:rPr>
      </w:pPr>
      <w:r w:rsidRPr="00E44095">
        <w:rPr>
          <w:szCs w:val="22"/>
        </w:rPr>
        <w:t>Około 98</w:t>
      </w:r>
      <w:r w:rsidR="00AB7A5B" w:rsidRPr="00E44095">
        <w:rPr>
          <w:szCs w:val="22"/>
        </w:rPr>
        <w:t> </w:t>
      </w:r>
      <w:r w:rsidRPr="00E44095">
        <w:rPr>
          <w:szCs w:val="22"/>
        </w:rPr>
        <w:t>% meloksykamu jest wiązane z białkami osocza krwi. Objętość dystrybucji wynosi 0,12</w:t>
      </w:r>
      <w:r w:rsidR="00B73A28" w:rsidRPr="00E44095">
        <w:rPr>
          <w:szCs w:val="22"/>
        </w:rPr>
        <w:t> </w:t>
      </w:r>
      <w:r w:rsidRPr="00E44095">
        <w:rPr>
          <w:szCs w:val="22"/>
        </w:rPr>
        <w:t xml:space="preserve">l/kg. </w:t>
      </w:r>
    </w:p>
    <w:p w14:paraId="14D23E9B" w14:textId="77777777" w:rsidR="003C5918" w:rsidRPr="00E44095" w:rsidRDefault="003C5918" w:rsidP="00E16E67">
      <w:pPr>
        <w:tabs>
          <w:tab w:val="left" w:pos="1276"/>
        </w:tabs>
        <w:ind w:left="0" w:firstLine="0"/>
        <w:rPr>
          <w:szCs w:val="22"/>
        </w:rPr>
      </w:pPr>
    </w:p>
    <w:p w14:paraId="60B86F36" w14:textId="77777777" w:rsidR="003C5918" w:rsidRPr="00E44095" w:rsidRDefault="003C5918" w:rsidP="00E16E67">
      <w:pPr>
        <w:ind w:left="0" w:firstLine="0"/>
        <w:rPr>
          <w:szCs w:val="22"/>
        </w:rPr>
      </w:pPr>
      <w:r w:rsidRPr="00E44095">
        <w:rPr>
          <w:szCs w:val="22"/>
          <w:u w:val="single"/>
        </w:rPr>
        <w:t>Metabolizm</w:t>
      </w:r>
    </w:p>
    <w:p w14:paraId="1E8F5F95" w14:textId="77777777" w:rsidR="003C5918" w:rsidRPr="00E44095" w:rsidRDefault="003C5918" w:rsidP="00E16E67">
      <w:pPr>
        <w:pStyle w:val="BodyTextIndent"/>
        <w:spacing w:after="0"/>
        <w:ind w:left="0" w:firstLine="0"/>
        <w:rPr>
          <w:szCs w:val="22"/>
        </w:rPr>
      </w:pPr>
      <w:r w:rsidRPr="00E44095">
        <w:rPr>
          <w:szCs w:val="22"/>
        </w:rPr>
        <w:t>Metabolizm przebiega jakościowo podobnie u szczurów, świń miniaturowych, ludzi, bydła i świń, jakkolwiek istnieją różnice ilościowe. Głównymi metabolitami występującymi u wszystkich gatunków są pochodne zawierające grupy wodorotlenowe, węglanowe i oksalowe. Metabolizm u koni nie był badany. Wszystkie główne metabolity są farmakologicznie nie aktywne.</w:t>
      </w:r>
    </w:p>
    <w:p w14:paraId="7D529F5B" w14:textId="77777777" w:rsidR="003C5918" w:rsidRPr="00E44095" w:rsidRDefault="003C5918" w:rsidP="00E16E67">
      <w:pPr>
        <w:ind w:left="0" w:firstLine="0"/>
        <w:rPr>
          <w:szCs w:val="22"/>
          <w:u w:val="single"/>
        </w:rPr>
      </w:pPr>
    </w:p>
    <w:p w14:paraId="65B86A28" w14:textId="77777777" w:rsidR="003C5918" w:rsidRPr="00E44095" w:rsidRDefault="003C5918" w:rsidP="00E16E67">
      <w:pPr>
        <w:ind w:left="0" w:firstLine="0"/>
        <w:rPr>
          <w:szCs w:val="22"/>
        </w:rPr>
      </w:pPr>
      <w:r w:rsidRPr="00E44095">
        <w:rPr>
          <w:szCs w:val="22"/>
          <w:u w:val="single"/>
        </w:rPr>
        <w:t xml:space="preserve">Eliminacja </w:t>
      </w:r>
    </w:p>
    <w:p w14:paraId="6ECD635C" w14:textId="77777777" w:rsidR="003C5918" w:rsidRPr="00E44095" w:rsidRDefault="003C5918" w:rsidP="00E16E67">
      <w:pPr>
        <w:ind w:left="0" w:firstLine="0"/>
        <w:rPr>
          <w:i/>
          <w:szCs w:val="22"/>
        </w:rPr>
      </w:pPr>
      <w:r w:rsidRPr="00E44095">
        <w:rPr>
          <w:szCs w:val="22"/>
        </w:rPr>
        <w:t xml:space="preserve">Meloksykam jest wydalany z okresem półtrwania eliminacji wynoszącym 7,7 godzin. </w:t>
      </w:r>
    </w:p>
    <w:p w14:paraId="5869B0AA" w14:textId="77777777" w:rsidR="003C5918" w:rsidRPr="00E44095" w:rsidRDefault="003C5918" w:rsidP="00E16E67">
      <w:pPr>
        <w:rPr>
          <w:szCs w:val="22"/>
        </w:rPr>
      </w:pPr>
    </w:p>
    <w:p w14:paraId="69AB477E" w14:textId="77777777" w:rsidR="003C5918" w:rsidRPr="00E44095" w:rsidRDefault="003C5918" w:rsidP="00E16E67">
      <w:pPr>
        <w:rPr>
          <w:szCs w:val="22"/>
        </w:rPr>
      </w:pPr>
    </w:p>
    <w:p w14:paraId="6AE28F87" w14:textId="77777777" w:rsidR="003C5918" w:rsidRPr="00E44095" w:rsidRDefault="003C5918" w:rsidP="00E16E67">
      <w:pPr>
        <w:rPr>
          <w:b/>
          <w:bCs/>
          <w:szCs w:val="22"/>
        </w:rPr>
      </w:pPr>
      <w:r w:rsidRPr="00E44095">
        <w:rPr>
          <w:b/>
          <w:bCs/>
          <w:szCs w:val="22"/>
        </w:rPr>
        <w:t>6.</w:t>
      </w:r>
      <w:r w:rsidRPr="00E44095">
        <w:rPr>
          <w:b/>
          <w:bCs/>
          <w:szCs w:val="22"/>
        </w:rPr>
        <w:tab/>
        <w:t>DANE FARMACEUTYCZNE</w:t>
      </w:r>
    </w:p>
    <w:p w14:paraId="10A91752" w14:textId="77777777" w:rsidR="003C5918" w:rsidRPr="00E44095" w:rsidRDefault="003C5918" w:rsidP="00E16E67">
      <w:pPr>
        <w:rPr>
          <w:szCs w:val="22"/>
        </w:rPr>
      </w:pPr>
    </w:p>
    <w:p w14:paraId="41F06035" w14:textId="77777777" w:rsidR="003C5918" w:rsidRPr="00E44095" w:rsidRDefault="003C5918" w:rsidP="00E16E67">
      <w:pPr>
        <w:tabs>
          <w:tab w:val="left" w:pos="540"/>
        </w:tabs>
        <w:rPr>
          <w:b/>
          <w:szCs w:val="22"/>
          <w:lang w:eastAsia="de-DE"/>
        </w:rPr>
      </w:pPr>
      <w:r w:rsidRPr="00E44095">
        <w:rPr>
          <w:b/>
          <w:szCs w:val="22"/>
          <w:lang w:eastAsia="de-DE"/>
        </w:rPr>
        <w:t>6.1</w:t>
      </w:r>
      <w:r w:rsidRPr="00E44095">
        <w:rPr>
          <w:b/>
          <w:szCs w:val="22"/>
          <w:lang w:eastAsia="de-DE"/>
        </w:rPr>
        <w:tab/>
      </w:r>
      <w:r w:rsidR="00D73707" w:rsidRPr="00E44095">
        <w:rPr>
          <w:b/>
          <w:bCs/>
          <w:szCs w:val="22"/>
        </w:rPr>
        <w:t>Wykaz</w:t>
      </w:r>
      <w:r w:rsidRPr="00E44095">
        <w:rPr>
          <w:b/>
          <w:bCs/>
          <w:szCs w:val="22"/>
        </w:rPr>
        <w:t xml:space="preserve"> substancji pomocniczych</w:t>
      </w:r>
    </w:p>
    <w:p w14:paraId="3DA7ACAB" w14:textId="77777777" w:rsidR="003C5918" w:rsidRPr="00E44095" w:rsidRDefault="003C5918" w:rsidP="00E16E67">
      <w:pPr>
        <w:ind w:left="0" w:firstLine="0"/>
        <w:rPr>
          <w:b/>
          <w:szCs w:val="22"/>
          <w:lang w:eastAsia="de-DE"/>
        </w:rPr>
      </w:pPr>
    </w:p>
    <w:p w14:paraId="6497E6AC" w14:textId="77777777" w:rsidR="00A24305" w:rsidRPr="00E44095" w:rsidRDefault="003C560B" w:rsidP="00E16E67">
      <w:pPr>
        <w:ind w:left="0" w:firstLine="0"/>
        <w:rPr>
          <w:szCs w:val="22"/>
        </w:rPr>
      </w:pPr>
      <w:r w:rsidRPr="00E44095">
        <w:rPr>
          <w:szCs w:val="22"/>
        </w:rPr>
        <w:t>Benzoesan sodu</w:t>
      </w:r>
    </w:p>
    <w:p w14:paraId="32794A6C" w14:textId="77777777" w:rsidR="00A24305" w:rsidRPr="00E44095" w:rsidRDefault="003C560B" w:rsidP="00E16E67">
      <w:pPr>
        <w:ind w:left="0" w:firstLine="0"/>
        <w:rPr>
          <w:szCs w:val="22"/>
        </w:rPr>
      </w:pPr>
      <w:r w:rsidRPr="00E44095">
        <w:rPr>
          <w:szCs w:val="22"/>
        </w:rPr>
        <w:t>Sorbitol płynny</w:t>
      </w:r>
    </w:p>
    <w:p w14:paraId="7228E753" w14:textId="77777777" w:rsidR="00A24305" w:rsidRPr="00E44095" w:rsidRDefault="003C560B" w:rsidP="00E16E67">
      <w:pPr>
        <w:ind w:left="0" w:firstLine="0"/>
        <w:rPr>
          <w:b/>
          <w:szCs w:val="22"/>
        </w:rPr>
      </w:pPr>
      <w:r w:rsidRPr="00E44095">
        <w:rPr>
          <w:szCs w:val="22"/>
        </w:rPr>
        <w:t>Glicerol</w:t>
      </w:r>
    </w:p>
    <w:p w14:paraId="263F500B" w14:textId="77777777" w:rsidR="00A24305" w:rsidRPr="00E44095" w:rsidRDefault="003C560B" w:rsidP="00E16E67">
      <w:pPr>
        <w:ind w:left="0" w:firstLine="0"/>
        <w:rPr>
          <w:b/>
          <w:szCs w:val="22"/>
        </w:rPr>
      </w:pPr>
      <w:r w:rsidRPr="00E44095">
        <w:rPr>
          <w:szCs w:val="22"/>
        </w:rPr>
        <w:t>Sacharynian sodowy</w:t>
      </w:r>
    </w:p>
    <w:p w14:paraId="65EE7742" w14:textId="77777777" w:rsidR="00A24305" w:rsidRPr="00E44095" w:rsidRDefault="00143C46" w:rsidP="00E16E67">
      <w:pPr>
        <w:ind w:left="0" w:firstLine="0"/>
        <w:rPr>
          <w:b/>
          <w:szCs w:val="22"/>
        </w:rPr>
      </w:pPr>
      <w:r w:rsidRPr="00E44095">
        <w:rPr>
          <w:szCs w:val="22"/>
        </w:rPr>
        <w:t>K</w:t>
      </w:r>
      <w:r w:rsidR="003C5918" w:rsidRPr="00E44095">
        <w:rPr>
          <w:szCs w:val="22"/>
        </w:rPr>
        <w:t>sylitol</w:t>
      </w:r>
    </w:p>
    <w:p w14:paraId="086200D6" w14:textId="77777777" w:rsidR="00A24305" w:rsidRPr="00E44095" w:rsidRDefault="00143C46" w:rsidP="00E16E67">
      <w:pPr>
        <w:ind w:left="0" w:firstLine="0"/>
        <w:rPr>
          <w:b/>
          <w:szCs w:val="22"/>
        </w:rPr>
      </w:pPr>
      <w:r w:rsidRPr="00E44095">
        <w:rPr>
          <w:szCs w:val="22"/>
        </w:rPr>
        <w:t>D</w:t>
      </w:r>
      <w:r w:rsidR="003C5918" w:rsidRPr="00E44095">
        <w:rPr>
          <w:szCs w:val="22"/>
        </w:rPr>
        <w:t>wuwodny dwuwodorofosforan (V) sodu</w:t>
      </w:r>
    </w:p>
    <w:p w14:paraId="32C6CDC3" w14:textId="77777777" w:rsidR="00A24305" w:rsidRPr="00E44095" w:rsidRDefault="00143C46" w:rsidP="00E16E67">
      <w:pPr>
        <w:ind w:left="0" w:firstLine="0"/>
        <w:rPr>
          <w:b/>
          <w:szCs w:val="22"/>
        </w:rPr>
      </w:pPr>
      <w:r w:rsidRPr="00E44095">
        <w:rPr>
          <w:szCs w:val="22"/>
        </w:rPr>
        <w:t>K</w:t>
      </w:r>
      <w:r w:rsidR="003C5918" w:rsidRPr="00E44095">
        <w:rPr>
          <w:szCs w:val="22"/>
        </w:rPr>
        <w:t>rzemionka koloidalna bezwodna</w:t>
      </w:r>
    </w:p>
    <w:p w14:paraId="0FD07847" w14:textId="77777777" w:rsidR="00A24305" w:rsidRPr="00E44095" w:rsidRDefault="00143C46" w:rsidP="00E16E67">
      <w:pPr>
        <w:ind w:left="0" w:firstLine="0"/>
        <w:rPr>
          <w:b/>
          <w:szCs w:val="22"/>
        </w:rPr>
      </w:pPr>
      <w:r w:rsidRPr="00E44095">
        <w:rPr>
          <w:szCs w:val="22"/>
        </w:rPr>
        <w:lastRenderedPageBreak/>
        <w:t>C</w:t>
      </w:r>
      <w:r w:rsidR="003C5918" w:rsidRPr="00E44095">
        <w:rPr>
          <w:szCs w:val="22"/>
        </w:rPr>
        <w:t>eluloza hydroksyetylowa</w:t>
      </w:r>
    </w:p>
    <w:p w14:paraId="4BA2E561" w14:textId="77777777" w:rsidR="00A24305" w:rsidRPr="00E44095" w:rsidRDefault="00143C46" w:rsidP="00E16E67">
      <w:pPr>
        <w:ind w:left="0" w:firstLine="0"/>
        <w:rPr>
          <w:b/>
          <w:szCs w:val="22"/>
        </w:rPr>
      </w:pPr>
      <w:r w:rsidRPr="00E44095">
        <w:rPr>
          <w:szCs w:val="22"/>
        </w:rPr>
        <w:t>K</w:t>
      </w:r>
      <w:r w:rsidR="003C5918" w:rsidRPr="00E44095">
        <w:rPr>
          <w:szCs w:val="22"/>
        </w:rPr>
        <w:t>was cytrynowy</w:t>
      </w:r>
    </w:p>
    <w:p w14:paraId="43468CCF" w14:textId="77777777" w:rsidR="00A24305" w:rsidRPr="00E44095" w:rsidRDefault="00143C46" w:rsidP="00E16E67">
      <w:pPr>
        <w:ind w:left="0" w:firstLine="0"/>
        <w:rPr>
          <w:b/>
          <w:szCs w:val="22"/>
        </w:rPr>
      </w:pPr>
      <w:r w:rsidRPr="00E44095">
        <w:rPr>
          <w:szCs w:val="22"/>
        </w:rPr>
        <w:t>A</w:t>
      </w:r>
      <w:r w:rsidR="003C5918" w:rsidRPr="00E44095">
        <w:rPr>
          <w:szCs w:val="22"/>
        </w:rPr>
        <w:t>romat miodowy</w:t>
      </w:r>
    </w:p>
    <w:p w14:paraId="0494C17C" w14:textId="77777777" w:rsidR="00A24305" w:rsidRPr="00E44095" w:rsidRDefault="00143C46" w:rsidP="00E16E67">
      <w:pPr>
        <w:ind w:left="0" w:firstLine="0"/>
        <w:rPr>
          <w:b/>
          <w:szCs w:val="22"/>
        </w:rPr>
      </w:pPr>
      <w:r w:rsidRPr="00E44095">
        <w:rPr>
          <w:snapToGrid w:val="0"/>
          <w:szCs w:val="22"/>
        </w:rPr>
        <w:t>W</w:t>
      </w:r>
      <w:r w:rsidR="003C5918" w:rsidRPr="00E44095">
        <w:rPr>
          <w:snapToGrid w:val="0"/>
          <w:szCs w:val="22"/>
        </w:rPr>
        <w:t>oda oczyszczona</w:t>
      </w:r>
    </w:p>
    <w:p w14:paraId="59CF752E" w14:textId="77777777" w:rsidR="003C5918" w:rsidRPr="00E44095" w:rsidRDefault="003C5918" w:rsidP="00E16E67">
      <w:pPr>
        <w:rPr>
          <w:szCs w:val="22"/>
        </w:rPr>
      </w:pPr>
    </w:p>
    <w:p w14:paraId="06CF5C54" w14:textId="6AA85710" w:rsidR="003C5918" w:rsidRPr="00E44095" w:rsidRDefault="003C5918" w:rsidP="00E16E67">
      <w:pPr>
        <w:rPr>
          <w:b/>
          <w:bCs/>
          <w:szCs w:val="22"/>
        </w:rPr>
      </w:pPr>
      <w:r w:rsidRPr="00E44095">
        <w:rPr>
          <w:b/>
          <w:bCs/>
          <w:szCs w:val="22"/>
        </w:rPr>
        <w:t>6.2</w:t>
      </w:r>
      <w:r w:rsidRPr="00E44095">
        <w:rPr>
          <w:b/>
          <w:bCs/>
          <w:szCs w:val="22"/>
        </w:rPr>
        <w:tab/>
      </w:r>
      <w:r w:rsidR="005C4C8F">
        <w:rPr>
          <w:b/>
          <w:bCs/>
          <w:szCs w:val="22"/>
        </w:rPr>
        <w:t>Główne n</w:t>
      </w:r>
      <w:r w:rsidRPr="00E44095">
        <w:rPr>
          <w:b/>
          <w:bCs/>
          <w:szCs w:val="22"/>
        </w:rPr>
        <w:t>iezgodności farmaceutyczne</w:t>
      </w:r>
    </w:p>
    <w:p w14:paraId="5C15A43B" w14:textId="77777777" w:rsidR="003C5918" w:rsidRPr="00E44095" w:rsidRDefault="003C5918" w:rsidP="00E16E67">
      <w:pPr>
        <w:rPr>
          <w:szCs w:val="22"/>
        </w:rPr>
      </w:pPr>
    </w:p>
    <w:p w14:paraId="454A6198" w14:textId="77777777" w:rsidR="00417AA3" w:rsidRPr="00E44095" w:rsidRDefault="003C5918" w:rsidP="00E16E67">
      <w:pPr>
        <w:rPr>
          <w:szCs w:val="22"/>
        </w:rPr>
      </w:pPr>
      <w:r w:rsidRPr="00E44095">
        <w:rPr>
          <w:szCs w:val="22"/>
        </w:rPr>
        <w:t>Nie</w:t>
      </w:r>
      <w:r w:rsidR="00665EA6" w:rsidRPr="00E44095">
        <w:rPr>
          <w:szCs w:val="22"/>
        </w:rPr>
        <w:t>znane</w:t>
      </w:r>
      <w:r w:rsidRPr="00E44095">
        <w:rPr>
          <w:szCs w:val="22"/>
        </w:rPr>
        <w:t>.</w:t>
      </w:r>
    </w:p>
    <w:p w14:paraId="518EEF37" w14:textId="77777777" w:rsidR="003C5918" w:rsidRPr="00E44095" w:rsidRDefault="003C5918" w:rsidP="00E16E67">
      <w:pPr>
        <w:rPr>
          <w:szCs w:val="22"/>
        </w:rPr>
      </w:pPr>
    </w:p>
    <w:p w14:paraId="737BF981" w14:textId="77777777" w:rsidR="003C5918" w:rsidRPr="00E44095" w:rsidRDefault="003C5918" w:rsidP="00E16E67">
      <w:pPr>
        <w:rPr>
          <w:b/>
          <w:bCs/>
          <w:szCs w:val="22"/>
        </w:rPr>
      </w:pPr>
      <w:r w:rsidRPr="00E44095">
        <w:rPr>
          <w:b/>
          <w:bCs/>
          <w:szCs w:val="22"/>
        </w:rPr>
        <w:t>6.3</w:t>
      </w:r>
      <w:r w:rsidRPr="00E44095">
        <w:rPr>
          <w:b/>
          <w:bCs/>
          <w:szCs w:val="22"/>
        </w:rPr>
        <w:tab/>
        <w:t xml:space="preserve">Okres </w:t>
      </w:r>
      <w:r w:rsidR="008C1FE7" w:rsidRPr="00E44095">
        <w:rPr>
          <w:b/>
          <w:bCs/>
          <w:szCs w:val="22"/>
        </w:rPr>
        <w:t>ważności</w:t>
      </w:r>
    </w:p>
    <w:p w14:paraId="761FB29C" w14:textId="77777777" w:rsidR="003C5918" w:rsidRPr="00E44095" w:rsidRDefault="003C5918" w:rsidP="00E16E67">
      <w:pPr>
        <w:rPr>
          <w:szCs w:val="22"/>
        </w:rPr>
      </w:pPr>
    </w:p>
    <w:p w14:paraId="3914087A" w14:textId="77777777" w:rsidR="003C5918" w:rsidRPr="00E44095" w:rsidRDefault="003C5918" w:rsidP="00E16E67">
      <w:pPr>
        <w:rPr>
          <w:szCs w:val="22"/>
        </w:rPr>
      </w:pPr>
      <w:r w:rsidRPr="00E44095">
        <w:rPr>
          <w:szCs w:val="22"/>
        </w:rPr>
        <w:t xml:space="preserve">Okres </w:t>
      </w:r>
      <w:r w:rsidR="00DE2ADC" w:rsidRPr="00E44095">
        <w:rPr>
          <w:szCs w:val="22"/>
        </w:rPr>
        <w:t xml:space="preserve">ważności </w:t>
      </w:r>
      <w:r w:rsidRPr="00E44095">
        <w:rPr>
          <w:szCs w:val="22"/>
        </w:rPr>
        <w:t>produktu leczniczego weterynaryjnego zapakowanego do sprzedaży: 3 lata</w:t>
      </w:r>
    </w:p>
    <w:p w14:paraId="50960942" w14:textId="77777777" w:rsidR="003C5918" w:rsidRPr="00E44095" w:rsidRDefault="003C5918" w:rsidP="00E16E67">
      <w:pPr>
        <w:rPr>
          <w:szCs w:val="22"/>
        </w:rPr>
      </w:pPr>
      <w:r w:rsidRPr="00E44095">
        <w:rPr>
          <w:szCs w:val="22"/>
        </w:rPr>
        <w:t xml:space="preserve">Okres </w:t>
      </w:r>
      <w:r w:rsidR="00DE2ADC" w:rsidRPr="00E44095">
        <w:rPr>
          <w:szCs w:val="22"/>
        </w:rPr>
        <w:t>ważności</w:t>
      </w:r>
      <w:r w:rsidR="00DE2ADC" w:rsidRPr="00E44095" w:rsidDel="00DE2ADC">
        <w:rPr>
          <w:szCs w:val="22"/>
        </w:rPr>
        <w:t xml:space="preserve"> </w:t>
      </w:r>
      <w:r w:rsidRPr="00E44095">
        <w:rPr>
          <w:szCs w:val="22"/>
        </w:rPr>
        <w:t>po pierwszym otwarciu opakowania bezpośredniego: 6 miesięcy</w:t>
      </w:r>
    </w:p>
    <w:p w14:paraId="26EE1A1F" w14:textId="77777777" w:rsidR="003C5918" w:rsidRPr="00E44095" w:rsidRDefault="003C5918" w:rsidP="00E16E67">
      <w:pPr>
        <w:rPr>
          <w:szCs w:val="22"/>
        </w:rPr>
      </w:pPr>
    </w:p>
    <w:p w14:paraId="176CD561" w14:textId="77777777" w:rsidR="003C5918" w:rsidRPr="00E44095" w:rsidRDefault="003C5918" w:rsidP="00E16E67">
      <w:pPr>
        <w:rPr>
          <w:b/>
          <w:bCs/>
          <w:szCs w:val="22"/>
        </w:rPr>
      </w:pPr>
      <w:r w:rsidRPr="00E44095">
        <w:rPr>
          <w:b/>
          <w:bCs/>
          <w:szCs w:val="22"/>
        </w:rPr>
        <w:t>6.4</w:t>
      </w:r>
      <w:r w:rsidRPr="00E44095">
        <w:rPr>
          <w:b/>
          <w:bCs/>
          <w:szCs w:val="22"/>
        </w:rPr>
        <w:tab/>
        <w:t xml:space="preserve">Specjalne środki ostrożności </w:t>
      </w:r>
      <w:r w:rsidR="00D73707" w:rsidRPr="00E44095">
        <w:rPr>
          <w:b/>
          <w:bCs/>
          <w:szCs w:val="22"/>
        </w:rPr>
        <w:t>podczas przechowywania</w:t>
      </w:r>
    </w:p>
    <w:p w14:paraId="4542B3F8" w14:textId="77777777" w:rsidR="003C5918" w:rsidRPr="00E44095" w:rsidRDefault="003C5918" w:rsidP="00E16E67">
      <w:pPr>
        <w:rPr>
          <w:szCs w:val="22"/>
        </w:rPr>
      </w:pPr>
    </w:p>
    <w:p w14:paraId="2AFF00BE" w14:textId="5720E750" w:rsidR="003C5918" w:rsidRPr="00E44095" w:rsidRDefault="003C5918" w:rsidP="00E16E67">
      <w:pPr>
        <w:ind w:left="0" w:firstLine="0"/>
        <w:rPr>
          <w:szCs w:val="22"/>
        </w:rPr>
      </w:pPr>
      <w:r w:rsidRPr="00E44095">
        <w:rPr>
          <w:szCs w:val="22"/>
        </w:rPr>
        <w:t xml:space="preserve">Brak </w:t>
      </w:r>
      <w:r w:rsidR="003E47E0">
        <w:rPr>
          <w:noProof/>
          <w:szCs w:val="22"/>
        </w:rPr>
        <w:t>specjalnych</w:t>
      </w:r>
      <w:r w:rsidR="003E47E0" w:rsidRPr="00DA7247">
        <w:rPr>
          <w:noProof/>
          <w:szCs w:val="22"/>
        </w:rPr>
        <w:t xml:space="preserve"> </w:t>
      </w:r>
      <w:r w:rsidRPr="00E44095">
        <w:rPr>
          <w:szCs w:val="22"/>
        </w:rPr>
        <w:t>środków ostrożności dotyczących przechowywania produktu leczniczego weterynaryjnego.</w:t>
      </w:r>
    </w:p>
    <w:p w14:paraId="13CC5616" w14:textId="77777777" w:rsidR="003C5918" w:rsidRPr="00E44095" w:rsidRDefault="003C5918" w:rsidP="00E16E67">
      <w:pPr>
        <w:rPr>
          <w:szCs w:val="22"/>
        </w:rPr>
      </w:pPr>
    </w:p>
    <w:p w14:paraId="210F5466" w14:textId="77777777" w:rsidR="003C5918" w:rsidRPr="00E44095" w:rsidRDefault="003C5918" w:rsidP="00E16E67">
      <w:pPr>
        <w:rPr>
          <w:b/>
          <w:bCs/>
          <w:szCs w:val="22"/>
        </w:rPr>
      </w:pPr>
      <w:r w:rsidRPr="00E44095">
        <w:rPr>
          <w:b/>
          <w:bCs/>
          <w:szCs w:val="22"/>
        </w:rPr>
        <w:t>6.5</w:t>
      </w:r>
      <w:r w:rsidRPr="00E44095">
        <w:rPr>
          <w:b/>
          <w:bCs/>
          <w:szCs w:val="22"/>
        </w:rPr>
        <w:tab/>
      </w:r>
      <w:r w:rsidR="00432B8B" w:rsidRPr="00E44095">
        <w:rPr>
          <w:b/>
          <w:bCs/>
          <w:szCs w:val="22"/>
        </w:rPr>
        <w:t xml:space="preserve">Rodzaj </w:t>
      </w:r>
      <w:r w:rsidR="00D73707" w:rsidRPr="00E44095">
        <w:rPr>
          <w:b/>
          <w:bCs/>
          <w:szCs w:val="22"/>
        </w:rPr>
        <w:t xml:space="preserve">i skład </w:t>
      </w:r>
      <w:r w:rsidR="00432B8B" w:rsidRPr="00E44095">
        <w:rPr>
          <w:b/>
          <w:bCs/>
          <w:szCs w:val="22"/>
        </w:rPr>
        <w:t>opakowania bezpośredniego</w:t>
      </w:r>
    </w:p>
    <w:p w14:paraId="64258EB1" w14:textId="77777777" w:rsidR="003C5918" w:rsidRPr="00E44095" w:rsidRDefault="003C5918" w:rsidP="00E16E67">
      <w:pPr>
        <w:rPr>
          <w:szCs w:val="22"/>
        </w:rPr>
      </w:pPr>
    </w:p>
    <w:p w14:paraId="0FDFFAA4" w14:textId="77777777" w:rsidR="00B339BF" w:rsidRPr="00E44095" w:rsidRDefault="00B339BF" w:rsidP="00B339BF">
      <w:pPr>
        <w:ind w:left="0" w:firstLine="0"/>
        <w:rPr>
          <w:szCs w:val="22"/>
        </w:rPr>
      </w:pPr>
      <w:r w:rsidRPr="0072033B">
        <w:rPr>
          <w:szCs w:val="22"/>
        </w:rPr>
        <w:t>Pudełko tekturowe zawierające butelkę polietylenową o pojemności 100 ml lub 250 ml, z polietylenowym łącznikiem i zakrętką zabezpieczającą przed otworzeniem przez dzieci i ze strzykawką odmierzającą.</w:t>
      </w:r>
      <w:r w:rsidR="007012A2">
        <w:rPr>
          <w:szCs w:val="22"/>
        </w:rPr>
        <w:t xml:space="preserve"> </w:t>
      </w:r>
      <w:r w:rsidRPr="00E44095">
        <w:rPr>
          <w:szCs w:val="22"/>
        </w:rPr>
        <w:t>Niektóre wielkości opakowań mogą nie być dostępne w obrocie.</w:t>
      </w:r>
    </w:p>
    <w:p w14:paraId="1E9F0CFE" w14:textId="77777777" w:rsidR="003C5918" w:rsidRPr="00E44095" w:rsidRDefault="003C5918" w:rsidP="00E16E67">
      <w:pPr>
        <w:ind w:left="0" w:firstLine="0"/>
        <w:rPr>
          <w:szCs w:val="22"/>
        </w:rPr>
      </w:pPr>
    </w:p>
    <w:p w14:paraId="56C23494" w14:textId="77777777" w:rsidR="003C5918" w:rsidRPr="00E44095" w:rsidRDefault="003C5918" w:rsidP="00E16E67">
      <w:pPr>
        <w:rPr>
          <w:b/>
          <w:bCs/>
          <w:szCs w:val="22"/>
        </w:rPr>
      </w:pPr>
      <w:r w:rsidRPr="00E44095">
        <w:rPr>
          <w:b/>
          <w:bCs/>
          <w:szCs w:val="22"/>
        </w:rPr>
        <w:t>6.6</w:t>
      </w:r>
      <w:r w:rsidRPr="00E44095">
        <w:rPr>
          <w:b/>
          <w:bCs/>
          <w:szCs w:val="22"/>
        </w:rPr>
        <w:tab/>
      </w:r>
      <w:r w:rsidR="00294D13" w:rsidRPr="00E44095">
        <w:rPr>
          <w:b/>
          <w:bCs/>
          <w:szCs w:val="22"/>
        </w:rPr>
        <w:t xml:space="preserve">Specjalne środki ostrożności dotyczące </w:t>
      </w:r>
      <w:r w:rsidR="00D73707" w:rsidRPr="00E44095">
        <w:rPr>
          <w:b/>
          <w:bCs/>
          <w:szCs w:val="22"/>
        </w:rPr>
        <w:t>usuwania niezużytego</w:t>
      </w:r>
      <w:r w:rsidR="00294D13" w:rsidRPr="00E44095">
        <w:rPr>
          <w:b/>
          <w:bCs/>
          <w:szCs w:val="22"/>
        </w:rPr>
        <w:t xml:space="preserve"> produktu leczniczego weterynaryjnego lub pochodzących z </w:t>
      </w:r>
      <w:r w:rsidR="00D73707" w:rsidRPr="00E44095">
        <w:rPr>
          <w:b/>
          <w:bCs/>
          <w:szCs w:val="22"/>
        </w:rPr>
        <w:t>niego odpadów</w:t>
      </w:r>
    </w:p>
    <w:p w14:paraId="7367F677" w14:textId="77777777" w:rsidR="003C5918" w:rsidRPr="00E44095" w:rsidRDefault="003C5918" w:rsidP="00E16E67">
      <w:pPr>
        <w:rPr>
          <w:szCs w:val="22"/>
        </w:rPr>
      </w:pPr>
    </w:p>
    <w:p w14:paraId="7667383A" w14:textId="32226C85" w:rsidR="003C5918" w:rsidRPr="00E44095" w:rsidRDefault="003C5918" w:rsidP="00E16E67">
      <w:pPr>
        <w:ind w:left="0" w:firstLine="0"/>
        <w:rPr>
          <w:szCs w:val="22"/>
        </w:rPr>
      </w:pPr>
      <w:r w:rsidRPr="00E44095">
        <w:rPr>
          <w:szCs w:val="22"/>
        </w:rPr>
        <w:t xml:space="preserve">Niewykorzystany produkt leczniczy weterynaryjny lub jego odpady należy </w:t>
      </w:r>
      <w:r w:rsidR="003E47E0">
        <w:rPr>
          <w:szCs w:val="22"/>
        </w:rPr>
        <w:t>usunąć</w:t>
      </w:r>
      <w:r w:rsidR="003E47E0" w:rsidRPr="00DA7247">
        <w:rPr>
          <w:szCs w:val="22"/>
        </w:rPr>
        <w:t xml:space="preserve"> </w:t>
      </w:r>
      <w:r w:rsidRPr="00E44095">
        <w:rPr>
          <w:szCs w:val="22"/>
        </w:rPr>
        <w:t>w sposób zgodny z obowiązującymi przepisami.</w:t>
      </w:r>
    </w:p>
    <w:p w14:paraId="70E4F2CB" w14:textId="77777777" w:rsidR="003C5918" w:rsidRPr="00E44095" w:rsidRDefault="003C5918" w:rsidP="00E16E67">
      <w:pPr>
        <w:rPr>
          <w:szCs w:val="22"/>
        </w:rPr>
      </w:pPr>
    </w:p>
    <w:p w14:paraId="1A433AFA" w14:textId="77777777" w:rsidR="003C5918" w:rsidRPr="00E44095" w:rsidRDefault="003C5918" w:rsidP="00E16E67">
      <w:pPr>
        <w:rPr>
          <w:szCs w:val="22"/>
        </w:rPr>
      </w:pPr>
    </w:p>
    <w:p w14:paraId="203A4B95" w14:textId="77777777" w:rsidR="003C5918" w:rsidRPr="00E44095" w:rsidRDefault="003C5918" w:rsidP="00E16E67">
      <w:pPr>
        <w:rPr>
          <w:b/>
          <w:bCs/>
          <w:szCs w:val="22"/>
        </w:rPr>
      </w:pPr>
      <w:r w:rsidRPr="00E44095">
        <w:rPr>
          <w:b/>
          <w:bCs/>
          <w:szCs w:val="22"/>
        </w:rPr>
        <w:t>7.</w:t>
      </w:r>
      <w:r w:rsidRPr="00E44095">
        <w:rPr>
          <w:b/>
          <w:bCs/>
          <w:szCs w:val="22"/>
        </w:rPr>
        <w:tab/>
      </w:r>
      <w:r w:rsidR="00F64771" w:rsidRPr="00E44095">
        <w:rPr>
          <w:b/>
          <w:bCs/>
          <w:szCs w:val="22"/>
        </w:rPr>
        <w:t>NAZWA I ADRES PODMIOTU ODPOWIEDZIALNEGO</w:t>
      </w:r>
      <w:r w:rsidR="00F64771" w:rsidRPr="00E44095" w:rsidDel="00F64771">
        <w:rPr>
          <w:b/>
          <w:bCs/>
          <w:szCs w:val="22"/>
        </w:rPr>
        <w:t xml:space="preserve"> </w:t>
      </w:r>
    </w:p>
    <w:p w14:paraId="777266E5" w14:textId="77777777" w:rsidR="003C5918" w:rsidRPr="00E44095" w:rsidRDefault="003C5918" w:rsidP="00E16E67">
      <w:pPr>
        <w:tabs>
          <w:tab w:val="left" w:pos="709"/>
        </w:tabs>
        <w:ind w:left="0" w:firstLine="0"/>
        <w:rPr>
          <w:szCs w:val="22"/>
        </w:rPr>
      </w:pPr>
    </w:p>
    <w:p w14:paraId="7AE2623D" w14:textId="77777777" w:rsidR="003C5918" w:rsidRPr="000140ED" w:rsidRDefault="003C5918" w:rsidP="00E16E67">
      <w:pPr>
        <w:rPr>
          <w:szCs w:val="22"/>
        </w:rPr>
      </w:pPr>
      <w:r w:rsidRPr="000140ED">
        <w:rPr>
          <w:szCs w:val="22"/>
        </w:rPr>
        <w:t>Boehringer Ingelheim Vetmedica GmbH</w:t>
      </w:r>
    </w:p>
    <w:p w14:paraId="59DFB286" w14:textId="77777777" w:rsidR="003C5918" w:rsidRPr="000140ED" w:rsidRDefault="003C5918" w:rsidP="00E16E67">
      <w:pPr>
        <w:rPr>
          <w:szCs w:val="22"/>
        </w:rPr>
      </w:pPr>
      <w:r w:rsidRPr="000140ED">
        <w:rPr>
          <w:szCs w:val="22"/>
        </w:rPr>
        <w:t>55216 Ingelheim/Rhein</w:t>
      </w:r>
    </w:p>
    <w:p w14:paraId="75D09BF6" w14:textId="77777777" w:rsidR="003C5918" w:rsidRPr="00B33FCE" w:rsidRDefault="003C5918" w:rsidP="00E16E67">
      <w:pPr>
        <w:ind w:left="0" w:firstLine="0"/>
        <w:rPr>
          <w:caps/>
          <w:szCs w:val="22"/>
        </w:rPr>
      </w:pPr>
      <w:r w:rsidRPr="00B33FCE">
        <w:rPr>
          <w:caps/>
          <w:szCs w:val="22"/>
        </w:rPr>
        <w:t>Niemcy</w:t>
      </w:r>
    </w:p>
    <w:p w14:paraId="5EFC320A" w14:textId="77777777" w:rsidR="003C5918" w:rsidRPr="00E44095" w:rsidRDefault="003C5918" w:rsidP="00E16E67">
      <w:pPr>
        <w:rPr>
          <w:szCs w:val="22"/>
        </w:rPr>
      </w:pPr>
    </w:p>
    <w:p w14:paraId="0C188546" w14:textId="77777777" w:rsidR="003C5918" w:rsidRPr="00E44095" w:rsidRDefault="003C5918" w:rsidP="00E16E67">
      <w:pPr>
        <w:rPr>
          <w:szCs w:val="22"/>
        </w:rPr>
      </w:pPr>
    </w:p>
    <w:p w14:paraId="23BD8787" w14:textId="77777777" w:rsidR="003C5918" w:rsidRPr="00E44095" w:rsidRDefault="003C5918" w:rsidP="00E16E67">
      <w:pPr>
        <w:tabs>
          <w:tab w:val="left" w:pos="540"/>
        </w:tabs>
        <w:ind w:left="0" w:firstLine="0"/>
        <w:rPr>
          <w:b/>
          <w:bCs/>
          <w:caps/>
          <w:szCs w:val="22"/>
        </w:rPr>
      </w:pPr>
      <w:r w:rsidRPr="00E44095">
        <w:rPr>
          <w:b/>
          <w:bCs/>
          <w:caps/>
          <w:szCs w:val="22"/>
        </w:rPr>
        <w:t>8.</w:t>
      </w:r>
      <w:r w:rsidRPr="00E44095">
        <w:rPr>
          <w:b/>
          <w:bCs/>
          <w:caps/>
          <w:szCs w:val="22"/>
        </w:rPr>
        <w:tab/>
        <w:t>Numer(-y) pozwolenia na dopuszczenie do obrotu</w:t>
      </w:r>
    </w:p>
    <w:p w14:paraId="39050941" w14:textId="77777777" w:rsidR="003C5918" w:rsidRPr="00E44095" w:rsidRDefault="003C5918" w:rsidP="00E16E67">
      <w:pPr>
        <w:rPr>
          <w:szCs w:val="22"/>
        </w:rPr>
      </w:pPr>
    </w:p>
    <w:p w14:paraId="1140D9D5" w14:textId="77777777" w:rsidR="003C5918" w:rsidRPr="007012A2" w:rsidRDefault="003C5918" w:rsidP="005C4C8F">
      <w:pPr>
        <w:rPr>
          <w:szCs w:val="22"/>
        </w:rPr>
      </w:pPr>
      <w:r w:rsidRPr="007012A2">
        <w:rPr>
          <w:szCs w:val="22"/>
        </w:rPr>
        <w:t>EU/2/97/004/009</w:t>
      </w:r>
      <w:r w:rsidR="00645C74" w:rsidRPr="007012A2">
        <w:rPr>
          <w:szCs w:val="22"/>
        </w:rPr>
        <w:t xml:space="preserve"> 100 ml</w:t>
      </w:r>
    </w:p>
    <w:p w14:paraId="7FF18456" w14:textId="77777777" w:rsidR="003C5918" w:rsidRPr="00E44095" w:rsidRDefault="00645C74" w:rsidP="00097014">
      <w:pPr>
        <w:rPr>
          <w:szCs w:val="22"/>
        </w:rPr>
      </w:pPr>
      <w:r w:rsidRPr="007012A2">
        <w:rPr>
          <w:szCs w:val="22"/>
        </w:rPr>
        <w:t>EU/2/97/004/030 250 ml</w:t>
      </w:r>
    </w:p>
    <w:p w14:paraId="6F6ECDC7" w14:textId="77777777" w:rsidR="003C5918" w:rsidRPr="00E44095" w:rsidRDefault="003C5918" w:rsidP="00E16E67">
      <w:pPr>
        <w:rPr>
          <w:szCs w:val="22"/>
        </w:rPr>
      </w:pPr>
    </w:p>
    <w:p w14:paraId="08D932EC" w14:textId="77777777" w:rsidR="00645C74" w:rsidRPr="00E44095" w:rsidRDefault="00645C74" w:rsidP="00E16E67">
      <w:pPr>
        <w:rPr>
          <w:szCs w:val="22"/>
        </w:rPr>
      </w:pPr>
    </w:p>
    <w:p w14:paraId="0F83434E" w14:textId="77777777" w:rsidR="003C5918" w:rsidRPr="00E44095" w:rsidRDefault="003C5918" w:rsidP="00E16E67">
      <w:pPr>
        <w:tabs>
          <w:tab w:val="left" w:pos="540"/>
        </w:tabs>
        <w:rPr>
          <w:b/>
          <w:bCs/>
          <w:caps/>
          <w:szCs w:val="22"/>
        </w:rPr>
      </w:pPr>
      <w:r w:rsidRPr="00E44095">
        <w:rPr>
          <w:b/>
          <w:bCs/>
          <w:caps/>
          <w:szCs w:val="22"/>
        </w:rPr>
        <w:t>9.</w:t>
      </w:r>
      <w:r w:rsidRPr="00E44095">
        <w:rPr>
          <w:b/>
          <w:bCs/>
          <w:caps/>
          <w:szCs w:val="22"/>
        </w:rPr>
        <w:tab/>
      </w:r>
      <w:smartTag w:uri="urn:schemas-microsoft-com:office:smarttags" w:element="stockticker">
        <w:r w:rsidRPr="00E44095">
          <w:rPr>
            <w:b/>
            <w:bCs/>
            <w:caps/>
            <w:szCs w:val="22"/>
          </w:rPr>
          <w:t>Data</w:t>
        </w:r>
      </w:smartTag>
      <w:r w:rsidRPr="00E44095">
        <w:rPr>
          <w:b/>
          <w:bCs/>
          <w:caps/>
          <w:szCs w:val="22"/>
        </w:rPr>
        <w:t xml:space="preserve"> wydania pierwszego pozwolenia na dopuszczenie do obrotu</w:t>
      </w:r>
      <w:r w:rsidR="004656EA" w:rsidRPr="00E44095">
        <w:rPr>
          <w:b/>
          <w:bCs/>
          <w:caps/>
          <w:szCs w:val="22"/>
        </w:rPr>
        <w:t xml:space="preserve"> </w:t>
      </w:r>
      <w:r w:rsidRPr="00E44095">
        <w:rPr>
          <w:b/>
          <w:bCs/>
          <w:caps/>
          <w:szCs w:val="22"/>
        </w:rPr>
        <w:t>/</w:t>
      </w:r>
      <w:r w:rsidR="004656EA" w:rsidRPr="00E44095">
        <w:rPr>
          <w:b/>
          <w:bCs/>
          <w:caps/>
          <w:szCs w:val="22"/>
        </w:rPr>
        <w:t xml:space="preserve"> </w:t>
      </w:r>
      <w:r w:rsidRPr="00E44095">
        <w:rPr>
          <w:b/>
          <w:bCs/>
          <w:caps/>
          <w:szCs w:val="22"/>
        </w:rPr>
        <w:t>data przedłużenia pozwolenia</w:t>
      </w:r>
    </w:p>
    <w:p w14:paraId="39B9CA53" w14:textId="77777777" w:rsidR="003C5918" w:rsidRPr="00E44095" w:rsidRDefault="003C5918" w:rsidP="00E16E67">
      <w:pPr>
        <w:rPr>
          <w:szCs w:val="22"/>
        </w:rPr>
      </w:pPr>
    </w:p>
    <w:p w14:paraId="27939477" w14:textId="77777777" w:rsidR="003C5918" w:rsidRPr="00E44095" w:rsidRDefault="003C5918" w:rsidP="00A76B28">
      <w:pPr>
        <w:tabs>
          <w:tab w:val="left" w:pos="6237"/>
        </w:tabs>
        <w:rPr>
          <w:szCs w:val="22"/>
        </w:rPr>
      </w:pPr>
      <w:r w:rsidRPr="00E44095">
        <w:rPr>
          <w:bCs/>
          <w:szCs w:val="22"/>
        </w:rPr>
        <w:t>Data wydania pierwszego pozwolenia na dopuszczenie do obrotu:</w:t>
      </w:r>
      <w:r w:rsidR="00CF4DB8" w:rsidRPr="00E44095">
        <w:rPr>
          <w:b/>
          <w:bCs/>
          <w:szCs w:val="22"/>
        </w:rPr>
        <w:tab/>
      </w:r>
      <w:r w:rsidR="00A76B28" w:rsidRPr="00E44095">
        <w:rPr>
          <w:bCs/>
          <w:szCs w:val="22"/>
        </w:rPr>
        <w:t>07.01.1998</w:t>
      </w:r>
    </w:p>
    <w:p w14:paraId="63B3698D" w14:textId="77777777" w:rsidR="003C5918" w:rsidRPr="00E44095" w:rsidRDefault="00856D60" w:rsidP="00A76B28">
      <w:pPr>
        <w:tabs>
          <w:tab w:val="left" w:pos="6237"/>
        </w:tabs>
        <w:rPr>
          <w:szCs w:val="22"/>
        </w:rPr>
      </w:pPr>
      <w:r w:rsidRPr="00E44095">
        <w:rPr>
          <w:bCs/>
          <w:szCs w:val="22"/>
        </w:rPr>
        <w:t>Data przedłużenia pozwolenia</w:t>
      </w:r>
      <w:r w:rsidR="001867E6" w:rsidRPr="00E44095">
        <w:rPr>
          <w:bCs/>
          <w:szCs w:val="22"/>
        </w:rPr>
        <w:t>:</w:t>
      </w:r>
      <w:r w:rsidR="00582BBC" w:rsidRPr="00E44095">
        <w:rPr>
          <w:bCs/>
          <w:szCs w:val="22"/>
        </w:rPr>
        <w:t xml:space="preserve"> </w:t>
      </w:r>
      <w:r w:rsidR="00CF4DB8" w:rsidRPr="00E44095">
        <w:rPr>
          <w:bCs/>
          <w:szCs w:val="22"/>
        </w:rPr>
        <w:tab/>
      </w:r>
      <w:r w:rsidR="00582BBC" w:rsidRPr="00E44095">
        <w:rPr>
          <w:bCs/>
          <w:szCs w:val="22"/>
        </w:rPr>
        <w:t>06.12.2007</w:t>
      </w:r>
    </w:p>
    <w:p w14:paraId="74E53BA2" w14:textId="77777777" w:rsidR="003C5918" w:rsidRPr="00E44095" w:rsidRDefault="003C5918" w:rsidP="00E16E67">
      <w:pPr>
        <w:rPr>
          <w:szCs w:val="22"/>
        </w:rPr>
      </w:pPr>
    </w:p>
    <w:p w14:paraId="192DA7E5" w14:textId="77777777" w:rsidR="00FE24DD" w:rsidRPr="00E44095" w:rsidRDefault="00FE24DD" w:rsidP="00E16E67">
      <w:pPr>
        <w:ind w:left="0" w:firstLine="0"/>
        <w:rPr>
          <w:szCs w:val="22"/>
        </w:rPr>
      </w:pPr>
    </w:p>
    <w:p w14:paraId="078EC15B" w14:textId="77777777" w:rsidR="003C5918" w:rsidRPr="00E44095" w:rsidRDefault="003C5918" w:rsidP="00E16E67">
      <w:pPr>
        <w:tabs>
          <w:tab w:val="left" w:pos="540"/>
        </w:tabs>
        <w:ind w:left="0" w:firstLine="0"/>
        <w:rPr>
          <w:b/>
          <w:bCs/>
          <w:caps/>
          <w:szCs w:val="22"/>
        </w:rPr>
      </w:pPr>
      <w:r w:rsidRPr="00E44095">
        <w:rPr>
          <w:b/>
          <w:bCs/>
          <w:caps/>
          <w:szCs w:val="22"/>
        </w:rPr>
        <w:t>10.</w:t>
      </w:r>
      <w:r w:rsidRPr="00E44095">
        <w:rPr>
          <w:b/>
          <w:bCs/>
          <w:caps/>
          <w:szCs w:val="22"/>
        </w:rPr>
        <w:tab/>
      </w:r>
      <w:smartTag w:uri="urn:schemas-microsoft-com:office:smarttags" w:element="stockticker">
        <w:r w:rsidRPr="00E44095">
          <w:rPr>
            <w:b/>
            <w:szCs w:val="22"/>
          </w:rPr>
          <w:t>DATA</w:t>
        </w:r>
      </w:smartTag>
      <w:r w:rsidRPr="00E44095">
        <w:rPr>
          <w:b/>
          <w:szCs w:val="22"/>
        </w:rPr>
        <w:t xml:space="preserve"> OSTATNIEJ AKTUALIZACJI TEKSTU CHARAKTERYSTYKI PRODUKTU </w:t>
      </w:r>
      <w:r w:rsidRPr="00E44095">
        <w:rPr>
          <w:b/>
          <w:szCs w:val="22"/>
        </w:rPr>
        <w:tab/>
        <w:t>LECZNICZEGO</w:t>
      </w:r>
      <w:r w:rsidRPr="00E44095">
        <w:rPr>
          <w:b/>
          <w:bCs/>
          <w:caps/>
          <w:szCs w:val="22"/>
        </w:rPr>
        <w:t xml:space="preserve"> </w:t>
      </w:r>
      <w:r w:rsidR="003D1BCA" w:rsidRPr="00E44095">
        <w:rPr>
          <w:b/>
          <w:bCs/>
          <w:caps/>
          <w:szCs w:val="22"/>
        </w:rPr>
        <w:t>WETERYNARYJNEGO</w:t>
      </w:r>
    </w:p>
    <w:p w14:paraId="0A9C6647" w14:textId="77777777" w:rsidR="003C5918" w:rsidRPr="00E44095" w:rsidRDefault="003C5918" w:rsidP="00E16E67">
      <w:pPr>
        <w:rPr>
          <w:b/>
          <w:bCs/>
          <w:szCs w:val="22"/>
        </w:rPr>
      </w:pPr>
    </w:p>
    <w:p w14:paraId="2D0C5755" w14:textId="77777777" w:rsidR="00AB7A5B" w:rsidRPr="00E44095" w:rsidRDefault="00FE24DD" w:rsidP="00E16E67">
      <w:pPr>
        <w:ind w:left="0" w:firstLine="0"/>
        <w:rPr>
          <w:szCs w:val="22"/>
        </w:rPr>
      </w:pPr>
      <w:r w:rsidRPr="00E44095">
        <w:rPr>
          <w:szCs w:val="22"/>
        </w:rPr>
        <w:t xml:space="preserve">Szczegółowe informacje dotyczące powyższego produktu leczniczego weterynaryjnego są dostępne w witrynie internetowej Europejskiej Agencji Leków </w:t>
      </w:r>
      <w:hyperlink r:id="rId12" w:history="1">
        <w:r w:rsidR="00A00F4A" w:rsidRPr="00454C61">
          <w:rPr>
            <w:rStyle w:val="Hyperlink"/>
            <w:szCs w:val="22"/>
          </w:rPr>
          <w:t>http://www.ema.europa.eu/</w:t>
        </w:r>
      </w:hyperlink>
      <w:r w:rsidR="00AB7A5B" w:rsidRPr="00E44095">
        <w:rPr>
          <w:szCs w:val="22"/>
        </w:rPr>
        <w:t>.</w:t>
      </w:r>
    </w:p>
    <w:p w14:paraId="4D7F31CB" w14:textId="77777777" w:rsidR="00B16C5D" w:rsidRPr="00E44095" w:rsidRDefault="00B16C5D" w:rsidP="00E16E67">
      <w:pPr>
        <w:ind w:left="0" w:firstLine="0"/>
        <w:rPr>
          <w:bCs/>
          <w:szCs w:val="22"/>
        </w:rPr>
      </w:pPr>
    </w:p>
    <w:p w14:paraId="23A61163" w14:textId="77777777" w:rsidR="00FE24DD" w:rsidRPr="00E44095" w:rsidRDefault="00FE24DD" w:rsidP="00E16E67">
      <w:pPr>
        <w:rPr>
          <w:bCs/>
          <w:szCs w:val="22"/>
        </w:rPr>
      </w:pPr>
    </w:p>
    <w:p w14:paraId="34F5D83C" w14:textId="2AB83F1E" w:rsidR="00C25793" w:rsidRPr="00E44095" w:rsidRDefault="003C5918" w:rsidP="000140ED">
      <w:pPr>
        <w:widowControl w:val="0"/>
        <w:ind w:left="0" w:firstLine="0"/>
        <w:rPr>
          <w:b/>
          <w:bCs/>
          <w:szCs w:val="22"/>
        </w:rPr>
      </w:pPr>
      <w:r w:rsidRPr="00E44095">
        <w:rPr>
          <w:b/>
          <w:bCs/>
          <w:szCs w:val="22"/>
        </w:rPr>
        <w:t xml:space="preserve">ZAKAZ </w:t>
      </w:r>
      <w:r w:rsidR="00D73707" w:rsidRPr="00E44095">
        <w:rPr>
          <w:b/>
          <w:bCs/>
          <w:szCs w:val="22"/>
        </w:rPr>
        <w:t xml:space="preserve">WYTWARZANIA, IMPORTU, POSIADANIA, </w:t>
      </w:r>
      <w:r w:rsidRPr="00E44095">
        <w:rPr>
          <w:b/>
          <w:bCs/>
          <w:szCs w:val="22"/>
        </w:rPr>
        <w:t>SPRZEDAŻY, DOSTAWY I/</w:t>
      </w:r>
      <w:smartTag w:uri="urn:schemas-microsoft-com:office:smarttags" w:element="stockticker">
        <w:r w:rsidRPr="00E44095">
          <w:rPr>
            <w:b/>
            <w:bCs/>
            <w:szCs w:val="22"/>
          </w:rPr>
          <w:t>LUB</w:t>
        </w:r>
      </w:smartTag>
      <w:r w:rsidRPr="00E44095">
        <w:rPr>
          <w:b/>
          <w:bCs/>
          <w:szCs w:val="22"/>
        </w:rPr>
        <w:t xml:space="preserve"> STOSOWANIA</w:t>
      </w:r>
    </w:p>
    <w:p w14:paraId="56754465" w14:textId="77777777" w:rsidR="003C5918" w:rsidRPr="00E44095" w:rsidRDefault="003C5918" w:rsidP="000140ED">
      <w:pPr>
        <w:widowControl w:val="0"/>
        <w:ind w:left="0" w:firstLine="0"/>
        <w:rPr>
          <w:szCs w:val="22"/>
        </w:rPr>
      </w:pPr>
    </w:p>
    <w:p w14:paraId="6BCDC549" w14:textId="77777777" w:rsidR="003C5918" w:rsidRPr="00E44095" w:rsidRDefault="003C5918" w:rsidP="00E16E67">
      <w:pPr>
        <w:rPr>
          <w:szCs w:val="22"/>
        </w:rPr>
      </w:pPr>
      <w:r w:rsidRPr="00E44095">
        <w:rPr>
          <w:szCs w:val="22"/>
        </w:rPr>
        <w:t>Nie dotyczy.</w:t>
      </w:r>
    </w:p>
    <w:p w14:paraId="50165F41" w14:textId="77777777" w:rsidR="003C5918" w:rsidRPr="00E44095" w:rsidRDefault="00AB79D9" w:rsidP="007014D7">
      <w:pPr>
        <w:ind w:left="0" w:firstLine="0"/>
        <w:rPr>
          <w:b/>
          <w:bCs/>
          <w:szCs w:val="22"/>
        </w:rPr>
      </w:pPr>
      <w:r w:rsidRPr="00E44095">
        <w:rPr>
          <w:szCs w:val="22"/>
        </w:rPr>
        <w:br w:type="page"/>
      </w:r>
      <w:r w:rsidR="003C5918" w:rsidRPr="00E44095">
        <w:rPr>
          <w:b/>
          <w:bCs/>
          <w:szCs w:val="22"/>
        </w:rPr>
        <w:lastRenderedPageBreak/>
        <w:t>1.</w:t>
      </w:r>
      <w:r w:rsidR="003C5918" w:rsidRPr="00E44095">
        <w:rPr>
          <w:b/>
          <w:bCs/>
          <w:szCs w:val="22"/>
        </w:rPr>
        <w:tab/>
        <w:t>NAZWA PRODUKTU LECZNICZEGO WETERYNARYJNEGO</w:t>
      </w:r>
    </w:p>
    <w:p w14:paraId="05512373" w14:textId="77777777" w:rsidR="003C5918" w:rsidRPr="00E44095" w:rsidRDefault="003C5918" w:rsidP="00E16E67">
      <w:pPr>
        <w:rPr>
          <w:szCs w:val="22"/>
        </w:rPr>
      </w:pPr>
    </w:p>
    <w:p w14:paraId="14C9964C" w14:textId="77777777" w:rsidR="003C5918" w:rsidRPr="00E44095" w:rsidRDefault="003C5918" w:rsidP="00E16E67">
      <w:pPr>
        <w:jc w:val="both"/>
        <w:outlineLvl w:val="1"/>
        <w:rPr>
          <w:szCs w:val="22"/>
        </w:rPr>
      </w:pPr>
      <w:r w:rsidRPr="00E44095">
        <w:rPr>
          <w:szCs w:val="22"/>
        </w:rPr>
        <w:t xml:space="preserve">Metacam 0,5 mg/ml zawiesina doustna dla psów </w:t>
      </w:r>
    </w:p>
    <w:p w14:paraId="149798D6" w14:textId="77777777" w:rsidR="003C5918" w:rsidRPr="00E44095" w:rsidRDefault="003C5918" w:rsidP="00E16E67">
      <w:pPr>
        <w:rPr>
          <w:szCs w:val="22"/>
        </w:rPr>
      </w:pPr>
    </w:p>
    <w:p w14:paraId="16CEF833" w14:textId="77777777" w:rsidR="003C5918" w:rsidRPr="00E44095" w:rsidRDefault="003C5918" w:rsidP="00E16E67">
      <w:pPr>
        <w:rPr>
          <w:szCs w:val="22"/>
        </w:rPr>
      </w:pPr>
    </w:p>
    <w:p w14:paraId="1D1487AF" w14:textId="77777777" w:rsidR="003C5918" w:rsidRPr="00E44095" w:rsidRDefault="003C5918" w:rsidP="00E16E67">
      <w:pPr>
        <w:rPr>
          <w:szCs w:val="22"/>
        </w:rPr>
      </w:pPr>
      <w:r w:rsidRPr="00E44095">
        <w:rPr>
          <w:b/>
          <w:bCs/>
          <w:szCs w:val="22"/>
        </w:rPr>
        <w:t>2.</w:t>
      </w:r>
      <w:r w:rsidRPr="00E44095">
        <w:rPr>
          <w:b/>
          <w:bCs/>
          <w:szCs w:val="22"/>
        </w:rPr>
        <w:tab/>
        <w:t xml:space="preserve">SKŁAD JAKOŚCIOWY I ILOŚCIOWY </w:t>
      </w:r>
    </w:p>
    <w:p w14:paraId="37A5FF2B" w14:textId="77777777" w:rsidR="003C5918" w:rsidRPr="00E44095" w:rsidRDefault="00CF4DB8" w:rsidP="00E16E67">
      <w:pPr>
        <w:rPr>
          <w:szCs w:val="22"/>
        </w:rPr>
      </w:pPr>
      <w:r w:rsidRPr="00E44095">
        <w:rPr>
          <w:szCs w:val="22"/>
        </w:rPr>
        <w:t>Jeden ml</w:t>
      </w:r>
      <w:r w:rsidR="003C5918" w:rsidRPr="00E44095">
        <w:rPr>
          <w:szCs w:val="22"/>
        </w:rPr>
        <w:t xml:space="preserve"> zawiera:</w:t>
      </w:r>
    </w:p>
    <w:p w14:paraId="763AF01B" w14:textId="77777777" w:rsidR="003C5918" w:rsidRPr="00E44095" w:rsidRDefault="003C5918" w:rsidP="00E16E67">
      <w:pPr>
        <w:rPr>
          <w:szCs w:val="22"/>
        </w:rPr>
      </w:pPr>
    </w:p>
    <w:p w14:paraId="4E1A33B1" w14:textId="77777777" w:rsidR="003C5918" w:rsidRPr="00E44095" w:rsidRDefault="003C5918" w:rsidP="00E16E67">
      <w:pPr>
        <w:rPr>
          <w:b/>
          <w:bCs/>
          <w:szCs w:val="22"/>
        </w:rPr>
      </w:pPr>
      <w:r w:rsidRPr="00E44095">
        <w:rPr>
          <w:b/>
          <w:bCs/>
          <w:szCs w:val="22"/>
        </w:rPr>
        <w:t xml:space="preserve">Substancja czynna: </w:t>
      </w:r>
    </w:p>
    <w:p w14:paraId="5E3DFF1E" w14:textId="77777777" w:rsidR="003C5918" w:rsidRPr="00E44095" w:rsidRDefault="00143C46" w:rsidP="00A00F4A">
      <w:pPr>
        <w:tabs>
          <w:tab w:val="left" w:pos="1985"/>
        </w:tabs>
        <w:rPr>
          <w:bCs/>
          <w:szCs w:val="22"/>
        </w:rPr>
      </w:pPr>
      <w:r w:rsidRPr="00E44095">
        <w:rPr>
          <w:bCs/>
          <w:szCs w:val="22"/>
        </w:rPr>
        <w:t>M</w:t>
      </w:r>
      <w:r w:rsidR="003C5918" w:rsidRPr="00E44095">
        <w:rPr>
          <w:bCs/>
          <w:szCs w:val="22"/>
        </w:rPr>
        <w:t xml:space="preserve">eloksykam </w:t>
      </w:r>
      <w:r w:rsidR="003C5918" w:rsidRPr="00E44095">
        <w:rPr>
          <w:bCs/>
          <w:szCs w:val="22"/>
        </w:rPr>
        <w:tab/>
        <w:t>0,5 mg (co odpowiada 0,02 mg w jednej kropli)</w:t>
      </w:r>
    </w:p>
    <w:p w14:paraId="0B70F85F" w14:textId="77777777" w:rsidR="003C5918" w:rsidRPr="00E44095" w:rsidRDefault="003C5918" w:rsidP="00E16E67">
      <w:pPr>
        <w:rPr>
          <w:szCs w:val="22"/>
        </w:rPr>
      </w:pPr>
    </w:p>
    <w:p w14:paraId="07F4F928" w14:textId="77777777" w:rsidR="003C5918" w:rsidRPr="00E44095" w:rsidRDefault="003C5918" w:rsidP="00E16E67">
      <w:pPr>
        <w:rPr>
          <w:b/>
          <w:bCs/>
          <w:szCs w:val="22"/>
        </w:rPr>
      </w:pPr>
      <w:r w:rsidRPr="00E44095">
        <w:rPr>
          <w:b/>
          <w:bCs/>
          <w:szCs w:val="22"/>
        </w:rPr>
        <w:t xml:space="preserve">Substancje pomocnicze: </w:t>
      </w:r>
    </w:p>
    <w:p w14:paraId="5C072030" w14:textId="77777777" w:rsidR="003C5918" w:rsidRPr="00E44095" w:rsidRDefault="003C5918" w:rsidP="00A00F4A">
      <w:pPr>
        <w:tabs>
          <w:tab w:val="left" w:pos="709"/>
          <w:tab w:val="left" w:pos="1985"/>
        </w:tabs>
        <w:rPr>
          <w:bCs/>
          <w:szCs w:val="22"/>
        </w:rPr>
      </w:pPr>
      <w:r w:rsidRPr="00E44095">
        <w:rPr>
          <w:szCs w:val="22"/>
        </w:rPr>
        <w:t xml:space="preserve">Benzoesan sodu </w:t>
      </w:r>
      <w:r w:rsidRPr="00E44095">
        <w:rPr>
          <w:szCs w:val="22"/>
        </w:rPr>
        <w:tab/>
        <w:t>1,5 mg</w:t>
      </w:r>
      <w:r w:rsidR="005D5C64" w:rsidRPr="00E44095">
        <w:rPr>
          <w:szCs w:val="22"/>
        </w:rPr>
        <w:t xml:space="preserve"> </w:t>
      </w:r>
      <w:r w:rsidRPr="00E44095">
        <w:rPr>
          <w:bCs/>
          <w:szCs w:val="22"/>
        </w:rPr>
        <w:t>(co odpowiada 0,06 mg w jednej kropli)</w:t>
      </w:r>
    </w:p>
    <w:p w14:paraId="186AB52B" w14:textId="77777777" w:rsidR="003C5918" w:rsidRPr="00E44095" w:rsidRDefault="003C5918" w:rsidP="00E16E67">
      <w:pPr>
        <w:rPr>
          <w:szCs w:val="22"/>
        </w:rPr>
      </w:pPr>
    </w:p>
    <w:p w14:paraId="50B50365" w14:textId="77777777" w:rsidR="003C5918" w:rsidRPr="00E44095" w:rsidRDefault="003C5918" w:rsidP="00E16E67">
      <w:pPr>
        <w:rPr>
          <w:szCs w:val="22"/>
        </w:rPr>
      </w:pPr>
      <w:r w:rsidRPr="00E44095">
        <w:rPr>
          <w:szCs w:val="22"/>
        </w:rPr>
        <w:t>Wykaz wszystkich substancji pomocniczych, patrz punkt 6.1.</w:t>
      </w:r>
    </w:p>
    <w:p w14:paraId="4B500C30" w14:textId="77777777" w:rsidR="003C5918" w:rsidRPr="00E44095" w:rsidRDefault="003C5918" w:rsidP="00E16E67">
      <w:pPr>
        <w:rPr>
          <w:szCs w:val="22"/>
        </w:rPr>
      </w:pPr>
    </w:p>
    <w:p w14:paraId="58F066C0" w14:textId="77777777" w:rsidR="003C5918" w:rsidRPr="00E44095" w:rsidRDefault="003C5918" w:rsidP="00E16E67">
      <w:pPr>
        <w:rPr>
          <w:szCs w:val="22"/>
        </w:rPr>
      </w:pPr>
    </w:p>
    <w:p w14:paraId="19A2C15F" w14:textId="77777777" w:rsidR="003C5918" w:rsidRPr="00E44095" w:rsidRDefault="003C5918" w:rsidP="00E16E67">
      <w:pPr>
        <w:rPr>
          <w:b/>
          <w:bCs/>
          <w:szCs w:val="22"/>
        </w:rPr>
      </w:pPr>
      <w:r w:rsidRPr="00E44095">
        <w:rPr>
          <w:b/>
          <w:bCs/>
          <w:szCs w:val="22"/>
        </w:rPr>
        <w:t>3.</w:t>
      </w:r>
      <w:r w:rsidRPr="00E44095">
        <w:rPr>
          <w:b/>
          <w:bCs/>
          <w:szCs w:val="22"/>
        </w:rPr>
        <w:tab/>
        <w:t>POSTAĆ FARMACEUTYCZNA</w:t>
      </w:r>
    </w:p>
    <w:p w14:paraId="13E12963" w14:textId="77777777" w:rsidR="003C5918" w:rsidRPr="00E44095" w:rsidRDefault="003C5918" w:rsidP="00E16E67">
      <w:pPr>
        <w:rPr>
          <w:bCs/>
          <w:szCs w:val="22"/>
        </w:rPr>
      </w:pPr>
    </w:p>
    <w:p w14:paraId="3FFD8691" w14:textId="77777777" w:rsidR="003C5918" w:rsidRPr="00E44095" w:rsidRDefault="003C5918" w:rsidP="00E16E67">
      <w:pPr>
        <w:rPr>
          <w:bCs/>
          <w:szCs w:val="22"/>
        </w:rPr>
      </w:pPr>
      <w:r w:rsidRPr="00E44095">
        <w:rPr>
          <w:szCs w:val="22"/>
        </w:rPr>
        <w:t xml:space="preserve">Zawiesina doustna </w:t>
      </w:r>
    </w:p>
    <w:p w14:paraId="7C204D14" w14:textId="77777777" w:rsidR="003C5918" w:rsidRPr="00E44095" w:rsidRDefault="008F54A1" w:rsidP="00E16E67">
      <w:pPr>
        <w:ind w:left="0" w:firstLine="0"/>
        <w:rPr>
          <w:bCs/>
          <w:szCs w:val="22"/>
        </w:rPr>
      </w:pPr>
      <w:r w:rsidRPr="00E44095">
        <w:rPr>
          <w:bCs/>
          <w:szCs w:val="22"/>
        </w:rPr>
        <w:t>Z</w:t>
      </w:r>
      <w:r w:rsidR="003C5918" w:rsidRPr="00E44095">
        <w:rPr>
          <w:bCs/>
          <w:szCs w:val="22"/>
        </w:rPr>
        <w:t xml:space="preserve">awiesina o barwie żółtawej z zielonkawym odcieniem i lepkiej konsystencji. </w:t>
      </w:r>
    </w:p>
    <w:p w14:paraId="7E39E163" w14:textId="77777777" w:rsidR="003C5918" w:rsidRPr="00E44095" w:rsidRDefault="003C5918" w:rsidP="00E16E67">
      <w:pPr>
        <w:rPr>
          <w:bCs/>
          <w:szCs w:val="22"/>
        </w:rPr>
      </w:pPr>
    </w:p>
    <w:p w14:paraId="0D888D2D" w14:textId="77777777" w:rsidR="003C5918" w:rsidRPr="00E44095" w:rsidRDefault="003C5918" w:rsidP="00E16E67">
      <w:pPr>
        <w:rPr>
          <w:szCs w:val="22"/>
        </w:rPr>
      </w:pPr>
    </w:p>
    <w:p w14:paraId="4A9CB4B7" w14:textId="77777777" w:rsidR="003C5918" w:rsidRPr="00E44095" w:rsidRDefault="003C5918" w:rsidP="00E16E67">
      <w:pPr>
        <w:rPr>
          <w:b/>
          <w:bCs/>
          <w:szCs w:val="22"/>
        </w:rPr>
      </w:pPr>
      <w:r w:rsidRPr="00E44095">
        <w:rPr>
          <w:b/>
          <w:bCs/>
          <w:szCs w:val="22"/>
        </w:rPr>
        <w:t>4.</w:t>
      </w:r>
      <w:r w:rsidRPr="00E44095">
        <w:rPr>
          <w:b/>
          <w:bCs/>
          <w:szCs w:val="22"/>
        </w:rPr>
        <w:tab/>
        <w:t>SZCZEGÓŁOWE DANE KLINICZNE</w:t>
      </w:r>
    </w:p>
    <w:p w14:paraId="78CDA140" w14:textId="77777777" w:rsidR="003C5918" w:rsidRPr="00E44095" w:rsidRDefault="003C5918" w:rsidP="00E16E67">
      <w:pPr>
        <w:rPr>
          <w:bCs/>
          <w:szCs w:val="22"/>
        </w:rPr>
      </w:pPr>
    </w:p>
    <w:p w14:paraId="03B00D1D" w14:textId="77777777" w:rsidR="003C5918" w:rsidRPr="00E44095" w:rsidRDefault="003C5918" w:rsidP="00E16E67">
      <w:pPr>
        <w:rPr>
          <w:b/>
          <w:bCs/>
          <w:szCs w:val="22"/>
        </w:rPr>
      </w:pPr>
      <w:r w:rsidRPr="00E44095">
        <w:rPr>
          <w:b/>
          <w:bCs/>
          <w:szCs w:val="22"/>
        </w:rPr>
        <w:t>4.1</w:t>
      </w:r>
      <w:r w:rsidRPr="00E44095">
        <w:rPr>
          <w:b/>
          <w:bCs/>
          <w:szCs w:val="22"/>
        </w:rPr>
        <w:tab/>
        <w:t>Docelowe gatunki zwierząt</w:t>
      </w:r>
    </w:p>
    <w:p w14:paraId="13F3C490" w14:textId="77777777" w:rsidR="003C5918" w:rsidRPr="00E44095" w:rsidRDefault="003C5918" w:rsidP="00E16E67">
      <w:pPr>
        <w:tabs>
          <w:tab w:val="left" w:pos="709"/>
        </w:tabs>
        <w:rPr>
          <w:szCs w:val="22"/>
        </w:rPr>
      </w:pPr>
    </w:p>
    <w:p w14:paraId="09C8968B" w14:textId="77777777" w:rsidR="003C5918" w:rsidRPr="00E44095" w:rsidRDefault="003C5918" w:rsidP="00E16E67">
      <w:pPr>
        <w:tabs>
          <w:tab w:val="left" w:pos="709"/>
        </w:tabs>
        <w:rPr>
          <w:szCs w:val="22"/>
        </w:rPr>
      </w:pPr>
      <w:r w:rsidRPr="00E44095">
        <w:rPr>
          <w:szCs w:val="22"/>
        </w:rPr>
        <w:t xml:space="preserve">Psy </w:t>
      </w:r>
    </w:p>
    <w:p w14:paraId="6F43F7E2" w14:textId="77777777" w:rsidR="003C5918" w:rsidRPr="00E44095" w:rsidRDefault="003C5918" w:rsidP="00E16E67">
      <w:pPr>
        <w:rPr>
          <w:szCs w:val="22"/>
        </w:rPr>
      </w:pPr>
    </w:p>
    <w:p w14:paraId="1D898B72" w14:textId="77777777" w:rsidR="003C5918" w:rsidRPr="00E44095" w:rsidRDefault="003C5918" w:rsidP="00E16E67">
      <w:pPr>
        <w:rPr>
          <w:b/>
          <w:bCs/>
          <w:szCs w:val="22"/>
        </w:rPr>
      </w:pPr>
      <w:r w:rsidRPr="00E44095">
        <w:rPr>
          <w:b/>
          <w:bCs/>
          <w:szCs w:val="22"/>
        </w:rPr>
        <w:t>4.2</w:t>
      </w:r>
      <w:r w:rsidRPr="00E44095">
        <w:rPr>
          <w:b/>
          <w:bCs/>
          <w:szCs w:val="22"/>
        </w:rPr>
        <w:tab/>
      </w:r>
      <w:r w:rsidR="00563642" w:rsidRPr="00E44095">
        <w:rPr>
          <w:b/>
          <w:bCs/>
          <w:szCs w:val="22"/>
        </w:rPr>
        <w:t>Wskazania lecznicze dla poszczególnych docelowych gatunków zwierząt</w:t>
      </w:r>
      <w:r w:rsidR="001D1935" w:rsidRPr="00E44095">
        <w:rPr>
          <w:b/>
          <w:bCs/>
          <w:szCs w:val="22"/>
        </w:rPr>
        <w:t xml:space="preserve"> </w:t>
      </w:r>
    </w:p>
    <w:p w14:paraId="40B74F15" w14:textId="77777777" w:rsidR="003C5918" w:rsidRPr="00E44095" w:rsidRDefault="003C5918" w:rsidP="00E16E67">
      <w:pPr>
        <w:ind w:left="0" w:firstLine="0"/>
        <w:rPr>
          <w:szCs w:val="22"/>
        </w:rPr>
      </w:pPr>
    </w:p>
    <w:p w14:paraId="5361BB15" w14:textId="77777777" w:rsidR="003C5918" w:rsidRPr="00E44095" w:rsidRDefault="003C5918" w:rsidP="00E16E67">
      <w:pPr>
        <w:ind w:left="0" w:firstLine="0"/>
        <w:rPr>
          <w:szCs w:val="22"/>
        </w:rPr>
      </w:pPr>
      <w:r w:rsidRPr="00E44095">
        <w:rPr>
          <w:szCs w:val="22"/>
        </w:rPr>
        <w:t xml:space="preserve">Leczenie stanu zapalnego i bólu w ostrych i przewlekłych schorzeniach układu kostno-mięśniowego. </w:t>
      </w:r>
    </w:p>
    <w:p w14:paraId="67530864" w14:textId="77777777" w:rsidR="003C5918" w:rsidRPr="00E44095" w:rsidRDefault="003C5918" w:rsidP="00E16E67">
      <w:pPr>
        <w:rPr>
          <w:szCs w:val="22"/>
        </w:rPr>
      </w:pPr>
    </w:p>
    <w:p w14:paraId="7775D684" w14:textId="77777777" w:rsidR="003C5918" w:rsidRPr="00E44095" w:rsidRDefault="003C5918" w:rsidP="00E16E67">
      <w:pPr>
        <w:rPr>
          <w:b/>
          <w:bCs/>
          <w:szCs w:val="22"/>
        </w:rPr>
      </w:pPr>
      <w:r w:rsidRPr="00E44095">
        <w:rPr>
          <w:b/>
          <w:bCs/>
          <w:szCs w:val="22"/>
        </w:rPr>
        <w:t>4.3</w:t>
      </w:r>
      <w:r w:rsidRPr="00E44095">
        <w:rPr>
          <w:b/>
          <w:bCs/>
          <w:szCs w:val="22"/>
        </w:rPr>
        <w:tab/>
        <w:t>Przeciwwskazania</w:t>
      </w:r>
    </w:p>
    <w:p w14:paraId="7EB37F42" w14:textId="77777777" w:rsidR="003C5918" w:rsidRPr="00E44095" w:rsidRDefault="003C5918" w:rsidP="00E16E67">
      <w:pPr>
        <w:rPr>
          <w:szCs w:val="22"/>
        </w:rPr>
      </w:pPr>
    </w:p>
    <w:p w14:paraId="47260A2D" w14:textId="77777777" w:rsidR="003C5918" w:rsidRPr="00E44095" w:rsidRDefault="003C5918" w:rsidP="00E16E67">
      <w:pPr>
        <w:pStyle w:val="BodyTextIndent2"/>
        <w:spacing w:after="0" w:line="240" w:lineRule="auto"/>
        <w:ind w:left="0" w:firstLine="0"/>
        <w:rPr>
          <w:szCs w:val="22"/>
        </w:rPr>
      </w:pPr>
      <w:r w:rsidRPr="00E44095">
        <w:rPr>
          <w:szCs w:val="22"/>
        </w:rPr>
        <w:t>Nie stosować u samic ciężarnych lub w okresie laktacji.</w:t>
      </w:r>
    </w:p>
    <w:p w14:paraId="19613C4A" w14:textId="77777777" w:rsidR="003C5918" w:rsidRPr="00E44095" w:rsidRDefault="003C5918" w:rsidP="00E16E67">
      <w:pPr>
        <w:pStyle w:val="BodyTextIndent2"/>
        <w:spacing w:after="0" w:line="240" w:lineRule="auto"/>
        <w:ind w:left="0" w:firstLine="0"/>
        <w:rPr>
          <w:szCs w:val="22"/>
        </w:rPr>
      </w:pPr>
      <w:r w:rsidRPr="00E44095">
        <w:rPr>
          <w:szCs w:val="22"/>
        </w:rPr>
        <w:t xml:space="preserve">Nie stosować u </w:t>
      </w:r>
      <w:r w:rsidR="00142A6A" w:rsidRPr="00E44095">
        <w:rPr>
          <w:szCs w:val="22"/>
        </w:rPr>
        <w:t>psów</w:t>
      </w:r>
      <w:r w:rsidRPr="00E44095">
        <w:rPr>
          <w:szCs w:val="22"/>
        </w:rPr>
        <w:t xml:space="preserve"> z objawami schorzeń przewodu pokarmowego takimi jak podrażnienie i krwawienie, u zwierząt z upośledzoną wydolnością wątroby, serca lub nerek, u zwierząt ze schorzeniami krwotocznymi. </w:t>
      </w:r>
    </w:p>
    <w:p w14:paraId="4252917D" w14:textId="775D30CC" w:rsidR="003C5918" w:rsidRPr="00E44095" w:rsidRDefault="003C5918" w:rsidP="00E16E67">
      <w:pPr>
        <w:pStyle w:val="BodyText"/>
        <w:ind w:left="0" w:firstLine="0"/>
      </w:pPr>
      <w:r w:rsidRPr="00E44095">
        <w:t>Nie stosować w przypadk</w:t>
      </w:r>
      <w:r w:rsidR="005D17C7">
        <w:t>ach</w:t>
      </w:r>
      <w:r w:rsidRPr="00E44095">
        <w:t xml:space="preserve"> nadwrażliwości na substancj</w:t>
      </w:r>
      <w:r w:rsidR="00325A6D">
        <w:t>ę</w:t>
      </w:r>
      <w:r w:rsidRPr="00E44095">
        <w:t xml:space="preserve"> czynną lub jakąkolwiek substancj</w:t>
      </w:r>
      <w:r w:rsidR="00325A6D">
        <w:t>ę</w:t>
      </w:r>
      <w:r w:rsidRPr="00E44095">
        <w:t xml:space="preserve"> pomocniczą.</w:t>
      </w:r>
    </w:p>
    <w:p w14:paraId="74A4417F" w14:textId="77777777" w:rsidR="003C5918" w:rsidRPr="00E44095" w:rsidRDefault="003C5918" w:rsidP="00E16E67">
      <w:pPr>
        <w:pStyle w:val="BodyText"/>
        <w:ind w:left="0" w:firstLine="0"/>
      </w:pPr>
      <w:r w:rsidRPr="00E44095">
        <w:t xml:space="preserve">Nie stosować u psów w wieku poniżej 6 tygodni życia. </w:t>
      </w:r>
    </w:p>
    <w:p w14:paraId="5C71A437" w14:textId="77777777" w:rsidR="003C5918" w:rsidRPr="00E44095" w:rsidRDefault="003C5918" w:rsidP="00E16E67">
      <w:pPr>
        <w:rPr>
          <w:szCs w:val="22"/>
        </w:rPr>
      </w:pPr>
    </w:p>
    <w:p w14:paraId="0EB5AE38" w14:textId="77777777" w:rsidR="003C5918" w:rsidRPr="00E44095" w:rsidRDefault="003C5918" w:rsidP="00E16E67">
      <w:pPr>
        <w:rPr>
          <w:b/>
          <w:bCs/>
          <w:szCs w:val="22"/>
        </w:rPr>
      </w:pPr>
      <w:r w:rsidRPr="00E44095">
        <w:rPr>
          <w:b/>
          <w:bCs/>
          <w:szCs w:val="22"/>
        </w:rPr>
        <w:t>4.4</w:t>
      </w:r>
      <w:r w:rsidRPr="00E44095">
        <w:rPr>
          <w:b/>
          <w:bCs/>
          <w:szCs w:val="22"/>
        </w:rPr>
        <w:tab/>
      </w:r>
      <w:r w:rsidR="00C91AB3" w:rsidRPr="00E44095">
        <w:rPr>
          <w:b/>
          <w:bCs/>
          <w:szCs w:val="22"/>
        </w:rPr>
        <w:t>Specjalne ostrzeżenia</w:t>
      </w:r>
      <w:r w:rsidR="003D1BCA" w:rsidRPr="00E44095">
        <w:rPr>
          <w:b/>
          <w:bCs/>
          <w:szCs w:val="22"/>
        </w:rPr>
        <w:t xml:space="preserve"> </w:t>
      </w:r>
      <w:r w:rsidR="005C4C8F">
        <w:rPr>
          <w:b/>
          <w:bCs/>
          <w:szCs w:val="22"/>
        </w:rPr>
        <w:t>dla każdego z docelowych gatunków zwierząt</w:t>
      </w:r>
    </w:p>
    <w:p w14:paraId="6AE964D2" w14:textId="77777777" w:rsidR="003C5918" w:rsidRPr="00E44095" w:rsidRDefault="003C5918" w:rsidP="00E16E67">
      <w:pPr>
        <w:ind w:left="0" w:firstLine="0"/>
        <w:rPr>
          <w:bCs/>
          <w:szCs w:val="22"/>
        </w:rPr>
      </w:pPr>
    </w:p>
    <w:p w14:paraId="16CDBB43" w14:textId="77777777" w:rsidR="003C5918" w:rsidRPr="00E44095" w:rsidRDefault="003C5918" w:rsidP="00E16E67">
      <w:pPr>
        <w:ind w:left="0" w:firstLine="0"/>
        <w:rPr>
          <w:bCs/>
          <w:szCs w:val="22"/>
        </w:rPr>
      </w:pPr>
      <w:r w:rsidRPr="00E44095">
        <w:rPr>
          <w:bCs/>
          <w:szCs w:val="22"/>
        </w:rPr>
        <w:t>Brak.</w:t>
      </w:r>
    </w:p>
    <w:p w14:paraId="6D95AD43" w14:textId="77777777" w:rsidR="003C5918" w:rsidRPr="00E44095" w:rsidRDefault="003C5918" w:rsidP="00E16E67">
      <w:pPr>
        <w:rPr>
          <w:szCs w:val="22"/>
        </w:rPr>
      </w:pPr>
    </w:p>
    <w:p w14:paraId="2224DED3" w14:textId="77777777" w:rsidR="003C5918" w:rsidRPr="00E44095" w:rsidRDefault="003C5918" w:rsidP="00E16E67">
      <w:pPr>
        <w:rPr>
          <w:b/>
          <w:bCs/>
          <w:szCs w:val="22"/>
        </w:rPr>
      </w:pPr>
      <w:r w:rsidRPr="00E44095">
        <w:rPr>
          <w:b/>
          <w:bCs/>
          <w:szCs w:val="22"/>
        </w:rPr>
        <w:t>4.5</w:t>
      </w:r>
      <w:r w:rsidRPr="00E44095">
        <w:rPr>
          <w:b/>
          <w:bCs/>
          <w:szCs w:val="22"/>
        </w:rPr>
        <w:tab/>
        <w:t xml:space="preserve">Specjalne środki ostrożności dotyczące stosowania </w:t>
      </w:r>
    </w:p>
    <w:p w14:paraId="7B850550" w14:textId="77777777" w:rsidR="003C5918" w:rsidRPr="00E44095" w:rsidRDefault="003C5918" w:rsidP="00E16E67">
      <w:pPr>
        <w:rPr>
          <w:bCs/>
          <w:szCs w:val="22"/>
        </w:rPr>
      </w:pPr>
    </w:p>
    <w:p w14:paraId="3929C4E6" w14:textId="77777777" w:rsidR="003C5918" w:rsidRPr="00E44095" w:rsidRDefault="003C5918" w:rsidP="00E16E67">
      <w:pPr>
        <w:ind w:left="0" w:firstLine="0"/>
        <w:rPr>
          <w:bCs/>
          <w:szCs w:val="22"/>
          <w:u w:val="single"/>
        </w:rPr>
      </w:pPr>
      <w:r w:rsidRPr="00E44095">
        <w:rPr>
          <w:bCs/>
          <w:szCs w:val="22"/>
          <w:u w:val="single"/>
        </w:rPr>
        <w:t>Specjalne środki ostrożności dotyczące stosowania u zwierząt</w:t>
      </w:r>
    </w:p>
    <w:p w14:paraId="127388B2" w14:textId="77777777" w:rsidR="00AB7A5B" w:rsidRPr="00E44095" w:rsidRDefault="003C5918" w:rsidP="00E16E67">
      <w:pPr>
        <w:ind w:left="0" w:firstLine="0"/>
        <w:rPr>
          <w:szCs w:val="22"/>
        </w:rPr>
      </w:pPr>
      <w:r w:rsidRPr="00E44095">
        <w:rPr>
          <w:szCs w:val="22"/>
        </w:rPr>
        <w:t xml:space="preserve">Unikać stosowania u zwierząt odwodnionych, z objawami hypowolemii lub z obniżonym ciśnieniem krwi ze względu na ryzyko uszkodzenia nerek. </w:t>
      </w:r>
    </w:p>
    <w:p w14:paraId="754FBFAC" w14:textId="77777777" w:rsidR="00AB79D9" w:rsidRPr="00E44095" w:rsidRDefault="00AB79D9" w:rsidP="00E16E67">
      <w:pPr>
        <w:pStyle w:val="BodyTextIndent"/>
        <w:tabs>
          <w:tab w:val="left" w:pos="709"/>
        </w:tabs>
        <w:spacing w:after="0"/>
        <w:ind w:left="0" w:firstLine="0"/>
        <w:rPr>
          <w:szCs w:val="22"/>
        </w:rPr>
      </w:pPr>
    </w:p>
    <w:p w14:paraId="0F790D5E" w14:textId="77777777" w:rsidR="00023C4E" w:rsidRPr="00E44095" w:rsidRDefault="00023C4E" w:rsidP="00E16E67">
      <w:pPr>
        <w:pStyle w:val="BodyTextIndent"/>
        <w:tabs>
          <w:tab w:val="left" w:pos="709"/>
        </w:tabs>
        <w:spacing w:after="0"/>
        <w:ind w:left="0" w:firstLine="0"/>
        <w:rPr>
          <w:szCs w:val="22"/>
        </w:rPr>
      </w:pPr>
      <w:r w:rsidRPr="00E44095">
        <w:rPr>
          <w:szCs w:val="22"/>
        </w:rPr>
        <w:t>Produkt leczniczy weterynaryjny przeznaczony dla psów nie jest przeznaczony dla kotów i nie może być podawany temu gatunkowi</w:t>
      </w:r>
      <w:r w:rsidR="000F70FB" w:rsidRPr="00E44095">
        <w:rPr>
          <w:szCs w:val="22"/>
        </w:rPr>
        <w:t xml:space="preserve"> ze względu na inne dawkowanie w użytych opakowaniach</w:t>
      </w:r>
      <w:r w:rsidRPr="00E44095">
        <w:rPr>
          <w:szCs w:val="22"/>
        </w:rPr>
        <w:t xml:space="preserve">. U kotów, należy używać Metacam 0,5 mg/ml zawiesina doustna. </w:t>
      </w:r>
    </w:p>
    <w:p w14:paraId="32028792" w14:textId="77777777" w:rsidR="006B3329" w:rsidRPr="00E44095" w:rsidRDefault="006B3329" w:rsidP="00E16E67">
      <w:pPr>
        <w:pStyle w:val="BodyTextIndent"/>
        <w:tabs>
          <w:tab w:val="left" w:pos="709"/>
        </w:tabs>
        <w:spacing w:after="0"/>
        <w:ind w:left="0" w:firstLine="0"/>
        <w:rPr>
          <w:szCs w:val="22"/>
        </w:rPr>
      </w:pPr>
    </w:p>
    <w:p w14:paraId="2617BD43" w14:textId="77777777" w:rsidR="003C5918" w:rsidRPr="00E44095" w:rsidRDefault="003C5918" w:rsidP="00592D7D">
      <w:pPr>
        <w:keepNext/>
        <w:ind w:left="0" w:firstLine="0"/>
        <w:rPr>
          <w:bCs/>
          <w:szCs w:val="22"/>
          <w:u w:val="single"/>
        </w:rPr>
      </w:pPr>
      <w:r w:rsidRPr="00E44095">
        <w:rPr>
          <w:bCs/>
          <w:szCs w:val="22"/>
          <w:u w:val="single"/>
        </w:rPr>
        <w:lastRenderedPageBreak/>
        <w:t>Specjalne środki ostrożności dla osób podających produkt lecznicz</w:t>
      </w:r>
      <w:r w:rsidR="003D1BCA" w:rsidRPr="00E44095">
        <w:rPr>
          <w:bCs/>
          <w:szCs w:val="22"/>
          <w:u w:val="single"/>
        </w:rPr>
        <w:t>y</w:t>
      </w:r>
      <w:r w:rsidRPr="00E44095">
        <w:rPr>
          <w:bCs/>
          <w:szCs w:val="22"/>
          <w:u w:val="single"/>
        </w:rPr>
        <w:t xml:space="preserve"> weterynaryjn</w:t>
      </w:r>
      <w:r w:rsidR="003D1BCA" w:rsidRPr="00E44095">
        <w:rPr>
          <w:bCs/>
          <w:szCs w:val="22"/>
          <w:u w:val="single"/>
        </w:rPr>
        <w:t>y</w:t>
      </w:r>
      <w:r w:rsidRPr="00E44095">
        <w:rPr>
          <w:bCs/>
          <w:szCs w:val="22"/>
          <w:u w:val="single"/>
        </w:rPr>
        <w:t xml:space="preserve"> zwierzętom</w:t>
      </w:r>
    </w:p>
    <w:p w14:paraId="77C48948" w14:textId="77777777" w:rsidR="003C5918" w:rsidRPr="00E44095" w:rsidRDefault="003C5918" w:rsidP="00592D7D">
      <w:pPr>
        <w:keepNext/>
        <w:ind w:left="0" w:firstLine="0"/>
        <w:rPr>
          <w:szCs w:val="22"/>
        </w:rPr>
      </w:pPr>
      <w:r w:rsidRPr="00E44095">
        <w:rPr>
          <w:szCs w:val="22"/>
        </w:rPr>
        <w:t>Osoby o stwierdzonej nadwrażliwości na</w:t>
      </w:r>
      <w:r w:rsidR="001D1935" w:rsidRPr="00E44095">
        <w:rPr>
          <w:szCs w:val="22"/>
        </w:rPr>
        <w:t xml:space="preserve"> </w:t>
      </w:r>
      <w:r w:rsidRPr="00E44095">
        <w:rPr>
          <w:szCs w:val="22"/>
        </w:rPr>
        <w:t xml:space="preserve">niesterydowe leki przeciwzapalne (NSAID) powinny unikać kontaktu z produktem leczniczym weterynaryjnym. </w:t>
      </w:r>
    </w:p>
    <w:p w14:paraId="49D3761C" w14:textId="1BB6A99E" w:rsidR="003C5918" w:rsidRDefault="003C5918" w:rsidP="00E16E67">
      <w:pPr>
        <w:ind w:left="0" w:firstLine="0"/>
        <w:rPr>
          <w:szCs w:val="22"/>
        </w:rPr>
      </w:pPr>
      <w:r w:rsidRPr="00E44095">
        <w:rPr>
          <w:szCs w:val="22"/>
        </w:rPr>
        <w:t>Po przypadkowym spożyciu należy niezwłocznie zwrócić się o pomoc medyczną oraz przedstawić lekarzowi ulotkę informacyjną lub opakowanie.</w:t>
      </w:r>
    </w:p>
    <w:p w14:paraId="297C1284" w14:textId="7E85DF71" w:rsidR="00D961D5" w:rsidRPr="00E44095" w:rsidRDefault="00D961D5" w:rsidP="00E16E67">
      <w:pPr>
        <w:ind w:left="0" w:firstLine="0"/>
        <w:rPr>
          <w:szCs w:val="22"/>
        </w:rPr>
      </w:pPr>
      <w:r>
        <w:rPr>
          <w:szCs w:val="22"/>
        </w:rPr>
        <w:t xml:space="preserve">Ten produkt może powodować podrażnienie oka. </w:t>
      </w:r>
      <w:r w:rsidRPr="00F66F64">
        <w:rPr>
          <w:szCs w:val="22"/>
        </w:rPr>
        <w:t>W przypadku kontaktu z oczami</w:t>
      </w:r>
      <w:r>
        <w:rPr>
          <w:szCs w:val="22"/>
        </w:rPr>
        <w:t>,</w:t>
      </w:r>
      <w:r w:rsidRPr="00F66F64">
        <w:rPr>
          <w:szCs w:val="22"/>
        </w:rPr>
        <w:t xml:space="preserve"> natychmiast </w:t>
      </w:r>
      <w:r>
        <w:rPr>
          <w:szCs w:val="22"/>
        </w:rPr>
        <w:t>dokładnie</w:t>
      </w:r>
      <w:r w:rsidRPr="00F66F64">
        <w:rPr>
          <w:szCs w:val="22"/>
        </w:rPr>
        <w:t xml:space="preserve"> przemyć</w:t>
      </w:r>
      <w:r>
        <w:rPr>
          <w:szCs w:val="22"/>
        </w:rPr>
        <w:t xml:space="preserve"> </w:t>
      </w:r>
      <w:r w:rsidR="00F66E7E">
        <w:rPr>
          <w:szCs w:val="22"/>
        </w:rPr>
        <w:t xml:space="preserve">je </w:t>
      </w:r>
      <w:r>
        <w:rPr>
          <w:szCs w:val="22"/>
        </w:rPr>
        <w:t>wodą.</w:t>
      </w:r>
    </w:p>
    <w:p w14:paraId="5066D9D3" w14:textId="77777777" w:rsidR="003C5918" w:rsidRPr="00C05ABD" w:rsidRDefault="003C5918" w:rsidP="00E16E67">
      <w:pPr>
        <w:ind w:left="0" w:firstLine="0"/>
        <w:rPr>
          <w:szCs w:val="22"/>
        </w:rPr>
      </w:pPr>
    </w:p>
    <w:p w14:paraId="14BF62B3" w14:textId="77777777" w:rsidR="003C5918" w:rsidRPr="00E44095" w:rsidRDefault="003C5918" w:rsidP="00E16E67">
      <w:pPr>
        <w:rPr>
          <w:b/>
          <w:bCs/>
          <w:szCs w:val="22"/>
        </w:rPr>
      </w:pPr>
      <w:r w:rsidRPr="00E44095">
        <w:rPr>
          <w:b/>
          <w:bCs/>
          <w:szCs w:val="22"/>
        </w:rPr>
        <w:t>4.6</w:t>
      </w:r>
      <w:r w:rsidRPr="00E44095">
        <w:rPr>
          <w:b/>
          <w:bCs/>
          <w:szCs w:val="22"/>
        </w:rPr>
        <w:tab/>
        <w:t>Działania niepożądane (częstotliwość i stopień nasilenia)</w:t>
      </w:r>
    </w:p>
    <w:p w14:paraId="0D3A27D9" w14:textId="77777777" w:rsidR="003C5918" w:rsidRPr="00E44095" w:rsidRDefault="003C5918" w:rsidP="00E16E67">
      <w:pPr>
        <w:rPr>
          <w:b/>
          <w:bCs/>
          <w:szCs w:val="22"/>
        </w:rPr>
      </w:pPr>
    </w:p>
    <w:p w14:paraId="78E8EF78" w14:textId="4863CF98" w:rsidR="00A14FA2" w:rsidRDefault="00D961D5" w:rsidP="00E16E67">
      <w:pPr>
        <w:pStyle w:val="BodyTextIndent"/>
        <w:tabs>
          <w:tab w:val="left" w:pos="0"/>
        </w:tabs>
        <w:spacing w:after="0"/>
        <w:ind w:left="0" w:firstLine="0"/>
        <w:rPr>
          <w:szCs w:val="22"/>
        </w:rPr>
      </w:pPr>
      <w:r>
        <w:rPr>
          <w:szCs w:val="22"/>
        </w:rPr>
        <w:t>D</w:t>
      </w:r>
      <w:r w:rsidR="00F51242" w:rsidRPr="00D961D5">
        <w:rPr>
          <w:szCs w:val="22"/>
        </w:rPr>
        <w:t>ziałania niepożądane typowe dla niesterydowych leków przeciwzapalnych (NSAID) takie jak spadek apetytu, wymioty, biegunka, krwawienie z przewodu pokarmowego, letarg,</w:t>
      </w:r>
      <w:r w:rsidR="008B5E5B">
        <w:rPr>
          <w:szCs w:val="22"/>
        </w:rPr>
        <w:t xml:space="preserve"> </w:t>
      </w:r>
      <w:r w:rsidR="00F51242" w:rsidRPr="00D961D5">
        <w:rPr>
          <w:szCs w:val="22"/>
        </w:rPr>
        <w:t>zaburzenia pracy nerek</w:t>
      </w:r>
      <w:r w:rsidR="008B5E5B" w:rsidRPr="000C515A">
        <w:rPr>
          <w:szCs w:val="22"/>
        </w:rPr>
        <w:t xml:space="preserve">, były bardzo rzadko zgłaszane w ramach </w:t>
      </w:r>
      <w:r w:rsidR="008B5E5B">
        <w:rPr>
          <w:szCs w:val="22"/>
        </w:rPr>
        <w:t>badania</w:t>
      </w:r>
      <w:r w:rsidR="008B5E5B" w:rsidRPr="000C515A">
        <w:rPr>
          <w:szCs w:val="22"/>
        </w:rPr>
        <w:t xml:space="preserve"> </w:t>
      </w:r>
      <w:r w:rsidR="008B5E5B" w:rsidRPr="00915151">
        <w:rPr>
          <w:szCs w:val="22"/>
        </w:rPr>
        <w:t>bezpieczeństwa stosowania po wprowadzeniu do obrotu.</w:t>
      </w:r>
      <w:r w:rsidR="008B5E5B">
        <w:rPr>
          <w:szCs w:val="22"/>
        </w:rPr>
        <w:t xml:space="preserve"> </w:t>
      </w:r>
    </w:p>
    <w:p w14:paraId="0B1779DD" w14:textId="391409BE" w:rsidR="00417AA3" w:rsidRPr="00E44095" w:rsidRDefault="00F51242" w:rsidP="00E16E67">
      <w:pPr>
        <w:pStyle w:val="BodyTextIndent"/>
        <w:tabs>
          <w:tab w:val="left" w:pos="0"/>
        </w:tabs>
        <w:spacing w:after="0"/>
        <w:ind w:left="0" w:firstLine="0"/>
        <w:rPr>
          <w:szCs w:val="22"/>
        </w:rPr>
      </w:pPr>
      <w:r w:rsidRPr="00D961D5">
        <w:rPr>
          <w:szCs w:val="22"/>
        </w:rPr>
        <w:t>W bardzo rzadkich przypadkach biegunka krwotoczna,</w:t>
      </w:r>
      <w:r w:rsidR="00A14FA2">
        <w:rPr>
          <w:szCs w:val="22"/>
        </w:rPr>
        <w:t xml:space="preserve"> </w:t>
      </w:r>
      <w:r w:rsidRPr="00D961D5">
        <w:rPr>
          <w:szCs w:val="22"/>
        </w:rPr>
        <w:t>krwawe wymioty, owrzodzenia prz</w:t>
      </w:r>
      <w:r w:rsidRPr="008B5E5B">
        <w:rPr>
          <w:szCs w:val="22"/>
        </w:rPr>
        <w:t>ewodu pokarmowego i zwiększenie aktywności enzymów wątrobowych</w:t>
      </w:r>
      <w:r w:rsidR="00A14FA2">
        <w:rPr>
          <w:szCs w:val="22"/>
        </w:rPr>
        <w:t xml:space="preserve"> </w:t>
      </w:r>
      <w:r w:rsidR="00A14FA2" w:rsidRPr="00915151">
        <w:rPr>
          <w:szCs w:val="22"/>
        </w:rPr>
        <w:t xml:space="preserve">zgłaszane </w:t>
      </w:r>
      <w:r w:rsidR="00DB26F3">
        <w:rPr>
          <w:szCs w:val="22"/>
        </w:rPr>
        <w:t xml:space="preserve">były </w:t>
      </w:r>
      <w:r w:rsidR="00A14FA2" w:rsidRPr="00915151">
        <w:rPr>
          <w:szCs w:val="22"/>
        </w:rPr>
        <w:t xml:space="preserve">w </w:t>
      </w:r>
      <w:r w:rsidR="00A14FA2" w:rsidRPr="000C515A">
        <w:rPr>
          <w:szCs w:val="22"/>
        </w:rPr>
        <w:t>ramach badania bezpieczeństwa stosowania po wprowadzeniu do obrotu</w:t>
      </w:r>
      <w:r w:rsidR="00A14FA2">
        <w:rPr>
          <w:szCs w:val="22"/>
        </w:rPr>
        <w:t>.</w:t>
      </w:r>
    </w:p>
    <w:p w14:paraId="1EAAD872" w14:textId="77777777" w:rsidR="00417AA3" w:rsidRPr="00E44095" w:rsidRDefault="00417AA3" w:rsidP="00E16E67">
      <w:pPr>
        <w:pStyle w:val="BodyTextIndent"/>
        <w:tabs>
          <w:tab w:val="left" w:pos="0"/>
        </w:tabs>
        <w:spacing w:after="0"/>
        <w:ind w:left="0" w:firstLine="0"/>
        <w:rPr>
          <w:szCs w:val="22"/>
        </w:rPr>
      </w:pPr>
    </w:p>
    <w:p w14:paraId="1B3E59FE" w14:textId="77777777" w:rsidR="003C5918" w:rsidRPr="00E44095" w:rsidRDefault="003B3E6E" w:rsidP="00E16E67">
      <w:pPr>
        <w:pStyle w:val="BodyTextIndent"/>
        <w:tabs>
          <w:tab w:val="left" w:pos="0"/>
        </w:tabs>
        <w:spacing w:after="0"/>
        <w:ind w:left="0" w:firstLine="0"/>
        <w:rPr>
          <w:szCs w:val="22"/>
        </w:rPr>
      </w:pPr>
      <w:r w:rsidRPr="00E44095">
        <w:rPr>
          <w:szCs w:val="22"/>
        </w:rPr>
        <w:t>Działania te pojawiają się z reguły w pierwszym tygodniu leczenia, w większości przypadków mają charakter przejściowy, zanikając po przerwaniu leczenia, tylko w bardzo rzadkich przypadkach prowadzą do poważnych i ciężkich powikłań.</w:t>
      </w:r>
    </w:p>
    <w:p w14:paraId="420F312D" w14:textId="77777777" w:rsidR="00417AA3" w:rsidRPr="00E44095" w:rsidRDefault="00417AA3" w:rsidP="00E16E67">
      <w:pPr>
        <w:rPr>
          <w:szCs w:val="22"/>
        </w:rPr>
      </w:pPr>
    </w:p>
    <w:p w14:paraId="5BDE6543" w14:textId="77777777" w:rsidR="003C5918" w:rsidRPr="00E44095" w:rsidRDefault="003B3E6E" w:rsidP="00E16E67">
      <w:pPr>
        <w:ind w:left="0" w:firstLine="0"/>
        <w:rPr>
          <w:szCs w:val="22"/>
        </w:rPr>
      </w:pPr>
      <w:r w:rsidRPr="00E44095">
        <w:rPr>
          <w:szCs w:val="22"/>
        </w:rPr>
        <w:t>W przypadku wystąpienia działań niepożądanych należy przerwać leczenie i zasięgnąć porady lekarza</w:t>
      </w:r>
      <w:r w:rsidR="004E0B53" w:rsidRPr="00E44095">
        <w:rPr>
          <w:szCs w:val="22"/>
        </w:rPr>
        <w:t xml:space="preserve"> </w:t>
      </w:r>
      <w:r w:rsidRPr="00E44095">
        <w:rPr>
          <w:szCs w:val="22"/>
        </w:rPr>
        <w:t>weterynarii.</w:t>
      </w:r>
    </w:p>
    <w:p w14:paraId="7DDF93FA" w14:textId="77777777" w:rsidR="00305E33" w:rsidRPr="00E44095" w:rsidRDefault="00305E33" w:rsidP="00E16E67">
      <w:pPr>
        <w:rPr>
          <w:bCs/>
          <w:szCs w:val="22"/>
        </w:rPr>
      </w:pPr>
    </w:p>
    <w:p w14:paraId="053CD975" w14:textId="77777777" w:rsidR="00305E33" w:rsidRPr="00E44095" w:rsidRDefault="00305E33" w:rsidP="00E16E67">
      <w:pPr>
        <w:rPr>
          <w:b/>
          <w:bCs/>
          <w:szCs w:val="22"/>
        </w:rPr>
      </w:pPr>
      <w:r w:rsidRPr="00E44095">
        <w:rPr>
          <w:bCs/>
          <w:szCs w:val="22"/>
        </w:rPr>
        <w:t>Częstotliwość występowania działań niepożądanych przedstawia się zgodnie z poniższą regułą</w:t>
      </w:r>
      <w:r w:rsidRPr="00623911">
        <w:rPr>
          <w:bCs/>
          <w:szCs w:val="22"/>
        </w:rPr>
        <w:t>:</w:t>
      </w:r>
    </w:p>
    <w:p w14:paraId="0A6F05E5" w14:textId="4D25ECA8" w:rsidR="00305E33" w:rsidRPr="00E44095" w:rsidRDefault="000E1CE8" w:rsidP="00E16E67">
      <w:pPr>
        <w:rPr>
          <w:bCs/>
          <w:szCs w:val="22"/>
        </w:rPr>
      </w:pPr>
      <w:r>
        <w:rPr>
          <w:bCs/>
          <w:szCs w:val="22"/>
        </w:rPr>
        <w:t xml:space="preserve">- </w:t>
      </w:r>
      <w:r w:rsidR="00305E33" w:rsidRPr="00E44095">
        <w:rPr>
          <w:bCs/>
          <w:szCs w:val="22"/>
        </w:rPr>
        <w:t xml:space="preserve">bardzo często (więcej niż 1 na 10 </w:t>
      </w:r>
      <w:r w:rsidR="005C4C8F">
        <w:rPr>
          <w:bCs/>
          <w:szCs w:val="22"/>
        </w:rPr>
        <w:t>leczonych</w:t>
      </w:r>
      <w:r w:rsidR="005C4C8F" w:rsidRPr="00E44095">
        <w:rPr>
          <w:bCs/>
          <w:szCs w:val="22"/>
        </w:rPr>
        <w:t xml:space="preserve"> </w:t>
      </w:r>
      <w:r w:rsidR="00305E33" w:rsidRPr="00E44095">
        <w:rPr>
          <w:bCs/>
          <w:szCs w:val="22"/>
        </w:rPr>
        <w:t>zwierząt wykazujących działanie(</w:t>
      </w:r>
      <w:r w:rsidR="00325A6D">
        <w:rPr>
          <w:bCs/>
          <w:szCs w:val="22"/>
        </w:rPr>
        <w:t>-</w:t>
      </w:r>
      <w:r w:rsidR="00305E33" w:rsidRPr="00E44095">
        <w:rPr>
          <w:bCs/>
          <w:szCs w:val="22"/>
        </w:rPr>
        <w:t xml:space="preserve">a) niepożądane) </w:t>
      </w:r>
    </w:p>
    <w:p w14:paraId="6041D1FE" w14:textId="5C10026A"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często (więcej niż 1</w:t>
      </w:r>
      <w:r w:rsidR="00325A6D">
        <w:rPr>
          <w:bCs/>
          <w:szCs w:val="22"/>
        </w:rPr>
        <w:t>,</w:t>
      </w:r>
      <w:r w:rsidRPr="00E44095">
        <w:rPr>
          <w:bCs/>
          <w:szCs w:val="22"/>
        </w:rPr>
        <w:t xml:space="preserve"> ale mniej niż 10 na 100 </w:t>
      </w:r>
      <w:r w:rsidR="005C4C8F">
        <w:rPr>
          <w:bCs/>
          <w:szCs w:val="22"/>
        </w:rPr>
        <w:t>leczonych</w:t>
      </w:r>
      <w:r w:rsidR="005C4C8F" w:rsidRPr="00E44095">
        <w:rPr>
          <w:bCs/>
          <w:szCs w:val="22"/>
        </w:rPr>
        <w:t xml:space="preserve"> </w:t>
      </w:r>
      <w:r w:rsidRPr="00E44095">
        <w:rPr>
          <w:bCs/>
          <w:szCs w:val="22"/>
        </w:rPr>
        <w:t>zwierząt)</w:t>
      </w:r>
    </w:p>
    <w:p w14:paraId="5821F921" w14:textId="65865F47"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niezbyt często (więcej niż 1</w:t>
      </w:r>
      <w:r w:rsidR="00325A6D">
        <w:rPr>
          <w:bCs/>
          <w:szCs w:val="22"/>
        </w:rPr>
        <w:t>,</w:t>
      </w:r>
      <w:r w:rsidRPr="00E44095">
        <w:rPr>
          <w:bCs/>
          <w:szCs w:val="22"/>
        </w:rPr>
        <w:t xml:space="preserve"> ale mniej niż 10 na 1000</w:t>
      </w:r>
      <w:r w:rsidR="005C4C8F" w:rsidRPr="005C4C8F">
        <w:rPr>
          <w:bCs/>
          <w:szCs w:val="22"/>
        </w:rPr>
        <w:t xml:space="preserve"> </w:t>
      </w:r>
      <w:r w:rsidR="005C4C8F">
        <w:rPr>
          <w:bCs/>
          <w:szCs w:val="22"/>
        </w:rPr>
        <w:t>leczonych</w:t>
      </w:r>
      <w:r w:rsidRPr="00E44095">
        <w:rPr>
          <w:bCs/>
          <w:szCs w:val="22"/>
        </w:rPr>
        <w:t xml:space="preserve"> zwierząt)</w:t>
      </w:r>
    </w:p>
    <w:p w14:paraId="2A5F4A7F" w14:textId="1AD29E5F"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325A6D">
        <w:rPr>
          <w:bCs/>
          <w:szCs w:val="22"/>
        </w:rPr>
        <w:t>,</w:t>
      </w:r>
      <w:r w:rsidRPr="00E44095">
        <w:rPr>
          <w:bCs/>
          <w:szCs w:val="22"/>
        </w:rPr>
        <w:t xml:space="preserve"> ale mniej niż 10 na 10</w:t>
      </w:r>
      <w:r w:rsidR="00325A6D">
        <w:rPr>
          <w:bCs/>
          <w:szCs w:val="22"/>
        </w:rPr>
        <w:t xml:space="preserve"> </w:t>
      </w:r>
      <w:r w:rsidRPr="00E44095">
        <w:rPr>
          <w:bCs/>
          <w:szCs w:val="22"/>
        </w:rPr>
        <w:t>000</w:t>
      </w:r>
      <w:r w:rsidR="005C4C8F" w:rsidRPr="005C4C8F">
        <w:rPr>
          <w:bCs/>
          <w:szCs w:val="22"/>
        </w:rPr>
        <w:t xml:space="preserve"> </w:t>
      </w:r>
      <w:r w:rsidR="005C4C8F">
        <w:rPr>
          <w:bCs/>
          <w:szCs w:val="22"/>
        </w:rPr>
        <w:t>leczonych</w:t>
      </w:r>
      <w:r w:rsidRPr="00E44095">
        <w:rPr>
          <w:bCs/>
          <w:szCs w:val="22"/>
        </w:rPr>
        <w:t xml:space="preserve"> zwierząt)</w:t>
      </w:r>
    </w:p>
    <w:p w14:paraId="24B9A602" w14:textId="70A69F55"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325A6D">
        <w:rPr>
          <w:bCs/>
          <w:szCs w:val="22"/>
        </w:rPr>
        <w:t xml:space="preserve"> </w:t>
      </w:r>
      <w:r w:rsidRPr="00E44095">
        <w:rPr>
          <w:bCs/>
          <w:szCs w:val="22"/>
        </w:rPr>
        <w:t xml:space="preserve">000 </w:t>
      </w:r>
      <w:r w:rsidR="005C4C8F">
        <w:rPr>
          <w:bCs/>
          <w:szCs w:val="22"/>
        </w:rPr>
        <w:t>leczonych</w:t>
      </w:r>
      <w:r w:rsidR="005C4C8F" w:rsidRPr="00E44095">
        <w:rPr>
          <w:bCs/>
          <w:szCs w:val="22"/>
        </w:rPr>
        <w:t xml:space="preserve"> </w:t>
      </w:r>
      <w:r w:rsidRPr="00E44095">
        <w:rPr>
          <w:bCs/>
          <w:szCs w:val="22"/>
        </w:rPr>
        <w:t>zwierząt</w:t>
      </w:r>
      <w:r w:rsidR="00325A6D">
        <w:rPr>
          <w:bCs/>
          <w:szCs w:val="22"/>
        </w:rPr>
        <w:t>,</w:t>
      </w:r>
      <w:r w:rsidRPr="00E44095">
        <w:rPr>
          <w:bCs/>
          <w:szCs w:val="22"/>
        </w:rPr>
        <w:t xml:space="preserve"> włączając pojedyncze raporty).</w:t>
      </w:r>
    </w:p>
    <w:p w14:paraId="0122533A" w14:textId="77777777" w:rsidR="00417AA3" w:rsidRPr="00E44095" w:rsidRDefault="00417AA3" w:rsidP="00E16E67">
      <w:pPr>
        <w:rPr>
          <w:szCs w:val="22"/>
        </w:rPr>
      </w:pPr>
    </w:p>
    <w:p w14:paraId="1CDF89E6" w14:textId="77777777" w:rsidR="003C5918" w:rsidRPr="00E44095" w:rsidRDefault="003C5918" w:rsidP="00E16E67">
      <w:pPr>
        <w:rPr>
          <w:b/>
          <w:bCs/>
          <w:szCs w:val="22"/>
        </w:rPr>
      </w:pPr>
      <w:r w:rsidRPr="00E44095">
        <w:rPr>
          <w:b/>
          <w:bCs/>
          <w:szCs w:val="22"/>
        </w:rPr>
        <w:t>4.7</w:t>
      </w:r>
      <w:r w:rsidRPr="00E44095">
        <w:rPr>
          <w:b/>
          <w:bCs/>
          <w:szCs w:val="22"/>
        </w:rPr>
        <w:tab/>
        <w:t>Stosowanie w ciąży, laktacji lub w okresie nieśności</w:t>
      </w:r>
    </w:p>
    <w:p w14:paraId="46BA0E61" w14:textId="77777777" w:rsidR="003C5918" w:rsidRPr="00E44095" w:rsidRDefault="003C5918" w:rsidP="00E16E67">
      <w:pPr>
        <w:rPr>
          <w:bCs/>
          <w:szCs w:val="22"/>
        </w:rPr>
      </w:pPr>
    </w:p>
    <w:p w14:paraId="6AC66BB3" w14:textId="77777777" w:rsidR="003C5918" w:rsidRPr="00E44095" w:rsidRDefault="003C5918" w:rsidP="00E16E67">
      <w:pPr>
        <w:ind w:left="0" w:firstLine="0"/>
        <w:rPr>
          <w:szCs w:val="22"/>
        </w:rPr>
      </w:pPr>
      <w:r w:rsidRPr="00E44095">
        <w:rPr>
          <w:szCs w:val="22"/>
        </w:rPr>
        <w:t>Bezpieczeństwo produktu leczniczego weterynaryjnego stosowanego w czasie ciąży i</w:t>
      </w:r>
      <w:r w:rsidR="001D1935" w:rsidRPr="00E44095">
        <w:rPr>
          <w:szCs w:val="22"/>
        </w:rPr>
        <w:t xml:space="preserve"> </w:t>
      </w:r>
      <w:r w:rsidRPr="00E44095">
        <w:rPr>
          <w:szCs w:val="22"/>
        </w:rPr>
        <w:t>laktacji nie zostało określone (Patrz</w:t>
      </w:r>
      <w:r w:rsidR="00C91AB3" w:rsidRPr="00E44095">
        <w:rPr>
          <w:szCs w:val="22"/>
        </w:rPr>
        <w:t xml:space="preserve"> punkt </w:t>
      </w:r>
      <w:r w:rsidR="009A36EE" w:rsidRPr="00E44095">
        <w:rPr>
          <w:szCs w:val="22"/>
        </w:rPr>
        <w:t>4</w:t>
      </w:r>
      <w:r w:rsidRPr="00E44095">
        <w:rPr>
          <w:szCs w:val="22"/>
        </w:rPr>
        <w:t>.3).</w:t>
      </w:r>
    </w:p>
    <w:p w14:paraId="591EAD0F" w14:textId="77777777" w:rsidR="003C5918" w:rsidRPr="00E44095" w:rsidRDefault="003C5918" w:rsidP="00E16E67">
      <w:pPr>
        <w:rPr>
          <w:szCs w:val="22"/>
        </w:rPr>
      </w:pPr>
    </w:p>
    <w:p w14:paraId="08E1FC2F" w14:textId="77777777" w:rsidR="003C5918" w:rsidRPr="00E44095" w:rsidRDefault="003C5918" w:rsidP="00E16E67">
      <w:pPr>
        <w:rPr>
          <w:b/>
          <w:bCs/>
          <w:szCs w:val="22"/>
        </w:rPr>
      </w:pPr>
      <w:r w:rsidRPr="00E44095">
        <w:rPr>
          <w:b/>
          <w:bCs/>
          <w:szCs w:val="22"/>
        </w:rPr>
        <w:t>4.8</w:t>
      </w:r>
      <w:r w:rsidRPr="00E44095">
        <w:rPr>
          <w:b/>
          <w:bCs/>
          <w:szCs w:val="22"/>
        </w:rPr>
        <w:tab/>
        <w:t xml:space="preserve">Interakcje z innymi produktami leczniczymi </w:t>
      </w:r>
      <w:r w:rsidR="003D1BCA" w:rsidRPr="00E44095">
        <w:rPr>
          <w:b/>
          <w:bCs/>
          <w:szCs w:val="22"/>
        </w:rPr>
        <w:t>i</w:t>
      </w:r>
      <w:r w:rsidRPr="00E44095">
        <w:rPr>
          <w:b/>
          <w:bCs/>
          <w:szCs w:val="22"/>
        </w:rPr>
        <w:t xml:space="preserve"> inne rodzaje interakcji</w:t>
      </w:r>
    </w:p>
    <w:p w14:paraId="6094417B" w14:textId="77777777" w:rsidR="003C5918" w:rsidRPr="00E44095" w:rsidRDefault="003C5918" w:rsidP="00E16E67">
      <w:pPr>
        <w:rPr>
          <w:szCs w:val="22"/>
        </w:rPr>
      </w:pPr>
    </w:p>
    <w:p w14:paraId="32A1048B" w14:textId="77777777" w:rsidR="003C5918" w:rsidRPr="00E44095" w:rsidRDefault="003C5918" w:rsidP="00E16E67">
      <w:pPr>
        <w:ind w:left="0" w:firstLine="0"/>
        <w:rPr>
          <w:szCs w:val="22"/>
        </w:rPr>
      </w:pPr>
      <w:r w:rsidRPr="00E44095">
        <w:rPr>
          <w:szCs w:val="22"/>
        </w:rPr>
        <w:t xml:space="preserve">Inne niesterydowe leki przeciwzapalne (NSAID), środki moczopędne, przeciwzakrzepowe, antybiotyki aminoglikozydowe i substancje silnie wiążące białka mogą działać konkurencyjnie w stosunku do wiązania się z receptorami i tym samym prowadzić do działania toksycznego. Metacam nie może być stosowany w połączeniu z innymi NSAID lub glukokortykosteroidami. </w:t>
      </w:r>
    </w:p>
    <w:p w14:paraId="663821CF" w14:textId="77777777" w:rsidR="003C5918" w:rsidRPr="00E44095" w:rsidRDefault="003C5918" w:rsidP="00E16E67">
      <w:pPr>
        <w:ind w:left="0" w:firstLine="0"/>
        <w:rPr>
          <w:szCs w:val="22"/>
        </w:rPr>
      </w:pPr>
    </w:p>
    <w:p w14:paraId="1275EFD3" w14:textId="77777777" w:rsidR="002D59E8" w:rsidRPr="00E44095" w:rsidRDefault="003C5918" w:rsidP="00E16E67">
      <w:pPr>
        <w:ind w:left="0" w:firstLine="0"/>
        <w:rPr>
          <w:szCs w:val="22"/>
        </w:rPr>
      </w:pPr>
      <w:r w:rsidRPr="00E44095">
        <w:rPr>
          <w:szCs w:val="22"/>
        </w:rPr>
        <w:t xml:space="preserve">Leki przeciwzapalne zastosowane przed podaniem Matacamu mogą nasilać lub wywoływać dodatkowe działania niepożądane. Z tego względu przed rozpoczęciem leczenia Metacamem należy przestrzegać okresu wolnego między zastosowaniem innych </w:t>
      </w:r>
      <w:r w:rsidR="002D59E8" w:rsidRPr="00E44095">
        <w:rPr>
          <w:szCs w:val="22"/>
        </w:rPr>
        <w:t>weterynaryjnych produktów leczniczych</w:t>
      </w:r>
      <w:r w:rsidR="002D59E8" w:rsidRPr="00E44095" w:rsidDel="002D59E8">
        <w:rPr>
          <w:szCs w:val="22"/>
        </w:rPr>
        <w:t xml:space="preserve"> </w:t>
      </w:r>
      <w:r w:rsidRPr="00E44095">
        <w:rPr>
          <w:szCs w:val="22"/>
        </w:rPr>
        <w:t xml:space="preserve">wynoszącego co najmniej 24 godziny. Długość tego okresu powinna uwzględnić jednak właściwości farmakologiczne preparatu użytego poprzednio. </w:t>
      </w:r>
    </w:p>
    <w:p w14:paraId="517E1B29" w14:textId="77777777" w:rsidR="003C5918" w:rsidRPr="00E44095" w:rsidRDefault="003C5918" w:rsidP="00E16E67">
      <w:pPr>
        <w:rPr>
          <w:szCs w:val="22"/>
        </w:rPr>
      </w:pPr>
    </w:p>
    <w:p w14:paraId="6DE4E5DC" w14:textId="77777777" w:rsidR="003C5918" w:rsidRPr="00E44095" w:rsidRDefault="003C5918" w:rsidP="00E16E67">
      <w:pPr>
        <w:rPr>
          <w:b/>
          <w:bCs/>
          <w:szCs w:val="22"/>
        </w:rPr>
      </w:pPr>
      <w:r w:rsidRPr="00E44095">
        <w:rPr>
          <w:b/>
          <w:bCs/>
          <w:szCs w:val="22"/>
        </w:rPr>
        <w:t>4.9</w:t>
      </w:r>
      <w:r w:rsidRPr="00E44095">
        <w:rPr>
          <w:b/>
          <w:bCs/>
          <w:szCs w:val="22"/>
        </w:rPr>
        <w:tab/>
        <w:t>Dawkowanie i droga(i) podawania</w:t>
      </w:r>
    </w:p>
    <w:p w14:paraId="01530D54" w14:textId="77777777" w:rsidR="00816BD2" w:rsidRPr="00E44095" w:rsidRDefault="00816BD2" w:rsidP="00E16E67">
      <w:pPr>
        <w:ind w:left="0" w:firstLine="0"/>
        <w:rPr>
          <w:szCs w:val="22"/>
        </w:rPr>
      </w:pPr>
    </w:p>
    <w:p w14:paraId="6A331246" w14:textId="77777777" w:rsidR="003C5918" w:rsidRPr="00E44095" w:rsidRDefault="003C5918" w:rsidP="00E16E67">
      <w:pPr>
        <w:ind w:left="0" w:firstLine="0"/>
        <w:rPr>
          <w:szCs w:val="22"/>
        </w:rPr>
      </w:pPr>
      <w:r w:rsidRPr="00E44095">
        <w:rPr>
          <w:szCs w:val="22"/>
        </w:rPr>
        <w:t>W pierwszym dniu leczenia należy zastosować jednokrotną dawkę początkową w ilości 0,2</w:t>
      </w:r>
      <w:r w:rsidR="00B73A28" w:rsidRPr="00E44095">
        <w:rPr>
          <w:szCs w:val="22"/>
        </w:rPr>
        <w:t> </w:t>
      </w:r>
      <w:r w:rsidRPr="00E44095">
        <w:rPr>
          <w:szCs w:val="22"/>
        </w:rPr>
        <w:t>mg meloksykamu /kg masy ciała. Leczenie kontynuować jednorazową dzienną dawką</w:t>
      </w:r>
      <w:r w:rsidR="001D1935" w:rsidRPr="00E44095">
        <w:rPr>
          <w:szCs w:val="22"/>
        </w:rPr>
        <w:t xml:space="preserve"> </w:t>
      </w:r>
      <w:r w:rsidRPr="00E44095">
        <w:rPr>
          <w:szCs w:val="22"/>
        </w:rPr>
        <w:t>podtrzymującą (w odstępach 24-godzin) w wysokości 0,1</w:t>
      </w:r>
      <w:r w:rsidR="00AB7A5B" w:rsidRPr="00E44095">
        <w:rPr>
          <w:szCs w:val="22"/>
        </w:rPr>
        <w:t> </w:t>
      </w:r>
      <w:r w:rsidRPr="00E44095">
        <w:rPr>
          <w:szCs w:val="22"/>
        </w:rPr>
        <w:t>mg/ meloksykamu /kg masy ciała.</w:t>
      </w:r>
    </w:p>
    <w:p w14:paraId="44510190" w14:textId="77777777" w:rsidR="003C5918" w:rsidRPr="00E44095" w:rsidRDefault="003C5918" w:rsidP="00E16E67">
      <w:pPr>
        <w:ind w:left="0" w:firstLine="0"/>
        <w:rPr>
          <w:szCs w:val="22"/>
        </w:rPr>
      </w:pPr>
    </w:p>
    <w:p w14:paraId="72B5D976" w14:textId="77777777" w:rsidR="003C5918" w:rsidRPr="00E44095" w:rsidRDefault="003C5918" w:rsidP="00E16E67">
      <w:pPr>
        <w:ind w:left="0" w:firstLine="0"/>
        <w:rPr>
          <w:bCs/>
          <w:iCs/>
          <w:szCs w:val="22"/>
        </w:rPr>
      </w:pPr>
      <w:r w:rsidRPr="00E44095">
        <w:rPr>
          <w:bCs/>
          <w:iCs/>
          <w:szCs w:val="22"/>
        </w:rPr>
        <w:lastRenderedPageBreak/>
        <w:t xml:space="preserve">W przebiegu dłuższego leczenia, po zaobserwowaniu poprawy stanu klinicznego (po ok. 4 dniach lub więcej), dawka Metacamu może być obniżona do najniższej efektywnej dawki indywidualnej w zależności od zmieniającego się w czasie nasilenia bólu i zapalenia w przebiegu przewlekłych schorzeń mięśniowo-szieletoych. </w:t>
      </w:r>
    </w:p>
    <w:p w14:paraId="45647023" w14:textId="77777777" w:rsidR="003C5918" w:rsidRPr="00E44095" w:rsidRDefault="003C5918" w:rsidP="00E16E67">
      <w:pPr>
        <w:ind w:left="0" w:firstLine="0"/>
        <w:rPr>
          <w:szCs w:val="22"/>
        </w:rPr>
      </w:pPr>
    </w:p>
    <w:p w14:paraId="392EDAB0" w14:textId="77777777" w:rsidR="003C5918" w:rsidRPr="00E44095" w:rsidRDefault="003C5918" w:rsidP="00E16E67">
      <w:pPr>
        <w:ind w:left="0" w:firstLine="0"/>
        <w:rPr>
          <w:szCs w:val="22"/>
        </w:rPr>
      </w:pPr>
      <w:r w:rsidRPr="00E44095">
        <w:rPr>
          <w:szCs w:val="22"/>
        </w:rPr>
        <w:t xml:space="preserve">Szczególną uwagę należy zwrócić na dokładność dawkowania. </w:t>
      </w:r>
    </w:p>
    <w:p w14:paraId="558861F6" w14:textId="77777777" w:rsidR="00AB79D9" w:rsidRPr="00E44095" w:rsidRDefault="00AB79D9" w:rsidP="00E16E67">
      <w:pPr>
        <w:ind w:left="0" w:firstLine="0"/>
        <w:rPr>
          <w:szCs w:val="22"/>
        </w:rPr>
      </w:pPr>
    </w:p>
    <w:p w14:paraId="6C22F3E7" w14:textId="77777777" w:rsidR="003C5918" w:rsidRPr="00E44095" w:rsidRDefault="003C5918" w:rsidP="00E16E67">
      <w:pPr>
        <w:ind w:left="0" w:firstLine="0"/>
        <w:rPr>
          <w:szCs w:val="22"/>
        </w:rPr>
      </w:pPr>
      <w:r w:rsidRPr="00E44095">
        <w:rPr>
          <w:szCs w:val="22"/>
        </w:rPr>
        <w:t>Przed użyciem dobrze wstrząsnąć. Podawać doustnie zmieszane z pokarmem lub bezpośrednio do pyska. Zawiesina może być podawana przy pomocy kroplomierza umieszczonego w otworze butelki (dla bardzo małych ras) lub przy pomocy strzykawki odmierzającej dołączonej do opakowania.</w:t>
      </w:r>
    </w:p>
    <w:p w14:paraId="13F3E772" w14:textId="77777777" w:rsidR="003C5918" w:rsidRPr="00E44095" w:rsidRDefault="003C5918" w:rsidP="00E16E67">
      <w:pPr>
        <w:rPr>
          <w:szCs w:val="22"/>
        </w:rPr>
      </w:pPr>
    </w:p>
    <w:p w14:paraId="0F02C414" w14:textId="77777777" w:rsidR="003C5918" w:rsidRPr="00E44095" w:rsidRDefault="003C5918" w:rsidP="00E16E67">
      <w:pPr>
        <w:ind w:left="0" w:firstLine="0"/>
        <w:rPr>
          <w:bCs/>
          <w:szCs w:val="22"/>
          <w:u w:val="single"/>
        </w:rPr>
      </w:pPr>
      <w:r w:rsidRPr="00E44095">
        <w:rPr>
          <w:bCs/>
          <w:szCs w:val="22"/>
          <w:u w:val="single"/>
        </w:rPr>
        <w:t>Podawanie przy użyciu kroplomierza z butelki:</w:t>
      </w:r>
    </w:p>
    <w:p w14:paraId="7828E790" w14:textId="77777777" w:rsidR="003C5918" w:rsidRPr="00E44095" w:rsidRDefault="003C5918" w:rsidP="00E16E67">
      <w:pPr>
        <w:tabs>
          <w:tab w:val="left" w:pos="2552"/>
        </w:tabs>
        <w:rPr>
          <w:szCs w:val="22"/>
        </w:rPr>
      </w:pPr>
      <w:r w:rsidRPr="00E44095">
        <w:rPr>
          <w:szCs w:val="22"/>
        </w:rPr>
        <w:t xml:space="preserve">Dawka początkowa: </w:t>
      </w:r>
      <w:r w:rsidR="00BB2235" w:rsidRPr="00E44095">
        <w:rPr>
          <w:szCs w:val="22"/>
        </w:rPr>
        <w:tab/>
      </w:r>
      <w:r w:rsidRPr="00E44095">
        <w:rPr>
          <w:szCs w:val="22"/>
        </w:rPr>
        <w:t>10 kropli /kg masy ciała</w:t>
      </w:r>
    </w:p>
    <w:p w14:paraId="54487746" w14:textId="77777777" w:rsidR="00AB7A5B" w:rsidRPr="00E44095" w:rsidRDefault="003C5918" w:rsidP="00E16E67">
      <w:pPr>
        <w:tabs>
          <w:tab w:val="left" w:pos="2552"/>
        </w:tabs>
        <w:rPr>
          <w:szCs w:val="22"/>
        </w:rPr>
      </w:pPr>
      <w:r w:rsidRPr="00E44095">
        <w:rPr>
          <w:szCs w:val="22"/>
        </w:rPr>
        <w:t xml:space="preserve">Dawka podtrzymująca: </w:t>
      </w:r>
      <w:r w:rsidR="00BB2235" w:rsidRPr="00E44095">
        <w:rPr>
          <w:szCs w:val="22"/>
        </w:rPr>
        <w:tab/>
      </w:r>
      <w:r w:rsidRPr="00E44095">
        <w:rPr>
          <w:szCs w:val="22"/>
        </w:rPr>
        <w:t>5 kropli/kg masy ciała</w:t>
      </w:r>
    </w:p>
    <w:p w14:paraId="7B148AEC" w14:textId="77777777" w:rsidR="003C5918" w:rsidRPr="00E44095" w:rsidRDefault="003C5918" w:rsidP="00E16E67">
      <w:pPr>
        <w:tabs>
          <w:tab w:val="left" w:pos="2552"/>
        </w:tabs>
        <w:rPr>
          <w:szCs w:val="22"/>
          <w:highlight w:val="yellow"/>
        </w:rPr>
      </w:pPr>
    </w:p>
    <w:p w14:paraId="5E227F69" w14:textId="77777777" w:rsidR="003C5918" w:rsidRPr="00E44095" w:rsidRDefault="003C5918" w:rsidP="00E16E67">
      <w:pPr>
        <w:ind w:left="0" w:firstLine="0"/>
        <w:rPr>
          <w:bCs/>
          <w:szCs w:val="22"/>
          <w:u w:val="single"/>
        </w:rPr>
      </w:pPr>
      <w:r w:rsidRPr="00E44095">
        <w:rPr>
          <w:bCs/>
          <w:szCs w:val="22"/>
          <w:u w:val="single"/>
        </w:rPr>
        <w:t>Podawanie przy użyciu strzykawki odmierzającej:</w:t>
      </w:r>
    </w:p>
    <w:p w14:paraId="6C7ECCC3" w14:textId="77777777" w:rsidR="003C5918" w:rsidRPr="00E44095" w:rsidRDefault="003C5918" w:rsidP="00E16E67">
      <w:pPr>
        <w:ind w:left="0" w:firstLine="0"/>
        <w:rPr>
          <w:szCs w:val="22"/>
        </w:rPr>
      </w:pPr>
      <w:r w:rsidRPr="00E44095">
        <w:rPr>
          <w:szCs w:val="22"/>
        </w:rPr>
        <w:t xml:space="preserve">Konus strzykawki odmierzającej jest dopasowany do butelki, a strzykawka jest wyskalowana z określeniem kg m.c i uwzględnieniu wielkości dawki podtrzymującej. Celem zapoczątkowania leczenia, w pierwszym dniu leczenia należy podać dwukrotną dawkę podtrzymującą. </w:t>
      </w:r>
    </w:p>
    <w:p w14:paraId="57824B13" w14:textId="77777777" w:rsidR="003C5918" w:rsidRPr="00E44095" w:rsidRDefault="003C5918" w:rsidP="00E16E67">
      <w:pPr>
        <w:ind w:left="0" w:firstLine="0"/>
        <w:rPr>
          <w:szCs w:val="22"/>
        </w:rPr>
      </w:pPr>
      <w:r w:rsidRPr="00E44095">
        <w:rPr>
          <w:szCs w:val="22"/>
        </w:rPr>
        <w:t>Odpowiednio, leczenie można rozpocząć przy użyciu Metacam 5</w:t>
      </w:r>
      <w:r w:rsidR="00AB7A5B" w:rsidRPr="00E44095">
        <w:rPr>
          <w:szCs w:val="22"/>
        </w:rPr>
        <w:t> </w:t>
      </w:r>
      <w:r w:rsidRPr="00E44095">
        <w:rPr>
          <w:szCs w:val="22"/>
        </w:rPr>
        <w:t>mg/ml roztwór do wstrzykiwań.</w:t>
      </w:r>
    </w:p>
    <w:p w14:paraId="3C870A05" w14:textId="77777777" w:rsidR="003C5918" w:rsidRPr="00E44095" w:rsidRDefault="003C5918" w:rsidP="00E16E67">
      <w:pPr>
        <w:ind w:left="0" w:firstLine="0"/>
        <w:rPr>
          <w:szCs w:val="22"/>
        </w:rPr>
      </w:pPr>
    </w:p>
    <w:p w14:paraId="23982DCC" w14:textId="77777777" w:rsidR="003C5918" w:rsidRPr="00E44095" w:rsidRDefault="003C5918" w:rsidP="00E16E67">
      <w:pPr>
        <w:ind w:left="0" w:firstLine="0"/>
        <w:rPr>
          <w:b/>
          <w:bCs/>
          <w:szCs w:val="22"/>
        </w:rPr>
      </w:pPr>
      <w:r w:rsidRPr="00E44095">
        <w:rPr>
          <w:szCs w:val="22"/>
        </w:rPr>
        <w:t>Spodziewany efekt kliniczny leczenia powinien wystąpić po 3–4 dniach. Jeżeli po 10 dniach stosowania brak jest poprawy klinicznej objawów należy przerwać leczenie.</w:t>
      </w:r>
    </w:p>
    <w:p w14:paraId="2021A5A1" w14:textId="77777777" w:rsidR="003C5918" w:rsidRPr="00E44095" w:rsidRDefault="003C5918" w:rsidP="00E16E67">
      <w:pPr>
        <w:rPr>
          <w:b/>
          <w:szCs w:val="22"/>
        </w:rPr>
      </w:pPr>
      <w:r w:rsidRPr="00E44095">
        <w:rPr>
          <w:szCs w:val="22"/>
        </w:rPr>
        <w:t xml:space="preserve">Unikać zanieczyszczenia leku podczas stosowania. </w:t>
      </w:r>
    </w:p>
    <w:p w14:paraId="45DBE602" w14:textId="77777777" w:rsidR="003C5918" w:rsidRPr="00E44095" w:rsidRDefault="003C5918" w:rsidP="00E16E67">
      <w:pPr>
        <w:ind w:left="0" w:firstLine="0"/>
        <w:rPr>
          <w:b/>
          <w:bCs/>
          <w:szCs w:val="22"/>
        </w:rPr>
      </w:pPr>
    </w:p>
    <w:p w14:paraId="2013B05F" w14:textId="77777777" w:rsidR="005D0CED" w:rsidRPr="00E44095" w:rsidRDefault="003C5918" w:rsidP="00E16E67">
      <w:pPr>
        <w:rPr>
          <w:b/>
          <w:bCs/>
          <w:szCs w:val="22"/>
        </w:rPr>
      </w:pPr>
      <w:r w:rsidRPr="00E44095">
        <w:rPr>
          <w:b/>
          <w:bCs/>
          <w:szCs w:val="22"/>
        </w:rPr>
        <w:t>4.10</w:t>
      </w:r>
      <w:r w:rsidRPr="00E44095">
        <w:rPr>
          <w:b/>
          <w:bCs/>
          <w:szCs w:val="22"/>
        </w:rPr>
        <w:tab/>
      </w:r>
      <w:r w:rsidR="005D0CED" w:rsidRPr="00E44095">
        <w:rPr>
          <w:b/>
          <w:bCs/>
          <w:szCs w:val="22"/>
        </w:rPr>
        <w:t xml:space="preserve">Przedawkowanie (objawy, sposób postępowania przy udzielaniu natychmiastowej pomocy, odtrutki), </w:t>
      </w:r>
      <w:r w:rsidR="003D1BCA" w:rsidRPr="00E44095">
        <w:rPr>
          <w:b/>
          <w:bCs/>
          <w:szCs w:val="22"/>
        </w:rPr>
        <w:t>jeśli konieczne</w:t>
      </w:r>
      <w:r w:rsidR="005D0CED" w:rsidRPr="00E44095" w:rsidDel="005D0CED">
        <w:rPr>
          <w:b/>
          <w:bCs/>
          <w:szCs w:val="22"/>
        </w:rPr>
        <w:t xml:space="preserve"> </w:t>
      </w:r>
    </w:p>
    <w:p w14:paraId="2E61F797" w14:textId="77777777" w:rsidR="003C5918" w:rsidRPr="00E44095" w:rsidRDefault="003C5918" w:rsidP="00E16E67">
      <w:pPr>
        <w:rPr>
          <w:szCs w:val="22"/>
        </w:rPr>
      </w:pPr>
    </w:p>
    <w:p w14:paraId="7F6435D7" w14:textId="77777777" w:rsidR="003C5918" w:rsidRPr="00E44095" w:rsidRDefault="003C5918" w:rsidP="00E16E67">
      <w:pPr>
        <w:rPr>
          <w:szCs w:val="22"/>
        </w:rPr>
      </w:pPr>
      <w:r w:rsidRPr="00E44095">
        <w:rPr>
          <w:szCs w:val="22"/>
        </w:rPr>
        <w:t xml:space="preserve">W przypadku przedawkowania należy zastosować leczenie objawowe. </w:t>
      </w:r>
    </w:p>
    <w:p w14:paraId="42727F14" w14:textId="77777777" w:rsidR="003C5918" w:rsidRPr="00E44095" w:rsidRDefault="003C5918" w:rsidP="00E16E67">
      <w:pPr>
        <w:rPr>
          <w:b/>
          <w:bCs/>
          <w:szCs w:val="22"/>
        </w:rPr>
      </w:pPr>
    </w:p>
    <w:p w14:paraId="3D81F36A" w14:textId="3FD70DDA" w:rsidR="003C5918" w:rsidRPr="00E44095" w:rsidRDefault="003C5918" w:rsidP="00E16E67">
      <w:pPr>
        <w:rPr>
          <w:b/>
          <w:bCs/>
          <w:szCs w:val="22"/>
        </w:rPr>
      </w:pPr>
      <w:r w:rsidRPr="00E44095">
        <w:rPr>
          <w:b/>
          <w:bCs/>
          <w:szCs w:val="22"/>
        </w:rPr>
        <w:t>4.11</w:t>
      </w:r>
      <w:r w:rsidRPr="00E44095">
        <w:rPr>
          <w:b/>
          <w:bCs/>
          <w:szCs w:val="22"/>
        </w:rPr>
        <w:tab/>
        <w:t>Okres</w:t>
      </w:r>
      <w:r w:rsidR="006B1D5B">
        <w:rPr>
          <w:b/>
          <w:bCs/>
          <w:szCs w:val="22"/>
        </w:rPr>
        <w:t xml:space="preserve"> </w:t>
      </w:r>
      <w:r w:rsidR="00C05ABD">
        <w:rPr>
          <w:b/>
          <w:bCs/>
          <w:szCs w:val="22"/>
        </w:rPr>
        <w:t>(</w:t>
      </w:r>
      <w:r w:rsidR="006B1D5B">
        <w:rPr>
          <w:b/>
          <w:bCs/>
          <w:szCs w:val="22"/>
        </w:rPr>
        <w:t>-</w:t>
      </w:r>
      <w:r w:rsidR="00C05ABD">
        <w:rPr>
          <w:b/>
          <w:bCs/>
          <w:szCs w:val="22"/>
        </w:rPr>
        <w:t>y)</w:t>
      </w:r>
      <w:r w:rsidRPr="00E44095">
        <w:rPr>
          <w:b/>
          <w:bCs/>
          <w:szCs w:val="22"/>
        </w:rPr>
        <w:t xml:space="preserve"> karencji</w:t>
      </w:r>
    </w:p>
    <w:p w14:paraId="3D63F87C" w14:textId="77777777" w:rsidR="003C5918" w:rsidRPr="00E44095" w:rsidRDefault="003C5918" w:rsidP="00E16E67">
      <w:pPr>
        <w:rPr>
          <w:szCs w:val="22"/>
        </w:rPr>
      </w:pPr>
    </w:p>
    <w:p w14:paraId="3F4071C2" w14:textId="77777777" w:rsidR="003C5918" w:rsidRPr="00E44095" w:rsidRDefault="003C5918" w:rsidP="00E16E67">
      <w:pPr>
        <w:rPr>
          <w:szCs w:val="22"/>
        </w:rPr>
      </w:pPr>
      <w:r w:rsidRPr="00E44095">
        <w:rPr>
          <w:szCs w:val="22"/>
        </w:rPr>
        <w:t>Nie dotyczy.</w:t>
      </w:r>
    </w:p>
    <w:p w14:paraId="2658E89C" w14:textId="77777777" w:rsidR="003C5918" w:rsidRPr="00E44095" w:rsidRDefault="003C5918" w:rsidP="00E16E67">
      <w:pPr>
        <w:rPr>
          <w:szCs w:val="22"/>
        </w:rPr>
      </w:pPr>
    </w:p>
    <w:p w14:paraId="3BE066F0" w14:textId="77777777" w:rsidR="003C5918" w:rsidRPr="00E44095" w:rsidRDefault="003C5918" w:rsidP="00E16E67">
      <w:pPr>
        <w:rPr>
          <w:szCs w:val="22"/>
        </w:rPr>
      </w:pPr>
    </w:p>
    <w:p w14:paraId="2AD9DCDB" w14:textId="77777777" w:rsidR="003C5918" w:rsidRPr="00E44095" w:rsidRDefault="003C5918" w:rsidP="00E16E67">
      <w:pPr>
        <w:rPr>
          <w:b/>
          <w:bCs/>
          <w:szCs w:val="22"/>
        </w:rPr>
      </w:pPr>
      <w:r w:rsidRPr="00E44095">
        <w:rPr>
          <w:b/>
          <w:bCs/>
          <w:szCs w:val="22"/>
        </w:rPr>
        <w:t>5.</w:t>
      </w:r>
      <w:r w:rsidRPr="00E44095">
        <w:rPr>
          <w:b/>
          <w:bCs/>
          <w:szCs w:val="22"/>
        </w:rPr>
        <w:tab/>
        <w:t>WŁAŚCIWOŚCI FARMAKOLOGICZNE</w:t>
      </w:r>
    </w:p>
    <w:p w14:paraId="02FA84F8" w14:textId="77777777" w:rsidR="003C5918" w:rsidRPr="00E44095" w:rsidRDefault="003C5918" w:rsidP="00E16E67">
      <w:pPr>
        <w:rPr>
          <w:bCs/>
          <w:szCs w:val="22"/>
        </w:rPr>
      </w:pPr>
    </w:p>
    <w:p w14:paraId="5FCBD58A" w14:textId="5A2D511B" w:rsidR="003C5918" w:rsidRPr="00E44095" w:rsidRDefault="003C5918" w:rsidP="00E16E67">
      <w:pPr>
        <w:ind w:left="0" w:firstLine="0"/>
        <w:rPr>
          <w:szCs w:val="22"/>
          <w:lang w:eastAsia="en-US"/>
        </w:rPr>
      </w:pPr>
      <w:r w:rsidRPr="00E44095">
        <w:rPr>
          <w:bCs/>
          <w:szCs w:val="22"/>
        </w:rPr>
        <w:t>G</w:t>
      </w:r>
      <w:r w:rsidRPr="00E44095">
        <w:rPr>
          <w:szCs w:val="22"/>
        </w:rPr>
        <w:t xml:space="preserve">rupa farmakoterapeutyczna: </w:t>
      </w:r>
      <w:r w:rsidR="003E47E0">
        <w:rPr>
          <w:szCs w:val="22"/>
        </w:rPr>
        <w:t>leki</w:t>
      </w:r>
      <w:r w:rsidR="003E47E0" w:rsidRPr="00DA7247">
        <w:rPr>
          <w:szCs w:val="22"/>
        </w:rPr>
        <w:t xml:space="preserve"> przeciwzapaln</w:t>
      </w:r>
      <w:r w:rsidR="003E47E0">
        <w:rPr>
          <w:szCs w:val="22"/>
        </w:rPr>
        <w:t>e</w:t>
      </w:r>
      <w:r w:rsidR="003E47E0" w:rsidRPr="00DA7247">
        <w:rPr>
          <w:szCs w:val="22"/>
        </w:rPr>
        <w:t xml:space="preserve"> i przeciwreumatyczn</w:t>
      </w:r>
      <w:r w:rsidR="003E47E0">
        <w:rPr>
          <w:szCs w:val="22"/>
        </w:rPr>
        <w:t>e</w:t>
      </w:r>
      <w:r w:rsidR="003E47E0" w:rsidRPr="00DA7247">
        <w:rPr>
          <w:szCs w:val="22"/>
        </w:rPr>
        <w:t>, niesterydow</w:t>
      </w:r>
      <w:r w:rsidR="003E47E0">
        <w:rPr>
          <w:szCs w:val="22"/>
        </w:rPr>
        <w:t>e</w:t>
      </w:r>
      <w:r w:rsidR="003E47E0" w:rsidRPr="00E44095" w:rsidDel="003E47E0">
        <w:rPr>
          <w:szCs w:val="22"/>
        </w:rPr>
        <w:t xml:space="preserve"> </w:t>
      </w:r>
      <w:r w:rsidRPr="00E44095">
        <w:rPr>
          <w:szCs w:val="22"/>
        </w:rPr>
        <w:t>(oksamy)</w:t>
      </w:r>
      <w:r w:rsidR="00B73A28" w:rsidRPr="00E44095">
        <w:rPr>
          <w:szCs w:val="22"/>
        </w:rPr>
        <w:t>.</w:t>
      </w:r>
    </w:p>
    <w:p w14:paraId="29CBF8DC" w14:textId="77777777" w:rsidR="003C5918" w:rsidRPr="00E44095" w:rsidRDefault="003C5918" w:rsidP="00E16E67">
      <w:pPr>
        <w:ind w:left="0" w:firstLine="0"/>
        <w:rPr>
          <w:szCs w:val="22"/>
        </w:rPr>
      </w:pPr>
      <w:r w:rsidRPr="00E44095">
        <w:rPr>
          <w:szCs w:val="22"/>
        </w:rPr>
        <w:t>kod ATCvet: QM01AC06</w:t>
      </w:r>
      <w:r w:rsidR="00AB7A5B" w:rsidRPr="00E44095">
        <w:rPr>
          <w:szCs w:val="22"/>
        </w:rPr>
        <w:t>.</w:t>
      </w:r>
    </w:p>
    <w:p w14:paraId="1116E5B8" w14:textId="77777777" w:rsidR="003C5918" w:rsidRPr="00E44095" w:rsidRDefault="003C5918" w:rsidP="00E16E67">
      <w:pPr>
        <w:rPr>
          <w:bCs/>
          <w:szCs w:val="22"/>
        </w:rPr>
      </w:pPr>
    </w:p>
    <w:p w14:paraId="3677767F" w14:textId="77777777" w:rsidR="003C5918" w:rsidRPr="00E44095" w:rsidRDefault="003C5918" w:rsidP="00E16E67">
      <w:pPr>
        <w:rPr>
          <w:b/>
          <w:bCs/>
          <w:szCs w:val="22"/>
        </w:rPr>
      </w:pPr>
      <w:r w:rsidRPr="00E44095">
        <w:rPr>
          <w:b/>
          <w:bCs/>
          <w:szCs w:val="22"/>
        </w:rPr>
        <w:t>5.1</w:t>
      </w:r>
      <w:r w:rsidRPr="00E44095">
        <w:rPr>
          <w:b/>
          <w:bCs/>
          <w:szCs w:val="22"/>
        </w:rPr>
        <w:tab/>
        <w:t>Właściwości farmakodynamiczne</w:t>
      </w:r>
    </w:p>
    <w:p w14:paraId="2009B7E3" w14:textId="77777777" w:rsidR="003C5918" w:rsidRPr="00E44095" w:rsidRDefault="003C5918" w:rsidP="00E16E67">
      <w:pPr>
        <w:rPr>
          <w:bCs/>
          <w:szCs w:val="22"/>
        </w:rPr>
      </w:pPr>
    </w:p>
    <w:p w14:paraId="2FE03976" w14:textId="77777777" w:rsidR="003C5918" w:rsidRPr="00E44095" w:rsidRDefault="003C5918" w:rsidP="00E16E67">
      <w:pPr>
        <w:ind w:left="0" w:firstLine="0"/>
        <w:rPr>
          <w:szCs w:val="22"/>
        </w:rPr>
      </w:pPr>
      <w:r w:rsidRPr="00E44095">
        <w:rPr>
          <w:szCs w:val="22"/>
        </w:rPr>
        <w:t xml:space="preserve">Meloksykam jest niesterydowym lekiem przeciwzapalnym (NSAID) należącym do grupy oksamu i działając poprzez hamowanie syntezy prostaglandyn, wywołuje efekt przeciwzapalny, przeciwbólowy, przeciwwysiękowy i przeciwgorączkowy. Meloksykam zmniejsza nacieki leukocytów do tkanki objętej procesem zapalnym. W mniejszym stopniu hamuje wywoływaną kolagenem agregację trombocytów. Badania </w:t>
      </w:r>
      <w:r w:rsidRPr="00E44095">
        <w:rPr>
          <w:i/>
          <w:szCs w:val="22"/>
        </w:rPr>
        <w:t>in vitro</w:t>
      </w:r>
      <w:r w:rsidRPr="00E44095">
        <w:rPr>
          <w:szCs w:val="22"/>
        </w:rPr>
        <w:t xml:space="preserve"> i </w:t>
      </w:r>
      <w:r w:rsidRPr="00E44095">
        <w:rPr>
          <w:i/>
          <w:szCs w:val="22"/>
        </w:rPr>
        <w:t>in vivo</w:t>
      </w:r>
      <w:r w:rsidRPr="00E44095">
        <w:rPr>
          <w:szCs w:val="22"/>
        </w:rPr>
        <w:t xml:space="preserve"> wykazały, że meloksykam w większym stopniu hamuje cyklooksygenazę-2 (</w:t>
      </w:r>
      <w:smartTag w:uri="urn:schemas-microsoft-com:office:smarttags" w:element="stockticker">
        <w:r w:rsidRPr="00E44095">
          <w:rPr>
            <w:szCs w:val="22"/>
          </w:rPr>
          <w:t>COX</w:t>
        </w:r>
      </w:smartTag>
      <w:r w:rsidRPr="00E44095">
        <w:rPr>
          <w:szCs w:val="22"/>
        </w:rPr>
        <w:t>-2) niż cyklooksygenazę-1 (</w:t>
      </w:r>
      <w:smartTag w:uri="urn:schemas-microsoft-com:office:smarttags" w:element="stockticker">
        <w:r w:rsidRPr="00E44095">
          <w:rPr>
            <w:szCs w:val="22"/>
          </w:rPr>
          <w:t>COX</w:t>
        </w:r>
      </w:smartTag>
      <w:r w:rsidRPr="00E44095">
        <w:rPr>
          <w:szCs w:val="22"/>
        </w:rPr>
        <w:t xml:space="preserve">-1). </w:t>
      </w:r>
    </w:p>
    <w:p w14:paraId="48092DF9" w14:textId="77777777" w:rsidR="003C5918" w:rsidRPr="00E44095" w:rsidRDefault="003C5918" w:rsidP="00E16E67">
      <w:pPr>
        <w:rPr>
          <w:szCs w:val="22"/>
        </w:rPr>
      </w:pPr>
    </w:p>
    <w:p w14:paraId="23357596" w14:textId="77777777" w:rsidR="003C5918" w:rsidRPr="00E44095" w:rsidRDefault="003C5918" w:rsidP="00E16E67">
      <w:pPr>
        <w:rPr>
          <w:b/>
          <w:bCs/>
          <w:szCs w:val="22"/>
        </w:rPr>
      </w:pPr>
      <w:r w:rsidRPr="00E44095">
        <w:rPr>
          <w:b/>
          <w:bCs/>
          <w:szCs w:val="22"/>
        </w:rPr>
        <w:t>5.2</w:t>
      </w:r>
      <w:r w:rsidRPr="00E44095">
        <w:rPr>
          <w:b/>
          <w:bCs/>
          <w:szCs w:val="22"/>
        </w:rPr>
        <w:tab/>
        <w:t>Właściwości farmakokinetyczne</w:t>
      </w:r>
    </w:p>
    <w:p w14:paraId="54ECC3F2" w14:textId="77777777" w:rsidR="003C5918" w:rsidRPr="00E44095" w:rsidRDefault="003C5918" w:rsidP="00E16E67">
      <w:pPr>
        <w:pStyle w:val="EndnoteText"/>
        <w:tabs>
          <w:tab w:val="clear" w:pos="567"/>
        </w:tabs>
        <w:ind w:left="0" w:firstLine="0"/>
        <w:rPr>
          <w:szCs w:val="22"/>
          <w:lang w:val="pl-PL"/>
        </w:rPr>
      </w:pPr>
    </w:p>
    <w:p w14:paraId="1A260D8F" w14:textId="77777777" w:rsidR="003C5918" w:rsidRPr="00E44095" w:rsidRDefault="003C5918" w:rsidP="00E16E67">
      <w:pPr>
        <w:tabs>
          <w:tab w:val="left" w:pos="0"/>
        </w:tabs>
        <w:ind w:left="0" w:firstLine="0"/>
        <w:rPr>
          <w:szCs w:val="22"/>
          <w:u w:val="single"/>
        </w:rPr>
      </w:pPr>
      <w:r w:rsidRPr="00E44095">
        <w:rPr>
          <w:szCs w:val="22"/>
          <w:u w:val="single"/>
        </w:rPr>
        <w:t>Wchłanianie</w:t>
      </w:r>
    </w:p>
    <w:p w14:paraId="40E2D6FB" w14:textId="77777777" w:rsidR="003C5918" w:rsidRPr="00E44095" w:rsidRDefault="003C5918" w:rsidP="00E16E67">
      <w:pPr>
        <w:tabs>
          <w:tab w:val="left" w:pos="0"/>
        </w:tabs>
        <w:ind w:left="0" w:firstLine="0"/>
        <w:rPr>
          <w:i/>
          <w:szCs w:val="22"/>
        </w:rPr>
      </w:pPr>
      <w:r w:rsidRPr="00E44095">
        <w:rPr>
          <w:szCs w:val="22"/>
        </w:rPr>
        <w:t xml:space="preserve">Meloksykam po podaniu doustnym jest całkowicie wchłaniany, a maksymalne stężenie w osoczu krwi osiąga po ok. </w:t>
      </w:r>
      <w:r w:rsidR="00023C4E" w:rsidRPr="00E44095">
        <w:rPr>
          <w:szCs w:val="22"/>
        </w:rPr>
        <w:t>4,5</w:t>
      </w:r>
      <w:r w:rsidRPr="00E44095">
        <w:rPr>
          <w:szCs w:val="22"/>
        </w:rPr>
        <w:t xml:space="preserve"> godzinach. Zastosowanie produktu w zalecanym dawkowaniu powoduje uzyskanie stężenia wysycenia meloksykamu w osoczu krwi w drugim dniu podania.</w:t>
      </w:r>
      <w:r w:rsidR="001D1935" w:rsidRPr="00E44095">
        <w:rPr>
          <w:szCs w:val="22"/>
        </w:rPr>
        <w:t xml:space="preserve"> </w:t>
      </w:r>
    </w:p>
    <w:p w14:paraId="595E1F38" w14:textId="77777777" w:rsidR="003C5918" w:rsidRPr="00E44095" w:rsidRDefault="003C5918" w:rsidP="00E16E67">
      <w:pPr>
        <w:tabs>
          <w:tab w:val="left" w:pos="0"/>
        </w:tabs>
        <w:ind w:left="0" w:firstLine="0"/>
        <w:rPr>
          <w:szCs w:val="22"/>
        </w:rPr>
      </w:pPr>
    </w:p>
    <w:p w14:paraId="0AE07E7D" w14:textId="77777777" w:rsidR="003C5918" w:rsidRPr="00E44095" w:rsidRDefault="003C5918" w:rsidP="00500664">
      <w:pPr>
        <w:keepNext/>
        <w:ind w:left="0" w:firstLine="0"/>
        <w:rPr>
          <w:szCs w:val="22"/>
        </w:rPr>
      </w:pPr>
      <w:r w:rsidRPr="00E44095">
        <w:rPr>
          <w:szCs w:val="22"/>
          <w:u w:val="single"/>
        </w:rPr>
        <w:lastRenderedPageBreak/>
        <w:t xml:space="preserve">Dystrybucja </w:t>
      </w:r>
    </w:p>
    <w:p w14:paraId="61613E66" w14:textId="77777777" w:rsidR="003C5918" w:rsidRPr="00E44095" w:rsidRDefault="003C5918" w:rsidP="00500664">
      <w:pPr>
        <w:keepNext/>
        <w:ind w:left="0" w:firstLine="0"/>
        <w:rPr>
          <w:szCs w:val="22"/>
        </w:rPr>
      </w:pPr>
      <w:r w:rsidRPr="00E44095">
        <w:rPr>
          <w:szCs w:val="22"/>
        </w:rPr>
        <w:t>Podczas stosowania dawki leczniczej istnieje liniowa zależność między podaną dawką, a koncentracją meloksykamu w osoczu krwi. Ponad 97</w:t>
      </w:r>
      <w:r w:rsidR="00AB7A5B" w:rsidRPr="00E44095">
        <w:rPr>
          <w:szCs w:val="22"/>
        </w:rPr>
        <w:t> </w:t>
      </w:r>
      <w:r w:rsidRPr="00E44095">
        <w:rPr>
          <w:szCs w:val="22"/>
        </w:rPr>
        <w:t>% meloksykamu wiąże się z białkami osocza krwi. Objętość dystrybucji wynosi 0</w:t>
      </w:r>
      <w:r w:rsidR="00E4123E" w:rsidRPr="00E44095">
        <w:rPr>
          <w:szCs w:val="22"/>
        </w:rPr>
        <w:t>,</w:t>
      </w:r>
      <w:r w:rsidRPr="00E44095">
        <w:rPr>
          <w:szCs w:val="22"/>
        </w:rPr>
        <w:t>3</w:t>
      </w:r>
      <w:r w:rsidR="00AB7A5B" w:rsidRPr="00E44095">
        <w:rPr>
          <w:szCs w:val="22"/>
        </w:rPr>
        <w:t> </w:t>
      </w:r>
      <w:r w:rsidRPr="00E44095">
        <w:rPr>
          <w:szCs w:val="22"/>
        </w:rPr>
        <w:t xml:space="preserve">l/kg u psów. </w:t>
      </w:r>
    </w:p>
    <w:p w14:paraId="6AA3C9B6" w14:textId="77777777" w:rsidR="00AB79D9" w:rsidRPr="00E44095" w:rsidRDefault="00AB79D9" w:rsidP="00E16E67">
      <w:pPr>
        <w:ind w:left="0" w:firstLine="0"/>
        <w:rPr>
          <w:szCs w:val="22"/>
          <w:u w:val="single"/>
        </w:rPr>
      </w:pPr>
    </w:p>
    <w:p w14:paraId="287E3238" w14:textId="77777777" w:rsidR="003C5918" w:rsidRPr="00E44095" w:rsidRDefault="003C5918" w:rsidP="00E16E67">
      <w:pPr>
        <w:ind w:left="0" w:firstLine="0"/>
        <w:rPr>
          <w:szCs w:val="22"/>
        </w:rPr>
      </w:pPr>
      <w:r w:rsidRPr="00E44095">
        <w:rPr>
          <w:szCs w:val="22"/>
          <w:u w:val="single"/>
        </w:rPr>
        <w:t>Metabolizm</w:t>
      </w:r>
    </w:p>
    <w:p w14:paraId="0C5965CA" w14:textId="77777777" w:rsidR="003C5918" w:rsidRPr="00E44095" w:rsidRDefault="003C5918" w:rsidP="00E16E67">
      <w:pPr>
        <w:pStyle w:val="BodyTextIndent"/>
        <w:spacing w:after="0"/>
        <w:ind w:left="0" w:firstLine="0"/>
        <w:rPr>
          <w:szCs w:val="22"/>
        </w:rPr>
      </w:pPr>
      <w:r w:rsidRPr="00E44095">
        <w:rPr>
          <w:szCs w:val="22"/>
        </w:rPr>
        <w:t>Meloksykam jest stwierdzany przede wszystkim w osoczu krwi i wydalany jest głównie z żółcią w moczu zawarte są śladowe ilości substancji wyjściowej. Meloksykam metabolizowany jest do alkoholu,</w:t>
      </w:r>
      <w:r w:rsidR="001D1935" w:rsidRPr="00E44095">
        <w:rPr>
          <w:szCs w:val="22"/>
        </w:rPr>
        <w:t xml:space="preserve"> </w:t>
      </w:r>
      <w:r w:rsidRPr="00E44095">
        <w:rPr>
          <w:szCs w:val="22"/>
        </w:rPr>
        <w:t>do pochodnych kwasów i do kilku metabolitów polarnych. Wszystkie główne metabolity są farmakologicznie nie aktywne.</w:t>
      </w:r>
    </w:p>
    <w:p w14:paraId="5CA2A8E2" w14:textId="77777777" w:rsidR="003C5918" w:rsidRPr="00E44095" w:rsidRDefault="003C5918" w:rsidP="00E16E67">
      <w:pPr>
        <w:ind w:left="0" w:firstLine="0"/>
        <w:rPr>
          <w:szCs w:val="22"/>
          <w:u w:val="single"/>
        </w:rPr>
      </w:pPr>
    </w:p>
    <w:p w14:paraId="6735D046" w14:textId="77777777" w:rsidR="003C5918" w:rsidRPr="00E44095" w:rsidRDefault="003C5918" w:rsidP="00E16E67">
      <w:pPr>
        <w:ind w:left="0" w:firstLine="0"/>
        <w:rPr>
          <w:szCs w:val="22"/>
        </w:rPr>
      </w:pPr>
      <w:r w:rsidRPr="00E44095">
        <w:rPr>
          <w:szCs w:val="22"/>
          <w:u w:val="single"/>
        </w:rPr>
        <w:t xml:space="preserve">Eliminacja </w:t>
      </w:r>
    </w:p>
    <w:p w14:paraId="1683F608" w14:textId="77777777" w:rsidR="00AB7A5B" w:rsidRPr="00E44095" w:rsidRDefault="003C5918" w:rsidP="00E16E67">
      <w:pPr>
        <w:ind w:left="0" w:firstLine="0"/>
        <w:rPr>
          <w:szCs w:val="22"/>
        </w:rPr>
      </w:pPr>
      <w:r w:rsidRPr="00E44095">
        <w:rPr>
          <w:szCs w:val="22"/>
        </w:rPr>
        <w:t>Okres półtrwania eliminacji meloksykamu wynosi 24 godziny. Około 75 % podanej dawki wydalane jest z kałem, a pozostała część z moczem.</w:t>
      </w:r>
    </w:p>
    <w:p w14:paraId="5F825A42" w14:textId="77777777" w:rsidR="003C5918" w:rsidRPr="00E44095" w:rsidRDefault="003C5918" w:rsidP="00E16E67">
      <w:pPr>
        <w:ind w:left="0" w:firstLine="0"/>
        <w:rPr>
          <w:szCs w:val="22"/>
        </w:rPr>
      </w:pPr>
    </w:p>
    <w:p w14:paraId="26CD8F83" w14:textId="77777777" w:rsidR="00CC1238" w:rsidRPr="00E44095" w:rsidRDefault="00CC1238" w:rsidP="00E16E67">
      <w:pPr>
        <w:ind w:left="0" w:firstLine="0"/>
        <w:rPr>
          <w:szCs w:val="22"/>
        </w:rPr>
      </w:pPr>
    </w:p>
    <w:p w14:paraId="37075FE5" w14:textId="77777777" w:rsidR="003C5918" w:rsidRPr="00E44095" w:rsidRDefault="003C5918" w:rsidP="00E16E67">
      <w:pPr>
        <w:rPr>
          <w:b/>
          <w:bCs/>
          <w:szCs w:val="22"/>
        </w:rPr>
      </w:pPr>
      <w:r w:rsidRPr="00E44095">
        <w:rPr>
          <w:b/>
          <w:bCs/>
          <w:szCs w:val="22"/>
        </w:rPr>
        <w:t>6.</w:t>
      </w:r>
      <w:r w:rsidRPr="00E44095">
        <w:rPr>
          <w:b/>
          <w:bCs/>
          <w:szCs w:val="22"/>
        </w:rPr>
        <w:tab/>
        <w:t>DANE FARMACEUTYCZNE:</w:t>
      </w:r>
    </w:p>
    <w:p w14:paraId="30F69CB9" w14:textId="77777777" w:rsidR="003C5918" w:rsidRPr="00E44095" w:rsidRDefault="003C5918" w:rsidP="00E16E67">
      <w:pPr>
        <w:rPr>
          <w:b/>
          <w:bCs/>
          <w:szCs w:val="22"/>
        </w:rPr>
      </w:pPr>
    </w:p>
    <w:p w14:paraId="7FE73873" w14:textId="77777777" w:rsidR="003C5918" w:rsidRPr="00E44095" w:rsidRDefault="003C5918" w:rsidP="00E16E67">
      <w:pPr>
        <w:rPr>
          <w:b/>
          <w:szCs w:val="22"/>
        </w:rPr>
      </w:pPr>
      <w:r w:rsidRPr="00E44095">
        <w:rPr>
          <w:b/>
          <w:szCs w:val="22"/>
        </w:rPr>
        <w:t>6.1</w:t>
      </w:r>
      <w:r w:rsidRPr="00E44095">
        <w:rPr>
          <w:b/>
          <w:szCs w:val="22"/>
        </w:rPr>
        <w:tab/>
      </w:r>
      <w:r w:rsidR="003D1BCA" w:rsidRPr="00E44095">
        <w:rPr>
          <w:b/>
          <w:bCs/>
          <w:szCs w:val="22"/>
        </w:rPr>
        <w:t>Wykaz substancji</w:t>
      </w:r>
      <w:r w:rsidR="00DB5FBA" w:rsidRPr="00E44095">
        <w:rPr>
          <w:b/>
          <w:bCs/>
          <w:szCs w:val="22"/>
        </w:rPr>
        <w:t xml:space="preserve"> </w:t>
      </w:r>
      <w:r w:rsidRPr="00E44095">
        <w:rPr>
          <w:b/>
          <w:bCs/>
          <w:szCs w:val="22"/>
        </w:rPr>
        <w:t>pomocniczych</w:t>
      </w:r>
    </w:p>
    <w:p w14:paraId="646D8C69" w14:textId="77777777" w:rsidR="003C5918" w:rsidRPr="00E44095" w:rsidRDefault="003C5918" w:rsidP="00E16E67">
      <w:pPr>
        <w:rPr>
          <w:szCs w:val="22"/>
        </w:rPr>
      </w:pPr>
    </w:p>
    <w:p w14:paraId="59B08311" w14:textId="77777777" w:rsidR="00A24305" w:rsidRPr="00E44095" w:rsidRDefault="006A4D3A" w:rsidP="00E16E67">
      <w:pPr>
        <w:ind w:left="0" w:firstLine="0"/>
        <w:rPr>
          <w:szCs w:val="22"/>
        </w:rPr>
      </w:pPr>
      <w:r w:rsidRPr="00E44095">
        <w:rPr>
          <w:szCs w:val="22"/>
        </w:rPr>
        <w:t>Benzoesan sodu</w:t>
      </w:r>
    </w:p>
    <w:p w14:paraId="63A104BB" w14:textId="77777777" w:rsidR="00A24305" w:rsidRPr="00E44095" w:rsidRDefault="006A4D3A" w:rsidP="00E16E67">
      <w:pPr>
        <w:ind w:left="0" w:firstLine="0"/>
        <w:rPr>
          <w:szCs w:val="22"/>
        </w:rPr>
      </w:pPr>
      <w:r w:rsidRPr="00E44095">
        <w:rPr>
          <w:szCs w:val="22"/>
        </w:rPr>
        <w:t>Sorbitol płynny</w:t>
      </w:r>
    </w:p>
    <w:p w14:paraId="333F66CE" w14:textId="77777777" w:rsidR="00A24305" w:rsidRPr="00E44095" w:rsidRDefault="006A4D3A" w:rsidP="00E16E67">
      <w:pPr>
        <w:ind w:left="0" w:firstLine="0"/>
        <w:rPr>
          <w:b/>
          <w:szCs w:val="22"/>
        </w:rPr>
      </w:pPr>
      <w:r w:rsidRPr="00E44095">
        <w:rPr>
          <w:szCs w:val="22"/>
        </w:rPr>
        <w:t>Glicerol</w:t>
      </w:r>
    </w:p>
    <w:p w14:paraId="2257C3C1" w14:textId="77777777" w:rsidR="00A24305" w:rsidRPr="00E44095" w:rsidRDefault="006A4D3A" w:rsidP="00E16E67">
      <w:pPr>
        <w:ind w:left="0" w:firstLine="0"/>
        <w:rPr>
          <w:b/>
          <w:szCs w:val="22"/>
        </w:rPr>
      </w:pPr>
      <w:r w:rsidRPr="00E44095">
        <w:rPr>
          <w:szCs w:val="22"/>
        </w:rPr>
        <w:t>Sacharynian sodowy</w:t>
      </w:r>
    </w:p>
    <w:p w14:paraId="1BFD9191" w14:textId="77777777" w:rsidR="00A24305" w:rsidRPr="00E44095" w:rsidRDefault="00143C46" w:rsidP="00E16E67">
      <w:pPr>
        <w:ind w:left="0" w:firstLine="0"/>
        <w:rPr>
          <w:b/>
          <w:szCs w:val="22"/>
        </w:rPr>
      </w:pPr>
      <w:r w:rsidRPr="00E44095">
        <w:rPr>
          <w:szCs w:val="22"/>
        </w:rPr>
        <w:t>K</w:t>
      </w:r>
      <w:r w:rsidR="003C5918" w:rsidRPr="00E44095">
        <w:rPr>
          <w:szCs w:val="22"/>
        </w:rPr>
        <w:t>sylitol</w:t>
      </w:r>
    </w:p>
    <w:p w14:paraId="69C621F8" w14:textId="77777777" w:rsidR="00A24305" w:rsidRPr="00E44095" w:rsidRDefault="00143C46" w:rsidP="00E16E67">
      <w:pPr>
        <w:ind w:left="0" w:firstLine="0"/>
        <w:rPr>
          <w:b/>
          <w:szCs w:val="22"/>
        </w:rPr>
      </w:pPr>
      <w:r w:rsidRPr="00E44095">
        <w:rPr>
          <w:szCs w:val="22"/>
        </w:rPr>
        <w:t>D</w:t>
      </w:r>
      <w:r w:rsidR="003C5918" w:rsidRPr="00E44095">
        <w:rPr>
          <w:szCs w:val="22"/>
        </w:rPr>
        <w:t>wuwodny dwuwodorofosforan (V) sodu</w:t>
      </w:r>
    </w:p>
    <w:p w14:paraId="71120D12" w14:textId="77777777" w:rsidR="00A24305" w:rsidRPr="00E44095" w:rsidRDefault="00143C46" w:rsidP="00E16E67">
      <w:pPr>
        <w:ind w:left="0" w:firstLine="0"/>
        <w:rPr>
          <w:b/>
          <w:szCs w:val="22"/>
        </w:rPr>
      </w:pPr>
      <w:r w:rsidRPr="00E44095">
        <w:rPr>
          <w:szCs w:val="22"/>
        </w:rPr>
        <w:t>K</w:t>
      </w:r>
      <w:r w:rsidR="003C5918" w:rsidRPr="00E44095">
        <w:rPr>
          <w:szCs w:val="22"/>
        </w:rPr>
        <w:t>rzemionka koloidalna bezwodna</w:t>
      </w:r>
    </w:p>
    <w:p w14:paraId="5C8C4D8B" w14:textId="77777777" w:rsidR="00A24305" w:rsidRPr="00E44095" w:rsidRDefault="00143C46" w:rsidP="00E16E67">
      <w:pPr>
        <w:ind w:left="0" w:firstLine="0"/>
        <w:rPr>
          <w:b/>
          <w:szCs w:val="22"/>
        </w:rPr>
      </w:pPr>
      <w:r w:rsidRPr="00E44095">
        <w:rPr>
          <w:szCs w:val="22"/>
        </w:rPr>
        <w:t>C</w:t>
      </w:r>
      <w:r w:rsidR="003C5918" w:rsidRPr="00E44095">
        <w:rPr>
          <w:szCs w:val="22"/>
        </w:rPr>
        <w:t>eluloza hydroksyetylowa</w:t>
      </w:r>
    </w:p>
    <w:p w14:paraId="0D87BDD1" w14:textId="77777777" w:rsidR="00A24305" w:rsidRPr="00E44095" w:rsidRDefault="00143C46" w:rsidP="00E16E67">
      <w:pPr>
        <w:ind w:left="0" w:firstLine="0"/>
        <w:rPr>
          <w:b/>
          <w:szCs w:val="22"/>
        </w:rPr>
      </w:pPr>
      <w:r w:rsidRPr="00E44095">
        <w:rPr>
          <w:szCs w:val="22"/>
        </w:rPr>
        <w:t>K</w:t>
      </w:r>
      <w:r w:rsidR="003C5918" w:rsidRPr="00E44095">
        <w:rPr>
          <w:szCs w:val="22"/>
        </w:rPr>
        <w:t>was cytrynowy</w:t>
      </w:r>
    </w:p>
    <w:p w14:paraId="2B89B91E" w14:textId="77777777" w:rsidR="00A24305" w:rsidRPr="00E44095" w:rsidRDefault="00143C46" w:rsidP="00E16E67">
      <w:pPr>
        <w:ind w:left="0" w:firstLine="0"/>
        <w:rPr>
          <w:b/>
          <w:szCs w:val="22"/>
        </w:rPr>
      </w:pPr>
      <w:r w:rsidRPr="00E44095">
        <w:rPr>
          <w:szCs w:val="22"/>
        </w:rPr>
        <w:t>A</w:t>
      </w:r>
      <w:r w:rsidR="003C5918" w:rsidRPr="00E44095">
        <w:rPr>
          <w:szCs w:val="22"/>
        </w:rPr>
        <w:t>romat miodowy</w:t>
      </w:r>
    </w:p>
    <w:p w14:paraId="5D8F8498" w14:textId="77777777" w:rsidR="00A24305" w:rsidRPr="00E44095" w:rsidRDefault="00143C46" w:rsidP="00E16E67">
      <w:pPr>
        <w:ind w:left="0" w:firstLine="0"/>
        <w:rPr>
          <w:b/>
          <w:szCs w:val="22"/>
          <w:lang w:eastAsia="de-DE"/>
        </w:rPr>
      </w:pPr>
      <w:r w:rsidRPr="00E44095">
        <w:rPr>
          <w:snapToGrid w:val="0"/>
          <w:szCs w:val="22"/>
        </w:rPr>
        <w:t>W</w:t>
      </w:r>
      <w:r w:rsidR="003C5918" w:rsidRPr="00E44095">
        <w:rPr>
          <w:snapToGrid w:val="0"/>
          <w:szCs w:val="22"/>
        </w:rPr>
        <w:t>oda oczyszczona</w:t>
      </w:r>
    </w:p>
    <w:p w14:paraId="65DEAD1C" w14:textId="77777777" w:rsidR="003C5918" w:rsidRPr="00E44095" w:rsidRDefault="003C5918" w:rsidP="00E16E67">
      <w:pPr>
        <w:rPr>
          <w:szCs w:val="22"/>
        </w:rPr>
      </w:pPr>
    </w:p>
    <w:p w14:paraId="2AA3E89C" w14:textId="178D556C" w:rsidR="003C5918" w:rsidRPr="00E44095" w:rsidRDefault="003C5918" w:rsidP="00E16E67">
      <w:pPr>
        <w:rPr>
          <w:b/>
          <w:bCs/>
          <w:szCs w:val="22"/>
        </w:rPr>
      </w:pPr>
      <w:r w:rsidRPr="00E44095">
        <w:rPr>
          <w:b/>
          <w:bCs/>
          <w:szCs w:val="22"/>
        </w:rPr>
        <w:t>6.2</w:t>
      </w:r>
      <w:r w:rsidRPr="00E44095">
        <w:rPr>
          <w:b/>
          <w:bCs/>
          <w:szCs w:val="22"/>
        </w:rPr>
        <w:tab/>
      </w:r>
      <w:r w:rsidR="005C4C8F">
        <w:rPr>
          <w:b/>
          <w:bCs/>
          <w:szCs w:val="22"/>
        </w:rPr>
        <w:t>Główne n</w:t>
      </w:r>
      <w:r w:rsidRPr="00E44095">
        <w:rPr>
          <w:b/>
          <w:bCs/>
          <w:szCs w:val="22"/>
        </w:rPr>
        <w:t>iezgodności farmaceutyczne</w:t>
      </w:r>
    </w:p>
    <w:p w14:paraId="6D1F6F8D" w14:textId="77777777" w:rsidR="003C5918" w:rsidRPr="00E44095" w:rsidRDefault="003C5918" w:rsidP="00E16E67">
      <w:pPr>
        <w:rPr>
          <w:szCs w:val="22"/>
        </w:rPr>
      </w:pPr>
    </w:p>
    <w:p w14:paraId="6A076DFB" w14:textId="77777777" w:rsidR="003C5918" w:rsidRPr="00E44095" w:rsidRDefault="003C5918" w:rsidP="00E16E67">
      <w:pPr>
        <w:rPr>
          <w:szCs w:val="22"/>
        </w:rPr>
      </w:pPr>
      <w:r w:rsidRPr="00E44095">
        <w:rPr>
          <w:szCs w:val="22"/>
        </w:rPr>
        <w:t>Nie</w:t>
      </w:r>
      <w:r w:rsidR="00497EF4" w:rsidRPr="00E44095">
        <w:rPr>
          <w:szCs w:val="22"/>
        </w:rPr>
        <w:t>znane</w:t>
      </w:r>
      <w:r w:rsidRPr="00E44095">
        <w:rPr>
          <w:szCs w:val="22"/>
        </w:rPr>
        <w:t>.</w:t>
      </w:r>
    </w:p>
    <w:p w14:paraId="3A131678" w14:textId="77777777" w:rsidR="003C5918" w:rsidRPr="00E44095" w:rsidRDefault="003C5918" w:rsidP="00E16E67">
      <w:pPr>
        <w:rPr>
          <w:szCs w:val="22"/>
        </w:rPr>
      </w:pPr>
    </w:p>
    <w:p w14:paraId="0951BCBC" w14:textId="77777777" w:rsidR="003C5918" w:rsidRPr="00E44095" w:rsidRDefault="003C5918" w:rsidP="00E16E67">
      <w:pPr>
        <w:rPr>
          <w:b/>
          <w:bCs/>
          <w:szCs w:val="22"/>
        </w:rPr>
      </w:pPr>
      <w:r w:rsidRPr="00E44095">
        <w:rPr>
          <w:b/>
          <w:bCs/>
          <w:szCs w:val="22"/>
        </w:rPr>
        <w:t>6.3</w:t>
      </w:r>
      <w:r w:rsidRPr="00E44095">
        <w:rPr>
          <w:b/>
          <w:bCs/>
          <w:szCs w:val="22"/>
        </w:rPr>
        <w:tab/>
        <w:t xml:space="preserve">Okres </w:t>
      </w:r>
      <w:r w:rsidR="004160B7" w:rsidRPr="00E44095">
        <w:rPr>
          <w:b/>
          <w:bCs/>
          <w:szCs w:val="22"/>
        </w:rPr>
        <w:t>ważności</w:t>
      </w:r>
    </w:p>
    <w:p w14:paraId="1FC2222F" w14:textId="77777777" w:rsidR="003C5918" w:rsidRPr="00E44095" w:rsidRDefault="003C5918" w:rsidP="00E16E67">
      <w:pPr>
        <w:rPr>
          <w:szCs w:val="22"/>
        </w:rPr>
      </w:pPr>
    </w:p>
    <w:p w14:paraId="75A62D27" w14:textId="77777777" w:rsidR="003C5918" w:rsidRPr="00E44095" w:rsidRDefault="003C5918" w:rsidP="00E16E67">
      <w:pPr>
        <w:tabs>
          <w:tab w:val="left" w:pos="7938"/>
        </w:tabs>
        <w:rPr>
          <w:szCs w:val="22"/>
        </w:rPr>
      </w:pPr>
      <w:r w:rsidRPr="00E44095">
        <w:rPr>
          <w:szCs w:val="22"/>
        </w:rPr>
        <w:t xml:space="preserve">Okres </w:t>
      </w:r>
      <w:r w:rsidR="004160B7" w:rsidRPr="00E44095">
        <w:rPr>
          <w:szCs w:val="22"/>
        </w:rPr>
        <w:t xml:space="preserve">ważności </w:t>
      </w:r>
      <w:r w:rsidRPr="00E44095">
        <w:rPr>
          <w:szCs w:val="22"/>
        </w:rPr>
        <w:t xml:space="preserve">produktu leczniczego weterynaryjnego </w:t>
      </w:r>
      <w:r w:rsidR="00BB2235" w:rsidRPr="00E44095">
        <w:rPr>
          <w:szCs w:val="22"/>
        </w:rPr>
        <w:t>zapakowanego do sprzedaży</w:t>
      </w:r>
      <w:r w:rsidRPr="00E44095">
        <w:rPr>
          <w:szCs w:val="22"/>
        </w:rPr>
        <w:t xml:space="preserve">: </w:t>
      </w:r>
      <w:r w:rsidR="00EB5DB7" w:rsidRPr="00E44095">
        <w:rPr>
          <w:szCs w:val="22"/>
        </w:rPr>
        <w:t>3</w:t>
      </w:r>
      <w:r w:rsidRPr="00E44095">
        <w:rPr>
          <w:szCs w:val="22"/>
        </w:rPr>
        <w:t xml:space="preserve"> lat</w:t>
      </w:r>
    </w:p>
    <w:p w14:paraId="031F2755" w14:textId="77777777" w:rsidR="003C5918" w:rsidRPr="00E44095" w:rsidRDefault="003C5918" w:rsidP="00E16E67">
      <w:pPr>
        <w:tabs>
          <w:tab w:val="left" w:pos="7938"/>
        </w:tabs>
        <w:rPr>
          <w:szCs w:val="22"/>
        </w:rPr>
      </w:pPr>
      <w:r w:rsidRPr="00E44095">
        <w:rPr>
          <w:szCs w:val="22"/>
        </w:rPr>
        <w:t xml:space="preserve">Okres </w:t>
      </w:r>
      <w:r w:rsidR="004160B7" w:rsidRPr="00E44095">
        <w:rPr>
          <w:szCs w:val="22"/>
        </w:rPr>
        <w:t>ważności</w:t>
      </w:r>
      <w:r w:rsidRPr="00E44095">
        <w:rPr>
          <w:szCs w:val="22"/>
        </w:rPr>
        <w:t xml:space="preserve"> po pierwszym otwarciu opakowania bezpośredniego: 6 miesięcy</w:t>
      </w:r>
    </w:p>
    <w:p w14:paraId="5D34AC96" w14:textId="77777777" w:rsidR="003C5918" w:rsidRPr="00E44095" w:rsidRDefault="003C5918" w:rsidP="00E16E67">
      <w:pPr>
        <w:rPr>
          <w:szCs w:val="22"/>
        </w:rPr>
      </w:pPr>
    </w:p>
    <w:p w14:paraId="48CDE5FD" w14:textId="77777777" w:rsidR="003C5918" w:rsidRPr="00E44095" w:rsidRDefault="003C5918" w:rsidP="00E16E67">
      <w:pPr>
        <w:rPr>
          <w:b/>
          <w:bCs/>
          <w:szCs w:val="22"/>
        </w:rPr>
      </w:pPr>
      <w:r w:rsidRPr="00E44095">
        <w:rPr>
          <w:b/>
          <w:bCs/>
          <w:szCs w:val="22"/>
        </w:rPr>
        <w:t>6.4</w:t>
      </w:r>
      <w:r w:rsidRPr="00E44095">
        <w:rPr>
          <w:b/>
          <w:bCs/>
          <w:szCs w:val="22"/>
        </w:rPr>
        <w:tab/>
        <w:t xml:space="preserve">Specjalne środki ostrożności </w:t>
      </w:r>
      <w:r w:rsidR="003D1BCA" w:rsidRPr="00E44095">
        <w:rPr>
          <w:b/>
          <w:bCs/>
          <w:szCs w:val="22"/>
        </w:rPr>
        <w:t>podczas przechowywania</w:t>
      </w:r>
    </w:p>
    <w:p w14:paraId="1DFCF02E" w14:textId="77777777" w:rsidR="003C5918" w:rsidRPr="00E44095" w:rsidRDefault="003C5918" w:rsidP="00E16E67">
      <w:pPr>
        <w:rPr>
          <w:szCs w:val="22"/>
        </w:rPr>
      </w:pPr>
    </w:p>
    <w:p w14:paraId="0B96E350" w14:textId="2412D732" w:rsidR="003C5918" w:rsidRPr="00E44095" w:rsidRDefault="003C5918" w:rsidP="00E16E67">
      <w:pPr>
        <w:ind w:left="0" w:firstLine="0"/>
        <w:rPr>
          <w:szCs w:val="22"/>
        </w:rPr>
      </w:pPr>
      <w:r w:rsidRPr="00E44095">
        <w:rPr>
          <w:szCs w:val="22"/>
        </w:rPr>
        <w:t xml:space="preserve">Brak </w:t>
      </w:r>
      <w:r w:rsidR="003E47E0">
        <w:rPr>
          <w:noProof/>
          <w:szCs w:val="22"/>
        </w:rPr>
        <w:t>specjalnych</w:t>
      </w:r>
      <w:r w:rsidR="003E47E0" w:rsidRPr="00DA7247">
        <w:rPr>
          <w:noProof/>
          <w:szCs w:val="22"/>
        </w:rPr>
        <w:t xml:space="preserve"> </w:t>
      </w:r>
      <w:r w:rsidRPr="00E44095">
        <w:rPr>
          <w:szCs w:val="22"/>
        </w:rPr>
        <w:t xml:space="preserve">środków ostrożności dotyczących przechowywania produktu leczniczego weterynaryjnego. </w:t>
      </w:r>
    </w:p>
    <w:p w14:paraId="369B3C4B" w14:textId="77777777" w:rsidR="003C5918" w:rsidRPr="00E44095" w:rsidRDefault="003C5918" w:rsidP="00E16E67">
      <w:pPr>
        <w:rPr>
          <w:szCs w:val="22"/>
        </w:rPr>
      </w:pPr>
    </w:p>
    <w:p w14:paraId="7C64E6FA" w14:textId="77777777" w:rsidR="003C5918" w:rsidRPr="00E44095" w:rsidRDefault="003C5918" w:rsidP="00E16E67">
      <w:pPr>
        <w:rPr>
          <w:b/>
          <w:bCs/>
          <w:szCs w:val="22"/>
        </w:rPr>
      </w:pPr>
      <w:r w:rsidRPr="00E44095">
        <w:rPr>
          <w:b/>
          <w:bCs/>
          <w:szCs w:val="22"/>
        </w:rPr>
        <w:t>6.5</w:t>
      </w:r>
      <w:r w:rsidRPr="00E44095">
        <w:rPr>
          <w:b/>
          <w:bCs/>
          <w:szCs w:val="22"/>
        </w:rPr>
        <w:tab/>
        <w:t xml:space="preserve">Rodzaj i </w:t>
      </w:r>
      <w:r w:rsidR="003D1BCA" w:rsidRPr="00E44095">
        <w:rPr>
          <w:b/>
          <w:bCs/>
          <w:szCs w:val="22"/>
        </w:rPr>
        <w:t>skład</w:t>
      </w:r>
      <w:r w:rsidRPr="00E44095">
        <w:rPr>
          <w:b/>
          <w:bCs/>
          <w:szCs w:val="22"/>
        </w:rPr>
        <w:t xml:space="preserve"> opakowania bezpośredniego</w:t>
      </w:r>
    </w:p>
    <w:p w14:paraId="45FE0DF0" w14:textId="77777777" w:rsidR="003C5918" w:rsidRPr="00E44095" w:rsidRDefault="003C5918" w:rsidP="00E16E67">
      <w:pPr>
        <w:rPr>
          <w:szCs w:val="22"/>
        </w:rPr>
      </w:pPr>
    </w:p>
    <w:p w14:paraId="3E69999D" w14:textId="77777777" w:rsidR="003C5918" w:rsidRPr="00E44095" w:rsidRDefault="003C5918" w:rsidP="00E16E67">
      <w:pPr>
        <w:ind w:left="0" w:firstLine="0"/>
        <w:rPr>
          <w:szCs w:val="22"/>
        </w:rPr>
      </w:pPr>
      <w:r w:rsidRPr="00E44095">
        <w:rPr>
          <w:szCs w:val="22"/>
        </w:rPr>
        <w:t>Butelka polietylenowa zawierająca 15</w:t>
      </w:r>
      <w:r w:rsidR="00F91D0B" w:rsidRPr="00E44095">
        <w:rPr>
          <w:szCs w:val="22"/>
        </w:rPr>
        <w:t xml:space="preserve"> ml</w:t>
      </w:r>
      <w:r w:rsidRPr="00E44095">
        <w:rPr>
          <w:szCs w:val="22"/>
        </w:rPr>
        <w:t xml:space="preserve"> lub 30 ml z kroplomierzem polietylenowym </w:t>
      </w:r>
      <w:r w:rsidR="00196D7E" w:rsidRPr="00E44095">
        <w:rPr>
          <w:szCs w:val="22"/>
        </w:rPr>
        <w:t>i</w:t>
      </w:r>
      <w:r w:rsidRPr="00E44095">
        <w:rPr>
          <w:szCs w:val="22"/>
        </w:rPr>
        <w:t xml:space="preserve"> zakrętką zabezpieczającą przed otworzeniem przez dzieci.</w:t>
      </w:r>
      <w:r w:rsidR="00022DE0" w:rsidRPr="00E44095">
        <w:rPr>
          <w:szCs w:val="22"/>
        </w:rPr>
        <w:t xml:space="preserve"> Każda butelka jest zapakowana w pudełko </w:t>
      </w:r>
      <w:r w:rsidR="00FF6D40" w:rsidRPr="00E44095">
        <w:rPr>
          <w:szCs w:val="22"/>
        </w:rPr>
        <w:t xml:space="preserve">tekturowe </w:t>
      </w:r>
      <w:r w:rsidR="00022DE0" w:rsidRPr="00E44095">
        <w:rPr>
          <w:szCs w:val="22"/>
        </w:rPr>
        <w:t>i jest wyposażona w polipropylenową strzykawkę odmierzającą.</w:t>
      </w:r>
      <w:r w:rsidRPr="00E44095">
        <w:rPr>
          <w:szCs w:val="22"/>
        </w:rPr>
        <w:t xml:space="preserve"> </w:t>
      </w:r>
    </w:p>
    <w:p w14:paraId="7436E550" w14:textId="77777777" w:rsidR="003C5918" w:rsidRPr="00E44095" w:rsidRDefault="003C5918" w:rsidP="00E16E67">
      <w:pPr>
        <w:rPr>
          <w:szCs w:val="22"/>
        </w:rPr>
      </w:pPr>
      <w:r w:rsidRPr="00E44095">
        <w:rPr>
          <w:szCs w:val="22"/>
        </w:rPr>
        <w:t>Nie</w:t>
      </w:r>
      <w:r w:rsidR="00196D7E" w:rsidRPr="00E44095">
        <w:rPr>
          <w:szCs w:val="22"/>
        </w:rPr>
        <w:t xml:space="preserve">które wielkości opakowań mogą nie być dostępne </w:t>
      </w:r>
      <w:r w:rsidRPr="00E44095">
        <w:rPr>
          <w:szCs w:val="22"/>
        </w:rPr>
        <w:t>w obrocie.</w:t>
      </w:r>
    </w:p>
    <w:p w14:paraId="790820A0" w14:textId="77777777" w:rsidR="003C5918" w:rsidRPr="00E44095" w:rsidRDefault="003C5918" w:rsidP="00E16E67">
      <w:pPr>
        <w:ind w:left="0" w:firstLine="0"/>
        <w:rPr>
          <w:szCs w:val="22"/>
        </w:rPr>
      </w:pPr>
    </w:p>
    <w:p w14:paraId="47D88FFD" w14:textId="77777777" w:rsidR="003C5918" w:rsidRPr="00E44095" w:rsidRDefault="003C5918" w:rsidP="00500664">
      <w:pPr>
        <w:keepNext/>
        <w:rPr>
          <w:b/>
          <w:bCs/>
          <w:szCs w:val="22"/>
        </w:rPr>
      </w:pPr>
      <w:r w:rsidRPr="00E44095">
        <w:rPr>
          <w:b/>
          <w:bCs/>
          <w:szCs w:val="22"/>
        </w:rPr>
        <w:lastRenderedPageBreak/>
        <w:t>6.6</w:t>
      </w:r>
      <w:r w:rsidRPr="00E44095">
        <w:rPr>
          <w:b/>
          <w:bCs/>
          <w:szCs w:val="22"/>
        </w:rPr>
        <w:tab/>
      </w:r>
      <w:r w:rsidR="001C40BD" w:rsidRPr="00E44095">
        <w:rPr>
          <w:b/>
          <w:bCs/>
          <w:szCs w:val="22"/>
        </w:rPr>
        <w:t xml:space="preserve">Specjalne środki ostrożności dotyczące </w:t>
      </w:r>
      <w:r w:rsidR="003D1BCA" w:rsidRPr="00E44095">
        <w:rPr>
          <w:b/>
          <w:bCs/>
          <w:szCs w:val="22"/>
        </w:rPr>
        <w:t>usuwania niezużytego</w:t>
      </w:r>
      <w:r w:rsidR="001C40BD" w:rsidRPr="00E44095">
        <w:rPr>
          <w:b/>
          <w:bCs/>
          <w:szCs w:val="22"/>
        </w:rPr>
        <w:t xml:space="preserve"> produktu leczniczego weterynaryjnego lub</w:t>
      </w:r>
      <w:r w:rsidR="001D1935" w:rsidRPr="00E44095">
        <w:rPr>
          <w:b/>
          <w:bCs/>
          <w:szCs w:val="22"/>
        </w:rPr>
        <w:t xml:space="preserve"> </w:t>
      </w:r>
      <w:r w:rsidR="001C40BD" w:rsidRPr="00E44095">
        <w:rPr>
          <w:b/>
          <w:bCs/>
          <w:szCs w:val="22"/>
        </w:rPr>
        <w:t xml:space="preserve">pochodzących z </w:t>
      </w:r>
      <w:r w:rsidR="003D1BCA" w:rsidRPr="00E44095">
        <w:rPr>
          <w:b/>
          <w:bCs/>
          <w:szCs w:val="22"/>
        </w:rPr>
        <w:t>niego odpadów</w:t>
      </w:r>
    </w:p>
    <w:p w14:paraId="5A18AC1C" w14:textId="77777777" w:rsidR="003C5918" w:rsidRPr="00E44095" w:rsidRDefault="003C5918" w:rsidP="00500664">
      <w:pPr>
        <w:keepNext/>
        <w:rPr>
          <w:szCs w:val="22"/>
        </w:rPr>
      </w:pPr>
    </w:p>
    <w:p w14:paraId="7F8F87C8" w14:textId="155B2059" w:rsidR="003C5918" w:rsidRPr="00E44095" w:rsidRDefault="003C5918" w:rsidP="00500664">
      <w:pPr>
        <w:keepNext/>
        <w:ind w:left="0" w:firstLine="0"/>
        <w:rPr>
          <w:szCs w:val="22"/>
        </w:rPr>
      </w:pPr>
      <w:r w:rsidRPr="00E44095">
        <w:rPr>
          <w:szCs w:val="22"/>
        </w:rPr>
        <w:t xml:space="preserve">Niewykorzystany produkt leczniczy weterynaryjny lub jego odpady należy </w:t>
      </w:r>
      <w:r w:rsidR="003E47E0">
        <w:rPr>
          <w:szCs w:val="22"/>
        </w:rPr>
        <w:t>usunąć</w:t>
      </w:r>
      <w:r w:rsidR="003E47E0" w:rsidRPr="00DA7247">
        <w:rPr>
          <w:szCs w:val="22"/>
        </w:rPr>
        <w:t xml:space="preserve"> </w:t>
      </w:r>
      <w:r w:rsidRPr="00E44095">
        <w:rPr>
          <w:szCs w:val="22"/>
        </w:rPr>
        <w:t>w sposób zgodny z obowiązującymi przepisami.</w:t>
      </w:r>
    </w:p>
    <w:p w14:paraId="40590D26" w14:textId="77777777" w:rsidR="003C5918" w:rsidRPr="00E44095" w:rsidRDefault="003C5918" w:rsidP="00E16E67">
      <w:pPr>
        <w:rPr>
          <w:szCs w:val="22"/>
        </w:rPr>
      </w:pPr>
    </w:p>
    <w:p w14:paraId="335A50A2" w14:textId="77777777" w:rsidR="00AB79D9" w:rsidRPr="00E44095" w:rsidRDefault="00AB79D9" w:rsidP="00E16E67">
      <w:pPr>
        <w:rPr>
          <w:b/>
          <w:bCs/>
          <w:szCs w:val="22"/>
        </w:rPr>
      </w:pPr>
    </w:p>
    <w:p w14:paraId="2AD42AEC" w14:textId="77777777" w:rsidR="003C5918" w:rsidRPr="00E44095" w:rsidRDefault="003C5918" w:rsidP="00500664">
      <w:pPr>
        <w:widowControl w:val="0"/>
        <w:tabs>
          <w:tab w:val="left" w:pos="567"/>
        </w:tabs>
        <w:ind w:left="0" w:firstLine="0"/>
        <w:rPr>
          <w:b/>
          <w:bCs/>
          <w:szCs w:val="22"/>
        </w:rPr>
      </w:pPr>
      <w:r w:rsidRPr="00E44095">
        <w:rPr>
          <w:b/>
          <w:bCs/>
          <w:szCs w:val="22"/>
        </w:rPr>
        <w:t>7.</w:t>
      </w:r>
      <w:r w:rsidRPr="00E44095">
        <w:rPr>
          <w:b/>
          <w:bCs/>
          <w:szCs w:val="22"/>
        </w:rPr>
        <w:tab/>
      </w:r>
      <w:r w:rsidR="0088176C" w:rsidRPr="00E44095">
        <w:rPr>
          <w:b/>
          <w:bCs/>
          <w:szCs w:val="22"/>
        </w:rPr>
        <w:t>NAZWA I ADRES PODMIOTU ODPOWIEDZIALNEGO</w:t>
      </w:r>
      <w:r w:rsidR="0088176C" w:rsidRPr="00E44095" w:rsidDel="0088176C">
        <w:rPr>
          <w:b/>
          <w:bCs/>
          <w:szCs w:val="22"/>
        </w:rPr>
        <w:t xml:space="preserve"> </w:t>
      </w:r>
    </w:p>
    <w:p w14:paraId="287F71EF" w14:textId="77777777" w:rsidR="003C5918" w:rsidRPr="00E44095" w:rsidRDefault="003C5918" w:rsidP="00500664">
      <w:pPr>
        <w:widowControl w:val="0"/>
        <w:tabs>
          <w:tab w:val="left" w:pos="709"/>
        </w:tabs>
        <w:ind w:left="0" w:firstLine="0"/>
        <w:rPr>
          <w:szCs w:val="22"/>
        </w:rPr>
      </w:pPr>
    </w:p>
    <w:p w14:paraId="3C429B44" w14:textId="77777777" w:rsidR="003C5918" w:rsidRPr="000140ED" w:rsidRDefault="003C5918" w:rsidP="00500664">
      <w:pPr>
        <w:widowControl w:val="0"/>
        <w:rPr>
          <w:szCs w:val="22"/>
        </w:rPr>
      </w:pPr>
      <w:r w:rsidRPr="000140ED">
        <w:rPr>
          <w:szCs w:val="22"/>
        </w:rPr>
        <w:t>Boehringer Ingelheim Vetmedica GmbH</w:t>
      </w:r>
    </w:p>
    <w:p w14:paraId="624B5771" w14:textId="77777777" w:rsidR="003C5918" w:rsidRPr="000140ED" w:rsidRDefault="003C5918" w:rsidP="00E16E67">
      <w:pPr>
        <w:rPr>
          <w:szCs w:val="22"/>
        </w:rPr>
      </w:pPr>
      <w:r w:rsidRPr="000140ED">
        <w:rPr>
          <w:szCs w:val="22"/>
        </w:rPr>
        <w:t>55216 Ingelheim/Rhein</w:t>
      </w:r>
    </w:p>
    <w:p w14:paraId="7F667EC9" w14:textId="77777777" w:rsidR="003C5918" w:rsidRPr="00B33FCE" w:rsidRDefault="003C5918" w:rsidP="00E16E67">
      <w:pPr>
        <w:ind w:left="0" w:firstLine="0"/>
        <w:rPr>
          <w:caps/>
          <w:szCs w:val="22"/>
        </w:rPr>
      </w:pPr>
      <w:r w:rsidRPr="00B33FCE">
        <w:rPr>
          <w:caps/>
          <w:szCs w:val="22"/>
        </w:rPr>
        <w:t>Niemcy</w:t>
      </w:r>
    </w:p>
    <w:p w14:paraId="1A1AE513" w14:textId="77777777" w:rsidR="003C5918" w:rsidRPr="00E44095" w:rsidRDefault="003C5918" w:rsidP="00E16E67">
      <w:pPr>
        <w:rPr>
          <w:szCs w:val="22"/>
        </w:rPr>
      </w:pPr>
    </w:p>
    <w:p w14:paraId="14D2CDB7" w14:textId="77777777" w:rsidR="003C5918" w:rsidRPr="00E44095" w:rsidRDefault="003C5918" w:rsidP="00E16E67">
      <w:pPr>
        <w:rPr>
          <w:szCs w:val="22"/>
        </w:rPr>
      </w:pPr>
    </w:p>
    <w:p w14:paraId="762AA7B7" w14:textId="77777777" w:rsidR="003C5918" w:rsidRPr="00E44095" w:rsidRDefault="003C5918" w:rsidP="00E16E67">
      <w:pPr>
        <w:tabs>
          <w:tab w:val="left" w:pos="540"/>
        </w:tabs>
        <w:ind w:left="0" w:firstLine="0"/>
        <w:rPr>
          <w:b/>
          <w:bCs/>
          <w:caps/>
          <w:szCs w:val="22"/>
        </w:rPr>
      </w:pPr>
      <w:r w:rsidRPr="00E44095">
        <w:rPr>
          <w:b/>
          <w:bCs/>
          <w:caps/>
          <w:szCs w:val="22"/>
        </w:rPr>
        <w:t>8.</w:t>
      </w:r>
      <w:r w:rsidRPr="00E44095">
        <w:rPr>
          <w:b/>
          <w:bCs/>
          <w:caps/>
          <w:szCs w:val="22"/>
        </w:rPr>
        <w:tab/>
        <w:t>Numer(-y) pozwolenia na dopuszczenie do obrotu</w:t>
      </w:r>
    </w:p>
    <w:p w14:paraId="5D710732" w14:textId="77777777" w:rsidR="003C5918" w:rsidRPr="00E44095" w:rsidRDefault="003C5918" w:rsidP="00E16E67">
      <w:pPr>
        <w:rPr>
          <w:szCs w:val="22"/>
        </w:rPr>
      </w:pPr>
    </w:p>
    <w:p w14:paraId="542E02C6" w14:textId="77777777" w:rsidR="003C5918" w:rsidRPr="007012A2" w:rsidRDefault="003C5918" w:rsidP="005C4C8F">
      <w:pPr>
        <w:rPr>
          <w:szCs w:val="22"/>
        </w:rPr>
      </w:pPr>
      <w:r w:rsidRPr="007012A2">
        <w:rPr>
          <w:szCs w:val="22"/>
        </w:rPr>
        <w:t>EU/2/97/004/012</w:t>
      </w:r>
      <w:r w:rsidR="005C4C8F">
        <w:rPr>
          <w:szCs w:val="22"/>
        </w:rPr>
        <w:t>-</w:t>
      </w:r>
      <w:r w:rsidRPr="007012A2">
        <w:rPr>
          <w:szCs w:val="22"/>
        </w:rPr>
        <w:t xml:space="preserve"> 15 ml</w:t>
      </w:r>
    </w:p>
    <w:p w14:paraId="042D3834" w14:textId="77777777" w:rsidR="003C5918" w:rsidRPr="00E44095" w:rsidRDefault="003C5918" w:rsidP="00097014">
      <w:pPr>
        <w:rPr>
          <w:szCs w:val="22"/>
        </w:rPr>
      </w:pPr>
      <w:r w:rsidRPr="007012A2">
        <w:rPr>
          <w:szCs w:val="22"/>
        </w:rPr>
        <w:t>EU/2/97/004/013 30 ml</w:t>
      </w:r>
    </w:p>
    <w:p w14:paraId="55D1E74D" w14:textId="77777777" w:rsidR="00CC1238" w:rsidRPr="00E44095" w:rsidRDefault="00CC1238" w:rsidP="00E16E67">
      <w:pPr>
        <w:tabs>
          <w:tab w:val="left" w:pos="540"/>
        </w:tabs>
        <w:rPr>
          <w:b/>
          <w:bCs/>
          <w:caps/>
          <w:szCs w:val="22"/>
        </w:rPr>
      </w:pPr>
    </w:p>
    <w:p w14:paraId="70A34897" w14:textId="77777777" w:rsidR="00CC1238" w:rsidRPr="00E44095" w:rsidRDefault="00CC1238" w:rsidP="00E16E67">
      <w:pPr>
        <w:tabs>
          <w:tab w:val="left" w:pos="540"/>
        </w:tabs>
        <w:rPr>
          <w:b/>
          <w:bCs/>
          <w:caps/>
          <w:szCs w:val="22"/>
        </w:rPr>
      </w:pPr>
    </w:p>
    <w:p w14:paraId="4324BDF8" w14:textId="77777777" w:rsidR="003C5918" w:rsidRPr="00E44095" w:rsidRDefault="003C5918" w:rsidP="00E16E67">
      <w:pPr>
        <w:tabs>
          <w:tab w:val="left" w:pos="540"/>
        </w:tabs>
        <w:rPr>
          <w:b/>
          <w:bCs/>
          <w:caps/>
          <w:szCs w:val="22"/>
        </w:rPr>
      </w:pPr>
      <w:r w:rsidRPr="00E44095">
        <w:rPr>
          <w:b/>
          <w:bCs/>
          <w:caps/>
          <w:szCs w:val="22"/>
        </w:rPr>
        <w:t>9.</w:t>
      </w:r>
      <w:r w:rsidRPr="00E44095">
        <w:rPr>
          <w:b/>
          <w:bCs/>
          <w:caps/>
          <w:szCs w:val="22"/>
        </w:rPr>
        <w:tab/>
      </w:r>
      <w:smartTag w:uri="urn:schemas-microsoft-com:office:smarttags" w:element="stockticker">
        <w:r w:rsidRPr="00E44095">
          <w:rPr>
            <w:b/>
            <w:bCs/>
            <w:caps/>
            <w:szCs w:val="22"/>
          </w:rPr>
          <w:t>Data</w:t>
        </w:r>
      </w:smartTag>
      <w:r w:rsidRPr="00E44095">
        <w:rPr>
          <w:b/>
          <w:bCs/>
          <w:caps/>
          <w:szCs w:val="22"/>
        </w:rPr>
        <w:t xml:space="preserve"> wydania pierwszego pozwolenia na dopuszczenie do obrotu</w:t>
      </w:r>
      <w:r w:rsidR="004656EA" w:rsidRPr="00E44095">
        <w:rPr>
          <w:b/>
          <w:bCs/>
          <w:caps/>
          <w:szCs w:val="22"/>
        </w:rPr>
        <w:t xml:space="preserve"> </w:t>
      </w:r>
      <w:r w:rsidRPr="00E44095">
        <w:rPr>
          <w:b/>
          <w:bCs/>
          <w:caps/>
          <w:szCs w:val="22"/>
        </w:rPr>
        <w:t>/</w:t>
      </w:r>
      <w:r w:rsidR="004656EA" w:rsidRPr="00E44095">
        <w:rPr>
          <w:b/>
          <w:bCs/>
          <w:caps/>
          <w:szCs w:val="22"/>
        </w:rPr>
        <w:t xml:space="preserve"> </w:t>
      </w:r>
      <w:r w:rsidRPr="00E44095">
        <w:rPr>
          <w:b/>
          <w:bCs/>
          <w:caps/>
          <w:szCs w:val="22"/>
        </w:rPr>
        <w:t xml:space="preserve">data przedłużenia pozwolenia </w:t>
      </w:r>
    </w:p>
    <w:p w14:paraId="7398A955" w14:textId="77777777" w:rsidR="003C5918" w:rsidRPr="00E44095" w:rsidRDefault="003C5918" w:rsidP="00E16E67">
      <w:pPr>
        <w:rPr>
          <w:szCs w:val="22"/>
        </w:rPr>
      </w:pPr>
    </w:p>
    <w:p w14:paraId="42A524B4" w14:textId="77777777" w:rsidR="003C5918" w:rsidRPr="00E44095" w:rsidRDefault="003C5918" w:rsidP="00A76B28">
      <w:pPr>
        <w:tabs>
          <w:tab w:val="left" w:pos="6237"/>
        </w:tabs>
        <w:ind w:left="0" w:firstLine="0"/>
        <w:rPr>
          <w:szCs w:val="22"/>
        </w:rPr>
      </w:pPr>
      <w:r w:rsidRPr="00E44095">
        <w:rPr>
          <w:bCs/>
          <w:szCs w:val="22"/>
        </w:rPr>
        <w:t xml:space="preserve">Data wydania pierwszego pozwolenia na dopuszczenie do obrotu: </w:t>
      </w:r>
      <w:r w:rsidR="00BB2235" w:rsidRPr="00E44095">
        <w:rPr>
          <w:bCs/>
          <w:szCs w:val="22"/>
        </w:rPr>
        <w:tab/>
      </w:r>
      <w:r w:rsidR="00A76B28" w:rsidRPr="00E44095">
        <w:rPr>
          <w:bCs/>
          <w:szCs w:val="22"/>
        </w:rPr>
        <w:t>07.01.1998</w:t>
      </w:r>
    </w:p>
    <w:p w14:paraId="547DECEC" w14:textId="77777777" w:rsidR="001867E6" w:rsidRPr="00E44095" w:rsidRDefault="001867E6" w:rsidP="00A76B28">
      <w:pPr>
        <w:tabs>
          <w:tab w:val="left" w:pos="6237"/>
        </w:tabs>
        <w:rPr>
          <w:szCs w:val="22"/>
        </w:rPr>
      </w:pPr>
      <w:r w:rsidRPr="00E44095">
        <w:rPr>
          <w:bCs/>
          <w:szCs w:val="22"/>
        </w:rPr>
        <w:t>Data przedłużeniapozwolenia:</w:t>
      </w:r>
      <w:r w:rsidR="00582BBC" w:rsidRPr="00E44095">
        <w:rPr>
          <w:bCs/>
          <w:szCs w:val="22"/>
        </w:rPr>
        <w:t xml:space="preserve"> </w:t>
      </w:r>
      <w:r w:rsidR="00BB2235" w:rsidRPr="00E44095">
        <w:rPr>
          <w:bCs/>
          <w:szCs w:val="22"/>
        </w:rPr>
        <w:tab/>
      </w:r>
      <w:r w:rsidR="00582BBC" w:rsidRPr="00E44095">
        <w:rPr>
          <w:bCs/>
          <w:szCs w:val="22"/>
        </w:rPr>
        <w:t>06.12.2007</w:t>
      </w:r>
    </w:p>
    <w:p w14:paraId="7DF70A46" w14:textId="77777777" w:rsidR="003C5918" w:rsidRPr="00E44095" w:rsidRDefault="003C5918" w:rsidP="00E16E67">
      <w:pPr>
        <w:rPr>
          <w:szCs w:val="22"/>
        </w:rPr>
      </w:pPr>
    </w:p>
    <w:p w14:paraId="095218E4" w14:textId="77777777" w:rsidR="003C5918" w:rsidRPr="00E44095" w:rsidRDefault="003C5918" w:rsidP="00E16E67">
      <w:pPr>
        <w:rPr>
          <w:szCs w:val="22"/>
        </w:rPr>
      </w:pPr>
    </w:p>
    <w:p w14:paraId="2D91A73D" w14:textId="77777777" w:rsidR="003C5918" w:rsidRPr="00E44095" w:rsidRDefault="003C5918" w:rsidP="00E16E67">
      <w:pPr>
        <w:rPr>
          <w:b/>
          <w:bCs/>
          <w:caps/>
          <w:szCs w:val="22"/>
        </w:rPr>
      </w:pPr>
      <w:r w:rsidRPr="00E44095">
        <w:rPr>
          <w:b/>
          <w:bCs/>
          <w:caps/>
          <w:szCs w:val="22"/>
        </w:rPr>
        <w:t>10.</w:t>
      </w:r>
      <w:r w:rsidRPr="00E44095">
        <w:rPr>
          <w:b/>
          <w:bCs/>
          <w:caps/>
          <w:szCs w:val="22"/>
        </w:rPr>
        <w:tab/>
      </w:r>
      <w:smartTag w:uri="urn:schemas-microsoft-com:office:smarttags" w:element="stockticker">
        <w:r w:rsidRPr="00E44095">
          <w:rPr>
            <w:b/>
            <w:szCs w:val="22"/>
          </w:rPr>
          <w:t>DATA</w:t>
        </w:r>
      </w:smartTag>
      <w:r w:rsidRPr="00E44095">
        <w:rPr>
          <w:b/>
          <w:szCs w:val="22"/>
        </w:rPr>
        <w:t xml:space="preserve"> OSTATNIEJ AKTUALIZACJI TEKSTU CHARAKTERYSTYKI PRODUKTU LECZNICZEGO</w:t>
      </w:r>
      <w:r w:rsidR="003D1BCA" w:rsidRPr="00E44095">
        <w:rPr>
          <w:b/>
          <w:szCs w:val="22"/>
        </w:rPr>
        <w:t xml:space="preserve"> WETERYNARYJNEGO</w:t>
      </w:r>
    </w:p>
    <w:p w14:paraId="47C9A2C8" w14:textId="77777777" w:rsidR="003C5918" w:rsidRPr="00E44095" w:rsidRDefault="003C5918" w:rsidP="00E16E67">
      <w:pPr>
        <w:ind w:left="0" w:firstLine="0"/>
        <w:rPr>
          <w:b/>
          <w:bCs/>
          <w:szCs w:val="22"/>
        </w:rPr>
      </w:pPr>
    </w:p>
    <w:p w14:paraId="1D76A169" w14:textId="77777777" w:rsidR="00AB7A5B" w:rsidRPr="00E44095" w:rsidRDefault="00FE24DD" w:rsidP="00E16E67">
      <w:pPr>
        <w:ind w:left="0" w:firstLine="0"/>
        <w:rPr>
          <w:szCs w:val="22"/>
        </w:rPr>
      </w:pPr>
      <w:r w:rsidRPr="00E44095">
        <w:rPr>
          <w:szCs w:val="22"/>
        </w:rPr>
        <w:t xml:space="preserve">Szczegółowe informacje dotyczące powyższego produktu leczniczego weterynaryjnego są dostępne w witrynie internetowej Europejskiej Agencji Leków </w:t>
      </w:r>
      <w:hyperlink r:id="rId13" w:history="1">
        <w:r w:rsidR="00A00F4A" w:rsidRPr="00454C61">
          <w:rPr>
            <w:rStyle w:val="Hyperlink"/>
            <w:szCs w:val="22"/>
          </w:rPr>
          <w:t>http://www.ema.europa.eu/</w:t>
        </w:r>
      </w:hyperlink>
      <w:r w:rsidR="00AB7A5B" w:rsidRPr="00E44095">
        <w:rPr>
          <w:szCs w:val="22"/>
        </w:rPr>
        <w:t>.</w:t>
      </w:r>
    </w:p>
    <w:p w14:paraId="6B1AE8F2" w14:textId="77777777" w:rsidR="003C5918" w:rsidRPr="00E44095" w:rsidRDefault="003C5918" w:rsidP="00E16E67">
      <w:pPr>
        <w:ind w:left="0" w:firstLine="0"/>
        <w:rPr>
          <w:bCs/>
          <w:szCs w:val="22"/>
        </w:rPr>
      </w:pPr>
    </w:p>
    <w:p w14:paraId="026787C6" w14:textId="77777777" w:rsidR="00FE24DD" w:rsidRPr="00E44095" w:rsidRDefault="00FE24DD" w:rsidP="00E16E67">
      <w:pPr>
        <w:ind w:left="0" w:firstLine="0"/>
        <w:rPr>
          <w:bCs/>
          <w:szCs w:val="22"/>
        </w:rPr>
      </w:pPr>
    </w:p>
    <w:p w14:paraId="58D07425" w14:textId="77777777" w:rsidR="00C25793" w:rsidRPr="00E44095" w:rsidRDefault="003C5918" w:rsidP="00E16E67">
      <w:pPr>
        <w:ind w:left="0" w:firstLine="0"/>
        <w:rPr>
          <w:b/>
          <w:bCs/>
          <w:szCs w:val="22"/>
        </w:rPr>
      </w:pPr>
      <w:r w:rsidRPr="00E44095">
        <w:rPr>
          <w:b/>
          <w:bCs/>
          <w:szCs w:val="22"/>
        </w:rPr>
        <w:t xml:space="preserve">ZAKAZ </w:t>
      </w:r>
      <w:r w:rsidR="003D1BCA" w:rsidRPr="00E44095">
        <w:rPr>
          <w:b/>
          <w:bCs/>
          <w:szCs w:val="22"/>
        </w:rPr>
        <w:t xml:space="preserve">WYTWARZANIA, IMPORTU, POSIADANIA, </w:t>
      </w:r>
      <w:r w:rsidRPr="00E44095">
        <w:rPr>
          <w:b/>
          <w:bCs/>
          <w:szCs w:val="22"/>
        </w:rPr>
        <w:t>SPRZEDAŻY, DOSTAWY I/</w:t>
      </w:r>
      <w:smartTag w:uri="urn:schemas-microsoft-com:office:smarttags" w:element="stockticker">
        <w:r w:rsidRPr="00E44095">
          <w:rPr>
            <w:b/>
            <w:bCs/>
            <w:szCs w:val="22"/>
          </w:rPr>
          <w:t>LUB</w:t>
        </w:r>
      </w:smartTag>
      <w:r w:rsidRPr="00E44095">
        <w:rPr>
          <w:b/>
          <w:bCs/>
          <w:szCs w:val="22"/>
        </w:rPr>
        <w:t xml:space="preserve"> STOSOWANIA</w:t>
      </w:r>
    </w:p>
    <w:p w14:paraId="500498A4" w14:textId="77777777" w:rsidR="003C5918" w:rsidRPr="00E44095" w:rsidRDefault="003C5918" w:rsidP="00E16E67">
      <w:pPr>
        <w:rPr>
          <w:szCs w:val="22"/>
        </w:rPr>
      </w:pPr>
    </w:p>
    <w:p w14:paraId="5B60BD51" w14:textId="77777777" w:rsidR="003C5918" w:rsidRPr="00E44095" w:rsidRDefault="003C5918" w:rsidP="00E16E67">
      <w:pPr>
        <w:rPr>
          <w:szCs w:val="22"/>
        </w:rPr>
      </w:pPr>
      <w:r w:rsidRPr="00E44095">
        <w:rPr>
          <w:szCs w:val="22"/>
        </w:rPr>
        <w:t>Nie dotyczy.</w:t>
      </w:r>
    </w:p>
    <w:p w14:paraId="294BC24A" w14:textId="77777777" w:rsidR="000C7A85" w:rsidRPr="00E44095" w:rsidRDefault="003C5918" w:rsidP="00592D7D">
      <w:pPr>
        <w:tabs>
          <w:tab w:val="left" w:pos="567"/>
        </w:tabs>
        <w:ind w:left="0" w:firstLine="0"/>
        <w:jc w:val="both"/>
        <w:rPr>
          <w:szCs w:val="22"/>
        </w:rPr>
      </w:pPr>
      <w:r w:rsidRPr="00E44095">
        <w:rPr>
          <w:szCs w:val="22"/>
        </w:rPr>
        <w:br w:type="page"/>
      </w:r>
      <w:r w:rsidR="000C7A85" w:rsidRPr="00E44095">
        <w:rPr>
          <w:b/>
          <w:bCs/>
          <w:szCs w:val="22"/>
        </w:rPr>
        <w:lastRenderedPageBreak/>
        <w:t>1.</w:t>
      </w:r>
      <w:r w:rsidR="000C7A85" w:rsidRPr="00E44095">
        <w:rPr>
          <w:b/>
          <w:bCs/>
          <w:szCs w:val="22"/>
        </w:rPr>
        <w:tab/>
        <w:t>NAZWA PRODUKTU LECZNICZEGO WETERYNARYJNEGO</w:t>
      </w:r>
    </w:p>
    <w:p w14:paraId="5A696001" w14:textId="77777777" w:rsidR="000C7A85" w:rsidRPr="00E44095" w:rsidRDefault="000C7A85" w:rsidP="00E16E67">
      <w:pPr>
        <w:rPr>
          <w:szCs w:val="22"/>
        </w:rPr>
      </w:pPr>
    </w:p>
    <w:p w14:paraId="1794FF60" w14:textId="77777777" w:rsidR="000C7A85" w:rsidRPr="00E44095" w:rsidRDefault="000C7A85" w:rsidP="00E16E67">
      <w:pPr>
        <w:jc w:val="both"/>
        <w:outlineLvl w:val="1"/>
        <w:rPr>
          <w:szCs w:val="22"/>
        </w:rPr>
      </w:pPr>
      <w:r w:rsidRPr="00E44095">
        <w:rPr>
          <w:szCs w:val="22"/>
        </w:rPr>
        <w:t xml:space="preserve">Metacam 1 mg tabletki do </w:t>
      </w:r>
      <w:r w:rsidR="00FF6D40" w:rsidRPr="00E44095">
        <w:rPr>
          <w:szCs w:val="22"/>
        </w:rPr>
        <w:t xml:space="preserve">rozgryzania i </w:t>
      </w:r>
      <w:r w:rsidRPr="00E44095">
        <w:rPr>
          <w:szCs w:val="22"/>
        </w:rPr>
        <w:t>żucia dla psów</w:t>
      </w:r>
    </w:p>
    <w:p w14:paraId="4A15C6C3" w14:textId="77777777" w:rsidR="000C7A85" w:rsidRPr="00E44095" w:rsidRDefault="000C7A85" w:rsidP="00E16E67">
      <w:pPr>
        <w:outlineLvl w:val="1"/>
        <w:rPr>
          <w:szCs w:val="22"/>
        </w:rPr>
      </w:pPr>
      <w:r w:rsidRPr="00E44095">
        <w:rPr>
          <w:szCs w:val="22"/>
        </w:rPr>
        <w:t xml:space="preserve">Metacam 2,5 mg tabletki do </w:t>
      </w:r>
      <w:r w:rsidR="00FF6D40" w:rsidRPr="00E44095">
        <w:rPr>
          <w:szCs w:val="22"/>
        </w:rPr>
        <w:t xml:space="preserve">rozgryzania i </w:t>
      </w:r>
      <w:r w:rsidRPr="00E44095">
        <w:rPr>
          <w:szCs w:val="22"/>
        </w:rPr>
        <w:t xml:space="preserve">żucia dla psów </w:t>
      </w:r>
    </w:p>
    <w:p w14:paraId="40770C38" w14:textId="77777777" w:rsidR="000C7A85" w:rsidRPr="00E44095" w:rsidRDefault="000C7A85" w:rsidP="00E16E67">
      <w:pPr>
        <w:rPr>
          <w:szCs w:val="22"/>
        </w:rPr>
      </w:pPr>
    </w:p>
    <w:p w14:paraId="321C90F8" w14:textId="77777777" w:rsidR="000C7A85" w:rsidRPr="00E44095" w:rsidRDefault="000C7A85" w:rsidP="00E16E67">
      <w:pPr>
        <w:rPr>
          <w:szCs w:val="22"/>
        </w:rPr>
      </w:pPr>
    </w:p>
    <w:p w14:paraId="0CF23EA8" w14:textId="77777777" w:rsidR="000C7A85" w:rsidRPr="00E44095" w:rsidRDefault="000C7A85" w:rsidP="00E16E67">
      <w:pPr>
        <w:rPr>
          <w:b/>
          <w:bCs/>
          <w:szCs w:val="22"/>
        </w:rPr>
      </w:pPr>
      <w:r w:rsidRPr="00E44095">
        <w:rPr>
          <w:b/>
          <w:bCs/>
          <w:szCs w:val="22"/>
        </w:rPr>
        <w:t>2.</w:t>
      </w:r>
      <w:r w:rsidRPr="00E44095">
        <w:rPr>
          <w:b/>
          <w:bCs/>
          <w:szCs w:val="22"/>
        </w:rPr>
        <w:tab/>
        <w:t xml:space="preserve">SKŁAD JAKOŚCIOWY I ILOŚCIOWY </w:t>
      </w:r>
    </w:p>
    <w:p w14:paraId="445A6E3A" w14:textId="77777777" w:rsidR="000C7A85" w:rsidRPr="00E44095" w:rsidRDefault="000C7A85" w:rsidP="00E16E67">
      <w:pPr>
        <w:rPr>
          <w:szCs w:val="22"/>
        </w:rPr>
      </w:pPr>
    </w:p>
    <w:p w14:paraId="5C436D94" w14:textId="77777777" w:rsidR="000C7A85" w:rsidRPr="00E44095" w:rsidRDefault="000C7A85" w:rsidP="00E16E67">
      <w:pPr>
        <w:tabs>
          <w:tab w:val="left" w:pos="709"/>
        </w:tabs>
        <w:rPr>
          <w:szCs w:val="22"/>
        </w:rPr>
      </w:pPr>
      <w:r w:rsidRPr="00E44095">
        <w:rPr>
          <w:szCs w:val="22"/>
        </w:rPr>
        <w:t>Jedna tabletka do żucia zawiera:</w:t>
      </w:r>
    </w:p>
    <w:p w14:paraId="21CF9DAF" w14:textId="77777777" w:rsidR="000C7A85" w:rsidRPr="00E44095" w:rsidRDefault="000C7A85" w:rsidP="00E16E67">
      <w:pPr>
        <w:rPr>
          <w:b/>
          <w:szCs w:val="22"/>
        </w:rPr>
      </w:pPr>
    </w:p>
    <w:p w14:paraId="34E11106" w14:textId="77777777" w:rsidR="000C7A85" w:rsidRPr="00E44095" w:rsidRDefault="000C7A85" w:rsidP="00E16E67">
      <w:pPr>
        <w:rPr>
          <w:szCs w:val="22"/>
        </w:rPr>
      </w:pPr>
      <w:r w:rsidRPr="00E44095">
        <w:rPr>
          <w:b/>
          <w:szCs w:val="22"/>
        </w:rPr>
        <w:t>Substancja czynna :</w:t>
      </w:r>
    </w:p>
    <w:p w14:paraId="3956F3D7" w14:textId="77777777" w:rsidR="000C7A85" w:rsidRPr="00E44095" w:rsidRDefault="000C7A85" w:rsidP="00E16E67">
      <w:pPr>
        <w:rPr>
          <w:szCs w:val="22"/>
        </w:rPr>
      </w:pPr>
    </w:p>
    <w:p w14:paraId="57D53EB8" w14:textId="77777777" w:rsidR="000C7A85" w:rsidRPr="00E44095" w:rsidRDefault="00A00F4A" w:rsidP="00A00F4A">
      <w:pPr>
        <w:tabs>
          <w:tab w:val="left" w:pos="1985"/>
        </w:tabs>
        <w:rPr>
          <w:szCs w:val="22"/>
        </w:rPr>
      </w:pPr>
      <w:r>
        <w:rPr>
          <w:szCs w:val="22"/>
        </w:rPr>
        <w:t>Meloksykam</w:t>
      </w:r>
      <w:r w:rsidR="000C7A85" w:rsidRPr="00E44095">
        <w:rPr>
          <w:szCs w:val="22"/>
        </w:rPr>
        <w:tab/>
        <w:t xml:space="preserve">1 mg </w:t>
      </w:r>
    </w:p>
    <w:p w14:paraId="2AD3FADA" w14:textId="77777777" w:rsidR="000C7A85" w:rsidRPr="00E44095" w:rsidRDefault="00A00F4A" w:rsidP="00A00F4A">
      <w:pPr>
        <w:tabs>
          <w:tab w:val="left" w:pos="1985"/>
        </w:tabs>
        <w:rPr>
          <w:szCs w:val="22"/>
        </w:rPr>
      </w:pPr>
      <w:r>
        <w:rPr>
          <w:szCs w:val="22"/>
        </w:rPr>
        <w:t>Meloksykam</w:t>
      </w:r>
      <w:r w:rsidR="000C7A85" w:rsidRPr="00E44095">
        <w:rPr>
          <w:szCs w:val="22"/>
        </w:rPr>
        <w:tab/>
        <w:t xml:space="preserve">2,5 mg </w:t>
      </w:r>
    </w:p>
    <w:p w14:paraId="214B4727" w14:textId="77777777" w:rsidR="000C7A85" w:rsidRPr="00E44095" w:rsidRDefault="000C7A85" w:rsidP="00E16E67">
      <w:pPr>
        <w:rPr>
          <w:szCs w:val="22"/>
        </w:rPr>
      </w:pPr>
    </w:p>
    <w:p w14:paraId="5FF5615B" w14:textId="77777777" w:rsidR="000C7A85" w:rsidRPr="00E44095" w:rsidRDefault="000C7A85" w:rsidP="00E16E67">
      <w:pPr>
        <w:rPr>
          <w:b/>
          <w:bCs/>
          <w:szCs w:val="22"/>
        </w:rPr>
      </w:pPr>
      <w:r w:rsidRPr="00E44095">
        <w:rPr>
          <w:b/>
          <w:bCs/>
          <w:szCs w:val="22"/>
        </w:rPr>
        <w:t xml:space="preserve">Substancje pomocnicze: </w:t>
      </w:r>
    </w:p>
    <w:p w14:paraId="63A4D71E" w14:textId="77777777" w:rsidR="000C7A85" w:rsidRPr="00E44095" w:rsidRDefault="000C7A85" w:rsidP="00E16E67">
      <w:pPr>
        <w:tabs>
          <w:tab w:val="left" w:pos="709"/>
          <w:tab w:val="left" w:pos="1843"/>
        </w:tabs>
        <w:rPr>
          <w:szCs w:val="22"/>
        </w:rPr>
      </w:pPr>
    </w:p>
    <w:p w14:paraId="45DD8BCA" w14:textId="77777777" w:rsidR="000C7A85" w:rsidRPr="00E44095" w:rsidRDefault="000C7A85" w:rsidP="00E16E67">
      <w:pPr>
        <w:rPr>
          <w:szCs w:val="22"/>
        </w:rPr>
      </w:pPr>
      <w:r w:rsidRPr="00E44095">
        <w:rPr>
          <w:szCs w:val="22"/>
        </w:rPr>
        <w:t>Wykaz wszystkich substancji pomocniczych, patrz punkt 6.1.</w:t>
      </w:r>
    </w:p>
    <w:p w14:paraId="5F48A1D1" w14:textId="77777777" w:rsidR="000C7A85" w:rsidRPr="00E44095" w:rsidRDefault="000C7A85" w:rsidP="00E16E67">
      <w:pPr>
        <w:rPr>
          <w:szCs w:val="22"/>
        </w:rPr>
      </w:pPr>
    </w:p>
    <w:p w14:paraId="0074BC2D" w14:textId="77777777" w:rsidR="000C7A85" w:rsidRPr="00E44095" w:rsidRDefault="000C7A85" w:rsidP="00E16E67">
      <w:pPr>
        <w:rPr>
          <w:szCs w:val="22"/>
        </w:rPr>
      </w:pPr>
    </w:p>
    <w:p w14:paraId="1963B762" w14:textId="77777777" w:rsidR="000C7A85" w:rsidRPr="00E44095" w:rsidRDefault="000C7A85" w:rsidP="00E16E67">
      <w:pPr>
        <w:rPr>
          <w:b/>
          <w:bCs/>
          <w:szCs w:val="22"/>
        </w:rPr>
      </w:pPr>
      <w:r w:rsidRPr="00E44095">
        <w:rPr>
          <w:b/>
          <w:bCs/>
          <w:szCs w:val="22"/>
        </w:rPr>
        <w:t>3.</w:t>
      </w:r>
      <w:r w:rsidRPr="00E44095">
        <w:rPr>
          <w:b/>
          <w:bCs/>
          <w:szCs w:val="22"/>
        </w:rPr>
        <w:tab/>
        <w:t>POSTAĆ FARMACEUTYCZNA</w:t>
      </w:r>
    </w:p>
    <w:p w14:paraId="217EE473" w14:textId="77777777" w:rsidR="000C7A85" w:rsidRPr="00E44095" w:rsidRDefault="000C7A85" w:rsidP="00E16E67">
      <w:pPr>
        <w:rPr>
          <w:bCs/>
          <w:szCs w:val="22"/>
        </w:rPr>
      </w:pPr>
    </w:p>
    <w:p w14:paraId="1C0ED773" w14:textId="77777777" w:rsidR="000C7A85" w:rsidRPr="00E44095" w:rsidRDefault="000C7A85" w:rsidP="00E16E67">
      <w:pPr>
        <w:rPr>
          <w:szCs w:val="22"/>
        </w:rPr>
      </w:pPr>
      <w:r w:rsidRPr="00E44095">
        <w:rPr>
          <w:szCs w:val="22"/>
        </w:rPr>
        <w:t xml:space="preserve">Tabletki do </w:t>
      </w:r>
      <w:r w:rsidR="00FF6D40" w:rsidRPr="00E44095">
        <w:rPr>
          <w:szCs w:val="22"/>
        </w:rPr>
        <w:t xml:space="preserve">rozgryzania i </w:t>
      </w:r>
      <w:r w:rsidRPr="00E44095">
        <w:rPr>
          <w:szCs w:val="22"/>
        </w:rPr>
        <w:t xml:space="preserve">żucia </w:t>
      </w:r>
    </w:p>
    <w:p w14:paraId="006C1370" w14:textId="77777777" w:rsidR="000C7A85" w:rsidRPr="00E44095" w:rsidRDefault="000C7A85" w:rsidP="00E16E67">
      <w:pPr>
        <w:ind w:left="0" w:firstLine="0"/>
        <w:rPr>
          <w:szCs w:val="22"/>
        </w:rPr>
      </w:pPr>
      <w:r w:rsidRPr="00E44095">
        <w:rPr>
          <w:szCs w:val="22"/>
        </w:rPr>
        <w:t>Okrągłe, cętkowan</w:t>
      </w:r>
      <w:r w:rsidR="00EE78B6" w:rsidRPr="00E44095">
        <w:rPr>
          <w:szCs w:val="22"/>
        </w:rPr>
        <w:t>e</w:t>
      </w:r>
      <w:r w:rsidRPr="00E44095">
        <w:rPr>
          <w:szCs w:val="22"/>
        </w:rPr>
        <w:t xml:space="preserve"> beżowe, obustronnie wypukłe tabletki z nacięciem na powierzchni górnej i z , wyżłobionym kodem ‘M10’ lub ‘M25’ po jednej stronie tabletki.</w:t>
      </w:r>
    </w:p>
    <w:p w14:paraId="4D325171" w14:textId="77777777" w:rsidR="000C7A85" w:rsidRPr="00E44095" w:rsidRDefault="000C7A85" w:rsidP="00E16E67">
      <w:pPr>
        <w:ind w:left="0" w:firstLine="0"/>
        <w:jc w:val="both"/>
        <w:rPr>
          <w:bCs/>
        </w:rPr>
      </w:pPr>
      <w:r w:rsidRPr="00E44095">
        <w:rPr>
          <w:bCs/>
        </w:rPr>
        <w:t>Tabletki mogą być dzielone na połówki.</w:t>
      </w:r>
    </w:p>
    <w:p w14:paraId="1E6B4285" w14:textId="77777777" w:rsidR="000C7A85" w:rsidRPr="00E44095" w:rsidRDefault="000C7A85" w:rsidP="00E16E67">
      <w:pPr>
        <w:ind w:left="0" w:firstLine="0"/>
        <w:rPr>
          <w:bCs/>
          <w:szCs w:val="22"/>
        </w:rPr>
      </w:pPr>
    </w:p>
    <w:p w14:paraId="13E3A337" w14:textId="77777777" w:rsidR="000C7A85" w:rsidRPr="00E44095" w:rsidRDefault="000C7A85" w:rsidP="00E16E67">
      <w:pPr>
        <w:rPr>
          <w:szCs w:val="22"/>
        </w:rPr>
      </w:pPr>
    </w:p>
    <w:p w14:paraId="1EF91F9E" w14:textId="77777777" w:rsidR="000C7A85" w:rsidRPr="00E44095" w:rsidRDefault="000C7A85" w:rsidP="00E16E67">
      <w:pPr>
        <w:rPr>
          <w:b/>
          <w:bCs/>
          <w:szCs w:val="22"/>
        </w:rPr>
      </w:pPr>
      <w:r w:rsidRPr="00E44095">
        <w:rPr>
          <w:b/>
          <w:bCs/>
          <w:szCs w:val="22"/>
        </w:rPr>
        <w:t>4.</w:t>
      </w:r>
      <w:r w:rsidRPr="00E44095">
        <w:rPr>
          <w:b/>
          <w:bCs/>
          <w:szCs w:val="22"/>
        </w:rPr>
        <w:tab/>
        <w:t>SZCZEGÓŁOWE DANE KLINICZNE</w:t>
      </w:r>
    </w:p>
    <w:p w14:paraId="563EB16F" w14:textId="77777777" w:rsidR="000C7A85" w:rsidRPr="00E44095" w:rsidRDefault="000C7A85" w:rsidP="00E16E67">
      <w:pPr>
        <w:rPr>
          <w:bCs/>
          <w:szCs w:val="22"/>
        </w:rPr>
      </w:pPr>
    </w:p>
    <w:p w14:paraId="3E29E2A4" w14:textId="77777777" w:rsidR="000C7A85" w:rsidRPr="00E44095" w:rsidRDefault="000C7A85" w:rsidP="00E16E67">
      <w:pPr>
        <w:rPr>
          <w:b/>
          <w:bCs/>
          <w:szCs w:val="22"/>
        </w:rPr>
      </w:pPr>
      <w:r w:rsidRPr="00E44095">
        <w:rPr>
          <w:b/>
          <w:bCs/>
          <w:szCs w:val="22"/>
        </w:rPr>
        <w:t>4.1</w:t>
      </w:r>
      <w:r w:rsidRPr="00E44095">
        <w:rPr>
          <w:b/>
          <w:bCs/>
          <w:szCs w:val="22"/>
        </w:rPr>
        <w:tab/>
        <w:t>Docelowe gatunki zwierząt</w:t>
      </w:r>
    </w:p>
    <w:p w14:paraId="67E875F5" w14:textId="77777777" w:rsidR="000C7A85" w:rsidRPr="00E44095" w:rsidRDefault="000C7A85" w:rsidP="00E16E67">
      <w:pPr>
        <w:tabs>
          <w:tab w:val="left" w:pos="709"/>
        </w:tabs>
        <w:rPr>
          <w:szCs w:val="22"/>
        </w:rPr>
      </w:pPr>
    </w:p>
    <w:p w14:paraId="5C0223AD" w14:textId="77777777" w:rsidR="000C7A85" w:rsidRPr="00E44095" w:rsidRDefault="000C7A85" w:rsidP="00E16E67">
      <w:pPr>
        <w:tabs>
          <w:tab w:val="left" w:pos="709"/>
        </w:tabs>
        <w:rPr>
          <w:szCs w:val="22"/>
        </w:rPr>
      </w:pPr>
      <w:r w:rsidRPr="00E44095">
        <w:rPr>
          <w:szCs w:val="22"/>
        </w:rPr>
        <w:t xml:space="preserve">Psy </w:t>
      </w:r>
    </w:p>
    <w:p w14:paraId="591F7E5C" w14:textId="77777777" w:rsidR="000C7A85" w:rsidRPr="00E44095" w:rsidRDefault="000C7A85" w:rsidP="00E16E67">
      <w:pPr>
        <w:rPr>
          <w:szCs w:val="22"/>
        </w:rPr>
      </w:pPr>
    </w:p>
    <w:p w14:paraId="283F7972" w14:textId="77777777" w:rsidR="000C7A85" w:rsidRPr="00E44095" w:rsidRDefault="000C7A85" w:rsidP="00E16E67">
      <w:pPr>
        <w:rPr>
          <w:b/>
          <w:bCs/>
          <w:szCs w:val="22"/>
        </w:rPr>
      </w:pPr>
      <w:r w:rsidRPr="00E44095">
        <w:rPr>
          <w:b/>
          <w:bCs/>
          <w:szCs w:val="22"/>
        </w:rPr>
        <w:t>4.2</w:t>
      </w:r>
      <w:r w:rsidRPr="00E44095">
        <w:rPr>
          <w:b/>
          <w:bCs/>
          <w:szCs w:val="22"/>
        </w:rPr>
        <w:tab/>
        <w:t xml:space="preserve">Wskazania lecznicze dla poszczególnych docelowych gatunków zwierząt </w:t>
      </w:r>
    </w:p>
    <w:p w14:paraId="2622E514" w14:textId="77777777" w:rsidR="000C7A85" w:rsidRPr="00E44095" w:rsidRDefault="000C7A85" w:rsidP="00E16E67">
      <w:pPr>
        <w:ind w:left="0" w:firstLine="0"/>
        <w:rPr>
          <w:szCs w:val="22"/>
        </w:rPr>
      </w:pPr>
    </w:p>
    <w:p w14:paraId="23BB01DD" w14:textId="77777777" w:rsidR="000C7A85" w:rsidRPr="00E44095" w:rsidRDefault="000C7A85" w:rsidP="00E16E67">
      <w:pPr>
        <w:ind w:left="0" w:firstLine="0"/>
        <w:rPr>
          <w:szCs w:val="22"/>
        </w:rPr>
      </w:pPr>
      <w:r w:rsidRPr="00E44095">
        <w:rPr>
          <w:szCs w:val="22"/>
        </w:rPr>
        <w:t xml:space="preserve">Ograniczenie stanu zapalnego i bólu w ostrych i przewlekłych schorzeniach układu kostno-mięśniowego. </w:t>
      </w:r>
    </w:p>
    <w:p w14:paraId="58434DB5" w14:textId="77777777" w:rsidR="000C7A85" w:rsidRPr="00E44095" w:rsidRDefault="000C7A85" w:rsidP="00E16E67">
      <w:pPr>
        <w:rPr>
          <w:szCs w:val="22"/>
        </w:rPr>
      </w:pPr>
    </w:p>
    <w:p w14:paraId="2908EB1A" w14:textId="77777777" w:rsidR="000C7A85" w:rsidRPr="00E44095" w:rsidRDefault="000C7A85" w:rsidP="00E16E67">
      <w:pPr>
        <w:rPr>
          <w:b/>
          <w:bCs/>
          <w:szCs w:val="22"/>
        </w:rPr>
      </w:pPr>
      <w:r w:rsidRPr="00E44095">
        <w:rPr>
          <w:b/>
          <w:bCs/>
          <w:szCs w:val="22"/>
        </w:rPr>
        <w:t>4.3</w:t>
      </w:r>
      <w:r w:rsidRPr="00E44095">
        <w:rPr>
          <w:b/>
          <w:bCs/>
          <w:szCs w:val="22"/>
        </w:rPr>
        <w:tab/>
        <w:t>Przeciwwskazania</w:t>
      </w:r>
    </w:p>
    <w:p w14:paraId="56300FD2" w14:textId="77777777" w:rsidR="000C7A85" w:rsidRPr="00E44095" w:rsidRDefault="000C7A85" w:rsidP="00E16E67">
      <w:pPr>
        <w:rPr>
          <w:szCs w:val="22"/>
        </w:rPr>
      </w:pPr>
    </w:p>
    <w:p w14:paraId="0CDBE128" w14:textId="77777777" w:rsidR="000C7A85" w:rsidRPr="00E44095" w:rsidRDefault="000C7A85" w:rsidP="00E16E67">
      <w:pPr>
        <w:pStyle w:val="BodyTextIndent2"/>
        <w:spacing w:after="0" w:line="240" w:lineRule="auto"/>
        <w:ind w:left="0" w:firstLine="0"/>
        <w:rPr>
          <w:szCs w:val="22"/>
        </w:rPr>
      </w:pPr>
      <w:r w:rsidRPr="00E44095">
        <w:rPr>
          <w:szCs w:val="22"/>
        </w:rPr>
        <w:t>Nie stosować u samic ciężarnych lub w okresie laktacji.</w:t>
      </w:r>
    </w:p>
    <w:p w14:paraId="6A59644A" w14:textId="77777777" w:rsidR="000C7A85" w:rsidRPr="00E44095" w:rsidRDefault="000C7A85" w:rsidP="00E16E67">
      <w:pPr>
        <w:pStyle w:val="BodyTextIndent2"/>
        <w:spacing w:after="0" w:line="240" w:lineRule="auto"/>
        <w:ind w:left="0" w:firstLine="0"/>
        <w:rPr>
          <w:szCs w:val="22"/>
        </w:rPr>
      </w:pPr>
      <w:r w:rsidRPr="00E44095">
        <w:rPr>
          <w:szCs w:val="22"/>
        </w:rPr>
        <w:t xml:space="preserve">Nie stosować u psów z objawami schorzeń przewodu pokarmowego takimi jak podrażnienie i krwawienie, z upośledzoną wydolnością wątroby, serca lub nerek, oraz ze schorzeniami krwotocznymi. </w:t>
      </w:r>
    </w:p>
    <w:p w14:paraId="026963E5" w14:textId="77777777" w:rsidR="000C7A85" w:rsidRPr="00E44095" w:rsidRDefault="000C7A85" w:rsidP="00E16E67">
      <w:pPr>
        <w:pStyle w:val="BodyText"/>
        <w:ind w:left="0" w:firstLine="0"/>
      </w:pPr>
      <w:r w:rsidRPr="00E44095">
        <w:t xml:space="preserve">Nie stosować u psów w wieku poniżej 6 tygodni życia i o masie ciała poniżej 4 kg. </w:t>
      </w:r>
    </w:p>
    <w:p w14:paraId="202A0915" w14:textId="51773878" w:rsidR="000C7A85" w:rsidRPr="00E44095" w:rsidRDefault="000C7A85" w:rsidP="00E16E67">
      <w:pPr>
        <w:pStyle w:val="BodyText"/>
        <w:ind w:left="0" w:firstLine="0"/>
      </w:pPr>
      <w:r w:rsidRPr="00E44095">
        <w:t>Nie stosować w przypadk</w:t>
      </w:r>
      <w:r w:rsidR="00932B0C">
        <w:t>ach</w:t>
      </w:r>
      <w:r w:rsidRPr="00E44095">
        <w:t xml:space="preserve"> nadwrażliwości na substancj</w:t>
      </w:r>
      <w:r w:rsidR="00325A6D">
        <w:t>ę</w:t>
      </w:r>
      <w:r w:rsidRPr="00E44095">
        <w:t xml:space="preserve"> czynną lub jakąkolwiek substancj</w:t>
      </w:r>
      <w:r w:rsidR="00325A6D">
        <w:t>ę</w:t>
      </w:r>
      <w:r w:rsidRPr="00E44095">
        <w:t xml:space="preserve"> pomocniczą.</w:t>
      </w:r>
    </w:p>
    <w:p w14:paraId="07AB29A6" w14:textId="77777777" w:rsidR="000C7A85" w:rsidRPr="00E44095" w:rsidRDefault="000C7A85" w:rsidP="00E16E67">
      <w:pPr>
        <w:rPr>
          <w:b/>
          <w:szCs w:val="22"/>
        </w:rPr>
      </w:pPr>
    </w:p>
    <w:p w14:paraId="4C698691" w14:textId="77777777" w:rsidR="000C7A85" w:rsidRPr="00E44095" w:rsidRDefault="000C7A85" w:rsidP="00E16E67">
      <w:pPr>
        <w:rPr>
          <w:b/>
          <w:bCs/>
          <w:szCs w:val="22"/>
        </w:rPr>
      </w:pPr>
      <w:r w:rsidRPr="00E44095">
        <w:rPr>
          <w:b/>
          <w:bCs/>
          <w:szCs w:val="22"/>
        </w:rPr>
        <w:t>4.4</w:t>
      </w:r>
      <w:r w:rsidRPr="00E44095">
        <w:rPr>
          <w:b/>
          <w:bCs/>
          <w:szCs w:val="22"/>
        </w:rPr>
        <w:tab/>
        <w:t xml:space="preserve">Specjalne ostrzeżenia </w:t>
      </w:r>
      <w:r w:rsidR="003B535A">
        <w:rPr>
          <w:b/>
          <w:bCs/>
          <w:szCs w:val="22"/>
        </w:rPr>
        <w:t>dla każdego z docelowych gatunków zwierząt</w:t>
      </w:r>
    </w:p>
    <w:p w14:paraId="075C4A89" w14:textId="77777777" w:rsidR="000C7A85" w:rsidRPr="00E44095" w:rsidRDefault="000C7A85" w:rsidP="00E16E67">
      <w:pPr>
        <w:ind w:left="0" w:firstLine="0"/>
        <w:rPr>
          <w:bCs/>
          <w:szCs w:val="22"/>
        </w:rPr>
      </w:pPr>
    </w:p>
    <w:p w14:paraId="7AA425C9" w14:textId="77777777" w:rsidR="000C7A85" w:rsidRPr="00E44095" w:rsidRDefault="000C7A85" w:rsidP="00E16E67">
      <w:pPr>
        <w:ind w:left="0" w:firstLine="0"/>
        <w:rPr>
          <w:bCs/>
          <w:szCs w:val="22"/>
        </w:rPr>
      </w:pPr>
      <w:r w:rsidRPr="00E44095">
        <w:rPr>
          <w:bCs/>
          <w:szCs w:val="22"/>
        </w:rPr>
        <w:t>Brak.</w:t>
      </w:r>
    </w:p>
    <w:p w14:paraId="064A7CD2" w14:textId="77777777" w:rsidR="000C7A85" w:rsidRPr="00E44095" w:rsidRDefault="000C7A85" w:rsidP="00E16E67">
      <w:pPr>
        <w:rPr>
          <w:szCs w:val="22"/>
        </w:rPr>
      </w:pPr>
    </w:p>
    <w:p w14:paraId="72A32DDF" w14:textId="77777777" w:rsidR="000C7A85" w:rsidRPr="00E44095" w:rsidRDefault="000C7A85" w:rsidP="00592D7D">
      <w:pPr>
        <w:keepNext/>
        <w:rPr>
          <w:b/>
          <w:bCs/>
          <w:szCs w:val="22"/>
        </w:rPr>
      </w:pPr>
      <w:r w:rsidRPr="00E44095">
        <w:rPr>
          <w:b/>
          <w:bCs/>
          <w:szCs w:val="22"/>
        </w:rPr>
        <w:lastRenderedPageBreak/>
        <w:t>4.5</w:t>
      </w:r>
      <w:r w:rsidRPr="00E44095">
        <w:rPr>
          <w:b/>
          <w:bCs/>
          <w:szCs w:val="22"/>
        </w:rPr>
        <w:tab/>
        <w:t xml:space="preserve">Specjalne środki ostrożności dotyczące stosowania </w:t>
      </w:r>
    </w:p>
    <w:p w14:paraId="7923BCF1" w14:textId="77777777" w:rsidR="000C7A85" w:rsidRPr="00E44095" w:rsidRDefault="000C7A85" w:rsidP="00592D7D">
      <w:pPr>
        <w:keepNext/>
        <w:rPr>
          <w:bCs/>
          <w:szCs w:val="22"/>
        </w:rPr>
      </w:pPr>
    </w:p>
    <w:p w14:paraId="6B147058" w14:textId="77777777" w:rsidR="000C7A85" w:rsidRPr="00E44095" w:rsidRDefault="000C7A85" w:rsidP="00592D7D">
      <w:pPr>
        <w:keepNext/>
        <w:ind w:left="0" w:firstLine="0"/>
        <w:rPr>
          <w:bCs/>
          <w:szCs w:val="22"/>
          <w:u w:val="single"/>
        </w:rPr>
      </w:pPr>
      <w:r w:rsidRPr="00E44095">
        <w:rPr>
          <w:bCs/>
          <w:szCs w:val="22"/>
          <w:u w:val="single"/>
        </w:rPr>
        <w:t>Specjalne środki ostrożności dotyczące stosowania u zwierząt</w:t>
      </w:r>
    </w:p>
    <w:p w14:paraId="0A26D77C" w14:textId="77777777" w:rsidR="000C7A85" w:rsidRPr="00E44095" w:rsidRDefault="000C7A85" w:rsidP="00E16E67">
      <w:pPr>
        <w:ind w:left="0" w:firstLine="0"/>
        <w:rPr>
          <w:szCs w:val="22"/>
        </w:rPr>
      </w:pPr>
      <w:r w:rsidRPr="00E44095">
        <w:rPr>
          <w:szCs w:val="22"/>
        </w:rPr>
        <w:t xml:space="preserve">Unikać stosowania u zwierząt odwodnionych, z objawami hypowolemii lub z obniżonym ciśnieniem krwi ze względu na ryzyko uszkodzenia nerek. </w:t>
      </w:r>
    </w:p>
    <w:p w14:paraId="0F2558BC" w14:textId="77777777" w:rsidR="000C7A85" w:rsidRPr="00E44095" w:rsidRDefault="000C7A85" w:rsidP="00E16E67">
      <w:pPr>
        <w:pStyle w:val="BodyTextIndent"/>
        <w:tabs>
          <w:tab w:val="left" w:pos="709"/>
        </w:tabs>
        <w:spacing w:after="0"/>
        <w:ind w:left="0" w:firstLine="0"/>
        <w:rPr>
          <w:szCs w:val="22"/>
        </w:rPr>
      </w:pPr>
      <w:r w:rsidRPr="00E44095">
        <w:rPr>
          <w:szCs w:val="22"/>
        </w:rPr>
        <w:t>Produkt leczniczy weterynaryjny przeznaczony dla psów nie jest przeznaczony dla kotów i nie może być podawany temu gatunkowi. U kotów, należy używać Metacam 0,5</w:t>
      </w:r>
      <w:r w:rsidR="00AB7A5B" w:rsidRPr="00E44095">
        <w:rPr>
          <w:szCs w:val="22"/>
        </w:rPr>
        <w:t> </w:t>
      </w:r>
      <w:r w:rsidRPr="00E44095">
        <w:rPr>
          <w:szCs w:val="22"/>
        </w:rPr>
        <w:t xml:space="preserve">mg/ml zawiesina doustna. </w:t>
      </w:r>
    </w:p>
    <w:p w14:paraId="26C9EFFA" w14:textId="77777777" w:rsidR="000C7A85" w:rsidRPr="00E44095" w:rsidRDefault="000C7A85" w:rsidP="00E16E67">
      <w:pPr>
        <w:rPr>
          <w:szCs w:val="22"/>
        </w:rPr>
      </w:pPr>
    </w:p>
    <w:p w14:paraId="2C080ED5" w14:textId="77777777" w:rsidR="000C7A85" w:rsidRPr="00E44095" w:rsidRDefault="000C7A85" w:rsidP="00E16E67">
      <w:pPr>
        <w:ind w:left="0" w:firstLine="0"/>
        <w:rPr>
          <w:bCs/>
          <w:szCs w:val="22"/>
          <w:u w:val="single"/>
        </w:rPr>
      </w:pPr>
      <w:r w:rsidRPr="00E44095">
        <w:rPr>
          <w:bCs/>
          <w:szCs w:val="22"/>
          <w:u w:val="single"/>
        </w:rPr>
        <w:t>Specjalne środki ostrożności dla osób podających produkt lecznicz</w:t>
      </w:r>
      <w:r w:rsidR="00A123B7" w:rsidRPr="00E44095">
        <w:rPr>
          <w:bCs/>
          <w:szCs w:val="22"/>
          <w:u w:val="single"/>
        </w:rPr>
        <w:t>y</w:t>
      </w:r>
      <w:r w:rsidRPr="00E44095">
        <w:rPr>
          <w:bCs/>
          <w:szCs w:val="22"/>
          <w:u w:val="single"/>
        </w:rPr>
        <w:t xml:space="preserve"> weterynaryjn</w:t>
      </w:r>
      <w:r w:rsidR="00A123B7" w:rsidRPr="00E44095">
        <w:rPr>
          <w:bCs/>
          <w:szCs w:val="22"/>
          <w:u w:val="single"/>
        </w:rPr>
        <w:t>y</w:t>
      </w:r>
      <w:r w:rsidRPr="00E44095">
        <w:rPr>
          <w:bCs/>
          <w:szCs w:val="22"/>
          <w:u w:val="single"/>
        </w:rPr>
        <w:t xml:space="preserve"> zwierzętom</w:t>
      </w:r>
    </w:p>
    <w:p w14:paraId="4C2DC005" w14:textId="77777777" w:rsidR="000C7A85" w:rsidRPr="00E44095" w:rsidRDefault="000C7A85" w:rsidP="00E16E67">
      <w:pPr>
        <w:ind w:left="0" w:firstLine="0"/>
        <w:rPr>
          <w:szCs w:val="22"/>
        </w:rPr>
      </w:pPr>
      <w:r w:rsidRPr="00E44095">
        <w:rPr>
          <w:szCs w:val="22"/>
        </w:rPr>
        <w:t xml:space="preserve">Osoby o stwierdzonej nadwrażliwości na niesterydowe leki przeciwzapalne (NSAID) powinny unikać kontaktu z produktem leczniczym weterynaryjnym. </w:t>
      </w:r>
    </w:p>
    <w:p w14:paraId="122C53F7" w14:textId="77777777" w:rsidR="000C7A85" w:rsidRPr="00E44095" w:rsidRDefault="000C7A85" w:rsidP="00E16E67">
      <w:pPr>
        <w:ind w:left="0" w:firstLine="0"/>
        <w:rPr>
          <w:szCs w:val="22"/>
        </w:rPr>
      </w:pPr>
      <w:r w:rsidRPr="00E44095">
        <w:rPr>
          <w:szCs w:val="22"/>
        </w:rPr>
        <w:t xml:space="preserve">Po przypadkowym spożyciu należy niezwłocznie zwrócić się o pomoc medyczną oraz udostępnić lekarzowi ulotkę informacyjną lub opakowanie. </w:t>
      </w:r>
    </w:p>
    <w:p w14:paraId="499DDD88" w14:textId="77777777" w:rsidR="000C7A85" w:rsidRPr="00E44095" w:rsidRDefault="000C7A85" w:rsidP="00E16E67">
      <w:pPr>
        <w:rPr>
          <w:szCs w:val="22"/>
        </w:rPr>
      </w:pPr>
    </w:p>
    <w:p w14:paraId="48488A17" w14:textId="77777777" w:rsidR="000C7A85" w:rsidRPr="00E44095" w:rsidRDefault="000C7A85" w:rsidP="00E16E67">
      <w:pPr>
        <w:rPr>
          <w:b/>
          <w:bCs/>
          <w:szCs w:val="22"/>
        </w:rPr>
      </w:pPr>
      <w:r w:rsidRPr="00E44095">
        <w:rPr>
          <w:b/>
          <w:bCs/>
          <w:szCs w:val="22"/>
        </w:rPr>
        <w:t>4.6</w:t>
      </w:r>
      <w:r w:rsidRPr="00E44095">
        <w:rPr>
          <w:b/>
          <w:bCs/>
          <w:szCs w:val="22"/>
        </w:rPr>
        <w:tab/>
        <w:t>Działania niepożądane (częstotliwość i stopień nasilenia)</w:t>
      </w:r>
    </w:p>
    <w:p w14:paraId="21E66C79" w14:textId="77777777" w:rsidR="000C7A85" w:rsidRPr="00E44095" w:rsidRDefault="000C7A85" w:rsidP="00E16E67">
      <w:pPr>
        <w:rPr>
          <w:b/>
          <w:bCs/>
          <w:szCs w:val="22"/>
        </w:rPr>
      </w:pPr>
    </w:p>
    <w:p w14:paraId="1A1458F3" w14:textId="794C806A" w:rsidR="006B1D5B" w:rsidRDefault="006B1D5B" w:rsidP="00E16E67">
      <w:pPr>
        <w:pStyle w:val="BodyTextIndent"/>
        <w:tabs>
          <w:tab w:val="left" w:pos="0"/>
        </w:tabs>
        <w:spacing w:after="0"/>
        <w:ind w:left="0" w:firstLine="0"/>
        <w:rPr>
          <w:szCs w:val="22"/>
        </w:rPr>
      </w:pPr>
      <w:r>
        <w:rPr>
          <w:szCs w:val="22"/>
        </w:rPr>
        <w:t>D</w:t>
      </w:r>
      <w:r w:rsidR="00646027" w:rsidRPr="006B1D5B">
        <w:rPr>
          <w:szCs w:val="22"/>
        </w:rPr>
        <w:t>ziałania niepożądane typowe dla niesterydowych leków przeciwzapalnych (NSAID) takie jak spadek apetytu, wymioty, biegunka, krwawienie z przewodu pokarmowego, letarg,</w:t>
      </w:r>
      <w:r w:rsidR="00D7300F">
        <w:rPr>
          <w:szCs w:val="22"/>
        </w:rPr>
        <w:t xml:space="preserve"> </w:t>
      </w:r>
      <w:r w:rsidR="00646027" w:rsidRPr="006B1D5B">
        <w:rPr>
          <w:szCs w:val="22"/>
        </w:rPr>
        <w:t>zaburzenia pracy nerek</w:t>
      </w:r>
      <w:r w:rsidRPr="000C515A">
        <w:rPr>
          <w:szCs w:val="22"/>
        </w:rPr>
        <w:t xml:space="preserve">, były bardzo rzadko zgłaszane w ramach </w:t>
      </w:r>
      <w:r>
        <w:rPr>
          <w:szCs w:val="22"/>
        </w:rPr>
        <w:t>badania</w:t>
      </w:r>
      <w:r w:rsidRPr="000C515A">
        <w:rPr>
          <w:szCs w:val="22"/>
        </w:rPr>
        <w:t xml:space="preserve"> </w:t>
      </w:r>
      <w:r w:rsidRPr="00915151">
        <w:rPr>
          <w:szCs w:val="22"/>
        </w:rPr>
        <w:t>bezpieczeństwa stosowania po wprowadzeniu do obrotu.</w:t>
      </w:r>
      <w:r>
        <w:rPr>
          <w:szCs w:val="22"/>
        </w:rPr>
        <w:t xml:space="preserve"> </w:t>
      </w:r>
    </w:p>
    <w:p w14:paraId="1FDC28D0" w14:textId="722ADB3F" w:rsidR="00CC1238" w:rsidRPr="00E44095" w:rsidRDefault="00646027" w:rsidP="00E16E67">
      <w:pPr>
        <w:pStyle w:val="BodyTextIndent"/>
        <w:tabs>
          <w:tab w:val="left" w:pos="0"/>
        </w:tabs>
        <w:spacing w:after="0"/>
        <w:ind w:left="0" w:firstLine="0"/>
        <w:rPr>
          <w:szCs w:val="22"/>
        </w:rPr>
      </w:pPr>
      <w:r w:rsidRPr="006B1D5B">
        <w:rPr>
          <w:szCs w:val="22"/>
        </w:rPr>
        <w:t>W bardzo rzadkich przypadkach biegunka krwotoczna,</w:t>
      </w:r>
      <w:r w:rsidR="00255012">
        <w:rPr>
          <w:szCs w:val="22"/>
        </w:rPr>
        <w:t xml:space="preserve"> </w:t>
      </w:r>
      <w:r w:rsidRPr="006B1D5B">
        <w:rPr>
          <w:szCs w:val="22"/>
        </w:rPr>
        <w:t>krwawe wymioty, owrzodzenia przewodu pokarmowego i zwiększenie aktywności enzymów wątrobowych</w:t>
      </w:r>
      <w:r w:rsidR="006B1D5B">
        <w:rPr>
          <w:szCs w:val="22"/>
        </w:rPr>
        <w:t xml:space="preserve"> </w:t>
      </w:r>
      <w:r w:rsidR="006B1D5B" w:rsidRPr="00915151">
        <w:rPr>
          <w:szCs w:val="22"/>
        </w:rPr>
        <w:t>zgłaszane</w:t>
      </w:r>
      <w:r w:rsidR="0072797B">
        <w:rPr>
          <w:szCs w:val="22"/>
        </w:rPr>
        <w:t xml:space="preserve"> były</w:t>
      </w:r>
      <w:r w:rsidR="006B1D5B" w:rsidRPr="00915151">
        <w:rPr>
          <w:szCs w:val="22"/>
        </w:rPr>
        <w:t xml:space="preserve"> w </w:t>
      </w:r>
      <w:r w:rsidR="006B1D5B" w:rsidRPr="000C515A">
        <w:rPr>
          <w:szCs w:val="22"/>
        </w:rPr>
        <w:t>ramach badania bezpieczeństwa stosowania po wprowadzeniu do obrotu.</w:t>
      </w:r>
    </w:p>
    <w:p w14:paraId="5C1678A5" w14:textId="77777777" w:rsidR="00CC1238" w:rsidRPr="00E44095" w:rsidRDefault="00CC1238" w:rsidP="00E16E67">
      <w:pPr>
        <w:pStyle w:val="BodyTextIndent"/>
        <w:tabs>
          <w:tab w:val="left" w:pos="0"/>
        </w:tabs>
        <w:spacing w:after="0"/>
        <w:ind w:left="0" w:firstLine="0"/>
        <w:rPr>
          <w:szCs w:val="22"/>
        </w:rPr>
      </w:pPr>
    </w:p>
    <w:p w14:paraId="651F3DE9" w14:textId="77777777" w:rsidR="000C7A85" w:rsidRPr="00E44095" w:rsidRDefault="005D5EBD" w:rsidP="00E16E67">
      <w:pPr>
        <w:pStyle w:val="BodyTextIndent"/>
        <w:tabs>
          <w:tab w:val="left" w:pos="0"/>
        </w:tabs>
        <w:spacing w:after="0"/>
        <w:ind w:left="0" w:firstLine="0"/>
        <w:rPr>
          <w:szCs w:val="22"/>
        </w:rPr>
      </w:pPr>
      <w:r w:rsidRPr="00E44095">
        <w:rPr>
          <w:szCs w:val="22"/>
        </w:rPr>
        <w:t>Działania te pojawiają się z reguły w pierwszym tygodniu leczenia, w większości przypadków mają charakter przejściowy, zanikając po przerwaniu leczenia, tylko w bardzo rzadkich przypadkach prowadzą do poważnych i ciężkich powikłań.</w:t>
      </w:r>
    </w:p>
    <w:p w14:paraId="7A970A07" w14:textId="77777777" w:rsidR="00CC1238" w:rsidRPr="00E44095" w:rsidRDefault="00CC1238" w:rsidP="00E16E67">
      <w:pPr>
        <w:rPr>
          <w:szCs w:val="22"/>
        </w:rPr>
      </w:pPr>
    </w:p>
    <w:p w14:paraId="0F68AE73" w14:textId="77777777" w:rsidR="000C7A85" w:rsidRPr="00E44095" w:rsidRDefault="005D5EBD" w:rsidP="00E16E67">
      <w:pPr>
        <w:ind w:left="0" w:firstLine="0"/>
        <w:rPr>
          <w:szCs w:val="22"/>
        </w:rPr>
      </w:pPr>
      <w:r w:rsidRPr="00E44095">
        <w:rPr>
          <w:szCs w:val="22"/>
        </w:rPr>
        <w:t>W przypadku wystąpienia działań niepożądanych należy przerwać leczenie i zasięgnąć porady lekarza</w:t>
      </w:r>
      <w:r w:rsidR="004E0B53" w:rsidRPr="00E44095">
        <w:rPr>
          <w:szCs w:val="22"/>
        </w:rPr>
        <w:t xml:space="preserve"> </w:t>
      </w:r>
      <w:r w:rsidRPr="00E44095">
        <w:rPr>
          <w:szCs w:val="22"/>
        </w:rPr>
        <w:t>weterynarii.</w:t>
      </w:r>
    </w:p>
    <w:p w14:paraId="3DF927A7" w14:textId="77777777" w:rsidR="00305E33" w:rsidRPr="00E44095" w:rsidRDefault="00305E33" w:rsidP="00E16E67">
      <w:pPr>
        <w:rPr>
          <w:bCs/>
          <w:szCs w:val="22"/>
        </w:rPr>
      </w:pPr>
    </w:p>
    <w:p w14:paraId="1A72FC26" w14:textId="77777777" w:rsidR="00305E33" w:rsidRPr="00E44095" w:rsidRDefault="00305E33" w:rsidP="00E16E67">
      <w:pPr>
        <w:rPr>
          <w:b/>
          <w:bCs/>
          <w:szCs w:val="22"/>
        </w:rPr>
      </w:pPr>
      <w:r w:rsidRPr="00E44095">
        <w:rPr>
          <w:bCs/>
          <w:szCs w:val="22"/>
        </w:rPr>
        <w:t>Częstotliwość występowania działań niepożądanych przedstawia się zgodnie z poniższą regułą</w:t>
      </w:r>
      <w:r w:rsidRPr="00623911">
        <w:rPr>
          <w:bCs/>
          <w:szCs w:val="22"/>
        </w:rPr>
        <w:t>:</w:t>
      </w:r>
    </w:p>
    <w:p w14:paraId="48400669" w14:textId="65BE299C" w:rsidR="00305E33" w:rsidRPr="00E44095" w:rsidRDefault="000E1CE8" w:rsidP="00E16E67">
      <w:pPr>
        <w:rPr>
          <w:bCs/>
          <w:szCs w:val="22"/>
        </w:rPr>
      </w:pPr>
      <w:r>
        <w:rPr>
          <w:bCs/>
          <w:szCs w:val="22"/>
        </w:rPr>
        <w:t xml:space="preserve">- </w:t>
      </w:r>
      <w:r w:rsidR="00305E33" w:rsidRPr="00E44095">
        <w:rPr>
          <w:bCs/>
          <w:szCs w:val="22"/>
        </w:rPr>
        <w:t xml:space="preserve">bardzo często (więcej niż 1 na 10 </w:t>
      </w:r>
      <w:r w:rsidR="003B535A">
        <w:rPr>
          <w:bCs/>
          <w:szCs w:val="22"/>
        </w:rPr>
        <w:t xml:space="preserve">leczonych </w:t>
      </w:r>
      <w:r w:rsidR="00305E33" w:rsidRPr="00E44095">
        <w:rPr>
          <w:bCs/>
          <w:szCs w:val="22"/>
        </w:rPr>
        <w:t xml:space="preserve">zwierząt wykazujących działanie(a) niepożądane) </w:t>
      </w:r>
    </w:p>
    <w:p w14:paraId="5B42C45B" w14:textId="41B389E3"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często (więcej niż 1</w:t>
      </w:r>
      <w:r w:rsidR="00325A6D">
        <w:rPr>
          <w:bCs/>
          <w:szCs w:val="22"/>
        </w:rPr>
        <w:t>,</w:t>
      </w:r>
      <w:r w:rsidRPr="00E44095">
        <w:rPr>
          <w:bCs/>
          <w:szCs w:val="22"/>
        </w:rPr>
        <w:t xml:space="preserve"> ale mniej niż 10 na 100</w:t>
      </w:r>
      <w:r w:rsidR="003B535A" w:rsidRPr="003B535A">
        <w:rPr>
          <w:bCs/>
          <w:szCs w:val="22"/>
        </w:rPr>
        <w:t xml:space="preserve"> </w:t>
      </w:r>
      <w:r w:rsidR="003B535A">
        <w:rPr>
          <w:bCs/>
          <w:szCs w:val="22"/>
        </w:rPr>
        <w:t>leczonych</w:t>
      </w:r>
      <w:r w:rsidRPr="00E44095">
        <w:rPr>
          <w:bCs/>
          <w:szCs w:val="22"/>
        </w:rPr>
        <w:t xml:space="preserve"> zwierząt)</w:t>
      </w:r>
    </w:p>
    <w:p w14:paraId="2B73CB93" w14:textId="405D62FC"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niezbyt często (więcej niż 1</w:t>
      </w:r>
      <w:r w:rsidR="00325A6D">
        <w:rPr>
          <w:bCs/>
          <w:szCs w:val="22"/>
        </w:rPr>
        <w:t>,</w:t>
      </w:r>
      <w:r w:rsidRPr="00E44095">
        <w:rPr>
          <w:bCs/>
          <w:szCs w:val="22"/>
        </w:rPr>
        <w:t xml:space="preserve"> ale mniej niż 10 na 1000</w:t>
      </w:r>
      <w:r w:rsidR="003B535A" w:rsidRPr="003B535A">
        <w:rPr>
          <w:bCs/>
          <w:szCs w:val="22"/>
        </w:rPr>
        <w:t xml:space="preserve"> </w:t>
      </w:r>
      <w:r w:rsidR="003B535A">
        <w:rPr>
          <w:bCs/>
          <w:szCs w:val="22"/>
        </w:rPr>
        <w:t>leczonych</w:t>
      </w:r>
      <w:r w:rsidRPr="00E44095">
        <w:rPr>
          <w:bCs/>
          <w:szCs w:val="22"/>
        </w:rPr>
        <w:t xml:space="preserve"> zwierząt)</w:t>
      </w:r>
    </w:p>
    <w:p w14:paraId="14558B31" w14:textId="7F025976"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325A6D">
        <w:rPr>
          <w:bCs/>
          <w:szCs w:val="22"/>
        </w:rPr>
        <w:t>,</w:t>
      </w:r>
      <w:r w:rsidRPr="00E44095">
        <w:rPr>
          <w:bCs/>
          <w:szCs w:val="22"/>
        </w:rPr>
        <w:t xml:space="preserve"> ale mniej niż 10 na 10</w:t>
      </w:r>
      <w:r w:rsidR="00325A6D">
        <w:rPr>
          <w:bCs/>
          <w:szCs w:val="22"/>
        </w:rPr>
        <w:t xml:space="preserve"> </w:t>
      </w:r>
      <w:r w:rsidRPr="00E44095">
        <w:rPr>
          <w:bCs/>
          <w:szCs w:val="22"/>
        </w:rPr>
        <w:t xml:space="preserve">000 </w:t>
      </w:r>
      <w:r w:rsidR="003B535A">
        <w:rPr>
          <w:bCs/>
          <w:szCs w:val="22"/>
        </w:rPr>
        <w:t>leczonych</w:t>
      </w:r>
      <w:r w:rsidR="003B535A" w:rsidRPr="00E44095">
        <w:rPr>
          <w:bCs/>
          <w:szCs w:val="22"/>
        </w:rPr>
        <w:t xml:space="preserve"> </w:t>
      </w:r>
      <w:r w:rsidRPr="00E44095">
        <w:rPr>
          <w:bCs/>
          <w:szCs w:val="22"/>
        </w:rPr>
        <w:t>zwierząt)</w:t>
      </w:r>
    </w:p>
    <w:p w14:paraId="30C98089" w14:textId="000426C8"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325A6D">
        <w:rPr>
          <w:bCs/>
          <w:szCs w:val="22"/>
        </w:rPr>
        <w:t xml:space="preserve"> </w:t>
      </w:r>
      <w:r w:rsidRPr="00E44095">
        <w:rPr>
          <w:bCs/>
          <w:szCs w:val="22"/>
        </w:rPr>
        <w:t>000</w:t>
      </w:r>
      <w:r w:rsidR="003B535A" w:rsidRPr="003B535A">
        <w:rPr>
          <w:bCs/>
          <w:szCs w:val="22"/>
        </w:rPr>
        <w:t xml:space="preserve"> </w:t>
      </w:r>
      <w:r w:rsidR="003B535A">
        <w:rPr>
          <w:bCs/>
          <w:szCs w:val="22"/>
        </w:rPr>
        <w:t>leczonych</w:t>
      </w:r>
      <w:r w:rsidRPr="00E44095">
        <w:rPr>
          <w:bCs/>
          <w:szCs w:val="22"/>
        </w:rPr>
        <w:t xml:space="preserve"> zwierząt</w:t>
      </w:r>
      <w:r w:rsidR="00325A6D">
        <w:rPr>
          <w:bCs/>
          <w:szCs w:val="22"/>
        </w:rPr>
        <w:t>,</w:t>
      </w:r>
      <w:r w:rsidRPr="00E44095">
        <w:rPr>
          <w:bCs/>
          <w:szCs w:val="22"/>
        </w:rPr>
        <w:t xml:space="preserve"> włączając pojedyncze raporty).</w:t>
      </w:r>
    </w:p>
    <w:p w14:paraId="3D54E847" w14:textId="77777777" w:rsidR="00CC1238" w:rsidRPr="00E44095" w:rsidRDefault="00CC1238" w:rsidP="00E16E67">
      <w:pPr>
        <w:rPr>
          <w:szCs w:val="22"/>
        </w:rPr>
      </w:pPr>
    </w:p>
    <w:p w14:paraId="7D5FC3D5" w14:textId="77777777" w:rsidR="000C7A85" w:rsidRPr="00E44095" w:rsidRDefault="000C7A85" w:rsidP="00E16E67">
      <w:pPr>
        <w:rPr>
          <w:b/>
          <w:bCs/>
          <w:szCs w:val="22"/>
        </w:rPr>
      </w:pPr>
      <w:r w:rsidRPr="00E44095">
        <w:rPr>
          <w:b/>
          <w:bCs/>
          <w:szCs w:val="22"/>
        </w:rPr>
        <w:t>4.7</w:t>
      </w:r>
      <w:r w:rsidRPr="00E44095">
        <w:rPr>
          <w:b/>
          <w:bCs/>
          <w:szCs w:val="22"/>
        </w:rPr>
        <w:tab/>
        <w:t>Stosowanie w ciąży, laktacji lub w okresie nieśności</w:t>
      </w:r>
    </w:p>
    <w:p w14:paraId="5DE8ACA0" w14:textId="77777777" w:rsidR="000C7A85" w:rsidRPr="00E44095" w:rsidRDefault="000C7A85" w:rsidP="00E16E67">
      <w:pPr>
        <w:rPr>
          <w:bCs/>
          <w:szCs w:val="22"/>
        </w:rPr>
      </w:pPr>
    </w:p>
    <w:p w14:paraId="423365D8" w14:textId="77777777" w:rsidR="000C7A85" w:rsidRPr="00E44095" w:rsidRDefault="000C7A85" w:rsidP="00E16E67">
      <w:pPr>
        <w:ind w:left="0" w:firstLine="0"/>
        <w:rPr>
          <w:szCs w:val="22"/>
        </w:rPr>
      </w:pPr>
      <w:r w:rsidRPr="00E44095">
        <w:rPr>
          <w:szCs w:val="22"/>
        </w:rPr>
        <w:t>Bezpieczeństwo produktu leczniczego weterynaryjnego stosowanego w czasie ciąży i laktacji nie zostało określone (Patrz punkt 4.3).</w:t>
      </w:r>
    </w:p>
    <w:p w14:paraId="48D6E2A4" w14:textId="77777777" w:rsidR="000C7A85" w:rsidRPr="00E44095" w:rsidRDefault="000C7A85" w:rsidP="00E16E67">
      <w:pPr>
        <w:rPr>
          <w:szCs w:val="22"/>
        </w:rPr>
      </w:pPr>
    </w:p>
    <w:p w14:paraId="76C178E1" w14:textId="77777777" w:rsidR="000C7A85" w:rsidRPr="00E44095" w:rsidRDefault="000C7A85" w:rsidP="00E16E67">
      <w:pPr>
        <w:rPr>
          <w:b/>
          <w:bCs/>
          <w:szCs w:val="22"/>
        </w:rPr>
      </w:pPr>
      <w:r w:rsidRPr="00E44095">
        <w:rPr>
          <w:b/>
          <w:bCs/>
          <w:szCs w:val="22"/>
        </w:rPr>
        <w:t>4.8</w:t>
      </w:r>
      <w:r w:rsidRPr="00E44095">
        <w:rPr>
          <w:b/>
          <w:bCs/>
          <w:szCs w:val="22"/>
        </w:rPr>
        <w:tab/>
        <w:t xml:space="preserve">Interakcje z innymi produktami leczniczymi </w:t>
      </w:r>
      <w:r w:rsidR="00A123B7" w:rsidRPr="00E44095">
        <w:rPr>
          <w:b/>
          <w:bCs/>
          <w:szCs w:val="22"/>
        </w:rPr>
        <w:t>i</w:t>
      </w:r>
      <w:r w:rsidRPr="00E44095">
        <w:rPr>
          <w:b/>
          <w:bCs/>
          <w:szCs w:val="22"/>
        </w:rPr>
        <w:t xml:space="preserve"> inne rodzaje interakcji</w:t>
      </w:r>
    </w:p>
    <w:p w14:paraId="77473EA1" w14:textId="77777777" w:rsidR="000C7A85" w:rsidRPr="00E44095" w:rsidRDefault="000C7A85" w:rsidP="00E16E67">
      <w:pPr>
        <w:rPr>
          <w:szCs w:val="22"/>
        </w:rPr>
      </w:pPr>
    </w:p>
    <w:p w14:paraId="033AA01A" w14:textId="77777777" w:rsidR="000C7A85" w:rsidRPr="00E44095" w:rsidRDefault="000C7A85" w:rsidP="00E16E67">
      <w:pPr>
        <w:ind w:left="0" w:firstLine="0"/>
        <w:rPr>
          <w:szCs w:val="22"/>
        </w:rPr>
      </w:pPr>
      <w:r w:rsidRPr="00E44095">
        <w:rPr>
          <w:szCs w:val="22"/>
        </w:rPr>
        <w:t xml:space="preserve">Inne niesterydowe leki przeciwzapalne (NSAID), środki moczopędne, przeciwzakrzepowe, antybiotyki aminoglikozydowe i substancje silnie wiążące białka mogą działać konkurencyjnie w stosunku do wiązania się z receptorami i tym samym prowadzić do działania toksycznego. Metacam nie może być stosowany w połączeniu z innymi NSAID lub glukokortykosteroidami. </w:t>
      </w:r>
    </w:p>
    <w:p w14:paraId="7B1CB16D" w14:textId="77777777" w:rsidR="000C7A85" w:rsidRPr="00E44095" w:rsidRDefault="000C7A85" w:rsidP="00E16E67">
      <w:pPr>
        <w:ind w:left="0" w:firstLine="0"/>
        <w:rPr>
          <w:szCs w:val="22"/>
        </w:rPr>
      </w:pPr>
    </w:p>
    <w:p w14:paraId="16CF9458" w14:textId="77777777" w:rsidR="000C7A85" w:rsidRPr="00E44095" w:rsidRDefault="000C7A85" w:rsidP="00E16E67">
      <w:pPr>
        <w:ind w:left="0" w:firstLine="0"/>
        <w:rPr>
          <w:szCs w:val="22"/>
        </w:rPr>
      </w:pPr>
      <w:r w:rsidRPr="00E44095">
        <w:rPr>
          <w:szCs w:val="22"/>
        </w:rPr>
        <w:t xml:space="preserve">Leki przeciwzapalne zastosowane przed podaniem Matacamu mogą nasilać lub wywoływać dodatkowe działania niepożądane. Z tego względu przed rozpoczęciem leczenia Metacamem należy przestrzegać okresu wolnego między zastosowaniem innych weterynaryjnych produktów leczniczych wynoszącego co najmniej 24 godziny. Długość tego okresu powinna uwzględnić jednak właściwości farmakokinetyczne preparatu użytego poprzednio. </w:t>
      </w:r>
    </w:p>
    <w:p w14:paraId="347AB42F" w14:textId="77777777" w:rsidR="000C7A85" w:rsidRPr="00E44095" w:rsidRDefault="000C7A85" w:rsidP="00E16E67">
      <w:pPr>
        <w:rPr>
          <w:szCs w:val="22"/>
        </w:rPr>
      </w:pPr>
    </w:p>
    <w:p w14:paraId="625F3C19" w14:textId="77777777" w:rsidR="000C7A85" w:rsidRPr="00E44095" w:rsidRDefault="000C7A85" w:rsidP="00592D7D">
      <w:pPr>
        <w:keepNext/>
        <w:rPr>
          <w:b/>
          <w:bCs/>
          <w:szCs w:val="22"/>
        </w:rPr>
      </w:pPr>
      <w:r w:rsidRPr="00E44095">
        <w:rPr>
          <w:b/>
          <w:bCs/>
          <w:szCs w:val="22"/>
        </w:rPr>
        <w:lastRenderedPageBreak/>
        <w:t>4.9</w:t>
      </w:r>
      <w:r w:rsidRPr="00E44095">
        <w:rPr>
          <w:b/>
          <w:bCs/>
          <w:szCs w:val="22"/>
        </w:rPr>
        <w:tab/>
        <w:t>Dawkowanie i droga(i) podawania</w:t>
      </w:r>
    </w:p>
    <w:p w14:paraId="7A9180CB" w14:textId="77777777" w:rsidR="000C7A85" w:rsidRPr="00E44095" w:rsidRDefault="000C7A85" w:rsidP="00592D7D">
      <w:pPr>
        <w:keepNext/>
        <w:ind w:left="0" w:firstLine="0"/>
        <w:rPr>
          <w:szCs w:val="22"/>
          <w:u w:val="single"/>
        </w:rPr>
      </w:pPr>
    </w:p>
    <w:p w14:paraId="3B06D34C" w14:textId="77777777" w:rsidR="000C7A85" w:rsidRPr="00E44095" w:rsidRDefault="000C7A85" w:rsidP="00E16E67">
      <w:pPr>
        <w:ind w:left="0" w:firstLine="0"/>
        <w:rPr>
          <w:szCs w:val="22"/>
        </w:rPr>
      </w:pPr>
      <w:r w:rsidRPr="00E44095">
        <w:rPr>
          <w:szCs w:val="22"/>
        </w:rPr>
        <w:t>Jednokrotna dawka rozpoczynająca leczenie w pierwszym dniu leczenia wynosi 0,2</w:t>
      </w:r>
      <w:r w:rsidR="00AB7A5B" w:rsidRPr="00E44095">
        <w:rPr>
          <w:szCs w:val="22"/>
        </w:rPr>
        <w:t> </w:t>
      </w:r>
      <w:r w:rsidRPr="00E44095">
        <w:rPr>
          <w:szCs w:val="22"/>
        </w:rPr>
        <w:t xml:space="preserve">mg meloksykamu /kg masy ciała i może być podana doustnie lub w postaci roztworu do wstrzykiwań Metacam 5 mg/ml dla psów i kotów. </w:t>
      </w:r>
    </w:p>
    <w:p w14:paraId="0FE4E5A7" w14:textId="77777777" w:rsidR="000C7A85" w:rsidRPr="00E44095" w:rsidRDefault="000C7A85" w:rsidP="00E16E67">
      <w:pPr>
        <w:ind w:left="0" w:firstLine="0"/>
        <w:rPr>
          <w:szCs w:val="22"/>
        </w:rPr>
      </w:pPr>
    </w:p>
    <w:p w14:paraId="5B4ADF61" w14:textId="77777777" w:rsidR="000C7A85" w:rsidRPr="00E44095" w:rsidRDefault="000C7A85" w:rsidP="00E16E67">
      <w:pPr>
        <w:ind w:left="0" w:firstLine="0"/>
        <w:rPr>
          <w:szCs w:val="22"/>
        </w:rPr>
      </w:pPr>
      <w:r w:rsidRPr="00E44095">
        <w:rPr>
          <w:szCs w:val="22"/>
        </w:rPr>
        <w:t xml:space="preserve">Leczenie kontynuować jednorazową dzienną dawką podtrzymującą (w odstępach 24-godzin) w wysokości 0,1 mg/ meloksykamu /kg masy ciała. </w:t>
      </w:r>
    </w:p>
    <w:p w14:paraId="6268706A" w14:textId="77777777" w:rsidR="00AB79D9" w:rsidRPr="00E44095" w:rsidRDefault="00AB79D9" w:rsidP="00E16E67">
      <w:pPr>
        <w:tabs>
          <w:tab w:val="left" w:pos="3969"/>
        </w:tabs>
        <w:ind w:left="0" w:firstLine="0"/>
        <w:rPr>
          <w:szCs w:val="22"/>
        </w:rPr>
      </w:pPr>
    </w:p>
    <w:p w14:paraId="5BAD8D17" w14:textId="77777777" w:rsidR="000C7A85" w:rsidRPr="00E44095" w:rsidRDefault="000C7A85" w:rsidP="00E16E67">
      <w:pPr>
        <w:tabs>
          <w:tab w:val="left" w:pos="3969"/>
        </w:tabs>
        <w:ind w:left="0" w:firstLine="0"/>
        <w:rPr>
          <w:szCs w:val="22"/>
        </w:rPr>
      </w:pPr>
      <w:r w:rsidRPr="00E44095">
        <w:rPr>
          <w:szCs w:val="22"/>
        </w:rPr>
        <w:t>Każda tabletka do żucia zawiera 1</w:t>
      </w:r>
      <w:r w:rsidR="00AB7A5B" w:rsidRPr="00E44095">
        <w:rPr>
          <w:szCs w:val="22"/>
        </w:rPr>
        <w:t> </w:t>
      </w:r>
      <w:r w:rsidRPr="00E44095">
        <w:rPr>
          <w:szCs w:val="22"/>
        </w:rPr>
        <w:t>mg lub 2,5</w:t>
      </w:r>
      <w:r w:rsidR="00AB7A5B" w:rsidRPr="00E44095">
        <w:rPr>
          <w:szCs w:val="22"/>
        </w:rPr>
        <w:t> </w:t>
      </w:r>
      <w:r w:rsidRPr="00E44095">
        <w:rPr>
          <w:szCs w:val="22"/>
        </w:rPr>
        <w:t xml:space="preserve">mg meloksykamu, co odpowiada dziennej dawce podtrzymującej dla psa o masie ciała odpowiednio 10 kg lub a 25 kg. </w:t>
      </w:r>
    </w:p>
    <w:p w14:paraId="2C0A8B7D" w14:textId="77777777" w:rsidR="000C7A85" w:rsidRPr="00E44095" w:rsidRDefault="000C7A85" w:rsidP="00E16E67">
      <w:pPr>
        <w:ind w:left="0" w:firstLine="0"/>
        <w:rPr>
          <w:szCs w:val="22"/>
        </w:rPr>
      </w:pPr>
      <w:r w:rsidRPr="00E44095">
        <w:rPr>
          <w:szCs w:val="22"/>
        </w:rPr>
        <w:t xml:space="preserve">Każda tabletka do żucia może być podzielona na połowę celem dokładnego dawkowania w stosunku do masy ciała psa. Tabletki do żucia Metacam mogą być podawane z pożywieniem lub bez, dzięki aromatowi tabletek są one dobrowolnie spożywane przez psy. </w:t>
      </w:r>
    </w:p>
    <w:p w14:paraId="2B9615F9" w14:textId="77777777" w:rsidR="000C7A85" w:rsidRPr="00E44095" w:rsidRDefault="000C7A85" w:rsidP="00E16E67">
      <w:pPr>
        <w:ind w:left="0" w:firstLine="0"/>
        <w:rPr>
          <w:szCs w:val="22"/>
        </w:rPr>
      </w:pPr>
    </w:p>
    <w:p w14:paraId="37D5C9F3" w14:textId="77777777" w:rsidR="000C7A85" w:rsidRPr="00E44095" w:rsidRDefault="000C7A85" w:rsidP="00E16E67">
      <w:pPr>
        <w:tabs>
          <w:tab w:val="left" w:pos="3969"/>
        </w:tabs>
        <w:rPr>
          <w:szCs w:val="22"/>
        </w:rPr>
      </w:pPr>
      <w:r w:rsidRPr="00E44095">
        <w:rPr>
          <w:szCs w:val="22"/>
        </w:rPr>
        <w:t xml:space="preserve">Schemat dawkowania w dawce podtrzymującej: </w:t>
      </w:r>
    </w:p>
    <w:p w14:paraId="1FB1369D" w14:textId="77777777" w:rsidR="00AB7A5B" w:rsidRPr="00E44095" w:rsidRDefault="00AB7A5B" w:rsidP="00E16E67">
      <w:pPr>
        <w:tabs>
          <w:tab w:val="left" w:pos="3969"/>
        </w:tabs>
      </w:pP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7"/>
        <w:gridCol w:w="1701"/>
        <w:gridCol w:w="1984"/>
        <w:gridCol w:w="2835"/>
      </w:tblGrid>
      <w:tr w:rsidR="00AB7A5B" w:rsidRPr="00E44095" w14:paraId="721205C9" w14:textId="77777777" w:rsidTr="00A653B5">
        <w:trPr>
          <w:trHeight w:val="255"/>
        </w:trPr>
        <w:tc>
          <w:tcPr>
            <w:tcW w:w="2567" w:type="dxa"/>
            <w:vMerge w:val="restart"/>
            <w:shd w:val="clear" w:color="auto" w:fill="auto"/>
            <w:noWrap/>
            <w:vAlign w:val="center"/>
          </w:tcPr>
          <w:p w14:paraId="6C88D583" w14:textId="77777777" w:rsidR="00FE4718" w:rsidRPr="00E44095" w:rsidRDefault="008A6327" w:rsidP="00E16E67">
            <w:pPr>
              <w:spacing w:before="40" w:afterLines="40" w:after="96"/>
              <w:jc w:val="center"/>
            </w:pPr>
            <w:r w:rsidRPr="00E44095">
              <w:rPr>
                <w:szCs w:val="22"/>
              </w:rPr>
              <w:t>masa ciała (kg)</w:t>
            </w:r>
          </w:p>
        </w:tc>
        <w:tc>
          <w:tcPr>
            <w:tcW w:w="3685" w:type="dxa"/>
            <w:gridSpan w:val="2"/>
            <w:shd w:val="clear" w:color="auto" w:fill="auto"/>
            <w:noWrap/>
            <w:vAlign w:val="bottom"/>
          </w:tcPr>
          <w:p w14:paraId="5873F06F" w14:textId="77777777" w:rsidR="00351F3B" w:rsidRPr="00E44095" w:rsidRDefault="008A6327" w:rsidP="00E16E67">
            <w:pPr>
              <w:spacing w:before="40" w:afterLines="40" w:after="96"/>
              <w:jc w:val="center"/>
            </w:pPr>
            <w:r w:rsidRPr="00E44095">
              <w:rPr>
                <w:szCs w:val="22"/>
              </w:rPr>
              <w:t>ilość tabletek do żucia</w:t>
            </w:r>
          </w:p>
        </w:tc>
        <w:tc>
          <w:tcPr>
            <w:tcW w:w="2835" w:type="dxa"/>
            <w:vMerge w:val="restart"/>
            <w:shd w:val="clear" w:color="auto" w:fill="auto"/>
            <w:noWrap/>
            <w:vAlign w:val="center"/>
          </w:tcPr>
          <w:p w14:paraId="72DBB740" w14:textId="77777777" w:rsidR="007B76A5" w:rsidRPr="00E44095" w:rsidRDefault="00AB7A5B" w:rsidP="00E16E67">
            <w:pPr>
              <w:spacing w:before="40" w:afterLines="40" w:after="96"/>
              <w:jc w:val="center"/>
            </w:pPr>
            <w:r w:rsidRPr="00E44095">
              <w:t>mg/kg</w:t>
            </w:r>
          </w:p>
        </w:tc>
      </w:tr>
      <w:tr w:rsidR="00AB7A5B" w:rsidRPr="00E44095" w14:paraId="018DCDE5" w14:textId="77777777" w:rsidTr="00A653B5">
        <w:trPr>
          <w:trHeight w:val="255"/>
        </w:trPr>
        <w:tc>
          <w:tcPr>
            <w:tcW w:w="2567" w:type="dxa"/>
            <w:vMerge/>
            <w:shd w:val="clear" w:color="auto" w:fill="auto"/>
            <w:noWrap/>
            <w:vAlign w:val="bottom"/>
          </w:tcPr>
          <w:p w14:paraId="3874F3D2" w14:textId="77777777" w:rsidR="007B76A5" w:rsidRPr="00E44095" w:rsidRDefault="007B76A5" w:rsidP="00073D10">
            <w:pPr>
              <w:spacing w:before="40" w:afterLines="40" w:after="96"/>
              <w:jc w:val="center"/>
            </w:pPr>
          </w:p>
        </w:tc>
        <w:tc>
          <w:tcPr>
            <w:tcW w:w="1701" w:type="dxa"/>
            <w:shd w:val="clear" w:color="auto" w:fill="auto"/>
            <w:noWrap/>
            <w:vAlign w:val="bottom"/>
          </w:tcPr>
          <w:p w14:paraId="79BA863E" w14:textId="77777777" w:rsidR="007B76A5" w:rsidRPr="00E44095" w:rsidRDefault="00AB7A5B" w:rsidP="00073D10">
            <w:pPr>
              <w:spacing w:before="40" w:afterLines="40" w:after="96"/>
              <w:jc w:val="center"/>
            </w:pPr>
            <w:r w:rsidRPr="00E44095">
              <w:t>1 mg</w:t>
            </w:r>
          </w:p>
        </w:tc>
        <w:tc>
          <w:tcPr>
            <w:tcW w:w="1984" w:type="dxa"/>
          </w:tcPr>
          <w:p w14:paraId="03BCF941" w14:textId="77777777" w:rsidR="007B76A5" w:rsidRPr="00E44095" w:rsidRDefault="00AB7A5B" w:rsidP="00073D10">
            <w:pPr>
              <w:spacing w:before="40" w:afterLines="40" w:after="96"/>
              <w:jc w:val="center"/>
            </w:pPr>
            <w:r w:rsidRPr="00E44095">
              <w:t>2.5 mg</w:t>
            </w:r>
          </w:p>
        </w:tc>
        <w:tc>
          <w:tcPr>
            <w:tcW w:w="2835" w:type="dxa"/>
            <w:vMerge/>
            <w:shd w:val="clear" w:color="auto" w:fill="auto"/>
            <w:noWrap/>
            <w:vAlign w:val="bottom"/>
          </w:tcPr>
          <w:p w14:paraId="03B2E87E" w14:textId="77777777" w:rsidR="007B76A5" w:rsidRPr="00E44095" w:rsidRDefault="007B76A5" w:rsidP="00073D10">
            <w:pPr>
              <w:spacing w:before="40" w:afterLines="40" w:after="96"/>
              <w:jc w:val="center"/>
            </w:pPr>
          </w:p>
        </w:tc>
      </w:tr>
      <w:tr w:rsidR="00AB7A5B" w:rsidRPr="00E44095" w14:paraId="0BDE7EB6" w14:textId="77777777" w:rsidTr="00A653B5">
        <w:trPr>
          <w:trHeight w:val="255"/>
        </w:trPr>
        <w:tc>
          <w:tcPr>
            <w:tcW w:w="2567" w:type="dxa"/>
            <w:shd w:val="clear" w:color="auto" w:fill="auto"/>
            <w:noWrap/>
            <w:vAlign w:val="bottom"/>
          </w:tcPr>
          <w:p w14:paraId="38206C6F" w14:textId="77777777" w:rsidR="00FE4718" w:rsidRPr="00E44095" w:rsidRDefault="00AB7A5B" w:rsidP="00023B48">
            <w:pPr>
              <w:spacing w:before="40" w:afterLines="40" w:after="96"/>
              <w:jc w:val="center"/>
            </w:pPr>
            <w:r w:rsidRPr="00E44095">
              <w:t>4</w:t>
            </w:r>
            <w:r w:rsidR="00023B48">
              <w:t>,</w:t>
            </w:r>
            <w:r w:rsidRPr="00E44095">
              <w:t>0–7</w:t>
            </w:r>
            <w:r w:rsidR="00023B48">
              <w:t>.</w:t>
            </w:r>
            <w:r w:rsidRPr="00E44095">
              <w:t>0</w:t>
            </w:r>
          </w:p>
        </w:tc>
        <w:tc>
          <w:tcPr>
            <w:tcW w:w="1701" w:type="dxa"/>
            <w:shd w:val="clear" w:color="auto" w:fill="auto"/>
            <w:noWrap/>
            <w:vAlign w:val="bottom"/>
          </w:tcPr>
          <w:p w14:paraId="4EECB88A" w14:textId="77777777" w:rsidR="00351F3B" w:rsidRPr="00E44095" w:rsidRDefault="00AB7A5B" w:rsidP="00E16E67">
            <w:pPr>
              <w:spacing w:before="40" w:afterLines="40" w:after="96"/>
              <w:jc w:val="center"/>
            </w:pPr>
            <w:r w:rsidRPr="00E44095">
              <w:t>½</w:t>
            </w:r>
          </w:p>
        </w:tc>
        <w:tc>
          <w:tcPr>
            <w:tcW w:w="1984" w:type="dxa"/>
          </w:tcPr>
          <w:p w14:paraId="6A705FBF" w14:textId="77777777" w:rsidR="007B76A5" w:rsidRPr="00E44095" w:rsidRDefault="007B76A5" w:rsidP="00E16E67">
            <w:pPr>
              <w:spacing w:before="40" w:afterLines="40" w:after="96"/>
              <w:jc w:val="center"/>
            </w:pPr>
          </w:p>
        </w:tc>
        <w:tc>
          <w:tcPr>
            <w:tcW w:w="2835" w:type="dxa"/>
            <w:shd w:val="clear" w:color="auto" w:fill="auto"/>
            <w:noWrap/>
            <w:vAlign w:val="bottom"/>
          </w:tcPr>
          <w:p w14:paraId="74160584" w14:textId="77777777" w:rsidR="007B76A5" w:rsidRPr="00E44095" w:rsidRDefault="00023B48" w:rsidP="00E16E67">
            <w:pPr>
              <w:spacing w:before="40" w:afterLines="40" w:after="96"/>
              <w:jc w:val="center"/>
            </w:pPr>
            <w:r>
              <w:t>0,</w:t>
            </w:r>
            <w:r w:rsidR="00AB7A5B" w:rsidRPr="00E44095">
              <w:t>13–</w:t>
            </w:r>
            <w:r>
              <w:t>0,</w:t>
            </w:r>
            <w:r w:rsidR="00AB7A5B" w:rsidRPr="00E44095">
              <w:t>1</w:t>
            </w:r>
          </w:p>
        </w:tc>
      </w:tr>
      <w:tr w:rsidR="00AB7A5B" w:rsidRPr="00E44095" w14:paraId="28E83F74" w14:textId="77777777" w:rsidTr="00A653B5">
        <w:trPr>
          <w:trHeight w:val="255"/>
        </w:trPr>
        <w:tc>
          <w:tcPr>
            <w:tcW w:w="2567" w:type="dxa"/>
            <w:shd w:val="clear" w:color="auto" w:fill="auto"/>
            <w:noWrap/>
            <w:vAlign w:val="bottom"/>
          </w:tcPr>
          <w:p w14:paraId="71AFB301" w14:textId="77777777" w:rsidR="00FE4718" w:rsidRPr="00E44095" w:rsidRDefault="00AB7A5B" w:rsidP="00E16E67">
            <w:pPr>
              <w:spacing w:before="40" w:afterLines="40" w:after="96"/>
              <w:jc w:val="center"/>
            </w:pPr>
            <w:r w:rsidRPr="00E44095">
              <w:t>7.1–1</w:t>
            </w:r>
            <w:r w:rsidR="00023B48">
              <w:t>0,</w:t>
            </w:r>
            <w:r w:rsidRPr="00E44095">
              <w:t>0</w:t>
            </w:r>
          </w:p>
        </w:tc>
        <w:tc>
          <w:tcPr>
            <w:tcW w:w="1701" w:type="dxa"/>
            <w:shd w:val="clear" w:color="auto" w:fill="auto"/>
            <w:noWrap/>
            <w:vAlign w:val="bottom"/>
          </w:tcPr>
          <w:p w14:paraId="7C73119D" w14:textId="77777777" w:rsidR="00351F3B" w:rsidRPr="00E44095" w:rsidRDefault="00AB7A5B" w:rsidP="00E16E67">
            <w:pPr>
              <w:spacing w:before="40" w:afterLines="40" w:after="96"/>
              <w:jc w:val="center"/>
            </w:pPr>
            <w:r w:rsidRPr="00E44095">
              <w:t>1</w:t>
            </w:r>
          </w:p>
        </w:tc>
        <w:tc>
          <w:tcPr>
            <w:tcW w:w="1984" w:type="dxa"/>
          </w:tcPr>
          <w:p w14:paraId="6577B5BC" w14:textId="77777777" w:rsidR="007B76A5" w:rsidRPr="00E44095" w:rsidRDefault="007B76A5" w:rsidP="00E16E67">
            <w:pPr>
              <w:spacing w:before="40" w:afterLines="40" w:after="96"/>
              <w:jc w:val="center"/>
            </w:pPr>
          </w:p>
        </w:tc>
        <w:tc>
          <w:tcPr>
            <w:tcW w:w="2835" w:type="dxa"/>
            <w:shd w:val="clear" w:color="auto" w:fill="auto"/>
            <w:noWrap/>
            <w:vAlign w:val="bottom"/>
          </w:tcPr>
          <w:p w14:paraId="3C83D752" w14:textId="77777777" w:rsidR="007B76A5" w:rsidRPr="00E44095" w:rsidRDefault="00023B48" w:rsidP="00E16E67">
            <w:pPr>
              <w:spacing w:before="40" w:afterLines="40" w:after="96"/>
              <w:jc w:val="center"/>
            </w:pPr>
            <w:r>
              <w:t>0,</w:t>
            </w:r>
            <w:r w:rsidR="00AB7A5B" w:rsidRPr="00E44095">
              <w:t>14–</w:t>
            </w:r>
            <w:r>
              <w:t>0,</w:t>
            </w:r>
            <w:r w:rsidR="00AB7A5B" w:rsidRPr="00E44095">
              <w:t>1</w:t>
            </w:r>
          </w:p>
        </w:tc>
      </w:tr>
      <w:tr w:rsidR="00AB7A5B" w:rsidRPr="00E44095" w14:paraId="592F0C06" w14:textId="77777777" w:rsidTr="00A653B5">
        <w:trPr>
          <w:trHeight w:val="255"/>
        </w:trPr>
        <w:tc>
          <w:tcPr>
            <w:tcW w:w="2567" w:type="dxa"/>
            <w:shd w:val="clear" w:color="auto" w:fill="auto"/>
            <w:noWrap/>
            <w:vAlign w:val="bottom"/>
          </w:tcPr>
          <w:p w14:paraId="70D716BC" w14:textId="77777777" w:rsidR="00FE4718" w:rsidRPr="00E44095" w:rsidRDefault="00AB7A5B" w:rsidP="00E16E67">
            <w:pPr>
              <w:spacing w:before="40" w:afterLines="40" w:after="96"/>
              <w:jc w:val="center"/>
            </w:pPr>
            <w:r w:rsidRPr="00E44095">
              <w:t>1</w:t>
            </w:r>
            <w:r w:rsidR="00023B48">
              <w:t>0,</w:t>
            </w:r>
            <w:r w:rsidRPr="00E44095">
              <w:t>1– 15</w:t>
            </w:r>
            <w:r w:rsidR="00023B48">
              <w:t>,</w:t>
            </w:r>
            <w:r w:rsidRPr="00E44095">
              <w:t>.0</w:t>
            </w:r>
          </w:p>
        </w:tc>
        <w:tc>
          <w:tcPr>
            <w:tcW w:w="1701" w:type="dxa"/>
            <w:shd w:val="clear" w:color="auto" w:fill="auto"/>
            <w:noWrap/>
            <w:vAlign w:val="bottom"/>
          </w:tcPr>
          <w:p w14:paraId="06902316" w14:textId="77777777" w:rsidR="00351F3B" w:rsidRPr="00E44095" w:rsidRDefault="00AB7A5B" w:rsidP="00E16E67">
            <w:pPr>
              <w:spacing w:before="40" w:afterLines="40" w:after="96"/>
              <w:jc w:val="center"/>
            </w:pPr>
            <w:r w:rsidRPr="00E44095">
              <w:t>1½</w:t>
            </w:r>
          </w:p>
        </w:tc>
        <w:tc>
          <w:tcPr>
            <w:tcW w:w="1984" w:type="dxa"/>
          </w:tcPr>
          <w:p w14:paraId="629EAEF9" w14:textId="77777777" w:rsidR="007B76A5" w:rsidRPr="00E44095" w:rsidRDefault="007B76A5" w:rsidP="00E16E67">
            <w:pPr>
              <w:spacing w:before="40" w:afterLines="40" w:after="96"/>
              <w:jc w:val="center"/>
            </w:pPr>
          </w:p>
        </w:tc>
        <w:tc>
          <w:tcPr>
            <w:tcW w:w="2835" w:type="dxa"/>
            <w:shd w:val="clear" w:color="auto" w:fill="auto"/>
            <w:noWrap/>
            <w:vAlign w:val="bottom"/>
          </w:tcPr>
          <w:p w14:paraId="7CAB7832" w14:textId="77777777" w:rsidR="007B76A5" w:rsidRPr="00E44095" w:rsidRDefault="00023B48" w:rsidP="00E16E67">
            <w:pPr>
              <w:spacing w:before="40" w:afterLines="40" w:after="96"/>
              <w:jc w:val="center"/>
            </w:pPr>
            <w:r>
              <w:t>0,</w:t>
            </w:r>
            <w:r w:rsidR="00AB7A5B" w:rsidRPr="00E44095">
              <w:t>15–</w:t>
            </w:r>
            <w:r>
              <w:t>0,</w:t>
            </w:r>
            <w:r w:rsidR="00AB7A5B" w:rsidRPr="00E44095">
              <w:t>1</w:t>
            </w:r>
          </w:p>
        </w:tc>
      </w:tr>
      <w:tr w:rsidR="00AB7A5B" w:rsidRPr="00E44095" w14:paraId="13C57850" w14:textId="77777777" w:rsidTr="00A653B5">
        <w:trPr>
          <w:trHeight w:val="255"/>
        </w:trPr>
        <w:tc>
          <w:tcPr>
            <w:tcW w:w="2567" w:type="dxa"/>
            <w:shd w:val="clear" w:color="auto" w:fill="auto"/>
            <w:noWrap/>
            <w:vAlign w:val="bottom"/>
          </w:tcPr>
          <w:p w14:paraId="7CED37BD" w14:textId="77777777" w:rsidR="00FE4718" w:rsidRPr="00E44095" w:rsidRDefault="00AB7A5B" w:rsidP="00E16E67">
            <w:pPr>
              <w:spacing w:before="40" w:afterLines="40" w:after="96"/>
              <w:jc w:val="center"/>
            </w:pPr>
            <w:r w:rsidRPr="00E44095">
              <w:t>15.1–2</w:t>
            </w:r>
            <w:r w:rsidR="00023B48">
              <w:t>0,</w:t>
            </w:r>
            <w:r w:rsidRPr="00E44095">
              <w:t>0</w:t>
            </w:r>
          </w:p>
        </w:tc>
        <w:tc>
          <w:tcPr>
            <w:tcW w:w="1701" w:type="dxa"/>
            <w:shd w:val="clear" w:color="auto" w:fill="auto"/>
            <w:noWrap/>
            <w:vAlign w:val="bottom"/>
          </w:tcPr>
          <w:p w14:paraId="33804DA4" w14:textId="77777777" w:rsidR="00351F3B" w:rsidRPr="00E44095" w:rsidRDefault="00AB7A5B" w:rsidP="00E16E67">
            <w:pPr>
              <w:spacing w:before="40" w:afterLines="40" w:after="96"/>
              <w:jc w:val="center"/>
            </w:pPr>
            <w:r w:rsidRPr="00E44095">
              <w:t>2</w:t>
            </w:r>
          </w:p>
        </w:tc>
        <w:tc>
          <w:tcPr>
            <w:tcW w:w="1984" w:type="dxa"/>
          </w:tcPr>
          <w:p w14:paraId="5C2F4958" w14:textId="77777777" w:rsidR="007B76A5" w:rsidRPr="00E44095" w:rsidRDefault="007B76A5" w:rsidP="00E16E67">
            <w:pPr>
              <w:spacing w:before="40" w:afterLines="40" w:after="96"/>
              <w:jc w:val="center"/>
            </w:pPr>
          </w:p>
        </w:tc>
        <w:tc>
          <w:tcPr>
            <w:tcW w:w="2835" w:type="dxa"/>
            <w:shd w:val="clear" w:color="auto" w:fill="auto"/>
            <w:noWrap/>
            <w:vAlign w:val="bottom"/>
          </w:tcPr>
          <w:p w14:paraId="1D1D9AB9" w14:textId="77777777" w:rsidR="007B76A5" w:rsidRPr="00E44095" w:rsidRDefault="00023B48" w:rsidP="00E16E67">
            <w:pPr>
              <w:spacing w:before="40" w:afterLines="40" w:after="96"/>
              <w:jc w:val="center"/>
            </w:pPr>
            <w:r>
              <w:t>0,</w:t>
            </w:r>
            <w:r w:rsidR="00AB7A5B" w:rsidRPr="00E44095">
              <w:t>13–</w:t>
            </w:r>
            <w:r>
              <w:t>0,</w:t>
            </w:r>
            <w:r w:rsidR="00AB7A5B" w:rsidRPr="00E44095">
              <w:t>1</w:t>
            </w:r>
          </w:p>
        </w:tc>
      </w:tr>
      <w:tr w:rsidR="00AB7A5B" w:rsidRPr="00E44095" w14:paraId="1F3242C3" w14:textId="77777777" w:rsidTr="00A653B5">
        <w:trPr>
          <w:trHeight w:val="255"/>
        </w:trPr>
        <w:tc>
          <w:tcPr>
            <w:tcW w:w="2567" w:type="dxa"/>
            <w:shd w:val="clear" w:color="auto" w:fill="auto"/>
            <w:noWrap/>
            <w:vAlign w:val="bottom"/>
          </w:tcPr>
          <w:p w14:paraId="19A54505" w14:textId="77777777" w:rsidR="00FE4718" w:rsidRPr="00E44095" w:rsidRDefault="00AB7A5B" w:rsidP="00E16E67">
            <w:pPr>
              <w:spacing w:before="40" w:afterLines="40" w:after="96"/>
              <w:jc w:val="center"/>
            </w:pPr>
            <w:r w:rsidRPr="00E44095">
              <w:t>2</w:t>
            </w:r>
            <w:r w:rsidR="00023B48">
              <w:t>0,</w:t>
            </w:r>
            <w:r w:rsidRPr="00E44095">
              <w:t>1–25.0</w:t>
            </w:r>
          </w:p>
        </w:tc>
        <w:tc>
          <w:tcPr>
            <w:tcW w:w="1701" w:type="dxa"/>
            <w:shd w:val="clear" w:color="auto" w:fill="auto"/>
            <w:noWrap/>
            <w:vAlign w:val="bottom"/>
          </w:tcPr>
          <w:p w14:paraId="74558DE1" w14:textId="77777777" w:rsidR="00351F3B" w:rsidRPr="00E44095" w:rsidRDefault="00351F3B" w:rsidP="00E16E67">
            <w:pPr>
              <w:spacing w:before="40" w:afterLines="40" w:after="96"/>
              <w:jc w:val="center"/>
            </w:pPr>
          </w:p>
        </w:tc>
        <w:tc>
          <w:tcPr>
            <w:tcW w:w="1984" w:type="dxa"/>
            <w:vAlign w:val="bottom"/>
          </w:tcPr>
          <w:p w14:paraId="1130F25E" w14:textId="77777777" w:rsidR="007B76A5" w:rsidRPr="00E44095" w:rsidRDefault="00AB7A5B" w:rsidP="00E16E67">
            <w:pPr>
              <w:spacing w:before="40" w:afterLines="40" w:after="96"/>
              <w:jc w:val="center"/>
            </w:pPr>
            <w:r w:rsidRPr="00E44095">
              <w:t>1</w:t>
            </w:r>
          </w:p>
        </w:tc>
        <w:tc>
          <w:tcPr>
            <w:tcW w:w="2835" w:type="dxa"/>
            <w:shd w:val="clear" w:color="auto" w:fill="auto"/>
            <w:noWrap/>
            <w:vAlign w:val="bottom"/>
          </w:tcPr>
          <w:p w14:paraId="1DCEBCEB" w14:textId="77777777" w:rsidR="007B76A5" w:rsidRPr="00E44095" w:rsidRDefault="00023B48" w:rsidP="00E16E67">
            <w:pPr>
              <w:spacing w:before="40" w:afterLines="40" w:after="96"/>
              <w:jc w:val="center"/>
            </w:pPr>
            <w:r>
              <w:t>0,</w:t>
            </w:r>
            <w:r w:rsidR="00AB7A5B" w:rsidRPr="00E44095">
              <w:t>12–</w:t>
            </w:r>
            <w:r>
              <w:t>0,</w:t>
            </w:r>
            <w:r w:rsidR="00AB7A5B" w:rsidRPr="00E44095">
              <w:t>1</w:t>
            </w:r>
          </w:p>
        </w:tc>
      </w:tr>
      <w:tr w:rsidR="00AB7A5B" w:rsidRPr="00E44095" w14:paraId="7721A605" w14:textId="77777777" w:rsidTr="00A653B5">
        <w:trPr>
          <w:trHeight w:val="255"/>
        </w:trPr>
        <w:tc>
          <w:tcPr>
            <w:tcW w:w="2567" w:type="dxa"/>
            <w:shd w:val="clear" w:color="auto" w:fill="auto"/>
            <w:noWrap/>
            <w:vAlign w:val="bottom"/>
          </w:tcPr>
          <w:p w14:paraId="6637FFF0" w14:textId="77777777" w:rsidR="00FE4718" w:rsidRPr="00E44095" w:rsidRDefault="00AB7A5B" w:rsidP="00023B48">
            <w:pPr>
              <w:spacing w:before="40" w:afterLines="40" w:after="96"/>
              <w:jc w:val="center"/>
            </w:pPr>
            <w:r w:rsidRPr="00E44095">
              <w:t>25</w:t>
            </w:r>
            <w:r w:rsidR="00023B48">
              <w:t>.</w:t>
            </w:r>
            <w:r w:rsidRPr="00E44095">
              <w:t>1–35</w:t>
            </w:r>
            <w:r w:rsidR="00023B48">
              <w:t>.</w:t>
            </w:r>
            <w:r w:rsidRPr="00E44095">
              <w:t>0</w:t>
            </w:r>
          </w:p>
        </w:tc>
        <w:tc>
          <w:tcPr>
            <w:tcW w:w="1701" w:type="dxa"/>
            <w:shd w:val="clear" w:color="auto" w:fill="auto"/>
            <w:noWrap/>
            <w:vAlign w:val="bottom"/>
          </w:tcPr>
          <w:p w14:paraId="0D6296DF" w14:textId="77777777" w:rsidR="00351F3B" w:rsidRPr="00E44095" w:rsidRDefault="00351F3B" w:rsidP="00E16E67">
            <w:pPr>
              <w:spacing w:before="40" w:afterLines="40" w:after="96"/>
              <w:jc w:val="center"/>
            </w:pPr>
          </w:p>
        </w:tc>
        <w:tc>
          <w:tcPr>
            <w:tcW w:w="1984" w:type="dxa"/>
            <w:vAlign w:val="bottom"/>
          </w:tcPr>
          <w:p w14:paraId="1A42A615" w14:textId="77777777" w:rsidR="007B76A5" w:rsidRPr="00E44095" w:rsidRDefault="00AB7A5B" w:rsidP="00E16E67">
            <w:pPr>
              <w:spacing w:before="40" w:afterLines="40" w:after="96"/>
              <w:jc w:val="center"/>
            </w:pPr>
            <w:r w:rsidRPr="00E44095">
              <w:t>1½</w:t>
            </w:r>
          </w:p>
        </w:tc>
        <w:tc>
          <w:tcPr>
            <w:tcW w:w="2835" w:type="dxa"/>
            <w:shd w:val="clear" w:color="auto" w:fill="auto"/>
            <w:noWrap/>
            <w:vAlign w:val="bottom"/>
          </w:tcPr>
          <w:p w14:paraId="09EA2888" w14:textId="77777777" w:rsidR="007B76A5" w:rsidRPr="00E44095" w:rsidRDefault="00023B48" w:rsidP="00E16E67">
            <w:pPr>
              <w:spacing w:before="40" w:afterLines="40" w:after="96"/>
              <w:jc w:val="center"/>
            </w:pPr>
            <w:r>
              <w:t>0,</w:t>
            </w:r>
            <w:r w:rsidR="00AB7A5B" w:rsidRPr="00E44095">
              <w:t>15–</w:t>
            </w:r>
            <w:r>
              <w:t>0,</w:t>
            </w:r>
            <w:r w:rsidR="00AB7A5B" w:rsidRPr="00E44095">
              <w:t>1</w:t>
            </w:r>
          </w:p>
        </w:tc>
      </w:tr>
      <w:tr w:rsidR="00AB7A5B" w:rsidRPr="00E44095" w14:paraId="5B080CD1" w14:textId="77777777" w:rsidTr="00A653B5">
        <w:trPr>
          <w:trHeight w:val="255"/>
        </w:trPr>
        <w:tc>
          <w:tcPr>
            <w:tcW w:w="2567" w:type="dxa"/>
            <w:shd w:val="clear" w:color="auto" w:fill="auto"/>
            <w:noWrap/>
            <w:vAlign w:val="bottom"/>
          </w:tcPr>
          <w:p w14:paraId="60EB0BFE" w14:textId="77777777" w:rsidR="00FE4718" w:rsidRPr="00E44095" w:rsidRDefault="00AB7A5B" w:rsidP="00023B48">
            <w:pPr>
              <w:spacing w:before="40" w:afterLines="40" w:after="96"/>
              <w:jc w:val="center"/>
            </w:pPr>
            <w:r w:rsidRPr="00E44095">
              <w:t>35</w:t>
            </w:r>
            <w:r w:rsidR="00023B48">
              <w:t>.</w:t>
            </w:r>
            <w:r w:rsidRPr="00E44095">
              <w:t>1–5</w:t>
            </w:r>
            <w:r w:rsidR="00023B48">
              <w:t>0,</w:t>
            </w:r>
            <w:r w:rsidRPr="00E44095">
              <w:t>0</w:t>
            </w:r>
          </w:p>
        </w:tc>
        <w:tc>
          <w:tcPr>
            <w:tcW w:w="1701" w:type="dxa"/>
            <w:shd w:val="clear" w:color="auto" w:fill="auto"/>
            <w:noWrap/>
            <w:vAlign w:val="bottom"/>
          </w:tcPr>
          <w:p w14:paraId="34380AFB" w14:textId="77777777" w:rsidR="00351F3B" w:rsidRPr="00E44095" w:rsidRDefault="00351F3B" w:rsidP="00E16E67">
            <w:pPr>
              <w:spacing w:before="40" w:afterLines="40" w:after="96"/>
              <w:jc w:val="center"/>
            </w:pPr>
          </w:p>
        </w:tc>
        <w:tc>
          <w:tcPr>
            <w:tcW w:w="1984" w:type="dxa"/>
            <w:vAlign w:val="bottom"/>
          </w:tcPr>
          <w:p w14:paraId="650A14C0" w14:textId="77777777" w:rsidR="007B76A5" w:rsidRPr="00E44095" w:rsidRDefault="00AB7A5B" w:rsidP="00E16E67">
            <w:pPr>
              <w:spacing w:before="40" w:afterLines="40" w:after="96"/>
              <w:jc w:val="center"/>
            </w:pPr>
            <w:r w:rsidRPr="00E44095">
              <w:t>2</w:t>
            </w:r>
          </w:p>
        </w:tc>
        <w:tc>
          <w:tcPr>
            <w:tcW w:w="2835" w:type="dxa"/>
            <w:shd w:val="clear" w:color="auto" w:fill="auto"/>
            <w:noWrap/>
            <w:vAlign w:val="bottom"/>
          </w:tcPr>
          <w:p w14:paraId="4ECAF439" w14:textId="77777777" w:rsidR="007B76A5" w:rsidRPr="00E44095" w:rsidRDefault="00AB7A5B" w:rsidP="00023B48">
            <w:pPr>
              <w:spacing w:before="40" w:afterLines="40" w:after="96"/>
              <w:jc w:val="center"/>
            </w:pPr>
            <w:r w:rsidRPr="00E44095">
              <w:t>0</w:t>
            </w:r>
            <w:r w:rsidR="00023B48">
              <w:t>,</w:t>
            </w:r>
            <w:r w:rsidRPr="00E44095">
              <w:t>14–0</w:t>
            </w:r>
            <w:r w:rsidR="00023B48">
              <w:t>,</w:t>
            </w:r>
            <w:r w:rsidRPr="00E44095">
              <w:t>1</w:t>
            </w:r>
          </w:p>
        </w:tc>
      </w:tr>
    </w:tbl>
    <w:p w14:paraId="5EE08D28" w14:textId="77777777" w:rsidR="00AB7A5B" w:rsidRPr="00E44095" w:rsidRDefault="00AB7A5B" w:rsidP="00E16E67"/>
    <w:p w14:paraId="67943290" w14:textId="77777777" w:rsidR="000C7A85" w:rsidRPr="00E44095" w:rsidRDefault="000C7A85" w:rsidP="00E16E67">
      <w:pPr>
        <w:tabs>
          <w:tab w:val="left" w:pos="3969"/>
        </w:tabs>
        <w:ind w:left="0" w:firstLine="0"/>
        <w:rPr>
          <w:szCs w:val="22"/>
        </w:rPr>
      </w:pPr>
      <w:r w:rsidRPr="00E44095">
        <w:rPr>
          <w:szCs w:val="22"/>
        </w:rPr>
        <w:t>W celu bardziej dokładnego dawkowania można rozważyć użycie zawiesiny do podawania doustnego Metacam. Dla psów o masie ciała poniżej 4 kg zalecane jest stosowanie zawiesiny do podawania doustnego Metacam.</w:t>
      </w:r>
    </w:p>
    <w:p w14:paraId="3B64A1E5" w14:textId="77777777" w:rsidR="000C7A85" w:rsidRPr="00E44095" w:rsidRDefault="000C7A85" w:rsidP="00E16E67">
      <w:pPr>
        <w:tabs>
          <w:tab w:val="left" w:pos="3969"/>
        </w:tabs>
        <w:rPr>
          <w:szCs w:val="22"/>
        </w:rPr>
      </w:pPr>
    </w:p>
    <w:p w14:paraId="1EA39108" w14:textId="77777777" w:rsidR="000C7A85" w:rsidRPr="00E44095" w:rsidRDefault="000C7A85" w:rsidP="00E16E67">
      <w:pPr>
        <w:ind w:left="0" w:firstLine="0"/>
        <w:rPr>
          <w:b/>
          <w:bCs/>
          <w:szCs w:val="22"/>
        </w:rPr>
      </w:pPr>
      <w:r w:rsidRPr="00E44095">
        <w:rPr>
          <w:szCs w:val="22"/>
        </w:rPr>
        <w:t xml:space="preserve">Spodziewany efekt kliniczny </w:t>
      </w:r>
      <w:r w:rsidR="00E666D3" w:rsidRPr="00E44095">
        <w:rPr>
          <w:szCs w:val="22"/>
        </w:rPr>
        <w:t>leczenia powinien wystąpić po 3–</w:t>
      </w:r>
      <w:r w:rsidRPr="00E44095">
        <w:rPr>
          <w:szCs w:val="22"/>
        </w:rPr>
        <w:t>4 dniach. Jeżeli po 10 dniach stosowania brak jest poprawy klinicznej objawów należy przerwać leczenie.</w:t>
      </w:r>
    </w:p>
    <w:p w14:paraId="03FF9449" w14:textId="77777777" w:rsidR="000C7A85" w:rsidRPr="00E44095" w:rsidRDefault="000C7A85" w:rsidP="00E16E67">
      <w:pPr>
        <w:ind w:left="0" w:firstLine="0"/>
        <w:rPr>
          <w:b/>
          <w:bCs/>
          <w:szCs w:val="22"/>
        </w:rPr>
      </w:pPr>
    </w:p>
    <w:p w14:paraId="7EE866B8" w14:textId="77777777" w:rsidR="000C7A85" w:rsidRPr="00E44095" w:rsidRDefault="000C7A85" w:rsidP="00E16E67">
      <w:pPr>
        <w:rPr>
          <w:b/>
          <w:bCs/>
          <w:szCs w:val="22"/>
        </w:rPr>
      </w:pPr>
      <w:r w:rsidRPr="00E44095">
        <w:rPr>
          <w:b/>
          <w:bCs/>
          <w:szCs w:val="22"/>
        </w:rPr>
        <w:t>4.10</w:t>
      </w:r>
      <w:r w:rsidRPr="00E44095">
        <w:rPr>
          <w:b/>
          <w:bCs/>
          <w:szCs w:val="22"/>
        </w:rPr>
        <w:tab/>
        <w:t xml:space="preserve">Przedawkowanie (objawy, sposób postępowania przy udzielaniu natychmiastowej pomocy, odtrutki), </w:t>
      </w:r>
      <w:r w:rsidR="005D28CF" w:rsidRPr="00E44095">
        <w:rPr>
          <w:b/>
          <w:bCs/>
          <w:szCs w:val="22"/>
        </w:rPr>
        <w:t>jeśli konieczne</w:t>
      </w:r>
    </w:p>
    <w:p w14:paraId="34B99582" w14:textId="77777777" w:rsidR="000C7A85" w:rsidRPr="00E44095" w:rsidRDefault="000C7A85" w:rsidP="00E16E67">
      <w:pPr>
        <w:rPr>
          <w:szCs w:val="22"/>
        </w:rPr>
      </w:pPr>
    </w:p>
    <w:p w14:paraId="4EA96F06" w14:textId="77777777" w:rsidR="000C7A85" w:rsidRPr="00E44095" w:rsidRDefault="000C7A85" w:rsidP="00E16E67">
      <w:pPr>
        <w:rPr>
          <w:szCs w:val="22"/>
        </w:rPr>
      </w:pPr>
      <w:r w:rsidRPr="00E44095">
        <w:rPr>
          <w:szCs w:val="22"/>
        </w:rPr>
        <w:t xml:space="preserve">W przypadku przedawkowania należy zastosować leczenie objawowe. </w:t>
      </w:r>
    </w:p>
    <w:p w14:paraId="55150801" w14:textId="77777777" w:rsidR="000C7A85" w:rsidRPr="00E44095" w:rsidRDefault="000C7A85" w:rsidP="00E16E67">
      <w:pPr>
        <w:rPr>
          <w:b/>
          <w:bCs/>
          <w:szCs w:val="22"/>
        </w:rPr>
      </w:pPr>
    </w:p>
    <w:p w14:paraId="22E0EB80" w14:textId="589328B8" w:rsidR="000C7A85" w:rsidRPr="00E44095" w:rsidRDefault="000C7A85" w:rsidP="00E16E67">
      <w:pPr>
        <w:rPr>
          <w:b/>
          <w:bCs/>
          <w:szCs w:val="22"/>
        </w:rPr>
      </w:pPr>
      <w:r w:rsidRPr="00E44095">
        <w:rPr>
          <w:b/>
          <w:bCs/>
          <w:szCs w:val="22"/>
        </w:rPr>
        <w:t>4.11</w:t>
      </w:r>
      <w:r w:rsidRPr="00E44095">
        <w:rPr>
          <w:b/>
          <w:bCs/>
          <w:szCs w:val="22"/>
        </w:rPr>
        <w:tab/>
        <w:t>Okres</w:t>
      </w:r>
      <w:r w:rsidR="006B1D5B">
        <w:rPr>
          <w:b/>
          <w:bCs/>
          <w:szCs w:val="22"/>
        </w:rPr>
        <w:t xml:space="preserve"> </w:t>
      </w:r>
      <w:r w:rsidR="00C05ABD">
        <w:rPr>
          <w:b/>
          <w:bCs/>
          <w:szCs w:val="22"/>
        </w:rPr>
        <w:t>(</w:t>
      </w:r>
      <w:r w:rsidR="006B1D5B">
        <w:rPr>
          <w:b/>
          <w:bCs/>
          <w:szCs w:val="22"/>
        </w:rPr>
        <w:t>-</w:t>
      </w:r>
      <w:r w:rsidR="00C05ABD">
        <w:rPr>
          <w:b/>
          <w:bCs/>
          <w:szCs w:val="22"/>
        </w:rPr>
        <w:t>y)</w:t>
      </w:r>
      <w:r w:rsidRPr="00E44095">
        <w:rPr>
          <w:b/>
          <w:bCs/>
          <w:szCs w:val="22"/>
        </w:rPr>
        <w:t xml:space="preserve"> karencji</w:t>
      </w:r>
    </w:p>
    <w:p w14:paraId="29B75EE0" w14:textId="77777777" w:rsidR="000C7A85" w:rsidRPr="00E44095" w:rsidRDefault="000C7A85" w:rsidP="00E16E67">
      <w:pPr>
        <w:rPr>
          <w:szCs w:val="22"/>
        </w:rPr>
      </w:pPr>
    </w:p>
    <w:p w14:paraId="7ABF74E3" w14:textId="77777777" w:rsidR="000C7A85" w:rsidRPr="00E44095" w:rsidRDefault="000C7A85" w:rsidP="00E16E67">
      <w:pPr>
        <w:rPr>
          <w:szCs w:val="22"/>
        </w:rPr>
      </w:pPr>
      <w:r w:rsidRPr="00E44095">
        <w:rPr>
          <w:szCs w:val="22"/>
        </w:rPr>
        <w:t>Nie dotyczy.</w:t>
      </w:r>
    </w:p>
    <w:p w14:paraId="1DF42D8A" w14:textId="77777777" w:rsidR="000C7A85" w:rsidRPr="00E44095" w:rsidRDefault="000C7A85" w:rsidP="00E16E67">
      <w:pPr>
        <w:rPr>
          <w:szCs w:val="22"/>
        </w:rPr>
      </w:pPr>
    </w:p>
    <w:p w14:paraId="3B83D163" w14:textId="77777777" w:rsidR="000C7A85" w:rsidRPr="00E44095" w:rsidRDefault="000C7A85" w:rsidP="00E16E67">
      <w:pPr>
        <w:rPr>
          <w:szCs w:val="22"/>
        </w:rPr>
      </w:pPr>
    </w:p>
    <w:p w14:paraId="4B049D07" w14:textId="77777777" w:rsidR="000C7A85" w:rsidRPr="00E44095" w:rsidRDefault="000C7A85" w:rsidP="00E16E67">
      <w:pPr>
        <w:rPr>
          <w:b/>
          <w:bCs/>
          <w:szCs w:val="22"/>
        </w:rPr>
      </w:pPr>
      <w:r w:rsidRPr="00E44095">
        <w:rPr>
          <w:b/>
          <w:bCs/>
          <w:szCs w:val="22"/>
        </w:rPr>
        <w:t>5.</w:t>
      </w:r>
      <w:r w:rsidRPr="00E44095">
        <w:rPr>
          <w:b/>
          <w:bCs/>
          <w:szCs w:val="22"/>
        </w:rPr>
        <w:tab/>
        <w:t>WŁAŚCIWOŚCI FARMAKOLOGICZNE</w:t>
      </w:r>
    </w:p>
    <w:p w14:paraId="0B08FC20" w14:textId="77777777" w:rsidR="000C7A85" w:rsidRPr="00E44095" w:rsidRDefault="000C7A85" w:rsidP="00E16E67">
      <w:pPr>
        <w:rPr>
          <w:bCs/>
          <w:szCs w:val="22"/>
        </w:rPr>
      </w:pPr>
    </w:p>
    <w:p w14:paraId="72BCFE49" w14:textId="5BDC3489" w:rsidR="000C7A85" w:rsidRPr="00E44095" w:rsidRDefault="000C7A85" w:rsidP="00E16E67">
      <w:pPr>
        <w:ind w:left="0" w:firstLine="0"/>
        <w:rPr>
          <w:szCs w:val="22"/>
        </w:rPr>
      </w:pPr>
      <w:r w:rsidRPr="00E44095">
        <w:rPr>
          <w:bCs/>
          <w:szCs w:val="22"/>
        </w:rPr>
        <w:t>G</w:t>
      </w:r>
      <w:r w:rsidRPr="00E44095">
        <w:rPr>
          <w:szCs w:val="22"/>
        </w:rPr>
        <w:t>rupa farmakoterapeutyczna:</w:t>
      </w:r>
      <w:r w:rsidR="00E666D3" w:rsidRPr="00E44095">
        <w:rPr>
          <w:szCs w:val="22"/>
        </w:rPr>
        <w:t xml:space="preserve"> </w:t>
      </w:r>
      <w:r w:rsidR="003E47E0">
        <w:rPr>
          <w:szCs w:val="22"/>
        </w:rPr>
        <w:t>leki</w:t>
      </w:r>
      <w:r w:rsidR="003E47E0" w:rsidRPr="00DA7247">
        <w:rPr>
          <w:szCs w:val="22"/>
        </w:rPr>
        <w:t xml:space="preserve"> przeciwzapaln</w:t>
      </w:r>
      <w:r w:rsidR="003E47E0">
        <w:rPr>
          <w:szCs w:val="22"/>
        </w:rPr>
        <w:t>e</w:t>
      </w:r>
      <w:r w:rsidR="003E47E0" w:rsidRPr="00DA7247">
        <w:rPr>
          <w:szCs w:val="22"/>
        </w:rPr>
        <w:t xml:space="preserve"> i przeciwreumatyczn</w:t>
      </w:r>
      <w:r w:rsidR="003E47E0">
        <w:rPr>
          <w:szCs w:val="22"/>
        </w:rPr>
        <w:t>e</w:t>
      </w:r>
      <w:r w:rsidR="003E47E0" w:rsidRPr="00DA7247">
        <w:rPr>
          <w:szCs w:val="22"/>
        </w:rPr>
        <w:t>, niesterydow</w:t>
      </w:r>
      <w:r w:rsidR="003E47E0">
        <w:rPr>
          <w:szCs w:val="22"/>
        </w:rPr>
        <w:t>e</w:t>
      </w:r>
      <w:r w:rsidR="003E47E0" w:rsidRPr="00E44095" w:rsidDel="003E47E0">
        <w:rPr>
          <w:szCs w:val="22"/>
        </w:rPr>
        <w:t xml:space="preserve"> </w:t>
      </w:r>
      <w:r w:rsidRPr="00E44095">
        <w:rPr>
          <w:szCs w:val="22"/>
        </w:rPr>
        <w:t>(oksamy).</w:t>
      </w:r>
    </w:p>
    <w:p w14:paraId="57742C3B" w14:textId="77777777" w:rsidR="000C7A85" w:rsidRPr="00E44095" w:rsidRDefault="000C7A85" w:rsidP="00E16E67">
      <w:pPr>
        <w:ind w:left="0" w:firstLine="0"/>
        <w:rPr>
          <w:szCs w:val="22"/>
        </w:rPr>
      </w:pPr>
      <w:r w:rsidRPr="00E44095">
        <w:rPr>
          <w:szCs w:val="22"/>
        </w:rPr>
        <w:t>kod ATCvet:</w:t>
      </w:r>
      <w:r w:rsidR="00E666D3" w:rsidRPr="00E44095">
        <w:rPr>
          <w:szCs w:val="22"/>
        </w:rPr>
        <w:t xml:space="preserve"> </w:t>
      </w:r>
      <w:r w:rsidRPr="00E44095">
        <w:rPr>
          <w:szCs w:val="22"/>
        </w:rPr>
        <w:t>QM01AC06</w:t>
      </w:r>
    </w:p>
    <w:p w14:paraId="1ED1BB10" w14:textId="77777777" w:rsidR="000C7A85" w:rsidRPr="00E44095" w:rsidRDefault="000C7A85" w:rsidP="00E16E67">
      <w:pPr>
        <w:ind w:left="0" w:firstLine="0"/>
        <w:rPr>
          <w:bCs/>
          <w:szCs w:val="22"/>
        </w:rPr>
      </w:pPr>
    </w:p>
    <w:p w14:paraId="6F02104E" w14:textId="77777777" w:rsidR="000C7A85" w:rsidRPr="00E44095" w:rsidRDefault="000C7A85" w:rsidP="00592D7D">
      <w:pPr>
        <w:keepNext/>
        <w:rPr>
          <w:b/>
          <w:bCs/>
          <w:szCs w:val="22"/>
        </w:rPr>
      </w:pPr>
      <w:r w:rsidRPr="00E44095">
        <w:rPr>
          <w:b/>
          <w:bCs/>
          <w:szCs w:val="22"/>
        </w:rPr>
        <w:lastRenderedPageBreak/>
        <w:t>5.1</w:t>
      </w:r>
      <w:r w:rsidRPr="00E44095">
        <w:rPr>
          <w:b/>
          <w:bCs/>
          <w:szCs w:val="22"/>
        </w:rPr>
        <w:tab/>
        <w:t>Właściwości farmakodynamiczne</w:t>
      </w:r>
    </w:p>
    <w:p w14:paraId="3D3862B8" w14:textId="77777777" w:rsidR="000C7A85" w:rsidRPr="00E44095" w:rsidRDefault="000C7A85" w:rsidP="00592D7D">
      <w:pPr>
        <w:keepNext/>
        <w:rPr>
          <w:bCs/>
          <w:szCs w:val="22"/>
        </w:rPr>
      </w:pPr>
    </w:p>
    <w:p w14:paraId="372FF35A" w14:textId="77777777" w:rsidR="000C7A85" w:rsidRPr="00E44095" w:rsidRDefault="000C7A85" w:rsidP="00E16E67">
      <w:pPr>
        <w:ind w:left="0" w:firstLine="0"/>
        <w:rPr>
          <w:szCs w:val="22"/>
        </w:rPr>
      </w:pPr>
      <w:r w:rsidRPr="00E44095">
        <w:rPr>
          <w:szCs w:val="22"/>
        </w:rPr>
        <w:t xml:space="preserve">Meloksykam jest niesterydowym lekiem przeciwzapalnym (NSAID) należącym do grupy oksamu i działając poprzez hamowanie syntezy prostaglandyn , wywołuje efekt przeciwzapalny, przeciwbólowy, przeciwwysiękowy i przeciwgorączkowy. Meloksykam zmniejsza nacieki leukocytów do tkanki objętej procesem zapalnym. W mniejszym stopniu hamuje wywoływaną kolagenem agregację trombocytów. Badania </w:t>
      </w:r>
      <w:r w:rsidRPr="00E44095">
        <w:rPr>
          <w:i/>
          <w:szCs w:val="22"/>
        </w:rPr>
        <w:t>in vitro</w:t>
      </w:r>
      <w:r w:rsidRPr="00E44095">
        <w:rPr>
          <w:szCs w:val="22"/>
        </w:rPr>
        <w:t xml:space="preserve"> i </w:t>
      </w:r>
      <w:r w:rsidRPr="00E44095">
        <w:rPr>
          <w:i/>
          <w:szCs w:val="22"/>
        </w:rPr>
        <w:t>in vivo</w:t>
      </w:r>
      <w:r w:rsidRPr="00E44095">
        <w:rPr>
          <w:szCs w:val="22"/>
        </w:rPr>
        <w:t xml:space="preserve"> wykazały, że meloksykam w większym stopniu hamuje cyklooksygenazę-2 (</w:t>
      </w:r>
      <w:smartTag w:uri="urn:schemas-microsoft-com:office:smarttags" w:element="stockticker">
        <w:r w:rsidRPr="00E44095">
          <w:rPr>
            <w:szCs w:val="22"/>
          </w:rPr>
          <w:t>COX</w:t>
        </w:r>
      </w:smartTag>
      <w:r w:rsidRPr="00E44095">
        <w:rPr>
          <w:szCs w:val="22"/>
        </w:rPr>
        <w:t>-2) niż cyklooksygenazę-1 (</w:t>
      </w:r>
      <w:smartTag w:uri="urn:schemas-microsoft-com:office:smarttags" w:element="stockticker">
        <w:r w:rsidRPr="00E44095">
          <w:rPr>
            <w:szCs w:val="22"/>
          </w:rPr>
          <w:t>COX</w:t>
        </w:r>
      </w:smartTag>
      <w:r w:rsidRPr="00E44095">
        <w:rPr>
          <w:szCs w:val="22"/>
        </w:rPr>
        <w:t xml:space="preserve">-1). </w:t>
      </w:r>
    </w:p>
    <w:p w14:paraId="45979A9D" w14:textId="77777777" w:rsidR="00AB79D9" w:rsidRPr="00E44095" w:rsidRDefault="00AB79D9" w:rsidP="00E16E67">
      <w:pPr>
        <w:rPr>
          <w:b/>
          <w:bCs/>
          <w:szCs w:val="22"/>
        </w:rPr>
      </w:pPr>
    </w:p>
    <w:p w14:paraId="6413477C" w14:textId="77777777" w:rsidR="000C7A85" w:rsidRPr="00E44095" w:rsidRDefault="000C7A85" w:rsidP="00E16E67">
      <w:pPr>
        <w:rPr>
          <w:b/>
          <w:bCs/>
          <w:szCs w:val="22"/>
        </w:rPr>
      </w:pPr>
      <w:r w:rsidRPr="00E44095">
        <w:rPr>
          <w:b/>
          <w:bCs/>
          <w:szCs w:val="22"/>
        </w:rPr>
        <w:t>5.2</w:t>
      </w:r>
      <w:r w:rsidRPr="00E44095">
        <w:rPr>
          <w:b/>
          <w:bCs/>
          <w:szCs w:val="22"/>
        </w:rPr>
        <w:tab/>
        <w:t>Właściwości farmakokinetyczne</w:t>
      </w:r>
    </w:p>
    <w:p w14:paraId="52AA40B4" w14:textId="77777777" w:rsidR="000C7A85" w:rsidRPr="00E44095" w:rsidRDefault="000C7A85" w:rsidP="00E16E67">
      <w:pPr>
        <w:pStyle w:val="EndnoteText"/>
        <w:tabs>
          <w:tab w:val="clear" w:pos="567"/>
        </w:tabs>
        <w:ind w:left="0" w:firstLine="0"/>
        <w:rPr>
          <w:szCs w:val="22"/>
          <w:lang w:val="pl-PL"/>
        </w:rPr>
      </w:pPr>
    </w:p>
    <w:p w14:paraId="68811F5E" w14:textId="77777777" w:rsidR="000C7A85" w:rsidRPr="00E44095" w:rsidRDefault="000C7A85" w:rsidP="00E16E67">
      <w:pPr>
        <w:tabs>
          <w:tab w:val="left" w:pos="0"/>
        </w:tabs>
        <w:ind w:left="0" w:firstLine="0"/>
        <w:rPr>
          <w:szCs w:val="22"/>
          <w:u w:val="single"/>
        </w:rPr>
      </w:pPr>
      <w:r w:rsidRPr="00E44095">
        <w:rPr>
          <w:szCs w:val="22"/>
          <w:u w:val="single"/>
        </w:rPr>
        <w:t>Wchłanianie</w:t>
      </w:r>
    </w:p>
    <w:p w14:paraId="3C9D3B28" w14:textId="77777777" w:rsidR="000C7A85" w:rsidRPr="00E44095" w:rsidRDefault="000C7A85" w:rsidP="00E16E67">
      <w:pPr>
        <w:tabs>
          <w:tab w:val="left" w:pos="0"/>
        </w:tabs>
        <w:ind w:left="0" w:firstLine="0"/>
        <w:rPr>
          <w:i/>
          <w:szCs w:val="22"/>
        </w:rPr>
      </w:pPr>
      <w:r w:rsidRPr="00E44095">
        <w:rPr>
          <w:szCs w:val="22"/>
        </w:rPr>
        <w:t xml:space="preserve">Meloksykam po podaniu doustnym jest całkowicie wchłaniany, a maksymalne stężenie w osoczu krwi osiąga po ok. 4,5 godzinach. Zastosowanie produktu w zalecanym dawkowaniu powoduje uzyskanie stężenia wysycenia meloksykamu w osoczu krwi w drugim dniu podania. </w:t>
      </w:r>
    </w:p>
    <w:p w14:paraId="76F3377C" w14:textId="77777777" w:rsidR="000C7A85" w:rsidRPr="00E44095" w:rsidRDefault="000C7A85" w:rsidP="00E16E67">
      <w:pPr>
        <w:tabs>
          <w:tab w:val="left" w:pos="0"/>
        </w:tabs>
        <w:ind w:left="0" w:firstLine="0"/>
        <w:rPr>
          <w:szCs w:val="22"/>
        </w:rPr>
      </w:pPr>
    </w:p>
    <w:p w14:paraId="6BA47499" w14:textId="77777777" w:rsidR="000C7A85" w:rsidRPr="00E44095" w:rsidRDefault="000C7A85" w:rsidP="00E16E67">
      <w:pPr>
        <w:ind w:left="0" w:firstLine="0"/>
        <w:rPr>
          <w:szCs w:val="22"/>
        </w:rPr>
      </w:pPr>
      <w:r w:rsidRPr="00E44095">
        <w:rPr>
          <w:szCs w:val="22"/>
          <w:u w:val="single"/>
        </w:rPr>
        <w:t xml:space="preserve">Dystrybucja </w:t>
      </w:r>
    </w:p>
    <w:p w14:paraId="1F1A08CC" w14:textId="77777777" w:rsidR="000C7A85" w:rsidRPr="00E44095" w:rsidRDefault="000C7A85" w:rsidP="00E16E67">
      <w:pPr>
        <w:ind w:left="0" w:firstLine="0"/>
        <w:rPr>
          <w:szCs w:val="22"/>
        </w:rPr>
      </w:pPr>
      <w:r w:rsidRPr="00E44095">
        <w:rPr>
          <w:szCs w:val="22"/>
        </w:rPr>
        <w:t>Podczas stosowania dawki leczniczej istnieje liniowa zależność między podaną dawką, a koncentracją meloksykamu w osoczu krwi. Ponad 97</w:t>
      </w:r>
      <w:r w:rsidR="00E666D3" w:rsidRPr="00E44095">
        <w:rPr>
          <w:szCs w:val="22"/>
        </w:rPr>
        <w:t> </w:t>
      </w:r>
      <w:r w:rsidRPr="00E44095">
        <w:rPr>
          <w:szCs w:val="22"/>
        </w:rPr>
        <w:t>% meloksykamu wiąże się z białkami osocza krwi. Objętość dystrybucji wynosi 0,3</w:t>
      </w:r>
      <w:r w:rsidR="00E666D3" w:rsidRPr="00E44095">
        <w:rPr>
          <w:szCs w:val="22"/>
        </w:rPr>
        <w:t> </w:t>
      </w:r>
      <w:r w:rsidRPr="00E44095">
        <w:rPr>
          <w:szCs w:val="22"/>
        </w:rPr>
        <w:t xml:space="preserve">l/kg u psów. </w:t>
      </w:r>
    </w:p>
    <w:p w14:paraId="44D02D49" w14:textId="77777777" w:rsidR="000C7A85" w:rsidRPr="00E44095" w:rsidRDefault="000C7A85" w:rsidP="00E16E67">
      <w:pPr>
        <w:tabs>
          <w:tab w:val="left" w:pos="1276"/>
        </w:tabs>
        <w:ind w:left="0" w:firstLine="0"/>
        <w:rPr>
          <w:szCs w:val="22"/>
        </w:rPr>
      </w:pPr>
    </w:p>
    <w:p w14:paraId="016625AF" w14:textId="77777777" w:rsidR="000C7A85" w:rsidRPr="00E44095" w:rsidRDefault="000C7A85" w:rsidP="00E16E67">
      <w:pPr>
        <w:ind w:left="0" w:firstLine="0"/>
        <w:rPr>
          <w:szCs w:val="22"/>
        </w:rPr>
      </w:pPr>
      <w:r w:rsidRPr="00E44095">
        <w:rPr>
          <w:szCs w:val="22"/>
          <w:u w:val="single"/>
        </w:rPr>
        <w:t>Metabolizm</w:t>
      </w:r>
    </w:p>
    <w:p w14:paraId="46C06E16" w14:textId="77777777" w:rsidR="000C7A85" w:rsidRPr="00E44095" w:rsidRDefault="000C7A85" w:rsidP="00E16E67">
      <w:pPr>
        <w:pStyle w:val="BodyTextIndent"/>
        <w:spacing w:after="0"/>
        <w:ind w:left="0" w:firstLine="0"/>
        <w:rPr>
          <w:szCs w:val="22"/>
        </w:rPr>
      </w:pPr>
      <w:r w:rsidRPr="00E44095">
        <w:rPr>
          <w:szCs w:val="22"/>
        </w:rPr>
        <w:t>Meloksykam jest stwierdzany przede wszystkim w osoczu krwi i wydalany jest głównie z żółcią w moczu zawarte są śladowe ilości substancji wyjściowej. Meloksykam metabolizowany jest do alkoholu, do pochodnych kwasów i do kilku metabolitów polarnych. Wszystkie główne metabolity są farmakologicznie nie aktywne.</w:t>
      </w:r>
    </w:p>
    <w:p w14:paraId="5F4C0EB8" w14:textId="77777777" w:rsidR="000C7A85" w:rsidRPr="00E44095" w:rsidRDefault="000C7A85" w:rsidP="00E16E67">
      <w:pPr>
        <w:ind w:left="0" w:firstLine="0"/>
        <w:rPr>
          <w:szCs w:val="22"/>
          <w:u w:val="single"/>
        </w:rPr>
      </w:pPr>
    </w:p>
    <w:p w14:paraId="03DD8E27" w14:textId="77777777" w:rsidR="000C7A85" w:rsidRPr="00E44095" w:rsidRDefault="000C7A85" w:rsidP="00E16E67">
      <w:pPr>
        <w:ind w:left="0" w:firstLine="0"/>
        <w:rPr>
          <w:szCs w:val="22"/>
        </w:rPr>
      </w:pPr>
      <w:r w:rsidRPr="00E44095">
        <w:rPr>
          <w:szCs w:val="22"/>
          <w:u w:val="single"/>
        </w:rPr>
        <w:t xml:space="preserve">Eliminacja </w:t>
      </w:r>
    </w:p>
    <w:p w14:paraId="65A31175" w14:textId="77777777" w:rsidR="000C7A85" w:rsidRPr="00E44095" w:rsidRDefault="000C7A85" w:rsidP="00E16E67">
      <w:pPr>
        <w:ind w:left="0" w:firstLine="0"/>
        <w:rPr>
          <w:i/>
          <w:szCs w:val="22"/>
        </w:rPr>
      </w:pPr>
      <w:r w:rsidRPr="00E44095">
        <w:rPr>
          <w:szCs w:val="22"/>
        </w:rPr>
        <w:t>Okres półtrwania eliminacji meloksykamu wynosi 24 godziny. Około 75 % podanej dawki wydalane jest w kale, a pozostała część w moczu.</w:t>
      </w:r>
    </w:p>
    <w:p w14:paraId="3BE1A48C" w14:textId="77777777" w:rsidR="000C7A85" w:rsidRPr="00E44095" w:rsidRDefault="000C7A85" w:rsidP="00E16E67">
      <w:pPr>
        <w:rPr>
          <w:szCs w:val="22"/>
        </w:rPr>
      </w:pPr>
    </w:p>
    <w:p w14:paraId="5A72700A" w14:textId="77777777" w:rsidR="000C7A85" w:rsidRPr="00E44095" w:rsidRDefault="000C7A85" w:rsidP="00E16E67">
      <w:pPr>
        <w:rPr>
          <w:szCs w:val="22"/>
        </w:rPr>
      </w:pPr>
    </w:p>
    <w:p w14:paraId="73412006" w14:textId="77777777" w:rsidR="000C7A85" w:rsidRPr="00E44095" w:rsidRDefault="000C7A85" w:rsidP="00E16E67">
      <w:pPr>
        <w:rPr>
          <w:b/>
          <w:bCs/>
          <w:szCs w:val="22"/>
        </w:rPr>
      </w:pPr>
      <w:r w:rsidRPr="00E44095">
        <w:rPr>
          <w:b/>
          <w:bCs/>
          <w:szCs w:val="22"/>
        </w:rPr>
        <w:t>6.</w:t>
      </w:r>
      <w:r w:rsidRPr="00E44095">
        <w:rPr>
          <w:b/>
          <w:bCs/>
          <w:szCs w:val="22"/>
        </w:rPr>
        <w:tab/>
        <w:t>DANE FARMACEUTYCZNE</w:t>
      </w:r>
    </w:p>
    <w:p w14:paraId="247671B4" w14:textId="77777777" w:rsidR="000C7A85" w:rsidRPr="00E44095" w:rsidRDefault="000C7A85" w:rsidP="00E16E67">
      <w:pPr>
        <w:rPr>
          <w:szCs w:val="22"/>
        </w:rPr>
      </w:pPr>
    </w:p>
    <w:p w14:paraId="6EF4D30A" w14:textId="77777777" w:rsidR="000C7A85" w:rsidRPr="00E44095" w:rsidRDefault="000C7A85" w:rsidP="00E16E67">
      <w:pPr>
        <w:tabs>
          <w:tab w:val="left" w:pos="708"/>
        </w:tabs>
        <w:rPr>
          <w:b/>
          <w:bCs/>
          <w:szCs w:val="22"/>
        </w:rPr>
      </w:pPr>
      <w:r w:rsidRPr="00E44095">
        <w:rPr>
          <w:b/>
          <w:szCs w:val="22"/>
        </w:rPr>
        <w:t>6.1</w:t>
      </w:r>
      <w:r w:rsidRPr="00E44095">
        <w:rPr>
          <w:b/>
          <w:szCs w:val="22"/>
        </w:rPr>
        <w:tab/>
      </w:r>
      <w:r w:rsidR="00A123B7" w:rsidRPr="00E44095">
        <w:rPr>
          <w:b/>
          <w:bCs/>
          <w:szCs w:val="22"/>
        </w:rPr>
        <w:t>Wykaz</w:t>
      </w:r>
      <w:r w:rsidRPr="00E44095">
        <w:rPr>
          <w:b/>
          <w:bCs/>
          <w:szCs w:val="22"/>
        </w:rPr>
        <w:t xml:space="preserve"> substancji pomocniczych</w:t>
      </w:r>
    </w:p>
    <w:p w14:paraId="41511FDE" w14:textId="77777777" w:rsidR="000C7A85" w:rsidRPr="00E44095" w:rsidRDefault="000C7A85" w:rsidP="00E16E67">
      <w:pPr>
        <w:ind w:left="0" w:firstLine="0"/>
        <w:rPr>
          <w:szCs w:val="22"/>
          <w:highlight w:val="red"/>
          <w:lang w:eastAsia="de-DE"/>
        </w:rPr>
      </w:pPr>
    </w:p>
    <w:p w14:paraId="60405D97" w14:textId="77777777" w:rsidR="00A24305" w:rsidRPr="00E44095" w:rsidRDefault="000C7A85" w:rsidP="00E16E67">
      <w:pPr>
        <w:ind w:left="0" w:firstLine="0"/>
        <w:rPr>
          <w:szCs w:val="22"/>
          <w:lang w:eastAsia="de-DE"/>
        </w:rPr>
      </w:pPr>
      <w:r w:rsidRPr="00E44095">
        <w:rPr>
          <w:szCs w:val="22"/>
          <w:lang w:eastAsia="de-DE"/>
        </w:rPr>
        <w:t>Cytrynian sodu dwuwodzian</w:t>
      </w:r>
    </w:p>
    <w:p w14:paraId="205350CF" w14:textId="77777777" w:rsidR="00E461F6" w:rsidRDefault="00E461F6" w:rsidP="00E16E67">
      <w:pPr>
        <w:ind w:left="0" w:firstLine="0"/>
        <w:rPr>
          <w:szCs w:val="22"/>
        </w:rPr>
      </w:pPr>
      <w:r w:rsidRPr="00E461F6">
        <w:rPr>
          <w:szCs w:val="22"/>
        </w:rPr>
        <w:t>Skrobia preżelowana</w:t>
      </w:r>
    </w:p>
    <w:p w14:paraId="374FDEB4" w14:textId="77777777" w:rsidR="00A24305" w:rsidRPr="00E44095" w:rsidRDefault="000C7A85" w:rsidP="00E16E67">
      <w:pPr>
        <w:ind w:left="0" w:firstLine="0"/>
        <w:rPr>
          <w:szCs w:val="22"/>
          <w:lang w:eastAsia="de-DE"/>
        </w:rPr>
      </w:pPr>
      <w:r w:rsidRPr="00E44095">
        <w:rPr>
          <w:szCs w:val="22"/>
          <w:lang w:eastAsia="de-DE"/>
        </w:rPr>
        <w:t>Tlenek żelaza brązowy</w:t>
      </w:r>
    </w:p>
    <w:p w14:paraId="0E1F8080" w14:textId="77777777" w:rsidR="00A24305" w:rsidRPr="00E44095" w:rsidRDefault="000C7A85" w:rsidP="00E16E67">
      <w:pPr>
        <w:ind w:left="0" w:firstLine="0"/>
        <w:rPr>
          <w:szCs w:val="22"/>
          <w:lang w:eastAsia="de-DE"/>
        </w:rPr>
      </w:pPr>
      <w:r w:rsidRPr="00E44095">
        <w:rPr>
          <w:szCs w:val="22"/>
          <w:lang w:eastAsia="de-DE"/>
        </w:rPr>
        <w:t>Tlenek żelaza żółty</w:t>
      </w:r>
    </w:p>
    <w:p w14:paraId="6991718F" w14:textId="77777777" w:rsidR="00A24305" w:rsidRPr="00E44095" w:rsidRDefault="000C7A85" w:rsidP="00E16E67">
      <w:pPr>
        <w:ind w:left="0" w:firstLine="0"/>
        <w:rPr>
          <w:szCs w:val="22"/>
          <w:lang w:eastAsia="de-DE"/>
        </w:rPr>
      </w:pPr>
      <w:r w:rsidRPr="00E44095">
        <w:rPr>
          <w:szCs w:val="22"/>
          <w:lang w:eastAsia="de-DE"/>
        </w:rPr>
        <w:t>Celuloza mikrokrystaliczna</w:t>
      </w:r>
    </w:p>
    <w:p w14:paraId="0BBE6A99" w14:textId="77777777" w:rsidR="00A24305" w:rsidRPr="00E44095" w:rsidRDefault="000C7A85" w:rsidP="00E16E67">
      <w:pPr>
        <w:ind w:left="0" w:firstLine="0"/>
        <w:rPr>
          <w:szCs w:val="22"/>
          <w:lang w:eastAsia="de-DE"/>
        </w:rPr>
      </w:pPr>
      <w:r w:rsidRPr="00E44095">
        <w:rPr>
          <w:szCs w:val="22"/>
          <w:lang w:eastAsia="de-DE"/>
        </w:rPr>
        <w:t>Aromat mięsa</w:t>
      </w:r>
    </w:p>
    <w:p w14:paraId="230C156C" w14:textId="77777777" w:rsidR="00A24305" w:rsidRPr="00E44095" w:rsidRDefault="000C7A85" w:rsidP="00E16E67">
      <w:pPr>
        <w:ind w:left="0" w:firstLine="0"/>
        <w:rPr>
          <w:b/>
          <w:szCs w:val="22"/>
        </w:rPr>
      </w:pPr>
      <w:r w:rsidRPr="00E44095">
        <w:rPr>
          <w:szCs w:val="22"/>
        </w:rPr>
        <w:t>Krzemionka koloidalna bezwodna</w:t>
      </w:r>
    </w:p>
    <w:p w14:paraId="219E9FA9" w14:textId="77777777" w:rsidR="00A24305" w:rsidRPr="00E44095" w:rsidRDefault="000C7A85" w:rsidP="00E16E67">
      <w:pPr>
        <w:ind w:left="0" w:firstLine="0"/>
        <w:rPr>
          <w:szCs w:val="22"/>
          <w:lang w:eastAsia="en-US"/>
        </w:rPr>
      </w:pPr>
      <w:r w:rsidRPr="00E44095">
        <w:rPr>
          <w:szCs w:val="22"/>
          <w:lang w:eastAsia="de-DE"/>
        </w:rPr>
        <w:t>Stearynian magnezu</w:t>
      </w:r>
    </w:p>
    <w:p w14:paraId="5D5FDE8D" w14:textId="77777777" w:rsidR="000C7A85" w:rsidRPr="00E44095" w:rsidRDefault="000C7A85" w:rsidP="00E16E67">
      <w:pPr>
        <w:ind w:left="0" w:firstLine="0"/>
        <w:rPr>
          <w:szCs w:val="22"/>
          <w:lang w:eastAsia="en-US"/>
        </w:rPr>
      </w:pPr>
    </w:p>
    <w:p w14:paraId="41E99DFD" w14:textId="29D86036" w:rsidR="000C7A85" w:rsidRPr="00E44095" w:rsidRDefault="000C7A85" w:rsidP="00E16E67">
      <w:pPr>
        <w:rPr>
          <w:b/>
          <w:bCs/>
          <w:szCs w:val="22"/>
        </w:rPr>
      </w:pPr>
      <w:r w:rsidRPr="00E44095">
        <w:rPr>
          <w:b/>
          <w:bCs/>
          <w:szCs w:val="22"/>
        </w:rPr>
        <w:t>6.2</w:t>
      </w:r>
      <w:r w:rsidRPr="00E44095">
        <w:rPr>
          <w:b/>
          <w:bCs/>
          <w:szCs w:val="22"/>
        </w:rPr>
        <w:tab/>
      </w:r>
      <w:r w:rsidR="003B535A">
        <w:rPr>
          <w:b/>
          <w:bCs/>
          <w:szCs w:val="22"/>
        </w:rPr>
        <w:t>Główne n</w:t>
      </w:r>
      <w:r w:rsidRPr="00E44095">
        <w:rPr>
          <w:b/>
          <w:bCs/>
          <w:szCs w:val="22"/>
        </w:rPr>
        <w:t>iezgodności farmaceutyczne</w:t>
      </w:r>
    </w:p>
    <w:p w14:paraId="3A5ED9CA" w14:textId="77777777" w:rsidR="000C7A85" w:rsidRPr="00E44095" w:rsidRDefault="000C7A85" w:rsidP="00E16E67">
      <w:pPr>
        <w:rPr>
          <w:szCs w:val="22"/>
        </w:rPr>
      </w:pPr>
    </w:p>
    <w:p w14:paraId="63D5DCEB" w14:textId="77777777" w:rsidR="000C7A85" w:rsidRPr="00E44095" w:rsidRDefault="000C7A85" w:rsidP="00E16E67">
      <w:pPr>
        <w:rPr>
          <w:szCs w:val="22"/>
        </w:rPr>
      </w:pPr>
      <w:r w:rsidRPr="00E44095">
        <w:rPr>
          <w:szCs w:val="22"/>
        </w:rPr>
        <w:t>Nieznane.</w:t>
      </w:r>
    </w:p>
    <w:p w14:paraId="1E89089A" w14:textId="77777777" w:rsidR="000C7A85" w:rsidRPr="00E44095" w:rsidRDefault="000C7A85" w:rsidP="00E16E67">
      <w:pPr>
        <w:rPr>
          <w:szCs w:val="22"/>
        </w:rPr>
      </w:pPr>
    </w:p>
    <w:p w14:paraId="0A1BBEA3" w14:textId="77777777" w:rsidR="000C7A85" w:rsidRPr="00E44095" w:rsidRDefault="000C7A85" w:rsidP="00E16E67">
      <w:pPr>
        <w:rPr>
          <w:b/>
          <w:bCs/>
          <w:szCs w:val="22"/>
        </w:rPr>
      </w:pPr>
      <w:r w:rsidRPr="00E44095">
        <w:rPr>
          <w:b/>
          <w:bCs/>
          <w:szCs w:val="22"/>
        </w:rPr>
        <w:t>6.3</w:t>
      </w:r>
      <w:r w:rsidRPr="00E44095">
        <w:rPr>
          <w:b/>
          <w:bCs/>
          <w:szCs w:val="22"/>
        </w:rPr>
        <w:tab/>
        <w:t>Okres ważności</w:t>
      </w:r>
    </w:p>
    <w:p w14:paraId="656D19A7" w14:textId="77777777" w:rsidR="000C7A85" w:rsidRPr="00E44095" w:rsidRDefault="000C7A85" w:rsidP="00E16E67">
      <w:pPr>
        <w:rPr>
          <w:szCs w:val="22"/>
        </w:rPr>
      </w:pPr>
    </w:p>
    <w:p w14:paraId="257DFC7A" w14:textId="77777777" w:rsidR="000C7A85" w:rsidRPr="00E44095" w:rsidRDefault="000C7A85" w:rsidP="00E16E67">
      <w:pPr>
        <w:rPr>
          <w:szCs w:val="22"/>
        </w:rPr>
      </w:pPr>
      <w:r w:rsidRPr="00E44095">
        <w:rPr>
          <w:szCs w:val="22"/>
        </w:rPr>
        <w:t xml:space="preserve">Okres ważności produktu leczniczego weterynaryjnego zapakowanego do sprzedaży: </w:t>
      </w:r>
      <w:r w:rsidR="00012CF3" w:rsidRPr="00E44095">
        <w:rPr>
          <w:szCs w:val="22"/>
        </w:rPr>
        <w:t xml:space="preserve">3 </w:t>
      </w:r>
      <w:r w:rsidR="00305E33" w:rsidRPr="00E44095">
        <w:rPr>
          <w:szCs w:val="22"/>
        </w:rPr>
        <w:t>lata</w:t>
      </w:r>
      <w:r w:rsidRPr="00E44095">
        <w:rPr>
          <w:szCs w:val="22"/>
        </w:rPr>
        <w:t>.</w:t>
      </w:r>
    </w:p>
    <w:p w14:paraId="6D4BA1DE" w14:textId="77777777" w:rsidR="000C7A85" w:rsidRPr="00E44095" w:rsidRDefault="000C7A85" w:rsidP="00E16E67">
      <w:pPr>
        <w:rPr>
          <w:szCs w:val="22"/>
        </w:rPr>
      </w:pPr>
    </w:p>
    <w:p w14:paraId="098DC1C8" w14:textId="77777777" w:rsidR="000C7A85" w:rsidRPr="00E44095" w:rsidRDefault="000C7A85" w:rsidP="00E16E67">
      <w:pPr>
        <w:rPr>
          <w:b/>
          <w:bCs/>
          <w:szCs w:val="22"/>
        </w:rPr>
      </w:pPr>
      <w:r w:rsidRPr="00E44095">
        <w:rPr>
          <w:b/>
          <w:bCs/>
          <w:szCs w:val="22"/>
        </w:rPr>
        <w:t>6.4</w:t>
      </w:r>
      <w:r w:rsidRPr="00E44095">
        <w:rPr>
          <w:b/>
          <w:bCs/>
          <w:szCs w:val="22"/>
        </w:rPr>
        <w:tab/>
        <w:t>Specjalne środki ostrożności przy przechowywaniu</w:t>
      </w:r>
    </w:p>
    <w:p w14:paraId="1E4FBA26" w14:textId="77777777" w:rsidR="000C7A85" w:rsidRPr="00E44095" w:rsidRDefault="000C7A85" w:rsidP="00E16E67">
      <w:pPr>
        <w:rPr>
          <w:szCs w:val="22"/>
        </w:rPr>
      </w:pPr>
    </w:p>
    <w:p w14:paraId="73A508E3" w14:textId="77777777" w:rsidR="000C7A85" w:rsidRPr="00E44095" w:rsidRDefault="000C7A85" w:rsidP="00E16E67">
      <w:pPr>
        <w:rPr>
          <w:szCs w:val="22"/>
        </w:rPr>
      </w:pPr>
      <w:r w:rsidRPr="00E44095">
        <w:rPr>
          <w:szCs w:val="22"/>
        </w:rPr>
        <w:t>Brak specjalnych środków ostrożności dotyczących przechowywania.</w:t>
      </w:r>
    </w:p>
    <w:p w14:paraId="1D52D870" w14:textId="77777777" w:rsidR="000C7A85" w:rsidRPr="00E44095" w:rsidRDefault="000C7A85" w:rsidP="00E16E67">
      <w:pPr>
        <w:rPr>
          <w:szCs w:val="22"/>
        </w:rPr>
      </w:pPr>
    </w:p>
    <w:p w14:paraId="0E4610CA" w14:textId="77777777" w:rsidR="000C7A85" w:rsidRPr="00E44095" w:rsidRDefault="000C7A85" w:rsidP="00592D7D">
      <w:pPr>
        <w:keepNext/>
        <w:rPr>
          <w:b/>
          <w:bCs/>
          <w:szCs w:val="22"/>
        </w:rPr>
      </w:pPr>
      <w:r w:rsidRPr="00E44095">
        <w:rPr>
          <w:b/>
          <w:bCs/>
          <w:szCs w:val="22"/>
        </w:rPr>
        <w:lastRenderedPageBreak/>
        <w:t>6.5</w:t>
      </w:r>
      <w:r w:rsidRPr="00E44095">
        <w:rPr>
          <w:b/>
          <w:bCs/>
          <w:szCs w:val="22"/>
        </w:rPr>
        <w:tab/>
        <w:t xml:space="preserve">Rodzaj </w:t>
      </w:r>
      <w:r w:rsidR="00A123B7" w:rsidRPr="00E44095">
        <w:rPr>
          <w:b/>
          <w:bCs/>
          <w:szCs w:val="22"/>
        </w:rPr>
        <w:t xml:space="preserve">i skład </w:t>
      </w:r>
      <w:r w:rsidRPr="00E44095">
        <w:rPr>
          <w:b/>
          <w:bCs/>
          <w:szCs w:val="22"/>
        </w:rPr>
        <w:t xml:space="preserve">opakowania bezpośredniego </w:t>
      </w:r>
    </w:p>
    <w:p w14:paraId="30FECF87" w14:textId="77777777" w:rsidR="000C7A85" w:rsidRPr="00E44095" w:rsidRDefault="000C7A85" w:rsidP="00592D7D">
      <w:pPr>
        <w:keepNext/>
        <w:rPr>
          <w:szCs w:val="22"/>
        </w:rPr>
      </w:pPr>
    </w:p>
    <w:p w14:paraId="3A6C4616" w14:textId="77777777" w:rsidR="000C7A85" w:rsidRPr="00E44095" w:rsidRDefault="000C7A85" w:rsidP="00E16E67">
      <w:pPr>
        <w:ind w:left="0" w:firstLine="0"/>
        <w:rPr>
          <w:szCs w:val="22"/>
        </w:rPr>
      </w:pPr>
      <w:r w:rsidRPr="00E44095">
        <w:rPr>
          <w:szCs w:val="22"/>
        </w:rPr>
        <w:t xml:space="preserve">Pudełka </w:t>
      </w:r>
      <w:r w:rsidR="00FF6D40" w:rsidRPr="00E44095">
        <w:rPr>
          <w:szCs w:val="22"/>
        </w:rPr>
        <w:t xml:space="preserve">tekturowe </w:t>
      </w:r>
      <w:r w:rsidRPr="00E44095">
        <w:rPr>
          <w:szCs w:val="22"/>
        </w:rPr>
        <w:t>zawierające 7, 84 lub 252 tabletki w opakowaniach Alu/Alu zabezpieczających przed dostępem dzieci.</w:t>
      </w:r>
      <w:r w:rsidR="007012A2">
        <w:rPr>
          <w:szCs w:val="22"/>
        </w:rPr>
        <w:t xml:space="preserve"> </w:t>
      </w:r>
      <w:r w:rsidRPr="00E44095">
        <w:rPr>
          <w:szCs w:val="22"/>
        </w:rPr>
        <w:t>Niektóre wielkości opakowań mogą nie być dostępne w obrocie.</w:t>
      </w:r>
    </w:p>
    <w:p w14:paraId="66C97DE0" w14:textId="77777777" w:rsidR="00AB79D9" w:rsidRPr="00E44095" w:rsidRDefault="00AB79D9" w:rsidP="00E16E67">
      <w:pPr>
        <w:rPr>
          <w:b/>
          <w:bCs/>
          <w:szCs w:val="22"/>
        </w:rPr>
      </w:pPr>
    </w:p>
    <w:p w14:paraId="5AEEE9F1" w14:textId="77777777" w:rsidR="000C7A85" w:rsidRPr="00E44095" w:rsidRDefault="000C7A85" w:rsidP="00E16E67">
      <w:pPr>
        <w:rPr>
          <w:b/>
          <w:bCs/>
          <w:szCs w:val="22"/>
        </w:rPr>
      </w:pPr>
      <w:r w:rsidRPr="00E44095">
        <w:rPr>
          <w:b/>
          <w:bCs/>
          <w:szCs w:val="22"/>
        </w:rPr>
        <w:t>6.6</w:t>
      </w:r>
      <w:r w:rsidRPr="00E44095">
        <w:rPr>
          <w:b/>
          <w:bCs/>
          <w:szCs w:val="22"/>
        </w:rPr>
        <w:tab/>
        <w:t xml:space="preserve">Specjalne środki ostrożności dotyczące </w:t>
      </w:r>
      <w:r w:rsidR="00A123B7" w:rsidRPr="00E44095">
        <w:rPr>
          <w:b/>
          <w:bCs/>
          <w:szCs w:val="22"/>
        </w:rPr>
        <w:t>usuwania niezużytego</w:t>
      </w:r>
      <w:r w:rsidRPr="00E44095">
        <w:rPr>
          <w:b/>
          <w:bCs/>
          <w:szCs w:val="22"/>
        </w:rPr>
        <w:t xml:space="preserve"> produktu leczniczego weterynaryjnego lubpochodzących z </w:t>
      </w:r>
      <w:r w:rsidR="00A123B7" w:rsidRPr="00E44095">
        <w:rPr>
          <w:b/>
          <w:bCs/>
          <w:szCs w:val="22"/>
        </w:rPr>
        <w:t>niego odpadów</w:t>
      </w:r>
    </w:p>
    <w:p w14:paraId="1A91AE27" w14:textId="77777777" w:rsidR="000C7A85" w:rsidRPr="00E44095" w:rsidRDefault="000C7A85" w:rsidP="00E16E67">
      <w:pPr>
        <w:rPr>
          <w:szCs w:val="22"/>
        </w:rPr>
      </w:pPr>
    </w:p>
    <w:p w14:paraId="61D2BB59" w14:textId="4310378B" w:rsidR="000C7A85" w:rsidRPr="00E44095" w:rsidRDefault="000C7A85" w:rsidP="00E16E67">
      <w:pPr>
        <w:ind w:left="0" w:firstLine="0"/>
        <w:rPr>
          <w:szCs w:val="22"/>
        </w:rPr>
      </w:pPr>
      <w:r w:rsidRPr="00E44095">
        <w:rPr>
          <w:szCs w:val="22"/>
        </w:rPr>
        <w:t xml:space="preserve">Niewykorzystany produkt leczniczy weterynaryjny lub jego odpady należy </w:t>
      </w:r>
      <w:r w:rsidR="003E47E0">
        <w:rPr>
          <w:szCs w:val="22"/>
        </w:rPr>
        <w:t>usunąć</w:t>
      </w:r>
      <w:r w:rsidR="003E47E0" w:rsidRPr="00DA7247">
        <w:rPr>
          <w:szCs w:val="22"/>
        </w:rPr>
        <w:t xml:space="preserve"> </w:t>
      </w:r>
      <w:r w:rsidRPr="00E44095">
        <w:rPr>
          <w:szCs w:val="22"/>
        </w:rPr>
        <w:t>w sposób zgodny z obowiązującymi przepisami.</w:t>
      </w:r>
    </w:p>
    <w:p w14:paraId="6C6A3379" w14:textId="77777777" w:rsidR="000C7A85" w:rsidRPr="00E44095" w:rsidRDefault="000C7A85" w:rsidP="00E16E67">
      <w:pPr>
        <w:rPr>
          <w:szCs w:val="22"/>
        </w:rPr>
      </w:pPr>
    </w:p>
    <w:p w14:paraId="4145A99C" w14:textId="77777777" w:rsidR="000C7A85" w:rsidRPr="00E44095" w:rsidRDefault="000C7A85" w:rsidP="00E16E67">
      <w:pPr>
        <w:rPr>
          <w:szCs w:val="22"/>
        </w:rPr>
      </w:pPr>
    </w:p>
    <w:p w14:paraId="28889ADE" w14:textId="77777777" w:rsidR="000C7A85" w:rsidRPr="00E44095" w:rsidRDefault="000C7A85" w:rsidP="00E16E67">
      <w:pPr>
        <w:rPr>
          <w:b/>
          <w:bCs/>
          <w:szCs w:val="22"/>
        </w:rPr>
      </w:pPr>
      <w:r w:rsidRPr="00E44095">
        <w:rPr>
          <w:b/>
          <w:bCs/>
          <w:szCs w:val="22"/>
        </w:rPr>
        <w:t>7.</w:t>
      </w:r>
      <w:r w:rsidRPr="00E44095">
        <w:rPr>
          <w:b/>
          <w:bCs/>
          <w:szCs w:val="22"/>
        </w:rPr>
        <w:tab/>
        <w:t>NAZWA I ADRES PODMIOTU ODPOWIEDZIALNEGO</w:t>
      </w:r>
      <w:r w:rsidRPr="00E44095" w:rsidDel="00F22042">
        <w:rPr>
          <w:b/>
          <w:bCs/>
          <w:szCs w:val="22"/>
        </w:rPr>
        <w:t xml:space="preserve"> </w:t>
      </w:r>
    </w:p>
    <w:p w14:paraId="1BA9FE48" w14:textId="77777777" w:rsidR="000C7A85" w:rsidRPr="00E44095" w:rsidRDefault="000C7A85" w:rsidP="00E16E67">
      <w:pPr>
        <w:tabs>
          <w:tab w:val="left" w:pos="709"/>
        </w:tabs>
        <w:ind w:left="0" w:firstLine="0"/>
        <w:rPr>
          <w:szCs w:val="22"/>
        </w:rPr>
      </w:pPr>
    </w:p>
    <w:p w14:paraId="638CDC82" w14:textId="77777777" w:rsidR="000C7A85" w:rsidRPr="00A00F4A" w:rsidRDefault="000C7A85" w:rsidP="00E16E67">
      <w:pPr>
        <w:rPr>
          <w:szCs w:val="22"/>
        </w:rPr>
      </w:pPr>
      <w:r w:rsidRPr="00A00F4A">
        <w:rPr>
          <w:szCs w:val="22"/>
        </w:rPr>
        <w:t>Boehringer Ingelheim Vetmedica GmbH</w:t>
      </w:r>
    </w:p>
    <w:p w14:paraId="2DF44497" w14:textId="77777777" w:rsidR="000C7A85" w:rsidRPr="00A00F4A" w:rsidRDefault="000C7A85" w:rsidP="00E16E67">
      <w:pPr>
        <w:rPr>
          <w:szCs w:val="22"/>
        </w:rPr>
      </w:pPr>
      <w:r w:rsidRPr="00A00F4A">
        <w:rPr>
          <w:szCs w:val="22"/>
        </w:rPr>
        <w:t>55216 Ingelheim/Rhein</w:t>
      </w:r>
    </w:p>
    <w:p w14:paraId="0EF814C6" w14:textId="77777777" w:rsidR="000C7A85" w:rsidRPr="00B33FCE" w:rsidRDefault="000C7A85" w:rsidP="00E16E67">
      <w:pPr>
        <w:ind w:left="0" w:firstLine="0"/>
        <w:rPr>
          <w:caps/>
          <w:szCs w:val="22"/>
        </w:rPr>
      </w:pPr>
      <w:r w:rsidRPr="00B33FCE">
        <w:rPr>
          <w:caps/>
          <w:szCs w:val="22"/>
        </w:rPr>
        <w:t>Niemcy</w:t>
      </w:r>
    </w:p>
    <w:p w14:paraId="5E41A115" w14:textId="77777777" w:rsidR="000C7A85" w:rsidRPr="00E44095" w:rsidRDefault="000C7A85" w:rsidP="00E16E67">
      <w:pPr>
        <w:rPr>
          <w:szCs w:val="22"/>
        </w:rPr>
      </w:pPr>
    </w:p>
    <w:p w14:paraId="16CD8277" w14:textId="77777777" w:rsidR="000C7A85" w:rsidRPr="00E44095" w:rsidRDefault="000C7A85" w:rsidP="00E16E67">
      <w:pPr>
        <w:rPr>
          <w:szCs w:val="22"/>
        </w:rPr>
      </w:pPr>
    </w:p>
    <w:p w14:paraId="6512CEEB" w14:textId="77777777" w:rsidR="000C7A85" w:rsidRPr="00E44095" w:rsidRDefault="000C7A85" w:rsidP="00E16E67">
      <w:pPr>
        <w:tabs>
          <w:tab w:val="left" w:pos="540"/>
        </w:tabs>
        <w:ind w:left="0" w:firstLine="0"/>
        <w:rPr>
          <w:b/>
          <w:bCs/>
          <w:caps/>
          <w:szCs w:val="22"/>
        </w:rPr>
      </w:pPr>
      <w:r w:rsidRPr="00E44095">
        <w:rPr>
          <w:b/>
          <w:bCs/>
          <w:caps/>
          <w:szCs w:val="22"/>
        </w:rPr>
        <w:t>8.</w:t>
      </w:r>
      <w:r w:rsidRPr="00E44095">
        <w:rPr>
          <w:b/>
          <w:bCs/>
          <w:caps/>
          <w:szCs w:val="22"/>
        </w:rPr>
        <w:tab/>
        <w:t>Numer(-y) pozwolenia na dopuszczenie do obrotu</w:t>
      </w:r>
    </w:p>
    <w:p w14:paraId="1D98F659" w14:textId="77777777" w:rsidR="000C7A85" w:rsidRPr="00E44095" w:rsidRDefault="000C7A85" w:rsidP="00E16E67">
      <w:pPr>
        <w:rPr>
          <w:szCs w:val="22"/>
        </w:rPr>
      </w:pPr>
    </w:p>
    <w:p w14:paraId="102F7A2B" w14:textId="77777777" w:rsidR="000C7A85" w:rsidRPr="007012A2" w:rsidRDefault="000C7A85" w:rsidP="00E16E67">
      <w:pPr>
        <w:rPr>
          <w:u w:val="single"/>
        </w:rPr>
      </w:pPr>
      <w:r w:rsidRPr="007012A2">
        <w:rPr>
          <w:u w:val="single"/>
        </w:rPr>
        <w:t xml:space="preserve">Metacam 1 mg tabletki do </w:t>
      </w:r>
      <w:r w:rsidR="00FF6D40" w:rsidRPr="007012A2">
        <w:rPr>
          <w:u w:val="single"/>
        </w:rPr>
        <w:t xml:space="preserve">rozgryzania i </w:t>
      </w:r>
      <w:r w:rsidRPr="007012A2">
        <w:rPr>
          <w:u w:val="single"/>
        </w:rPr>
        <w:t xml:space="preserve">żucia dla psów </w:t>
      </w:r>
    </w:p>
    <w:p w14:paraId="086E8231" w14:textId="77777777" w:rsidR="000C7A85" w:rsidRPr="000140ED" w:rsidRDefault="000C7A85" w:rsidP="00E16E67">
      <w:pPr>
        <w:rPr>
          <w:lang w:val="nb-NO"/>
        </w:rPr>
      </w:pPr>
      <w:r w:rsidRPr="000140ED">
        <w:rPr>
          <w:lang w:val="nb-NO"/>
        </w:rPr>
        <w:t>Blistry :</w:t>
      </w:r>
    </w:p>
    <w:p w14:paraId="1285389E" w14:textId="77777777" w:rsidR="000C7A85" w:rsidRPr="000140ED" w:rsidRDefault="000C7A85" w:rsidP="003173C5">
      <w:pPr>
        <w:rPr>
          <w:lang w:val="nb-NO"/>
        </w:rPr>
      </w:pPr>
      <w:r w:rsidRPr="000140ED">
        <w:rPr>
          <w:lang w:val="nb-NO"/>
        </w:rPr>
        <w:t>EU/2/97/004/043 7 tabletek</w:t>
      </w:r>
    </w:p>
    <w:p w14:paraId="1BD9BC53" w14:textId="77777777" w:rsidR="000C7A85" w:rsidRPr="000140ED" w:rsidRDefault="000C7A85" w:rsidP="00097014">
      <w:pPr>
        <w:rPr>
          <w:lang w:val="nb-NO"/>
        </w:rPr>
      </w:pPr>
      <w:r w:rsidRPr="000140ED">
        <w:rPr>
          <w:lang w:val="nb-NO"/>
        </w:rPr>
        <w:t>EU/2/97/004/044 84 tabletek</w:t>
      </w:r>
    </w:p>
    <w:p w14:paraId="0B1A751A" w14:textId="77777777" w:rsidR="000C7A85" w:rsidRPr="000140ED" w:rsidRDefault="000C7A85" w:rsidP="00E2383B">
      <w:pPr>
        <w:rPr>
          <w:lang w:val="nb-NO"/>
        </w:rPr>
      </w:pPr>
      <w:r w:rsidRPr="000140ED">
        <w:rPr>
          <w:lang w:val="nb-NO"/>
        </w:rPr>
        <w:t>EU/2/97/004/045 252 tabletek</w:t>
      </w:r>
    </w:p>
    <w:p w14:paraId="110B1BB9" w14:textId="77777777" w:rsidR="000C7A85" w:rsidRPr="000140ED" w:rsidRDefault="000C7A85" w:rsidP="00801C79">
      <w:pPr>
        <w:rPr>
          <w:lang w:val="nb-NO"/>
        </w:rPr>
      </w:pPr>
    </w:p>
    <w:p w14:paraId="7233414D" w14:textId="77777777" w:rsidR="000C7A85" w:rsidRPr="007012A2" w:rsidRDefault="000C7A85" w:rsidP="00801C79">
      <w:pPr>
        <w:rPr>
          <w:u w:val="single"/>
        </w:rPr>
      </w:pPr>
      <w:r w:rsidRPr="007012A2">
        <w:rPr>
          <w:u w:val="single"/>
        </w:rPr>
        <w:t xml:space="preserve">Metacam 2,5 mg tabletki do </w:t>
      </w:r>
      <w:r w:rsidR="00FF6D40" w:rsidRPr="007012A2">
        <w:rPr>
          <w:u w:val="single"/>
        </w:rPr>
        <w:t xml:space="preserve">rozgryzania i </w:t>
      </w:r>
      <w:r w:rsidRPr="007012A2">
        <w:rPr>
          <w:u w:val="single"/>
        </w:rPr>
        <w:t>żucia dla psów:</w:t>
      </w:r>
    </w:p>
    <w:p w14:paraId="335D108C" w14:textId="77777777" w:rsidR="000C7A85" w:rsidRPr="000140ED" w:rsidRDefault="000C7A85" w:rsidP="00801C79">
      <w:pPr>
        <w:rPr>
          <w:lang w:val="nb-NO"/>
        </w:rPr>
      </w:pPr>
      <w:r w:rsidRPr="000140ED">
        <w:rPr>
          <w:lang w:val="nb-NO"/>
        </w:rPr>
        <w:t>Blistry:</w:t>
      </w:r>
    </w:p>
    <w:p w14:paraId="1450A227" w14:textId="77777777" w:rsidR="000C7A85" w:rsidRPr="000140ED" w:rsidRDefault="000C7A85" w:rsidP="001C0819">
      <w:pPr>
        <w:rPr>
          <w:lang w:val="nb-NO"/>
        </w:rPr>
      </w:pPr>
      <w:r w:rsidRPr="000140ED">
        <w:rPr>
          <w:lang w:val="nb-NO"/>
        </w:rPr>
        <w:t>EU/2/97/004/046 7 tabletek</w:t>
      </w:r>
    </w:p>
    <w:p w14:paraId="74697D18" w14:textId="77777777" w:rsidR="000C7A85" w:rsidRPr="000140ED" w:rsidRDefault="000C7A85" w:rsidP="00190D6C">
      <w:pPr>
        <w:rPr>
          <w:lang w:val="nb-NO"/>
        </w:rPr>
      </w:pPr>
      <w:r w:rsidRPr="000140ED">
        <w:rPr>
          <w:lang w:val="nb-NO"/>
        </w:rPr>
        <w:t>EU/2/97/004/047 84 tabletek</w:t>
      </w:r>
    </w:p>
    <w:p w14:paraId="0DF0F423" w14:textId="77777777" w:rsidR="000C7A85" w:rsidRPr="000140ED" w:rsidRDefault="000C7A85" w:rsidP="00190D6C">
      <w:pPr>
        <w:rPr>
          <w:lang w:val="nb-NO"/>
        </w:rPr>
      </w:pPr>
      <w:r w:rsidRPr="000140ED">
        <w:rPr>
          <w:lang w:val="nb-NO"/>
        </w:rPr>
        <w:t>EU/2/97/004/048 252 tabletek</w:t>
      </w:r>
    </w:p>
    <w:p w14:paraId="6FD2A446" w14:textId="77777777" w:rsidR="000C7A85" w:rsidRPr="000140ED" w:rsidRDefault="000C7A85" w:rsidP="00E16E67">
      <w:pPr>
        <w:rPr>
          <w:szCs w:val="22"/>
          <w:lang w:val="nb-NO"/>
        </w:rPr>
      </w:pPr>
    </w:p>
    <w:p w14:paraId="7EF50F28" w14:textId="77777777" w:rsidR="000C7A85" w:rsidRPr="000140ED" w:rsidRDefault="000C7A85" w:rsidP="00E16E67">
      <w:pPr>
        <w:rPr>
          <w:szCs w:val="22"/>
          <w:lang w:val="nb-NO"/>
        </w:rPr>
      </w:pPr>
    </w:p>
    <w:p w14:paraId="1A5369F2" w14:textId="77777777" w:rsidR="000C7A85" w:rsidRPr="00E44095" w:rsidRDefault="000C7A85" w:rsidP="00E16E67">
      <w:pPr>
        <w:tabs>
          <w:tab w:val="left" w:pos="540"/>
        </w:tabs>
        <w:ind w:left="540" w:hanging="540"/>
        <w:rPr>
          <w:b/>
          <w:bCs/>
          <w:caps/>
          <w:szCs w:val="22"/>
        </w:rPr>
      </w:pPr>
      <w:r w:rsidRPr="00E44095">
        <w:rPr>
          <w:b/>
          <w:bCs/>
          <w:caps/>
          <w:szCs w:val="22"/>
        </w:rPr>
        <w:t>9.</w:t>
      </w:r>
      <w:r w:rsidRPr="00E44095">
        <w:rPr>
          <w:b/>
          <w:bCs/>
          <w:caps/>
          <w:szCs w:val="22"/>
        </w:rPr>
        <w:tab/>
      </w:r>
      <w:smartTag w:uri="urn:schemas-microsoft-com:office:smarttags" w:element="stockticker">
        <w:r w:rsidRPr="00E44095">
          <w:rPr>
            <w:b/>
            <w:bCs/>
            <w:caps/>
            <w:szCs w:val="22"/>
          </w:rPr>
          <w:t>Data</w:t>
        </w:r>
      </w:smartTag>
      <w:r w:rsidRPr="00E44095">
        <w:rPr>
          <w:b/>
          <w:bCs/>
          <w:caps/>
          <w:szCs w:val="22"/>
        </w:rPr>
        <w:t xml:space="preserve"> wydania pierwszego pozwolenia na dopuszczenie do obrotu / </w:t>
      </w:r>
      <w:smartTag w:uri="urn:schemas-microsoft-com:office:smarttags" w:element="stockticker">
        <w:r w:rsidRPr="00E44095">
          <w:rPr>
            <w:b/>
            <w:bCs/>
            <w:caps/>
            <w:szCs w:val="22"/>
          </w:rPr>
          <w:t>data</w:t>
        </w:r>
      </w:smartTag>
      <w:r w:rsidRPr="00E44095">
        <w:rPr>
          <w:b/>
          <w:bCs/>
          <w:caps/>
          <w:szCs w:val="22"/>
        </w:rPr>
        <w:t xml:space="preserve"> przedłużenia pozwolenia</w:t>
      </w:r>
    </w:p>
    <w:p w14:paraId="0D14187F" w14:textId="77777777" w:rsidR="000C7A85" w:rsidRPr="00E44095" w:rsidRDefault="000C7A85" w:rsidP="00E16E67">
      <w:pPr>
        <w:rPr>
          <w:szCs w:val="22"/>
        </w:rPr>
      </w:pPr>
    </w:p>
    <w:p w14:paraId="56FC80B9" w14:textId="77777777" w:rsidR="000C7A85" w:rsidRPr="00E44095" w:rsidRDefault="000C7A85" w:rsidP="00A76B28">
      <w:pPr>
        <w:tabs>
          <w:tab w:val="left" w:pos="6237"/>
        </w:tabs>
        <w:ind w:left="0" w:firstLine="0"/>
        <w:rPr>
          <w:bCs/>
          <w:szCs w:val="22"/>
        </w:rPr>
      </w:pPr>
      <w:r w:rsidRPr="00E44095">
        <w:rPr>
          <w:bCs/>
          <w:szCs w:val="22"/>
        </w:rPr>
        <w:t xml:space="preserve">Data wydania pierwszego pozwolenia na dopuszczenie do obrotu: </w:t>
      </w:r>
      <w:r w:rsidRPr="00E44095">
        <w:rPr>
          <w:bCs/>
          <w:szCs w:val="22"/>
        </w:rPr>
        <w:tab/>
      </w:r>
      <w:r w:rsidR="00A76B28" w:rsidRPr="00E44095">
        <w:rPr>
          <w:bCs/>
          <w:szCs w:val="22"/>
        </w:rPr>
        <w:t>07.01.1998</w:t>
      </w:r>
    </w:p>
    <w:p w14:paraId="2FE32914" w14:textId="77777777" w:rsidR="000C7A85" w:rsidRPr="00E44095" w:rsidRDefault="000C7A85" w:rsidP="00A76B28">
      <w:pPr>
        <w:tabs>
          <w:tab w:val="left" w:pos="6237"/>
        </w:tabs>
        <w:rPr>
          <w:bCs/>
          <w:szCs w:val="22"/>
        </w:rPr>
      </w:pPr>
      <w:r w:rsidRPr="00E44095">
        <w:rPr>
          <w:bCs/>
          <w:szCs w:val="22"/>
        </w:rPr>
        <w:t xml:space="preserve">Data przedłużenia pozwolenia: </w:t>
      </w:r>
      <w:r w:rsidRPr="00E44095">
        <w:rPr>
          <w:bCs/>
          <w:szCs w:val="22"/>
        </w:rPr>
        <w:tab/>
        <w:t>06.12.2007</w:t>
      </w:r>
    </w:p>
    <w:p w14:paraId="38AB9F03" w14:textId="77777777" w:rsidR="000C7A85" w:rsidRPr="00E44095" w:rsidRDefault="000C7A85" w:rsidP="00E16E67">
      <w:pPr>
        <w:rPr>
          <w:szCs w:val="22"/>
        </w:rPr>
      </w:pPr>
    </w:p>
    <w:p w14:paraId="2AFFF927" w14:textId="77777777" w:rsidR="000C7A85" w:rsidRPr="00E44095" w:rsidRDefault="000C7A85" w:rsidP="00E16E67">
      <w:pPr>
        <w:rPr>
          <w:szCs w:val="22"/>
        </w:rPr>
      </w:pPr>
    </w:p>
    <w:p w14:paraId="39061673" w14:textId="77777777" w:rsidR="000C7A85" w:rsidRPr="00E44095" w:rsidRDefault="000C7A85" w:rsidP="00E16E67">
      <w:pPr>
        <w:tabs>
          <w:tab w:val="left" w:pos="540"/>
        </w:tabs>
        <w:ind w:left="0" w:firstLine="0"/>
        <w:rPr>
          <w:b/>
          <w:bCs/>
          <w:caps/>
          <w:szCs w:val="22"/>
        </w:rPr>
      </w:pPr>
      <w:r w:rsidRPr="00E44095">
        <w:rPr>
          <w:b/>
          <w:bCs/>
          <w:caps/>
          <w:szCs w:val="22"/>
        </w:rPr>
        <w:t>10.</w:t>
      </w:r>
      <w:r w:rsidRPr="00E44095">
        <w:rPr>
          <w:b/>
          <w:bCs/>
          <w:caps/>
          <w:szCs w:val="22"/>
        </w:rPr>
        <w:tab/>
      </w:r>
      <w:smartTag w:uri="urn:schemas-microsoft-com:office:smarttags" w:element="stockticker">
        <w:r w:rsidRPr="00E44095">
          <w:rPr>
            <w:b/>
            <w:szCs w:val="22"/>
          </w:rPr>
          <w:t>DATA</w:t>
        </w:r>
      </w:smartTag>
      <w:r w:rsidRPr="00E44095">
        <w:rPr>
          <w:b/>
          <w:szCs w:val="22"/>
        </w:rPr>
        <w:t xml:space="preserve"> OSTATNIEJ AKTUALIZACJI TEKSTU CHARAKTERYSTYKI PRODUKTU </w:t>
      </w:r>
      <w:r w:rsidRPr="00E44095">
        <w:rPr>
          <w:b/>
          <w:szCs w:val="22"/>
        </w:rPr>
        <w:tab/>
        <w:t>LECZNICZEGO</w:t>
      </w:r>
      <w:r w:rsidR="00A123B7" w:rsidRPr="00E44095">
        <w:rPr>
          <w:b/>
          <w:szCs w:val="22"/>
        </w:rPr>
        <w:t xml:space="preserve"> WETERYNARYJNEGO</w:t>
      </w:r>
    </w:p>
    <w:p w14:paraId="399805FB" w14:textId="77777777" w:rsidR="000C7A85" w:rsidRPr="00E44095" w:rsidRDefault="000C7A85" w:rsidP="00E16E67">
      <w:pPr>
        <w:rPr>
          <w:szCs w:val="22"/>
        </w:rPr>
      </w:pPr>
    </w:p>
    <w:p w14:paraId="182A3D9C" w14:textId="77777777" w:rsidR="00E666D3" w:rsidRPr="00E44095" w:rsidRDefault="000C7A85" w:rsidP="00E16E67">
      <w:pPr>
        <w:ind w:left="0" w:firstLine="0"/>
      </w:pPr>
      <w:r w:rsidRPr="00E44095">
        <w:t xml:space="preserve">Szczegółowe informacje dotyczące powyższego produktu leczniczego weterynaryjnego są dostępne w witrynie internetowej Europejskiej Agencji Leków </w:t>
      </w:r>
      <w:hyperlink r:id="rId14" w:history="1">
        <w:r w:rsidR="00A00F4A" w:rsidRPr="00454C61">
          <w:rPr>
            <w:rStyle w:val="Hyperlink"/>
            <w:szCs w:val="22"/>
          </w:rPr>
          <w:t>http://www.ema.europa.eu/</w:t>
        </w:r>
      </w:hyperlink>
      <w:r w:rsidR="00E666D3" w:rsidRPr="00E44095">
        <w:t>.</w:t>
      </w:r>
    </w:p>
    <w:p w14:paraId="278A51D4" w14:textId="77777777" w:rsidR="00E666D3" w:rsidRPr="00E44095" w:rsidRDefault="00E666D3" w:rsidP="00E16E67">
      <w:pPr>
        <w:ind w:left="0" w:firstLine="0"/>
      </w:pPr>
    </w:p>
    <w:p w14:paraId="007208C9" w14:textId="77777777" w:rsidR="000C7A85" w:rsidRPr="00E44095" w:rsidRDefault="000C7A85" w:rsidP="00E16E67">
      <w:pPr>
        <w:rPr>
          <w:szCs w:val="22"/>
        </w:rPr>
      </w:pPr>
    </w:p>
    <w:p w14:paraId="31C7C789" w14:textId="77777777" w:rsidR="000C7A85" w:rsidRPr="00E44095" w:rsidRDefault="000C7A85" w:rsidP="00E16E67">
      <w:pPr>
        <w:ind w:left="0" w:firstLine="0"/>
        <w:rPr>
          <w:b/>
          <w:bCs/>
          <w:caps/>
          <w:szCs w:val="22"/>
        </w:rPr>
      </w:pPr>
      <w:r w:rsidRPr="00E44095">
        <w:rPr>
          <w:b/>
          <w:bCs/>
          <w:szCs w:val="22"/>
        </w:rPr>
        <w:t xml:space="preserve">ZAKAZ </w:t>
      </w:r>
      <w:r w:rsidR="00A123B7" w:rsidRPr="00E44095">
        <w:rPr>
          <w:b/>
          <w:bCs/>
          <w:szCs w:val="22"/>
        </w:rPr>
        <w:t xml:space="preserve">WYTWARZANIA, IMPORTU, POSIADANIA, </w:t>
      </w:r>
      <w:r w:rsidRPr="00E44095">
        <w:rPr>
          <w:b/>
          <w:bCs/>
          <w:szCs w:val="22"/>
        </w:rPr>
        <w:t>SPRZEDAŻY, DOSTAWY I/</w:t>
      </w:r>
      <w:smartTag w:uri="urn:schemas-microsoft-com:office:smarttags" w:element="stockticker">
        <w:r w:rsidRPr="00E44095">
          <w:rPr>
            <w:b/>
            <w:bCs/>
            <w:szCs w:val="22"/>
          </w:rPr>
          <w:t>LUB</w:t>
        </w:r>
      </w:smartTag>
      <w:r w:rsidRPr="00E44095">
        <w:rPr>
          <w:b/>
          <w:bCs/>
          <w:szCs w:val="22"/>
        </w:rPr>
        <w:t xml:space="preserve"> STOSOWANIA</w:t>
      </w:r>
    </w:p>
    <w:p w14:paraId="583E954E" w14:textId="77777777" w:rsidR="000C7A85" w:rsidRPr="00E44095" w:rsidRDefault="000C7A85" w:rsidP="00E16E67">
      <w:pPr>
        <w:rPr>
          <w:szCs w:val="22"/>
        </w:rPr>
      </w:pPr>
    </w:p>
    <w:p w14:paraId="73F2C210" w14:textId="77777777" w:rsidR="000C7A85" w:rsidRPr="00E44095" w:rsidRDefault="000C7A85" w:rsidP="00E16E67">
      <w:pPr>
        <w:rPr>
          <w:szCs w:val="22"/>
        </w:rPr>
      </w:pPr>
      <w:r w:rsidRPr="00E44095">
        <w:rPr>
          <w:szCs w:val="22"/>
        </w:rPr>
        <w:t>Nie dotyczy.</w:t>
      </w:r>
    </w:p>
    <w:p w14:paraId="430BD78C" w14:textId="77777777" w:rsidR="008B05A8" w:rsidRPr="00E44095" w:rsidRDefault="00517A62" w:rsidP="00E16E67">
      <w:pPr>
        <w:rPr>
          <w:b/>
          <w:bCs/>
          <w:szCs w:val="22"/>
        </w:rPr>
      </w:pPr>
      <w:r w:rsidRPr="00E44095">
        <w:rPr>
          <w:szCs w:val="22"/>
        </w:rPr>
        <w:br w:type="page"/>
      </w:r>
      <w:r w:rsidR="008B05A8" w:rsidRPr="00E44095">
        <w:rPr>
          <w:b/>
          <w:bCs/>
          <w:szCs w:val="22"/>
        </w:rPr>
        <w:lastRenderedPageBreak/>
        <w:t>1.</w:t>
      </w:r>
      <w:r w:rsidR="008B05A8" w:rsidRPr="00E44095">
        <w:rPr>
          <w:b/>
          <w:bCs/>
          <w:szCs w:val="22"/>
        </w:rPr>
        <w:tab/>
        <w:t>NAZWA PRODUKTU LECZNICZEGO WETERYNARYJNEGO</w:t>
      </w:r>
    </w:p>
    <w:p w14:paraId="3858F9E4" w14:textId="77777777" w:rsidR="008B05A8" w:rsidRPr="00E44095" w:rsidRDefault="008B05A8" w:rsidP="00E16E67">
      <w:pPr>
        <w:rPr>
          <w:szCs w:val="22"/>
        </w:rPr>
      </w:pPr>
    </w:p>
    <w:p w14:paraId="4877661C" w14:textId="77777777" w:rsidR="008B05A8" w:rsidRPr="00E44095" w:rsidRDefault="008B05A8" w:rsidP="00E16E67">
      <w:pPr>
        <w:jc w:val="both"/>
        <w:outlineLvl w:val="1"/>
        <w:rPr>
          <w:szCs w:val="22"/>
        </w:rPr>
      </w:pPr>
      <w:r w:rsidRPr="00E44095">
        <w:rPr>
          <w:szCs w:val="22"/>
        </w:rPr>
        <w:t>Metacam 0,5 mg/ml zawiesina doustna dla kotów</w:t>
      </w:r>
      <w:r w:rsidR="00B65716">
        <w:rPr>
          <w:szCs w:val="22"/>
        </w:rPr>
        <w:t xml:space="preserve"> i świnek morskich</w:t>
      </w:r>
    </w:p>
    <w:p w14:paraId="2795288C" w14:textId="77777777" w:rsidR="008B05A8" w:rsidRPr="00E44095" w:rsidRDefault="008B05A8" w:rsidP="00E16E67">
      <w:pPr>
        <w:rPr>
          <w:szCs w:val="22"/>
        </w:rPr>
      </w:pPr>
    </w:p>
    <w:p w14:paraId="20415DAD" w14:textId="77777777" w:rsidR="008B05A8" w:rsidRPr="00E44095" w:rsidRDefault="008B05A8" w:rsidP="00E16E67">
      <w:pPr>
        <w:rPr>
          <w:szCs w:val="22"/>
        </w:rPr>
      </w:pPr>
    </w:p>
    <w:p w14:paraId="06B36F06" w14:textId="77777777" w:rsidR="008B05A8" w:rsidRPr="00E44095" w:rsidRDefault="008B05A8" w:rsidP="00E16E67">
      <w:pPr>
        <w:rPr>
          <w:b/>
          <w:bCs/>
          <w:szCs w:val="22"/>
        </w:rPr>
      </w:pPr>
      <w:r w:rsidRPr="00E44095">
        <w:rPr>
          <w:b/>
          <w:bCs/>
          <w:szCs w:val="22"/>
        </w:rPr>
        <w:t>2.</w:t>
      </w:r>
      <w:r w:rsidRPr="00E44095">
        <w:rPr>
          <w:b/>
          <w:bCs/>
          <w:szCs w:val="22"/>
        </w:rPr>
        <w:tab/>
        <w:t>SKŁAD JAKOŚCIOWY I ILOŚCIOWY</w:t>
      </w:r>
    </w:p>
    <w:p w14:paraId="2CB6DCFF" w14:textId="77777777" w:rsidR="008B05A8" w:rsidRPr="00E44095" w:rsidRDefault="008B05A8" w:rsidP="00E16E67">
      <w:pPr>
        <w:rPr>
          <w:szCs w:val="22"/>
        </w:rPr>
      </w:pPr>
    </w:p>
    <w:p w14:paraId="7E48F5BB" w14:textId="77777777" w:rsidR="008B05A8" w:rsidRPr="00E44095" w:rsidRDefault="008B05A8" w:rsidP="00E16E67">
      <w:pPr>
        <w:rPr>
          <w:szCs w:val="22"/>
        </w:rPr>
      </w:pPr>
      <w:r w:rsidRPr="00E44095">
        <w:rPr>
          <w:szCs w:val="22"/>
        </w:rPr>
        <w:t>Jeden ml zawiera:</w:t>
      </w:r>
    </w:p>
    <w:p w14:paraId="5007F1A1" w14:textId="77777777" w:rsidR="008B05A8" w:rsidRPr="00E44095" w:rsidRDefault="008B05A8" w:rsidP="00E16E67">
      <w:pPr>
        <w:rPr>
          <w:szCs w:val="22"/>
        </w:rPr>
      </w:pPr>
    </w:p>
    <w:p w14:paraId="5BCDA080" w14:textId="77777777" w:rsidR="008B05A8" w:rsidRPr="00E44095" w:rsidRDefault="008B05A8" w:rsidP="00E16E67">
      <w:pPr>
        <w:rPr>
          <w:b/>
          <w:bCs/>
          <w:szCs w:val="22"/>
        </w:rPr>
      </w:pPr>
      <w:r w:rsidRPr="00E44095">
        <w:rPr>
          <w:b/>
          <w:bCs/>
          <w:szCs w:val="22"/>
        </w:rPr>
        <w:t>Substancja</w:t>
      </w:r>
      <w:r w:rsidR="001D1935" w:rsidRPr="00E44095">
        <w:rPr>
          <w:b/>
          <w:bCs/>
          <w:szCs w:val="22"/>
        </w:rPr>
        <w:t xml:space="preserve"> </w:t>
      </w:r>
      <w:r w:rsidRPr="00E44095">
        <w:rPr>
          <w:b/>
          <w:bCs/>
          <w:szCs w:val="22"/>
        </w:rPr>
        <w:t xml:space="preserve">czynna : </w:t>
      </w:r>
    </w:p>
    <w:p w14:paraId="7A9347BB" w14:textId="77777777" w:rsidR="008B05A8" w:rsidRPr="00E44095" w:rsidRDefault="008B05A8" w:rsidP="00E16E67">
      <w:pPr>
        <w:tabs>
          <w:tab w:val="left" w:pos="1985"/>
        </w:tabs>
        <w:rPr>
          <w:bCs/>
          <w:szCs w:val="22"/>
        </w:rPr>
      </w:pPr>
      <w:r w:rsidRPr="00E44095">
        <w:rPr>
          <w:bCs/>
          <w:szCs w:val="22"/>
        </w:rPr>
        <w:t xml:space="preserve">Meloksykam </w:t>
      </w:r>
      <w:r w:rsidRPr="00E44095">
        <w:rPr>
          <w:bCs/>
          <w:szCs w:val="22"/>
        </w:rPr>
        <w:tab/>
        <w:t>0,5 mg (co odpowiada 0,017 mg w jednej kropli)</w:t>
      </w:r>
    </w:p>
    <w:p w14:paraId="7F33CD16" w14:textId="77777777" w:rsidR="008B05A8" w:rsidRPr="00E44095" w:rsidRDefault="008B05A8" w:rsidP="00E16E67">
      <w:pPr>
        <w:rPr>
          <w:szCs w:val="22"/>
        </w:rPr>
      </w:pPr>
    </w:p>
    <w:p w14:paraId="014FC473" w14:textId="77777777" w:rsidR="008B05A8" w:rsidRPr="00E44095" w:rsidRDefault="008B05A8" w:rsidP="00E16E67">
      <w:pPr>
        <w:rPr>
          <w:b/>
          <w:bCs/>
          <w:szCs w:val="22"/>
        </w:rPr>
      </w:pPr>
      <w:r w:rsidRPr="00E44095">
        <w:rPr>
          <w:b/>
          <w:bCs/>
          <w:szCs w:val="22"/>
        </w:rPr>
        <w:t>Substancj</w:t>
      </w:r>
      <w:r w:rsidR="00C21EC2" w:rsidRPr="00E44095">
        <w:rPr>
          <w:b/>
          <w:bCs/>
          <w:szCs w:val="22"/>
        </w:rPr>
        <w:t>a</w:t>
      </w:r>
      <w:r w:rsidRPr="00E44095">
        <w:rPr>
          <w:b/>
          <w:bCs/>
          <w:szCs w:val="22"/>
        </w:rPr>
        <w:t xml:space="preserve"> pomocnicz</w:t>
      </w:r>
      <w:r w:rsidR="00C21EC2" w:rsidRPr="00E44095">
        <w:rPr>
          <w:b/>
          <w:bCs/>
          <w:szCs w:val="22"/>
        </w:rPr>
        <w:t>a</w:t>
      </w:r>
      <w:r w:rsidRPr="00E44095">
        <w:rPr>
          <w:b/>
          <w:bCs/>
          <w:szCs w:val="22"/>
        </w:rPr>
        <w:t xml:space="preserve">: </w:t>
      </w:r>
    </w:p>
    <w:p w14:paraId="6C302234" w14:textId="77777777" w:rsidR="008B05A8" w:rsidRPr="00E44095" w:rsidRDefault="008B05A8" w:rsidP="00E16E67">
      <w:pPr>
        <w:tabs>
          <w:tab w:val="left" w:pos="709"/>
          <w:tab w:val="left" w:pos="1985"/>
        </w:tabs>
        <w:rPr>
          <w:bCs/>
          <w:szCs w:val="22"/>
        </w:rPr>
      </w:pPr>
      <w:r w:rsidRPr="00E44095">
        <w:rPr>
          <w:szCs w:val="22"/>
        </w:rPr>
        <w:t xml:space="preserve">Benzoesan sodu </w:t>
      </w:r>
      <w:r w:rsidRPr="00E44095">
        <w:rPr>
          <w:szCs w:val="22"/>
        </w:rPr>
        <w:tab/>
        <w:t>1,5 mg</w:t>
      </w:r>
      <w:r w:rsidR="005D5C64" w:rsidRPr="00E44095">
        <w:rPr>
          <w:szCs w:val="22"/>
        </w:rPr>
        <w:t xml:space="preserve"> </w:t>
      </w:r>
      <w:r w:rsidRPr="00E44095">
        <w:rPr>
          <w:bCs/>
          <w:szCs w:val="22"/>
        </w:rPr>
        <w:t>(co odpowiada 0,5 mg w jednej kropli)</w:t>
      </w:r>
    </w:p>
    <w:p w14:paraId="0D9D081A" w14:textId="77777777" w:rsidR="008B05A8" w:rsidRPr="00E44095" w:rsidRDefault="008B05A8" w:rsidP="00E16E67">
      <w:pPr>
        <w:rPr>
          <w:szCs w:val="22"/>
        </w:rPr>
      </w:pPr>
    </w:p>
    <w:p w14:paraId="5C4C78FA" w14:textId="77777777" w:rsidR="008B05A8" w:rsidRPr="00E44095" w:rsidRDefault="008B05A8" w:rsidP="00E16E67">
      <w:pPr>
        <w:rPr>
          <w:szCs w:val="22"/>
        </w:rPr>
      </w:pPr>
      <w:r w:rsidRPr="00E44095">
        <w:rPr>
          <w:szCs w:val="22"/>
        </w:rPr>
        <w:t>Wykaz wszystkich substancji pomocniczych, patrz punkt 6.1.</w:t>
      </w:r>
    </w:p>
    <w:p w14:paraId="7CC9FD1D" w14:textId="77777777" w:rsidR="008B05A8" w:rsidRPr="00E44095" w:rsidRDefault="008B05A8" w:rsidP="00E16E67">
      <w:pPr>
        <w:rPr>
          <w:szCs w:val="22"/>
        </w:rPr>
      </w:pPr>
    </w:p>
    <w:p w14:paraId="6C0029C2" w14:textId="77777777" w:rsidR="008B05A8" w:rsidRPr="00E44095" w:rsidRDefault="008B05A8" w:rsidP="00E16E67">
      <w:pPr>
        <w:rPr>
          <w:szCs w:val="22"/>
        </w:rPr>
      </w:pPr>
    </w:p>
    <w:p w14:paraId="5D4EEACA" w14:textId="77777777" w:rsidR="008B05A8" w:rsidRPr="00E44095" w:rsidRDefault="008B05A8" w:rsidP="00E16E67">
      <w:pPr>
        <w:rPr>
          <w:b/>
          <w:bCs/>
          <w:szCs w:val="22"/>
        </w:rPr>
      </w:pPr>
      <w:r w:rsidRPr="00E44095">
        <w:rPr>
          <w:b/>
          <w:bCs/>
          <w:szCs w:val="22"/>
        </w:rPr>
        <w:t>3.</w:t>
      </w:r>
      <w:r w:rsidRPr="00E44095">
        <w:rPr>
          <w:b/>
          <w:bCs/>
          <w:szCs w:val="22"/>
        </w:rPr>
        <w:tab/>
        <w:t>POSTAĆ FARMACEUTYCZNA</w:t>
      </w:r>
    </w:p>
    <w:p w14:paraId="37923634" w14:textId="77777777" w:rsidR="008B05A8" w:rsidRPr="00E44095" w:rsidRDefault="008B05A8" w:rsidP="00E16E67">
      <w:pPr>
        <w:rPr>
          <w:bCs/>
          <w:szCs w:val="22"/>
        </w:rPr>
      </w:pPr>
    </w:p>
    <w:p w14:paraId="7F36352A" w14:textId="77777777" w:rsidR="008B05A8" w:rsidRPr="00E44095" w:rsidRDefault="008B05A8" w:rsidP="00E16E67">
      <w:pPr>
        <w:rPr>
          <w:bCs/>
          <w:szCs w:val="22"/>
        </w:rPr>
      </w:pPr>
      <w:r w:rsidRPr="00E44095">
        <w:rPr>
          <w:szCs w:val="22"/>
        </w:rPr>
        <w:t xml:space="preserve">Zawiesina doustna </w:t>
      </w:r>
    </w:p>
    <w:p w14:paraId="5DA28903" w14:textId="77777777" w:rsidR="00561936" w:rsidRPr="00E44095" w:rsidRDefault="00561936" w:rsidP="00E16E67">
      <w:pPr>
        <w:ind w:left="0" w:firstLine="0"/>
        <w:rPr>
          <w:bCs/>
          <w:szCs w:val="22"/>
        </w:rPr>
      </w:pPr>
      <w:r w:rsidRPr="00E44095">
        <w:rPr>
          <w:bCs/>
          <w:szCs w:val="22"/>
        </w:rPr>
        <w:t xml:space="preserve">Zawiesina o barwie żółtawej z zielonkawym odcieniem i lepkiej konsystencji. </w:t>
      </w:r>
    </w:p>
    <w:p w14:paraId="3F6F2290" w14:textId="77777777" w:rsidR="008B05A8" w:rsidRPr="00E44095" w:rsidRDefault="008B05A8" w:rsidP="00E16E67">
      <w:pPr>
        <w:rPr>
          <w:szCs w:val="22"/>
        </w:rPr>
      </w:pPr>
    </w:p>
    <w:p w14:paraId="258DCC6D" w14:textId="77777777" w:rsidR="008B05A8" w:rsidRPr="00E44095" w:rsidRDefault="008B05A8" w:rsidP="00E16E67">
      <w:pPr>
        <w:rPr>
          <w:szCs w:val="22"/>
        </w:rPr>
      </w:pPr>
    </w:p>
    <w:p w14:paraId="4BE82A78" w14:textId="77777777" w:rsidR="008B05A8" w:rsidRPr="00E44095" w:rsidRDefault="008B05A8" w:rsidP="00E16E67">
      <w:pPr>
        <w:rPr>
          <w:b/>
          <w:bCs/>
          <w:szCs w:val="22"/>
        </w:rPr>
      </w:pPr>
      <w:r w:rsidRPr="00E44095">
        <w:rPr>
          <w:b/>
          <w:bCs/>
          <w:szCs w:val="22"/>
        </w:rPr>
        <w:t>4.</w:t>
      </w:r>
      <w:r w:rsidRPr="00E44095">
        <w:rPr>
          <w:b/>
          <w:bCs/>
          <w:szCs w:val="22"/>
        </w:rPr>
        <w:tab/>
        <w:t>SZCZEGÓŁOWE DANE KLINICZNE</w:t>
      </w:r>
    </w:p>
    <w:p w14:paraId="24B21244" w14:textId="77777777" w:rsidR="008B05A8" w:rsidRPr="00E44095" w:rsidRDefault="008B05A8" w:rsidP="00E16E67">
      <w:pPr>
        <w:rPr>
          <w:bCs/>
          <w:szCs w:val="22"/>
        </w:rPr>
      </w:pPr>
    </w:p>
    <w:p w14:paraId="5E7377EB" w14:textId="77777777" w:rsidR="008B05A8" w:rsidRPr="00E44095" w:rsidRDefault="008B05A8" w:rsidP="00E16E67">
      <w:pPr>
        <w:rPr>
          <w:b/>
          <w:bCs/>
          <w:szCs w:val="22"/>
        </w:rPr>
      </w:pPr>
      <w:r w:rsidRPr="00E44095">
        <w:rPr>
          <w:b/>
          <w:bCs/>
          <w:szCs w:val="22"/>
        </w:rPr>
        <w:t>4.1</w:t>
      </w:r>
      <w:r w:rsidRPr="00E44095">
        <w:rPr>
          <w:b/>
          <w:bCs/>
          <w:szCs w:val="22"/>
        </w:rPr>
        <w:tab/>
        <w:t>Docelowe gatunki zwierząt</w:t>
      </w:r>
    </w:p>
    <w:p w14:paraId="0ECC5B93" w14:textId="77777777" w:rsidR="008B05A8" w:rsidRPr="00E44095" w:rsidRDefault="008B05A8" w:rsidP="00E16E67">
      <w:pPr>
        <w:tabs>
          <w:tab w:val="left" w:pos="709"/>
        </w:tabs>
        <w:rPr>
          <w:szCs w:val="22"/>
        </w:rPr>
      </w:pPr>
    </w:p>
    <w:p w14:paraId="50E1CAC7" w14:textId="77777777" w:rsidR="008B05A8" w:rsidRPr="00E44095" w:rsidRDefault="008B05A8" w:rsidP="00E16E67">
      <w:pPr>
        <w:rPr>
          <w:szCs w:val="22"/>
        </w:rPr>
      </w:pPr>
      <w:r w:rsidRPr="00E44095">
        <w:rPr>
          <w:szCs w:val="22"/>
        </w:rPr>
        <w:t>Koty</w:t>
      </w:r>
      <w:r w:rsidR="00B65716">
        <w:rPr>
          <w:szCs w:val="22"/>
        </w:rPr>
        <w:t xml:space="preserve"> i świnki morskie</w:t>
      </w:r>
    </w:p>
    <w:p w14:paraId="012D0CDD" w14:textId="77777777" w:rsidR="008B05A8" w:rsidRPr="00E44095" w:rsidRDefault="008B05A8" w:rsidP="00E16E67">
      <w:pPr>
        <w:rPr>
          <w:szCs w:val="22"/>
        </w:rPr>
      </w:pPr>
    </w:p>
    <w:p w14:paraId="38532239" w14:textId="77777777" w:rsidR="008B05A8" w:rsidRPr="00E44095" w:rsidRDefault="008B05A8" w:rsidP="00E16E67">
      <w:pPr>
        <w:rPr>
          <w:b/>
          <w:bCs/>
          <w:szCs w:val="22"/>
        </w:rPr>
      </w:pPr>
      <w:r w:rsidRPr="00E44095">
        <w:rPr>
          <w:b/>
          <w:bCs/>
          <w:szCs w:val="22"/>
        </w:rPr>
        <w:t>4.2</w:t>
      </w:r>
      <w:r w:rsidRPr="00E44095">
        <w:rPr>
          <w:b/>
          <w:bCs/>
          <w:szCs w:val="22"/>
        </w:rPr>
        <w:tab/>
        <w:t xml:space="preserve">Wskazania lecznicze dla poszczególnych docelowych gatunków zwierząt </w:t>
      </w:r>
    </w:p>
    <w:p w14:paraId="6854B76D" w14:textId="77777777" w:rsidR="008B05A8" w:rsidRPr="00E44095" w:rsidRDefault="008B05A8" w:rsidP="00E16E67">
      <w:pPr>
        <w:ind w:left="0" w:firstLine="0"/>
        <w:rPr>
          <w:szCs w:val="22"/>
        </w:rPr>
      </w:pPr>
    </w:p>
    <w:p w14:paraId="150DCA49" w14:textId="77777777" w:rsidR="00B65716" w:rsidRPr="00A00F4A" w:rsidRDefault="00B65716" w:rsidP="00E16E67">
      <w:pPr>
        <w:ind w:left="0" w:firstLine="0"/>
        <w:rPr>
          <w:szCs w:val="22"/>
          <w:u w:val="single"/>
        </w:rPr>
      </w:pPr>
      <w:r w:rsidRPr="00A00F4A">
        <w:rPr>
          <w:szCs w:val="22"/>
          <w:u w:val="single"/>
        </w:rPr>
        <w:t>Koty:</w:t>
      </w:r>
    </w:p>
    <w:p w14:paraId="4D160565" w14:textId="77777777" w:rsidR="00526FD0" w:rsidRPr="00E44095" w:rsidRDefault="00526FD0" w:rsidP="00E16E67">
      <w:pPr>
        <w:ind w:left="0" w:firstLine="0"/>
        <w:rPr>
          <w:szCs w:val="22"/>
        </w:rPr>
      </w:pPr>
      <w:r w:rsidRPr="00E44095">
        <w:rPr>
          <w:szCs w:val="22"/>
        </w:rPr>
        <w:t xml:space="preserve">Leczenie </w:t>
      </w:r>
      <w:r w:rsidR="00C07D99" w:rsidRPr="00E44095">
        <w:rPr>
          <w:szCs w:val="22"/>
        </w:rPr>
        <w:t xml:space="preserve">łagodnego do umiarkowanego </w:t>
      </w:r>
      <w:r w:rsidRPr="00E44095">
        <w:rPr>
          <w:szCs w:val="22"/>
        </w:rPr>
        <w:t>bólu pooperacyjnego i stanów zapalnych po zabiegach chirurgicznych u kotów jak np. zabiegi ortopedyczne i zabiegi na tkankach miękkich.</w:t>
      </w:r>
    </w:p>
    <w:p w14:paraId="60D9DA57" w14:textId="77777777" w:rsidR="008B05A8" w:rsidRDefault="008B05A8" w:rsidP="00E16E67">
      <w:pPr>
        <w:ind w:left="0" w:firstLine="0"/>
        <w:rPr>
          <w:szCs w:val="22"/>
        </w:rPr>
      </w:pPr>
      <w:r w:rsidRPr="00E44095">
        <w:rPr>
          <w:szCs w:val="22"/>
        </w:rPr>
        <w:t xml:space="preserve">Leczenie bólu </w:t>
      </w:r>
      <w:r w:rsidR="00C07D99" w:rsidRPr="00E44095">
        <w:rPr>
          <w:szCs w:val="22"/>
        </w:rPr>
        <w:t xml:space="preserve">i stanu zapalnego </w:t>
      </w:r>
      <w:r w:rsidRPr="00E44095">
        <w:rPr>
          <w:szCs w:val="22"/>
        </w:rPr>
        <w:t xml:space="preserve">w </w:t>
      </w:r>
      <w:r w:rsidR="00886557" w:rsidRPr="00E44095">
        <w:rPr>
          <w:szCs w:val="22"/>
        </w:rPr>
        <w:t xml:space="preserve">ostrych i </w:t>
      </w:r>
      <w:r w:rsidRPr="00E44095">
        <w:rPr>
          <w:szCs w:val="22"/>
        </w:rPr>
        <w:t>przewlekłych schorzeniach układu kostno</w:t>
      </w:r>
      <w:r w:rsidR="00886557" w:rsidRPr="00E44095">
        <w:rPr>
          <w:szCs w:val="22"/>
        </w:rPr>
        <w:t xml:space="preserve"> </w:t>
      </w:r>
      <w:r w:rsidRPr="00E44095">
        <w:rPr>
          <w:szCs w:val="22"/>
        </w:rPr>
        <w:t xml:space="preserve">mięśniowego kotów. </w:t>
      </w:r>
    </w:p>
    <w:p w14:paraId="209A35F7" w14:textId="77777777" w:rsidR="00B65716" w:rsidRDefault="00B65716" w:rsidP="00E16E67">
      <w:pPr>
        <w:ind w:left="0" w:firstLine="0"/>
        <w:rPr>
          <w:szCs w:val="22"/>
        </w:rPr>
      </w:pPr>
    </w:p>
    <w:p w14:paraId="57150FF5" w14:textId="77777777" w:rsidR="00B65716" w:rsidRPr="00A00F4A" w:rsidRDefault="00B65716" w:rsidP="00E16E67">
      <w:pPr>
        <w:ind w:left="0" w:firstLine="0"/>
        <w:rPr>
          <w:szCs w:val="22"/>
          <w:u w:val="single"/>
        </w:rPr>
      </w:pPr>
      <w:r w:rsidRPr="00A00F4A">
        <w:rPr>
          <w:szCs w:val="22"/>
          <w:u w:val="single"/>
        </w:rPr>
        <w:t>Świnki morskie:</w:t>
      </w:r>
    </w:p>
    <w:p w14:paraId="7646AED3" w14:textId="77777777" w:rsidR="00B8752B" w:rsidRPr="00B65716" w:rsidRDefault="00B8752B" w:rsidP="00E16E67">
      <w:pPr>
        <w:ind w:left="0" w:firstLine="0"/>
        <w:rPr>
          <w:szCs w:val="22"/>
        </w:rPr>
      </w:pPr>
      <w:r>
        <w:rPr>
          <w:szCs w:val="22"/>
        </w:rPr>
        <w:t>Leczenie</w:t>
      </w:r>
      <w:r w:rsidRPr="00B8752B">
        <w:rPr>
          <w:szCs w:val="22"/>
        </w:rPr>
        <w:t xml:space="preserve"> łagodnego do </w:t>
      </w:r>
      <w:r>
        <w:rPr>
          <w:szCs w:val="22"/>
        </w:rPr>
        <w:t>umiarkowanego</w:t>
      </w:r>
      <w:r w:rsidRPr="00B8752B">
        <w:rPr>
          <w:szCs w:val="22"/>
        </w:rPr>
        <w:t xml:space="preserve"> bólu pooperacyjnego związanego z operacjami tkanek miękkich, takimi jak kastracja </w:t>
      </w:r>
      <w:r>
        <w:rPr>
          <w:szCs w:val="22"/>
        </w:rPr>
        <w:t>osobników męskich</w:t>
      </w:r>
      <w:r w:rsidRPr="00B8752B">
        <w:rPr>
          <w:szCs w:val="22"/>
        </w:rPr>
        <w:t>.</w:t>
      </w:r>
    </w:p>
    <w:p w14:paraId="10ADCCEA" w14:textId="77777777" w:rsidR="008B05A8" w:rsidRPr="00E44095" w:rsidRDefault="008B05A8" w:rsidP="00E16E67">
      <w:pPr>
        <w:ind w:left="0" w:firstLine="0"/>
        <w:rPr>
          <w:szCs w:val="22"/>
        </w:rPr>
      </w:pPr>
    </w:p>
    <w:p w14:paraId="769AF503" w14:textId="77777777" w:rsidR="008B05A8" w:rsidRPr="00E44095" w:rsidRDefault="008B05A8" w:rsidP="00E16E67">
      <w:pPr>
        <w:rPr>
          <w:b/>
          <w:bCs/>
          <w:szCs w:val="22"/>
        </w:rPr>
      </w:pPr>
      <w:r w:rsidRPr="00E44095">
        <w:rPr>
          <w:b/>
          <w:bCs/>
          <w:szCs w:val="22"/>
        </w:rPr>
        <w:t>4.3</w:t>
      </w:r>
      <w:r w:rsidRPr="00E44095">
        <w:rPr>
          <w:b/>
          <w:bCs/>
          <w:szCs w:val="22"/>
        </w:rPr>
        <w:tab/>
        <w:t>Przeciwwskazania</w:t>
      </w:r>
    </w:p>
    <w:p w14:paraId="31B66349" w14:textId="77777777" w:rsidR="008B05A8" w:rsidRPr="00E44095" w:rsidRDefault="008B05A8" w:rsidP="00E16E67">
      <w:pPr>
        <w:rPr>
          <w:szCs w:val="22"/>
        </w:rPr>
      </w:pPr>
    </w:p>
    <w:p w14:paraId="3D0BB047" w14:textId="77777777" w:rsidR="008B05A8" w:rsidRPr="00E44095" w:rsidRDefault="008B05A8" w:rsidP="00E16E67">
      <w:pPr>
        <w:pStyle w:val="BodyTextIndent2"/>
        <w:spacing w:after="0" w:line="240" w:lineRule="auto"/>
        <w:ind w:left="0" w:firstLine="0"/>
        <w:rPr>
          <w:szCs w:val="22"/>
        </w:rPr>
      </w:pPr>
      <w:r w:rsidRPr="00E44095">
        <w:rPr>
          <w:szCs w:val="22"/>
        </w:rPr>
        <w:t>Nie stosować u samic ciężarnych lub w okresie laktacji.</w:t>
      </w:r>
    </w:p>
    <w:p w14:paraId="04765595" w14:textId="77777777" w:rsidR="008B05A8" w:rsidRPr="00E44095" w:rsidRDefault="008B05A8" w:rsidP="00E16E67">
      <w:pPr>
        <w:pStyle w:val="BodyTextIndent2"/>
        <w:spacing w:after="0" w:line="240" w:lineRule="auto"/>
        <w:ind w:left="0" w:firstLine="0"/>
        <w:rPr>
          <w:szCs w:val="22"/>
        </w:rPr>
      </w:pPr>
      <w:r w:rsidRPr="00E44095">
        <w:rPr>
          <w:szCs w:val="22"/>
        </w:rPr>
        <w:t>Nie stosować u kotów z objawami schorzeń przewodu pokarmowego takimi jak podrażnienie i krwawienie, z upośledzoną wydolnością wątroby, serca lub nerek</w:t>
      </w:r>
      <w:r w:rsidR="005F2B9A" w:rsidRPr="00E44095">
        <w:rPr>
          <w:szCs w:val="22"/>
        </w:rPr>
        <w:t xml:space="preserve"> oraz</w:t>
      </w:r>
      <w:r w:rsidRPr="00E44095">
        <w:rPr>
          <w:szCs w:val="22"/>
        </w:rPr>
        <w:t xml:space="preserve"> </w:t>
      </w:r>
      <w:r w:rsidR="00762DA9" w:rsidRPr="00E44095">
        <w:rPr>
          <w:szCs w:val="22"/>
        </w:rPr>
        <w:t xml:space="preserve">ze </w:t>
      </w:r>
      <w:r w:rsidRPr="00E44095">
        <w:rPr>
          <w:szCs w:val="22"/>
        </w:rPr>
        <w:t xml:space="preserve">schorzeniami krwotocznymi. </w:t>
      </w:r>
    </w:p>
    <w:p w14:paraId="4ABDFB09" w14:textId="3F89BE37" w:rsidR="008B05A8" w:rsidRPr="00E44095" w:rsidRDefault="008B05A8" w:rsidP="00E16E67">
      <w:pPr>
        <w:pStyle w:val="BodyText"/>
        <w:ind w:left="0" w:firstLine="0"/>
      </w:pPr>
      <w:r w:rsidRPr="00E44095">
        <w:t>Nie stosować w przypadk</w:t>
      </w:r>
      <w:r w:rsidR="00A97954">
        <w:t>ach</w:t>
      </w:r>
      <w:r w:rsidRPr="00E44095">
        <w:t xml:space="preserve"> nadwrażliwości na substancj</w:t>
      </w:r>
      <w:r w:rsidR="00D8625E">
        <w:t>ę</w:t>
      </w:r>
      <w:r w:rsidRPr="00E44095">
        <w:t xml:space="preserve"> czynną lub jakąkolwiek substancj</w:t>
      </w:r>
      <w:r w:rsidR="00D8625E">
        <w:t>ę</w:t>
      </w:r>
      <w:r w:rsidRPr="00E44095">
        <w:t xml:space="preserve"> pomocniczą.</w:t>
      </w:r>
    </w:p>
    <w:p w14:paraId="7554742A" w14:textId="77777777" w:rsidR="00B65716" w:rsidRDefault="008B05A8" w:rsidP="00E16E67">
      <w:pPr>
        <w:pStyle w:val="BodyText"/>
        <w:ind w:left="0" w:firstLine="0"/>
      </w:pPr>
      <w:r w:rsidRPr="00E44095">
        <w:t>Nie stosować u kotów w wieku poniżej 6 tygodni życia.</w:t>
      </w:r>
    </w:p>
    <w:p w14:paraId="43F95EAD" w14:textId="77777777" w:rsidR="008B05A8" w:rsidRPr="00E44095" w:rsidRDefault="00B65716" w:rsidP="00E16E67">
      <w:pPr>
        <w:pStyle w:val="BodyText"/>
        <w:ind w:left="0" w:firstLine="0"/>
      </w:pPr>
      <w:r>
        <w:t>Nie stosować u świnek morskich w wieku poniżej 4 tygodni życia.</w:t>
      </w:r>
    </w:p>
    <w:p w14:paraId="50B1F095" w14:textId="77777777" w:rsidR="008B05A8" w:rsidRPr="00E44095" w:rsidRDefault="008B05A8" w:rsidP="00E16E67">
      <w:pPr>
        <w:rPr>
          <w:szCs w:val="22"/>
        </w:rPr>
      </w:pPr>
    </w:p>
    <w:p w14:paraId="556766E2" w14:textId="77777777" w:rsidR="008B05A8" w:rsidRPr="00E44095" w:rsidRDefault="008B05A8" w:rsidP="00E16E67">
      <w:pPr>
        <w:rPr>
          <w:b/>
          <w:bCs/>
          <w:szCs w:val="22"/>
        </w:rPr>
      </w:pPr>
      <w:r w:rsidRPr="00E44095">
        <w:rPr>
          <w:b/>
          <w:bCs/>
          <w:szCs w:val="22"/>
        </w:rPr>
        <w:t>4.4</w:t>
      </w:r>
      <w:r w:rsidRPr="00E44095">
        <w:rPr>
          <w:b/>
          <w:bCs/>
          <w:szCs w:val="22"/>
        </w:rPr>
        <w:tab/>
        <w:t>Specjalne ostrzeżenia</w:t>
      </w:r>
      <w:r w:rsidR="00E25733" w:rsidRPr="00E44095">
        <w:t xml:space="preserve"> </w:t>
      </w:r>
      <w:r w:rsidR="003173C5">
        <w:t>dla każdego z docelowych gatunków zwierząt</w:t>
      </w:r>
    </w:p>
    <w:p w14:paraId="7AE2D55F" w14:textId="77777777" w:rsidR="008B05A8" w:rsidRPr="00E44095" w:rsidRDefault="008B05A8" w:rsidP="00E16E67">
      <w:pPr>
        <w:ind w:left="0" w:firstLine="0"/>
        <w:rPr>
          <w:bCs/>
          <w:szCs w:val="22"/>
        </w:rPr>
      </w:pPr>
    </w:p>
    <w:p w14:paraId="6B20A594" w14:textId="77777777" w:rsidR="008B05A8" w:rsidRPr="00E44095" w:rsidRDefault="008B05A8" w:rsidP="00E16E67">
      <w:pPr>
        <w:ind w:left="0" w:firstLine="0"/>
        <w:rPr>
          <w:bCs/>
          <w:szCs w:val="22"/>
        </w:rPr>
      </w:pPr>
      <w:r w:rsidRPr="00E44095">
        <w:rPr>
          <w:bCs/>
          <w:szCs w:val="22"/>
        </w:rPr>
        <w:t>Brak.</w:t>
      </w:r>
    </w:p>
    <w:p w14:paraId="5E7D1992" w14:textId="77777777" w:rsidR="008B05A8" w:rsidRPr="00E44095" w:rsidRDefault="008B05A8" w:rsidP="00E16E67">
      <w:pPr>
        <w:rPr>
          <w:szCs w:val="22"/>
        </w:rPr>
      </w:pPr>
    </w:p>
    <w:p w14:paraId="004AEB28" w14:textId="77777777" w:rsidR="008B05A8" w:rsidRPr="00E44095" w:rsidRDefault="008B05A8" w:rsidP="007412E3">
      <w:pPr>
        <w:keepNext/>
        <w:rPr>
          <w:b/>
          <w:bCs/>
          <w:szCs w:val="22"/>
        </w:rPr>
      </w:pPr>
      <w:r w:rsidRPr="00E44095">
        <w:rPr>
          <w:b/>
          <w:bCs/>
          <w:szCs w:val="22"/>
        </w:rPr>
        <w:lastRenderedPageBreak/>
        <w:t>4.5</w:t>
      </w:r>
      <w:r w:rsidRPr="00E44095">
        <w:rPr>
          <w:b/>
          <w:bCs/>
          <w:szCs w:val="22"/>
        </w:rPr>
        <w:tab/>
        <w:t xml:space="preserve">Specjalne środki ostrożności dotyczące stosowania </w:t>
      </w:r>
    </w:p>
    <w:p w14:paraId="552C0D56" w14:textId="77777777" w:rsidR="008B05A8" w:rsidRPr="00E44095" w:rsidRDefault="008B05A8" w:rsidP="00E16E67">
      <w:pPr>
        <w:rPr>
          <w:bCs/>
          <w:szCs w:val="22"/>
        </w:rPr>
      </w:pPr>
    </w:p>
    <w:p w14:paraId="160871BD" w14:textId="77777777" w:rsidR="008B05A8" w:rsidRPr="00E44095" w:rsidRDefault="008B05A8" w:rsidP="00E16E67">
      <w:pPr>
        <w:ind w:left="0" w:firstLine="0"/>
        <w:rPr>
          <w:bCs/>
          <w:szCs w:val="22"/>
          <w:u w:val="single"/>
        </w:rPr>
      </w:pPr>
      <w:r w:rsidRPr="00E44095">
        <w:rPr>
          <w:bCs/>
          <w:szCs w:val="22"/>
          <w:u w:val="single"/>
        </w:rPr>
        <w:t>Specjalne środki ostrożności dotyczące stosowania u zwierząt</w:t>
      </w:r>
    </w:p>
    <w:p w14:paraId="5D002B30" w14:textId="77777777" w:rsidR="008B05A8" w:rsidRPr="00E44095" w:rsidRDefault="008B05A8" w:rsidP="00E16E67">
      <w:pPr>
        <w:ind w:left="0" w:firstLine="0"/>
        <w:rPr>
          <w:szCs w:val="22"/>
        </w:rPr>
      </w:pPr>
      <w:r w:rsidRPr="00E44095">
        <w:rPr>
          <w:szCs w:val="22"/>
        </w:rPr>
        <w:t xml:space="preserve">Unikać stosowania u zwierząt odwodnionych, z objawami hypowolemii lub z obniżonym ciśnieniem krwi ze względu na ryzyko uszkodzenia nerek. </w:t>
      </w:r>
    </w:p>
    <w:p w14:paraId="6A85ADDF" w14:textId="77777777" w:rsidR="00AB79D9" w:rsidRPr="00E44095" w:rsidRDefault="00AB79D9" w:rsidP="00E16E67">
      <w:pPr>
        <w:pStyle w:val="BodyTextIndent"/>
        <w:tabs>
          <w:tab w:val="left" w:pos="709"/>
        </w:tabs>
        <w:spacing w:after="0"/>
        <w:ind w:left="0" w:firstLine="0"/>
        <w:rPr>
          <w:szCs w:val="22"/>
        </w:rPr>
      </w:pPr>
    </w:p>
    <w:p w14:paraId="256C3142" w14:textId="66E5D2E7" w:rsidR="00F66E2B" w:rsidRPr="00E44095" w:rsidRDefault="00A97954" w:rsidP="007412E3">
      <w:pPr>
        <w:pStyle w:val="BodyTextIndent"/>
        <w:tabs>
          <w:tab w:val="left" w:pos="709"/>
        </w:tabs>
        <w:spacing w:after="0"/>
        <w:ind w:left="0" w:firstLine="0"/>
        <w:rPr>
          <w:szCs w:val="22"/>
          <w:u w:val="single"/>
        </w:rPr>
      </w:pPr>
      <w:r>
        <w:rPr>
          <w:szCs w:val="22"/>
          <w:u w:val="single"/>
        </w:rPr>
        <w:t>Zastosowanie pooperacyjne</w:t>
      </w:r>
      <w:r w:rsidR="00B65716">
        <w:rPr>
          <w:szCs w:val="22"/>
          <w:u w:val="single"/>
        </w:rPr>
        <w:t xml:space="preserve"> u kotów i świnek morskich</w:t>
      </w:r>
      <w:r w:rsidR="00F66E2B" w:rsidRPr="00E44095">
        <w:rPr>
          <w:szCs w:val="22"/>
          <w:u w:val="single"/>
        </w:rPr>
        <w:t>:</w:t>
      </w:r>
    </w:p>
    <w:p w14:paraId="42AA845F" w14:textId="2E8D7E9F" w:rsidR="002A5990" w:rsidRPr="00E44095" w:rsidRDefault="00FC1414" w:rsidP="007412E3">
      <w:pPr>
        <w:pStyle w:val="BodyTextIndent"/>
        <w:spacing w:after="0"/>
        <w:ind w:left="0" w:firstLine="0"/>
        <w:rPr>
          <w:szCs w:val="22"/>
        </w:rPr>
      </w:pPr>
      <w:r w:rsidRPr="00E44095">
        <w:rPr>
          <w:szCs w:val="22"/>
        </w:rPr>
        <w:t xml:space="preserve">W przypadku nieskutecznego zmniejszenia bólu, należy zastosować leczenie przeciwbólowe z zastosowaniem większej ilości </w:t>
      </w:r>
      <w:r w:rsidR="00F55B9E">
        <w:rPr>
          <w:szCs w:val="22"/>
        </w:rPr>
        <w:t>produktów</w:t>
      </w:r>
      <w:r w:rsidRPr="00E44095">
        <w:rPr>
          <w:szCs w:val="22"/>
        </w:rPr>
        <w:t xml:space="preserve">. </w:t>
      </w:r>
    </w:p>
    <w:p w14:paraId="22A510B9" w14:textId="77777777" w:rsidR="002A5990" w:rsidRPr="00E44095" w:rsidRDefault="002A5990" w:rsidP="00E16E67">
      <w:pPr>
        <w:pStyle w:val="BodyTextIndent"/>
        <w:spacing w:after="0"/>
        <w:ind w:hanging="283"/>
        <w:rPr>
          <w:szCs w:val="22"/>
        </w:rPr>
      </w:pPr>
    </w:p>
    <w:p w14:paraId="317F4560" w14:textId="77777777" w:rsidR="00F33F36" w:rsidRPr="00E44095" w:rsidRDefault="00F33F36" w:rsidP="00E16E67">
      <w:pPr>
        <w:pStyle w:val="BodyTextIndent"/>
        <w:tabs>
          <w:tab w:val="left" w:pos="709"/>
        </w:tabs>
        <w:spacing w:after="0"/>
        <w:ind w:hanging="283"/>
        <w:rPr>
          <w:szCs w:val="22"/>
          <w:u w:val="single"/>
        </w:rPr>
      </w:pPr>
      <w:r w:rsidRPr="00E44095">
        <w:rPr>
          <w:szCs w:val="22"/>
          <w:u w:val="single"/>
        </w:rPr>
        <w:t>Przewlekłe schorzenia układu kostno-mięśniowego</w:t>
      </w:r>
      <w:r w:rsidR="00B65716">
        <w:rPr>
          <w:szCs w:val="22"/>
          <w:u w:val="single"/>
        </w:rPr>
        <w:t xml:space="preserve"> u kotów</w:t>
      </w:r>
      <w:r w:rsidRPr="00E44095">
        <w:rPr>
          <w:szCs w:val="22"/>
          <w:u w:val="single"/>
        </w:rPr>
        <w:t>:</w:t>
      </w:r>
    </w:p>
    <w:p w14:paraId="7A95483E" w14:textId="77777777" w:rsidR="008B05A8" w:rsidRPr="00E44095" w:rsidRDefault="008B05A8" w:rsidP="00E16E67">
      <w:pPr>
        <w:ind w:left="-28" w:firstLine="0"/>
        <w:rPr>
          <w:szCs w:val="22"/>
        </w:rPr>
      </w:pPr>
      <w:r w:rsidRPr="00E44095">
        <w:rPr>
          <w:szCs w:val="22"/>
        </w:rPr>
        <w:t xml:space="preserve">Efekty długotrwałego leczenia powinny być monitorowane w regularnych odstępach czasu przez lekarza weterynarii. </w:t>
      </w:r>
    </w:p>
    <w:p w14:paraId="4C016098" w14:textId="77777777" w:rsidR="008B05A8" w:rsidRPr="00E44095" w:rsidRDefault="008B05A8" w:rsidP="00E16E67">
      <w:pPr>
        <w:ind w:left="-28" w:firstLine="0"/>
        <w:rPr>
          <w:szCs w:val="22"/>
        </w:rPr>
      </w:pPr>
    </w:p>
    <w:p w14:paraId="6BE37A9D" w14:textId="77777777" w:rsidR="008B05A8" w:rsidRPr="00E44095" w:rsidRDefault="008B05A8" w:rsidP="00E16E67">
      <w:pPr>
        <w:ind w:left="0" w:firstLine="0"/>
        <w:rPr>
          <w:bCs/>
          <w:szCs w:val="22"/>
          <w:u w:val="single"/>
        </w:rPr>
      </w:pPr>
      <w:r w:rsidRPr="00E44095">
        <w:rPr>
          <w:bCs/>
          <w:szCs w:val="22"/>
          <w:u w:val="single"/>
        </w:rPr>
        <w:t>Specjalne środki ostrożności dla osób podających produkt lecznicz</w:t>
      </w:r>
      <w:r w:rsidR="00E25733" w:rsidRPr="00E44095">
        <w:rPr>
          <w:bCs/>
          <w:szCs w:val="22"/>
          <w:u w:val="single"/>
        </w:rPr>
        <w:t>y</w:t>
      </w:r>
      <w:r w:rsidRPr="00E44095">
        <w:rPr>
          <w:bCs/>
          <w:szCs w:val="22"/>
          <w:u w:val="single"/>
        </w:rPr>
        <w:t xml:space="preserve"> weterynaryjn</w:t>
      </w:r>
      <w:r w:rsidR="00E25733" w:rsidRPr="00E44095">
        <w:rPr>
          <w:bCs/>
          <w:szCs w:val="22"/>
          <w:u w:val="single"/>
        </w:rPr>
        <w:t>y</w:t>
      </w:r>
      <w:r w:rsidRPr="00E44095">
        <w:rPr>
          <w:bCs/>
          <w:szCs w:val="22"/>
          <w:u w:val="single"/>
        </w:rPr>
        <w:t xml:space="preserve"> zwierzętom</w:t>
      </w:r>
    </w:p>
    <w:p w14:paraId="10E3B93F" w14:textId="77777777" w:rsidR="008B05A8" w:rsidRPr="00E44095" w:rsidRDefault="008B05A8" w:rsidP="00E16E67">
      <w:pPr>
        <w:ind w:left="0" w:firstLine="0"/>
        <w:rPr>
          <w:szCs w:val="22"/>
        </w:rPr>
      </w:pPr>
      <w:r w:rsidRPr="00E44095">
        <w:rPr>
          <w:szCs w:val="22"/>
        </w:rPr>
        <w:t xml:space="preserve">Osoby o stwierdzonej nadwrażliwości na </w:t>
      </w:r>
      <w:r w:rsidR="005F2B9A" w:rsidRPr="00E44095">
        <w:rPr>
          <w:szCs w:val="22"/>
        </w:rPr>
        <w:t>n</w:t>
      </w:r>
      <w:r w:rsidRPr="00E44095">
        <w:rPr>
          <w:szCs w:val="22"/>
        </w:rPr>
        <w:t xml:space="preserve">iesterydowe </w:t>
      </w:r>
      <w:r w:rsidR="005F2B9A" w:rsidRPr="00E44095">
        <w:rPr>
          <w:szCs w:val="22"/>
        </w:rPr>
        <w:t>l</w:t>
      </w:r>
      <w:r w:rsidRPr="00E44095">
        <w:rPr>
          <w:szCs w:val="22"/>
        </w:rPr>
        <w:t xml:space="preserve">eki </w:t>
      </w:r>
      <w:r w:rsidR="005F2B9A" w:rsidRPr="00E44095">
        <w:rPr>
          <w:szCs w:val="22"/>
        </w:rPr>
        <w:t>p</w:t>
      </w:r>
      <w:r w:rsidRPr="00E44095">
        <w:rPr>
          <w:szCs w:val="22"/>
        </w:rPr>
        <w:t xml:space="preserve">rzeciwzapalne (NSAID) powinny unikać kontaktu z produktem leczniczym weterynaryjnym. </w:t>
      </w:r>
    </w:p>
    <w:p w14:paraId="0B46620F" w14:textId="715B8B67" w:rsidR="008B05A8" w:rsidRDefault="008B05A8" w:rsidP="00E16E67">
      <w:pPr>
        <w:ind w:left="0" w:firstLine="0"/>
        <w:rPr>
          <w:szCs w:val="22"/>
        </w:rPr>
      </w:pPr>
      <w:r w:rsidRPr="00E44095">
        <w:rPr>
          <w:szCs w:val="22"/>
        </w:rPr>
        <w:t>Po przypadkowym spożyciu należy niezwłocznie zwrócić się o pomoc medyczną oraz udostępnić lekarzowi ulotkę informacyjną lub opakowanie.</w:t>
      </w:r>
    </w:p>
    <w:p w14:paraId="6BAC2FD8" w14:textId="767C318F" w:rsidR="00171139" w:rsidRPr="00E44095" w:rsidRDefault="00171139" w:rsidP="00171139">
      <w:pPr>
        <w:ind w:left="0" w:firstLine="0"/>
        <w:rPr>
          <w:szCs w:val="22"/>
        </w:rPr>
      </w:pPr>
      <w:r>
        <w:rPr>
          <w:szCs w:val="22"/>
        </w:rPr>
        <w:t xml:space="preserve">Ten produkt może powodować podrażnienie oka. </w:t>
      </w:r>
      <w:r w:rsidRPr="00F66F64">
        <w:rPr>
          <w:szCs w:val="22"/>
        </w:rPr>
        <w:t>W przypadku kontaktu z oczami</w:t>
      </w:r>
      <w:r>
        <w:rPr>
          <w:szCs w:val="22"/>
        </w:rPr>
        <w:t>,</w:t>
      </w:r>
      <w:r w:rsidRPr="00F66F64">
        <w:rPr>
          <w:szCs w:val="22"/>
        </w:rPr>
        <w:t xml:space="preserve"> natychmiast </w:t>
      </w:r>
      <w:r>
        <w:rPr>
          <w:szCs w:val="22"/>
        </w:rPr>
        <w:t>dokładnie</w:t>
      </w:r>
      <w:r w:rsidRPr="00F66F64">
        <w:rPr>
          <w:szCs w:val="22"/>
        </w:rPr>
        <w:t xml:space="preserve"> przemyć</w:t>
      </w:r>
      <w:r>
        <w:rPr>
          <w:szCs w:val="22"/>
        </w:rPr>
        <w:t xml:space="preserve"> </w:t>
      </w:r>
      <w:r w:rsidR="00F82F85">
        <w:rPr>
          <w:szCs w:val="22"/>
        </w:rPr>
        <w:t xml:space="preserve">je </w:t>
      </w:r>
      <w:r>
        <w:rPr>
          <w:szCs w:val="22"/>
        </w:rPr>
        <w:t>wodą.</w:t>
      </w:r>
    </w:p>
    <w:p w14:paraId="262C8775" w14:textId="77777777" w:rsidR="008B05A8" w:rsidRPr="00E44095" w:rsidRDefault="008B05A8" w:rsidP="00E16E67">
      <w:pPr>
        <w:ind w:left="0" w:firstLine="0"/>
        <w:rPr>
          <w:szCs w:val="22"/>
        </w:rPr>
      </w:pPr>
    </w:p>
    <w:p w14:paraId="15555B37" w14:textId="77777777" w:rsidR="008B05A8" w:rsidRPr="00E44095" w:rsidRDefault="008B05A8" w:rsidP="00E16E67">
      <w:pPr>
        <w:rPr>
          <w:b/>
          <w:bCs/>
          <w:szCs w:val="22"/>
        </w:rPr>
      </w:pPr>
      <w:r w:rsidRPr="00E44095">
        <w:rPr>
          <w:b/>
          <w:bCs/>
          <w:szCs w:val="22"/>
        </w:rPr>
        <w:t>4.6</w:t>
      </w:r>
      <w:r w:rsidRPr="00E44095">
        <w:rPr>
          <w:b/>
          <w:bCs/>
          <w:szCs w:val="22"/>
        </w:rPr>
        <w:tab/>
        <w:t>Działania niepożądane (częstotliwość i stopień nasilenia)</w:t>
      </w:r>
    </w:p>
    <w:p w14:paraId="0698F9F1" w14:textId="77777777" w:rsidR="008B05A8" w:rsidRPr="00E44095" w:rsidRDefault="008B05A8" w:rsidP="00E16E67">
      <w:pPr>
        <w:rPr>
          <w:b/>
          <w:bCs/>
          <w:szCs w:val="22"/>
        </w:rPr>
      </w:pPr>
    </w:p>
    <w:p w14:paraId="3864BBFF" w14:textId="0C8587AB" w:rsidR="00E44EA7" w:rsidRDefault="00B65716" w:rsidP="00E16E67">
      <w:pPr>
        <w:pStyle w:val="BodyTextIndent"/>
        <w:tabs>
          <w:tab w:val="left" w:pos="0"/>
        </w:tabs>
        <w:spacing w:after="0"/>
        <w:ind w:left="0" w:firstLine="0"/>
        <w:rPr>
          <w:szCs w:val="22"/>
        </w:rPr>
      </w:pPr>
      <w:r w:rsidRPr="00171139">
        <w:rPr>
          <w:szCs w:val="22"/>
        </w:rPr>
        <w:t xml:space="preserve">U kotów </w:t>
      </w:r>
      <w:r w:rsidR="00171139" w:rsidRPr="00171139">
        <w:rPr>
          <w:szCs w:val="22"/>
        </w:rPr>
        <w:t>były bardzo rzadko zgłaszane</w:t>
      </w:r>
      <w:r w:rsidR="00171139">
        <w:rPr>
          <w:szCs w:val="22"/>
        </w:rPr>
        <w:t>,</w:t>
      </w:r>
      <w:r w:rsidR="00171139" w:rsidRPr="00171139">
        <w:rPr>
          <w:szCs w:val="22"/>
        </w:rPr>
        <w:t xml:space="preserve"> w ramach badania bezpieczeństwa stosowania po wprowadzeniu do obrotu</w:t>
      </w:r>
      <w:r w:rsidR="00171139">
        <w:rPr>
          <w:szCs w:val="22"/>
        </w:rPr>
        <w:t>,</w:t>
      </w:r>
      <w:r w:rsidR="007841EC" w:rsidRPr="00171139">
        <w:rPr>
          <w:szCs w:val="22"/>
        </w:rPr>
        <w:t xml:space="preserve"> działania niepożądane typowe dla niesterydowych środków przeciwzapalnych (NSAID) takie jak spadek apetytu, wymioty, biegunka, krwawienie z przewodu pokarmowego, letarg</w:t>
      </w:r>
      <w:r w:rsidR="00A97954" w:rsidRPr="00171139">
        <w:rPr>
          <w:szCs w:val="22"/>
        </w:rPr>
        <w:t xml:space="preserve"> i </w:t>
      </w:r>
      <w:r w:rsidR="007841EC" w:rsidRPr="00171139">
        <w:rPr>
          <w:szCs w:val="22"/>
        </w:rPr>
        <w:t>zaburzenia pracy nerek</w:t>
      </w:r>
      <w:r w:rsidR="00A97954" w:rsidRPr="00171139">
        <w:rPr>
          <w:szCs w:val="22"/>
        </w:rPr>
        <w:t>.</w:t>
      </w:r>
      <w:r w:rsidR="007841EC" w:rsidRPr="00171139">
        <w:rPr>
          <w:szCs w:val="22"/>
        </w:rPr>
        <w:t xml:space="preserve"> </w:t>
      </w:r>
    </w:p>
    <w:p w14:paraId="35B9456E" w14:textId="29A19F30" w:rsidR="00CC1238" w:rsidRPr="00E44095" w:rsidRDefault="00A97954" w:rsidP="00E16E67">
      <w:pPr>
        <w:pStyle w:val="BodyTextIndent"/>
        <w:tabs>
          <w:tab w:val="left" w:pos="0"/>
        </w:tabs>
        <w:spacing w:after="0"/>
        <w:ind w:left="0" w:firstLine="0"/>
        <w:rPr>
          <w:szCs w:val="22"/>
        </w:rPr>
      </w:pPr>
      <w:r w:rsidRPr="00171139">
        <w:rPr>
          <w:szCs w:val="22"/>
        </w:rPr>
        <w:t>W</w:t>
      </w:r>
      <w:r w:rsidR="001867AB" w:rsidRPr="00171139">
        <w:rPr>
          <w:szCs w:val="22"/>
        </w:rPr>
        <w:t xml:space="preserve"> </w:t>
      </w:r>
      <w:r w:rsidR="007841EC" w:rsidRPr="00171139">
        <w:rPr>
          <w:szCs w:val="22"/>
        </w:rPr>
        <w:t xml:space="preserve">bardzo rzadkich przypadkach </w:t>
      </w:r>
      <w:r w:rsidR="008B79F0" w:rsidRPr="00171139">
        <w:rPr>
          <w:szCs w:val="22"/>
        </w:rPr>
        <w:t>zgłaszano</w:t>
      </w:r>
      <w:r w:rsidR="00666F53">
        <w:rPr>
          <w:szCs w:val="22"/>
        </w:rPr>
        <w:t>,</w:t>
      </w:r>
      <w:r w:rsidR="00666F53" w:rsidRPr="00666F53">
        <w:t xml:space="preserve"> </w:t>
      </w:r>
      <w:r w:rsidR="00666F53" w:rsidRPr="00666F53">
        <w:rPr>
          <w:szCs w:val="22"/>
        </w:rPr>
        <w:t>w ramach badania bezpieczeństwa stosowania po wprowadzeniu do obrotu</w:t>
      </w:r>
      <w:r w:rsidR="00666F53">
        <w:rPr>
          <w:szCs w:val="22"/>
        </w:rPr>
        <w:t>,</w:t>
      </w:r>
      <w:r w:rsidRPr="00666F53">
        <w:rPr>
          <w:szCs w:val="22"/>
        </w:rPr>
        <w:t xml:space="preserve"> </w:t>
      </w:r>
      <w:r w:rsidR="001867AB" w:rsidRPr="00666F53">
        <w:rPr>
          <w:szCs w:val="22"/>
        </w:rPr>
        <w:t xml:space="preserve">owrzodzenia przewodu pokarmowego i </w:t>
      </w:r>
      <w:r w:rsidR="007841EC" w:rsidRPr="00666F53">
        <w:rPr>
          <w:szCs w:val="22"/>
        </w:rPr>
        <w:t>zwiększenie aktywności enzymów wątrobowych.</w:t>
      </w:r>
    </w:p>
    <w:p w14:paraId="1FA94D40" w14:textId="77777777" w:rsidR="00CC1238" w:rsidRPr="00E44095" w:rsidRDefault="00CC1238" w:rsidP="00E16E67">
      <w:pPr>
        <w:pStyle w:val="BodyTextIndent"/>
        <w:tabs>
          <w:tab w:val="left" w:pos="0"/>
        </w:tabs>
        <w:spacing w:after="0"/>
        <w:ind w:left="0" w:firstLine="0"/>
        <w:rPr>
          <w:szCs w:val="22"/>
        </w:rPr>
      </w:pPr>
    </w:p>
    <w:p w14:paraId="3D05643F" w14:textId="77777777" w:rsidR="008B05A8" w:rsidRDefault="008B05A8" w:rsidP="00E16E67">
      <w:pPr>
        <w:pStyle w:val="BodyTextIndent"/>
        <w:tabs>
          <w:tab w:val="left" w:pos="0"/>
        </w:tabs>
        <w:spacing w:after="0"/>
        <w:ind w:left="0" w:firstLine="0"/>
        <w:rPr>
          <w:szCs w:val="22"/>
        </w:rPr>
      </w:pPr>
      <w:r w:rsidRPr="00E44095">
        <w:rPr>
          <w:szCs w:val="22"/>
        </w:rPr>
        <w:t xml:space="preserve">Działania te w większości przypadków mają charakter przejściowy, zanikając po przerwaniu leczenia, tylko w bardzo rzadkich przypadkach prowadzą do poważnych i ciężkich powikłań. </w:t>
      </w:r>
    </w:p>
    <w:p w14:paraId="45DED63C" w14:textId="77777777" w:rsidR="00CC1238" w:rsidRPr="00E44095" w:rsidRDefault="00CC1238" w:rsidP="00E16E67">
      <w:pPr>
        <w:rPr>
          <w:szCs w:val="22"/>
        </w:rPr>
      </w:pPr>
    </w:p>
    <w:p w14:paraId="10CD8DB2" w14:textId="77777777" w:rsidR="008B05A8" w:rsidRPr="00E44095" w:rsidRDefault="00C33970" w:rsidP="00E16E67">
      <w:pPr>
        <w:ind w:left="0" w:firstLine="0"/>
        <w:rPr>
          <w:szCs w:val="22"/>
        </w:rPr>
      </w:pPr>
      <w:r w:rsidRPr="00E44095">
        <w:rPr>
          <w:szCs w:val="22"/>
        </w:rPr>
        <w:t>W przypadku wystąpienia działań niepożądanych należy przerwać leczenie i zasięgnąć porady lekarza</w:t>
      </w:r>
      <w:r w:rsidR="00CC1238" w:rsidRPr="00E44095">
        <w:rPr>
          <w:szCs w:val="22"/>
        </w:rPr>
        <w:t xml:space="preserve"> </w:t>
      </w:r>
      <w:r w:rsidRPr="00E44095">
        <w:rPr>
          <w:szCs w:val="22"/>
        </w:rPr>
        <w:t>weterynarii.</w:t>
      </w:r>
    </w:p>
    <w:p w14:paraId="38C1AD99" w14:textId="77777777" w:rsidR="00305E33" w:rsidRPr="00E44095" w:rsidRDefault="00305E33" w:rsidP="00E16E67">
      <w:pPr>
        <w:rPr>
          <w:bCs/>
          <w:szCs w:val="22"/>
        </w:rPr>
      </w:pPr>
    </w:p>
    <w:p w14:paraId="792D8871" w14:textId="77777777" w:rsidR="00305E33" w:rsidRPr="00E44095" w:rsidRDefault="00305E33" w:rsidP="00E16E67">
      <w:pPr>
        <w:rPr>
          <w:b/>
          <w:bCs/>
          <w:szCs w:val="22"/>
        </w:rPr>
      </w:pPr>
      <w:r w:rsidRPr="00E44095">
        <w:rPr>
          <w:bCs/>
          <w:szCs w:val="22"/>
        </w:rPr>
        <w:t>Częstotliwość występowania działań niepożądanych przedstawia się zgodnie z poniższą regułą</w:t>
      </w:r>
      <w:r w:rsidRPr="005D1224">
        <w:rPr>
          <w:bCs/>
          <w:szCs w:val="22"/>
        </w:rPr>
        <w:t>:</w:t>
      </w:r>
    </w:p>
    <w:p w14:paraId="62D84A4A" w14:textId="6FD9FD6E" w:rsidR="00305E33" w:rsidRPr="00E44095" w:rsidRDefault="000E1CE8" w:rsidP="00E16E67">
      <w:pPr>
        <w:rPr>
          <w:bCs/>
          <w:szCs w:val="22"/>
        </w:rPr>
      </w:pPr>
      <w:r>
        <w:rPr>
          <w:bCs/>
          <w:szCs w:val="22"/>
        </w:rPr>
        <w:t xml:space="preserve">- </w:t>
      </w:r>
      <w:r w:rsidR="00305E33" w:rsidRPr="00E44095">
        <w:rPr>
          <w:bCs/>
          <w:szCs w:val="22"/>
        </w:rPr>
        <w:t xml:space="preserve">bardzo często (więcej niż 1 na 10 </w:t>
      </w:r>
      <w:r w:rsidR="003173C5">
        <w:rPr>
          <w:bCs/>
          <w:szCs w:val="22"/>
        </w:rPr>
        <w:t xml:space="preserve">leczonych </w:t>
      </w:r>
      <w:r w:rsidR="00305E33" w:rsidRPr="00E44095">
        <w:rPr>
          <w:bCs/>
          <w:szCs w:val="22"/>
        </w:rPr>
        <w:t xml:space="preserve">zwierząt wykazujących działanie(a) niepożądane) </w:t>
      </w:r>
    </w:p>
    <w:p w14:paraId="1EA6E0D0" w14:textId="510F9530"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często (więcej niż 1</w:t>
      </w:r>
      <w:r w:rsidR="00D8625E">
        <w:rPr>
          <w:bCs/>
          <w:szCs w:val="22"/>
        </w:rPr>
        <w:t>,</w:t>
      </w:r>
      <w:r w:rsidRPr="00E44095">
        <w:rPr>
          <w:bCs/>
          <w:szCs w:val="22"/>
        </w:rPr>
        <w:t xml:space="preserve"> ale mniej niż 10 na 100 </w:t>
      </w:r>
      <w:r w:rsidR="003173C5">
        <w:rPr>
          <w:bCs/>
          <w:szCs w:val="22"/>
        </w:rPr>
        <w:t>leczonych</w:t>
      </w:r>
      <w:r w:rsidR="003173C5" w:rsidRPr="00E44095">
        <w:rPr>
          <w:bCs/>
          <w:szCs w:val="22"/>
        </w:rPr>
        <w:t xml:space="preserve"> </w:t>
      </w:r>
      <w:r w:rsidRPr="00E44095">
        <w:rPr>
          <w:bCs/>
          <w:szCs w:val="22"/>
        </w:rPr>
        <w:t>zwierząt)</w:t>
      </w:r>
    </w:p>
    <w:p w14:paraId="030B3C92" w14:textId="6D2F846B"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niezbyt często (więcej niż 1</w:t>
      </w:r>
      <w:r w:rsidR="00D8625E">
        <w:rPr>
          <w:bCs/>
          <w:szCs w:val="22"/>
        </w:rPr>
        <w:t>,</w:t>
      </w:r>
      <w:r w:rsidRPr="00E44095">
        <w:rPr>
          <w:bCs/>
          <w:szCs w:val="22"/>
        </w:rPr>
        <w:t xml:space="preserve"> ale mniej niż 10 na 1000</w:t>
      </w:r>
      <w:r w:rsidR="003173C5" w:rsidRPr="003173C5">
        <w:rPr>
          <w:bCs/>
          <w:szCs w:val="22"/>
        </w:rPr>
        <w:t xml:space="preserve"> </w:t>
      </w:r>
      <w:r w:rsidR="003173C5">
        <w:rPr>
          <w:bCs/>
          <w:szCs w:val="22"/>
        </w:rPr>
        <w:t>leczonych</w:t>
      </w:r>
      <w:r w:rsidRPr="00E44095">
        <w:rPr>
          <w:bCs/>
          <w:szCs w:val="22"/>
        </w:rPr>
        <w:t xml:space="preserve"> zwierząt)</w:t>
      </w:r>
    </w:p>
    <w:p w14:paraId="611F5892" w14:textId="0AE448C3"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D8625E">
        <w:rPr>
          <w:bCs/>
          <w:szCs w:val="22"/>
        </w:rPr>
        <w:t>,</w:t>
      </w:r>
      <w:r w:rsidRPr="00E44095">
        <w:rPr>
          <w:bCs/>
          <w:szCs w:val="22"/>
        </w:rPr>
        <w:t xml:space="preserve"> ale mniej niż 10 na 10</w:t>
      </w:r>
      <w:r w:rsidR="00D8625E">
        <w:rPr>
          <w:bCs/>
          <w:szCs w:val="22"/>
        </w:rPr>
        <w:t xml:space="preserve"> </w:t>
      </w:r>
      <w:r w:rsidRPr="00E44095">
        <w:rPr>
          <w:bCs/>
          <w:szCs w:val="22"/>
        </w:rPr>
        <w:t xml:space="preserve">000 </w:t>
      </w:r>
      <w:r w:rsidR="003173C5">
        <w:rPr>
          <w:bCs/>
          <w:szCs w:val="22"/>
        </w:rPr>
        <w:t>leczonych</w:t>
      </w:r>
      <w:r w:rsidR="003173C5" w:rsidRPr="00E44095">
        <w:rPr>
          <w:bCs/>
          <w:szCs w:val="22"/>
        </w:rPr>
        <w:t xml:space="preserve"> </w:t>
      </w:r>
      <w:r w:rsidRPr="00E44095">
        <w:rPr>
          <w:bCs/>
          <w:szCs w:val="22"/>
        </w:rPr>
        <w:t>zwierząt)</w:t>
      </w:r>
    </w:p>
    <w:p w14:paraId="0A95C757" w14:textId="70EAF5B9"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D8625E">
        <w:rPr>
          <w:bCs/>
          <w:szCs w:val="22"/>
        </w:rPr>
        <w:t xml:space="preserve"> </w:t>
      </w:r>
      <w:r w:rsidRPr="00E44095">
        <w:rPr>
          <w:bCs/>
          <w:szCs w:val="22"/>
        </w:rPr>
        <w:t xml:space="preserve">000 </w:t>
      </w:r>
      <w:r w:rsidR="003173C5">
        <w:rPr>
          <w:bCs/>
          <w:szCs w:val="22"/>
        </w:rPr>
        <w:t>leczonych</w:t>
      </w:r>
      <w:r w:rsidR="003173C5" w:rsidRPr="00E44095">
        <w:rPr>
          <w:bCs/>
          <w:szCs w:val="22"/>
        </w:rPr>
        <w:t xml:space="preserve"> </w:t>
      </w:r>
      <w:r w:rsidRPr="00E44095">
        <w:rPr>
          <w:bCs/>
          <w:szCs w:val="22"/>
        </w:rPr>
        <w:t>zwierząt</w:t>
      </w:r>
      <w:r w:rsidR="00D8625E">
        <w:rPr>
          <w:bCs/>
          <w:szCs w:val="22"/>
        </w:rPr>
        <w:t>,</w:t>
      </w:r>
      <w:r w:rsidRPr="00E44095">
        <w:rPr>
          <w:bCs/>
          <w:szCs w:val="22"/>
        </w:rPr>
        <w:t xml:space="preserve"> włączając pojedyncze raporty).</w:t>
      </w:r>
    </w:p>
    <w:p w14:paraId="2F0D071C" w14:textId="77777777" w:rsidR="00CC1238" w:rsidRPr="00E44095" w:rsidRDefault="00CC1238" w:rsidP="00E16E67">
      <w:pPr>
        <w:rPr>
          <w:szCs w:val="22"/>
        </w:rPr>
      </w:pPr>
    </w:p>
    <w:p w14:paraId="21D680FC" w14:textId="77777777" w:rsidR="008B05A8" w:rsidRPr="00E44095" w:rsidRDefault="008B05A8" w:rsidP="00E16E67">
      <w:pPr>
        <w:rPr>
          <w:b/>
          <w:bCs/>
          <w:szCs w:val="22"/>
        </w:rPr>
      </w:pPr>
      <w:r w:rsidRPr="00E44095">
        <w:rPr>
          <w:b/>
          <w:bCs/>
          <w:szCs w:val="22"/>
        </w:rPr>
        <w:t>4.7</w:t>
      </w:r>
      <w:r w:rsidRPr="00E44095">
        <w:rPr>
          <w:b/>
          <w:bCs/>
          <w:szCs w:val="22"/>
        </w:rPr>
        <w:tab/>
        <w:t>Stosowanie w ciąży, laktacji lub w okresie nieśności</w:t>
      </w:r>
    </w:p>
    <w:p w14:paraId="3D1F05C9" w14:textId="77777777" w:rsidR="008B05A8" w:rsidRPr="00E44095" w:rsidRDefault="008B05A8" w:rsidP="00E16E67">
      <w:pPr>
        <w:rPr>
          <w:bCs/>
          <w:szCs w:val="22"/>
        </w:rPr>
      </w:pPr>
    </w:p>
    <w:p w14:paraId="6A2DB95F" w14:textId="77777777" w:rsidR="008B05A8" w:rsidRPr="00E44095" w:rsidRDefault="008B05A8" w:rsidP="00E16E67">
      <w:pPr>
        <w:ind w:left="0" w:firstLine="0"/>
        <w:rPr>
          <w:szCs w:val="22"/>
        </w:rPr>
      </w:pPr>
      <w:r w:rsidRPr="00E44095">
        <w:rPr>
          <w:szCs w:val="22"/>
        </w:rPr>
        <w:t>Bezpieczeństwo produktu leczniczego weterynaryjnego stosowanego w czasie ciąży i laktacji nie zostało określone (Patrz punkt 4.3).</w:t>
      </w:r>
    </w:p>
    <w:p w14:paraId="772D6B0B" w14:textId="77777777" w:rsidR="008B05A8" w:rsidRPr="00E44095" w:rsidRDefault="008B05A8" w:rsidP="00E16E67">
      <w:pPr>
        <w:rPr>
          <w:szCs w:val="22"/>
        </w:rPr>
      </w:pPr>
    </w:p>
    <w:p w14:paraId="247076AA" w14:textId="77777777" w:rsidR="008B05A8" w:rsidRPr="00E44095" w:rsidRDefault="008B05A8" w:rsidP="00E16E67">
      <w:pPr>
        <w:rPr>
          <w:b/>
          <w:bCs/>
          <w:szCs w:val="22"/>
        </w:rPr>
      </w:pPr>
      <w:r w:rsidRPr="00E44095">
        <w:rPr>
          <w:b/>
          <w:bCs/>
          <w:szCs w:val="22"/>
        </w:rPr>
        <w:t>4.8</w:t>
      </w:r>
      <w:r w:rsidRPr="00E44095">
        <w:rPr>
          <w:b/>
          <w:bCs/>
          <w:szCs w:val="22"/>
        </w:rPr>
        <w:tab/>
        <w:t xml:space="preserve">Interakcje z innymi produktami leczniczymi </w:t>
      </w:r>
      <w:r w:rsidR="00E25733" w:rsidRPr="00E44095">
        <w:rPr>
          <w:b/>
          <w:bCs/>
          <w:szCs w:val="22"/>
        </w:rPr>
        <w:t>i</w:t>
      </w:r>
      <w:r w:rsidRPr="00E44095">
        <w:rPr>
          <w:b/>
          <w:bCs/>
          <w:szCs w:val="22"/>
        </w:rPr>
        <w:t xml:space="preserve"> inne rodzaje interakcji</w:t>
      </w:r>
    </w:p>
    <w:p w14:paraId="0985205E" w14:textId="77777777" w:rsidR="008B05A8" w:rsidRPr="00E44095" w:rsidRDefault="008B05A8" w:rsidP="00E16E67">
      <w:pPr>
        <w:rPr>
          <w:szCs w:val="22"/>
        </w:rPr>
      </w:pPr>
    </w:p>
    <w:p w14:paraId="533769FF" w14:textId="77777777" w:rsidR="008B05A8" w:rsidRPr="00E44095" w:rsidRDefault="008B05A8" w:rsidP="00E16E67">
      <w:pPr>
        <w:ind w:left="0" w:firstLine="0"/>
        <w:rPr>
          <w:szCs w:val="22"/>
        </w:rPr>
      </w:pPr>
      <w:r w:rsidRPr="00E44095">
        <w:rPr>
          <w:szCs w:val="22"/>
        </w:rPr>
        <w:t>Inne niesterydowe leki przeciwzapalne (NSAID), środki moczopędne, przeciwzakrzepowe, antybiotyki aminoglikozydowe i substancje silnie wiążące białka mogą działać konkurencyjnie w stosunku do wiązania się z receptorami i tym samym prowadzić do działania toksycznego. Metacam nie może być stosowany w połączeniu z innymi NSAID lub glukokortykosteroidami. Należy unikać równoczesnego podawania z lekami o potencjalnym działaniu nefrotoksycznym.</w:t>
      </w:r>
    </w:p>
    <w:p w14:paraId="0FEA5027" w14:textId="77777777" w:rsidR="008B05A8" w:rsidRPr="00E44095" w:rsidRDefault="008B05A8" w:rsidP="00E16E67">
      <w:pPr>
        <w:ind w:left="0" w:firstLine="0"/>
        <w:rPr>
          <w:szCs w:val="22"/>
        </w:rPr>
      </w:pPr>
    </w:p>
    <w:p w14:paraId="2B11ACF4" w14:textId="18DC4ACB" w:rsidR="008B05A8" w:rsidRPr="00E44095" w:rsidRDefault="008B05A8" w:rsidP="00E16E67">
      <w:pPr>
        <w:ind w:left="0" w:firstLine="0"/>
        <w:rPr>
          <w:szCs w:val="22"/>
        </w:rPr>
      </w:pPr>
      <w:r w:rsidRPr="00E44095">
        <w:rPr>
          <w:szCs w:val="22"/>
        </w:rPr>
        <w:t xml:space="preserve">Leki przeciwzapalne </w:t>
      </w:r>
      <w:r w:rsidR="00886557" w:rsidRPr="00E44095">
        <w:rPr>
          <w:szCs w:val="22"/>
        </w:rPr>
        <w:t xml:space="preserve">inne niż Metacam 2 mg/ml roztwór do wstrzykiwań dla kotów w pojedyńczej dawce wynoszącej 0,2 mg/kg </w:t>
      </w:r>
      <w:r w:rsidRPr="00E44095">
        <w:rPr>
          <w:szCs w:val="22"/>
        </w:rPr>
        <w:t xml:space="preserve">zastosowane przed podaniem Metacamu mogą nasilać lub wywoływać dodatkowe działania niepożądane.Z tego względu przed rozpoczęciem leczenia Metacamem należy przestrzegać okresu wolnego między zastosowaniem innych leków przeciwzapalnych wynoszącego, co najmniej 24 godziny. Długość tego okresu powinna uwzględnić jednak właściwości farmakologiczne </w:t>
      </w:r>
      <w:r w:rsidR="00F55B9E">
        <w:rPr>
          <w:szCs w:val="22"/>
        </w:rPr>
        <w:t>produktu</w:t>
      </w:r>
      <w:r w:rsidR="00F55B9E" w:rsidRPr="00DA7247">
        <w:rPr>
          <w:szCs w:val="22"/>
        </w:rPr>
        <w:t xml:space="preserve"> </w:t>
      </w:r>
      <w:r w:rsidRPr="00E44095">
        <w:rPr>
          <w:szCs w:val="22"/>
        </w:rPr>
        <w:t xml:space="preserve">użytego poprzednio. </w:t>
      </w:r>
    </w:p>
    <w:p w14:paraId="6024DCBD" w14:textId="77777777" w:rsidR="008B05A8" w:rsidRPr="00E44095" w:rsidRDefault="008B05A8" w:rsidP="00E16E67">
      <w:pPr>
        <w:rPr>
          <w:szCs w:val="22"/>
        </w:rPr>
      </w:pPr>
    </w:p>
    <w:p w14:paraId="01351F2C" w14:textId="77777777" w:rsidR="008B05A8" w:rsidRPr="00E44095" w:rsidRDefault="008B05A8" w:rsidP="007412E3">
      <w:pPr>
        <w:rPr>
          <w:b/>
          <w:bCs/>
          <w:szCs w:val="22"/>
        </w:rPr>
      </w:pPr>
      <w:r w:rsidRPr="00E44095">
        <w:rPr>
          <w:b/>
          <w:bCs/>
          <w:szCs w:val="22"/>
        </w:rPr>
        <w:t>4.9</w:t>
      </w:r>
      <w:r w:rsidRPr="00E44095">
        <w:rPr>
          <w:b/>
          <w:bCs/>
          <w:szCs w:val="22"/>
        </w:rPr>
        <w:tab/>
        <w:t>Dawkowanie i droga(i) podawania</w:t>
      </w:r>
    </w:p>
    <w:p w14:paraId="6DF98CA9" w14:textId="77777777" w:rsidR="008B05A8" w:rsidRPr="00E44095" w:rsidRDefault="008B05A8" w:rsidP="007412E3">
      <w:pPr>
        <w:ind w:left="0" w:firstLine="0"/>
        <w:rPr>
          <w:szCs w:val="22"/>
          <w:u w:val="single"/>
        </w:rPr>
      </w:pPr>
    </w:p>
    <w:p w14:paraId="199619A6" w14:textId="77777777" w:rsidR="00B65716" w:rsidRPr="007412E3" w:rsidRDefault="00B65716" w:rsidP="00E16E67">
      <w:pPr>
        <w:ind w:left="0" w:firstLine="0"/>
        <w:rPr>
          <w:b/>
          <w:bCs/>
          <w:szCs w:val="22"/>
        </w:rPr>
      </w:pPr>
      <w:r w:rsidRPr="007412E3">
        <w:rPr>
          <w:b/>
          <w:bCs/>
          <w:szCs w:val="22"/>
        </w:rPr>
        <w:t>Koty:</w:t>
      </w:r>
    </w:p>
    <w:p w14:paraId="2E62A3B0" w14:textId="77777777" w:rsidR="00426716" w:rsidRPr="00A00F4A" w:rsidRDefault="00426716" w:rsidP="00E16E67">
      <w:pPr>
        <w:ind w:left="0" w:firstLine="0"/>
        <w:rPr>
          <w:b/>
          <w:bCs/>
          <w:szCs w:val="22"/>
        </w:rPr>
      </w:pPr>
      <w:r w:rsidRPr="00A00F4A">
        <w:rPr>
          <w:b/>
          <w:bCs/>
          <w:szCs w:val="22"/>
        </w:rPr>
        <w:t>Dawkowanie</w:t>
      </w:r>
    </w:p>
    <w:p w14:paraId="192E5B20" w14:textId="77777777" w:rsidR="00426716" w:rsidRPr="00E44095" w:rsidRDefault="00426716" w:rsidP="00E16E67">
      <w:pPr>
        <w:ind w:left="0" w:firstLine="0"/>
        <w:rPr>
          <w:szCs w:val="22"/>
          <w:u w:val="single"/>
        </w:rPr>
      </w:pPr>
      <w:r w:rsidRPr="00E44095">
        <w:rPr>
          <w:szCs w:val="22"/>
          <w:u w:val="single"/>
        </w:rPr>
        <w:t>Ból pooperacyjny i zapalenie po zabiegach chirurgicznych:</w:t>
      </w:r>
    </w:p>
    <w:p w14:paraId="226A9958" w14:textId="3D174335" w:rsidR="00426716" w:rsidRPr="00E44095" w:rsidRDefault="00426716" w:rsidP="00E16E67">
      <w:pPr>
        <w:ind w:left="0" w:firstLine="0"/>
        <w:rPr>
          <w:szCs w:val="22"/>
        </w:rPr>
      </w:pPr>
      <w:r w:rsidRPr="00E44095">
        <w:rPr>
          <w:szCs w:val="22"/>
        </w:rPr>
        <w:t xml:space="preserve">Po pierwszym dniu leczenia </w:t>
      </w:r>
      <w:r w:rsidR="00F55B9E">
        <w:rPr>
          <w:szCs w:val="22"/>
        </w:rPr>
        <w:t>produktem</w:t>
      </w:r>
      <w:r w:rsidR="00F55B9E" w:rsidRPr="00DA7247">
        <w:rPr>
          <w:szCs w:val="22"/>
        </w:rPr>
        <w:t xml:space="preserve"> </w:t>
      </w:r>
      <w:r w:rsidRPr="00E44095">
        <w:rPr>
          <w:szCs w:val="22"/>
        </w:rPr>
        <w:t>Metacam 2</w:t>
      </w:r>
      <w:r w:rsidR="00E666D3" w:rsidRPr="00E44095">
        <w:rPr>
          <w:szCs w:val="22"/>
        </w:rPr>
        <w:t> </w:t>
      </w:r>
      <w:r w:rsidRPr="00E44095">
        <w:rPr>
          <w:szCs w:val="22"/>
        </w:rPr>
        <w:t xml:space="preserve">mg/ml roztwór do wstrzykiwań dla kotów należy kontynuować leczenie 24 godziny później </w:t>
      </w:r>
      <w:r w:rsidR="00F55B9E">
        <w:rPr>
          <w:szCs w:val="22"/>
        </w:rPr>
        <w:t>produktem</w:t>
      </w:r>
      <w:r w:rsidR="00F55B9E" w:rsidRPr="00DA7247">
        <w:rPr>
          <w:szCs w:val="22"/>
        </w:rPr>
        <w:t xml:space="preserve"> </w:t>
      </w:r>
      <w:r w:rsidRPr="00E44095">
        <w:rPr>
          <w:szCs w:val="22"/>
        </w:rPr>
        <w:t>Metacam 0,5</w:t>
      </w:r>
      <w:r w:rsidR="00E666D3" w:rsidRPr="00E44095">
        <w:rPr>
          <w:szCs w:val="22"/>
        </w:rPr>
        <w:t> </w:t>
      </w:r>
      <w:r w:rsidRPr="00E44095">
        <w:rPr>
          <w:szCs w:val="22"/>
        </w:rPr>
        <w:t>mg/ml zawiesina doustna dla kotów zawierającym 0,05 mg</w:t>
      </w:r>
      <w:r w:rsidR="001D1935" w:rsidRPr="00E44095">
        <w:rPr>
          <w:szCs w:val="22"/>
        </w:rPr>
        <w:t xml:space="preserve"> </w:t>
      </w:r>
      <w:r w:rsidRPr="00E44095">
        <w:rPr>
          <w:szCs w:val="22"/>
        </w:rPr>
        <w:t>meloksykamu/kg masy ciała.</w:t>
      </w:r>
      <w:r w:rsidR="00B65716">
        <w:rPr>
          <w:szCs w:val="22"/>
        </w:rPr>
        <w:t xml:space="preserve"> </w:t>
      </w:r>
      <w:r w:rsidRPr="00E44095">
        <w:rPr>
          <w:szCs w:val="22"/>
        </w:rPr>
        <w:t>Kolejna dawka doustna może być podawana raz dziennie (w odstępach 24-godzin) przez okres do 4 dni.</w:t>
      </w:r>
    </w:p>
    <w:p w14:paraId="6E8979B7" w14:textId="77777777" w:rsidR="00AB79D9" w:rsidRPr="00E44095" w:rsidRDefault="00AB79D9" w:rsidP="00E16E67">
      <w:pPr>
        <w:ind w:left="0" w:firstLine="0"/>
        <w:rPr>
          <w:szCs w:val="22"/>
          <w:u w:val="single"/>
        </w:rPr>
      </w:pPr>
    </w:p>
    <w:p w14:paraId="2B0F5CE4" w14:textId="77777777" w:rsidR="00886557" w:rsidRPr="00E44095" w:rsidRDefault="00886557" w:rsidP="00E16E67">
      <w:pPr>
        <w:ind w:left="0" w:firstLine="0"/>
        <w:rPr>
          <w:szCs w:val="22"/>
          <w:u w:val="single"/>
        </w:rPr>
      </w:pPr>
      <w:r w:rsidRPr="00E44095">
        <w:rPr>
          <w:szCs w:val="22"/>
          <w:u w:val="single"/>
        </w:rPr>
        <w:t>Ostre schorzenia układu kostno mięśniowego:</w:t>
      </w:r>
    </w:p>
    <w:p w14:paraId="076B509A" w14:textId="77777777" w:rsidR="00886557" w:rsidRPr="00E44095" w:rsidRDefault="00886557" w:rsidP="00E16E67">
      <w:pPr>
        <w:ind w:left="0" w:firstLine="0"/>
        <w:rPr>
          <w:szCs w:val="22"/>
        </w:rPr>
      </w:pPr>
      <w:r w:rsidRPr="00E44095">
        <w:rPr>
          <w:szCs w:val="22"/>
        </w:rPr>
        <w:t>W pierwszym dniu leczenia należy podać pojedyńczą dawkę doustną wynoszącą 0,</w:t>
      </w:r>
      <w:r w:rsidR="00721A82" w:rsidRPr="00E44095">
        <w:rPr>
          <w:szCs w:val="22"/>
        </w:rPr>
        <w:t>2</w:t>
      </w:r>
      <w:r w:rsidRPr="00E44095">
        <w:rPr>
          <w:szCs w:val="22"/>
        </w:rPr>
        <w:t xml:space="preserve"> mg meloksykamu/kg masy ciała.Leczenie należy kontynuować raz dziennie poprzez podanie doustne (w odstępach 24-godzin) dawki zawierającej 0,05 mg meloksykamu/kg masy ciała przez cały okres występowania ostrego bólu niechirurgicznego i zapalenia.</w:t>
      </w:r>
    </w:p>
    <w:p w14:paraId="3AFFD925" w14:textId="77777777" w:rsidR="00426716" w:rsidRPr="00E44095" w:rsidRDefault="00426716" w:rsidP="00E16E67">
      <w:pPr>
        <w:ind w:left="0" w:firstLine="0"/>
        <w:rPr>
          <w:szCs w:val="22"/>
        </w:rPr>
      </w:pPr>
    </w:p>
    <w:p w14:paraId="043A38F0" w14:textId="77777777" w:rsidR="00426716" w:rsidRPr="00E44095" w:rsidRDefault="00426716" w:rsidP="00E16E67">
      <w:pPr>
        <w:ind w:left="0" w:firstLine="0"/>
        <w:rPr>
          <w:szCs w:val="22"/>
          <w:u w:val="single"/>
        </w:rPr>
      </w:pPr>
      <w:r w:rsidRPr="00E44095">
        <w:rPr>
          <w:szCs w:val="22"/>
          <w:u w:val="single"/>
        </w:rPr>
        <w:t xml:space="preserve">Przewlekłe schorzenia układu kostno-mięśniowego </w:t>
      </w:r>
    </w:p>
    <w:p w14:paraId="48A6F028" w14:textId="77777777" w:rsidR="008B05A8" w:rsidRPr="00E44095" w:rsidRDefault="008B05A8" w:rsidP="00E16E67">
      <w:pPr>
        <w:ind w:left="0" w:firstLine="0"/>
        <w:rPr>
          <w:szCs w:val="22"/>
        </w:rPr>
      </w:pPr>
      <w:r w:rsidRPr="00E44095">
        <w:rPr>
          <w:szCs w:val="22"/>
        </w:rPr>
        <w:t>W pierwszym dniu leczenia należy zastosować jednokrotną doustną dawkę początkową w ilości 0,1 mg meloksykamu /kg masy ciała. Leczenie kontynuować jednorazową dzienną dawką podtrzymującą (w odstępach 24-godzin) w wysokości 0,05</w:t>
      </w:r>
      <w:r w:rsidR="00E666D3" w:rsidRPr="00E44095">
        <w:rPr>
          <w:szCs w:val="22"/>
        </w:rPr>
        <w:t> </w:t>
      </w:r>
      <w:r w:rsidRPr="00E44095">
        <w:rPr>
          <w:szCs w:val="22"/>
        </w:rPr>
        <w:t xml:space="preserve">mg/ meloksykamu /kg masy ciała. </w:t>
      </w:r>
    </w:p>
    <w:p w14:paraId="4758055F" w14:textId="77777777" w:rsidR="00E666D3" w:rsidRPr="00E44095" w:rsidRDefault="00426716" w:rsidP="00E16E67">
      <w:pPr>
        <w:ind w:left="0" w:firstLine="0"/>
        <w:rPr>
          <w:szCs w:val="22"/>
        </w:rPr>
      </w:pPr>
      <w:r w:rsidRPr="00E44095">
        <w:rPr>
          <w:szCs w:val="22"/>
        </w:rPr>
        <w:t>Spodziewany efekt kliniczny leczenia powinien wystąpić po 7 dniach. Jeżeli po 14 dniach stosowania brak jest poprawy klinicznej należy przerwać leczenie.</w:t>
      </w:r>
    </w:p>
    <w:p w14:paraId="16D2FB5C" w14:textId="77777777" w:rsidR="00426716" w:rsidRPr="00E44095" w:rsidRDefault="00426716" w:rsidP="00E16E67">
      <w:pPr>
        <w:ind w:left="0" w:firstLine="0"/>
        <w:rPr>
          <w:szCs w:val="22"/>
        </w:rPr>
      </w:pPr>
    </w:p>
    <w:p w14:paraId="3701B6D7" w14:textId="77777777" w:rsidR="00426716" w:rsidRPr="00623911" w:rsidRDefault="00426716" w:rsidP="00E16E67">
      <w:pPr>
        <w:ind w:left="0" w:firstLine="0"/>
        <w:rPr>
          <w:b/>
          <w:bCs/>
          <w:szCs w:val="22"/>
        </w:rPr>
      </w:pPr>
      <w:r w:rsidRPr="00623911">
        <w:rPr>
          <w:b/>
          <w:bCs/>
          <w:szCs w:val="22"/>
        </w:rPr>
        <w:t>Droga i sposób podawania:</w:t>
      </w:r>
    </w:p>
    <w:p w14:paraId="7C560357" w14:textId="77777777" w:rsidR="00426716" w:rsidRPr="00A00F4A" w:rsidRDefault="00426716" w:rsidP="00E16E67">
      <w:pPr>
        <w:ind w:left="0" w:firstLine="0"/>
        <w:rPr>
          <w:b/>
          <w:szCs w:val="22"/>
        </w:rPr>
      </w:pPr>
      <w:r w:rsidRPr="00623911">
        <w:rPr>
          <w:szCs w:val="22"/>
          <w:u w:val="single"/>
        </w:rPr>
        <w:t>Podawanie przy użyciu kroplomierza z butelki</w:t>
      </w:r>
      <w:r w:rsidRPr="00A00F4A">
        <w:rPr>
          <w:b/>
          <w:szCs w:val="22"/>
        </w:rPr>
        <w:t xml:space="preserve">: </w:t>
      </w:r>
    </w:p>
    <w:p w14:paraId="0ACB2947" w14:textId="77777777" w:rsidR="00C33970" w:rsidRPr="00E44095" w:rsidRDefault="00C33970" w:rsidP="00E16E67">
      <w:pPr>
        <w:tabs>
          <w:tab w:val="left" w:pos="4536"/>
        </w:tabs>
        <w:ind w:left="0" w:firstLine="0"/>
        <w:rPr>
          <w:szCs w:val="22"/>
        </w:rPr>
      </w:pPr>
      <w:r w:rsidRPr="00E44095">
        <w:rPr>
          <w:szCs w:val="22"/>
        </w:rPr>
        <w:t xml:space="preserve">Dawka 0,2 mg meloksykamu/ kg masy ciała: </w:t>
      </w:r>
      <w:r w:rsidRPr="00E44095">
        <w:rPr>
          <w:szCs w:val="22"/>
        </w:rPr>
        <w:tab/>
        <w:t>12 kropli / kg masy ciała</w:t>
      </w:r>
    </w:p>
    <w:p w14:paraId="2EFB4842" w14:textId="77777777" w:rsidR="00426716" w:rsidRPr="00E44095" w:rsidRDefault="00426716" w:rsidP="00E16E67">
      <w:pPr>
        <w:tabs>
          <w:tab w:val="left" w:pos="4536"/>
        </w:tabs>
        <w:ind w:left="0" w:firstLine="0"/>
        <w:rPr>
          <w:szCs w:val="22"/>
        </w:rPr>
      </w:pPr>
      <w:r w:rsidRPr="00E44095">
        <w:rPr>
          <w:szCs w:val="22"/>
        </w:rPr>
        <w:t xml:space="preserve">Dawka 0,1 mg meloksykamu/ kg masy ciała: </w:t>
      </w:r>
      <w:r w:rsidR="00BB2235" w:rsidRPr="00E44095">
        <w:rPr>
          <w:szCs w:val="22"/>
        </w:rPr>
        <w:tab/>
      </w:r>
      <w:r w:rsidRPr="00E44095">
        <w:rPr>
          <w:szCs w:val="22"/>
        </w:rPr>
        <w:t>6 kropli / kg masy ciała</w:t>
      </w:r>
    </w:p>
    <w:p w14:paraId="790FE00B" w14:textId="77777777" w:rsidR="008B05A8" w:rsidRPr="00E44095" w:rsidRDefault="00426716" w:rsidP="00E16E67">
      <w:pPr>
        <w:tabs>
          <w:tab w:val="left" w:pos="4536"/>
        </w:tabs>
        <w:ind w:left="0" w:firstLine="0"/>
        <w:rPr>
          <w:szCs w:val="22"/>
        </w:rPr>
      </w:pPr>
      <w:r w:rsidRPr="00E44095">
        <w:rPr>
          <w:szCs w:val="22"/>
        </w:rPr>
        <w:t xml:space="preserve">Dawka 0,05 mg meloksykamu/ kg masy ciała: </w:t>
      </w:r>
      <w:r w:rsidR="00BB2235" w:rsidRPr="00E44095">
        <w:rPr>
          <w:szCs w:val="22"/>
        </w:rPr>
        <w:tab/>
      </w:r>
      <w:r w:rsidRPr="00E44095">
        <w:rPr>
          <w:szCs w:val="22"/>
        </w:rPr>
        <w:t>3 krople / kg masy ciała</w:t>
      </w:r>
    </w:p>
    <w:p w14:paraId="00BC7178" w14:textId="77777777" w:rsidR="00EC5407" w:rsidRPr="00E44095" w:rsidRDefault="00EC5407" w:rsidP="00E16E67">
      <w:pPr>
        <w:ind w:left="0" w:firstLine="0"/>
        <w:rPr>
          <w:szCs w:val="22"/>
        </w:rPr>
      </w:pPr>
    </w:p>
    <w:p w14:paraId="5859C103" w14:textId="77777777" w:rsidR="00426716" w:rsidRPr="00E44095" w:rsidRDefault="00426716" w:rsidP="00E16E67">
      <w:pPr>
        <w:ind w:left="0" w:firstLine="0"/>
        <w:rPr>
          <w:szCs w:val="22"/>
          <w:u w:val="single"/>
        </w:rPr>
      </w:pPr>
      <w:r w:rsidRPr="00E44095">
        <w:rPr>
          <w:szCs w:val="22"/>
          <w:u w:val="single"/>
        </w:rPr>
        <w:t>Podawanie przy użyciu strzykawki odmierzającej:</w:t>
      </w:r>
    </w:p>
    <w:p w14:paraId="064E87AE" w14:textId="1B3C3DA5" w:rsidR="008B79F0" w:rsidRDefault="00426716" w:rsidP="008B79F0">
      <w:pPr>
        <w:ind w:left="0" w:firstLine="0"/>
        <w:rPr>
          <w:szCs w:val="22"/>
        </w:rPr>
      </w:pPr>
      <w:r w:rsidRPr="00E44095">
        <w:rPr>
          <w:szCs w:val="22"/>
        </w:rPr>
        <w:t>Konus strzykawki odmierzającej jest dopasowany do otworu kroplomierza butelki, a strzykawka jest wyskalowana z określeniem dawki 0,05 mg meloksykamu/kg masy ciała. Dlatego, rozpoczynając leczenie przewlekłych schorzeń układu kostno-mięśniowego pierwszego dnia należy podać dwukrotną dawkę podtrzymującą.</w:t>
      </w:r>
    </w:p>
    <w:p w14:paraId="0DB7D942" w14:textId="77777777" w:rsidR="00F80CA8" w:rsidRDefault="00F80CA8" w:rsidP="008B79F0">
      <w:pPr>
        <w:ind w:left="0" w:firstLine="0"/>
        <w:rPr>
          <w:szCs w:val="22"/>
        </w:rPr>
      </w:pPr>
    </w:p>
    <w:p w14:paraId="6116718C" w14:textId="77777777" w:rsidR="00F80CA8" w:rsidRDefault="00F80CA8" w:rsidP="008B79F0">
      <w:pPr>
        <w:ind w:left="0" w:firstLine="0"/>
        <w:rPr>
          <w:szCs w:val="22"/>
        </w:rPr>
      </w:pPr>
      <w:r>
        <w:rPr>
          <w:szCs w:val="22"/>
        </w:rPr>
        <w:t>Podawać doustnie bezpośrednio do pyska lub po zmieszaniu z pokarmem. Zawiesina może być podawana przy pomocy kroplomierza będącego częścią butelki dla kotów o różnej masie ciała. Zamiennie, dla kotów o masie ciała powyżej 2 kg można zastosować strzykawkę odmierzającą dołączoną do opakowania.</w:t>
      </w:r>
    </w:p>
    <w:p w14:paraId="350EE705" w14:textId="77777777" w:rsidR="00F80CA8" w:rsidRDefault="00F80CA8" w:rsidP="00F80CA8">
      <w:pPr>
        <w:ind w:left="0" w:firstLine="0"/>
        <w:rPr>
          <w:szCs w:val="22"/>
        </w:rPr>
      </w:pPr>
      <w:r w:rsidRPr="00E44095">
        <w:rPr>
          <w:szCs w:val="22"/>
        </w:rPr>
        <w:t xml:space="preserve">Szczególną uwagę należy zwrócić na dokładność dawkowania. </w:t>
      </w:r>
    </w:p>
    <w:p w14:paraId="17C17885" w14:textId="77777777" w:rsidR="00F80CA8" w:rsidRPr="00E44095" w:rsidRDefault="00F80CA8" w:rsidP="00F80CA8">
      <w:pPr>
        <w:ind w:left="0" w:firstLine="0"/>
        <w:rPr>
          <w:szCs w:val="22"/>
        </w:rPr>
      </w:pPr>
      <w:r>
        <w:rPr>
          <w:szCs w:val="22"/>
        </w:rPr>
        <w:t>Nie przekraczać zalecanej dawki.</w:t>
      </w:r>
    </w:p>
    <w:p w14:paraId="743947A7" w14:textId="77777777" w:rsidR="00426716" w:rsidRPr="00E44095" w:rsidRDefault="00426716" w:rsidP="00E16E67">
      <w:pPr>
        <w:ind w:left="0" w:firstLine="0"/>
        <w:rPr>
          <w:szCs w:val="22"/>
        </w:rPr>
      </w:pPr>
    </w:p>
    <w:p w14:paraId="1CC5521C" w14:textId="77777777" w:rsidR="00B65716" w:rsidRDefault="00B65716" w:rsidP="00E16E67">
      <w:pPr>
        <w:ind w:left="0" w:firstLine="0"/>
        <w:rPr>
          <w:szCs w:val="22"/>
        </w:rPr>
      </w:pPr>
      <w:r>
        <w:rPr>
          <w:b/>
          <w:szCs w:val="22"/>
        </w:rPr>
        <w:t>Świnki morskie:</w:t>
      </w:r>
    </w:p>
    <w:p w14:paraId="58EBC9F2" w14:textId="77777777" w:rsidR="00B65716" w:rsidRPr="00A00F4A" w:rsidRDefault="00B65716" w:rsidP="00E16E67">
      <w:pPr>
        <w:ind w:left="0" w:firstLine="0"/>
        <w:rPr>
          <w:b/>
          <w:szCs w:val="22"/>
        </w:rPr>
      </w:pPr>
      <w:r w:rsidRPr="00A00F4A">
        <w:rPr>
          <w:b/>
          <w:szCs w:val="22"/>
        </w:rPr>
        <w:t>Dawkowanie</w:t>
      </w:r>
    </w:p>
    <w:p w14:paraId="68AF3795" w14:textId="77777777" w:rsidR="00B65716" w:rsidRPr="007412E3" w:rsidRDefault="00B65716" w:rsidP="00E16E67">
      <w:pPr>
        <w:ind w:left="0" w:firstLine="0"/>
        <w:rPr>
          <w:szCs w:val="22"/>
          <w:u w:val="single"/>
        </w:rPr>
      </w:pPr>
      <w:r w:rsidRPr="007412E3">
        <w:rPr>
          <w:szCs w:val="22"/>
          <w:u w:val="single"/>
        </w:rPr>
        <w:t>Ból pooperacyjny związany z operacją tkanek miękkich:</w:t>
      </w:r>
    </w:p>
    <w:p w14:paraId="24F433D6" w14:textId="1CD4E54A" w:rsidR="00B65716" w:rsidRDefault="00B65716" w:rsidP="00E16E67">
      <w:pPr>
        <w:ind w:left="0" w:firstLine="0"/>
        <w:rPr>
          <w:szCs w:val="22"/>
        </w:rPr>
      </w:pPr>
      <w:r>
        <w:rPr>
          <w:szCs w:val="22"/>
        </w:rPr>
        <w:t>Początkowe leczenie to pojedyncza dawka doustna 0,2 mg meloksykamu</w:t>
      </w:r>
      <w:r w:rsidR="00C77303">
        <w:rPr>
          <w:szCs w:val="22"/>
        </w:rPr>
        <w:t xml:space="preserve"> </w:t>
      </w:r>
      <w:r>
        <w:rPr>
          <w:szCs w:val="22"/>
        </w:rPr>
        <w:t>/</w:t>
      </w:r>
      <w:r w:rsidR="00C77303">
        <w:rPr>
          <w:szCs w:val="22"/>
        </w:rPr>
        <w:t xml:space="preserve"> </w:t>
      </w:r>
      <w:r>
        <w:rPr>
          <w:szCs w:val="22"/>
        </w:rPr>
        <w:t>kg masy ciała w dniu 1</w:t>
      </w:r>
      <w:r w:rsidR="00623911">
        <w:rPr>
          <w:szCs w:val="22"/>
        </w:rPr>
        <w:t> </w:t>
      </w:r>
      <w:r>
        <w:rPr>
          <w:szCs w:val="22"/>
        </w:rPr>
        <w:t>(przed operacją).</w:t>
      </w:r>
    </w:p>
    <w:p w14:paraId="5A10C8B4" w14:textId="77777777" w:rsidR="00623911" w:rsidRDefault="00623911" w:rsidP="00E16E67">
      <w:pPr>
        <w:ind w:left="0" w:firstLine="0"/>
        <w:rPr>
          <w:szCs w:val="22"/>
        </w:rPr>
      </w:pPr>
    </w:p>
    <w:p w14:paraId="47755103" w14:textId="77777777" w:rsidR="00B65716" w:rsidRDefault="00B65716" w:rsidP="00E16E67">
      <w:pPr>
        <w:ind w:left="0" w:firstLine="0"/>
        <w:rPr>
          <w:szCs w:val="22"/>
        </w:rPr>
      </w:pPr>
      <w:r>
        <w:rPr>
          <w:szCs w:val="22"/>
        </w:rPr>
        <w:lastRenderedPageBreak/>
        <w:t xml:space="preserve">Leczenie należy kontynuować raz dziennie w formie doustnego podania (w odstępach co 24 godziny) </w:t>
      </w:r>
      <w:r w:rsidR="00187AB7">
        <w:rPr>
          <w:szCs w:val="22"/>
        </w:rPr>
        <w:t>dawki 0,1</w:t>
      </w:r>
      <w:r w:rsidR="00403830">
        <w:rPr>
          <w:szCs w:val="22"/>
        </w:rPr>
        <w:t> </w:t>
      </w:r>
      <w:r w:rsidR="00187AB7">
        <w:rPr>
          <w:szCs w:val="22"/>
        </w:rPr>
        <w:t>mg meloksykamu</w:t>
      </w:r>
      <w:r w:rsidR="00C77303">
        <w:rPr>
          <w:szCs w:val="22"/>
        </w:rPr>
        <w:t xml:space="preserve"> </w:t>
      </w:r>
      <w:r w:rsidR="00187AB7">
        <w:rPr>
          <w:szCs w:val="22"/>
        </w:rPr>
        <w:t>/</w:t>
      </w:r>
      <w:r w:rsidR="00C77303">
        <w:rPr>
          <w:szCs w:val="22"/>
        </w:rPr>
        <w:t xml:space="preserve"> </w:t>
      </w:r>
      <w:r w:rsidR="00187AB7">
        <w:rPr>
          <w:szCs w:val="22"/>
        </w:rPr>
        <w:t>kg masy ciała w dniach 2 do 3 (po operacji).</w:t>
      </w:r>
    </w:p>
    <w:p w14:paraId="7AB1C9BC" w14:textId="77777777" w:rsidR="00F80CA8" w:rsidRDefault="00F80CA8" w:rsidP="00E16E67">
      <w:pPr>
        <w:ind w:left="0" w:firstLine="0"/>
        <w:rPr>
          <w:szCs w:val="22"/>
        </w:rPr>
      </w:pPr>
    </w:p>
    <w:p w14:paraId="119535D9" w14:textId="295AFA4E" w:rsidR="00F80CA8" w:rsidRDefault="00F80CA8" w:rsidP="00E16E67">
      <w:pPr>
        <w:ind w:left="0" w:firstLine="0"/>
        <w:rPr>
          <w:szCs w:val="22"/>
        </w:rPr>
      </w:pPr>
      <w:r w:rsidRPr="00F80CA8">
        <w:rPr>
          <w:szCs w:val="22"/>
        </w:rPr>
        <w:t xml:space="preserve">W indywidualnych przypadkach dawkę można stopniowo zwiększać według uznania </w:t>
      </w:r>
      <w:r w:rsidR="00F55B9E">
        <w:rPr>
          <w:szCs w:val="22"/>
        </w:rPr>
        <w:t>lekarza weterynarii</w:t>
      </w:r>
      <w:r w:rsidR="00F55B9E" w:rsidRPr="00F80CA8" w:rsidDel="00F55B9E">
        <w:rPr>
          <w:szCs w:val="22"/>
        </w:rPr>
        <w:t xml:space="preserve"> </w:t>
      </w:r>
      <w:r w:rsidRPr="00F80CA8">
        <w:rPr>
          <w:szCs w:val="22"/>
        </w:rPr>
        <w:t>do 0,5 mg</w:t>
      </w:r>
      <w:r w:rsidR="00977777">
        <w:rPr>
          <w:szCs w:val="22"/>
        </w:rPr>
        <w:t>/</w:t>
      </w:r>
      <w:r w:rsidRPr="00F80CA8">
        <w:rPr>
          <w:szCs w:val="22"/>
        </w:rPr>
        <w:t>kg. Bezpieczeństwo dawek przekraczających 0,6 mg</w:t>
      </w:r>
      <w:r w:rsidR="00977777">
        <w:rPr>
          <w:szCs w:val="22"/>
        </w:rPr>
        <w:t>/</w:t>
      </w:r>
      <w:r w:rsidRPr="00F80CA8">
        <w:rPr>
          <w:szCs w:val="22"/>
        </w:rPr>
        <w:t>kg nie zostało u świnek morskich zbadane.</w:t>
      </w:r>
    </w:p>
    <w:p w14:paraId="243F85BF" w14:textId="77777777" w:rsidR="00187AB7" w:rsidRDefault="00187AB7" w:rsidP="00E16E67">
      <w:pPr>
        <w:ind w:left="0" w:firstLine="0"/>
        <w:rPr>
          <w:szCs w:val="22"/>
        </w:rPr>
      </w:pPr>
    </w:p>
    <w:p w14:paraId="33FAC7E7" w14:textId="77777777" w:rsidR="00187AB7" w:rsidRPr="00A00F4A" w:rsidRDefault="00187AB7" w:rsidP="00E16E67">
      <w:pPr>
        <w:ind w:left="0" w:firstLine="0"/>
        <w:rPr>
          <w:b/>
          <w:szCs w:val="22"/>
        </w:rPr>
      </w:pPr>
      <w:r w:rsidRPr="00A00F4A">
        <w:rPr>
          <w:b/>
          <w:szCs w:val="22"/>
        </w:rPr>
        <w:t>Droga i sposób podawania</w:t>
      </w:r>
    </w:p>
    <w:p w14:paraId="36D3C8C1" w14:textId="77777777" w:rsidR="00187AB7" w:rsidRDefault="00187AB7" w:rsidP="00E16E67">
      <w:pPr>
        <w:ind w:left="0" w:firstLine="0"/>
        <w:rPr>
          <w:szCs w:val="22"/>
        </w:rPr>
      </w:pPr>
      <w:r>
        <w:rPr>
          <w:szCs w:val="22"/>
        </w:rPr>
        <w:t xml:space="preserve">Zawiesinę można podawać </w:t>
      </w:r>
      <w:r w:rsidR="00F80CA8">
        <w:rPr>
          <w:szCs w:val="22"/>
        </w:rPr>
        <w:t xml:space="preserve">bezpośrednio do pyska </w:t>
      </w:r>
      <w:r>
        <w:rPr>
          <w:szCs w:val="22"/>
        </w:rPr>
        <w:t>za pomocą standardowej strzykawki o pojemności 1 ml z podziałką ml i skokami co 0,01 ml.</w:t>
      </w:r>
    </w:p>
    <w:p w14:paraId="52850D03" w14:textId="77777777" w:rsidR="00187AB7" w:rsidRDefault="00187AB7" w:rsidP="00E16E67">
      <w:pPr>
        <w:ind w:left="0" w:firstLine="0"/>
        <w:rPr>
          <w:szCs w:val="22"/>
        </w:rPr>
      </w:pPr>
    </w:p>
    <w:p w14:paraId="20EFE68A" w14:textId="77777777" w:rsidR="00187AB7" w:rsidRPr="00E44095" w:rsidRDefault="00187AB7" w:rsidP="00187AB7">
      <w:pPr>
        <w:tabs>
          <w:tab w:val="left" w:pos="4536"/>
        </w:tabs>
        <w:ind w:left="0" w:firstLine="0"/>
        <w:rPr>
          <w:szCs w:val="22"/>
        </w:rPr>
      </w:pPr>
      <w:r w:rsidRPr="00E44095">
        <w:rPr>
          <w:szCs w:val="22"/>
        </w:rPr>
        <w:t>Dawka 0,2 mg meloksykamu</w:t>
      </w:r>
      <w:r w:rsidR="00C77303">
        <w:rPr>
          <w:szCs w:val="22"/>
        </w:rPr>
        <w:t xml:space="preserve"> </w:t>
      </w:r>
      <w:r w:rsidRPr="00E44095">
        <w:rPr>
          <w:szCs w:val="22"/>
        </w:rPr>
        <w:t xml:space="preserve">/ kg masy ciała: </w:t>
      </w:r>
      <w:r w:rsidRPr="00E44095">
        <w:rPr>
          <w:szCs w:val="22"/>
        </w:rPr>
        <w:tab/>
      </w:r>
      <w:r>
        <w:rPr>
          <w:szCs w:val="22"/>
        </w:rPr>
        <w:t>0,4 ml</w:t>
      </w:r>
      <w:r w:rsidRPr="00E44095">
        <w:rPr>
          <w:szCs w:val="22"/>
        </w:rPr>
        <w:t xml:space="preserve"> / kg masy ciała</w:t>
      </w:r>
    </w:p>
    <w:p w14:paraId="2E6C032B" w14:textId="77777777" w:rsidR="00187AB7" w:rsidRPr="00E44095" w:rsidRDefault="00187AB7" w:rsidP="00187AB7">
      <w:pPr>
        <w:tabs>
          <w:tab w:val="left" w:pos="4536"/>
        </w:tabs>
        <w:ind w:left="0" w:firstLine="0"/>
        <w:rPr>
          <w:szCs w:val="22"/>
        </w:rPr>
      </w:pPr>
      <w:r w:rsidRPr="00E44095">
        <w:rPr>
          <w:szCs w:val="22"/>
        </w:rPr>
        <w:t>Dawka 0,1 mg meloksykamu</w:t>
      </w:r>
      <w:r w:rsidR="00C77303">
        <w:rPr>
          <w:szCs w:val="22"/>
        </w:rPr>
        <w:t xml:space="preserve"> </w:t>
      </w:r>
      <w:r w:rsidRPr="00E44095">
        <w:rPr>
          <w:szCs w:val="22"/>
        </w:rPr>
        <w:t xml:space="preserve">/ kg masy ciała: </w:t>
      </w:r>
      <w:r w:rsidRPr="00E44095">
        <w:rPr>
          <w:szCs w:val="22"/>
        </w:rPr>
        <w:tab/>
      </w:r>
      <w:r>
        <w:rPr>
          <w:szCs w:val="22"/>
        </w:rPr>
        <w:t>0,2 ml</w:t>
      </w:r>
      <w:r w:rsidRPr="00E44095">
        <w:rPr>
          <w:szCs w:val="22"/>
        </w:rPr>
        <w:t xml:space="preserve"> / kg masy ciała</w:t>
      </w:r>
    </w:p>
    <w:p w14:paraId="00C24398" w14:textId="77777777" w:rsidR="00187AB7" w:rsidRDefault="00187AB7" w:rsidP="00E16E67">
      <w:pPr>
        <w:ind w:left="0" w:firstLine="0"/>
        <w:rPr>
          <w:szCs w:val="22"/>
        </w:rPr>
      </w:pPr>
    </w:p>
    <w:p w14:paraId="37A7CFD2" w14:textId="126B63B5" w:rsidR="00187AB7" w:rsidRDefault="00187AB7" w:rsidP="00E16E67">
      <w:pPr>
        <w:ind w:left="0" w:firstLine="0"/>
        <w:rPr>
          <w:szCs w:val="22"/>
        </w:rPr>
      </w:pPr>
      <w:r>
        <w:rPr>
          <w:szCs w:val="22"/>
        </w:rPr>
        <w:t>Należy użyć niewielkiego pojemnika (np. łyżeczki) i wkroplić zawiesinę doustną Metacam do pojemnika (zaleca się odmierzenie kilku krop</w:t>
      </w:r>
      <w:r w:rsidR="00E66690">
        <w:rPr>
          <w:szCs w:val="22"/>
        </w:rPr>
        <w:t>li</w:t>
      </w:r>
      <w:r>
        <w:rPr>
          <w:szCs w:val="22"/>
        </w:rPr>
        <w:t xml:space="preserve"> więcej niż wymagana liczba). Za pomocą standardowej strzykawki 1 ml pobrać Metacam w ilości odpowiedniej do masy ciała świnki morskiej. Podać Metacam za pomocą strzykawki bezpośrednio do pyska świnki morskiej. Mały pojemnik wymyć wodą i wysuszyć przed kolejnym użyciem.</w:t>
      </w:r>
    </w:p>
    <w:p w14:paraId="3BDC8E92" w14:textId="77777777" w:rsidR="00187AB7" w:rsidRDefault="00187AB7" w:rsidP="00E16E67">
      <w:pPr>
        <w:ind w:left="0" w:firstLine="0"/>
        <w:rPr>
          <w:szCs w:val="22"/>
        </w:rPr>
      </w:pPr>
    </w:p>
    <w:p w14:paraId="17564FD5" w14:textId="77777777" w:rsidR="00187AB7" w:rsidRPr="00B65716" w:rsidRDefault="00187AB7" w:rsidP="00E16E67">
      <w:pPr>
        <w:ind w:left="0" w:firstLine="0"/>
        <w:rPr>
          <w:szCs w:val="22"/>
        </w:rPr>
      </w:pPr>
      <w:r>
        <w:rPr>
          <w:szCs w:val="22"/>
        </w:rPr>
        <w:t>W przypadku świnek morskich nie należy używać strzykawki dla kotów ze skalą masy ciała w kilogramach i piktogramem przedstawiającym kota.</w:t>
      </w:r>
    </w:p>
    <w:p w14:paraId="65415B38" w14:textId="77777777" w:rsidR="00B65716" w:rsidRPr="00E44095" w:rsidRDefault="00B65716" w:rsidP="00E16E67">
      <w:pPr>
        <w:ind w:left="0" w:firstLine="0"/>
        <w:rPr>
          <w:szCs w:val="22"/>
        </w:rPr>
      </w:pPr>
    </w:p>
    <w:p w14:paraId="17556011" w14:textId="5ACCC130" w:rsidR="002B677E" w:rsidRPr="00400CE2" w:rsidRDefault="002B677E" w:rsidP="00E16E67">
      <w:pPr>
        <w:ind w:left="0" w:firstLine="0"/>
        <w:rPr>
          <w:b/>
          <w:szCs w:val="22"/>
        </w:rPr>
      </w:pPr>
      <w:r w:rsidRPr="00400CE2">
        <w:rPr>
          <w:b/>
          <w:szCs w:val="22"/>
        </w:rPr>
        <w:t xml:space="preserve">Porady dotyczące prawidłowego </w:t>
      </w:r>
      <w:r w:rsidR="00977777" w:rsidRPr="00400CE2">
        <w:rPr>
          <w:b/>
          <w:szCs w:val="22"/>
        </w:rPr>
        <w:t>podawania</w:t>
      </w:r>
    </w:p>
    <w:p w14:paraId="6762F412" w14:textId="77777777" w:rsidR="00623911" w:rsidRDefault="008B05A8" w:rsidP="00E16E67">
      <w:pPr>
        <w:ind w:left="0" w:firstLine="0"/>
        <w:rPr>
          <w:szCs w:val="22"/>
        </w:rPr>
      </w:pPr>
      <w:r w:rsidRPr="00E44095">
        <w:rPr>
          <w:szCs w:val="22"/>
        </w:rPr>
        <w:t>Przed użyciem należy dobrze wstrząsnąć.</w:t>
      </w:r>
    </w:p>
    <w:p w14:paraId="2ABA3C0F" w14:textId="77777777" w:rsidR="008B05A8" w:rsidRPr="00E44095" w:rsidRDefault="008B05A8" w:rsidP="00E16E67">
      <w:pPr>
        <w:ind w:left="0" w:firstLine="0"/>
        <w:rPr>
          <w:b/>
          <w:szCs w:val="22"/>
        </w:rPr>
      </w:pPr>
      <w:r w:rsidRPr="00E44095">
        <w:rPr>
          <w:szCs w:val="22"/>
        </w:rPr>
        <w:t xml:space="preserve">Unikać zanieczyszczenia leku podczas stosowania. </w:t>
      </w:r>
    </w:p>
    <w:p w14:paraId="459EC9F1" w14:textId="77777777" w:rsidR="008B05A8" w:rsidRPr="00E44095" w:rsidRDefault="008B05A8" w:rsidP="00E16E67">
      <w:pPr>
        <w:ind w:left="0" w:firstLine="0"/>
        <w:rPr>
          <w:b/>
          <w:bCs/>
          <w:szCs w:val="22"/>
        </w:rPr>
      </w:pPr>
    </w:p>
    <w:p w14:paraId="77B5F68B" w14:textId="77777777" w:rsidR="008B05A8" w:rsidRPr="00E44095" w:rsidRDefault="008B05A8" w:rsidP="00E16E67">
      <w:pPr>
        <w:rPr>
          <w:b/>
          <w:bCs/>
          <w:szCs w:val="22"/>
        </w:rPr>
      </w:pPr>
      <w:r w:rsidRPr="00E44095">
        <w:rPr>
          <w:b/>
          <w:bCs/>
          <w:szCs w:val="22"/>
        </w:rPr>
        <w:t>4.10</w:t>
      </w:r>
      <w:r w:rsidRPr="00E44095">
        <w:rPr>
          <w:b/>
          <w:bCs/>
          <w:szCs w:val="22"/>
        </w:rPr>
        <w:tab/>
        <w:t xml:space="preserve">Przedawkowanie (objawy, sposób postępowania przy udzielaniu natychmiastowej pomocy, odtrutki), </w:t>
      </w:r>
      <w:r w:rsidR="00ED06AE" w:rsidRPr="00E44095">
        <w:rPr>
          <w:b/>
          <w:bCs/>
          <w:szCs w:val="22"/>
        </w:rPr>
        <w:t>jeśli konieczne</w:t>
      </w:r>
    </w:p>
    <w:p w14:paraId="1AC02417" w14:textId="77777777" w:rsidR="008B05A8" w:rsidRPr="00E44095" w:rsidRDefault="008B05A8" w:rsidP="00E16E67">
      <w:pPr>
        <w:rPr>
          <w:szCs w:val="22"/>
        </w:rPr>
      </w:pPr>
    </w:p>
    <w:p w14:paraId="583547EB" w14:textId="77777777" w:rsidR="008B05A8" w:rsidRPr="00E44095" w:rsidRDefault="008B05A8" w:rsidP="00E16E67">
      <w:pPr>
        <w:ind w:left="0" w:firstLine="0"/>
        <w:rPr>
          <w:szCs w:val="22"/>
        </w:rPr>
      </w:pPr>
      <w:r w:rsidRPr="00E44095">
        <w:rPr>
          <w:szCs w:val="22"/>
        </w:rPr>
        <w:t>Meloksykam charakteryzuje się u kotów wąskim marginesem bezpieczeństwa terapeutycznego i kliniczne objawy przedawkowania mogą pojawić się już po stosunkowo niewielkim przedawkowaniu.</w:t>
      </w:r>
    </w:p>
    <w:p w14:paraId="0F14D9BE" w14:textId="77777777" w:rsidR="008B05A8" w:rsidRDefault="008B05A8" w:rsidP="00E16E67">
      <w:pPr>
        <w:ind w:left="0" w:firstLine="0"/>
        <w:rPr>
          <w:szCs w:val="22"/>
        </w:rPr>
      </w:pPr>
      <w:r w:rsidRPr="00E44095">
        <w:rPr>
          <w:szCs w:val="22"/>
        </w:rPr>
        <w:t xml:space="preserve">W przypadku przedawkowania, można się spodziewać, że objawy niepożądane, wymienione w punkcie 4.6 mogą być poważniejsze i częstsze. W przypadku przedawkowania należy zastosować leczenie objawowe. </w:t>
      </w:r>
    </w:p>
    <w:p w14:paraId="2DF1F98F" w14:textId="77777777" w:rsidR="002B677E" w:rsidRDefault="002B677E" w:rsidP="00E16E67">
      <w:pPr>
        <w:ind w:left="0" w:firstLine="0"/>
        <w:rPr>
          <w:szCs w:val="22"/>
        </w:rPr>
      </w:pPr>
    </w:p>
    <w:p w14:paraId="36FFAAE2" w14:textId="77777777" w:rsidR="002B677E" w:rsidRPr="00E44095" w:rsidRDefault="002B677E" w:rsidP="00E16E67">
      <w:pPr>
        <w:ind w:left="0" w:firstLine="0"/>
        <w:rPr>
          <w:szCs w:val="22"/>
        </w:rPr>
      </w:pPr>
      <w:r>
        <w:rPr>
          <w:szCs w:val="22"/>
        </w:rPr>
        <w:t xml:space="preserve">U świnek morskich przekroczona </w:t>
      </w:r>
      <w:r w:rsidRPr="002B677E">
        <w:rPr>
          <w:szCs w:val="22"/>
        </w:rPr>
        <w:t xml:space="preserve">dawka </w:t>
      </w:r>
      <w:r>
        <w:rPr>
          <w:szCs w:val="22"/>
        </w:rPr>
        <w:t xml:space="preserve">wynosząca </w:t>
      </w:r>
      <w:r w:rsidRPr="002B677E">
        <w:rPr>
          <w:szCs w:val="22"/>
        </w:rPr>
        <w:t>0,6 mg / kg masy ciała podawana przez 3 dni, a następnie dawka 0,3 mg / kg masy ciała podawana przez</w:t>
      </w:r>
      <w:r>
        <w:rPr>
          <w:szCs w:val="22"/>
        </w:rPr>
        <w:t xml:space="preserve"> 6 kolejnych dni nie spowodowały</w:t>
      </w:r>
      <w:r w:rsidRPr="002B677E">
        <w:rPr>
          <w:szCs w:val="22"/>
        </w:rPr>
        <w:t xml:space="preserve"> wystąpienia działań niepożądanych typowych dla meloksykamu. Bezpieczeństwo dawek przekraczających 0,6 mg / kg masy ciała nie zostało u świnek morskich przebadane.</w:t>
      </w:r>
    </w:p>
    <w:p w14:paraId="094B61F8" w14:textId="77777777" w:rsidR="008B05A8" w:rsidRPr="00E44095" w:rsidRDefault="008B05A8" w:rsidP="00E16E67">
      <w:pPr>
        <w:rPr>
          <w:b/>
          <w:bCs/>
          <w:szCs w:val="22"/>
        </w:rPr>
      </w:pPr>
    </w:p>
    <w:p w14:paraId="2BFA0D9C" w14:textId="22C82CAC" w:rsidR="008B05A8" w:rsidRPr="00E44095" w:rsidRDefault="008B05A8" w:rsidP="00E16E67">
      <w:pPr>
        <w:rPr>
          <w:b/>
          <w:bCs/>
          <w:szCs w:val="22"/>
        </w:rPr>
      </w:pPr>
      <w:r w:rsidRPr="00E44095">
        <w:rPr>
          <w:b/>
          <w:bCs/>
          <w:szCs w:val="22"/>
        </w:rPr>
        <w:t>4.11</w:t>
      </w:r>
      <w:r w:rsidRPr="00E44095">
        <w:rPr>
          <w:b/>
          <w:bCs/>
          <w:szCs w:val="22"/>
        </w:rPr>
        <w:tab/>
        <w:t>Okres</w:t>
      </w:r>
      <w:r w:rsidR="00666F53">
        <w:rPr>
          <w:b/>
          <w:bCs/>
          <w:szCs w:val="22"/>
        </w:rPr>
        <w:t xml:space="preserve"> </w:t>
      </w:r>
      <w:r w:rsidRPr="00E44095">
        <w:rPr>
          <w:b/>
          <w:bCs/>
          <w:szCs w:val="22"/>
        </w:rPr>
        <w:t>(</w:t>
      </w:r>
      <w:r w:rsidR="00666F53">
        <w:rPr>
          <w:b/>
          <w:bCs/>
          <w:szCs w:val="22"/>
        </w:rPr>
        <w:t>-</w:t>
      </w:r>
      <w:r w:rsidRPr="00E44095">
        <w:rPr>
          <w:b/>
          <w:bCs/>
          <w:szCs w:val="22"/>
        </w:rPr>
        <w:t>y)</w:t>
      </w:r>
      <w:r w:rsidR="001D1935" w:rsidRPr="00E44095">
        <w:rPr>
          <w:b/>
          <w:bCs/>
          <w:szCs w:val="22"/>
        </w:rPr>
        <w:t xml:space="preserve"> </w:t>
      </w:r>
      <w:r w:rsidRPr="00E44095">
        <w:rPr>
          <w:b/>
          <w:bCs/>
          <w:szCs w:val="22"/>
        </w:rPr>
        <w:t>karencji</w:t>
      </w:r>
    </w:p>
    <w:p w14:paraId="32E8DB16" w14:textId="77777777" w:rsidR="008B05A8" w:rsidRPr="00E44095" w:rsidRDefault="008B05A8" w:rsidP="00E16E67">
      <w:pPr>
        <w:rPr>
          <w:szCs w:val="22"/>
        </w:rPr>
      </w:pPr>
    </w:p>
    <w:p w14:paraId="2A29A46C" w14:textId="77777777" w:rsidR="008B05A8" w:rsidRPr="00E44095" w:rsidRDefault="008B05A8" w:rsidP="00E16E67">
      <w:pPr>
        <w:rPr>
          <w:szCs w:val="22"/>
        </w:rPr>
      </w:pPr>
      <w:r w:rsidRPr="00E44095">
        <w:rPr>
          <w:szCs w:val="22"/>
        </w:rPr>
        <w:t>Nie dotyczy.</w:t>
      </w:r>
    </w:p>
    <w:p w14:paraId="1A959D60" w14:textId="77777777" w:rsidR="008B05A8" w:rsidRPr="00E44095" w:rsidRDefault="008B05A8" w:rsidP="00E16E67">
      <w:pPr>
        <w:rPr>
          <w:szCs w:val="22"/>
        </w:rPr>
      </w:pPr>
    </w:p>
    <w:p w14:paraId="78C3330E" w14:textId="77777777" w:rsidR="008B05A8" w:rsidRPr="00E44095" w:rsidRDefault="008B05A8" w:rsidP="00E16E67">
      <w:pPr>
        <w:rPr>
          <w:szCs w:val="22"/>
        </w:rPr>
      </w:pPr>
    </w:p>
    <w:p w14:paraId="738A8F5A" w14:textId="77777777" w:rsidR="008B05A8" w:rsidRPr="00E44095" w:rsidRDefault="008B05A8" w:rsidP="00E16E67">
      <w:pPr>
        <w:rPr>
          <w:b/>
          <w:bCs/>
          <w:szCs w:val="22"/>
        </w:rPr>
      </w:pPr>
      <w:r w:rsidRPr="00E44095">
        <w:rPr>
          <w:b/>
          <w:bCs/>
          <w:szCs w:val="22"/>
        </w:rPr>
        <w:t>5.</w:t>
      </w:r>
      <w:r w:rsidRPr="00E44095">
        <w:rPr>
          <w:b/>
          <w:bCs/>
          <w:szCs w:val="22"/>
        </w:rPr>
        <w:tab/>
        <w:t>WŁAŚCIWOŚCI FARMAKOLOGICZNE</w:t>
      </w:r>
    </w:p>
    <w:p w14:paraId="25AA65DC" w14:textId="77777777" w:rsidR="008B05A8" w:rsidRPr="00E44095" w:rsidRDefault="008B05A8" w:rsidP="00E16E67">
      <w:pPr>
        <w:rPr>
          <w:bCs/>
          <w:szCs w:val="22"/>
        </w:rPr>
      </w:pPr>
    </w:p>
    <w:p w14:paraId="7F04A8FA" w14:textId="17411161" w:rsidR="008B05A8" w:rsidRPr="00E44095" w:rsidRDefault="008B05A8" w:rsidP="00E16E67">
      <w:pPr>
        <w:ind w:left="0" w:firstLine="0"/>
        <w:rPr>
          <w:szCs w:val="22"/>
        </w:rPr>
      </w:pPr>
      <w:r w:rsidRPr="00E44095">
        <w:rPr>
          <w:bCs/>
          <w:szCs w:val="22"/>
        </w:rPr>
        <w:t>G</w:t>
      </w:r>
      <w:r w:rsidRPr="00E44095">
        <w:rPr>
          <w:szCs w:val="22"/>
        </w:rPr>
        <w:t xml:space="preserve">rupa farmakoterapeutyczna: </w:t>
      </w:r>
      <w:r w:rsidR="003E47E0">
        <w:rPr>
          <w:szCs w:val="22"/>
        </w:rPr>
        <w:t>leki</w:t>
      </w:r>
      <w:r w:rsidR="003E47E0" w:rsidRPr="00DA7247">
        <w:rPr>
          <w:szCs w:val="22"/>
        </w:rPr>
        <w:t xml:space="preserve"> przeciwzapaln</w:t>
      </w:r>
      <w:r w:rsidR="003E47E0">
        <w:rPr>
          <w:szCs w:val="22"/>
        </w:rPr>
        <w:t>e</w:t>
      </w:r>
      <w:r w:rsidR="003E47E0" w:rsidRPr="00DA7247">
        <w:rPr>
          <w:szCs w:val="22"/>
        </w:rPr>
        <w:t xml:space="preserve"> i przeciwreumatyczn</w:t>
      </w:r>
      <w:r w:rsidR="003E47E0">
        <w:rPr>
          <w:szCs w:val="22"/>
        </w:rPr>
        <w:t>e</w:t>
      </w:r>
      <w:r w:rsidR="003E47E0" w:rsidRPr="00DA7247">
        <w:rPr>
          <w:szCs w:val="22"/>
        </w:rPr>
        <w:t>, niesterydow</w:t>
      </w:r>
      <w:r w:rsidR="003E47E0">
        <w:rPr>
          <w:szCs w:val="22"/>
        </w:rPr>
        <w:t>e</w:t>
      </w:r>
      <w:r w:rsidR="003E47E0" w:rsidRPr="00E44095" w:rsidDel="003E47E0">
        <w:rPr>
          <w:szCs w:val="22"/>
        </w:rPr>
        <w:t xml:space="preserve"> </w:t>
      </w:r>
      <w:r w:rsidRPr="00E44095">
        <w:rPr>
          <w:szCs w:val="22"/>
        </w:rPr>
        <w:t>kod ATCvet: QM01AC06</w:t>
      </w:r>
    </w:p>
    <w:p w14:paraId="70D389CF" w14:textId="77777777" w:rsidR="00AB79D9" w:rsidRPr="00E44095" w:rsidRDefault="00AB79D9" w:rsidP="00E16E67">
      <w:pPr>
        <w:rPr>
          <w:b/>
          <w:bCs/>
          <w:szCs w:val="22"/>
        </w:rPr>
      </w:pPr>
    </w:p>
    <w:p w14:paraId="7E5AC84D" w14:textId="77777777" w:rsidR="008B05A8" w:rsidRPr="00E44095" w:rsidRDefault="008B05A8" w:rsidP="00E16E67">
      <w:pPr>
        <w:rPr>
          <w:b/>
          <w:bCs/>
          <w:szCs w:val="22"/>
        </w:rPr>
      </w:pPr>
      <w:r w:rsidRPr="00E44095">
        <w:rPr>
          <w:b/>
          <w:bCs/>
          <w:szCs w:val="22"/>
        </w:rPr>
        <w:t>5.1</w:t>
      </w:r>
      <w:r w:rsidRPr="00E44095">
        <w:rPr>
          <w:b/>
          <w:bCs/>
          <w:szCs w:val="22"/>
        </w:rPr>
        <w:tab/>
        <w:t>Właściwości farmakodynamiczne</w:t>
      </w:r>
    </w:p>
    <w:p w14:paraId="7BC326C8" w14:textId="77777777" w:rsidR="008B05A8" w:rsidRPr="00E44095" w:rsidRDefault="008B05A8" w:rsidP="00E16E67">
      <w:pPr>
        <w:rPr>
          <w:bCs/>
          <w:szCs w:val="22"/>
        </w:rPr>
      </w:pPr>
    </w:p>
    <w:p w14:paraId="08B3CDC1" w14:textId="77777777" w:rsidR="008B05A8" w:rsidRPr="00E44095" w:rsidRDefault="008B05A8" w:rsidP="00E16E67">
      <w:pPr>
        <w:ind w:left="0" w:firstLine="0"/>
        <w:rPr>
          <w:szCs w:val="22"/>
        </w:rPr>
      </w:pPr>
      <w:r w:rsidRPr="00E44095">
        <w:rPr>
          <w:szCs w:val="22"/>
        </w:rPr>
        <w:t xml:space="preserve">Meloksykam jest </w:t>
      </w:r>
      <w:r w:rsidR="005F2B9A" w:rsidRPr="00E44095">
        <w:rPr>
          <w:szCs w:val="22"/>
        </w:rPr>
        <w:t>n</w:t>
      </w:r>
      <w:r w:rsidRPr="00E44095">
        <w:rPr>
          <w:szCs w:val="22"/>
        </w:rPr>
        <w:t xml:space="preserve">iesterydowym </w:t>
      </w:r>
      <w:r w:rsidR="005F2B9A" w:rsidRPr="00E44095">
        <w:rPr>
          <w:szCs w:val="22"/>
        </w:rPr>
        <w:t>l</w:t>
      </w:r>
      <w:r w:rsidRPr="00E44095">
        <w:rPr>
          <w:szCs w:val="22"/>
        </w:rPr>
        <w:t xml:space="preserve">ekiem </w:t>
      </w:r>
      <w:r w:rsidR="005F2B9A" w:rsidRPr="00E44095">
        <w:rPr>
          <w:szCs w:val="22"/>
        </w:rPr>
        <w:t>p</w:t>
      </w:r>
      <w:r w:rsidRPr="00E44095">
        <w:rPr>
          <w:szCs w:val="22"/>
        </w:rPr>
        <w:t xml:space="preserve">rzeciwzapalnym (NSAID) należącym do grupy oksamu i działając poprzez hamowanie syntezy prostaglandyn, wywołuje efekt przeciwzapalny, przeciwbólowy, przeciwwysiękowy i przeciwgorączkowy. Meloksykam zmniejsza nacieki leukocytów do tkanki objętej procesem zapalnym. W mniejszym stopniu hamuje wywoływaną kolagenem agregację </w:t>
      </w:r>
      <w:r w:rsidRPr="00E44095">
        <w:rPr>
          <w:szCs w:val="22"/>
        </w:rPr>
        <w:lastRenderedPageBreak/>
        <w:t xml:space="preserve">trombocytów. Badania </w:t>
      </w:r>
      <w:r w:rsidRPr="00E44095">
        <w:rPr>
          <w:i/>
          <w:szCs w:val="22"/>
        </w:rPr>
        <w:t>in vitro</w:t>
      </w:r>
      <w:r w:rsidRPr="00E44095">
        <w:rPr>
          <w:szCs w:val="22"/>
        </w:rPr>
        <w:t xml:space="preserve"> i </w:t>
      </w:r>
      <w:r w:rsidRPr="00E44095">
        <w:rPr>
          <w:i/>
          <w:szCs w:val="22"/>
        </w:rPr>
        <w:t>in vivo</w:t>
      </w:r>
      <w:r w:rsidRPr="00E44095">
        <w:rPr>
          <w:szCs w:val="22"/>
        </w:rPr>
        <w:t xml:space="preserve"> wykazały, że meloksykam w większym stopniu hamuje cyklooksygenazę-2 (</w:t>
      </w:r>
      <w:smartTag w:uri="urn:schemas-microsoft-com:office:smarttags" w:element="stockticker">
        <w:r w:rsidRPr="00E44095">
          <w:rPr>
            <w:szCs w:val="22"/>
          </w:rPr>
          <w:t>COX</w:t>
        </w:r>
      </w:smartTag>
      <w:r w:rsidRPr="00E44095">
        <w:rPr>
          <w:szCs w:val="22"/>
        </w:rPr>
        <w:t>-2) niż cyklooksygenazę-1 (</w:t>
      </w:r>
      <w:smartTag w:uri="urn:schemas-microsoft-com:office:smarttags" w:element="stockticker">
        <w:r w:rsidRPr="00E44095">
          <w:rPr>
            <w:szCs w:val="22"/>
          </w:rPr>
          <w:t>COX</w:t>
        </w:r>
      </w:smartTag>
      <w:r w:rsidRPr="00E44095">
        <w:rPr>
          <w:szCs w:val="22"/>
        </w:rPr>
        <w:t xml:space="preserve">-1). </w:t>
      </w:r>
    </w:p>
    <w:p w14:paraId="74E92BC5" w14:textId="77777777" w:rsidR="008B05A8" w:rsidRPr="00E44095" w:rsidRDefault="008B05A8" w:rsidP="00E16E67">
      <w:pPr>
        <w:rPr>
          <w:szCs w:val="22"/>
        </w:rPr>
      </w:pPr>
    </w:p>
    <w:p w14:paraId="3041096C" w14:textId="77777777" w:rsidR="008B05A8" w:rsidRPr="00E44095" w:rsidRDefault="008B05A8" w:rsidP="00623911">
      <w:pPr>
        <w:rPr>
          <w:b/>
          <w:bCs/>
          <w:szCs w:val="22"/>
        </w:rPr>
      </w:pPr>
      <w:r w:rsidRPr="00E44095">
        <w:rPr>
          <w:b/>
          <w:bCs/>
          <w:szCs w:val="22"/>
        </w:rPr>
        <w:t>5.2</w:t>
      </w:r>
      <w:r w:rsidRPr="00E44095">
        <w:rPr>
          <w:b/>
          <w:bCs/>
          <w:szCs w:val="22"/>
        </w:rPr>
        <w:tab/>
        <w:t>Właściwości farmakokinetyczne</w:t>
      </w:r>
    </w:p>
    <w:p w14:paraId="4A133A97" w14:textId="77777777" w:rsidR="008B05A8" w:rsidRDefault="008B05A8" w:rsidP="00623911">
      <w:pPr>
        <w:pStyle w:val="EndnoteText"/>
        <w:tabs>
          <w:tab w:val="clear" w:pos="567"/>
        </w:tabs>
        <w:ind w:left="0" w:firstLine="0"/>
        <w:rPr>
          <w:szCs w:val="22"/>
          <w:lang w:val="pl-PL"/>
        </w:rPr>
      </w:pPr>
    </w:p>
    <w:p w14:paraId="5EBBA233" w14:textId="77777777" w:rsidR="00187AB7" w:rsidRPr="007412E3" w:rsidRDefault="00187AB7" w:rsidP="00E16E67">
      <w:pPr>
        <w:pStyle w:val="EndnoteText"/>
        <w:tabs>
          <w:tab w:val="clear" w:pos="567"/>
        </w:tabs>
        <w:ind w:left="0" w:firstLine="0"/>
        <w:rPr>
          <w:b/>
          <w:szCs w:val="22"/>
          <w:lang w:val="pl-PL"/>
        </w:rPr>
      </w:pPr>
      <w:r>
        <w:rPr>
          <w:b/>
          <w:szCs w:val="22"/>
          <w:lang w:val="pl-PL"/>
        </w:rPr>
        <w:t>Koty:</w:t>
      </w:r>
    </w:p>
    <w:p w14:paraId="5F4A5538" w14:textId="77777777" w:rsidR="008B05A8" w:rsidRPr="00E44095" w:rsidRDefault="008B05A8" w:rsidP="00E16E67">
      <w:pPr>
        <w:tabs>
          <w:tab w:val="left" w:pos="0"/>
        </w:tabs>
        <w:ind w:left="0" w:firstLine="0"/>
        <w:rPr>
          <w:szCs w:val="22"/>
          <w:u w:val="single"/>
        </w:rPr>
      </w:pPr>
      <w:r w:rsidRPr="00E44095">
        <w:rPr>
          <w:szCs w:val="22"/>
          <w:u w:val="single"/>
        </w:rPr>
        <w:t>Wchłanianie</w:t>
      </w:r>
    </w:p>
    <w:p w14:paraId="41B42541" w14:textId="77777777" w:rsidR="008B05A8" w:rsidRPr="00E44095" w:rsidRDefault="008B05A8" w:rsidP="00E16E67">
      <w:pPr>
        <w:tabs>
          <w:tab w:val="left" w:pos="0"/>
        </w:tabs>
        <w:ind w:left="0" w:firstLine="0"/>
        <w:rPr>
          <w:szCs w:val="22"/>
        </w:rPr>
      </w:pPr>
      <w:r w:rsidRPr="00E44095">
        <w:rPr>
          <w:szCs w:val="22"/>
        </w:rPr>
        <w:t xml:space="preserve">U zwierząt poszczących w momencie podania leku, maksymalne stężenie w osoczu krwi osiągane jest po ok. 3 godzinach. Gdy zwierzę pobiera lek wraz z pokarmem, wchłanianie może być lekko opóźnione. </w:t>
      </w:r>
    </w:p>
    <w:p w14:paraId="3705F546" w14:textId="77777777" w:rsidR="008B05A8" w:rsidRPr="00E44095" w:rsidRDefault="008B05A8" w:rsidP="00E16E67">
      <w:pPr>
        <w:tabs>
          <w:tab w:val="left" w:pos="0"/>
        </w:tabs>
        <w:ind w:left="0" w:firstLine="0"/>
        <w:rPr>
          <w:szCs w:val="22"/>
        </w:rPr>
      </w:pPr>
    </w:p>
    <w:p w14:paraId="7A9F3CEB" w14:textId="77777777" w:rsidR="008B05A8" w:rsidRPr="00E44095" w:rsidRDefault="008B05A8" w:rsidP="00E16E67">
      <w:pPr>
        <w:ind w:left="0" w:firstLine="0"/>
        <w:rPr>
          <w:szCs w:val="22"/>
        </w:rPr>
      </w:pPr>
      <w:r w:rsidRPr="00E44095">
        <w:rPr>
          <w:szCs w:val="22"/>
          <w:u w:val="single"/>
        </w:rPr>
        <w:t xml:space="preserve">Dystrybucja </w:t>
      </w:r>
    </w:p>
    <w:p w14:paraId="49F0EFF1" w14:textId="77777777" w:rsidR="008B05A8" w:rsidRPr="00E44095" w:rsidRDefault="008B05A8" w:rsidP="00E16E67">
      <w:pPr>
        <w:ind w:left="0" w:firstLine="0"/>
        <w:rPr>
          <w:szCs w:val="22"/>
        </w:rPr>
      </w:pPr>
      <w:r w:rsidRPr="00E44095">
        <w:rPr>
          <w:szCs w:val="22"/>
        </w:rPr>
        <w:t>Podczas stosowania dawki leczniczej istnieje liniowa zależność między podaną dawką, a koncentracją meloksykamu w osoczu krwi. Ponad 97</w:t>
      </w:r>
      <w:r w:rsidR="00E666D3" w:rsidRPr="00E44095">
        <w:rPr>
          <w:szCs w:val="22"/>
        </w:rPr>
        <w:t> </w:t>
      </w:r>
      <w:r w:rsidRPr="00E44095">
        <w:rPr>
          <w:szCs w:val="22"/>
        </w:rPr>
        <w:t xml:space="preserve">% meloksykamu wiąże się z białkami osocza krwi. </w:t>
      </w:r>
    </w:p>
    <w:p w14:paraId="3B31D208" w14:textId="77777777" w:rsidR="008B05A8" w:rsidRPr="00E44095" w:rsidRDefault="008B05A8" w:rsidP="00E16E67">
      <w:pPr>
        <w:tabs>
          <w:tab w:val="left" w:pos="1276"/>
        </w:tabs>
        <w:ind w:left="0" w:firstLine="0"/>
        <w:rPr>
          <w:szCs w:val="22"/>
        </w:rPr>
      </w:pPr>
    </w:p>
    <w:p w14:paraId="015362D0" w14:textId="77777777" w:rsidR="008B05A8" w:rsidRPr="00E44095" w:rsidRDefault="008B05A8" w:rsidP="00E16E67">
      <w:pPr>
        <w:ind w:left="0" w:firstLine="0"/>
        <w:rPr>
          <w:szCs w:val="22"/>
        </w:rPr>
      </w:pPr>
      <w:r w:rsidRPr="00E44095">
        <w:rPr>
          <w:szCs w:val="22"/>
          <w:u w:val="single"/>
        </w:rPr>
        <w:t>Metabolizm</w:t>
      </w:r>
    </w:p>
    <w:p w14:paraId="77027A3C" w14:textId="77777777" w:rsidR="00671B67" w:rsidRPr="00E44095" w:rsidRDefault="00671B67" w:rsidP="00E16E67">
      <w:pPr>
        <w:widowControl w:val="0"/>
        <w:tabs>
          <w:tab w:val="left" w:pos="567"/>
        </w:tabs>
        <w:autoSpaceDE w:val="0"/>
        <w:autoSpaceDN w:val="0"/>
        <w:adjustRightInd w:val="0"/>
        <w:ind w:left="0" w:firstLine="0"/>
        <w:rPr>
          <w:szCs w:val="22"/>
        </w:rPr>
      </w:pPr>
      <w:r w:rsidRPr="00E44095">
        <w:rPr>
          <w:szCs w:val="22"/>
        </w:rPr>
        <w:t>Meloksykam jest stwierdzany przede wszystkim w osoczu krwi i wydalany jest głównie z żółcią w moczu zawarte są śladowe ilości substancji wyjściowej. Pięć metabolitów meloksykamu zostało wykrytych jako nieaktywnych farmakologicznie.</w:t>
      </w:r>
    </w:p>
    <w:p w14:paraId="3518443D" w14:textId="77777777" w:rsidR="008B05A8" w:rsidRPr="00E44095" w:rsidRDefault="00671B67" w:rsidP="00E16E67">
      <w:pPr>
        <w:widowControl w:val="0"/>
        <w:tabs>
          <w:tab w:val="left" w:pos="567"/>
        </w:tabs>
        <w:autoSpaceDE w:val="0"/>
        <w:autoSpaceDN w:val="0"/>
        <w:adjustRightInd w:val="0"/>
        <w:ind w:left="0" w:firstLine="0"/>
        <w:rPr>
          <w:szCs w:val="22"/>
        </w:rPr>
      </w:pPr>
      <w:r w:rsidRPr="00E44095">
        <w:rPr>
          <w:szCs w:val="22"/>
        </w:rPr>
        <w:t>Meloksykam metabolizowany jest do alkoholu, pochodnej kwasowej i kilku spolaryzowanych metabolitów. Podobnie jak w badaniach na innych gatunkach zwierząt, u kota główną drogą bioprzemiany meloksykamu jet oksydacja.</w:t>
      </w:r>
    </w:p>
    <w:p w14:paraId="7EFEA183" w14:textId="77777777" w:rsidR="008B05A8" w:rsidRPr="00E44095" w:rsidRDefault="008B05A8" w:rsidP="00E16E67">
      <w:pPr>
        <w:ind w:left="0" w:firstLine="0"/>
        <w:rPr>
          <w:szCs w:val="22"/>
          <w:u w:val="single"/>
        </w:rPr>
      </w:pPr>
    </w:p>
    <w:p w14:paraId="09871821" w14:textId="77777777" w:rsidR="008B05A8" w:rsidRPr="00E44095" w:rsidRDefault="008B05A8" w:rsidP="00E16E67">
      <w:pPr>
        <w:ind w:left="0" w:firstLine="0"/>
        <w:rPr>
          <w:szCs w:val="22"/>
        </w:rPr>
      </w:pPr>
      <w:r w:rsidRPr="00E44095">
        <w:rPr>
          <w:szCs w:val="22"/>
          <w:u w:val="single"/>
        </w:rPr>
        <w:t xml:space="preserve">Eliminacja </w:t>
      </w:r>
    </w:p>
    <w:p w14:paraId="1EB54F15" w14:textId="77777777" w:rsidR="008B05A8" w:rsidRPr="00E44095" w:rsidRDefault="008B05A8" w:rsidP="00E16E67">
      <w:pPr>
        <w:autoSpaceDE w:val="0"/>
        <w:autoSpaceDN w:val="0"/>
        <w:adjustRightInd w:val="0"/>
        <w:ind w:left="0" w:firstLine="0"/>
        <w:rPr>
          <w:i/>
          <w:szCs w:val="22"/>
        </w:rPr>
      </w:pPr>
      <w:r w:rsidRPr="00E44095">
        <w:rPr>
          <w:szCs w:val="22"/>
        </w:rPr>
        <w:t xml:space="preserve">Okres półtrwania eliminacji meloksykamu wynosi 24 godziny. </w:t>
      </w:r>
      <w:r w:rsidR="00F727FE" w:rsidRPr="00E44095">
        <w:rPr>
          <w:szCs w:val="22"/>
        </w:rPr>
        <w:t>Obecność metabolitów substancji czynnej we moczu i w kale oraz ich brak w osoczu krwi wskazuje na szybki proces wydalania. 21</w:t>
      </w:r>
      <w:r w:rsidR="00E666D3" w:rsidRPr="00E44095">
        <w:rPr>
          <w:szCs w:val="22"/>
        </w:rPr>
        <w:t> </w:t>
      </w:r>
      <w:r w:rsidR="00F727FE" w:rsidRPr="00E44095">
        <w:rPr>
          <w:szCs w:val="22"/>
        </w:rPr>
        <w:t>% podanej dawki substancji czynnej wydalane jest</w:t>
      </w:r>
      <w:r w:rsidR="001D1935" w:rsidRPr="00E44095">
        <w:rPr>
          <w:szCs w:val="22"/>
        </w:rPr>
        <w:t xml:space="preserve"> </w:t>
      </w:r>
      <w:r w:rsidR="00F727FE" w:rsidRPr="00E44095">
        <w:rPr>
          <w:szCs w:val="22"/>
        </w:rPr>
        <w:t>z moczem (2</w:t>
      </w:r>
      <w:r w:rsidR="00E666D3" w:rsidRPr="00E44095">
        <w:rPr>
          <w:szCs w:val="22"/>
        </w:rPr>
        <w:t> </w:t>
      </w:r>
      <w:r w:rsidR="00F727FE" w:rsidRPr="00E44095">
        <w:rPr>
          <w:szCs w:val="22"/>
        </w:rPr>
        <w:t>% jako niezmieniony meloksykam, 19</w:t>
      </w:r>
      <w:r w:rsidR="00E666D3" w:rsidRPr="00E44095">
        <w:rPr>
          <w:szCs w:val="22"/>
        </w:rPr>
        <w:t> </w:t>
      </w:r>
      <w:r w:rsidR="00F727FE" w:rsidRPr="00E44095">
        <w:rPr>
          <w:szCs w:val="22"/>
        </w:rPr>
        <w:t>% jako metabolity) a 79% dawki wydalane jest z kałem (49</w:t>
      </w:r>
      <w:r w:rsidR="00E666D3" w:rsidRPr="00E44095">
        <w:rPr>
          <w:szCs w:val="22"/>
        </w:rPr>
        <w:t> </w:t>
      </w:r>
      <w:r w:rsidR="00F727FE" w:rsidRPr="00E44095">
        <w:rPr>
          <w:szCs w:val="22"/>
        </w:rPr>
        <w:t>% jako niezmieniony meloksykam, 30</w:t>
      </w:r>
      <w:r w:rsidR="00E666D3" w:rsidRPr="00E44095">
        <w:rPr>
          <w:szCs w:val="22"/>
        </w:rPr>
        <w:t> </w:t>
      </w:r>
      <w:r w:rsidR="00F727FE" w:rsidRPr="00E44095">
        <w:rPr>
          <w:szCs w:val="22"/>
        </w:rPr>
        <w:t>% jako metabolity).</w:t>
      </w:r>
    </w:p>
    <w:p w14:paraId="2CA788BC" w14:textId="77777777" w:rsidR="008B05A8" w:rsidRDefault="008B05A8" w:rsidP="00E16E67">
      <w:pPr>
        <w:rPr>
          <w:szCs w:val="22"/>
        </w:rPr>
      </w:pPr>
    </w:p>
    <w:p w14:paraId="32355F4D" w14:textId="77777777" w:rsidR="00187AB7" w:rsidRDefault="00187AB7" w:rsidP="00E16E67">
      <w:pPr>
        <w:rPr>
          <w:szCs w:val="22"/>
        </w:rPr>
      </w:pPr>
      <w:r>
        <w:rPr>
          <w:b/>
          <w:szCs w:val="22"/>
        </w:rPr>
        <w:t>Świnki morskie:</w:t>
      </w:r>
    </w:p>
    <w:p w14:paraId="4495DFFE" w14:textId="77777777" w:rsidR="00187AB7" w:rsidRDefault="00187AB7" w:rsidP="00E16E67">
      <w:pPr>
        <w:rPr>
          <w:szCs w:val="22"/>
        </w:rPr>
      </w:pPr>
      <w:r>
        <w:rPr>
          <w:szCs w:val="22"/>
        </w:rPr>
        <w:t>Brak dostępnych danych.</w:t>
      </w:r>
    </w:p>
    <w:p w14:paraId="44BEF701" w14:textId="77777777" w:rsidR="007412E3" w:rsidRPr="00187AB7" w:rsidRDefault="007412E3" w:rsidP="00E16E67">
      <w:pPr>
        <w:rPr>
          <w:szCs w:val="22"/>
        </w:rPr>
      </w:pPr>
    </w:p>
    <w:p w14:paraId="6D16B222" w14:textId="77777777" w:rsidR="008B05A8" w:rsidRPr="00E44095" w:rsidRDefault="008B05A8" w:rsidP="00E16E67">
      <w:pPr>
        <w:rPr>
          <w:szCs w:val="22"/>
        </w:rPr>
      </w:pPr>
    </w:p>
    <w:p w14:paraId="1ABCBB37" w14:textId="77777777" w:rsidR="008B05A8" w:rsidRPr="00E44095" w:rsidRDefault="008B05A8" w:rsidP="00E16E67">
      <w:pPr>
        <w:rPr>
          <w:b/>
          <w:bCs/>
          <w:szCs w:val="22"/>
        </w:rPr>
      </w:pPr>
      <w:r w:rsidRPr="00E44095">
        <w:rPr>
          <w:b/>
          <w:bCs/>
          <w:szCs w:val="22"/>
        </w:rPr>
        <w:t>6.</w:t>
      </w:r>
      <w:r w:rsidRPr="00E44095">
        <w:rPr>
          <w:b/>
          <w:bCs/>
          <w:szCs w:val="22"/>
        </w:rPr>
        <w:tab/>
        <w:t>DANE FARMACEUTYCZNE</w:t>
      </w:r>
    </w:p>
    <w:p w14:paraId="5566E001" w14:textId="77777777" w:rsidR="008B05A8" w:rsidRPr="00E44095" w:rsidRDefault="008B05A8" w:rsidP="00E16E67">
      <w:pPr>
        <w:rPr>
          <w:b/>
          <w:bCs/>
          <w:szCs w:val="22"/>
        </w:rPr>
      </w:pPr>
    </w:p>
    <w:p w14:paraId="66AC7AF3" w14:textId="77777777" w:rsidR="008B05A8" w:rsidRPr="00E44095" w:rsidRDefault="008B05A8" w:rsidP="00E16E67">
      <w:pPr>
        <w:rPr>
          <w:b/>
          <w:szCs w:val="22"/>
        </w:rPr>
      </w:pPr>
      <w:r w:rsidRPr="00E44095">
        <w:rPr>
          <w:b/>
          <w:szCs w:val="22"/>
        </w:rPr>
        <w:t>6.1</w:t>
      </w:r>
      <w:r w:rsidRPr="00E44095">
        <w:rPr>
          <w:b/>
          <w:szCs w:val="22"/>
        </w:rPr>
        <w:tab/>
      </w:r>
      <w:r w:rsidR="00E25733" w:rsidRPr="00E44095">
        <w:rPr>
          <w:b/>
          <w:bCs/>
          <w:szCs w:val="22"/>
        </w:rPr>
        <w:t>Wykaz</w:t>
      </w:r>
      <w:r w:rsidRPr="00E44095">
        <w:rPr>
          <w:b/>
          <w:bCs/>
          <w:szCs w:val="22"/>
        </w:rPr>
        <w:t xml:space="preserve"> substancji pomocniczych</w:t>
      </w:r>
    </w:p>
    <w:p w14:paraId="01F5AE66" w14:textId="77777777" w:rsidR="008B05A8" w:rsidRPr="00E44095" w:rsidRDefault="008B05A8" w:rsidP="00E16E67">
      <w:pPr>
        <w:rPr>
          <w:szCs w:val="22"/>
        </w:rPr>
      </w:pPr>
    </w:p>
    <w:p w14:paraId="493024AB" w14:textId="77777777" w:rsidR="00A24305" w:rsidRPr="00E44095" w:rsidRDefault="003C560B" w:rsidP="00E16E67">
      <w:pPr>
        <w:ind w:left="0" w:firstLine="0"/>
        <w:rPr>
          <w:szCs w:val="22"/>
        </w:rPr>
      </w:pPr>
      <w:r w:rsidRPr="00E44095">
        <w:rPr>
          <w:szCs w:val="22"/>
        </w:rPr>
        <w:t>Benzoesan sodu</w:t>
      </w:r>
    </w:p>
    <w:p w14:paraId="56FB9501" w14:textId="77777777" w:rsidR="00A24305" w:rsidRPr="00E44095" w:rsidRDefault="003C560B" w:rsidP="00E16E67">
      <w:pPr>
        <w:ind w:left="0" w:firstLine="0"/>
        <w:rPr>
          <w:szCs w:val="22"/>
        </w:rPr>
      </w:pPr>
      <w:r w:rsidRPr="00E44095">
        <w:rPr>
          <w:szCs w:val="22"/>
        </w:rPr>
        <w:t>Sorbitol,płynny</w:t>
      </w:r>
    </w:p>
    <w:p w14:paraId="0C9032E4" w14:textId="77777777" w:rsidR="00A24305" w:rsidRPr="00E44095" w:rsidRDefault="003C560B" w:rsidP="00E16E67">
      <w:pPr>
        <w:ind w:left="0" w:firstLine="0"/>
        <w:rPr>
          <w:b/>
          <w:szCs w:val="22"/>
        </w:rPr>
      </w:pPr>
      <w:r w:rsidRPr="00E44095">
        <w:rPr>
          <w:szCs w:val="22"/>
        </w:rPr>
        <w:t>Glycerol</w:t>
      </w:r>
    </w:p>
    <w:p w14:paraId="12FCFB0B" w14:textId="77777777" w:rsidR="00A24305" w:rsidRPr="00E44095" w:rsidRDefault="003C560B" w:rsidP="00E16E67">
      <w:pPr>
        <w:ind w:left="0" w:firstLine="0"/>
        <w:rPr>
          <w:b/>
          <w:szCs w:val="22"/>
        </w:rPr>
      </w:pPr>
      <w:r w:rsidRPr="00E44095">
        <w:rPr>
          <w:szCs w:val="22"/>
        </w:rPr>
        <w:t>Sacharynian sodowy</w:t>
      </w:r>
    </w:p>
    <w:p w14:paraId="0E37A0E7" w14:textId="77777777" w:rsidR="00A24305" w:rsidRPr="00E44095" w:rsidRDefault="008B05A8" w:rsidP="00E16E67">
      <w:pPr>
        <w:ind w:left="0" w:firstLine="0"/>
        <w:rPr>
          <w:b/>
          <w:szCs w:val="22"/>
        </w:rPr>
      </w:pPr>
      <w:r w:rsidRPr="00E44095">
        <w:rPr>
          <w:szCs w:val="22"/>
        </w:rPr>
        <w:t>Ksylitol</w:t>
      </w:r>
    </w:p>
    <w:p w14:paraId="07247179" w14:textId="77777777" w:rsidR="00A24305" w:rsidRPr="00E44095" w:rsidRDefault="008B05A8" w:rsidP="00E16E67">
      <w:pPr>
        <w:ind w:left="0" w:firstLine="0"/>
        <w:rPr>
          <w:b/>
          <w:szCs w:val="22"/>
        </w:rPr>
      </w:pPr>
      <w:r w:rsidRPr="00E44095">
        <w:rPr>
          <w:szCs w:val="22"/>
        </w:rPr>
        <w:t>Dwuwodny dwuwodorofosforan (V) sodu</w:t>
      </w:r>
    </w:p>
    <w:p w14:paraId="1C21E13D" w14:textId="77777777" w:rsidR="00A24305" w:rsidRPr="00E44095" w:rsidRDefault="008B05A8" w:rsidP="00E16E67">
      <w:pPr>
        <w:ind w:left="0" w:firstLine="0"/>
        <w:rPr>
          <w:b/>
          <w:szCs w:val="22"/>
        </w:rPr>
      </w:pPr>
      <w:r w:rsidRPr="00E44095">
        <w:rPr>
          <w:szCs w:val="22"/>
        </w:rPr>
        <w:t>Krzemionka koloidalna bezwodna</w:t>
      </w:r>
    </w:p>
    <w:p w14:paraId="5ACA9010" w14:textId="77777777" w:rsidR="00A24305" w:rsidRPr="00E44095" w:rsidRDefault="008B05A8" w:rsidP="00E16E67">
      <w:pPr>
        <w:ind w:left="0" w:firstLine="0"/>
        <w:rPr>
          <w:b/>
          <w:szCs w:val="22"/>
        </w:rPr>
      </w:pPr>
      <w:r w:rsidRPr="00E44095">
        <w:rPr>
          <w:szCs w:val="22"/>
        </w:rPr>
        <w:t>Celuloza hydroksyetylowa</w:t>
      </w:r>
    </w:p>
    <w:p w14:paraId="2805AAC7" w14:textId="77777777" w:rsidR="00A24305" w:rsidRPr="00E44095" w:rsidRDefault="008B05A8" w:rsidP="00E16E67">
      <w:pPr>
        <w:ind w:left="0" w:firstLine="0"/>
        <w:rPr>
          <w:b/>
          <w:szCs w:val="22"/>
        </w:rPr>
      </w:pPr>
      <w:r w:rsidRPr="00E44095">
        <w:rPr>
          <w:szCs w:val="22"/>
        </w:rPr>
        <w:t>Kwas cytrynowy</w:t>
      </w:r>
    </w:p>
    <w:p w14:paraId="7C755C85" w14:textId="77777777" w:rsidR="00A24305" w:rsidRPr="00E44095" w:rsidRDefault="008B05A8" w:rsidP="00E16E67">
      <w:pPr>
        <w:ind w:left="0" w:firstLine="0"/>
        <w:rPr>
          <w:b/>
          <w:szCs w:val="22"/>
        </w:rPr>
      </w:pPr>
      <w:r w:rsidRPr="00E44095">
        <w:rPr>
          <w:szCs w:val="22"/>
        </w:rPr>
        <w:t>Aromat miodowy</w:t>
      </w:r>
    </w:p>
    <w:p w14:paraId="3D6B5E6A" w14:textId="77777777" w:rsidR="00A24305" w:rsidRPr="00E44095" w:rsidRDefault="008B05A8" w:rsidP="00E16E67">
      <w:pPr>
        <w:ind w:left="0" w:firstLine="0"/>
        <w:rPr>
          <w:b/>
          <w:szCs w:val="22"/>
          <w:lang w:eastAsia="de-DE"/>
        </w:rPr>
      </w:pPr>
      <w:r w:rsidRPr="00E44095">
        <w:rPr>
          <w:snapToGrid w:val="0"/>
          <w:szCs w:val="22"/>
        </w:rPr>
        <w:t>Woda oczyszczona</w:t>
      </w:r>
    </w:p>
    <w:p w14:paraId="5B11EB56" w14:textId="77777777" w:rsidR="008B05A8" w:rsidRPr="00E44095" w:rsidRDefault="008B05A8" w:rsidP="00E16E67">
      <w:pPr>
        <w:rPr>
          <w:szCs w:val="22"/>
        </w:rPr>
      </w:pPr>
    </w:p>
    <w:p w14:paraId="597E327C" w14:textId="364479C0" w:rsidR="008B05A8" w:rsidRPr="00E44095" w:rsidRDefault="008B05A8" w:rsidP="00E16E67">
      <w:pPr>
        <w:rPr>
          <w:b/>
          <w:bCs/>
          <w:szCs w:val="22"/>
        </w:rPr>
      </w:pPr>
      <w:r w:rsidRPr="00E44095">
        <w:rPr>
          <w:b/>
          <w:bCs/>
          <w:szCs w:val="22"/>
        </w:rPr>
        <w:t>6.2</w:t>
      </w:r>
      <w:r w:rsidRPr="00E44095">
        <w:rPr>
          <w:b/>
          <w:bCs/>
          <w:szCs w:val="22"/>
        </w:rPr>
        <w:tab/>
      </w:r>
      <w:r w:rsidR="003173C5">
        <w:rPr>
          <w:b/>
          <w:bCs/>
          <w:szCs w:val="22"/>
        </w:rPr>
        <w:t>Główne n</w:t>
      </w:r>
      <w:r w:rsidRPr="00E44095">
        <w:rPr>
          <w:b/>
          <w:bCs/>
          <w:szCs w:val="22"/>
        </w:rPr>
        <w:t>iezgodności farmaceutyczne</w:t>
      </w:r>
    </w:p>
    <w:p w14:paraId="59639CA2" w14:textId="77777777" w:rsidR="008B05A8" w:rsidRPr="00E44095" w:rsidRDefault="008B05A8" w:rsidP="00E16E67">
      <w:pPr>
        <w:rPr>
          <w:szCs w:val="22"/>
        </w:rPr>
      </w:pPr>
    </w:p>
    <w:p w14:paraId="5D7CC7AB" w14:textId="77777777" w:rsidR="008B05A8" w:rsidRPr="00E44095" w:rsidRDefault="008B05A8" w:rsidP="00E16E67">
      <w:pPr>
        <w:rPr>
          <w:szCs w:val="22"/>
        </w:rPr>
      </w:pPr>
      <w:r w:rsidRPr="00E44095">
        <w:rPr>
          <w:szCs w:val="22"/>
        </w:rPr>
        <w:t>Nieznane.</w:t>
      </w:r>
    </w:p>
    <w:p w14:paraId="1704DCA4" w14:textId="77777777" w:rsidR="00AB79D9" w:rsidRPr="00E44095" w:rsidRDefault="00AB79D9" w:rsidP="00E16E67">
      <w:pPr>
        <w:rPr>
          <w:b/>
          <w:bCs/>
          <w:szCs w:val="22"/>
        </w:rPr>
      </w:pPr>
    </w:p>
    <w:p w14:paraId="30913A2C" w14:textId="77777777" w:rsidR="008B05A8" w:rsidRPr="00E44095" w:rsidRDefault="008B05A8" w:rsidP="00500664">
      <w:pPr>
        <w:keepNext/>
        <w:rPr>
          <w:b/>
          <w:bCs/>
          <w:szCs w:val="22"/>
        </w:rPr>
      </w:pPr>
      <w:r w:rsidRPr="00E44095">
        <w:rPr>
          <w:b/>
          <w:bCs/>
          <w:szCs w:val="22"/>
        </w:rPr>
        <w:lastRenderedPageBreak/>
        <w:t>6.3</w:t>
      </w:r>
      <w:r w:rsidRPr="00E44095">
        <w:rPr>
          <w:b/>
          <w:bCs/>
          <w:szCs w:val="22"/>
        </w:rPr>
        <w:tab/>
        <w:t>Okres ważności</w:t>
      </w:r>
    </w:p>
    <w:p w14:paraId="4E718579" w14:textId="77777777" w:rsidR="008B05A8" w:rsidRPr="00E44095" w:rsidRDefault="008B05A8" w:rsidP="00500664">
      <w:pPr>
        <w:keepNext/>
        <w:rPr>
          <w:szCs w:val="22"/>
        </w:rPr>
      </w:pPr>
    </w:p>
    <w:p w14:paraId="741A447A" w14:textId="77777777" w:rsidR="008B05A8" w:rsidRPr="00E44095" w:rsidRDefault="008B05A8" w:rsidP="00500664">
      <w:pPr>
        <w:keepNext/>
        <w:ind w:left="0" w:firstLine="0"/>
        <w:rPr>
          <w:bCs/>
          <w:szCs w:val="22"/>
          <w:u w:val="single"/>
        </w:rPr>
      </w:pPr>
      <w:r w:rsidRPr="00E44095">
        <w:rPr>
          <w:bCs/>
          <w:szCs w:val="22"/>
          <w:u w:val="single"/>
        </w:rPr>
        <w:t xml:space="preserve">Okres ważności produktu leczniczego weterynaryjnego zapakowanego do sprzedaży: </w:t>
      </w:r>
    </w:p>
    <w:p w14:paraId="2EC1EE23" w14:textId="77777777" w:rsidR="008B05A8" w:rsidRPr="00E44095" w:rsidRDefault="008B05A8" w:rsidP="00500664">
      <w:pPr>
        <w:keepNext/>
        <w:tabs>
          <w:tab w:val="left" w:pos="2977"/>
        </w:tabs>
        <w:rPr>
          <w:szCs w:val="22"/>
        </w:rPr>
      </w:pPr>
      <w:r w:rsidRPr="00E44095">
        <w:rPr>
          <w:szCs w:val="22"/>
        </w:rPr>
        <w:t xml:space="preserve">Butelka 3 ml: </w:t>
      </w:r>
      <w:r w:rsidR="00BB2235" w:rsidRPr="00E44095">
        <w:rPr>
          <w:szCs w:val="22"/>
        </w:rPr>
        <w:tab/>
      </w:r>
      <w:r w:rsidR="00497CCB" w:rsidRPr="00E44095">
        <w:rPr>
          <w:szCs w:val="22"/>
        </w:rPr>
        <w:t>2 lata.</w:t>
      </w:r>
    </w:p>
    <w:p w14:paraId="60D98B41" w14:textId="77777777" w:rsidR="008B05A8" w:rsidRPr="00E44095" w:rsidRDefault="008B05A8" w:rsidP="00E16E67">
      <w:pPr>
        <w:tabs>
          <w:tab w:val="left" w:pos="2977"/>
        </w:tabs>
        <w:rPr>
          <w:szCs w:val="22"/>
        </w:rPr>
      </w:pPr>
      <w:r w:rsidRPr="00E44095">
        <w:rPr>
          <w:szCs w:val="22"/>
        </w:rPr>
        <w:t>Butelka 10 ml</w:t>
      </w:r>
      <w:r w:rsidR="00765C0D" w:rsidRPr="00E44095">
        <w:rPr>
          <w:szCs w:val="22"/>
        </w:rPr>
        <w:t>, 15 ml</w:t>
      </w:r>
      <w:r w:rsidR="002A4978" w:rsidRPr="00E44095">
        <w:rPr>
          <w:szCs w:val="22"/>
        </w:rPr>
        <w:t xml:space="preserve"> i </w:t>
      </w:r>
      <w:r w:rsidR="00765C0D" w:rsidRPr="00E44095">
        <w:rPr>
          <w:szCs w:val="22"/>
        </w:rPr>
        <w:t xml:space="preserve">30 </w:t>
      </w:r>
      <w:r w:rsidR="002A4978" w:rsidRPr="00E44095">
        <w:rPr>
          <w:szCs w:val="22"/>
        </w:rPr>
        <w:t xml:space="preserve">ml </w:t>
      </w:r>
      <w:r w:rsidRPr="00E44095">
        <w:rPr>
          <w:szCs w:val="22"/>
        </w:rPr>
        <w:t xml:space="preserve">: </w:t>
      </w:r>
      <w:r w:rsidR="00BB2235" w:rsidRPr="00E44095">
        <w:rPr>
          <w:szCs w:val="22"/>
        </w:rPr>
        <w:tab/>
      </w:r>
      <w:r w:rsidRPr="00E44095">
        <w:rPr>
          <w:szCs w:val="22"/>
        </w:rPr>
        <w:t>3 lata.</w:t>
      </w:r>
    </w:p>
    <w:p w14:paraId="14C034F3" w14:textId="77777777" w:rsidR="002A4978" w:rsidRPr="00E44095" w:rsidRDefault="002A4978" w:rsidP="00E16E67">
      <w:pPr>
        <w:rPr>
          <w:szCs w:val="22"/>
        </w:rPr>
      </w:pPr>
    </w:p>
    <w:p w14:paraId="2CBC1D2E" w14:textId="77777777" w:rsidR="008B05A8" w:rsidRPr="00E44095" w:rsidRDefault="008B05A8" w:rsidP="00E16E67">
      <w:pPr>
        <w:ind w:left="0" w:firstLine="0"/>
        <w:rPr>
          <w:bCs/>
          <w:szCs w:val="22"/>
          <w:u w:val="single"/>
        </w:rPr>
      </w:pPr>
      <w:r w:rsidRPr="00E44095">
        <w:rPr>
          <w:bCs/>
          <w:szCs w:val="22"/>
          <w:u w:val="single"/>
        </w:rPr>
        <w:t xml:space="preserve">Okres ważności po pierwszym otwarciu opakowania bezpośredniego: </w:t>
      </w:r>
    </w:p>
    <w:p w14:paraId="47B82B74" w14:textId="77777777" w:rsidR="008B05A8" w:rsidRPr="00E44095" w:rsidRDefault="008B05A8" w:rsidP="00E16E67">
      <w:pPr>
        <w:tabs>
          <w:tab w:val="left" w:pos="2977"/>
        </w:tabs>
        <w:rPr>
          <w:szCs w:val="22"/>
        </w:rPr>
      </w:pPr>
      <w:r w:rsidRPr="00E44095">
        <w:rPr>
          <w:szCs w:val="22"/>
        </w:rPr>
        <w:t xml:space="preserve">Butelka 3 ml: </w:t>
      </w:r>
      <w:r w:rsidR="00BB2235" w:rsidRPr="00E44095">
        <w:rPr>
          <w:szCs w:val="22"/>
        </w:rPr>
        <w:tab/>
      </w:r>
      <w:r w:rsidRPr="00E44095">
        <w:rPr>
          <w:szCs w:val="22"/>
        </w:rPr>
        <w:t>14 dni.</w:t>
      </w:r>
    </w:p>
    <w:p w14:paraId="7F67CE63" w14:textId="77777777" w:rsidR="008B05A8" w:rsidRPr="00E44095" w:rsidRDefault="008B05A8" w:rsidP="00E16E67">
      <w:pPr>
        <w:tabs>
          <w:tab w:val="left" w:pos="2977"/>
        </w:tabs>
        <w:rPr>
          <w:szCs w:val="22"/>
        </w:rPr>
      </w:pPr>
      <w:r w:rsidRPr="00E44095">
        <w:rPr>
          <w:szCs w:val="22"/>
        </w:rPr>
        <w:t>Butelka 10 ml</w:t>
      </w:r>
      <w:r w:rsidR="00765C0D" w:rsidRPr="00E44095">
        <w:rPr>
          <w:szCs w:val="22"/>
        </w:rPr>
        <w:t>, 15 ml</w:t>
      </w:r>
      <w:r w:rsidRPr="00E44095">
        <w:rPr>
          <w:szCs w:val="22"/>
        </w:rPr>
        <w:t xml:space="preserve"> i </w:t>
      </w:r>
      <w:r w:rsidR="00765C0D" w:rsidRPr="00E44095">
        <w:rPr>
          <w:szCs w:val="22"/>
        </w:rPr>
        <w:t xml:space="preserve">30 </w:t>
      </w:r>
      <w:r w:rsidRPr="00E44095">
        <w:rPr>
          <w:szCs w:val="22"/>
        </w:rPr>
        <w:t xml:space="preserve">ml: </w:t>
      </w:r>
      <w:r w:rsidR="00BB2235" w:rsidRPr="00E44095">
        <w:rPr>
          <w:szCs w:val="22"/>
        </w:rPr>
        <w:tab/>
      </w:r>
      <w:r w:rsidRPr="00E44095">
        <w:rPr>
          <w:szCs w:val="22"/>
        </w:rPr>
        <w:t>6 miesięcy</w:t>
      </w:r>
      <w:r w:rsidR="00E666D3" w:rsidRPr="00E44095">
        <w:rPr>
          <w:szCs w:val="22"/>
        </w:rPr>
        <w:t>.</w:t>
      </w:r>
    </w:p>
    <w:p w14:paraId="4C65B695" w14:textId="77777777" w:rsidR="008B05A8" w:rsidRPr="00E44095" w:rsidRDefault="008B05A8" w:rsidP="00E16E67">
      <w:pPr>
        <w:rPr>
          <w:szCs w:val="22"/>
        </w:rPr>
      </w:pPr>
    </w:p>
    <w:p w14:paraId="751A4D77" w14:textId="77777777" w:rsidR="008B05A8" w:rsidRPr="00E44095" w:rsidRDefault="008B05A8" w:rsidP="00E16E67">
      <w:pPr>
        <w:rPr>
          <w:b/>
          <w:bCs/>
          <w:szCs w:val="22"/>
        </w:rPr>
      </w:pPr>
      <w:r w:rsidRPr="00E44095">
        <w:rPr>
          <w:b/>
          <w:bCs/>
          <w:szCs w:val="22"/>
        </w:rPr>
        <w:t>6.4</w:t>
      </w:r>
      <w:r w:rsidRPr="00E44095">
        <w:rPr>
          <w:b/>
          <w:bCs/>
          <w:szCs w:val="22"/>
        </w:rPr>
        <w:tab/>
        <w:t xml:space="preserve">Specjalne środki ostrożności </w:t>
      </w:r>
      <w:r w:rsidR="00E25733" w:rsidRPr="00E44095">
        <w:rPr>
          <w:b/>
          <w:bCs/>
          <w:szCs w:val="22"/>
        </w:rPr>
        <w:t>podczas przechowywania</w:t>
      </w:r>
    </w:p>
    <w:p w14:paraId="0D1AB82F" w14:textId="77777777" w:rsidR="008B05A8" w:rsidRPr="00E44095" w:rsidRDefault="008B05A8" w:rsidP="00E16E67">
      <w:pPr>
        <w:rPr>
          <w:szCs w:val="22"/>
        </w:rPr>
      </w:pPr>
    </w:p>
    <w:p w14:paraId="5518908E" w14:textId="7BFF8779" w:rsidR="008B05A8" w:rsidRPr="00E44095" w:rsidRDefault="008B05A8" w:rsidP="00E16E67">
      <w:pPr>
        <w:ind w:left="0" w:firstLine="0"/>
        <w:rPr>
          <w:szCs w:val="22"/>
        </w:rPr>
      </w:pPr>
      <w:r w:rsidRPr="00E44095">
        <w:rPr>
          <w:szCs w:val="22"/>
        </w:rPr>
        <w:t xml:space="preserve">Brak </w:t>
      </w:r>
      <w:r w:rsidR="003E47E0">
        <w:rPr>
          <w:noProof/>
          <w:szCs w:val="22"/>
        </w:rPr>
        <w:t>specjalnych</w:t>
      </w:r>
      <w:r w:rsidR="003E47E0" w:rsidRPr="00DA7247">
        <w:rPr>
          <w:noProof/>
          <w:szCs w:val="22"/>
        </w:rPr>
        <w:t xml:space="preserve"> </w:t>
      </w:r>
      <w:r w:rsidRPr="00E44095">
        <w:rPr>
          <w:szCs w:val="22"/>
        </w:rPr>
        <w:t xml:space="preserve">środków ostrożności dotyczących </w:t>
      </w:r>
      <w:r w:rsidRPr="00E44095">
        <w:rPr>
          <w:noProof/>
          <w:szCs w:val="22"/>
        </w:rPr>
        <w:t>temperatury</w:t>
      </w:r>
      <w:r w:rsidRPr="00E44095">
        <w:rPr>
          <w:szCs w:val="22"/>
        </w:rPr>
        <w:t xml:space="preserve"> przechowywania produktu leczniczego. </w:t>
      </w:r>
    </w:p>
    <w:p w14:paraId="2A6E7B3E" w14:textId="77777777" w:rsidR="008B05A8" w:rsidRPr="00E44095" w:rsidRDefault="008B05A8" w:rsidP="00E16E67">
      <w:pPr>
        <w:rPr>
          <w:szCs w:val="22"/>
        </w:rPr>
      </w:pPr>
    </w:p>
    <w:p w14:paraId="6B7AC353" w14:textId="77777777" w:rsidR="008B05A8" w:rsidRPr="00E44095" w:rsidRDefault="008B05A8" w:rsidP="00E16E67">
      <w:pPr>
        <w:rPr>
          <w:b/>
          <w:bCs/>
          <w:szCs w:val="22"/>
        </w:rPr>
      </w:pPr>
      <w:r w:rsidRPr="00E44095">
        <w:rPr>
          <w:b/>
          <w:bCs/>
          <w:szCs w:val="22"/>
        </w:rPr>
        <w:t>6.5</w:t>
      </w:r>
      <w:r w:rsidRPr="00E44095">
        <w:rPr>
          <w:b/>
          <w:bCs/>
          <w:szCs w:val="22"/>
        </w:rPr>
        <w:tab/>
        <w:t>Rodzaj</w:t>
      </w:r>
      <w:r w:rsidR="00E25733" w:rsidRPr="00E44095">
        <w:rPr>
          <w:b/>
          <w:bCs/>
          <w:szCs w:val="22"/>
        </w:rPr>
        <w:t xml:space="preserve"> i skład </w:t>
      </w:r>
      <w:r w:rsidRPr="00E44095">
        <w:rPr>
          <w:b/>
          <w:bCs/>
          <w:szCs w:val="22"/>
        </w:rPr>
        <w:t>opakowania bezpośredniego</w:t>
      </w:r>
    </w:p>
    <w:p w14:paraId="5FA44422" w14:textId="77777777" w:rsidR="008B05A8" w:rsidRPr="00E44095" w:rsidRDefault="008B05A8" w:rsidP="00E16E67">
      <w:pPr>
        <w:rPr>
          <w:szCs w:val="22"/>
        </w:rPr>
      </w:pPr>
    </w:p>
    <w:p w14:paraId="3BD6A54B" w14:textId="77777777" w:rsidR="008B05A8" w:rsidRPr="00E44095" w:rsidRDefault="008B05A8" w:rsidP="00E16E67">
      <w:pPr>
        <w:ind w:left="0" w:firstLine="0"/>
        <w:rPr>
          <w:szCs w:val="22"/>
        </w:rPr>
      </w:pPr>
      <w:r w:rsidRPr="00E44095">
        <w:rPr>
          <w:szCs w:val="22"/>
        </w:rPr>
        <w:t xml:space="preserve">Butelka polipropenylowa zawierająca 3 ml z kroplomierzem polietylenowym i z zakrętką zabezpieczającą przed otworzeniem przez dzieci. </w:t>
      </w:r>
    </w:p>
    <w:p w14:paraId="348FF907" w14:textId="77777777" w:rsidR="008B05A8" w:rsidRPr="00E44095" w:rsidRDefault="008B05A8" w:rsidP="00E16E67">
      <w:pPr>
        <w:ind w:left="0" w:firstLine="0"/>
        <w:rPr>
          <w:szCs w:val="22"/>
        </w:rPr>
      </w:pPr>
      <w:r w:rsidRPr="00E44095">
        <w:rPr>
          <w:szCs w:val="22"/>
        </w:rPr>
        <w:t>Butelka polietylenowa zawierająca 10 ml</w:t>
      </w:r>
      <w:r w:rsidR="00765C0D" w:rsidRPr="00E44095">
        <w:rPr>
          <w:szCs w:val="22"/>
        </w:rPr>
        <w:t>, 15 ml</w:t>
      </w:r>
      <w:r w:rsidRPr="00E44095">
        <w:rPr>
          <w:szCs w:val="22"/>
        </w:rPr>
        <w:t xml:space="preserve"> lub </w:t>
      </w:r>
      <w:r w:rsidR="00765C0D" w:rsidRPr="00E44095">
        <w:rPr>
          <w:szCs w:val="22"/>
        </w:rPr>
        <w:t xml:space="preserve">30 </w:t>
      </w:r>
      <w:r w:rsidRPr="00E44095">
        <w:rPr>
          <w:szCs w:val="22"/>
        </w:rPr>
        <w:t>ml kroplomierzem polietylenowym i z zakrętką zabezpieczającą przed otworzeniem przez dzieci.</w:t>
      </w:r>
    </w:p>
    <w:p w14:paraId="12513FA9" w14:textId="77777777" w:rsidR="008B05A8" w:rsidRPr="00E44095" w:rsidRDefault="008B05A8" w:rsidP="00E16E67">
      <w:pPr>
        <w:ind w:left="0" w:firstLine="0"/>
        <w:rPr>
          <w:szCs w:val="22"/>
        </w:rPr>
      </w:pPr>
      <w:r w:rsidRPr="00E44095">
        <w:rPr>
          <w:szCs w:val="22"/>
        </w:rPr>
        <w:t xml:space="preserve">Każda butelka jest zapakowana w </w:t>
      </w:r>
      <w:r w:rsidR="00FF6D40" w:rsidRPr="00E44095">
        <w:rPr>
          <w:szCs w:val="22"/>
        </w:rPr>
        <w:t xml:space="preserve">tekturowe </w:t>
      </w:r>
      <w:r w:rsidRPr="00E44095">
        <w:rPr>
          <w:szCs w:val="22"/>
        </w:rPr>
        <w:t>pudełko i jest wyposażona w polipropenylową strzykawkę odmierzającą o pojemności 1 ml jest wyskalowana w kg masy ciała kota (2 do 10</w:t>
      </w:r>
      <w:r w:rsidR="00E666D3" w:rsidRPr="00E44095">
        <w:rPr>
          <w:szCs w:val="22"/>
        </w:rPr>
        <w:t> </w:t>
      </w:r>
      <w:r w:rsidRPr="00E44095">
        <w:rPr>
          <w:szCs w:val="22"/>
        </w:rPr>
        <w:t xml:space="preserve">kg) i posiada piktogram przedstawiający sylwetkę kota. </w:t>
      </w:r>
    </w:p>
    <w:p w14:paraId="52040020" w14:textId="77777777" w:rsidR="008B05A8" w:rsidRPr="00E44095" w:rsidRDefault="008B05A8" w:rsidP="00E16E67">
      <w:pPr>
        <w:ind w:left="0" w:firstLine="0"/>
        <w:rPr>
          <w:szCs w:val="22"/>
        </w:rPr>
      </w:pPr>
      <w:r w:rsidRPr="00E44095">
        <w:rPr>
          <w:szCs w:val="22"/>
        </w:rPr>
        <w:t>Niektóre wielkości opakowań mogą nie być dostępne w obrocie.</w:t>
      </w:r>
    </w:p>
    <w:p w14:paraId="7E859B45" w14:textId="77777777" w:rsidR="008B05A8" w:rsidRPr="00E44095" w:rsidRDefault="008B05A8" w:rsidP="00E16E67">
      <w:pPr>
        <w:ind w:left="0" w:firstLine="0"/>
        <w:rPr>
          <w:szCs w:val="22"/>
        </w:rPr>
      </w:pPr>
    </w:p>
    <w:p w14:paraId="66A2A97D" w14:textId="77777777" w:rsidR="008B05A8" w:rsidRPr="00E44095" w:rsidRDefault="008B05A8" w:rsidP="00E16E67">
      <w:pPr>
        <w:rPr>
          <w:b/>
          <w:bCs/>
          <w:szCs w:val="22"/>
        </w:rPr>
      </w:pPr>
      <w:r w:rsidRPr="00E44095">
        <w:rPr>
          <w:b/>
          <w:bCs/>
          <w:szCs w:val="22"/>
        </w:rPr>
        <w:t>6.6</w:t>
      </w:r>
      <w:r w:rsidRPr="00E44095">
        <w:rPr>
          <w:b/>
          <w:bCs/>
          <w:szCs w:val="22"/>
        </w:rPr>
        <w:tab/>
        <w:t xml:space="preserve">Specjalne środki ostrożności dotyczące </w:t>
      </w:r>
      <w:r w:rsidR="00E25733" w:rsidRPr="00E44095">
        <w:rPr>
          <w:b/>
          <w:bCs/>
          <w:szCs w:val="22"/>
        </w:rPr>
        <w:t>usuwania niezużytego</w:t>
      </w:r>
      <w:r w:rsidRPr="00E44095">
        <w:rPr>
          <w:b/>
          <w:bCs/>
          <w:szCs w:val="22"/>
        </w:rPr>
        <w:t xml:space="preserve"> produktu leczniczego weterynaryjnego lub pochodzących z </w:t>
      </w:r>
      <w:r w:rsidR="00E25733" w:rsidRPr="00E44095">
        <w:rPr>
          <w:b/>
          <w:bCs/>
          <w:szCs w:val="22"/>
        </w:rPr>
        <w:t>niego odpadów</w:t>
      </w:r>
    </w:p>
    <w:p w14:paraId="094D1155" w14:textId="77777777" w:rsidR="008B05A8" w:rsidRPr="00E44095" w:rsidRDefault="008B05A8" w:rsidP="00E16E67">
      <w:pPr>
        <w:rPr>
          <w:szCs w:val="22"/>
        </w:rPr>
      </w:pPr>
    </w:p>
    <w:p w14:paraId="6C9E9316" w14:textId="4FBA4FA4" w:rsidR="008B05A8" w:rsidRPr="00E44095" w:rsidRDefault="008B05A8" w:rsidP="00E16E67">
      <w:pPr>
        <w:ind w:left="0" w:firstLine="0"/>
        <w:rPr>
          <w:szCs w:val="22"/>
        </w:rPr>
      </w:pPr>
      <w:r w:rsidRPr="00E44095">
        <w:rPr>
          <w:szCs w:val="22"/>
        </w:rPr>
        <w:t xml:space="preserve">Niewykorzystany produkt leczniczy weterynaryjny lub jego odpady należy </w:t>
      </w:r>
      <w:r w:rsidR="003E47E0">
        <w:rPr>
          <w:szCs w:val="22"/>
        </w:rPr>
        <w:t>usunąć</w:t>
      </w:r>
      <w:r w:rsidR="003E47E0" w:rsidRPr="00DA7247">
        <w:rPr>
          <w:szCs w:val="22"/>
        </w:rPr>
        <w:t xml:space="preserve"> </w:t>
      </w:r>
      <w:r w:rsidRPr="00E44095">
        <w:rPr>
          <w:szCs w:val="22"/>
        </w:rPr>
        <w:t>w sposób zgodny z obowiązującymi przepisami..</w:t>
      </w:r>
    </w:p>
    <w:p w14:paraId="1A7DAF73" w14:textId="77777777" w:rsidR="008B05A8" w:rsidRPr="00E44095" w:rsidRDefault="008B05A8" w:rsidP="00E16E67">
      <w:pPr>
        <w:rPr>
          <w:szCs w:val="22"/>
        </w:rPr>
      </w:pPr>
    </w:p>
    <w:p w14:paraId="62C09D60" w14:textId="77777777" w:rsidR="008B05A8" w:rsidRPr="00E44095" w:rsidRDefault="008B05A8" w:rsidP="00E16E67">
      <w:pPr>
        <w:rPr>
          <w:szCs w:val="22"/>
        </w:rPr>
      </w:pPr>
    </w:p>
    <w:p w14:paraId="12625A79" w14:textId="77777777" w:rsidR="008B05A8" w:rsidRPr="00E44095" w:rsidRDefault="008B05A8" w:rsidP="00E16E67">
      <w:pPr>
        <w:rPr>
          <w:b/>
          <w:bCs/>
          <w:szCs w:val="22"/>
        </w:rPr>
      </w:pPr>
      <w:r w:rsidRPr="00E44095">
        <w:rPr>
          <w:b/>
          <w:bCs/>
          <w:szCs w:val="22"/>
        </w:rPr>
        <w:t>7.</w:t>
      </w:r>
      <w:r w:rsidRPr="00E44095">
        <w:rPr>
          <w:b/>
          <w:bCs/>
          <w:szCs w:val="22"/>
        </w:rPr>
        <w:tab/>
        <w:t>NAZWA I ADRES PODMIOTU ODPOWIEDZIALNEGO</w:t>
      </w:r>
    </w:p>
    <w:p w14:paraId="62358B54" w14:textId="77777777" w:rsidR="008B05A8" w:rsidRPr="00E44095" w:rsidRDefault="008B05A8" w:rsidP="00E16E67">
      <w:pPr>
        <w:tabs>
          <w:tab w:val="left" w:pos="709"/>
        </w:tabs>
        <w:ind w:left="0" w:firstLine="0"/>
        <w:rPr>
          <w:szCs w:val="22"/>
        </w:rPr>
      </w:pPr>
    </w:p>
    <w:p w14:paraId="3B2EF846" w14:textId="77777777" w:rsidR="008B05A8" w:rsidRPr="00E44095" w:rsidRDefault="008B05A8" w:rsidP="00E16E67">
      <w:pPr>
        <w:rPr>
          <w:szCs w:val="22"/>
        </w:rPr>
      </w:pPr>
      <w:r w:rsidRPr="00E44095">
        <w:rPr>
          <w:szCs w:val="22"/>
        </w:rPr>
        <w:t>Boehringer Ingelheim Vetmedica GmbH</w:t>
      </w:r>
    </w:p>
    <w:p w14:paraId="13F75858" w14:textId="77777777" w:rsidR="008B05A8" w:rsidRPr="00E44095" w:rsidRDefault="008B05A8" w:rsidP="00E16E67">
      <w:pPr>
        <w:rPr>
          <w:szCs w:val="22"/>
        </w:rPr>
      </w:pPr>
      <w:r w:rsidRPr="00E44095">
        <w:rPr>
          <w:szCs w:val="22"/>
        </w:rPr>
        <w:t>55216 Ingelheim/Rhein</w:t>
      </w:r>
    </w:p>
    <w:p w14:paraId="1304E351" w14:textId="77777777" w:rsidR="008B05A8" w:rsidRPr="00B33FCE" w:rsidRDefault="008B05A8" w:rsidP="00E16E67">
      <w:pPr>
        <w:ind w:left="0" w:firstLine="0"/>
        <w:rPr>
          <w:caps/>
          <w:szCs w:val="22"/>
        </w:rPr>
      </w:pPr>
      <w:r w:rsidRPr="00B33FCE">
        <w:rPr>
          <w:caps/>
          <w:szCs w:val="22"/>
        </w:rPr>
        <w:t>Niemcy</w:t>
      </w:r>
    </w:p>
    <w:p w14:paraId="3D914882" w14:textId="77777777" w:rsidR="008B05A8" w:rsidRPr="00E44095" w:rsidRDefault="008B05A8" w:rsidP="00E16E67">
      <w:pPr>
        <w:rPr>
          <w:szCs w:val="22"/>
        </w:rPr>
      </w:pPr>
    </w:p>
    <w:p w14:paraId="099771E8" w14:textId="77777777" w:rsidR="008B05A8" w:rsidRPr="00E44095" w:rsidRDefault="008B05A8" w:rsidP="00E16E67">
      <w:pPr>
        <w:rPr>
          <w:szCs w:val="22"/>
        </w:rPr>
      </w:pPr>
    </w:p>
    <w:p w14:paraId="11F97A1F" w14:textId="77777777" w:rsidR="008B05A8" w:rsidRPr="00E44095" w:rsidRDefault="008B05A8" w:rsidP="00E16E67">
      <w:pPr>
        <w:tabs>
          <w:tab w:val="left" w:pos="540"/>
        </w:tabs>
        <w:ind w:left="0" w:firstLine="0"/>
        <w:rPr>
          <w:b/>
          <w:bCs/>
          <w:caps/>
          <w:szCs w:val="22"/>
        </w:rPr>
      </w:pPr>
      <w:r w:rsidRPr="00E44095">
        <w:rPr>
          <w:b/>
          <w:bCs/>
          <w:caps/>
          <w:szCs w:val="22"/>
        </w:rPr>
        <w:t>8.</w:t>
      </w:r>
      <w:r w:rsidRPr="00E44095">
        <w:rPr>
          <w:b/>
          <w:bCs/>
          <w:caps/>
          <w:szCs w:val="22"/>
        </w:rPr>
        <w:tab/>
        <w:t>Numer(-y) pozwolenia na dopuszczenie do obrotu</w:t>
      </w:r>
    </w:p>
    <w:p w14:paraId="2ACEAA84" w14:textId="77777777" w:rsidR="008B05A8" w:rsidRPr="00E44095" w:rsidRDefault="008B05A8" w:rsidP="00E16E67">
      <w:pPr>
        <w:rPr>
          <w:szCs w:val="22"/>
        </w:rPr>
      </w:pPr>
    </w:p>
    <w:p w14:paraId="557046B8" w14:textId="77777777" w:rsidR="008B05A8" w:rsidRPr="000140ED" w:rsidRDefault="008B05A8" w:rsidP="00344B1E">
      <w:pPr>
        <w:rPr>
          <w:szCs w:val="22"/>
          <w:lang w:val="pt-PT"/>
        </w:rPr>
      </w:pPr>
      <w:r w:rsidRPr="000140ED">
        <w:rPr>
          <w:szCs w:val="22"/>
          <w:lang w:val="pt-PT"/>
        </w:rPr>
        <w:t>EU/2/97/004/</w:t>
      </w:r>
      <w:r w:rsidR="00BC6B93" w:rsidRPr="000140ED">
        <w:rPr>
          <w:szCs w:val="22"/>
          <w:lang w:val="pt-PT"/>
        </w:rPr>
        <w:t>034</w:t>
      </w:r>
      <w:r w:rsidRPr="000140ED">
        <w:rPr>
          <w:szCs w:val="22"/>
          <w:lang w:val="pt-PT"/>
        </w:rPr>
        <w:t xml:space="preserve"> 3 ml</w:t>
      </w:r>
    </w:p>
    <w:p w14:paraId="4F55E699" w14:textId="77777777" w:rsidR="008B05A8" w:rsidRPr="000140ED" w:rsidRDefault="008B05A8" w:rsidP="00395AD9">
      <w:pPr>
        <w:ind w:left="0" w:firstLine="0"/>
        <w:rPr>
          <w:szCs w:val="22"/>
          <w:lang w:val="pt-PT"/>
        </w:rPr>
      </w:pPr>
      <w:r w:rsidRPr="000140ED">
        <w:rPr>
          <w:szCs w:val="22"/>
          <w:lang w:val="pt-PT"/>
        </w:rPr>
        <w:t>EU/2/97/004/033 10 ml</w:t>
      </w:r>
    </w:p>
    <w:p w14:paraId="2D7C48AF" w14:textId="77777777" w:rsidR="008B05A8" w:rsidRPr="000140ED" w:rsidRDefault="008B05A8" w:rsidP="00344B1E">
      <w:pPr>
        <w:rPr>
          <w:szCs w:val="22"/>
          <w:lang w:val="pt-PT"/>
        </w:rPr>
      </w:pPr>
      <w:r w:rsidRPr="000140ED">
        <w:rPr>
          <w:szCs w:val="22"/>
          <w:lang w:val="pt-PT"/>
        </w:rPr>
        <w:t>EU/2/97/004/026 15 ml</w:t>
      </w:r>
    </w:p>
    <w:p w14:paraId="13FD37E5" w14:textId="77777777" w:rsidR="00765C0D" w:rsidRPr="00E44095" w:rsidRDefault="00765C0D" w:rsidP="00097014">
      <w:pPr>
        <w:rPr>
          <w:szCs w:val="22"/>
        </w:rPr>
      </w:pPr>
      <w:r w:rsidRPr="007012A2">
        <w:rPr>
          <w:szCs w:val="22"/>
        </w:rPr>
        <w:t>EU/2/97/004/0</w:t>
      </w:r>
      <w:r w:rsidR="00AE08C4" w:rsidRPr="007012A2">
        <w:rPr>
          <w:szCs w:val="22"/>
        </w:rPr>
        <w:t>49</w:t>
      </w:r>
      <w:r w:rsidRPr="007012A2">
        <w:rPr>
          <w:szCs w:val="22"/>
        </w:rPr>
        <w:t xml:space="preserve"> 30 ml</w:t>
      </w:r>
    </w:p>
    <w:p w14:paraId="74560941" w14:textId="77777777" w:rsidR="008B05A8" w:rsidRPr="00E44095" w:rsidRDefault="008B05A8" w:rsidP="00E16E67">
      <w:pPr>
        <w:rPr>
          <w:szCs w:val="22"/>
        </w:rPr>
      </w:pPr>
    </w:p>
    <w:p w14:paraId="23AE043E" w14:textId="77777777" w:rsidR="004C5E07" w:rsidRDefault="004C5E07" w:rsidP="00E16E67">
      <w:pPr>
        <w:rPr>
          <w:b/>
          <w:bCs/>
          <w:caps/>
          <w:szCs w:val="22"/>
        </w:rPr>
      </w:pPr>
    </w:p>
    <w:p w14:paraId="65E57B4A" w14:textId="77777777" w:rsidR="00AE3999" w:rsidRPr="00E44095" w:rsidRDefault="008B05A8" w:rsidP="007412E3">
      <w:pPr>
        <w:rPr>
          <w:b/>
          <w:bCs/>
          <w:caps/>
          <w:szCs w:val="22"/>
        </w:rPr>
      </w:pPr>
      <w:r w:rsidRPr="00E44095">
        <w:rPr>
          <w:b/>
          <w:bCs/>
          <w:caps/>
          <w:szCs w:val="22"/>
        </w:rPr>
        <w:t>9.</w:t>
      </w:r>
      <w:r w:rsidRPr="00E44095">
        <w:rPr>
          <w:b/>
          <w:bCs/>
          <w:caps/>
          <w:szCs w:val="22"/>
        </w:rPr>
        <w:tab/>
      </w:r>
      <w:smartTag w:uri="urn:schemas-microsoft-com:office:smarttags" w:element="stockticker">
        <w:r w:rsidRPr="00E44095">
          <w:rPr>
            <w:b/>
            <w:bCs/>
            <w:caps/>
            <w:szCs w:val="22"/>
          </w:rPr>
          <w:t>Data</w:t>
        </w:r>
      </w:smartTag>
      <w:r w:rsidRPr="00E44095">
        <w:rPr>
          <w:b/>
          <w:bCs/>
          <w:caps/>
          <w:szCs w:val="22"/>
        </w:rPr>
        <w:t xml:space="preserve"> wydania pierwszego pozwolenia na dopuszczenie do obrotu / data przedłużenia pozwolenia </w:t>
      </w:r>
    </w:p>
    <w:p w14:paraId="2FB7ABA3" w14:textId="77777777" w:rsidR="008B05A8" w:rsidRPr="00E44095" w:rsidRDefault="008B05A8" w:rsidP="007412E3">
      <w:pPr>
        <w:rPr>
          <w:szCs w:val="22"/>
        </w:rPr>
      </w:pPr>
    </w:p>
    <w:p w14:paraId="34405951" w14:textId="77777777" w:rsidR="008B05A8" w:rsidRPr="00E44095" w:rsidRDefault="008B05A8" w:rsidP="00A76B28">
      <w:pPr>
        <w:tabs>
          <w:tab w:val="left" w:pos="6237"/>
        </w:tabs>
        <w:ind w:left="0" w:firstLine="0"/>
        <w:rPr>
          <w:szCs w:val="22"/>
        </w:rPr>
      </w:pPr>
      <w:r w:rsidRPr="00E44095">
        <w:rPr>
          <w:bCs/>
          <w:szCs w:val="22"/>
        </w:rPr>
        <w:t xml:space="preserve">Data wydania pierwszego pozwolenia na dopuszczenie do obrotu: </w:t>
      </w:r>
      <w:r w:rsidR="00BB2235" w:rsidRPr="00E44095">
        <w:rPr>
          <w:bCs/>
          <w:szCs w:val="22"/>
        </w:rPr>
        <w:tab/>
      </w:r>
      <w:r w:rsidR="00A76B28" w:rsidRPr="00E44095">
        <w:rPr>
          <w:bCs/>
          <w:szCs w:val="22"/>
        </w:rPr>
        <w:t>07.01.1998</w:t>
      </w:r>
    </w:p>
    <w:p w14:paraId="23AF4EBF" w14:textId="77777777" w:rsidR="008B05A8" w:rsidRPr="00E44095" w:rsidRDefault="008B05A8" w:rsidP="00A76B28">
      <w:pPr>
        <w:tabs>
          <w:tab w:val="left" w:pos="6237"/>
        </w:tabs>
        <w:rPr>
          <w:szCs w:val="22"/>
        </w:rPr>
      </w:pPr>
      <w:r w:rsidRPr="00E44095">
        <w:rPr>
          <w:bCs/>
          <w:szCs w:val="22"/>
        </w:rPr>
        <w:t>Data przedłużeni</w:t>
      </w:r>
      <w:r w:rsidR="00E25733" w:rsidRPr="00E44095">
        <w:rPr>
          <w:bCs/>
          <w:szCs w:val="22"/>
        </w:rPr>
        <w:t>a</w:t>
      </w:r>
      <w:r w:rsidRPr="00E44095">
        <w:rPr>
          <w:bCs/>
          <w:szCs w:val="22"/>
        </w:rPr>
        <w:t xml:space="preserve"> pozwolenia: </w:t>
      </w:r>
      <w:r w:rsidR="00BB2235" w:rsidRPr="00E44095">
        <w:rPr>
          <w:bCs/>
          <w:szCs w:val="22"/>
        </w:rPr>
        <w:tab/>
      </w:r>
      <w:r w:rsidRPr="00E44095">
        <w:rPr>
          <w:bCs/>
          <w:szCs w:val="22"/>
        </w:rPr>
        <w:t>06.12.2007</w:t>
      </w:r>
    </w:p>
    <w:p w14:paraId="176CB275" w14:textId="77777777" w:rsidR="008B05A8" w:rsidRPr="00E44095" w:rsidRDefault="008B05A8" w:rsidP="00E16E67">
      <w:pPr>
        <w:rPr>
          <w:szCs w:val="22"/>
        </w:rPr>
      </w:pPr>
    </w:p>
    <w:p w14:paraId="4006E767" w14:textId="77777777" w:rsidR="00AB79D9" w:rsidRPr="00E44095" w:rsidRDefault="00AB79D9" w:rsidP="00E16E67">
      <w:pPr>
        <w:ind w:left="540" w:hanging="540"/>
        <w:rPr>
          <w:b/>
          <w:bCs/>
          <w:caps/>
          <w:szCs w:val="22"/>
        </w:rPr>
      </w:pPr>
    </w:p>
    <w:p w14:paraId="63E83D65" w14:textId="77777777" w:rsidR="008B05A8" w:rsidRPr="00E44095" w:rsidRDefault="008B05A8" w:rsidP="00500664">
      <w:pPr>
        <w:keepNext/>
        <w:ind w:left="540" w:hanging="540"/>
        <w:rPr>
          <w:b/>
          <w:bCs/>
          <w:caps/>
          <w:szCs w:val="22"/>
        </w:rPr>
      </w:pPr>
      <w:r w:rsidRPr="00E44095">
        <w:rPr>
          <w:b/>
          <w:bCs/>
          <w:caps/>
          <w:szCs w:val="22"/>
        </w:rPr>
        <w:lastRenderedPageBreak/>
        <w:t>10.</w:t>
      </w:r>
      <w:r w:rsidRPr="00E44095">
        <w:rPr>
          <w:b/>
          <w:bCs/>
          <w:caps/>
          <w:szCs w:val="22"/>
        </w:rPr>
        <w:tab/>
      </w:r>
      <w:smartTag w:uri="urn:schemas-microsoft-com:office:smarttags" w:element="stockticker">
        <w:r w:rsidRPr="00E44095">
          <w:rPr>
            <w:b/>
            <w:szCs w:val="22"/>
          </w:rPr>
          <w:t>DATA</w:t>
        </w:r>
      </w:smartTag>
      <w:r w:rsidRPr="00E44095">
        <w:rPr>
          <w:b/>
          <w:szCs w:val="22"/>
        </w:rPr>
        <w:t xml:space="preserve"> OSTATNIEJ AKTUALIZACJI TEKSTU CHARAKTERYSTYKI PRODUKTU LECZNICZEGO</w:t>
      </w:r>
      <w:r w:rsidR="00E25733" w:rsidRPr="00E44095">
        <w:rPr>
          <w:b/>
          <w:szCs w:val="22"/>
        </w:rPr>
        <w:t xml:space="preserve"> WETERYNARYJNEGO</w:t>
      </w:r>
    </w:p>
    <w:p w14:paraId="5F8849DE" w14:textId="77777777" w:rsidR="008B05A8" w:rsidRPr="00E44095" w:rsidRDefault="008B05A8" w:rsidP="00500664">
      <w:pPr>
        <w:keepNext/>
        <w:ind w:left="0" w:firstLine="0"/>
        <w:rPr>
          <w:b/>
          <w:bCs/>
          <w:szCs w:val="22"/>
        </w:rPr>
      </w:pPr>
    </w:p>
    <w:p w14:paraId="0A86C55C" w14:textId="77777777" w:rsidR="00E666D3" w:rsidRPr="00E44095" w:rsidRDefault="008B05A8" w:rsidP="00500664">
      <w:pPr>
        <w:keepNext/>
        <w:ind w:left="0" w:firstLine="0"/>
        <w:rPr>
          <w:szCs w:val="22"/>
        </w:rPr>
      </w:pPr>
      <w:r w:rsidRPr="00E44095">
        <w:rPr>
          <w:szCs w:val="22"/>
        </w:rPr>
        <w:t xml:space="preserve">Szczegółowe informacje dotyczące powyższego produktu leczniczego weterynaryjnego są dostępne w witrynie internetowej Europejskiej Agencji Leków </w:t>
      </w:r>
      <w:hyperlink r:id="rId15" w:history="1">
        <w:r w:rsidR="00A00F4A" w:rsidRPr="00454C61">
          <w:rPr>
            <w:rStyle w:val="Hyperlink"/>
            <w:szCs w:val="22"/>
          </w:rPr>
          <w:t>http://www.ema.europa.eu/</w:t>
        </w:r>
      </w:hyperlink>
      <w:r w:rsidR="00E666D3" w:rsidRPr="00E44095">
        <w:rPr>
          <w:szCs w:val="22"/>
        </w:rPr>
        <w:t>.</w:t>
      </w:r>
    </w:p>
    <w:p w14:paraId="6F4E09A0" w14:textId="77777777" w:rsidR="008B05A8" w:rsidRPr="00E44095" w:rsidRDefault="008B05A8" w:rsidP="00E16E67">
      <w:pPr>
        <w:ind w:left="0" w:firstLine="0"/>
        <w:rPr>
          <w:bCs/>
          <w:szCs w:val="22"/>
        </w:rPr>
      </w:pPr>
    </w:p>
    <w:p w14:paraId="1FD4299A" w14:textId="77777777" w:rsidR="008B05A8" w:rsidRPr="00E44095" w:rsidRDefault="008B05A8" w:rsidP="00E16E67">
      <w:pPr>
        <w:ind w:left="0" w:firstLine="0"/>
        <w:rPr>
          <w:bCs/>
          <w:szCs w:val="22"/>
        </w:rPr>
      </w:pPr>
    </w:p>
    <w:p w14:paraId="294CB0C5" w14:textId="77777777" w:rsidR="00C25793" w:rsidRPr="00E44095" w:rsidRDefault="008B05A8" w:rsidP="00E16E67">
      <w:pPr>
        <w:ind w:left="0" w:firstLine="0"/>
        <w:rPr>
          <w:b/>
          <w:bCs/>
          <w:szCs w:val="22"/>
        </w:rPr>
      </w:pPr>
      <w:r w:rsidRPr="00E44095">
        <w:rPr>
          <w:b/>
          <w:bCs/>
          <w:szCs w:val="22"/>
        </w:rPr>
        <w:t xml:space="preserve">ZAKAZ </w:t>
      </w:r>
      <w:r w:rsidR="00E25733" w:rsidRPr="00E44095">
        <w:rPr>
          <w:b/>
          <w:bCs/>
          <w:szCs w:val="22"/>
        </w:rPr>
        <w:t xml:space="preserve">WYTWARZANIA, IMPORTU, POSIADANIA, </w:t>
      </w:r>
      <w:r w:rsidRPr="00E44095">
        <w:rPr>
          <w:b/>
          <w:bCs/>
          <w:szCs w:val="22"/>
        </w:rPr>
        <w:t>SPRZEDAŻY, DOSTAWY I/</w:t>
      </w:r>
      <w:smartTag w:uri="urn:schemas-microsoft-com:office:smarttags" w:element="stockticker">
        <w:r w:rsidRPr="00E44095">
          <w:rPr>
            <w:b/>
            <w:bCs/>
            <w:szCs w:val="22"/>
          </w:rPr>
          <w:t>LUB</w:t>
        </w:r>
      </w:smartTag>
      <w:r w:rsidRPr="00E44095">
        <w:rPr>
          <w:b/>
          <w:bCs/>
          <w:szCs w:val="22"/>
        </w:rPr>
        <w:t xml:space="preserve"> STOSOWANIA</w:t>
      </w:r>
    </w:p>
    <w:p w14:paraId="7E263567" w14:textId="77777777" w:rsidR="008B05A8" w:rsidRPr="00E44095" w:rsidRDefault="008B05A8" w:rsidP="00E16E67">
      <w:pPr>
        <w:rPr>
          <w:szCs w:val="22"/>
        </w:rPr>
      </w:pPr>
    </w:p>
    <w:p w14:paraId="1ADBA755" w14:textId="77777777" w:rsidR="00BB4788" w:rsidRPr="00E44095" w:rsidRDefault="008B05A8" w:rsidP="00E16E67">
      <w:pPr>
        <w:rPr>
          <w:szCs w:val="22"/>
        </w:rPr>
      </w:pPr>
      <w:r w:rsidRPr="00E44095">
        <w:rPr>
          <w:szCs w:val="22"/>
        </w:rPr>
        <w:t>Nie dotyczy.</w:t>
      </w:r>
    </w:p>
    <w:p w14:paraId="77AF258B" w14:textId="77777777" w:rsidR="008A73EA" w:rsidRPr="00E44095" w:rsidRDefault="00BB2235" w:rsidP="00E16E67">
      <w:pPr>
        <w:rPr>
          <w:b/>
          <w:szCs w:val="22"/>
        </w:rPr>
      </w:pPr>
      <w:r w:rsidRPr="00E44095">
        <w:rPr>
          <w:szCs w:val="22"/>
        </w:rPr>
        <w:br w:type="page"/>
      </w:r>
      <w:r w:rsidR="008A73EA" w:rsidRPr="00E44095">
        <w:rPr>
          <w:b/>
          <w:szCs w:val="22"/>
        </w:rPr>
        <w:lastRenderedPageBreak/>
        <w:t>1.</w:t>
      </w:r>
      <w:r w:rsidR="008A73EA" w:rsidRPr="00E44095">
        <w:rPr>
          <w:b/>
          <w:szCs w:val="22"/>
        </w:rPr>
        <w:tab/>
        <w:t>NAZWA PRODUKTU LECZNICZEGO WETERYNARYJNEGO</w:t>
      </w:r>
    </w:p>
    <w:p w14:paraId="15403225" w14:textId="77777777" w:rsidR="008A73EA" w:rsidRPr="00E44095" w:rsidRDefault="008A73EA" w:rsidP="00E16E67">
      <w:pPr>
        <w:rPr>
          <w:szCs w:val="22"/>
        </w:rPr>
      </w:pPr>
    </w:p>
    <w:p w14:paraId="5AD0779A" w14:textId="77777777" w:rsidR="008A73EA" w:rsidRPr="00E44095" w:rsidRDefault="008A73EA" w:rsidP="00E16E67">
      <w:pPr>
        <w:jc w:val="both"/>
        <w:outlineLvl w:val="1"/>
        <w:rPr>
          <w:szCs w:val="22"/>
        </w:rPr>
      </w:pPr>
      <w:r w:rsidRPr="00E44095">
        <w:rPr>
          <w:szCs w:val="22"/>
        </w:rPr>
        <w:t>Metacam 2 mg/ml ro</w:t>
      </w:r>
      <w:r w:rsidR="006601DB" w:rsidRPr="00E44095">
        <w:rPr>
          <w:szCs w:val="22"/>
        </w:rPr>
        <w:t xml:space="preserve">ztwór do wstrzykiwań </w:t>
      </w:r>
      <w:r w:rsidR="004210C5" w:rsidRPr="00E44095">
        <w:rPr>
          <w:szCs w:val="22"/>
        </w:rPr>
        <w:t xml:space="preserve">dla </w:t>
      </w:r>
      <w:r w:rsidRPr="00E44095">
        <w:rPr>
          <w:szCs w:val="22"/>
        </w:rPr>
        <w:t>kotów</w:t>
      </w:r>
    </w:p>
    <w:p w14:paraId="0A8937B3" w14:textId="77777777" w:rsidR="008A73EA" w:rsidRPr="00E44095" w:rsidRDefault="008A73EA" w:rsidP="00E16E67">
      <w:pPr>
        <w:rPr>
          <w:szCs w:val="22"/>
        </w:rPr>
      </w:pPr>
    </w:p>
    <w:p w14:paraId="4D2A7EF4" w14:textId="77777777" w:rsidR="008A73EA" w:rsidRPr="00E44095" w:rsidRDefault="008A73EA" w:rsidP="00E16E67">
      <w:pPr>
        <w:rPr>
          <w:szCs w:val="22"/>
        </w:rPr>
      </w:pPr>
    </w:p>
    <w:p w14:paraId="725547EE" w14:textId="77777777" w:rsidR="008A73EA" w:rsidRPr="00E44095" w:rsidRDefault="008A73EA" w:rsidP="00E16E67">
      <w:pPr>
        <w:rPr>
          <w:b/>
          <w:szCs w:val="22"/>
        </w:rPr>
      </w:pPr>
      <w:r w:rsidRPr="00E44095">
        <w:rPr>
          <w:b/>
          <w:szCs w:val="22"/>
        </w:rPr>
        <w:t>2.</w:t>
      </w:r>
      <w:r w:rsidRPr="00E44095">
        <w:rPr>
          <w:b/>
          <w:szCs w:val="22"/>
        </w:rPr>
        <w:tab/>
        <w:t xml:space="preserve">SKŁAD JAKOŚCIOWY I ILOŚCIOWY </w:t>
      </w:r>
    </w:p>
    <w:p w14:paraId="4CB567E0" w14:textId="77777777" w:rsidR="008A73EA" w:rsidRPr="00E44095" w:rsidRDefault="008A73EA" w:rsidP="00E16E67">
      <w:pPr>
        <w:rPr>
          <w:szCs w:val="22"/>
        </w:rPr>
      </w:pPr>
    </w:p>
    <w:p w14:paraId="665EE44C" w14:textId="77777777" w:rsidR="008A73EA" w:rsidRPr="00E44095" w:rsidRDefault="008A73EA" w:rsidP="00E16E67">
      <w:pPr>
        <w:rPr>
          <w:szCs w:val="22"/>
        </w:rPr>
      </w:pPr>
      <w:r w:rsidRPr="00E44095">
        <w:rPr>
          <w:szCs w:val="22"/>
        </w:rPr>
        <w:t>Jeden ml zawiera:</w:t>
      </w:r>
    </w:p>
    <w:p w14:paraId="61693556" w14:textId="77777777" w:rsidR="008A73EA" w:rsidRPr="00E44095" w:rsidRDefault="008A73EA" w:rsidP="00E16E67">
      <w:pPr>
        <w:rPr>
          <w:szCs w:val="22"/>
        </w:rPr>
      </w:pPr>
    </w:p>
    <w:p w14:paraId="1C301C81" w14:textId="77777777" w:rsidR="008A73EA" w:rsidRPr="00E44095" w:rsidRDefault="008A73EA" w:rsidP="00E16E67">
      <w:pPr>
        <w:rPr>
          <w:b/>
          <w:szCs w:val="22"/>
        </w:rPr>
      </w:pPr>
      <w:r w:rsidRPr="00E44095">
        <w:rPr>
          <w:b/>
          <w:szCs w:val="22"/>
        </w:rPr>
        <w:t xml:space="preserve">Substancja (e) czynna (e): </w:t>
      </w:r>
    </w:p>
    <w:p w14:paraId="7CC248CB" w14:textId="77777777" w:rsidR="008A73EA" w:rsidRPr="00E44095" w:rsidRDefault="005D5C64" w:rsidP="00E16E67">
      <w:pPr>
        <w:tabs>
          <w:tab w:val="left" w:pos="1985"/>
        </w:tabs>
        <w:rPr>
          <w:szCs w:val="22"/>
        </w:rPr>
      </w:pPr>
      <w:r w:rsidRPr="00E44095">
        <w:rPr>
          <w:szCs w:val="22"/>
        </w:rPr>
        <w:t>M</w:t>
      </w:r>
      <w:r w:rsidR="008A73EA" w:rsidRPr="00E44095">
        <w:rPr>
          <w:szCs w:val="22"/>
        </w:rPr>
        <w:t xml:space="preserve">eloksykam </w:t>
      </w:r>
      <w:r w:rsidR="00BB2235" w:rsidRPr="00E44095">
        <w:rPr>
          <w:szCs w:val="22"/>
        </w:rPr>
        <w:tab/>
      </w:r>
      <w:r w:rsidR="008A73EA" w:rsidRPr="00E44095">
        <w:rPr>
          <w:szCs w:val="22"/>
        </w:rPr>
        <w:t xml:space="preserve">2 mg </w:t>
      </w:r>
    </w:p>
    <w:p w14:paraId="446F7BF9" w14:textId="77777777" w:rsidR="008A73EA" w:rsidRPr="00E44095" w:rsidRDefault="008A73EA" w:rsidP="00E16E67">
      <w:pPr>
        <w:rPr>
          <w:szCs w:val="22"/>
        </w:rPr>
      </w:pPr>
    </w:p>
    <w:p w14:paraId="03F3CC6A" w14:textId="77777777" w:rsidR="008A73EA" w:rsidRPr="00E44095" w:rsidRDefault="008A73EA" w:rsidP="00E16E67">
      <w:pPr>
        <w:rPr>
          <w:b/>
          <w:szCs w:val="22"/>
        </w:rPr>
      </w:pPr>
      <w:r w:rsidRPr="00E44095">
        <w:rPr>
          <w:b/>
          <w:szCs w:val="22"/>
        </w:rPr>
        <w:t xml:space="preserve">Substancje pomocnicze: </w:t>
      </w:r>
    </w:p>
    <w:p w14:paraId="3AF5A087" w14:textId="77777777" w:rsidR="008A73EA" w:rsidRPr="00E44095" w:rsidRDefault="008A73EA" w:rsidP="00E16E67">
      <w:pPr>
        <w:tabs>
          <w:tab w:val="left" w:pos="709"/>
          <w:tab w:val="left" w:pos="1985"/>
        </w:tabs>
        <w:rPr>
          <w:szCs w:val="22"/>
        </w:rPr>
      </w:pPr>
      <w:r w:rsidRPr="00E44095">
        <w:rPr>
          <w:szCs w:val="22"/>
        </w:rPr>
        <w:t>Etanol, bezwodny</w:t>
      </w:r>
      <w:r w:rsidR="001D1935" w:rsidRPr="00E44095">
        <w:rPr>
          <w:szCs w:val="22"/>
        </w:rPr>
        <w:t xml:space="preserve"> </w:t>
      </w:r>
      <w:r w:rsidRPr="00E44095">
        <w:rPr>
          <w:szCs w:val="22"/>
        </w:rPr>
        <w:tab/>
        <w:t>150 mg</w:t>
      </w:r>
    </w:p>
    <w:p w14:paraId="7C1C2059" w14:textId="77777777" w:rsidR="008A73EA" w:rsidRPr="00E44095" w:rsidRDefault="008A73EA" w:rsidP="00E16E67">
      <w:pPr>
        <w:rPr>
          <w:szCs w:val="22"/>
        </w:rPr>
      </w:pPr>
    </w:p>
    <w:p w14:paraId="5E11F735" w14:textId="77777777" w:rsidR="008A73EA" w:rsidRPr="00E44095" w:rsidRDefault="008A73EA" w:rsidP="00E16E67">
      <w:pPr>
        <w:rPr>
          <w:szCs w:val="22"/>
        </w:rPr>
      </w:pPr>
      <w:r w:rsidRPr="00E44095">
        <w:rPr>
          <w:szCs w:val="22"/>
        </w:rPr>
        <w:t>Wykaz wszystkich substancji pomocniczych, patrz punkt 6.1.</w:t>
      </w:r>
    </w:p>
    <w:p w14:paraId="72459646" w14:textId="77777777" w:rsidR="008A73EA" w:rsidRPr="00E44095" w:rsidRDefault="008A73EA" w:rsidP="00E16E67">
      <w:pPr>
        <w:rPr>
          <w:szCs w:val="22"/>
        </w:rPr>
      </w:pPr>
    </w:p>
    <w:p w14:paraId="72A2FC74" w14:textId="77777777" w:rsidR="008A73EA" w:rsidRPr="00E44095" w:rsidRDefault="008A73EA" w:rsidP="00E16E67">
      <w:pPr>
        <w:rPr>
          <w:szCs w:val="22"/>
        </w:rPr>
      </w:pPr>
    </w:p>
    <w:p w14:paraId="71BBE63F" w14:textId="77777777" w:rsidR="008A73EA" w:rsidRPr="00E44095" w:rsidRDefault="008A73EA" w:rsidP="00E16E67">
      <w:pPr>
        <w:rPr>
          <w:b/>
          <w:szCs w:val="22"/>
        </w:rPr>
      </w:pPr>
      <w:r w:rsidRPr="00E44095">
        <w:rPr>
          <w:b/>
          <w:szCs w:val="22"/>
        </w:rPr>
        <w:t>3.</w:t>
      </w:r>
      <w:r w:rsidRPr="00E44095">
        <w:rPr>
          <w:b/>
          <w:szCs w:val="22"/>
        </w:rPr>
        <w:tab/>
        <w:t>POSTAĆ FARMACEUTYCZNA</w:t>
      </w:r>
    </w:p>
    <w:p w14:paraId="507D05AF" w14:textId="77777777" w:rsidR="008A73EA" w:rsidRPr="00E44095" w:rsidRDefault="008A73EA" w:rsidP="00E16E67">
      <w:pPr>
        <w:rPr>
          <w:szCs w:val="22"/>
        </w:rPr>
      </w:pPr>
    </w:p>
    <w:p w14:paraId="674FDBB8" w14:textId="77777777" w:rsidR="008A73EA" w:rsidRPr="00E44095" w:rsidRDefault="008A73EA" w:rsidP="00E16E67">
      <w:pPr>
        <w:rPr>
          <w:bCs/>
          <w:szCs w:val="22"/>
        </w:rPr>
      </w:pPr>
      <w:r w:rsidRPr="00E44095">
        <w:rPr>
          <w:bCs/>
          <w:szCs w:val="22"/>
        </w:rPr>
        <w:t>Roztwór do wstrzykiwań.</w:t>
      </w:r>
    </w:p>
    <w:p w14:paraId="7DAD172E" w14:textId="77777777" w:rsidR="008A73EA" w:rsidRPr="00E44095" w:rsidRDefault="008A73EA" w:rsidP="00E16E67">
      <w:pPr>
        <w:rPr>
          <w:bCs/>
          <w:szCs w:val="22"/>
        </w:rPr>
      </w:pPr>
      <w:r w:rsidRPr="00E44095">
        <w:rPr>
          <w:bCs/>
          <w:szCs w:val="22"/>
        </w:rPr>
        <w:t>Przejrzysty, żółty, r</w:t>
      </w:r>
      <w:r w:rsidR="00B26526" w:rsidRPr="00E44095">
        <w:rPr>
          <w:bCs/>
          <w:szCs w:val="22"/>
        </w:rPr>
        <w:t>oztwór.</w:t>
      </w:r>
    </w:p>
    <w:p w14:paraId="745F2AC8" w14:textId="77777777" w:rsidR="008A73EA" w:rsidRPr="00E44095" w:rsidRDefault="008A73EA" w:rsidP="00E16E67">
      <w:pPr>
        <w:rPr>
          <w:szCs w:val="22"/>
        </w:rPr>
      </w:pPr>
    </w:p>
    <w:p w14:paraId="01F92A3B" w14:textId="77777777" w:rsidR="008A73EA" w:rsidRPr="00E44095" w:rsidRDefault="008A73EA" w:rsidP="00E16E67">
      <w:pPr>
        <w:rPr>
          <w:szCs w:val="22"/>
        </w:rPr>
      </w:pPr>
    </w:p>
    <w:p w14:paraId="4ED5B861" w14:textId="77777777" w:rsidR="008A73EA" w:rsidRPr="00E44095" w:rsidRDefault="008A73EA" w:rsidP="00E16E67">
      <w:pPr>
        <w:rPr>
          <w:b/>
          <w:szCs w:val="22"/>
        </w:rPr>
      </w:pPr>
      <w:r w:rsidRPr="00E44095">
        <w:rPr>
          <w:b/>
          <w:szCs w:val="22"/>
        </w:rPr>
        <w:t>4.</w:t>
      </w:r>
      <w:r w:rsidRPr="00E44095">
        <w:rPr>
          <w:b/>
          <w:szCs w:val="22"/>
        </w:rPr>
        <w:tab/>
        <w:t>SZCZEGÓŁOWE DANE KLINICZNE</w:t>
      </w:r>
    </w:p>
    <w:p w14:paraId="780F3BC0" w14:textId="77777777" w:rsidR="008A73EA" w:rsidRPr="00E44095" w:rsidRDefault="008A73EA" w:rsidP="00E16E67">
      <w:pPr>
        <w:rPr>
          <w:szCs w:val="22"/>
        </w:rPr>
      </w:pPr>
    </w:p>
    <w:p w14:paraId="7B7435C6" w14:textId="77777777" w:rsidR="008A73EA" w:rsidRPr="00E44095" w:rsidRDefault="008A73EA" w:rsidP="00E16E67">
      <w:pPr>
        <w:rPr>
          <w:b/>
          <w:szCs w:val="22"/>
        </w:rPr>
      </w:pPr>
      <w:r w:rsidRPr="00E44095">
        <w:rPr>
          <w:b/>
          <w:szCs w:val="22"/>
        </w:rPr>
        <w:t>4.1</w:t>
      </w:r>
      <w:r w:rsidRPr="00E44095">
        <w:rPr>
          <w:b/>
          <w:szCs w:val="22"/>
        </w:rPr>
        <w:tab/>
        <w:t>Docelowe gatunki zwierząt</w:t>
      </w:r>
    </w:p>
    <w:p w14:paraId="343FE50A" w14:textId="77777777" w:rsidR="008A73EA" w:rsidRPr="00E44095" w:rsidRDefault="008A73EA" w:rsidP="00E16E67">
      <w:pPr>
        <w:tabs>
          <w:tab w:val="left" w:pos="709"/>
        </w:tabs>
        <w:rPr>
          <w:szCs w:val="22"/>
        </w:rPr>
      </w:pPr>
    </w:p>
    <w:p w14:paraId="12429112" w14:textId="77777777" w:rsidR="008A73EA" w:rsidRPr="00E44095" w:rsidRDefault="008A73EA" w:rsidP="00E16E67">
      <w:pPr>
        <w:tabs>
          <w:tab w:val="left" w:pos="709"/>
        </w:tabs>
        <w:ind w:left="0" w:firstLine="0"/>
        <w:rPr>
          <w:szCs w:val="22"/>
        </w:rPr>
      </w:pPr>
      <w:r w:rsidRPr="00E44095">
        <w:rPr>
          <w:szCs w:val="22"/>
        </w:rPr>
        <w:t xml:space="preserve">Koty </w:t>
      </w:r>
    </w:p>
    <w:p w14:paraId="1EC40A40" w14:textId="77777777" w:rsidR="008A73EA" w:rsidRPr="00E44095" w:rsidRDefault="008A73EA" w:rsidP="00E16E67">
      <w:pPr>
        <w:rPr>
          <w:szCs w:val="22"/>
        </w:rPr>
      </w:pPr>
    </w:p>
    <w:p w14:paraId="61CA0141" w14:textId="77777777" w:rsidR="008A73EA" w:rsidRPr="00E44095" w:rsidRDefault="008A73EA" w:rsidP="00E16E67">
      <w:pPr>
        <w:rPr>
          <w:b/>
          <w:szCs w:val="22"/>
        </w:rPr>
      </w:pPr>
      <w:r w:rsidRPr="00E44095">
        <w:rPr>
          <w:b/>
          <w:szCs w:val="22"/>
        </w:rPr>
        <w:t>4.2</w:t>
      </w:r>
      <w:r w:rsidRPr="00E44095">
        <w:rPr>
          <w:b/>
          <w:szCs w:val="22"/>
        </w:rPr>
        <w:tab/>
      </w:r>
      <w:r w:rsidRPr="00E44095">
        <w:rPr>
          <w:b/>
          <w:bCs/>
          <w:szCs w:val="22"/>
        </w:rPr>
        <w:t>Wskazania lecznicze dla poszczególnych docelowych gatunków zwierząt</w:t>
      </w:r>
    </w:p>
    <w:p w14:paraId="1D9F09CF" w14:textId="77777777" w:rsidR="008A73EA" w:rsidRPr="00E44095" w:rsidRDefault="008A73EA" w:rsidP="00E16E67">
      <w:pPr>
        <w:rPr>
          <w:b/>
          <w:bCs/>
          <w:szCs w:val="22"/>
        </w:rPr>
      </w:pPr>
    </w:p>
    <w:p w14:paraId="794812F4" w14:textId="77777777" w:rsidR="008A73EA" w:rsidRPr="00E44095" w:rsidRDefault="00DF75B8" w:rsidP="00E16E67">
      <w:pPr>
        <w:ind w:left="0" w:firstLine="0"/>
        <w:rPr>
          <w:szCs w:val="22"/>
        </w:rPr>
      </w:pPr>
      <w:r w:rsidRPr="00E44095">
        <w:rPr>
          <w:szCs w:val="22"/>
        </w:rPr>
        <w:t>Leczenie łagodnego do umiarkowanego bólu pooperacyjnego i stanów zapalnych po zabiegach chirurgicznych u kotów jak np. zabiegi ortopedyczne i zabiegi na tkankach miękkich.</w:t>
      </w:r>
    </w:p>
    <w:p w14:paraId="5D0C02CA" w14:textId="77777777" w:rsidR="008A73EA" w:rsidRPr="00E44095" w:rsidRDefault="008A73EA" w:rsidP="00E16E67">
      <w:pPr>
        <w:rPr>
          <w:szCs w:val="22"/>
        </w:rPr>
      </w:pPr>
    </w:p>
    <w:p w14:paraId="30D3EBCE" w14:textId="77777777" w:rsidR="008A73EA" w:rsidRPr="00E44095" w:rsidRDefault="008A73EA" w:rsidP="00E16E67">
      <w:pPr>
        <w:rPr>
          <w:b/>
          <w:szCs w:val="22"/>
        </w:rPr>
      </w:pPr>
      <w:r w:rsidRPr="00E44095">
        <w:rPr>
          <w:b/>
          <w:szCs w:val="22"/>
        </w:rPr>
        <w:t>4.3</w:t>
      </w:r>
      <w:r w:rsidRPr="00E44095">
        <w:rPr>
          <w:b/>
          <w:szCs w:val="22"/>
        </w:rPr>
        <w:tab/>
        <w:t>Przeciwwskazania</w:t>
      </w:r>
    </w:p>
    <w:p w14:paraId="4D0A114E" w14:textId="77777777" w:rsidR="008A73EA" w:rsidRPr="00E44095" w:rsidRDefault="008A73EA" w:rsidP="00E16E67">
      <w:pPr>
        <w:rPr>
          <w:szCs w:val="22"/>
        </w:rPr>
      </w:pPr>
    </w:p>
    <w:p w14:paraId="1646C484" w14:textId="77777777" w:rsidR="008A73EA" w:rsidRPr="00E44095" w:rsidRDefault="008A73EA" w:rsidP="00E16E67">
      <w:pPr>
        <w:pStyle w:val="BodyTextIndent2"/>
        <w:spacing w:after="0" w:line="240" w:lineRule="auto"/>
        <w:ind w:left="0" w:firstLine="0"/>
        <w:rPr>
          <w:szCs w:val="22"/>
        </w:rPr>
      </w:pPr>
      <w:r w:rsidRPr="00E44095">
        <w:rPr>
          <w:szCs w:val="22"/>
        </w:rPr>
        <w:t xml:space="preserve">Nie stosować u samic ciężarnych i w okresie laktacji. </w:t>
      </w:r>
    </w:p>
    <w:p w14:paraId="33EDB400" w14:textId="77777777" w:rsidR="008A73EA" w:rsidRPr="00E44095" w:rsidRDefault="008A73EA" w:rsidP="00E16E67">
      <w:pPr>
        <w:pStyle w:val="BodyTextIndent2"/>
        <w:spacing w:after="0" w:line="240" w:lineRule="auto"/>
        <w:ind w:left="0" w:firstLine="0"/>
        <w:rPr>
          <w:szCs w:val="22"/>
        </w:rPr>
      </w:pPr>
      <w:r w:rsidRPr="00E44095">
        <w:rPr>
          <w:szCs w:val="22"/>
        </w:rPr>
        <w:t>Nie stosować u kotów</w:t>
      </w:r>
      <w:r w:rsidR="001D1935" w:rsidRPr="00E44095">
        <w:rPr>
          <w:szCs w:val="22"/>
        </w:rPr>
        <w:t xml:space="preserve"> </w:t>
      </w:r>
      <w:r w:rsidRPr="00E44095">
        <w:rPr>
          <w:szCs w:val="22"/>
        </w:rPr>
        <w:t xml:space="preserve">z objawami schorzeń przewodu pokarmowego takimi jak podrażnienie i krwawienie, u zwierząt z ograniczoną wydolnością wątroby, serca lub nerek, u zwierząt ze schorzeniami krwotocznymi. </w:t>
      </w:r>
    </w:p>
    <w:p w14:paraId="411F38BF" w14:textId="351DFC60" w:rsidR="008A73EA" w:rsidRPr="00E44095" w:rsidRDefault="008A73EA" w:rsidP="00E16E67">
      <w:pPr>
        <w:pStyle w:val="BodyTextIndent2"/>
        <w:spacing w:after="0" w:line="240" w:lineRule="auto"/>
        <w:ind w:left="0" w:firstLine="0"/>
        <w:rPr>
          <w:szCs w:val="22"/>
        </w:rPr>
      </w:pPr>
      <w:r w:rsidRPr="00E44095">
        <w:rPr>
          <w:szCs w:val="22"/>
        </w:rPr>
        <w:t>Nie stosować w przypadk</w:t>
      </w:r>
      <w:r w:rsidR="00087688">
        <w:rPr>
          <w:szCs w:val="22"/>
        </w:rPr>
        <w:t>ach</w:t>
      </w:r>
      <w:r w:rsidRPr="00E44095">
        <w:rPr>
          <w:szCs w:val="22"/>
        </w:rPr>
        <w:t xml:space="preserve"> nadwrażliwości na substancj</w:t>
      </w:r>
      <w:r w:rsidR="002C742B">
        <w:rPr>
          <w:szCs w:val="22"/>
        </w:rPr>
        <w:t>ę</w:t>
      </w:r>
      <w:r w:rsidRPr="00E44095">
        <w:rPr>
          <w:szCs w:val="22"/>
        </w:rPr>
        <w:t xml:space="preserve"> czynną lub jakąkolwiek substancj</w:t>
      </w:r>
      <w:r w:rsidR="002C742B">
        <w:rPr>
          <w:szCs w:val="22"/>
        </w:rPr>
        <w:t>ę</w:t>
      </w:r>
      <w:r w:rsidRPr="00E44095">
        <w:rPr>
          <w:szCs w:val="22"/>
        </w:rPr>
        <w:t xml:space="preserve"> pomocniczą.</w:t>
      </w:r>
    </w:p>
    <w:p w14:paraId="65D0BB92" w14:textId="77777777" w:rsidR="008A73EA" w:rsidRPr="00E44095" w:rsidRDefault="00B26526" w:rsidP="00E16E67">
      <w:pPr>
        <w:pStyle w:val="BodyText"/>
        <w:ind w:left="0" w:firstLine="0"/>
      </w:pPr>
      <w:r w:rsidRPr="00E44095">
        <w:t>Nie stosować u kotów</w:t>
      </w:r>
      <w:r w:rsidR="008A73EA" w:rsidRPr="00E44095">
        <w:t xml:space="preserve"> w wieku poniżej 6 tygodni życia</w:t>
      </w:r>
      <w:r w:rsidR="00D437F1" w:rsidRPr="00E44095">
        <w:t xml:space="preserve"> ani u kotów o wadze poniżej </w:t>
      </w:r>
      <w:smartTag w:uri="urn:schemas-microsoft-com:office:smarttags" w:element="metricconverter">
        <w:smartTagPr>
          <w:attr w:name="ProductID" w:val="2 kg"/>
        </w:smartTagPr>
        <w:r w:rsidR="00D437F1" w:rsidRPr="00E44095">
          <w:t>2 kg</w:t>
        </w:r>
      </w:smartTag>
      <w:r w:rsidR="00D437F1" w:rsidRPr="00E44095">
        <w:t>.</w:t>
      </w:r>
    </w:p>
    <w:p w14:paraId="13B8B51F" w14:textId="77777777" w:rsidR="008A73EA" w:rsidRPr="00E44095" w:rsidRDefault="008A73EA" w:rsidP="00E16E67">
      <w:pPr>
        <w:rPr>
          <w:szCs w:val="22"/>
        </w:rPr>
      </w:pPr>
    </w:p>
    <w:p w14:paraId="30091B03" w14:textId="263CF244" w:rsidR="008A73EA" w:rsidRPr="00E44095" w:rsidRDefault="008A73EA" w:rsidP="00E16E67">
      <w:pPr>
        <w:rPr>
          <w:b/>
          <w:bCs/>
          <w:szCs w:val="22"/>
        </w:rPr>
      </w:pPr>
      <w:r w:rsidRPr="00E44095">
        <w:rPr>
          <w:b/>
          <w:szCs w:val="22"/>
        </w:rPr>
        <w:t>4.4</w:t>
      </w:r>
      <w:r w:rsidRPr="00E44095">
        <w:rPr>
          <w:b/>
          <w:szCs w:val="22"/>
        </w:rPr>
        <w:tab/>
      </w:r>
      <w:r w:rsidRPr="00E44095">
        <w:rPr>
          <w:b/>
          <w:bCs/>
          <w:szCs w:val="22"/>
        </w:rPr>
        <w:t xml:space="preserve">Specjalne ostrzeżenia </w:t>
      </w:r>
      <w:r w:rsidR="00344B1E">
        <w:rPr>
          <w:b/>
          <w:bCs/>
          <w:szCs w:val="22"/>
        </w:rPr>
        <w:t>dla każdego z docelowych gatunków zwierząt</w:t>
      </w:r>
    </w:p>
    <w:p w14:paraId="685E1722" w14:textId="77777777" w:rsidR="008A73EA" w:rsidRPr="00E44095" w:rsidRDefault="008A73EA" w:rsidP="00E16E67">
      <w:pPr>
        <w:rPr>
          <w:szCs w:val="22"/>
        </w:rPr>
      </w:pPr>
    </w:p>
    <w:p w14:paraId="7CAA5368" w14:textId="77777777" w:rsidR="008A73EA" w:rsidRPr="00E44095" w:rsidRDefault="008A73EA" w:rsidP="00E16E67">
      <w:pPr>
        <w:ind w:left="0" w:firstLine="0"/>
        <w:rPr>
          <w:szCs w:val="22"/>
        </w:rPr>
      </w:pPr>
      <w:r w:rsidRPr="00E44095">
        <w:rPr>
          <w:szCs w:val="22"/>
        </w:rPr>
        <w:t>Brak</w:t>
      </w:r>
    </w:p>
    <w:p w14:paraId="2D4EB7BD" w14:textId="77777777" w:rsidR="008A73EA" w:rsidRPr="00E44095" w:rsidRDefault="008A73EA" w:rsidP="00E16E67">
      <w:pPr>
        <w:rPr>
          <w:szCs w:val="22"/>
        </w:rPr>
      </w:pPr>
    </w:p>
    <w:p w14:paraId="3FEBAA59" w14:textId="77777777" w:rsidR="008A73EA" w:rsidRPr="00E44095" w:rsidRDefault="008A73EA" w:rsidP="00E16E67">
      <w:pPr>
        <w:rPr>
          <w:b/>
          <w:szCs w:val="22"/>
        </w:rPr>
      </w:pPr>
      <w:r w:rsidRPr="00E44095">
        <w:rPr>
          <w:b/>
          <w:szCs w:val="22"/>
        </w:rPr>
        <w:t>4.5</w:t>
      </w:r>
      <w:r w:rsidRPr="00E44095">
        <w:rPr>
          <w:b/>
          <w:szCs w:val="22"/>
        </w:rPr>
        <w:tab/>
        <w:t xml:space="preserve">Specjalne środki ostrożności dotyczące stosowania </w:t>
      </w:r>
    </w:p>
    <w:p w14:paraId="4EF2E642" w14:textId="77777777" w:rsidR="008A73EA" w:rsidRPr="00E44095" w:rsidRDefault="008A73EA" w:rsidP="00E16E67">
      <w:pPr>
        <w:rPr>
          <w:szCs w:val="22"/>
        </w:rPr>
      </w:pPr>
    </w:p>
    <w:p w14:paraId="57784838" w14:textId="77777777" w:rsidR="008A73EA" w:rsidRPr="00E44095" w:rsidRDefault="008A73EA" w:rsidP="00E16E67">
      <w:pPr>
        <w:ind w:left="0" w:firstLine="0"/>
        <w:rPr>
          <w:bCs/>
          <w:szCs w:val="22"/>
          <w:u w:val="single"/>
        </w:rPr>
      </w:pPr>
      <w:r w:rsidRPr="00E44095">
        <w:rPr>
          <w:bCs/>
          <w:szCs w:val="22"/>
          <w:u w:val="single"/>
        </w:rPr>
        <w:t>Specjalne środki ostrożności dotyczące stosowania u zwierząt</w:t>
      </w:r>
    </w:p>
    <w:p w14:paraId="3C7768CE" w14:textId="77777777" w:rsidR="008A73EA" w:rsidRPr="00E44095" w:rsidRDefault="008A73EA" w:rsidP="00E16E67">
      <w:pPr>
        <w:ind w:left="0" w:firstLine="0"/>
        <w:rPr>
          <w:szCs w:val="22"/>
        </w:rPr>
      </w:pPr>
      <w:r w:rsidRPr="00E44095">
        <w:rPr>
          <w:szCs w:val="22"/>
        </w:rPr>
        <w:t>W przypadku wystąpienia działań niepożądanych leczenie należy przerwać i zasięgnąć porady</w:t>
      </w:r>
      <w:r w:rsidR="001D1935" w:rsidRPr="00E44095">
        <w:rPr>
          <w:szCs w:val="22"/>
        </w:rPr>
        <w:t xml:space="preserve"> </w:t>
      </w:r>
      <w:r w:rsidRPr="00E44095">
        <w:rPr>
          <w:szCs w:val="22"/>
        </w:rPr>
        <w:t xml:space="preserve">lekarza weterynarii. </w:t>
      </w:r>
    </w:p>
    <w:p w14:paraId="4BFC8638" w14:textId="77777777" w:rsidR="00AB79D9" w:rsidRPr="00E44095" w:rsidRDefault="00AB79D9" w:rsidP="00E16E67">
      <w:pPr>
        <w:pStyle w:val="BodyTextIndent"/>
        <w:tabs>
          <w:tab w:val="left" w:pos="709"/>
        </w:tabs>
        <w:spacing w:after="0"/>
        <w:ind w:left="0" w:firstLine="0"/>
      </w:pPr>
    </w:p>
    <w:p w14:paraId="31B5F4F3" w14:textId="77777777" w:rsidR="008A73EA" w:rsidRPr="00E44095" w:rsidRDefault="00C17118" w:rsidP="00E16E67">
      <w:pPr>
        <w:pStyle w:val="BodyTextIndent"/>
        <w:tabs>
          <w:tab w:val="left" w:pos="709"/>
        </w:tabs>
        <w:spacing w:after="0"/>
        <w:ind w:left="0" w:firstLine="0"/>
        <w:rPr>
          <w:szCs w:val="22"/>
        </w:rPr>
      </w:pPr>
      <w:r w:rsidRPr="00E44095">
        <w:rPr>
          <w:szCs w:val="22"/>
        </w:rPr>
        <w:t>Unikać stosowania u kotów</w:t>
      </w:r>
      <w:r w:rsidR="008A73EA" w:rsidRPr="00E44095">
        <w:rPr>
          <w:szCs w:val="22"/>
        </w:rPr>
        <w:t xml:space="preserve"> odwodnionych, z hypowolemią lub z obniżonym ciśnieniem krwi ze względu na ryzyko intoksykacji nerkowej. </w:t>
      </w:r>
    </w:p>
    <w:p w14:paraId="2C82E99E" w14:textId="77777777" w:rsidR="00BB2235" w:rsidRPr="00E44095" w:rsidRDefault="00BB2235" w:rsidP="00E16E67">
      <w:pPr>
        <w:rPr>
          <w:bCs/>
          <w:szCs w:val="22"/>
        </w:rPr>
      </w:pPr>
      <w:r w:rsidRPr="00E44095">
        <w:rPr>
          <w:bCs/>
          <w:szCs w:val="22"/>
        </w:rPr>
        <w:lastRenderedPageBreak/>
        <w:t>Podczas znieczulenia należy stale monitorować oraz nawadniać pacjenta.</w:t>
      </w:r>
    </w:p>
    <w:p w14:paraId="354915FC" w14:textId="77777777" w:rsidR="001C46EE" w:rsidRPr="00E44095" w:rsidRDefault="001C46EE" w:rsidP="00E16E67">
      <w:pPr>
        <w:pStyle w:val="BodyTextIndent"/>
        <w:spacing w:after="0"/>
        <w:ind w:left="0" w:firstLine="0"/>
        <w:rPr>
          <w:szCs w:val="22"/>
        </w:rPr>
      </w:pPr>
      <w:r w:rsidRPr="00E44095">
        <w:rPr>
          <w:szCs w:val="22"/>
        </w:rPr>
        <w:t xml:space="preserve">W przypadku nieskutecznego zmniejszenia bólu, należy zastosować leczenie przeciwbólowe z zastosowaniem o większej ilości preparatów. </w:t>
      </w:r>
    </w:p>
    <w:p w14:paraId="4FDD383E" w14:textId="77777777" w:rsidR="00455FC2" w:rsidRPr="00E44095" w:rsidRDefault="00455FC2" w:rsidP="00E16E67">
      <w:pPr>
        <w:rPr>
          <w:b/>
          <w:bCs/>
          <w:szCs w:val="22"/>
        </w:rPr>
      </w:pPr>
    </w:p>
    <w:p w14:paraId="74C3783D" w14:textId="77777777" w:rsidR="008A73EA" w:rsidRPr="00E44095" w:rsidRDefault="008A73EA" w:rsidP="00E16E67">
      <w:pPr>
        <w:ind w:left="0" w:firstLine="0"/>
        <w:rPr>
          <w:bCs/>
          <w:szCs w:val="22"/>
          <w:u w:val="single"/>
        </w:rPr>
      </w:pPr>
      <w:r w:rsidRPr="00E44095">
        <w:rPr>
          <w:bCs/>
          <w:szCs w:val="22"/>
          <w:u w:val="single"/>
        </w:rPr>
        <w:t>Specjalne środki ostrożności dla osób podających produkt lecznicz</w:t>
      </w:r>
      <w:r w:rsidR="00ED06AE" w:rsidRPr="00E44095">
        <w:rPr>
          <w:bCs/>
          <w:szCs w:val="22"/>
          <w:u w:val="single"/>
        </w:rPr>
        <w:t>y</w:t>
      </w:r>
      <w:r w:rsidRPr="00E44095">
        <w:rPr>
          <w:bCs/>
          <w:szCs w:val="22"/>
          <w:u w:val="single"/>
        </w:rPr>
        <w:t xml:space="preserve"> weterynaryjn</w:t>
      </w:r>
      <w:r w:rsidR="00ED06AE" w:rsidRPr="00E44095">
        <w:rPr>
          <w:bCs/>
          <w:szCs w:val="22"/>
          <w:u w:val="single"/>
        </w:rPr>
        <w:t>y</w:t>
      </w:r>
      <w:r w:rsidRPr="00E44095">
        <w:rPr>
          <w:bCs/>
          <w:szCs w:val="22"/>
          <w:u w:val="single"/>
        </w:rPr>
        <w:t xml:space="preserve"> zwierzętom</w:t>
      </w:r>
    </w:p>
    <w:p w14:paraId="09E8B493" w14:textId="77777777" w:rsidR="008A73EA" w:rsidRPr="00E44095" w:rsidRDefault="008A73EA" w:rsidP="00E16E67">
      <w:pPr>
        <w:ind w:left="0" w:firstLine="0"/>
        <w:rPr>
          <w:szCs w:val="22"/>
        </w:rPr>
      </w:pPr>
      <w:r w:rsidRPr="00E44095">
        <w:rPr>
          <w:szCs w:val="22"/>
        </w:rPr>
        <w:t xml:space="preserve">Przypadkowe samowstrzyknięcie może spowodować bolesność. Osoby o znanej nadwrażliwości na </w:t>
      </w:r>
      <w:r w:rsidR="00BF40C8" w:rsidRPr="00E44095">
        <w:rPr>
          <w:szCs w:val="22"/>
        </w:rPr>
        <w:t>Niesterydowe Środki P</w:t>
      </w:r>
      <w:r w:rsidRPr="00E44095">
        <w:rPr>
          <w:szCs w:val="22"/>
        </w:rPr>
        <w:t xml:space="preserve">rzeciwzapalne (NSAID) powinny unikać kontaktu z produktem leczniczym weterynaryjnym. </w:t>
      </w:r>
    </w:p>
    <w:p w14:paraId="3F641AFB" w14:textId="7687AF8F" w:rsidR="008A73EA" w:rsidRDefault="008A73EA" w:rsidP="00E16E67">
      <w:pPr>
        <w:ind w:left="0" w:firstLine="0"/>
        <w:rPr>
          <w:szCs w:val="22"/>
        </w:rPr>
      </w:pPr>
      <w:r w:rsidRPr="00E44095">
        <w:rPr>
          <w:szCs w:val="22"/>
        </w:rPr>
        <w:t>Po przypadkowym wstrzyknięciu samemu sobie</w:t>
      </w:r>
      <w:r w:rsidR="001D1935" w:rsidRPr="00E44095">
        <w:rPr>
          <w:szCs w:val="22"/>
        </w:rPr>
        <w:t xml:space="preserve"> </w:t>
      </w:r>
      <w:r w:rsidRPr="00E44095">
        <w:rPr>
          <w:szCs w:val="22"/>
        </w:rPr>
        <w:t xml:space="preserve">należy niezwłocznie zwrócić się o pomoc medyczną oraz udostępnić lekarzowi ulotkę informacyjną lub opakowanie. </w:t>
      </w:r>
    </w:p>
    <w:p w14:paraId="2C62BAA1" w14:textId="77777777" w:rsidR="00666F53" w:rsidRPr="00E44095" w:rsidRDefault="00666F53" w:rsidP="00666F53">
      <w:pPr>
        <w:ind w:left="0" w:firstLine="0"/>
        <w:rPr>
          <w:szCs w:val="22"/>
        </w:rPr>
      </w:pPr>
      <w:r>
        <w:rPr>
          <w:szCs w:val="22"/>
        </w:rPr>
        <w:t xml:space="preserve">Ten produkt może powodować podrażnienie oka. </w:t>
      </w:r>
      <w:r w:rsidRPr="00F66F64">
        <w:rPr>
          <w:szCs w:val="22"/>
        </w:rPr>
        <w:t>W przypadku kontaktu z oczami</w:t>
      </w:r>
      <w:r>
        <w:rPr>
          <w:szCs w:val="22"/>
        </w:rPr>
        <w:t>,</w:t>
      </w:r>
      <w:r w:rsidRPr="00F66F64">
        <w:rPr>
          <w:szCs w:val="22"/>
        </w:rPr>
        <w:t xml:space="preserve"> natychmiast </w:t>
      </w:r>
      <w:r>
        <w:rPr>
          <w:szCs w:val="22"/>
        </w:rPr>
        <w:t>dokładnie</w:t>
      </w:r>
      <w:r w:rsidRPr="00F66F64">
        <w:rPr>
          <w:szCs w:val="22"/>
        </w:rPr>
        <w:t xml:space="preserve"> przemyć</w:t>
      </w:r>
      <w:r>
        <w:rPr>
          <w:szCs w:val="22"/>
        </w:rPr>
        <w:t xml:space="preserve"> wodą.</w:t>
      </w:r>
    </w:p>
    <w:p w14:paraId="7E6BF622" w14:textId="77777777" w:rsidR="008A73EA" w:rsidRPr="00E44095" w:rsidRDefault="008A73EA" w:rsidP="00E16E67">
      <w:pPr>
        <w:pStyle w:val="BodyTextIndent"/>
        <w:tabs>
          <w:tab w:val="left" w:pos="709"/>
        </w:tabs>
        <w:spacing w:after="0"/>
        <w:ind w:left="0" w:firstLine="0"/>
        <w:rPr>
          <w:szCs w:val="22"/>
        </w:rPr>
      </w:pPr>
    </w:p>
    <w:p w14:paraId="0ECE6639" w14:textId="77777777" w:rsidR="008A73EA" w:rsidRPr="00E44095" w:rsidRDefault="008A73EA" w:rsidP="00E16E67">
      <w:pPr>
        <w:rPr>
          <w:b/>
          <w:bCs/>
          <w:szCs w:val="22"/>
        </w:rPr>
      </w:pPr>
      <w:r w:rsidRPr="00E44095">
        <w:rPr>
          <w:b/>
          <w:szCs w:val="22"/>
        </w:rPr>
        <w:t>4.6</w:t>
      </w:r>
      <w:r w:rsidRPr="00E44095">
        <w:rPr>
          <w:b/>
          <w:szCs w:val="22"/>
        </w:rPr>
        <w:tab/>
        <w:t xml:space="preserve">Działania niepożądane </w:t>
      </w:r>
      <w:r w:rsidRPr="00E44095">
        <w:rPr>
          <w:b/>
          <w:bCs/>
          <w:szCs w:val="22"/>
        </w:rPr>
        <w:t>(częstotliwość i stopień nasilenia)</w:t>
      </w:r>
    </w:p>
    <w:p w14:paraId="1F345387" w14:textId="77777777" w:rsidR="008A73EA" w:rsidRPr="00E44095" w:rsidRDefault="008A73EA" w:rsidP="00E16E67">
      <w:pPr>
        <w:rPr>
          <w:szCs w:val="22"/>
        </w:rPr>
      </w:pPr>
    </w:p>
    <w:p w14:paraId="7A84DC1C" w14:textId="64BC25CF" w:rsidR="00666F53" w:rsidRDefault="00666F53" w:rsidP="00E16E67">
      <w:pPr>
        <w:pStyle w:val="BodyTextIndent"/>
        <w:tabs>
          <w:tab w:val="left" w:pos="0"/>
        </w:tabs>
        <w:spacing w:after="0"/>
        <w:ind w:left="0" w:firstLine="0"/>
        <w:rPr>
          <w:szCs w:val="22"/>
        </w:rPr>
      </w:pPr>
      <w:r>
        <w:rPr>
          <w:szCs w:val="22"/>
        </w:rPr>
        <w:t>D</w:t>
      </w:r>
      <w:r w:rsidR="007841EC" w:rsidRPr="00666F53">
        <w:rPr>
          <w:szCs w:val="22"/>
        </w:rPr>
        <w:t>ziałania niepożądane typowe dla niesterydowych środków przeciwzapalnych (NSAID) takie jak spadek apetytu, wymioty, biegunka, krwawienie z przewodu pokarmowego, letarg</w:t>
      </w:r>
      <w:r w:rsidR="00CB316C">
        <w:rPr>
          <w:szCs w:val="22"/>
        </w:rPr>
        <w:t xml:space="preserve"> i</w:t>
      </w:r>
      <w:r>
        <w:rPr>
          <w:szCs w:val="22"/>
        </w:rPr>
        <w:t xml:space="preserve"> </w:t>
      </w:r>
      <w:r w:rsidR="007841EC" w:rsidRPr="00666F53">
        <w:rPr>
          <w:szCs w:val="22"/>
        </w:rPr>
        <w:t>zaburzenia pracy nerek były</w:t>
      </w:r>
      <w:r w:rsidRPr="00666F53">
        <w:rPr>
          <w:szCs w:val="22"/>
        </w:rPr>
        <w:t xml:space="preserve"> bardzo rzadko zgłaszane w ramach badania bezpieczeństwa stosowania po wprowadzeniu do obrotu. </w:t>
      </w:r>
      <w:r w:rsidR="007841EC" w:rsidRPr="00666F53">
        <w:rPr>
          <w:szCs w:val="22"/>
        </w:rPr>
        <w:t xml:space="preserve"> </w:t>
      </w:r>
    </w:p>
    <w:p w14:paraId="35752C13" w14:textId="17813D0A" w:rsidR="00CC1238" w:rsidRPr="00E44095" w:rsidRDefault="00666F53" w:rsidP="00E16E67">
      <w:pPr>
        <w:pStyle w:val="BodyTextIndent"/>
        <w:tabs>
          <w:tab w:val="left" w:pos="0"/>
        </w:tabs>
        <w:spacing w:after="0"/>
        <w:ind w:left="0" w:firstLine="0"/>
        <w:rPr>
          <w:szCs w:val="22"/>
        </w:rPr>
      </w:pPr>
      <w:r>
        <w:rPr>
          <w:szCs w:val="22"/>
        </w:rPr>
        <w:t>W</w:t>
      </w:r>
      <w:r w:rsidR="001867AB" w:rsidRPr="00666F53">
        <w:rPr>
          <w:szCs w:val="22"/>
        </w:rPr>
        <w:t xml:space="preserve"> </w:t>
      </w:r>
      <w:r w:rsidR="007841EC" w:rsidRPr="00666F53">
        <w:rPr>
          <w:szCs w:val="22"/>
        </w:rPr>
        <w:t>bardzo rzadkich przypadkach</w:t>
      </w:r>
      <w:r>
        <w:rPr>
          <w:szCs w:val="22"/>
        </w:rPr>
        <w:t>,</w:t>
      </w:r>
      <w:r w:rsidR="007841EC" w:rsidRPr="00666F53">
        <w:rPr>
          <w:szCs w:val="22"/>
        </w:rPr>
        <w:t xml:space="preserve"> </w:t>
      </w:r>
      <w:r w:rsidR="001867AB" w:rsidRPr="00666F53">
        <w:rPr>
          <w:szCs w:val="22"/>
        </w:rPr>
        <w:t xml:space="preserve">owrzodzenia przewodu pokarmowego i </w:t>
      </w:r>
      <w:r w:rsidR="007841EC" w:rsidRPr="00666F53">
        <w:rPr>
          <w:szCs w:val="22"/>
        </w:rPr>
        <w:t>zwiększenie aktywności enzymów wątrobowych</w:t>
      </w:r>
      <w:r w:rsidRPr="00666F53">
        <w:rPr>
          <w:szCs w:val="22"/>
        </w:rPr>
        <w:t>, były zgłaszane w ramach badania bezpieczeństwa stosowania po wprowadzeniu do obrotu</w:t>
      </w:r>
      <w:r w:rsidR="00080D40">
        <w:rPr>
          <w:szCs w:val="22"/>
        </w:rPr>
        <w:t>.</w:t>
      </w:r>
    </w:p>
    <w:p w14:paraId="6B289A0F" w14:textId="77777777" w:rsidR="00CC1238" w:rsidRPr="00E44095" w:rsidRDefault="00CC1238" w:rsidP="00E16E67">
      <w:pPr>
        <w:pStyle w:val="BodyTextIndent"/>
        <w:tabs>
          <w:tab w:val="left" w:pos="0"/>
        </w:tabs>
        <w:spacing w:after="0"/>
        <w:ind w:left="0" w:firstLine="0"/>
        <w:rPr>
          <w:szCs w:val="22"/>
        </w:rPr>
      </w:pPr>
    </w:p>
    <w:p w14:paraId="0FAB2464" w14:textId="77777777" w:rsidR="008A73EA" w:rsidRPr="00E44095" w:rsidRDefault="008A73EA" w:rsidP="00E16E67">
      <w:pPr>
        <w:pStyle w:val="BodyTextIndent"/>
        <w:tabs>
          <w:tab w:val="left" w:pos="0"/>
        </w:tabs>
        <w:spacing w:after="0"/>
        <w:ind w:left="0" w:firstLine="0"/>
        <w:rPr>
          <w:szCs w:val="22"/>
        </w:rPr>
      </w:pPr>
      <w:r w:rsidRPr="00E44095">
        <w:rPr>
          <w:szCs w:val="22"/>
        </w:rPr>
        <w:t xml:space="preserve">Te działania niepożądane mają w większości przypadków charakter przejściowy i zanikają po przerwaniu leczenia i tylko w bardzo rzadkich przypadkach prowadzą do poważnych i ciężkich komplikacji. </w:t>
      </w:r>
    </w:p>
    <w:p w14:paraId="339FDC62" w14:textId="77777777" w:rsidR="00CC1238" w:rsidRPr="00E44095" w:rsidRDefault="00CC1238" w:rsidP="00E16E67">
      <w:pPr>
        <w:tabs>
          <w:tab w:val="left" w:pos="4140"/>
        </w:tabs>
        <w:ind w:left="0" w:firstLine="0"/>
        <w:rPr>
          <w:szCs w:val="22"/>
        </w:rPr>
      </w:pPr>
    </w:p>
    <w:p w14:paraId="031A8712" w14:textId="77777777" w:rsidR="004C7BF0" w:rsidRPr="00E44095" w:rsidRDefault="004C7BF0" w:rsidP="004C7BF0">
      <w:pPr>
        <w:tabs>
          <w:tab w:val="left" w:pos="4140"/>
        </w:tabs>
        <w:ind w:left="0" w:firstLine="0"/>
        <w:rPr>
          <w:szCs w:val="22"/>
        </w:rPr>
      </w:pPr>
      <w:r>
        <w:rPr>
          <w:szCs w:val="22"/>
        </w:rPr>
        <w:t xml:space="preserve">Dane dotyczące bezpieczeństwa stosowania po wprowadzeniu do obrotu wykazały występowanie </w:t>
      </w:r>
      <w:r w:rsidRPr="00E44095">
        <w:rPr>
          <w:szCs w:val="22"/>
        </w:rPr>
        <w:t>bardzo rzadkich przypadk</w:t>
      </w:r>
      <w:r>
        <w:rPr>
          <w:szCs w:val="22"/>
        </w:rPr>
        <w:t>ów</w:t>
      </w:r>
      <w:r w:rsidRPr="00E44095">
        <w:rPr>
          <w:szCs w:val="22"/>
        </w:rPr>
        <w:t xml:space="preserve"> reakcji anafilaktyczn</w:t>
      </w:r>
      <w:r>
        <w:rPr>
          <w:szCs w:val="22"/>
        </w:rPr>
        <w:t>ych</w:t>
      </w:r>
      <w:r w:rsidRPr="00E44095">
        <w:rPr>
          <w:szCs w:val="22"/>
        </w:rPr>
        <w:t>, któr</w:t>
      </w:r>
      <w:r>
        <w:rPr>
          <w:szCs w:val="22"/>
        </w:rPr>
        <w:t>e</w:t>
      </w:r>
      <w:r w:rsidRPr="00E44095">
        <w:rPr>
          <w:szCs w:val="22"/>
        </w:rPr>
        <w:t xml:space="preserve"> należy leczyć objawowo.</w:t>
      </w:r>
    </w:p>
    <w:p w14:paraId="38BE0BC1" w14:textId="77777777" w:rsidR="00305E33" w:rsidRPr="00E44095" w:rsidRDefault="00305E33" w:rsidP="00E16E67">
      <w:pPr>
        <w:rPr>
          <w:bCs/>
          <w:szCs w:val="22"/>
        </w:rPr>
      </w:pPr>
    </w:p>
    <w:p w14:paraId="6DD5C121" w14:textId="77777777" w:rsidR="00305E33" w:rsidRPr="00E44095" w:rsidRDefault="00305E33" w:rsidP="00E16E67">
      <w:pPr>
        <w:rPr>
          <w:b/>
          <w:bCs/>
          <w:szCs w:val="22"/>
        </w:rPr>
      </w:pPr>
      <w:r w:rsidRPr="00E44095">
        <w:rPr>
          <w:bCs/>
          <w:szCs w:val="22"/>
        </w:rPr>
        <w:t>Częstotliwość występowania działań niepożądanych przedstawia się zgodnie z poniższą regułą</w:t>
      </w:r>
      <w:r w:rsidRPr="00623911">
        <w:rPr>
          <w:bCs/>
          <w:szCs w:val="22"/>
        </w:rPr>
        <w:t>:</w:t>
      </w:r>
    </w:p>
    <w:p w14:paraId="3C5EFCE9" w14:textId="5A67B754" w:rsidR="00305E33" w:rsidRPr="00E44095" w:rsidRDefault="000E1CE8" w:rsidP="00E16E67">
      <w:pPr>
        <w:rPr>
          <w:bCs/>
          <w:szCs w:val="22"/>
        </w:rPr>
      </w:pPr>
      <w:r>
        <w:rPr>
          <w:bCs/>
          <w:szCs w:val="22"/>
        </w:rPr>
        <w:t xml:space="preserve">- </w:t>
      </w:r>
      <w:r w:rsidR="00305E33" w:rsidRPr="00E44095">
        <w:rPr>
          <w:bCs/>
          <w:szCs w:val="22"/>
        </w:rPr>
        <w:t xml:space="preserve">bardzo często (więcej niż 1 na 10 </w:t>
      </w:r>
      <w:r w:rsidR="00344B1E">
        <w:rPr>
          <w:bCs/>
          <w:szCs w:val="22"/>
        </w:rPr>
        <w:t>leczonych</w:t>
      </w:r>
      <w:r w:rsidR="00344B1E" w:rsidRPr="00E44095">
        <w:rPr>
          <w:bCs/>
          <w:szCs w:val="22"/>
        </w:rPr>
        <w:t xml:space="preserve"> </w:t>
      </w:r>
      <w:r w:rsidR="00305E33" w:rsidRPr="00E44095">
        <w:rPr>
          <w:bCs/>
          <w:szCs w:val="22"/>
        </w:rPr>
        <w:t xml:space="preserve">zwierząt wykazujących działanie(a) niepożądane) </w:t>
      </w:r>
    </w:p>
    <w:p w14:paraId="23193C1B" w14:textId="7854311B"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często (więcej niż 1</w:t>
      </w:r>
      <w:r w:rsidR="003C54A2">
        <w:rPr>
          <w:bCs/>
          <w:szCs w:val="22"/>
        </w:rPr>
        <w:t>,</w:t>
      </w:r>
      <w:r w:rsidRPr="00E44095">
        <w:rPr>
          <w:bCs/>
          <w:szCs w:val="22"/>
        </w:rPr>
        <w:t xml:space="preserve"> ale mniej niż 10 na 100 </w:t>
      </w:r>
      <w:r w:rsidR="00344B1E">
        <w:rPr>
          <w:bCs/>
          <w:szCs w:val="22"/>
        </w:rPr>
        <w:t>leczonych</w:t>
      </w:r>
      <w:r w:rsidR="00344B1E" w:rsidRPr="00E44095">
        <w:rPr>
          <w:bCs/>
          <w:szCs w:val="22"/>
        </w:rPr>
        <w:t xml:space="preserve"> </w:t>
      </w:r>
      <w:r w:rsidRPr="00E44095">
        <w:rPr>
          <w:bCs/>
          <w:szCs w:val="22"/>
        </w:rPr>
        <w:t>zwierząt)</w:t>
      </w:r>
    </w:p>
    <w:p w14:paraId="1A2399E6" w14:textId="122F982F"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niezbyt często (więcej niż 1</w:t>
      </w:r>
      <w:r w:rsidR="003C54A2">
        <w:rPr>
          <w:bCs/>
          <w:szCs w:val="22"/>
        </w:rPr>
        <w:t>,</w:t>
      </w:r>
      <w:r w:rsidRPr="00E44095">
        <w:rPr>
          <w:bCs/>
          <w:szCs w:val="22"/>
        </w:rPr>
        <w:t xml:space="preserve"> ale mniej niż 10 na 1000</w:t>
      </w:r>
      <w:r w:rsidR="00344B1E" w:rsidRPr="00344B1E">
        <w:rPr>
          <w:bCs/>
          <w:szCs w:val="22"/>
        </w:rPr>
        <w:t xml:space="preserve"> </w:t>
      </w:r>
      <w:r w:rsidR="00344B1E">
        <w:rPr>
          <w:bCs/>
          <w:szCs w:val="22"/>
        </w:rPr>
        <w:t>leczonych</w:t>
      </w:r>
      <w:r w:rsidRPr="00E44095">
        <w:rPr>
          <w:bCs/>
          <w:szCs w:val="22"/>
        </w:rPr>
        <w:t xml:space="preserve"> zwierząt)</w:t>
      </w:r>
    </w:p>
    <w:p w14:paraId="62D3C7F9" w14:textId="3A50B890"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3C54A2">
        <w:rPr>
          <w:bCs/>
          <w:szCs w:val="22"/>
        </w:rPr>
        <w:t>,</w:t>
      </w:r>
      <w:r w:rsidRPr="00E44095">
        <w:rPr>
          <w:bCs/>
          <w:szCs w:val="22"/>
        </w:rPr>
        <w:t xml:space="preserve"> ale mniej niż 10 na 10</w:t>
      </w:r>
      <w:r w:rsidR="003C54A2">
        <w:rPr>
          <w:bCs/>
          <w:szCs w:val="22"/>
        </w:rPr>
        <w:t xml:space="preserve"> </w:t>
      </w:r>
      <w:r w:rsidRPr="00E44095">
        <w:rPr>
          <w:bCs/>
          <w:szCs w:val="22"/>
        </w:rPr>
        <w:t xml:space="preserve">000 </w:t>
      </w:r>
      <w:r w:rsidR="00344B1E">
        <w:rPr>
          <w:bCs/>
          <w:szCs w:val="22"/>
        </w:rPr>
        <w:t>leczonych</w:t>
      </w:r>
      <w:r w:rsidR="00344B1E" w:rsidRPr="00E44095">
        <w:rPr>
          <w:bCs/>
          <w:szCs w:val="22"/>
        </w:rPr>
        <w:t xml:space="preserve"> </w:t>
      </w:r>
      <w:r w:rsidRPr="00E44095">
        <w:rPr>
          <w:bCs/>
          <w:szCs w:val="22"/>
        </w:rPr>
        <w:t>zwierząt)</w:t>
      </w:r>
    </w:p>
    <w:p w14:paraId="71AB76DE" w14:textId="35751760"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3C54A2">
        <w:rPr>
          <w:bCs/>
          <w:szCs w:val="22"/>
        </w:rPr>
        <w:t xml:space="preserve"> </w:t>
      </w:r>
      <w:r w:rsidRPr="00E44095">
        <w:rPr>
          <w:bCs/>
          <w:szCs w:val="22"/>
        </w:rPr>
        <w:t xml:space="preserve">000 </w:t>
      </w:r>
      <w:r w:rsidR="00344B1E">
        <w:rPr>
          <w:bCs/>
          <w:szCs w:val="22"/>
        </w:rPr>
        <w:t>leczonych</w:t>
      </w:r>
      <w:r w:rsidR="00344B1E" w:rsidRPr="00E44095">
        <w:rPr>
          <w:bCs/>
          <w:szCs w:val="22"/>
        </w:rPr>
        <w:t xml:space="preserve"> </w:t>
      </w:r>
      <w:r w:rsidRPr="00E44095">
        <w:rPr>
          <w:bCs/>
          <w:szCs w:val="22"/>
        </w:rPr>
        <w:t>zwierząt</w:t>
      </w:r>
      <w:r w:rsidR="003C54A2">
        <w:rPr>
          <w:bCs/>
          <w:szCs w:val="22"/>
        </w:rPr>
        <w:t>,</w:t>
      </w:r>
      <w:r w:rsidRPr="00E44095">
        <w:rPr>
          <w:bCs/>
          <w:szCs w:val="22"/>
        </w:rPr>
        <w:t xml:space="preserve"> włączając pojedyncze raporty).</w:t>
      </w:r>
    </w:p>
    <w:p w14:paraId="59FC1390" w14:textId="77777777" w:rsidR="008A73EA" w:rsidRPr="00E44095" w:rsidRDefault="008A73EA" w:rsidP="00E16E67">
      <w:pPr>
        <w:rPr>
          <w:szCs w:val="22"/>
        </w:rPr>
      </w:pPr>
    </w:p>
    <w:p w14:paraId="36877153" w14:textId="77777777" w:rsidR="008A73EA" w:rsidRPr="00E44095" w:rsidRDefault="008A73EA" w:rsidP="00E16E67">
      <w:pPr>
        <w:rPr>
          <w:b/>
          <w:szCs w:val="22"/>
        </w:rPr>
      </w:pPr>
      <w:r w:rsidRPr="00E44095">
        <w:rPr>
          <w:b/>
          <w:szCs w:val="22"/>
        </w:rPr>
        <w:t>4.7</w:t>
      </w:r>
      <w:r w:rsidRPr="00E44095">
        <w:rPr>
          <w:b/>
          <w:szCs w:val="22"/>
        </w:rPr>
        <w:tab/>
      </w:r>
      <w:r w:rsidRPr="00E44095">
        <w:rPr>
          <w:b/>
          <w:bCs/>
          <w:szCs w:val="22"/>
        </w:rPr>
        <w:t>Stosowanie w ciąży, laktacji lub w okresie nieśności</w:t>
      </w:r>
    </w:p>
    <w:p w14:paraId="05135A38" w14:textId="77777777" w:rsidR="008A73EA" w:rsidRPr="00E44095" w:rsidRDefault="008A73EA" w:rsidP="00E16E67">
      <w:pPr>
        <w:rPr>
          <w:szCs w:val="22"/>
        </w:rPr>
      </w:pPr>
    </w:p>
    <w:p w14:paraId="5278BA62" w14:textId="77777777" w:rsidR="008A73EA" w:rsidRPr="00E44095" w:rsidRDefault="008A73EA" w:rsidP="00E16E67">
      <w:pPr>
        <w:ind w:left="0" w:firstLine="0"/>
        <w:rPr>
          <w:szCs w:val="22"/>
        </w:rPr>
      </w:pPr>
      <w:r w:rsidRPr="00E44095">
        <w:rPr>
          <w:szCs w:val="22"/>
        </w:rPr>
        <w:t>Bezpieczeństwo produktu leczniczego weterynaryjnego stosowanego w czasie ciąży i</w:t>
      </w:r>
      <w:r w:rsidR="001D1935" w:rsidRPr="00E44095">
        <w:rPr>
          <w:szCs w:val="22"/>
        </w:rPr>
        <w:t xml:space="preserve"> </w:t>
      </w:r>
      <w:r w:rsidRPr="00E44095">
        <w:rPr>
          <w:szCs w:val="22"/>
        </w:rPr>
        <w:t>laktacji nie zostało określone (patrz</w:t>
      </w:r>
      <w:r w:rsidR="000A75A5" w:rsidRPr="00E44095">
        <w:rPr>
          <w:szCs w:val="22"/>
        </w:rPr>
        <w:t xml:space="preserve"> punkt </w:t>
      </w:r>
      <w:r w:rsidRPr="00E44095">
        <w:rPr>
          <w:szCs w:val="22"/>
        </w:rPr>
        <w:t>4.3).</w:t>
      </w:r>
    </w:p>
    <w:p w14:paraId="7C932999" w14:textId="77777777" w:rsidR="008A73EA" w:rsidRPr="00E44095" w:rsidRDefault="008A73EA" w:rsidP="00E16E67">
      <w:pPr>
        <w:rPr>
          <w:szCs w:val="22"/>
        </w:rPr>
      </w:pPr>
    </w:p>
    <w:p w14:paraId="34AFD748" w14:textId="77777777" w:rsidR="008A73EA" w:rsidRPr="00E44095" w:rsidRDefault="008A73EA" w:rsidP="00E16E67">
      <w:pPr>
        <w:rPr>
          <w:b/>
          <w:szCs w:val="22"/>
        </w:rPr>
      </w:pPr>
      <w:r w:rsidRPr="00E44095">
        <w:rPr>
          <w:b/>
          <w:szCs w:val="22"/>
        </w:rPr>
        <w:t>4.8</w:t>
      </w:r>
      <w:r w:rsidRPr="00E44095">
        <w:rPr>
          <w:b/>
          <w:szCs w:val="22"/>
        </w:rPr>
        <w:tab/>
      </w:r>
      <w:r w:rsidRPr="00E44095">
        <w:rPr>
          <w:b/>
          <w:bCs/>
          <w:szCs w:val="22"/>
        </w:rPr>
        <w:t xml:space="preserve">Interakcje z innymi produktami leczniczymi </w:t>
      </w:r>
      <w:r w:rsidR="00ED06AE" w:rsidRPr="00E44095">
        <w:rPr>
          <w:b/>
          <w:bCs/>
          <w:szCs w:val="22"/>
        </w:rPr>
        <w:t>i</w:t>
      </w:r>
      <w:r w:rsidR="001D1935" w:rsidRPr="00E44095">
        <w:rPr>
          <w:b/>
          <w:bCs/>
          <w:szCs w:val="22"/>
        </w:rPr>
        <w:t xml:space="preserve"> </w:t>
      </w:r>
      <w:r w:rsidRPr="00E44095">
        <w:rPr>
          <w:b/>
          <w:bCs/>
          <w:szCs w:val="22"/>
        </w:rPr>
        <w:t>inne rodzaje interakcji</w:t>
      </w:r>
    </w:p>
    <w:p w14:paraId="58E2B301" w14:textId="77777777" w:rsidR="008A73EA" w:rsidRPr="00E44095" w:rsidRDefault="008A73EA" w:rsidP="00E16E67">
      <w:pPr>
        <w:rPr>
          <w:szCs w:val="22"/>
        </w:rPr>
      </w:pPr>
    </w:p>
    <w:p w14:paraId="0BFA2301" w14:textId="77777777" w:rsidR="008A73EA" w:rsidRPr="00E44095" w:rsidRDefault="008A73EA" w:rsidP="00E16E67">
      <w:pPr>
        <w:ind w:left="0" w:firstLine="0"/>
        <w:rPr>
          <w:szCs w:val="22"/>
        </w:rPr>
      </w:pPr>
      <w:r w:rsidRPr="00E44095">
        <w:rPr>
          <w:szCs w:val="22"/>
        </w:rPr>
        <w:t>Inne niesterydowe środki przeciwzapalne (NSAID), środki moczopędne, przeciwzakrzepowe, antybiotyki aminoglikozydowe i substancje silnie wiążące białko mogą działać konkurencyjnie w odniesieniu do wiązania się z receptorami i tym samym prowadzić do efektu toksycznego. Metacam nie może być stosowany w połączeniu z innymi NSAID lub sterydami. Należy unikać r</w:t>
      </w:r>
      <w:r w:rsidR="003B1002" w:rsidRPr="00E44095">
        <w:rPr>
          <w:szCs w:val="22"/>
        </w:rPr>
        <w:t>ównoczesnego stosowania z produktami leczniczymi weterynaryjnymi</w:t>
      </w:r>
      <w:r w:rsidRPr="00E44095">
        <w:rPr>
          <w:szCs w:val="22"/>
        </w:rPr>
        <w:t xml:space="preserve"> o możliwym działaniu nefrotoksycznym. U zwierząt o zwiększonym ryzyku anastezjologicznym (np. starsze zwierzęta) należy rozważyć dożylne lub podskórne podanie płynów nawadniających. Przy równoczesnym stosowaniu NSAID podczas znieczulenia nie można wykluczyć zwiększonego ryzyka zaburzeń funkcjonowania nerek. </w:t>
      </w:r>
    </w:p>
    <w:p w14:paraId="161D9796" w14:textId="77777777" w:rsidR="008A73EA" w:rsidRPr="00E44095" w:rsidRDefault="008A73EA" w:rsidP="00E16E67">
      <w:pPr>
        <w:ind w:left="0" w:firstLine="0"/>
        <w:rPr>
          <w:szCs w:val="22"/>
        </w:rPr>
      </w:pPr>
    </w:p>
    <w:p w14:paraId="084D0E24" w14:textId="77777777" w:rsidR="008A73EA" w:rsidRPr="00E44095" w:rsidRDefault="008A73EA" w:rsidP="00E16E67">
      <w:pPr>
        <w:ind w:left="0" w:firstLine="0"/>
        <w:rPr>
          <w:szCs w:val="22"/>
        </w:rPr>
      </w:pPr>
      <w:r w:rsidRPr="00E44095">
        <w:rPr>
          <w:szCs w:val="22"/>
        </w:rPr>
        <w:t>Zastosowane przed podaniem Matacamu środki przeciwzapalne mogą zwiększać lub wywołać dodatkowe działania niepożądane i</w:t>
      </w:r>
      <w:r w:rsidR="001D1935" w:rsidRPr="00E44095">
        <w:rPr>
          <w:szCs w:val="22"/>
        </w:rPr>
        <w:t xml:space="preserve"> </w:t>
      </w:r>
      <w:r w:rsidRPr="00E44095">
        <w:rPr>
          <w:szCs w:val="22"/>
        </w:rPr>
        <w:t xml:space="preserve">z tego względu należy przestrzegać okresu wolnego od podawania tego produktu leczniczego weterynaryjnego wynoszącego co najmniej 24 godziny przed rozpoczęciem </w:t>
      </w:r>
      <w:r w:rsidRPr="00E44095">
        <w:rPr>
          <w:szCs w:val="22"/>
        </w:rPr>
        <w:lastRenderedPageBreak/>
        <w:t xml:space="preserve">leczenia . Długość tego okresu powinna uwzględnić jednak właściwości farmakokinetyczne preparatu użytego poprzednio. </w:t>
      </w:r>
    </w:p>
    <w:p w14:paraId="0F243AD8" w14:textId="77777777" w:rsidR="008A73EA" w:rsidRPr="00E44095" w:rsidRDefault="008A73EA" w:rsidP="00E16E67">
      <w:pPr>
        <w:rPr>
          <w:szCs w:val="22"/>
        </w:rPr>
      </w:pPr>
    </w:p>
    <w:p w14:paraId="7BF23A0C" w14:textId="77777777" w:rsidR="008A73EA" w:rsidRPr="00E44095" w:rsidRDefault="008A73EA" w:rsidP="00A00F4A">
      <w:pPr>
        <w:rPr>
          <w:b/>
          <w:szCs w:val="22"/>
        </w:rPr>
      </w:pPr>
      <w:r w:rsidRPr="00E44095">
        <w:rPr>
          <w:b/>
          <w:szCs w:val="22"/>
        </w:rPr>
        <w:t>4.9</w:t>
      </w:r>
      <w:r w:rsidRPr="00E44095">
        <w:rPr>
          <w:b/>
          <w:szCs w:val="22"/>
        </w:rPr>
        <w:tab/>
      </w:r>
      <w:r w:rsidRPr="00E44095">
        <w:rPr>
          <w:b/>
          <w:bCs/>
          <w:szCs w:val="22"/>
        </w:rPr>
        <w:t>Dawkowanie i droga(i) podawania</w:t>
      </w:r>
    </w:p>
    <w:p w14:paraId="16A9C670" w14:textId="77777777" w:rsidR="008A73EA" w:rsidRPr="00E44095" w:rsidRDefault="008A73EA" w:rsidP="00A00F4A">
      <w:pPr>
        <w:ind w:left="0" w:firstLine="0"/>
        <w:rPr>
          <w:szCs w:val="22"/>
          <w:u w:val="single"/>
        </w:rPr>
      </w:pPr>
    </w:p>
    <w:p w14:paraId="0A2E75B5" w14:textId="77777777" w:rsidR="008A73EA" w:rsidRPr="00E44095" w:rsidRDefault="008A73EA" w:rsidP="00E16E67">
      <w:pPr>
        <w:ind w:left="0" w:firstLine="0"/>
        <w:rPr>
          <w:szCs w:val="22"/>
        </w:rPr>
      </w:pPr>
      <w:r w:rsidRPr="00E44095">
        <w:rPr>
          <w:szCs w:val="22"/>
        </w:rPr>
        <w:t xml:space="preserve">Pojedyncze wstrzyknięcie podskórne w dawce </w:t>
      </w:r>
      <w:r w:rsidR="00023B48">
        <w:rPr>
          <w:szCs w:val="22"/>
        </w:rPr>
        <w:t>0,</w:t>
      </w:r>
      <w:r w:rsidRPr="00E44095">
        <w:rPr>
          <w:szCs w:val="22"/>
        </w:rPr>
        <w:t xml:space="preserve">2 mg meloksykamu /kg masy ciała (t.j. </w:t>
      </w:r>
      <w:r w:rsidR="00023B48">
        <w:rPr>
          <w:szCs w:val="22"/>
        </w:rPr>
        <w:t>0,</w:t>
      </w:r>
      <w:r w:rsidRPr="00E44095">
        <w:rPr>
          <w:szCs w:val="22"/>
        </w:rPr>
        <w:t xml:space="preserve">1 ml/kg masy ciała) przed zabiegiem np. podczas wprowadzania do znieczulenia. </w:t>
      </w:r>
    </w:p>
    <w:p w14:paraId="33664B04" w14:textId="77777777" w:rsidR="008A73EA" w:rsidRPr="00E44095" w:rsidRDefault="008A73EA" w:rsidP="00E16E67">
      <w:pPr>
        <w:ind w:left="0" w:firstLine="0"/>
        <w:rPr>
          <w:szCs w:val="22"/>
        </w:rPr>
      </w:pPr>
      <w:r w:rsidRPr="00E44095">
        <w:rPr>
          <w:szCs w:val="22"/>
        </w:rPr>
        <w:t>Leczenie można kontynuować do pięciu kolejnych dni, podając po podaniu dawki początkowej, kolejną dawkę Metacam 0,5 mg/ml w wysokości 0,05 mg meloksykamu / kg. m.c. w odstępach 24-godzinnych.</w:t>
      </w:r>
    </w:p>
    <w:p w14:paraId="76589D02" w14:textId="77777777" w:rsidR="008A73EA" w:rsidRPr="00E44095" w:rsidRDefault="008A73EA" w:rsidP="00E16E67">
      <w:pPr>
        <w:ind w:left="0" w:firstLine="0"/>
        <w:rPr>
          <w:szCs w:val="22"/>
        </w:rPr>
      </w:pPr>
    </w:p>
    <w:p w14:paraId="408C5DA6" w14:textId="77777777" w:rsidR="00CC1238" w:rsidRPr="00E44095" w:rsidRDefault="008A73EA" w:rsidP="00E16E67">
      <w:pPr>
        <w:autoSpaceDE w:val="0"/>
        <w:autoSpaceDN w:val="0"/>
        <w:adjustRightInd w:val="0"/>
        <w:ind w:left="0" w:firstLine="0"/>
        <w:rPr>
          <w:szCs w:val="22"/>
        </w:rPr>
      </w:pPr>
      <w:r w:rsidRPr="00E44095">
        <w:rPr>
          <w:szCs w:val="22"/>
        </w:rPr>
        <w:t>Wykazano, że pojedyncze podskórne wstrzyknięcie 0,3 mg meloksykamu/kg m.c. (tj. 0,15</w:t>
      </w:r>
      <w:r w:rsidR="00E666D3" w:rsidRPr="00E44095">
        <w:rPr>
          <w:szCs w:val="22"/>
        </w:rPr>
        <w:t> </w:t>
      </w:r>
      <w:r w:rsidRPr="00E44095">
        <w:rPr>
          <w:szCs w:val="22"/>
        </w:rPr>
        <w:t>ml/kg</w:t>
      </w:r>
      <w:r w:rsidR="00E666D3" w:rsidRPr="00E44095">
        <w:rPr>
          <w:szCs w:val="22"/>
        </w:rPr>
        <w:t> </w:t>
      </w:r>
      <w:r w:rsidRPr="00E44095">
        <w:rPr>
          <w:szCs w:val="22"/>
        </w:rPr>
        <w:t>m.c.)</w:t>
      </w:r>
      <w:r w:rsidR="00A653B5" w:rsidRPr="00E44095">
        <w:rPr>
          <w:szCs w:val="22"/>
        </w:rPr>
        <w:t xml:space="preserve"> </w:t>
      </w:r>
      <w:r w:rsidRPr="00E44095">
        <w:rPr>
          <w:szCs w:val="22"/>
        </w:rPr>
        <w:t xml:space="preserve">jest bezpieczne i skuteczne w celu zmniejszenia bólu pooperacyjnego i stanu zapalnego. </w:t>
      </w:r>
    </w:p>
    <w:p w14:paraId="63F16FF6" w14:textId="77777777" w:rsidR="00AB79D9" w:rsidRPr="00E44095" w:rsidRDefault="00AB79D9" w:rsidP="00E16E67">
      <w:pPr>
        <w:ind w:left="0" w:firstLine="0"/>
        <w:rPr>
          <w:szCs w:val="22"/>
        </w:rPr>
      </w:pPr>
    </w:p>
    <w:p w14:paraId="40611539" w14:textId="77777777" w:rsidR="008A73EA" w:rsidRPr="00E44095" w:rsidRDefault="008A73EA" w:rsidP="00E16E67">
      <w:pPr>
        <w:ind w:left="0" w:firstLine="0"/>
        <w:rPr>
          <w:szCs w:val="22"/>
        </w:rPr>
      </w:pPr>
      <w:r w:rsidRPr="00E44095">
        <w:rPr>
          <w:szCs w:val="22"/>
        </w:rPr>
        <w:t>Postępowanie takie powinno być rozważone u kotów poddanych zabiegowi chirurgicznemu w przypadku gdy nie można zastosować leczenia doustnego (np. u dzikich kotów). W takim przypadku nie należy podawać produktu leczniczego droga doustną.</w:t>
      </w:r>
    </w:p>
    <w:p w14:paraId="6777F1EA" w14:textId="77777777" w:rsidR="008A73EA" w:rsidRPr="00E44095" w:rsidRDefault="008A73EA" w:rsidP="00E16E67">
      <w:pPr>
        <w:ind w:left="0" w:firstLine="0"/>
        <w:rPr>
          <w:szCs w:val="22"/>
        </w:rPr>
      </w:pPr>
    </w:p>
    <w:p w14:paraId="7F887F69" w14:textId="77777777" w:rsidR="008A73EA" w:rsidRPr="00E44095" w:rsidRDefault="008A73EA" w:rsidP="00E16E67">
      <w:pPr>
        <w:ind w:left="0" w:firstLine="0"/>
        <w:rPr>
          <w:szCs w:val="22"/>
        </w:rPr>
      </w:pPr>
      <w:r w:rsidRPr="00E44095">
        <w:rPr>
          <w:szCs w:val="22"/>
        </w:rPr>
        <w:t xml:space="preserve">Szczególną uwagę należy zwrócić na dokładność dawkowania. </w:t>
      </w:r>
    </w:p>
    <w:p w14:paraId="328CE471" w14:textId="543948EC" w:rsidR="008A73EA" w:rsidRPr="00E44095" w:rsidRDefault="008A73EA" w:rsidP="00E16E67">
      <w:pPr>
        <w:ind w:left="0" w:firstLine="0"/>
        <w:rPr>
          <w:b/>
          <w:szCs w:val="22"/>
        </w:rPr>
      </w:pPr>
      <w:r w:rsidRPr="00E44095">
        <w:rPr>
          <w:szCs w:val="22"/>
        </w:rPr>
        <w:t xml:space="preserve">Unikać </w:t>
      </w:r>
      <w:r w:rsidR="004051DC">
        <w:rPr>
          <w:szCs w:val="22"/>
        </w:rPr>
        <w:t>zanieczyszczenia leku</w:t>
      </w:r>
      <w:r w:rsidR="004051DC" w:rsidRPr="00E44095">
        <w:rPr>
          <w:szCs w:val="22"/>
        </w:rPr>
        <w:t xml:space="preserve"> </w:t>
      </w:r>
      <w:r w:rsidRPr="00E44095">
        <w:rPr>
          <w:szCs w:val="22"/>
        </w:rPr>
        <w:t xml:space="preserve">podczas stosowania. </w:t>
      </w:r>
    </w:p>
    <w:p w14:paraId="6224A248" w14:textId="77777777" w:rsidR="008A73EA" w:rsidRPr="00E44095" w:rsidRDefault="008A73EA" w:rsidP="00E16E67">
      <w:pPr>
        <w:ind w:left="0" w:firstLine="0"/>
        <w:rPr>
          <w:b/>
          <w:szCs w:val="22"/>
        </w:rPr>
      </w:pPr>
    </w:p>
    <w:p w14:paraId="32729F31" w14:textId="77777777" w:rsidR="008A73EA" w:rsidRPr="00E44095" w:rsidRDefault="008A73EA" w:rsidP="00E16E67">
      <w:pPr>
        <w:rPr>
          <w:b/>
          <w:szCs w:val="22"/>
        </w:rPr>
      </w:pPr>
      <w:r w:rsidRPr="00E44095">
        <w:rPr>
          <w:b/>
          <w:szCs w:val="22"/>
        </w:rPr>
        <w:t>4.10</w:t>
      </w:r>
      <w:r w:rsidRPr="00E44095">
        <w:rPr>
          <w:b/>
          <w:szCs w:val="22"/>
        </w:rPr>
        <w:tab/>
      </w:r>
      <w:r w:rsidRPr="00E44095">
        <w:rPr>
          <w:b/>
          <w:bCs/>
          <w:szCs w:val="22"/>
        </w:rPr>
        <w:t xml:space="preserve">Przedawkowanie (objawy, sposób postępowania przy udzielaniu natychmiastowej pomocy, odtrutki), </w:t>
      </w:r>
      <w:r w:rsidR="00ED06AE" w:rsidRPr="00E44095">
        <w:rPr>
          <w:b/>
          <w:bCs/>
          <w:szCs w:val="22"/>
        </w:rPr>
        <w:t>jeśli konieczne</w:t>
      </w:r>
      <w:r w:rsidRPr="00E44095" w:rsidDel="00215EE8">
        <w:rPr>
          <w:b/>
          <w:szCs w:val="22"/>
        </w:rPr>
        <w:t xml:space="preserve"> </w:t>
      </w:r>
    </w:p>
    <w:p w14:paraId="7251D804" w14:textId="77777777" w:rsidR="008A73EA" w:rsidRPr="00E44095" w:rsidRDefault="008A73EA" w:rsidP="00E16E67">
      <w:pPr>
        <w:rPr>
          <w:szCs w:val="22"/>
        </w:rPr>
      </w:pPr>
    </w:p>
    <w:p w14:paraId="48D8FAA7" w14:textId="77777777" w:rsidR="008A73EA" w:rsidRPr="00E44095" w:rsidRDefault="008A73EA" w:rsidP="00E16E67">
      <w:pPr>
        <w:rPr>
          <w:szCs w:val="22"/>
        </w:rPr>
      </w:pPr>
      <w:r w:rsidRPr="00E44095">
        <w:rPr>
          <w:szCs w:val="22"/>
        </w:rPr>
        <w:t xml:space="preserve">W przypadku przedawkowania należy podjąć leczenie objawowe. </w:t>
      </w:r>
    </w:p>
    <w:p w14:paraId="4714B368" w14:textId="77777777" w:rsidR="008A73EA" w:rsidRPr="00E44095" w:rsidRDefault="008A73EA" w:rsidP="00E16E67">
      <w:pPr>
        <w:rPr>
          <w:b/>
          <w:szCs w:val="22"/>
        </w:rPr>
      </w:pPr>
    </w:p>
    <w:p w14:paraId="0033755A" w14:textId="222F062D" w:rsidR="008A73EA" w:rsidRPr="00E44095" w:rsidRDefault="008A73EA" w:rsidP="00E16E67">
      <w:pPr>
        <w:rPr>
          <w:b/>
          <w:szCs w:val="22"/>
        </w:rPr>
      </w:pPr>
      <w:r w:rsidRPr="00E44095">
        <w:rPr>
          <w:b/>
          <w:szCs w:val="22"/>
        </w:rPr>
        <w:t>4.11</w:t>
      </w:r>
      <w:r w:rsidRPr="00E44095">
        <w:rPr>
          <w:b/>
          <w:szCs w:val="22"/>
        </w:rPr>
        <w:tab/>
        <w:t>Okres</w:t>
      </w:r>
      <w:r w:rsidRPr="00E44095">
        <w:rPr>
          <w:b/>
          <w:bCs/>
          <w:szCs w:val="22"/>
        </w:rPr>
        <w:t>(y)</w:t>
      </w:r>
      <w:r w:rsidR="001D1935" w:rsidRPr="00E44095">
        <w:rPr>
          <w:b/>
          <w:bCs/>
          <w:szCs w:val="22"/>
        </w:rPr>
        <w:t xml:space="preserve"> </w:t>
      </w:r>
      <w:r w:rsidRPr="00E44095">
        <w:rPr>
          <w:b/>
          <w:szCs w:val="22"/>
        </w:rPr>
        <w:t xml:space="preserve">karencji </w:t>
      </w:r>
    </w:p>
    <w:p w14:paraId="5129A5A2" w14:textId="77777777" w:rsidR="008A73EA" w:rsidRPr="00E44095" w:rsidRDefault="008A73EA" w:rsidP="00E16E67">
      <w:pPr>
        <w:rPr>
          <w:szCs w:val="22"/>
        </w:rPr>
      </w:pPr>
    </w:p>
    <w:p w14:paraId="45C40A93" w14:textId="77777777" w:rsidR="008A73EA" w:rsidRPr="00E44095" w:rsidRDefault="008A73EA" w:rsidP="00E16E67">
      <w:pPr>
        <w:rPr>
          <w:szCs w:val="22"/>
        </w:rPr>
      </w:pPr>
      <w:r w:rsidRPr="00E44095">
        <w:rPr>
          <w:szCs w:val="22"/>
        </w:rPr>
        <w:t>Nie dotyczy.</w:t>
      </w:r>
    </w:p>
    <w:p w14:paraId="0CD67FA6" w14:textId="77777777" w:rsidR="008A73EA" w:rsidRPr="00E44095" w:rsidRDefault="008A73EA" w:rsidP="00E16E67">
      <w:pPr>
        <w:rPr>
          <w:szCs w:val="22"/>
        </w:rPr>
      </w:pPr>
    </w:p>
    <w:p w14:paraId="1BEBB968" w14:textId="77777777" w:rsidR="008A73EA" w:rsidRPr="00E44095" w:rsidRDefault="008A73EA" w:rsidP="00E16E67">
      <w:pPr>
        <w:rPr>
          <w:szCs w:val="22"/>
        </w:rPr>
      </w:pPr>
    </w:p>
    <w:p w14:paraId="3D3483CD" w14:textId="77777777" w:rsidR="008A73EA" w:rsidRPr="00E44095" w:rsidRDefault="008A73EA" w:rsidP="00E16E67">
      <w:pPr>
        <w:rPr>
          <w:b/>
          <w:szCs w:val="22"/>
        </w:rPr>
      </w:pPr>
      <w:r w:rsidRPr="00E44095">
        <w:rPr>
          <w:b/>
          <w:szCs w:val="22"/>
        </w:rPr>
        <w:t>5.</w:t>
      </w:r>
      <w:r w:rsidRPr="00E44095">
        <w:rPr>
          <w:b/>
          <w:szCs w:val="22"/>
        </w:rPr>
        <w:tab/>
        <w:t>WŁAŚCIWOŚCI FARMAKOLOGICZNE</w:t>
      </w:r>
    </w:p>
    <w:p w14:paraId="22B13215" w14:textId="77777777" w:rsidR="008A73EA" w:rsidRPr="00E44095" w:rsidRDefault="008A73EA" w:rsidP="00E16E67">
      <w:pPr>
        <w:rPr>
          <w:szCs w:val="22"/>
        </w:rPr>
      </w:pPr>
    </w:p>
    <w:p w14:paraId="02DB049B" w14:textId="6FAF6741" w:rsidR="008A73EA" w:rsidRPr="00E44095" w:rsidRDefault="008A73EA" w:rsidP="00E16E67">
      <w:pPr>
        <w:ind w:left="0" w:firstLine="0"/>
        <w:rPr>
          <w:szCs w:val="22"/>
          <w:lang w:eastAsia="en-US"/>
        </w:rPr>
      </w:pPr>
      <w:r w:rsidRPr="00E44095">
        <w:rPr>
          <w:bCs/>
          <w:szCs w:val="22"/>
        </w:rPr>
        <w:t>G</w:t>
      </w:r>
      <w:r w:rsidRPr="00E44095">
        <w:rPr>
          <w:szCs w:val="22"/>
        </w:rPr>
        <w:t xml:space="preserve">rupa farmakoterapeutyczna: </w:t>
      </w:r>
      <w:r w:rsidR="003E47E0">
        <w:rPr>
          <w:szCs w:val="22"/>
        </w:rPr>
        <w:t>leki</w:t>
      </w:r>
      <w:r w:rsidR="003E47E0" w:rsidRPr="00DA7247">
        <w:rPr>
          <w:szCs w:val="22"/>
        </w:rPr>
        <w:t xml:space="preserve"> przeciwzapaln</w:t>
      </w:r>
      <w:r w:rsidR="003E47E0">
        <w:rPr>
          <w:szCs w:val="22"/>
        </w:rPr>
        <w:t>e</w:t>
      </w:r>
      <w:r w:rsidR="003E47E0" w:rsidRPr="00DA7247">
        <w:rPr>
          <w:szCs w:val="22"/>
        </w:rPr>
        <w:t xml:space="preserve"> i przeciwreumatyczn</w:t>
      </w:r>
      <w:r w:rsidR="003E47E0">
        <w:rPr>
          <w:szCs w:val="22"/>
        </w:rPr>
        <w:t>e</w:t>
      </w:r>
      <w:r w:rsidR="003E47E0" w:rsidRPr="00DA7247">
        <w:rPr>
          <w:szCs w:val="22"/>
        </w:rPr>
        <w:t>, niesterydow</w:t>
      </w:r>
      <w:r w:rsidR="003E47E0">
        <w:rPr>
          <w:szCs w:val="22"/>
        </w:rPr>
        <w:t>e</w:t>
      </w:r>
      <w:r w:rsidR="003E47E0" w:rsidRPr="00E44095" w:rsidDel="003E47E0">
        <w:rPr>
          <w:szCs w:val="22"/>
        </w:rPr>
        <w:t xml:space="preserve"> </w:t>
      </w:r>
      <w:r w:rsidRPr="00E44095">
        <w:rPr>
          <w:szCs w:val="22"/>
        </w:rPr>
        <w:t>(oksamy)</w:t>
      </w:r>
    </w:p>
    <w:p w14:paraId="274C71E5" w14:textId="77777777" w:rsidR="008A73EA" w:rsidRPr="00E44095" w:rsidRDefault="008A73EA" w:rsidP="00E16E67">
      <w:pPr>
        <w:ind w:left="0" w:firstLine="0"/>
        <w:rPr>
          <w:szCs w:val="22"/>
        </w:rPr>
      </w:pPr>
      <w:r w:rsidRPr="00E44095">
        <w:rPr>
          <w:szCs w:val="22"/>
        </w:rPr>
        <w:t>kod ATCvet: QM01AC06</w:t>
      </w:r>
    </w:p>
    <w:p w14:paraId="3ABA31E4" w14:textId="77777777" w:rsidR="008A73EA" w:rsidRPr="00E44095" w:rsidRDefault="008A73EA" w:rsidP="00E16E67">
      <w:pPr>
        <w:rPr>
          <w:szCs w:val="22"/>
        </w:rPr>
      </w:pPr>
    </w:p>
    <w:p w14:paraId="1418BE30" w14:textId="77777777" w:rsidR="008A73EA" w:rsidRPr="00E44095" w:rsidRDefault="008A73EA" w:rsidP="00E16E67">
      <w:pPr>
        <w:rPr>
          <w:b/>
          <w:szCs w:val="22"/>
        </w:rPr>
      </w:pPr>
      <w:r w:rsidRPr="00E44095">
        <w:rPr>
          <w:b/>
          <w:szCs w:val="22"/>
        </w:rPr>
        <w:t>5.1</w:t>
      </w:r>
      <w:r w:rsidRPr="00E44095">
        <w:rPr>
          <w:b/>
          <w:szCs w:val="22"/>
        </w:rPr>
        <w:tab/>
        <w:t>Właściwości farmakodynamiczne</w:t>
      </w:r>
    </w:p>
    <w:p w14:paraId="1445006C" w14:textId="77777777" w:rsidR="008A73EA" w:rsidRPr="00E44095" w:rsidRDefault="008A73EA" w:rsidP="00E16E67">
      <w:pPr>
        <w:rPr>
          <w:szCs w:val="22"/>
        </w:rPr>
      </w:pPr>
    </w:p>
    <w:p w14:paraId="362DDF90" w14:textId="77777777" w:rsidR="008A73EA" w:rsidRPr="00E44095" w:rsidRDefault="008A73EA" w:rsidP="00E16E67">
      <w:pPr>
        <w:ind w:left="0" w:firstLine="0"/>
        <w:rPr>
          <w:szCs w:val="22"/>
        </w:rPr>
      </w:pPr>
      <w:r w:rsidRPr="00E44095">
        <w:rPr>
          <w:szCs w:val="22"/>
        </w:rPr>
        <w:t xml:space="preserve">Meloksykam jest niesterydowym środkiem przeciwzapalnym (NSAID) należącym do grupy oksamu i działającym poprzez hamowanie syntezy prostaglandyn i wywołującym przez to efekt przeciwzapalny, przeciwbólowy, przeciwwysiękowy i przeciwgorączkowy. Meloksykam zmniejsza nacieki leukocytów do tkanki objętej procesem zapalnym. W mniejszym stopniu hamuje wywoływaną kolagenem agregację trombocytów. Badania </w:t>
      </w:r>
      <w:r w:rsidRPr="00E44095">
        <w:rPr>
          <w:i/>
          <w:szCs w:val="22"/>
        </w:rPr>
        <w:t>in vitro</w:t>
      </w:r>
      <w:r w:rsidRPr="00E44095">
        <w:rPr>
          <w:szCs w:val="22"/>
        </w:rPr>
        <w:t xml:space="preserve"> i </w:t>
      </w:r>
      <w:r w:rsidRPr="00E44095">
        <w:rPr>
          <w:i/>
          <w:szCs w:val="22"/>
        </w:rPr>
        <w:t>in vivo</w:t>
      </w:r>
      <w:r w:rsidRPr="00E44095">
        <w:rPr>
          <w:szCs w:val="22"/>
        </w:rPr>
        <w:t xml:space="preserve"> wykazały, że meloksykam hamuje cyklooksygenazę-2 (</w:t>
      </w:r>
      <w:smartTag w:uri="urn:schemas-microsoft-com:office:smarttags" w:element="stockticker">
        <w:r w:rsidRPr="00E44095">
          <w:rPr>
            <w:szCs w:val="22"/>
          </w:rPr>
          <w:t>COX</w:t>
        </w:r>
      </w:smartTag>
      <w:r w:rsidRPr="00E44095">
        <w:rPr>
          <w:szCs w:val="22"/>
        </w:rPr>
        <w:t>-2) w większym stopniu niż cyklooksygenazę-1 (</w:t>
      </w:r>
      <w:smartTag w:uri="urn:schemas-microsoft-com:office:smarttags" w:element="stockticker">
        <w:r w:rsidRPr="00E44095">
          <w:rPr>
            <w:szCs w:val="22"/>
          </w:rPr>
          <w:t>COX</w:t>
        </w:r>
      </w:smartTag>
      <w:r w:rsidRPr="00E44095">
        <w:rPr>
          <w:szCs w:val="22"/>
        </w:rPr>
        <w:t xml:space="preserve">-1). </w:t>
      </w:r>
    </w:p>
    <w:p w14:paraId="18E67739" w14:textId="77777777" w:rsidR="008A73EA" w:rsidRPr="00E44095" w:rsidRDefault="008A73EA" w:rsidP="00E16E67">
      <w:pPr>
        <w:rPr>
          <w:szCs w:val="22"/>
        </w:rPr>
      </w:pPr>
    </w:p>
    <w:p w14:paraId="5C788C5D" w14:textId="77777777" w:rsidR="008A73EA" w:rsidRPr="00E44095" w:rsidRDefault="008A73EA" w:rsidP="00E16E67">
      <w:pPr>
        <w:rPr>
          <w:b/>
          <w:szCs w:val="22"/>
        </w:rPr>
      </w:pPr>
      <w:r w:rsidRPr="00E44095">
        <w:rPr>
          <w:b/>
          <w:szCs w:val="22"/>
        </w:rPr>
        <w:t>5.2</w:t>
      </w:r>
      <w:r w:rsidRPr="00E44095">
        <w:rPr>
          <w:b/>
          <w:szCs w:val="22"/>
        </w:rPr>
        <w:tab/>
        <w:t>Właściwości farmakokinetyczne</w:t>
      </w:r>
    </w:p>
    <w:p w14:paraId="17ADB0A4" w14:textId="77777777" w:rsidR="008A73EA" w:rsidRPr="00E44095" w:rsidRDefault="008A73EA" w:rsidP="00E16E67">
      <w:pPr>
        <w:pStyle w:val="EndnoteText"/>
        <w:tabs>
          <w:tab w:val="clear" w:pos="567"/>
        </w:tabs>
        <w:ind w:left="0" w:firstLine="0"/>
        <w:rPr>
          <w:szCs w:val="22"/>
          <w:lang w:val="pl-PL"/>
        </w:rPr>
      </w:pPr>
    </w:p>
    <w:p w14:paraId="7D5E49C8" w14:textId="77777777" w:rsidR="008A73EA" w:rsidRPr="00E44095" w:rsidRDefault="008A73EA" w:rsidP="00E16E67">
      <w:pPr>
        <w:tabs>
          <w:tab w:val="left" w:pos="0"/>
        </w:tabs>
        <w:ind w:left="0" w:firstLine="0"/>
        <w:rPr>
          <w:szCs w:val="22"/>
          <w:u w:val="single"/>
        </w:rPr>
      </w:pPr>
      <w:r w:rsidRPr="00E44095">
        <w:rPr>
          <w:szCs w:val="22"/>
          <w:u w:val="single"/>
        </w:rPr>
        <w:t>Wchłanianie</w:t>
      </w:r>
    </w:p>
    <w:p w14:paraId="2541856E" w14:textId="77777777" w:rsidR="008A73EA" w:rsidRPr="00E44095" w:rsidRDefault="008A73EA" w:rsidP="00E16E67">
      <w:pPr>
        <w:tabs>
          <w:tab w:val="left" w:pos="0"/>
        </w:tabs>
        <w:ind w:left="0" w:firstLine="0"/>
        <w:rPr>
          <w:i/>
          <w:szCs w:val="22"/>
        </w:rPr>
      </w:pPr>
      <w:r w:rsidRPr="00E44095">
        <w:rPr>
          <w:szCs w:val="22"/>
        </w:rPr>
        <w:t>Po wstrzyknięciu podskórnym, meloksykam jest całkowicie</w:t>
      </w:r>
      <w:r w:rsidR="001D1935" w:rsidRPr="00E44095">
        <w:rPr>
          <w:szCs w:val="22"/>
        </w:rPr>
        <w:t xml:space="preserve"> </w:t>
      </w:r>
      <w:r w:rsidRPr="00E44095">
        <w:rPr>
          <w:szCs w:val="22"/>
        </w:rPr>
        <w:t>dostępny biologicznie a maksymalne średnie stężenie w osoczu krwi wynosi 1.1 µg/ml i os</w:t>
      </w:r>
      <w:r w:rsidR="0098774D" w:rsidRPr="00E44095">
        <w:rPr>
          <w:szCs w:val="22"/>
        </w:rPr>
        <w:t>iągane jest</w:t>
      </w:r>
      <w:r w:rsidR="001D1935" w:rsidRPr="00E44095">
        <w:rPr>
          <w:szCs w:val="22"/>
        </w:rPr>
        <w:t xml:space="preserve"> </w:t>
      </w:r>
      <w:r w:rsidR="00BB2F2F" w:rsidRPr="00E44095">
        <w:rPr>
          <w:szCs w:val="22"/>
        </w:rPr>
        <w:t>po ok. 1</w:t>
      </w:r>
      <w:r w:rsidR="0098774D" w:rsidRPr="00E44095">
        <w:rPr>
          <w:szCs w:val="22"/>
        </w:rPr>
        <w:t>,5</w:t>
      </w:r>
      <w:r w:rsidR="00E666D3" w:rsidRPr="00E44095">
        <w:rPr>
          <w:szCs w:val="22"/>
        </w:rPr>
        <w:t> </w:t>
      </w:r>
      <w:r w:rsidR="0098774D" w:rsidRPr="00E44095">
        <w:rPr>
          <w:szCs w:val="22"/>
        </w:rPr>
        <w:t>godzinach</w:t>
      </w:r>
      <w:r w:rsidR="001D1935" w:rsidRPr="00E44095">
        <w:rPr>
          <w:szCs w:val="22"/>
        </w:rPr>
        <w:t xml:space="preserve"> </w:t>
      </w:r>
      <w:r w:rsidRPr="00E44095">
        <w:rPr>
          <w:szCs w:val="22"/>
        </w:rPr>
        <w:t xml:space="preserve">po podaniu. </w:t>
      </w:r>
    </w:p>
    <w:p w14:paraId="5DA88588" w14:textId="77777777" w:rsidR="008A73EA" w:rsidRPr="00E44095" w:rsidRDefault="008A73EA" w:rsidP="00E16E67">
      <w:pPr>
        <w:tabs>
          <w:tab w:val="left" w:pos="0"/>
        </w:tabs>
        <w:ind w:left="0" w:firstLine="0"/>
        <w:rPr>
          <w:szCs w:val="22"/>
        </w:rPr>
      </w:pPr>
    </w:p>
    <w:p w14:paraId="25179191" w14:textId="77777777" w:rsidR="008A73EA" w:rsidRPr="00E44095" w:rsidRDefault="008A73EA" w:rsidP="00E16E67">
      <w:pPr>
        <w:ind w:left="0" w:firstLine="0"/>
        <w:rPr>
          <w:szCs w:val="22"/>
        </w:rPr>
      </w:pPr>
      <w:r w:rsidRPr="00E44095">
        <w:rPr>
          <w:szCs w:val="22"/>
          <w:u w:val="single"/>
        </w:rPr>
        <w:t xml:space="preserve">Dystrybucja </w:t>
      </w:r>
    </w:p>
    <w:p w14:paraId="14383561" w14:textId="77777777" w:rsidR="008A73EA" w:rsidRPr="00E44095" w:rsidRDefault="008A73EA" w:rsidP="00E16E67">
      <w:pPr>
        <w:ind w:left="0" w:firstLine="0"/>
        <w:rPr>
          <w:szCs w:val="22"/>
        </w:rPr>
      </w:pPr>
      <w:r w:rsidRPr="00E44095">
        <w:rPr>
          <w:szCs w:val="22"/>
        </w:rPr>
        <w:t>W przedziale dawki leczniczej u psów istnieje zależność liniowa między podaną dawką a koncentracją meloksykamu w osoczu krwi. Ponad 97</w:t>
      </w:r>
      <w:r w:rsidR="00E666D3" w:rsidRPr="00E44095">
        <w:rPr>
          <w:szCs w:val="22"/>
        </w:rPr>
        <w:t> </w:t>
      </w:r>
      <w:r w:rsidRPr="00E44095">
        <w:rPr>
          <w:szCs w:val="22"/>
        </w:rPr>
        <w:t xml:space="preserve">% meloksykamu jest wiązane z białkami osocza krwi. Objętość dystrybucji wynosi </w:t>
      </w:r>
      <w:r w:rsidR="00023B48">
        <w:rPr>
          <w:szCs w:val="22"/>
        </w:rPr>
        <w:t>0,</w:t>
      </w:r>
      <w:r w:rsidRPr="00E44095">
        <w:rPr>
          <w:szCs w:val="22"/>
        </w:rPr>
        <w:t>09</w:t>
      </w:r>
      <w:r w:rsidR="00E666D3" w:rsidRPr="00E44095">
        <w:rPr>
          <w:szCs w:val="22"/>
        </w:rPr>
        <w:t> </w:t>
      </w:r>
      <w:r w:rsidRPr="00E44095">
        <w:rPr>
          <w:szCs w:val="22"/>
        </w:rPr>
        <w:t xml:space="preserve">l/kg. </w:t>
      </w:r>
    </w:p>
    <w:p w14:paraId="4B648B93" w14:textId="77777777" w:rsidR="008A73EA" w:rsidRPr="00E44095" w:rsidRDefault="008A73EA" w:rsidP="00E16E67">
      <w:pPr>
        <w:ind w:left="0" w:firstLine="0"/>
        <w:rPr>
          <w:szCs w:val="22"/>
        </w:rPr>
      </w:pPr>
    </w:p>
    <w:p w14:paraId="6B4B6F3A" w14:textId="77777777" w:rsidR="008A73EA" w:rsidRPr="00E44095" w:rsidRDefault="008A73EA" w:rsidP="00500664">
      <w:pPr>
        <w:keepNext/>
        <w:ind w:left="0" w:firstLine="0"/>
        <w:rPr>
          <w:szCs w:val="22"/>
        </w:rPr>
      </w:pPr>
      <w:r w:rsidRPr="00E44095">
        <w:rPr>
          <w:szCs w:val="22"/>
          <w:u w:val="single"/>
        </w:rPr>
        <w:lastRenderedPageBreak/>
        <w:t>Metabolizm</w:t>
      </w:r>
    </w:p>
    <w:p w14:paraId="47F6E254" w14:textId="77777777" w:rsidR="0076636E" w:rsidRPr="00E44095" w:rsidRDefault="0076636E" w:rsidP="00500664">
      <w:pPr>
        <w:keepNext/>
        <w:tabs>
          <w:tab w:val="left" w:pos="567"/>
        </w:tabs>
        <w:autoSpaceDE w:val="0"/>
        <w:autoSpaceDN w:val="0"/>
        <w:adjustRightInd w:val="0"/>
        <w:ind w:left="0" w:firstLine="0"/>
        <w:rPr>
          <w:szCs w:val="22"/>
        </w:rPr>
      </w:pPr>
      <w:r w:rsidRPr="00E44095">
        <w:rPr>
          <w:szCs w:val="22"/>
        </w:rPr>
        <w:t>Meloksykam jest stwierdzany przede wszystkim w osoczu krwi i wydalany jest głównie z żółcią w moczu zawarte są śladowe ilości substancji wyjściowej.</w:t>
      </w:r>
      <w:r w:rsidR="001D1935" w:rsidRPr="00E44095">
        <w:rPr>
          <w:szCs w:val="22"/>
        </w:rPr>
        <w:t xml:space="preserve"> </w:t>
      </w:r>
      <w:r w:rsidR="005876C6" w:rsidRPr="00E44095">
        <w:rPr>
          <w:szCs w:val="22"/>
        </w:rPr>
        <w:t>P</w:t>
      </w:r>
      <w:r w:rsidRPr="00E44095">
        <w:rPr>
          <w:szCs w:val="22"/>
        </w:rPr>
        <w:t>ięć metabolitów meloksykamu</w:t>
      </w:r>
      <w:r w:rsidR="005876C6" w:rsidRPr="00E44095">
        <w:rPr>
          <w:szCs w:val="22"/>
        </w:rPr>
        <w:t xml:space="preserve"> zostało wykrytych jako nieaktywnych farmakologicznie.</w:t>
      </w:r>
    </w:p>
    <w:p w14:paraId="65559DD6" w14:textId="77777777" w:rsidR="008A73EA" w:rsidRPr="00E44095" w:rsidRDefault="0076636E" w:rsidP="00E16E67">
      <w:pPr>
        <w:pStyle w:val="BodyTextIndent"/>
        <w:spacing w:after="0"/>
        <w:ind w:left="0" w:firstLine="0"/>
        <w:rPr>
          <w:i/>
          <w:szCs w:val="22"/>
        </w:rPr>
      </w:pPr>
      <w:r w:rsidRPr="00E44095">
        <w:rPr>
          <w:szCs w:val="22"/>
        </w:rPr>
        <w:t>Meloksykam metabolizowany jest do alkoholu, pochodnej kwasowej i kilku spolaryzowanych metabolitów. Podobnie jak w badaniach na innych gatunkach zwierząt, u kota główną drogą bioprzemiany</w:t>
      </w:r>
      <w:r w:rsidR="001D1935" w:rsidRPr="00E44095">
        <w:rPr>
          <w:szCs w:val="22"/>
        </w:rPr>
        <w:t xml:space="preserve"> </w:t>
      </w:r>
      <w:r w:rsidRPr="00E44095">
        <w:rPr>
          <w:szCs w:val="22"/>
        </w:rPr>
        <w:t xml:space="preserve">meloksykamu jet oksydacja. </w:t>
      </w:r>
    </w:p>
    <w:p w14:paraId="2094F51C" w14:textId="77777777" w:rsidR="00AB79D9" w:rsidRPr="00E44095" w:rsidRDefault="00AB79D9" w:rsidP="00E16E67">
      <w:pPr>
        <w:ind w:left="0" w:firstLine="0"/>
        <w:rPr>
          <w:szCs w:val="22"/>
          <w:u w:val="single"/>
        </w:rPr>
      </w:pPr>
    </w:p>
    <w:p w14:paraId="0D8BE8E6" w14:textId="77777777" w:rsidR="008A73EA" w:rsidRPr="00E44095" w:rsidRDefault="008A73EA" w:rsidP="00E16E67">
      <w:pPr>
        <w:ind w:left="0" w:firstLine="0"/>
        <w:rPr>
          <w:szCs w:val="22"/>
        </w:rPr>
      </w:pPr>
      <w:r w:rsidRPr="00E44095">
        <w:rPr>
          <w:szCs w:val="22"/>
          <w:u w:val="single"/>
        </w:rPr>
        <w:t xml:space="preserve">Eliminacja </w:t>
      </w:r>
    </w:p>
    <w:p w14:paraId="4B727C19" w14:textId="77777777" w:rsidR="00656CF4" w:rsidRPr="00E44095" w:rsidRDefault="00656CF4" w:rsidP="00E16E67">
      <w:pPr>
        <w:autoSpaceDE w:val="0"/>
        <w:autoSpaceDN w:val="0"/>
        <w:adjustRightInd w:val="0"/>
        <w:ind w:left="0" w:firstLine="0"/>
        <w:rPr>
          <w:i/>
          <w:szCs w:val="22"/>
        </w:rPr>
      </w:pPr>
      <w:r w:rsidRPr="00E44095">
        <w:rPr>
          <w:szCs w:val="22"/>
        </w:rPr>
        <w:t>Okres półtrwania eliminacji meloksykamu wynosi 24 godziny. Obecność metabolitów substancji czynnej we moczu i w kale oraz ich brak w osoczu krwi wskazuje na szybki proces wydalania. 21</w:t>
      </w:r>
      <w:r w:rsidR="00E666D3" w:rsidRPr="00E44095">
        <w:rPr>
          <w:szCs w:val="22"/>
        </w:rPr>
        <w:t> </w:t>
      </w:r>
      <w:r w:rsidRPr="00E44095">
        <w:rPr>
          <w:szCs w:val="22"/>
        </w:rPr>
        <w:t>% podanej dawki substancji czynnej wydalane jest z moczem (2</w:t>
      </w:r>
      <w:r w:rsidR="00E666D3" w:rsidRPr="00E44095">
        <w:rPr>
          <w:szCs w:val="22"/>
        </w:rPr>
        <w:t> </w:t>
      </w:r>
      <w:r w:rsidRPr="00E44095">
        <w:rPr>
          <w:szCs w:val="22"/>
        </w:rPr>
        <w:t>% jako niezmieniony meloksykam, 19</w:t>
      </w:r>
      <w:r w:rsidR="00E666D3" w:rsidRPr="00E44095">
        <w:rPr>
          <w:szCs w:val="22"/>
        </w:rPr>
        <w:t> </w:t>
      </w:r>
      <w:r w:rsidRPr="00E44095">
        <w:rPr>
          <w:szCs w:val="22"/>
        </w:rPr>
        <w:t>% jako metabolity) a 79</w:t>
      </w:r>
      <w:r w:rsidR="00E666D3" w:rsidRPr="00E44095">
        <w:rPr>
          <w:szCs w:val="22"/>
        </w:rPr>
        <w:t> </w:t>
      </w:r>
      <w:r w:rsidRPr="00E44095">
        <w:rPr>
          <w:szCs w:val="22"/>
        </w:rPr>
        <w:t>% dawki wydalane jest z kałem (49</w:t>
      </w:r>
      <w:r w:rsidR="00E666D3" w:rsidRPr="00E44095">
        <w:rPr>
          <w:szCs w:val="22"/>
        </w:rPr>
        <w:t> </w:t>
      </w:r>
      <w:r w:rsidRPr="00E44095">
        <w:rPr>
          <w:szCs w:val="22"/>
        </w:rPr>
        <w:t>% jako niezmieniony meloksykam, 30</w:t>
      </w:r>
      <w:r w:rsidR="00E666D3" w:rsidRPr="00E44095">
        <w:rPr>
          <w:szCs w:val="22"/>
        </w:rPr>
        <w:t> </w:t>
      </w:r>
      <w:r w:rsidRPr="00E44095">
        <w:rPr>
          <w:szCs w:val="22"/>
        </w:rPr>
        <w:t>% jako metabolity).</w:t>
      </w:r>
    </w:p>
    <w:p w14:paraId="020F9BEF" w14:textId="77777777" w:rsidR="008A73EA" w:rsidRPr="00E44095" w:rsidRDefault="008A73EA" w:rsidP="00E16E67">
      <w:pPr>
        <w:rPr>
          <w:szCs w:val="22"/>
        </w:rPr>
      </w:pPr>
    </w:p>
    <w:p w14:paraId="2BDDD2ED" w14:textId="77777777" w:rsidR="00317522" w:rsidRPr="00E44095" w:rsidRDefault="00317522" w:rsidP="00E16E67">
      <w:pPr>
        <w:rPr>
          <w:b/>
          <w:szCs w:val="22"/>
        </w:rPr>
      </w:pPr>
    </w:p>
    <w:p w14:paraId="77F1A34A" w14:textId="77777777" w:rsidR="008A73EA" w:rsidRPr="00E44095" w:rsidRDefault="008A73EA" w:rsidP="00E16E67">
      <w:pPr>
        <w:rPr>
          <w:b/>
          <w:szCs w:val="22"/>
        </w:rPr>
      </w:pPr>
      <w:r w:rsidRPr="00E44095">
        <w:rPr>
          <w:b/>
          <w:szCs w:val="22"/>
        </w:rPr>
        <w:t>6.</w:t>
      </w:r>
      <w:r w:rsidRPr="00E44095">
        <w:rPr>
          <w:b/>
          <w:szCs w:val="22"/>
        </w:rPr>
        <w:tab/>
        <w:t>DANE FARMACEUTYCZNE</w:t>
      </w:r>
    </w:p>
    <w:p w14:paraId="0C1252E2" w14:textId="77777777" w:rsidR="008A73EA" w:rsidRPr="00E44095" w:rsidRDefault="008A73EA" w:rsidP="00E16E67">
      <w:pPr>
        <w:rPr>
          <w:b/>
          <w:szCs w:val="22"/>
        </w:rPr>
      </w:pPr>
    </w:p>
    <w:p w14:paraId="36026B77" w14:textId="77777777" w:rsidR="008A73EA" w:rsidRPr="00E44095" w:rsidRDefault="008A73EA" w:rsidP="00E16E67">
      <w:pPr>
        <w:tabs>
          <w:tab w:val="left" w:pos="0"/>
        </w:tabs>
        <w:rPr>
          <w:b/>
          <w:bCs/>
          <w:szCs w:val="22"/>
        </w:rPr>
      </w:pPr>
      <w:r w:rsidRPr="00E44095">
        <w:rPr>
          <w:b/>
          <w:szCs w:val="22"/>
          <w:lang w:eastAsia="en-US"/>
        </w:rPr>
        <w:t>6.1</w:t>
      </w:r>
      <w:r w:rsidRPr="00E44095">
        <w:rPr>
          <w:b/>
          <w:szCs w:val="22"/>
          <w:lang w:eastAsia="en-US"/>
        </w:rPr>
        <w:tab/>
      </w:r>
      <w:r w:rsidR="00ED06AE" w:rsidRPr="00E44095">
        <w:rPr>
          <w:b/>
          <w:bCs/>
          <w:szCs w:val="22"/>
        </w:rPr>
        <w:t>Wykaz</w:t>
      </w:r>
      <w:r w:rsidRPr="00E44095">
        <w:rPr>
          <w:b/>
          <w:bCs/>
          <w:szCs w:val="22"/>
        </w:rPr>
        <w:t xml:space="preserve"> substancji pomocniczych</w:t>
      </w:r>
    </w:p>
    <w:p w14:paraId="15E17306" w14:textId="77777777" w:rsidR="008A73EA" w:rsidRPr="00E44095" w:rsidRDefault="008A73EA" w:rsidP="00F36CA4">
      <w:pPr>
        <w:ind w:left="0" w:firstLine="0"/>
        <w:rPr>
          <w:b/>
          <w:bCs/>
          <w:szCs w:val="22"/>
        </w:rPr>
      </w:pPr>
    </w:p>
    <w:p w14:paraId="050668E7" w14:textId="77777777" w:rsidR="008A73EA" w:rsidRPr="00E44095" w:rsidRDefault="005F2B9A" w:rsidP="00E16E67">
      <w:pPr>
        <w:rPr>
          <w:szCs w:val="22"/>
        </w:rPr>
      </w:pPr>
      <w:r w:rsidRPr="00E44095">
        <w:rPr>
          <w:szCs w:val="22"/>
        </w:rPr>
        <w:t xml:space="preserve">Etanol </w:t>
      </w:r>
    </w:p>
    <w:p w14:paraId="61F3107A" w14:textId="77777777" w:rsidR="008A73EA" w:rsidRPr="00E44095" w:rsidRDefault="005F2B9A" w:rsidP="00E16E67">
      <w:pPr>
        <w:rPr>
          <w:szCs w:val="22"/>
        </w:rPr>
      </w:pPr>
      <w:r w:rsidRPr="00E44095">
        <w:rPr>
          <w:szCs w:val="22"/>
        </w:rPr>
        <w:t>P</w:t>
      </w:r>
      <w:r w:rsidR="008A73EA" w:rsidRPr="00E44095">
        <w:rPr>
          <w:szCs w:val="22"/>
        </w:rPr>
        <w:t>oloksamer 188</w:t>
      </w:r>
    </w:p>
    <w:p w14:paraId="44CBF8C1" w14:textId="77777777" w:rsidR="008A73EA" w:rsidRPr="00E44095" w:rsidRDefault="005F2B9A" w:rsidP="00E16E67">
      <w:pPr>
        <w:rPr>
          <w:szCs w:val="22"/>
        </w:rPr>
      </w:pPr>
      <w:r w:rsidRPr="00E44095">
        <w:rPr>
          <w:szCs w:val="22"/>
        </w:rPr>
        <w:t>M</w:t>
      </w:r>
      <w:r w:rsidR="008A73EA" w:rsidRPr="00E44095">
        <w:rPr>
          <w:szCs w:val="22"/>
        </w:rPr>
        <w:t>akrogol 300</w:t>
      </w:r>
    </w:p>
    <w:p w14:paraId="6012D52F" w14:textId="77777777" w:rsidR="008A73EA" w:rsidRPr="00E44095" w:rsidRDefault="005F2B9A" w:rsidP="00E16E67">
      <w:pPr>
        <w:rPr>
          <w:szCs w:val="22"/>
        </w:rPr>
      </w:pPr>
      <w:r w:rsidRPr="00E44095">
        <w:rPr>
          <w:szCs w:val="22"/>
        </w:rPr>
        <w:t>G</w:t>
      </w:r>
      <w:r w:rsidR="008A73EA" w:rsidRPr="00E44095">
        <w:rPr>
          <w:szCs w:val="22"/>
        </w:rPr>
        <w:t>licyna</w:t>
      </w:r>
    </w:p>
    <w:p w14:paraId="4D895A71" w14:textId="77777777" w:rsidR="008A73EA" w:rsidRPr="00E44095" w:rsidRDefault="005F2B9A" w:rsidP="00E16E67">
      <w:pPr>
        <w:rPr>
          <w:szCs w:val="22"/>
        </w:rPr>
      </w:pPr>
      <w:r w:rsidRPr="00E44095">
        <w:rPr>
          <w:szCs w:val="22"/>
        </w:rPr>
        <w:t>S</w:t>
      </w:r>
      <w:r w:rsidR="008A73EA" w:rsidRPr="00E44095">
        <w:rPr>
          <w:szCs w:val="22"/>
        </w:rPr>
        <w:t>ól dwusodowa kwasu etylenodwuaminoczterooctowego</w:t>
      </w:r>
    </w:p>
    <w:p w14:paraId="295F903F" w14:textId="77777777" w:rsidR="008A73EA" w:rsidRPr="00E44095" w:rsidRDefault="005F2B9A" w:rsidP="00E16E67">
      <w:pPr>
        <w:rPr>
          <w:szCs w:val="22"/>
        </w:rPr>
      </w:pPr>
      <w:r w:rsidRPr="00E44095">
        <w:rPr>
          <w:szCs w:val="22"/>
        </w:rPr>
        <w:t>W</w:t>
      </w:r>
      <w:r w:rsidR="008A73EA" w:rsidRPr="00E44095">
        <w:rPr>
          <w:szCs w:val="22"/>
        </w:rPr>
        <w:t xml:space="preserve">odorotlenek sodu (pH </w:t>
      </w:r>
    </w:p>
    <w:p w14:paraId="522D89A4" w14:textId="77777777" w:rsidR="008A73EA" w:rsidRPr="00E44095" w:rsidRDefault="005F2B9A" w:rsidP="00E16E67">
      <w:pPr>
        <w:rPr>
          <w:szCs w:val="22"/>
        </w:rPr>
      </w:pPr>
      <w:r w:rsidRPr="00E44095">
        <w:rPr>
          <w:szCs w:val="22"/>
        </w:rPr>
        <w:t>W</w:t>
      </w:r>
      <w:r w:rsidR="008A73EA" w:rsidRPr="00E44095">
        <w:rPr>
          <w:szCs w:val="22"/>
        </w:rPr>
        <w:t>odorotlenek kwasu (pH</w:t>
      </w:r>
    </w:p>
    <w:p w14:paraId="380640BB" w14:textId="77777777" w:rsidR="008A73EA" w:rsidRPr="00E44095" w:rsidRDefault="005F2B9A" w:rsidP="00E16E67">
      <w:pPr>
        <w:rPr>
          <w:szCs w:val="22"/>
        </w:rPr>
      </w:pPr>
      <w:r w:rsidRPr="00E44095">
        <w:rPr>
          <w:szCs w:val="22"/>
        </w:rPr>
        <w:t>M</w:t>
      </w:r>
      <w:r w:rsidR="008A73EA" w:rsidRPr="00E44095">
        <w:rPr>
          <w:szCs w:val="22"/>
        </w:rPr>
        <w:t>eglumina</w:t>
      </w:r>
    </w:p>
    <w:p w14:paraId="62EE0BD7" w14:textId="77777777" w:rsidR="008A73EA" w:rsidRPr="00E44095" w:rsidRDefault="005F2B9A" w:rsidP="00E16E67">
      <w:pPr>
        <w:rPr>
          <w:szCs w:val="22"/>
          <w:lang w:eastAsia="en-US"/>
        </w:rPr>
      </w:pPr>
      <w:r w:rsidRPr="00E44095">
        <w:rPr>
          <w:szCs w:val="22"/>
        </w:rPr>
        <w:t>W</w:t>
      </w:r>
      <w:r w:rsidR="00312F30" w:rsidRPr="00E44095">
        <w:rPr>
          <w:szCs w:val="22"/>
        </w:rPr>
        <w:t>oda do wstrzykiwania</w:t>
      </w:r>
      <w:r w:rsidR="008A73EA" w:rsidRPr="00E44095">
        <w:rPr>
          <w:szCs w:val="22"/>
          <w:lang w:eastAsia="en-US"/>
        </w:rPr>
        <w:t xml:space="preserve"> </w:t>
      </w:r>
    </w:p>
    <w:p w14:paraId="61492300" w14:textId="77777777" w:rsidR="008A73EA" w:rsidRPr="00E44095" w:rsidRDefault="008A73EA" w:rsidP="00E16E67">
      <w:pPr>
        <w:rPr>
          <w:szCs w:val="22"/>
        </w:rPr>
      </w:pPr>
    </w:p>
    <w:p w14:paraId="4DD0A66B" w14:textId="3719266B" w:rsidR="008A73EA" w:rsidRPr="00E44095" w:rsidRDefault="008A73EA" w:rsidP="00E16E67">
      <w:pPr>
        <w:rPr>
          <w:b/>
          <w:szCs w:val="22"/>
        </w:rPr>
      </w:pPr>
      <w:r w:rsidRPr="00E44095">
        <w:rPr>
          <w:b/>
          <w:szCs w:val="22"/>
        </w:rPr>
        <w:t>6.2</w:t>
      </w:r>
      <w:r w:rsidRPr="00E44095">
        <w:rPr>
          <w:b/>
          <w:szCs w:val="22"/>
        </w:rPr>
        <w:tab/>
      </w:r>
      <w:r w:rsidR="00344B1E">
        <w:rPr>
          <w:b/>
          <w:szCs w:val="22"/>
        </w:rPr>
        <w:t>Główne n</w:t>
      </w:r>
      <w:r w:rsidR="005F2B9A" w:rsidRPr="00E44095">
        <w:rPr>
          <w:b/>
          <w:szCs w:val="22"/>
        </w:rPr>
        <w:t>ie</w:t>
      </w:r>
      <w:r w:rsidRPr="00E44095">
        <w:rPr>
          <w:b/>
          <w:szCs w:val="22"/>
        </w:rPr>
        <w:t xml:space="preserve">zgodności farmaceutyczne </w:t>
      </w:r>
    </w:p>
    <w:p w14:paraId="588D3488" w14:textId="77777777" w:rsidR="008A73EA" w:rsidRPr="00E44095" w:rsidRDefault="008A73EA" w:rsidP="00E16E67">
      <w:pPr>
        <w:rPr>
          <w:szCs w:val="22"/>
        </w:rPr>
      </w:pPr>
    </w:p>
    <w:p w14:paraId="3C252132" w14:textId="77777777" w:rsidR="00150AF5" w:rsidRPr="00E44095" w:rsidRDefault="00150AF5" w:rsidP="00E16E67">
      <w:pPr>
        <w:rPr>
          <w:szCs w:val="22"/>
        </w:rPr>
      </w:pPr>
      <w:r w:rsidRPr="00E44095">
        <w:rPr>
          <w:szCs w:val="22"/>
        </w:rPr>
        <w:t>Ponieważ nie wykonywano badań dotyczących zgodności, produktu leczniczego weterynaryjnego nie</w:t>
      </w:r>
    </w:p>
    <w:p w14:paraId="77774231" w14:textId="77777777" w:rsidR="008A73EA" w:rsidRPr="00E44095" w:rsidRDefault="00150AF5" w:rsidP="00E16E67">
      <w:pPr>
        <w:rPr>
          <w:szCs w:val="22"/>
        </w:rPr>
      </w:pPr>
      <w:r w:rsidRPr="00E44095">
        <w:rPr>
          <w:szCs w:val="22"/>
        </w:rPr>
        <w:t>wolno mieszać z innymi produktami leczniczymi weterynaryjnymi.</w:t>
      </w:r>
    </w:p>
    <w:p w14:paraId="3533597F" w14:textId="77777777" w:rsidR="008A73EA" w:rsidRPr="00E44095" w:rsidRDefault="008A73EA" w:rsidP="00E16E67">
      <w:pPr>
        <w:rPr>
          <w:szCs w:val="22"/>
        </w:rPr>
      </w:pPr>
    </w:p>
    <w:p w14:paraId="0DFD352E" w14:textId="77777777" w:rsidR="008A73EA" w:rsidRPr="00E44095" w:rsidRDefault="008A73EA" w:rsidP="00E16E67">
      <w:pPr>
        <w:rPr>
          <w:b/>
          <w:szCs w:val="22"/>
        </w:rPr>
      </w:pPr>
      <w:r w:rsidRPr="00E44095">
        <w:rPr>
          <w:b/>
          <w:szCs w:val="22"/>
        </w:rPr>
        <w:t>6.3</w:t>
      </w:r>
      <w:r w:rsidRPr="00E44095">
        <w:rPr>
          <w:b/>
          <w:szCs w:val="22"/>
        </w:rPr>
        <w:tab/>
      </w:r>
      <w:r w:rsidRPr="00E44095">
        <w:rPr>
          <w:b/>
          <w:bCs/>
          <w:szCs w:val="22"/>
        </w:rPr>
        <w:t>Okres ważności</w:t>
      </w:r>
      <w:r w:rsidRPr="00E44095" w:rsidDel="00AA36BC">
        <w:rPr>
          <w:b/>
          <w:szCs w:val="22"/>
        </w:rPr>
        <w:t xml:space="preserve"> </w:t>
      </w:r>
    </w:p>
    <w:p w14:paraId="45EDE999" w14:textId="77777777" w:rsidR="008A73EA" w:rsidRPr="00E44095" w:rsidRDefault="008A73EA" w:rsidP="00E16E67">
      <w:pPr>
        <w:rPr>
          <w:szCs w:val="22"/>
        </w:rPr>
      </w:pPr>
    </w:p>
    <w:p w14:paraId="53275BC9" w14:textId="77777777" w:rsidR="008A73EA" w:rsidRPr="00E44095" w:rsidRDefault="008A73EA" w:rsidP="00E16E67">
      <w:pPr>
        <w:tabs>
          <w:tab w:val="left" w:pos="7938"/>
        </w:tabs>
        <w:rPr>
          <w:szCs w:val="22"/>
        </w:rPr>
      </w:pPr>
      <w:r w:rsidRPr="00E44095">
        <w:rPr>
          <w:szCs w:val="22"/>
        </w:rPr>
        <w:t>Okres ważności</w:t>
      </w:r>
      <w:r w:rsidR="001D1935" w:rsidRPr="00E44095">
        <w:rPr>
          <w:szCs w:val="22"/>
        </w:rPr>
        <w:t xml:space="preserve"> </w:t>
      </w:r>
      <w:r w:rsidRPr="00E44095">
        <w:rPr>
          <w:szCs w:val="22"/>
        </w:rPr>
        <w:t xml:space="preserve">produktu leczniczego weterynaryjnego zapakowanego do sprzedaży: </w:t>
      </w:r>
      <w:r w:rsidR="007412E3">
        <w:rPr>
          <w:szCs w:val="22"/>
        </w:rPr>
        <w:t>3</w:t>
      </w:r>
      <w:r w:rsidR="00EE78B6" w:rsidRPr="00E44095">
        <w:rPr>
          <w:szCs w:val="22"/>
        </w:rPr>
        <w:t xml:space="preserve"> lata</w:t>
      </w:r>
      <w:r w:rsidRPr="00E44095">
        <w:rPr>
          <w:szCs w:val="22"/>
        </w:rPr>
        <w:t>.</w:t>
      </w:r>
    </w:p>
    <w:p w14:paraId="27F9199E" w14:textId="77777777" w:rsidR="008A73EA" w:rsidRPr="00E44095" w:rsidRDefault="008A73EA" w:rsidP="00E16E67">
      <w:pPr>
        <w:tabs>
          <w:tab w:val="left" w:pos="7938"/>
        </w:tabs>
        <w:rPr>
          <w:szCs w:val="22"/>
        </w:rPr>
      </w:pPr>
      <w:r w:rsidRPr="00E44095">
        <w:rPr>
          <w:szCs w:val="22"/>
        </w:rPr>
        <w:t>Okres ważności</w:t>
      </w:r>
      <w:r w:rsidR="001D1935" w:rsidRPr="00E44095">
        <w:rPr>
          <w:szCs w:val="22"/>
        </w:rPr>
        <w:t xml:space="preserve"> </w:t>
      </w:r>
      <w:r w:rsidRPr="00E44095">
        <w:rPr>
          <w:szCs w:val="22"/>
        </w:rPr>
        <w:t>po pierwszym otwarciu opakowania bezpośredniego: 28 dni</w:t>
      </w:r>
      <w:r w:rsidR="00E666D3" w:rsidRPr="00E44095">
        <w:rPr>
          <w:szCs w:val="22"/>
        </w:rPr>
        <w:t>.</w:t>
      </w:r>
    </w:p>
    <w:p w14:paraId="1A5895F2" w14:textId="77777777" w:rsidR="008A73EA" w:rsidRPr="00E44095" w:rsidRDefault="008A73EA" w:rsidP="00E16E67">
      <w:pPr>
        <w:rPr>
          <w:szCs w:val="22"/>
        </w:rPr>
      </w:pPr>
    </w:p>
    <w:p w14:paraId="537D2CB2" w14:textId="77777777" w:rsidR="008A73EA" w:rsidRPr="00E44095" w:rsidRDefault="008A73EA" w:rsidP="00E16E67">
      <w:pPr>
        <w:rPr>
          <w:b/>
          <w:szCs w:val="22"/>
        </w:rPr>
      </w:pPr>
      <w:r w:rsidRPr="00E44095">
        <w:rPr>
          <w:b/>
          <w:szCs w:val="22"/>
        </w:rPr>
        <w:t>6.4</w:t>
      </w:r>
      <w:r w:rsidRPr="00E44095">
        <w:rPr>
          <w:b/>
          <w:szCs w:val="22"/>
        </w:rPr>
        <w:tab/>
        <w:t xml:space="preserve">Specjalne środki ostrożności </w:t>
      </w:r>
      <w:r w:rsidR="00ED06AE" w:rsidRPr="00E44095">
        <w:rPr>
          <w:b/>
          <w:szCs w:val="22"/>
        </w:rPr>
        <w:t>podczas przechowywania</w:t>
      </w:r>
    </w:p>
    <w:p w14:paraId="042882F5" w14:textId="77777777" w:rsidR="008A73EA" w:rsidRPr="00E44095" w:rsidRDefault="008A73EA" w:rsidP="00E16E67">
      <w:pPr>
        <w:rPr>
          <w:szCs w:val="22"/>
        </w:rPr>
      </w:pPr>
    </w:p>
    <w:p w14:paraId="21349FC3" w14:textId="5AE3AFCF" w:rsidR="008A73EA" w:rsidRPr="00E44095" w:rsidRDefault="008A73EA" w:rsidP="00E16E67">
      <w:pPr>
        <w:rPr>
          <w:szCs w:val="22"/>
        </w:rPr>
      </w:pPr>
      <w:r w:rsidRPr="00E44095">
        <w:rPr>
          <w:szCs w:val="22"/>
        </w:rPr>
        <w:t xml:space="preserve">Brak </w:t>
      </w:r>
      <w:r w:rsidR="003E47E0">
        <w:rPr>
          <w:noProof/>
          <w:szCs w:val="22"/>
        </w:rPr>
        <w:t>specjalnych</w:t>
      </w:r>
      <w:r w:rsidR="003E47E0" w:rsidRPr="00DA7247">
        <w:rPr>
          <w:noProof/>
          <w:szCs w:val="22"/>
        </w:rPr>
        <w:t xml:space="preserve"> </w:t>
      </w:r>
      <w:r w:rsidRPr="00E44095">
        <w:rPr>
          <w:szCs w:val="22"/>
        </w:rPr>
        <w:t xml:space="preserve">środków ostrożności dotyczących </w:t>
      </w:r>
      <w:r w:rsidRPr="00E44095">
        <w:rPr>
          <w:noProof/>
          <w:szCs w:val="22"/>
        </w:rPr>
        <w:t>temperatury</w:t>
      </w:r>
      <w:r w:rsidRPr="00E44095">
        <w:rPr>
          <w:szCs w:val="22"/>
        </w:rPr>
        <w:t xml:space="preserve"> przechowywania produktu</w:t>
      </w:r>
    </w:p>
    <w:p w14:paraId="7AE1BC80" w14:textId="77777777" w:rsidR="008A73EA" w:rsidRPr="00E44095" w:rsidRDefault="008A73EA" w:rsidP="00E16E67">
      <w:pPr>
        <w:rPr>
          <w:szCs w:val="22"/>
        </w:rPr>
      </w:pPr>
      <w:r w:rsidRPr="00E44095">
        <w:rPr>
          <w:szCs w:val="22"/>
        </w:rPr>
        <w:t>leczniczego.</w:t>
      </w:r>
    </w:p>
    <w:p w14:paraId="41097156" w14:textId="77777777" w:rsidR="008A73EA" w:rsidRPr="00E44095" w:rsidRDefault="008A73EA" w:rsidP="00E16E67">
      <w:pPr>
        <w:rPr>
          <w:szCs w:val="22"/>
        </w:rPr>
      </w:pPr>
    </w:p>
    <w:p w14:paraId="224DCD61" w14:textId="77777777" w:rsidR="008A73EA" w:rsidRPr="00E44095" w:rsidRDefault="008A73EA" w:rsidP="00E16E67">
      <w:pPr>
        <w:rPr>
          <w:b/>
          <w:szCs w:val="22"/>
        </w:rPr>
      </w:pPr>
      <w:r w:rsidRPr="00E44095">
        <w:rPr>
          <w:b/>
          <w:szCs w:val="22"/>
        </w:rPr>
        <w:t>6.5</w:t>
      </w:r>
      <w:r w:rsidRPr="00E44095">
        <w:rPr>
          <w:b/>
          <w:szCs w:val="22"/>
        </w:rPr>
        <w:tab/>
      </w:r>
      <w:r w:rsidRPr="00E44095">
        <w:rPr>
          <w:b/>
          <w:bCs/>
          <w:szCs w:val="22"/>
        </w:rPr>
        <w:t xml:space="preserve">Rodzaj i </w:t>
      </w:r>
      <w:r w:rsidR="00727A06" w:rsidRPr="00E44095">
        <w:rPr>
          <w:b/>
          <w:bCs/>
          <w:szCs w:val="22"/>
        </w:rPr>
        <w:t>skład</w:t>
      </w:r>
      <w:r w:rsidRPr="00E44095">
        <w:rPr>
          <w:b/>
          <w:bCs/>
          <w:szCs w:val="22"/>
        </w:rPr>
        <w:t xml:space="preserve"> opakowania bezpośredniego</w:t>
      </w:r>
    </w:p>
    <w:p w14:paraId="1DCCD39D" w14:textId="77777777" w:rsidR="008A73EA" w:rsidRPr="00E44095" w:rsidRDefault="008A73EA" w:rsidP="00E16E67">
      <w:pPr>
        <w:rPr>
          <w:szCs w:val="22"/>
        </w:rPr>
      </w:pPr>
    </w:p>
    <w:p w14:paraId="55DEEB8D" w14:textId="77777777" w:rsidR="008A73EA" w:rsidRPr="00E44095" w:rsidRDefault="008A73EA" w:rsidP="00E16E67">
      <w:pPr>
        <w:ind w:left="0" w:firstLine="0"/>
        <w:rPr>
          <w:szCs w:val="22"/>
        </w:rPr>
      </w:pPr>
      <w:r w:rsidRPr="00E44095">
        <w:rPr>
          <w:szCs w:val="22"/>
        </w:rPr>
        <w:t xml:space="preserve">Pudełko </w:t>
      </w:r>
      <w:r w:rsidR="00FF6D40" w:rsidRPr="00E44095">
        <w:rPr>
          <w:szCs w:val="22"/>
        </w:rPr>
        <w:t xml:space="preserve">tekturowe </w:t>
      </w:r>
      <w:r w:rsidRPr="00E44095">
        <w:rPr>
          <w:szCs w:val="22"/>
        </w:rPr>
        <w:t xml:space="preserve">zawierajace jedną bezbarwną fiolkę </w:t>
      </w:r>
      <w:r w:rsidR="00FF6D40" w:rsidRPr="00E44095">
        <w:rPr>
          <w:szCs w:val="22"/>
        </w:rPr>
        <w:t xml:space="preserve">iniekcyjną </w:t>
      </w:r>
      <w:r w:rsidRPr="00E44095">
        <w:rPr>
          <w:szCs w:val="22"/>
        </w:rPr>
        <w:t>ze szkła</w:t>
      </w:r>
      <w:r w:rsidR="001D1935" w:rsidRPr="00E44095">
        <w:rPr>
          <w:szCs w:val="22"/>
        </w:rPr>
        <w:t xml:space="preserve"> </w:t>
      </w:r>
      <w:r w:rsidRPr="00E44095">
        <w:rPr>
          <w:szCs w:val="22"/>
        </w:rPr>
        <w:t>o pojemności 10</w:t>
      </w:r>
      <w:r w:rsidR="00E666D3" w:rsidRPr="00E44095">
        <w:rPr>
          <w:szCs w:val="22"/>
        </w:rPr>
        <w:t> </w:t>
      </w:r>
      <w:r w:rsidRPr="00E44095">
        <w:rPr>
          <w:szCs w:val="22"/>
        </w:rPr>
        <w:t>ml lub 20</w:t>
      </w:r>
      <w:r w:rsidR="00E666D3" w:rsidRPr="00E44095">
        <w:rPr>
          <w:szCs w:val="22"/>
        </w:rPr>
        <w:t> </w:t>
      </w:r>
      <w:r w:rsidRPr="00E44095">
        <w:rPr>
          <w:szCs w:val="22"/>
        </w:rPr>
        <w:t xml:space="preserve">ml, </w:t>
      </w:r>
      <w:r w:rsidR="00092CBB" w:rsidRPr="00E44095">
        <w:rPr>
          <w:szCs w:val="22"/>
        </w:rPr>
        <w:t xml:space="preserve">zamkniętą </w:t>
      </w:r>
      <w:r w:rsidRPr="00E44095">
        <w:rPr>
          <w:szCs w:val="22"/>
        </w:rPr>
        <w:t>korkiem gumowym i kapslem aluminiowym. Niektóre wielkości opakowań mogą nie być dostępne w obrocie.</w:t>
      </w:r>
    </w:p>
    <w:p w14:paraId="63FF5EEE" w14:textId="77777777" w:rsidR="008A73EA" w:rsidRPr="00E44095" w:rsidRDefault="008A73EA" w:rsidP="00E16E67">
      <w:pPr>
        <w:ind w:left="0" w:firstLine="0"/>
        <w:rPr>
          <w:szCs w:val="22"/>
        </w:rPr>
      </w:pPr>
    </w:p>
    <w:p w14:paraId="56E9C114" w14:textId="77777777" w:rsidR="008A73EA" w:rsidRPr="00E44095" w:rsidRDefault="008A73EA" w:rsidP="00E16E67">
      <w:pPr>
        <w:rPr>
          <w:b/>
          <w:szCs w:val="22"/>
        </w:rPr>
      </w:pPr>
      <w:r w:rsidRPr="00E44095">
        <w:rPr>
          <w:b/>
          <w:szCs w:val="22"/>
        </w:rPr>
        <w:t>6.6</w:t>
      </w:r>
      <w:r w:rsidRPr="00E44095">
        <w:rPr>
          <w:b/>
          <w:szCs w:val="22"/>
        </w:rPr>
        <w:tab/>
      </w:r>
      <w:r w:rsidRPr="00E44095">
        <w:rPr>
          <w:b/>
          <w:bCs/>
          <w:szCs w:val="22"/>
        </w:rPr>
        <w:t>Specjalne</w:t>
      </w:r>
      <w:r w:rsidRPr="00E44095" w:rsidDel="00347D4A">
        <w:rPr>
          <w:b/>
          <w:bCs/>
          <w:szCs w:val="22"/>
        </w:rPr>
        <w:t xml:space="preserve"> </w:t>
      </w:r>
      <w:r w:rsidRPr="00E44095">
        <w:rPr>
          <w:b/>
          <w:bCs/>
          <w:szCs w:val="22"/>
        </w:rPr>
        <w:t xml:space="preserve">środki ostrożności dotyczące </w:t>
      </w:r>
      <w:r w:rsidR="00727A06" w:rsidRPr="00E44095">
        <w:rPr>
          <w:b/>
          <w:bCs/>
          <w:szCs w:val="22"/>
        </w:rPr>
        <w:t>usuwania niezużytego</w:t>
      </w:r>
      <w:r w:rsidRPr="00E44095">
        <w:rPr>
          <w:b/>
          <w:bCs/>
          <w:szCs w:val="22"/>
        </w:rPr>
        <w:t xml:space="preserve"> produktu leczniczego weterynaryjnego lub pochodzących z </w:t>
      </w:r>
      <w:r w:rsidR="00727A06" w:rsidRPr="00E44095">
        <w:rPr>
          <w:b/>
          <w:bCs/>
          <w:szCs w:val="22"/>
        </w:rPr>
        <w:t>niego odpadów</w:t>
      </w:r>
    </w:p>
    <w:p w14:paraId="60A0F654" w14:textId="77777777" w:rsidR="008A73EA" w:rsidRPr="00E44095" w:rsidRDefault="008A73EA" w:rsidP="00E16E67">
      <w:pPr>
        <w:rPr>
          <w:szCs w:val="22"/>
        </w:rPr>
      </w:pPr>
    </w:p>
    <w:p w14:paraId="1A16DB18" w14:textId="068DB317" w:rsidR="008A73EA" w:rsidRPr="00E44095" w:rsidRDefault="008A73EA" w:rsidP="00E16E67">
      <w:pPr>
        <w:ind w:left="0" w:firstLine="0"/>
        <w:rPr>
          <w:szCs w:val="22"/>
        </w:rPr>
      </w:pPr>
      <w:r w:rsidRPr="00E44095">
        <w:rPr>
          <w:szCs w:val="22"/>
        </w:rPr>
        <w:t xml:space="preserve">Niewykorzystany produkt leczniczy weterynaryjny lub jego odpady należy </w:t>
      </w:r>
      <w:r w:rsidR="003E47E0">
        <w:rPr>
          <w:szCs w:val="22"/>
        </w:rPr>
        <w:t>usunąć</w:t>
      </w:r>
      <w:r w:rsidR="003E47E0" w:rsidRPr="00DA7247">
        <w:rPr>
          <w:szCs w:val="22"/>
        </w:rPr>
        <w:t xml:space="preserve"> </w:t>
      </w:r>
      <w:r w:rsidRPr="00E44095">
        <w:rPr>
          <w:szCs w:val="22"/>
        </w:rPr>
        <w:t>w sposób zgodny z obowiązującymi przepisami.</w:t>
      </w:r>
    </w:p>
    <w:p w14:paraId="79DFF4BE" w14:textId="77777777" w:rsidR="008A73EA" w:rsidRPr="00E44095" w:rsidRDefault="008A73EA" w:rsidP="00E16E67">
      <w:pPr>
        <w:rPr>
          <w:szCs w:val="22"/>
        </w:rPr>
      </w:pPr>
    </w:p>
    <w:p w14:paraId="1FBD12BD" w14:textId="77777777" w:rsidR="008A73EA" w:rsidRPr="00E44095" w:rsidRDefault="008A73EA" w:rsidP="00E16E67">
      <w:pPr>
        <w:rPr>
          <w:szCs w:val="22"/>
        </w:rPr>
      </w:pPr>
    </w:p>
    <w:p w14:paraId="33849DEC" w14:textId="77777777" w:rsidR="008A73EA" w:rsidRPr="00E44095" w:rsidRDefault="008A73EA" w:rsidP="00A00F4A">
      <w:pPr>
        <w:rPr>
          <w:b/>
          <w:bCs/>
          <w:szCs w:val="22"/>
        </w:rPr>
      </w:pPr>
      <w:r w:rsidRPr="00E44095">
        <w:rPr>
          <w:b/>
          <w:szCs w:val="22"/>
        </w:rPr>
        <w:t>7.</w:t>
      </w:r>
      <w:r w:rsidRPr="00E44095">
        <w:rPr>
          <w:b/>
          <w:szCs w:val="22"/>
        </w:rPr>
        <w:tab/>
      </w:r>
      <w:r w:rsidRPr="00E44095">
        <w:rPr>
          <w:b/>
          <w:bCs/>
          <w:szCs w:val="22"/>
        </w:rPr>
        <w:t>NAZWA I ADRES PODMIOTU ODPOWIEDZIALNEGO</w:t>
      </w:r>
      <w:r w:rsidRPr="00E44095" w:rsidDel="00FF2CCD">
        <w:rPr>
          <w:b/>
          <w:bCs/>
          <w:szCs w:val="22"/>
        </w:rPr>
        <w:t xml:space="preserve"> </w:t>
      </w:r>
    </w:p>
    <w:p w14:paraId="01AB4898" w14:textId="77777777" w:rsidR="008A73EA" w:rsidRPr="00E44095" w:rsidRDefault="008A73EA" w:rsidP="00A00F4A">
      <w:pPr>
        <w:rPr>
          <w:b/>
          <w:szCs w:val="22"/>
        </w:rPr>
      </w:pPr>
    </w:p>
    <w:p w14:paraId="230CAB3D" w14:textId="77777777" w:rsidR="008A73EA" w:rsidRPr="00A00F4A" w:rsidRDefault="008A73EA" w:rsidP="00E16E67">
      <w:pPr>
        <w:rPr>
          <w:szCs w:val="22"/>
        </w:rPr>
      </w:pPr>
      <w:r w:rsidRPr="00A00F4A">
        <w:rPr>
          <w:szCs w:val="22"/>
        </w:rPr>
        <w:t>Boehringer Ingelheim Vetmedica GmbH</w:t>
      </w:r>
    </w:p>
    <w:p w14:paraId="38120999" w14:textId="77777777" w:rsidR="008A73EA" w:rsidRPr="00A00F4A" w:rsidRDefault="008A73EA" w:rsidP="00E16E67">
      <w:pPr>
        <w:rPr>
          <w:szCs w:val="22"/>
        </w:rPr>
      </w:pPr>
      <w:r w:rsidRPr="00A00F4A">
        <w:rPr>
          <w:szCs w:val="22"/>
        </w:rPr>
        <w:t>55216 Ingelheim/Rhein</w:t>
      </w:r>
    </w:p>
    <w:p w14:paraId="2706F32C" w14:textId="77777777" w:rsidR="008A73EA" w:rsidRPr="00B33FCE" w:rsidRDefault="008A73EA" w:rsidP="00E16E67">
      <w:pPr>
        <w:ind w:left="0" w:firstLine="0"/>
        <w:rPr>
          <w:caps/>
          <w:szCs w:val="22"/>
        </w:rPr>
      </w:pPr>
      <w:r w:rsidRPr="00B33FCE">
        <w:rPr>
          <w:caps/>
          <w:szCs w:val="22"/>
        </w:rPr>
        <w:t>Niemcy</w:t>
      </w:r>
    </w:p>
    <w:p w14:paraId="50ABA87D" w14:textId="77777777" w:rsidR="008A73EA" w:rsidRPr="00E44095" w:rsidRDefault="008A73EA" w:rsidP="00E16E67">
      <w:pPr>
        <w:rPr>
          <w:szCs w:val="22"/>
        </w:rPr>
      </w:pPr>
    </w:p>
    <w:p w14:paraId="646BA484" w14:textId="77777777" w:rsidR="00AB79D9" w:rsidRPr="00E44095" w:rsidRDefault="00AB79D9" w:rsidP="00E16E67">
      <w:pPr>
        <w:tabs>
          <w:tab w:val="left" w:pos="540"/>
        </w:tabs>
        <w:ind w:left="0" w:firstLine="0"/>
        <w:rPr>
          <w:b/>
          <w:szCs w:val="22"/>
        </w:rPr>
      </w:pPr>
    </w:p>
    <w:p w14:paraId="10934561" w14:textId="77777777" w:rsidR="008A73EA" w:rsidRPr="00E44095" w:rsidRDefault="008A73EA" w:rsidP="00E16E67">
      <w:pPr>
        <w:tabs>
          <w:tab w:val="left" w:pos="540"/>
        </w:tabs>
        <w:ind w:left="0" w:firstLine="0"/>
        <w:rPr>
          <w:b/>
          <w:szCs w:val="22"/>
        </w:rPr>
      </w:pPr>
      <w:r w:rsidRPr="00E44095">
        <w:rPr>
          <w:b/>
          <w:szCs w:val="22"/>
        </w:rPr>
        <w:t>8.</w:t>
      </w:r>
      <w:r w:rsidRPr="00E44095">
        <w:rPr>
          <w:b/>
          <w:szCs w:val="22"/>
        </w:rPr>
        <w:tab/>
      </w:r>
      <w:r w:rsidRPr="00E44095">
        <w:rPr>
          <w:b/>
          <w:caps/>
          <w:szCs w:val="22"/>
        </w:rPr>
        <w:t>Numer(-y) pozwolenia na dopuszczenie do obrotu</w:t>
      </w:r>
    </w:p>
    <w:p w14:paraId="7CD96384" w14:textId="77777777" w:rsidR="008A73EA" w:rsidRPr="00E44095" w:rsidRDefault="008A73EA" w:rsidP="00E16E67">
      <w:pPr>
        <w:rPr>
          <w:szCs w:val="22"/>
        </w:rPr>
      </w:pPr>
    </w:p>
    <w:p w14:paraId="3ACBB185" w14:textId="77777777" w:rsidR="008A73EA" w:rsidRPr="007012A2" w:rsidRDefault="008A73EA" w:rsidP="00543D61">
      <w:pPr>
        <w:rPr>
          <w:szCs w:val="22"/>
        </w:rPr>
      </w:pPr>
      <w:r w:rsidRPr="007012A2">
        <w:rPr>
          <w:szCs w:val="22"/>
        </w:rPr>
        <w:t>EU/2/97/004/</w:t>
      </w:r>
      <w:r w:rsidR="00A27820" w:rsidRPr="007012A2">
        <w:rPr>
          <w:szCs w:val="22"/>
        </w:rPr>
        <w:t xml:space="preserve">039 </w:t>
      </w:r>
      <w:r w:rsidRPr="007012A2">
        <w:rPr>
          <w:szCs w:val="22"/>
        </w:rPr>
        <w:t>10 ml</w:t>
      </w:r>
    </w:p>
    <w:p w14:paraId="33660AD1" w14:textId="77777777" w:rsidR="008A73EA" w:rsidRPr="00E44095" w:rsidRDefault="008A73EA" w:rsidP="00097014">
      <w:pPr>
        <w:rPr>
          <w:szCs w:val="22"/>
        </w:rPr>
      </w:pPr>
      <w:r w:rsidRPr="007012A2">
        <w:rPr>
          <w:szCs w:val="22"/>
        </w:rPr>
        <w:t>EU/2/97/004/</w:t>
      </w:r>
      <w:r w:rsidR="00A27820" w:rsidRPr="007012A2">
        <w:rPr>
          <w:szCs w:val="22"/>
        </w:rPr>
        <w:t xml:space="preserve">040 </w:t>
      </w:r>
      <w:r w:rsidRPr="007012A2">
        <w:rPr>
          <w:szCs w:val="22"/>
        </w:rPr>
        <w:t>20 ml</w:t>
      </w:r>
    </w:p>
    <w:p w14:paraId="6CB9C30C" w14:textId="77777777" w:rsidR="008A73EA" w:rsidRPr="00E44095" w:rsidRDefault="008A73EA" w:rsidP="00E16E67">
      <w:pPr>
        <w:rPr>
          <w:szCs w:val="22"/>
        </w:rPr>
      </w:pPr>
    </w:p>
    <w:p w14:paraId="2D7C9C5F" w14:textId="77777777" w:rsidR="008A73EA" w:rsidRPr="00E44095" w:rsidRDefault="008A73EA" w:rsidP="00E16E67">
      <w:pPr>
        <w:rPr>
          <w:szCs w:val="22"/>
        </w:rPr>
      </w:pPr>
    </w:p>
    <w:p w14:paraId="2087A97A" w14:textId="77777777" w:rsidR="008A73EA" w:rsidRPr="00E44095" w:rsidRDefault="008A73EA" w:rsidP="00E16E67">
      <w:pPr>
        <w:tabs>
          <w:tab w:val="left" w:pos="540"/>
        </w:tabs>
        <w:ind w:left="0" w:firstLine="0"/>
        <w:rPr>
          <w:b/>
          <w:szCs w:val="22"/>
        </w:rPr>
      </w:pPr>
      <w:r w:rsidRPr="00E44095">
        <w:rPr>
          <w:b/>
          <w:szCs w:val="22"/>
        </w:rPr>
        <w:t>9.</w:t>
      </w:r>
      <w:r w:rsidRPr="00E44095">
        <w:rPr>
          <w:b/>
          <w:szCs w:val="22"/>
        </w:rPr>
        <w:tab/>
      </w:r>
      <w:smartTag w:uri="urn:schemas-microsoft-com:office:smarttags" w:element="stockticker">
        <w:r w:rsidRPr="00E44095">
          <w:rPr>
            <w:b/>
            <w:szCs w:val="22"/>
          </w:rPr>
          <w:t>DATA</w:t>
        </w:r>
      </w:smartTag>
      <w:r w:rsidRPr="00E44095">
        <w:rPr>
          <w:b/>
          <w:szCs w:val="22"/>
        </w:rPr>
        <w:t xml:space="preserve"> WYDANIA PIERWSZEGO POZWOLENIA NA DOPUSZCZENIE DO OBROTU </w:t>
      </w:r>
      <w:r w:rsidRPr="00E44095">
        <w:rPr>
          <w:b/>
          <w:szCs w:val="22"/>
        </w:rPr>
        <w:tab/>
        <w:t xml:space="preserve">/ </w:t>
      </w:r>
      <w:smartTag w:uri="urn:schemas-microsoft-com:office:smarttags" w:element="stockticker">
        <w:r w:rsidRPr="00E44095">
          <w:rPr>
            <w:b/>
            <w:szCs w:val="22"/>
          </w:rPr>
          <w:t>DATA</w:t>
        </w:r>
      </w:smartTag>
      <w:r w:rsidRPr="00E44095">
        <w:rPr>
          <w:b/>
          <w:szCs w:val="22"/>
        </w:rPr>
        <w:t xml:space="preserve"> PRZEDŁUŻENIA POZWOLENIA </w:t>
      </w:r>
    </w:p>
    <w:p w14:paraId="0F7D734E" w14:textId="77777777" w:rsidR="008A73EA" w:rsidRPr="00E44095" w:rsidRDefault="008A73EA" w:rsidP="00E16E67">
      <w:pPr>
        <w:rPr>
          <w:szCs w:val="22"/>
        </w:rPr>
      </w:pPr>
    </w:p>
    <w:p w14:paraId="5ABD43D6" w14:textId="77777777" w:rsidR="008A73EA" w:rsidRPr="00E44095" w:rsidRDefault="008A73EA" w:rsidP="00E16E67">
      <w:pPr>
        <w:rPr>
          <w:szCs w:val="22"/>
        </w:rPr>
      </w:pPr>
    </w:p>
    <w:p w14:paraId="29E0540B" w14:textId="77777777" w:rsidR="008A73EA" w:rsidRPr="00E44095" w:rsidRDefault="008A73EA" w:rsidP="00A76B28">
      <w:pPr>
        <w:tabs>
          <w:tab w:val="left" w:pos="6237"/>
        </w:tabs>
        <w:ind w:left="0" w:firstLine="0"/>
        <w:rPr>
          <w:bCs/>
          <w:szCs w:val="22"/>
        </w:rPr>
      </w:pPr>
      <w:r w:rsidRPr="00E44095">
        <w:rPr>
          <w:bCs/>
          <w:szCs w:val="22"/>
        </w:rPr>
        <w:t xml:space="preserve">Data wydania pierwszego pozwolenia na dopuszczenie do obrotu: </w:t>
      </w:r>
      <w:r w:rsidR="007A2127" w:rsidRPr="00E44095">
        <w:rPr>
          <w:bCs/>
          <w:szCs w:val="22"/>
        </w:rPr>
        <w:tab/>
      </w:r>
      <w:r w:rsidR="00A76B28" w:rsidRPr="00E44095">
        <w:rPr>
          <w:bCs/>
          <w:szCs w:val="22"/>
        </w:rPr>
        <w:t>07.01.1998</w:t>
      </w:r>
    </w:p>
    <w:p w14:paraId="1E04E1AC" w14:textId="77777777" w:rsidR="005440F8" w:rsidRPr="00E44095" w:rsidRDefault="005440F8" w:rsidP="00A76B28">
      <w:pPr>
        <w:tabs>
          <w:tab w:val="left" w:pos="6237"/>
        </w:tabs>
        <w:rPr>
          <w:szCs w:val="22"/>
        </w:rPr>
      </w:pPr>
      <w:r w:rsidRPr="00E44095">
        <w:rPr>
          <w:bCs/>
          <w:szCs w:val="22"/>
        </w:rPr>
        <w:t xml:space="preserve">Data przedłużenia pozwolenia: </w:t>
      </w:r>
      <w:r w:rsidRPr="00E44095">
        <w:rPr>
          <w:bCs/>
          <w:szCs w:val="22"/>
        </w:rPr>
        <w:tab/>
        <w:t>06.12.2007</w:t>
      </w:r>
    </w:p>
    <w:p w14:paraId="3C523563" w14:textId="77777777" w:rsidR="008A73EA" w:rsidRPr="00E44095" w:rsidRDefault="008A73EA" w:rsidP="00E16E67">
      <w:pPr>
        <w:rPr>
          <w:szCs w:val="22"/>
        </w:rPr>
      </w:pPr>
    </w:p>
    <w:p w14:paraId="38D6EFC1" w14:textId="77777777" w:rsidR="008A73EA" w:rsidRPr="00E44095" w:rsidRDefault="008A73EA" w:rsidP="00E16E67">
      <w:pPr>
        <w:rPr>
          <w:szCs w:val="22"/>
        </w:rPr>
      </w:pPr>
    </w:p>
    <w:p w14:paraId="28B8A252" w14:textId="77777777" w:rsidR="008A73EA" w:rsidRPr="00E44095" w:rsidRDefault="008A73EA" w:rsidP="00E16E67">
      <w:pPr>
        <w:tabs>
          <w:tab w:val="left" w:pos="540"/>
        </w:tabs>
        <w:ind w:left="0" w:firstLine="0"/>
        <w:rPr>
          <w:b/>
          <w:szCs w:val="22"/>
        </w:rPr>
      </w:pPr>
      <w:r w:rsidRPr="00E44095">
        <w:rPr>
          <w:b/>
          <w:szCs w:val="22"/>
        </w:rPr>
        <w:t>10.</w:t>
      </w:r>
      <w:r w:rsidRPr="00E44095">
        <w:rPr>
          <w:b/>
          <w:szCs w:val="22"/>
        </w:rPr>
        <w:tab/>
      </w:r>
      <w:smartTag w:uri="urn:schemas-microsoft-com:office:smarttags" w:element="stockticker">
        <w:r w:rsidRPr="00E44095">
          <w:rPr>
            <w:b/>
            <w:szCs w:val="22"/>
          </w:rPr>
          <w:t>DATA</w:t>
        </w:r>
      </w:smartTag>
      <w:r w:rsidRPr="00E44095">
        <w:rPr>
          <w:b/>
          <w:szCs w:val="22"/>
        </w:rPr>
        <w:t xml:space="preserve"> OSTATNIEJ AKTUALIZACJI TEKSTU CHARAKTERYSTYKI PRODUKTU </w:t>
      </w:r>
      <w:r w:rsidRPr="00E44095">
        <w:rPr>
          <w:b/>
          <w:szCs w:val="22"/>
        </w:rPr>
        <w:tab/>
        <w:t>LECZNICZEGO</w:t>
      </w:r>
      <w:r w:rsidR="00727A06" w:rsidRPr="00E44095">
        <w:rPr>
          <w:b/>
          <w:szCs w:val="22"/>
        </w:rPr>
        <w:t xml:space="preserve"> WETERYNARYJNEGO</w:t>
      </w:r>
    </w:p>
    <w:p w14:paraId="4E37EA25" w14:textId="77777777" w:rsidR="008A73EA" w:rsidRPr="00E44095" w:rsidRDefault="008A73EA" w:rsidP="00E16E67">
      <w:pPr>
        <w:rPr>
          <w:szCs w:val="22"/>
        </w:rPr>
      </w:pPr>
    </w:p>
    <w:p w14:paraId="521E7CC9" w14:textId="77777777" w:rsidR="00E666D3" w:rsidRPr="00E44095" w:rsidRDefault="008A73EA" w:rsidP="00E16E67">
      <w:pPr>
        <w:ind w:left="0" w:firstLine="0"/>
        <w:rPr>
          <w:szCs w:val="22"/>
        </w:rPr>
      </w:pPr>
      <w:r w:rsidRPr="00E44095">
        <w:rPr>
          <w:szCs w:val="22"/>
        </w:rPr>
        <w:t>Szczegółowe informacje dotyczące powyższego produktu leczniczego weterynaryjnego są dostępne w witrynie internetowej E</w:t>
      </w:r>
      <w:r w:rsidR="00E53233" w:rsidRPr="00E44095">
        <w:rPr>
          <w:szCs w:val="22"/>
        </w:rPr>
        <w:t>uropejskiej Agencji Leków</w:t>
      </w:r>
      <w:r w:rsidRPr="00E44095">
        <w:rPr>
          <w:szCs w:val="22"/>
        </w:rPr>
        <w:t xml:space="preserve"> </w:t>
      </w:r>
      <w:hyperlink r:id="rId16" w:history="1">
        <w:r w:rsidR="00A00F4A" w:rsidRPr="00454C61">
          <w:rPr>
            <w:rStyle w:val="Hyperlink"/>
            <w:szCs w:val="22"/>
          </w:rPr>
          <w:t>http://www.ema.europa.eu/</w:t>
        </w:r>
      </w:hyperlink>
      <w:r w:rsidR="00E666D3" w:rsidRPr="00E44095">
        <w:rPr>
          <w:szCs w:val="22"/>
        </w:rPr>
        <w:t>.</w:t>
      </w:r>
    </w:p>
    <w:p w14:paraId="76A601B5" w14:textId="77777777" w:rsidR="008A73EA" w:rsidRPr="00E44095" w:rsidRDefault="008A73EA" w:rsidP="00E16E67">
      <w:pPr>
        <w:rPr>
          <w:szCs w:val="22"/>
        </w:rPr>
      </w:pPr>
    </w:p>
    <w:p w14:paraId="599C8306" w14:textId="77777777" w:rsidR="008A73EA" w:rsidRPr="00E44095" w:rsidRDefault="008A73EA" w:rsidP="00E16E67">
      <w:pPr>
        <w:rPr>
          <w:szCs w:val="22"/>
        </w:rPr>
      </w:pPr>
    </w:p>
    <w:p w14:paraId="645B6A33" w14:textId="77777777" w:rsidR="00C25793" w:rsidRPr="00E44095" w:rsidRDefault="008A73EA" w:rsidP="00E16E67">
      <w:pPr>
        <w:ind w:left="0" w:firstLine="0"/>
        <w:rPr>
          <w:b/>
          <w:bCs/>
          <w:szCs w:val="22"/>
        </w:rPr>
      </w:pPr>
      <w:r w:rsidRPr="00E44095">
        <w:rPr>
          <w:b/>
          <w:bCs/>
          <w:szCs w:val="22"/>
        </w:rPr>
        <w:t xml:space="preserve">ZAKAZ </w:t>
      </w:r>
      <w:r w:rsidR="00727A06" w:rsidRPr="00E44095">
        <w:rPr>
          <w:b/>
          <w:bCs/>
          <w:szCs w:val="22"/>
        </w:rPr>
        <w:t xml:space="preserve">WYTWARZANIA, IMPORTU, POSIADANIA, </w:t>
      </w:r>
      <w:r w:rsidRPr="00E44095">
        <w:rPr>
          <w:b/>
          <w:bCs/>
          <w:szCs w:val="22"/>
        </w:rPr>
        <w:t>SPRZEDAŻY, DOSTAWY I/</w:t>
      </w:r>
      <w:smartTag w:uri="urn:schemas-microsoft-com:office:smarttags" w:element="stockticker">
        <w:r w:rsidRPr="00E44095">
          <w:rPr>
            <w:b/>
            <w:bCs/>
            <w:szCs w:val="22"/>
          </w:rPr>
          <w:t>LUB</w:t>
        </w:r>
      </w:smartTag>
      <w:r w:rsidRPr="00E44095">
        <w:rPr>
          <w:b/>
          <w:bCs/>
          <w:szCs w:val="22"/>
        </w:rPr>
        <w:t xml:space="preserve"> STOSOWANIA</w:t>
      </w:r>
    </w:p>
    <w:p w14:paraId="22060B62" w14:textId="77777777" w:rsidR="008A73EA" w:rsidRPr="00E44095" w:rsidRDefault="008A73EA" w:rsidP="00E16E67">
      <w:pPr>
        <w:rPr>
          <w:szCs w:val="22"/>
        </w:rPr>
      </w:pPr>
    </w:p>
    <w:p w14:paraId="5CEF74CF" w14:textId="77777777" w:rsidR="00BB4788" w:rsidRPr="00E44095" w:rsidRDefault="008A73EA" w:rsidP="00E16E67">
      <w:pPr>
        <w:rPr>
          <w:szCs w:val="22"/>
        </w:rPr>
      </w:pPr>
      <w:r w:rsidRPr="00E44095">
        <w:rPr>
          <w:szCs w:val="22"/>
        </w:rPr>
        <w:t>Nie dotyczy.</w:t>
      </w:r>
    </w:p>
    <w:p w14:paraId="69610A9B" w14:textId="77777777" w:rsidR="006D753C" w:rsidRPr="00E44095" w:rsidRDefault="00192AB4" w:rsidP="00E16E67">
      <w:pPr>
        <w:rPr>
          <w:b/>
          <w:bCs/>
          <w:szCs w:val="22"/>
        </w:rPr>
      </w:pPr>
      <w:r w:rsidRPr="00E44095">
        <w:rPr>
          <w:szCs w:val="22"/>
        </w:rPr>
        <w:br w:type="page"/>
      </w:r>
      <w:r w:rsidR="006D753C" w:rsidRPr="00E44095">
        <w:rPr>
          <w:b/>
          <w:bCs/>
          <w:szCs w:val="22"/>
        </w:rPr>
        <w:lastRenderedPageBreak/>
        <w:t>1.</w:t>
      </w:r>
      <w:r w:rsidR="006D753C" w:rsidRPr="00E44095">
        <w:rPr>
          <w:b/>
          <w:bCs/>
          <w:szCs w:val="22"/>
        </w:rPr>
        <w:tab/>
        <w:t>NAZWA PRODUKTU LECZNICZEGO WETERYNARYJNEGO</w:t>
      </w:r>
    </w:p>
    <w:p w14:paraId="4AE0BB3E" w14:textId="77777777" w:rsidR="006D753C" w:rsidRPr="00E44095" w:rsidRDefault="006D753C" w:rsidP="00E16E67">
      <w:pPr>
        <w:rPr>
          <w:szCs w:val="22"/>
        </w:rPr>
      </w:pPr>
    </w:p>
    <w:p w14:paraId="2A7C18AF" w14:textId="77777777" w:rsidR="006D753C" w:rsidRPr="00E44095" w:rsidRDefault="006D753C" w:rsidP="00E16E67">
      <w:pPr>
        <w:jc w:val="both"/>
        <w:outlineLvl w:val="1"/>
        <w:rPr>
          <w:szCs w:val="22"/>
        </w:rPr>
      </w:pPr>
      <w:r w:rsidRPr="00E44095">
        <w:rPr>
          <w:szCs w:val="22"/>
        </w:rPr>
        <w:t>Metacam 15 mg/ml zawiesina doustna dla świń</w:t>
      </w:r>
    </w:p>
    <w:p w14:paraId="75CBBF46" w14:textId="77777777" w:rsidR="006D753C" w:rsidRPr="00E44095" w:rsidRDefault="006D753C" w:rsidP="00E16E67">
      <w:pPr>
        <w:rPr>
          <w:szCs w:val="22"/>
        </w:rPr>
      </w:pPr>
    </w:p>
    <w:p w14:paraId="2475C822" w14:textId="77777777" w:rsidR="006D753C" w:rsidRPr="00E44095" w:rsidRDefault="006D753C" w:rsidP="00E16E67">
      <w:pPr>
        <w:rPr>
          <w:szCs w:val="22"/>
        </w:rPr>
      </w:pPr>
    </w:p>
    <w:p w14:paraId="558B82D0" w14:textId="77777777" w:rsidR="006D753C" w:rsidRPr="00E44095" w:rsidRDefault="006D753C" w:rsidP="00E16E67">
      <w:pPr>
        <w:rPr>
          <w:b/>
          <w:bCs/>
          <w:szCs w:val="22"/>
        </w:rPr>
      </w:pPr>
      <w:r w:rsidRPr="00E44095">
        <w:rPr>
          <w:b/>
          <w:bCs/>
          <w:szCs w:val="22"/>
        </w:rPr>
        <w:t>2.</w:t>
      </w:r>
      <w:r w:rsidRPr="00E44095">
        <w:rPr>
          <w:b/>
          <w:bCs/>
          <w:szCs w:val="22"/>
        </w:rPr>
        <w:tab/>
        <w:t xml:space="preserve">SKŁAD JAKOŚCIOWY I ILOŚCIOWY </w:t>
      </w:r>
    </w:p>
    <w:p w14:paraId="642643D2" w14:textId="77777777" w:rsidR="006D753C" w:rsidRPr="00E44095" w:rsidRDefault="006D753C" w:rsidP="00E16E67">
      <w:pPr>
        <w:rPr>
          <w:szCs w:val="22"/>
        </w:rPr>
      </w:pPr>
    </w:p>
    <w:p w14:paraId="2B04BC76" w14:textId="77777777" w:rsidR="006D753C" w:rsidRPr="00E44095" w:rsidRDefault="006D753C" w:rsidP="00E16E67">
      <w:pPr>
        <w:rPr>
          <w:szCs w:val="22"/>
        </w:rPr>
      </w:pPr>
      <w:r w:rsidRPr="00E44095">
        <w:rPr>
          <w:szCs w:val="22"/>
        </w:rPr>
        <w:t>Jeden</w:t>
      </w:r>
      <w:r w:rsidR="001A0440" w:rsidRPr="00E44095">
        <w:rPr>
          <w:szCs w:val="22"/>
        </w:rPr>
        <w:t xml:space="preserve"> ml </w:t>
      </w:r>
      <w:r w:rsidRPr="00E44095">
        <w:rPr>
          <w:szCs w:val="22"/>
        </w:rPr>
        <w:t>zawiera:</w:t>
      </w:r>
    </w:p>
    <w:p w14:paraId="6FBEC74B" w14:textId="77777777" w:rsidR="006D753C" w:rsidRPr="00E44095" w:rsidRDefault="006D753C" w:rsidP="00E16E67">
      <w:pPr>
        <w:rPr>
          <w:szCs w:val="22"/>
        </w:rPr>
      </w:pPr>
    </w:p>
    <w:p w14:paraId="04F06C94" w14:textId="77777777" w:rsidR="006D753C" w:rsidRPr="00E44095" w:rsidRDefault="006D753C" w:rsidP="00E16E67">
      <w:pPr>
        <w:rPr>
          <w:b/>
          <w:bCs/>
          <w:szCs w:val="22"/>
        </w:rPr>
      </w:pPr>
      <w:r w:rsidRPr="00E44095">
        <w:rPr>
          <w:b/>
          <w:bCs/>
          <w:szCs w:val="22"/>
        </w:rPr>
        <w:t xml:space="preserve">Substancja (e) czynna (e): </w:t>
      </w:r>
    </w:p>
    <w:p w14:paraId="168225A3" w14:textId="77777777" w:rsidR="006D753C" w:rsidRPr="00E44095" w:rsidRDefault="006D753C" w:rsidP="00E16E67">
      <w:pPr>
        <w:tabs>
          <w:tab w:val="left" w:pos="1985"/>
        </w:tabs>
        <w:rPr>
          <w:bCs/>
          <w:szCs w:val="22"/>
        </w:rPr>
      </w:pPr>
      <w:r w:rsidRPr="00E44095">
        <w:rPr>
          <w:bCs/>
          <w:szCs w:val="22"/>
        </w:rPr>
        <w:t xml:space="preserve">Meloksykam </w:t>
      </w:r>
      <w:r w:rsidRPr="00E44095">
        <w:rPr>
          <w:bCs/>
          <w:szCs w:val="22"/>
        </w:rPr>
        <w:tab/>
        <w:t xml:space="preserve">15 mg </w:t>
      </w:r>
    </w:p>
    <w:p w14:paraId="19EA96B7" w14:textId="77777777" w:rsidR="006D753C" w:rsidRPr="00E44095" w:rsidRDefault="006D753C" w:rsidP="00E16E67">
      <w:pPr>
        <w:rPr>
          <w:szCs w:val="22"/>
        </w:rPr>
      </w:pPr>
    </w:p>
    <w:p w14:paraId="57A49C4F" w14:textId="77777777" w:rsidR="006D753C" w:rsidRPr="00E44095" w:rsidRDefault="006D753C" w:rsidP="00E16E67">
      <w:pPr>
        <w:rPr>
          <w:b/>
          <w:bCs/>
          <w:szCs w:val="22"/>
        </w:rPr>
      </w:pPr>
      <w:r w:rsidRPr="00E44095">
        <w:rPr>
          <w:b/>
          <w:bCs/>
          <w:szCs w:val="22"/>
        </w:rPr>
        <w:t xml:space="preserve">Substancje pomocnicze: </w:t>
      </w:r>
    </w:p>
    <w:p w14:paraId="610D5485" w14:textId="77777777" w:rsidR="006D753C" w:rsidRPr="00E44095" w:rsidRDefault="006D753C" w:rsidP="00E16E67">
      <w:pPr>
        <w:tabs>
          <w:tab w:val="left" w:pos="709"/>
          <w:tab w:val="left" w:pos="1985"/>
        </w:tabs>
        <w:rPr>
          <w:szCs w:val="22"/>
        </w:rPr>
      </w:pPr>
      <w:r w:rsidRPr="00E44095">
        <w:rPr>
          <w:szCs w:val="22"/>
        </w:rPr>
        <w:t xml:space="preserve">Benzoesan sodu </w:t>
      </w:r>
      <w:r w:rsidRPr="00E44095">
        <w:rPr>
          <w:szCs w:val="22"/>
        </w:rPr>
        <w:tab/>
        <w:t>1,5 mg</w:t>
      </w:r>
    </w:p>
    <w:p w14:paraId="577059A4" w14:textId="77777777" w:rsidR="006D753C" w:rsidRPr="00E44095" w:rsidRDefault="006D753C" w:rsidP="00E16E67">
      <w:pPr>
        <w:rPr>
          <w:szCs w:val="22"/>
        </w:rPr>
      </w:pPr>
    </w:p>
    <w:p w14:paraId="0C2BD4EE" w14:textId="77777777" w:rsidR="006D753C" w:rsidRPr="00E44095" w:rsidRDefault="006D753C" w:rsidP="00E16E67">
      <w:pPr>
        <w:rPr>
          <w:szCs w:val="22"/>
        </w:rPr>
      </w:pPr>
      <w:r w:rsidRPr="00E44095">
        <w:rPr>
          <w:szCs w:val="22"/>
        </w:rPr>
        <w:t>Wykaz wszystkich substancji pomocniczych, patrz punkt 6.1.</w:t>
      </w:r>
    </w:p>
    <w:p w14:paraId="0894549A" w14:textId="77777777" w:rsidR="006D753C" w:rsidRPr="00E44095" w:rsidRDefault="006D753C" w:rsidP="00E16E67">
      <w:pPr>
        <w:rPr>
          <w:szCs w:val="22"/>
        </w:rPr>
      </w:pPr>
    </w:p>
    <w:p w14:paraId="3D7E5CE1" w14:textId="77777777" w:rsidR="006D753C" w:rsidRPr="00E44095" w:rsidRDefault="006D753C" w:rsidP="00E16E67">
      <w:pPr>
        <w:rPr>
          <w:szCs w:val="22"/>
        </w:rPr>
      </w:pPr>
    </w:p>
    <w:p w14:paraId="33BE01C6" w14:textId="77777777" w:rsidR="006D753C" w:rsidRPr="00E44095" w:rsidRDefault="006D753C" w:rsidP="00E16E67">
      <w:pPr>
        <w:rPr>
          <w:b/>
          <w:bCs/>
          <w:szCs w:val="22"/>
        </w:rPr>
      </w:pPr>
      <w:r w:rsidRPr="00E44095">
        <w:rPr>
          <w:b/>
          <w:bCs/>
          <w:szCs w:val="22"/>
        </w:rPr>
        <w:t>3.</w:t>
      </w:r>
      <w:r w:rsidRPr="00E44095">
        <w:rPr>
          <w:b/>
          <w:bCs/>
          <w:szCs w:val="22"/>
        </w:rPr>
        <w:tab/>
        <w:t>POSTAĆ FARMACEUTYCZNA</w:t>
      </w:r>
    </w:p>
    <w:p w14:paraId="1B56E133" w14:textId="77777777" w:rsidR="006D753C" w:rsidRPr="00E44095" w:rsidRDefault="006D753C" w:rsidP="00E16E67">
      <w:pPr>
        <w:rPr>
          <w:bCs/>
          <w:szCs w:val="22"/>
        </w:rPr>
      </w:pPr>
    </w:p>
    <w:p w14:paraId="6F0A13F4" w14:textId="77777777" w:rsidR="006D753C" w:rsidRPr="00E44095" w:rsidRDefault="006D753C" w:rsidP="00E16E67">
      <w:pPr>
        <w:rPr>
          <w:bCs/>
          <w:szCs w:val="22"/>
        </w:rPr>
      </w:pPr>
      <w:r w:rsidRPr="00E44095">
        <w:rPr>
          <w:szCs w:val="22"/>
        </w:rPr>
        <w:t xml:space="preserve">Zawiesina doustna </w:t>
      </w:r>
    </w:p>
    <w:p w14:paraId="70AC5AD8" w14:textId="77777777" w:rsidR="006D753C" w:rsidRPr="00E44095" w:rsidRDefault="006D753C" w:rsidP="00E16E67">
      <w:pPr>
        <w:ind w:left="0" w:firstLine="0"/>
        <w:rPr>
          <w:bCs/>
          <w:szCs w:val="22"/>
        </w:rPr>
      </w:pPr>
      <w:r w:rsidRPr="00E44095">
        <w:rPr>
          <w:bCs/>
          <w:szCs w:val="22"/>
        </w:rPr>
        <w:t xml:space="preserve">Zawiesina o barwie żółtawej z zielonkawym odcieniem i lepkiej konsystencji. </w:t>
      </w:r>
    </w:p>
    <w:p w14:paraId="1F25FD31" w14:textId="77777777" w:rsidR="006D753C" w:rsidRPr="00E44095" w:rsidRDefault="006D753C" w:rsidP="00E16E67">
      <w:pPr>
        <w:rPr>
          <w:bCs/>
          <w:szCs w:val="22"/>
        </w:rPr>
      </w:pPr>
    </w:p>
    <w:p w14:paraId="0F6F09DC" w14:textId="77777777" w:rsidR="006D753C" w:rsidRPr="00E44095" w:rsidRDefault="006D753C" w:rsidP="00E16E67">
      <w:pPr>
        <w:rPr>
          <w:bCs/>
          <w:szCs w:val="22"/>
        </w:rPr>
      </w:pPr>
    </w:p>
    <w:p w14:paraId="31D9F438" w14:textId="77777777" w:rsidR="006D753C" w:rsidRPr="00E44095" w:rsidRDefault="006D753C" w:rsidP="00E16E67">
      <w:pPr>
        <w:rPr>
          <w:b/>
          <w:bCs/>
          <w:szCs w:val="22"/>
        </w:rPr>
      </w:pPr>
      <w:r w:rsidRPr="00E44095">
        <w:rPr>
          <w:b/>
          <w:bCs/>
          <w:szCs w:val="22"/>
        </w:rPr>
        <w:t>4.</w:t>
      </w:r>
      <w:r w:rsidRPr="00E44095">
        <w:rPr>
          <w:b/>
          <w:bCs/>
          <w:szCs w:val="22"/>
        </w:rPr>
        <w:tab/>
        <w:t>SZCZEGÓŁOWE DANE KLINICZNE</w:t>
      </w:r>
    </w:p>
    <w:p w14:paraId="117AE422" w14:textId="77777777" w:rsidR="006D753C" w:rsidRPr="00E44095" w:rsidRDefault="006D753C" w:rsidP="00E16E67">
      <w:pPr>
        <w:rPr>
          <w:bCs/>
          <w:szCs w:val="22"/>
        </w:rPr>
      </w:pPr>
    </w:p>
    <w:p w14:paraId="328EB362" w14:textId="77777777" w:rsidR="006D753C" w:rsidRPr="00E44095" w:rsidRDefault="006D753C" w:rsidP="00E16E67">
      <w:pPr>
        <w:rPr>
          <w:b/>
          <w:bCs/>
          <w:szCs w:val="22"/>
        </w:rPr>
      </w:pPr>
      <w:r w:rsidRPr="00E44095">
        <w:rPr>
          <w:b/>
          <w:bCs/>
          <w:szCs w:val="22"/>
        </w:rPr>
        <w:t>4.1</w:t>
      </w:r>
      <w:r w:rsidRPr="00E44095">
        <w:rPr>
          <w:b/>
          <w:bCs/>
          <w:szCs w:val="22"/>
        </w:rPr>
        <w:tab/>
        <w:t>Docelowe gatunki zwierząt</w:t>
      </w:r>
    </w:p>
    <w:p w14:paraId="278497EF" w14:textId="77777777" w:rsidR="006D753C" w:rsidRPr="00E44095" w:rsidRDefault="006D753C" w:rsidP="00E16E67">
      <w:pPr>
        <w:tabs>
          <w:tab w:val="left" w:pos="709"/>
        </w:tabs>
        <w:rPr>
          <w:szCs w:val="22"/>
        </w:rPr>
      </w:pPr>
    </w:p>
    <w:p w14:paraId="24C583CB" w14:textId="77777777" w:rsidR="006D753C" w:rsidRPr="00E44095" w:rsidRDefault="001A0440" w:rsidP="00E16E67">
      <w:pPr>
        <w:tabs>
          <w:tab w:val="left" w:pos="709"/>
        </w:tabs>
        <w:rPr>
          <w:szCs w:val="22"/>
        </w:rPr>
      </w:pPr>
      <w:r w:rsidRPr="00E44095">
        <w:rPr>
          <w:szCs w:val="22"/>
        </w:rPr>
        <w:t>Świnie</w:t>
      </w:r>
    </w:p>
    <w:p w14:paraId="485DBFAA" w14:textId="77777777" w:rsidR="006D753C" w:rsidRPr="00E44095" w:rsidRDefault="006D753C" w:rsidP="00E16E67">
      <w:pPr>
        <w:rPr>
          <w:szCs w:val="22"/>
        </w:rPr>
      </w:pPr>
    </w:p>
    <w:p w14:paraId="4F8EAA15" w14:textId="77777777" w:rsidR="006D753C" w:rsidRPr="00E44095" w:rsidRDefault="006D753C" w:rsidP="00E16E67">
      <w:pPr>
        <w:rPr>
          <w:b/>
          <w:bCs/>
          <w:szCs w:val="22"/>
        </w:rPr>
      </w:pPr>
      <w:r w:rsidRPr="00E44095">
        <w:rPr>
          <w:b/>
          <w:bCs/>
          <w:szCs w:val="22"/>
        </w:rPr>
        <w:t>4.2</w:t>
      </w:r>
      <w:r w:rsidRPr="00E44095">
        <w:rPr>
          <w:b/>
          <w:bCs/>
          <w:szCs w:val="22"/>
        </w:rPr>
        <w:tab/>
        <w:t>Wskazania lecznicze dla poszczególnych docelowych gatunków zwierząt</w:t>
      </w:r>
    </w:p>
    <w:p w14:paraId="2F1FD2DA" w14:textId="77777777" w:rsidR="006D753C" w:rsidRPr="00E44095" w:rsidRDefault="006D753C" w:rsidP="00E16E67">
      <w:pPr>
        <w:rPr>
          <w:szCs w:val="22"/>
        </w:rPr>
      </w:pPr>
    </w:p>
    <w:p w14:paraId="72E8CC42" w14:textId="77777777" w:rsidR="006D753C" w:rsidRPr="00E44095" w:rsidRDefault="006D753C" w:rsidP="00E16E67">
      <w:pPr>
        <w:rPr>
          <w:szCs w:val="22"/>
        </w:rPr>
      </w:pPr>
      <w:r w:rsidRPr="00E44095">
        <w:rPr>
          <w:szCs w:val="22"/>
        </w:rPr>
        <w:t>Zmniejszenie objawów kulawizny i zapalenia w przebiegu niezakaźnych schorzeń układu ruchu.</w:t>
      </w:r>
    </w:p>
    <w:p w14:paraId="67F102B9" w14:textId="77777777" w:rsidR="006D753C" w:rsidRPr="00E44095" w:rsidRDefault="006D753C" w:rsidP="00E16E67">
      <w:pPr>
        <w:ind w:left="0" w:firstLine="0"/>
        <w:rPr>
          <w:szCs w:val="22"/>
        </w:rPr>
      </w:pPr>
      <w:r w:rsidRPr="00E44095">
        <w:rPr>
          <w:szCs w:val="22"/>
        </w:rPr>
        <w:t xml:space="preserve">Jako leczenie wspomagające w przebiegu posocznicy położniczej i zespołu toksemii okołoporodowej (Mastitis Metritis Agalactia Syndrome </w:t>
      </w:r>
      <w:smartTag w:uri="urn:schemas-microsoft-com:office:smarttags" w:element="stockticker">
        <w:r w:rsidRPr="00E44095">
          <w:rPr>
            <w:szCs w:val="22"/>
          </w:rPr>
          <w:t>MMA</w:t>
        </w:r>
      </w:smartTag>
      <w:r w:rsidRPr="00E44095">
        <w:rPr>
          <w:szCs w:val="22"/>
        </w:rPr>
        <w:t>) w połączeniu z odpowiednim leczeniem antybiotykowym.</w:t>
      </w:r>
    </w:p>
    <w:p w14:paraId="24027210" w14:textId="77777777" w:rsidR="006D753C" w:rsidRPr="00E44095" w:rsidRDefault="006D753C" w:rsidP="00E16E67">
      <w:pPr>
        <w:rPr>
          <w:szCs w:val="22"/>
        </w:rPr>
      </w:pPr>
    </w:p>
    <w:p w14:paraId="0CDE9726" w14:textId="77777777" w:rsidR="006D753C" w:rsidRPr="00E44095" w:rsidRDefault="006D753C" w:rsidP="00E16E67">
      <w:pPr>
        <w:rPr>
          <w:b/>
          <w:bCs/>
          <w:szCs w:val="22"/>
        </w:rPr>
      </w:pPr>
      <w:r w:rsidRPr="00E44095">
        <w:rPr>
          <w:b/>
          <w:bCs/>
          <w:szCs w:val="22"/>
        </w:rPr>
        <w:t>4.3</w:t>
      </w:r>
      <w:r w:rsidRPr="00E44095">
        <w:rPr>
          <w:b/>
          <w:bCs/>
          <w:szCs w:val="22"/>
        </w:rPr>
        <w:tab/>
        <w:t>Przeciwwskazania</w:t>
      </w:r>
    </w:p>
    <w:p w14:paraId="52593D48" w14:textId="77777777" w:rsidR="006D753C" w:rsidRPr="00E44095" w:rsidRDefault="006D753C" w:rsidP="00E16E67">
      <w:pPr>
        <w:rPr>
          <w:szCs w:val="22"/>
        </w:rPr>
      </w:pPr>
    </w:p>
    <w:p w14:paraId="4490E100" w14:textId="77777777" w:rsidR="006D753C" w:rsidRPr="00E44095" w:rsidRDefault="006D753C" w:rsidP="00E16E67">
      <w:pPr>
        <w:pStyle w:val="BodyTextIndent2"/>
        <w:spacing w:after="0" w:line="240" w:lineRule="auto"/>
        <w:ind w:left="0" w:firstLine="0"/>
        <w:jc w:val="both"/>
        <w:rPr>
          <w:szCs w:val="22"/>
        </w:rPr>
      </w:pPr>
      <w:r w:rsidRPr="00E44095">
        <w:rPr>
          <w:szCs w:val="22"/>
        </w:rPr>
        <w:t>Nie st</w:t>
      </w:r>
      <w:r w:rsidR="001A0440" w:rsidRPr="00E44095">
        <w:rPr>
          <w:szCs w:val="22"/>
        </w:rPr>
        <w:t>osować u świń</w:t>
      </w:r>
      <w:r w:rsidRPr="00E44095">
        <w:rPr>
          <w:szCs w:val="22"/>
        </w:rPr>
        <w:t xml:space="preserve"> z upośledzoną funkcją wątroby, serca lub nerek, u zwierząt ze schorzeniami krwotocznymi lub w przypadku występowania zmian wrzodowych w przewodzie pokarmowym.</w:t>
      </w:r>
      <w:r w:rsidR="001D1935" w:rsidRPr="00E44095">
        <w:rPr>
          <w:szCs w:val="22"/>
        </w:rPr>
        <w:t xml:space="preserve"> </w:t>
      </w:r>
    </w:p>
    <w:p w14:paraId="0514A1C8" w14:textId="051C1CCD" w:rsidR="006D753C" w:rsidRPr="00E44095" w:rsidRDefault="006D753C" w:rsidP="00E16E67">
      <w:pPr>
        <w:ind w:left="0" w:firstLine="0"/>
        <w:rPr>
          <w:szCs w:val="22"/>
        </w:rPr>
      </w:pPr>
      <w:r w:rsidRPr="00E44095">
        <w:rPr>
          <w:szCs w:val="22"/>
        </w:rPr>
        <w:t>Nie stosować w przypadk</w:t>
      </w:r>
      <w:r w:rsidR="00020276">
        <w:rPr>
          <w:szCs w:val="22"/>
        </w:rPr>
        <w:t>ach</w:t>
      </w:r>
      <w:r w:rsidRPr="00E44095">
        <w:rPr>
          <w:szCs w:val="22"/>
        </w:rPr>
        <w:t xml:space="preserve"> nadwrażliwości na substancję czynną lub jakąkolwiek substancję pomocniczą.</w:t>
      </w:r>
    </w:p>
    <w:p w14:paraId="038F34E6" w14:textId="77777777" w:rsidR="006D753C" w:rsidRPr="00E44095" w:rsidRDefault="006D753C" w:rsidP="00E16E67">
      <w:pPr>
        <w:rPr>
          <w:szCs w:val="22"/>
        </w:rPr>
      </w:pPr>
    </w:p>
    <w:p w14:paraId="27ED1AB9" w14:textId="77777777" w:rsidR="006D753C" w:rsidRPr="00E44095" w:rsidRDefault="006D753C" w:rsidP="00E16E67">
      <w:pPr>
        <w:rPr>
          <w:b/>
          <w:bCs/>
          <w:szCs w:val="22"/>
        </w:rPr>
      </w:pPr>
      <w:r w:rsidRPr="00E44095">
        <w:rPr>
          <w:b/>
          <w:bCs/>
          <w:szCs w:val="22"/>
        </w:rPr>
        <w:t>4.4</w:t>
      </w:r>
      <w:r w:rsidRPr="00E44095">
        <w:rPr>
          <w:b/>
          <w:bCs/>
          <w:szCs w:val="22"/>
        </w:rPr>
        <w:tab/>
        <w:t xml:space="preserve">Specjalne ostrzeżenia </w:t>
      </w:r>
      <w:r w:rsidR="00543D61">
        <w:rPr>
          <w:b/>
          <w:bCs/>
          <w:szCs w:val="22"/>
        </w:rPr>
        <w:t>dla każdego z docelowych gatunków zwierząt</w:t>
      </w:r>
    </w:p>
    <w:p w14:paraId="4E26E367" w14:textId="77777777" w:rsidR="006D753C" w:rsidRPr="00E44095" w:rsidRDefault="006D753C" w:rsidP="00E16E67">
      <w:pPr>
        <w:ind w:left="0" w:firstLine="0"/>
        <w:rPr>
          <w:bCs/>
          <w:szCs w:val="22"/>
        </w:rPr>
      </w:pPr>
    </w:p>
    <w:p w14:paraId="44EEC919" w14:textId="77777777" w:rsidR="006D753C" w:rsidRPr="00E44095" w:rsidRDefault="006D753C" w:rsidP="00E16E67">
      <w:pPr>
        <w:ind w:left="0" w:firstLine="0"/>
        <w:rPr>
          <w:bCs/>
          <w:szCs w:val="22"/>
        </w:rPr>
      </w:pPr>
      <w:r w:rsidRPr="00E44095">
        <w:rPr>
          <w:bCs/>
          <w:szCs w:val="22"/>
        </w:rPr>
        <w:t>Brak.</w:t>
      </w:r>
    </w:p>
    <w:p w14:paraId="17A5A664" w14:textId="77777777" w:rsidR="006D753C" w:rsidRPr="00E44095" w:rsidRDefault="006D753C" w:rsidP="00E16E67">
      <w:pPr>
        <w:rPr>
          <w:szCs w:val="22"/>
        </w:rPr>
      </w:pPr>
    </w:p>
    <w:p w14:paraId="48ED09CB" w14:textId="77777777" w:rsidR="006D753C" w:rsidRPr="00E44095" w:rsidRDefault="006D753C" w:rsidP="00E16E67">
      <w:pPr>
        <w:rPr>
          <w:b/>
          <w:bCs/>
          <w:szCs w:val="22"/>
        </w:rPr>
      </w:pPr>
      <w:r w:rsidRPr="00E44095">
        <w:rPr>
          <w:b/>
          <w:bCs/>
          <w:szCs w:val="22"/>
        </w:rPr>
        <w:t>4.5</w:t>
      </w:r>
      <w:r w:rsidRPr="00E44095">
        <w:rPr>
          <w:b/>
          <w:bCs/>
          <w:szCs w:val="22"/>
        </w:rPr>
        <w:tab/>
        <w:t xml:space="preserve">Specjalne środki ostrożności dotyczące stosowania </w:t>
      </w:r>
    </w:p>
    <w:p w14:paraId="489D84D1" w14:textId="77777777" w:rsidR="006D753C" w:rsidRPr="00E44095" w:rsidRDefault="006D753C" w:rsidP="00E16E67">
      <w:pPr>
        <w:rPr>
          <w:bCs/>
          <w:szCs w:val="22"/>
        </w:rPr>
      </w:pPr>
    </w:p>
    <w:p w14:paraId="5DFD181F" w14:textId="77777777" w:rsidR="006D753C" w:rsidRPr="00E44095" w:rsidRDefault="006D753C" w:rsidP="00E16E67">
      <w:pPr>
        <w:ind w:left="0" w:firstLine="0"/>
        <w:rPr>
          <w:bCs/>
          <w:szCs w:val="22"/>
          <w:u w:val="single"/>
        </w:rPr>
      </w:pPr>
      <w:r w:rsidRPr="00E44095">
        <w:rPr>
          <w:bCs/>
          <w:szCs w:val="22"/>
          <w:u w:val="single"/>
        </w:rPr>
        <w:t>Specjalne środki ostrożności dotyczące stosowania u zwierząt</w:t>
      </w:r>
    </w:p>
    <w:p w14:paraId="51934111" w14:textId="77777777" w:rsidR="006D753C" w:rsidRPr="00E44095" w:rsidRDefault="006D753C" w:rsidP="00E16E67">
      <w:pPr>
        <w:ind w:left="0" w:firstLine="0"/>
        <w:rPr>
          <w:szCs w:val="22"/>
        </w:rPr>
      </w:pPr>
      <w:r w:rsidRPr="00E44095">
        <w:rPr>
          <w:szCs w:val="22"/>
        </w:rPr>
        <w:t>W przypadku wystąpienia działań niepożądanych należy przerwać leczenie i zasięgnąć porady lekarza weterynarii.</w:t>
      </w:r>
    </w:p>
    <w:p w14:paraId="193400EB" w14:textId="77777777" w:rsidR="00AB79D9" w:rsidRPr="00E44095" w:rsidRDefault="00AB79D9" w:rsidP="00E16E67">
      <w:pPr>
        <w:pStyle w:val="BodyTextIndent"/>
        <w:tabs>
          <w:tab w:val="left" w:pos="709"/>
        </w:tabs>
        <w:spacing w:after="0"/>
        <w:ind w:left="0" w:firstLine="0"/>
        <w:rPr>
          <w:szCs w:val="22"/>
        </w:rPr>
      </w:pPr>
    </w:p>
    <w:p w14:paraId="7B1405BE" w14:textId="77777777" w:rsidR="006D753C" w:rsidRPr="00E44095" w:rsidRDefault="006D753C" w:rsidP="00E16E67">
      <w:pPr>
        <w:pStyle w:val="BodyTextIndent"/>
        <w:tabs>
          <w:tab w:val="left" w:pos="709"/>
        </w:tabs>
        <w:spacing w:after="0"/>
        <w:ind w:left="0" w:firstLine="0"/>
        <w:rPr>
          <w:szCs w:val="22"/>
        </w:rPr>
      </w:pPr>
      <w:r w:rsidRPr="00E44095">
        <w:rPr>
          <w:szCs w:val="22"/>
        </w:rPr>
        <w:t>Ze względu na ryzyko wystąpienia efektu nefrotoksycznego, unikać stosowania u świń silnie odwodnionych, z hypowolemią lub z obniżonym ciśnieniem krwi, wymagających pozajelitowego nawadniania.</w:t>
      </w:r>
    </w:p>
    <w:p w14:paraId="4A2D4A13" w14:textId="77777777" w:rsidR="006D753C" w:rsidRPr="00E44095" w:rsidRDefault="006D753C" w:rsidP="00E16E67">
      <w:pPr>
        <w:rPr>
          <w:b/>
          <w:bCs/>
          <w:szCs w:val="22"/>
        </w:rPr>
      </w:pPr>
    </w:p>
    <w:p w14:paraId="467FA513" w14:textId="77777777" w:rsidR="006D753C" w:rsidRPr="00E44095" w:rsidRDefault="006D753C" w:rsidP="00E16E67">
      <w:pPr>
        <w:ind w:left="0" w:firstLine="0"/>
        <w:rPr>
          <w:bCs/>
          <w:szCs w:val="22"/>
          <w:u w:val="single"/>
        </w:rPr>
      </w:pPr>
      <w:r w:rsidRPr="00E44095">
        <w:rPr>
          <w:bCs/>
          <w:szCs w:val="22"/>
          <w:u w:val="single"/>
        </w:rPr>
        <w:t>Specjalne środki ostrożności dla osób podających produkt lecznicz</w:t>
      </w:r>
      <w:r w:rsidR="00A85688" w:rsidRPr="00E44095">
        <w:rPr>
          <w:bCs/>
          <w:szCs w:val="22"/>
          <w:u w:val="single"/>
        </w:rPr>
        <w:t>y</w:t>
      </w:r>
      <w:r w:rsidRPr="00E44095">
        <w:rPr>
          <w:bCs/>
          <w:szCs w:val="22"/>
          <w:u w:val="single"/>
        </w:rPr>
        <w:t xml:space="preserve"> weterynaryjn</w:t>
      </w:r>
      <w:r w:rsidR="00A85688" w:rsidRPr="00E44095">
        <w:rPr>
          <w:bCs/>
          <w:szCs w:val="22"/>
          <w:u w:val="single"/>
        </w:rPr>
        <w:t>y</w:t>
      </w:r>
      <w:r w:rsidRPr="00E44095">
        <w:rPr>
          <w:bCs/>
          <w:szCs w:val="22"/>
          <w:u w:val="single"/>
        </w:rPr>
        <w:t xml:space="preserve"> zwierzętom</w:t>
      </w:r>
    </w:p>
    <w:p w14:paraId="29ECB281" w14:textId="77777777" w:rsidR="006D753C" w:rsidRPr="00E44095" w:rsidRDefault="006D753C" w:rsidP="00E16E67">
      <w:pPr>
        <w:ind w:left="0" w:firstLine="0"/>
        <w:rPr>
          <w:szCs w:val="22"/>
        </w:rPr>
      </w:pPr>
      <w:r w:rsidRPr="00E44095">
        <w:rPr>
          <w:szCs w:val="22"/>
        </w:rPr>
        <w:t xml:space="preserve">Osoby ze znaną nadwrażliwością na niesterydowe środki przeciwzapalne (NSAID) powinny unikać kontaktu z produktem leczniczym weterynaryjnym. </w:t>
      </w:r>
    </w:p>
    <w:p w14:paraId="303F94D0" w14:textId="77777777" w:rsidR="00C05ABD" w:rsidRDefault="006D753C" w:rsidP="00E16E67">
      <w:pPr>
        <w:ind w:left="0" w:firstLine="0"/>
        <w:rPr>
          <w:szCs w:val="22"/>
        </w:rPr>
      </w:pPr>
      <w:r w:rsidRPr="00E44095">
        <w:rPr>
          <w:szCs w:val="22"/>
        </w:rPr>
        <w:t>Po przypadkowym spożyciu należy niezwłocznie zwrócić się o pomoc medyczną oraz przedstawić lekarzowi ulotkę informacyjną lub opakowanie.</w:t>
      </w:r>
    </w:p>
    <w:p w14:paraId="00BA49FC" w14:textId="4311C23F" w:rsidR="003F653B" w:rsidRPr="00E44095" w:rsidRDefault="003F653B" w:rsidP="003F653B">
      <w:pPr>
        <w:ind w:left="0" w:firstLine="0"/>
        <w:rPr>
          <w:szCs w:val="22"/>
        </w:rPr>
      </w:pPr>
      <w:r>
        <w:rPr>
          <w:szCs w:val="22"/>
        </w:rPr>
        <w:t xml:space="preserve">Ten produkt może powodować podrażnienie oka. </w:t>
      </w:r>
      <w:r w:rsidRPr="00F66F64">
        <w:rPr>
          <w:szCs w:val="22"/>
        </w:rPr>
        <w:t>W przypadku kontaktu z oczami</w:t>
      </w:r>
      <w:r>
        <w:rPr>
          <w:szCs w:val="22"/>
        </w:rPr>
        <w:t>,</w:t>
      </w:r>
      <w:r w:rsidRPr="00F66F64">
        <w:rPr>
          <w:szCs w:val="22"/>
        </w:rPr>
        <w:t xml:space="preserve"> natychmiast </w:t>
      </w:r>
      <w:r>
        <w:rPr>
          <w:szCs w:val="22"/>
        </w:rPr>
        <w:t>dokładnie</w:t>
      </w:r>
      <w:r w:rsidRPr="00F66F64">
        <w:rPr>
          <w:szCs w:val="22"/>
        </w:rPr>
        <w:t xml:space="preserve"> przemyć</w:t>
      </w:r>
      <w:r>
        <w:rPr>
          <w:szCs w:val="22"/>
        </w:rPr>
        <w:t xml:space="preserve"> </w:t>
      </w:r>
      <w:r w:rsidR="00F82F85">
        <w:rPr>
          <w:szCs w:val="22"/>
        </w:rPr>
        <w:t xml:space="preserve">je </w:t>
      </w:r>
      <w:r>
        <w:rPr>
          <w:szCs w:val="22"/>
        </w:rPr>
        <w:t>wodą.</w:t>
      </w:r>
    </w:p>
    <w:p w14:paraId="3275DF84" w14:textId="77777777" w:rsidR="006D753C" w:rsidRPr="00E44095" w:rsidRDefault="006D753C" w:rsidP="00E16E67">
      <w:pPr>
        <w:rPr>
          <w:b/>
          <w:bCs/>
          <w:szCs w:val="22"/>
        </w:rPr>
      </w:pPr>
    </w:p>
    <w:p w14:paraId="6F0C9667" w14:textId="77777777" w:rsidR="006D753C" w:rsidRPr="00E44095" w:rsidRDefault="006D753C" w:rsidP="00E16E67">
      <w:pPr>
        <w:rPr>
          <w:b/>
          <w:bCs/>
          <w:szCs w:val="22"/>
        </w:rPr>
      </w:pPr>
      <w:r w:rsidRPr="00E44095">
        <w:rPr>
          <w:b/>
          <w:bCs/>
          <w:szCs w:val="22"/>
        </w:rPr>
        <w:t>4.6</w:t>
      </w:r>
      <w:r w:rsidRPr="00E44095">
        <w:rPr>
          <w:b/>
          <w:bCs/>
          <w:szCs w:val="22"/>
        </w:rPr>
        <w:tab/>
        <w:t>Działania niepożądane (częstotliwość i stopień nasilenia)</w:t>
      </w:r>
    </w:p>
    <w:p w14:paraId="50F2EA3F" w14:textId="77777777" w:rsidR="006D753C" w:rsidRPr="00E44095" w:rsidRDefault="006D753C" w:rsidP="00E16E67">
      <w:pPr>
        <w:rPr>
          <w:b/>
          <w:bCs/>
          <w:szCs w:val="22"/>
        </w:rPr>
      </w:pPr>
    </w:p>
    <w:p w14:paraId="12116468" w14:textId="77777777" w:rsidR="006D753C" w:rsidRPr="00E44095" w:rsidRDefault="006D753C" w:rsidP="00E16E67">
      <w:pPr>
        <w:pStyle w:val="BodyTextIndent"/>
        <w:tabs>
          <w:tab w:val="left" w:pos="0"/>
        </w:tabs>
        <w:spacing w:after="0"/>
        <w:ind w:left="0" w:firstLine="0"/>
        <w:rPr>
          <w:szCs w:val="22"/>
        </w:rPr>
      </w:pPr>
      <w:r w:rsidRPr="00E44095">
        <w:rPr>
          <w:szCs w:val="22"/>
        </w:rPr>
        <w:t>Brak.</w:t>
      </w:r>
    </w:p>
    <w:p w14:paraId="4045A460" w14:textId="77777777" w:rsidR="006D753C" w:rsidRPr="00E44095" w:rsidRDefault="006D753C" w:rsidP="00E16E67">
      <w:pPr>
        <w:rPr>
          <w:szCs w:val="22"/>
        </w:rPr>
      </w:pPr>
    </w:p>
    <w:p w14:paraId="4ABFD25D" w14:textId="77777777" w:rsidR="006D753C" w:rsidRPr="00E44095" w:rsidRDefault="006D753C" w:rsidP="00E16E67">
      <w:pPr>
        <w:rPr>
          <w:b/>
          <w:bCs/>
          <w:szCs w:val="22"/>
        </w:rPr>
      </w:pPr>
      <w:r w:rsidRPr="00E44095">
        <w:rPr>
          <w:b/>
          <w:bCs/>
          <w:szCs w:val="22"/>
        </w:rPr>
        <w:t>4.7</w:t>
      </w:r>
      <w:r w:rsidRPr="00E44095">
        <w:rPr>
          <w:b/>
          <w:bCs/>
          <w:szCs w:val="22"/>
        </w:rPr>
        <w:tab/>
        <w:t>Stosowanie w ciąży, laktacji lub w okresie nieśności</w:t>
      </w:r>
    </w:p>
    <w:p w14:paraId="3BF60B4F" w14:textId="77777777" w:rsidR="006D753C" w:rsidRPr="00E44095" w:rsidRDefault="006D753C" w:rsidP="00E16E67">
      <w:pPr>
        <w:rPr>
          <w:bCs/>
          <w:szCs w:val="22"/>
        </w:rPr>
      </w:pPr>
    </w:p>
    <w:p w14:paraId="691CA126" w14:textId="77777777" w:rsidR="006D753C" w:rsidRPr="00E44095" w:rsidRDefault="006D753C" w:rsidP="00E16E67">
      <w:pPr>
        <w:ind w:left="0" w:firstLine="0"/>
        <w:rPr>
          <w:szCs w:val="22"/>
        </w:rPr>
      </w:pPr>
      <w:r w:rsidRPr="00E44095">
        <w:rPr>
          <w:szCs w:val="22"/>
        </w:rPr>
        <w:t>Może być stosowany w okresie ciąży i w laktacji.</w:t>
      </w:r>
    </w:p>
    <w:p w14:paraId="0A5F2BA4" w14:textId="77777777" w:rsidR="006D753C" w:rsidRPr="00E44095" w:rsidRDefault="006D753C" w:rsidP="00E16E67">
      <w:pPr>
        <w:ind w:left="0" w:firstLine="0"/>
        <w:rPr>
          <w:szCs w:val="22"/>
        </w:rPr>
      </w:pPr>
    </w:p>
    <w:p w14:paraId="0019D739" w14:textId="77777777" w:rsidR="006D753C" w:rsidRPr="00E44095" w:rsidRDefault="006D753C" w:rsidP="00E16E67">
      <w:pPr>
        <w:rPr>
          <w:b/>
          <w:bCs/>
          <w:szCs w:val="22"/>
        </w:rPr>
      </w:pPr>
      <w:r w:rsidRPr="00E44095">
        <w:rPr>
          <w:b/>
          <w:bCs/>
          <w:szCs w:val="22"/>
        </w:rPr>
        <w:t>4.8</w:t>
      </w:r>
      <w:r w:rsidRPr="00E44095">
        <w:rPr>
          <w:b/>
          <w:bCs/>
          <w:szCs w:val="22"/>
        </w:rPr>
        <w:tab/>
        <w:t xml:space="preserve">Interakcje z innymi produktami leczniczymi </w:t>
      </w:r>
      <w:r w:rsidR="00A85688" w:rsidRPr="00E44095">
        <w:rPr>
          <w:b/>
          <w:bCs/>
          <w:szCs w:val="22"/>
        </w:rPr>
        <w:t>i</w:t>
      </w:r>
      <w:r w:rsidRPr="00E44095">
        <w:rPr>
          <w:b/>
          <w:bCs/>
          <w:szCs w:val="22"/>
        </w:rPr>
        <w:t xml:space="preserve"> inne rodzaje interakcji</w:t>
      </w:r>
    </w:p>
    <w:p w14:paraId="7A62525C" w14:textId="77777777" w:rsidR="006D753C" w:rsidRPr="00E44095" w:rsidRDefault="006D753C" w:rsidP="00E16E67">
      <w:pPr>
        <w:rPr>
          <w:szCs w:val="22"/>
        </w:rPr>
      </w:pPr>
    </w:p>
    <w:p w14:paraId="28FE9D85" w14:textId="77777777" w:rsidR="006D753C" w:rsidRPr="00E44095" w:rsidRDefault="006D753C" w:rsidP="00E16E67">
      <w:pPr>
        <w:ind w:left="0" w:firstLine="0"/>
        <w:rPr>
          <w:szCs w:val="22"/>
        </w:rPr>
      </w:pPr>
      <w:r w:rsidRPr="00E44095">
        <w:rPr>
          <w:szCs w:val="22"/>
        </w:rPr>
        <w:t xml:space="preserve">Nie stosować równocześnie z glukokortykosteroidami, </w:t>
      </w:r>
      <w:r w:rsidR="00E16E67" w:rsidRPr="00E44095">
        <w:rPr>
          <w:szCs w:val="22"/>
        </w:rPr>
        <w:t xml:space="preserve">z </w:t>
      </w:r>
      <w:r w:rsidRPr="00E44095">
        <w:rPr>
          <w:szCs w:val="22"/>
        </w:rPr>
        <w:t xml:space="preserve">innymi niesterydowymi środkami przeciwzapalnymi i ze środkami przeciwzakrzepowymi. </w:t>
      </w:r>
    </w:p>
    <w:p w14:paraId="4AEDAF70" w14:textId="77777777" w:rsidR="006D753C" w:rsidRPr="00E44095" w:rsidRDefault="006D753C" w:rsidP="00E16E67">
      <w:pPr>
        <w:rPr>
          <w:szCs w:val="22"/>
        </w:rPr>
      </w:pPr>
    </w:p>
    <w:p w14:paraId="1B703767" w14:textId="77777777" w:rsidR="006D753C" w:rsidRPr="00E44095" w:rsidRDefault="006D753C" w:rsidP="00E16E67">
      <w:pPr>
        <w:rPr>
          <w:b/>
          <w:bCs/>
          <w:szCs w:val="22"/>
        </w:rPr>
      </w:pPr>
      <w:r w:rsidRPr="00E44095">
        <w:rPr>
          <w:b/>
          <w:bCs/>
          <w:szCs w:val="22"/>
        </w:rPr>
        <w:t>4.9</w:t>
      </w:r>
      <w:r w:rsidRPr="00E44095">
        <w:rPr>
          <w:b/>
          <w:bCs/>
          <w:szCs w:val="22"/>
        </w:rPr>
        <w:tab/>
        <w:t>Dawkowanie i droga(i) podawania</w:t>
      </w:r>
    </w:p>
    <w:p w14:paraId="3B0A2A7B" w14:textId="77777777" w:rsidR="006D753C" w:rsidRPr="00E44095" w:rsidRDefault="006D753C" w:rsidP="00E16E67">
      <w:pPr>
        <w:ind w:left="0" w:firstLine="0"/>
        <w:rPr>
          <w:szCs w:val="22"/>
          <w:u w:val="single"/>
        </w:rPr>
      </w:pPr>
    </w:p>
    <w:p w14:paraId="100C9624" w14:textId="77777777" w:rsidR="006D753C" w:rsidRPr="00E44095" w:rsidRDefault="006D753C" w:rsidP="00E16E67">
      <w:pPr>
        <w:ind w:left="0" w:firstLine="0"/>
        <w:rPr>
          <w:szCs w:val="22"/>
        </w:rPr>
      </w:pPr>
      <w:r w:rsidRPr="00E44095">
        <w:rPr>
          <w:szCs w:val="22"/>
        </w:rPr>
        <w:t>Zawiesina doustna powinna być podawana w dawce 0,4 mg/kg masy ciała (t.j 2.7</w:t>
      </w:r>
      <w:r w:rsidR="00E666D3" w:rsidRPr="00E44095">
        <w:rPr>
          <w:szCs w:val="22"/>
        </w:rPr>
        <w:t> </w:t>
      </w:r>
      <w:r w:rsidRPr="00E44095">
        <w:rPr>
          <w:szCs w:val="22"/>
        </w:rPr>
        <w:t>ml/100</w:t>
      </w:r>
      <w:r w:rsidR="00E666D3" w:rsidRPr="00E44095">
        <w:rPr>
          <w:szCs w:val="22"/>
        </w:rPr>
        <w:t> </w:t>
      </w:r>
      <w:r w:rsidRPr="00E44095">
        <w:rPr>
          <w:szCs w:val="22"/>
        </w:rPr>
        <w:t xml:space="preserve">kg) w połączeniu z odpowiednim leczeniem antybiotykowym. Jeśli zachodzi konieczność, powtórne podanie meloksykamu jest zalecane po 24 godzinach. </w:t>
      </w:r>
    </w:p>
    <w:p w14:paraId="4DE8944E" w14:textId="228994BB" w:rsidR="006D753C" w:rsidRPr="00E44095" w:rsidRDefault="006D753C" w:rsidP="00E16E67">
      <w:pPr>
        <w:autoSpaceDE w:val="0"/>
        <w:autoSpaceDN w:val="0"/>
        <w:adjustRightInd w:val="0"/>
        <w:ind w:left="0" w:firstLine="0"/>
        <w:rPr>
          <w:szCs w:val="22"/>
        </w:rPr>
      </w:pPr>
      <w:r w:rsidRPr="00E44095">
        <w:rPr>
          <w:szCs w:val="22"/>
        </w:rPr>
        <w:t xml:space="preserve">W przypadku zespolu MMA </w:t>
      </w:r>
      <w:r w:rsidRPr="00E44095">
        <w:rPr>
          <w:bCs/>
          <w:szCs w:val="22"/>
        </w:rPr>
        <w:t>przebiegajacym z ciężkimi zaburzeniami ogólnymi (np. brakiem apetytu)</w:t>
      </w:r>
      <w:r w:rsidRPr="00E44095">
        <w:rPr>
          <w:szCs w:val="22"/>
        </w:rPr>
        <w:t xml:space="preserve"> wskazane jest użycie Metacam 20</w:t>
      </w:r>
      <w:r w:rsidR="00E666D3" w:rsidRPr="00E44095">
        <w:rPr>
          <w:szCs w:val="22"/>
        </w:rPr>
        <w:t> </w:t>
      </w:r>
      <w:r w:rsidRPr="00E44095">
        <w:rPr>
          <w:szCs w:val="22"/>
        </w:rPr>
        <w:t>mg/ml.</w:t>
      </w:r>
    </w:p>
    <w:p w14:paraId="6E8E5B23" w14:textId="77777777" w:rsidR="006D753C" w:rsidRPr="00E44095" w:rsidRDefault="006D753C" w:rsidP="00E16E67">
      <w:pPr>
        <w:ind w:left="0" w:firstLine="0"/>
        <w:rPr>
          <w:szCs w:val="22"/>
        </w:rPr>
      </w:pPr>
    </w:p>
    <w:p w14:paraId="664B2FA5" w14:textId="77777777" w:rsidR="006D753C" w:rsidRPr="00E44095" w:rsidRDefault="006D753C" w:rsidP="00E16E67">
      <w:pPr>
        <w:ind w:left="0" w:firstLine="0"/>
        <w:rPr>
          <w:szCs w:val="22"/>
        </w:rPr>
      </w:pPr>
      <w:r w:rsidRPr="00E44095">
        <w:rPr>
          <w:szCs w:val="22"/>
        </w:rPr>
        <w:t>Zaleca się podawać po zmieszaniu z małą ilością pokarmu. Ewentualnie można podawać przed karmieniem lub bezpośrednio do pyska.</w:t>
      </w:r>
    </w:p>
    <w:p w14:paraId="6D6FB65D" w14:textId="77777777" w:rsidR="006D753C" w:rsidRPr="00E44095" w:rsidRDefault="006D753C" w:rsidP="00E16E67">
      <w:pPr>
        <w:ind w:left="0" w:firstLine="0"/>
        <w:rPr>
          <w:szCs w:val="22"/>
        </w:rPr>
      </w:pPr>
    </w:p>
    <w:p w14:paraId="71B3FD6D" w14:textId="77777777" w:rsidR="006D753C" w:rsidRPr="00E44095" w:rsidRDefault="006D753C" w:rsidP="00E16E67">
      <w:pPr>
        <w:ind w:left="0" w:firstLine="0"/>
        <w:rPr>
          <w:szCs w:val="22"/>
        </w:rPr>
      </w:pPr>
      <w:r w:rsidRPr="00E44095">
        <w:rPr>
          <w:szCs w:val="22"/>
        </w:rPr>
        <w:t xml:space="preserve">Zawiesina powinna być podawana przy pomocy strzykawki odmierzającej dołącznej do opakowania. Strzykawka jest dopasowana do butelki a jej podziałka jest wyskalowana z podaniem kg masy ciała. </w:t>
      </w:r>
    </w:p>
    <w:p w14:paraId="210E3151" w14:textId="77777777" w:rsidR="006D753C" w:rsidRPr="00E44095" w:rsidRDefault="006D753C" w:rsidP="00E16E67">
      <w:pPr>
        <w:ind w:left="0" w:firstLine="0"/>
        <w:rPr>
          <w:szCs w:val="22"/>
        </w:rPr>
      </w:pPr>
    </w:p>
    <w:p w14:paraId="3886A780" w14:textId="77777777" w:rsidR="006D753C" w:rsidRPr="00E44095" w:rsidRDefault="006D753C" w:rsidP="00E16E67">
      <w:pPr>
        <w:ind w:left="0" w:firstLine="0"/>
        <w:rPr>
          <w:szCs w:val="22"/>
        </w:rPr>
      </w:pPr>
      <w:r w:rsidRPr="00E44095">
        <w:rPr>
          <w:szCs w:val="22"/>
        </w:rPr>
        <w:t xml:space="preserve">Wstrząsnąć silnie przed użyciem. </w:t>
      </w:r>
    </w:p>
    <w:p w14:paraId="20D4A062" w14:textId="77777777" w:rsidR="006D753C" w:rsidRPr="00E44095" w:rsidRDefault="006D753C" w:rsidP="00E16E67">
      <w:pPr>
        <w:ind w:left="0" w:firstLine="0"/>
        <w:rPr>
          <w:szCs w:val="22"/>
        </w:rPr>
      </w:pPr>
    </w:p>
    <w:p w14:paraId="1819A300" w14:textId="77777777" w:rsidR="006D753C" w:rsidRPr="00E44095" w:rsidRDefault="006D753C" w:rsidP="00E16E67">
      <w:pPr>
        <w:ind w:left="0" w:firstLine="0"/>
        <w:rPr>
          <w:bCs/>
          <w:szCs w:val="22"/>
        </w:rPr>
      </w:pPr>
      <w:r w:rsidRPr="00E44095">
        <w:rPr>
          <w:bCs/>
          <w:szCs w:val="22"/>
        </w:rPr>
        <w:t>Po podaniu produktu leczniczego weterynaryjnego zamknąć butelkę nakrętką, umyć ciepłą wodą strzykawkę odmierzającą i odstawić do wyschnięcia.</w:t>
      </w:r>
    </w:p>
    <w:p w14:paraId="2A8EF0D9" w14:textId="77777777" w:rsidR="006D753C" w:rsidRPr="00E44095" w:rsidRDefault="006D753C" w:rsidP="00E16E67">
      <w:pPr>
        <w:ind w:left="0" w:firstLine="0"/>
        <w:rPr>
          <w:bCs/>
          <w:szCs w:val="22"/>
        </w:rPr>
      </w:pPr>
    </w:p>
    <w:p w14:paraId="48BA7100" w14:textId="77777777" w:rsidR="006D753C" w:rsidRPr="00E44095" w:rsidRDefault="006D753C" w:rsidP="00E16E67">
      <w:pPr>
        <w:rPr>
          <w:b/>
          <w:bCs/>
          <w:szCs w:val="22"/>
        </w:rPr>
      </w:pPr>
      <w:r w:rsidRPr="00E44095">
        <w:rPr>
          <w:b/>
          <w:bCs/>
          <w:szCs w:val="22"/>
        </w:rPr>
        <w:t>4.10</w:t>
      </w:r>
      <w:r w:rsidRPr="00E44095">
        <w:rPr>
          <w:b/>
          <w:bCs/>
          <w:szCs w:val="22"/>
        </w:rPr>
        <w:tab/>
        <w:t xml:space="preserve">Przedawkowanie (objawy, sposób postępowania przy udzielaniu natychmiastowej pomocy, odtrutki), </w:t>
      </w:r>
      <w:r w:rsidR="00A85688" w:rsidRPr="00E44095">
        <w:rPr>
          <w:b/>
          <w:bCs/>
          <w:szCs w:val="22"/>
        </w:rPr>
        <w:t>jeśli konieczne</w:t>
      </w:r>
    </w:p>
    <w:p w14:paraId="338DE15F" w14:textId="77777777" w:rsidR="006D753C" w:rsidRPr="00E44095" w:rsidRDefault="006D753C" w:rsidP="00E16E67">
      <w:pPr>
        <w:rPr>
          <w:szCs w:val="22"/>
        </w:rPr>
      </w:pPr>
    </w:p>
    <w:p w14:paraId="650BC137" w14:textId="77777777" w:rsidR="006D753C" w:rsidRPr="00E44095" w:rsidRDefault="006D753C" w:rsidP="00E16E67">
      <w:pPr>
        <w:rPr>
          <w:szCs w:val="22"/>
        </w:rPr>
      </w:pPr>
      <w:r w:rsidRPr="00E44095">
        <w:rPr>
          <w:szCs w:val="22"/>
        </w:rPr>
        <w:t xml:space="preserve">W przypadku przedawkowania należy podjąć leczenie objawowe. </w:t>
      </w:r>
    </w:p>
    <w:p w14:paraId="0F0054AB" w14:textId="77777777" w:rsidR="006D753C" w:rsidRPr="00E44095" w:rsidRDefault="006D753C" w:rsidP="00272F8C">
      <w:pPr>
        <w:rPr>
          <w:b/>
          <w:bCs/>
          <w:szCs w:val="22"/>
        </w:rPr>
      </w:pPr>
    </w:p>
    <w:p w14:paraId="1ABCD700" w14:textId="2A1C2A0B" w:rsidR="006D753C" w:rsidRPr="00E44095" w:rsidRDefault="006D753C" w:rsidP="00272F8C">
      <w:pPr>
        <w:rPr>
          <w:b/>
          <w:bCs/>
          <w:szCs w:val="22"/>
        </w:rPr>
      </w:pPr>
      <w:r w:rsidRPr="00E44095">
        <w:rPr>
          <w:b/>
          <w:bCs/>
          <w:szCs w:val="22"/>
        </w:rPr>
        <w:t>4.11</w:t>
      </w:r>
      <w:r w:rsidRPr="00E44095">
        <w:rPr>
          <w:b/>
          <w:bCs/>
          <w:szCs w:val="22"/>
        </w:rPr>
        <w:tab/>
        <w:t>Okres</w:t>
      </w:r>
      <w:r w:rsidR="003F653B">
        <w:rPr>
          <w:b/>
          <w:bCs/>
          <w:szCs w:val="22"/>
        </w:rPr>
        <w:t xml:space="preserve"> </w:t>
      </w:r>
      <w:r w:rsidRPr="00E44095">
        <w:rPr>
          <w:b/>
          <w:bCs/>
          <w:szCs w:val="22"/>
        </w:rPr>
        <w:t>(</w:t>
      </w:r>
      <w:r w:rsidR="003F653B">
        <w:rPr>
          <w:b/>
          <w:bCs/>
          <w:szCs w:val="22"/>
        </w:rPr>
        <w:t>-</w:t>
      </w:r>
      <w:r w:rsidRPr="00E44095">
        <w:rPr>
          <w:b/>
          <w:bCs/>
          <w:szCs w:val="22"/>
        </w:rPr>
        <w:t>y) karencji</w:t>
      </w:r>
    </w:p>
    <w:p w14:paraId="5990DB4A" w14:textId="77777777" w:rsidR="006D753C" w:rsidRPr="00E44095" w:rsidRDefault="006D753C" w:rsidP="00272F8C">
      <w:pPr>
        <w:rPr>
          <w:szCs w:val="22"/>
        </w:rPr>
      </w:pPr>
    </w:p>
    <w:p w14:paraId="253979E1" w14:textId="77777777" w:rsidR="006D753C" w:rsidRPr="00E44095" w:rsidRDefault="006D753C" w:rsidP="00E16E67">
      <w:pPr>
        <w:rPr>
          <w:szCs w:val="22"/>
        </w:rPr>
      </w:pPr>
      <w:r w:rsidRPr="00E44095">
        <w:rPr>
          <w:szCs w:val="22"/>
        </w:rPr>
        <w:t>Tkanki jadalne: 5 dni.</w:t>
      </w:r>
    </w:p>
    <w:p w14:paraId="290577F8" w14:textId="77777777" w:rsidR="006D753C" w:rsidRPr="00E44095" w:rsidRDefault="006D753C" w:rsidP="00E16E67">
      <w:pPr>
        <w:rPr>
          <w:szCs w:val="22"/>
        </w:rPr>
      </w:pPr>
    </w:p>
    <w:p w14:paraId="51D826A8" w14:textId="77777777" w:rsidR="006D753C" w:rsidRPr="00E44095" w:rsidRDefault="006D753C" w:rsidP="00E16E67">
      <w:pPr>
        <w:rPr>
          <w:szCs w:val="22"/>
        </w:rPr>
      </w:pPr>
    </w:p>
    <w:p w14:paraId="6C4FD265" w14:textId="77777777" w:rsidR="006D753C" w:rsidRPr="00E44095" w:rsidRDefault="006D753C" w:rsidP="00E16E67">
      <w:pPr>
        <w:rPr>
          <w:b/>
          <w:bCs/>
          <w:szCs w:val="22"/>
        </w:rPr>
      </w:pPr>
      <w:r w:rsidRPr="00E44095">
        <w:rPr>
          <w:b/>
          <w:bCs/>
          <w:szCs w:val="22"/>
        </w:rPr>
        <w:t>5.</w:t>
      </w:r>
      <w:r w:rsidRPr="00E44095">
        <w:rPr>
          <w:b/>
          <w:bCs/>
          <w:szCs w:val="22"/>
        </w:rPr>
        <w:tab/>
        <w:t>WŁAŚCIWOŚCI</w:t>
      </w:r>
      <w:r w:rsidR="001D1935" w:rsidRPr="00E44095">
        <w:rPr>
          <w:b/>
          <w:bCs/>
          <w:szCs w:val="22"/>
        </w:rPr>
        <w:t xml:space="preserve"> </w:t>
      </w:r>
      <w:r w:rsidRPr="00E44095">
        <w:rPr>
          <w:b/>
          <w:bCs/>
          <w:szCs w:val="22"/>
        </w:rPr>
        <w:t>FARMAKOLOGICZNE</w:t>
      </w:r>
    </w:p>
    <w:p w14:paraId="4D4764F3" w14:textId="77777777" w:rsidR="006D753C" w:rsidRPr="00E44095" w:rsidRDefault="006D753C" w:rsidP="00E16E67">
      <w:pPr>
        <w:rPr>
          <w:bCs/>
          <w:szCs w:val="22"/>
        </w:rPr>
      </w:pPr>
    </w:p>
    <w:p w14:paraId="46F8ACA6" w14:textId="3350D7FE" w:rsidR="006D753C" w:rsidRPr="00E44095" w:rsidRDefault="006D753C" w:rsidP="00E16E67">
      <w:pPr>
        <w:ind w:left="0" w:firstLine="0"/>
        <w:rPr>
          <w:szCs w:val="22"/>
          <w:lang w:eastAsia="en-US"/>
        </w:rPr>
      </w:pPr>
      <w:r w:rsidRPr="00E44095">
        <w:rPr>
          <w:bCs/>
          <w:szCs w:val="22"/>
        </w:rPr>
        <w:t>G</w:t>
      </w:r>
      <w:r w:rsidRPr="00E44095">
        <w:rPr>
          <w:szCs w:val="22"/>
        </w:rPr>
        <w:t>rupa farmakoterapeutyczna:</w:t>
      </w:r>
      <w:r w:rsidR="00E666D3" w:rsidRPr="00E44095">
        <w:rPr>
          <w:szCs w:val="22"/>
        </w:rPr>
        <w:t xml:space="preserve"> </w:t>
      </w:r>
      <w:r w:rsidR="003E47E0">
        <w:rPr>
          <w:szCs w:val="22"/>
        </w:rPr>
        <w:t>leki</w:t>
      </w:r>
      <w:r w:rsidR="003E47E0" w:rsidRPr="00DA7247">
        <w:rPr>
          <w:szCs w:val="22"/>
        </w:rPr>
        <w:t xml:space="preserve"> przeciwzapaln</w:t>
      </w:r>
      <w:r w:rsidR="003E47E0">
        <w:rPr>
          <w:szCs w:val="22"/>
        </w:rPr>
        <w:t>e</w:t>
      </w:r>
      <w:r w:rsidR="003E47E0" w:rsidRPr="00DA7247">
        <w:rPr>
          <w:szCs w:val="22"/>
        </w:rPr>
        <w:t xml:space="preserve"> i przeciwreumatyczn</w:t>
      </w:r>
      <w:r w:rsidR="003E47E0">
        <w:rPr>
          <w:szCs w:val="22"/>
        </w:rPr>
        <w:t>e</w:t>
      </w:r>
      <w:r w:rsidR="003E47E0" w:rsidRPr="00DA7247">
        <w:rPr>
          <w:szCs w:val="22"/>
        </w:rPr>
        <w:t>, niesterydow</w:t>
      </w:r>
      <w:r w:rsidR="003E47E0">
        <w:rPr>
          <w:szCs w:val="22"/>
        </w:rPr>
        <w:t>e</w:t>
      </w:r>
      <w:r w:rsidR="003E47E0" w:rsidRPr="00E44095" w:rsidDel="003E47E0">
        <w:rPr>
          <w:szCs w:val="22"/>
        </w:rPr>
        <w:t xml:space="preserve"> </w:t>
      </w:r>
      <w:r w:rsidRPr="00E44095">
        <w:rPr>
          <w:szCs w:val="22"/>
        </w:rPr>
        <w:t>(oksamy).</w:t>
      </w:r>
    </w:p>
    <w:p w14:paraId="4D042522" w14:textId="77777777" w:rsidR="006D753C" w:rsidRPr="00E44095" w:rsidRDefault="006D753C" w:rsidP="00E16E67">
      <w:pPr>
        <w:ind w:left="0" w:firstLine="0"/>
        <w:rPr>
          <w:szCs w:val="22"/>
        </w:rPr>
      </w:pPr>
      <w:r w:rsidRPr="00E44095">
        <w:rPr>
          <w:szCs w:val="22"/>
        </w:rPr>
        <w:t>Kod ATCvet:</w:t>
      </w:r>
      <w:r w:rsidR="00E666D3" w:rsidRPr="00E44095">
        <w:rPr>
          <w:szCs w:val="22"/>
        </w:rPr>
        <w:t xml:space="preserve"> </w:t>
      </w:r>
      <w:r w:rsidRPr="00E44095">
        <w:rPr>
          <w:szCs w:val="22"/>
        </w:rPr>
        <w:t>QM01AC06</w:t>
      </w:r>
    </w:p>
    <w:p w14:paraId="33117879" w14:textId="77777777" w:rsidR="006D753C" w:rsidRPr="00E44095" w:rsidRDefault="006D753C" w:rsidP="00E16E67">
      <w:pPr>
        <w:rPr>
          <w:bCs/>
          <w:szCs w:val="22"/>
        </w:rPr>
      </w:pPr>
    </w:p>
    <w:p w14:paraId="40477BBF" w14:textId="77777777" w:rsidR="006D753C" w:rsidRPr="00E44095" w:rsidRDefault="006D753C" w:rsidP="00592D7D">
      <w:pPr>
        <w:keepNext/>
        <w:rPr>
          <w:b/>
          <w:bCs/>
          <w:szCs w:val="22"/>
        </w:rPr>
      </w:pPr>
      <w:r w:rsidRPr="00E44095">
        <w:rPr>
          <w:b/>
          <w:bCs/>
          <w:szCs w:val="22"/>
        </w:rPr>
        <w:lastRenderedPageBreak/>
        <w:t>5.1</w:t>
      </w:r>
      <w:r w:rsidRPr="00E44095">
        <w:rPr>
          <w:b/>
          <w:bCs/>
          <w:szCs w:val="22"/>
        </w:rPr>
        <w:tab/>
        <w:t>Właściwości farmakodynamiczne</w:t>
      </w:r>
    </w:p>
    <w:p w14:paraId="1163144C" w14:textId="77777777" w:rsidR="006D753C" w:rsidRPr="00E44095" w:rsidRDefault="006D753C" w:rsidP="00592D7D">
      <w:pPr>
        <w:keepNext/>
        <w:rPr>
          <w:bCs/>
          <w:szCs w:val="22"/>
        </w:rPr>
      </w:pPr>
    </w:p>
    <w:p w14:paraId="210E6D25" w14:textId="77777777" w:rsidR="006D753C" w:rsidRPr="00E44095" w:rsidRDefault="006D753C" w:rsidP="00E16E67">
      <w:pPr>
        <w:ind w:left="0" w:firstLine="0"/>
        <w:rPr>
          <w:szCs w:val="22"/>
        </w:rPr>
      </w:pPr>
      <w:r w:rsidRPr="00E44095">
        <w:rPr>
          <w:szCs w:val="22"/>
        </w:rPr>
        <w:t>Meloksykam jest niesterydowym środkiem przeciwzapalnym (NSAID) należącym do grupy pochodnych kwasu enolowego, który działa poprzez hamowanie syntezy prostaglandyn i wywołuje przez to efekt przeciwzapalny, przeciwbólowy, przeciwwysiękowy i przeciwgorączkowy. Meloksykam zmniejsza nacieki leukocytów do tkanki objętej procesem zapalnym. W mniejszym stopniu hamuje zapoczątkowaną przez kolagen agregację trombocytów. Wykazano działanie meloksykamu polegające na hamowaniu syntezy tromboksanu B</w:t>
      </w:r>
      <w:r w:rsidRPr="00E44095">
        <w:rPr>
          <w:szCs w:val="22"/>
          <w:vertAlign w:val="subscript"/>
        </w:rPr>
        <w:t>2</w:t>
      </w:r>
      <w:r w:rsidRPr="00E44095">
        <w:rPr>
          <w:szCs w:val="22"/>
        </w:rPr>
        <w:t>,</w:t>
      </w:r>
      <w:r w:rsidRPr="00E44095">
        <w:rPr>
          <w:szCs w:val="22"/>
          <w:vertAlign w:val="subscript"/>
        </w:rPr>
        <w:t xml:space="preserve"> </w:t>
      </w:r>
      <w:r w:rsidRPr="00E44095">
        <w:rPr>
          <w:szCs w:val="22"/>
        </w:rPr>
        <w:t xml:space="preserve">wywoływanej dożylnym podaniem endotoksyny </w:t>
      </w:r>
      <w:r w:rsidRPr="00E44095">
        <w:rPr>
          <w:i/>
          <w:szCs w:val="22"/>
        </w:rPr>
        <w:t>E-coli</w:t>
      </w:r>
      <w:r w:rsidRPr="00E44095">
        <w:rPr>
          <w:szCs w:val="22"/>
        </w:rPr>
        <w:t xml:space="preserve"> u świń. </w:t>
      </w:r>
    </w:p>
    <w:p w14:paraId="417DED7F" w14:textId="77777777" w:rsidR="006D753C" w:rsidRPr="00E44095" w:rsidRDefault="006D753C" w:rsidP="00E16E67">
      <w:pPr>
        <w:rPr>
          <w:szCs w:val="22"/>
        </w:rPr>
      </w:pPr>
    </w:p>
    <w:p w14:paraId="170CFECD" w14:textId="77777777" w:rsidR="006D753C" w:rsidRPr="00E44095" w:rsidRDefault="006D753C" w:rsidP="00E16E67">
      <w:pPr>
        <w:rPr>
          <w:b/>
          <w:bCs/>
          <w:szCs w:val="22"/>
        </w:rPr>
      </w:pPr>
      <w:r w:rsidRPr="00E44095">
        <w:rPr>
          <w:b/>
          <w:bCs/>
          <w:szCs w:val="22"/>
        </w:rPr>
        <w:t>5.2</w:t>
      </w:r>
      <w:r w:rsidRPr="00E44095">
        <w:rPr>
          <w:b/>
          <w:bCs/>
          <w:szCs w:val="22"/>
        </w:rPr>
        <w:tab/>
        <w:t>Właściwości farmakokinetyczne</w:t>
      </w:r>
    </w:p>
    <w:p w14:paraId="6897B3E5" w14:textId="77777777" w:rsidR="006D753C" w:rsidRPr="00E44095" w:rsidRDefault="006D753C" w:rsidP="00E16E67">
      <w:pPr>
        <w:pStyle w:val="EndnoteText"/>
        <w:tabs>
          <w:tab w:val="clear" w:pos="567"/>
        </w:tabs>
        <w:ind w:left="0" w:firstLine="0"/>
        <w:rPr>
          <w:szCs w:val="22"/>
          <w:lang w:val="pl-PL"/>
        </w:rPr>
      </w:pPr>
    </w:p>
    <w:p w14:paraId="1EDD4597" w14:textId="77777777" w:rsidR="006D753C" w:rsidRPr="00E44095" w:rsidRDefault="006D753C" w:rsidP="00E16E67">
      <w:pPr>
        <w:tabs>
          <w:tab w:val="left" w:pos="0"/>
        </w:tabs>
        <w:ind w:left="0" w:firstLine="0"/>
        <w:rPr>
          <w:szCs w:val="22"/>
          <w:u w:val="single"/>
        </w:rPr>
      </w:pPr>
      <w:r w:rsidRPr="00E44095">
        <w:rPr>
          <w:szCs w:val="22"/>
          <w:u w:val="single"/>
        </w:rPr>
        <w:t>Wchłanianie</w:t>
      </w:r>
    </w:p>
    <w:p w14:paraId="29C36CD3" w14:textId="77777777" w:rsidR="006D753C" w:rsidRPr="00E44095" w:rsidRDefault="006D753C" w:rsidP="00E16E67">
      <w:pPr>
        <w:tabs>
          <w:tab w:val="left" w:pos="0"/>
        </w:tabs>
        <w:ind w:left="0" w:firstLine="0"/>
        <w:rPr>
          <w:szCs w:val="22"/>
        </w:rPr>
      </w:pPr>
      <w:r w:rsidRPr="00E44095">
        <w:rPr>
          <w:szCs w:val="22"/>
        </w:rPr>
        <w:t>Po jednokrotnym podaniu doustnym meloksykamu w dawce 0,4 mg /kg, wartość C</w:t>
      </w:r>
      <w:r w:rsidRPr="00E44095">
        <w:rPr>
          <w:szCs w:val="22"/>
          <w:vertAlign w:val="subscript"/>
        </w:rPr>
        <w:t>max</w:t>
      </w:r>
      <w:r w:rsidRPr="00E44095">
        <w:rPr>
          <w:szCs w:val="22"/>
        </w:rPr>
        <w:t xml:space="preserve"> wynosi 0,81</w:t>
      </w:r>
      <w:r w:rsidR="00E666D3" w:rsidRPr="00E44095">
        <w:rPr>
          <w:szCs w:val="22"/>
        </w:rPr>
        <w:t> </w:t>
      </w:r>
      <w:r w:rsidRPr="00E44095">
        <w:rPr>
          <w:szCs w:val="22"/>
        </w:rPr>
        <w:t>µg/ml i jest osiągana po 2 godzinach</w:t>
      </w:r>
    </w:p>
    <w:p w14:paraId="4932B29E" w14:textId="77777777" w:rsidR="006D753C" w:rsidRPr="00E44095" w:rsidRDefault="006D753C" w:rsidP="00E16E67">
      <w:pPr>
        <w:tabs>
          <w:tab w:val="left" w:pos="0"/>
        </w:tabs>
        <w:ind w:left="0" w:firstLine="0"/>
        <w:rPr>
          <w:szCs w:val="22"/>
        </w:rPr>
      </w:pPr>
    </w:p>
    <w:p w14:paraId="38FB3AAE" w14:textId="77777777" w:rsidR="006D753C" w:rsidRPr="00E44095" w:rsidRDefault="006D753C" w:rsidP="00E16E67">
      <w:pPr>
        <w:ind w:left="0" w:firstLine="0"/>
        <w:rPr>
          <w:szCs w:val="22"/>
        </w:rPr>
      </w:pPr>
      <w:r w:rsidRPr="00E44095">
        <w:rPr>
          <w:szCs w:val="22"/>
          <w:u w:val="single"/>
        </w:rPr>
        <w:t xml:space="preserve">Dystrybucja </w:t>
      </w:r>
    </w:p>
    <w:p w14:paraId="1906F28A" w14:textId="77777777" w:rsidR="006D753C" w:rsidRPr="00E44095" w:rsidRDefault="006D753C" w:rsidP="00E16E67">
      <w:pPr>
        <w:ind w:left="0" w:firstLine="0"/>
        <w:rPr>
          <w:szCs w:val="22"/>
        </w:rPr>
      </w:pPr>
      <w:r w:rsidRPr="00E44095">
        <w:rPr>
          <w:szCs w:val="22"/>
        </w:rPr>
        <w:t>Ponad 98</w:t>
      </w:r>
      <w:r w:rsidR="00E666D3" w:rsidRPr="00E44095">
        <w:rPr>
          <w:szCs w:val="22"/>
        </w:rPr>
        <w:t> </w:t>
      </w:r>
      <w:r w:rsidRPr="00E44095">
        <w:rPr>
          <w:szCs w:val="22"/>
        </w:rPr>
        <w:t>% meloksykamu jest wiązane z białkami osocza krwi. Najwyższe stężenia meloksykamu obserwuje się w wątrobie i w nerkach. Porównywalnie niskie stężenia wykrywane są w mięśniach szkieletowych i w tłuszczu.</w:t>
      </w:r>
    </w:p>
    <w:p w14:paraId="3A935CFE" w14:textId="77777777" w:rsidR="006D753C" w:rsidRPr="00E44095" w:rsidRDefault="006D753C" w:rsidP="00E16E67">
      <w:pPr>
        <w:tabs>
          <w:tab w:val="left" w:pos="1276"/>
        </w:tabs>
        <w:ind w:left="0" w:firstLine="0"/>
        <w:rPr>
          <w:szCs w:val="22"/>
        </w:rPr>
      </w:pPr>
    </w:p>
    <w:p w14:paraId="42635357" w14:textId="77777777" w:rsidR="006D753C" w:rsidRPr="00E44095" w:rsidRDefault="006D753C" w:rsidP="00E16E67">
      <w:pPr>
        <w:ind w:left="0" w:firstLine="0"/>
        <w:rPr>
          <w:szCs w:val="22"/>
        </w:rPr>
      </w:pPr>
      <w:r w:rsidRPr="00E44095">
        <w:rPr>
          <w:szCs w:val="22"/>
          <w:u w:val="single"/>
        </w:rPr>
        <w:t>Metabolizm</w:t>
      </w:r>
    </w:p>
    <w:p w14:paraId="77810CFD" w14:textId="77777777" w:rsidR="006D753C" w:rsidRPr="00E44095" w:rsidRDefault="006D753C" w:rsidP="00E16E67">
      <w:pPr>
        <w:pStyle w:val="BodyTextIndent"/>
        <w:spacing w:after="0"/>
        <w:ind w:left="0" w:firstLine="0"/>
        <w:rPr>
          <w:szCs w:val="22"/>
        </w:rPr>
      </w:pPr>
      <w:r w:rsidRPr="00E44095">
        <w:rPr>
          <w:szCs w:val="22"/>
        </w:rPr>
        <w:t>Meloksykam jest stwierdzany głównie w osoczu krwi. U bydła meloksykam jest wydalany głównie z mlekiem i żółcią, podczas gdy mocz zawiera tylko śladowe ilości substancji macierzystej. Meloksykam metabolizowany jest do alkoholu, do pochodnej kwasowej i do kilku metabolitów polarnych. Wykazano, że wszystkie główne metabolity są farmakologicznie nie aktywne.</w:t>
      </w:r>
    </w:p>
    <w:p w14:paraId="2CDC44B1" w14:textId="77777777" w:rsidR="006D753C" w:rsidRPr="00E44095" w:rsidRDefault="006D753C" w:rsidP="00E16E67">
      <w:pPr>
        <w:ind w:left="0" w:firstLine="0"/>
        <w:rPr>
          <w:szCs w:val="22"/>
          <w:u w:val="single"/>
        </w:rPr>
      </w:pPr>
    </w:p>
    <w:p w14:paraId="1943FAAB" w14:textId="77777777" w:rsidR="006D753C" w:rsidRPr="00E44095" w:rsidRDefault="006D753C" w:rsidP="00E16E67">
      <w:pPr>
        <w:ind w:left="0" w:firstLine="0"/>
        <w:rPr>
          <w:szCs w:val="22"/>
        </w:rPr>
      </w:pPr>
      <w:r w:rsidRPr="00E44095">
        <w:rPr>
          <w:szCs w:val="22"/>
          <w:u w:val="single"/>
        </w:rPr>
        <w:t xml:space="preserve">Eliminacja </w:t>
      </w:r>
    </w:p>
    <w:p w14:paraId="5FF426B8" w14:textId="77777777" w:rsidR="006D753C" w:rsidRPr="00E44095" w:rsidRDefault="006D753C" w:rsidP="00E16E67">
      <w:pPr>
        <w:ind w:left="0" w:firstLine="0"/>
        <w:rPr>
          <w:szCs w:val="22"/>
        </w:rPr>
      </w:pPr>
      <w:r w:rsidRPr="00E44095">
        <w:rPr>
          <w:szCs w:val="22"/>
        </w:rPr>
        <w:t xml:space="preserve">Po podaniu doustnym okres półtrwania eliminacji wynosi około 2,3 godziny. </w:t>
      </w:r>
    </w:p>
    <w:p w14:paraId="347E4E51" w14:textId="77777777" w:rsidR="006D753C" w:rsidRPr="00E44095" w:rsidRDefault="006D753C" w:rsidP="00E16E67">
      <w:pPr>
        <w:ind w:left="0" w:firstLine="0"/>
        <w:rPr>
          <w:i/>
          <w:szCs w:val="22"/>
        </w:rPr>
      </w:pPr>
      <w:r w:rsidRPr="00E44095">
        <w:rPr>
          <w:szCs w:val="22"/>
        </w:rPr>
        <w:t>Około 50 % podanej dawki jest wydalane z moczem a pozostała część z kałem.</w:t>
      </w:r>
    </w:p>
    <w:p w14:paraId="6C8F3B5C" w14:textId="77777777" w:rsidR="006D753C" w:rsidRPr="00E44095" w:rsidRDefault="006D753C" w:rsidP="00E16E67">
      <w:pPr>
        <w:rPr>
          <w:szCs w:val="22"/>
        </w:rPr>
      </w:pPr>
    </w:p>
    <w:p w14:paraId="4DE532A1" w14:textId="77777777" w:rsidR="006D753C" w:rsidRPr="00E44095" w:rsidRDefault="006D753C" w:rsidP="00E16E67">
      <w:pPr>
        <w:rPr>
          <w:szCs w:val="22"/>
        </w:rPr>
      </w:pPr>
    </w:p>
    <w:p w14:paraId="6CD42E37" w14:textId="77777777" w:rsidR="006D753C" w:rsidRPr="00E44095" w:rsidRDefault="006D753C" w:rsidP="00E16E67">
      <w:pPr>
        <w:rPr>
          <w:b/>
          <w:bCs/>
          <w:szCs w:val="22"/>
        </w:rPr>
      </w:pPr>
      <w:r w:rsidRPr="00E44095">
        <w:rPr>
          <w:b/>
          <w:bCs/>
          <w:szCs w:val="22"/>
        </w:rPr>
        <w:t>6.</w:t>
      </w:r>
      <w:r w:rsidRPr="00E44095">
        <w:rPr>
          <w:b/>
          <w:bCs/>
          <w:szCs w:val="22"/>
        </w:rPr>
        <w:tab/>
        <w:t>DANE FARMACEUTYCZNE</w:t>
      </w:r>
    </w:p>
    <w:p w14:paraId="22FDEB1E" w14:textId="77777777" w:rsidR="006D753C" w:rsidRPr="00E44095" w:rsidRDefault="006D753C" w:rsidP="00E16E67">
      <w:pPr>
        <w:rPr>
          <w:szCs w:val="22"/>
        </w:rPr>
      </w:pPr>
    </w:p>
    <w:p w14:paraId="0231B08C" w14:textId="77777777" w:rsidR="006D753C" w:rsidRPr="00E44095" w:rsidRDefault="006D753C" w:rsidP="00E16E67">
      <w:pPr>
        <w:tabs>
          <w:tab w:val="left" w:pos="540"/>
        </w:tabs>
        <w:rPr>
          <w:b/>
          <w:szCs w:val="22"/>
          <w:lang w:eastAsia="de-DE"/>
        </w:rPr>
      </w:pPr>
      <w:r w:rsidRPr="00E44095">
        <w:rPr>
          <w:b/>
          <w:szCs w:val="22"/>
          <w:lang w:eastAsia="de-DE"/>
        </w:rPr>
        <w:t>6.1</w:t>
      </w:r>
      <w:r w:rsidRPr="00E44095">
        <w:rPr>
          <w:b/>
          <w:szCs w:val="22"/>
          <w:lang w:eastAsia="de-DE"/>
        </w:rPr>
        <w:tab/>
      </w:r>
      <w:r w:rsidR="00A85688" w:rsidRPr="00E44095">
        <w:rPr>
          <w:b/>
          <w:bCs/>
          <w:szCs w:val="22"/>
        </w:rPr>
        <w:t>Wykaz</w:t>
      </w:r>
      <w:r w:rsidRPr="00E44095">
        <w:rPr>
          <w:b/>
          <w:bCs/>
          <w:szCs w:val="22"/>
        </w:rPr>
        <w:t xml:space="preserve"> substancji pomocniczych</w:t>
      </w:r>
    </w:p>
    <w:p w14:paraId="474EABBF" w14:textId="77777777" w:rsidR="006D753C" w:rsidRPr="00E44095" w:rsidRDefault="006D753C" w:rsidP="00E16E67">
      <w:pPr>
        <w:ind w:left="0" w:firstLine="0"/>
        <w:rPr>
          <w:b/>
          <w:szCs w:val="22"/>
          <w:lang w:eastAsia="de-DE"/>
        </w:rPr>
      </w:pPr>
    </w:p>
    <w:p w14:paraId="301FA3C5" w14:textId="77777777" w:rsidR="00A24305" w:rsidRPr="00E44095" w:rsidRDefault="003C560B" w:rsidP="00E16E67">
      <w:pPr>
        <w:ind w:left="0" w:firstLine="0"/>
        <w:rPr>
          <w:szCs w:val="22"/>
        </w:rPr>
      </w:pPr>
      <w:r w:rsidRPr="00E44095">
        <w:rPr>
          <w:szCs w:val="22"/>
        </w:rPr>
        <w:t>Benzoesan sodu</w:t>
      </w:r>
    </w:p>
    <w:p w14:paraId="48DA7DD4" w14:textId="77777777" w:rsidR="00A24305" w:rsidRPr="00E44095" w:rsidRDefault="003C560B" w:rsidP="00E16E67">
      <w:pPr>
        <w:ind w:left="0" w:firstLine="0"/>
        <w:rPr>
          <w:szCs w:val="22"/>
        </w:rPr>
      </w:pPr>
      <w:r w:rsidRPr="00E44095">
        <w:rPr>
          <w:szCs w:val="22"/>
        </w:rPr>
        <w:t>Sorbitol płynny</w:t>
      </w:r>
    </w:p>
    <w:p w14:paraId="011A0FE0" w14:textId="77777777" w:rsidR="00A24305" w:rsidRPr="00E44095" w:rsidRDefault="003C560B" w:rsidP="00E16E67">
      <w:pPr>
        <w:ind w:left="0" w:firstLine="0"/>
        <w:rPr>
          <w:b/>
          <w:szCs w:val="22"/>
        </w:rPr>
      </w:pPr>
      <w:r w:rsidRPr="00E44095">
        <w:rPr>
          <w:szCs w:val="22"/>
        </w:rPr>
        <w:t>Glicerol</w:t>
      </w:r>
    </w:p>
    <w:p w14:paraId="5FDFC064" w14:textId="77777777" w:rsidR="00A24305" w:rsidRPr="00E44095" w:rsidRDefault="003C560B" w:rsidP="00E16E67">
      <w:pPr>
        <w:ind w:left="0" w:firstLine="0"/>
        <w:rPr>
          <w:b/>
          <w:szCs w:val="22"/>
        </w:rPr>
      </w:pPr>
      <w:r w:rsidRPr="00E44095">
        <w:rPr>
          <w:szCs w:val="22"/>
        </w:rPr>
        <w:t>Sacharynian sodowy</w:t>
      </w:r>
    </w:p>
    <w:p w14:paraId="25E4A921" w14:textId="77777777" w:rsidR="00A24305" w:rsidRPr="00E44095" w:rsidRDefault="005F2B9A" w:rsidP="00E16E67">
      <w:pPr>
        <w:ind w:left="0" w:firstLine="0"/>
        <w:rPr>
          <w:b/>
          <w:szCs w:val="22"/>
        </w:rPr>
      </w:pPr>
      <w:r w:rsidRPr="00E44095">
        <w:rPr>
          <w:szCs w:val="22"/>
        </w:rPr>
        <w:t>K</w:t>
      </w:r>
      <w:r w:rsidR="006D753C" w:rsidRPr="00E44095">
        <w:rPr>
          <w:szCs w:val="22"/>
        </w:rPr>
        <w:t>sylitol</w:t>
      </w:r>
    </w:p>
    <w:p w14:paraId="50390C09" w14:textId="77777777" w:rsidR="00A24305" w:rsidRPr="00E44095" w:rsidRDefault="005F2B9A" w:rsidP="00E16E67">
      <w:pPr>
        <w:ind w:left="0" w:firstLine="0"/>
        <w:rPr>
          <w:b/>
          <w:szCs w:val="22"/>
        </w:rPr>
      </w:pPr>
      <w:r w:rsidRPr="00E44095">
        <w:rPr>
          <w:szCs w:val="22"/>
        </w:rPr>
        <w:t>D</w:t>
      </w:r>
      <w:r w:rsidR="006D753C" w:rsidRPr="00E44095">
        <w:rPr>
          <w:szCs w:val="22"/>
        </w:rPr>
        <w:t>wuwodny dwuwodorofosforan (V) sodu</w:t>
      </w:r>
    </w:p>
    <w:p w14:paraId="378FA630" w14:textId="77777777" w:rsidR="00A24305" w:rsidRPr="00E44095" w:rsidRDefault="005F2B9A" w:rsidP="00E16E67">
      <w:pPr>
        <w:ind w:left="0" w:firstLine="0"/>
        <w:rPr>
          <w:b/>
          <w:szCs w:val="22"/>
        </w:rPr>
      </w:pPr>
      <w:r w:rsidRPr="00E44095">
        <w:rPr>
          <w:szCs w:val="22"/>
        </w:rPr>
        <w:t>K</w:t>
      </w:r>
      <w:r w:rsidR="006D753C" w:rsidRPr="00E44095">
        <w:rPr>
          <w:szCs w:val="22"/>
        </w:rPr>
        <w:t>rzemionka koloidalna bezwodna</w:t>
      </w:r>
    </w:p>
    <w:p w14:paraId="1CE74F04" w14:textId="77777777" w:rsidR="00A24305" w:rsidRPr="00E44095" w:rsidRDefault="005F2B9A" w:rsidP="00E16E67">
      <w:pPr>
        <w:ind w:left="0" w:firstLine="0"/>
        <w:rPr>
          <w:b/>
          <w:szCs w:val="22"/>
        </w:rPr>
      </w:pPr>
      <w:r w:rsidRPr="00E44095">
        <w:rPr>
          <w:szCs w:val="22"/>
        </w:rPr>
        <w:t>C</w:t>
      </w:r>
      <w:r w:rsidR="006D753C" w:rsidRPr="00E44095">
        <w:rPr>
          <w:szCs w:val="22"/>
        </w:rPr>
        <w:t>eluloza hydroksyetylowa</w:t>
      </w:r>
    </w:p>
    <w:p w14:paraId="70CEFC2E" w14:textId="77777777" w:rsidR="00A24305" w:rsidRPr="00E44095" w:rsidRDefault="005F2B9A" w:rsidP="00E16E67">
      <w:pPr>
        <w:ind w:left="0" w:firstLine="0"/>
        <w:rPr>
          <w:b/>
          <w:szCs w:val="22"/>
        </w:rPr>
      </w:pPr>
      <w:r w:rsidRPr="00E44095">
        <w:rPr>
          <w:szCs w:val="22"/>
        </w:rPr>
        <w:t>K</w:t>
      </w:r>
      <w:r w:rsidR="006D753C" w:rsidRPr="00E44095">
        <w:rPr>
          <w:szCs w:val="22"/>
        </w:rPr>
        <w:t>was cytrynowy</w:t>
      </w:r>
    </w:p>
    <w:p w14:paraId="4FAD6599" w14:textId="77777777" w:rsidR="00A24305" w:rsidRPr="00E44095" w:rsidRDefault="005F2B9A" w:rsidP="00E16E67">
      <w:pPr>
        <w:ind w:left="0" w:firstLine="0"/>
        <w:rPr>
          <w:b/>
          <w:szCs w:val="22"/>
        </w:rPr>
      </w:pPr>
      <w:r w:rsidRPr="00E44095">
        <w:rPr>
          <w:szCs w:val="22"/>
        </w:rPr>
        <w:t>A</w:t>
      </w:r>
      <w:r w:rsidR="006D753C" w:rsidRPr="00E44095">
        <w:rPr>
          <w:szCs w:val="22"/>
        </w:rPr>
        <w:t>romat miodowy</w:t>
      </w:r>
    </w:p>
    <w:p w14:paraId="4A1F8635" w14:textId="77777777" w:rsidR="00A24305" w:rsidRPr="00E44095" w:rsidRDefault="005F2B9A" w:rsidP="00E16E67">
      <w:pPr>
        <w:ind w:left="0" w:firstLine="0"/>
        <w:rPr>
          <w:b/>
          <w:szCs w:val="22"/>
        </w:rPr>
      </w:pPr>
      <w:r w:rsidRPr="00E44095">
        <w:rPr>
          <w:snapToGrid w:val="0"/>
          <w:szCs w:val="22"/>
        </w:rPr>
        <w:t>W</w:t>
      </w:r>
      <w:r w:rsidR="006D753C" w:rsidRPr="00E44095">
        <w:rPr>
          <w:snapToGrid w:val="0"/>
          <w:szCs w:val="22"/>
        </w:rPr>
        <w:t>oda oczyszczona</w:t>
      </w:r>
    </w:p>
    <w:p w14:paraId="366C811C" w14:textId="77777777" w:rsidR="006D753C" w:rsidRPr="00E44095" w:rsidRDefault="006D753C" w:rsidP="00E16E67">
      <w:pPr>
        <w:rPr>
          <w:szCs w:val="22"/>
        </w:rPr>
      </w:pPr>
    </w:p>
    <w:p w14:paraId="7BA1F18D" w14:textId="3F7B0856" w:rsidR="006D753C" w:rsidRPr="00E44095" w:rsidRDefault="006D753C" w:rsidP="00E16E67">
      <w:pPr>
        <w:rPr>
          <w:b/>
          <w:bCs/>
          <w:szCs w:val="22"/>
        </w:rPr>
      </w:pPr>
      <w:r w:rsidRPr="00E44095">
        <w:rPr>
          <w:b/>
          <w:bCs/>
          <w:szCs w:val="22"/>
        </w:rPr>
        <w:t>6.2</w:t>
      </w:r>
      <w:r w:rsidRPr="00E44095">
        <w:rPr>
          <w:b/>
          <w:bCs/>
          <w:szCs w:val="22"/>
        </w:rPr>
        <w:tab/>
      </w:r>
      <w:r w:rsidR="00C716EC">
        <w:rPr>
          <w:b/>
          <w:bCs/>
          <w:szCs w:val="22"/>
        </w:rPr>
        <w:t>Główne n</w:t>
      </w:r>
      <w:r w:rsidRPr="00E44095">
        <w:rPr>
          <w:b/>
          <w:bCs/>
          <w:szCs w:val="22"/>
        </w:rPr>
        <w:t>iezgodności farmaceutyczne</w:t>
      </w:r>
    </w:p>
    <w:p w14:paraId="0EBC9B06" w14:textId="77777777" w:rsidR="006D753C" w:rsidRPr="00E44095" w:rsidRDefault="006D753C" w:rsidP="00E16E67">
      <w:pPr>
        <w:rPr>
          <w:szCs w:val="22"/>
        </w:rPr>
      </w:pPr>
    </w:p>
    <w:p w14:paraId="7493DEC3" w14:textId="77777777" w:rsidR="006D753C" w:rsidRPr="00E44095" w:rsidRDefault="006D753C" w:rsidP="00E16E67">
      <w:pPr>
        <w:rPr>
          <w:szCs w:val="22"/>
        </w:rPr>
      </w:pPr>
      <w:r w:rsidRPr="00E44095">
        <w:rPr>
          <w:szCs w:val="22"/>
        </w:rPr>
        <w:t>Nieznane</w:t>
      </w:r>
    </w:p>
    <w:p w14:paraId="67D5D7C6" w14:textId="77777777" w:rsidR="006D753C" w:rsidRPr="00E44095" w:rsidRDefault="006D753C" w:rsidP="00E16E67">
      <w:pPr>
        <w:rPr>
          <w:szCs w:val="22"/>
        </w:rPr>
      </w:pPr>
    </w:p>
    <w:p w14:paraId="11C3A75E" w14:textId="77777777" w:rsidR="006D753C" w:rsidRPr="00E44095" w:rsidRDefault="006D753C" w:rsidP="00E16E67">
      <w:pPr>
        <w:rPr>
          <w:b/>
          <w:bCs/>
          <w:szCs w:val="22"/>
        </w:rPr>
      </w:pPr>
      <w:r w:rsidRPr="00E44095">
        <w:rPr>
          <w:b/>
          <w:bCs/>
          <w:szCs w:val="22"/>
        </w:rPr>
        <w:t>6.3</w:t>
      </w:r>
      <w:r w:rsidRPr="00E44095">
        <w:rPr>
          <w:b/>
          <w:bCs/>
          <w:szCs w:val="22"/>
        </w:rPr>
        <w:tab/>
        <w:t>Okres ważności</w:t>
      </w:r>
    </w:p>
    <w:p w14:paraId="19F86BDC" w14:textId="77777777" w:rsidR="006D753C" w:rsidRPr="00E44095" w:rsidRDefault="006D753C" w:rsidP="00E16E67">
      <w:pPr>
        <w:rPr>
          <w:szCs w:val="22"/>
        </w:rPr>
      </w:pPr>
    </w:p>
    <w:p w14:paraId="6A4E9EED" w14:textId="77777777" w:rsidR="006D753C" w:rsidRPr="00E44095" w:rsidRDefault="006D753C" w:rsidP="00E16E67">
      <w:pPr>
        <w:tabs>
          <w:tab w:val="left" w:pos="7938"/>
        </w:tabs>
        <w:rPr>
          <w:szCs w:val="22"/>
        </w:rPr>
      </w:pPr>
      <w:r w:rsidRPr="00E44095">
        <w:rPr>
          <w:szCs w:val="22"/>
        </w:rPr>
        <w:t>Okres ważności produktu leczniczego weterynaryjnego zapakowanego do sprzedaży: 3 lata</w:t>
      </w:r>
    </w:p>
    <w:p w14:paraId="6533D94A" w14:textId="77777777" w:rsidR="006D753C" w:rsidRPr="00E44095" w:rsidRDefault="006D753C" w:rsidP="00E16E67">
      <w:pPr>
        <w:tabs>
          <w:tab w:val="left" w:pos="7938"/>
        </w:tabs>
        <w:rPr>
          <w:szCs w:val="22"/>
        </w:rPr>
      </w:pPr>
      <w:r w:rsidRPr="00E44095">
        <w:rPr>
          <w:szCs w:val="22"/>
        </w:rPr>
        <w:t>Okres ważności po pierwszym otwarciu opakowania bezpośredniego: 6 miesięcy</w:t>
      </w:r>
    </w:p>
    <w:p w14:paraId="1123DB01" w14:textId="77777777" w:rsidR="006D753C" w:rsidRPr="00E44095" w:rsidRDefault="006D753C" w:rsidP="00E16E67">
      <w:pPr>
        <w:rPr>
          <w:szCs w:val="22"/>
        </w:rPr>
      </w:pPr>
    </w:p>
    <w:p w14:paraId="27957727" w14:textId="77777777" w:rsidR="006D753C" w:rsidRPr="00E44095" w:rsidRDefault="006D753C" w:rsidP="00592D7D">
      <w:pPr>
        <w:keepNext/>
        <w:rPr>
          <w:b/>
          <w:bCs/>
          <w:szCs w:val="22"/>
        </w:rPr>
      </w:pPr>
      <w:r w:rsidRPr="00E44095">
        <w:rPr>
          <w:b/>
          <w:bCs/>
          <w:szCs w:val="22"/>
        </w:rPr>
        <w:lastRenderedPageBreak/>
        <w:t>6.4</w:t>
      </w:r>
      <w:r w:rsidRPr="00E44095">
        <w:rPr>
          <w:b/>
          <w:bCs/>
          <w:szCs w:val="22"/>
        </w:rPr>
        <w:tab/>
        <w:t xml:space="preserve">Specjalne środki ostrożności </w:t>
      </w:r>
      <w:r w:rsidR="00A85688" w:rsidRPr="00E44095">
        <w:rPr>
          <w:b/>
          <w:bCs/>
          <w:szCs w:val="22"/>
        </w:rPr>
        <w:t>podczas przechowywania</w:t>
      </w:r>
    </w:p>
    <w:p w14:paraId="2C08D914" w14:textId="77777777" w:rsidR="006D753C" w:rsidRPr="00E44095" w:rsidRDefault="006D753C" w:rsidP="00592D7D">
      <w:pPr>
        <w:keepNext/>
        <w:rPr>
          <w:szCs w:val="22"/>
        </w:rPr>
      </w:pPr>
    </w:p>
    <w:p w14:paraId="6A7C99CC" w14:textId="6DFB95A5" w:rsidR="006D753C" w:rsidRPr="00E44095" w:rsidRDefault="006D753C" w:rsidP="00E16E67">
      <w:pPr>
        <w:ind w:left="0" w:firstLine="0"/>
        <w:rPr>
          <w:szCs w:val="22"/>
        </w:rPr>
      </w:pPr>
      <w:r w:rsidRPr="00E44095">
        <w:rPr>
          <w:szCs w:val="22"/>
        </w:rPr>
        <w:t xml:space="preserve">Brak </w:t>
      </w:r>
      <w:r w:rsidR="003E47E0">
        <w:rPr>
          <w:noProof/>
          <w:szCs w:val="22"/>
        </w:rPr>
        <w:t>specjalnych</w:t>
      </w:r>
      <w:r w:rsidR="003E47E0" w:rsidRPr="00DA7247">
        <w:rPr>
          <w:noProof/>
          <w:szCs w:val="22"/>
        </w:rPr>
        <w:t xml:space="preserve"> </w:t>
      </w:r>
      <w:r w:rsidRPr="00E44095">
        <w:rPr>
          <w:szCs w:val="22"/>
        </w:rPr>
        <w:t>środków ostrożności dotyczących przechowywania produktu leczniczego weterynaryjnego.</w:t>
      </w:r>
    </w:p>
    <w:p w14:paraId="49251687" w14:textId="77777777" w:rsidR="006D753C" w:rsidRPr="00E44095" w:rsidRDefault="006D753C" w:rsidP="00E16E67">
      <w:pPr>
        <w:ind w:left="0" w:hanging="27"/>
        <w:rPr>
          <w:szCs w:val="22"/>
        </w:rPr>
      </w:pPr>
      <w:r w:rsidRPr="00E44095">
        <w:rPr>
          <w:szCs w:val="22"/>
        </w:rPr>
        <w:t xml:space="preserve">Po podaniu produktu należy zamknąć butelkę zakrętką, przemyć strzykawkę odmierzającą ciepłą wodą i pozostawić do wyschnięcia. </w:t>
      </w:r>
    </w:p>
    <w:p w14:paraId="2EDE16B4" w14:textId="77777777" w:rsidR="006D753C" w:rsidRPr="00E44095" w:rsidRDefault="006D753C" w:rsidP="00E16E67">
      <w:pPr>
        <w:rPr>
          <w:szCs w:val="22"/>
        </w:rPr>
      </w:pPr>
    </w:p>
    <w:p w14:paraId="1919D32E" w14:textId="77777777" w:rsidR="006D753C" w:rsidRPr="00E44095" w:rsidRDefault="006D753C" w:rsidP="00E16E67">
      <w:pPr>
        <w:rPr>
          <w:b/>
          <w:bCs/>
          <w:szCs w:val="22"/>
        </w:rPr>
      </w:pPr>
      <w:r w:rsidRPr="00E44095">
        <w:rPr>
          <w:b/>
          <w:bCs/>
          <w:szCs w:val="22"/>
        </w:rPr>
        <w:t>6.5</w:t>
      </w:r>
      <w:r w:rsidRPr="00E44095">
        <w:rPr>
          <w:b/>
          <w:bCs/>
          <w:szCs w:val="22"/>
        </w:rPr>
        <w:tab/>
        <w:t xml:space="preserve">Rodzaj </w:t>
      </w:r>
      <w:r w:rsidR="00A85688" w:rsidRPr="00E44095">
        <w:rPr>
          <w:b/>
          <w:bCs/>
          <w:szCs w:val="22"/>
        </w:rPr>
        <w:t xml:space="preserve">i skład </w:t>
      </w:r>
      <w:r w:rsidRPr="00E44095">
        <w:rPr>
          <w:b/>
          <w:bCs/>
          <w:szCs w:val="22"/>
        </w:rPr>
        <w:t>opakowania bezpośredniego</w:t>
      </w:r>
    </w:p>
    <w:p w14:paraId="0EC752BF" w14:textId="77777777" w:rsidR="006D753C" w:rsidRPr="00E44095" w:rsidRDefault="006D753C" w:rsidP="00E16E67">
      <w:pPr>
        <w:rPr>
          <w:szCs w:val="22"/>
        </w:rPr>
      </w:pPr>
    </w:p>
    <w:p w14:paraId="0FBE245C" w14:textId="77777777" w:rsidR="006D753C" w:rsidRPr="00E44095" w:rsidRDefault="006D753C" w:rsidP="00E16E67">
      <w:pPr>
        <w:ind w:left="0" w:firstLine="0"/>
        <w:rPr>
          <w:szCs w:val="22"/>
        </w:rPr>
      </w:pPr>
      <w:r w:rsidRPr="00E44095">
        <w:rPr>
          <w:szCs w:val="22"/>
        </w:rPr>
        <w:t xml:space="preserve">Pudełko </w:t>
      </w:r>
      <w:r w:rsidR="00092CBB" w:rsidRPr="00E44095">
        <w:rPr>
          <w:szCs w:val="22"/>
        </w:rPr>
        <w:t xml:space="preserve">tekturowe </w:t>
      </w:r>
      <w:r w:rsidRPr="00E44095">
        <w:rPr>
          <w:szCs w:val="22"/>
        </w:rPr>
        <w:t>zawierające butelkę polietylenową o pojemności 100 lub 250</w:t>
      </w:r>
      <w:r w:rsidR="00E666D3" w:rsidRPr="00E44095">
        <w:rPr>
          <w:szCs w:val="22"/>
        </w:rPr>
        <w:t> </w:t>
      </w:r>
      <w:r w:rsidRPr="00E44095">
        <w:rPr>
          <w:szCs w:val="22"/>
        </w:rPr>
        <w:t>ml, z polietylenowym łącznikiem, zakrętką zabezpieczającą przed otworzeniem przez dzieci i strzykawką odmierzającą. Niektóre wielkości opakowań mogą nie być dostępne w obrocie.</w:t>
      </w:r>
    </w:p>
    <w:p w14:paraId="0C858F07" w14:textId="77777777" w:rsidR="006D753C" w:rsidRPr="00E44095" w:rsidRDefault="006D753C" w:rsidP="00E16E67">
      <w:pPr>
        <w:ind w:left="0" w:firstLine="0"/>
        <w:rPr>
          <w:szCs w:val="22"/>
        </w:rPr>
      </w:pPr>
    </w:p>
    <w:p w14:paraId="7ACCBC75" w14:textId="77777777" w:rsidR="006D753C" w:rsidRPr="00E44095" w:rsidRDefault="006D753C" w:rsidP="00E16E67">
      <w:pPr>
        <w:rPr>
          <w:b/>
          <w:bCs/>
          <w:szCs w:val="22"/>
        </w:rPr>
      </w:pPr>
      <w:r w:rsidRPr="00E44095">
        <w:rPr>
          <w:b/>
          <w:bCs/>
          <w:szCs w:val="22"/>
        </w:rPr>
        <w:t>6.6</w:t>
      </w:r>
      <w:r w:rsidRPr="00E44095">
        <w:rPr>
          <w:b/>
          <w:bCs/>
          <w:szCs w:val="22"/>
        </w:rPr>
        <w:tab/>
        <w:t xml:space="preserve">Specjalne środki ostrożności dotyczące </w:t>
      </w:r>
      <w:r w:rsidR="00A85688" w:rsidRPr="00E44095">
        <w:rPr>
          <w:b/>
          <w:bCs/>
          <w:szCs w:val="22"/>
        </w:rPr>
        <w:t>usuwania niezużytego</w:t>
      </w:r>
      <w:r w:rsidRPr="00E44095">
        <w:rPr>
          <w:b/>
          <w:bCs/>
          <w:szCs w:val="22"/>
        </w:rPr>
        <w:t xml:space="preserve"> produktu leczniczego weterynaryjnego lub</w:t>
      </w:r>
      <w:r w:rsidR="001D1935" w:rsidRPr="00E44095">
        <w:rPr>
          <w:b/>
          <w:bCs/>
          <w:szCs w:val="22"/>
        </w:rPr>
        <w:t xml:space="preserve"> </w:t>
      </w:r>
      <w:r w:rsidRPr="00E44095">
        <w:rPr>
          <w:b/>
          <w:bCs/>
          <w:szCs w:val="22"/>
        </w:rPr>
        <w:t xml:space="preserve">pochodzących z </w:t>
      </w:r>
      <w:r w:rsidR="00A85688" w:rsidRPr="00E44095">
        <w:rPr>
          <w:b/>
          <w:bCs/>
          <w:szCs w:val="22"/>
        </w:rPr>
        <w:t>niego odpadów</w:t>
      </w:r>
    </w:p>
    <w:p w14:paraId="1B66C832" w14:textId="77777777" w:rsidR="006D753C" w:rsidRPr="00E44095" w:rsidRDefault="006D753C" w:rsidP="00E16E67">
      <w:pPr>
        <w:rPr>
          <w:szCs w:val="22"/>
        </w:rPr>
      </w:pPr>
    </w:p>
    <w:p w14:paraId="511AEB06" w14:textId="504B75E3" w:rsidR="006D753C" w:rsidRPr="00E44095" w:rsidRDefault="006D753C" w:rsidP="00E16E67">
      <w:pPr>
        <w:ind w:left="0" w:firstLine="0"/>
        <w:rPr>
          <w:szCs w:val="22"/>
        </w:rPr>
      </w:pPr>
      <w:r w:rsidRPr="00E44095">
        <w:rPr>
          <w:szCs w:val="22"/>
        </w:rPr>
        <w:t xml:space="preserve">Niewykorzystany produkt leczniczy weterynaryjny lub jego odpady należy </w:t>
      </w:r>
      <w:r w:rsidR="003E47E0">
        <w:rPr>
          <w:szCs w:val="22"/>
        </w:rPr>
        <w:t>usunąć</w:t>
      </w:r>
      <w:r w:rsidR="003E47E0" w:rsidRPr="00DA7247">
        <w:rPr>
          <w:szCs w:val="22"/>
        </w:rPr>
        <w:t xml:space="preserve"> </w:t>
      </w:r>
      <w:r w:rsidRPr="00E44095">
        <w:rPr>
          <w:szCs w:val="22"/>
        </w:rPr>
        <w:t>w sposób zgodny z obowiązującymi przepisami.</w:t>
      </w:r>
    </w:p>
    <w:p w14:paraId="10B71C40" w14:textId="77777777" w:rsidR="006D753C" w:rsidRPr="00E44095" w:rsidRDefault="006D753C" w:rsidP="00E16E67">
      <w:pPr>
        <w:rPr>
          <w:szCs w:val="22"/>
        </w:rPr>
      </w:pPr>
    </w:p>
    <w:p w14:paraId="5BC37946" w14:textId="77777777" w:rsidR="006D753C" w:rsidRPr="00E44095" w:rsidRDefault="006D753C" w:rsidP="00E16E67">
      <w:pPr>
        <w:rPr>
          <w:szCs w:val="22"/>
        </w:rPr>
      </w:pPr>
    </w:p>
    <w:p w14:paraId="75104AD8" w14:textId="77777777" w:rsidR="006D753C" w:rsidRPr="00E44095" w:rsidRDefault="006D753C" w:rsidP="00E16E67">
      <w:pPr>
        <w:rPr>
          <w:b/>
          <w:bCs/>
          <w:szCs w:val="22"/>
        </w:rPr>
      </w:pPr>
      <w:r w:rsidRPr="00E44095">
        <w:rPr>
          <w:b/>
          <w:bCs/>
          <w:szCs w:val="22"/>
        </w:rPr>
        <w:t>7.</w:t>
      </w:r>
      <w:r w:rsidRPr="00E44095">
        <w:rPr>
          <w:b/>
          <w:bCs/>
          <w:szCs w:val="22"/>
        </w:rPr>
        <w:tab/>
        <w:t>NAZWA I ADRES PODMIOTU ODPOWIEDZIALNEGO</w:t>
      </w:r>
    </w:p>
    <w:p w14:paraId="0D142733" w14:textId="77777777" w:rsidR="006D753C" w:rsidRPr="00E44095" w:rsidRDefault="006D753C" w:rsidP="00E16E67">
      <w:pPr>
        <w:tabs>
          <w:tab w:val="left" w:pos="709"/>
        </w:tabs>
        <w:ind w:left="0" w:firstLine="0"/>
        <w:rPr>
          <w:szCs w:val="22"/>
        </w:rPr>
      </w:pPr>
    </w:p>
    <w:p w14:paraId="59308433" w14:textId="77777777" w:rsidR="006D753C" w:rsidRPr="00E44095" w:rsidRDefault="006D753C" w:rsidP="00E16E67">
      <w:pPr>
        <w:rPr>
          <w:szCs w:val="22"/>
        </w:rPr>
      </w:pPr>
      <w:r w:rsidRPr="00E44095">
        <w:rPr>
          <w:szCs w:val="22"/>
        </w:rPr>
        <w:t>Boehringer Ingelheim Vetmedica GmbH</w:t>
      </w:r>
    </w:p>
    <w:p w14:paraId="354C8CF8" w14:textId="77777777" w:rsidR="006D753C" w:rsidRPr="00E44095" w:rsidRDefault="006D753C" w:rsidP="00E16E67">
      <w:pPr>
        <w:rPr>
          <w:szCs w:val="22"/>
        </w:rPr>
      </w:pPr>
      <w:r w:rsidRPr="00E44095">
        <w:rPr>
          <w:szCs w:val="22"/>
        </w:rPr>
        <w:t>55216 Ingelheim/Rhein</w:t>
      </w:r>
    </w:p>
    <w:p w14:paraId="54C8C3E9" w14:textId="77777777" w:rsidR="006D753C" w:rsidRPr="00B33FCE" w:rsidRDefault="006D753C" w:rsidP="00E16E67">
      <w:pPr>
        <w:ind w:left="0" w:firstLine="0"/>
        <w:rPr>
          <w:caps/>
          <w:szCs w:val="22"/>
        </w:rPr>
      </w:pPr>
      <w:r w:rsidRPr="00B33FCE">
        <w:rPr>
          <w:caps/>
          <w:szCs w:val="22"/>
        </w:rPr>
        <w:t>Niemcy</w:t>
      </w:r>
    </w:p>
    <w:p w14:paraId="351095DD" w14:textId="77777777" w:rsidR="006D753C" w:rsidRPr="00E44095" w:rsidRDefault="006D753C" w:rsidP="00E16E67">
      <w:pPr>
        <w:rPr>
          <w:szCs w:val="22"/>
        </w:rPr>
      </w:pPr>
    </w:p>
    <w:p w14:paraId="58521F6B" w14:textId="77777777" w:rsidR="006D753C" w:rsidRPr="00E44095" w:rsidRDefault="006D753C" w:rsidP="00E16E67">
      <w:pPr>
        <w:rPr>
          <w:szCs w:val="22"/>
        </w:rPr>
      </w:pPr>
    </w:p>
    <w:p w14:paraId="618C276F" w14:textId="77777777" w:rsidR="006D753C" w:rsidRPr="00E44095" w:rsidRDefault="006D753C" w:rsidP="00E16E67">
      <w:pPr>
        <w:tabs>
          <w:tab w:val="left" w:pos="540"/>
        </w:tabs>
        <w:ind w:left="0" w:firstLine="0"/>
        <w:rPr>
          <w:b/>
          <w:bCs/>
          <w:caps/>
          <w:szCs w:val="22"/>
        </w:rPr>
      </w:pPr>
      <w:r w:rsidRPr="00E44095">
        <w:rPr>
          <w:b/>
          <w:bCs/>
          <w:caps/>
          <w:szCs w:val="22"/>
        </w:rPr>
        <w:t>8.</w:t>
      </w:r>
      <w:r w:rsidRPr="00E44095">
        <w:rPr>
          <w:b/>
          <w:bCs/>
          <w:caps/>
          <w:szCs w:val="22"/>
        </w:rPr>
        <w:tab/>
        <w:t>Numer(-y) pozwolenia na dopuszczenie do obrotu</w:t>
      </w:r>
    </w:p>
    <w:p w14:paraId="58D1A5D0" w14:textId="77777777" w:rsidR="006D753C" w:rsidRPr="00E44095" w:rsidRDefault="006D753C" w:rsidP="00E16E67">
      <w:pPr>
        <w:rPr>
          <w:szCs w:val="22"/>
        </w:rPr>
      </w:pPr>
    </w:p>
    <w:p w14:paraId="7DD30A41" w14:textId="77777777" w:rsidR="006D753C" w:rsidRPr="007012A2" w:rsidRDefault="006D753C" w:rsidP="00C716EC">
      <w:pPr>
        <w:rPr>
          <w:szCs w:val="22"/>
        </w:rPr>
      </w:pPr>
      <w:r w:rsidRPr="007012A2">
        <w:rPr>
          <w:szCs w:val="22"/>
        </w:rPr>
        <w:t>EU/2/97/004/</w:t>
      </w:r>
      <w:r w:rsidR="00A27820" w:rsidRPr="007012A2">
        <w:rPr>
          <w:szCs w:val="22"/>
        </w:rPr>
        <w:t xml:space="preserve">041 </w:t>
      </w:r>
      <w:r w:rsidRPr="007012A2">
        <w:rPr>
          <w:szCs w:val="22"/>
        </w:rPr>
        <w:t>100 ml</w:t>
      </w:r>
    </w:p>
    <w:p w14:paraId="243D5CD2" w14:textId="77777777" w:rsidR="006D753C" w:rsidRPr="00E44095" w:rsidRDefault="006D753C" w:rsidP="00097014">
      <w:pPr>
        <w:rPr>
          <w:szCs w:val="22"/>
        </w:rPr>
      </w:pPr>
      <w:r w:rsidRPr="007012A2">
        <w:rPr>
          <w:szCs w:val="22"/>
        </w:rPr>
        <w:t>EU/2/97/004/</w:t>
      </w:r>
      <w:r w:rsidR="00A27820" w:rsidRPr="007012A2">
        <w:rPr>
          <w:szCs w:val="22"/>
        </w:rPr>
        <w:t xml:space="preserve">042 </w:t>
      </w:r>
      <w:r w:rsidRPr="007012A2">
        <w:rPr>
          <w:szCs w:val="22"/>
        </w:rPr>
        <w:t>250 ml</w:t>
      </w:r>
    </w:p>
    <w:p w14:paraId="611EABD8" w14:textId="77777777" w:rsidR="006D753C" w:rsidRPr="00E44095" w:rsidRDefault="006D753C" w:rsidP="00E16E67">
      <w:pPr>
        <w:rPr>
          <w:szCs w:val="22"/>
        </w:rPr>
      </w:pPr>
    </w:p>
    <w:p w14:paraId="70B36937" w14:textId="77777777" w:rsidR="006D753C" w:rsidRPr="00E44095" w:rsidRDefault="006D753C" w:rsidP="00E16E67">
      <w:pPr>
        <w:rPr>
          <w:szCs w:val="22"/>
        </w:rPr>
      </w:pPr>
    </w:p>
    <w:p w14:paraId="2DD84477" w14:textId="77777777" w:rsidR="006D753C" w:rsidRPr="00E44095" w:rsidRDefault="006D753C" w:rsidP="00E16E67">
      <w:pPr>
        <w:tabs>
          <w:tab w:val="left" w:pos="540"/>
        </w:tabs>
        <w:rPr>
          <w:b/>
          <w:bCs/>
          <w:caps/>
          <w:szCs w:val="22"/>
        </w:rPr>
      </w:pPr>
      <w:r w:rsidRPr="00E44095">
        <w:rPr>
          <w:b/>
          <w:bCs/>
          <w:caps/>
          <w:szCs w:val="22"/>
        </w:rPr>
        <w:t>9.</w:t>
      </w:r>
      <w:r w:rsidRPr="00E44095">
        <w:rPr>
          <w:b/>
          <w:bCs/>
          <w:caps/>
          <w:szCs w:val="22"/>
        </w:rPr>
        <w:tab/>
      </w:r>
      <w:smartTag w:uri="urn:schemas-microsoft-com:office:smarttags" w:element="stockticker">
        <w:r w:rsidRPr="00E44095">
          <w:rPr>
            <w:b/>
            <w:bCs/>
            <w:caps/>
            <w:szCs w:val="22"/>
          </w:rPr>
          <w:t>Data</w:t>
        </w:r>
      </w:smartTag>
      <w:r w:rsidRPr="00E44095">
        <w:rPr>
          <w:b/>
          <w:bCs/>
          <w:caps/>
          <w:szCs w:val="22"/>
        </w:rPr>
        <w:t xml:space="preserve"> wydania pierwszego pozwolenia na dopuszczenie do obrotu / data przedłużenia pozwolenia </w:t>
      </w:r>
    </w:p>
    <w:p w14:paraId="5CC748D8" w14:textId="77777777" w:rsidR="006D753C" w:rsidRPr="00E44095" w:rsidRDefault="006D753C" w:rsidP="00E16E67">
      <w:pPr>
        <w:rPr>
          <w:szCs w:val="22"/>
        </w:rPr>
      </w:pPr>
    </w:p>
    <w:p w14:paraId="64426879" w14:textId="77777777" w:rsidR="006D753C" w:rsidRPr="00E44095" w:rsidRDefault="006D753C" w:rsidP="00E16E67">
      <w:pPr>
        <w:rPr>
          <w:b/>
          <w:bCs/>
          <w:szCs w:val="22"/>
        </w:rPr>
      </w:pPr>
      <w:r w:rsidRPr="00E44095">
        <w:rPr>
          <w:bCs/>
          <w:szCs w:val="22"/>
        </w:rPr>
        <w:t>Data wydania pierwszego pozwolenia na dopuszczenie do obrotu:</w:t>
      </w:r>
      <w:r w:rsidRPr="00E44095">
        <w:rPr>
          <w:b/>
          <w:bCs/>
          <w:szCs w:val="22"/>
        </w:rPr>
        <w:t xml:space="preserve"> </w:t>
      </w:r>
      <w:r w:rsidR="00BB2235" w:rsidRPr="00E44095">
        <w:rPr>
          <w:b/>
          <w:bCs/>
          <w:szCs w:val="22"/>
        </w:rPr>
        <w:tab/>
      </w:r>
      <w:r w:rsidR="00A76B28" w:rsidRPr="00E44095">
        <w:rPr>
          <w:bCs/>
          <w:szCs w:val="22"/>
        </w:rPr>
        <w:t>07.01.1998</w:t>
      </w:r>
    </w:p>
    <w:p w14:paraId="62AEDA46" w14:textId="77777777" w:rsidR="00F322A9" w:rsidRPr="00E44095" w:rsidRDefault="00F322A9" w:rsidP="00F322A9">
      <w:pPr>
        <w:tabs>
          <w:tab w:val="left" w:pos="6379"/>
        </w:tabs>
        <w:rPr>
          <w:szCs w:val="22"/>
        </w:rPr>
      </w:pPr>
      <w:r w:rsidRPr="00E44095">
        <w:rPr>
          <w:bCs/>
          <w:szCs w:val="22"/>
        </w:rPr>
        <w:t xml:space="preserve">Data przedłużenia pozwolenia: </w:t>
      </w:r>
      <w:r w:rsidRPr="00E44095">
        <w:rPr>
          <w:bCs/>
          <w:szCs w:val="22"/>
        </w:rPr>
        <w:tab/>
        <w:t>06.12.2007</w:t>
      </w:r>
    </w:p>
    <w:p w14:paraId="68F893FB" w14:textId="77777777" w:rsidR="006D753C" w:rsidRPr="00E44095" w:rsidRDefault="006D753C" w:rsidP="00E16E67">
      <w:pPr>
        <w:rPr>
          <w:szCs w:val="22"/>
        </w:rPr>
      </w:pPr>
    </w:p>
    <w:p w14:paraId="2351FB3F" w14:textId="77777777" w:rsidR="006D753C" w:rsidRPr="00E44095" w:rsidRDefault="006D753C" w:rsidP="00272F8C">
      <w:pPr>
        <w:rPr>
          <w:szCs w:val="22"/>
        </w:rPr>
      </w:pPr>
    </w:p>
    <w:p w14:paraId="1B206B6B" w14:textId="77777777" w:rsidR="006D753C" w:rsidRPr="00E44095" w:rsidRDefault="006D753C" w:rsidP="00E16E67">
      <w:pPr>
        <w:tabs>
          <w:tab w:val="left" w:pos="540"/>
        </w:tabs>
        <w:ind w:left="0" w:firstLine="0"/>
        <w:rPr>
          <w:b/>
          <w:bCs/>
          <w:caps/>
          <w:szCs w:val="22"/>
        </w:rPr>
      </w:pPr>
      <w:r w:rsidRPr="00E44095">
        <w:rPr>
          <w:b/>
          <w:bCs/>
          <w:caps/>
          <w:szCs w:val="22"/>
        </w:rPr>
        <w:t>10.</w:t>
      </w:r>
      <w:r w:rsidRPr="00E44095">
        <w:rPr>
          <w:b/>
          <w:bCs/>
          <w:caps/>
          <w:szCs w:val="22"/>
        </w:rPr>
        <w:tab/>
      </w:r>
      <w:smartTag w:uri="urn:schemas-microsoft-com:office:smarttags" w:element="stockticker">
        <w:r w:rsidRPr="00E44095">
          <w:rPr>
            <w:b/>
            <w:szCs w:val="22"/>
          </w:rPr>
          <w:t>DATA</w:t>
        </w:r>
      </w:smartTag>
      <w:r w:rsidRPr="00E44095">
        <w:rPr>
          <w:b/>
          <w:szCs w:val="22"/>
        </w:rPr>
        <w:t xml:space="preserve"> OSTATNIEJ AKTUALIZACJI TEKSTU CHARAKTERYSTYKI PRODUKTU </w:t>
      </w:r>
      <w:r w:rsidRPr="00E44095">
        <w:rPr>
          <w:b/>
          <w:szCs w:val="22"/>
        </w:rPr>
        <w:tab/>
        <w:t>LECZNICZEGO</w:t>
      </w:r>
      <w:r w:rsidRPr="00E44095">
        <w:rPr>
          <w:b/>
          <w:bCs/>
          <w:caps/>
          <w:szCs w:val="22"/>
        </w:rPr>
        <w:t xml:space="preserve"> </w:t>
      </w:r>
    </w:p>
    <w:p w14:paraId="45C59EF2" w14:textId="77777777" w:rsidR="006D753C" w:rsidRPr="00E44095" w:rsidRDefault="006D753C" w:rsidP="00E16E67">
      <w:pPr>
        <w:rPr>
          <w:b/>
          <w:bCs/>
          <w:szCs w:val="22"/>
        </w:rPr>
      </w:pPr>
    </w:p>
    <w:p w14:paraId="496F70CC" w14:textId="77777777" w:rsidR="00E666D3" w:rsidRPr="00E44095" w:rsidRDefault="006D753C" w:rsidP="00E16E67">
      <w:pPr>
        <w:ind w:left="0" w:firstLine="0"/>
        <w:rPr>
          <w:szCs w:val="22"/>
        </w:rPr>
      </w:pPr>
      <w:r w:rsidRPr="00E44095">
        <w:rPr>
          <w:szCs w:val="22"/>
        </w:rPr>
        <w:t xml:space="preserve">Szczegółowe informacje dotyczące powyższego produktu leczniczego weterynaryjnego są dostępne w witrynie internetowej Europejskiej Agencji Leków </w:t>
      </w:r>
      <w:hyperlink r:id="rId17" w:history="1">
        <w:r w:rsidR="00A00F4A" w:rsidRPr="00454C61">
          <w:rPr>
            <w:rStyle w:val="Hyperlink"/>
            <w:szCs w:val="22"/>
          </w:rPr>
          <w:t>http://www.ema.europa.eu/</w:t>
        </w:r>
      </w:hyperlink>
      <w:r w:rsidR="00E666D3" w:rsidRPr="00E44095">
        <w:rPr>
          <w:szCs w:val="22"/>
        </w:rPr>
        <w:t>.</w:t>
      </w:r>
    </w:p>
    <w:p w14:paraId="53471581" w14:textId="77777777" w:rsidR="006D753C" w:rsidRPr="00E44095" w:rsidRDefault="006D753C" w:rsidP="00E16E67">
      <w:pPr>
        <w:rPr>
          <w:bCs/>
          <w:szCs w:val="22"/>
        </w:rPr>
      </w:pPr>
    </w:p>
    <w:p w14:paraId="6910D612" w14:textId="77777777" w:rsidR="006D753C" w:rsidRPr="00E44095" w:rsidRDefault="006D753C" w:rsidP="00E16E67">
      <w:pPr>
        <w:rPr>
          <w:bCs/>
          <w:szCs w:val="22"/>
        </w:rPr>
      </w:pPr>
    </w:p>
    <w:p w14:paraId="45F15312" w14:textId="77777777" w:rsidR="00C25793" w:rsidRPr="00E44095" w:rsidRDefault="006D753C" w:rsidP="00E16E67">
      <w:pPr>
        <w:ind w:left="0" w:firstLine="0"/>
        <w:rPr>
          <w:b/>
          <w:bCs/>
          <w:szCs w:val="22"/>
        </w:rPr>
      </w:pPr>
      <w:r w:rsidRPr="00E44095">
        <w:rPr>
          <w:b/>
          <w:bCs/>
          <w:szCs w:val="22"/>
        </w:rPr>
        <w:t xml:space="preserve">ZAKAZ </w:t>
      </w:r>
      <w:r w:rsidR="00A85688" w:rsidRPr="00E44095">
        <w:rPr>
          <w:b/>
          <w:bCs/>
          <w:szCs w:val="22"/>
        </w:rPr>
        <w:t xml:space="preserve">WYTWARZANIA, IMPORTU, POSIADANIA, </w:t>
      </w:r>
      <w:r w:rsidRPr="00E44095">
        <w:rPr>
          <w:b/>
          <w:bCs/>
          <w:szCs w:val="22"/>
        </w:rPr>
        <w:t>SPRZEDAŻY, DOSTAWY I/</w:t>
      </w:r>
      <w:smartTag w:uri="urn:schemas-microsoft-com:office:smarttags" w:element="stockticker">
        <w:r w:rsidRPr="00E44095">
          <w:rPr>
            <w:b/>
            <w:bCs/>
            <w:szCs w:val="22"/>
          </w:rPr>
          <w:t>LUB</w:t>
        </w:r>
      </w:smartTag>
      <w:r w:rsidRPr="00E44095">
        <w:rPr>
          <w:b/>
          <w:bCs/>
          <w:szCs w:val="22"/>
        </w:rPr>
        <w:t xml:space="preserve"> STOSOWANIA</w:t>
      </w:r>
    </w:p>
    <w:p w14:paraId="560CADE8" w14:textId="77777777" w:rsidR="006D753C" w:rsidRPr="00E44095" w:rsidRDefault="006D753C" w:rsidP="00E16E67">
      <w:pPr>
        <w:ind w:left="0" w:firstLine="0"/>
        <w:rPr>
          <w:szCs w:val="22"/>
        </w:rPr>
      </w:pPr>
    </w:p>
    <w:p w14:paraId="3F788B5A" w14:textId="77777777" w:rsidR="006D753C" w:rsidRPr="00E44095" w:rsidRDefault="006D753C" w:rsidP="00E16E67">
      <w:pPr>
        <w:rPr>
          <w:szCs w:val="22"/>
        </w:rPr>
      </w:pPr>
      <w:r w:rsidRPr="00E44095">
        <w:rPr>
          <w:szCs w:val="22"/>
        </w:rPr>
        <w:t>Nie dotyczy.</w:t>
      </w:r>
    </w:p>
    <w:p w14:paraId="0E86CF05" w14:textId="77777777" w:rsidR="00581760" w:rsidRPr="0087097E" w:rsidRDefault="00581760" w:rsidP="007014D7">
      <w:pPr>
        <w:jc w:val="both"/>
        <w:rPr>
          <w:b/>
          <w:szCs w:val="22"/>
        </w:rPr>
      </w:pPr>
      <w:r>
        <w:rPr>
          <w:szCs w:val="22"/>
        </w:rPr>
        <w:br w:type="page"/>
      </w:r>
      <w:r w:rsidRPr="0087097E">
        <w:rPr>
          <w:b/>
          <w:szCs w:val="22"/>
        </w:rPr>
        <w:lastRenderedPageBreak/>
        <w:t>1.</w:t>
      </w:r>
      <w:r w:rsidRPr="0087097E">
        <w:rPr>
          <w:b/>
          <w:szCs w:val="22"/>
        </w:rPr>
        <w:tab/>
        <w:t>NAZWA PRODUKTU LECZNICZEGO WETERYNARYJNEGO</w:t>
      </w:r>
    </w:p>
    <w:p w14:paraId="64C0A5B1" w14:textId="77777777" w:rsidR="00581760" w:rsidRPr="0087097E" w:rsidRDefault="00581760" w:rsidP="00581760">
      <w:pPr>
        <w:rPr>
          <w:szCs w:val="22"/>
        </w:rPr>
      </w:pPr>
    </w:p>
    <w:p w14:paraId="4DA15DF4" w14:textId="77777777" w:rsidR="00581760" w:rsidRPr="0087097E" w:rsidRDefault="00581760" w:rsidP="00581760">
      <w:pPr>
        <w:jc w:val="both"/>
        <w:outlineLvl w:val="1"/>
        <w:rPr>
          <w:szCs w:val="22"/>
        </w:rPr>
      </w:pPr>
      <w:r w:rsidRPr="0087097E">
        <w:rPr>
          <w:szCs w:val="22"/>
        </w:rPr>
        <w:t xml:space="preserve">Metacam 40 mg/ml roztwór do wstrzykiwań dla bydła i koni. </w:t>
      </w:r>
    </w:p>
    <w:p w14:paraId="429E2DA3" w14:textId="77777777" w:rsidR="00581760" w:rsidRPr="0087097E" w:rsidRDefault="00581760" w:rsidP="00581760">
      <w:pPr>
        <w:rPr>
          <w:szCs w:val="22"/>
        </w:rPr>
      </w:pPr>
    </w:p>
    <w:p w14:paraId="49499171" w14:textId="77777777" w:rsidR="00581760" w:rsidRPr="0087097E" w:rsidRDefault="00581760" w:rsidP="00581760">
      <w:pPr>
        <w:rPr>
          <w:szCs w:val="22"/>
        </w:rPr>
      </w:pPr>
    </w:p>
    <w:p w14:paraId="265D83FA" w14:textId="77777777" w:rsidR="00581760" w:rsidRPr="0087097E" w:rsidRDefault="00581760" w:rsidP="00581760">
      <w:pPr>
        <w:rPr>
          <w:b/>
          <w:bCs/>
          <w:szCs w:val="22"/>
        </w:rPr>
      </w:pPr>
      <w:r w:rsidRPr="0087097E">
        <w:rPr>
          <w:b/>
          <w:bCs/>
          <w:szCs w:val="22"/>
        </w:rPr>
        <w:t>2.</w:t>
      </w:r>
      <w:r w:rsidRPr="0087097E">
        <w:rPr>
          <w:b/>
          <w:bCs/>
          <w:szCs w:val="22"/>
        </w:rPr>
        <w:tab/>
        <w:t xml:space="preserve">SKŁAD JAKOŚCIOWY I ILOŚCIOWY </w:t>
      </w:r>
    </w:p>
    <w:p w14:paraId="6C9CE52F" w14:textId="77777777" w:rsidR="00581760" w:rsidRPr="0087097E" w:rsidRDefault="00581760" w:rsidP="00581760">
      <w:pPr>
        <w:rPr>
          <w:szCs w:val="22"/>
        </w:rPr>
      </w:pPr>
    </w:p>
    <w:p w14:paraId="5A113455" w14:textId="77777777" w:rsidR="00581760" w:rsidRPr="0087097E" w:rsidRDefault="00581760" w:rsidP="00581760">
      <w:pPr>
        <w:rPr>
          <w:szCs w:val="22"/>
        </w:rPr>
      </w:pPr>
      <w:r w:rsidRPr="0087097E">
        <w:rPr>
          <w:szCs w:val="22"/>
        </w:rPr>
        <w:t>Jeden ml zawiera:</w:t>
      </w:r>
    </w:p>
    <w:p w14:paraId="61118F3F" w14:textId="77777777" w:rsidR="00581760" w:rsidRPr="0087097E" w:rsidRDefault="00581760" w:rsidP="00581760">
      <w:pPr>
        <w:rPr>
          <w:szCs w:val="22"/>
        </w:rPr>
      </w:pPr>
    </w:p>
    <w:p w14:paraId="79B15314" w14:textId="77777777" w:rsidR="00581760" w:rsidRPr="0087097E" w:rsidRDefault="00581760" w:rsidP="00581760">
      <w:pPr>
        <w:rPr>
          <w:b/>
          <w:bCs/>
          <w:szCs w:val="22"/>
        </w:rPr>
      </w:pPr>
      <w:r w:rsidRPr="0087097E">
        <w:rPr>
          <w:b/>
          <w:bCs/>
          <w:szCs w:val="22"/>
        </w:rPr>
        <w:t>Substancja czynna:</w:t>
      </w:r>
    </w:p>
    <w:p w14:paraId="22CD1563" w14:textId="77777777" w:rsidR="00581760" w:rsidRPr="003F1E64" w:rsidRDefault="00581760" w:rsidP="00A00F4A">
      <w:pPr>
        <w:widowControl w:val="0"/>
        <w:tabs>
          <w:tab w:val="left" w:pos="1985"/>
        </w:tabs>
        <w:autoSpaceDE w:val="0"/>
        <w:autoSpaceDN w:val="0"/>
        <w:adjustRightInd w:val="0"/>
        <w:ind w:left="0" w:firstLine="0"/>
        <w:textAlignment w:val="baseline"/>
        <w:rPr>
          <w:rFonts w:eastAsia="Calibri"/>
          <w:szCs w:val="22"/>
          <w:lang w:eastAsia="en-US"/>
        </w:rPr>
      </w:pPr>
      <w:r w:rsidRPr="003F1E64">
        <w:rPr>
          <w:rFonts w:eastAsia="Calibri"/>
          <w:szCs w:val="22"/>
          <w:lang w:eastAsia="en-US"/>
        </w:rPr>
        <w:t xml:space="preserve">Meloksykam </w:t>
      </w:r>
      <w:r w:rsidRPr="003F1E64">
        <w:rPr>
          <w:rFonts w:eastAsia="Calibri"/>
          <w:szCs w:val="22"/>
          <w:lang w:eastAsia="en-US"/>
        </w:rPr>
        <w:tab/>
        <w:t>40 mg</w:t>
      </w:r>
    </w:p>
    <w:p w14:paraId="30BA38D4" w14:textId="77777777" w:rsidR="00581760" w:rsidRPr="0087097E" w:rsidRDefault="00581760" w:rsidP="00581760">
      <w:pPr>
        <w:rPr>
          <w:szCs w:val="22"/>
        </w:rPr>
      </w:pPr>
    </w:p>
    <w:p w14:paraId="7322E9E4" w14:textId="77777777" w:rsidR="00581760" w:rsidRPr="0087097E" w:rsidRDefault="00581760" w:rsidP="00581760">
      <w:pPr>
        <w:rPr>
          <w:b/>
          <w:bCs/>
          <w:szCs w:val="22"/>
        </w:rPr>
      </w:pPr>
      <w:r w:rsidRPr="0087097E">
        <w:rPr>
          <w:b/>
          <w:bCs/>
          <w:szCs w:val="22"/>
        </w:rPr>
        <w:t>Substancja pomocnicza:</w:t>
      </w:r>
    </w:p>
    <w:p w14:paraId="1D73B79B" w14:textId="79E439D3" w:rsidR="00581760" w:rsidRPr="003F1E64" w:rsidRDefault="00581760" w:rsidP="00A00F4A">
      <w:pPr>
        <w:widowControl w:val="0"/>
        <w:tabs>
          <w:tab w:val="left" w:pos="1985"/>
          <w:tab w:val="right" w:pos="4536"/>
        </w:tabs>
        <w:autoSpaceDE w:val="0"/>
        <w:autoSpaceDN w:val="0"/>
        <w:adjustRightInd w:val="0"/>
        <w:ind w:left="0" w:firstLine="0"/>
        <w:textAlignment w:val="baseline"/>
        <w:rPr>
          <w:rFonts w:eastAsia="Calibri"/>
          <w:szCs w:val="22"/>
          <w:lang w:eastAsia="en-US"/>
        </w:rPr>
      </w:pPr>
      <w:r w:rsidRPr="003F1E64">
        <w:rPr>
          <w:rFonts w:eastAsia="Calibri"/>
          <w:szCs w:val="22"/>
          <w:lang w:eastAsia="en-US"/>
        </w:rPr>
        <w:t>Etanol</w:t>
      </w:r>
      <w:r w:rsidRPr="003F1E64">
        <w:rPr>
          <w:rFonts w:eastAsia="Calibri"/>
          <w:szCs w:val="22"/>
          <w:lang w:eastAsia="en-US"/>
        </w:rPr>
        <w:tab/>
      </w:r>
      <w:r w:rsidR="00C9030E">
        <w:rPr>
          <w:rFonts w:eastAsia="Calibri"/>
          <w:szCs w:val="22"/>
          <w:lang w:eastAsia="en-US"/>
        </w:rPr>
        <w:t>150</w:t>
      </w:r>
      <w:r w:rsidRPr="003F1E64">
        <w:rPr>
          <w:rFonts w:eastAsia="Calibri"/>
          <w:szCs w:val="22"/>
          <w:lang w:eastAsia="en-US"/>
        </w:rPr>
        <w:t xml:space="preserve"> mg</w:t>
      </w:r>
    </w:p>
    <w:p w14:paraId="7B577ECF" w14:textId="77777777" w:rsidR="00581760" w:rsidRDefault="00581760" w:rsidP="00581760">
      <w:pPr>
        <w:rPr>
          <w:szCs w:val="22"/>
        </w:rPr>
      </w:pPr>
    </w:p>
    <w:p w14:paraId="66A8D2AB" w14:textId="77777777" w:rsidR="00581760" w:rsidRPr="0087097E" w:rsidRDefault="00581760" w:rsidP="00581760">
      <w:pPr>
        <w:rPr>
          <w:szCs w:val="22"/>
        </w:rPr>
      </w:pPr>
      <w:r w:rsidRPr="0087097E">
        <w:rPr>
          <w:szCs w:val="22"/>
        </w:rPr>
        <w:t>Wykaz wszystkich substancji pomocniczych, patrz punkt 6.1.</w:t>
      </w:r>
    </w:p>
    <w:p w14:paraId="75A6D38B" w14:textId="77777777" w:rsidR="00581760" w:rsidRPr="0087097E" w:rsidRDefault="00581760" w:rsidP="00581760">
      <w:pPr>
        <w:rPr>
          <w:szCs w:val="22"/>
        </w:rPr>
      </w:pPr>
    </w:p>
    <w:p w14:paraId="1C0E6B24" w14:textId="77777777" w:rsidR="00581760" w:rsidRPr="0087097E" w:rsidRDefault="00581760" w:rsidP="00581760">
      <w:pPr>
        <w:rPr>
          <w:szCs w:val="22"/>
        </w:rPr>
      </w:pPr>
    </w:p>
    <w:p w14:paraId="7031106D" w14:textId="77777777" w:rsidR="00581760" w:rsidRPr="0087097E" w:rsidRDefault="00581760" w:rsidP="00581760">
      <w:pPr>
        <w:rPr>
          <w:b/>
          <w:bCs/>
          <w:szCs w:val="22"/>
        </w:rPr>
      </w:pPr>
      <w:r w:rsidRPr="0087097E">
        <w:rPr>
          <w:b/>
          <w:bCs/>
          <w:szCs w:val="22"/>
        </w:rPr>
        <w:t>3.</w:t>
      </w:r>
      <w:r w:rsidRPr="0087097E">
        <w:rPr>
          <w:b/>
          <w:bCs/>
          <w:szCs w:val="22"/>
        </w:rPr>
        <w:tab/>
        <w:t>POSTAĆ FARMACEUTYCZNA</w:t>
      </w:r>
    </w:p>
    <w:p w14:paraId="25502953" w14:textId="77777777" w:rsidR="00581760" w:rsidRPr="0087097E" w:rsidRDefault="00581760" w:rsidP="00581760">
      <w:pPr>
        <w:rPr>
          <w:bCs/>
          <w:szCs w:val="22"/>
        </w:rPr>
      </w:pPr>
    </w:p>
    <w:p w14:paraId="0F4E1538" w14:textId="77777777" w:rsidR="00581760" w:rsidRPr="0087097E" w:rsidRDefault="00581760" w:rsidP="00581760">
      <w:pPr>
        <w:rPr>
          <w:bCs/>
          <w:szCs w:val="22"/>
        </w:rPr>
      </w:pPr>
      <w:r w:rsidRPr="0087097E">
        <w:rPr>
          <w:bCs/>
          <w:szCs w:val="22"/>
        </w:rPr>
        <w:t>Roztwór do wstrzykiwań.</w:t>
      </w:r>
    </w:p>
    <w:p w14:paraId="4190C46F" w14:textId="77777777" w:rsidR="00581760" w:rsidRPr="0087097E" w:rsidRDefault="00581760" w:rsidP="00581760">
      <w:pPr>
        <w:rPr>
          <w:bCs/>
          <w:szCs w:val="22"/>
        </w:rPr>
      </w:pPr>
      <w:r w:rsidRPr="0087097E">
        <w:rPr>
          <w:bCs/>
          <w:szCs w:val="22"/>
        </w:rPr>
        <w:t xml:space="preserve">Przejrzysty, żółty roztwór. </w:t>
      </w:r>
    </w:p>
    <w:p w14:paraId="69CCADEA" w14:textId="77777777" w:rsidR="00581760" w:rsidRPr="0087097E" w:rsidRDefault="00581760" w:rsidP="00581760">
      <w:pPr>
        <w:rPr>
          <w:bCs/>
          <w:szCs w:val="22"/>
        </w:rPr>
      </w:pPr>
    </w:p>
    <w:p w14:paraId="6C38D0CF" w14:textId="77777777" w:rsidR="00581760" w:rsidRPr="0087097E" w:rsidRDefault="00581760" w:rsidP="00581760">
      <w:pPr>
        <w:rPr>
          <w:bCs/>
          <w:szCs w:val="22"/>
        </w:rPr>
      </w:pPr>
    </w:p>
    <w:p w14:paraId="5AAF7721" w14:textId="77777777" w:rsidR="00581760" w:rsidRPr="0087097E" w:rsidRDefault="00581760" w:rsidP="00581760">
      <w:pPr>
        <w:rPr>
          <w:b/>
          <w:bCs/>
          <w:szCs w:val="22"/>
        </w:rPr>
      </w:pPr>
      <w:r w:rsidRPr="0087097E">
        <w:rPr>
          <w:b/>
          <w:bCs/>
          <w:szCs w:val="22"/>
        </w:rPr>
        <w:t>4.</w:t>
      </w:r>
      <w:r w:rsidRPr="0087097E">
        <w:rPr>
          <w:b/>
          <w:bCs/>
          <w:szCs w:val="22"/>
        </w:rPr>
        <w:tab/>
        <w:t>SZCZEGÓŁOWE DANE KLINICZNE</w:t>
      </w:r>
    </w:p>
    <w:p w14:paraId="187A166A" w14:textId="77777777" w:rsidR="00581760" w:rsidRPr="0087097E" w:rsidRDefault="00581760" w:rsidP="00581760">
      <w:pPr>
        <w:rPr>
          <w:bCs/>
          <w:szCs w:val="22"/>
        </w:rPr>
      </w:pPr>
    </w:p>
    <w:p w14:paraId="1EBAA9CA" w14:textId="77777777" w:rsidR="00581760" w:rsidRPr="0087097E" w:rsidRDefault="00581760" w:rsidP="00581760">
      <w:pPr>
        <w:rPr>
          <w:b/>
          <w:bCs/>
          <w:szCs w:val="22"/>
        </w:rPr>
      </w:pPr>
      <w:r w:rsidRPr="0087097E">
        <w:rPr>
          <w:b/>
          <w:bCs/>
          <w:szCs w:val="22"/>
        </w:rPr>
        <w:t>4.1</w:t>
      </w:r>
      <w:r w:rsidRPr="0087097E">
        <w:rPr>
          <w:b/>
          <w:bCs/>
          <w:szCs w:val="22"/>
        </w:rPr>
        <w:tab/>
        <w:t>Docelowe gatunki zwierząt</w:t>
      </w:r>
    </w:p>
    <w:p w14:paraId="7A107695" w14:textId="77777777" w:rsidR="00581760" w:rsidRPr="0087097E" w:rsidRDefault="00581760" w:rsidP="00581760">
      <w:pPr>
        <w:tabs>
          <w:tab w:val="left" w:pos="709"/>
        </w:tabs>
        <w:rPr>
          <w:szCs w:val="22"/>
        </w:rPr>
      </w:pPr>
    </w:p>
    <w:p w14:paraId="64A227EA" w14:textId="77777777" w:rsidR="00581760" w:rsidRPr="0087097E" w:rsidRDefault="00581760" w:rsidP="00581760">
      <w:pPr>
        <w:rPr>
          <w:szCs w:val="22"/>
        </w:rPr>
      </w:pPr>
      <w:r w:rsidRPr="0087097E">
        <w:rPr>
          <w:szCs w:val="22"/>
        </w:rPr>
        <w:t>Bydło i konie.</w:t>
      </w:r>
    </w:p>
    <w:p w14:paraId="3BE22A87" w14:textId="77777777" w:rsidR="00581760" w:rsidRPr="0087097E" w:rsidRDefault="00581760" w:rsidP="00581760">
      <w:pPr>
        <w:tabs>
          <w:tab w:val="left" w:pos="709"/>
        </w:tabs>
        <w:rPr>
          <w:szCs w:val="22"/>
        </w:rPr>
      </w:pPr>
    </w:p>
    <w:p w14:paraId="6E8653CF" w14:textId="77777777" w:rsidR="00581760" w:rsidRPr="0087097E" w:rsidRDefault="00581760" w:rsidP="00581760">
      <w:pPr>
        <w:rPr>
          <w:b/>
          <w:bCs/>
          <w:szCs w:val="22"/>
        </w:rPr>
      </w:pPr>
      <w:r w:rsidRPr="0087097E">
        <w:rPr>
          <w:b/>
          <w:bCs/>
          <w:szCs w:val="22"/>
        </w:rPr>
        <w:t>4.2</w:t>
      </w:r>
      <w:r w:rsidRPr="0087097E">
        <w:rPr>
          <w:b/>
          <w:bCs/>
          <w:szCs w:val="22"/>
        </w:rPr>
        <w:tab/>
        <w:t>Wskazania lecznicze dla poszczególnych docelowych gatunków zwierząt</w:t>
      </w:r>
      <w:r w:rsidRPr="0087097E" w:rsidDel="00224D53">
        <w:rPr>
          <w:b/>
          <w:bCs/>
          <w:szCs w:val="22"/>
        </w:rPr>
        <w:t xml:space="preserve"> </w:t>
      </w:r>
    </w:p>
    <w:p w14:paraId="324A1314" w14:textId="77777777" w:rsidR="00581760" w:rsidRPr="0087097E" w:rsidRDefault="00581760" w:rsidP="00581760">
      <w:pPr>
        <w:ind w:left="0" w:firstLine="0"/>
        <w:rPr>
          <w:szCs w:val="22"/>
        </w:rPr>
      </w:pPr>
    </w:p>
    <w:p w14:paraId="5ECAA8E0" w14:textId="77777777" w:rsidR="00581760" w:rsidRPr="003F1E64" w:rsidRDefault="00581760" w:rsidP="00581760">
      <w:pPr>
        <w:widowControl w:val="0"/>
        <w:tabs>
          <w:tab w:val="left" w:pos="567"/>
        </w:tabs>
        <w:autoSpaceDE w:val="0"/>
        <w:autoSpaceDN w:val="0"/>
        <w:adjustRightInd w:val="0"/>
        <w:ind w:left="0" w:firstLine="0"/>
        <w:textAlignment w:val="baseline"/>
        <w:rPr>
          <w:rFonts w:eastAsia="SimSun"/>
          <w:color w:val="000000"/>
          <w:szCs w:val="22"/>
          <w:u w:val="single"/>
          <w:lang w:eastAsia="en-US"/>
        </w:rPr>
      </w:pPr>
      <w:r w:rsidRPr="003F1E64">
        <w:rPr>
          <w:rFonts w:eastAsia="SimSun"/>
          <w:color w:val="000000"/>
          <w:szCs w:val="22"/>
          <w:u w:val="single"/>
          <w:lang w:eastAsia="en-US"/>
        </w:rPr>
        <w:t>Bydło:</w:t>
      </w:r>
    </w:p>
    <w:p w14:paraId="1FBD8593" w14:textId="77777777" w:rsidR="00581760" w:rsidRPr="0087097E" w:rsidRDefault="00581760" w:rsidP="00581760">
      <w:pPr>
        <w:ind w:left="0" w:firstLine="0"/>
        <w:rPr>
          <w:szCs w:val="22"/>
        </w:rPr>
      </w:pPr>
      <w:r w:rsidRPr="0087097E">
        <w:rPr>
          <w:szCs w:val="22"/>
        </w:rPr>
        <w:t xml:space="preserve">Do stosowania w ostrych stanach zapalnych układu oddechowego u bydła, w połączeniu z odpowiednim leczeniem antybiotykowym, w celu zmniejszenia objawów klinicznych. </w:t>
      </w:r>
    </w:p>
    <w:p w14:paraId="44BA16F8" w14:textId="77777777" w:rsidR="00581760" w:rsidRPr="0087097E" w:rsidRDefault="00581760" w:rsidP="00581760">
      <w:pPr>
        <w:ind w:left="0" w:firstLine="0"/>
        <w:rPr>
          <w:szCs w:val="22"/>
        </w:rPr>
      </w:pPr>
      <w:r w:rsidRPr="0087097E">
        <w:rPr>
          <w:szCs w:val="22"/>
        </w:rPr>
        <w:t xml:space="preserve">Zmniejszenie objawów klinicznych biegunki w połączeniu z odpowiednią doustną terapią nawadniającą u cieląt w wieku powyżej jednego tygodnia życia i u młodego bydła przed okresem laktacji. </w:t>
      </w:r>
    </w:p>
    <w:p w14:paraId="320FF545" w14:textId="77777777" w:rsidR="00592D7D" w:rsidRDefault="00592D7D" w:rsidP="00581760">
      <w:pPr>
        <w:ind w:left="0" w:firstLine="0"/>
        <w:rPr>
          <w:szCs w:val="22"/>
        </w:rPr>
      </w:pPr>
    </w:p>
    <w:p w14:paraId="2941355B" w14:textId="77777777" w:rsidR="00581760" w:rsidRPr="0087097E" w:rsidRDefault="00581760" w:rsidP="00581760">
      <w:pPr>
        <w:ind w:left="0" w:firstLine="0"/>
        <w:rPr>
          <w:szCs w:val="22"/>
        </w:rPr>
      </w:pPr>
      <w:r w:rsidRPr="0087097E">
        <w:rPr>
          <w:szCs w:val="22"/>
        </w:rPr>
        <w:t>Leczenie wspomagające w ostrym stanie zapalnym wymienia w połączeniu z terapią antybiotykową.</w:t>
      </w:r>
    </w:p>
    <w:p w14:paraId="45A89D01" w14:textId="77777777" w:rsidR="00581760" w:rsidRPr="0087097E" w:rsidRDefault="00581760" w:rsidP="00581760">
      <w:pPr>
        <w:rPr>
          <w:szCs w:val="22"/>
        </w:rPr>
      </w:pPr>
      <w:r w:rsidRPr="0087097E">
        <w:rPr>
          <w:szCs w:val="22"/>
        </w:rPr>
        <w:t>W celu uśmierzenia bólu pooperacyjnego po zabiegu usunięcia poroża u cieląt.</w:t>
      </w:r>
    </w:p>
    <w:p w14:paraId="709C0AFF" w14:textId="77777777" w:rsidR="00581760" w:rsidRPr="0087097E" w:rsidRDefault="00581760" w:rsidP="00581760">
      <w:pPr>
        <w:rPr>
          <w:b/>
          <w:szCs w:val="22"/>
        </w:rPr>
      </w:pPr>
    </w:p>
    <w:p w14:paraId="2D5EDE76" w14:textId="77777777" w:rsidR="00581760" w:rsidRPr="003F1E64" w:rsidRDefault="00581760" w:rsidP="00581760">
      <w:pPr>
        <w:widowControl w:val="0"/>
        <w:tabs>
          <w:tab w:val="left" w:pos="567"/>
        </w:tabs>
        <w:autoSpaceDE w:val="0"/>
        <w:autoSpaceDN w:val="0"/>
        <w:adjustRightInd w:val="0"/>
        <w:ind w:left="0" w:firstLine="0"/>
        <w:textAlignment w:val="baseline"/>
        <w:rPr>
          <w:rFonts w:eastAsia="SimSun"/>
          <w:color w:val="000000"/>
          <w:szCs w:val="22"/>
          <w:u w:val="single"/>
          <w:lang w:eastAsia="en-US"/>
        </w:rPr>
      </w:pPr>
      <w:r w:rsidRPr="003F1E64">
        <w:rPr>
          <w:rFonts w:eastAsia="SimSun"/>
          <w:color w:val="000000"/>
          <w:szCs w:val="22"/>
          <w:u w:val="single"/>
          <w:lang w:eastAsia="en-US"/>
        </w:rPr>
        <w:t>Konie</w:t>
      </w:r>
    </w:p>
    <w:p w14:paraId="2B89183B" w14:textId="77777777" w:rsidR="00581760" w:rsidRPr="0087097E" w:rsidRDefault="00581760" w:rsidP="00581760">
      <w:pPr>
        <w:rPr>
          <w:szCs w:val="22"/>
        </w:rPr>
      </w:pPr>
      <w:r w:rsidRPr="0087097E">
        <w:rPr>
          <w:szCs w:val="22"/>
        </w:rPr>
        <w:t>Ograniczenie reakcji zapalnej i bólu podczas ostrych i przewlekłych schorzeń układu ruchu.</w:t>
      </w:r>
    </w:p>
    <w:p w14:paraId="45734E39" w14:textId="77777777" w:rsidR="00581760" w:rsidRPr="0087097E" w:rsidRDefault="00581760" w:rsidP="00581760">
      <w:pPr>
        <w:rPr>
          <w:szCs w:val="22"/>
        </w:rPr>
      </w:pPr>
      <w:r w:rsidRPr="0087097E">
        <w:rPr>
          <w:szCs w:val="22"/>
        </w:rPr>
        <w:t xml:space="preserve">Ograniczenie bólu przy niedrożnościach przewodu pokarmowego u koni. </w:t>
      </w:r>
    </w:p>
    <w:p w14:paraId="738CC2C9" w14:textId="77777777" w:rsidR="00581760" w:rsidRPr="0087097E" w:rsidRDefault="00581760" w:rsidP="00581760">
      <w:pPr>
        <w:rPr>
          <w:szCs w:val="22"/>
        </w:rPr>
      </w:pPr>
    </w:p>
    <w:p w14:paraId="7A19904D" w14:textId="77777777" w:rsidR="00581760" w:rsidRPr="0087097E" w:rsidRDefault="00581760" w:rsidP="00581760">
      <w:pPr>
        <w:rPr>
          <w:b/>
          <w:bCs/>
          <w:szCs w:val="22"/>
        </w:rPr>
      </w:pPr>
      <w:r w:rsidRPr="0087097E">
        <w:rPr>
          <w:b/>
          <w:bCs/>
          <w:szCs w:val="22"/>
        </w:rPr>
        <w:t>4.3</w:t>
      </w:r>
      <w:r w:rsidRPr="0087097E">
        <w:rPr>
          <w:b/>
          <w:bCs/>
          <w:szCs w:val="22"/>
        </w:rPr>
        <w:tab/>
        <w:t>Przeciwwskazania</w:t>
      </w:r>
    </w:p>
    <w:p w14:paraId="41C1E0C5" w14:textId="77777777" w:rsidR="007012A2" w:rsidRDefault="007012A2" w:rsidP="00581760">
      <w:pPr>
        <w:tabs>
          <w:tab w:val="left" w:pos="720"/>
        </w:tabs>
        <w:rPr>
          <w:szCs w:val="22"/>
        </w:rPr>
      </w:pPr>
    </w:p>
    <w:p w14:paraId="45D8B6B7" w14:textId="77777777" w:rsidR="00581760" w:rsidRPr="0087097E" w:rsidRDefault="00910A68" w:rsidP="00581760">
      <w:pPr>
        <w:tabs>
          <w:tab w:val="left" w:pos="720"/>
        </w:tabs>
        <w:rPr>
          <w:szCs w:val="22"/>
        </w:rPr>
      </w:pPr>
      <w:r w:rsidRPr="0087097E">
        <w:rPr>
          <w:szCs w:val="22"/>
          <w:lang w:eastAsia="en-US"/>
        </w:rPr>
        <w:t>Nie stosować u klaczy w okresie ciąży i laktacji</w:t>
      </w:r>
      <w:r w:rsidRPr="0087097E">
        <w:rPr>
          <w:szCs w:val="22"/>
        </w:rPr>
        <w:t xml:space="preserve"> </w:t>
      </w:r>
      <w:r>
        <w:rPr>
          <w:szCs w:val="22"/>
        </w:rPr>
        <w:t>(p</w:t>
      </w:r>
      <w:r w:rsidR="00581760" w:rsidRPr="0087097E">
        <w:rPr>
          <w:szCs w:val="22"/>
        </w:rPr>
        <w:t>atrz punkt 4.7</w:t>
      </w:r>
      <w:r>
        <w:rPr>
          <w:szCs w:val="22"/>
        </w:rPr>
        <w:t>)</w:t>
      </w:r>
      <w:r w:rsidR="00581760" w:rsidRPr="0087097E">
        <w:rPr>
          <w:szCs w:val="22"/>
        </w:rPr>
        <w:t>.</w:t>
      </w:r>
    </w:p>
    <w:p w14:paraId="25E65975" w14:textId="77777777" w:rsidR="00581760" w:rsidRPr="0087097E" w:rsidRDefault="00581760" w:rsidP="00581760">
      <w:pPr>
        <w:rPr>
          <w:szCs w:val="22"/>
        </w:rPr>
      </w:pPr>
      <w:r w:rsidRPr="0087097E">
        <w:rPr>
          <w:bCs/>
          <w:szCs w:val="22"/>
        </w:rPr>
        <w:t xml:space="preserve">Nie stosować u koni w wieku poniżej 6 tygodni. </w:t>
      </w:r>
    </w:p>
    <w:p w14:paraId="1102A237" w14:textId="77777777" w:rsidR="00581760" w:rsidRPr="0087097E" w:rsidRDefault="00581760" w:rsidP="00581760">
      <w:pPr>
        <w:ind w:left="0" w:firstLine="0"/>
        <w:rPr>
          <w:szCs w:val="22"/>
        </w:rPr>
      </w:pPr>
      <w:r w:rsidRPr="0087097E">
        <w:rPr>
          <w:szCs w:val="22"/>
        </w:rPr>
        <w:t>Nie stosować u zwierząt z upośledzoną funkcją wątroby, serca lub nerek, u zwierząt ze schorzeniami krwotocznymi lub w przypadku występowania zmian wrzodowych w przewodzie pokarmowym.</w:t>
      </w:r>
    </w:p>
    <w:p w14:paraId="2D15E11D" w14:textId="438B5ECB" w:rsidR="00581760" w:rsidRPr="0087097E" w:rsidRDefault="00581760" w:rsidP="00581760">
      <w:pPr>
        <w:ind w:left="0" w:firstLine="0"/>
        <w:rPr>
          <w:szCs w:val="22"/>
        </w:rPr>
      </w:pPr>
      <w:r w:rsidRPr="0087097E">
        <w:rPr>
          <w:szCs w:val="22"/>
        </w:rPr>
        <w:t>Nie stosować w przypadk</w:t>
      </w:r>
      <w:r w:rsidR="00C9030E">
        <w:rPr>
          <w:szCs w:val="22"/>
        </w:rPr>
        <w:t>ach</w:t>
      </w:r>
      <w:r w:rsidRPr="0087097E">
        <w:rPr>
          <w:szCs w:val="22"/>
        </w:rPr>
        <w:t xml:space="preserve"> nadwrażliwości na substancję czynną lub jakąkolwiek substancję pomocniczą.</w:t>
      </w:r>
    </w:p>
    <w:p w14:paraId="3B69D3CD" w14:textId="77777777" w:rsidR="00581760" w:rsidRPr="0087097E" w:rsidRDefault="00581760" w:rsidP="00581760">
      <w:pPr>
        <w:ind w:left="0" w:firstLine="0"/>
        <w:rPr>
          <w:szCs w:val="22"/>
        </w:rPr>
      </w:pPr>
      <w:r w:rsidRPr="0087097E">
        <w:rPr>
          <w:szCs w:val="22"/>
        </w:rPr>
        <w:t xml:space="preserve">W leczeniu biegunki u bydła nie stosować u zwierząt w wieku poniżej jednego tygodnia życia. </w:t>
      </w:r>
    </w:p>
    <w:p w14:paraId="65EF3723" w14:textId="77777777" w:rsidR="00581760" w:rsidRPr="003F1E64" w:rsidRDefault="00581760" w:rsidP="00581760">
      <w:pPr>
        <w:rPr>
          <w:szCs w:val="22"/>
        </w:rPr>
      </w:pPr>
    </w:p>
    <w:p w14:paraId="2523277D" w14:textId="77777777" w:rsidR="00581760" w:rsidRPr="0087097E" w:rsidRDefault="00581760" w:rsidP="00592D7D">
      <w:pPr>
        <w:keepNext/>
        <w:rPr>
          <w:b/>
          <w:bCs/>
          <w:szCs w:val="22"/>
        </w:rPr>
      </w:pPr>
      <w:r w:rsidRPr="0087097E">
        <w:rPr>
          <w:b/>
          <w:bCs/>
          <w:szCs w:val="22"/>
        </w:rPr>
        <w:lastRenderedPageBreak/>
        <w:t>4.4</w:t>
      </w:r>
      <w:r w:rsidRPr="0087097E">
        <w:rPr>
          <w:b/>
          <w:bCs/>
          <w:szCs w:val="22"/>
        </w:rPr>
        <w:tab/>
        <w:t>Specjalne ostrzeżenia dla każdego z docelowych gatunków zwierząt</w:t>
      </w:r>
    </w:p>
    <w:p w14:paraId="50AE9DDB" w14:textId="77777777" w:rsidR="00581760" w:rsidRPr="007014D7" w:rsidRDefault="00581760" w:rsidP="00592D7D">
      <w:pPr>
        <w:keepNext/>
        <w:ind w:left="0" w:firstLine="0"/>
      </w:pPr>
    </w:p>
    <w:p w14:paraId="55EAC448" w14:textId="77777777" w:rsidR="00581760" w:rsidRPr="0087097E" w:rsidRDefault="00581760" w:rsidP="007014D7">
      <w:pPr>
        <w:ind w:left="0" w:firstLine="0"/>
        <w:rPr>
          <w:rFonts w:eastAsia="BatangChe"/>
        </w:rPr>
      </w:pPr>
      <w:r w:rsidRPr="007014D7">
        <w:rPr>
          <w:rFonts w:eastAsia="BatangChe"/>
        </w:rPr>
        <w:t>Stosowa</w:t>
      </w:r>
      <w:r w:rsidRPr="0087097E">
        <w:rPr>
          <w:rFonts w:eastAsia="BatangChe"/>
        </w:rPr>
        <w:t>nie u cieląt produktu Metacam na 20 minut przed zabiegiem usunięcia poroża zmniejsza ból pooperacyjny. Podawanie tylko produktu Metacam nie zapewnia właściwego uśmierzenia bólu w trakcie zabiegu usunięcia poroża. W celu uzyskania właściwego uśmierzenia bólu w trakcie zabiegu wymagane jest jednoczesne podawanie odpowiedniego leku przeciwbólowego.</w:t>
      </w:r>
    </w:p>
    <w:p w14:paraId="2A78E350" w14:textId="77777777" w:rsidR="00581760" w:rsidRPr="0087097E" w:rsidRDefault="00581760" w:rsidP="00581760">
      <w:pPr>
        <w:rPr>
          <w:szCs w:val="22"/>
        </w:rPr>
      </w:pPr>
    </w:p>
    <w:p w14:paraId="7AB52FC7" w14:textId="77777777" w:rsidR="00581760" w:rsidRPr="0087097E" w:rsidRDefault="00581760" w:rsidP="00581760">
      <w:pPr>
        <w:rPr>
          <w:b/>
          <w:bCs/>
          <w:szCs w:val="22"/>
        </w:rPr>
      </w:pPr>
      <w:r w:rsidRPr="0087097E">
        <w:rPr>
          <w:b/>
          <w:bCs/>
          <w:szCs w:val="22"/>
        </w:rPr>
        <w:t>4.5</w:t>
      </w:r>
      <w:r w:rsidRPr="0087097E">
        <w:rPr>
          <w:b/>
          <w:bCs/>
          <w:szCs w:val="22"/>
        </w:rPr>
        <w:tab/>
        <w:t xml:space="preserve">Specjalne środki ostrożności dotyczące stosowania </w:t>
      </w:r>
    </w:p>
    <w:p w14:paraId="13F6DC95" w14:textId="77777777" w:rsidR="00581760" w:rsidRPr="0087097E" w:rsidRDefault="00581760" w:rsidP="00581760">
      <w:pPr>
        <w:tabs>
          <w:tab w:val="left" w:pos="709"/>
        </w:tabs>
        <w:ind w:left="0" w:firstLine="0"/>
        <w:rPr>
          <w:szCs w:val="22"/>
        </w:rPr>
      </w:pPr>
    </w:p>
    <w:p w14:paraId="0078FA34" w14:textId="77777777" w:rsidR="00581760" w:rsidRPr="003F1E64" w:rsidRDefault="00581760" w:rsidP="00581760">
      <w:pPr>
        <w:ind w:left="0" w:firstLine="0"/>
        <w:rPr>
          <w:szCs w:val="22"/>
          <w:u w:val="single"/>
        </w:rPr>
      </w:pPr>
      <w:r w:rsidRPr="003F1E64">
        <w:rPr>
          <w:szCs w:val="22"/>
          <w:u w:val="single"/>
        </w:rPr>
        <w:t>Specjalne środki ostrożności dotyczące stosowania u zwierząt</w:t>
      </w:r>
    </w:p>
    <w:p w14:paraId="3C23479A" w14:textId="77777777" w:rsidR="00581760" w:rsidRPr="0087097E" w:rsidRDefault="00581760" w:rsidP="00581760">
      <w:pPr>
        <w:tabs>
          <w:tab w:val="left" w:pos="709"/>
        </w:tabs>
        <w:ind w:left="0" w:firstLine="0"/>
        <w:rPr>
          <w:szCs w:val="22"/>
        </w:rPr>
      </w:pPr>
      <w:r w:rsidRPr="0087097E">
        <w:rPr>
          <w:szCs w:val="22"/>
        </w:rPr>
        <w:t>W przypadku wystąpienia działań niepożądanych należy przerwać leczenie i zasięgnąć porady lekarza weterynarii.</w:t>
      </w:r>
    </w:p>
    <w:p w14:paraId="307EA6F4" w14:textId="77777777" w:rsidR="00581760" w:rsidRPr="0087097E" w:rsidRDefault="00581760" w:rsidP="00581760">
      <w:pPr>
        <w:tabs>
          <w:tab w:val="left" w:pos="709"/>
        </w:tabs>
        <w:ind w:left="0" w:firstLine="0"/>
        <w:rPr>
          <w:szCs w:val="22"/>
        </w:rPr>
      </w:pPr>
      <w:r w:rsidRPr="0087097E">
        <w:rPr>
          <w:szCs w:val="22"/>
        </w:rPr>
        <w:t xml:space="preserve">Ze względu na zwiększone ryzyko wystąpienia efektu nefrotoksycznego, unikać stosowania u zwierząt silnie odwodnionych, z hypowolemią lub z obniżonym ciśnieniem krwi, wymagających pozajelitowego nawadniania. </w:t>
      </w:r>
    </w:p>
    <w:p w14:paraId="05D7B2F0" w14:textId="77777777" w:rsidR="00581760" w:rsidRPr="0087097E" w:rsidRDefault="00581760" w:rsidP="00581760">
      <w:pPr>
        <w:tabs>
          <w:tab w:val="left" w:pos="709"/>
        </w:tabs>
        <w:ind w:left="0" w:firstLine="0"/>
        <w:rPr>
          <w:szCs w:val="22"/>
        </w:rPr>
      </w:pPr>
      <w:r w:rsidRPr="0087097E">
        <w:rPr>
          <w:szCs w:val="22"/>
        </w:rPr>
        <w:t xml:space="preserve">W przypadku niedostatecznego zmniejszenia reakcji bólowej podczas leczenia niedrożności przewodu pokarmowego u koni należy przeprowadzić ponowne rozpoznanie, ponieważ sytuacja taka może wskazywać na konieczność wykonania zabiegu chirurgicznego. </w:t>
      </w:r>
    </w:p>
    <w:p w14:paraId="3EF861ED" w14:textId="77777777" w:rsidR="00581760" w:rsidRPr="0087097E" w:rsidRDefault="00581760" w:rsidP="00581760">
      <w:pPr>
        <w:tabs>
          <w:tab w:val="left" w:pos="709"/>
        </w:tabs>
        <w:ind w:left="0" w:firstLine="0"/>
        <w:rPr>
          <w:szCs w:val="22"/>
        </w:rPr>
      </w:pPr>
    </w:p>
    <w:p w14:paraId="59D1988A" w14:textId="77777777" w:rsidR="00581760" w:rsidRPr="003F1E64" w:rsidRDefault="00581760" w:rsidP="00581760">
      <w:pPr>
        <w:rPr>
          <w:szCs w:val="22"/>
          <w:u w:val="single"/>
        </w:rPr>
      </w:pPr>
      <w:r w:rsidRPr="003F1E64">
        <w:rPr>
          <w:szCs w:val="22"/>
          <w:u w:val="single"/>
        </w:rPr>
        <w:t>Specjalne środki ostrożności dla osób podających produkt leczniczy weterynaryjny zwierzętom</w:t>
      </w:r>
    </w:p>
    <w:p w14:paraId="58D5BEFF" w14:textId="77777777" w:rsidR="00581760" w:rsidRPr="0087097E" w:rsidRDefault="00581760" w:rsidP="00581760">
      <w:pPr>
        <w:ind w:left="0" w:firstLine="0"/>
        <w:rPr>
          <w:szCs w:val="22"/>
        </w:rPr>
      </w:pPr>
      <w:r w:rsidRPr="0087097E">
        <w:rPr>
          <w:szCs w:val="22"/>
        </w:rPr>
        <w:t xml:space="preserve">Przypadkowe samowstrzyknięcie może spowodować bolesność. Osoby o znanej nadwrażliwości na niesterydowe środki przeciwzapalne (NSAID) powinny unikać kontaktu z produktem leczniczym weterynaryjnym. </w:t>
      </w:r>
    </w:p>
    <w:p w14:paraId="1B0D26D0" w14:textId="77777777" w:rsidR="00581760" w:rsidRDefault="00581760" w:rsidP="00581760">
      <w:pPr>
        <w:ind w:left="0" w:firstLine="0"/>
        <w:rPr>
          <w:szCs w:val="22"/>
        </w:rPr>
      </w:pPr>
      <w:r w:rsidRPr="0087097E">
        <w:rPr>
          <w:szCs w:val="22"/>
        </w:rPr>
        <w:t xml:space="preserve">W przypadku samowstrzyknięcia należy niezwłocznie zwrócić się o pomoc medyczną oraz przedstawić lekarzowi ulotkę informacyjną lub opakowanie. </w:t>
      </w:r>
    </w:p>
    <w:p w14:paraId="6296BBCC" w14:textId="77777777" w:rsidR="00581760" w:rsidRPr="0087097E" w:rsidRDefault="00581760" w:rsidP="00581760">
      <w:pPr>
        <w:ind w:left="0" w:firstLine="0"/>
        <w:rPr>
          <w:szCs w:val="22"/>
        </w:rPr>
      </w:pPr>
    </w:p>
    <w:p w14:paraId="4BAF70D4" w14:textId="0F9E4971" w:rsidR="00581760" w:rsidRDefault="00581760" w:rsidP="00581760">
      <w:pPr>
        <w:tabs>
          <w:tab w:val="left" w:pos="709"/>
        </w:tabs>
        <w:ind w:left="0" w:firstLine="0"/>
        <w:rPr>
          <w:szCs w:val="22"/>
        </w:rPr>
      </w:pPr>
      <w:r w:rsidRPr="009E5966">
        <w:rPr>
          <w:szCs w:val="22"/>
        </w:rPr>
        <w:t>Z uwagi na ryzyko przypadkowej samoiniekcji oraz znane, typowe dla NLPZ i innych inhibitorów prostaglandyn działania niepożądane, mające wpływ na przebieg ciąży i/lub rozwój zarodka i płodu, tego produktu leczniczego weterynaryjnego nie powinny podawać kobiety w ciąży ani starające się zajść w ciążę.</w:t>
      </w:r>
    </w:p>
    <w:p w14:paraId="46741CE3" w14:textId="77777777" w:rsidR="00655C6E" w:rsidRDefault="00655C6E" w:rsidP="00581760">
      <w:pPr>
        <w:tabs>
          <w:tab w:val="left" w:pos="709"/>
        </w:tabs>
        <w:ind w:left="0" w:firstLine="0"/>
        <w:rPr>
          <w:szCs w:val="22"/>
        </w:rPr>
      </w:pPr>
    </w:p>
    <w:p w14:paraId="271FEFC2" w14:textId="3CED8955" w:rsidR="00F83B41" w:rsidRPr="00E44095" w:rsidRDefault="00F83B41" w:rsidP="00F83B41">
      <w:pPr>
        <w:ind w:left="0" w:firstLine="0"/>
        <w:rPr>
          <w:szCs w:val="22"/>
        </w:rPr>
      </w:pPr>
      <w:r>
        <w:rPr>
          <w:szCs w:val="22"/>
        </w:rPr>
        <w:t xml:space="preserve">Ten produkt może powodować podrażnienie oka. </w:t>
      </w:r>
      <w:r w:rsidRPr="00F66F64">
        <w:rPr>
          <w:szCs w:val="22"/>
        </w:rPr>
        <w:t>W przypadku kontaktu z oczami</w:t>
      </w:r>
      <w:r>
        <w:rPr>
          <w:szCs w:val="22"/>
        </w:rPr>
        <w:t>,</w:t>
      </w:r>
      <w:r w:rsidRPr="00F66F64">
        <w:rPr>
          <w:szCs w:val="22"/>
        </w:rPr>
        <w:t xml:space="preserve"> natychmiast </w:t>
      </w:r>
      <w:r>
        <w:rPr>
          <w:szCs w:val="22"/>
        </w:rPr>
        <w:t>dokładnie</w:t>
      </w:r>
      <w:r w:rsidRPr="00F66F64">
        <w:rPr>
          <w:szCs w:val="22"/>
        </w:rPr>
        <w:t xml:space="preserve"> przemyć</w:t>
      </w:r>
      <w:r>
        <w:rPr>
          <w:szCs w:val="22"/>
        </w:rPr>
        <w:t xml:space="preserve"> </w:t>
      </w:r>
      <w:r w:rsidR="00F82F85">
        <w:rPr>
          <w:szCs w:val="22"/>
        </w:rPr>
        <w:t xml:space="preserve">je </w:t>
      </w:r>
      <w:r>
        <w:rPr>
          <w:szCs w:val="22"/>
        </w:rPr>
        <w:t>wodą.</w:t>
      </w:r>
    </w:p>
    <w:p w14:paraId="24884830" w14:textId="77777777" w:rsidR="00581760" w:rsidRPr="0087097E" w:rsidRDefault="00581760" w:rsidP="00581760">
      <w:pPr>
        <w:tabs>
          <w:tab w:val="left" w:pos="709"/>
        </w:tabs>
        <w:ind w:left="0" w:firstLine="0"/>
        <w:rPr>
          <w:szCs w:val="22"/>
        </w:rPr>
      </w:pPr>
    </w:p>
    <w:p w14:paraId="1B4624BE" w14:textId="77777777" w:rsidR="00581760" w:rsidRPr="0087097E" w:rsidRDefault="00581760" w:rsidP="00581760">
      <w:pPr>
        <w:rPr>
          <w:b/>
          <w:bCs/>
          <w:szCs w:val="22"/>
        </w:rPr>
      </w:pPr>
      <w:r w:rsidRPr="00542E0D">
        <w:rPr>
          <w:b/>
          <w:bCs/>
          <w:szCs w:val="22"/>
        </w:rPr>
        <w:t>4.6</w:t>
      </w:r>
      <w:r w:rsidRPr="00542E0D">
        <w:rPr>
          <w:b/>
          <w:bCs/>
          <w:szCs w:val="22"/>
        </w:rPr>
        <w:tab/>
        <w:t>Działania niepożądane (częstotliwość i stopień nasilenia)</w:t>
      </w:r>
    </w:p>
    <w:p w14:paraId="6CFC558D" w14:textId="77777777" w:rsidR="00581760" w:rsidRPr="0087097E" w:rsidRDefault="00581760" w:rsidP="00581760">
      <w:pPr>
        <w:rPr>
          <w:bCs/>
          <w:szCs w:val="22"/>
        </w:rPr>
      </w:pPr>
    </w:p>
    <w:p w14:paraId="276AFBD5" w14:textId="2FCEFC1E" w:rsidR="00CE20DD" w:rsidRPr="00F83B41" w:rsidRDefault="00CE20DD" w:rsidP="00581760">
      <w:pPr>
        <w:ind w:left="0" w:firstLine="0"/>
        <w:rPr>
          <w:szCs w:val="22"/>
        </w:rPr>
      </w:pPr>
      <w:r w:rsidRPr="00F83B41">
        <w:rPr>
          <w:szCs w:val="22"/>
        </w:rPr>
        <w:t>U bydła</w:t>
      </w:r>
      <w:r w:rsidR="00F82F85">
        <w:rPr>
          <w:szCs w:val="22"/>
        </w:rPr>
        <w:t>,</w:t>
      </w:r>
      <w:r w:rsidR="001F67D4">
        <w:rPr>
          <w:szCs w:val="22"/>
        </w:rPr>
        <w:t xml:space="preserve"> </w:t>
      </w:r>
      <w:r w:rsidR="00F82F85" w:rsidRPr="00F83B41">
        <w:rPr>
          <w:szCs w:val="22"/>
        </w:rPr>
        <w:t>w badaniach klinicznych</w:t>
      </w:r>
      <w:r w:rsidR="00F82F85">
        <w:rPr>
          <w:szCs w:val="22"/>
        </w:rPr>
        <w:t xml:space="preserve">, </w:t>
      </w:r>
      <w:r w:rsidR="00F83B41" w:rsidRPr="00F83B41">
        <w:rPr>
          <w:szCs w:val="22"/>
        </w:rPr>
        <w:t xml:space="preserve">stwierdzono występowanie lekkiego, przejściowego obrzęku </w:t>
      </w:r>
      <w:r w:rsidR="00F83B41" w:rsidRPr="00DB7574">
        <w:rPr>
          <w:szCs w:val="22"/>
        </w:rPr>
        <w:t xml:space="preserve">w </w:t>
      </w:r>
      <w:r w:rsidR="00F83B41" w:rsidRPr="00F83B41">
        <w:rPr>
          <w:szCs w:val="22"/>
        </w:rPr>
        <w:t>miejscu wstrzyknięcia</w:t>
      </w:r>
      <w:r w:rsidR="00F83B41">
        <w:rPr>
          <w:szCs w:val="22"/>
        </w:rPr>
        <w:t xml:space="preserve"> po podaniu podskórnym,</w:t>
      </w:r>
      <w:r w:rsidR="00F83B41" w:rsidRPr="00F83B41">
        <w:rPr>
          <w:szCs w:val="22"/>
        </w:rPr>
        <w:t xml:space="preserve"> u mniej niż 10% leczonego bydła</w:t>
      </w:r>
      <w:r w:rsidR="00F82F85">
        <w:rPr>
          <w:szCs w:val="22"/>
        </w:rPr>
        <w:t>.</w:t>
      </w:r>
    </w:p>
    <w:p w14:paraId="4E4BECB9" w14:textId="77777777" w:rsidR="00581760" w:rsidRPr="00F83B41" w:rsidRDefault="00581760" w:rsidP="00581760">
      <w:pPr>
        <w:ind w:left="0" w:firstLine="0"/>
        <w:rPr>
          <w:szCs w:val="22"/>
        </w:rPr>
      </w:pPr>
    </w:p>
    <w:p w14:paraId="51C566F3" w14:textId="32AAC51E" w:rsidR="00581760" w:rsidRPr="0087097E" w:rsidRDefault="00581760" w:rsidP="00581760">
      <w:pPr>
        <w:tabs>
          <w:tab w:val="center" w:pos="4153"/>
          <w:tab w:val="right" w:pos="8306"/>
        </w:tabs>
        <w:ind w:left="0" w:firstLine="0"/>
        <w:rPr>
          <w:szCs w:val="22"/>
        </w:rPr>
      </w:pPr>
      <w:r w:rsidRPr="00F83B41">
        <w:rPr>
          <w:szCs w:val="22"/>
        </w:rPr>
        <w:t>U koni</w:t>
      </w:r>
      <w:r w:rsidR="00C954D9">
        <w:rPr>
          <w:szCs w:val="22"/>
        </w:rPr>
        <w:t>, w pojedynczych przypadkach w badaniach klinicznych, obserwowano</w:t>
      </w:r>
      <w:r w:rsidRPr="00C954D9">
        <w:rPr>
          <w:szCs w:val="22"/>
        </w:rPr>
        <w:t xml:space="preserve"> przejściowy obrzęk w miejscu wstrzyknięcia, zanikający samoistnie.</w:t>
      </w:r>
    </w:p>
    <w:p w14:paraId="1D0B47C7" w14:textId="77777777" w:rsidR="00581760" w:rsidRPr="0087097E" w:rsidRDefault="00581760" w:rsidP="00581760">
      <w:pPr>
        <w:tabs>
          <w:tab w:val="left" w:pos="4140"/>
        </w:tabs>
        <w:ind w:left="0" w:firstLine="0"/>
        <w:rPr>
          <w:szCs w:val="22"/>
        </w:rPr>
      </w:pPr>
    </w:p>
    <w:p w14:paraId="61A34FF5" w14:textId="6763A421" w:rsidR="004C7BF0" w:rsidRPr="00E44095" w:rsidRDefault="004C7BF0" w:rsidP="004C7BF0">
      <w:pPr>
        <w:tabs>
          <w:tab w:val="left" w:pos="4140"/>
        </w:tabs>
        <w:ind w:left="0" w:firstLine="0"/>
        <w:rPr>
          <w:szCs w:val="22"/>
        </w:rPr>
      </w:pPr>
      <w:r>
        <w:rPr>
          <w:szCs w:val="22"/>
        </w:rPr>
        <w:t xml:space="preserve">Dane dotyczące bezpieczeństwa stosowania po wprowadzeniu do obrotu wykazały występowanie </w:t>
      </w:r>
      <w:r w:rsidRPr="00E44095">
        <w:rPr>
          <w:szCs w:val="22"/>
        </w:rPr>
        <w:t>bardzo rzadkich przypadk</w:t>
      </w:r>
      <w:r>
        <w:rPr>
          <w:szCs w:val="22"/>
        </w:rPr>
        <w:t>ów</w:t>
      </w:r>
      <w:r w:rsidRPr="00E44095">
        <w:rPr>
          <w:szCs w:val="22"/>
        </w:rPr>
        <w:t xml:space="preserve"> reakcji anafilaktyczn</w:t>
      </w:r>
      <w:r>
        <w:rPr>
          <w:szCs w:val="22"/>
        </w:rPr>
        <w:t>ych</w:t>
      </w:r>
      <w:r w:rsidRPr="00E44095">
        <w:rPr>
          <w:szCs w:val="22"/>
        </w:rPr>
        <w:t>, któr</w:t>
      </w:r>
      <w:r>
        <w:rPr>
          <w:szCs w:val="22"/>
        </w:rPr>
        <w:t>e mogą być bardzo poważne (w tym śmiertelne) i które</w:t>
      </w:r>
      <w:r w:rsidRPr="00E44095">
        <w:rPr>
          <w:szCs w:val="22"/>
        </w:rPr>
        <w:t xml:space="preserve"> należy leczyć objawowo.</w:t>
      </w:r>
    </w:p>
    <w:p w14:paraId="67C51784" w14:textId="77777777" w:rsidR="00581760" w:rsidRPr="0087097E" w:rsidRDefault="00581760" w:rsidP="00581760">
      <w:pPr>
        <w:tabs>
          <w:tab w:val="left" w:pos="4140"/>
        </w:tabs>
        <w:ind w:left="0" w:firstLine="0"/>
        <w:rPr>
          <w:szCs w:val="22"/>
        </w:rPr>
      </w:pPr>
    </w:p>
    <w:p w14:paraId="0F240A35" w14:textId="77777777" w:rsidR="00581760" w:rsidRPr="0087097E" w:rsidRDefault="00581760" w:rsidP="00581760">
      <w:pPr>
        <w:rPr>
          <w:b/>
          <w:bCs/>
          <w:szCs w:val="22"/>
        </w:rPr>
      </w:pPr>
      <w:r w:rsidRPr="0087097E">
        <w:rPr>
          <w:bCs/>
          <w:szCs w:val="22"/>
        </w:rPr>
        <w:t>Częstotliwość występowania działań niepożądanych przedstawia się zgodnie z poniższą regułą</w:t>
      </w:r>
      <w:r w:rsidRPr="005D1224">
        <w:rPr>
          <w:bCs/>
          <w:szCs w:val="22"/>
        </w:rPr>
        <w:t>:</w:t>
      </w:r>
    </w:p>
    <w:p w14:paraId="74A85244" w14:textId="76B256BA" w:rsidR="00581760" w:rsidRPr="0087097E" w:rsidRDefault="000E1CE8" w:rsidP="000E1CE8">
      <w:pPr>
        <w:rPr>
          <w:bCs/>
          <w:szCs w:val="22"/>
        </w:rPr>
      </w:pPr>
      <w:r>
        <w:rPr>
          <w:bCs/>
          <w:szCs w:val="22"/>
        </w:rPr>
        <w:t xml:space="preserve">- </w:t>
      </w:r>
      <w:r w:rsidR="00581760" w:rsidRPr="0087097E">
        <w:rPr>
          <w:bCs/>
          <w:szCs w:val="22"/>
        </w:rPr>
        <w:t xml:space="preserve">bardzo często (więcej niż 1 na 10 </w:t>
      </w:r>
      <w:r w:rsidR="00C9030E">
        <w:rPr>
          <w:bCs/>
          <w:szCs w:val="22"/>
        </w:rPr>
        <w:t xml:space="preserve">leczonych </w:t>
      </w:r>
      <w:r w:rsidR="00581760" w:rsidRPr="0087097E">
        <w:rPr>
          <w:bCs/>
          <w:szCs w:val="22"/>
        </w:rPr>
        <w:t xml:space="preserve">zwierząt wykazujących działanie(a) niepożądane) </w:t>
      </w:r>
    </w:p>
    <w:p w14:paraId="7868F1B0" w14:textId="42D34C79" w:rsidR="00581760" w:rsidRPr="0087097E" w:rsidRDefault="000E1CE8" w:rsidP="000E1CE8">
      <w:pPr>
        <w:rPr>
          <w:bCs/>
          <w:szCs w:val="22"/>
        </w:rPr>
      </w:pPr>
      <w:r>
        <w:rPr>
          <w:bCs/>
          <w:szCs w:val="22"/>
        </w:rPr>
        <w:t xml:space="preserve">- </w:t>
      </w:r>
      <w:r w:rsidR="00581760" w:rsidRPr="0087097E">
        <w:rPr>
          <w:bCs/>
          <w:szCs w:val="22"/>
        </w:rPr>
        <w:t>często (więcej niż 1</w:t>
      </w:r>
      <w:r w:rsidR="00D56177">
        <w:rPr>
          <w:bCs/>
          <w:szCs w:val="22"/>
        </w:rPr>
        <w:t>,</w:t>
      </w:r>
      <w:r w:rsidR="00581760" w:rsidRPr="0087097E">
        <w:rPr>
          <w:bCs/>
          <w:szCs w:val="22"/>
        </w:rPr>
        <w:t xml:space="preserve"> ale mniej niż 10 na 100 </w:t>
      </w:r>
      <w:r w:rsidR="00C9030E">
        <w:rPr>
          <w:bCs/>
          <w:szCs w:val="22"/>
        </w:rPr>
        <w:t>leczonych</w:t>
      </w:r>
      <w:r w:rsidR="00C9030E" w:rsidRPr="0087097E">
        <w:rPr>
          <w:bCs/>
          <w:szCs w:val="22"/>
        </w:rPr>
        <w:t xml:space="preserve"> </w:t>
      </w:r>
      <w:r w:rsidR="00581760" w:rsidRPr="0087097E">
        <w:rPr>
          <w:bCs/>
          <w:szCs w:val="22"/>
        </w:rPr>
        <w:t>zwierząt)</w:t>
      </w:r>
    </w:p>
    <w:p w14:paraId="6D0CD7DC" w14:textId="07D258A3" w:rsidR="00581760" w:rsidRPr="0087097E" w:rsidRDefault="000E1CE8" w:rsidP="000E1CE8">
      <w:pPr>
        <w:rPr>
          <w:bCs/>
          <w:szCs w:val="22"/>
        </w:rPr>
      </w:pPr>
      <w:r>
        <w:rPr>
          <w:bCs/>
          <w:szCs w:val="22"/>
        </w:rPr>
        <w:t xml:space="preserve">- </w:t>
      </w:r>
      <w:r w:rsidR="00581760" w:rsidRPr="0087097E">
        <w:rPr>
          <w:bCs/>
          <w:szCs w:val="22"/>
        </w:rPr>
        <w:t>niezbyt często (więcej niż 1</w:t>
      </w:r>
      <w:r w:rsidR="00D56177">
        <w:rPr>
          <w:bCs/>
          <w:szCs w:val="22"/>
        </w:rPr>
        <w:t>,</w:t>
      </w:r>
      <w:r w:rsidR="00581760" w:rsidRPr="0087097E">
        <w:rPr>
          <w:bCs/>
          <w:szCs w:val="22"/>
        </w:rPr>
        <w:t xml:space="preserve"> ale mniej niż 10 na 1000 </w:t>
      </w:r>
      <w:r w:rsidR="00C9030E">
        <w:rPr>
          <w:bCs/>
          <w:szCs w:val="22"/>
        </w:rPr>
        <w:t>leczonych</w:t>
      </w:r>
      <w:r w:rsidR="00C9030E" w:rsidRPr="0087097E">
        <w:rPr>
          <w:bCs/>
          <w:szCs w:val="22"/>
        </w:rPr>
        <w:t xml:space="preserve"> </w:t>
      </w:r>
      <w:r w:rsidR="00581760" w:rsidRPr="0087097E">
        <w:rPr>
          <w:bCs/>
          <w:szCs w:val="22"/>
        </w:rPr>
        <w:t>zwierząt)</w:t>
      </w:r>
    </w:p>
    <w:p w14:paraId="20C1F48E" w14:textId="50318528" w:rsidR="00581760" w:rsidRPr="0087097E" w:rsidRDefault="000E1CE8" w:rsidP="000E1CE8">
      <w:pPr>
        <w:rPr>
          <w:bCs/>
          <w:szCs w:val="22"/>
        </w:rPr>
      </w:pPr>
      <w:r>
        <w:rPr>
          <w:bCs/>
          <w:szCs w:val="22"/>
        </w:rPr>
        <w:t xml:space="preserve">- </w:t>
      </w:r>
      <w:r w:rsidR="00581760" w:rsidRPr="0087097E">
        <w:rPr>
          <w:bCs/>
          <w:szCs w:val="22"/>
        </w:rPr>
        <w:t>rzadko (więcej niż 1</w:t>
      </w:r>
      <w:r w:rsidR="00D56177">
        <w:rPr>
          <w:bCs/>
          <w:szCs w:val="22"/>
        </w:rPr>
        <w:t>,</w:t>
      </w:r>
      <w:r w:rsidR="00581760" w:rsidRPr="0087097E">
        <w:rPr>
          <w:bCs/>
          <w:szCs w:val="22"/>
        </w:rPr>
        <w:t xml:space="preserve"> ale mniej niż 10 na 10</w:t>
      </w:r>
      <w:r w:rsidR="00D56177">
        <w:rPr>
          <w:bCs/>
          <w:szCs w:val="22"/>
        </w:rPr>
        <w:t xml:space="preserve"> </w:t>
      </w:r>
      <w:r w:rsidR="00581760" w:rsidRPr="0087097E">
        <w:rPr>
          <w:bCs/>
          <w:szCs w:val="22"/>
        </w:rPr>
        <w:t>000</w:t>
      </w:r>
      <w:r w:rsidR="00C9030E" w:rsidRPr="00C9030E">
        <w:rPr>
          <w:bCs/>
          <w:szCs w:val="22"/>
        </w:rPr>
        <w:t xml:space="preserve"> </w:t>
      </w:r>
      <w:r w:rsidR="00C9030E">
        <w:rPr>
          <w:bCs/>
          <w:szCs w:val="22"/>
        </w:rPr>
        <w:t>leczonych</w:t>
      </w:r>
      <w:r w:rsidR="00581760" w:rsidRPr="0087097E">
        <w:rPr>
          <w:bCs/>
          <w:szCs w:val="22"/>
        </w:rPr>
        <w:t xml:space="preserve"> zwierząt)</w:t>
      </w:r>
    </w:p>
    <w:p w14:paraId="4BCFB923" w14:textId="0C458207" w:rsidR="00581760" w:rsidRPr="0087097E" w:rsidRDefault="000E1CE8" w:rsidP="000E1CE8">
      <w:pPr>
        <w:rPr>
          <w:bCs/>
          <w:szCs w:val="22"/>
        </w:rPr>
      </w:pPr>
      <w:r>
        <w:rPr>
          <w:bCs/>
          <w:szCs w:val="22"/>
        </w:rPr>
        <w:t xml:space="preserve">- </w:t>
      </w:r>
      <w:r w:rsidR="00581760" w:rsidRPr="0087097E">
        <w:rPr>
          <w:bCs/>
          <w:szCs w:val="22"/>
        </w:rPr>
        <w:t>bardzo rzadko (mniej niż 1 na 10</w:t>
      </w:r>
      <w:r w:rsidR="00D56177">
        <w:rPr>
          <w:bCs/>
          <w:szCs w:val="22"/>
        </w:rPr>
        <w:t xml:space="preserve"> </w:t>
      </w:r>
      <w:r w:rsidR="00581760" w:rsidRPr="0087097E">
        <w:rPr>
          <w:bCs/>
          <w:szCs w:val="22"/>
        </w:rPr>
        <w:t>000</w:t>
      </w:r>
      <w:r w:rsidR="00C9030E" w:rsidRPr="00C9030E">
        <w:rPr>
          <w:bCs/>
          <w:szCs w:val="22"/>
        </w:rPr>
        <w:t xml:space="preserve"> </w:t>
      </w:r>
      <w:r w:rsidR="00C9030E">
        <w:rPr>
          <w:bCs/>
          <w:szCs w:val="22"/>
        </w:rPr>
        <w:t>leczonych</w:t>
      </w:r>
      <w:r w:rsidR="00581760" w:rsidRPr="0087097E">
        <w:rPr>
          <w:bCs/>
          <w:szCs w:val="22"/>
        </w:rPr>
        <w:t xml:space="preserve"> zwierząt</w:t>
      </w:r>
      <w:r w:rsidR="00D56177">
        <w:rPr>
          <w:bCs/>
          <w:szCs w:val="22"/>
        </w:rPr>
        <w:t>,</w:t>
      </w:r>
      <w:r w:rsidR="00581760" w:rsidRPr="0087097E">
        <w:rPr>
          <w:bCs/>
          <w:szCs w:val="22"/>
        </w:rPr>
        <w:t xml:space="preserve"> włączając pojedyncze raporty).</w:t>
      </w:r>
    </w:p>
    <w:p w14:paraId="7AFE4D7A" w14:textId="77777777" w:rsidR="00581760" w:rsidRPr="0087097E" w:rsidRDefault="00581760" w:rsidP="00581760">
      <w:pPr>
        <w:rPr>
          <w:szCs w:val="22"/>
        </w:rPr>
      </w:pPr>
    </w:p>
    <w:p w14:paraId="08EF3264" w14:textId="77777777" w:rsidR="00581760" w:rsidRPr="0087097E" w:rsidRDefault="00581760" w:rsidP="00581760">
      <w:pPr>
        <w:rPr>
          <w:b/>
          <w:bCs/>
          <w:szCs w:val="22"/>
        </w:rPr>
      </w:pPr>
      <w:r w:rsidRPr="0087097E">
        <w:rPr>
          <w:b/>
          <w:bCs/>
          <w:szCs w:val="22"/>
        </w:rPr>
        <w:t>4.7</w:t>
      </w:r>
      <w:r w:rsidRPr="0087097E">
        <w:rPr>
          <w:b/>
          <w:bCs/>
          <w:szCs w:val="22"/>
        </w:rPr>
        <w:tab/>
        <w:t>Stosowanie w ciąży, laktacji lub w okresie nieśności</w:t>
      </w:r>
    </w:p>
    <w:p w14:paraId="5B6CDD8D" w14:textId="77777777" w:rsidR="00581760" w:rsidRPr="0087097E" w:rsidRDefault="00581760" w:rsidP="00581760">
      <w:pPr>
        <w:rPr>
          <w:bCs/>
          <w:szCs w:val="22"/>
        </w:rPr>
      </w:pPr>
    </w:p>
    <w:p w14:paraId="7A7C3F0A" w14:textId="77777777" w:rsidR="00581760" w:rsidRPr="0087097E" w:rsidRDefault="00581760" w:rsidP="00910A68">
      <w:pPr>
        <w:tabs>
          <w:tab w:val="left" w:pos="1134"/>
        </w:tabs>
        <w:ind w:left="0" w:firstLine="0"/>
        <w:rPr>
          <w:szCs w:val="22"/>
        </w:rPr>
      </w:pPr>
      <w:r w:rsidRPr="00910A68">
        <w:rPr>
          <w:bCs/>
          <w:szCs w:val="22"/>
          <w:u w:val="single"/>
        </w:rPr>
        <w:t>Bydło:</w:t>
      </w:r>
      <w:r w:rsidR="00910A68">
        <w:rPr>
          <w:b/>
          <w:szCs w:val="22"/>
        </w:rPr>
        <w:tab/>
      </w:r>
      <w:r w:rsidRPr="0087097E">
        <w:rPr>
          <w:szCs w:val="22"/>
        </w:rPr>
        <w:t>Może być stosowany w okresie ciąży i laktacji.</w:t>
      </w:r>
    </w:p>
    <w:p w14:paraId="0B8B5427" w14:textId="77777777" w:rsidR="00581760" w:rsidRPr="0087097E" w:rsidRDefault="00581760" w:rsidP="00910A68">
      <w:pPr>
        <w:tabs>
          <w:tab w:val="left" w:pos="1134"/>
        </w:tabs>
        <w:ind w:left="0" w:firstLine="0"/>
        <w:rPr>
          <w:szCs w:val="22"/>
          <w:lang w:eastAsia="en-US"/>
        </w:rPr>
      </w:pPr>
      <w:r w:rsidRPr="00910A68">
        <w:rPr>
          <w:bCs/>
          <w:szCs w:val="22"/>
          <w:u w:val="single"/>
        </w:rPr>
        <w:t>Konie:</w:t>
      </w:r>
      <w:r w:rsidR="00910A68">
        <w:rPr>
          <w:b/>
          <w:szCs w:val="22"/>
        </w:rPr>
        <w:tab/>
      </w:r>
      <w:r w:rsidRPr="0087097E">
        <w:rPr>
          <w:szCs w:val="22"/>
          <w:lang w:eastAsia="en-US"/>
        </w:rPr>
        <w:t>Nie stosować u klaczy w okresie ciąży i laktacji</w:t>
      </w:r>
      <w:r w:rsidR="006A2C4C">
        <w:rPr>
          <w:szCs w:val="22"/>
          <w:lang w:eastAsia="en-US"/>
        </w:rPr>
        <w:t xml:space="preserve"> </w:t>
      </w:r>
      <w:r w:rsidR="006A2C4C">
        <w:rPr>
          <w:szCs w:val="22"/>
        </w:rPr>
        <w:t>(p</w:t>
      </w:r>
      <w:r w:rsidR="006A2C4C" w:rsidRPr="0087097E">
        <w:rPr>
          <w:szCs w:val="22"/>
        </w:rPr>
        <w:t xml:space="preserve">atrz </w:t>
      </w:r>
      <w:r w:rsidR="006A2C4C">
        <w:rPr>
          <w:szCs w:val="22"/>
        </w:rPr>
        <w:t>punkt 4.3)</w:t>
      </w:r>
      <w:r w:rsidRPr="0087097E">
        <w:rPr>
          <w:szCs w:val="22"/>
          <w:lang w:eastAsia="en-US"/>
        </w:rPr>
        <w:t xml:space="preserve">. </w:t>
      </w:r>
    </w:p>
    <w:p w14:paraId="7B2816D5" w14:textId="77777777" w:rsidR="00581760" w:rsidRPr="0087097E" w:rsidRDefault="00581760" w:rsidP="00581760">
      <w:pPr>
        <w:ind w:left="0" w:firstLine="0"/>
        <w:rPr>
          <w:szCs w:val="22"/>
        </w:rPr>
      </w:pPr>
    </w:p>
    <w:p w14:paraId="4C00F233" w14:textId="77777777" w:rsidR="00581760" w:rsidRPr="0087097E" w:rsidRDefault="00581760" w:rsidP="00A711AA">
      <w:pPr>
        <w:keepNext/>
        <w:rPr>
          <w:b/>
          <w:bCs/>
          <w:szCs w:val="22"/>
        </w:rPr>
      </w:pPr>
      <w:r w:rsidRPr="0087097E">
        <w:rPr>
          <w:b/>
          <w:bCs/>
          <w:szCs w:val="22"/>
        </w:rPr>
        <w:t>4.8</w:t>
      </w:r>
      <w:r w:rsidRPr="0087097E">
        <w:rPr>
          <w:b/>
          <w:bCs/>
          <w:szCs w:val="22"/>
        </w:rPr>
        <w:tab/>
        <w:t>Interakcje z innymi produktami leczniczymi i inne rodzaje interakcji</w:t>
      </w:r>
    </w:p>
    <w:p w14:paraId="5B585C14" w14:textId="77777777" w:rsidR="007014D7" w:rsidRDefault="007014D7" w:rsidP="00A711AA">
      <w:pPr>
        <w:keepNext/>
        <w:ind w:left="0" w:firstLine="0"/>
        <w:rPr>
          <w:szCs w:val="22"/>
        </w:rPr>
      </w:pPr>
    </w:p>
    <w:p w14:paraId="67D14507" w14:textId="77777777" w:rsidR="00581760" w:rsidRPr="0087097E" w:rsidRDefault="00581760" w:rsidP="00581760">
      <w:pPr>
        <w:ind w:left="0" w:firstLine="0"/>
        <w:rPr>
          <w:szCs w:val="22"/>
        </w:rPr>
      </w:pPr>
      <w:r w:rsidRPr="0087097E">
        <w:rPr>
          <w:szCs w:val="22"/>
        </w:rPr>
        <w:t xml:space="preserve">Nie stosować równocześnie z glukokortykosteroidami, z innymi NSAID lub ze środkami przeciwzakrzepowymi. </w:t>
      </w:r>
    </w:p>
    <w:p w14:paraId="62520E9C" w14:textId="77777777" w:rsidR="00581760" w:rsidRPr="003F1E64" w:rsidRDefault="00581760" w:rsidP="00581760">
      <w:pPr>
        <w:rPr>
          <w:szCs w:val="22"/>
        </w:rPr>
      </w:pPr>
    </w:p>
    <w:p w14:paraId="01075430" w14:textId="77777777" w:rsidR="00581760" w:rsidRPr="0087097E" w:rsidRDefault="00581760" w:rsidP="007014D7">
      <w:pPr>
        <w:rPr>
          <w:b/>
          <w:bCs/>
          <w:szCs w:val="22"/>
        </w:rPr>
      </w:pPr>
      <w:r w:rsidRPr="00542E0D">
        <w:rPr>
          <w:b/>
          <w:bCs/>
          <w:szCs w:val="22"/>
        </w:rPr>
        <w:t>4.9</w:t>
      </w:r>
      <w:r w:rsidRPr="00542E0D">
        <w:rPr>
          <w:b/>
          <w:bCs/>
          <w:szCs w:val="22"/>
        </w:rPr>
        <w:tab/>
        <w:t>Dawkowanie i droga(i) podawania</w:t>
      </w:r>
    </w:p>
    <w:p w14:paraId="11355CEE" w14:textId="77777777" w:rsidR="00581760" w:rsidRPr="007014D7" w:rsidRDefault="00581760" w:rsidP="007014D7">
      <w:pPr>
        <w:ind w:left="0" w:firstLine="0"/>
      </w:pPr>
    </w:p>
    <w:p w14:paraId="473ABF5F" w14:textId="77777777" w:rsidR="00581760" w:rsidRPr="003F1E64" w:rsidRDefault="00581760" w:rsidP="00581760">
      <w:pPr>
        <w:widowControl w:val="0"/>
        <w:tabs>
          <w:tab w:val="left" w:pos="567"/>
        </w:tabs>
        <w:autoSpaceDE w:val="0"/>
        <w:autoSpaceDN w:val="0"/>
        <w:adjustRightInd w:val="0"/>
        <w:ind w:left="0" w:firstLine="0"/>
        <w:textAlignment w:val="baseline"/>
        <w:rPr>
          <w:rFonts w:eastAsia="SimSun"/>
          <w:bCs/>
          <w:szCs w:val="22"/>
          <w:u w:val="single"/>
          <w:lang w:eastAsia="en-US"/>
        </w:rPr>
      </w:pPr>
      <w:r w:rsidRPr="003F1E64">
        <w:rPr>
          <w:rFonts w:eastAsia="SimSun"/>
          <w:bCs/>
          <w:szCs w:val="22"/>
          <w:u w:val="single"/>
          <w:lang w:eastAsia="en-US"/>
        </w:rPr>
        <w:t>Bydło:</w:t>
      </w:r>
    </w:p>
    <w:p w14:paraId="33CC8B99" w14:textId="77777777" w:rsidR="00581760" w:rsidRPr="0087097E" w:rsidRDefault="00581760" w:rsidP="00581760">
      <w:pPr>
        <w:ind w:left="0" w:firstLine="0"/>
        <w:rPr>
          <w:szCs w:val="22"/>
        </w:rPr>
      </w:pPr>
      <w:r w:rsidRPr="0087097E">
        <w:rPr>
          <w:szCs w:val="22"/>
        </w:rPr>
        <w:t xml:space="preserve">Pojedyncze wstrzyknięcie </w:t>
      </w:r>
      <w:r w:rsidR="00247BF0">
        <w:rPr>
          <w:szCs w:val="22"/>
        </w:rPr>
        <w:t xml:space="preserve">podskórne lub </w:t>
      </w:r>
      <w:r w:rsidRPr="0087097E">
        <w:rPr>
          <w:szCs w:val="22"/>
        </w:rPr>
        <w:t>dożylne w dawce 0,5 mg meloksykamu/kg masy ciała (t.j. 1,25 ml/100 kg masy ciała) w połączeniu z odpowiednią terapią antybiotykową lub leczeniem nawadniającym, jeżeli jest to wskazane.</w:t>
      </w:r>
    </w:p>
    <w:p w14:paraId="491433EA" w14:textId="77777777" w:rsidR="00581760" w:rsidRPr="0087097E" w:rsidRDefault="00581760" w:rsidP="00581760">
      <w:pPr>
        <w:ind w:left="0" w:firstLine="0"/>
        <w:rPr>
          <w:szCs w:val="22"/>
        </w:rPr>
      </w:pPr>
    </w:p>
    <w:p w14:paraId="27186EDA" w14:textId="77777777" w:rsidR="00581760" w:rsidRPr="003F1E64" w:rsidRDefault="00581760" w:rsidP="00581760">
      <w:pPr>
        <w:widowControl w:val="0"/>
        <w:tabs>
          <w:tab w:val="left" w:pos="567"/>
        </w:tabs>
        <w:autoSpaceDE w:val="0"/>
        <w:autoSpaceDN w:val="0"/>
        <w:adjustRightInd w:val="0"/>
        <w:ind w:left="0" w:firstLine="0"/>
        <w:textAlignment w:val="baseline"/>
        <w:rPr>
          <w:rFonts w:eastAsia="SimSun"/>
          <w:bCs/>
          <w:szCs w:val="22"/>
          <w:u w:val="single"/>
          <w:lang w:eastAsia="en-US"/>
        </w:rPr>
      </w:pPr>
      <w:r w:rsidRPr="003F1E64">
        <w:rPr>
          <w:rFonts w:eastAsia="SimSun"/>
          <w:bCs/>
          <w:szCs w:val="22"/>
          <w:u w:val="single"/>
          <w:lang w:eastAsia="en-US"/>
        </w:rPr>
        <w:t xml:space="preserve">Konie: </w:t>
      </w:r>
    </w:p>
    <w:p w14:paraId="6F6168AD" w14:textId="77777777" w:rsidR="00581760" w:rsidRPr="0087097E" w:rsidRDefault="00581760" w:rsidP="00581760">
      <w:pPr>
        <w:ind w:left="0" w:firstLine="0"/>
        <w:rPr>
          <w:szCs w:val="22"/>
        </w:rPr>
      </w:pPr>
      <w:r w:rsidRPr="0087097E">
        <w:rPr>
          <w:szCs w:val="22"/>
        </w:rPr>
        <w:t xml:space="preserve">Pojedyncze wstrzyknięcie dożylne w dawce 0,6 mg meloksykamu/kg masy ciała (t.j. 1,5 ml/ </w:t>
      </w:r>
      <w:smartTag w:uri="urn:schemas-microsoft-com:office:smarttags" w:element="metricconverter">
        <w:smartTagPr>
          <w:attr w:name="ProductID" w:val="100ﾠkg"/>
        </w:smartTagPr>
        <w:r w:rsidRPr="0087097E">
          <w:rPr>
            <w:szCs w:val="22"/>
          </w:rPr>
          <w:t>100 kg</w:t>
        </w:r>
      </w:smartTag>
      <w:r w:rsidRPr="0087097E">
        <w:rPr>
          <w:szCs w:val="22"/>
        </w:rPr>
        <w:t xml:space="preserve"> masy ciała). </w:t>
      </w:r>
    </w:p>
    <w:p w14:paraId="06F999A1" w14:textId="77777777" w:rsidR="00581760" w:rsidRPr="0087097E" w:rsidRDefault="00581760" w:rsidP="00581760">
      <w:pPr>
        <w:ind w:left="0" w:firstLine="0"/>
        <w:rPr>
          <w:szCs w:val="22"/>
        </w:rPr>
      </w:pPr>
    </w:p>
    <w:p w14:paraId="308774CE" w14:textId="77777777" w:rsidR="00581760" w:rsidRPr="0087097E" w:rsidRDefault="00581760" w:rsidP="00581760">
      <w:pPr>
        <w:ind w:left="0" w:firstLine="0"/>
        <w:rPr>
          <w:szCs w:val="22"/>
        </w:rPr>
      </w:pPr>
      <w:r w:rsidRPr="0087097E">
        <w:rPr>
          <w:szCs w:val="22"/>
        </w:rPr>
        <w:t xml:space="preserve">W celu ograniczenia reakcji zapalnej i bólu podczas ostrych i przewlekłych schorzeń układu ruchu, do kontynuacji leczenia można użyć preparatu Metacam 15 mg/ml Zawiesina Doustna w dawce 0,6 mg meloksykamu/kg masy ciała. Podawać po 24 godzinach od wykonania wstrzyknięcia. </w:t>
      </w:r>
    </w:p>
    <w:p w14:paraId="5798C8F8" w14:textId="77777777" w:rsidR="00581760" w:rsidRPr="0087097E" w:rsidRDefault="00581760" w:rsidP="00581760">
      <w:pPr>
        <w:ind w:left="0" w:firstLine="0"/>
        <w:rPr>
          <w:szCs w:val="22"/>
        </w:rPr>
      </w:pPr>
    </w:p>
    <w:p w14:paraId="1B62AC89" w14:textId="77777777" w:rsidR="00581760" w:rsidRPr="0087097E" w:rsidRDefault="00581760" w:rsidP="00581760">
      <w:pPr>
        <w:ind w:left="0" w:firstLine="0"/>
        <w:rPr>
          <w:b/>
          <w:bCs/>
          <w:szCs w:val="22"/>
        </w:rPr>
      </w:pPr>
      <w:r w:rsidRPr="0087097E">
        <w:rPr>
          <w:szCs w:val="22"/>
        </w:rPr>
        <w:t xml:space="preserve">Unikać zanieczyszczenia podczas stosowania leku. </w:t>
      </w:r>
    </w:p>
    <w:p w14:paraId="3381C076" w14:textId="77777777" w:rsidR="00581760" w:rsidRPr="003F1E64" w:rsidRDefault="00581760" w:rsidP="00581760">
      <w:pPr>
        <w:rPr>
          <w:szCs w:val="22"/>
        </w:rPr>
      </w:pPr>
    </w:p>
    <w:p w14:paraId="13C14DA8" w14:textId="77777777" w:rsidR="00581760" w:rsidRPr="0087097E" w:rsidRDefault="00581760" w:rsidP="00581760">
      <w:pPr>
        <w:rPr>
          <w:b/>
          <w:bCs/>
          <w:szCs w:val="22"/>
        </w:rPr>
      </w:pPr>
      <w:r w:rsidRPr="0087097E">
        <w:rPr>
          <w:b/>
          <w:bCs/>
          <w:szCs w:val="22"/>
        </w:rPr>
        <w:t>4.10</w:t>
      </w:r>
      <w:r w:rsidRPr="0087097E">
        <w:rPr>
          <w:b/>
          <w:bCs/>
          <w:szCs w:val="22"/>
        </w:rPr>
        <w:tab/>
        <w:t>Przedawkowanie (objawy, sposób postępowania przy udzielaniu natychmiastowej pomocy, odtrutki</w:t>
      </w:r>
      <w:r>
        <w:rPr>
          <w:b/>
          <w:bCs/>
          <w:szCs w:val="22"/>
        </w:rPr>
        <w:t>)</w:t>
      </w:r>
      <w:r w:rsidRPr="0087097E">
        <w:rPr>
          <w:b/>
          <w:bCs/>
          <w:szCs w:val="22"/>
        </w:rPr>
        <w:t>, jeśli konieczne</w:t>
      </w:r>
    </w:p>
    <w:p w14:paraId="79CCD0E3" w14:textId="77777777" w:rsidR="00581760" w:rsidRPr="0087097E" w:rsidRDefault="00581760" w:rsidP="00581760">
      <w:pPr>
        <w:rPr>
          <w:szCs w:val="22"/>
        </w:rPr>
      </w:pPr>
    </w:p>
    <w:p w14:paraId="417690C5" w14:textId="77777777" w:rsidR="00581760" w:rsidRPr="0087097E" w:rsidRDefault="00581760" w:rsidP="00581760">
      <w:pPr>
        <w:rPr>
          <w:szCs w:val="22"/>
        </w:rPr>
      </w:pPr>
      <w:r w:rsidRPr="0087097E">
        <w:rPr>
          <w:szCs w:val="22"/>
        </w:rPr>
        <w:t xml:space="preserve">W przypadku przedawkowania należy zastosować leczenie objawowe. </w:t>
      </w:r>
    </w:p>
    <w:p w14:paraId="7C9CBC97" w14:textId="77777777" w:rsidR="00581760" w:rsidRPr="003F1E64" w:rsidRDefault="00581760" w:rsidP="00581760">
      <w:pPr>
        <w:rPr>
          <w:szCs w:val="22"/>
        </w:rPr>
      </w:pPr>
    </w:p>
    <w:p w14:paraId="23FBE3B2" w14:textId="7829161B" w:rsidR="00581760" w:rsidRPr="0087097E" w:rsidRDefault="00581760" w:rsidP="00581760">
      <w:pPr>
        <w:rPr>
          <w:b/>
          <w:bCs/>
          <w:szCs w:val="22"/>
        </w:rPr>
      </w:pPr>
      <w:r w:rsidRPr="0087097E">
        <w:rPr>
          <w:b/>
          <w:bCs/>
          <w:szCs w:val="22"/>
        </w:rPr>
        <w:t>4.11</w:t>
      </w:r>
      <w:r w:rsidRPr="0087097E">
        <w:rPr>
          <w:b/>
          <w:bCs/>
          <w:szCs w:val="22"/>
        </w:rPr>
        <w:tab/>
        <w:t>Okres</w:t>
      </w:r>
      <w:r w:rsidR="000111B0">
        <w:rPr>
          <w:b/>
          <w:bCs/>
          <w:szCs w:val="22"/>
        </w:rPr>
        <w:t xml:space="preserve"> (-</w:t>
      </w:r>
      <w:r w:rsidRPr="0087097E">
        <w:rPr>
          <w:b/>
          <w:bCs/>
          <w:szCs w:val="22"/>
        </w:rPr>
        <w:t>y</w:t>
      </w:r>
      <w:r w:rsidR="000111B0">
        <w:rPr>
          <w:b/>
          <w:bCs/>
          <w:szCs w:val="22"/>
        </w:rPr>
        <w:t>)</w:t>
      </w:r>
      <w:r w:rsidRPr="0087097E">
        <w:rPr>
          <w:b/>
          <w:bCs/>
          <w:szCs w:val="22"/>
        </w:rPr>
        <w:t xml:space="preserve"> karencji</w:t>
      </w:r>
    </w:p>
    <w:p w14:paraId="115ADA71" w14:textId="77777777" w:rsidR="00581760" w:rsidRPr="0087097E" w:rsidRDefault="00581760" w:rsidP="00581760">
      <w:pPr>
        <w:rPr>
          <w:szCs w:val="22"/>
        </w:rPr>
      </w:pPr>
    </w:p>
    <w:p w14:paraId="657ACC0F" w14:textId="77777777" w:rsidR="00581760" w:rsidRPr="0087097E" w:rsidRDefault="00581760" w:rsidP="00910A68">
      <w:pPr>
        <w:pStyle w:val="BodyText"/>
        <w:widowControl w:val="0"/>
        <w:tabs>
          <w:tab w:val="left" w:pos="1134"/>
          <w:tab w:val="left" w:pos="2835"/>
          <w:tab w:val="left" w:pos="4536"/>
          <w:tab w:val="left" w:pos="5245"/>
        </w:tabs>
        <w:adjustRightInd w:val="0"/>
        <w:ind w:left="0" w:firstLine="0"/>
        <w:textAlignment w:val="baseline"/>
      </w:pPr>
      <w:r w:rsidRPr="003F1E64">
        <w:rPr>
          <w:rFonts w:eastAsia="SimSun"/>
          <w:bCs/>
          <w:u w:val="single"/>
          <w:lang w:eastAsia="en-US"/>
        </w:rPr>
        <w:t>Bydło:</w:t>
      </w:r>
      <w:r w:rsidR="00910A68" w:rsidRPr="00910A68">
        <w:rPr>
          <w:rFonts w:eastAsia="SimSun"/>
          <w:bCs/>
          <w:lang w:eastAsia="en-US"/>
        </w:rPr>
        <w:tab/>
      </w:r>
      <w:r w:rsidRPr="0087097E">
        <w:t>Tkanki jadalne: 15 dni; mleko: 5 dni</w:t>
      </w:r>
      <w:r>
        <w:t>.</w:t>
      </w:r>
    </w:p>
    <w:p w14:paraId="32F33F54" w14:textId="77777777" w:rsidR="00581760" w:rsidRPr="0087097E" w:rsidRDefault="00581760" w:rsidP="00910A68">
      <w:pPr>
        <w:pStyle w:val="BodyText"/>
        <w:widowControl w:val="0"/>
        <w:tabs>
          <w:tab w:val="left" w:pos="1134"/>
          <w:tab w:val="left" w:pos="2835"/>
          <w:tab w:val="left" w:pos="4536"/>
          <w:tab w:val="left" w:pos="5245"/>
        </w:tabs>
        <w:adjustRightInd w:val="0"/>
        <w:ind w:left="0" w:firstLine="0"/>
        <w:textAlignment w:val="baseline"/>
      </w:pPr>
      <w:r w:rsidRPr="003F1E64">
        <w:rPr>
          <w:rFonts w:eastAsia="SimSun"/>
          <w:bCs/>
          <w:u w:val="single"/>
          <w:lang w:eastAsia="en-US"/>
        </w:rPr>
        <w:t xml:space="preserve">Konie: </w:t>
      </w:r>
      <w:r w:rsidR="00910A68" w:rsidRPr="00910A68">
        <w:rPr>
          <w:rFonts w:eastAsia="SimSun"/>
          <w:bCs/>
          <w:lang w:eastAsia="en-US"/>
        </w:rPr>
        <w:tab/>
      </w:r>
      <w:r w:rsidRPr="0087097E">
        <w:t>Tkanki jadalne: 5 dni</w:t>
      </w:r>
      <w:r>
        <w:t>.</w:t>
      </w:r>
    </w:p>
    <w:p w14:paraId="38D1583A" w14:textId="77777777" w:rsidR="00581760" w:rsidRPr="0087097E" w:rsidRDefault="00581760" w:rsidP="00581760">
      <w:pPr>
        <w:ind w:left="0" w:firstLine="0"/>
        <w:rPr>
          <w:szCs w:val="22"/>
        </w:rPr>
      </w:pPr>
      <w:r w:rsidRPr="0087097E">
        <w:rPr>
          <w:szCs w:val="22"/>
        </w:rPr>
        <w:t>Produkt nie</w:t>
      </w:r>
      <w:r>
        <w:rPr>
          <w:szCs w:val="22"/>
        </w:rPr>
        <w:t xml:space="preserve"> </w:t>
      </w:r>
      <w:r w:rsidRPr="0087097E">
        <w:rPr>
          <w:szCs w:val="22"/>
        </w:rPr>
        <w:t>dopuszczony do stosowania u zwierząt w laktacji produkujących mleko przeznaczone do spożycia przez ludzi.</w:t>
      </w:r>
    </w:p>
    <w:p w14:paraId="52327353" w14:textId="77777777" w:rsidR="00581760" w:rsidRPr="0087097E" w:rsidRDefault="00581760" w:rsidP="00581760">
      <w:pPr>
        <w:ind w:left="0" w:firstLine="0"/>
        <w:rPr>
          <w:szCs w:val="22"/>
        </w:rPr>
      </w:pPr>
    </w:p>
    <w:p w14:paraId="747F1137" w14:textId="77777777" w:rsidR="00581760" w:rsidRPr="0087097E" w:rsidRDefault="00581760" w:rsidP="00581760">
      <w:pPr>
        <w:rPr>
          <w:szCs w:val="22"/>
        </w:rPr>
      </w:pPr>
    </w:p>
    <w:p w14:paraId="49C4518F" w14:textId="77777777" w:rsidR="00581760" w:rsidRPr="0087097E" w:rsidRDefault="00581760" w:rsidP="00581760">
      <w:pPr>
        <w:rPr>
          <w:b/>
          <w:bCs/>
          <w:szCs w:val="22"/>
        </w:rPr>
      </w:pPr>
      <w:r w:rsidRPr="0087097E">
        <w:rPr>
          <w:b/>
          <w:bCs/>
          <w:szCs w:val="22"/>
        </w:rPr>
        <w:t>5.</w:t>
      </w:r>
      <w:r w:rsidRPr="0087097E">
        <w:rPr>
          <w:b/>
          <w:bCs/>
          <w:szCs w:val="22"/>
        </w:rPr>
        <w:tab/>
        <w:t>WŁAŚCIWOŚCI FARMAKOLOGICZNE</w:t>
      </w:r>
    </w:p>
    <w:p w14:paraId="0B79A80E" w14:textId="77777777" w:rsidR="00581760" w:rsidRPr="003F1E64" w:rsidRDefault="00581760" w:rsidP="00581760">
      <w:pPr>
        <w:rPr>
          <w:szCs w:val="22"/>
        </w:rPr>
      </w:pPr>
    </w:p>
    <w:p w14:paraId="5530D10A" w14:textId="31105281" w:rsidR="00581760" w:rsidRPr="0087097E" w:rsidRDefault="00581760" w:rsidP="00581760">
      <w:pPr>
        <w:ind w:left="0" w:firstLine="0"/>
        <w:rPr>
          <w:szCs w:val="22"/>
          <w:lang w:eastAsia="en-US"/>
        </w:rPr>
      </w:pPr>
      <w:r w:rsidRPr="0087097E">
        <w:rPr>
          <w:bCs/>
          <w:szCs w:val="22"/>
        </w:rPr>
        <w:t>G</w:t>
      </w:r>
      <w:r w:rsidRPr="0087097E">
        <w:rPr>
          <w:szCs w:val="22"/>
        </w:rPr>
        <w:t xml:space="preserve">rupa farmakoterapeutyczna: </w:t>
      </w:r>
      <w:r w:rsidR="003E47E0">
        <w:rPr>
          <w:szCs w:val="22"/>
        </w:rPr>
        <w:t>leki</w:t>
      </w:r>
      <w:r w:rsidR="003E47E0" w:rsidRPr="00DA7247">
        <w:rPr>
          <w:szCs w:val="22"/>
        </w:rPr>
        <w:t xml:space="preserve"> przeciwzapaln</w:t>
      </w:r>
      <w:r w:rsidR="003E47E0">
        <w:rPr>
          <w:szCs w:val="22"/>
        </w:rPr>
        <w:t>e</w:t>
      </w:r>
      <w:r w:rsidR="003E47E0" w:rsidRPr="00DA7247">
        <w:rPr>
          <w:szCs w:val="22"/>
        </w:rPr>
        <w:t xml:space="preserve"> i przeciwreumatyczn</w:t>
      </w:r>
      <w:r w:rsidR="003E47E0">
        <w:rPr>
          <w:szCs w:val="22"/>
        </w:rPr>
        <w:t>e</w:t>
      </w:r>
      <w:r w:rsidR="003E47E0" w:rsidRPr="00DA7247">
        <w:rPr>
          <w:szCs w:val="22"/>
        </w:rPr>
        <w:t>, niesterydow</w:t>
      </w:r>
      <w:r w:rsidR="003E47E0">
        <w:rPr>
          <w:szCs w:val="22"/>
        </w:rPr>
        <w:t>e</w:t>
      </w:r>
      <w:r w:rsidR="003E47E0" w:rsidRPr="0087097E" w:rsidDel="003E47E0">
        <w:rPr>
          <w:szCs w:val="22"/>
        </w:rPr>
        <w:t xml:space="preserve"> </w:t>
      </w:r>
      <w:r w:rsidRPr="0087097E">
        <w:rPr>
          <w:szCs w:val="22"/>
        </w:rPr>
        <w:t>(oksamy).</w:t>
      </w:r>
    </w:p>
    <w:p w14:paraId="4CD05010" w14:textId="77777777" w:rsidR="00581760" w:rsidRPr="0087097E" w:rsidRDefault="00581760" w:rsidP="00581760">
      <w:pPr>
        <w:ind w:left="0" w:firstLine="0"/>
        <w:rPr>
          <w:szCs w:val="22"/>
        </w:rPr>
      </w:pPr>
      <w:r w:rsidRPr="0087097E">
        <w:rPr>
          <w:szCs w:val="22"/>
        </w:rPr>
        <w:t>Kod ATCvet: QM01AC06.</w:t>
      </w:r>
    </w:p>
    <w:p w14:paraId="6E9C5113" w14:textId="77777777" w:rsidR="00581760" w:rsidRPr="0087097E" w:rsidRDefault="00581760" w:rsidP="00581760">
      <w:pPr>
        <w:rPr>
          <w:bCs/>
          <w:szCs w:val="22"/>
        </w:rPr>
      </w:pPr>
    </w:p>
    <w:p w14:paraId="7DDF28E1" w14:textId="77777777" w:rsidR="00581760" w:rsidRPr="0087097E" w:rsidRDefault="00581760" w:rsidP="00581760">
      <w:pPr>
        <w:rPr>
          <w:b/>
          <w:bCs/>
          <w:szCs w:val="22"/>
        </w:rPr>
      </w:pPr>
      <w:r w:rsidRPr="0087097E">
        <w:rPr>
          <w:b/>
          <w:bCs/>
          <w:szCs w:val="22"/>
        </w:rPr>
        <w:t>5.1</w:t>
      </w:r>
      <w:r w:rsidRPr="0087097E">
        <w:rPr>
          <w:b/>
          <w:bCs/>
          <w:szCs w:val="22"/>
        </w:rPr>
        <w:tab/>
        <w:t>Właściwości farmakodynamiczne</w:t>
      </w:r>
    </w:p>
    <w:p w14:paraId="75303DFD" w14:textId="77777777" w:rsidR="00581760" w:rsidRPr="0087097E" w:rsidRDefault="00581760" w:rsidP="00581760">
      <w:pPr>
        <w:rPr>
          <w:bCs/>
          <w:szCs w:val="22"/>
        </w:rPr>
      </w:pPr>
    </w:p>
    <w:p w14:paraId="56C715A9" w14:textId="77777777" w:rsidR="00581760" w:rsidRPr="0087097E" w:rsidRDefault="00581760" w:rsidP="00581760">
      <w:pPr>
        <w:ind w:left="0" w:firstLine="0"/>
        <w:rPr>
          <w:szCs w:val="22"/>
        </w:rPr>
      </w:pPr>
      <w:r w:rsidRPr="0087097E">
        <w:rPr>
          <w:szCs w:val="22"/>
        </w:rPr>
        <w:t xml:space="preserve">Meloksykam jest niesterydowym środkiem przeciwzapalnym (NSAID) należącym do grupy pochodnych kwasu enolowego, który działa poprzez hamowanie syntezy prostaglandyn i wywołuje przez to efekt przeciwzapalny, przeciwbólowy, przeciwwysiękowy i przeciwgorączkowy. Meloksykam zmniejsza naciek leukocytów do tkanek objętych procesem zapalnym. W mniejszym stopniu hamuje również zlepianie się trombocytów wywołane obecnością kolagenu. </w:t>
      </w:r>
    </w:p>
    <w:p w14:paraId="2E96CCE3" w14:textId="77777777" w:rsidR="00581760" w:rsidRPr="0087097E" w:rsidRDefault="00581760" w:rsidP="00581760">
      <w:pPr>
        <w:ind w:left="0" w:firstLine="0"/>
        <w:rPr>
          <w:szCs w:val="22"/>
        </w:rPr>
      </w:pPr>
      <w:r w:rsidRPr="0087097E">
        <w:rPr>
          <w:szCs w:val="22"/>
        </w:rPr>
        <w:t xml:space="preserve">Wykazano działanie meloksykamu polegające na hamowaniu syntezy tromboksanu B2, wywołanej dożylnym podaniem endotoksyny E.coli u cieląt i krów w okresie laktacji. </w:t>
      </w:r>
    </w:p>
    <w:p w14:paraId="6A3EE7CB" w14:textId="77777777" w:rsidR="00581760" w:rsidRPr="003F1E64" w:rsidRDefault="00581760" w:rsidP="00581760">
      <w:pPr>
        <w:rPr>
          <w:szCs w:val="22"/>
        </w:rPr>
      </w:pPr>
    </w:p>
    <w:p w14:paraId="0A4F53F4" w14:textId="77777777" w:rsidR="00581760" w:rsidRPr="0087097E" w:rsidRDefault="00581760" w:rsidP="00581760">
      <w:pPr>
        <w:rPr>
          <w:b/>
          <w:bCs/>
          <w:szCs w:val="22"/>
        </w:rPr>
      </w:pPr>
      <w:r w:rsidRPr="0087097E">
        <w:rPr>
          <w:b/>
          <w:bCs/>
          <w:szCs w:val="22"/>
        </w:rPr>
        <w:t>5.2</w:t>
      </w:r>
      <w:r w:rsidRPr="0087097E">
        <w:rPr>
          <w:b/>
          <w:bCs/>
          <w:szCs w:val="22"/>
        </w:rPr>
        <w:tab/>
        <w:t>Właściwości farmakokinetyczne</w:t>
      </w:r>
    </w:p>
    <w:p w14:paraId="20547F20" w14:textId="77777777" w:rsidR="00581760" w:rsidRPr="0087097E" w:rsidRDefault="00581760" w:rsidP="00581760">
      <w:pPr>
        <w:ind w:left="0" w:firstLine="0"/>
        <w:rPr>
          <w:szCs w:val="22"/>
          <w:lang w:eastAsia="en-US"/>
        </w:rPr>
      </w:pPr>
    </w:p>
    <w:p w14:paraId="649DAD0A" w14:textId="77777777" w:rsidR="00581760" w:rsidRPr="0087097E" w:rsidRDefault="00581760" w:rsidP="00581760">
      <w:pPr>
        <w:tabs>
          <w:tab w:val="left" w:pos="0"/>
        </w:tabs>
        <w:ind w:left="0" w:firstLine="0"/>
        <w:rPr>
          <w:szCs w:val="22"/>
          <w:u w:val="single"/>
        </w:rPr>
      </w:pPr>
      <w:r w:rsidRPr="0087097E">
        <w:rPr>
          <w:szCs w:val="22"/>
          <w:u w:val="single"/>
        </w:rPr>
        <w:t>Wchłanianie</w:t>
      </w:r>
    </w:p>
    <w:p w14:paraId="10043E3D" w14:textId="77777777" w:rsidR="00581760" w:rsidRPr="0087097E" w:rsidRDefault="00581760" w:rsidP="00581760">
      <w:pPr>
        <w:tabs>
          <w:tab w:val="left" w:pos="0"/>
        </w:tabs>
        <w:ind w:left="0" w:firstLine="0"/>
        <w:rPr>
          <w:szCs w:val="22"/>
        </w:rPr>
      </w:pPr>
      <w:r w:rsidRPr="0087097E">
        <w:rPr>
          <w:szCs w:val="22"/>
        </w:rPr>
        <w:t>Po jednokrotnym wstrzyknięciu podskórnym w dawce 0,5 mg meloksykamu/kg, wartości C</w:t>
      </w:r>
      <w:r w:rsidRPr="0087097E">
        <w:rPr>
          <w:szCs w:val="22"/>
          <w:vertAlign w:val="subscript"/>
        </w:rPr>
        <w:t>max</w:t>
      </w:r>
      <w:r w:rsidRPr="0087097E">
        <w:rPr>
          <w:szCs w:val="22"/>
        </w:rPr>
        <w:t xml:space="preserve"> wynoszące 2,1 µg/ml i 2,7 µg/ml są osiągane odpowiednio po 7,7 godziny u młodego bydła i po 4 godzinach u krów w okresie laktacji.</w:t>
      </w:r>
    </w:p>
    <w:p w14:paraId="0DD46954" w14:textId="77777777" w:rsidR="00581760" w:rsidRPr="0087097E" w:rsidRDefault="00581760" w:rsidP="00581760">
      <w:pPr>
        <w:tabs>
          <w:tab w:val="left" w:pos="0"/>
        </w:tabs>
        <w:ind w:left="0" w:firstLine="0"/>
        <w:rPr>
          <w:szCs w:val="22"/>
        </w:rPr>
      </w:pPr>
    </w:p>
    <w:p w14:paraId="28D973B7" w14:textId="77777777" w:rsidR="00581760" w:rsidRPr="007014D7" w:rsidRDefault="00581760" w:rsidP="00A00F4A">
      <w:pPr>
        <w:ind w:left="0" w:firstLine="0"/>
        <w:rPr>
          <w:szCs w:val="22"/>
          <w:u w:val="single"/>
        </w:rPr>
      </w:pPr>
      <w:r w:rsidRPr="0087097E">
        <w:rPr>
          <w:szCs w:val="22"/>
          <w:u w:val="single"/>
        </w:rPr>
        <w:t xml:space="preserve">Dystrybucja </w:t>
      </w:r>
    </w:p>
    <w:p w14:paraId="3938EFCC" w14:textId="77777777" w:rsidR="00581760" w:rsidRPr="0087097E" w:rsidRDefault="00581760" w:rsidP="00A00F4A">
      <w:pPr>
        <w:ind w:left="0" w:firstLine="0"/>
        <w:rPr>
          <w:szCs w:val="22"/>
        </w:rPr>
      </w:pPr>
      <w:r w:rsidRPr="0087097E">
        <w:rPr>
          <w:szCs w:val="22"/>
        </w:rPr>
        <w:t xml:space="preserve">Ponad 98% meloksykamu jest wiązane z białkami osocza krwi. Najwyższe stężenia meloksykamu obserwuje się w wątrobie i w nerkach. Porównywalnie niskie stężenia wykrywane są w mięśniach szkieletowych i w tłuszczu. </w:t>
      </w:r>
    </w:p>
    <w:p w14:paraId="5854476A" w14:textId="77777777" w:rsidR="00581760" w:rsidRPr="0087097E" w:rsidRDefault="00581760" w:rsidP="00581760">
      <w:pPr>
        <w:ind w:left="0" w:firstLine="0"/>
        <w:rPr>
          <w:szCs w:val="22"/>
        </w:rPr>
      </w:pPr>
    </w:p>
    <w:p w14:paraId="34449356" w14:textId="77777777" w:rsidR="00581760" w:rsidRPr="0087097E" w:rsidRDefault="00581760" w:rsidP="00581760">
      <w:pPr>
        <w:ind w:left="0" w:firstLine="0"/>
        <w:rPr>
          <w:szCs w:val="22"/>
        </w:rPr>
      </w:pPr>
      <w:r w:rsidRPr="0087097E">
        <w:rPr>
          <w:szCs w:val="22"/>
          <w:u w:val="single"/>
        </w:rPr>
        <w:t>Metabolizm</w:t>
      </w:r>
    </w:p>
    <w:p w14:paraId="45D51E50" w14:textId="77777777" w:rsidR="00581760" w:rsidRPr="0087097E" w:rsidRDefault="00581760" w:rsidP="00581760">
      <w:pPr>
        <w:ind w:left="0" w:firstLine="0"/>
        <w:rPr>
          <w:i/>
          <w:szCs w:val="22"/>
        </w:rPr>
      </w:pPr>
      <w:r w:rsidRPr="0087097E">
        <w:rPr>
          <w:szCs w:val="22"/>
        </w:rPr>
        <w:t xml:space="preserve">Meloksykam jest stwierdzany głównie w osoczu krwi. U bydła meloksykam jest wydalany głównie z mlekiem i żółcią, podczas gdy mocz zawiera tylko śladowe ilości substancji macierzystej. Meloksykam metabolizowany jest do alkoholu, do pochodnej kwasowej i do kilku metabolitów polarnych. Wykazano, że wszystkie główne metabolity są farmakologicznie nieaktywne. Metabolizm meloksykamu u koni nie był badany. </w:t>
      </w:r>
    </w:p>
    <w:p w14:paraId="1BF8B543" w14:textId="77777777" w:rsidR="00581760" w:rsidRPr="0087097E" w:rsidRDefault="00581760" w:rsidP="00581760">
      <w:pPr>
        <w:ind w:left="0" w:firstLine="0"/>
        <w:rPr>
          <w:szCs w:val="22"/>
          <w:u w:val="single"/>
        </w:rPr>
      </w:pPr>
    </w:p>
    <w:p w14:paraId="2F4E88C8" w14:textId="77777777" w:rsidR="00581760" w:rsidRPr="0087097E" w:rsidRDefault="00581760" w:rsidP="00581760">
      <w:pPr>
        <w:ind w:left="0" w:firstLine="0"/>
        <w:rPr>
          <w:szCs w:val="22"/>
        </w:rPr>
      </w:pPr>
      <w:r w:rsidRPr="0087097E">
        <w:rPr>
          <w:szCs w:val="22"/>
          <w:u w:val="single"/>
        </w:rPr>
        <w:t xml:space="preserve">Eliminacja </w:t>
      </w:r>
    </w:p>
    <w:p w14:paraId="72E23865" w14:textId="77777777" w:rsidR="00581760" w:rsidRDefault="00581760" w:rsidP="00581760">
      <w:pPr>
        <w:ind w:left="0" w:firstLine="0"/>
        <w:rPr>
          <w:szCs w:val="22"/>
        </w:rPr>
      </w:pPr>
      <w:r w:rsidRPr="0087097E">
        <w:rPr>
          <w:szCs w:val="22"/>
        </w:rPr>
        <w:t>Okres półtrwania eliminacji meloksykamu po podaniu podskórnym wynosi 26 godzin u młodego bydła i 17,5 godziny u krów w okresie laktacji.</w:t>
      </w:r>
    </w:p>
    <w:p w14:paraId="6B9A6F6D" w14:textId="77777777" w:rsidR="00581760" w:rsidRPr="0087097E" w:rsidRDefault="00581760" w:rsidP="00581760">
      <w:pPr>
        <w:ind w:left="0" w:firstLine="0"/>
        <w:rPr>
          <w:szCs w:val="22"/>
        </w:rPr>
      </w:pPr>
    </w:p>
    <w:p w14:paraId="1EB1A8CD" w14:textId="77777777" w:rsidR="00581760" w:rsidRPr="0087097E" w:rsidRDefault="00581760" w:rsidP="00581760">
      <w:pPr>
        <w:ind w:left="0" w:firstLine="0"/>
        <w:rPr>
          <w:szCs w:val="22"/>
        </w:rPr>
      </w:pPr>
      <w:r w:rsidRPr="0087097E">
        <w:rPr>
          <w:szCs w:val="22"/>
        </w:rPr>
        <w:t>U koni po podaniu dożylnym okres półtrwania eliminacji meloksykamu wynosi 8,5 godzin.</w:t>
      </w:r>
      <w:r>
        <w:rPr>
          <w:szCs w:val="22"/>
        </w:rPr>
        <w:t xml:space="preserve"> </w:t>
      </w:r>
      <w:r w:rsidRPr="0087097E">
        <w:rPr>
          <w:szCs w:val="22"/>
        </w:rPr>
        <w:t>Około 50% podanej dawki jest wydalane z moczem, a pozostała część z kałem.</w:t>
      </w:r>
    </w:p>
    <w:p w14:paraId="20A59239" w14:textId="77777777" w:rsidR="00581760" w:rsidRPr="003F1E64" w:rsidRDefault="00581760" w:rsidP="00581760">
      <w:pPr>
        <w:ind w:left="0" w:firstLine="0"/>
        <w:rPr>
          <w:szCs w:val="22"/>
        </w:rPr>
      </w:pPr>
    </w:p>
    <w:p w14:paraId="0AE74EB5" w14:textId="77777777" w:rsidR="00581760" w:rsidRPr="003F1E64" w:rsidRDefault="00581760" w:rsidP="00581760">
      <w:pPr>
        <w:rPr>
          <w:szCs w:val="22"/>
        </w:rPr>
      </w:pPr>
    </w:p>
    <w:p w14:paraId="66C3197E" w14:textId="77777777" w:rsidR="00581760" w:rsidRPr="0087097E" w:rsidRDefault="00581760" w:rsidP="00581760">
      <w:pPr>
        <w:rPr>
          <w:b/>
          <w:bCs/>
          <w:szCs w:val="22"/>
        </w:rPr>
      </w:pPr>
      <w:r w:rsidRPr="0087097E">
        <w:rPr>
          <w:b/>
          <w:bCs/>
          <w:szCs w:val="22"/>
        </w:rPr>
        <w:t>6.</w:t>
      </w:r>
      <w:r w:rsidRPr="0087097E">
        <w:rPr>
          <w:b/>
          <w:bCs/>
          <w:szCs w:val="22"/>
        </w:rPr>
        <w:tab/>
        <w:t>DANE FARMACEUTYCZNE</w:t>
      </w:r>
    </w:p>
    <w:p w14:paraId="65B5E943" w14:textId="77777777" w:rsidR="00581760" w:rsidRPr="0087097E" w:rsidRDefault="00581760" w:rsidP="00581760">
      <w:pPr>
        <w:rPr>
          <w:szCs w:val="22"/>
        </w:rPr>
      </w:pPr>
    </w:p>
    <w:p w14:paraId="0EC29E2A" w14:textId="6C027DE5" w:rsidR="00581760" w:rsidRPr="0087097E" w:rsidRDefault="00581760" w:rsidP="00581760">
      <w:pPr>
        <w:numPr>
          <w:ilvl w:val="1"/>
          <w:numId w:val="3"/>
        </w:numPr>
        <w:rPr>
          <w:b/>
          <w:szCs w:val="22"/>
          <w:lang w:eastAsia="en-US"/>
        </w:rPr>
      </w:pPr>
      <w:r w:rsidRPr="0087097E">
        <w:rPr>
          <w:b/>
          <w:bCs/>
          <w:szCs w:val="22"/>
        </w:rPr>
        <w:t>Wykaz substancji pomocniczych</w:t>
      </w:r>
    </w:p>
    <w:p w14:paraId="5B3A572C" w14:textId="77777777" w:rsidR="00581760" w:rsidRPr="0087097E" w:rsidRDefault="00581760" w:rsidP="00581760">
      <w:pPr>
        <w:ind w:left="0" w:firstLine="0"/>
        <w:rPr>
          <w:szCs w:val="22"/>
          <w:lang w:eastAsia="en-US"/>
        </w:rPr>
      </w:pPr>
    </w:p>
    <w:p w14:paraId="682F0960" w14:textId="5A39DBEE" w:rsidR="00581760" w:rsidRPr="0087097E" w:rsidRDefault="00581760" w:rsidP="00581760">
      <w:pPr>
        <w:ind w:left="0" w:firstLine="0"/>
        <w:rPr>
          <w:szCs w:val="22"/>
        </w:rPr>
      </w:pPr>
      <w:r w:rsidRPr="0087097E">
        <w:rPr>
          <w:szCs w:val="22"/>
        </w:rPr>
        <w:t xml:space="preserve">Etanol </w:t>
      </w:r>
    </w:p>
    <w:p w14:paraId="6F879245" w14:textId="77777777" w:rsidR="00581760" w:rsidRPr="0087097E" w:rsidRDefault="00581760" w:rsidP="00581760">
      <w:pPr>
        <w:ind w:left="0" w:firstLine="0"/>
        <w:rPr>
          <w:szCs w:val="22"/>
        </w:rPr>
      </w:pPr>
      <w:r w:rsidRPr="0087097E">
        <w:rPr>
          <w:szCs w:val="22"/>
        </w:rPr>
        <w:t>Poloksamer 188</w:t>
      </w:r>
    </w:p>
    <w:p w14:paraId="3F035E92" w14:textId="77777777" w:rsidR="00581760" w:rsidRPr="0087097E" w:rsidRDefault="00581760" w:rsidP="00581760">
      <w:pPr>
        <w:ind w:left="0" w:firstLine="0"/>
        <w:rPr>
          <w:szCs w:val="22"/>
        </w:rPr>
      </w:pPr>
      <w:r w:rsidRPr="0087097E">
        <w:rPr>
          <w:snapToGrid w:val="0"/>
          <w:szCs w:val="22"/>
        </w:rPr>
        <w:t>Makrogol 300</w:t>
      </w:r>
    </w:p>
    <w:p w14:paraId="7F4FEA77" w14:textId="77777777" w:rsidR="00581760" w:rsidRPr="0087097E" w:rsidRDefault="00581760" w:rsidP="00581760">
      <w:pPr>
        <w:ind w:left="0" w:firstLine="0"/>
        <w:rPr>
          <w:szCs w:val="22"/>
        </w:rPr>
      </w:pPr>
      <w:r w:rsidRPr="0087097E">
        <w:rPr>
          <w:szCs w:val="22"/>
        </w:rPr>
        <w:t>Glicyna</w:t>
      </w:r>
    </w:p>
    <w:p w14:paraId="37E2D8DB" w14:textId="77777777" w:rsidR="00581760" w:rsidRPr="0087097E" w:rsidRDefault="00581760" w:rsidP="00581760">
      <w:pPr>
        <w:ind w:left="0" w:firstLine="0"/>
        <w:rPr>
          <w:szCs w:val="22"/>
        </w:rPr>
      </w:pPr>
      <w:r w:rsidRPr="0087097E">
        <w:rPr>
          <w:szCs w:val="22"/>
        </w:rPr>
        <w:t>Sól dwusodowa kwasu etylenodiaminotetraoctowego</w:t>
      </w:r>
    </w:p>
    <w:p w14:paraId="14A62CB1" w14:textId="77777777" w:rsidR="00581760" w:rsidRPr="0087097E" w:rsidRDefault="00581760" w:rsidP="00581760">
      <w:pPr>
        <w:ind w:left="0" w:firstLine="0"/>
        <w:rPr>
          <w:szCs w:val="22"/>
        </w:rPr>
      </w:pPr>
      <w:r w:rsidRPr="0087097E">
        <w:rPr>
          <w:szCs w:val="22"/>
        </w:rPr>
        <w:t>Wodorotlenek sodu</w:t>
      </w:r>
    </w:p>
    <w:p w14:paraId="460D41B1" w14:textId="77777777" w:rsidR="00581760" w:rsidRPr="0087097E" w:rsidRDefault="00581760" w:rsidP="00581760">
      <w:pPr>
        <w:ind w:left="0" w:firstLine="0"/>
        <w:rPr>
          <w:szCs w:val="22"/>
        </w:rPr>
      </w:pPr>
      <w:r w:rsidRPr="0087097E">
        <w:rPr>
          <w:snapToGrid w:val="0"/>
          <w:szCs w:val="22"/>
        </w:rPr>
        <w:t>Kwas chlorowodorowy</w:t>
      </w:r>
    </w:p>
    <w:p w14:paraId="059DF068" w14:textId="77777777" w:rsidR="00581760" w:rsidRPr="0087097E" w:rsidRDefault="00581760" w:rsidP="00581760">
      <w:pPr>
        <w:ind w:left="0" w:firstLine="0"/>
        <w:rPr>
          <w:szCs w:val="22"/>
        </w:rPr>
      </w:pPr>
      <w:r w:rsidRPr="0087097E">
        <w:rPr>
          <w:snapToGrid w:val="0"/>
          <w:szCs w:val="22"/>
        </w:rPr>
        <w:t>Meglumina</w:t>
      </w:r>
    </w:p>
    <w:p w14:paraId="171C75BD" w14:textId="77777777" w:rsidR="00581760" w:rsidRPr="0087097E" w:rsidRDefault="00581760" w:rsidP="00581760">
      <w:pPr>
        <w:ind w:left="0" w:firstLine="0"/>
        <w:rPr>
          <w:szCs w:val="22"/>
          <w:lang w:eastAsia="en-US"/>
        </w:rPr>
      </w:pPr>
      <w:r w:rsidRPr="0087097E">
        <w:rPr>
          <w:snapToGrid w:val="0"/>
          <w:szCs w:val="22"/>
        </w:rPr>
        <w:t>Woda do wstrzykiwań</w:t>
      </w:r>
    </w:p>
    <w:p w14:paraId="39DD90BA" w14:textId="77777777" w:rsidR="00581760" w:rsidRPr="0087097E" w:rsidRDefault="00581760" w:rsidP="00581760">
      <w:pPr>
        <w:rPr>
          <w:szCs w:val="22"/>
        </w:rPr>
      </w:pPr>
    </w:p>
    <w:p w14:paraId="04060AD6" w14:textId="78B714B8" w:rsidR="00581760" w:rsidRPr="0087097E" w:rsidRDefault="00581760" w:rsidP="00581760">
      <w:pPr>
        <w:rPr>
          <w:b/>
          <w:bCs/>
          <w:szCs w:val="22"/>
        </w:rPr>
      </w:pPr>
      <w:r w:rsidRPr="0087097E">
        <w:rPr>
          <w:b/>
          <w:bCs/>
          <w:szCs w:val="22"/>
        </w:rPr>
        <w:t>6.2</w:t>
      </w:r>
      <w:r w:rsidRPr="0087097E">
        <w:rPr>
          <w:b/>
          <w:bCs/>
          <w:szCs w:val="22"/>
        </w:rPr>
        <w:tab/>
      </w:r>
      <w:r w:rsidR="00C9030E">
        <w:rPr>
          <w:b/>
          <w:bCs/>
          <w:szCs w:val="22"/>
        </w:rPr>
        <w:t>Główne n</w:t>
      </w:r>
      <w:r w:rsidRPr="0087097E">
        <w:rPr>
          <w:b/>
          <w:bCs/>
          <w:szCs w:val="22"/>
        </w:rPr>
        <w:t>iezgodności farmaceutyczne</w:t>
      </w:r>
    </w:p>
    <w:p w14:paraId="76DA705B" w14:textId="77777777" w:rsidR="00581760" w:rsidRPr="0087097E" w:rsidRDefault="00581760" w:rsidP="00581760">
      <w:pPr>
        <w:rPr>
          <w:szCs w:val="22"/>
        </w:rPr>
      </w:pPr>
    </w:p>
    <w:p w14:paraId="3515513D" w14:textId="77777777" w:rsidR="00581760" w:rsidRPr="0087097E" w:rsidRDefault="00581760" w:rsidP="00581760">
      <w:pPr>
        <w:ind w:left="0" w:firstLine="0"/>
        <w:rPr>
          <w:szCs w:val="22"/>
        </w:rPr>
      </w:pPr>
      <w:r w:rsidRPr="0087097E">
        <w:rPr>
          <w:szCs w:val="22"/>
        </w:rPr>
        <w:t>Ponieważ nie wykonywano badań dotyczących zgodności, tego produktu leczniczego weterynaryjnego nie wolno mieszać z innymi produktami leczniczymi weterynaryjnymi.</w:t>
      </w:r>
    </w:p>
    <w:p w14:paraId="0DDA6682" w14:textId="77777777" w:rsidR="00581760" w:rsidRPr="0087097E" w:rsidRDefault="00581760" w:rsidP="00581760">
      <w:pPr>
        <w:rPr>
          <w:szCs w:val="22"/>
        </w:rPr>
      </w:pPr>
    </w:p>
    <w:p w14:paraId="0E9B386F" w14:textId="77777777" w:rsidR="00581760" w:rsidRPr="0087097E" w:rsidRDefault="00581760" w:rsidP="00581760">
      <w:pPr>
        <w:rPr>
          <w:b/>
          <w:bCs/>
          <w:szCs w:val="22"/>
        </w:rPr>
      </w:pPr>
      <w:r w:rsidRPr="0087097E">
        <w:rPr>
          <w:b/>
          <w:bCs/>
          <w:szCs w:val="22"/>
        </w:rPr>
        <w:t>6.3</w:t>
      </w:r>
      <w:r w:rsidRPr="0087097E">
        <w:rPr>
          <w:b/>
          <w:bCs/>
          <w:szCs w:val="22"/>
        </w:rPr>
        <w:tab/>
        <w:t>Okres ważności</w:t>
      </w:r>
    </w:p>
    <w:p w14:paraId="73D0BE6E" w14:textId="77777777" w:rsidR="00581760" w:rsidRPr="0087097E" w:rsidRDefault="00581760" w:rsidP="00581760">
      <w:pPr>
        <w:rPr>
          <w:b/>
          <w:bCs/>
          <w:szCs w:val="22"/>
        </w:rPr>
      </w:pPr>
    </w:p>
    <w:p w14:paraId="2A268670" w14:textId="77777777" w:rsidR="00581760" w:rsidRPr="0087097E" w:rsidRDefault="00581760" w:rsidP="00581760">
      <w:pPr>
        <w:ind w:left="0" w:firstLine="0"/>
        <w:rPr>
          <w:szCs w:val="22"/>
        </w:rPr>
      </w:pPr>
      <w:r w:rsidRPr="0087097E">
        <w:rPr>
          <w:szCs w:val="22"/>
        </w:rPr>
        <w:t>Okres ważności produktu leczniczego weterynaryjnego zapakowanego do sprzedaży: 3 lata.</w:t>
      </w:r>
      <w:r w:rsidRPr="0087097E" w:rsidDel="00674332">
        <w:rPr>
          <w:szCs w:val="22"/>
        </w:rPr>
        <w:t xml:space="preserve"> </w:t>
      </w:r>
    </w:p>
    <w:p w14:paraId="23002F8F" w14:textId="77777777" w:rsidR="00581760" w:rsidRPr="0087097E" w:rsidRDefault="00581760" w:rsidP="00581760">
      <w:pPr>
        <w:rPr>
          <w:szCs w:val="22"/>
        </w:rPr>
      </w:pPr>
      <w:r w:rsidRPr="0087097E">
        <w:rPr>
          <w:szCs w:val="22"/>
        </w:rPr>
        <w:t>Okres ważności po pierwszym otwarciu opakowania bezpośredniego: 28 dni.</w:t>
      </w:r>
    </w:p>
    <w:p w14:paraId="592D559E" w14:textId="77777777" w:rsidR="00581760" w:rsidRPr="0087097E" w:rsidRDefault="00581760" w:rsidP="00581760">
      <w:pPr>
        <w:rPr>
          <w:szCs w:val="22"/>
        </w:rPr>
      </w:pPr>
    </w:p>
    <w:p w14:paraId="3B3A71FB" w14:textId="77777777" w:rsidR="00581760" w:rsidRPr="0087097E" w:rsidRDefault="00581760" w:rsidP="00581760">
      <w:pPr>
        <w:rPr>
          <w:b/>
          <w:bCs/>
          <w:szCs w:val="22"/>
        </w:rPr>
      </w:pPr>
      <w:r w:rsidRPr="0087097E">
        <w:rPr>
          <w:b/>
          <w:bCs/>
          <w:szCs w:val="22"/>
        </w:rPr>
        <w:t>6.4</w:t>
      </w:r>
      <w:r w:rsidRPr="0087097E">
        <w:rPr>
          <w:b/>
          <w:bCs/>
          <w:szCs w:val="22"/>
        </w:rPr>
        <w:tab/>
        <w:t>Specjalne środki ostrożności podczas przechowywania</w:t>
      </w:r>
    </w:p>
    <w:p w14:paraId="4C336D05" w14:textId="77777777" w:rsidR="00581760" w:rsidRDefault="00581760" w:rsidP="00581760">
      <w:pPr>
        <w:rPr>
          <w:noProof/>
          <w:szCs w:val="22"/>
        </w:rPr>
      </w:pPr>
    </w:p>
    <w:p w14:paraId="6BEA338D" w14:textId="77777777" w:rsidR="00581760" w:rsidRPr="0087097E" w:rsidRDefault="00581760" w:rsidP="00581760">
      <w:pPr>
        <w:rPr>
          <w:noProof/>
          <w:szCs w:val="22"/>
        </w:rPr>
      </w:pPr>
      <w:r w:rsidRPr="0087097E">
        <w:rPr>
          <w:noProof/>
          <w:szCs w:val="22"/>
        </w:rPr>
        <w:t xml:space="preserve">Brak </w:t>
      </w:r>
      <w:r>
        <w:rPr>
          <w:noProof/>
          <w:szCs w:val="22"/>
        </w:rPr>
        <w:t xml:space="preserve">specjalnych </w:t>
      </w:r>
      <w:r w:rsidRPr="0087097E">
        <w:rPr>
          <w:noProof/>
          <w:szCs w:val="22"/>
        </w:rPr>
        <w:t xml:space="preserve">środków ostrożności dotyczących przechowywania produktu </w:t>
      </w:r>
    </w:p>
    <w:p w14:paraId="12C8A727" w14:textId="77777777" w:rsidR="00581760" w:rsidRPr="0087097E" w:rsidRDefault="00581760" w:rsidP="00581760">
      <w:pPr>
        <w:rPr>
          <w:noProof/>
          <w:szCs w:val="22"/>
        </w:rPr>
      </w:pPr>
      <w:r w:rsidRPr="0087097E">
        <w:rPr>
          <w:noProof/>
          <w:szCs w:val="22"/>
        </w:rPr>
        <w:t xml:space="preserve">leczniczego weterynaryjnego. </w:t>
      </w:r>
    </w:p>
    <w:p w14:paraId="36C1519E" w14:textId="77777777" w:rsidR="00581760" w:rsidRPr="0087097E" w:rsidRDefault="00581760" w:rsidP="00581760">
      <w:pPr>
        <w:rPr>
          <w:szCs w:val="22"/>
        </w:rPr>
      </w:pPr>
    </w:p>
    <w:p w14:paraId="3164FB0F" w14:textId="77777777" w:rsidR="00581760" w:rsidRPr="0087097E" w:rsidRDefault="00581760" w:rsidP="00581760">
      <w:pPr>
        <w:rPr>
          <w:b/>
          <w:bCs/>
          <w:szCs w:val="22"/>
        </w:rPr>
      </w:pPr>
      <w:r w:rsidRPr="00542E0D">
        <w:rPr>
          <w:b/>
          <w:bCs/>
          <w:szCs w:val="22"/>
        </w:rPr>
        <w:t>6.5</w:t>
      </w:r>
      <w:r w:rsidRPr="00542E0D">
        <w:rPr>
          <w:b/>
          <w:bCs/>
          <w:szCs w:val="22"/>
        </w:rPr>
        <w:tab/>
        <w:t>Rodzaj i skład opakowania bezpośredniego</w:t>
      </w:r>
      <w:r w:rsidRPr="0087097E">
        <w:rPr>
          <w:b/>
          <w:bCs/>
          <w:szCs w:val="22"/>
        </w:rPr>
        <w:t xml:space="preserve"> </w:t>
      </w:r>
    </w:p>
    <w:p w14:paraId="0A002E11" w14:textId="77777777" w:rsidR="00581760" w:rsidRPr="0087097E" w:rsidRDefault="00581760" w:rsidP="00581760">
      <w:pPr>
        <w:jc w:val="both"/>
        <w:rPr>
          <w:szCs w:val="22"/>
        </w:rPr>
      </w:pPr>
    </w:p>
    <w:p w14:paraId="43F3FDD2" w14:textId="77777777" w:rsidR="00581760" w:rsidRDefault="004B6D55" w:rsidP="00581760">
      <w:pPr>
        <w:autoSpaceDE w:val="0"/>
        <w:autoSpaceDN w:val="0"/>
        <w:adjustRightInd w:val="0"/>
        <w:ind w:left="0" w:firstLine="0"/>
        <w:rPr>
          <w:szCs w:val="22"/>
        </w:rPr>
      </w:pPr>
      <w:r>
        <w:rPr>
          <w:szCs w:val="22"/>
        </w:rPr>
        <w:t>Opakowanie</w:t>
      </w:r>
      <w:r w:rsidR="00ED44AE">
        <w:rPr>
          <w:szCs w:val="22"/>
        </w:rPr>
        <w:t xml:space="preserve"> </w:t>
      </w:r>
      <w:r w:rsidR="00581760" w:rsidRPr="0087097E">
        <w:rPr>
          <w:szCs w:val="22"/>
        </w:rPr>
        <w:t>zawierające 1 lub 12 fiolek iniekcyjnych ze szkła bezbarwnego o pojemności 50 ml lub 100 ml.</w:t>
      </w:r>
      <w:r w:rsidR="007012A2">
        <w:rPr>
          <w:szCs w:val="22"/>
        </w:rPr>
        <w:t xml:space="preserve"> </w:t>
      </w:r>
      <w:r w:rsidR="00581760" w:rsidRPr="0087097E">
        <w:rPr>
          <w:szCs w:val="22"/>
        </w:rPr>
        <w:t>Każda fiolka jest zamknięta korkiem gumowym umocowanym kapslem aluminiowym.</w:t>
      </w:r>
    </w:p>
    <w:p w14:paraId="025D2B3F" w14:textId="77777777" w:rsidR="00581760" w:rsidRPr="0087097E" w:rsidRDefault="00581760" w:rsidP="00581760">
      <w:pPr>
        <w:ind w:left="0" w:firstLine="0"/>
        <w:rPr>
          <w:szCs w:val="22"/>
        </w:rPr>
      </w:pPr>
      <w:r w:rsidRPr="0087097E">
        <w:rPr>
          <w:szCs w:val="22"/>
        </w:rPr>
        <w:t>Niektóre wielkości opakowań mogą nie być dostępne w obrocie.</w:t>
      </w:r>
    </w:p>
    <w:p w14:paraId="4B50CE14" w14:textId="77777777" w:rsidR="00581760" w:rsidRPr="0087097E" w:rsidRDefault="00581760" w:rsidP="00581760">
      <w:pPr>
        <w:rPr>
          <w:szCs w:val="22"/>
        </w:rPr>
      </w:pPr>
    </w:p>
    <w:p w14:paraId="75FEA5F6" w14:textId="77777777" w:rsidR="00581760" w:rsidRPr="007014D7" w:rsidRDefault="00581760" w:rsidP="00592D7D">
      <w:pPr>
        <w:keepNext/>
        <w:rPr>
          <w:b/>
          <w:bCs/>
        </w:rPr>
      </w:pPr>
      <w:r w:rsidRPr="007014D7">
        <w:rPr>
          <w:b/>
          <w:bCs/>
        </w:rPr>
        <w:lastRenderedPageBreak/>
        <w:t>6.6</w:t>
      </w:r>
      <w:r w:rsidRPr="007014D7">
        <w:rPr>
          <w:b/>
          <w:bCs/>
        </w:rPr>
        <w:tab/>
        <w:t xml:space="preserve">Specjalne środki ostrożności dotyczące usuwania niezużytego produktu leczniczego weterynaryjnego lub pochodzących z niego odpadów </w:t>
      </w:r>
    </w:p>
    <w:p w14:paraId="4531D743" w14:textId="77777777" w:rsidR="00581760" w:rsidRPr="007014D7" w:rsidRDefault="00581760" w:rsidP="00592D7D">
      <w:pPr>
        <w:keepNext/>
        <w:ind w:left="0" w:firstLine="0"/>
      </w:pPr>
    </w:p>
    <w:p w14:paraId="241BF9C9" w14:textId="77777777" w:rsidR="00581760" w:rsidRPr="0087097E" w:rsidRDefault="00581760" w:rsidP="007014D7">
      <w:pPr>
        <w:ind w:left="0" w:firstLine="0"/>
      </w:pPr>
      <w:r w:rsidRPr="007014D7">
        <w:t>Niewykorzystany produkt leczniczy weterynaryjny lub jego odpady należy usunąć w sposób zgodny z</w:t>
      </w:r>
      <w:r w:rsidRPr="0087097E">
        <w:t xml:space="preserve"> obowiązującymi przepisami.</w:t>
      </w:r>
    </w:p>
    <w:p w14:paraId="604A62B1" w14:textId="77777777" w:rsidR="00581760" w:rsidRPr="0087097E" w:rsidRDefault="00581760" w:rsidP="00581760">
      <w:pPr>
        <w:rPr>
          <w:szCs w:val="22"/>
        </w:rPr>
      </w:pPr>
    </w:p>
    <w:p w14:paraId="20B915DE" w14:textId="77777777" w:rsidR="00581760" w:rsidRPr="0087097E" w:rsidRDefault="00581760" w:rsidP="00581760">
      <w:pPr>
        <w:rPr>
          <w:szCs w:val="22"/>
        </w:rPr>
      </w:pPr>
    </w:p>
    <w:p w14:paraId="778898E5" w14:textId="77777777" w:rsidR="00581760" w:rsidRPr="0087097E" w:rsidRDefault="00581760" w:rsidP="00581760">
      <w:pPr>
        <w:rPr>
          <w:b/>
          <w:bCs/>
          <w:szCs w:val="22"/>
        </w:rPr>
      </w:pPr>
      <w:r w:rsidRPr="0087097E">
        <w:rPr>
          <w:b/>
          <w:bCs/>
          <w:szCs w:val="22"/>
        </w:rPr>
        <w:t>7.</w:t>
      </w:r>
      <w:r w:rsidRPr="0087097E">
        <w:rPr>
          <w:b/>
          <w:bCs/>
          <w:szCs w:val="22"/>
        </w:rPr>
        <w:tab/>
        <w:t>NAZWA I ADRES PODMIOTU ODPOWIEDZIALNEGO</w:t>
      </w:r>
      <w:r w:rsidRPr="0087097E" w:rsidDel="00F3520E">
        <w:rPr>
          <w:b/>
          <w:bCs/>
          <w:szCs w:val="22"/>
        </w:rPr>
        <w:t xml:space="preserve"> </w:t>
      </w:r>
    </w:p>
    <w:p w14:paraId="4E5E92AF" w14:textId="77777777" w:rsidR="00581760" w:rsidRPr="0087097E" w:rsidRDefault="00581760" w:rsidP="00581760">
      <w:pPr>
        <w:tabs>
          <w:tab w:val="left" w:pos="709"/>
        </w:tabs>
        <w:ind w:left="0" w:firstLine="0"/>
        <w:rPr>
          <w:szCs w:val="22"/>
        </w:rPr>
      </w:pPr>
    </w:p>
    <w:p w14:paraId="1D2E2967" w14:textId="77777777" w:rsidR="00581760" w:rsidRPr="0087097E" w:rsidRDefault="00581760" w:rsidP="00581760">
      <w:pPr>
        <w:rPr>
          <w:szCs w:val="22"/>
        </w:rPr>
      </w:pPr>
      <w:r w:rsidRPr="0087097E">
        <w:rPr>
          <w:szCs w:val="22"/>
        </w:rPr>
        <w:t>Boehringer Ingelheim Vetmedica GmbH</w:t>
      </w:r>
    </w:p>
    <w:p w14:paraId="0EF7287E" w14:textId="77777777" w:rsidR="00581760" w:rsidRPr="0087097E" w:rsidRDefault="00581760" w:rsidP="00581760">
      <w:pPr>
        <w:rPr>
          <w:szCs w:val="22"/>
        </w:rPr>
      </w:pPr>
      <w:r w:rsidRPr="0087097E">
        <w:rPr>
          <w:szCs w:val="22"/>
        </w:rPr>
        <w:t>55216 Ingelheim/Rhein</w:t>
      </w:r>
    </w:p>
    <w:p w14:paraId="3AD9159B" w14:textId="77777777" w:rsidR="00581760" w:rsidRPr="0087097E" w:rsidRDefault="00581760" w:rsidP="00581760">
      <w:pPr>
        <w:rPr>
          <w:szCs w:val="22"/>
        </w:rPr>
      </w:pPr>
      <w:r w:rsidRPr="0087097E">
        <w:rPr>
          <w:szCs w:val="22"/>
        </w:rPr>
        <w:t>NIEMCY</w:t>
      </w:r>
    </w:p>
    <w:p w14:paraId="351EBF1D" w14:textId="77777777" w:rsidR="00581760" w:rsidRPr="0087097E" w:rsidRDefault="00581760" w:rsidP="00581760">
      <w:pPr>
        <w:ind w:left="0" w:firstLine="0"/>
        <w:rPr>
          <w:szCs w:val="22"/>
        </w:rPr>
      </w:pPr>
    </w:p>
    <w:p w14:paraId="77969346" w14:textId="77777777" w:rsidR="00581760" w:rsidRPr="0087097E" w:rsidRDefault="00581760" w:rsidP="00581760">
      <w:pPr>
        <w:rPr>
          <w:szCs w:val="22"/>
        </w:rPr>
      </w:pPr>
    </w:p>
    <w:p w14:paraId="669CD92A" w14:textId="77777777" w:rsidR="00581760" w:rsidRPr="0087097E" w:rsidRDefault="00581760" w:rsidP="00581760">
      <w:pPr>
        <w:tabs>
          <w:tab w:val="left" w:pos="540"/>
        </w:tabs>
        <w:ind w:left="0" w:firstLine="0"/>
        <w:rPr>
          <w:b/>
          <w:bCs/>
          <w:caps/>
          <w:szCs w:val="22"/>
        </w:rPr>
      </w:pPr>
      <w:r w:rsidRPr="0087097E">
        <w:rPr>
          <w:b/>
          <w:bCs/>
          <w:caps/>
          <w:szCs w:val="22"/>
        </w:rPr>
        <w:t>8.</w:t>
      </w:r>
      <w:r w:rsidRPr="0087097E">
        <w:rPr>
          <w:b/>
          <w:bCs/>
          <w:caps/>
          <w:szCs w:val="22"/>
        </w:rPr>
        <w:tab/>
        <w:t>Numer(-y) pozwolenia na dopuszczenie do obrotu</w:t>
      </w:r>
    </w:p>
    <w:p w14:paraId="2A442076" w14:textId="77777777" w:rsidR="00581760" w:rsidRPr="0087097E" w:rsidRDefault="00581760" w:rsidP="00581760">
      <w:pPr>
        <w:rPr>
          <w:szCs w:val="22"/>
        </w:rPr>
      </w:pPr>
    </w:p>
    <w:p w14:paraId="129E208B" w14:textId="77777777" w:rsidR="00581760" w:rsidRPr="0070368A" w:rsidRDefault="00581760" w:rsidP="00581760">
      <w:pPr>
        <w:rPr>
          <w:szCs w:val="22"/>
        </w:rPr>
      </w:pPr>
      <w:r w:rsidRPr="0070368A">
        <w:rPr>
          <w:szCs w:val="22"/>
        </w:rPr>
        <w:t>EU/2/97/004/050</w:t>
      </w:r>
      <w:r>
        <w:rPr>
          <w:szCs w:val="22"/>
        </w:rPr>
        <w:t>–053</w:t>
      </w:r>
    </w:p>
    <w:p w14:paraId="57532785" w14:textId="77777777" w:rsidR="00581760" w:rsidRPr="0087097E" w:rsidRDefault="00581760" w:rsidP="00581760">
      <w:pPr>
        <w:rPr>
          <w:szCs w:val="22"/>
        </w:rPr>
      </w:pPr>
    </w:p>
    <w:p w14:paraId="2C200DE8" w14:textId="77777777" w:rsidR="00581760" w:rsidRPr="0087097E" w:rsidRDefault="00581760" w:rsidP="00581760">
      <w:pPr>
        <w:rPr>
          <w:szCs w:val="22"/>
        </w:rPr>
      </w:pPr>
    </w:p>
    <w:p w14:paraId="64C24908" w14:textId="77777777" w:rsidR="00581760" w:rsidRPr="0087097E" w:rsidRDefault="00581760" w:rsidP="00581760">
      <w:pPr>
        <w:tabs>
          <w:tab w:val="left" w:pos="540"/>
        </w:tabs>
        <w:rPr>
          <w:b/>
          <w:bCs/>
          <w:caps/>
          <w:szCs w:val="22"/>
        </w:rPr>
      </w:pPr>
      <w:r w:rsidRPr="0087097E">
        <w:rPr>
          <w:b/>
          <w:bCs/>
          <w:caps/>
          <w:szCs w:val="22"/>
        </w:rPr>
        <w:t>9.</w:t>
      </w:r>
      <w:r w:rsidRPr="0087097E">
        <w:rPr>
          <w:b/>
          <w:bCs/>
          <w:caps/>
          <w:szCs w:val="22"/>
        </w:rPr>
        <w:tab/>
        <w:t xml:space="preserve">Data wydania pierwszego pozwolenia na dopuszczenie do obrotu / data przedłużenia pozwolenia </w:t>
      </w:r>
    </w:p>
    <w:p w14:paraId="0C78AA40" w14:textId="77777777" w:rsidR="00581760" w:rsidRPr="0087097E" w:rsidRDefault="00581760" w:rsidP="00581760">
      <w:pPr>
        <w:rPr>
          <w:szCs w:val="22"/>
        </w:rPr>
      </w:pPr>
    </w:p>
    <w:p w14:paraId="0C2813C6" w14:textId="77777777" w:rsidR="00581760" w:rsidRPr="0087097E" w:rsidRDefault="00581760" w:rsidP="009F1CBC">
      <w:pPr>
        <w:tabs>
          <w:tab w:val="left" w:pos="5954"/>
        </w:tabs>
        <w:rPr>
          <w:bCs/>
          <w:szCs w:val="22"/>
        </w:rPr>
      </w:pPr>
      <w:r w:rsidRPr="0087097E">
        <w:rPr>
          <w:bCs/>
          <w:szCs w:val="22"/>
        </w:rPr>
        <w:t>Data wydania pierwszego pozwolenia na dopuszczenie do obrotu:</w:t>
      </w:r>
      <w:r w:rsidR="00A76B28" w:rsidRPr="00A76B28">
        <w:rPr>
          <w:bCs/>
          <w:szCs w:val="22"/>
        </w:rPr>
        <w:t xml:space="preserve"> </w:t>
      </w:r>
      <w:r w:rsidR="009F1CBC">
        <w:rPr>
          <w:bCs/>
          <w:szCs w:val="22"/>
        </w:rPr>
        <w:tab/>
      </w:r>
      <w:r w:rsidR="00A76B28" w:rsidRPr="00E44095">
        <w:rPr>
          <w:bCs/>
          <w:szCs w:val="22"/>
        </w:rPr>
        <w:t>07.01.1998</w:t>
      </w:r>
    </w:p>
    <w:p w14:paraId="788B4115" w14:textId="77777777" w:rsidR="00581760" w:rsidRPr="0087097E" w:rsidRDefault="00581760" w:rsidP="009F1CBC">
      <w:pPr>
        <w:tabs>
          <w:tab w:val="left" w:pos="5954"/>
        </w:tabs>
        <w:rPr>
          <w:bCs/>
          <w:szCs w:val="22"/>
        </w:rPr>
      </w:pPr>
      <w:r w:rsidRPr="0087097E">
        <w:rPr>
          <w:bCs/>
          <w:szCs w:val="22"/>
        </w:rPr>
        <w:t>Data przedłużenia pozwolenia:</w:t>
      </w:r>
      <w:r w:rsidR="009F1CBC" w:rsidRPr="00542E0D">
        <w:rPr>
          <w:szCs w:val="22"/>
        </w:rPr>
        <w:t xml:space="preserve"> </w:t>
      </w:r>
      <w:r w:rsidR="009F1CBC" w:rsidRPr="00542E0D">
        <w:rPr>
          <w:szCs w:val="22"/>
        </w:rPr>
        <w:tab/>
        <w:t>06.12.2007</w:t>
      </w:r>
    </w:p>
    <w:p w14:paraId="114CBEA3" w14:textId="77777777" w:rsidR="00581760" w:rsidRPr="0087097E" w:rsidRDefault="00581760" w:rsidP="00581760">
      <w:pPr>
        <w:rPr>
          <w:szCs w:val="22"/>
        </w:rPr>
      </w:pPr>
    </w:p>
    <w:p w14:paraId="483A3E5E" w14:textId="77777777" w:rsidR="00581760" w:rsidRPr="0087097E" w:rsidRDefault="00581760" w:rsidP="00581760">
      <w:pPr>
        <w:rPr>
          <w:szCs w:val="22"/>
        </w:rPr>
      </w:pPr>
    </w:p>
    <w:p w14:paraId="7D777D1A" w14:textId="77777777" w:rsidR="00581760" w:rsidRPr="0087097E" w:rsidRDefault="00581760" w:rsidP="00581760">
      <w:pPr>
        <w:tabs>
          <w:tab w:val="left" w:pos="540"/>
        </w:tabs>
        <w:ind w:left="0" w:firstLine="0"/>
        <w:rPr>
          <w:b/>
          <w:bCs/>
          <w:caps/>
          <w:szCs w:val="22"/>
        </w:rPr>
      </w:pPr>
      <w:r w:rsidRPr="0087097E">
        <w:rPr>
          <w:b/>
          <w:bCs/>
          <w:caps/>
          <w:szCs w:val="22"/>
        </w:rPr>
        <w:t>10.</w:t>
      </w:r>
      <w:r w:rsidRPr="0087097E">
        <w:rPr>
          <w:b/>
          <w:bCs/>
          <w:caps/>
          <w:szCs w:val="22"/>
        </w:rPr>
        <w:tab/>
      </w:r>
      <w:r w:rsidRPr="0087097E">
        <w:rPr>
          <w:b/>
          <w:szCs w:val="22"/>
        </w:rPr>
        <w:t xml:space="preserve">DATA OSTATNIEJ AKTUALIZACJI TEKSTU CHARAKTERYSTYKI PRODUKTU </w:t>
      </w:r>
      <w:r w:rsidRPr="0087097E">
        <w:rPr>
          <w:b/>
          <w:szCs w:val="22"/>
        </w:rPr>
        <w:tab/>
        <w:t>LECZNICZEGO</w:t>
      </w:r>
      <w:r w:rsidRPr="0087097E">
        <w:rPr>
          <w:b/>
          <w:bCs/>
          <w:caps/>
          <w:szCs w:val="22"/>
        </w:rPr>
        <w:t xml:space="preserve"> WETERYNARYJNEGO</w:t>
      </w:r>
    </w:p>
    <w:p w14:paraId="6C07504B" w14:textId="77777777" w:rsidR="00581760" w:rsidRPr="0087097E" w:rsidRDefault="00581760" w:rsidP="00581760">
      <w:pPr>
        <w:rPr>
          <w:szCs w:val="22"/>
        </w:rPr>
      </w:pPr>
    </w:p>
    <w:p w14:paraId="6FA04534" w14:textId="77777777" w:rsidR="00581760" w:rsidRPr="0087097E" w:rsidRDefault="00581760" w:rsidP="00581760">
      <w:pPr>
        <w:ind w:left="0" w:right="-318" w:firstLine="0"/>
        <w:rPr>
          <w:szCs w:val="22"/>
        </w:rPr>
      </w:pPr>
      <w:r w:rsidRPr="0087097E">
        <w:rPr>
          <w:szCs w:val="22"/>
        </w:rPr>
        <w:t xml:space="preserve">Szczegółowe informacje dotyczące powyższego produktu leczniczego weterynaryjnego są dostępne w witrynie internetowej Europejskiej Agencji Leków </w:t>
      </w:r>
      <w:hyperlink r:id="rId18" w:history="1">
        <w:r w:rsidR="00A00F4A" w:rsidRPr="00454C61">
          <w:rPr>
            <w:rStyle w:val="Hyperlink"/>
            <w:szCs w:val="22"/>
          </w:rPr>
          <w:t>http://www.ema.europa.eu/</w:t>
        </w:r>
      </w:hyperlink>
      <w:r>
        <w:rPr>
          <w:rStyle w:val="Hyperlink"/>
          <w:szCs w:val="22"/>
        </w:rPr>
        <w:t>.</w:t>
      </w:r>
    </w:p>
    <w:p w14:paraId="728BD4BF" w14:textId="77777777" w:rsidR="00581760" w:rsidRDefault="00581760" w:rsidP="00581760">
      <w:pPr>
        <w:ind w:left="0" w:firstLine="0"/>
        <w:rPr>
          <w:szCs w:val="22"/>
        </w:rPr>
      </w:pPr>
    </w:p>
    <w:p w14:paraId="796DA323" w14:textId="77777777" w:rsidR="007014D7" w:rsidRPr="003F1E64" w:rsidRDefault="007014D7" w:rsidP="00581760">
      <w:pPr>
        <w:ind w:left="0" w:firstLine="0"/>
        <w:rPr>
          <w:szCs w:val="22"/>
        </w:rPr>
      </w:pPr>
    </w:p>
    <w:p w14:paraId="7E186A60" w14:textId="77777777" w:rsidR="00581760" w:rsidRPr="0087097E" w:rsidRDefault="00581760" w:rsidP="00581760">
      <w:pPr>
        <w:ind w:left="0" w:firstLine="0"/>
        <w:rPr>
          <w:b/>
          <w:bCs/>
          <w:szCs w:val="22"/>
        </w:rPr>
      </w:pPr>
      <w:r w:rsidRPr="0087097E">
        <w:rPr>
          <w:b/>
          <w:bCs/>
          <w:szCs w:val="22"/>
        </w:rPr>
        <w:t>ZAKAZ WYTWARZANIA, IMPORTU, POSIADANIA, SPRZEDAŻY, DOSTAWY I/LUB STOSOWANIA</w:t>
      </w:r>
    </w:p>
    <w:p w14:paraId="09B5DE0A" w14:textId="77777777" w:rsidR="00581760" w:rsidRPr="0087097E" w:rsidRDefault="00581760" w:rsidP="00581760">
      <w:pPr>
        <w:ind w:left="0" w:firstLine="0"/>
        <w:rPr>
          <w:szCs w:val="22"/>
        </w:rPr>
      </w:pPr>
    </w:p>
    <w:p w14:paraId="2113CE2C" w14:textId="77777777" w:rsidR="00581760" w:rsidRPr="0087097E" w:rsidRDefault="00581760" w:rsidP="00581760">
      <w:pPr>
        <w:rPr>
          <w:szCs w:val="22"/>
        </w:rPr>
      </w:pPr>
      <w:r w:rsidRPr="0087097E">
        <w:rPr>
          <w:szCs w:val="22"/>
        </w:rPr>
        <w:t>Nie dotyczy.</w:t>
      </w:r>
    </w:p>
    <w:p w14:paraId="0FD92BBB" w14:textId="77777777" w:rsidR="003C5918" w:rsidRPr="00E44095" w:rsidRDefault="003C5918" w:rsidP="00E16E67">
      <w:pPr>
        <w:jc w:val="both"/>
        <w:rPr>
          <w:szCs w:val="22"/>
        </w:rPr>
      </w:pPr>
      <w:r w:rsidRPr="00E44095">
        <w:rPr>
          <w:szCs w:val="22"/>
        </w:rPr>
        <w:br w:type="page"/>
      </w:r>
    </w:p>
    <w:p w14:paraId="196F4BD3" w14:textId="77777777" w:rsidR="002C7C90" w:rsidRPr="00E44095" w:rsidRDefault="002C7C90" w:rsidP="00E16E67">
      <w:pPr>
        <w:jc w:val="both"/>
        <w:rPr>
          <w:szCs w:val="22"/>
        </w:rPr>
      </w:pPr>
    </w:p>
    <w:p w14:paraId="5DBC9B8B" w14:textId="77777777" w:rsidR="002C7C90" w:rsidRPr="00E44095" w:rsidRDefault="002C7C90" w:rsidP="00E16E67">
      <w:pPr>
        <w:jc w:val="both"/>
        <w:rPr>
          <w:szCs w:val="22"/>
        </w:rPr>
      </w:pPr>
    </w:p>
    <w:p w14:paraId="27A7FEB0" w14:textId="77777777" w:rsidR="002C7C90" w:rsidRPr="00E44095" w:rsidRDefault="002C7C90" w:rsidP="00E16E67">
      <w:pPr>
        <w:jc w:val="both"/>
        <w:rPr>
          <w:szCs w:val="22"/>
        </w:rPr>
      </w:pPr>
    </w:p>
    <w:p w14:paraId="72E25B95" w14:textId="77777777" w:rsidR="002C7C90" w:rsidRPr="00E44095" w:rsidRDefault="002C7C90" w:rsidP="00E16E67">
      <w:pPr>
        <w:jc w:val="both"/>
        <w:rPr>
          <w:szCs w:val="22"/>
        </w:rPr>
      </w:pPr>
    </w:p>
    <w:p w14:paraId="70E0656D" w14:textId="77777777" w:rsidR="002C7C90" w:rsidRPr="00E44095" w:rsidRDefault="002C7C90" w:rsidP="00E16E67">
      <w:pPr>
        <w:jc w:val="both"/>
        <w:rPr>
          <w:szCs w:val="22"/>
        </w:rPr>
      </w:pPr>
    </w:p>
    <w:p w14:paraId="6BA00201" w14:textId="77777777" w:rsidR="002C7C90" w:rsidRPr="00E44095" w:rsidRDefault="002C7C90" w:rsidP="00E16E67">
      <w:pPr>
        <w:jc w:val="both"/>
        <w:rPr>
          <w:szCs w:val="22"/>
        </w:rPr>
      </w:pPr>
    </w:p>
    <w:p w14:paraId="7479C07E" w14:textId="77777777" w:rsidR="002C7C90" w:rsidRPr="00E44095" w:rsidRDefault="002C7C90" w:rsidP="00E16E67">
      <w:pPr>
        <w:jc w:val="both"/>
        <w:rPr>
          <w:szCs w:val="22"/>
        </w:rPr>
      </w:pPr>
    </w:p>
    <w:p w14:paraId="7DDAA3C5" w14:textId="77777777" w:rsidR="002C7C90" w:rsidRPr="00E44095" w:rsidRDefault="002C7C90" w:rsidP="00E16E67">
      <w:pPr>
        <w:jc w:val="both"/>
        <w:rPr>
          <w:szCs w:val="22"/>
        </w:rPr>
      </w:pPr>
    </w:p>
    <w:p w14:paraId="47C9C277" w14:textId="77777777" w:rsidR="002C7C90" w:rsidRPr="00E44095" w:rsidRDefault="002C7C90" w:rsidP="00E16E67">
      <w:pPr>
        <w:jc w:val="both"/>
        <w:rPr>
          <w:szCs w:val="22"/>
        </w:rPr>
      </w:pPr>
    </w:p>
    <w:p w14:paraId="2236197D" w14:textId="77777777" w:rsidR="002C7C90" w:rsidRPr="00E44095" w:rsidRDefault="002C7C90" w:rsidP="00E16E67">
      <w:pPr>
        <w:jc w:val="both"/>
        <w:rPr>
          <w:szCs w:val="22"/>
        </w:rPr>
      </w:pPr>
    </w:p>
    <w:p w14:paraId="107C841D" w14:textId="77777777" w:rsidR="002C7C90" w:rsidRPr="00E44095" w:rsidRDefault="002C7C90" w:rsidP="00E16E67">
      <w:pPr>
        <w:jc w:val="both"/>
        <w:rPr>
          <w:szCs w:val="22"/>
        </w:rPr>
      </w:pPr>
    </w:p>
    <w:p w14:paraId="13E50CC0" w14:textId="77777777" w:rsidR="002C7C90" w:rsidRPr="00E44095" w:rsidRDefault="002C7C90" w:rsidP="00E16E67">
      <w:pPr>
        <w:jc w:val="both"/>
        <w:rPr>
          <w:szCs w:val="22"/>
        </w:rPr>
      </w:pPr>
    </w:p>
    <w:p w14:paraId="5526EEC6" w14:textId="77777777" w:rsidR="002C7C90" w:rsidRPr="00E44095" w:rsidRDefault="002C7C90" w:rsidP="00E16E67">
      <w:pPr>
        <w:jc w:val="both"/>
        <w:rPr>
          <w:szCs w:val="22"/>
        </w:rPr>
      </w:pPr>
    </w:p>
    <w:p w14:paraId="51A317A4" w14:textId="77777777" w:rsidR="002C7C90" w:rsidRPr="00E44095" w:rsidRDefault="002C7C90" w:rsidP="00E16E67">
      <w:pPr>
        <w:jc w:val="both"/>
        <w:rPr>
          <w:szCs w:val="22"/>
        </w:rPr>
      </w:pPr>
    </w:p>
    <w:p w14:paraId="78CED620" w14:textId="77777777" w:rsidR="002C7C90" w:rsidRPr="00E44095" w:rsidRDefault="002C7C90" w:rsidP="00E16E67">
      <w:pPr>
        <w:jc w:val="both"/>
        <w:rPr>
          <w:szCs w:val="22"/>
        </w:rPr>
      </w:pPr>
    </w:p>
    <w:p w14:paraId="31F98AE1" w14:textId="77777777" w:rsidR="002C7C90" w:rsidRPr="00E44095" w:rsidRDefault="002C7C90" w:rsidP="00E16E67">
      <w:pPr>
        <w:jc w:val="both"/>
        <w:rPr>
          <w:szCs w:val="22"/>
        </w:rPr>
      </w:pPr>
    </w:p>
    <w:p w14:paraId="4D5199F4" w14:textId="77777777" w:rsidR="002C7C90" w:rsidRPr="00E44095" w:rsidRDefault="002C7C90" w:rsidP="00E16E67">
      <w:pPr>
        <w:jc w:val="both"/>
        <w:rPr>
          <w:szCs w:val="22"/>
        </w:rPr>
      </w:pPr>
    </w:p>
    <w:p w14:paraId="4E8BF2AB" w14:textId="77777777" w:rsidR="002C7C90" w:rsidRPr="00E44095" w:rsidRDefault="002C7C90" w:rsidP="00E16E67">
      <w:pPr>
        <w:jc w:val="both"/>
        <w:rPr>
          <w:szCs w:val="22"/>
        </w:rPr>
      </w:pPr>
    </w:p>
    <w:p w14:paraId="69E95978" w14:textId="77777777" w:rsidR="002C7C90" w:rsidRPr="00E44095" w:rsidRDefault="002C7C90" w:rsidP="00E16E67">
      <w:pPr>
        <w:jc w:val="both"/>
        <w:rPr>
          <w:szCs w:val="22"/>
        </w:rPr>
      </w:pPr>
    </w:p>
    <w:p w14:paraId="381A3825" w14:textId="77777777" w:rsidR="002C7C90" w:rsidRPr="00E44095" w:rsidRDefault="002C7C90" w:rsidP="007014D7">
      <w:pPr>
        <w:rPr>
          <w:b/>
          <w:bCs/>
          <w:szCs w:val="22"/>
        </w:rPr>
      </w:pPr>
    </w:p>
    <w:p w14:paraId="60E8BE54" w14:textId="77777777" w:rsidR="002C7C90" w:rsidRPr="00E44095" w:rsidRDefault="002C7C90" w:rsidP="007014D7">
      <w:pPr>
        <w:rPr>
          <w:b/>
          <w:bCs/>
          <w:szCs w:val="22"/>
        </w:rPr>
      </w:pPr>
    </w:p>
    <w:p w14:paraId="5BDA8304" w14:textId="77777777" w:rsidR="002C7C90" w:rsidRPr="00E44095" w:rsidRDefault="002C7C90" w:rsidP="007014D7">
      <w:pPr>
        <w:rPr>
          <w:b/>
          <w:bCs/>
          <w:szCs w:val="22"/>
        </w:rPr>
      </w:pPr>
    </w:p>
    <w:p w14:paraId="68E11CDF" w14:textId="77777777" w:rsidR="00CF4CE4" w:rsidRPr="00E44095" w:rsidRDefault="00CF4CE4" w:rsidP="007014D7">
      <w:pPr>
        <w:rPr>
          <w:b/>
          <w:bCs/>
          <w:szCs w:val="22"/>
        </w:rPr>
      </w:pPr>
    </w:p>
    <w:p w14:paraId="1F1D90D9" w14:textId="77777777" w:rsidR="002C7C90" w:rsidRPr="00E44095" w:rsidRDefault="002C7C90" w:rsidP="00E16E67">
      <w:pPr>
        <w:jc w:val="center"/>
        <w:outlineLvl w:val="0"/>
        <w:rPr>
          <w:b/>
          <w:bCs/>
          <w:szCs w:val="22"/>
        </w:rPr>
      </w:pPr>
      <w:r w:rsidRPr="00E44095">
        <w:rPr>
          <w:b/>
          <w:bCs/>
          <w:szCs w:val="22"/>
        </w:rPr>
        <w:t>ANEKS II</w:t>
      </w:r>
    </w:p>
    <w:p w14:paraId="4C4A95A5" w14:textId="77777777" w:rsidR="002C7C90" w:rsidRPr="00E44095" w:rsidRDefault="002C7C90" w:rsidP="007014D7">
      <w:pPr>
        <w:rPr>
          <w:szCs w:val="22"/>
        </w:rPr>
      </w:pPr>
    </w:p>
    <w:p w14:paraId="645BB959" w14:textId="77777777" w:rsidR="002C7C90" w:rsidRPr="00E44095" w:rsidRDefault="002C7C90" w:rsidP="00EB3005">
      <w:pPr>
        <w:rPr>
          <w:szCs w:val="22"/>
        </w:rPr>
      </w:pPr>
      <w:r w:rsidRPr="00E44095">
        <w:rPr>
          <w:b/>
          <w:bCs/>
          <w:szCs w:val="22"/>
        </w:rPr>
        <w:t>A.</w:t>
      </w:r>
      <w:r w:rsidRPr="00E44095">
        <w:rPr>
          <w:b/>
          <w:bCs/>
          <w:szCs w:val="22"/>
        </w:rPr>
        <w:tab/>
        <w:t>WYTWÓRC</w:t>
      </w:r>
      <w:r w:rsidR="00C500E3" w:rsidRPr="00E44095">
        <w:rPr>
          <w:b/>
          <w:bCs/>
          <w:szCs w:val="22"/>
        </w:rPr>
        <w:t>Y</w:t>
      </w:r>
      <w:r w:rsidRPr="00E44095">
        <w:rPr>
          <w:b/>
          <w:bCs/>
          <w:szCs w:val="22"/>
        </w:rPr>
        <w:t xml:space="preserve"> ODPOWIEDZIALNY</w:t>
      </w:r>
      <w:r w:rsidR="00C500E3" w:rsidRPr="00E44095">
        <w:rPr>
          <w:b/>
          <w:bCs/>
          <w:szCs w:val="22"/>
        </w:rPr>
        <w:t>(I)</w:t>
      </w:r>
      <w:r w:rsidRPr="00E44095">
        <w:rPr>
          <w:b/>
          <w:bCs/>
          <w:szCs w:val="22"/>
        </w:rPr>
        <w:t xml:space="preserve"> ZA ZWOLNIENIE SERII</w:t>
      </w:r>
    </w:p>
    <w:p w14:paraId="2DE28671" w14:textId="77777777" w:rsidR="002C7C90" w:rsidRPr="00E44095" w:rsidRDefault="002C7C90" w:rsidP="00EB3005">
      <w:pPr>
        <w:rPr>
          <w:b/>
          <w:bCs/>
          <w:szCs w:val="22"/>
        </w:rPr>
      </w:pPr>
    </w:p>
    <w:p w14:paraId="664C613C" w14:textId="77777777" w:rsidR="002C7C90" w:rsidRPr="00E44095" w:rsidRDefault="002C7C90" w:rsidP="00EB3005">
      <w:pPr>
        <w:rPr>
          <w:szCs w:val="22"/>
        </w:rPr>
      </w:pPr>
      <w:r w:rsidRPr="00E44095">
        <w:rPr>
          <w:b/>
          <w:bCs/>
          <w:szCs w:val="22"/>
        </w:rPr>
        <w:t>B.</w:t>
      </w:r>
      <w:r w:rsidRPr="00E44095">
        <w:rPr>
          <w:b/>
          <w:bCs/>
          <w:szCs w:val="22"/>
        </w:rPr>
        <w:tab/>
        <w:t>WARUNKI I OGRANICZENIA</w:t>
      </w:r>
      <w:r w:rsidR="00E335CA" w:rsidRPr="00E44095">
        <w:t xml:space="preserve"> </w:t>
      </w:r>
      <w:r w:rsidR="00E335CA" w:rsidRPr="00E44095">
        <w:rPr>
          <w:b/>
          <w:bCs/>
          <w:szCs w:val="22"/>
        </w:rPr>
        <w:t>POZWOLENIA NA DOPUSZCZENIE DO OBROTU</w:t>
      </w:r>
      <w:r w:rsidRPr="00E44095">
        <w:rPr>
          <w:b/>
          <w:bCs/>
          <w:szCs w:val="22"/>
        </w:rPr>
        <w:t xml:space="preserve"> DOTYCZĄCE DOSTAWY I STOSOWANIA</w:t>
      </w:r>
    </w:p>
    <w:p w14:paraId="1B3B1FE1" w14:textId="77777777" w:rsidR="002C7C90" w:rsidRPr="00E44095" w:rsidRDefault="002C7C90" w:rsidP="00EB3005">
      <w:pPr>
        <w:rPr>
          <w:b/>
          <w:bCs/>
          <w:szCs w:val="22"/>
        </w:rPr>
      </w:pPr>
    </w:p>
    <w:p w14:paraId="4642AF7D" w14:textId="77777777" w:rsidR="002C7C90" w:rsidRDefault="002C7C90" w:rsidP="00EB3005">
      <w:pPr>
        <w:rPr>
          <w:b/>
          <w:bCs/>
          <w:szCs w:val="22"/>
        </w:rPr>
      </w:pPr>
      <w:r w:rsidRPr="00E44095">
        <w:rPr>
          <w:b/>
          <w:bCs/>
          <w:szCs w:val="22"/>
        </w:rPr>
        <w:t>C.</w:t>
      </w:r>
      <w:r w:rsidRPr="00E44095">
        <w:rPr>
          <w:b/>
          <w:bCs/>
          <w:szCs w:val="22"/>
        </w:rPr>
        <w:tab/>
      </w:r>
      <w:r w:rsidRPr="00E44095">
        <w:rPr>
          <w:b/>
          <w:bCs/>
        </w:rPr>
        <w:t>USTALENIE</w:t>
      </w:r>
      <w:r w:rsidRPr="00E44095" w:rsidDel="00782614">
        <w:rPr>
          <w:b/>
          <w:bCs/>
          <w:szCs w:val="22"/>
        </w:rPr>
        <w:t xml:space="preserve"> </w:t>
      </w:r>
      <w:r w:rsidRPr="00E44095">
        <w:rPr>
          <w:b/>
          <w:bCs/>
          <w:szCs w:val="22"/>
        </w:rPr>
        <w:t>MAKSYMALNYCH LIMITÓW POZOSTAŁOŚCI (MRL)</w:t>
      </w:r>
    </w:p>
    <w:p w14:paraId="07532375" w14:textId="77777777" w:rsidR="00EB3005" w:rsidRDefault="00EB3005" w:rsidP="007014D7">
      <w:pPr>
        <w:ind w:left="1134" w:hanging="1134"/>
        <w:rPr>
          <w:b/>
          <w:bCs/>
          <w:szCs w:val="22"/>
        </w:rPr>
      </w:pPr>
    </w:p>
    <w:p w14:paraId="1B83F934" w14:textId="77777777" w:rsidR="00EB3005" w:rsidRPr="00E859DD" w:rsidRDefault="00EB3005" w:rsidP="00EB3005">
      <w:pPr>
        <w:tabs>
          <w:tab w:val="left" w:pos="1440"/>
        </w:tabs>
        <w:ind w:right="1150"/>
        <w:rPr>
          <w:b/>
          <w:noProof/>
          <w:szCs w:val="24"/>
        </w:rPr>
      </w:pPr>
      <w:r w:rsidRPr="00E859DD">
        <w:rPr>
          <w:b/>
          <w:bCs/>
        </w:rPr>
        <w:t>D.</w:t>
      </w:r>
      <w:r w:rsidRPr="00E859DD">
        <w:rPr>
          <w:b/>
          <w:bCs/>
        </w:rPr>
        <w:tab/>
      </w:r>
      <w:r w:rsidRPr="00E859DD">
        <w:rPr>
          <w:b/>
          <w:noProof/>
          <w:szCs w:val="24"/>
        </w:rPr>
        <w:t>INNE WARUNKI I WYMAGANIA DOTYCZĄCE DOPUSZCZENIA DO OBROTU</w:t>
      </w:r>
    </w:p>
    <w:p w14:paraId="30FBEE1F" w14:textId="77777777" w:rsidR="00EB3005" w:rsidRPr="00E44095" w:rsidRDefault="00EB3005" w:rsidP="007014D7">
      <w:pPr>
        <w:ind w:left="1134" w:hanging="1134"/>
        <w:rPr>
          <w:b/>
          <w:bCs/>
          <w:szCs w:val="22"/>
        </w:rPr>
      </w:pPr>
    </w:p>
    <w:p w14:paraId="38D67E3E" w14:textId="7BF897D3" w:rsidR="002C7C90" w:rsidRPr="00E44095" w:rsidRDefault="002C7C90" w:rsidP="000140ED">
      <w:pPr>
        <w:rPr>
          <w:szCs w:val="22"/>
        </w:rPr>
      </w:pPr>
      <w:r w:rsidRPr="00E44095">
        <w:rPr>
          <w:b/>
          <w:bCs/>
          <w:szCs w:val="22"/>
        </w:rPr>
        <w:br w:type="page"/>
      </w:r>
      <w:r w:rsidRPr="00E44095">
        <w:rPr>
          <w:b/>
          <w:bCs/>
          <w:szCs w:val="22"/>
        </w:rPr>
        <w:lastRenderedPageBreak/>
        <w:t>A.</w:t>
      </w:r>
      <w:r w:rsidRPr="00E44095">
        <w:rPr>
          <w:b/>
          <w:bCs/>
          <w:szCs w:val="22"/>
        </w:rPr>
        <w:tab/>
        <w:t>WYTWÓRC</w:t>
      </w:r>
      <w:r w:rsidR="00C500E3" w:rsidRPr="00E44095">
        <w:rPr>
          <w:b/>
          <w:bCs/>
          <w:szCs w:val="22"/>
        </w:rPr>
        <w:t>Y</w:t>
      </w:r>
      <w:r w:rsidRPr="00E44095">
        <w:rPr>
          <w:b/>
          <w:bCs/>
          <w:szCs w:val="22"/>
        </w:rPr>
        <w:t xml:space="preserve"> ODPOWIEDZIALNY</w:t>
      </w:r>
      <w:r w:rsidR="00C500E3" w:rsidRPr="00E44095">
        <w:rPr>
          <w:b/>
          <w:bCs/>
          <w:szCs w:val="22"/>
        </w:rPr>
        <w:t>(</w:t>
      </w:r>
      <w:r w:rsidR="00D56177">
        <w:rPr>
          <w:b/>
          <w:bCs/>
          <w:szCs w:val="22"/>
        </w:rPr>
        <w:t>-</w:t>
      </w:r>
      <w:r w:rsidR="00C500E3" w:rsidRPr="00E44095">
        <w:rPr>
          <w:b/>
          <w:bCs/>
          <w:szCs w:val="22"/>
        </w:rPr>
        <w:t>I)</w:t>
      </w:r>
      <w:r w:rsidRPr="00E44095">
        <w:rPr>
          <w:b/>
          <w:bCs/>
          <w:szCs w:val="22"/>
        </w:rPr>
        <w:t xml:space="preserve"> ZA ZWOLNIENIE SERII </w:t>
      </w:r>
    </w:p>
    <w:p w14:paraId="17B5EC9D" w14:textId="77777777" w:rsidR="002C7C90" w:rsidRPr="00E44095" w:rsidRDefault="002C7C90" w:rsidP="00E16E67">
      <w:pPr>
        <w:rPr>
          <w:szCs w:val="22"/>
        </w:rPr>
      </w:pPr>
    </w:p>
    <w:p w14:paraId="3942FF94" w14:textId="77777777" w:rsidR="002C7C90" w:rsidRPr="00E44095" w:rsidRDefault="002C7C90" w:rsidP="00E16E67">
      <w:pPr>
        <w:rPr>
          <w:szCs w:val="22"/>
        </w:rPr>
      </w:pPr>
      <w:r w:rsidRPr="00E44095">
        <w:rPr>
          <w:szCs w:val="22"/>
          <w:u w:val="single"/>
        </w:rPr>
        <w:t>Nazwa i adres wytwórcy odpowiedzialnego za zwolnienie serii</w:t>
      </w:r>
    </w:p>
    <w:p w14:paraId="5A53A19D" w14:textId="77777777" w:rsidR="00EB3005" w:rsidRDefault="00EB3005" w:rsidP="00EB3005">
      <w:pPr>
        <w:tabs>
          <w:tab w:val="left" w:pos="709"/>
        </w:tabs>
        <w:snapToGrid w:val="0"/>
        <w:rPr>
          <w:b/>
          <w:szCs w:val="22"/>
          <w:u w:val="single"/>
        </w:rPr>
      </w:pPr>
    </w:p>
    <w:p w14:paraId="556BDD80" w14:textId="77777777" w:rsidR="00EB3005" w:rsidRPr="00623911" w:rsidRDefault="00EB3005" w:rsidP="00EB3005">
      <w:pPr>
        <w:tabs>
          <w:tab w:val="left" w:pos="709"/>
        </w:tabs>
        <w:snapToGrid w:val="0"/>
        <w:rPr>
          <w:i/>
          <w:szCs w:val="22"/>
        </w:rPr>
      </w:pPr>
      <w:r w:rsidRPr="003229D9">
        <w:rPr>
          <w:i/>
          <w:szCs w:val="22"/>
        </w:rPr>
        <w:t>Roztwór do wstrzykiwań</w:t>
      </w:r>
      <w:r>
        <w:rPr>
          <w:i/>
          <w:szCs w:val="22"/>
        </w:rPr>
        <w:t>:</w:t>
      </w:r>
    </w:p>
    <w:p w14:paraId="261D4CB2" w14:textId="77777777" w:rsidR="00EB3005" w:rsidRPr="00623911" w:rsidRDefault="00EB3005" w:rsidP="00E16E67">
      <w:pPr>
        <w:tabs>
          <w:tab w:val="left" w:pos="709"/>
        </w:tabs>
        <w:snapToGrid w:val="0"/>
        <w:rPr>
          <w:szCs w:val="22"/>
        </w:rPr>
      </w:pPr>
    </w:p>
    <w:p w14:paraId="4D14104C" w14:textId="77777777" w:rsidR="002C7C90" w:rsidRPr="00623911" w:rsidRDefault="002C7C90" w:rsidP="00E16E67">
      <w:pPr>
        <w:tabs>
          <w:tab w:val="left" w:pos="709"/>
        </w:tabs>
        <w:snapToGrid w:val="0"/>
        <w:rPr>
          <w:szCs w:val="22"/>
        </w:rPr>
      </w:pPr>
      <w:r w:rsidRPr="00623911">
        <w:rPr>
          <w:szCs w:val="22"/>
        </w:rPr>
        <w:t>Labiana Life Sciences S.A.</w:t>
      </w:r>
    </w:p>
    <w:p w14:paraId="15C1FFF7" w14:textId="77777777" w:rsidR="002C7C90" w:rsidRPr="000140ED" w:rsidRDefault="006A4D3A" w:rsidP="00E16E67">
      <w:pPr>
        <w:tabs>
          <w:tab w:val="left" w:pos="709"/>
        </w:tabs>
        <w:snapToGrid w:val="0"/>
        <w:rPr>
          <w:szCs w:val="22"/>
        </w:rPr>
      </w:pPr>
      <w:r w:rsidRPr="000140ED">
        <w:rPr>
          <w:szCs w:val="22"/>
        </w:rPr>
        <w:t>Venus, 26</w:t>
      </w:r>
    </w:p>
    <w:p w14:paraId="4E855DBA" w14:textId="77777777" w:rsidR="002C7C90" w:rsidRPr="000140ED" w:rsidRDefault="006A4D3A" w:rsidP="00E16E67">
      <w:pPr>
        <w:tabs>
          <w:tab w:val="left" w:pos="709"/>
        </w:tabs>
        <w:snapToGrid w:val="0"/>
        <w:rPr>
          <w:szCs w:val="22"/>
        </w:rPr>
      </w:pPr>
      <w:r w:rsidRPr="000140ED">
        <w:rPr>
          <w:szCs w:val="22"/>
        </w:rPr>
        <w:t>Can Parellada Industrial</w:t>
      </w:r>
    </w:p>
    <w:p w14:paraId="6D698ED8" w14:textId="77777777" w:rsidR="002C7C90" w:rsidRPr="000140ED" w:rsidRDefault="006A4D3A" w:rsidP="005D1224">
      <w:pPr>
        <w:tabs>
          <w:tab w:val="left" w:pos="709"/>
        </w:tabs>
        <w:rPr>
          <w:szCs w:val="22"/>
        </w:rPr>
      </w:pPr>
      <w:r w:rsidRPr="000140ED">
        <w:rPr>
          <w:szCs w:val="22"/>
        </w:rPr>
        <w:t>08228 Terrassa</w:t>
      </w:r>
      <w:r w:rsidR="00C9030E" w:rsidRPr="000140ED">
        <w:rPr>
          <w:szCs w:val="22"/>
        </w:rPr>
        <w:t>, Barcelona</w:t>
      </w:r>
    </w:p>
    <w:p w14:paraId="0599F25A" w14:textId="77777777" w:rsidR="002C7C90" w:rsidRPr="000140ED" w:rsidRDefault="006A4D3A" w:rsidP="00E16E67">
      <w:pPr>
        <w:rPr>
          <w:caps/>
          <w:szCs w:val="22"/>
        </w:rPr>
      </w:pPr>
      <w:r w:rsidRPr="000140ED">
        <w:rPr>
          <w:caps/>
          <w:szCs w:val="22"/>
          <w:lang w:eastAsia="de-DE"/>
        </w:rPr>
        <w:t>Hiszpania</w:t>
      </w:r>
    </w:p>
    <w:p w14:paraId="7DF32029" w14:textId="77777777" w:rsidR="002C7C90" w:rsidRPr="000140ED" w:rsidRDefault="002C7C90" w:rsidP="00E16E67">
      <w:pPr>
        <w:rPr>
          <w:szCs w:val="22"/>
        </w:rPr>
      </w:pPr>
    </w:p>
    <w:p w14:paraId="7325D14F" w14:textId="77777777" w:rsidR="00CF47D7" w:rsidRPr="000140ED" w:rsidRDefault="00CF47D7" w:rsidP="00CF47D7">
      <w:pPr>
        <w:widowControl w:val="0"/>
        <w:tabs>
          <w:tab w:val="left" w:pos="567"/>
        </w:tabs>
        <w:adjustRightInd w:val="0"/>
        <w:spacing w:line="260" w:lineRule="exact"/>
        <w:ind w:left="0" w:firstLine="0"/>
        <w:jc w:val="both"/>
        <w:textAlignment w:val="baseline"/>
        <w:rPr>
          <w:szCs w:val="22"/>
          <w:lang w:eastAsia="en-US"/>
        </w:rPr>
      </w:pPr>
      <w:r w:rsidRPr="000140ED">
        <w:rPr>
          <w:szCs w:val="22"/>
          <w:lang w:eastAsia="en-US"/>
        </w:rPr>
        <w:t>KVP Pharma + Veterinär Produkte GmbH</w:t>
      </w:r>
    </w:p>
    <w:p w14:paraId="0CDBACD4" w14:textId="77777777" w:rsidR="00A034FD" w:rsidRPr="00EB3005" w:rsidRDefault="00A034FD" w:rsidP="00A034FD">
      <w:pPr>
        <w:widowControl w:val="0"/>
        <w:tabs>
          <w:tab w:val="left" w:pos="567"/>
        </w:tabs>
        <w:adjustRightInd w:val="0"/>
        <w:spacing w:line="260" w:lineRule="exact"/>
        <w:ind w:left="0" w:firstLine="0"/>
        <w:jc w:val="both"/>
        <w:textAlignment w:val="baseline"/>
        <w:rPr>
          <w:szCs w:val="22"/>
          <w:lang w:eastAsia="en-US"/>
        </w:rPr>
      </w:pPr>
      <w:r w:rsidRPr="00EB3005">
        <w:rPr>
          <w:szCs w:val="22"/>
          <w:lang w:eastAsia="en-US"/>
        </w:rPr>
        <w:t>Projensdorfer Str. 324</w:t>
      </w:r>
    </w:p>
    <w:p w14:paraId="6281EE7F" w14:textId="77777777" w:rsidR="00CF47D7" w:rsidRPr="00542E0D" w:rsidRDefault="00CF47D7" w:rsidP="00CF47D7">
      <w:pPr>
        <w:widowControl w:val="0"/>
        <w:tabs>
          <w:tab w:val="left" w:pos="567"/>
        </w:tabs>
        <w:adjustRightInd w:val="0"/>
        <w:spacing w:line="260" w:lineRule="exact"/>
        <w:ind w:left="0" w:firstLine="0"/>
        <w:jc w:val="both"/>
        <w:textAlignment w:val="baseline"/>
        <w:rPr>
          <w:szCs w:val="22"/>
          <w:lang w:eastAsia="en-US"/>
        </w:rPr>
      </w:pPr>
      <w:r w:rsidRPr="00542E0D">
        <w:rPr>
          <w:szCs w:val="22"/>
          <w:lang w:eastAsia="en-US"/>
        </w:rPr>
        <w:t>24106 Kiel</w:t>
      </w:r>
    </w:p>
    <w:p w14:paraId="2DA761CB" w14:textId="77777777" w:rsidR="00683AE4" w:rsidRPr="0054246B" w:rsidRDefault="00683AE4" w:rsidP="00683AE4">
      <w:pPr>
        <w:rPr>
          <w:caps/>
          <w:szCs w:val="22"/>
        </w:rPr>
      </w:pPr>
      <w:r w:rsidRPr="0054246B">
        <w:rPr>
          <w:caps/>
          <w:szCs w:val="22"/>
          <w:lang w:eastAsia="de-DE"/>
        </w:rPr>
        <w:t>Niemcy</w:t>
      </w:r>
    </w:p>
    <w:p w14:paraId="095F728E" w14:textId="77777777" w:rsidR="00CF47D7" w:rsidRDefault="00CF47D7" w:rsidP="00CF47D7">
      <w:pPr>
        <w:widowControl w:val="0"/>
        <w:tabs>
          <w:tab w:val="left" w:pos="567"/>
        </w:tabs>
        <w:adjustRightInd w:val="0"/>
        <w:spacing w:line="260" w:lineRule="exact"/>
        <w:ind w:left="0" w:firstLine="0"/>
        <w:jc w:val="both"/>
        <w:textAlignment w:val="baseline"/>
        <w:rPr>
          <w:szCs w:val="22"/>
          <w:lang w:eastAsia="en-US"/>
        </w:rPr>
      </w:pPr>
    </w:p>
    <w:p w14:paraId="3EFCF8E7" w14:textId="77777777" w:rsidR="00623911" w:rsidRDefault="00623911" w:rsidP="00623911">
      <w:pPr>
        <w:widowControl w:val="0"/>
        <w:tabs>
          <w:tab w:val="left" w:pos="567"/>
        </w:tabs>
        <w:adjustRightInd w:val="0"/>
        <w:spacing w:line="260" w:lineRule="exact"/>
        <w:ind w:left="0" w:firstLine="0"/>
        <w:textAlignment w:val="baseline"/>
        <w:rPr>
          <w:i/>
          <w:szCs w:val="22"/>
        </w:rPr>
      </w:pPr>
      <w:r>
        <w:rPr>
          <w:i/>
          <w:szCs w:val="22"/>
        </w:rPr>
        <w:t>Z</w:t>
      </w:r>
      <w:r w:rsidRPr="003229D9">
        <w:rPr>
          <w:i/>
          <w:szCs w:val="22"/>
        </w:rPr>
        <w:t>awiesina doustna, tabletki do rozgryzania i żucia</w:t>
      </w:r>
      <w:r>
        <w:rPr>
          <w:i/>
          <w:szCs w:val="22"/>
        </w:rPr>
        <w:t>:</w:t>
      </w:r>
    </w:p>
    <w:p w14:paraId="09E5814D" w14:textId="77777777" w:rsidR="00623911" w:rsidRDefault="00623911" w:rsidP="00623911">
      <w:pPr>
        <w:rPr>
          <w:szCs w:val="22"/>
          <w:lang w:eastAsia="en-US"/>
        </w:rPr>
      </w:pPr>
    </w:p>
    <w:p w14:paraId="2CD607D7" w14:textId="4EB87582" w:rsidR="00EB3005" w:rsidRPr="000140ED" w:rsidRDefault="00EB3005" w:rsidP="00623911">
      <w:pPr>
        <w:rPr>
          <w:szCs w:val="22"/>
        </w:rPr>
      </w:pPr>
      <w:r w:rsidRPr="000140ED">
        <w:rPr>
          <w:szCs w:val="22"/>
        </w:rPr>
        <w:t>Boehringer Ingelheim Vetmedica GmbH</w:t>
      </w:r>
    </w:p>
    <w:p w14:paraId="29F7A02B" w14:textId="77777777" w:rsidR="00EB3005" w:rsidRPr="000140ED" w:rsidRDefault="00EB3005" w:rsidP="00EB3005">
      <w:pPr>
        <w:tabs>
          <w:tab w:val="left" w:pos="567"/>
          <w:tab w:val="left" w:pos="709"/>
        </w:tabs>
        <w:rPr>
          <w:szCs w:val="22"/>
        </w:rPr>
      </w:pPr>
      <w:r w:rsidRPr="000140ED">
        <w:rPr>
          <w:szCs w:val="22"/>
        </w:rPr>
        <w:t>55216 Ingelheim/Rhein</w:t>
      </w:r>
    </w:p>
    <w:p w14:paraId="1BC86787" w14:textId="77777777" w:rsidR="00EB3005" w:rsidRDefault="00EB3005" w:rsidP="00EB3005">
      <w:pPr>
        <w:rPr>
          <w:caps/>
          <w:szCs w:val="22"/>
          <w:lang w:eastAsia="de-DE"/>
        </w:rPr>
      </w:pPr>
      <w:r w:rsidRPr="00B33FCE">
        <w:rPr>
          <w:caps/>
          <w:szCs w:val="22"/>
          <w:lang w:eastAsia="de-DE"/>
        </w:rPr>
        <w:t>Niemcy</w:t>
      </w:r>
    </w:p>
    <w:p w14:paraId="72387653" w14:textId="77777777" w:rsidR="00087688" w:rsidRPr="00B33FCE" w:rsidRDefault="00087688" w:rsidP="00EB3005">
      <w:pPr>
        <w:rPr>
          <w:caps/>
          <w:szCs w:val="22"/>
        </w:rPr>
      </w:pPr>
    </w:p>
    <w:p w14:paraId="7B205342" w14:textId="0AE57177" w:rsidR="00087688" w:rsidRPr="00542E0D" w:rsidRDefault="00087688" w:rsidP="00087688">
      <w:pPr>
        <w:widowControl w:val="0"/>
        <w:tabs>
          <w:tab w:val="left" w:pos="567"/>
        </w:tabs>
        <w:adjustRightInd w:val="0"/>
        <w:spacing w:line="260" w:lineRule="exact"/>
        <w:ind w:left="0" w:firstLine="0"/>
        <w:textAlignment w:val="baseline"/>
        <w:rPr>
          <w:szCs w:val="22"/>
          <w:lang w:eastAsia="en-US"/>
        </w:rPr>
      </w:pPr>
      <w:r>
        <w:rPr>
          <w:szCs w:val="22"/>
          <w:lang w:eastAsia="en-US"/>
        </w:rPr>
        <w:t xml:space="preserve">Wydrukowana ulotka informacyjna produktu leczniczego </w:t>
      </w:r>
      <w:r w:rsidR="006A7BE1">
        <w:rPr>
          <w:szCs w:val="22"/>
          <w:lang w:eastAsia="en-US"/>
        </w:rPr>
        <w:t xml:space="preserve">weterynaryjnego </w:t>
      </w:r>
      <w:r>
        <w:rPr>
          <w:szCs w:val="22"/>
          <w:lang w:eastAsia="en-US"/>
        </w:rPr>
        <w:t>musi zawierać nazwę i adres wytwórcy odpowiedzialnego za zwolnienie danej serii.</w:t>
      </w:r>
    </w:p>
    <w:p w14:paraId="22271260" w14:textId="77777777" w:rsidR="002C7C90" w:rsidRDefault="002C7C90" w:rsidP="00E16E67">
      <w:pPr>
        <w:rPr>
          <w:szCs w:val="22"/>
        </w:rPr>
      </w:pPr>
    </w:p>
    <w:p w14:paraId="7F3AF29B" w14:textId="77777777" w:rsidR="00623911" w:rsidRPr="00542E0D" w:rsidRDefault="00623911" w:rsidP="00E16E67">
      <w:pPr>
        <w:rPr>
          <w:szCs w:val="22"/>
        </w:rPr>
      </w:pPr>
    </w:p>
    <w:p w14:paraId="4FF8A90B" w14:textId="77777777" w:rsidR="002C7C90" w:rsidRPr="00E44095" w:rsidRDefault="002C7C90" w:rsidP="000140ED">
      <w:pPr>
        <w:rPr>
          <w:szCs w:val="22"/>
        </w:rPr>
      </w:pPr>
      <w:r w:rsidRPr="00E44095">
        <w:rPr>
          <w:b/>
          <w:bCs/>
          <w:szCs w:val="22"/>
        </w:rPr>
        <w:t>B.</w:t>
      </w:r>
      <w:r w:rsidRPr="00E44095">
        <w:rPr>
          <w:b/>
          <w:bCs/>
          <w:szCs w:val="22"/>
        </w:rPr>
        <w:tab/>
        <w:t>WARUNKI I OGRANICZENIA</w:t>
      </w:r>
      <w:r w:rsidR="00E335CA" w:rsidRPr="00E44095">
        <w:t xml:space="preserve"> </w:t>
      </w:r>
      <w:r w:rsidR="00E335CA" w:rsidRPr="00E44095">
        <w:rPr>
          <w:b/>
          <w:bCs/>
          <w:szCs w:val="22"/>
        </w:rPr>
        <w:t>POZWOLENIA NA DOPUSZCZENIE DO OBROTU</w:t>
      </w:r>
      <w:r w:rsidRPr="00E44095">
        <w:rPr>
          <w:b/>
          <w:bCs/>
          <w:szCs w:val="22"/>
        </w:rPr>
        <w:t xml:space="preserve"> DOTYCZĄCE DOSTAWY I STOSOWANIA </w:t>
      </w:r>
    </w:p>
    <w:p w14:paraId="1179DF5E" w14:textId="77777777" w:rsidR="002C7C90" w:rsidRPr="00E44095" w:rsidRDefault="002C7C90" w:rsidP="00E16E67">
      <w:pPr>
        <w:rPr>
          <w:szCs w:val="22"/>
        </w:rPr>
      </w:pPr>
    </w:p>
    <w:p w14:paraId="0B7AE0DC" w14:textId="77777777" w:rsidR="002C7C90" w:rsidRPr="00E44095" w:rsidRDefault="000304FF" w:rsidP="00E16E67">
      <w:pPr>
        <w:numPr>
          <w:ilvl w:val="12"/>
          <w:numId w:val="0"/>
        </w:numPr>
        <w:rPr>
          <w:szCs w:val="22"/>
        </w:rPr>
      </w:pPr>
      <w:r w:rsidRPr="00E44095">
        <w:rPr>
          <w:szCs w:val="22"/>
        </w:rPr>
        <w:t>wydawany z przepisu lekarza - Rp</w:t>
      </w:r>
      <w:r w:rsidR="002C7C90" w:rsidRPr="00E44095">
        <w:rPr>
          <w:szCs w:val="22"/>
        </w:rPr>
        <w:t>.</w:t>
      </w:r>
    </w:p>
    <w:p w14:paraId="041104E2" w14:textId="77777777" w:rsidR="002C7C90" w:rsidRPr="00E44095" w:rsidRDefault="002C7C90" w:rsidP="00E16E67">
      <w:pPr>
        <w:rPr>
          <w:szCs w:val="22"/>
        </w:rPr>
      </w:pPr>
    </w:p>
    <w:p w14:paraId="1BF504FB" w14:textId="77777777" w:rsidR="002C7C90" w:rsidRPr="00E44095" w:rsidRDefault="002C7C90" w:rsidP="00E16E67">
      <w:pPr>
        <w:rPr>
          <w:szCs w:val="22"/>
        </w:rPr>
      </w:pPr>
    </w:p>
    <w:p w14:paraId="21CCD179" w14:textId="77777777" w:rsidR="002C7C90" w:rsidRPr="00E44095" w:rsidRDefault="002C7C90" w:rsidP="000140ED">
      <w:pPr>
        <w:rPr>
          <w:b/>
          <w:bCs/>
          <w:szCs w:val="22"/>
        </w:rPr>
      </w:pPr>
      <w:r w:rsidRPr="00E44095">
        <w:rPr>
          <w:b/>
          <w:bCs/>
          <w:szCs w:val="22"/>
        </w:rPr>
        <w:t>C.</w:t>
      </w:r>
      <w:r w:rsidRPr="00E44095">
        <w:rPr>
          <w:b/>
          <w:bCs/>
          <w:szCs w:val="22"/>
        </w:rPr>
        <w:tab/>
        <w:t>USTALENIE MAKSYMALNYCH LIMITÓW POZOSTAŁOŚCI (</w:t>
      </w:r>
      <w:smartTag w:uri="urn:schemas-microsoft-com:office:smarttags" w:element="stockticker">
        <w:r w:rsidRPr="00E44095">
          <w:rPr>
            <w:b/>
            <w:bCs/>
            <w:szCs w:val="22"/>
          </w:rPr>
          <w:t>MRL</w:t>
        </w:r>
      </w:smartTag>
      <w:r w:rsidRPr="00E44095">
        <w:rPr>
          <w:b/>
          <w:bCs/>
          <w:szCs w:val="22"/>
        </w:rPr>
        <w:t>)</w:t>
      </w:r>
    </w:p>
    <w:p w14:paraId="498CE2F4" w14:textId="77777777" w:rsidR="002C7C90" w:rsidRPr="00E44095" w:rsidRDefault="002C7C90" w:rsidP="00E16E67">
      <w:pPr>
        <w:rPr>
          <w:szCs w:val="22"/>
        </w:rPr>
      </w:pPr>
    </w:p>
    <w:p w14:paraId="3CEB75DF" w14:textId="419174F1" w:rsidR="00EB3005" w:rsidRPr="0087097E" w:rsidRDefault="00EB3005" w:rsidP="00EB3005">
      <w:pPr>
        <w:ind w:left="0" w:firstLine="0"/>
        <w:rPr>
          <w:szCs w:val="22"/>
        </w:rPr>
      </w:pPr>
      <w:r w:rsidRPr="0087097E">
        <w:rPr>
          <w:szCs w:val="22"/>
        </w:rPr>
        <w:t>Substancja czynna zawarta w produkcie Metacam stanowi substancję dozwoloną i znajduje się w Tabeli 1 załącznika do Rozporządzenia Komisji Europejskiej (UE) nr 37/2010:</w:t>
      </w:r>
    </w:p>
    <w:p w14:paraId="4AB0B7C5" w14:textId="77777777" w:rsidR="002C7C90" w:rsidRPr="00E44095" w:rsidRDefault="002C7C90" w:rsidP="00E16E67">
      <w:pPr>
        <w:tabs>
          <w:tab w:val="left" w:pos="567"/>
        </w:tabs>
        <w:rPr>
          <w:szCs w:val="22"/>
        </w:rPr>
      </w:pPr>
    </w:p>
    <w:tbl>
      <w:tblPr>
        <w:tblW w:w="9215" w:type="dxa"/>
        <w:tblInd w:w="70"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000" w:firstRow="0" w:lastRow="0" w:firstColumn="0" w:lastColumn="0" w:noHBand="0" w:noVBand="0"/>
      </w:tblPr>
      <w:tblGrid>
        <w:gridCol w:w="1702"/>
        <w:gridCol w:w="1276"/>
        <w:gridCol w:w="992"/>
        <w:gridCol w:w="993"/>
        <w:gridCol w:w="992"/>
        <w:gridCol w:w="1417"/>
        <w:gridCol w:w="1843"/>
      </w:tblGrid>
      <w:tr w:rsidR="002C7C90" w:rsidRPr="00E44095" w14:paraId="191A0F11" w14:textId="77777777" w:rsidTr="00770CC0">
        <w:tc>
          <w:tcPr>
            <w:tcW w:w="1702" w:type="dxa"/>
            <w:tcBorders>
              <w:top w:val="single" w:sz="4" w:space="0" w:color="auto"/>
              <w:left w:val="single" w:sz="4" w:space="0" w:color="auto"/>
              <w:bottom w:val="single" w:sz="6" w:space="0" w:color="auto"/>
              <w:right w:val="single" w:sz="6" w:space="0" w:color="auto"/>
            </w:tcBorders>
          </w:tcPr>
          <w:p w14:paraId="7886D276" w14:textId="77777777" w:rsidR="002C7C90" w:rsidRPr="00E44095" w:rsidRDefault="002C7C90" w:rsidP="00E16E67">
            <w:pPr>
              <w:ind w:left="0" w:firstLine="0"/>
              <w:jc w:val="center"/>
              <w:rPr>
                <w:sz w:val="21"/>
                <w:szCs w:val="21"/>
              </w:rPr>
            </w:pPr>
            <w:r w:rsidRPr="00E44095">
              <w:rPr>
                <w:sz w:val="21"/>
                <w:szCs w:val="21"/>
              </w:rPr>
              <w:t>Substancja(e) czynna(e) farmakologicznie</w:t>
            </w:r>
          </w:p>
        </w:tc>
        <w:tc>
          <w:tcPr>
            <w:tcW w:w="1276" w:type="dxa"/>
            <w:tcBorders>
              <w:top w:val="single" w:sz="4" w:space="0" w:color="auto"/>
              <w:left w:val="single" w:sz="6" w:space="0" w:color="auto"/>
              <w:bottom w:val="single" w:sz="6" w:space="0" w:color="auto"/>
              <w:right w:val="single" w:sz="6" w:space="0" w:color="auto"/>
            </w:tcBorders>
          </w:tcPr>
          <w:p w14:paraId="6744E729" w14:textId="77777777" w:rsidR="002C7C90" w:rsidRPr="00E44095" w:rsidRDefault="002C7C90" w:rsidP="00E16E67">
            <w:pPr>
              <w:ind w:left="0" w:firstLine="0"/>
              <w:jc w:val="center"/>
              <w:rPr>
                <w:sz w:val="21"/>
                <w:szCs w:val="21"/>
              </w:rPr>
            </w:pPr>
            <w:r w:rsidRPr="00E44095">
              <w:rPr>
                <w:sz w:val="21"/>
                <w:szCs w:val="21"/>
              </w:rPr>
              <w:t>Pozostałość znacznikowa</w:t>
            </w:r>
          </w:p>
        </w:tc>
        <w:tc>
          <w:tcPr>
            <w:tcW w:w="992" w:type="dxa"/>
            <w:tcBorders>
              <w:top w:val="single" w:sz="4" w:space="0" w:color="auto"/>
              <w:left w:val="single" w:sz="6" w:space="0" w:color="auto"/>
              <w:bottom w:val="single" w:sz="6" w:space="0" w:color="auto"/>
              <w:right w:val="single" w:sz="6" w:space="0" w:color="auto"/>
            </w:tcBorders>
          </w:tcPr>
          <w:p w14:paraId="5964F81E" w14:textId="77777777" w:rsidR="002C7C90" w:rsidRPr="00E44095" w:rsidRDefault="002C7C90" w:rsidP="00E16E67">
            <w:pPr>
              <w:ind w:left="0" w:firstLine="0"/>
              <w:jc w:val="center"/>
              <w:rPr>
                <w:sz w:val="21"/>
                <w:szCs w:val="21"/>
              </w:rPr>
            </w:pPr>
            <w:r w:rsidRPr="00E44095">
              <w:rPr>
                <w:sz w:val="21"/>
                <w:szCs w:val="21"/>
              </w:rPr>
              <w:t>Gatunki zwierząt</w:t>
            </w:r>
          </w:p>
        </w:tc>
        <w:tc>
          <w:tcPr>
            <w:tcW w:w="993" w:type="dxa"/>
            <w:tcBorders>
              <w:top w:val="single" w:sz="4" w:space="0" w:color="auto"/>
              <w:left w:val="single" w:sz="6" w:space="0" w:color="auto"/>
              <w:bottom w:val="single" w:sz="6" w:space="0" w:color="auto"/>
              <w:right w:val="single" w:sz="6" w:space="0" w:color="auto"/>
            </w:tcBorders>
          </w:tcPr>
          <w:p w14:paraId="118F8A24" w14:textId="77777777" w:rsidR="002C7C90" w:rsidRPr="00E44095" w:rsidRDefault="002C7C90" w:rsidP="00E16E67">
            <w:pPr>
              <w:tabs>
                <w:tab w:val="left" w:pos="567"/>
              </w:tabs>
              <w:ind w:left="0" w:firstLine="0"/>
              <w:jc w:val="center"/>
              <w:rPr>
                <w:sz w:val="21"/>
                <w:szCs w:val="21"/>
              </w:rPr>
            </w:pPr>
            <w:smartTag w:uri="urn:schemas-microsoft-com:office:smarttags" w:element="stockticker">
              <w:r w:rsidRPr="00E44095">
                <w:rPr>
                  <w:sz w:val="21"/>
                  <w:szCs w:val="21"/>
                </w:rPr>
                <w:t>MRL</w:t>
              </w:r>
            </w:smartTag>
          </w:p>
        </w:tc>
        <w:tc>
          <w:tcPr>
            <w:tcW w:w="992" w:type="dxa"/>
            <w:tcBorders>
              <w:top w:val="single" w:sz="4" w:space="0" w:color="auto"/>
              <w:left w:val="single" w:sz="6" w:space="0" w:color="auto"/>
              <w:bottom w:val="single" w:sz="6" w:space="0" w:color="auto"/>
              <w:right w:val="single" w:sz="6" w:space="0" w:color="auto"/>
            </w:tcBorders>
          </w:tcPr>
          <w:p w14:paraId="4AB3487D" w14:textId="77777777" w:rsidR="002C7C90" w:rsidRPr="00E44095" w:rsidRDefault="002C7C90" w:rsidP="00E16E67">
            <w:pPr>
              <w:ind w:left="0" w:firstLine="0"/>
              <w:jc w:val="center"/>
              <w:rPr>
                <w:sz w:val="21"/>
                <w:szCs w:val="21"/>
              </w:rPr>
            </w:pPr>
            <w:r w:rsidRPr="00E44095">
              <w:rPr>
                <w:sz w:val="21"/>
                <w:szCs w:val="21"/>
              </w:rPr>
              <w:t>Tkanki celowe</w:t>
            </w:r>
          </w:p>
        </w:tc>
        <w:tc>
          <w:tcPr>
            <w:tcW w:w="1417" w:type="dxa"/>
            <w:tcBorders>
              <w:top w:val="single" w:sz="4" w:space="0" w:color="auto"/>
              <w:left w:val="single" w:sz="6" w:space="0" w:color="auto"/>
              <w:bottom w:val="single" w:sz="6" w:space="0" w:color="auto"/>
              <w:right w:val="single" w:sz="6" w:space="0" w:color="auto"/>
            </w:tcBorders>
          </w:tcPr>
          <w:p w14:paraId="5AF0D334" w14:textId="77777777" w:rsidR="002C7C90" w:rsidRPr="00E44095" w:rsidRDefault="002C7C90" w:rsidP="00E16E67">
            <w:pPr>
              <w:ind w:left="0" w:firstLine="0"/>
              <w:jc w:val="center"/>
              <w:rPr>
                <w:sz w:val="21"/>
                <w:szCs w:val="21"/>
              </w:rPr>
            </w:pPr>
            <w:r w:rsidRPr="00E44095">
              <w:rPr>
                <w:sz w:val="21"/>
                <w:szCs w:val="21"/>
              </w:rPr>
              <w:t>Inne</w:t>
            </w:r>
          </w:p>
          <w:p w14:paraId="63E34C07" w14:textId="77777777" w:rsidR="002C7C90" w:rsidRPr="00E44095" w:rsidRDefault="002C7C90" w:rsidP="00E16E67">
            <w:pPr>
              <w:ind w:left="0" w:firstLine="0"/>
              <w:jc w:val="center"/>
              <w:rPr>
                <w:sz w:val="21"/>
                <w:szCs w:val="21"/>
              </w:rPr>
            </w:pPr>
            <w:r w:rsidRPr="00E44095">
              <w:rPr>
                <w:sz w:val="21"/>
                <w:szCs w:val="21"/>
              </w:rPr>
              <w:t>postanowienia</w:t>
            </w:r>
          </w:p>
        </w:tc>
        <w:tc>
          <w:tcPr>
            <w:tcW w:w="1843" w:type="dxa"/>
            <w:tcBorders>
              <w:top w:val="single" w:sz="4" w:space="0" w:color="auto"/>
              <w:left w:val="single" w:sz="6" w:space="0" w:color="auto"/>
              <w:bottom w:val="single" w:sz="6" w:space="0" w:color="auto"/>
              <w:right w:val="single" w:sz="4" w:space="0" w:color="auto"/>
            </w:tcBorders>
          </w:tcPr>
          <w:p w14:paraId="21E89617" w14:textId="77777777" w:rsidR="002C7C90" w:rsidRPr="00E44095" w:rsidRDefault="002C7C90" w:rsidP="00E16E67">
            <w:pPr>
              <w:ind w:left="0" w:firstLine="0"/>
              <w:jc w:val="center"/>
              <w:rPr>
                <w:sz w:val="21"/>
                <w:szCs w:val="21"/>
              </w:rPr>
            </w:pPr>
            <w:r w:rsidRPr="00E44095">
              <w:rPr>
                <w:sz w:val="21"/>
                <w:szCs w:val="21"/>
              </w:rPr>
              <w:t>Klasyfikacja</w:t>
            </w:r>
          </w:p>
          <w:p w14:paraId="72D2B942" w14:textId="77777777" w:rsidR="002C7C90" w:rsidRPr="00E44095" w:rsidRDefault="002C7C90" w:rsidP="00E16E67">
            <w:pPr>
              <w:ind w:left="0" w:firstLine="0"/>
              <w:jc w:val="center"/>
              <w:rPr>
                <w:sz w:val="21"/>
                <w:szCs w:val="21"/>
              </w:rPr>
            </w:pPr>
            <w:r w:rsidRPr="00E44095">
              <w:rPr>
                <w:sz w:val="21"/>
                <w:szCs w:val="21"/>
              </w:rPr>
              <w:t>terapeutyczna</w:t>
            </w:r>
          </w:p>
        </w:tc>
      </w:tr>
      <w:tr w:rsidR="002C7C90" w:rsidRPr="00E44095" w14:paraId="1337D013" w14:textId="77777777" w:rsidTr="00770CC0">
        <w:trPr>
          <w:cantSplit/>
        </w:trPr>
        <w:tc>
          <w:tcPr>
            <w:tcW w:w="1702" w:type="dxa"/>
            <w:vMerge w:val="restart"/>
            <w:tcBorders>
              <w:top w:val="single" w:sz="6" w:space="0" w:color="auto"/>
              <w:left w:val="single" w:sz="4" w:space="0" w:color="auto"/>
              <w:bottom w:val="single" w:sz="12" w:space="0" w:color="auto"/>
              <w:right w:val="single" w:sz="6" w:space="0" w:color="auto"/>
            </w:tcBorders>
          </w:tcPr>
          <w:p w14:paraId="17C0BCD8" w14:textId="77777777" w:rsidR="002C7C90" w:rsidRPr="00E44095" w:rsidRDefault="002C7C90" w:rsidP="00E16E67">
            <w:pPr>
              <w:tabs>
                <w:tab w:val="left" w:pos="567"/>
              </w:tabs>
              <w:ind w:left="0" w:firstLine="0"/>
              <w:rPr>
                <w:sz w:val="21"/>
                <w:szCs w:val="21"/>
              </w:rPr>
            </w:pPr>
            <w:r w:rsidRPr="00E44095">
              <w:rPr>
                <w:sz w:val="21"/>
                <w:szCs w:val="21"/>
              </w:rPr>
              <w:t>Meloksykam</w:t>
            </w:r>
          </w:p>
        </w:tc>
        <w:tc>
          <w:tcPr>
            <w:tcW w:w="1276" w:type="dxa"/>
            <w:vMerge w:val="restart"/>
            <w:tcBorders>
              <w:top w:val="single" w:sz="6" w:space="0" w:color="auto"/>
              <w:left w:val="single" w:sz="6" w:space="0" w:color="auto"/>
              <w:bottom w:val="single" w:sz="12" w:space="0" w:color="auto"/>
              <w:right w:val="single" w:sz="6" w:space="0" w:color="auto"/>
            </w:tcBorders>
          </w:tcPr>
          <w:p w14:paraId="581970C0" w14:textId="77777777" w:rsidR="002C7C90" w:rsidRPr="00E44095" w:rsidRDefault="002C7C90" w:rsidP="00E16E67">
            <w:pPr>
              <w:tabs>
                <w:tab w:val="left" w:pos="567"/>
              </w:tabs>
              <w:ind w:left="0" w:firstLine="0"/>
              <w:jc w:val="center"/>
              <w:rPr>
                <w:sz w:val="21"/>
                <w:szCs w:val="21"/>
              </w:rPr>
            </w:pPr>
            <w:r w:rsidRPr="00E44095">
              <w:rPr>
                <w:sz w:val="21"/>
                <w:szCs w:val="21"/>
              </w:rPr>
              <w:t>Meloksykam</w:t>
            </w:r>
          </w:p>
        </w:tc>
        <w:tc>
          <w:tcPr>
            <w:tcW w:w="992" w:type="dxa"/>
            <w:tcBorders>
              <w:top w:val="single" w:sz="6" w:space="0" w:color="auto"/>
              <w:left w:val="single" w:sz="6" w:space="0" w:color="auto"/>
              <w:bottom w:val="single" w:sz="6" w:space="0" w:color="auto"/>
              <w:right w:val="single" w:sz="6" w:space="0" w:color="auto"/>
            </w:tcBorders>
          </w:tcPr>
          <w:p w14:paraId="63075E20" w14:textId="77777777" w:rsidR="002C7C90" w:rsidRPr="00E44095" w:rsidRDefault="002C7C90" w:rsidP="00E16E67">
            <w:pPr>
              <w:tabs>
                <w:tab w:val="left" w:pos="567"/>
              </w:tabs>
              <w:ind w:left="0" w:firstLine="0"/>
              <w:rPr>
                <w:sz w:val="21"/>
                <w:szCs w:val="21"/>
              </w:rPr>
            </w:pPr>
            <w:r w:rsidRPr="00E44095">
              <w:rPr>
                <w:sz w:val="21"/>
                <w:szCs w:val="21"/>
              </w:rPr>
              <w:t xml:space="preserve">Bydło, </w:t>
            </w:r>
          </w:p>
          <w:p w14:paraId="2CB2CC71" w14:textId="77777777" w:rsidR="002C7C90" w:rsidRPr="00E44095" w:rsidRDefault="002C7C90" w:rsidP="00E16E67">
            <w:pPr>
              <w:tabs>
                <w:tab w:val="left" w:pos="567"/>
              </w:tabs>
              <w:ind w:left="0" w:firstLine="0"/>
              <w:rPr>
                <w:sz w:val="21"/>
                <w:szCs w:val="21"/>
              </w:rPr>
            </w:pPr>
            <w:r w:rsidRPr="00E44095">
              <w:rPr>
                <w:sz w:val="21"/>
                <w:szCs w:val="21"/>
              </w:rPr>
              <w:t>koza</w:t>
            </w:r>
          </w:p>
          <w:p w14:paraId="6259C438" w14:textId="77777777" w:rsidR="002C7C90" w:rsidRPr="00E44095" w:rsidRDefault="002C7C90" w:rsidP="00E16E67">
            <w:pPr>
              <w:tabs>
                <w:tab w:val="left" w:pos="567"/>
              </w:tabs>
              <w:ind w:left="0" w:firstLine="0"/>
              <w:rPr>
                <w:sz w:val="21"/>
                <w:szCs w:val="21"/>
              </w:rPr>
            </w:pPr>
            <w:r w:rsidRPr="00E44095">
              <w:rPr>
                <w:sz w:val="21"/>
                <w:szCs w:val="21"/>
              </w:rPr>
              <w:t>świnia,</w:t>
            </w:r>
          </w:p>
          <w:p w14:paraId="28C988E3" w14:textId="77777777" w:rsidR="002C7C90" w:rsidRPr="00E44095" w:rsidRDefault="002C7C90" w:rsidP="00E16E67">
            <w:pPr>
              <w:tabs>
                <w:tab w:val="left" w:pos="567"/>
              </w:tabs>
              <w:ind w:left="0" w:firstLine="0"/>
              <w:rPr>
                <w:sz w:val="21"/>
                <w:szCs w:val="21"/>
              </w:rPr>
            </w:pPr>
            <w:r w:rsidRPr="00E44095">
              <w:rPr>
                <w:sz w:val="21"/>
                <w:szCs w:val="21"/>
              </w:rPr>
              <w:t>królik,</w:t>
            </w:r>
          </w:p>
          <w:p w14:paraId="56953F8F" w14:textId="77777777" w:rsidR="002C7C90" w:rsidRPr="00E44095" w:rsidRDefault="002C7C90" w:rsidP="00E16E67">
            <w:pPr>
              <w:tabs>
                <w:tab w:val="left" w:pos="567"/>
              </w:tabs>
              <w:ind w:left="0" w:firstLine="0"/>
              <w:rPr>
                <w:sz w:val="21"/>
                <w:szCs w:val="21"/>
              </w:rPr>
            </w:pPr>
            <w:r w:rsidRPr="00E44095">
              <w:rPr>
                <w:sz w:val="21"/>
                <w:szCs w:val="21"/>
              </w:rPr>
              <w:t>Equidae</w:t>
            </w:r>
          </w:p>
        </w:tc>
        <w:tc>
          <w:tcPr>
            <w:tcW w:w="993" w:type="dxa"/>
            <w:tcBorders>
              <w:top w:val="single" w:sz="6" w:space="0" w:color="auto"/>
              <w:left w:val="single" w:sz="6" w:space="0" w:color="auto"/>
              <w:bottom w:val="single" w:sz="6" w:space="0" w:color="auto"/>
              <w:right w:val="single" w:sz="6" w:space="0" w:color="auto"/>
            </w:tcBorders>
          </w:tcPr>
          <w:p w14:paraId="36B43BA6" w14:textId="77777777" w:rsidR="002C7C90" w:rsidRPr="00E44095" w:rsidRDefault="006A4D3A" w:rsidP="00E16E67">
            <w:pPr>
              <w:tabs>
                <w:tab w:val="left" w:pos="567"/>
              </w:tabs>
              <w:ind w:left="0" w:firstLine="0"/>
              <w:rPr>
                <w:sz w:val="21"/>
                <w:szCs w:val="21"/>
                <w:lang w:val="de-DE"/>
              </w:rPr>
            </w:pPr>
            <w:r w:rsidRPr="00E44095">
              <w:rPr>
                <w:sz w:val="21"/>
                <w:szCs w:val="21"/>
                <w:lang w:val="de-DE"/>
              </w:rPr>
              <w:t>20 µg/kg</w:t>
            </w:r>
          </w:p>
          <w:p w14:paraId="3B611BF5" w14:textId="77777777" w:rsidR="002C7C90" w:rsidRPr="00E44095" w:rsidRDefault="006A4D3A" w:rsidP="00E16E67">
            <w:pPr>
              <w:tabs>
                <w:tab w:val="left" w:pos="567"/>
              </w:tabs>
              <w:ind w:left="0" w:firstLine="0"/>
              <w:rPr>
                <w:sz w:val="21"/>
                <w:szCs w:val="21"/>
                <w:lang w:val="de-DE"/>
              </w:rPr>
            </w:pPr>
            <w:r w:rsidRPr="00E44095">
              <w:rPr>
                <w:sz w:val="21"/>
                <w:szCs w:val="21"/>
                <w:lang w:val="de-DE"/>
              </w:rPr>
              <w:t>65 µg/kg</w:t>
            </w:r>
          </w:p>
          <w:p w14:paraId="177A58E1" w14:textId="77777777" w:rsidR="002C7C90" w:rsidRPr="00E44095" w:rsidRDefault="006A4D3A" w:rsidP="00E16E67">
            <w:pPr>
              <w:tabs>
                <w:tab w:val="left" w:pos="567"/>
              </w:tabs>
              <w:ind w:left="0" w:firstLine="0"/>
              <w:rPr>
                <w:sz w:val="21"/>
                <w:szCs w:val="21"/>
                <w:lang w:val="de-DE"/>
              </w:rPr>
            </w:pPr>
            <w:r w:rsidRPr="00E44095">
              <w:rPr>
                <w:sz w:val="21"/>
                <w:szCs w:val="21"/>
                <w:lang w:val="de-DE"/>
              </w:rPr>
              <w:t>65 µg/kg</w:t>
            </w:r>
          </w:p>
          <w:p w14:paraId="4BB05F2B" w14:textId="77777777" w:rsidR="002C7C90" w:rsidRPr="00E44095" w:rsidRDefault="002C7C90" w:rsidP="00E16E67">
            <w:pPr>
              <w:tabs>
                <w:tab w:val="left" w:pos="567"/>
              </w:tabs>
              <w:ind w:left="0" w:firstLine="0"/>
              <w:rPr>
                <w:sz w:val="21"/>
                <w:szCs w:val="21"/>
                <w:lang w:val="de-DE"/>
              </w:rPr>
            </w:pPr>
          </w:p>
        </w:tc>
        <w:tc>
          <w:tcPr>
            <w:tcW w:w="992" w:type="dxa"/>
            <w:tcBorders>
              <w:top w:val="single" w:sz="6" w:space="0" w:color="auto"/>
              <w:left w:val="single" w:sz="6" w:space="0" w:color="auto"/>
              <w:bottom w:val="single" w:sz="6" w:space="0" w:color="auto"/>
              <w:right w:val="single" w:sz="6" w:space="0" w:color="auto"/>
            </w:tcBorders>
          </w:tcPr>
          <w:p w14:paraId="483FCDA3" w14:textId="77777777" w:rsidR="002C7C90" w:rsidRPr="00E44095" w:rsidRDefault="002C7C90" w:rsidP="00E16E67">
            <w:pPr>
              <w:ind w:left="0" w:firstLine="0"/>
              <w:rPr>
                <w:sz w:val="21"/>
                <w:szCs w:val="21"/>
              </w:rPr>
            </w:pPr>
            <w:r w:rsidRPr="00E44095">
              <w:rPr>
                <w:sz w:val="21"/>
                <w:szCs w:val="21"/>
              </w:rPr>
              <w:t xml:space="preserve">Mięśnie </w:t>
            </w:r>
          </w:p>
          <w:p w14:paraId="52C0B7F6" w14:textId="77777777" w:rsidR="002C7C90" w:rsidRPr="00E44095" w:rsidRDefault="002C7C90" w:rsidP="00E16E67">
            <w:pPr>
              <w:ind w:left="0" w:firstLine="0"/>
              <w:rPr>
                <w:sz w:val="21"/>
                <w:szCs w:val="21"/>
              </w:rPr>
            </w:pPr>
            <w:r w:rsidRPr="00E44095">
              <w:rPr>
                <w:sz w:val="21"/>
                <w:szCs w:val="21"/>
              </w:rPr>
              <w:t xml:space="preserve">Wątroba </w:t>
            </w:r>
          </w:p>
          <w:p w14:paraId="465E38BA" w14:textId="77777777" w:rsidR="002C7C90" w:rsidRPr="00E44095" w:rsidRDefault="002C7C90" w:rsidP="00E16E67">
            <w:pPr>
              <w:ind w:left="0" w:firstLine="0"/>
              <w:rPr>
                <w:sz w:val="21"/>
                <w:szCs w:val="21"/>
              </w:rPr>
            </w:pPr>
            <w:r w:rsidRPr="00E44095">
              <w:rPr>
                <w:sz w:val="21"/>
                <w:szCs w:val="21"/>
              </w:rPr>
              <w:t>Nerki</w:t>
            </w:r>
          </w:p>
          <w:p w14:paraId="27B301AD" w14:textId="77777777" w:rsidR="002C7C90" w:rsidRPr="00E44095" w:rsidRDefault="002C7C90" w:rsidP="00E16E67">
            <w:pPr>
              <w:ind w:left="0" w:firstLine="0"/>
              <w:rPr>
                <w:sz w:val="21"/>
                <w:szCs w:val="21"/>
              </w:rPr>
            </w:pPr>
          </w:p>
        </w:tc>
        <w:tc>
          <w:tcPr>
            <w:tcW w:w="1417" w:type="dxa"/>
            <w:vMerge w:val="restart"/>
            <w:tcBorders>
              <w:top w:val="single" w:sz="6" w:space="0" w:color="auto"/>
              <w:left w:val="single" w:sz="6" w:space="0" w:color="auto"/>
              <w:right w:val="single" w:sz="6" w:space="0" w:color="auto"/>
            </w:tcBorders>
          </w:tcPr>
          <w:p w14:paraId="195415FA" w14:textId="77777777" w:rsidR="002C7C90" w:rsidRPr="00E44095" w:rsidRDefault="002C7C90" w:rsidP="00E16E67">
            <w:pPr>
              <w:tabs>
                <w:tab w:val="left" w:pos="567"/>
              </w:tabs>
              <w:ind w:left="0" w:firstLine="0"/>
              <w:rPr>
                <w:sz w:val="21"/>
                <w:szCs w:val="21"/>
              </w:rPr>
            </w:pPr>
            <w:r w:rsidRPr="00E44095">
              <w:rPr>
                <w:sz w:val="21"/>
                <w:szCs w:val="21"/>
              </w:rPr>
              <w:t>Brak</w:t>
            </w:r>
          </w:p>
        </w:tc>
        <w:tc>
          <w:tcPr>
            <w:tcW w:w="1843" w:type="dxa"/>
            <w:vMerge w:val="restart"/>
            <w:tcBorders>
              <w:top w:val="single" w:sz="6" w:space="0" w:color="auto"/>
              <w:left w:val="single" w:sz="6" w:space="0" w:color="auto"/>
              <w:right w:val="single" w:sz="4" w:space="0" w:color="auto"/>
            </w:tcBorders>
          </w:tcPr>
          <w:p w14:paraId="49DBE047" w14:textId="77777777" w:rsidR="002C7C90" w:rsidRPr="00E44095" w:rsidRDefault="002C7C90" w:rsidP="00E16E67">
            <w:pPr>
              <w:ind w:left="0" w:firstLine="0"/>
              <w:rPr>
                <w:sz w:val="21"/>
                <w:szCs w:val="21"/>
              </w:rPr>
            </w:pPr>
            <w:r w:rsidRPr="00E44095">
              <w:rPr>
                <w:sz w:val="21"/>
                <w:szCs w:val="21"/>
              </w:rPr>
              <w:t>Lek przeciwzapalny/</w:t>
            </w:r>
            <w:r w:rsidRPr="00E44095">
              <w:rPr>
                <w:sz w:val="21"/>
                <w:szCs w:val="21"/>
              </w:rPr>
              <w:br/>
              <w:t>Niesterydowy lek przeciwzapalny</w:t>
            </w:r>
          </w:p>
        </w:tc>
      </w:tr>
      <w:tr w:rsidR="002C7C90" w:rsidRPr="00E44095" w14:paraId="330C2ABB" w14:textId="77777777" w:rsidTr="00770CC0">
        <w:trPr>
          <w:cantSplit/>
        </w:trPr>
        <w:tc>
          <w:tcPr>
            <w:tcW w:w="1702" w:type="dxa"/>
            <w:vMerge/>
            <w:tcBorders>
              <w:top w:val="single" w:sz="6" w:space="0" w:color="auto"/>
              <w:left w:val="single" w:sz="4" w:space="0" w:color="auto"/>
              <w:bottom w:val="single" w:sz="6" w:space="0" w:color="auto"/>
              <w:right w:val="single" w:sz="6" w:space="0" w:color="auto"/>
            </w:tcBorders>
            <w:vAlign w:val="center"/>
          </w:tcPr>
          <w:p w14:paraId="5F3618EE" w14:textId="77777777" w:rsidR="002C7C90" w:rsidRPr="00E44095" w:rsidRDefault="002C7C90" w:rsidP="00E16E67">
            <w:pPr>
              <w:ind w:left="0" w:firstLine="0"/>
              <w:rPr>
                <w:sz w:val="21"/>
                <w:szCs w:val="21"/>
              </w:rPr>
            </w:pPr>
          </w:p>
        </w:tc>
        <w:tc>
          <w:tcPr>
            <w:tcW w:w="1276" w:type="dxa"/>
            <w:vMerge/>
            <w:tcBorders>
              <w:top w:val="single" w:sz="6" w:space="0" w:color="auto"/>
              <w:left w:val="single" w:sz="6" w:space="0" w:color="auto"/>
              <w:bottom w:val="single" w:sz="6" w:space="0" w:color="auto"/>
              <w:right w:val="single" w:sz="6" w:space="0" w:color="auto"/>
            </w:tcBorders>
            <w:vAlign w:val="center"/>
          </w:tcPr>
          <w:p w14:paraId="39674CDC" w14:textId="77777777" w:rsidR="002C7C90" w:rsidRPr="00E44095" w:rsidRDefault="002C7C90" w:rsidP="00E16E67">
            <w:pPr>
              <w:ind w:left="0" w:firstLine="0"/>
              <w:rPr>
                <w:sz w:val="21"/>
                <w:szCs w:val="21"/>
              </w:rPr>
            </w:pPr>
          </w:p>
        </w:tc>
        <w:tc>
          <w:tcPr>
            <w:tcW w:w="992" w:type="dxa"/>
            <w:tcBorders>
              <w:top w:val="single" w:sz="6" w:space="0" w:color="auto"/>
              <w:left w:val="single" w:sz="6" w:space="0" w:color="auto"/>
              <w:bottom w:val="single" w:sz="6" w:space="0" w:color="auto"/>
              <w:right w:val="single" w:sz="6" w:space="0" w:color="auto"/>
            </w:tcBorders>
          </w:tcPr>
          <w:p w14:paraId="4AFC6B10" w14:textId="77777777" w:rsidR="002C7C90" w:rsidRPr="00E44095" w:rsidRDefault="002C7C90" w:rsidP="00E16E67">
            <w:pPr>
              <w:tabs>
                <w:tab w:val="left" w:pos="567"/>
              </w:tabs>
              <w:ind w:left="0" w:firstLine="0"/>
              <w:rPr>
                <w:sz w:val="21"/>
                <w:szCs w:val="21"/>
              </w:rPr>
            </w:pPr>
            <w:r w:rsidRPr="00E44095">
              <w:rPr>
                <w:sz w:val="21"/>
                <w:szCs w:val="21"/>
              </w:rPr>
              <w:t>Bydło,</w:t>
            </w:r>
          </w:p>
          <w:p w14:paraId="50A4282B" w14:textId="77777777" w:rsidR="002C7C90" w:rsidRPr="00E44095" w:rsidRDefault="002C7C90" w:rsidP="00E16E67">
            <w:pPr>
              <w:tabs>
                <w:tab w:val="left" w:pos="567"/>
              </w:tabs>
              <w:ind w:left="0" w:firstLine="0"/>
              <w:rPr>
                <w:sz w:val="21"/>
                <w:szCs w:val="21"/>
              </w:rPr>
            </w:pPr>
            <w:r w:rsidRPr="00E44095">
              <w:rPr>
                <w:sz w:val="21"/>
                <w:szCs w:val="21"/>
              </w:rPr>
              <w:t>koza</w:t>
            </w:r>
          </w:p>
        </w:tc>
        <w:tc>
          <w:tcPr>
            <w:tcW w:w="993" w:type="dxa"/>
            <w:tcBorders>
              <w:top w:val="single" w:sz="6" w:space="0" w:color="auto"/>
              <w:left w:val="single" w:sz="6" w:space="0" w:color="auto"/>
              <w:bottom w:val="single" w:sz="6" w:space="0" w:color="auto"/>
              <w:right w:val="single" w:sz="6" w:space="0" w:color="auto"/>
            </w:tcBorders>
          </w:tcPr>
          <w:p w14:paraId="44A5CDEA" w14:textId="77777777" w:rsidR="002C7C90" w:rsidRPr="00E44095" w:rsidRDefault="002C7C90" w:rsidP="00E16E67">
            <w:pPr>
              <w:tabs>
                <w:tab w:val="left" w:pos="567"/>
              </w:tabs>
              <w:ind w:left="0" w:firstLine="0"/>
              <w:rPr>
                <w:sz w:val="21"/>
                <w:szCs w:val="21"/>
              </w:rPr>
            </w:pPr>
            <w:r w:rsidRPr="00E44095">
              <w:rPr>
                <w:sz w:val="21"/>
                <w:szCs w:val="21"/>
              </w:rPr>
              <w:t>15 µg/kg</w:t>
            </w:r>
          </w:p>
        </w:tc>
        <w:tc>
          <w:tcPr>
            <w:tcW w:w="992" w:type="dxa"/>
            <w:tcBorders>
              <w:top w:val="single" w:sz="6" w:space="0" w:color="auto"/>
              <w:left w:val="single" w:sz="6" w:space="0" w:color="auto"/>
              <w:bottom w:val="single" w:sz="6" w:space="0" w:color="auto"/>
              <w:right w:val="single" w:sz="6" w:space="0" w:color="auto"/>
            </w:tcBorders>
          </w:tcPr>
          <w:p w14:paraId="27D9711C" w14:textId="77777777" w:rsidR="002C7C90" w:rsidRPr="00E44095" w:rsidRDefault="002C7C90" w:rsidP="00E16E67">
            <w:pPr>
              <w:ind w:left="0" w:firstLine="0"/>
              <w:rPr>
                <w:sz w:val="21"/>
                <w:szCs w:val="21"/>
              </w:rPr>
            </w:pPr>
            <w:r w:rsidRPr="00E44095">
              <w:rPr>
                <w:sz w:val="21"/>
                <w:szCs w:val="21"/>
              </w:rPr>
              <w:t>Mleko</w:t>
            </w:r>
          </w:p>
        </w:tc>
        <w:tc>
          <w:tcPr>
            <w:tcW w:w="1417" w:type="dxa"/>
            <w:vMerge/>
            <w:tcBorders>
              <w:left w:val="single" w:sz="6" w:space="0" w:color="auto"/>
              <w:bottom w:val="single" w:sz="6" w:space="0" w:color="auto"/>
              <w:right w:val="single" w:sz="6" w:space="0" w:color="auto"/>
            </w:tcBorders>
          </w:tcPr>
          <w:p w14:paraId="5BD5169D" w14:textId="77777777" w:rsidR="002C7C90" w:rsidRPr="00E44095" w:rsidRDefault="002C7C90" w:rsidP="00E16E67">
            <w:pPr>
              <w:tabs>
                <w:tab w:val="left" w:pos="567"/>
              </w:tabs>
              <w:ind w:left="0" w:firstLine="0"/>
              <w:rPr>
                <w:sz w:val="21"/>
                <w:szCs w:val="21"/>
              </w:rPr>
            </w:pPr>
          </w:p>
        </w:tc>
        <w:tc>
          <w:tcPr>
            <w:tcW w:w="1843" w:type="dxa"/>
            <w:vMerge/>
            <w:tcBorders>
              <w:left w:val="single" w:sz="6" w:space="0" w:color="auto"/>
              <w:bottom w:val="single" w:sz="6" w:space="0" w:color="auto"/>
              <w:right w:val="single" w:sz="4" w:space="0" w:color="auto"/>
            </w:tcBorders>
          </w:tcPr>
          <w:p w14:paraId="18D15DE7" w14:textId="77777777" w:rsidR="002C7C90" w:rsidRPr="00E44095" w:rsidRDefault="002C7C90" w:rsidP="00E16E67">
            <w:pPr>
              <w:ind w:left="0" w:firstLine="0"/>
              <w:rPr>
                <w:sz w:val="21"/>
                <w:szCs w:val="21"/>
              </w:rPr>
            </w:pPr>
          </w:p>
        </w:tc>
      </w:tr>
    </w:tbl>
    <w:p w14:paraId="74D00A2B" w14:textId="77777777" w:rsidR="002C7C90" w:rsidRPr="00E44095" w:rsidRDefault="002C7C90" w:rsidP="00E16E67">
      <w:pPr>
        <w:ind w:left="0" w:firstLine="0"/>
        <w:jc w:val="both"/>
        <w:rPr>
          <w:szCs w:val="22"/>
        </w:rPr>
      </w:pPr>
    </w:p>
    <w:p w14:paraId="6C230356" w14:textId="41082A99" w:rsidR="00EB3005" w:rsidRPr="0087097E" w:rsidRDefault="00EB3005" w:rsidP="00EB3005">
      <w:pPr>
        <w:ind w:left="0" w:firstLine="0"/>
        <w:rPr>
          <w:szCs w:val="22"/>
        </w:rPr>
      </w:pPr>
      <w:r w:rsidRPr="0087097E">
        <w:rPr>
          <w:szCs w:val="22"/>
        </w:rPr>
        <w:t>Substancje pomocnicze wymienione w punkcie 6.1 Charakterystyki Produktu Leczniczego Weterynaryjnego są substancjami dozwolonymi, dla których, zgodnie z tabelą 1 załącznika do Rozporządzenia Komisji (UE) Nr 37/2010 ustalenie MRL nie jest wymagane</w:t>
      </w:r>
      <w:r w:rsidR="00087688">
        <w:rPr>
          <w:szCs w:val="22"/>
        </w:rPr>
        <w:t>,</w:t>
      </w:r>
      <w:r w:rsidRPr="0087097E">
        <w:rPr>
          <w:szCs w:val="22"/>
        </w:rPr>
        <w:t xml:space="preserve"> bądź też substancjami niepodlegającymi zapisom Rozporządzenia (WE) Nr 470/2009, jeżeli są stosowane jak w tym produkcie leczniczym</w:t>
      </w:r>
      <w:r w:rsidR="006A7BE1">
        <w:rPr>
          <w:szCs w:val="22"/>
        </w:rPr>
        <w:t xml:space="preserve"> </w:t>
      </w:r>
      <w:r w:rsidR="006A7BE1" w:rsidRPr="0087097E">
        <w:rPr>
          <w:szCs w:val="22"/>
        </w:rPr>
        <w:t>weterynaryjnym</w:t>
      </w:r>
      <w:r w:rsidRPr="0087097E">
        <w:rPr>
          <w:szCs w:val="22"/>
        </w:rPr>
        <w:t>.</w:t>
      </w:r>
    </w:p>
    <w:p w14:paraId="1643F3DB" w14:textId="3416DA23" w:rsidR="00EB3005" w:rsidRDefault="00EB3005" w:rsidP="00E16E67">
      <w:pPr>
        <w:ind w:left="0" w:firstLine="0"/>
        <w:rPr>
          <w:szCs w:val="22"/>
        </w:rPr>
      </w:pPr>
    </w:p>
    <w:p w14:paraId="47EEC48B" w14:textId="77777777" w:rsidR="00EB3005" w:rsidRPr="00E859DD" w:rsidRDefault="00EB3005" w:rsidP="000140ED">
      <w:pPr>
        <w:keepNext/>
        <w:tabs>
          <w:tab w:val="left" w:pos="1440"/>
        </w:tabs>
        <w:rPr>
          <w:b/>
          <w:noProof/>
          <w:szCs w:val="24"/>
        </w:rPr>
      </w:pPr>
      <w:r w:rsidRPr="00E859DD">
        <w:rPr>
          <w:b/>
          <w:bCs/>
        </w:rPr>
        <w:lastRenderedPageBreak/>
        <w:t>D.</w:t>
      </w:r>
      <w:r w:rsidRPr="00E859DD">
        <w:rPr>
          <w:b/>
          <w:bCs/>
        </w:rPr>
        <w:tab/>
      </w:r>
      <w:r w:rsidRPr="00E859DD">
        <w:rPr>
          <w:b/>
          <w:noProof/>
          <w:szCs w:val="24"/>
        </w:rPr>
        <w:t>INNE WARUNKI I WYMAGANIA DOTYCZĄCE DOPUSZCZENIA DO OBROTU</w:t>
      </w:r>
    </w:p>
    <w:p w14:paraId="2DF6D3E0" w14:textId="77777777" w:rsidR="00EB3005" w:rsidRDefault="00EB3005" w:rsidP="000140ED">
      <w:pPr>
        <w:keepNext/>
        <w:ind w:left="0" w:firstLine="0"/>
        <w:rPr>
          <w:noProof/>
          <w:szCs w:val="24"/>
        </w:rPr>
      </w:pPr>
    </w:p>
    <w:p w14:paraId="507E35AE" w14:textId="77777777" w:rsidR="00EB3005" w:rsidRPr="00E859DD" w:rsidRDefault="00EB3005" w:rsidP="00EB3005">
      <w:pPr>
        <w:ind w:left="0" w:firstLine="0"/>
        <w:rPr>
          <w:iCs/>
          <w:noProof/>
          <w:szCs w:val="22"/>
        </w:rPr>
      </w:pPr>
    </w:p>
    <w:p w14:paraId="14DE24D7" w14:textId="77777777" w:rsidR="00EB3005" w:rsidRPr="00E859DD" w:rsidRDefault="00EB3005" w:rsidP="00EB3005">
      <w:pPr>
        <w:ind w:left="0" w:firstLine="0"/>
        <w:rPr>
          <w:b/>
          <w:noProof/>
          <w:szCs w:val="22"/>
        </w:rPr>
      </w:pPr>
      <w:r w:rsidRPr="00E859DD">
        <w:rPr>
          <w:b/>
          <w:noProof/>
          <w:szCs w:val="22"/>
        </w:rPr>
        <w:t xml:space="preserve">WARUNKI I OGRANICZENIA DOTYCZĄCE BEZPIECZNEGO I SKUTECZNEGO STOSOWANIA PRODUKTU </w:t>
      </w:r>
    </w:p>
    <w:p w14:paraId="2938014E" w14:textId="77777777" w:rsidR="00EB3005" w:rsidRPr="00785DF1" w:rsidRDefault="00EB3005" w:rsidP="00EB3005">
      <w:pPr>
        <w:ind w:left="0" w:firstLine="0"/>
        <w:rPr>
          <w:noProof/>
          <w:szCs w:val="22"/>
        </w:rPr>
      </w:pPr>
    </w:p>
    <w:p w14:paraId="6496E5D3" w14:textId="77777777" w:rsidR="00EB3005" w:rsidRPr="00E44095" w:rsidRDefault="00EB3005" w:rsidP="00E16E67">
      <w:pPr>
        <w:ind w:left="0" w:firstLine="0"/>
        <w:rPr>
          <w:szCs w:val="22"/>
        </w:rPr>
      </w:pPr>
      <w:r w:rsidRPr="00E859DD">
        <w:rPr>
          <w:iCs/>
          <w:noProof/>
          <w:szCs w:val="22"/>
        </w:rPr>
        <w:t>Nie dotyczy</w:t>
      </w:r>
      <w:r>
        <w:rPr>
          <w:iCs/>
          <w:noProof/>
          <w:szCs w:val="22"/>
        </w:rPr>
        <w:t>.</w:t>
      </w:r>
    </w:p>
    <w:p w14:paraId="32544013" w14:textId="67EB6DB0" w:rsidR="003C5918" w:rsidRPr="00E44095" w:rsidRDefault="002C7C90" w:rsidP="00A00F4A">
      <w:pPr>
        <w:rPr>
          <w:b/>
          <w:szCs w:val="22"/>
        </w:rPr>
      </w:pPr>
      <w:r w:rsidRPr="00E44095">
        <w:rPr>
          <w:b/>
          <w:bCs/>
          <w:szCs w:val="22"/>
        </w:rPr>
        <w:br w:type="page"/>
      </w:r>
    </w:p>
    <w:p w14:paraId="652AE541" w14:textId="77777777" w:rsidR="003C5918" w:rsidRPr="00E44095" w:rsidRDefault="003C5918" w:rsidP="00E16E67">
      <w:pPr>
        <w:rPr>
          <w:szCs w:val="22"/>
        </w:rPr>
      </w:pPr>
    </w:p>
    <w:p w14:paraId="39A9CBFA" w14:textId="77777777" w:rsidR="003C5918" w:rsidRPr="00E44095" w:rsidRDefault="003C5918" w:rsidP="00E16E67">
      <w:pPr>
        <w:rPr>
          <w:szCs w:val="22"/>
        </w:rPr>
      </w:pPr>
    </w:p>
    <w:p w14:paraId="4202F5BC" w14:textId="77777777" w:rsidR="003C5918" w:rsidRPr="00E44095" w:rsidRDefault="003C5918" w:rsidP="00E16E67">
      <w:pPr>
        <w:rPr>
          <w:szCs w:val="22"/>
        </w:rPr>
      </w:pPr>
    </w:p>
    <w:p w14:paraId="069A04D1" w14:textId="77777777" w:rsidR="003C5918" w:rsidRPr="00E44095" w:rsidRDefault="003C5918" w:rsidP="00E16E67">
      <w:pPr>
        <w:rPr>
          <w:szCs w:val="22"/>
        </w:rPr>
      </w:pPr>
    </w:p>
    <w:p w14:paraId="5DB77F65" w14:textId="77777777" w:rsidR="003C5918" w:rsidRPr="00E44095" w:rsidRDefault="003C5918" w:rsidP="00E16E67">
      <w:pPr>
        <w:rPr>
          <w:szCs w:val="22"/>
        </w:rPr>
      </w:pPr>
    </w:p>
    <w:p w14:paraId="639F2BBE" w14:textId="77777777" w:rsidR="003C5918" w:rsidRPr="00E44095" w:rsidRDefault="003C5918" w:rsidP="00E16E67">
      <w:pPr>
        <w:rPr>
          <w:szCs w:val="22"/>
        </w:rPr>
      </w:pPr>
    </w:p>
    <w:p w14:paraId="6C5E00FF" w14:textId="77777777" w:rsidR="003C5918" w:rsidRPr="00E44095" w:rsidRDefault="003C5918" w:rsidP="00E16E67">
      <w:pPr>
        <w:rPr>
          <w:szCs w:val="22"/>
        </w:rPr>
      </w:pPr>
    </w:p>
    <w:p w14:paraId="6D5922D5" w14:textId="77777777" w:rsidR="003C5918" w:rsidRPr="00E44095" w:rsidRDefault="003C5918" w:rsidP="00E16E67">
      <w:pPr>
        <w:rPr>
          <w:szCs w:val="22"/>
        </w:rPr>
      </w:pPr>
    </w:p>
    <w:p w14:paraId="0F9A2A50" w14:textId="77777777" w:rsidR="003C5918" w:rsidRPr="00E44095" w:rsidRDefault="003C5918" w:rsidP="00E16E67">
      <w:pPr>
        <w:ind w:left="0" w:firstLine="0"/>
        <w:rPr>
          <w:szCs w:val="22"/>
        </w:rPr>
      </w:pPr>
    </w:p>
    <w:p w14:paraId="2855E5F4" w14:textId="77777777" w:rsidR="003C5918" w:rsidRPr="00E44095" w:rsidRDefault="003C5918" w:rsidP="00E16E67">
      <w:pPr>
        <w:ind w:left="0" w:firstLine="0"/>
        <w:rPr>
          <w:szCs w:val="22"/>
        </w:rPr>
      </w:pPr>
    </w:p>
    <w:p w14:paraId="02637F89" w14:textId="77777777" w:rsidR="003C5918" w:rsidRPr="00E44095" w:rsidRDefault="003C5918" w:rsidP="00E16E67">
      <w:pPr>
        <w:ind w:left="0" w:firstLine="0"/>
        <w:rPr>
          <w:szCs w:val="22"/>
        </w:rPr>
      </w:pPr>
    </w:p>
    <w:p w14:paraId="3E205F98" w14:textId="77777777" w:rsidR="003C5918" w:rsidRPr="00E44095" w:rsidRDefault="003C5918" w:rsidP="00E16E67">
      <w:pPr>
        <w:ind w:left="0" w:firstLine="0"/>
        <w:rPr>
          <w:szCs w:val="22"/>
        </w:rPr>
      </w:pPr>
    </w:p>
    <w:p w14:paraId="7B00263B" w14:textId="77777777" w:rsidR="003C5918" w:rsidRPr="00E44095" w:rsidRDefault="003C5918" w:rsidP="00E16E67">
      <w:pPr>
        <w:ind w:left="0" w:firstLine="0"/>
        <w:rPr>
          <w:szCs w:val="22"/>
        </w:rPr>
      </w:pPr>
    </w:p>
    <w:p w14:paraId="4FC7985F" w14:textId="77777777" w:rsidR="003C5918" w:rsidRPr="00E44095" w:rsidRDefault="003C5918" w:rsidP="00E16E67">
      <w:pPr>
        <w:ind w:left="0" w:firstLine="0"/>
        <w:rPr>
          <w:szCs w:val="22"/>
        </w:rPr>
      </w:pPr>
    </w:p>
    <w:p w14:paraId="372D66EE" w14:textId="77777777" w:rsidR="003C5918" w:rsidRPr="00E44095" w:rsidRDefault="003C5918" w:rsidP="00E16E67">
      <w:pPr>
        <w:ind w:left="0" w:firstLine="0"/>
        <w:rPr>
          <w:szCs w:val="22"/>
        </w:rPr>
      </w:pPr>
    </w:p>
    <w:p w14:paraId="63D279F2" w14:textId="77777777" w:rsidR="003C5918" w:rsidRPr="00E44095" w:rsidRDefault="003C5918" w:rsidP="00E16E67">
      <w:pPr>
        <w:ind w:left="0" w:firstLine="0"/>
        <w:rPr>
          <w:szCs w:val="22"/>
        </w:rPr>
      </w:pPr>
    </w:p>
    <w:p w14:paraId="1C9D2FAE" w14:textId="77777777" w:rsidR="003C5918" w:rsidRPr="00E44095" w:rsidRDefault="003C5918" w:rsidP="00E16E67">
      <w:pPr>
        <w:ind w:left="0" w:firstLine="0"/>
        <w:rPr>
          <w:szCs w:val="22"/>
        </w:rPr>
      </w:pPr>
    </w:p>
    <w:p w14:paraId="553AD5DD" w14:textId="77777777" w:rsidR="003C5918" w:rsidRPr="00E44095" w:rsidRDefault="003C5918" w:rsidP="00E16E67">
      <w:pPr>
        <w:ind w:left="0" w:firstLine="0"/>
        <w:rPr>
          <w:szCs w:val="22"/>
        </w:rPr>
      </w:pPr>
    </w:p>
    <w:p w14:paraId="4D2B6D34" w14:textId="77777777" w:rsidR="003C5918" w:rsidRPr="00E44095" w:rsidRDefault="003C5918" w:rsidP="00E16E67">
      <w:pPr>
        <w:ind w:left="0" w:firstLine="0"/>
        <w:rPr>
          <w:szCs w:val="22"/>
        </w:rPr>
      </w:pPr>
    </w:p>
    <w:p w14:paraId="16094FA4" w14:textId="77777777" w:rsidR="003C5918" w:rsidRPr="00E44095" w:rsidRDefault="003C5918" w:rsidP="00E16E67">
      <w:pPr>
        <w:ind w:left="0" w:firstLine="0"/>
        <w:rPr>
          <w:szCs w:val="22"/>
        </w:rPr>
      </w:pPr>
    </w:p>
    <w:p w14:paraId="7E4101B1" w14:textId="77777777" w:rsidR="003C5918" w:rsidRPr="00E44095" w:rsidRDefault="003C5918" w:rsidP="00E16E67">
      <w:pPr>
        <w:ind w:left="0" w:firstLine="0"/>
        <w:rPr>
          <w:szCs w:val="22"/>
        </w:rPr>
      </w:pPr>
    </w:p>
    <w:p w14:paraId="1EEAEF92" w14:textId="77777777" w:rsidR="003C5918" w:rsidRPr="00E44095" w:rsidRDefault="003C5918" w:rsidP="00E16E67">
      <w:pPr>
        <w:ind w:left="0" w:firstLine="0"/>
        <w:rPr>
          <w:szCs w:val="22"/>
        </w:rPr>
      </w:pPr>
    </w:p>
    <w:p w14:paraId="35F568B7" w14:textId="77777777" w:rsidR="003C5918" w:rsidRPr="00E44095" w:rsidRDefault="003C5918" w:rsidP="00E16E67">
      <w:pPr>
        <w:ind w:left="0" w:firstLine="0"/>
        <w:jc w:val="center"/>
        <w:rPr>
          <w:b/>
          <w:szCs w:val="22"/>
        </w:rPr>
      </w:pPr>
      <w:r w:rsidRPr="00E44095">
        <w:rPr>
          <w:b/>
          <w:szCs w:val="22"/>
        </w:rPr>
        <w:t xml:space="preserve">ANEKS </w:t>
      </w:r>
      <w:smartTag w:uri="urn:schemas-microsoft-com:office:smarttags" w:element="stockticker">
        <w:r w:rsidRPr="00E44095">
          <w:rPr>
            <w:b/>
            <w:szCs w:val="22"/>
          </w:rPr>
          <w:t>III</w:t>
        </w:r>
      </w:smartTag>
    </w:p>
    <w:p w14:paraId="22BF028F" w14:textId="77777777" w:rsidR="003C5918" w:rsidRPr="00E44095" w:rsidRDefault="003C5918" w:rsidP="00E16E67">
      <w:pPr>
        <w:rPr>
          <w:szCs w:val="22"/>
        </w:rPr>
      </w:pPr>
    </w:p>
    <w:p w14:paraId="14D1E5C5" w14:textId="77777777" w:rsidR="003C5918" w:rsidRPr="00E44095" w:rsidRDefault="003C5918" w:rsidP="00E16E67">
      <w:pPr>
        <w:jc w:val="center"/>
        <w:rPr>
          <w:b/>
          <w:bCs/>
          <w:szCs w:val="22"/>
        </w:rPr>
      </w:pPr>
      <w:r w:rsidRPr="00E44095">
        <w:rPr>
          <w:b/>
          <w:bCs/>
          <w:szCs w:val="22"/>
        </w:rPr>
        <w:t xml:space="preserve">OZNAKOWANIE OPAKOWAŃ I ULOTKA INFORMACYJNA </w:t>
      </w:r>
    </w:p>
    <w:p w14:paraId="5368646C" w14:textId="77777777" w:rsidR="003C5918" w:rsidRPr="00E44095" w:rsidRDefault="003C5918" w:rsidP="00E16E67">
      <w:pPr>
        <w:rPr>
          <w:szCs w:val="22"/>
        </w:rPr>
      </w:pPr>
      <w:r w:rsidRPr="00E44095">
        <w:rPr>
          <w:szCs w:val="22"/>
        </w:rPr>
        <w:br w:type="page"/>
      </w:r>
    </w:p>
    <w:p w14:paraId="66E1635E" w14:textId="77777777" w:rsidR="003C5918" w:rsidRPr="00E44095" w:rsidRDefault="003C5918" w:rsidP="00E16E67">
      <w:pPr>
        <w:rPr>
          <w:szCs w:val="22"/>
        </w:rPr>
      </w:pPr>
    </w:p>
    <w:p w14:paraId="6FADE8B5" w14:textId="77777777" w:rsidR="003C5918" w:rsidRPr="00E44095" w:rsidRDefault="003C5918" w:rsidP="00E16E67">
      <w:pPr>
        <w:rPr>
          <w:szCs w:val="22"/>
        </w:rPr>
      </w:pPr>
    </w:p>
    <w:p w14:paraId="7DC5669B" w14:textId="77777777" w:rsidR="003C5918" w:rsidRPr="00E44095" w:rsidRDefault="003C5918" w:rsidP="00E16E67">
      <w:pPr>
        <w:rPr>
          <w:szCs w:val="22"/>
        </w:rPr>
      </w:pPr>
    </w:p>
    <w:p w14:paraId="18FE3615" w14:textId="77777777" w:rsidR="003C5918" w:rsidRPr="00E44095" w:rsidRDefault="003C5918" w:rsidP="00E16E67">
      <w:pPr>
        <w:rPr>
          <w:szCs w:val="22"/>
        </w:rPr>
      </w:pPr>
    </w:p>
    <w:p w14:paraId="6B6D7B26" w14:textId="77777777" w:rsidR="003C5918" w:rsidRPr="00E44095" w:rsidRDefault="003C5918" w:rsidP="00E16E67">
      <w:pPr>
        <w:rPr>
          <w:szCs w:val="22"/>
        </w:rPr>
      </w:pPr>
    </w:p>
    <w:p w14:paraId="621A517F" w14:textId="77777777" w:rsidR="003C5918" w:rsidRPr="00E44095" w:rsidRDefault="003C5918" w:rsidP="00E16E67">
      <w:pPr>
        <w:rPr>
          <w:szCs w:val="22"/>
        </w:rPr>
      </w:pPr>
    </w:p>
    <w:p w14:paraId="26B5562C" w14:textId="77777777" w:rsidR="003C5918" w:rsidRPr="00E44095" w:rsidRDefault="003C5918" w:rsidP="00E16E67">
      <w:pPr>
        <w:rPr>
          <w:szCs w:val="22"/>
        </w:rPr>
      </w:pPr>
    </w:p>
    <w:p w14:paraId="15B79214" w14:textId="77777777" w:rsidR="003C5918" w:rsidRPr="00E44095" w:rsidRDefault="003C5918" w:rsidP="00E16E67">
      <w:pPr>
        <w:rPr>
          <w:szCs w:val="22"/>
        </w:rPr>
      </w:pPr>
    </w:p>
    <w:p w14:paraId="3E6BD6AB" w14:textId="77777777" w:rsidR="003C5918" w:rsidRPr="00E44095" w:rsidRDefault="003C5918" w:rsidP="00E16E67">
      <w:pPr>
        <w:rPr>
          <w:szCs w:val="22"/>
        </w:rPr>
      </w:pPr>
    </w:p>
    <w:p w14:paraId="4A1729F3" w14:textId="77777777" w:rsidR="003C5918" w:rsidRPr="00E44095" w:rsidRDefault="003C5918" w:rsidP="00E16E67">
      <w:pPr>
        <w:rPr>
          <w:szCs w:val="22"/>
        </w:rPr>
      </w:pPr>
    </w:p>
    <w:p w14:paraId="75B12238" w14:textId="77777777" w:rsidR="003C5918" w:rsidRPr="00E44095" w:rsidRDefault="003C5918" w:rsidP="00E16E67">
      <w:pPr>
        <w:rPr>
          <w:szCs w:val="22"/>
        </w:rPr>
      </w:pPr>
    </w:p>
    <w:p w14:paraId="277AC178" w14:textId="77777777" w:rsidR="003C5918" w:rsidRPr="00E44095" w:rsidRDefault="003C5918" w:rsidP="00E16E67">
      <w:pPr>
        <w:rPr>
          <w:szCs w:val="22"/>
        </w:rPr>
      </w:pPr>
    </w:p>
    <w:p w14:paraId="2B5CEDA4" w14:textId="77777777" w:rsidR="003C5918" w:rsidRPr="00E44095" w:rsidRDefault="003C5918" w:rsidP="00E16E67">
      <w:pPr>
        <w:rPr>
          <w:szCs w:val="22"/>
        </w:rPr>
      </w:pPr>
    </w:p>
    <w:p w14:paraId="27156646" w14:textId="77777777" w:rsidR="003C5918" w:rsidRPr="00E44095" w:rsidRDefault="003C5918" w:rsidP="00E16E67">
      <w:pPr>
        <w:rPr>
          <w:szCs w:val="22"/>
        </w:rPr>
      </w:pPr>
    </w:p>
    <w:p w14:paraId="7B016005" w14:textId="77777777" w:rsidR="003C5918" w:rsidRPr="00E44095" w:rsidRDefault="003C5918" w:rsidP="00E16E67">
      <w:pPr>
        <w:rPr>
          <w:szCs w:val="22"/>
        </w:rPr>
      </w:pPr>
    </w:p>
    <w:p w14:paraId="7ECDA2CA" w14:textId="77777777" w:rsidR="003C5918" w:rsidRPr="00E44095" w:rsidRDefault="003C5918" w:rsidP="00E16E67">
      <w:pPr>
        <w:rPr>
          <w:szCs w:val="22"/>
        </w:rPr>
      </w:pPr>
    </w:p>
    <w:p w14:paraId="31EB0CB4" w14:textId="77777777" w:rsidR="003C5918" w:rsidRPr="00E44095" w:rsidRDefault="003C5918" w:rsidP="00E16E67">
      <w:pPr>
        <w:rPr>
          <w:szCs w:val="22"/>
        </w:rPr>
      </w:pPr>
    </w:p>
    <w:p w14:paraId="21532FD5" w14:textId="77777777" w:rsidR="003C5918" w:rsidRPr="00E44095" w:rsidRDefault="003C5918" w:rsidP="00E16E67">
      <w:pPr>
        <w:rPr>
          <w:szCs w:val="22"/>
        </w:rPr>
      </w:pPr>
    </w:p>
    <w:p w14:paraId="0F5EBB13" w14:textId="77777777" w:rsidR="003C5918" w:rsidRPr="00E44095" w:rsidRDefault="003C5918" w:rsidP="00E16E67">
      <w:pPr>
        <w:rPr>
          <w:szCs w:val="22"/>
        </w:rPr>
      </w:pPr>
    </w:p>
    <w:p w14:paraId="403B8053" w14:textId="77777777" w:rsidR="003C5918" w:rsidRPr="00E44095" w:rsidRDefault="003C5918" w:rsidP="00E16E67">
      <w:pPr>
        <w:rPr>
          <w:szCs w:val="22"/>
        </w:rPr>
      </w:pPr>
    </w:p>
    <w:p w14:paraId="45B6C160" w14:textId="77777777" w:rsidR="003C5918" w:rsidRDefault="003C5918" w:rsidP="00E16E67">
      <w:pPr>
        <w:rPr>
          <w:szCs w:val="22"/>
        </w:rPr>
      </w:pPr>
    </w:p>
    <w:p w14:paraId="3CDCA5CD" w14:textId="77777777" w:rsidR="00794EE2" w:rsidRPr="00E44095" w:rsidRDefault="00794EE2" w:rsidP="00E16E67">
      <w:pPr>
        <w:rPr>
          <w:szCs w:val="22"/>
        </w:rPr>
      </w:pPr>
    </w:p>
    <w:p w14:paraId="0F2555D2" w14:textId="77777777" w:rsidR="003C5918" w:rsidRPr="00E44095" w:rsidRDefault="003C5918" w:rsidP="00E16E67">
      <w:pPr>
        <w:rPr>
          <w:szCs w:val="22"/>
        </w:rPr>
      </w:pPr>
    </w:p>
    <w:p w14:paraId="265A19E1" w14:textId="77777777" w:rsidR="003C5918" w:rsidRPr="00E44095" w:rsidRDefault="003C5918" w:rsidP="00E16E67">
      <w:pPr>
        <w:jc w:val="center"/>
        <w:outlineLvl w:val="0"/>
        <w:rPr>
          <w:b/>
          <w:bCs/>
          <w:szCs w:val="22"/>
        </w:rPr>
      </w:pPr>
      <w:r w:rsidRPr="00E44095">
        <w:rPr>
          <w:b/>
          <w:bCs/>
          <w:szCs w:val="22"/>
        </w:rPr>
        <w:t>A. OZNAKOWANIE OPAKOWAŃ</w:t>
      </w:r>
    </w:p>
    <w:p w14:paraId="699F963E" w14:textId="77777777" w:rsidR="00AB79D9" w:rsidRPr="00E44095" w:rsidRDefault="003C5918" w:rsidP="00E16E67">
      <w:pPr>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097014" w14:paraId="6F397315" w14:textId="77777777">
        <w:tc>
          <w:tcPr>
            <w:tcW w:w="9212" w:type="dxa"/>
          </w:tcPr>
          <w:p w14:paraId="2A53A9A2" w14:textId="77777777" w:rsidR="00A84E38" w:rsidRPr="00E44095" w:rsidRDefault="00A84E38" w:rsidP="00E16E67">
            <w:pPr>
              <w:ind w:left="0" w:firstLine="0"/>
              <w:rPr>
                <w:b/>
                <w:bCs/>
                <w:szCs w:val="22"/>
              </w:rPr>
            </w:pPr>
            <w:r w:rsidRPr="00E44095">
              <w:rPr>
                <w:b/>
                <w:bCs/>
                <w:szCs w:val="22"/>
              </w:rPr>
              <w:lastRenderedPageBreak/>
              <w:t xml:space="preserve">INFORMACJE ZAMIESZCZANE NA OPAKOWANIU ZEWNĘTRZNYM </w:t>
            </w:r>
          </w:p>
          <w:p w14:paraId="669F6EE9" w14:textId="77777777" w:rsidR="00A00F4A" w:rsidRDefault="00A00F4A" w:rsidP="00E27B81">
            <w:pPr>
              <w:rPr>
                <w:szCs w:val="22"/>
              </w:rPr>
            </w:pPr>
          </w:p>
          <w:p w14:paraId="0D6ED04B" w14:textId="35E69D38" w:rsidR="00A84E38" w:rsidRPr="00A00F4A" w:rsidRDefault="00E35B7E" w:rsidP="00E27B81">
            <w:pPr>
              <w:rPr>
                <w:b/>
                <w:szCs w:val="22"/>
              </w:rPr>
            </w:pPr>
            <w:r w:rsidRPr="00A00F4A">
              <w:rPr>
                <w:b/>
                <w:szCs w:val="22"/>
              </w:rPr>
              <w:t xml:space="preserve">Pudełko </w:t>
            </w:r>
            <w:r w:rsidR="00E27B81" w:rsidRPr="00A00F4A">
              <w:rPr>
                <w:b/>
                <w:szCs w:val="22"/>
              </w:rPr>
              <w:t>tekturowe</w:t>
            </w:r>
            <w:r w:rsidR="00097014" w:rsidRPr="00A00F4A">
              <w:rPr>
                <w:b/>
                <w:szCs w:val="22"/>
              </w:rPr>
              <w:t xml:space="preserve"> 20</w:t>
            </w:r>
            <w:r w:rsidR="00A31069">
              <w:rPr>
                <w:b/>
                <w:szCs w:val="22"/>
              </w:rPr>
              <w:t xml:space="preserve"> </w:t>
            </w:r>
            <w:r w:rsidR="00097014" w:rsidRPr="00A00F4A">
              <w:rPr>
                <w:b/>
                <w:szCs w:val="22"/>
              </w:rPr>
              <w:t>ml, 50 ml i 100 ml</w:t>
            </w:r>
          </w:p>
        </w:tc>
      </w:tr>
    </w:tbl>
    <w:p w14:paraId="0A00E26B" w14:textId="77777777" w:rsidR="00A84E38" w:rsidRPr="00097014"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5B17424F" w14:textId="77777777">
        <w:tc>
          <w:tcPr>
            <w:tcW w:w="9212" w:type="dxa"/>
          </w:tcPr>
          <w:p w14:paraId="5EFAEB07" w14:textId="77777777" w:rsidR="00A84E38" w:rsidRPr="00E44095" w:rsidRDefault="00A84E38" w:rsidP="00E16E67">
            <w:pPr>
              <w:jc w:val="both"/>
              <w:rPr>
                <w:b/>
                <w:bCs/>
                <w:szCs w:val="22"/>
              </w:rPr>
            </w:pPr>
            <w:r w:rsidRPr="00E44095">
              <w:rPr>
                <w:b/>
                <w:bCs/>
                <w:szCs w:val="22"/>
              </w:rPr>
              <w:t>1.</w:t>
            </w:r>
            <w:r w:rsidRPr="00E44095">
              <w:rPr>
                <w:b/>
                <w:bCs/>
                <w:szCs w:val="22"/>
              </w:rPr>
              <w:tab/>
              <w:t>NAZWA PRODUKTU LECZNICZEGO WETERYNARYJNEGO</w:t>
            </w:r>
          </w:p>
        </w:tc>
      </w:tr>
    </w:tbl>
    <w:p w14:paraId="2657B794" w14:textId="77777777" w:rsidR="00A84E38" w:rsidRPr="00E44095" w:rsidRDefault="00A84E38" w:rsidP="00E16E67">
      <w:pPr>
        <w:jc w:val="both"/>
        <w:rPr>
          <w:szCs w:val="22"/>
        </w:rPr>
      </w:pPr>
    </w:p>
    <w:p w14:paraId="0E2A6B4E" w14:textId="77777777" w:rsidR="00A84E38" w:rsidRPr="00E44095" w:rsidRDefault="00A84E38" w:rsidP="00E16E67">
      <w:pPr>
        <w:jc w:val="both"/>
        <w:outlineLvl w:val="1"/>
        <w:rPr>
          <w:szCs w:val="22"/>
        </w:rPr>
      </w:pPr>
      <w:r w:rsidRPr="00E44095">
        <w:rPr>
          <w:szCs w:val="22"/>
        </w:rPr>
        <w:t>Metacam 5 mg/ml roztwór do wstrzykiwań dla bydła i świń</w:t>
      </w:r>
    </w:p>
    <w:p w14:paraId="0C634E34" w14:textId="77777777" w:rsidR="00A84E38" w:rsidRPr="00E44095" w:rsidRDefault="00A84E38" w:rsidP="00E16E67">
      <w:pPr>
        <w:jc w:val="both"/>
        <w:rPr>
          <w:szCs w:val="22"/>
        </w:rPr>
      </w:pPr>
      <w:r w:rsidRPr="00E44095">
        <w:rPr>
          <w:szCs w:val="22"/>
        </w:rPr>
        <w:t>Meloksykam</w:t>
      </w:r>
    </w:p>
    <w:p w14:paraId="58BBE393" w14:textId="77777777" w:rsidR="00A84E38" w:rsidRPr="00E44095" w:rsidRDefault="00A84E38" w:rsidP="00E16E67">
      <w:pPr>
        <w:jc w:val="both"/>
        <w:rPr>
          <w:szCs w:val="22"/>
        </w:rPr>
      </w:pPr>
    </w:p>
    <w:p w14:paraId="3B167191" w14:textId="77777777" w:rsidR="00A84E38" w:rsidRPr="00E44095"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0"/>
      </w:tblGrid>
      <w:tr w:rsidR="00A84E38" w:rsidRPr="00E44095" w14:paraId="5EBF6A99" w14:textId="77777777">
        <w:tc>
          <w:tcPr>
            <w:tcW w:w="9210" w:type="dxa"/>
          </w:tcPr>
          <w:p w14:paraId="670FA87B" w14:textId="4D540402" w:rsidR="00A84E38" w:rsidRPr="00E44095" w:rsidRDefault="00A84E38" w:rsidP="00097014">
            <w:pPr>
              <w:rPr>
                <w:szCs w:val="22"/>
              </w:rPr>
            </w:pPr>
            <w:r w:rsidRPr="00E44095">
              <w:rPr>
                <w:b/>
                <w:bCs/>
                <w:szCs w:val="22"/>
              </w:rPr>
              <w:t>2.</w:t>
            </w:r>
            <w:r w:rsidRPr="00E44095">
              <w:rPr>
                <w:b/>
                <w:bCs/>
                <w:szCs w:val="22"/>
              </w:rPr>
              <w:tab/>
            </w:r>
            <w:r w:rsidR="00E335CA" w:rsidRPr="00E44095">
              <w:rPr>
                <w:b/>
                <w:bCs/>
                <w:szCs w:val="22"/>
              </w:rPr>
              <w:t xml:space="preserve">ZAWARTOŚĆ </w:t>
            </w:r>
            <w:r w:rsidRPr="00E44095">
              <w:rPr>
                <w:b/>
                <w:bCs/>
                <w:szCs w:val="22"/>
              </w:rPr>
              <w:t>SUBSTANCJI CZYNN</w:t>
            </w:r>
            <w:r w:rsidR="00097014">
              <w:rPr>
                <w:b/>
                <w:bCs/>
                <w:szCs w:val="22"/>
              </w:rPr>
              <w:t>Y</w:t>
            </w:r>
            <w:r w:rsidRPr="00E44095">
              <w:rPr>
                <w:b/>
                <w:bCs/>
                <w:szCs w:val="22"/>
              </w:rPr>
              <w:t xml:space="preserve">CH </w:t>
            </w:r>
          </w:p>
        </w:tc>
      </w:tr>
    </w:tbl>
    <w:p w14:paraId="70694958" w14:textId="77777777" w:rsidR="00A84E38" w:rsidRPr="00E44095" w:rsidRDefault="00A84E38" w:rsidP="00E16E67">
      <w:pPr>
        <w:jc w:val="both"/>
        <w:rPr>
          <w:szCs w:val="22"/>
        </w:rPr>
      </w:pPr>
    </w:p>
    <w:p w14:paraId="122FA60A" w14:textId="77777777" w:rsidR="00A84E38" w:rsidRPr="00E44095" w:rsidRDefault="00A84E38" w:rsidP="00E16E67">
      <w:pPr>
        <w:jc w:val="both"/>
        <w:rPr>
          <w:szCs w:val="22"/>
        </w:rPr>
      </w:pPr>
      <w:r w:rsidRPr="00E44095">
        <w:rPr>
          <w:szCs w:val="22"/>
        </w:rPr>
        <w:t>Meloksykam 5 mg/ml</w:t>
      </w:r>
    </w:p>
    <w:p w14:paraId="490184DB" w14:textId="77777777" w:rsidR="00A84E38" w:rsidRPr="00E44095" w:rsidRDefault="00A84E38" w:rsidP="00E16E67">
      <w:pPr>
        <w:jc w:val="both"/>
        <w:rPr>
          <w:szCs w:val="22"/>
        </w:rPr>
      </w:pPr>
    </w:p>
    <w:p w14:paraId="5A529A60" w14:textId="77777777" w:rsidR="00A84E38" w:rsidRPr="00E44095"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4F0E4B49" w14:textId="77777777">
        <w:tc>
          <w:tcPr>
            <w:tcW w:w="9210" w:type="dxa"/>
          </w:tcPr>
          <w:p w14:paraId="2DF94665" w14:textId="77777777" w:rsidR="00A84E38" w:rsidRPr="00E44095" w:rsidRDefault="00A84E38" w:rsidP="00E16E67">
            <w:pPr>
              <w:jc w:val="both"/>
              <w:rPr>
                <w:b/>
                <w:bCs/>
                <w:szCs w:val="22"/>
              </w:rPr>
            </w:pPr>
            <w:r w:rsidRPr="00E44095">
              <w:rPr>
                <w:b/>
                <w:bCs/>
                <w:szCs w:val="22"/>
              </w:rPr>
              <w:t>3.</w:t>
            </w:r>
            <w:r w:rsidRPr="00E44095">
              <w:rPr>
                <w:b/>
                <w:bCs/>
                <w:szCs w:val="22"/>
              </w:rPr>
              <w:tab/>
              <w:t xml:space="preserve">POSTAĆ FARMACEUTYCZNA </w:t>
            </w:r>
          </w:p>
        </w:tc>
      </w:tr>
    </w:tbl>
    <w:p w14:paraId="726B0B01" w14:textId="77777777" w:rsidR="00A84E38" w:rsidRPr="00E44095" w:rsidRDefault="00A84E38" w:rsidP="00E16E67">
      <w:pPr>
        <w:jc w:val="both"/>
        <w:rPr>
          <w:szCs w:val="22"/>
        </w:rPr>
      </w:pPr>
    </w:p>
    <w:p w14:paraId="0F921D40" w14:textId="77777777" w:rsidR="00A84E38" w:rsidRPr="00E44095" w:rsidRDefault="00A84E38" w:rsidP="00E16E67">
      <w:pPr>
        <w:jc w:val="both"/>
        <w:rPr>
          <w:szCs w:val="22"/>
        </w:rPr>
      </w:pPr>
      <w:r w:rsidRPr="00F14D76">
        <w:rPr>
          <w:szCs w:val="22"/>
          <w:highlight w:val="lightGray"/>
        </w:rPr>
        <w:t>Roztwór do wstrzykiwań</w:t>
      </w:r>
      <w:r w:rsidRPr="00E44095">
        <w:rPr>
          <w:szCs w:val="22"/>
        </w:rPr>
        <w:t xml:space="preserve"> </w:t>
      </w:r>
    </w:p>
    <w:p w14:paraId="7378EBB3" w14:textId="77777777" w:rsidR="00A84E38" w:rsidRPr="00E44095" w:rsidRDefault="00A84E38" w:rsidP="00E16E67">
      <w:pPr>
        <w:jc w:val="both"/>
        <w:rPr>
          <w:szCs w:val="22"/>
        </w:rPr>
      </w:pPr>
    </w:p>
    <w:p w14:paraId="00F72EDD" w14:textId="77777777" w:rsidR="00A84E38" w:rsidRPr="00E44095"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56AAAEDC" w14:textId="77777777">
        <w:tc>
          <w:tcPr>
            <w:tcW w:w="9212" w:type="dxa"/>
          </w:tcPr>
          <w:p w14:paraId="25CD7914" w14:textId="2B2A90C0" w:rsidR="00A84E38" w:rsidRPr="00E44095" w:rsidRDefault="00A84E38" w:rsidP="00E16E67">
            <w:pPr>
              <w:jc w:val="both"/>
              <w:rPr>
                <w:b/>
                <w:bCs/>
                <w:szCs w:val="22"/>
              </w:rPr>
            </w:pPr>
            <w:r w:rsidRPr="00E44095">
              <w:rPr>
                <w:b/>
                <w:bCs/>
                <w:szCs w:val="22"/>
              </w:rPr>
              <w:t>4.</w:t>
            </w:r>
            <w:r w:rsidRPr="00E44095">
              <w:rPr>
                <w:b/>
                <w:bCs/>
                <w:szCs w:val="22"/>
              </w:rPr>
              <w:tab/>
              <w:t>WIELKOŚ</w:t>
            </w:r>
            <w:r w:rsidR="00524FAA">
              <w:rPr>
                <w:b/>
                <w:bCs/>
                <w:szCs w:val="22"/>
              </w:rPr>
              <w:t>CI</w:t>
            </w:r>
            <w:r w:rsidRPr="00E44095">
              <w:rPr>
                <w:b/>
                <w:bCs/>
                <w:szCs w:val="22"/>
              </w:rPr>
              <w:t xml:space="preserve"> OPAKOWANIA</w:t>
            </w:r>
          </w:p>
        </w:tc>
      </w:tr>
    </w:tbl>
    <w:p w14:paraId="6D0314E9" w14:textId="77777777" w:rsidR="00A84E38" w:rsidRPr="00E44095" w:rsidRDefault="00A84E38" w:rsidP="00E16E67">
      <w:pPr>
        <w:jc w:val="both"/>
        <w:rPr>
          <w:szCs w:val="22"/>
        </w:rPr>
      </w:pPr>
    </w:p>
    <w:p w14:paraId="2A460EDB" w14:textId="77777777" w:rsidR="00A84E38" w:rsidRPr="00E44095" w:rsidRDefault="00536C6F" w:rsidP="00E16E67">
      <w:pPr>
        <w:jc w:val="both"/>
        <w:rPr>
          <w:szCs w:val="22"/>
        </w:rPr>
      </w:pPr>
      <w:r w:rsidRPr="005D1224">
        <w:rPr>
          <w:szCs w:val="22"/>
          <w:highlight w:val="lightGray"/>
        </w:rPr>
        <w:t>1 x</w:t>
      </w:r>
      <w:r w:rsidRPr="00E44095">
        <w:rPr>
          <w:szCs w:val="22"/>
        </w:rPr>
        <w:t xml:space="preserve"> </w:t>
      </w:r>
      <w:r w:rsidR="00A84E38" w:rsidRPr="00E44095">
        <w:rPr>
          <w:szCs w:val="22"/>
        </w:rPr>
        <w:t>20 ml</w:t>
      </w:r>
    </w:p>
    <w:p w14:paraId="5CB4A3B9" w14:textId="77777777" w:rsidR="00A84E38" w:rsidRPr="00F14D76" w:rsidRDefault="00536C6F" w:rsidP="00E16E67">
      <w:pPr>
        <w:jc w:val="both"/>
        <w:rPr>
          <w:szCs w:val="22"/>
          <w:highlight w:val="lightGray"/>
        </w:rPr>
      </w:pPr>
      <w:r w:rsidRPr="00F14D76">
        <w:rPr>
          <w:szCs w:val="22"/>
          <w:highlight w:val="lightGray"/>
        </w:rPr>
        <w:t xml:space="preserve">1 x </w:t>
      </w:r>
      <w:r w:rsidR="00A84E38" w:rsidRPr="00F14D76">
        <w:rPr>
          <w:szCs w:val="22"/>
          <w:highlight w:val="lightGray"/>
        </w:rPr>
        <w:t>50 ml</w:t>
      </w:r>
    </w:p>
    <w:p w14:paraId="18F9EAF1" w14:textId="77777777" w:rsidR="00A84E38" w:rsidRPr="00F14D76" w:rsidRDefault="00536C6F" w:rsidP="00E16E67">
      <w:pPr>
        <w:jc w:val="both"/>
        <w:rPr>
          <w:szCs w:val="22"/>
          <w:highlight w:val="lightGray"/>
        </w:rPr>
      </w:pPr>
      <w:r w:rsidRPr="00F14D76">
        <w:rPr>
          <w:szCs w:val="22"/>
          <w:highlight w:val="lightGray"/>
        </w:rPr>
        <w:t xml:space="preserve">1 x </w:t>
      </w:r>
      <w:r w:rsidR="00A84E38" w:rsidRPr="00F14D76">
        <w:rPr>
          <w:szCs w:val="22"/>
          <w:highlight w:val="lightGray"/>
        </w:rPr>
        <w:t xml:space="preserve">100 ml </w:t>
      </w:r>
    </w:p>
    <w:p w14:paraId="46B6E742" w14:textId="77777777" w:rsidR="00A84E38" w:rsidRPr="00F14D76" w:rsidRDefault="00A84E38" w:rsidP="00E16E67">
      <w:pPr>
        <w:jc w:val="both"/>
        <w:rPr>
          <w:szCs w:val="22"/>
          <w:highlight w:val="lightGray"/>
        </w:rPr>
      </w:pPr>
      <w:r w:rsidRPr="00F14D76">
        <w:rPr>
          <w:szCs w:val="22"/>
          <w:highlight w:val="lightGray"/>
        </w:rPr>
        <w:t>12 x 20 ml</w:t>
      </w:r>
    </w:p>
    <w:p w14:paraId="71D2A24B" w14:textId="77777777" w:rsidR="00A84E38" w:rsidRPr="00F14D76" w:rsidRDefault="00A84E38" w:rsidP="00E16E67">
      <w:pPr>
        <w:jc w:val="both"/>
        <w:rPr>
          <w:szCs w:val="22"/>
          <w:highlight w:val="lightGray"/>
        </w:rPr>
      </w:pPr>
      <w:r w:rsidRPr="00F14D76">
        <w:rPr>
          <w:szCs w:val="22"/>
          <w:highlight w:val="lightGray"/>
        </w:rPr>
        <w:t>12 x 50 ml</w:t>
      </w:r>
    </w:p>
    <w:p w14:paraId="38A916DA" w14:textId="77777777" w:rsidR="00A84E38" w:rsidRPr="00E44095" w:rsidRDefault="00A84E38" w:rsidP="00E16E67">
      <w:pPr>
        <w:jc w:val="both"/>
        <w:rPr>
          <w:szCs w:val="22"/>
        </w:rPr>
      </w:pPr>
      <w:r w:rsidRPr="00F14D76">
        <w:rPr>
          <w:szCs w:val="22"/>
          <w:highlight w:val="lightGray"/>
        </w:rPr>
        <w:t>12 x 100 ml</w:t>
      </w:r>
    </w:p>
    <w:p w14:paraId="49DE698F" w14:textId="77777777" w:rsidR="00A84E38" w:rsidRPr="00E44095" w:rsidRDefault="00A84E38" w:rsidP="00E16E67">
      <w:pPr>
        <w:jc w:val="both"/>
        <w:rPr>
          <w:szCs w:val="22"/>
        </w:rPr>
      </w:pPr>
    </w:p>
    <w:p w14:paraId="74846DE9" w14:textId="77777777" w:rsidR="00A84E38" w:rsidRPr="00E44095"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28F54DE9" w14:textId="77777777">
        <w:tc>
          <w:tcPr>
            <w:tcW w:w="9212" w:type="dxa"/>
          </w:tcPr>
          <w:p w14:paraId="1779711E" w14:textId="77777777" w:rsidR="00A84E38" w:rsidRPr="00E44095" w:rsidRDefault="00A84E38" w:rsidP="00E16E67">
            <w:pPr>
              <w:jc w:val="both"/>
              <w:rPr>
                <w:b/>
                <w:bCs/>
                <w:szCs w:val="22"/>
              </w:rPr>
            </w:pPr>
            <w:r w:rsidRPr="00E44095">
              <w:rPr>
                <w:b/>
                <w:bCs/>
                <w:szCs w:val="22"/>
              </w:rPr>
              <w:t>5.</w:t>
            </w:r>
            <w:r w:rsidRPr="00E44095">
              <w:rPr>
                <w:b/>
                <w:bCs/>
                <w:szCs w:val="22"/>
              </w:rPr>
              <w:tab/>
              <w:t>DOCELOWE GATUNKI ZWIERZĄT</w:t>
            </w:r>
          </w:p>
        </w:tc>
      </w:tr>
    </w:tbl>
    <w:p w14:paraId="65BABE75" w14:textId="77777777" w:rsidR="00A84E38" w:rsidRPr="00E44095" w:rsidRDefault="00A84E38" w:rsidP="00E16E67">
      <w:pPr>
        <w:jc w:val="both"/>
        <w:rPr>
          <w:szCs w:val="22"/>
        </w:rPr>
      </w:pPr>
    </w:p>
    <w:p w14:paraId="48296E0A" w14:textId="77777777" w:rsidR="00A84E38" w:rsidRPr="00E44095" w:rsidRDefault="00A84E38" w:rsidP="00E16E67">
      <w:pPr>
        <w:jc w:val="both"/>
        <w:rPr>
          <w:szCs w:val="22"/>
        </w:rPr>
      </w:pPr>
      <w:r w:rsidRPr="00E44095">
        <w:rPr>
          <w:szCs w:val="22"/>
        </w:rPr>
        <w:t xml:space="preserve">Bydło (cielęta i młode bydło) i świnie </w:t>
      </w:r>
    </w:p>
    <w:p w14:paraId="786F3FCF" w14:textId="77777777" w:rsidR="00A84E38" w:rsidRPr="00E44095" w:rsidRDefault="00A84E38" w:rsidP="00E16E67">
      <w:pPr>
        <w:jc w:val="both"/>
        <w:rPr>
          <w:szCs w:val="22"/>
        </w:rPr>
      </w:pPr>
    </w:p>
    <w:p w14:paraId="5EEFE1A8" w14:textId="77777777" w:rsidR="00A84E38" w:rsidRPr="00E44095"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21E0B675" w14:textId="77777777">
        <w:tc>
          <w:tcPr>
            <w:tcW w:w="9210" w:type="dxa"/>
          </w:tcPr>
          <w:p w14:paraId="33B0D4CE" w14:textId="77777777" w:rsidR="00A84E38" w:rsidRPr="00E44095" w:rsidRDefault="00A84E38" w:rsidP="00E16E67">
            <w:pPr>
              <w:jc w:val="both"/>
              <w:rPr>
                <w:b/>
                <w:bCs/>
                <w:szCs w:val="22"/>
              </w:rPr>
            </w:pPr>
            <w:r w:rsidRPr="00E44095">
              <w:rPr>
                <w:b/>
                <w:bCs/>
                <w:szCs w:val="22"/>
              </w:rPr>
              <w:t>6.</w:t>
            </w:r>
            <w:r w:rsidRPr="00E44095">
              <w:rPr>
                <w:b/>
                <w:bCs/>
                <w:szCs w:val="22"/>
              </w:rPr>
              <w:tab/>
              <w:t xml:space="preserve">WSKAZANIA LECZNICZE </w:t>
            </w:r>
          </w:p>
        </w:tc>
      </w:tr>
    </w:tbl>
    <w:p w14:paraId="44C47541" w14:textId="77777777" w:rsidR="00A84E38" w:rsidRPr="00E44095" w:rsidRDefault="00A84E38" w:rsidP="00E16E67">
      <w:pPr>
        <w:ind w:left="0" w:firstLine="0"/>
        <w:jc w:val="both"/>
        <w:rPr>
          <w:szCs w:val="22"/>
          <w:u w:val="single"/>
        </w:rPr>
      </w:pPr>
    </w:p>
    <w:p w14:paraId="1FD11227" w14:textId="77777777" w:rsidR="00A84E38" w:rsidRPr="00E44095" w:rsidRDefault="00A84E38" w:rsidP="00E16E67">
      <w:pPr>
        <w:jc w:val="both"/>
        <w:rPr>
          <w:szCs w:val="22"/>
        </w:rPr>
      </w:pPr>
    </w:p>
    <w:p w14:paraId="32B21F50" w14:textId="77777777" w:rsidR="00A84E38" w:rsidRPr="00E44095"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0E38B853" w14:textId="77777777">
        <w:tc>
          <w:tcPr>
            <w:tcW w:w="9210" w:type="dxa"/>
          </w:tcPr>
          <w:p w14:paraId="7667FBED" w14:textId="77D17EE3" w:rsidR="00A84E38" w:rsidRPr="00E44095" w:rsidRDefault="00A84E38" w:rsidP="00E16E67">
            <w:pPr>
              <w:jc w:val="both"/>
              <w:rPr>
                <w:b/>
                <w:bCs/>
                <w:szCs w:val="22"/>
              </w:rPr>
            </w:pPr>
            <w:r w:rsidRPr="00E44095">
              <w:rPr>
                <w:b/>
                <w:bCs/>
                <w:szCs w:val="22"/>
              </w:rPr>
              <w:t>7.</w:t>
            </w:r>
            <w:r w:rsidRPr="00E44095">
              <w:rPr>
                <w:b/>
                <w:bCs/>
                <w:szCs w:val="22"/>
              </w:rPr>
              <w:tab/>
              <w:t>SPOSÓB I DROGA(-I) PODANIA</w:t>
            </w:r>
          </w:p>
        </w:tc>
      </w:tr>
    </w:tbl>
    <w:p w14:paraId="3103FA21" w14:textId="77777777" w:rsidR="00A84E38" w:rsidRPr="00E44095" w:rsidRDefault="00A84E38" w:rsidP="00E16E67">
      <w:pPr>
        <w:jc w:val="both"/>
        <w:rPr>
          <w:szCs w:val="22"/>
          <w:u w:val="single"/>
        </w:rPr>
      </w:pPr>
    </w:p>
    <w:p w14:paraId="009FA3C0" w14:textId="77777777" w:rsidR="00A84E38" w:rsidRPr="00E44095" w:rsidRDefault="00A84E38" w:rsidP="007012A2">
      <w:pPr>
        <w:ind w:left="1134" w:hanging="1134"/>
        <w:jc w:val="both"/>
        <w:rPr>
          <w:szCs w:val="22"/>
          <w:u w:val="single"/>
        </w:rPr>
      </w:pPr>
      <w:r w:rsidRPr="00A00F4A">
        <w:rPr>
          <w:szCs w:val="22"/>
          <w:u w:val="single"/>
        </w:rPr>
        <w:t>Bydło:</w:t>
      </w:r>
      <w:r w:rsidR="007012A2">
        <w:rPr>
          <w:b/>
          <w:szCs w:val="22"/>
        </w:rPr>
        <w:tab/>
      </w:r>
      <w:r w:rsidRPr="00E44095">
        <w:rPr>
          <w:szCs w:val="22"/>
        </w:rPr>
        <w:t>Pojedyncze wstrzyknięcie podskórne lub dożylne.</w:t>
      </w:r>
    </w:p>
    <w:p w14:paraId="0759B579" w14:textId="77777777" w:rsidR="00A84E38" w:rsidRPr="00E44095" w:rsidRDefault="00A84E38" w:rsidP="007012A2">
      <w:pPr>
        <w:ind w:left="1134" w:hanging="1134"/>
        <w:jc w:val="both"/>
        <w:rPr>
          <w:szCs w:val="22"/>
        </w:rPr>
      </w:pPr>
      <w:r w:rsidRPr="00A00F4A">
        <w:rPr>
          <w:szCs w:val="22"/>
          <w:u w:val="single"/>
        </w:rPr>
        <w:t>Świnie:</w:t>
      </w:r>
      <w:r w:rsidR="007012A2">
        <w:rPr>
          <w:b/>
          <w:szCs w:val="22"/>
        </w:rPr>
        <w:tab/>
      </w:r>
      <w:r w:rsidRPr="00E44095">
        <w:rPr>
          <w:szCs w:val="22"/>
        </w:rPr>
        <w:t>Pojedyncze wstrzyknięcie domięśniowe. Jeśli zachodzi konieczność, powtórne podanie meloksykamu jest zalecane po 24 godzinach.</w:t>
      </w:r>
    </w:p>
    <w:p w14:paraId="1793A9B1" w14:textId="77777777" w:rsidR="007012A2" w:rsidRDefault="007012A2" w:rsidP="00E16E67">
      <w:pPr>
        <w:jc w:val="both"/>
        <w:rPr>
          <w:szCs w:val="22"/>
        </w:rPr>
      </w:pPr>
    </w:p>
    <w:p w14:paraId="16E1BC43" w14:textId="77777777" w:rsidR="00A84E38" w:rsidRPr="00E44095" w:rsidRDefault="00A84E38" w:rsidP="00E16E67">
      <w:pPr>
        <w:jc w:val="both"/>
        <w:rPr>
          <w:szCs w:val="22"/>
        </w:rPr>
      </w:pPr>
      <w:r w:rsidRPr="00E44095">
        <w:rPr>
          <w:szCs w:val="22"/>
        </w:rPr>
        <w:t>Pojedyncze wstrzyknięcie domięśniowe przed zabiegiem chirurgicznym.</w:t>
      </w:r>
    </w:p>
    <w:p w14:paraId="39E7E619" w14:textId="78397DDE" w:rsidR="00524FAA" w:rsidRDefault="00964620" w:rsidP="00794EE2">
      <w:pPr>
        <w:ind w:left="0" w:firstLine="0"/>
        <w:rPr>
          <w:szCs w:val="22"/>
        </w:rPr>
      </w:pPr>
      <w:r w:rsidRPr="00964620">
        <w:rPr>
          <w:szCs w:val="22"/>
        </w:rPr>
        <w:t>Należy zwrócić uwagę na dokładne dawkowanie, użycie odpowiedniego sprzętu dozującego i określenie prawidłowej masy ciała.</w:t>
      </w:r>
    </w:p>
    <w:p w14:paraId="376A7A22" w14:textId="77777777" w:rsidR="00794EE2" w:rsidRDefault="00794EE2" w:rsidP="00E16E67">
      <w:pPr>
        <w:jc w:val="both"/>
        <w:rPr>
          <w:szCs w:val="22"/>
        </w:rPr>
      </w:pPr>
    </w:p>
    <w:p w14:paraId="10731564" w14:textId="77777777" w:rsidR="00A84E38" w:rsidRPr="00E44095" w:rsidRDefault="003C560B" w:rsidP="00E16E67">
      <w:pPr>
        <w:jc w:val="both"/>
        <w:rPr>
          <w:szCs w:val="22"/>
        </w:rPr>
      </w:pPr>
      <w:r w:rsidRPr="005D1224">
        <w:rPr>
          <w:szCs w:val="22"/>
        </w:rPr>
        <w:t>Przed użyciem należy przeczytać ulotkę.</w:t>
      </w:r>
    </w:p>
    <w:p w14:paraId="2A085BAC" w14:textId="77777777" w:rsidR="00A84E38" w:rsidRDefault="00A84E38" w:rsidP="00E16E67">
      <w:pPr>
        <w:jc w:val="both"/>
        <w:rPr>
          <w:szCs w:val="22"/>
        </w:rPr>
      </w:pPr>
    </w:p>
    <w:p w14:paraId="1DB18DC2" w14:textId="77777777" w:rsidR="00592D7D" w:rsidRPr="00E44095" w:rsidRDefault="00592D7D" w:rsidP="00592D7D">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92D7D" w:rsidRPr="007012A2" w14:paraId="477B2D06" w14:textId="77777777" w:rsidTr="00A028BC">
        <w:tc>
          <w:tcPr>
            <w:tcW w:w="9210" w:type="dxa"/>
          </w:tcPr>
          <w:p w14:paraId="3F980EC3" w14:textId="3B626951" w:rsidR="00592D7D" w:rsidRPr="00E44095" w:rsidRDefault="00592D7D" w:rsidP="00500664">
            <w:pPr>
              <w:keepNext/>
              <w:jc w:val="both"/>
              <w:rPr>
                <w:b/>
                <w:bCs/>
                <w:szCs w:val="22"/>
              </w:rPr>
            </w:pPr>
            <w:r w:rsidRPr="00E44095">
              <w:rPr>
                <w:b/>
                <w:bCs/>
                <w:szCs w:val="22"/>
              </w:rPr>
              <w:lastRenderedPageBreak/>
              <w:t>8.</w:t>
            </w:r>
            <w:r w:rsidRPr="00E44095">
              <w:rPr>
                <w:b/>
                <w:bCs/>
                <w:szCs w:val="22"/>
              </w:rPr>
              <w:tab/>
              <w:t>OKRES</w:t>
            </w:r>
            <w:r w:rsidR="0025228B">
              <w:rPr>
                <w:b/>
                <w:bCs/>
                <w:szCs w:val="22"/>
              </w:rPr>
              <w:t>(Y)</w:t>
            </w:r>
            <w:r w:rsidRPr="00E44095">
              <w:rPr>
                <w:b/>
                <w:bCs/>
                <w:szCs w:val="22"/>
              </w:rPr>
              <w:t xml:space="preserve"> KARENCJI</w:t>
            </w:r>
          </w:p>
        </w:tc>
      </w:tr>
    </w:tbl>
    <w:p w14:paraId="5B7B2561" w14:textId="77777777" w:rsidR="00592D7D" w:rsidRPr="007012A2" w:rsidRDefault="00592D7D" w:rsidP="00500664">
      <w:pPr>
        <w:keepNext/>
        <w:ind w:left="0" w:firstLine="0"/>
      </w:pPr>
    </w:p>
    <w:p w14:paraId="1E55F127" w14:textId="46963681" w:rsidR="00D63529" w:rsidRPr="00E44095" w:rsidRDefault="00D63529" w:rsidP="00500664">
      <w:pPr>
        <w:keepNext/>
        <w:tabs>
          <w:tab w:val="left" w:pos="1134"/>
        </w:tabs>
        <w:jc w:val="both"/>
      </w:pPr>
      <w:r w:rsidRPr="00E44095">
        <w:t>Okres</w:t>
      </w:r>
      <w:r w:rsidR="00F25915">
        <w:t>y</w:t>
      </w:r>
      <w:r w:rsidRPr="00E44095">
        <w:t xml:space="preserve"> karencji:</w:t>
      </w:r>
    </w:p>
    <w:p w14:paraId="621122C2" w14:textId="70894C7F" w:rsidR="00A84E38" w:rsidRPr="00E44095" w:rsidRDefault="00A84E38" w:rsidP="00500664">
      <w:pPr>
        <w:keepNext/>
        <w:tabs>
          <w:tab w:val="left" w:pos="1134"/>
        </w:tabs>
        <w:jc w:val="both"/>
        <w:rPr>
          <w:szCs w:val="22"/>
        </w:rPr>
      </w:pPr>
      <w:r w:rsidRPr="00794EE2">
        <w:rPr>
          <w:szCs w:val="22"/>
          <w:u w:val="single"/>
        </w:rPr>
        <w:t>Bydło</w:t>
      </w:r>
      <w:r w:rsidRPr="00E44095">
        <w:rPr>
          <w:szCs w:val="22"/>
        </w:rPr>
        <w:t>:</w:t>
      </w:r>
      <w:r w:rsidRPr="00E44095">
        <w:rPr>
          <w:szCs w:val="22"/>
        </w:rPr>
        <w:tab/>
      </w:r>
      <w:r w:rsidR="00565A98">
        <w:rPr>
          <w:szCs w:val="22"/>
        </w:rPr>
        <w:t>tkanki jadalne</w:t>
      </w:r>
      <w:r w:rsidRPr="00E44095">
        <w:rPr>
          <w:szCs w:val="22"/>
        </w:rPr>
        <w:t>: 15 dni</w:t>
      </w:r>
    </w:p>
    <w:p w14:paraId="466F5227" w14:textId="5E489C2C" w:rsidR="00A84E38" w:rsidRPr="00E44095" w:rsidRDefault="00A84E38" w:rsidP="00500664">
      <w:pPr>
        <w:keepNext/>
        <w:tabs>
          <w:tab w:val="left" w:pos="1134"/>
        </w:tabs>
        <w:jc w:val="both"/>
        <w:rPr>
          <w:szCs w:val="22"/>
        </w:rPr>
      </w:pPr>
      <w:r w:rsidRPr="00794EE2">
        <w:rPr>
          <w:szCs w:val="22"/>
          <w:u w:val="single"/>
        </w:rPr>
        <w:t>Świnie</w:t>
      </w:r>
      <w:r w:rsidRPr="00E44095">
        <w:rPr>
          <w:b/>
          <w:szCs w:val="22"/>
        </w:rPr>
        <w:t>:</w:t>
      </w:r>
      <w:r w:rsidRPr="00E44095">
        <w:rPr>
          <w:szCs w:val="22"/>
        </w:rPr>
        <w:t xml:space="preserve"> </w:t>
      </w:r>
      <w:r w:rsidR="00D6447E" w:rsidRPr="00E44095">
        <w:rPr>
          <w:szCs w:val="22"/>
        </w:rPr>
        <w:tab/>
      </w:r>
      <w:r w:rsidR="00565A98">
        <w:rPr>
          <w:szCs w:val="22"/>
        </w:rPr>
        <w:t>tkanki jadalne</w:t>
      </w:r>
      <w:r w:rsidRPr="00E44095">
        <w:rPr>
          <w:szCs w:val="22"/>
        </w:rPr>
        <w:t>: 5 dni</w:t>
      </w:r>
    </w:p>
    <w:p w14:paraId="37AF8EAA" w14:textId="77777777" w:rsidR="00A84E38" w:rsidRPr="00E44095" w:rsidRDefault="00A84E38" w:rsidP="00E16E67">
      <w:pPr>
        <w:jc w:val="both"/>
        <w:rPr>
          <w:szCs w:val="22"/>
        </w:rPr>
      </w:pPr>
    </w:p>
    <w:p w14:paraId="6500EA32" w14:textId="77777777" w:rsidR="00A84E38" w:rsidRPr="00E44095"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085C3A22" w14:textId="77777777">
        <w:tc>
          <w:tcPr>
            <w:tcW w:w="9212" w:type="dxa"/>
          </w:tcPr>
          <w:p w14:paraId="6F256337" w14:textId="77777777" w:rsidR="00A84E38" w:rsidRPr="00E44095" w:rsidRDefault="00A84E38" w:rsidP="00E16E67">
            <w:pPr>
              <w:jc w:val="both"/>
              <w:rPr>
                <w:b/>
                <w:bCs/>
                <w:szCs w:val="22"/>
              </w:rPr>
            </w:pPr>
            <w:r w:rsidRPr="00E44095">
              <w:rPr>
                <w:b/>
                <w:bCs/>
                <w:szCs w:val="22"/>
              </w:rPr>
              <w:t>9.</w:t>
            </w:r>
            <w:r w:rsidRPr="00E44095">
              <w:rPr>
                <w:b/>
                <w:bCs/>
                <w:szCs w:val="22"/>
              </w:rPr>
              <w:tab/>
              <w:t>SPECJALNE OSTRZEŻENIA, JEŚLI KONIECZNE</w:t>
            </w:r>
          </w:p>
        </w:tc>
      </w:tr>
    </w:tbl>
    <w:p w14:paraId="552ED549" w14:textId="77777777" w:rsidR="00A84E38" w:rsidRPr="00E44095" w:rsidRDefault="00A84E38" w:rsidP="00E16E67">
      <w:pPr>
        <w:jc w:val="both"/>
        <w:rPr>
          <w:szCs w:val="22"/>
        </w:rPr>
      </w:pPr>
    </w:p>
    <w:p w14:paraId="5B3714CA" w14:textId="77777777" w:rsidR="00A84E38" w:rsidRPr="00E44095" w:rsidRDefault="00A84E38" w:rsidP="00E16E67">
      <w:pPr>
        <w:jc w:val="both"/>
        <w:rPr>
          <w:szCs w:val="22"/>
        </w:rPr>
      </w:pPr>
    </w:p>
    <w:p w14:paraId="6B2579A0" w14:textId="77777777" w:rsidR="00A84E38" w:rsidRPr="00E44095" w:rsidRDefault="00A84E3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02ED034E" w14:textId="77777777">
        <w:tc>
          <w:tcPr>
            <w:tcW w:w="9212" w:type="dxa"/>
          </w:tcPr>
          <w:p w14:paraId="17B7D82D" w14:textId="77777777" w:rsidR="00A84E38" w:rsidRPr="00E44095" w:rsidRDefault="00A84E38" w:rsidP="00E16E67">
            <w:pPr>
              <w:jc w:val="both"/>
              <w:rPr>
                <w:b/>
                <w:bCs/>
                <w:szCs w:val="22"/>
              </w:rPr>
            </w:pPr>
            <w:r w:rsidRPr="00E44095">
              <w:rPr>
                <w:b/>
                <w:bCs/>
                <w:szCs w:val="22"/>
              </w:rPr>
              <w:t>10.</w:t>
            </w:r>
            <w:r w:rsidRPr="00E44095">
              <w:rPr>
                <w:b/>
                <w:bCs/>
                <w:szCs w:val="22"/>
              </w:rPr>
              <w:tab/>
              <w:t>TERMIN WAŻNOŚCI SERII</w:t>
            </w:r>
          </w:p>
        </w:tc>
      </w:tr>
    </w:tbl>
    <w:p w14:paraId="59A4695A" w14:textId="77777777" w:rsidR="00A84E38" w:rsidRPr="00E44095" w:rsidRDefault="00A84E38" w:rsidP="00E16E67">
      <w:pPr>
        <w:jc w:val="both"/>
        <w:rPr>
          <w:szCs w:val="22"/>
        </w:rPr>
      </w:pPr>
    </w:p>
    <w:p w14:paraId="136A8D5F" w14:textId="042148C3" w:rsidR="00A84E38" w:rsidRPr="00E44095" w:rsidRDefault="00A84E38" w:rsidP="00E16E67">
      <w:pPr>
        <w:jc w:val="both"/>
        <w:rPr>
          <w:szCs w:val="22"/>
        </w:rPr>
      </w:pPr>
      <w:r w:rsidRPr="00E44095">
        <w:rPr>
          <w:szCs w:val="22"/>
        </w:rPr>
        <w:t xml:space="preserve">Termin ważności </w:t>
      </w:r>
      <w:r w:rsidR="00364D2F">
        <w:rPr>
          <w:szCs w:val="22"/>
        </w:rPr>
        <w:t>(EXP)</w:t>
      </w:r>
      <w:r w:rsidRPr="00E44095">
        <w:rPr>
          <w:szCs w:val="22"/>
        </w:rPr>
        <w:t>{miesiąc/rok}</w:t>
      </w:r>
    </w:p>
    <w:p w14:paraId="79BE40A9" w14:textId="75E380BE" w:rsidR="00A84E38" w:rsidRPr="00E44095" w:rsidRDefault="00FF3B56" w:rsidP="00E16E67">
      <w:pPr>
        <w:ind w:left="0" w:firstLine="0"/>
        <w:jc w:val="both"/>
        <w:rPr>
          <w:szCs w:val="22"/>
        </w:rPr>
      </w:pPr>
      <w:r>
        <w:rPr>
          <w:szCs w:val="22"/>
        </w:rPr>
        <w:t>P</w:t>
      </w:r>
      <w:r w:rsidR="00A84E38" w:rsidRPr="00E44095">
        <w:rPr>
          <w:szCs w:val="22"/>
        </w:rPr>
        <w:t xml:space="preserve">o otwarciu </w:t>
      </w:r>
      <w:r>
        <w:rPr>
          <w:szCs w:val="22"/>
        </w:rPr>
        <w:t>zużyć w ciągu</w:t>
      </w:r>
      <w:r w:rsidR="00A84E38" w:rsidRPr="00E44095">
        <w:rPr>
          <w:szCs w:val="22"/>
        </w:rPr>
        <w:t xml:space="preserve"> 28 dni.</w:t>
      </w:r>
    </w:p>
    <w:p w14:paraId="12C39AB8" w14:textId="77777777" w:rsidR="00A84E38" w:rsidRPr="00E44095" w:rsidRDefault="00A84E38" w:rsidP="00E16E67">
      <w:pPr>
        <w:ind w:left="0" w:firstLine="0"/>
        <w:jc w:val="both"/>
        <w:rPr>
          <w:szCs w:val="22"/>
        </w:rPr>
      </w:pPr>
    </w:p>
    <w:p w14:paraId="75133A1D" w14:textId="77777777" w:rsidR="00A84E38" w:rsidRPr="00E44095" w:rsidRDefault="00A84E3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68483CC8" w14:textId="77777777">
        <w:tc>
          <w:tcPr>
            <w:tcW w:w="9212" w:type="dxa"/>
          </w:tcPr>
          <w:p w14:paraId="7DA9705B" w14:textId="77777777" w:rsidR="00A84E38" w:rsidRPr="00E44095" w:rsidRDefault="00A84E38" w:rsidP="00E16E67">
            <w:pPr>
              <w:jc w:val="both"/>
              <w:rPr>
                <w:b/>
                <w:bCs/>
                <w:szCs w:val="22"/>
              </w:rPr>
            </w:pPr>
            <w:r w:rsidRPr="00E44095">
              <w:rPr>
                <w:b/>
                <w:bCs/>
                <w:szCs w:val="22"/>
              </w:rPr>
              <w:t>11.</w:t>
            </w:r>
            <w:r w:rsidRPr="00E44095">
              <w:rPr>
                <w:b/>
                <w:bCs/>
                <w:szCs w:val="22"/>
              </w:rPr>
              <w:tab/>
            </w:r>
            <w:r w:rsidR="00E335CA" w:rsidRPr="00E44095">
              <w:rPr>
                <w:b/>
                <w:bCs/>
                <w:szCs w:val="22"/>
              </w:rPr>
              <w:t>WARUNKI PRZECHOWYWANIA</w:t>
            </w:r>
          </w:p>
        </w:tc>
      </w:tr>
    </w:tbl>
    <w:p w14:paraId="3650A9E3" w14:textId="77777777" w:rsidR="00A84E38" w:rsidRPr="00E44095" w:rsidRDefault="00A84E38" w:rsidP="00E16E67">
      <w:pPr>
        <w:ind w:left="0" w:firstLine="0"/>
        <w:jc w:val="both"/>
        <w:rPr>
          <w:szCs w:val="22"/>
        </w:rPr>
      </w:pPr>
    </w:p>
    <w:p w14:paraId="35B4A0F8" w14:textId="77777777" w:rsidR="00B66664" w:rsidRPr="00E44095" w:rsidRDefault="00B66664" w:rsidP="00E16E67">
      <w:pPr>
        <w:ind w:left="0" w:firstLine="0"/>
        <w:jc w:val="both"/>
        <w:rPr>
          <w:szCs w:val="22"/>
        </w:rPr>
      </w:pPr>
    </w:p>
    <w:p w14:paraId="6D902AE6" w14:textId="77777777" w:rsidR="00A84E38" w:rsidRPr="00E44095" w:rsidRDefault="00A84E3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506DAE6F" w14:textId="77777777">
        <w:tc>
          <w:tcPr>
            <w:tcW w:w="9212" w:type="dxa"/>
          </w:tcPr>
          <w:p w14:paraId="4ECAAD78" w14:textId="77777777" w:rsidR="00A84E38" w:rsidRPr="00E44095" w:rsidRDefault="00A84E38" w:rsidP="00E16E67">
            <w:pPr>
              <w:jc w:val="both"/>
              <w:rPr>
                <w:b/>
                <w:bCs/>
                <w:szCs w:val="22"/>
              </w:rPr>
            </w:pPr>
            <w:r w:rsidRPr="00E44095">
              <w:rPr>
                <w:b/>
                <w:bCs/>
                <w:szCs w:val="22"/>
              </w:rPr>
              <w:t>12.</w:t>
            </w:r>
            <w:r w:rsidRPr="00E44095">
              <w:rPr>
                <w:b/>
                <w:bCs/>
                <w:szCs w:val="22"/>
              </w:rPr>
              <w:tab/>
              <w:t xml:space="preserve">SPECJALNE ŚRODKI OSTROŻNOŚCI DOTYCZĄCE </w:t>
            </w:r>
            <w:r w:rsidR="00E335CA" w:rsidRPr="00E44095">
              <w:rPr>
                <w:b/>
                <w:bCs/>
                <w:szCs w:val="22"/>
              </w:rPr>
              <w:t>USUWANIA NIEZUŻYTEGO</w:t>
            </w:r>
            <w:r w:rsidRPr="00E44095">
              <w:rPr>
                <w:b/>
                <w:bCs/>
                <w:szCs w:val="22"/>
              </w:rPr>
              <w:t xml:space="preserve"> PRODUKTU LECZNICZEGO WETERYNARYJNEGO </w:t>
            </w:r>
            <w:smartTag w:uri="urn:schemas-microsoft-com:office:smarttags" w:element="stockticker">
              <w:r w:rsidRPr="00E44095">
                <w:rPr>
                  <w:b/>
                  <w:bCs/>
                  <w:szCs w:val="22"/>
                </w:rPr>
                <w:t>LUB</w:t>
              </w:r>
            </w:smartTag>
            <w:r w:rsidRPr="00E44095">
              <w:rPr>
                <w:b/>
                <w:bCs/>
                <w:szCs w:val="22"/>
              </w:rPr>
              <w:t xml:space="preserve"> POCHODZĄCYCH Z </w:t>
            </w:r>
            <w:r w:rsidR="00E335CA" w:rsidRPr="00E44095">
              <w:rPr>
                <w:b/>
                <w:bCs/>
                <w:szCs w:val="22"/>
              </w:rPr>
              <w:t>NIEGO ODPADÓW, JEŚLI</w:t>
            </w:r>
            <w:r w:rsidRPr="00E44095">
              <w:rPr>
                <w:b/>
                <w:bCs/>
                <w:szCs w:val="22"/>
              </w:rPr>
              <w:t xml:space="preserve"> MA TO ZASTOSOWANIE</w:t>
            </w:r>
          </w:p>
        </w:tc>
      </w:tr>
    </w:tbl>
    <w:p w14:paraId="1AC9AA00" w14:textId="77777777" w:rsidR="00A84E38" w:rsidRPr="00E44095" w:rsidRDefault="00A84E38" w:rsidP="00E16E67">
      <w:pPr>
        <w:jc w:val="both"/>
        <w:rPr>
          <w:szCs w:val="22"/>
        </w:rPr>
      </w:pPr>
    </w:p>
    <w:p w14:paraId="4415A3D2" w14:textId="77777777" w:rsidR="00794EE2" w:rsidRDefault="001419BD" w:rsidP="00E16E67">
      <w:pPr>
        <w:jc w:val="both"/>
        <w:rPr>
          <w:szCs w:val="22"/>
        </w:rPr>
      </w:pPr>
      <w:r w:rsidRPr="009B7FB8">
        <w:rPr>
          <w:szCs w:val="22"/>
        </w:rPr>
        <w:t>Postępowanie z odpadami</w:t>
      </w:r>
      <w:r w:rsidR="008F4433" w:rsidRPr="009B7FB8">
        <w:rPr>
          <w:szCs w:val="22"/>
        </w:rPr>
        <w:t>: n</w:t>
      </w:r>
      <w:r w:rsidR="00565A98" w:rsidRPr="009B7FB8">
        <w:rPr>
          <w:szCs w:val="22"/>
        </w:rPr>
        <w:t>ależy przeczytać ulotkę.</w:t>
      </w:r>
    </w:p>
    <w:p w14:paraId="12155BC5" w14:textId="77777777" w:rsidR="00A84E38" w:rsidRPr="00E44095" w:rsidRDefault="00A84E38" w:rsidP="00E16E67">
      <w:pPr>
        <w:jc w:val="both"/>
        <w:rPr>
          <w:szCs w:val="22"/>
        </w:rPr>
      </w:pPr>
    </w:p>
    <w:p w14:paraId="586E6051" w14:textId="77777777" w:rsidR="00A84E38" w:rsidRPr="00E44095"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37EE4116" w14:textId="77777777">
        <w:tc>
          <w:tcPr>
            <w:tcW w:w="9212" w:type="dxa"/>
          </w:tcPr>
          <w:p w14:paraId="1D71F5C5" w14:textId="2FB80CAC" w:rsidR="00A84E38" w:rsidRPr="00E44095" w:rsidRDefault="00A84E38" w:rsidP="00E16E67">
            <w:pPr>
              <w:jc w:val="both"/>
              <w:rPr>
                <w:b/>
                <w:bCs/>
                <w:szCs w:val="22"/>
              </w:rPr>
            </w:pPr>
            <w:r w:rsidRPr="00E44095">
              <w:rPr>
                <w:b/>
                <w:bCs/>
                <w:szCs w:val="22"/>
              </w:rPr>
              <w:t>13.</w:t>
            </w:r>
            <w:r w:rsidRPr="00E44095">
              <w:rPr>
                <w:b/>
                <w:bCs/>
                <w:szCs w:val="22"/>
              </w:rPr>
              <w:tab/>
              <w:t xml:space="preserve">NAPIS </w:t>
            </w:r>
            <w:r w:rsidR="00565A98">
              <w:rPr>
                <w:b/>
                <w:bCs/>
                <w:szCs w:val="22"/>
              </w:rPr>
              <w:t>„</w:t>
            </w:r>
            <w:r w:rsidRPr="00E44095">
              <w:rPr>
                <w:b/>
                <w:bCs/>
                <w:szCs w:val="22"/>
              </w:rPr>
              <w:t xml:space="preserve">WYŁĄCZNIE </w:t>
            </w:r>
            <w:smartTag w:uri="urn:schemas-microsoft-com:office:smarttags" w:element="stockticker">
              <w:r w:rsidRPr="00E44095">
                <w:rPr>
                  <w:b/>
                  <w:bCs/>
                  <w:szCs w:val="22"/>
                </w:rPr>
                <w:t>DLA</w:t>
              </w:r>
            </w:smartTag>
            <w:r w:rsidRPr="00E44095">
              <w:rPr>
                <w:b/>
                <w:bCs/>
                <w:szCs w:val="22"/>
              </w:rPr>
              <w:t xml:space="preserve"> ZWIERZĄT</w:t>
            </w:r>
            <w:r w:rsidR="00565A98">
              <w:rPr>
                <w:b/>
                <w:bCs/>
                <w:szCs w:val="22"/>
              </w:rPr>
              <w:t>”</w:t>
            </w:r>
            <w:r w:rsidRPr="00E44095">
              <w:rPr>
                <w:b/>
                <w:bCs/>
                <w:szCs w:val="22"/>
              </w:rPr>
              <w:t xml:space="preserve"> ORAZ WARUNKI </w:t>
            </w:r>
            <w:smartTag w:uri="urn:schemas-microsoft-com:office:smarttags" w:element="stockticker">
              <w:r w:rsidRPr="00E44095">
                <w:rPr>
                  <w:b/>
                  <w:bCs/>
                  <w:szCs w:val="22"/>
                </w:rPr>
                <w:t>LUB</w:t>
              </w:r>
            </w:smartTag>
            <w:r w:rsidRPr="00E44095">
              <w:rPr>
                <w:b/>
                <w:bCs/>
                <w:szCs w:val="22"/>
              </w:rPr>
              <w:t xml:space="preserve"> OGRANICZENIA DOTYCZĄCE DOSTAWY I STOSOWANIA, </w:t>
            </w:r>
            <w:r w:rsidR="00E335CA" w:rsidRPr="00E44095">
              <w:rPr>
                <w:b/>
                <w:bCs/>
                <w:szCs w:val="22"/>
              </w:rPr>
              <w:t>JEŚLI DOTYCZY</w:t>
            </w:r>
            <w:r w:rsidRPr="00E44095" w:rsidDel="002E5A0A">
              <w:rPr>
                <w:b/>
                <w:bCs/>
                <w:szCs w:val="22"/>
              </w:rPr>
              <w:t xml:space="preserve"> </w:t>
            </w:r>
          </w:p>
        </w:tc>
      </w:tr>
    </w:tbl>
    <w:p w14:paraId="4A43BD83" w14:textId="77777777" w:rsidR="00A84E38" w:rsidRPr="00E44095" w:rsidRDefault="00A84E38" w:rsidP="00E16E67">
      <w:pPr>
        <w:jc w:val="both"/>
        <w:rPr>
          <w:szCs w:val="22"/>
        </w:rPr>
      </w:pPr>
    </w:p>
    <w:p w14:paraId="23CA203C" w14:textId="43BA65BA" w:rsidR="00A84E38" w:rsidRPr="00E44095" w:rsidRDefault="00A84E38" w:rsidP="00E16E67">
      <w:pPr>
        <w:jc w:val="both"/>
        <w:rPr>
          <w:szCs w:val="22"/>
        </w:rPr>
      </w:pPr>
      <w:r w:rsidRPr="00E44095">
        <w:rPr>
          <w:szCs w:val="22"/>
        </w:rPr>
        <w:t>Wyłącznie dla zwierząt</w:t>
      </w:r>
      <w:r w:rsidR="00E335CA" w:rsidRPr="00E44095">
        <w:rPr>
          <w:szCs w:val="22"/>
        </w:rPr>
        <w:t>.</w:t>
      </w:r>
      <w:r w:rsidR="0058069F">
        <w:rPr>
          <w:szCs w:val="22"/>
        </w:rPr>
        <w:t xml:space="preserve"> </w:t>
      </w:r>
      <w:r w:rsidR="00E335CA" w:rsidRPr="00E44095">
        <w:rPr>
          <w:szCs w:val="22"/>
        </w:rPr>
        <w:t>W</w:t>
      </w:r>
      <w:r w:rsidR="002661C4" w:rsidRPr="00E44095">
        <w:rPr>
          <w:szCs w:val="22"/>
        </w:rPr>
        <w:t>ydawany z przepisu lekarza-Rp.</w:t>
      </w:r>
    </w:p>
    <w:p w14:paraId="1C4368E1" w14:textId="77777777" w:rsidR="00A84E38" w:rsidRPr="00E44095" w:rsidRDefault="00A84E38" w:rsidP="00E16E67">
      <w:pPr>
        <w:jc w:val="both"/>
        <w:rPr>
          <w:szCs w:val="22"/>
        </w:rPr>
      </w:pPr>
    </w:p>
    <w:p w14:paraId="611B335D" w14:textId="77777777" w:rsidR="00A84E38" w:rsidRPr="00E44095"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4E9531D7" w14:textId="77777777">
        <w:tc>
          <w:tcPr>
            <w:tcW w:w="9212" w:type="dxa"/>
          </w:tcPr>
          <w:p w14:paraId="6B8E5664" w14:textId="77777777" w:rsidR="00A84E38" w:rsidRPr="00E44095" w:rsidRDefault="00A84E38" w:rsidP="00E16E67">
            <w:pPr>
              <w:jc w:val="both"/>
              <w:rPr>
                <w:b/>
                <w:bCs/>
                <w:szCs w:val="22"/>
              </w:rPr>
            </w:pPr>
            <w:r w:rsidRPr="00E44095">
              <w:rPr>
                <w:b/>
                <w:bCs/>
                <w:szCs w:val="22"/>
              </w:rPr>
              <w:t>14.</w:t>
            </w:r>
            <w:r w:rsidRPr="00E44095">
              <w:rPr>
                <w:b/>
                <w:bCs/>
                <w:szCs w:val="22"/>
              </w:rPr>
              <w:tab/>
              <w:t xml:space="preserve">NAPIS „PRZECHOWYWAĆ W MIEJSCU </w:t>
            </w:r>
            <w:r w:rsidR="00E335CA" w:rsidRPr="00E44095">
              <w:rPr>
                <w:b/>
                <w:bCs/>
                <w:szCs w:val="22"/>
              </w:rPr>
              <w:t xml:space="preserve">NIEWIDOCZNYM I </w:t>
            </w:r>
            <w:r w:rsidRPr="00E44095">
              <w:rPr>
                <w:b/>
                <w:bCs/>
                <w:szCs w:val="22"/>
              </w:rPr>
              <w:t xml:space="preserve">NIEDOSTĘPNYM </w:t>
            </w:r>
            <w:smartTag w:uri="urn:schemas-microsoft-com:office:smarttags" w:element="stockticker">
              <w:r w:rsidRPr="00E44095">
                <w:rPr>
                  <w:b/>
                  <w:bCs/>
                  <w:szCs w:val="22"/>
                </w:rPr>
                <w:t>DLA</w:t>
              </w:r>
            </w:smartTag>
            <w:r w:rsidRPr="00E44095">
              <w:rPr>
                <w:b/>
                <w:bCs/>
                <w:szCs w:val="22"/>
              </w:rPr>
              <w:t xml:space="preserve"> DZIECI”</w:t>
            </w:r>
          </w:p>
        </w:tc>
      </w:tr>
    </w:tbl>
    <w:p w14:paraId="4CA5D428" w14:textId="77777777" w:rsidR="00A84E38" w:rsidRPr="00E44095" w:rsidRDefault="00A84E38" w:rsidP="00E16E67">
      <w:pPr>
        <w:jc w:val="both"/>
        <w:rPr>
          <w:szCs w:val="22"/>
        </w:rPr>
      </w:pPr>
    </w:p>
    <w:p w14:paraId="10C8CE36" w14:textId="77777777" w:rsidR="00A84E38" w:rsidRPr="00E44095" w:rsidRDefault="00A84E38" w:rsidP="00E16E67">
      <w:pPr>
        <w:jc w:val="both"/>
        <w:rPr>
          <w:szCs w:val="22"/>
        </w:rPr>
      </w:pPr>
      <w:r w:rsidRPr="00E44095">
        <w:rPr>
          <w:szCs w:val="22"/>
        </w:rPr>
        <w:t xml:space="preserve">Przechowywać w miejscu </w:t>
      </w:r>
      <w:r w:rsidR="00E335CA" w:rsidRPr="00E44095">
        <w:rPr>
          <w:szCs w:val="22"/>
        </w:rPr>
        <w:t xml:space="preserve">niewidocznym i </w:t>
      </w:r>
      <w:r w:rsidRPr="00E44095">
        <w:rPr>
          <w:szCs w:val="22"/>
        </w:rPr>
        <w:t>niedostępnym dla dzieci.</w:t>
      </w:r>
    </w:p>
    <w:p w14:paraId="029BB2A1" w14:textId="77777777" w:rsidR="00A84E38" w:rsidRPr="00E44095" w:rsidRDefault="00A84E38" w:rsidP="00E16E67">
      <w:pPr>
        <w:jc w:val="both"/>
        <w:rPr>
          <w:szCs w:val="22"/>
        </w:rPr>
      </w:pPr>
    </w:p>
    <w:p w14:paraId="2A208921" w14:textId="77777777" w:rsidR="00A84E38" w:rsidRPr="00E44095"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639B8784" w14:textId="77777777">
        <w:tc>
          <w:tcPr>
            <w:tcW w:w="9210" w:type="dxa"/>
          </w:tcPr>
          <w:p w14:paraId="3D398B23" w14:textId="77777777" w:rsidR="00A84E38" w:rsidRPr="00E44095" w:rsidRDefault="00A84E38" w:rsidP="00E16E67">
            <w:pPr>
              <w:jc w:val="both"/>
              <w:rPr>
                <w:b/>
                <w:bCs/>
                <w:szCs w:val="22"/>
              </w:rPr>
            </w:pPr>
            <w:r w:rsidRPr="00E44095">
              <w:rPr>
                <w:b/>
                <w:bCs/>
                <w:szCs w:val="22"/>
              </w:rPr>
              <w:t>15.</w:t>
            </w:r>
            <w:r w:rsidRPr="00E44095">
              <w:rPr>
                <w:b/>
                <w:bCs/>
                <w:szCs w:val="22"/>
              </w:rPr>
              <w:tab/>
              <w:t xml:space="preserve">NAZWA I ADRES PODMIOTU ODPOWIEDZIALNEGO </w:t>
            </w:r>
          </w:p>
        </w:tc>
      </w:tr>
    </w:tbl>
    <w:p w14:paraId="60AACFEF" w14:textId="77777777" w:rsidR="00A84E38" w:rsidRPr="00E44095" w:rsidRDefault="00A84E38" w:rsidP="00E16E67">
      <w:pPr>
        <w:tabs>
          <w:tab w:val="left" w:pos="0"/>
        </w:tabs>
        <w:ind w:left="0" w:firstLine="0"/>
        <w:jc w:val="both"/>
        <w:rPr>
          <w:szCs w:val="22"/>
          <w:lang w:eastAsia="de-DE"/>
        </w:rPr>
      </w:pPr>
    </w:p>
    <w:p w14:paraId="13F7DCC4" w14:textId="77777777" w:rsidR="00A84E38" w:rsidRPr="000140ED" w:rsidRDefault="00A84E38" w:rsidP="00E16E67">
      <w:pPr>
        <w:tabs>
          <w:tab w:val="left" w:pos="0"/>
        </w:tabs>
        <w:ind w:left="0" w:firstLine="0"/>
        <w:jc w:val="both"/>
        <w:rPr>
          <w:szCs w:val="22"/>
          <w:lang w:eastAsia="de-DE"/>
        </w:rPr>
      </w:pPr>
      <w:r w:rsidRPr="000140ED">
        <w:rPr>
          <w:szCs w:val="22"/>
          <w:lang w:eastAsia="de-DE"/>
        </w:rPr>
        <w:t>Boehringer Ingelheim Vetmedica GmbH</w:t>
      </w:r>
    </w:p>
    <w:p w14:paraId="26DD15FC" w14:textId="77777777" w:rsidR="00A84E38" w:rsidRPr="000140ED" w:rsidRDefault="00A84E38" w:rsidP="00E16E67">
      <w:pPr>
        <w:tabs>
          <w:tab w:val="left" w:pos="0"/>
        </w:tabs>
        <w:ind w:left="0" w:firstLine="0"/>
        <w:jc w:val="both"/>
        <w:rPr>
          <w:szCs w:val="22"/>
          <w:lang w:eastAsia="de-DE"/>
        </w:rPr>
      </w:pPr>
      <w:r w:rsidRPr="000140ED">
        <w:rPr>
          <w:szCs w:val="22"/>
          <w:lang w:eastAsia="de-DE"/>
        </w:rPr>
        <w:t>55216 Ingelheim/Rhein</w:t>
      </w:r>
    </w:p>
    <w:p w14:paraId="0AA122AA" w14:textId="77777777" w:rsidR="00A84E38" w:rsidRPr="00B33FCE" w:rsidRDefault="00A84E38" w:rsidP="00E16E67">
      <w:pPr>
        <w:ind w:left="0" w:firstLine="0"/>
        <w:jc w:val="both"/>
        <w:rPr>
          <w:caps/>
          <w:szCs w:val="22"/>
          <w:lang w:eastAsia="de-DE"/>
        </w:rPr>
      </w:pPr>
      <w:r w:rsidRPr="00B33FCE">
        <w:rPr>
          <w:caps/>
          <w:szCs w:val="22"/>
          <w:lang w:eastAsia="de-DE"/>
        </w:rPr>
        <w:t>Niemcy</w:t>
      </w:r>
    </w:p>
    <w:p w14:paraId="62BB9D7C" w14:textId="77777777" w:rsidR="00A84E38" w:rsidRPr="00E44095" w:rsidRDefault="00A84E38" w:rsidP="00E16E67">
      <w:pPr>
        <w:ind w:left="0" w:firstLine="0"/>
        <w:jc w:val="both"/>
        <w:rPr>
          <w:szCs w:val="22"/>
          <w:lang w:eastAsia="de-DE"/>
        </w:rPr>
      </w:pPr>
    </w:p>
    <w:p w14:paraId="5295940F" w14:textId="77777777" w:rsidR="00A84E38" w:rsidRPr="00E44095" w:rsidRDefault="00A84E3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5F7ACBFE" w14:textId="77777777">
        <w:tc>
          <w:tcPr>
            <w:tcW w:w="9212" w:type="dxa"/>
          </w:tcPr>
          <w:p w14:paraId="4F5DE082" w14:textId="7D1FB1C6" w:rsidR="00A84E38" w:rsidRPr="00E44095" w:rsidRDefault="00A84E38" w:rsidP="00E16E67">
            <w:pPr>
              <w:jc w:val="both"/>
              <w:rPr>
                <w:b/>
                <w:bCs/>
                <w:szCs w:val="22"/>
              </w:rPr>
            </w:pPr>
            <w:r w:rsidRPr="00E44095">
              <w:rPr>
                <w:b/>
                <w:bCs/>
                <w:szCs w:val="22"/>
              </w:rPr>
              <w:t>16.</w:t>
            </w:r>
            <w:r w:rsidRPr="00E44095">
              <w:rPr>
                <w:b/>
                <w:bCs/>
                <w:szCs w:val="22"/>
              </w:rPr>
              <w:tab/>
              <w:t xml:space="preserve">NUMER(Y) POZWOLENIA NA DOPUSZCZENIE DO OBROTU </w:t>
            </w:r>
          </w:p>
        </w:tc>
      </w:tr>
    </w:tbl>
    <w:p w14:paraId="04F0B747" w14:textId="77777777" w:rsidR="00A84E38" w:rsidRPr="00E44095" w:rsidRDefault="00A84E38" w:rsidP="00E16E67">
      <w:pPr>
        <w:jc w:val="both"/>
        <w:rPr>
          <w:szCs w:val="22"/>
        </w:rPr>
      </w:pPr>
    </w:p>
    <w:p w14:paraId="21B3D6C4" w14:textId="77777777" w:rsidR="003E4DFC" w:rsidRPr="00A00F4A" w:rsidRDefault="003E4DFC" w:rsidP="00E16E67">
      <w:pPr>
        <w:rPr>
          <w:szCs w:val="22"/>
          <w:lang w:val="pt-PT"/>
        </w:rPr>
      </w:pPr>
      <w:r w:rsidRPr="00A00F4A">
        <w:rPr>
          <w:szCs w:val="22"/>
          <w:lang w:val="pt-PT"/>
        </w:rPr>
        <w:t xml:space="preserve">EU/2/97/004/035 </w:t>
      </w:r>
      <w:r w:rsidR="00536C6F" w:rsidRPr="00F14D76">
        <w:rPr>
          <w:szCs w:val="22"/>
          <w:highlight w:val="lightGray"/>
          <w:lang w:val="pt-PT"/>
        </w:rPr>
        <w:t xml:space="preserve">1 x </w:t>
      </w:r>
      <w:r w:rsidRPr="00F14D76">
        <w:rPr>
          <w:szCs w:val="22"/>
          <w:highlight w:val="lightGray"/>
          <w:lang w:val="pt-PT"/>
        </w:rPr>
        <w:t>20 ml</w:t>
      </w:r>
    </w:p>
    <w:p w14:paraId="0B42EAFB" w14:textId="77777777" w:rsidR="003E4DFC" w:rsidRPr="00F14D76" w:rsidRDefault="003E4DFC" w:rsidP="00E16E67">
      <w:pPr>
        <w:rPr>
          <w:szCs w:val="22"/>
          <w:highlight w:val="lightGray"/>
          <w:lang w:val="pt-PT"/>
        </w:rPr>
      </w:pPr>
      <w:r w:rsidRPr="00F14D76">
        <w:rPr>
          <w:szCs w:val="22"/>
          <w:highlight w:val="lightGray"/>
          <w:lang w:val="pt-PT"/>
        </w:rPr>
        <w:t xml:space="preserve">EU/2/97/004/037 </w:t>
      </w:r>
      <w:r w:rsidR="00536C6F" w:rsidRPr="00F14D76">
        <w:rPr>
          <w:szCs w:val="22"/>
          <w:highlight w:val="lightGray"/>
          <w:lang w:val="pt-PT"/>
        </w:rPr>
        <w:t xml:space="preserve">1 x </w:t>
      </w:r>
      <w:r w:rsidRPr="00F14D76">
        <w:rPr>
          <w:szCs w:val="22"/>
          <w:highlight w:val="lightGray"/>
          <w:lang w:val="pt-PT"/>
        </w:rPr>
        <w:t>50 ml</w:t>
      </w:r>
    </w:p>
    <w:p w14:paraId="213D677E" w14:textId="77777777" w:rsidR="003E4DFC" w:rsidRPr="00F14D76" w:rsidRDefault="003E4DFC" w:rsidP="00E16E67">
      <w:pPr>
        <w:rPr>
          <w:szCs w:val="22"/>
          <w:highlight w:val="lightGray"/>
          <w:lang w:val="pt-PT"/>
        </w:rPr>
      </w:pPr>
      <w:r w:rsidRPr="00F14D76">
        <w:rPr>
          <w:szCs w:val="22"/>
          <w:highlight w:val="lightGray"/>
          <w:lang w:val="pt-PT"/>
        </w:rPr>
        <w:t xml:space="preserve">EU/2/97/004/001 </w:t>
      </w:r>
      <w:r w:rsidR="00536C6F" w:rsidRPr="00F14D76">
        <w:rPr>
          <w:szCs w:val="22"/>
          <w:highlight w:val="lightGray"/>
          <w:lang w:val="pt-PT"/>
        </w:rPr>
        <w:t xml:space="preserve">1 x </w:t>
      </w:r>
      <w:r w:rsidRPr="00F14D76">
        <w:rPr>
          <w:szCs w:val="22"/>
          <w:highlight w:val="lightGray"/>
          <w:lang w:val="pt-PT"/>
        </w:rPr>
        <w:t>100 ml</w:t>
      </w:r>
    </w:p>
    <w:p w14:paraId="4BB80B1D" w14:textId="77777777" w:rsidR="003E4DFC" w:rsidRPr="00F14D76" w:rsidRDefault="003E4DFC" w:rsidP="00E16E67">
      <w:pPr>
        <w:rPr>
          <w:szCs w:val="22"/>
          <w:highlight w:val="lightGray"/>
          <w:lang w:val="pt-PT"/>
        </w:rPr>
      </w:pPr>
      <w:r w:rsidRPr="00F14D76">
        <w:rPr>
          <w:szCs w:val="22"/>
          <w:highlight w:val="lightGray"/>
          <w:lang w:val="pt-PT"/>
        </w:rPr>
        <w:t>EU/2/97/004/036 12 x 20 ml</w:t>
      </w:r>
    </w:p>
    <w:p w14:paraId="6E8F362B" w14:textId="77777777" w:rsidR="003E4DFC" w:rsidRPr="00F14D76" w:rsidRDefault="003E4DFC" w:rsidP="00E16E67">
      <w:pPr>
        <w:rPr>
          <w:szCs w:val="22"/>
          <w:highlight w:val="lightGray"/>
          <w:lang w:val="pt-PT"/>
        </w:rPr>
      </w:pPr>
      <w:r w:rsidRPr="00F14D76">
        <w:rPr>
          <w:szCs w:val="22"/>
          <w:highlight w:val="lightGray"/>
          <w:lang w:val="pt-PT"/>
        </w:rPr>
        <w:t>EU/2/97/004/038 12 x 50 ml</w:t>
      </w:r>
    </w:p>
    <w:p w14:paraId="071DF946" w14:textId="77777777" w:rsidR="003E4DFC" w:rsidRPr="00A00F4A" w:rsidRDefault="003E4DFC" w:rsidP="00E16E67">
      <w:pPr>
        <w:rPr>
          <w:szCs w:val="22"/>
          <w:lang w:val="pt-PT"/>
        </w:rPr>
      </w:pPr>
      <w:r w:rsidRPr="00F14D76">
        <w:rPr>
          <w:szCs w:val="22"/>
          <w:highlight w:val="lightGray"/>
          <w:lang w:val="pt-PT"/>
        </w:rPr>
        <w:t>EU/2/97/004/010 12 x 100 ml</w:t>
      </w:r>
    </w:p>
    <w:p w14:paraId="23F0AA67" w14:textId="77777777" w:rsidR="00A84E38" w:rsidRPr="00A00F4A" w:rsidRDefault="00A84E38" w:rsidP="00E16E67">
      <w:pPr>
        <w:jc w:val="both"/>
        <w:rPr>
          <w:szCs w:val="22"/>
          <w:lang w:val="pt-PT"/>
        </w:rPr>
      </w:pPr>
    </w:p>
    <w:p w14:paraId="62C5FF31" w14:textId="77777777" w:rsidR="00A84E38" w:rsidRPr="00A00F4A" w:rsidRDefault="00A84E38" w:rsidP="00E16E67">
      <w:pPr>
        <w:jc w:val="both"/>
        <w:rPr>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6F98854B" w14:textId="77777777">
        <w:tc>
          <w:tcPr>
            <w:tcW w:w="9212" w:type="dxa"/>
          </w:tcPr>
          <w:p w14:paraId="60DBE978" w14:textId="77777777" w:rsidR="00A84E38" w:rsidRPr="00E44095" w:rsidRDefault="00A84E38" w:rsidP="00A00F4A">
            <w:pPr>
              <w:rPr>
                <w:b/>
                <w:bCs/>
                <w:szCs w:val="22"/>
              </w:rPr>
            </w:pPr>
            <w:r w:rsidRPr="00E44095">
              <w:rPr>
                <w:b/>
                <w:bCs/>
                <w:szCs w:val="22"/>
              </w:rPr>
              <w:t>17.</w:t>
            </w:r>
            <w:r w:rsidRPr="00E44095">
              <w:rPr>
                <w:b/>
                <w:bCs/>
                <w:szCs w:val="22"/>
              </w:rPr>
              <w:tab/>
              <w:t>NUMER SERII</w:t>
            </w:r>
          </w:p>
        </w:tc>
      </w:tr>
    </w:tbl>
    <w:p w14:paraId="493E933E" w14:textId="77777777" w:rsidR="00A84E38" w:rsidRPr="00E44095" w:rsidRDefault="00A84E38" w:rsidP="00A00F4A">
      <w:pPr>
        <w:rPr>
          <w:szCs w:val="22"/>
        </w:rPr>
      </w:pPr>
    </w:p>
    <w:p w14:paraId="1F87A50B" w14:textId="417B3F4E" w:rsidR="00AB79D9" w:rsidRPr="00E44095" w:rsidRDefault="00A84E38" w:rsidP="00E16E67">
      <w:pPr>
        <w:rPr>
          <w:szCs w:val="22"/>
        </w:rPr>
      </w:pPr>
      <w:r w:rsidRPr="00E44095">
        <w:rPr>
          <w:szCs w:val="22"/>
        </w:rPr>
        <w:t xml:space="preserve">Nr serii </w:t>
      </w:r>
      <w:r w:rsidR="00364D2F">
        <w:rPr>
          <w:szCs w:val="22"/>
        </w:rPr>
        <w:t xml:space="preserve">(Lot) </w:t>
      </w:r>
      <w:r w:rsidRPr="00E44095">
        <w:rPr>
          <w:szCs w:val="22"/>
        </w:rPr>
        <w:t>{numer}</w:t>
      </w: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7014D7" w:rsidRPr="00E44095" w14:paraId="793A2C7B" w14:textId="77777777" w:rsidTr="007014D7">
        <w:tc>
          <w:tcPr>
            <w:tcW w:w="9210" w:type="dxa"/>
          </w:tcPr>
          <w:p w14:paraId="31D352B7" w14:textId="77777777" w:rsidR="007014D7" w:rsidRDefault="007014D7" w:rsidP="00A028BC">
            <w:pPr>
              <w:rPr>
                <w:b/>
                <w:bCs/>
                <w:szCs w:val="22"/>
              </w:rPr>
            </w:pPr>
            <w:r w:rsidRPr="00E44095">
              <w:rPr>
                <w:b/>
                <w:bCs/>
                <w:szCs w:val="22"/>
              </w:rPr>
              <w:lastRenderedPageBreak/>
              <w:t>INFORMACJE ZAMIESZCZANE NA OPAKOWANIU BEZPOŚREDNIM</w:t>
            </w:r>
          </w:p>
          <w:p w14:paraId="131912E8" w14:textId="77777777" w:rsidR="00A00F4A" w:rsidRDefault="00A00F4A" w:rsidP="00A028BC">
            <w:pPr>
              <w:rPr>
                <w:b/>
                <w:bCs/>
                <w:szCs w:val="22"/>
              </w:rPr>
            </w:pPr>
          </w:p>
          <w:p w14:paraId="43F71700" w14:textId="77777777" w:rsidR="007014D7" w:rsidRPr="00E44095" w:rsidRDefault="00E84643" w:rsidP="00A028BC">
            <w:pPr>
              <w:rPr>
                <w:b/>
                <w:bCs/>
                <w:szCs w:val="22"/>
              </w:rPr>
            </w:pPr>
            <w:r>
              <w:rPr>
                <w:b/>
                <w:bCs/>
                <w:szCs w:val="22"/>
              </w:rPr>
              <w:t>Fiolka, 100 ml</w:t>
            </w:r>
          </w:p>
        </w:tc>
      </w:tr>
    </w:tbl>
    <w:p w14:paraId="47C96C29" w14:textId="77777777" w:rsidR="007014D7" w:rsidRDefault="007014D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67ED183E" w14:textId="77777777" w:rsidTr="007014D7">
        <w:tc>
          <w:tcPr>
            <w:tcW w:w="9210" w:type="dxa"/>
          </w:tcPr>
          <w:p w14:paraId="154735F1" w14:textId="77777777" w:rsidR="00A84E38" w:rsidRPr="00E44095" w:rsidRDefault="00A84E38" w:rsidP="00E16E67">
            <w:pPr>
              <w:rPr>
                <w:b/>
                <w:bCs/>
                <w:szCs w:val="22"/>
              </w:rPr>
            </w:pPr>
            <w:r w:rsidRPr="00E44095">
              <w:rPr>
                <w:b/>
                <w:bCs/>
                <w:szCs w:val="22"/>
              </w:rPr>
              <w:t>1.</w:t>
            </w:r>
            <w:r w:rsidRPr="00E44095">
              <w:rPr>
                <w:b/>
                <w:bCs/>
                <w:szCs w:val="22"/>
              </w:rPr>
              <w:tab/>
              <w:t>NAZWA PRODUKTU LECZNICZEGO WETERYNARYJNEGO</w:t>
            </w:r>
          </w:p>
        </w:tc>
      </w:tr>
    </w:tbl>
    <w:p w14:paraId="0DC7FD7C" w14:textId="77777777" w:rsidR="00A84E38" w:rsidRPr="00E44095" w:rsidRDefault="00A84E38" w:rsidP="00E16E67">
      <w:pPr>
        <w:rPr>
          <w:szCs w:val="22"/>
        </w:rPr>
      </w:pPr>
    </w:p>
    <w:p w14:paraId="4C54344B" w14:textId="77777777" w:rsidR="00A84E38" w:rsidRPr="00E44095" w:rsidRDefault="00A84E38" w:rsidP="00E16E67">
      <w:pPr>
        <w:rPr>
          <w:szCs w:val="22"/>
        </w:rPr>
      </w:pPr>
      <w:r w:rsidRPr="00E44095">
        <w:rPr>
          <w:szCs w:val="22"/>
        </w:rPr>
        <w:t xml:space="preserve">Metacam 5 mg/ml roztwór do wstrzykiwań dla bydła i świń </w:t>
      </w:r>
    </w:p>
    <w:p w14:paraId="55670E91" w14:textId="77777777" w:rsidR="00A84E38" w:rsidRPr="00E44095" w:rsidRDefault="00A84E38" w:rsidP="00E16E67">
      <w:pPr>
        <w:rPr>
          <w:szCs w:val="22"/>
        </w:rPr>
      </w:pPr>
      <w:r w:rsidRPr="00E44095">
        <w:rPr>
          <w:szCs w:val="22"/>
        </w:rPr>
        <w:t>Meloksykam</w:t>
      </w:r>
    </w:p>
    <w:p w14:paraId="6DA6AB09" w14:textId="77777777" w:rsidR="00A84E38" w:rsidRPr="00E44095" w:rsidRDefault="00A84E38" w:rsidP="00E16E67">
      <w:pPr>
        <w:rPr>
          <w:szCs w:val="22"/>
        </w:rPr>
      </w:pPr>
    </w:p>
    <w:p w14:paraId="2DFC7AB9" w14:textId="77777777" w:rsidR="00A84E38" w:rsidRPr="00E44095" w:rsidRDefault="00A84E3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018AC179" w14:textId="77777777">
        <w:tc>
          <w:tcPr>
            <w:tcW w:w="9212" w:type="dxa"/>
          </w:tcPr>
          <w:p w14:paraId="49FCC7D3" w14:textId="103861DB" w:rsidR="00A84E38" w:rsidRPr="00E44095" w:rsidRDefault="00A84E38" w:rsidP="00E84643">
            <w:pPr>
              <w:rPr>
                <w:b/>
                <w:bCs/>
                <w:szCs w:val="22"/>
              </w:rPr>
            </w:pPr>
            <w:r w:rsidRPr="00E44095">
              <w:rPr>
                <w:b/>
                <w:bCs/>
                <w:szCs w:val="22"/>
              </w:rPr>
              <w:t>2.</w:t>
            </w:r>
            <w:r w:rsidRPr="00E44095">
              <w:rPr>
                <w:b/>
                <w:bCs/>
                <w:szCs w:val="22"/>
              </w:rPr>
              <w:tab/>
            </w:r>
            <w:r w:rsidR="00E335CA" w:rsidRPr="00E44095">
              <w:rPr>
                <w:b/>
                <w:bCs/>
                <w:szCs w:val="22"/>
              </w:rPr>
              <w:t>ZAWARTOŚĆ</w:t>
            </w:r>
            <w:r w:rsidRPr="00E44095">
              <w:rPr>
                <w:b/>
                <w:bCs/>
                <w:szCs w:val="22"/>
              </w:rPr>
              <w:t xml:space="preserve"> SUBSTANCJI CZYNN</w:t>
            </w:r>
            <w:r w:rsidR="00E84643">
              <w:rPr>
                <w:b/>
                <w:bCs/>
                <w:szCs w:val="22"/>
              </w:rPr>
              <w:t>YCH</w:t>
            </w:r>
          </w:p>
        </w:tc>
      </w:tr>
    </w:tbl>
    <w:p w14:paraId="432CEDF0" w14:textId="77777777" w:rsidR="00A84E38" w:rsidRPr="00E44095" w:rsidRDefault="00A84E38" w:rsidP="00E16E67">
      <w:pPr>
        <w:rPr>
          <w:szCs w:val="22"/>
        </w:rPr>
      </w:pPr>
    </w:p>
    <w:p w14:paraId="2DB0E5C2" w14:textId="77777777" w:rsidR="00A84E38" w:rsidRPr="00E44095" w:rsidRDefault="00A84E38" w:rsidP="00E16E67">
      <w:pPr>
        <w:rPr>
          <w:szCs w:val="22"/>
        </w:rPr>
      </w:pPr>
      <w:r w:rsidRPr="00E44095">
        <w:rPr>
          <w:szCs w:val="22"/>
        </w:rPr>
        <w:t xml:space="preserve">Meloksykam 5 mg/ml </w:t>
      </w:r>
    </w:p>
    <w:p w14:paraId="766B130C" w14:textId="77777777" w:rsidR="00A84E38" w:rsidRPr="00E44095" w:rsidRDefault="00A84E38" w:rsidP="00E16E67">
      <w:pPr>
        <w:rPr>
          <w:szCs w:val="22"/>
        </w:rPr>
      </w:pPr>
    </w:p>
    <w:p w14:paraId="04C6AFD2" w14:textId="77777777" w:rsidR="00A84E38" w:rsidRPr="00E44095"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071B0A47" w14:textId="77777777">
        <w:tc>
          <w:tcPr>
            <w:tcW w:w="9210" w:type="dxa"/>
          </w:tcPr>
          <w:p w14:paraId="5553B386" w14:textId="77777777" w:rsidR="00A84E38" w:rsidRPr="00E44095" w:rsidRDefault="00A84E38" w:rsidP="00E16E67">
            <w:pPr>
              <w:jc w:val="both"/>
              <w:rPr>
                <w:b/>
                <w:bCs/>
                <w:szCs w:val="22"/>
              </w:rPr>
            </w:pPr>
            <w:r w:rsidRPr="00E44095">
              <w:rPr>
                <w:b/>
                <w:bCs/>
                <w:szCs w:val="22"/>
              </w:rPr>
              <w:t>3.</w:t>
            </w:r>
            <w:r w:rsidRPr="00E44095">
              <w:rPr>
                <w:b/>
                <w:bCs/>
                <w:szCs w:val="22"/>
              </w:rPr>
              <w:tab/>
              <w:t xml:space="preserve">POSTAĆ FARMACEUTYCZNA </w:t>
            </w:r>
          </w:p>
        </w:tc>
      </w:tr>
    </w:tbl>
    <w:p w14:paraId="3365FD2B" w14:textId="77777777" w:rsidR="00A84E38" w:rsidRPr="00E44095" w:rsidRDefault="00A84E38" w:rsidP="00E16E67">
      <w:pPr>
        <w:jc w:val="both"/>
        <w:rPr>
          <w:szCs w:val="22"/>
        </w:rPr>
      </w:pPr>
    </w:p>
    <w:p w14:paraId="33B5B75D" w14:textId="77777777" w:rsidR="000F31BB" w:rsidRPr="00E44095" w:rsidRDefault="000F31BB" w:rsidP="00E16E67">
      <w:pPr>
        <w:rPr>
          <w:szCs w:val="22"/>
        </w:rPr>
      </w:pPr>
    </w:p>
    <w:p w14:paraId="5D484C7D" w14:textId="77777777" w:rsidR="00A84E38" w:rsidRPr="00E44095" w:rsidRDefault="00A84E3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7C7DFD04" w14:textId="77777777">
        <w:tc>
          <w:tcPr>
            <w:tcW w:w="9212" w:type="dxa"/>
          </w:tcPr>
          <w:p w14:paraId="39AB5238" w14:textId="77777777" w:rsidR="00A84E38" w:rsidRPr="00E44095" w:rsidRDefault="00A84E38" w:rsidP="00E16E67">
            <w:pPr>
              <w:rPr>
                <w:b/>
                <w:bCs/>
                <w:szCs w:val="22"/>
              </w:rPr>
            </w:pPr>
            <w:r w:rsidRPr="00E44095">
              <w:rPr>
                <w:b/>
                <w:bCs/>
                <w:szCs w:val="22"/>
              </w:rPr>
              <w:t>4.</w:t>
            </w:r>
            <w:r w:rsidRPr="00E44095">
              <w:rPr>
                <w:b/>
                <w:bCs/>
                <w:szCs w:val="22"/>
              </w:rPr>
              <w:tab/>
              <w:t>WIELKOŚĆ OPAKOWANIA</w:t>
            </w:r>
          </w:p>
        </w:tc>
      </w:tr>
    </w:tbl>
    <w:p w14:paraId="08607805" w14:textId="77777777" w:rsidR="00A84E38" w:rsidRPr="00E44095" w:rsidRDefault="00A84E38" w:rsidP="00E16E67">
      <w:pPr>
        <w:rPr>
          <w:szCs w:val="22"/>
        </w:rPr>
      </w:pPr>
    </w:p>
    <w:p w14:paraId="77E90B24" w14:textId="77777777" w:rsidR="00A84E38" w:rsidRPr="00E44095" w:rsidRDefault="00A84E38" w:rsidP="00E16E67">
      <w:pPr>
        <w:rPr>
          <w:szCs w:val="22"/>
        </w:rPr>
      </w:pPr>
      <w:r w:rsidRPr="00E44095">
        <w:rPr>
          <w:szCs w:val="22"/>
        </w:rPr>
        <w:t xml:space="preserve">100 ml </w:t>
      </w:r>
    </w:p>
    <w:p w14:paraId="425D4E2D" w14:textId="77777777" w:rsidR="00A84E38" w:rsidRPr="00E44095" w:rsidRDefault="00A84E38" w:rsidP="00E16E67">
      <w:pPr>
        <w:rPr>
          <w:szCs w:val="22"/>
        </w:rPr>
      </w:pPr>
    </w:p>
    <w:p w14:paraId="108CF5FC" w14:textId="77777777" w:rsidR="00A84E38" w:rsidRPr="00E44095" w:rsidRDefault="00A84E3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52C00531" w14:textId="77777777">
        <w:tc>
          <w:tcPr>
            <w:tcW w:w="9210" w:type="dxa"/>
          </w:tcPr>
          <w:p w14:paraId="0AC56BAA" w14:textId="77777777" w:rsidR="00A84E38" w:rsidRPr="00E44095" w:rsidRDefault="00A84E38" w:rsidP="00E16E67">
            <w:pPr>
              <w:rPr>
                <w:b/>
                <w:bCs/>
                <w:szCs w:val="22"/>
              </w:rPr>
            </w:pPr>
            <w:r w:rsidRPr="00E44095">
              <w:rPr>
                <w:b/>
                <w:bCs/>
                <w:szCs w:val="22"/>
              </w:rPr>
              <w:t>5.</w:t>
            </w:r>
            <w:r w:rsidRPr="00E44095">
              <w:rPr>
                <w:b/>
                <w:bCs/>
                <w:szCs w:val="22"/>
              </w:rPr>
              <w:tab/>
              <w:t>DOCELOWE GATUNKI ZWIERZĄT</w:t>
            </w:r>
          </w:p>
        </w:tc>
      </w:tr>
    </w:tbl>
    <w:p w14:paraId="2B93F7A0" w14:textId="77777777" w:rsidR="00A84E38" w:rsidRPr="00E44095" w:rsidRDefault="00A84E38" w:rsidP="00E16E67">
      <w:pPr>
        <w:rPr>
          <w:szCs w:val="22"/>
          <w:u w:val="single"/>
        </w:rPr>
      </w:pPr>
    </w:p>
    <w:p w14:paraId="668F9242" w14:textId="77777777" w:rsidR="00A84E38" w:rsidRPr="00E44095" w:rsidRDefault="00A84E38" w:rsidP="00E16E67">
      <w:pPr>
        <w:rPr>
          <w:szCs w:val="22"/>
        </w:rPr>
      </w:pPr>
      <w:r w:rsidRPr="00E44095">
        <w:rPr>
          <w:szCs w:val="22"/>
        </w:rPr>
        <w:t>Bydło (cielęta i młode bydło) i świnie</w:t>
      </w:r>
    </w:p>
    <w:p w14:paraId="2CEAE5B7" w14:textId="77777777" w:rsidR="00A84E38" w:rsidRPr="00E44095" w:rsidRDefault="00A84E38" w:rsidP="00E16E67">
      <w:pPr>
        <w:rPr>
          <w:szCs w:val="22"/>
        </w:rPr>
      </w:pPr>
    </w:p>
    <w:p w14:paraId="4A7B5AFF" w14:textId="77777777" w:rsidR="00A84E38" w:rsidRPr="00E44095"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44126B96" w14:textId="77777777">
        <w:tc>
          <w:tcPr>
            <w:tcW w:w="9210" w:type="dxa"/>
          </w:tcPr>
          <w:p w14:paraId="795EC758" w14:textId="77777777" w:rsidR="00A84E38" w:rsidRPr="00E44095" w:rsidRDefault="00A84E38" w:rsidP="00E16E67">
            <w:pPr>
              <w:jc w:val="both"/>
              <w:rPr>
                <w:b/>
                <w:bCs/>
                <w:szCs w:val="22"/>
              </w:rPr>
            </w:pPr>
            <w:r w:rsidRPr="00E44095">
              <w:rPr>
                <w:b/>
                <w:bCs/>
                <w:szCs w:val="22"/>
              </w:rPr>
              <w:t>6.</w:t>
            </w:r>
            <w:r w:rsidRPr="00E44095">
              <w:rPr>
                <w:b/>
                <w:bCs/>
                <w:szCs w:val="22"/>
              </w:rPr>
              <w:tab/>
              <w:t xml:space="preserve">WSKAZANIA LECZNICZE </w:t>
            </w:r>
          </w:p>
        </w:tc>
      </w:tr>
    </w:tbl>
    <w:p w14:paraId="11B633A2" w14:textId="77777777" w:rsidR="00A84E38" w:rsidRPr="00E44095" w:rsidRDefault="00A84E38" w:rsidP="00E16E67">
      <w:pPr>
        <w:rPr>
          <w:szCs w:val="22"/>
        </w:rPr>
      </w:pPr>
    </w:p>
    <w:p w14:paraId="704D432C" w14:textId="77777777" w:rsidR="00A84E38" w:rsidRPr="00E44095" w:rsidRDefault="00A84E38" w:rsidP="00E16E67">
      <w:pPr>
        <w:rPr>
          <w:szCs w:val="22"/>
        </w:rPr>
      </w:pPr>
    </w:p>
    <w:p w14:paraId="5F16E512" w14:textId="77777777" w:rsidR="00A84E38" w:rsidRPr="00E44095" w:rsidRDefault="00A84E3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2B1AF253" w14:textId="77777777">
        <w:tc>
          <w:tcPr>
            <w:tcW w:w="9210" w:type="dxa"/>
          </w:tcPr>
          <w:p w14:paraId="0C5EC792" w14:textId="00CEE8EE" w:rsidR="00A84E38" w:rsidRPr="00E44095" w:rsidRDefault="00A84E38" w:rsidP="00E16E67">
            <w:pPr>
              <w:rPr>
                <w:b/>
                <w:bCs/>
                <w:szCs w:val="22"/>
              </w:rPr>
            </w:pPr>
            <w:r w:rsidRPr="00E44095">
              <w:rPr>
                <w:b/>
                <w:bCs/>
                <w:szCs w:val="22"/>
              </w:rPr>
              <w:t>7.</w:t>
            </w:r>
            <w:r w:rsidRPr="00E44095">
              <w:rPr>
                <w:b/>
                <w:bCs/>
                <w:szCs w:val="22"/>
              </w:rPr>
              <w:tab/>
              <w:t>SPOSÓB I DROGA(-I) PODANIA</w:t>
            </w:r>
          </w:p>
        </w:tc>
      </w:tr>
    </w:tbl>
    <w:p w14:paraId="43CF1C2A" w14:textId="77777777" w:rsidR="00A84E38" w:rsidRPr="00E44095" w:rsidRDefault="00A84E38" w:rsidP="00E16E67">
      <w:pPr>
        <w:rPr>
          <w:szCs w:val="22"/>
          <w:u w:val="single"/>
        </w:rPr>
      </w:pPr>
    </w:p>
    <w:p w14:paraId="7B785211" w14:textId="77777777" w:rsidR="00A84E38" w:rsidRPr="00E44095" w:rsidRDefault="00A84E38" w:rsidP="00E16E67">
      <w:pPr>
        <w:tabs>
          <w:tab w:val="left" w:pos="1134"/>
        </w:tabs>
        <w:rPr>
          <w:szCs w:val="22"/>
          <w:u w:val="single"/>
        </w:rPr>
      </w:pPr>
      <w:r w:rsidRPr="00A00F4A">
        <w:rPr>
          <w:szCs w:val="22"/>
          <w:u w:val="single"/>
        </w:rPr>
        <w:t>Bydło:</w:t>
      </w:r>
      <w:r w:rsidRPr="00E44095">
        <w:rPr>
          <w:szCs w:val="22"/>
        </w:rPr>
        <w:t xml:space="preserve"> </w:t>
      </w:r>
      <w:r w:rsidR="00D6447E" w:rsidRPr="00E44095">
        <w:rPr>
          <w:szCs w:val="22"/>
        </w:rPr>
        <w:tab/>
      </w:r>
      <w:r w:rsidRPr="00E44095">
        <w:rPr>
          <w:szCs w:val="22"/>
        </w:rPr>
        <w:t xml:space="preserve">wstrzyknięcie </w:t>
      </w:r>
      <w:r w:rsidR="001A3C1F" w:rsidRPr="00E44095">
        <w:rPr>
          <w:szCs w:val="22"/>
        </w:rPr>
        <w:t>s</w:t>
      </w:r>
      <w:r w:rsidR="00964620">
        <w:rPr>
          <w:szCs w:val="22"/>
        </w:rPr>
        <w:t>.</w:t>
      </w:r>
      <w:r w:rsidR="001A3C1F" w:rsidRPr="00E44095">
        <w:rPr>
          <w:szCs w:val="22"/>
        </w:rPr>
        <w:t>c</w:t>
      </w:r>
      <w:r w:rsidRPr="00E44095">
        <w:rPr>
          <w:szCs w:val="22"/>
        </w:rPr>
        <w:t xml:space="preserve">. lub </w:t>
      </w:r>
      <w:r w:rsidR="001A3C1F" w:rsidRPr="00E44095">
        <w:rPr>
          <w:szCs w:val="22"/>
        </w:rPr>
        <w:t>i</w:t>
      </w:r>
      <w:r w:rsidR="00964620">
        <w:rPr>
          <w:szCs w:val="22"/>
        </w:rPr>
        <w:t>.</w:t>
      </w:r>
      <w:r w:rsidR="001A3C1F" w:rsidRPr="00E44095">
        <w:rPr>
          <w:szCs w:val="22"/>
        </w:rPr>
        <w:t>v</w:t>
      </w:r>
      <w:r w:rsidRPr="00E44095">
        <w:rPr>
          <w:szCs w:val="22"/>
        </w:rPr>
        <w:t>.</w:t>
      </w:r>
    </w:p>
    <w:p w14:paraId="51F15C12" w14:textId="77777777" w:rsidR="00A84E38" w:rsidRDefault="00A84E38" w:rsidP="00E16E67">
      <w:pPr>
        <w:tabs>
          <w:tab w:val="left" w:pos="1134"/>
        </w:tabs>
        <w:rPr>
          <w:szCs w:val="22"/>
        </w:rPr>
      </w:pPr>
      <w:r w:rsidRPr="00A00F4A">
        <w:rPr>
          <w:szCs w:val="22"/>
          <w:u w:val="single"/>
        </w:rPr>
        <w:t>Świnie:</w:t>
      </w:r>
      <w:r w:rsidRPr="00E44095">
        <w:rPr>
          <w:szCs w:val="22"/>
        </w:rPr>
        <w:t xml:space="preserve"> </w:t>
      </w:r>
      <w:r w:rsidR="00D6447E" w:rsidRPr="00E44095">
        <w:rPr>
          <w:szCs w:val="22"/>
        </w:rPr>
        <w:tab/>
      </w:r>
      <w:r w:rsidRPr="00E44095">
        <w:rPr>
          <w:szCs w:val="22"/>
        </w:rPr>
        <w:t xml:space="preserve">wstrzyknięcie </w:t>
      </w:r>
      <w:r w:rsidR="001A3C1F" w:rsidRPr="00E44095">
        <w:rPr>
          <w:szCs w:val="22"/>
        </w:rPr>
        <w:t>i</w:t>
      </w:r>
      <w:r w:rsidR="00964620">
        <w:rPr>
          <w:szCs w:val="22"/>
        </w:rPr>
        <w:t>.</w:t>
      </w:r>
      <w:r w:rsidR="001A3C1F" w:rsidRPr="00E44095">
        <w:rPr>
          <w:szCs w:val="22"/>
        </w:rPr>
        <w:t>m</w:t>
      </w:r>
      <w:r w:rsidRPr="00E44095">
        <w:rPr>
          <w:szCs w:val="22"/>
        </w:rPr>
        <w:t>.</w:t>
      </w:r>
    </w:p>
    <w:p w14:paraId="33660F28" w14:textId="77777777" w:rsidR="00565A98" w:rsidRPr="00E44095" w:rsidRDefault="00565A98" w:rsidP="00E16E67">
      <w:pPr>
        <w:tabs>
          <w:tab w:val="left" w:pos="1134"/>
        </w:tabs>
        <w:rPr>
          <w:szCs w:val="22"/>
        </w:rPr>
      </w:pPr>
    </w:p>
    <w:p w14:paraId="6D604B98" w14:textId="77777777" w:rsidR="00A84E38" w:rsidRPr="00E44095" w:rsidRDefault="00A84E38" w:rsidP="00E16E67">
      <w:pPr>
        <w:rPr>
          <w:szCs w:val="22"/>
        </w:rPr>
      </w:pPr>
      <w:r w:rsidRPr="005D1224">
        <w:rPr>
          <w:szCs w:val="22"/>
        </w:rPr>
        <w:t>Przed użyciem należy przeczytać ulotkę.</w:t>
      </w:r>
    </w:p>
    <w:p w14:paraId="2240ECCC" w14:textId="77777777" w:rsidR="00A84E38" w:rsidRPr="00E44095" w:rsidRDefault="00A84E38" w:rsidP="00E16E67">
      <w:pPr>
        <w:rPr>
          <w:szCs w:val="22"/>
        </w:rPr>
      </w:pPr>
    </w:p>
    <w:p w14:paraId="2FC91B36" w14:textId="77777777" w:rsidR="006D70C1" w:rsidRPr="00E44095" w:rsidRDefault="006D70C1" w:rsidP="006D70C1">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D70C1" w:rsidRPr="00E44095" w14:paraId="2FCE0041" w14:textId="77777777" w:rsidTr="00A028BC">
        <w:tc>
          <w:tcPr>
            <w:tcW w:w="9210" w:type="dxa"/>
          </w:tcPr>
          <w:p w14:paraId="5125BCEF" w14:textId="77777777" w:rsidR="006D70C1" w:rsidRPr="00E44095" w:rsidRDefault="006D70C1" w:rsidP="00A028BC">
            <w:pPr>
              <w:rPr>
                <w:b/>
                <w:bCs/>
                <w:szCs w:val="22"/>
              </w:rPr>
            </w:pPr>
            <w:r w:rsidRPr="00E44095">
              <w:rPr>
                <w:b/>
                <w:bCs/>
                <w:szCs w:val="22"/>
              </w:rPr>
              <w:t>8.</w:t>
            </w:r>
            <w:r w:rsidRPr="00E44095">
              <w:rPr>
                <w:b/>
                <w:bCs/>
                <w:szCs w:val="22"/>
              </w:rPr>
              <w:tab/>
              <w:t>OKRES</w:t>
            </w:r>
            <w:r w:rsidR="00565A98">
              <w:rPr>
                <w:b/>
                <w:bCs/>
                <w:szCs w:val="22"/>
              </w:rPr>
              <w:t>(Y)</w:t>
            </w:r>
            <w:r w:rsidRPr="00E44095">
              <w:rPr>
                <w:b/>
                <w:bCs/>
                <w:szCs w:val="22"/>
              </w:rPr>
              <w:t xml:space="preserve"> KARENCJI</w:t>
            </w:r>
          </w:p>
        </w:tc>
      </w:tr>
    </w:tbl>
    <w:p w14:paraId="0CEC98E1" w14:textId="77777777" w:rsidR="00A84E38" w:rsidRPr="00E44095" w:rsidRDefault="00A84E38" w:rsidP="00E16E67">
      <w:pPr>
        <w:rPr>
          <w:szCs w:val="22"/>
        </w:rPr>
      </w:pPr>
    </w:p>
    <w:p w14:paraId="6BB1AC5A" w14:textId="61A09C1E" w:rsidR="00D63529" w:rsidRPr="00E44095" w:rsidRDefault="00D63529" w:rsidP="00E16E67">
      <w:pPr>
        <w:tabs>
          <w:tab w:val="left" w:pos="1134"/>
        </w:tabs>
        <w:jc w:val="both"/>
      </w:pPr>
      <w:r w:rsidRPr="00E44095">
        <w:t>Okres</w:t>
      </w:r>
      <w:r w:rsidR="00F25915">
        <w:t>y</w:t>
      </w:r>
      <w:r w:rsidRPr="00E44095">
        <w:t xml:space="preserve"> karencji:</w:t>
      </w:r>
    </w:p>
    <w:p w14:paraId="1A2DF6E1" w14:textId="0EE4B655" w:rsidR="00A84E38" w:rsidRPr="00E44095" w:rsidRDefault="00A84E38" w:rsidP="00E16E67">
      <w:pPr>
        <w:tabs>
          <w:tab w:val="left" w:pos="1134"/>
        </w:tabs>
        <w:rPr>
          <w:szCs w:val="22"/>
        </w:rPr>
      </w:pPr>
      <w:r w:rsidRPr="00A00F4A">
        <w:rPr>
          <w:szCs w:val="22"/>
          <w:u w:val="single"/>
        </w:rPr>
        <w:t>Bydło:</w:t>
      </w:r>
      <w:r w:rsidRPr="00E44095">
        <w:rPr>
          <w:szCs w:val="22"/>
        </w:rPr>
        <w:tab/>
      </w:r>
      <w:r w:rsidR="00565A98">
        <w:rPr>
          <w:szCs w:val="22"/>
        </w:rPr>
        <w:t>tkanki jadalne</w:t>
      </w:r>
      <w:r w:rsidRPr="00E44095">
        <w:rPr>
          <w:szCs w:val="22"/>
        </w:rPr>
        <w:t>: 15 dni</w:t>
      </w:r>
    </w:p>
    <w:p w14:paraId="7064C4B7" w14:textId="7733A01C" w:rsidR="00E2383B" w:rsidRPr="00E44095" w:rsidRDefault="00A84E38" w:rsidP="00E16E67">
      <w:pPr>
        <w:tabs>
          <w:tab w:val="left" w:pos="1134"/>
        </w:tabs>
        <w:rPr>
          <w:szCs w:val="22"/>
        </w:rPr>
      </w:pPr>
      <w:r w:rsidRPr="00A00F4A">
        <w:rPr>
          <w:szCs w:val="22"/>
          <w:u w:val="single"/>
        </w:rPr>
        <w:t>Świnie:</w:t>
      </w:r>
      <w:r w:rsidRPr="00E44095">
        <w:rPr>
          <w:szCs w:val="22"/>
        </w:rPr>
        <w:t xml:space="preserve"> </w:t>
      </w:r>
      <w:r w:rsidR="00D6447E" w:rsidRPr="00E44095">
        <w:rPr>
          <w:szCs w:val="22"/>
        </w:rPr>
        <w:tab/>
      </w:r>
      <w:r w:rsidR="00565A98">
        <w:rPr>
          <w:szCs w:val="22"/>
        </w:rPr>
        <w:t>tkanki jadalne</w:t>
      </w:r>
      <w:r w:rsidRPr="00E44095">
        <w:rPr>
          <w:szCs w:val="22"/>
        </w:rPr>
        <w:t>: 5 dni</w:t>
      </w:r>
    </w:p>
    <w:p w14:paraId="64DB9C69" w14:textId="77777777" w:rsidR="00A84E38" w:rsidRPr="00E44095" w:rsidRDefault="00A84E38" w:rsidP="00E16E67">
      <w:pPr>
        <w:rPr>
          <w:szCs w:val="22"/>
        </w:rPr>
      </w:pPr>
    </w:p>
    <w:p w14:paraId="580C52C4" w14:textId="77777777" w:rsidR="00A84E38" w:rsidRPr="00E44095"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28CC0F3E" w14:textId="77777777">
        <w:tc>
          <w:tcPr>
            <w:tcW w:w="9212" w:type="dxa"/>
          </w:tcPr>
          <w:p w14:paraId="6BD0153F" w14:textId="77777777" w:rsidR="00A84E38" w:rsidRPr="00E44095" w:rsidRDefault="00A84E38" w:rsidP="00E16E67">
            <w:pPr>
              <w:jc w:val="both"/>
              <w:rPr>
                <w:b/>
                <w:bCs/>
                <w:szCs w:val="22"/>
              </w:rPr>
            </w:pPr>
            <w:r w:rsidRPr="00E44095">
              <w:rPr>
                <w:b/>
                <w:bCs/>
                <w:szCs w:val="22"/>
              </w:rPr>
              <w:t>9.</w:t>
            </w:r>
            <w:r w:rsidRPr="00E44095">
              <w:rPr>
                <w:b/>
                <w:bCs/>
                <w:szCs w:val="22"/>
              </w:rPr>
              <w:tab/>
              <w:t>SPECJALNE OSTRZEŻENIA, JEŚLI KONIECZNE</w:t>
            </w:r>
          </w:p>
        </w:tc>
      </w:tr>
    </w:tbl>
    <w:p w14:paraId="37719304" w14:textId="77777777" w:rsidR="00A84E38" w:rsidRPr="00E44095" w:rsidRDefault="00A84E38" w:rsidP="00E16E67">
      <w:pPr>
        <w:jc w:val="both"/>
        <w:rPr>
          <w:szCs w:val="22"/>
        </w:rPr>
      </w:pPr>
    </w:p>
    <w:p w14:paraId="7E33103B" w14:textId="77777777" w:rsidR="00F75D59" w:rsidRPr="00E44095" w:rsidRDefault="00F75D59" w:rsidP="00272F8C">
      <w:pPr>
        <w:rPr>
          <w:szCs w:val="22"/>
        </w:rPr>
      </w:pPr>
    </w:p>
    <w:p w14:paraId="0802ACA9" w14:textId="77777777" w:rsidR="00AB79D9" w:rsidRPr="00E44095" w:rsidRDefault="00AB79D9"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33BDF945" w14:textId="77777777">
        <w:tc>
          <w:tcPr>
            <w:tcW w:w="9212" w:type="dxa"/>
          </w:tcPr>
          <w:p w14:paraId="69A6815F" w14:textId="77777777" w:rsidR="00A84E38" w:rsidRPr="00E44095" w:rsidRDefault="00A84E38" w:rsidP="00A00F4A">
            <w:pPr>
              <w:jc w:val="both"/>
              <w:rPr>
                <w:b/>
                <w:bCs/>
                <w:szCs w:val="22"/>
              </w:rPr>
            </w:pPr>
            <w:r w:rsidRPr="00E44095">
              <w:rPr>
                <w:b/>
                <w:bCs/>
                <w:szCs w:val="22"/>
              </w:rPr>
              <w:t>10.</w:t>
            </w:r>
            <w:r w:rsidRPr="00E44095">
              <w:rPr>
                <w:b/>
                <w:bCs/>
                <w:szCs w:val="22"/>
              </w:rPr>
              <w:tab/>
              <w:t>TERMIN WAŻNOŚCI SERII</w:t>
            </w:r>
          </w:p>
        </w:tc>
      </w:tr>
    </w:tbl>
    <w:p w14:paraId="1A10AB27" w14:textId="77777777" w:rsidR="00A84E38" w:rsidRPr="00E44095" w:rsidRDefault="00A84E38" w:rsidP="00A00F4A">
      <w:pPr>
        <w:jc w:val="both"/>
        <w:rPr>
          <w:szCs w:val="22"/>
        </w:rPr>
      </w:pPr>
    </w:p>
    <w:p w14:paraId="0C82BDE7" w14:textId="4A3225B9" w:rsidR="00A84E38" w:rsidRPr="00E44095" w:rsidRDefault="00364D2F" w:rsidP="00E16E67">
      <w:pPr>
        <w:rPr>
          <w:szCs w:val="22"/>
        </w:rPr>
      </w:pPr>
      <w:r>
        <w:rPr>
          <w:szCs w:val="22"/>
        </w:rPr>
        <w:t>EXP</w:t>
      </w:r>
      <w:r w:rsidR="00A84E38" w:rsidRPr="00E44095">
        <w:rPr>
          <w:szCs w:val="22"/>
        </w:rPr>
        <w:t xml:space="preserve"> {miesiąc/rok}</w:t>
      </w:r>
    </w:p>
    <w:p w14:paraId="0EBC0C61" w14:textId="25A39B1C" w:rsidR="00A84E38" w:rsidRPr="00E44095" w:rsidRDefault="00F75D59" w:rsidP="00E16E67">
      <w:pPr>
        <w:rPr>
          <w:szCs w:val="22"/>
        </w:rPr>
      </w:pPr>
      <w:r>
        <w:rPr>
          <w:szCs w:val="22"/>
        </w:rPr>
        <w:t>P</w:t>
      </w:r>
      <w:r w:rsidR="00A84E38" w:rsidRPr="00E44095">
        <w:rPr>
          <w:szCs w:val="22"/>
        </w:rPr>
        <w:t xml:space="preserve">o otwarciu </w:t>
      </w:r>
      <w:r>
        <w:rPr>
          <w:szCs w:val="22"/>
        </w:rPr>
        <w:t>zużyć w ciągu</w:t>
      </w:r>
      <w:r w:rsidR="00A84E38" w:rsidRPr="00E44095">
        <w:rPr>
          <w:szCs w:val="22"/>
        </w:rPr>
        <w:t xml:space="preserve"> 28 dni.</w:t>
      </w:r>
    </w:p>
    <w:p w14:paraId="5F33A753" w14:textId="108249A1" w:rsidR="000F31BB" w:rsidRPr="00E44095" w:rsidRDefault="000F31BB" w:rsidP="00E16E67">
      <w:pPr>
        <w:rPr>
          <w:rStyle w:val="msoins0"/>
          <w:szCs w:val="22"/>
        </w:rPr>
      </w:pPr>
    </w:p>
    <w:p w14:paraId="3042383D" w14:textId="77777777" w:rsidR="00A84E38" w:rsidRPr="00E44095" w:rsidRDefault="00A84E3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42C9AA0E" w14:textId="77777777">
        <w:tc>
          <w:tcPr>
            <w:tcW w:w="9212" w:type="dxa"/>
          </w:tcPr>
          <w:p w14:paraId="777446B6" w14:textId="77777777" w:rsidR="00A84E38" w:rsidRPr="00E44095" w:rsidRDefault="00A84E38" w:rsidP="00E16E67">
            <w:pPr>
              <w:jc w:val="both"/>
              <w:rPr>
                <w:b/>
                <w:bCs/>
                <w:szCs w:val="22"/>
              </w:rPr>
            </w:pPr>
            <w:r w:rsidRPr="00E44095">
              <w:rPr>
                <w:b/>
                <w:bCs/>
                <w:szCs w:val="22"/>
              </w:rPr>
              <w:t>11.</w:t>
            </w:r>
            <w:r w:rsidRPr="00E44095">
              <w:rPr>
                <w:b/>
                <w:bCs/>
                <w:szCs w:val="22"/>
              </w:rPr>
              <w:tab/>
            </w:r>
            <w:r w:rsidR="00E335CA" w:rsidRPr="00E44095">
              <w:rPr>
                <w:b/>
                <w:bCs/>
                <w:szCs w:val="22"/>
              </w:rPr>
              <w:t>WARUNKI PRZECHOWYWANIA</w:t>
            </w:r>
          </w:p>
        </w:tc>
      </w:tr>
    </w:tbl>
    <w:p w14:paraId="4D8DB154" w14:textId="77777777" w:rsidR="00A84E38" w:rsidRPr="00E44095" w:rsidRDefault="00A84E38" w:rsidP="00E16E67">
      <w:pPr>
        <w:ind w:left="0" w:firstLine="0"/>
        <w:jc w:val="both"/>
        <w:rPr>
          <w:szCs w:val="22"/>
        </w:rPr>
      </w:pPr>
    </w:p>
    <w:p w14:paraId="4949B934" w14:textId="77777777" w:rsidR="00F75D59" w:rsidRPr="00E44095" w:rsidRDefault="00F75D59" w:rsidP="00E16E67">
      <w:pPr>
        <w:ind w:left="0" w:firstLine="0"/>
        <w:rPr>
          <w:szCs w:val="22"/>
        </w:rPr>
      </w:pPr>
    </w:p>
    <w:p w14:paraId="2C52E27F" w14:textId="77777777" w:rsidR="00A84E38" w:rsidRPr="00E44095" w:rsidRDefault="00A84E3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4D53F4E8" w14:textId="77777777">
        <w:tc>
          <w:tcPr>
            <w:tcW w:w="9212" w:type="dxa"/>
          </w:tcPr>
          <w:p w14:paraId="02C7FD7A" w14:textId="77777777" w:rsidR="00A84E38" w:rsidRPr="00E44095" w:rsidRDefault="00A84E38" w:rsidP="00E16E67">
            <w:pPr>
              <w:jc w:val="both"/>
              <w:rPr>
                <w:b/>
                <w:bCs/>
                <w:szCs w:val="22"/>
              </w:rPr>
            </w:pPr>
            <w:r w:rsidRPr="00E44095">
              <w:rPr>
                <w:b/>
                <w:bCs/>
                <w:szCs w:val="22"/>
              </w:rPr>
              <w:t>12.</w:t>
            </w:r>
            <w:r w:rsidRPr="00E44095">
              <w:rPr>
                <w:b/>
                <w:bCs/>
                <w:szCs w:val="22"/>
              </w:rPr>
              <w:tab/>
              <w:t xml:space="preserve">SPECJALNE ŚRODKI OSTROŻNOŚCI DOTYCZĄCE </w:t>
            </w:r>
            <w:r w:rsidR="00E335CA" w:rsidRPr="00E44095">
              <w:rPr>
                <w:b/>
                <w:bCs/>
                <w:szCs w:val="22"/>
              </w:rPr>
              <w:t>USUWANIA NIEZUŻYTEGO</w:t>
            </w:r>
            <w:r w:rsidRPr="00E44095">
              <w:rPr>
                <w:b/>
                <w:bCs/>
                <w:szCs w:val="22"/>
              </w:rPr>
              <w:t xml:space="preserve"> PRODUKTU LECZNICZEGO WETERYNARYJNEGO LUB POCHODZĄCYCH Z </w:t>
            </w:r>
            <w:r w:rsidR="00E335CA" w:rsidRPr="00E44095">
              <w:rPr>
                <w:b/>
                <w:bCs/>
                <w:szCs w:val="22"/>
              </w:rPr>
              <w:t xml:space="preserve">NIEGO ODPADÓW, JEŚLI </w:t>
            </w:r>
            <w:r w:rsidRPr="00E44095">
              <w:rPr>
                <w:b/>
                <w:bCs/>
                <w:szCs w:val="22"/>
              </w:rPr>
              <w:t>MA TO ZASTOSOWANIE</w:t>
            </w:r>
          </w:p>
        </w:tc>
      </w:tr>
    </w:tbl>
    <w:p w14:paraId="28E73BFB" w14:textId="77777777" w:rsidR="00A84E38" w:rsidRPr="00E44095" w:rsidRDefault="00A84E38" w:rsidP="00E16E67">
      <w:pPr>
        <w:jc w:val="both"/>
        <w:rPr>
          <w:szCs w:val="22"/>
        </w:rPr>
      </w:pPr>
    </w:p>
    <w:p w14:paraId="503DE77A" w14:textId="77777777" w:rsidR="00A84E38" w:rsidRPr="00E44095" w:rsidRDefault="00A84E38" w:rsidP="00E16E67">
      <w:pPr>
        <w:rPr>
          <w:szCs w:val="22"/>
        </w:rPr>
      </w:pPr>
    </w:p>
    <w:p w14:paraId="71E60A02" w14:textId="77777777" w:rsidR="00A84E38" w:rsidRPr="00E44095" w:rsidRDefault="00A84E3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2235C7A9" w14:textId="77777777">
        <w:tc>
          <w:tcPr>
            <w:tcW w:w="9212" w:type="dxa"/>
          </w:tcPr>
          <w:p w14:paraId="211AF500" w14:textId="486F2A3F" w:rsidR="00A84E38" w:rsidRPr="00E44095" w:rsidRDefault="00A84E38" w:rsidP="00E16E67">
            <w:pPr>
              <w:rPr>
                <w:b/>
                <w:bCs/>
                <w:szCs w:val="22"/>
              </w:rPr>
            </w:pPr>
            <w:r w:rsidRPr="00E44095">
              <w:rPr>
                <w:b/>
                <w:bCs/>
                <w:szCs w:val="22"/>
              </w:rPr>
              <w:t>13.</w:t>
            </w:r>
            <w:r w:rsidRPr="00E44095">
              <w:rPr>
                <w:b/>
                <w:bCs/>
                <w:szCs w:val="22"/>
              </w:rPr>
              <w:tab/>
              <w:t xml:space="preserve">NAPIS </w:t>
            </w:r>
            <w:r w:rsidR="008F58BB">
              <w:rPr>
                <w:b/>
                <w:bCs/>
                <w:szCs w:val="22"/>
              </w:rPr>
              <w:t>„</w:t>
            </w:r>
            <w:r w:rsidRPr="00E44095">
              <w:rPr>
                <w:b/>
                <w:bCs/>
                <w:szCs w:val="22"/>
              </w:rPr>
              <w:t xml:space="preserve">WYŁĄCZNIE </w:t>
            </w:r>
            <w:smartTag w:uri="urn:schemas-microsoft-com:office:smarttags" w:element="stockticker">
              <w:r w:rsidRPr="00E44095">
                <w:rPr>
                  <w:b/>
                  <w:bCs/>
                  <w:szCs w:val="22"/>
                </w:rPr>
                <w:t>DLA</w:t>
              </w:r>
            </w:smartTag>
            <w:r w:rsidRPr="00E44095">
              <w:rPr>
                <w:b/>
                <w:bCs/>
                <w:szCs w:val="22"/>
              </w:rPr>
              <w:t xml:space="preserve"> ZWIERZĄT</w:t>
            </w:r>
            <w:r w:rsidR="008F58BB">
              <w:rPr>
                <w:b/>
                <w:bCs/>
                <w:szCs w:val="22"/>
              </w:rPr>
              <w:t>”</w:t>
            </w:r>
            <w:r w:rsidRPr="00E44095">
              <w:rPr>
                <w:b/>
                <w:bCs/>
                <w:szCs w:val="22"/>
              </w:rPr>
              <w:t xml:space="preserve"> ORAZ WARUNKI </w:t>
            </w:r>
            <w:smartTag w:uri="urn:schemas-microsoft-com:office:smarttags" w:element="stockticker">
              <w:r w:rsidRPr="00E44095">
                <w:rPr>
                  <w:b/>
                  <w:bCs/>
                  <w:szCs w:val="22"/>
                </w:rPr>
                <w:t>LUB</w:t>
              </w:r>
            </w:smartTag>
            <w:r w:rsidRPr="00E44095">
              <w:rPr>
                <w:b/>
                <w:bCs/>
                <w:szCs w:val="22"/>
              </w:rPr>
              <w:t xml:space="preserve"> OGRANICZENIA DOTYCZĄCE DOSTAWY I STOSOWANIA, </w:t>
            </w:r>
            <w:r w:rsidR="00E335CA" w:rsidRPr="00E44095">
              <w:rPr>
                <w:b/>
                <w:bCs/>
                <w:szCs w:val="22"/>
              </w:rPr>
              <w:t>JEŚLI DOTYCZY</w:t>
            </w:r>
          </w:p>
        </w:tc>
      </w:tr>
    </w:tbl>
    <w:p w14:paraId="04395CE4" w14:textId="77777777" w:rsidR="00A84E38" w:rsidRPr="00E44095" w:rsidRDefault="00A84E38" w:rsidP="00E16E67">
      <w:pPr>
        <w:rPr>
          <w:szCs w:val="22"/>
        </w:rPr>
      </w:pPr>
    </w:p>
    <w:p w14:paraId="27AD36AD" w14:textId="6BB48EE5" w:rsidR="00A84E38" w:rsidRPr="00E44095" w:rsidRDefault="00A84E38" w:rsidP="00794EE2">
      <w:pPr>
        <w:jc w:val="both"/>
        <w:rPr>
          <w:szCs w:val="22"/>
        </w:rPr>
      </w:pPr>
      <w:r w:rsidRPr="00E44095">
        <w:rPr>
          <w:szCs w:val="22"/>
        </w:rPr>
        <w:t>Wyłącznie dla zwierząt.</w:t>
      </w:r>
      <w:r w:rsidR="00565A98">
        <w:rPr>
          <w:szCs w:val="22"/>
        </w:rPr>
        <w:t xml:space="preserve"> </w:t>
      </w:r>
      <w:r w:rsidR="00565A98" w:rsidRPr="00E44095">
        <w:rPr>
          <w:szCs w:val="22"/>
        </w:rPr>
        <w:t>Wydawany z przepisu lekarza</w:t>
      </w:r>
      <w:r w:rsidR="00F72504">
        <w:rPr>
          <w:szCs w:val="22"/>
        </w:rPr>
        <w:t xml:space="preserve"> </w:t>
      </w:r>
      <w:r w:rsidR="00F72504" w:rsidRPr="00F72504">
        <w:rPr>
          <w:szCs w:val="22"/>
        </w:rPr>
        <w:t>–</w:t>
      </w:r>
      <w:r w:rsidR="00F72504">
        <w:rPr>
          <w:szCs w:val="22"/>
        </w:rPr>
        <w:t xml:space="preserve"> </w:t>
      </w:r>
      <w:r w:rsidR="00565A98" w:rsidRPr="00E44095">
        <w:rPr>
          <w:szCs w:val="22"/>
        </w:rPr>
        <w:t>Rp.</w:t>
      </w:r>
    </w:p>
    <w:p w14:paraId="3B1745E4" w14:textId="77777777" w:rsidR="00A84E38" w:rsidRPr="00E44095" w:rsidRDefault="00A84E38" w:rsidP="00E16E67">
      <w:pPr>
        <w:ind w:left="0" w:firstLine="0"/>
        <w:rPr>
          <w:szCs w:val="22"/>
        </w:rPr>
      </w:pPr>
    </w:p>
    <w:p w14:paraId="06E11AC4" w14:textId="77777777" w:rsidR="00A84E38" w:rsidRPr="00E44095"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35D6EFB4" w14:textId="77777777">
        <w:tc>
          <w:tcPr>
            <w:tcW w:w="9212" w:type="dxa"/>
          </w:tcPr>
          <w:p w14:paraId="04CC8A01" w14:textId="77777777" w:rsidR="00A84E38" w:rsidRPr="00E44095" w:rsidRDefault="00A84E38" w:rsidP="00E16E67">
            <w:pPr>
              <w:jc w:val="both"/>
              <w:rPr>
                <w:b/>
                <w:bCs/>
                <w:szCs w:val="22"/>
              </w:rPr>
            </w:pPr>
            <w:r w:rsidRPr="00E44095">
              <w:rPr>
                <w:b/>
                <w:bCs/>
                <w:szCs w:val="22"/>
              </w:rPr>
              <w:t>14.</w:t>
            </w:r>
            <w:r w:rsidRPr="00E44095">
              <w:rPr>
                <w:b/>
                <w:bCs/>
                <w:szCs w:val="22"/>
              </w:rPr>
              <w:tab/>
              <w:t xml:space="preserve">NAPIS „PRZECHOWYWAĆ W MIEJSCU </w:t>
            </w:r>
            <w:r w:rsidR="00E335CA" w:rsidRPr="00E44095">
              <w:rPr>
                <w:b/>
                <w:bCs/>
                <w:szCs w:val="22"/>
              </w:rPr>
              <w:t xml:space="preserve">NIEWIDOCZNYM I </w:t>
            </w:r>
            <w:r w:rsidRPr="00E44095">
              <w:rPr>
                <w:b/>
                <w:bCs/>
                <w:szCs w:val="22"/>
              </w:rPr>
              <w:t xml:space="preserve">NIEDOSTĘPNYM </w:t>
            </w:r>
            <w:smartTag w:uri="urn:schemas-microsoft-com:office:smarttags" w:element="stockticker">
              <w:r w:rsidRPr="00E44095">
                <w:rPr>
                  <w:b/>
                  <w:bCs/>
                  <w:szCs w:val="22"/>
                </w:rPr>
                <w:t>DLA</w:t>
              </w:r>
            </w:smartTag>
            <w:r w:rsidRPr="00E44095">
              <w:rPr>
                <w:b/>
                <w:bCs/>
                <w:szCs w:val="22"/>
              </w:rPr>
              <w:t xml:space="preserve"> DZIECI”</w:t>
            </w:r>
          </w:p>
        </w:tc>
      </w:tr>
    </w:tbl>
    <w:p w14:paraId="11B68DBB" w14:textId="77777777" w:rsidR="00A84E38" w:rsidRPr="00E44095" w:rsidRDefault="00A84E38" w:rsidP="00E16E67">
      <w:pPr>
        <w:jc w:val="both"/>
        <w:rPr>
          <w:szCs w:val="22"/>
        </w:rPr>
      </w:pPr>
    </w:p>
    <w:p w14:paraId="680A5DF3" w14:textId="77777777" w:rsidR="00A84E38" w:rsidRPr="00E44095" w:rsidRDefault="00A84E38" w:rsidP="00E16E67">
      <w:pPr>
        <w:rPr>
          <w:szCs w:val="22"/>
        </w:rPr>
      </w:pPr>
    </w:p>
    <w:p w14:paraId="70C32072" w14:textId="77777777" w:rsidR="00A84E38" w:rsidRPr="00E44095" w:rsidRDefault="00A84E3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6201B738" w14:textId="77777777">
        <w:tc>
          <w:tcPr>
            <w:tcW w:w="9210" w:type="dxa"/>
          </w:tcPr>
          <w:p w14:paraId="08C0A835" w14:textId="77777777" w:rsidR="00A84E38" w:rsidRPr="00E44095" w:rsidRDefault="00A84E38" w:rsidP="00E16E67">
            <w:pPr>
              <w:rPr>
                <w:b/>
                <w:bCs/>
                <w:szCs w:val="22"/>
              </w:rPr>
            </w:pPr>
            <w:r w:rsidRPr="00E44095">
              <w:rPr>
                <w:b/>
                <w:bCs/>
                <w:szCs w:val="22"/>
              </w:rPr>
              <w:t>15.</w:t>
            </w:r>
            <w:r w:rsidRPr="00E44095">
              <w:rPr>
                <w:b/>
                <w:bCs/>
                <w:szCs w:val="22"/>
              </w:rPr>
              <w:tab/>
              <w:t xml:space="preserve">NAZWA I ADRES PODMIOTU ODPOWIEDZIALNEGO </w:t>
            </w:r>
          </w:p>
        </w:tc>
      </w:tr>
    </w:tbl>
    <w:p w14:paraId="76DEC17F" w14:textId="77777777" w:rsidR="00A84E38" w:rsidRPr="00E44095" w:rsidRDefault="00A84E38" w:rsidP="00E16E67">
      <w:pPr>
        <w:ind w:left="0" w:firstLine="0"/>
        <w:rPr>
          <w:szCs w:val="22"/>
          <w:lang w:eastAsia="de-DE"/>
        </w:rPr>
      </w:pPr>
    </w:p>
    <w:p w14:paraId="5AB22364" w14:textId="77777777" w:rsidR="00305E33" w:rsidRPr="005D1224" w:rsidRDefault="003C560B" w:rsidP="00E16E67">
      <w:pPr>
        <w:tabs>
          <w:tab w:val="left" w:pos="0"/>
        </w:tabs>
        <w:ind w:left="0" w:firstLine="0"/>
        <w:jc w:val="both"/>
        <w:rPr>
          <w:szCs w:val="22"/>
          <w:lang w:val="de-DE" w:eastAsia="de-DE"/>
        </w:rPr>
      </w:pPr>
      <w:r w:rsidRPr="005D1224">
        <w:rPr>
          <w:szCs w:val="22"/>
          <w:lang w:val="de-DE" w:eastAsia="de-DE"/>
        </w:rPr>
        <w:t>Boehringer Ingelheim Vetmedica GmbH</w:t>
      </w:r>
    </w:p>
    <w:p w14:paraId="7F048FB6" w14:textId="77777777" w:rsidR="00305E33" w:rsidRPr="00B33FCE" w:rsidRDefault="003C560B" w:rsidP="00E16E67">
      <w:pPr>
        <w:ind w:left="0" w:firstLine="0"/>
        <w:jc w:val="both"/>
        <w:rPr>
          <w:caps/>
          <w:szCs w:val="22"/>
          <w:lang w:eastAsia="de-DE"/>
        </w:rPr>
      </w:pPr>
      <w:r w:rsidRPr="005D1224">
        <w:rPr>
          <w:caps/>
          <w:szCs w:val="22"/>
          <w:lang w:eastAsia="de-DE"/>
        </w:rPr>
        <w:t>Niemcy</w:t>
      </w:r>
    </w:p>
    <w:p w14:paraId="6D0A37E5" w14:textId="77777777" w:rsidR="00A84E38" w:rsidRPr="00E44095" w:rsidRDefault="00A84E38" w:rsidP="00E16E67">
      <w:pPr>
        <w:rPr>
          <w:szCs w:val="22"/>
        </w:rPr>
      </w:pPr>
    </w:p>
    <w:p w14:paraId="3C0F32EB" w14:textId="77777777" w:rsidR="00A84E38" w:rsidRPr="00E44095" w:rsidRDefault="00A84E3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4C175638" w14:textId="77777777">
        <w:tc>
          <w:tcPr>
            <w:tcW w:w="9212" w:type="dxa"/>
          </w:tcPr>
          <w:p w14:paraId="2E213C69" w14:textId="513C5BD1" w:rsidR="00A84E38" w:rsidRPr="00E44095" w:rsidRDefault="00A84E38" w:rsidP="00E16E67">
            <w:pPr>
              <w:jc w:val="both"/>
              <w:rPr>
                <w:b/>
                <w:bCs/>
                <w:szCs w:val="22"/>
              </w:rPr>
            </w:pPr>
            <w:r w:rsidRPr="00E44095">
              <w:rPr>
                <w:b/>
                <w:bCs/>
                <w:szCs w:val="22"/>
              </w:rPr>
              <w:t>16.</w:t>
            </w:r>
            <w:r w:rsidRPr="00E44095">
              <w:rPr>
                <w:b/>
                <w:bCs/>
                <w:szCs w:val="22"/>
              </w:rPr>
              <w:tab/>
              <w:t xml:space="preserve">NUMER(Y) POZWOLENIA NA DOPUSZCZENIE DO OBROTU </w:t>
            </w:r>
          </w:p>
        </w:tc>
      </w:tr>
    </w:tbl>
    <w:p w14:paraId="36538686" w14:textId="77777777" w:rsidR="00A84E38" w:rsidRPr="00E44095" w:rsidRDefault="00A84E38" w:rsidP="00E16E67">
      <w:pPr>
        <w:jc w:val="both"/>
        <w:rPr>
          <w:szCs w:val="22"/>
        </w:rPr>
      </w:pPr>
    </w:p>
    <w:p w14:paraId="3D5C96E6" w14:textId="77777777" w:rsidR="003E4DFC" w:rsidRPr="00F14D76" w:rsidRDefault="003E4DFC" w:rsidP="00E16E67">
      <w:pPr>
        <w:rPr>
          <w:szCs w:val="22"/>
          <w:highlight w:val="lightGray"/>
        </w:rPr>
      </w:pPr>
      <w:r w:rsidRPr="00F14D76">
        <w:rPr>
          <w:szCs w:val="22"/>
          <w:highlight w:val="lightGray"/>
        </w:rPr>
        <w:t xml:space="preserve">EU/2/97/004/001 </w:t>
      </w:r>
      <w:r w:rsidR="00536C6F" w:rsidRPr="00F14D76">
        <w:rPr>
          <w:szCs w:val="22"/>
          <w:highlight w:val="lightGray"/>
        </w:rPr>
        <w:t xml:space="preserve">1 x </w:t>
      </w:r>
      <w:r w:rsidRPr="00F14D76">
        <w:rPr>
          <w:szCs w:val="22"/>
          <w:highlight w:val="lightGray"/>
        </w:rPr>
        <w:t>100 ml</w:t>
      </w:r>
    </w:p>
    <w:p w14:paraId="2415D5B1" w14:textId="77777777" w:rsidR="003E4DFC" w:rsidRPr="00E44095" w:rsidRDefault="003E4DFC" w:rsidP="00E16E67">
      <w:pPr>
        <w:rPr>
          <w:szCs w:val="22"/>
        </w:rPr>
      </w:pPr>
      <w:r w:rsidRPr="00F14D76">
        <w:rPr>
          <w:szCs w:val="22"/>
          <w:highlight w:val="lightGray"/>
        </w:rPr>
        <w:t>EU/2/97/004/010 12 x 100 ml</w:t>
      </w:r>
    </w:p>
    <w:p w14:paraId="74B39C7F" w14:textId="77777777" w:rsidR="00A84E38" w:rsidRPr="00E44095" w:rsidRDefault="00A84E38" w:rsidP="00E16E67">
      <w:pPr>
        <w:rPr>
          <w:szCs w:val="22"/>
        </w:rPr>
      </w:pPr>
    </w:p>
    <w:p w14:paraId="2987B2FE" w14:textId="77777777" w:rsidR="003E4DFC" w:rsidRPr="00E44095" w:rsidRDefault="003E4DFC"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207DCE06" w14:textId="77777777">
        <w:tc>
          <w:tcPr>
            <w:tcW w:w="9212" w:type="dxa"/>
          </w:tcPr>
          <w:p w14:paraId="55EA81AE" w14:textId="77777777" w:rsidR="00A84E38" w:rsidRPr="00E44095" w:rsidRDefault="00A84E38" w:rsidP="00E16E67">
            <w:pPr>
              <w:rPr>
                <w:b/>
                <w:bCs/>
                <w:szCs w:val="22"/>
              </w:rPr>
            </w:pPr>
            <w:r w:rsidRPr="00E44095">
              <w:rPr>
                <w:b/>
                <w:bCs/>
                <w:szCs w:val="22"/>
              </w:rPr>
              <w:t>17.</w:t>
            </w:r>
            <w:r w:rsidRPr="00E44095">
              <w:rPr>
                <w:b/>
                <w:bCs/>
                <w:szCs w:val="22"/>
              </w:rPr>
              <w:tab/>
              <w:t>NUMER SERII</w:t>
            </w:r>
          </w:p>
        </w:tc>
      </w:tr>
    </w:tbl>
    <w:p w14:paraId="15557F8B" w14:textId="77777777" w:rsidR="00A84E38" w:rsidRPr="00E44095" w:rsidRDefault="00A84E38" w:rsidP="00E16E67">
      <w:pPr>
        <w:rPr>
          <w:szCs w:val="22"/>
        </w:rPr>
      </w:pPr>
    </w:p>
    <w:p w14:paraId="799D3692" w14:textId="00DE1249" w:rsidR="005D62F4" w:rsidRPr="00E44095" w:rsidRDefault="00364D2F" w:rsidP="005D62F4">
      <w:pPr>
        <w:rPr>
          <w:szCs w:val="22"/>
        </w:rPr>
      </w:pPr>
      <w:r>
        <w:rPr>
          <w:szCs w:val="22"/>
        </w:rPr>
        <w:t>Lot</w:t>
      </w:r>
      <w:r w:rsidR="005D62F4" w:rsidRPr="00E44095">
        <w:rPr>
          <w:szCs w:val="22"/>
        </w:rPr>
        <w:t xml:space="preserve"> {numer}</w:t>
      </w:r>
    </w:p>
    <w:p w14:paraId="11FFF09B" w14:textId="77777777" w:rsidR="00AB79D9" w:rsidRPr="00E44095" w:rsidRDefault="003E4DFC" w:rsidP="00E16E67">
      <w:pPr>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7B5A908B" w14:textId="77777777">
        <w:tc>
          <w:tcPr>
            <w:tcW w:w="9212" w:type="dxa"/>
          </w:tcPr>
          <w:p w14:paraId="22BE14DF" w14:textId="77777777" w:rsidR="00A84E38" w:rsidRPr="00E44095" w:rsidRDefault="00A84E38" w:rsidP="00E16E67">
            <w:pPr>
              <w:ind w:left="0" w:firstLine="0"/>
              <w:rPr>
                <w:b/>
                <w:bCs/>
                <w:szCs w:val="22"/>
              </w:rPr>
            </w:pPr>
            <w:r w:rsidRPr="00E44095">
              <w:rPr>
                <w:b/>
                <w:bCs/>
                <w:szCs w:val="22"/>
              </w:rPr>
              <w:lastRenderedPageBreak/>
              <w:t xml:space="preserve">MINIMUM INFORMACJI ZAMIESZCZANYCH NA </w:t>
            </w:r>
            <w:r w:rsidRPr="00E44095">
              <w:rPr>
                <w:b/>
                <w:bCs/>
                <w:caps/>
                <w:szCs w:val="22"/>
              </w:rPr>
              <w:t>małych</w:t>
            </w:r>
            <w:r w:rsidRPr="00E44095">
              <w:rPr>
                <w:b/>
                <w:bCs/>
                <w:szCs w:val="22"/>
              </w:rPr>
              <w:t xml:space="preserve"> OPAKOWANIACH BEZPOŚREDNICH </w:t>
            </w:r>
          </w:p>
          <w:p w14:paraId="71336914" w14:textId="77777777" w:rsidR="00A00F4A" w:rsidRDefault="00A00F4A" w:rsidP="00E16E67">
            <w:pPr>
              <w:ind w:left="0" w:firstLine="0"/>
              <w:rPr>
                <w:b/>
                <w:bCs/>
                <w:szCs w:val="22"/>
              </w:rPr>
            </w:pPr>
          </w:p>
          <w:p w14:paraId="5C531BB3" w14:textId="77777777" w:rsidR="00A84E38" w:rsidRPr="00E44095" w:rsidRDefault="00F75D59" w:rsidP="00E16E67">
            <w:pPr>
              <w:ind w:left="0" w:firstLine="0"/>
              <w:rPr>
                <w:b/>
                <w:bCs/>
                <w:szCs w:val="22"/>
              </w:rPr>
            </w:pPr>
            <w:r>
              <w:rPr>
                <w:b/>
                <w:bCs/>
                <w:szCs w:val="22"/>
              </w:rPr>
              <w:t>Fiolka, 20 ml i 50 ml</w:t>
            </w:r>
          </w:p>
        </w:tc>
      </w:tr>
    </w:tbl>
    <w:p w14:paraId="5C6821A0" w14:textId="77777777" w:rsidR="00A84E38" w:rsidRPr="00E44095" w:rsidRDefault="00A84E3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7DFD4EA3" w14:textId="77777777">
        <w:tc>
          <w:tcPr>
            <w:tcW w:w="9212" w:type="dxa"/>
          </w:tcPr>
          <w:p w14:paraId="21DEDE27" w14:textId="77777777" w:rsidR="00A84E38" w:rsidRPr="00E44095" w:rsidRDefault="00A84E38" w:rsidP="00E16E67">
            <w:pPr>
              <w:rPr>
                <w:b/>
                <w:bCs/>
                <w:szCs w:val="22"/>
              </w:rPr>
            </w:pPr>
            <w:r w:rsidRPr="00E44095">
              <w:rPr>
                <w:b/>
                <w:bCs/>
                <w:szCs w:val="22"/>
              </w:rPr>
              <w:t>1.</w:t>
            </w:r>
            <w:r w:rsidRPr="00E44095">
              <w:rPr>
                <w:b/>
                <w:bCs/>
                <w:szCs w:val="22"/>
              </w:rPr>
              <w:tab/>
              <w:t>NAZWA PRODUKTU LECZNICZEGO WETERYNARYJNEGO</w:t>
            </w:r>
          </w:p>
        </w:tc>
      </w:tr>
    </w:tbl>
    <w:p w14:paraId="79BEC690" w14:textId="77777777" w:rsidR="00A84E38" w:rsidRPr="00E44095" w:rsidRDefault="00A84E38" w:rsidP="00E16E67">
      <w:pPr>
        <w:rPr>
          <w:szCs w:val="22"/>
        </w:rPr>
      </w:pPr>
    </w:p>
    <w:p w14:paraId="26D46C30" w14:textId="77777777" w:rsidR="00A84E38" w:rsidRPr="00E44095" w:rsidRDefault="00A84E38" w:rsidP="00E16E67">
      <w:pPr>
        <w:rPr>
          <w:szCs w:val="22"/>
        </w:rPr>
      </w:pPr>
      <w:r w:rsidRPr="00E44095">
        <w:rPr>
          <w:szCs w:val="22"/>
        </w:rPr>
        <w:t xml:space="preserve">Metacam 5 mg/ml roztwór do wstrzykiwań dla bydła i świń </w:t>
      </w:r>
    </w:p>
    <w:p w14:paraId="3E473A3D" w14:textId="77777777" w:rsidR="00A84E38" w:rsidRPr="00E44095" w:rsidRDefault="00A84E38" w:rsidP="00E16E67">
      <w:pPr>
        <w:rPr>
          <w:szCs w:val="22"/>
        </w:rPr>
      </w:pPr>
      <w:r w:rsidRPr="00E44095">
        <w:rPr>
          <w:szCs w:val="22"/>
        </w:rPr>
        <w:t>Meloksykam</w:t>
      </w:r>
    </w:p>
    <w:p w14:paraId="4D9216F8" w14:textId="77777777" w:rsidR="00A84E38" w:rsidRPr="00E44095" w:rsidRDefault="00A84E38" w:rsidP="00E16E67">
      <w:pPr>
        <w:rPr>
          <w:szCs w:val="22"/>
        </w:rPr>
      </w:pPr>
    </w:p>
    <w:p w14:paraId="7887F5A4" w14:textId="77777777" w:rsidR="00A84E38" w:rsidRPr="00E44095" w:rsidRDefault="00A84E3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5940AE9B" w14:textId="77777777">
        <w:tc>
          <w:tcPr>
            <w:tcW w:w="9212" w:type="dxa"/>
          </w:tcPr>
          <w:p w14:paraId="12E794B5" w14:textId="578D87E8" w:rsidR="00A84E38" w:rsidRPr="00E44095" w:rsidRDefault="00A84E38" w:rsidP="00E16E67">
            <w:pPr>
              <w:rPr>
                <w:b/>
                <w:bCs/>
                <w:szCs w:val="22"/>
              </w:rPr>
            </w:pPr>
            <w:r w:rsidRPr="00E44095">
              <w:rPr>
                <w:b/>
                <w:bCs/>
                <w:szCs w:val="22"/>
              </w:rPr>
              <w:t>2.</w:t>
            </w:r>
            <w:r w:rsidRPr="00E44095">
              <w:rPr>
                <w:b/>
                <w:bCs/>
                <w:szCs w:val="22"/>
              </w:rPr>
              <w:tab/>
            </w:r>
            <w:r w:rsidR="003F6B65" w:rsidRPr="00E44095">
              <w:rPr>
                <w:b/>
                <w:bCs/>
                <w:szCs w:val="22"/>
              </w:rPr>
              <w:t xml:space="preserve">ZAWARTOŚĆ </w:t>
            </w:r>
            <w:r w:rsidRPr="00E44095">
              <w:rPr>
                <w:b/>
                <w:bCs/>
                <w:szCs w:val="22"/>
              </w:rPr>
              <w:t xml:space="preserve">SUBSTANCJI CZYNNEJ(-YCH) </w:t>
            </w:r>
          </w:p>
        </w:tc>
      </w:tr>
    </w:tbl>
    <w:p w14:paraId="21775BC2" w14:textId="77777777" w:rsidR="00A84E38" w:rsidRPr="00E44095" w:rsidRDefault="00A84E38" w:rsidP="00E16E67">
      <w:pPr>
        <w:rPr>
          <w:szCs w:val="22"/>
        </w:rPr>
      </w:pPr>
    </w:p>
    <w:p w14:paraId="7B07E715" w14:textId="77777777" w:rsidR="00A84E38" w:rsidRPr="00E44095" w:rsidRDefault="00A84E38" w:rsidP="00E16E67">
      <w:pPr>
        <w:rPr>
          <w:szCs w:val="22"/>
        </w:rPr>
      </w:pPr>
      <w:r w:rsidRPr="00E44095">
        <w:rPr>
          <w:szCs w:val="22"/>
        </w:rPr>
        <w:t xml:space="preserve">Meloksykam 5 mg / ml </w:t>
      </w:r>
    </w:p>
    <w:p w14:paraId="79390703" w14:textId="77777777" w:rsidR="00A84E38" w:rsidRPr="00E44095" w:rsidRDefault="00A84E38" w:rsidP="00E16E67">
      <w:pPr>
        <w:rPr>
          <w:szCs w:val="22"/>
        </w:rPr>
      </w:pPr>
    </w:p>
    <w:p w14:paraId="1BCEFDFF" w14:textId="77777777" w:rsidR="00A84E38" w:rsidRPr="00E44095" w:rsidRDefault="00A84E3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74F5CD11" w14:textId="77777777">
        <w:tc>
          <w:tcPr>
            <w:tcW w:w="9212" w:type="dxa"/>
          </w:tcPr>
          <w:p w14:paraId="6EF2D582" w14:textId="77777777" w:rsidR="00A84E38" w:rsidRPr="00E44095" w:rsidRDefault="00A84E38" w:rsidP="00E16E67">
            <w:pPr>
              <w:rPr>
                <w:b/>
                <w:bCs/>
                <w:szCs w:val="22"/>
              </w:rPr>
            </w:pPr>
            <w:r w:rsidRPr="00E44095">
              <w:rPr>
                <w:b/>
                <w:bCs/>
                <w:szCs w:val="22"/>
              </w:rPr>
              <w:t>3.</w:t>
            </w:r>
            <w:r w:rsidRPr="00E44095">
              <w:rPr>
                <w:b/>
                <w:bCs/>
                <w:szCs w:val="22"/>
              </w:rPr>
              <w:tab/>
              <w:t>ZAWARTOŚĆ</w:t>
            </w:r>
            <w:r w:rsidR="003F6B65" w:rsidRPr="00E44095">
              <w:rPr>
                <w:b/>
                <w:bCs/>
                <w:szCs w:val="22"/>
              </w:rPr>
              <w:t xml:space="preserve"> OPAKOWANIA</w:t>
            </w:r>
            <w:r w:rsidRPr="00E44095">
              <w:rPr>
                <w:b/>
                <w:bCs/>
                <w:szCs w:val="22"/>
              </w:rPr>
              <w:t xml:space="preserve"> Z PODANIEM MASY, OBJĘTOŚCI </w:t>
            </w:r>
            <w:smartTag w:uri="urn:schemas-microsoft-com:office:smarttags" w:element="stockticker">
              <w:r w:rsidRPr="00E44095">
                <w:rPr>
                  <w:b/>
                  <w:bCs/>
                  <w:szCs w:val="22"/>
                </w:rPr>
                <w:t>LUB</w:t>
              </w:r>
            </w:smartTag>
            <w:r w:rsidRPr="00E44095">
              <w:rPr>
                <w:b/>
                <w:bCs/>
                <w:szCs w:val="22"/>
              </w:rPr>
              <w:t xml:space="preserve"> LICZBY DAWEK</w:t>
            </w:r>
          </w:p>
        </w:tc>
      </w:tr>
    </w:tbl>
    <w:p w14:paraId="14C8F44C" w14:textId="77777777" w:rsidR="00A84E38" w:rsidRPr="00E44095" w:rsidRDefault="00A84E38" w:rsidP="00E16E67">
      <w:pPr>
        <w:rPr>
          <w:szCs w:val="22"/>
        </w:rPr>
      </w:pPr>
    </w:p>
    <w:p w14:paraId="7C50C978" w14:textId="77777777" w:rsidR="00A84E38" w:rsidRPr="00E44095" w:rsidRDefault="00A84E38" w:rsidP="00E16E67">
      <w:pPr>
        <w:rPr>
          <w:szCs w:val="22"/>
        </w:rPr>
      </w:pPr>
      <w:r w:rsidRPr="00E44095">
        <w:rPr>
          <w:szCs w:val="22"/>
        </w:rPr>
        <w:t xml:space="preserve">20 ml </w:t>
      </w:r>
    </w:p>
    <w:p w14:paraId="424DF3D5" w14:textId="77777777" w:rsidR="00A84E38" w:rsidRPr="00E44095" w:rsidRDefault="00A84E38" w:rsidP="00E16E67">
      <w:pPr>
        <w:rPr>
          <w:szCs w:val="22"/>
        </w:rPr>
      </w:pPr>
      <w:r w:rsidRPr="00F14D76">
        <w:rPr>
          <w:szCs w:val="22"/>
          <w:highlight w:val="lightGray"/>
        </w:rPr>
        <w:t>50 ml</w:t>
      </w:r>
    </w:p>
    <w:p w14:paraId="43901A4E" w14:textId="77777777" w:rsidR="00A84E38" w:rsidRPr="00E44095" w:rsidRDefault="00A84E38" w:rsidP="00E16E67">
      <w:pPr>
        <w:rPr>
          <w:szCs w:val="22"/>
        </w:rPr>
      </w:pPr>
    </w:p>
    <w:p w14:paraId="0A4DF9B5" w14:textId="77777777" w:rsidR="00A84E38" w:rsidRPr="00E44095" w:rsidRDefault="00A84E3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4FBC1ED0" w14:textId="77777777">
        <w:tc>
          <w:tcPr>
            <w:tcW w:w="9210" w:type="dxa"/>
          </w:tcPr>
          <w:p w14:paraId="6C714049" w14:textId="4618D824" w:rsidR="00A84E38" w:rsidRPr="00E44095" w:rsidRDefault="00A84E38" w:rsidP="00E16E67">
            <w:pPr>
              <w:rPr>
                <w:b/>
                <w:bCs/>
                <w:szCs w:val="22"/>
              </w:rPr>
            </w:pPr>
            <w:r w:rsidRPr="00E44095">
              <w:rPr>
                <w:b/>
                <w:bCs/>
                <w:szCs w:val="22"/>
              </w:rPr>
              <w:t>4.</w:t>
            </w:r>
            <w:r w:rsidRPr="00E44095">
              <w:rPr>
                <w:b/>
                <w:bCs/>
                <w:szCs w:val="22"/>
              </w:rPr>
              <w:tab/>
              <w:t>DROGA(-I) PODANIA</w:t>
            </w:r>
          </w:p>
        </w:tc>
      </w:tr>
    </w:tbl>
    <w:p w14:paraId="7EF6F9C9" w14:textId="77777777" w:rsidR="00A84E38" w:rsidRPr="00E44095" w:rsidRDefault="00A84E38" w:rsidP="00E16E67">
      <w:pPr>
        <w:rPr>
          <w:szCs w:val="22"/>
          <w:u w:val="single"/>
        </w:rPr>
      </w:pPr>
    </w:p>
    <w:p w14:paraId="63D98742" w14:textId="77777777" w:rsidR="00A84E38" w:rsidRPr="00E44095" w:rsidRDefault="00A84E38" w:rsidP="00E16E67">
      <w:pPr>
        <w:tabs>
          <w:tab w:val="left" w:pos="1134"/>
        </w:tabs>
        <w:ind w:left="0" w:firstLine="0"/>
        <w:rPr>
          <w:szCs w:val="22"/>
          <w:u w:val="single"/>
        </w:rPr>
      </w:pPr>
      <w:r w:rsidRPr="00A00F4A">
        <w:rPr>
          <w:szCs w:val="22"/>
          <w:u w:val="single"/>
        </w:rPr>
        <w:t>Bydło:</w:t>
      </w:r>
      <w:r w:rsidRPr="00E44095">
        <w:rPr>
          <w:b/>
          <w:szCs w:val="22"/>
        </w:rPr>
        <w:t xml:space="preserve"> </w:t>
      </w:r>
      <w:r w:rsidR="00D6447E" w:rsidRPr="00E44095">
        <w:rPr>
          <w:b/>
          <w:szCs w:val="22"/>
        </w:rPr>
        <w:tab/>
      </w:r>
      <w:r w:rsidR="001A3C1F" w:rsidRPr="00E44095">
        <w:rPr>
          <w:szCs w:val="22"/>
        </w:rPr>
        <w:t>sc</w:t>
      </w:r>
      <w:r w:rsidRPr="00E44095">
        <w:rPr>
          <w:szCs w:val="22"/>
        </w:rPr>
        <w:t xml:space="preserve">.. lub </w:t>
      </w:r>
      <w:r w:rsidR="001A3C1F" w:rsidRPr="00E44095">
        <w:rPr>
          <w:szCs w:val="22"/>
        </w:rPr>
        <w:t>iv</w:t>
      </w:r>
      <w:r w:rsidRPr="00E44095">
        <w:rPr>
          <w:szCs w:val="22"/>
        </w:rPr>
        <w:t>.</w:t>
      </w:r>
    </w:p>
    <w:p w14:paraId="2B26D6E7" w14:textId="77777777" w:rsidR="00F75D59" w:rsidRPr="00E44095" w:rsidRDefault="00A84E38" w:rsidP="00E16E67">
      <w:pPr>
        <w:tabs>
          <w:tab w:val="left" w:pos="1134"/>
        </w:tabs>
        <w:ind w:left="0" w:firstLine="0"/>
        <w:rPr>
          <w:szCs w:val="22"/>
        </w:rPr>
      </w:pPr>
      <w:r w:rsidRPr="00A00F4A">
        <w:rPr>
          <w:szCs w:val="22"/>
          <w:u w:val="single"/>
        </w:rPr>
        <w:t>Świnie:</w:t>
      </w:r>
      <w:r w:rsidRPr="00E44095">
        <w:rPr>
          <w:b/>
          <w:szCs w:val="22"/>
        </w:rPr>
        <w:t xml:space="preserve"> </w:t>
      </w:r>
      <w:r w:rsidR="00D6447E" w:rsidRPr="00E44095">
        <w:rPr>
          <w:b/>
          <w:szCs w:val="22"/>
        </w:rPr>
        <w:tab/>
      </w:r>
      <w:r w:rsidR="001A3C1F" w:rsidRPr="00E44095">
        <w:rPr>
          <w:szCs w:val="22"/>
        </w:rPr>
        <w:t>im</w:t>
      </w:r>
      <w:r w:rsidRPr="00E44095">
        <w:rPr>
          <w:szCs w:val="22"/>
        </w:rPr>
        <w:t xml:space="preserve">. </w:t>
      </w:r>
    </w:p>
    <w:p w14:paraId="0C0F334A" w14:textId="77777777" w:rsidR="00A84E38" w:rsidRPr="00E44095" w:rsidRDefault="00A84E38" w:rsidP="00E16E67">
      <w:pPr>
        <w:rPr>
          <w:szCs w:val="22"/>
        </w:rPr>
      </w:pPr>
    </w:p>
    <w:p w14:paraId="3E2F496B" w14:textId="77777777" w:rsidR="00A84E38" w:rsidRPr="00E44095" w:rsidRDefault="00A84E38" w:rsidP="00E16E67">
      <w:pPr>
        <w:rPr>
          <w:szCs w:val="2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90"/>
      </w:tblGrid>
      <w:tr w:rsidR="00A84E38" w:rsidRPr="00E44095" w14:paraId="6E8881B2" w14:textId="77777777">
        <w:tc>
          <w:tcPr>
            <w:tcW w:w="9142" w:type="dxa"/>
          </w:tcPr>
          <w:p w14:paraId="372055CE" w14:textId="77777777" w:rsidR="00A84E38" w:rsidRPr="00E44095" w:rsidRDefault="00A84E38" w:rsidP="00E16E67">
            <w:pPr>
              <w:rPr>
                <w:b/>
                <w:bCs/>
                <w:szCs w:val="22"/>
              </w:rPr>
            </w:pPr>
            <w:r w:rsidRPr="00E44095">
              <w:rPr>
                <w:b/>
                <w:bCs/>
                <w:szCs w:val="22"/>
              </w:rPr>
              <w:t>5.</w:t>
            </w:r>
            <w:r w:rsidRPr="00E44095">
              <w:rPr>
                <w:b/>
                <w:bCs/>
                <w:szCs w:val="22"/>
              </w:rPr>
              <w:tab/>
              <w:t>OKRES</w:t>
            </w:r>
            <w:r w:rsidR="00565A98">
              <w:rPr>
                <w:b/>
                <w:bCs/>
                <w:szCs w:val="22"/>
              </w:rPr>
              <w:t>(Y)</w:t>
            </w:r>
            <w:r w:rsidRPr="00E44095">
              <w:rPr>
                <w:b/>
                <w:bCs/>
                <w:szCs w:val="22"/>
              </w:rPr>
              <w:t xml:space="preserve"> KARENCJI</w:t>
            </w:r>
          </w:p>
        </w:tc>
      </w:tr>
    </w:tbl>
    <w:p w14:paraId="05E47CE8" w14:textId="77777777" w:rsidR="00A84E38" w:rsidRPr="00E44095" w:rsidRDefault="00A84E38" w:rsidP="00E16E67">
      <w:pPr>
        <w:rPr>
          <w:szCs w:val="22"/>
        </w:rPr>
      </w:pPr>
    </w:p>
    <w:p w14:paraId="299891D8" w14:textId="1C34208A" w:rsidR="00D63529" w:rsidRPr="00E44095" w:rsidRDefault="00D63529" w:rsidP="00E16E67">
      <w:pPr>
        <w:tabs>
          <w:tab w:val="left" w:pos="1134"/>
        </w:tabs>
        <w:jc w:val="both"/>
      </w:pPr>
      <w:r w:rsidRPr="00E44095">
        <w:t>Okres</w:t>
      </w:r>
      <w:r w:rsidR="00F25915">
        <w:t>y</w:t>
      </w:r>
      <w:r w:rsidRPr="00E44095">
        <w:t xml:space="preserve"> karencji:</w:t>
      </w:r>
    </w:p>
    <w:p w14:paraId="5D1FE2D5" w14:textId="77777777" w:rsidR="00A84E38" w:rsidRPr="00E44095" w:rsidRDefault="00A84E38" w:rsidP="00E16E67">
      <w:pPr>
        <w:tabs>
          <w:tab w:val="left" w:pos="1134"/>
        </w:tabs>
        <w:rPr>
          <w:szCs w:val="22"/>
        </w:rPr>
      </w:pPr>
      <w:r w:rsidRPr="00A00F4A">
        <w:rPr>
          <w:szCs w:val="22"/>
          <w:u w:val="single"/>
        </w:rPr>
        <w:t>Bydło:</w:t>
      </w:r>
      <w:r w:rsidRPr="00E44095">
        <w:rPr>
          <w:szCs w:val="22"/>
        </w:rPr>
        <w:tab/>
        <w:t>tkanki jadalne: 15 dni</w:t>
      </w:r>
    </w:p>
    <w:p w14:paraId="2B4DFDA4" w14:textId="77777777" w:rsidR="00A84E38" w:rsidRPr="00E44095" w:rsidRDefault="00A84E38" w:rsidP="00E16E67">
      <w:pPr>
        <w:tabs>
          <w:tab w:val="left" w:pos="1134"/>
        </w:tabs>
        <w:rPr>
          <w:szCs w:val="22"/>
        </w:rPr>
      </w:pPr>
      <w:r w:rsidRPr="00A00F4A">
        <w:rPr>
          <w:szCs w:val="22"/>
          <w:u w:val="single"/>
        </w:rPr>
        <w:t>Świnie:</w:t>
      </w:r>
      <w:r w:rsidRPr="00E44095">
        <w:rPr>
          <w:szCs w:val="22"/>
        </w:rPr>
        <w:t xml:space="preserve"> </w:t>
      </w:r>
      <w:r w:rsidR="00D6447E" w:rsidRPr="00E44095">
        <w:rPr>
          <w:szCs w:val="22"/>
        </w:rPr>
        <w:tab/>
      </w:r>
      <w:r w:rsidRPr="00E44095">
        <w:rPr>
          <w:szCs w:val="22"/>
        </w:rPr>
        <w:t>tkanki jadalne: 5 dni.</w:t>
      </w:r>
    </w:p>
    <w:p w14:paraId="6A084482" w14:textId="77777777" w:rsidR="00A84E38" w:rsidRPr="00E44095" w:rsidRDefault="00A84E38" w:rsidP="00E16E67">
      <w:pPr>
        <w:rPr>
          <w:szCs w:val="22"/>
        </w:rPr>
      </w:pPr>
    </w:p>
    <w:p w14:paraId="5A391773" w14:textId="77777777" w:rsidR="00A84E38" w:rsidRPr="00E44095" w:rsidRDefault="00A84E3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15CCA33B" w14:textId="77777777">
        <w:tc>
          <w:tcPr>
            <w:tcW w:w="9212" w:type="dxa"/>
          </w:tcPr>
          <w:p w14:paraId="5B458A04" w14:textId="77777777" w:rsidR="00A84E38" w:rsidRPr="00E44095" w:rsidRDefault="00A84E38" w:rsidP="00E16E67">
            <w:pPr>
              <w:rPr>
                <w:b/>
                <w:bCs/>
                <w:szCs w:val="22"/>
              </w:rPr>
            </w:pPr>
            <w:r w:rsidRPr="00E44095">
              <w:rPr>
                <w:b/>
                <w:bCs/>
                <w:szCs w:val="22"/>
              </w:rPr>
              <w:t>6.</w:t>
            </w:r>
            <w:r w:rsidRPr="00E44095">
              <w:rPr>
                <w:b/>
                <w:bCs/>
                <w:szCs w:val="22"/>
              </w:rPr>
              <w:tab/>
              <w:t xml:space="preserve">NUMER SERII </w:t>
            </w:r>
          </w:p>
        </w:tc>
      </w:tr>
    </w:tbl>
    <w:p w14:paraId="669ED7DC" w14:textId="77777777" w:rsidR="00A84E38" w:rsidRPr="00E44095" w:rsidRDefault="00A84E38" w:rsidP="00E16E67">
      <w:pPr>
        <w:rPr>
          <w:szCs w:val="22"/>
        </w:rPr>
      </w:pPr>
    </w:p>
    <w:p w14:paraId="76CC136C" w14:textId="77777777" w:rsidR="00A84E38" w:rsidRPr="00E44095" w:rsidRDefault="00A84E38" w:rsidP="00E16E67">
      <w:pPr>
        <w:rPr>
          <w:szCs w:val="22"/>
        </w:rPr>
      </w:pPr>
      <w:r w:rsidRPr="00E44095">
        <w:rPr>
          <w:szCs w:val="22"/>
        </w:rPr>
        <w:t>Lot {numer}</w:t>
      </w:r>
    </w:p>
    <w:p w14:paraId="0E1203C8" w14:textId="77777777" w:rsidR="00A84E38" w:rsidRPr="00E44095" w:rsidRDefault="00A84E38" w:rsidP="00E16E67">
      <w:pPr>
        <w:rPr>
          <w:szCs w:val="22"/>
        </w:rPr>
      </w:pPr>
    </w:p>
    <w:p w14:paraId="6427D8B6" w14:textId="77777777" w:rsidR="00A84E38" w:rsidRPr="00E44095" w:rsidRDefault="00A84E3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23B1FD15" w14:textId="77777777">
        <w:tc>
          <w:tcPr>
            <w:tcW w:w="9212" w:type="dxa"/>
          </w:tcPr>
          <w:p w14:paraId="67B19BC7" w14:textId="77777777" w:rsidR="00A84E38" w:rsidRPr="00E44095" w:rsidRDefault="00A84E38" w:rsidP="00E16E67">
            <w:pPr>
              <w:rPr>
                <w:b/>
                <w:bCs/>
                <w:szCs w:val="22"/>
              </w:rPr>
            </w:pPr>
            <w:r w:rsidRPr="00E44095">
              <w:rPr>
                <w:b/>
                <w:bCs/>
                <w:szCs w:val="22"/>
              </w:rPr>
              <w:t>7.</w:t>
            </w:r>
            <w:r w:rsidRPr="00E44095">
              <w:rPr>
                <w:b/>
                <w:bCs/>
                <w:szCs w:val="22"/>
              </w:rPr>
              <w:tab/>
              <w:t>TERMIN WAŻNOŚCI SERII</w:t>
            </w:r>
          </w:p>
        </w:tc>
      </w:tr>
    </w:tbl>
    <w:p w14:paraId="7E46D5A8" w14:textId="77777777" w:rsidR="00A84E38" w:rsidRPr="00E44095" w:rsidRDefault="00A84E38" w:rsidP="00E16E67">
      <w:pPr>
        <w:rPr>
          <w:szCs w:val="22"/>
        </w:rPr>
      </w:pPr>
    </w:p>
    <w:p w14:paraId="7E7F95B9" w14:textId="77777777" w:rsidR="00A84E38" w:rsidRPr="00E44095" w:rsidRDefault="00A84E38" w:rsidP="00E16E67">
      <w:pPr>
        <w:rPr>
          <w:szCs w:val="22"/>
        </w:rPr>
      </w:pPr>
      <w:r w:rsidRPr="00E44095">
        <w:rPr>
          <w:szCs w:val="22"/>
        </w:rPr>
        <w:t>EXP {miesiąc/rok }</w:t>
      </w:r>
    </w:p>
    <w:p w14:paraId="7F9FD89C" w14:textId="51CD7B91" w:rsidR="00A84E38" w:rsidRPr="00E44095" w:rsidRDefault="00F75D59" w:rsidP="00E16E67">
      <w:pPr>
        <w:rPr>
          <w:szCs w:val="22"/>
        </w:rPr>
      </w:pPr>
      <w:r>
        <w:rPr>
          <w:szCs w:val="22"/>
        </w:rPr>
        <w:t>P</w:t>
      </w:r>
      <w:r w:rsidR="00A84E38" w:rsidRPr="00E44095">
        <w:rPr>
          <w:szCs w:val="22"/>
        </w:rPr>
        <w:t>o otwarciu</w:t>
      </w:r>
      <w:r w:rsidR="0058069F">
        <w:rPr>
          <w:szCs w:val="22"/>
        </w:rPr>
        <w:t xml:space="preserve"> </w:t>
      </w:r>
      <w:r>
        <w:rPr>
          <w:szCs w:val="22"/>
        </w:rPr>
        <w:t>zużyć w ciągu</w:t>
      </w:r>
      <w:r w:rsidR="00A84E38" w:rsidRPr="00E44095">
        <w:rPr>
          <w:szCs w:val="22"/>
        </w:rPr>
        <w:t xml:space="preserve"> 28 dni.</w:t>
      </w:r>
    </w:p>
    <w:p w14:paraId="395680E3" w14:textId="77777777" w:rsidR="00A84E38" w:rsidRPr="00E44095" w:rsidRDefault="00A84E38" w:rsidP="00E16E67">
      <w:pPr>
        <w:rPr>
          <w:szCs w:val="22"/>
        </w:rPr>
      </w:pPr>
    </w:p>
    <w:p w14:paraId="469B4C8C" w14:textId="77777777" w:rsidR="00A84E38" w:rsidRPr="00E44095" w:rsidRDefault="00A84E3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84E38" w:rsidRPr="00E44095" w14:paraId="45732607" w14:textId="77777777">
        <w:tc>
          <w:tcPr>
            <w:tcW w:w="9212" w:type="dxa"/>
          </w:tcPr>
          <w:p w14:paraId="4ED466A8" w14:textId="5759F857" w:rsidR="00A84E38" w:rsidRPr="00E44095" w:rsidRDefault="00A84E38" w:rsidP="00E16E67">
            <w:pPr>
              <w:rPr>
                <w:b/>
                <w:bCs/>
                <w:szCs w:val="22"/>
              </w:rPr>
            </w:pPr>
            <w:r w:rsidRPr="00E44095">
              <w:rPr>
                <w:b/>
                <w:bCs/>
                <w:szCs w:val="22"/>
              </w:rPr>
              <w:t>8.</w:t>
            </w:r>
            <w:r w:rsidRPr="00E44095">
              <w:rPr>
                <w:b/>
                <w:bCs/>
                <w:szCs w:val="22"/>
              </w:rPr>
              <w:tab/>
              <w:t>NAPIS</w:t>
            </w:r>
            <w:r w:rsidR="00565A98">
              <w:rPr>
                <w:b/>
                <w:bCs/>
                <w:szCs w:val="22"/>
              </w:rPr>
              <w:t xml:space="preserve"> „</w:t>
            </w:r>
            <w:r w:rsidRPr="00E44095">
              <w:rPr>
                <w:b/>
                <w:bCs/>
                <w:szCs w:val="22"/>
              </w:rPr>
              <w:t>WYŁĄCZNIE DLA ZWIERZĄT</w:t>
            </w:r>
            <w:r w:rsidR="00565A98">
              <w:rPr>
                <w:b/>
                <w:bCs/>
                <w:szCs w:val="22"/>
              </w:rPr>
              <w:t>”</w:t>
            </w:r>
          </w:p>
        </w:tc>
      </w:tr>
    </w:tbl>
    <w:p w14:paraId="6D86C311" w14:textId="77777777" w:rsidR="00A84E38" w:rsidRPr="00E44095" w:rsidRDefault="00A84E38" w:rsidP="00E16E67">
      <w:pPr>
        <w:rPr>
          <w:szCs w:val="22"/>
        </w:rPr>
      </w:pPr>
    </w:p>
    <w:p w14:paraId="65F64BEC" w14:textId="77777777" w:rsidR="003C5918" w:rsidRPr="00E44095" w:rsidRDefault="00A84E38" w:rsidP="00E16E67">
      <w:pPr>
        <w:rPr>
          <w:szCs w:val="22"/>
        </w:rPr>
      </w:pPr>
      <w:r w:rsidRPr="00E44095">
        <w:rPr>
          <w:szCs w:val="22"/>
        </w:rPr>
        <w:t>Wyłącznie dla zwierząt.</w:t>
      </w:r>
    </w:p>
    <w:p w14:paraId="34CB9A8A" w14:textId="77777777" w:rsidR="00553A99" w:rsidRPr="00E44095" w:rsidRDefault="003C5918" w:rsidP="00553A99">
      <w:pPr>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53A99" w:rsidRPr="00E44095" w14:paraId="689929D4" w14:textId="77777777" w:rsidTr="00A028BC">
        <w:tc>
          <w:tcPr>
            <w:tcW w:w="9212" w:type="dxa"/>
          </w:tcPr>
          <w:p w14:paraId="01F47900" w14:textId="77777777" w:rsidR="00553A99" w:rsidRPr="00E44095" w:rsidRDefault="00553A99" w:rsidP="00A028BC">
            <w:pPr>
              <w:ind w:left="0" w:firstLine="0"/>
              <w:rPr>
                <w:b/>
                <w:bCs/>
                <w:szCs w:val="22"/>
              </w:rPr>
            </w:pPr>
            <w:r w:rsidRPr="00E44095">
              <w:rPr>
                <w:b/>
                <w:bCs/>
                <w:szCs w:val="22"/>
              </w:rPr>
              <w:lastRenderedPageBreak/>
              <w:t xml:space="preserve">INFORMACJE ZAMIESZCZANE NA OPAKOWANIU ZEWNĘTRZNYM </w:t>
            </w:r>
          </w:p>
          <w:p w14:paraId="1AD2B8D0" w14:textId="77777777" w:rsidR="00A00F4A" w:rsidRDefault="00A00F4A" w:rsidP="00E27B81">
            <w:pPr>
              <w:rPr>
                <w:szCs w:val="22"/>
              </w:rPr>
            </w:pPr>
          </w:p>
          <w:p w14:paraId="2108C5CE" w14:textId="77777777" w:rsidR="00553A99" w:rsidRPr="00A00F4A" w:rsidRDefault="00F75D59" w:rsidP="00E27B81">
            <w:pPr>
              <w:rPr>
                <w:b/>
                <w:szCs w:val="22"/>
              </w:rPr>
            </w:pPr>
            <w:r w:rsidRPr="00A00F4A">
              <w:rPr>
                <w:b/>
                <w:szCs w:val="22"/>
              </w:rPr>
              <w:t xml:space="preserve">Pudełko </w:t>
            </w:r>
            <w:r w:rsidR="00E27B81" w:rsidRPr="00A00F4A">
              <w:rPr>
                <w:b/>
                <w:szCs w:val="22"/>
              </w:rPr>
              <w:t xml:space="preserve">tekturowe </w:t>
            </w:r>
            <w:r w:rsidRPr="00A00F4A">
              <w:rPr>
                <w:b/>
                <w:szCs w:val="22"/>
              </w:rPr>
              <w:t>10 ml,</w:t>
            </w:r>
            <w:r w:rsidR="008F58BB">
              <w:rPr>
                <w:b/>
                <w:szCs w:val="22"/>
              </w:rPr>
              <w:t xml:space="preserve"> </w:t>
            </w:r>
            <w:r w:rsidRPr="00A00F4A">
              <w:rPr>
                <w:b/>
                <w:szCs w:val="22"/>
              </w:rPr>
              <w:t>32 ml,</w:t>
            </w:r>
            <w:r w:rsidR="008F58BB">
              <w:rPr>
                <w:b/>
                <w:szCs w:val="22"/>
              </w:rPr>
              <w:t xml:space="preserve"> </w:t>
            </w:r>
            <w:r w:rsidRPr="00A00F4A">
              <w:rPr>
                <w:b/>
                <w:szCs w:val="22"/>
              </w:rPr>
              <w:t>100 ml i 180 ml</w:t>
            </w:r>
          </w:p>
        </w:tc>
      </w:tr>
    </w:tbl>
    <w:p w14:paraId="56E69A7B" w14:textId="77777777" w:rsidR="00553A99" w:rsidRPr="00E44095" w:rsidRDefault="00553A99"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7EA0ADCD" w14:textId="77777777">
        <w:tc>
          <w:tcPr>
            <w:tcW w:w="9212" w:type="dxa"/>
          </w:tcPr>
          <w:p w14:paraId="67C1532C" w14:textId="77777777" w:rsidR="003C5918" w:rsidRPr="00E44095" w:rsidRDefault="003C5918" w:rsidP="00E16E67">
            <w:pPr>
              <w:jc w:val="both"/>
              <w:rPr>
                <w:b/>
                <w:bCs/>
                <w:szCs w:val="22"/>
              </w:rPr>
            </w:pPr>
            <w:r w:rsidRPr="00E44095">
              <w:rPr>
                <w:b/>
                <w:bCs/>
                <w:szCs w:val="22"/>
              </w:rPr>
              <w:t>1.</w:t>
            </w:r>
            <w:r w:rsidRPr="00E44095">
              <w:rPr>
                <w:b/>
                <w:bCs/>
                <w:szCs w:val="22"/>
              </w:rPr>
              <w:tab/>
              <w:t>NAZWA PRODUKTU LECZNICZEGO WETERYNARYJNEGO</w:t>
            </w:r>
          </w:p>
        </w:tc>
      </w:tr>
    </w:tbl>
    <w:p w14:paraId="7538841C" w14:textId="77777777" w:rsidR="003C5918" w:rsidRPr="00E44095" w:rsidRDefault="003C5918" w:rsidP="00E16E67">
      <w:pPr>
        <w:jc w:val="both"/>
        <w:rPr>
          <w:szCs w:val="22"/>
        </w:rPr>
      </w:pPr>
    </w:p>
    <w:p w14:paraId="14312315" w14:textId="77777777" w:rsidR="003C5918" w:rsidRPr="00E44095" w:rsidRDefault="003C5918" w:rsidP="00E16E67">
      <w:pPr>
        <w:jc w:val="both"/>
        <w:outlineLvl w:val="1"/>
        <w:rPr>
          <w:szCs w:val="22"/>
        </w:rPr>
      </w:pPr>
      <w:r w:rsidRPr="00E44095">
        <w:rPr>
          <w:szCs w:val="22"/>
        </w:rPr>
        <w:t>Metacam 1,5 mg/ml zawiesina doustna dla psów</w:t>
      </w:r>
    </w:p>
    <w:p w14:paraId="3C1B8850" w14:textId="77777777" w:rsidR="003C5918" w:rsidRPr="00E44095" w:rsidRDefault="003C5918" w:rsidP="00E16E67">
      <w:pPr>
        <w:jc w:val="both"/>
        <w:rPr>
          <w:szCs w:val="22"/>
        </w:rPr>
      </w:pPr>
      <w:r w:rsidRPr="00E44095">
        <w:rPr>
          <w:szCs w:val="22"/>
        </w:rPr>
        <w:t>Meloksykam</w:t>
      </w:r>
    </w:p>
    <w:p w14:paraId="07493AEF" w14:textId="77777777" w:rsidR="003C5918" w:rsidRPr="00E44095" w:rsidRDefault="003C5918" w:rsidP="00E16E67">
      <w:pPr>
        <w:jc w:val="both"/>
        <w:rPr>
          <w:szCs w:val="22"/>
        </w:rPr>
      </w:pPr>
    </w:p>
    <w:p w14:paraId="1F669C72" w14:textId="77777777" w:rsidR="003C5918" w:rsidRPr="00E44095" w:rsidRDefault="003C591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3158535E" w14:textId="77777777">
        <w:tc>
          <w:tcPr>
            <w:tcW w:w="9210" w:type="dxa"/>
          </w:tcPr>
          <w:p w14:paraId="3E8C8F0A" w14:textId="0A06E2E6" w:rsidR="003C5918" w:rsidRPr="00E44095" w:rsidRDefault="003C5918" w:rsidP="00F75D59">
            <w:pPr>
              <w:jc w:val="both"/>
              <w:rPr>
                <w:b/>
                <w:bCs/>
                <w:szCs w:val="22"/>
              </w:rPr>
            </w:pPr>
            <w:r w:rsidRPr="00E44095">
              <w:rPr>
                <w:b/>
                <w:bCs/>
                <w:szCs w:val="22"/>
              </w:rPr>
              <w:t>2.</w:t>
            </w:r>
            <w:r w:rsidRPr="00E44095">
              <w:rPr>
                <w:b/>
                <w:bCs/>
                <w:szCs w:val="22"/>
              </w:rPr>
              <w:tab/>
            </w:r>
            <w:r w:rsidR="003F6B65" w:rsidRPr="00E44095">
              <w:rPr>
                <w:b/>
                <w:bCs/>
                <w:szCs w:val="22"/>
              </w:rPr>
              <w:t>ZAWARTOŚĆ</w:t>
            </w:r>
            <w:r w:rsidR="001D1935" w:rsidRPr="00E44095">
              <w:rPr>
                <w:b/>
                <w:bCs/>
                <w:szCs w:val="22"/>
              </w:rPr>
              <w:t xml:space="preserve"> </w:t>
            </w:r>
            <w:r w:rsidR="0083198F" w:rsidRPr="00E44095">
              <w:rPr>
                <w:b/>
                <w:bCs/>
                <w:szCs w:val="22"/>
              </w:rPr>
              <w:t>SUBSTANCJI CZYNN</w:t>
            </w:r>
            <w:r w:rsidR="00F75D59">
              <w:rPr>
                <w:b/>
                <w:bCs/>
                <w:szCs w:val="22"/>
              </w:rPr>
              <w:t>YCH</w:t>
            </w:r>
          </w:p>
        </w:tc>
      </w:tr>
    </w:tbl>
    <w:p w14:paraId="248303BC" w14:textId="77777777" w:rsidR="003C5918" w:rsidRPr="00E44095" w:rsidRDefault="003C5918" w:rsidP="00E16E67">
      <w:pPr>
        <w:jc w:val="both"/>
        <w:rPr>
          <w:szCs w:val="22"/>
        </w:rPr>
      </w:pPr>
    </w:p>
    <w:p w14:paraId="5132FAD1" w14:textId="77777777" w:rsidR="003C5918" w:rsidRPr="00E44095" w:rsidRDefault="00A00F4A" w:rsidP="00E16E67">
      <w:pPr>
        <w:jc w:val="both"/>
        <w:rPr>
          <w:szCs w:val="22"/>
        </w:rPr>
      </w:pPr>
      <w:r>
        <w:rPr>
          <w:szCs w:val="22"/>
        </w:rPr>
        <w:t>Meloksykam</w:t>
      </w:r>
      <w:r w:rsidR="003C5918" w:rsidRPr="00E44095">
        <w:rPr>
          <w:szCs w:val="22"/>
        </w:rPr>
        <w:t xml:space="preserve"> 1,5 mg/ml</w:t>
      </w:r>
    </w:p>
    <w:p w14:paraId="2BCD149F" w14:textId="77777777" w:rsidR="003C5918" w:rsidRPr="00E44095" w:rsidRDefault="003C5918" w:rsidP="00E16E67">
      <w:pPr>
        <w:jc w:val="both"/>
        <w:rPr>
          <w:szCs w:val="22"/>
        </w:rPr>
      </w:pPr>
    </w:p>
    <w:p w14:paraId="759CD26D" w14:textId="77777777" w:rsidR="003C5918" w:rsidRPr="00E44095" w:rsidRDefault="003C591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1DE6DE6D" w14:textId="77777777">
        <w:tc>
          <w:tcPr>
            <w:tcW w:w="9210" w:type="dxa"/>
          </w:tcPr>
          <w:p w14:paraId="1C41A86B" w14:textId="77777777" w:rsidR="003C5918" w:rsidRPr="00E44095" w:rsidRDefault="003C5918" w:rsidP="00E16E67">
            <w:pPr>
              <w:jc w:val="both"/>
              <w:rPr>
                <w:b/>
                <w:bCs/>
                <w:szCs w:val="22"/>
              </w:rPr>
            </w:pPr>
            <w:r w:rsidRPr="00E44095">
              <w:rPr>
                <w:b/>
                <w:bCs/>
                <w:szCs w:val="22"/>
              </w:rPr>
              <w:t>3.</w:t>
            </w:r>
            <w:r w:rsidRPr="00E44095">
              <w:rPr>
                <w:b/>
                <w:bCs/>
                <w:szCs w:val="22"/>
              </w:rPr>
              <w:tab/>
              <w:t xml:space="preserve">POSTAĆ FARMACEUTYCZNA </w:t>
            </w:r>
          </w:p>
        </w:tc>
      </w:tr>
    </w:tbl>
    <w:p w14:paraId="3CEFAF00" w14:textId="77777777" w:rsidR="003C5918" w:rsidRPr="00E44095" w:rsidRDefault="003C5918" w:rsidP="00E16E67">
      <w:pPr>
        <w:jc w:val="both"/>
        <w:rPr>
          <w:szCs w:val="22"/>
        </w:rPr>
      </w:pPr>
    </w:p>
    <w:p w14:paraId="52195DB4" w14:textId="77777777" w:rsidR="003C5918" w:rsidRPr="00E44095" w:rsidRDefault="003C5918" w:rsidP="00E16E67">
      <w:pPr>
        <w:jc w:val="both"/>
        <w:rPr>
          <w:szCs w:val="22"/>
        </w:rPr>
      </w:pPr>
      <w:r w:rsidRPr="00F14D76">
        <w:rPr>
          <w:szCs w:val="22"/>
          <w:highlight w:val="lightGray"/>
        </w:rPr>
        <w:t>Zawiesina doustna</w:t>
      </w:r>
      <w:r w:rsidRPr="00E44095">
        <w:rPr>
          <w:szCs w:val="22"/>
        </w:rPr>
        <w:t xml:space="preserve"> </w:t>
      </w:r>
    </w:p>
    <w:p w14:paraId="322C9FE7" w14:textId="77777777" w:rsidR="003C5918" w:rsidRPr="00E44095" w:rsidRDefault="003C5918" w:rsidP="00E16E67">
      <w:pPr>
        <w:jc w:val="both"/>
        <w:rPr>
          <w:szCs w:val="22"/>
        </w:rPr>
      </w:pPr>
    </w:p>
    <w:p w14:paraId="74FF2EC4" w14:textId="77777777" w:rsidR="003C5918" w:rsidRPr="00E44095" w:rsidRDefault="003C591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5556BAD6" w14:textId="77777777">
        <w:tc>
          <w:tcPr>
            <w:tcW w:w="9212" w:type="dxa"/>
          </w:tcPr>
          <w:p w14:paraId="7CB20AD6" w14:textId="77777777" w:rsidR="003C5918" w:rsidRPr="00E44095" w:rsidRDefault="003C5918" w:rsidP="00E16E67">
            <w:pPr>
              <w:jc w:val="both"/>
              <w:rPr>
                <w:b/>
                <w:bCs/>
                <w:szCs w:val="22"/>
              </w:rPr>
            </w:pPr>
            <w:r w:rsidRPr="00E44095">
              <w:rPr>
                <w:b/>
                <w:bCs/>
                <w:szCs w:val="22"/>
              </w:rPr>
              <w:t>4.</w:t>
            </w:r>
            <w:r w:rsidRPr="00E44095">
              <w:rPr>
                <w:b/>
                <w:bCs/>
                <w:szCs w:val="22"/>
              </w:rPr>
              <w:tab/>
              <w:t>WIELKOŚĆ OPAKOWANIA</w:t>
            </w:r>
          </w:p>
        </w:tc>
      </w:tr>
    </w:tbl>
    <w:p w14:paraId="7B4A90C2" w14:textId="77777777" w:rsidR="003C5918" w:rsidRPr="00E44095" w:rsidRDefault="003C5918" w:rsidP="00E16E67">
      <w:pPr>
        <w:jc w:val="both"/>
        <w:rPr>
          <w:szCs w:val="22"/>
        </w:rPr>
      </w:pPr>
    </w:p>
    <w:p w14:paraId="76A06DB1" w14:textId="77777777" w:rsidR="003C5918" w:rsidRPr="00E44095" w:rsidRDefault="003C5918" w:rsidP="00E16E67">
      <w:pPr>
        <w:jc w:val="both"/>
        <w:rPr>
          <w:szCs w:val="22"/>
        </w:rPr>
      </w:pPr>
      <w:r w:rsidRPr="00E44095">
        <w:rPr>
          <w:szCs w:val="22"/>
        </w:rPr>
        <w:t xml:space="preserve">10 ml </w:t>
      </w:r>
    </w:p>
    <w:p w14:paraId="039D0C07" w14:textId="77777777" w:rsidR="003C5918" w:rsidRPr="00F14D76" w:rsidRDefault="003C5918" w:rsidP="00E16E67">
      <w:pPr>
        <w:jc w:val="both"/>
        <w:rPr>
          <w:szCs w:val="22"/>
          <w:highlight w:val="lightGray"/>
        </w:rPr>
      </w:pPr>
      <w:r w:rsidRPr="00F14D76">
        <w:rPr>
          <w:szCs w:val="22"/>
          <w:highlight w:val="lightGray"/>
        </w:rPr>
        <w:t>32 ml</w:t>
      </w:r>
    </w:p>
    <w:p w14:paraId="3AE30B3C" w14:textId="77777777" w:rsidR="003C5918" w:rsidRPr="00F14D76" w:rsidRDefault="003C5918" w:rsidP="00E16E67">
      <w:pPr>
        <w:jc w:val="both"/>
        <w:rPr>
          <w:szCs w:val="22"/>
          <w:highlight w:val="lightGray"/>
        </w:rPr>
      </w:pPr>
      <w:r w:rsidRPr="00F14D76">
        <w:rPr>
          <w:szCs w:val="22"/>
          <w:highlight w:val="lightGray"/>
        </w:rPr>
        <w:t>100 ml</w:t>
      </w:r>
    </w:p>
    <w:p w14:paraId="3332DA75" w14:textId="77777777" w:rsidR="004579D0" w:rsidRPr="00E44095" w:rsidRDefault="004579D0" w:rsidP="00E16E67">
      <w:pPr>
        <w:jc w:val="both"/>
        <w:rPr>
          <w:szCs w:val="22"/>
        </w:rPr>
      </w:pPr>
      <w:r w:rsidRPr="00F14D76">
        <w:rPr>
          <w:szCs w:val="22"/>
          <w:highlight w:val="lightGray"/>
        </w:rPr>
        <w:t>180 ml</w:t>
      </w:r>
    </w:p>
    <w:p w14:paraId="40F3964B" w14:textId="77777777" w:rsidR="003C5918" w:rsidRPr="00E44095" w:rsidRDefault="003C5918" w:rsidP="00E16E67">
      <w:pPr>
        <w:jc w:val="both"/>
        <w:rPr>
          <w:szCs w:val="22"/>
        </w:rPr>
      </w:pPr>
    </w:p>
    <w:p w14:paraId="5BD98247" w14:textId="77777777" w:rsidR="003C5918" w:rsidRPr="00E44095" w:rsidRDefault="003C591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211C0698" w14:textId="77777777">
        <w:tc>
          <w:tcPr>
            <w:tcW w:w="9210" w:type="dxa"/>
          </w:tcPr>
          <w:p w14:paraId="4267BF20" w14:textId="77777777" w:rsidR="003C5918" w:rsidRPr="00E44095" w:rsidRDefault="003C5918" w:rsidP="00E16E67">
            <w:pPr>
              <w:jc w:val="both"/>
              <w:rPr>
                <w:b/>
                <w:bCs/>
                <w:szCs w:val="22"/>
              </w:rPr>
            </w:pPr>
            <w:r w:rsidRPr="00E44095">
              <w:rPr>
                <w:b/>
                <w:bCs/>
                <w:szCs w:val="22"/>
              </w:rPr>
              <w:t>5.</w:t>
            </w:r>
            <w:r w:rsidRPr="00E44095">
              <w:rPr>
                <w:b/>
                <w:bCs/>
                <w:szCs w:val="22"/>
              </w:rPr>
              <w:tab/>
            </w:r>
            <w:r w:rsidR="00435B62" w:rsidRPr="00E44095">
              <w:rPr>
                <w:b/>
                <w:bCs/>
                <w:szCs w:val="22"/>
              </w:rPr>
              <w:t xml:space="preserve">DOCELOWE GATUNKI ZWIERZĄT </w:t>
            </w:r>
          </w:p>
        </w:tc>
      </w:tr>
    </w:tbl>
    <w:p w14:paraId="4B35B223" w14:textId="77777777" w:rsidR="003C5918" w:rsidRPr="00E44095" w:rsidRDefault="003C5918" w:rsidP="00E16E67">
      <w:pPr>
        <w:jc w:val="both"/>
        <w:rPr>
          <w:szCs w:val="22"/>
        </w:rPr>
      </w:pPr>
    </w:p>
    <w:p w14:paraId="65FFB60A" w14:textId="77777777" w:rsidR="00435B62" w:rsidRPr="00E44095" w:rsidRDefault="00435B62" w:rsidP="00E16E67">
      <w:pPr>
        <w:ind w:left="0" w:firstLine="0"/>
        <w:jc w:val="both"/>
        <w:rPr>
          <w:szCs w:val="22"/>
        </w:rPr>
      </w:pPr>
      <w:r w:rsidRPr="00F14D76">
        <w:rPr>
          <w:szCs w:val="22"/>
          <w:highlight w:val="lightGray"/>
        </w:rPr>
        <w:t>Psy.</w:t>
      </w:r>
    </w:p>
    <w:p w14:paraId="1DF788DC" w14:textId="77777777" w:rsidR="000F31BB" w:rsidRPr="00E44095" w:rsidRDefault="000F31BB" w:rsidP="00E16E67">
      <w:pPr>
        <w:ind w:left="0" w:firstLine="0"/>
        <w:jc w:val="both"/>
        <w:rPr>
          <w:szCs w:val="22"/>
        </w:rPr>
      </w:pPr>
    </w:p>
    <w:p w14:paraId="3C4A10A0" w14:textId="77777777" w:rsidR="003C5918" w:rsidRPr="00E44095" w:rsidRDefault="003C591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633CC801" w14:textId="77777777">
        <w:tc>
          <w:tcPr>
            <w:tcW w:w="9210" w:type="dxa"/>
          </w:tcPr>
          <w:p w14:paraId="006CA684" w14:textId="77777777" w:rsidR="003C5918" w:rsidRPr="00E44095" w:rsidRDefault="003C5918" w:rsidP="00E16E67">
            <w:pPr>
              <w:jc w:val="both"/>
              <w:rPr>
                <w:b/>
                <w:bCs/>
                <w:szCs w:val="22"/>
              </w:rPr>
            </w:pPr>
            <w:r w:rsidRPr="00E44095">
              <w:rPr>
                <w:b/>
                <w:bCs/>
                <w:szCs w:val="22"/>
              </w:rPr>
              <w:t>6.</w:t>
            </w:r>
            <w:r w:rsidRPr="00E44095">
              <w:rPr>
                <w:b/>
                <w:bCs/>
                <w:szCs w:val="22"/>
              </w:rPr>
              <w:tab/>
            </w:r>
            <w:r w:rsidR="00435B62" w:rsidRPr="00E44095">
              <w:rPr>
                <w:b/>
                <w:bCs/>
                <w:szCs w:val="22"/>
              </w:rPr>
              <w:t>WSKAZANIA LECZNICZE</w:t>
            </w:r>
            <w:r w:rsidR="00435B62" w:rsidRPr="00E44095" w:rsidDel="00435B62">
              <w:rPr>
                <w:b/>
                <w:bCs/>
                <w:szCs w:val="22"/>
              </w:rPr>
              <w:t xml:space="preserve"> </w:t>
            </w:r>
          </w:p>
        </w:tc>
      </w:tr>
    </w:tbl>
    <w:p w14:paraId="2DD1B518" w14:textId="77777777" w:rsidR="003C5918" w:rsidRPr="00E44095" w:rsidRDefault="003C5918" w:rsidP="00E16E67">
      <w:pPr>
        <w:jc w:val="both"/>
        <w:rPr>
          <w:szCs w:val="22"/>
          <w:u w:val="single"/>
        </w:rPr>
      </w:pPr>
    </w:p>
    <w:p w14:paraId="3472F31C" w14:textId="77777777" w:rsidR="003C5918" w:rsidRPr="00E44095" w:rsidRDefault="003C5918" w:rsidP="00E16E67">
      <w:pPr>
        <w:jc w:val="both"/>
        <w:rPr>
          <w:szCs w:val="22"/>
        </w:rPr>
      </w:pPr>
    </w:p>
    <w:p w14:paraId="38E550C4" w14:textId="77777777" w:rsidR="003C5918" w:rsidRPr="00E44095" w:rsidRDefault="003C591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62288882" w14:textId="77777777">
        <w:tc>
          <w:tcPr>
            <w:tcW w:w="9212" w:type="dxa"/>
          </w:tcPr>
          <w:p w14:paraId="50582FA4" w14:textId="3198FDB2" w:rsidR="003C5918" w:rsidRPr="00E44095" w:rsidRDefault="003C5918" w:rsidP="00E16E67">
            <w:pPr>
              <w:jc w:val="both"/>
              <w:rPr>
                <w:b/>
                <w:bCs/>
                <w:szCs w:val="22"/>
              </w:rPr>
            </w:pPr>
            <w:r w:rsidRPr="00E44095">
              <w:rPr>
                <w:b/>
                <w:bCs/>
                <w:szCs w:val="22"/>
              </w:rPr>
              <w:t>7.</w:t>
            </w:r>
            <w:r w:rsidRPr="00E44095">
              <w:rPr>
                <w:b/>
                <w:bCs/>
                <w:szCs w:val="22"/>
              </w:rPr>
              <w:tab/>
            </w:r>
            <w:r w:rsidR="00BD6634" w:rsidRPr="00E44095">
              <w:rPr>
                <w:b/>
                <w:bCs/>
                <w:szCs w:val="22"/>
              </w:rPr>
              <w:t>SPOSÓB I DROGA(-</w:t>
            </w:r>
            <w:r w:rsidR="00435B62" w:rsidRPr="00E44095">
              <w:rPr>
                <w:b/>
                <w:bCs/>
                <w:szCs w:val="22"/>
              </w:rPr>
              <w:t>I) PODANIA</w:t>
            </w:r>
            <w:r w:rsidR="00435B62" w:rsidRPr="00E44095" w:rsidDel="00435B62">
              <w:rPr>
                <w:b/>
                <w:bCs/>
                <w:szCs w:val="22"/>
              </w:rPr>
              <w:t xml:space="preserve"> </w:t>
            </w:r>
          </w:p>
        </w:tc>
      </w:tr>
    </w:tbl>
    <w:p w14:paraId="4809CC93" w14:textId="77777777" w:rsidR="003C5918" w:rsidRPr="00E44095" w:rsidRDefault="003C5918" w:rsidP="00E16E67">
      <w:pPr>
        <w:jc w:val="both"/>
        <w:rPr>
          <w:szCs w:val="22"/>
        </w:rPr>
      </w:pPr>
    </w:p>
    <w:p w14:paraId="3AFA0C14" w14:textId="77777777" w:rsidR="00435B62" w:rsidRPr="00E44095" w:rsidRDefault="00435B62" w:rsidP="00E16E67">
      <w:pPr>
        <w:ind w:left="0" w:firstLine="0"/>
        <w:jc w:val="both"/>
        <w:rPr>
          <w:szCs w:val="22"/>
        </w:rPr>
      </w:pPr>
      <w:r w:rsidRPr="00E44095">
        <w:rPr>
          <w:szCs w:val="22"/>
        </w:rPr>
        <w:t xml:space="preserve">Silnie wstrząsnąć przed użyciem. </w:t>
      </w:r>
    </w:p>
    <w:p w14:paraId="25AE2B97" w14:textId="77777777" w:rsidR="00435B62" w:rsidRPr="00E44095" w:rsidRDefault="00435B62" w:rsidP="00E16E67">
      <w:pPr>
        <w:ind w:left="0" w:firstLine="0"/>
        <w:jc w:val="both"/>
        <w:rPr>
          <w:szCs w:val="22"/>
        </w:rPr>
      </w:pPr>
      <w:r w:rsidRPr="00E44095">
        <w:rPr>
          <w:szCs w:val="22"/>
        </w:rPr>
        <w:t>Podawanie doustne</w:t>
      </w:r>
      <w:r w:rsidR="00964620">
        <w:rPr>
          <w:szCs w:val="22"/>
        </w:rPr>
        <w:t>.</w:t>
      </w:r>
    </w:p>
    <w:p w14:paraId="25CB0EE8" w14:textId="77777777" w:rsidR="00435B62" w:rsidRPr="00E44095" w:rsidRDefault="003C560B" w:rsidP="00E16E67">
      <w:pPr>
        <w:jc w:val="both"/>
        <w:rPr>
          <w:szCs w:val="22"/>
        </w:rPr>
      </w:pPr>
      <w:r w:rsidRPr="005D1224">
        <w:rPr>
          <w:szCs w:val="22"/>
        </w:rPr>
        <w:t>Przed użyciem należy przeczytać ulotkę.</w:t>
      </w:r>
    </w:p>
    <w:p w14:paraId="7A07A5F5" w14:textId="77777777" w:rsidR="00435B62" w:rsidRPr="00E44095" w:rsidRDefault="00435B62" w:rsidP="00E16E67">
      <w:pPr>
        <w:jc w:val="both"/>
        <w:rPr>
          <w:szCs w:val="22"/>
        </w:rPr>
      </w:pPr>
    </w:p>
    <w:p w14:paraId="12769361" w14:textId="77777777" w:rsidR="003C5918" w:rsidRPr="00E44095" w:rsidRDefault="003C591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3744A1C1" w14:textId="77777777">
        <w:tc>
          <w:tcPr>
            <w:tcW w:w="9212" w:type="dxa"/>
          </w:tcPr>
          <w:p w14:paraId="6A00AEF3" w14:textId="77777777" w:rsidR="003C5918" w:rsidRPr="00E44095" w:rsidRDefault="00DF643D" w:rsidP="00E16E67">
            <w:pPr>
              <w:jc w:val="both"/>
              <w:rPr>
                <w:b/>
                <w:bCs/>
                <w:szCs w:val="22"/>
              </w:rPr>
            </w:pPr>
            <w:r w:rsidRPr="00E44095">
              <w:rPr>
                <w:b/>
                <w:bCs/>
                <w:szCs w:val="22"/>
              </w:rPr>
              <w:t>8.</w:t>
            </w:r>
            <w:r w:rsidRPr="00E44095">
              <w:rPr>
                <w:b/>
                <w:bCs/>
                <w:szCs w:val="22"/>
              </w:rPr>
              <w:tab/>
              <w:t>OKRES</w:t>
            </w:r>
            <w:r w:rsidR="008F58BB">
              <w:rPr>
                <w:b/>
                <w:bCs/>
                <w:szCs w:val="22"/>
              </w:rPr>
              <w:t>(Y)</w:t>
            </w:r>
            <w:r w:rsidRPr="00E44095">
              <w:rPr>
                <w:b/>
                <w:bCs/>
                <w:szCs w:val="22"/>
              </w:rPr>
              <w:t xml:space="preserve"> KARENCJI</w:t>
            </w:r>
          </w:p>
        </w:tc>
      </w:tr>
    </w:tbl>
    <w:p w14:paraId="5EFE3E28" w14:textId="77777777" w:rsidR="003C5918" w:rsidRPr="00E44095" w:rsidRDefault="003C5918" w:rsidP="00E16E67">
      <w:pPr>
        <w:jc w:val="both"/>
        <w:rPr>
          <w:szCs w:val="22"/>
        </w:rPr>
      </w:pPr>
    </w:p>
    <w:p w14:paraId="4956C973" w14:textId="77777777" w:rsidR="00F75D59" w:rsidRPr="00E44095" w:rsidRDefault="00F75D59" w:rsidP="00E16E67">
      <w:pPr>
        <w:jc w:val="both"/>
        <w:rPr>
          <w:szCs w:val="22"/>
        </w:rPr>
      </w:pPr>
    </w:p>
    <w:p w14:paraId="217B1D64" w14:textId="77777777" w:rsidR="003C5918" w:rsidRPr="00E44095" w:rsidRDefault="003C591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643266E2" w14:textId="77777777">
        <w:tc>
          <w:tcPr>
            <w:tcW w:w="9212" w:type="dxa"/>
          </w:tcPr>
          <w:p w14:paraId="0B234C4A" w14:textId="77777777" w:rsidR="003C5918" w:rsidRPr="00E44095" w:rsidRDefault="003C5918" w:rsidP="00E16E67">
            <w:pPr>
              <w:rPr>
                <w:b/>
                <w:bCs/>
                <w:szCs w:val="22"/>
              </w:rPr>
            </w:pPr>
            <w:r w:rsidRPr="00E44095">
              <w:rPr>
                <w:b/>
                <w:bCs/>
                <w:szCs w:val="22"/>
              </w:rPr>
              <w:t>9.</w:t>
            </w:r>
            <w:r w:rsidRPr="00E44095">
              <w:rPr>
                <w:b/>
                <w:bCs/>
                <w:szCs w:val="22"/>
              </w:rPr>
              <w:tab/>
            </w:r>
            <w:r w:rsidR="00435B62" w:rsidRPr="00E44095">
              <w:rPr>
                <w:b/>
                <w:bCs/>
                <w:szCs w:val="22"/>
              </w:rPr>
              <w:t>SPECJALNE OSTRZEŻENIA, JEŚLI KONIECZNE</w:t>
            </w:r>
            <w:r w:rsidR="00435B62" w:rsidRPr="00E44095" w:rsidDel="00435B62">
              <w:rPr>
                <w:b/>
                <w:bCs/>
                <w:szCs w:val="22"/>
              </w:rPr>
              <w:t xml:space="preserve"> </w:t>
            </w:r>
          </w:p>
        </w:tc>
      </w:tr>
    </w:tbl>
    <w:p w14:paraId="7CA1C82F" w14:textId="77777777" w:rsidR="003C5918" w:rsidRPr="00E44095" w:rsidRDefault="003C5918" w:rsidP="00E16E67">
      <w:pPr>
        <w:jc w:val="both"/>
        <w:rPr>
          <w:szCs w:val="22"/>
        </w:rPr>
      </w:pPr>
    </w:p>
    <w:p w14:paraId="6589BC57" w14:textId="77777777" w:rsidR="003C5918" w:rsidRPr="00E44095" w:rsidRDefault="00435B62" w:rsidP="00E16E67">
      <w:pPr>
        <w:ind w:left="0" w:firstLine="0"/>
        <w:jc w:val="both"/>
        <w:rPr>
          <w:szCs w:val="22"/>
        </w:rPr>
      </w:pPr>
      <w:r w:rsidRPr="00E44095">
        <w:rPr>
          <w:szCs w:val="22"/>
        </w:rPr>
        <w:t>Nie stosować u zwierząt ciężarnych lub w okresie laktacji.</w:t>
      </w:r>
    </w:p>
    <w:p w14:paraId="700B4CD0" w14:textId="77777777" w:rsidR="00BC5907" w:rsidRPr="00E44095" w:rsidRDefault="00BC5907" w:rsidP="00E16E67">
      <w:pPr>
        <w:jc w:val="both"/>
        <w:rPr>
          <w:szCs w:val="22"/>
        </w:rPr>
      </w:pPr>
    </w:p>
    <w:p w14:paraId="7C8EC763" w14:textId="77777777" w:rsidR="00AB79D9" w:rsidRPr="00E44095" w:rsidRDefault="00AB79D9"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434CC821" w14:textId="77777777">
        <w:tc>
          <w:tcPr>
            <w:tcW w:w="9212" w:type="dxa"/>
          </w:tcPr>
          <w:p w14:paraId="0C841CAD" w14:textId="77777777" w:rsidR="003C5918" w:rsidRPr="00E44095" w:rsidRDefault="003C5918" w:rsidP="00500664">
            <w:pPr>
              <w:keepNext/>
              <w:jc w:val="both"/>
              <w:rPr>
                <w:b/>
                <w:bCs/>
                <w:szCs w:val="22"/>
              </w:rPr>
            </w:pPr>
            <w:r w:rsidRPr="00E44095">
              <w:rPr>
                <w:b/>
                <w:bCs/>
                <w:szCs w:val="22"/>
              </w:rPr>
              <w:lastRenderedPageBreak/>
              <w:t>10.</w:t>
            </w:r>
            <w:r w:rsidRPr="00E44095">
              <w:rPr>
                <w:b/>
                <w:bCs/>
                <w:szCs w:val="22"/>
              </w:rPr>
              <w:tab/>
            </w:r>
            <w:r w:rsidR="00435B62" w:rsidRPr="00E44095">
              <w:rPr>
                <w:b/>
                <w:bCs/>
                <w:szCs w:val="22"/>
              </w:rPr>
              <w:t>TERMIN WAŻNOŚCI SERII</w:t>
            </w:r>
            <w:r w:rsidR="001D1935" w:rsidRPr="00E44095">
              <w:rPr>
                <w:b/>
                <w:bCs/>
                <w:szCs w:val="22"/>
              </w:rPr>
              <w:t xml:space="preserve"> </w:t>
            </w:r>
          </w:p>
        </w:tc>
      </w:tr>
    </w:tbl>
    <w:p w14:paraId="73A66510" w14:textId="77777777" w:rsidR="003C5918" w:rsidRPr="00E44095" w:rsidRDefault="003C5918" w:rsidP="00500664">
      <w:pPr>
        <w:keepNext/>
        <w:jc w:val="both"/>
        <w:rPr>
          <w:szCs w:val="22"/>
        </w:rPr>
      </w:pPr>
    </w:p>
    <w:p w14:paraId="5180172A" w14:textId="77777777" w:rsidR="00BA6B59" w:rsidRPr="00E44095" w:rsidRDefault="005A2576" w:rsidP="00500664">
      <w:pPr>
        <w:keepNext/>
        <w:jc w:val="both"/>
        <w:rPr>
          <w:szCs w:val="22"/>
        </w:rPr>
      </w:pPr>
      <w:r w:rsidRPr="00E44095">
        <w:rPr>
          <w:szCs w:val="22"/>
        </w:rPr>
        <w:t>Termin</w:t>
      </w:r>
      <w:r w:rsidR="00BA6B59" w:rsidRPr="00E44095">
        <w:rPr>
          <w:szCs w:val="22"/>
        </w:rPr>
        <w:t xml:space="preserve"> ważności (EXP){ miesiąc/rok}</w:t>
      </w:r>
    </w:p>
    <w:p w14:paraId="3A0585F1" w14:textId="4BEC1F8C" w:rsidR="00435B62" w:rsidRPr="00E44095" w:rsidRDefault="00F75D59" w:rsidP="00500664">
      <w:pPr>
        <w:keepNext/>
        <w:jc w:val="both"/>
        <w:rPr>
          <w:szCs w:val="22"/>
        </w:rPr>
      </w:pPr>
      <w:r>
        <w:rPr>
          <w:szCs w:val="22"/>
        </w:rPr>
        <w:t>Po otwarciu zużyć w ciągu</w:t>
      </w:r>
      <w:r w:rsidR="00BA6B59" w:rsidRPr="00E44095">
        <w:rPr>
          <w:szCs w:val="22"/>
        </w:rPr>
        <w:t xml:space="preserve"> 6 miesięcy</w:t>
      </w:r>
    </w:p>
    <w:p w14:paraId="00F046AC" w14:textId="77777777" w:rsidR="000F31BB" w:rsidRPr="00E44095" w:rsidRDefault="000F31BB" w:rsidP="00E16E67">
      <w:pPr>
        <w:jc w:val="both"/>
        <w:rPr>
          <w:szCs w:val="22"/>
        </w:rPr>
      </w:pPr>
    </w:p>
    <w:p w14:paraId="1CD3D8FA" w14:textId="77777777" w:rsidR="003C5918" w:rsidRPr="00E44095" w:rsidRDefault="003C591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21FD9C65" w14:textId="77777777">
        <w:tc>
          <w:tcPr>
            <w:tcW w:w="9212" w:type="dxa"/>
          </w:tcPr>
          <w:p w14:paraId="0637B3E9" w14:textId="77777777" w:rsidR="003C5918" w:rsidRPr="00E44095" w:rsidRDefault="003C5918" w:rsidP="00E16E67">
            <w:pPr>
              <w:rPr>
                <w:b/>
                <w:bCs/>
                <w:szCs w:val="22"/>
              </w:rPr>
            </w:pPr>
            <w:r w:rsidRPr="00E44095">
              <w:rPr>
                <w:b/>
                <w:bCs/>
                <w:szCs w:val="22"/>
              </w:rPr>
              <w:t>11.</w:t>
            </w:r>
            <w:r w:rsidRPr="00E44095">
              <w:rPr>
                <w:b/>
                <w:bCs/>
                <w:szCs w:val="22"/>
              </w:rPr>
              <w:tab/>
            </w:r>
            <w:r w:rsidR="003F6B65" w:rsidRPr="00E44095">
              <w:rPr>
                <w:b/>
                <w:bCs/>
                <w:szCs w:val="22"/>
              </w:rPr>
              <w:t>WARUNKI PRZECHOWYWANIA</w:t>
            </w:r>
          </w:p>
        </w:tc>
      </w:tr>
    </w:tbl>
    <w:p w14:paraId="19658701" w14:textId="77777777" w:rsidR="003C5918" w:rsidRPr="00E44095" w:rsidRDefault="003C5918" w:rsidP="00E16E67">
      <w:pPr>
        <w:jc w:val="both"/>
        <w:rPr>
          <w:szCs w:val="22"/>
        </w:rPr>
      </w:pPr>
    </w:p>
    <w:p w14:paraId="75742D95" w14:textId="77777777" w:rsidR="00F75D59" w:rsidRPr="00E44095" w:rsidRDefault="00F75D59" w:rsidP="00E16E67">
      <w:pPr>
        <w:jc w:val="both"/>
        <w:rPr>
          <w:szCs w:val="22"/>
        </w:rPr>
      </w:pPr>
    </w:p>
    <w:p w14:paraId="0505937C" w14:textId="77777777" w:rsidR="003C5918" w:rsidRPr="00E44095" w:rsidRDefault="003C591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56CD7113" w14:textId="77777777">
        <w:tc>
          <w:tcPr>
            <w:tcW w:w="9210" w:type="dxa"/>
          </w:tcPr>
          <w:p w14:paraId="41F7B451" w14:textId="77777777" w:rsidR="003C5918" w:rsidRPr="00E44095" w:rsidRDefault="003C5918" w:rsidP="00E16E67">
            <w:pPr>
              <w:jc w:val="both"/>
              <w:rPr>
                <w:b/>
                <w:bCs/>
                <w:szCs w:val="22"/>
              </w:rPr>
            </w:pPr>
            <w:r w:rsidRPr="00E44095">
              <w:rPr>
                <w:b/>
                <w:bCs/>
                <w:szCs w:val="22"/>
              </w:rPr>
              <w:t>12.</w:t>
            </w:r>
            <w:r w:rsidRPr="00E44095">
              <w:rPr>
                <w:b/>
                <w:bCs/>
                <w:szCs w:val="22"/>
              </w:rPr>
              <w:tab/>
            </w:r>
            <w:r w:rsidR="00435B62" w:rsidRPr="00E44095">
              <w:rPr>
                <w:b/>
                <w:bCs/>
                <w:szCs w:val="22"/>
              </w:rPr>
              <w:t xml:space="preserve">SPECJALNE ŚRODKI OSTROŻNOŚCI DOTYCZĄCE </w:t>
            </w:r>
            <w:r w:rsidR="003F6B65" w:rsidRPr="00E44095">
              <w:rPr>
                <w:b/>
                <w:bCs/>
                <w:szCs w:val="22"/>
              </w:rPr>
              <w:t>USUWANIA NIEZUŻYTEGO</w:t>
            </w:r>
            <w:r w:rsidR="00435B62" w:rsidRPr="00E44095">
              <w:rPr>
                <w:b/>
                <w:bCs/>
                <w:szCs w:val="22"/>
              </w:rPr>
              <w:t xml:space="preserve"> PRODUKTU LECZNICZEGO WETERYNARYJNEGO </w:t>
            </w:r>
            <w:smartTag w:uri="urn:schemas-microsoft-com:office:smarttags" w:element="stockticker">
              <w:r w:rsidR="00435B62" w:rsidRPr="00E44095">
                <w:rPr>
                  <w:b/>
                  <w:bCs/>
                  <w:szCs w:val="22"/>
                </w:rPr>
                <w:t>LUB</w:t>
              </w:r>
            </w:smartTag>
            <w:r w:rsidR="00435B62" w:rsidRPr="00E44095">
              <w:rPr>
                <w:b/>
                <w:bCs/>
                <w:szCs w:val="22"/>
              </w:rPr>
              <w:t xml:space="preserve"> POCHODZĄCYCH Z </w:t>
            </w:r>
            <w:r w:rsidR="003F6B65" w:rsidRPr="00E44095">
              <w:rPr>
                <w:b/>
                <w:bCs/>
                <w:szCs w:val="22"/>
              </w:rPr>
              <w:t>NIEGO ODPADÓW, JEŚLI</w:t>
            </w:r>
            <w:r w:rsidR="00435B62" w:rsidRPr="00E44095">
              <w:rPr>
                <w:b/>
                <w:bCs/>
                <w:szCs w:val="22"/>
              </w:rPr>
              <w:t xml:space="preserve"> MA TO ZASTOSOWANIE</w:t>
            </w:r>
            <w:r w:rsidRPr="00E44095">
              <w:rPr>
                <w:b/>
                <w:bCs/>
                <w:szCs w:val="22"/>
              </w:rPr>
              <w:t xml:space="preserve"> </w:t>
            </w:r>
          </w:p>
        </w:tc>
      </w:tr>
    </w:tbl>
    <w:p w14:paraId="2277C417" w14:textId="77777777" w:rsidR="003C5918" w:rsidRPr="00E44095" w:rsidRDefault="003C5918" w:rsidP="00E16E67">
      <w:pPr>
        <w:ind w:left="0" w:firstLine="0"/>
        <w:jc w:val="both"/>
        <w:rPr>
          <w:szCs w:val="22"/>
          <w:lang w:eastAsia="de-DE"/>
        </w:rPr>
      </w:pPr>
    </w:p>
    <w:p w14:paraId="55495235" w14:textId="77777777" w:rsidR="00794EE2" w:rsidRDefault="001419BD" w:rsidP="00E16E67">
      <w:pPr>
        <w:ind w:left="0" w:firstLine="0"/>
        <w:jc w:val="both"/>
        <w:rPr>
          <w:szCs w:val="22"/>
        </w:rPr>
      </w:pPr>
      <w:r w:rsidRPr="0087097E">
        <w:rPr>
          <w:szCs w:val="22"/>
        </w:rPr>
        <w:t xml:space="preserve">Postępowanie z </w:t>
      </w:r>
      <w:r w:rsidRPr="009B7FB8">
        <w:rPr>
          <w:szCs w:val="22"/>
        </w:rPr>
        <w:t>odpadami</w:t>
      </w:r>
      <w:r w:rsidR="008F4433" w:rsidRPr="009B7FB8">
        <w:rPr>
          <w:szCs w:val="22"/>
        </w:rPr>
        <w:t>: n</w:t>
      </w:r>
      <w:r w:rsidR="00D77AFD" w:rsidRPr="009B7FB8">
        <w:rPr>
          <w:szCs w:val="22"/>
        </w:rPr>
        <w:t>ależy przeczytać ulotkę.</w:t>
      </w:r>
    </w:p>
    <w:p w14:paraId="0F1F5CB7" w14:textId="77777777" w:rsidR="00435B62" w:rsidRPr="00E44095" w:rsidRDefault="00435B62" w:rsidP="00E16E67">
      <w:pPr>
        <w:ind w:left="0" w:firstLine="0"/>
        <w:jc w:val="both"/>
        <w:rPr>
          <w:szCs w:val="22"/>
          <w:lang w:eastAsia="de-DE"/>
        </w:rPr>
      </w:pPr>
    </w:p>
    <w:p w14:paraId="41349612" w14:textId="77777777" w:rsidR="003C5918" w:rsidRPr="00E44095" w:rsidRDefault="003C591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2F57287A" w14:textId="77777777">
        <w:tc>
          <w:tcPr>
            <w:tcW w:w="9212" w:type="dxa"/>
          </w:tcPr>
          <w:p w14:paraId="196E1638" w14:textId="497DB1D6" w:rsidR="003C5918" w:rsidRPr="00E44095" w:rsidRDefault="003C5918" w:rsidP="00E16E67">
            <w:pPr>
              <w:jc w:val="both"/>
              <w:rPr>
                <w:b/>
                <w:bCs/>
                <w:szCs w:val="22"/>
              </w:rPr>
            </w:pPr>
            <w:r w:rsidRPr="00E44095">
              <w:rPr>
                <w:b/>
                <w:bCs/>
                <w:szCs w:val="22"/>
              </w:rPr>
              <w:t>13.</w:t>
            </w:r>
            <w:r w:rsidRPr="00E44095">
              <w:rPr>
                <w:b/>
                <w:bCs/>
                <w:szCs w:val="22"/>
              </w:rPr>
              <w:tab/>
            </w:r>
            <w:r w:rsidR="00435B62" w:rsidRPr="00E44095">
              <w:rPr>
                <w:b/>
                <w:bCs/>
                <w:szCs w:val="22"/>
              </w:rPr>
              <w:t xml:space="preserve">NAPIS </w:t>
            </w:r>
            <w:r w:rsidR="009360F5">
              <w:rPr>
                <w:b/>
                <w:bCs/>
                <w:szCs w:val="22"/>
              </w:rPr>
              <w:t>„</w:t>
            </w:r>
            <w:r w:rsidR="00435B62" w:rsidRPr="00E44095">
              <w:rPr>
                <w:b/>
                <w:bCs/>
                <w:szCs w:val="22"/>
              </w:rPr>
              <w:t>STOSOWAĆ WYŁĄCZNIE DLA ZWIERZĄT</w:t>
            </w:r>
            <w:r w:rsidR="009360F5">
              <w:rPr>
                <w:b/>
                <w:bCs/>
                <w:szCs w:val="22"/>
              </w:rPr>
              <w:t>”</w:t>
            </w:r>
            <w:r w:rsidR="00435B62" w:rsidRPr="00E44095">
              <w:rPr>
                <w:b/>
                <w:bCs/>
                <w:szCs w:val="22"/>
              </w:rPr>
              <w:t xml:space="preserve"> ORAZ WARUNKI </w:t>
            </w:r>
            <w:smartTag w:uri="urn:schemas-microsoft-com:office:smarttags" w:element="stockticker">
              <w:r w:rsidR="00435B62" w:rsidRPr="00E44095">
                <w:rPr>
                  <w:b/>
                  <w:bCs/>
                  <w:szCs w:val="22"/>
                </w:rPr>
                <w:t>LUB</w:t>
              </w:r>
            </w:smartTag>
            <w:r w:rsidR="00435B62" w:rsidRPr="00E44095">
              <w:rPr>
                <w:b/>
                <w:bCs/>
                <w:szCs w:val="22"/>
              </w:rPr>
              <w:t xml:space="preserve"> OGRANICZENIA DOTYCZĄCE DOSTAWY I STOSOWANIA</w:t>
            </w:r>
            <w:r w:rsidR="00435B62" w:rsidRPr="00E44095" w:rsidDel="004F32B6">
              <w:rPr>
                <w:b/>
                <w:bCs/>
                <w:szCs w:val="22"/>
              </w:rPr>
              <w:t xml:space="preserve"> </w:t>
            </w:r>
            <w:r w:rsidR="00435B62" w:rsidRPr="00E44095">
              <w:rPr>
                <w:b/>
                <w:bCs/>
                <w:szCs w:val="22"/>
              </w:rPr>
              <w:t xml:space="preserve">, </w:t>
            </w:r>
            <w:r w:rsidR="003F6B65" w:rsidRPr="00E44095">
              <w:rPr>
                <w:b/>
                <w:bCs/>
                <w:szCs w:val="22"/>
              </w:rPr>
              <w:t>JEŚLI DOTYCZY</w:t>
            </w:r>
            <w:r w:rsidR="001D1935" w:rsidRPr="00E44095">
              <w:rPr>
                <w:b/>
                <w:bCs/>
                <w:szCs w:val="22"/>
              </w:rPr>
              <w:t xml:space="preserve"> </w:t>
            </w:r>
          </w:p>
        </w:tc>
      </w:tr>
    </w:tbl>
    <w:p w14:paraId="3DB8AAC2" w14:textId="77777777" w:rsidR="003C5918" w:rsidRPr="00E44095" w:rsidRDefault="003C5918" w:rsidP="00E16E67">
      <w:pPr>
        <w:jc w:val="both"/>
        <w:rPr>
          <w:szCs w:val="22"/>
        </w:rPr>
      </w:pPr>
    </w:p>
    <w:p w14:paraId="707BB787" w14:textId="77777777" w:rsidR="00E80898" w:rsidRPr="00E44095" w:rsidRDefault="00E80898" w:rsidP="00E16E67">
      <w:pPr>
        <w:rPr>
          <w:szCs w:val="22"/>
        </w:rPr>
      </w:pPr>
      <w:r w:rsidRPr="00E44095">
        <w:rPr>
          <w:szCs w:val="22"/>
        </w:rPr>
        <w:t>Wyłącznie dla zwierząt</w:t>
      </w:r>
      <w:r w:rsidR="003F6B65" w:rsidRPr="00E44095">
        <w:rPr>
          <w:szCs w:val="22"/>
        </w:rPr>
        <w:t>. W</w:t>
      </w:r>
      <w:r w:rsidRPr="00E44095">
        <w:rPr>
          <w:szCs w:val="22"/>
        </w:rPr>
        <w:t xml:space="preserve">ydawany </w:t>
      </w:r>
      <w:r w:rsidR="002661C4" w:rsidRPr="00E44095">
        <w:rPr>
          <w:szCs w:val="22"/>
        </w:rPr>
        <w:t>z przepisu lekarza-Rp.</w:t>
      </w:r>
    </w:p>
    <w:p w14:paraId="553CBB31" w14:textId="77777777" w:rsidR="003C5918" w:rsidRPr="000140ED" w:rsidRDefault="003C5918" w:rsidP="00E16E67">
      <w:pPr>
        <w:ind w:left="0" w:firstLine="0"/>
        <w:jc w:val="both"/>
        <w:rPr>
          <w:szCs w:val="22"/>
        </w:rPr>
      </w:pPr>
    </w:p>
    <w:p w14:paraId="15E6181A" w14:textId="77777777" w:rsidR="0002296E" w:rsidRPr="000140ED" w:rsidRDefault="0002296E"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609E1A1A" w14:textId="77777777">
        <w:tc>
          <w:tcPr>
            <w:tcW w:w="9212" w:type="dxa"/>
          </w:tcPr>
          <w:p w14:paraId="373753FE" w14:textId="77777777" w:rsidR="003C5918" w:rsidRPr="00E44095" w:rsidRDefault="003C5918" w:rsidP="00E16E67">
            <w:pPr>
              <w:jc w:val="both"/>
              <w:rPr>
                <w:b/>
                <w:bCs/>
                <w:szCs w:val="22"/>
              </w:rPr>
            </w:pPr>
            <w:r w:rsidRPr="00E44095">
              <w:rPr>
                <w:b/>
                <w:bCs/>
                <w:szCs w:val="22"/>
              </w:rPr>
              <w:t>14.</w:t>
            </w:r>
            <w:r w:rsidRPr="00E44095">
              <w:rPr>
                <w:b/>
                <w:bCs/>
                <w:szCs w:val="22"/>
              </w:rPr>
              <w:tab/>
            </w:r>
            <w:r w:rsidR="00A117F6" w:rsidRPr="00E44095">
              <w:rPr>
                <w:b/>
                <w:bCs/>
                <w:szCs w:val="22"/>
              </w:rPr>
              <w:t xml:space="preserve">NAPIS „PRZECHOWYWAĆ W MIEJSCU </w:t>
            </w:r>
            <w:r w:rsidR="003F6B65" w:rsidRPr="00E44095">
              <w:rPr>
                <w:b/>
                <w:bCs/>
                <w:szCs w:val="22"/>
              </w:rPr>
              <w:t xml:space="preserve">NIEWIDOCZNYM I </w:t>
            </w:r>
            <w:r w:rsidR="00A117F6" w:rsidRPr="00E44095">
              <w:rPr>
                <w:b/>
                <w:bCs/>
                <w:szCs w:val="22"/>
              </w:rPr>
              <w:t xml:space="preserve">NIEDOSTĘPNYM </w:t>
            </w:r>
            <w:smartTag w:uri="urn:schemas-microsoft-com:office:smarttags" w:element="stockticker">
              <w:r w:rsidR="00A117F6" w:rsidRPr="00E44095">
                <w:rPr>
                  <w:b/>
                  <w:bCs/>
                  <w:szCs w:val="22"/>
                </w:rPr>
                <w:t>DLA</w:t>
              </w:r>
            </w:smartTag>
            <w:r w:rsidR="00A117F6" w:rsidRPr="00E44095">
              <w:rPr>
                <w:b/>
                <w:bCs/>
                <w:szCs w:val="22"/>
              </w:rPr>
              <w:t xml:space="preserve"> DZIECI”</w:t>
            </w:r>
            <w:r w:rsidRPr="00E44095">
              <w:rPr>
                <w:b/>
                <w:bCs/>
                <w:szCs w:val="22"/>
              </w:rPr>
              <w:t xml:space="preserve"> </w:t>
            </w:r>
          </w:p>
        </w:tc>
      </w:tr>
    </w:tbl>
    <w:p w14:paraId="2C5C47B0" w14:textId="77777777" w:rsidR="003C5918" w:rsidRPr="00E44095" w:rsidRDefault="003C5918" w:rsidP="00E16E67">
      <w:pPr>
        <w:jc w:val="both"/>
        <w:rPr>
          <w:szCs w:val="22"/>
        </w:rPr>
      </w:pPr>
    </w:p>
    <w:p w14:paraId="6B370885" w14:textId="77777777" w:rsidR="00A117F6" w:rsidRPr="00E44095" w:rsidRDefault="00A117F6" w:rsidP="00E16E67">
      <w:pPr>
        <w:jc w:val="both"/>
        <w:rPr>
          <w:szCs w:val="22"/>
        </w:rPr>
      </w:pPr>
      <w:r w:rsidRPr="00E44095">
        <w:rPr>
          <w:szCs w:val="22"/>
        </w:rPr>
        <w:t xml:space="preserve">Przechowywać w miejscu </w:t>
      </w:r>
      <w:r w:rsidR="003F6B65" w:rsidRPr="00E44095">
        <w:rPr>
          <w:szCs w:val="22"/>
        </w:rPr>
        <w:t xml:space="preserve">niewidocznym i </w:t>
      </w:r>
      <w:r w:rsidRPr="00E44095">
        <w:rPr>
          <w:szCs w:val="22"/>
        </w:rPr>
        <w:t>niedostępnym dla dzieci.</w:t>
      </w:r>
    </w:p>
    <w:p w14:paraId="394ED180" w14:textId="77777777" w:rsidR="00A117F6" w:rsidRPr="00E44095" w:rsidRDefault="00A117F6" w:rsidP="00E16E67">
      <w:pPr>
        <w:jc w:val="both"/>
        <w:rPr>
          <w:szCs w:val="22"/>
        </w:rPr>
      </w:pPr>
    </w:p>
    <w:p w14:paraId="1FC7E6A8" w14:textId="77777777" w:rsidR="00A117F6" w:rsidRPr="000140ED" w:rsidRDefault="00A117F6"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117F6" w:rsidRPr="00E44095" w14:paraId="3AF5569D" w14:textId="77777777">
        <w:tc>
          <w:tcPr>
            <w:tcW w:w="9212" w:type="dxa"/>
          </w:tcPr>
          <w:p w14:paraId="52E875A0" w14:textId="77777777" w:rsidR="00A117F6" w:rsidRPr="00E44095" w:rsidRDefault="00A117F6" w:rsidP="00E16E67">
            <w:pPr>
              <w:jc w:val="both"/>
              <w:rPr>
                <w:b/>
                <w:bCs/>
                <w:szCs w:val="22"/>
              </w:rPr>
            </w:pPr>
            <w:r w:rsidRPr="00E44095">
              <w:rPr>
                <w:b/>
                <w:bCs/>
                <w:szCs w:val="22"/>
              </w:rPr>
              <w:t>15.</w:t>
            </w:r>
            <w:r w:rsidRPr="00E44095">
              <w:rPr>
                <w:b/>
                <w:bCs/>
                <w:szCs w:val="22"/>
              </w:rPr>
              <w:tab/>
              <w:t xml:space="preserve">NAZWA I ADRES PODMIOTU ODPOWIEDZIALNEGO </w:t>
            </w:r>
          </w:p>
        </w:tc>
      </w:tr>
    </w:tbl>
    <w:p w14:paraId="7108968E" w14:textId="77777777" w:rsidR="00A117F6" w:rsidRPr="00E44095" w:rsidRDefault="00A117F6" w:rsidP="00E16E67">
      <w:pPr>
        <w:jc w:val="both"/>
        <w:rPr>
          <w:szCs w:val="22"/>
        </w:rPr>
      </w:pPr>
    </w:p>
    <w:p w14:paraId="7184B766" w14:textId="77777777" w:rsidR="00A117F6" w:rsidRPr="000140ED" w:rsidRDefault="00A117F6" w:rsidP="00E16E67">
      <w:pPr>
        <w:ind w:left="0" w:firstLine="0"/>
        <w:jc w:val="both"/>
        <w:rPr>
          <w:szCs w:val="22"/>
          <w:lang w:eastAsia="de-DE"/>
        </w:rPr>
      </w:pPr>
      <w:r w:rsidRPr="000140ED">
        <w:rPr>
          <w:szCs w:val="22"/>
          <w:lang w:eastAsia="de-DE"/>
        </w:rPr>
        <w:t>Boehringer Ingelheim Vetmedica GmbH</w:t>
      </w:r>
    </w:p>
    <w:p w14:paraId="0B7CC0F7" w14:textId="77777777" w:rsidR="00A117F6" w:rsidRPr="000140ED" w:rsidRDefault="00A117F6" w:rsidP="00E16E67">
      <w:pPr>
        <w:jc w:val="both"/>
        <w:rPr>
          <w:szCs w:val="22"/>
          <w:lang w:eastAsia="de-DE"/>
        </w:rPr>
      </w:pPr>
      <w:r w:rsidRPr="000140ED">
        <w:rPr>
          <w:szCs w:val="22"/>
          <w:lang w:eastAsia="de-DE"/>
        </w:rPr>
        <w:t>55216 Ingelheim/Rhein</w:t>
      </w:r>
    </w:p>
    <w:p w14:paraId="4C036F6A" w14:textId="77777777" w:rsidR="00A117F6" w:rsidRPr="00B33FCE" w:rsidRDefault="00A117F6" w:rsidP="00E16E67">
      <w:pPr>
        <w:jc w:val="both"/>
        <w:rPr>
          <w:caps/>
          <w:szCs w:val="22"/>
          <w:lang w:eastAsia="de-DE"/>
        </w:rPr>
      </w:pPr>
      <w:r w:rsidRPr="00B33FCE">
        <w:rPr>
          <w:caps/>
          <w:szCs w:val="22"/>
          <w:lang w:eastAsia="de-DE"/>
        </w:rPr>
        <w:t>Niemcy</w:t>
      </w:r>
    </w:p>
    <w:p w14:paraId="3AD60B60" w14:textId="77777777" w:rsidR="003C5918" w:rsidRPr="00E44095" w:rsidRDefault="003C5918" w:rsidP="00E16E67">
      <w:pPr>
        <w:jc w:val="both"/>
        <w:rPr>
          <w:szCs w:val="22"/>
        </w:rPr>
      </w:pPr>
    </w:p>
    <w:p w14:paraId="407F41DC" w14:textId="77777777" w:rsidR="00042E63" w:rsidRPr="00E44095" w:rsidRDefault="00042E63" w:rsidP="00E16E67">
      <w:pPr>
        <w:ind w:left="0" w:firstLine="0"/>
        <w:jc w:val="both"/>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42E63" w:rsidRPr="00E44095" w14:paraId="5BE77597" w14:textId="77777777">
        <w:tc>
          <w:tcPr>
            <w:tcW w:w="9212" w:type="dxa"/>
          </w:tcPr>
          <w:p w14:paraId="6D0E628C" w14:textId="77777777" w:rsidR="00042E63" w:rsidRPr="00E44095" w:rsidRDefault="00042E63" w:rsidP="00E16E67">
            <w:pPr>
              <w:jc w:val="both"/>
              <w:rPr>
                <w:b/>
                <w:bCs/>
                <w:szCs w:val="22"/>
              </w:rPr>
            </w:pPr>
            <w:r w:rsidRPr="00E44095">
              <w:rPr>
                <w:b/>
                <w:bCs/>
                <w:szCs w:val="22"/>
              </w:rPr>
              <w:t>16.</w:t>
            </w:r>
            <w:r w:rsidRPr="00E44095">
              <w:rPr>
                <w:b/>
                <w:bCs/>
                <w:szCs w:val="22"/>
              </w:rPr>
              <w:tab/>
              <w:t xml:space="preserve">NUMER (-Y) POZWOLENIA NA DOPUSZCZENIE DO OBROTU </w:t>
            </w:r>
          </w:p>
        </w:tc>
      </w:tr>
    </w:tbl>
    <w:p w14:paraId="59970EE0" w14:textId="77777777" w:rsidR="00042E63" w:rsidRPr="00E44095" w:rsidRDefault="00042E63" w:rsidP="00E16E67">
      <w:pPr>
        <w:jc w:val="both"/>
        <w:rPr>
          <w:szCs w:val="22"/>
        </w:rPr>
      </w:pPr>
    </w:p>
    <w:p w14:paraId="13228C3B" w14:textId="77777777" w:rsidR="00042E63" w:rsidRPr="000140ED" w:rsidRDefault="00042E63" w:rsidP="00E16E67">
      <w:pPr>
        <w:jc w:val="both"/>
        <w:rPr>
          <w:szCs w:val="22"/>
          <w:lang w:val="pt-PT"/>
        </w:rPr>
      </w:pPr>
      <w:r w:rsidRPr="000140ED">
        <w:rPr>
          <w:szCs w:val="22"/>
          <w:lang w:val="pt-PT"/>
        </w:rPr>
        <w:t xml:space="preserve">EU/2/97/004/003 </w:t>
      </w:r>
      <w:r w:rsidRPr="000140ED">
        <w:rPr>
          <w:szCs w:val="22"/>
          <w:highlight w:val="lightGray"/>
          <w:lang w:val="pt-PT"/>
        </w:rPr>
        <w:t>10 ml</w:t>
      </w:r>
    </w:p>
    <w:p w14:paraId="2F6A79A5" w14:textId="77777777" w:rsidR="00042E63" w:rsidRPr="000140ED" w:rsidRDefault="00042E63" w:rsidP="00E16E67">
      <w:pPr>
        <w:jc w:val="both"/>
        <w:rPr>
          <w:szCs w:val="22"/>
          <w:highlight w:val="lightGray"/>
          <w:lang w:val="pt-PT"/>
        </w:rPr>
      </w:pPr>
      <w:r w:rsidRPr="000140ED">
        <w:rPr>
          <w:szCs w:val="22"/>
          <w:highlight w:val="lightGray"/>
          <w:lang w:val="pt-PT"/>
        </w:rPr>
        <w:t>EU/2/97/004/004 32 ml</w:t>
      </w:r>
    </w:p>
    <w:p w14:paraId="22C969FD" w14:textId="77777777" w:rsidR="00042E63" w:rsidRPr="000140ED" w:rsidRDefault="00042E63" w:rsidP="00E16E67">
      <w:pPr>
        <w:jc w:val="both"/>
        <w:rPr>
          <w:szCs w:val="22"/>
          <w:highlight w:val="lightGray"/>
          <w:lang w:val="pt-PT"/>
        </w:rPr>
      </w:pPr>
      <w:r w:rsidRPr="000140ED">
        <w:rPr>
          <w:szCs w:val="22"/>
          <w:highlight w:val="lightGray"/>
          <w:lang w:val="pt-PT"/>
        </w:rPr>
        <w:t>EU/2/97/004/005 100 ml</w:t>
      </w:r>
    </w:p>
    <w:p w14:paraId="23F3C77C" w14:textId="77777777" w:rsidR="00042E63" w:rsidRPr="00E44095" w:rsidRDefault="00042E63" w:rsidP="00E16E67">
      <w:pPr>
        <w:jc w:val="both"/>
        <w:rPr>
          <w:szCs w:val="22"/>
          <w:lang w:val="fr-FR"/>
        </w:rPr>
      </w:pPr>
      <w:r w:rsidRPr="00F14D76">
        <w:rPr>
          <w:szCs w:val="22"/>
          <w:highlight w:val="lightGray"/>
          <w:lang w:val="fr-FR"/>
        </w:rPr>
        <w:t>EU/2/97/004/029 180 ml</w:t>
      </w:r>
    </w:p>
    <w:p w14:paraId="5A3898D7" w14:textId="77777777" w:rsidR="00DF643D" w:rsidRPr="00E44095" w:rsidRDefault="00DF643D" w:rsidP="00E16E67">
      <w:pPr>
        <w:jc w:val="both"/>
        <w:rPr>
          <w:szCs w:val="22"/>
          <w:lang w:val="fr-FR"/>
        </w:rPr>
      </w:pPr>
    </w:p>
    <w:p w14:paraId="484C642B" w14:textId="77777777" w:rsidR="00BA6B59" w:rsidRPr="00E44095" w:rsidRDefault="00BA6B59" w:rsidP="00E16E67">
      <w:pPr>
        <w:ind w:left="0" w:firstLine="0"/>
        <w:jc w:val="both"/>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BA6B59" w:rsidRPr="00E44095" w14:paraId="16250B9E" w14:textId="77777777">
        <w:tc>
          <w:tcPr>
            <w:tcW w:w="9210" w:type="dxa"/>
          </w:tcPr>
          <w:p w14:paraId="35ABAD53" w14:textId="77777777" w:rsidR="00BA6B59" w:rsidRPr="00E44095" w:rsidRDefault="00BA6B59" w:rsidP="00E16E67">
            <w:pPr>
              <w:jc w:val="both"/>
              <w:rPr>
                <w:b/>
                <w:bCs/>
                <w:szCs w:val="22"/>
              </w:rPr>
            </w:pPr>
            <w:r w:rsidRPr="00E44095">
              <w:rPr>
                <w:b/>
                <w:bCs/>
                <w:szCs w:val="22"/>
              </w:rPr>
              <w:t>17.</w:t>
            </w:r>
            <w:r w:rsidRPr="00E44095">
              <w:rPr>
                <w:b/>
                <w:bCs/>
                <w:szCs w:val="22"/>
              </w:rPr>
              <w:tab/>
              <w:t xml:space="preserve">NUMER SERII </w:t>
            </w:r>
          </w:p>
        </w:tc>
      </w:tr>
    </w:tbl>
    <w:p w14:paraId="263B644C" w14:textId="77777777" w:rsidR="00BA6B59" w:rsidRPr="00E44095" w:rsidRDefault="00BA6B59" w:rsidP="00E16E67">
      <w:pPr>
        <w:ind w:left="0" w:firstLine="0"/>
        <w:jc w:val="both"/>
        <w:rPr>
          <w:szCs w:val="22"/>
        </w:rPr>
      </w:pPr>
    </w:p>
    <w:p w14:paraId="4F837E6A" w14:textId="77777777" w:rsidR="00BA6B59" w:rsidRPr="00E44095" w:rsidRDefault="00BA6B59" w:rsidP="00E16E67">
      <w:pPr>
        <w:ind w:left="0" w:firstLine="0"/>
        <w:jc w:val="both"/>
        <w:rPr>
          <w:szCs w:val="22"/>
        </w:rPr>
      </w:pPr>
      <w:r w:rsidRPr="00E44095">
        <w:rPr>
          <w:szCs w:val="22"/>
        </w:rPr>
        <w:t>Nr serii (Lot) {numer}</w:t>
      </w:r>
    </w:p>
    <w:p w14:paraId="02959B4D" w14:textId="77777777" w:rsidR="00553A99" w:rsidRPr="00E44095" w:rsidRDefault="003C5918" w:rsidP="00553A99">
      <w:pPr>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53A99" w:rsidRPr="00E44095" w14:paraId="56202688" w14:textId="77777777" w:rsidTr="00A028BC">
        <w:tc>
          <w:tcPr>
            <w:tcW w:w="9212" w:type="dxa"/>
          </w:tcPr>
          <w:p w14:paraId="407396F0" w14:textId="77777777" w:rsidR="00553A99" w:rsidRDefault="00553A99" w:rsidP="00A028BC">
            <w:pPr>
              <w:rPr>
                <w:b/>
                <w:bCs/>
                <w:szCs w:val="22"/>
              </w:rPr>
            </w:pPr>
            <w:r w:rsidRPr="00E44095">
              <w:rPr>
                <w:b/>
                <w:bCs/>
                <w:szCs w:val="22"/>
              </w:rPr>
              <w:lastRenderedPageBreak/>
              <w:t>INFORMACJE ZAMIESZCZANE NA OPAKOWANIU BEZPOŚREDNIM</w:t>
            </w:r>
          </w:p>
          <w:p w14:paraId="2D725759" w14:textId="77777777" w:rsidR="00A00F4A" w:rsidRDefault="00A00F4A" w:rsidP="00A028BC">
            <w:pPr>
              <w:rPr>
                <w:b/>
                <w:bCs/>
                <w:szCs w:val="22"/>
              </w:rPr>
            </w:pPr>
          </w:p>
          <w:p w14:paraId="168DB9DE" w14:textId="77777777" w:rsidR="00553A99" w:rsidRPr="00E44095" w:rsidRDefault="00F75D59" w:rsidP="00A028BC">
            <w:pPr>
              <w:rPr>
                <w:b/>
                <w:bCs/>
                <w:szCs w:val="22"/>
              </w:rPr>
            </w:pPr>
            <w:r>
              <w:rPr>
                <w:b/>
                <w:bCs/>
                <w:szCs w:val="22"/>
              </w:rPr>
              <w:t>Butelka 100 ml i 180 ml</w:t>
            </w:r>
          </w:p>
        </w:tc>
      </w:tr>
    </w:tbl>
    <w:p w14:paraId="2A7301AE" w14:textId="77777777" w:rsidR="00553A99" w:rsidRDefault="00553A99"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37338B62" w14:textId="77777777" w:rsidTr="00553A99">
        <w:tc>
          <w:tcPr>
            <w:tcW w:w="9210" w:type="dxa"/>
          </w:tcPr>
          <w:p w14:paraId="191434A0" w14:textId="77777777" w:rsidR="000B7B5E" w:rsidRPr="00E44095" w:rsidRDefault="000B7B5E" w:rsidP="00E16E67">
            <w:pPr>
              <w:rPr>
                <w:b/>
                <w:bCs/>
                <w:szCs w:val="22"/>
              </w:rPr>
            </w:pPr>
            <w:r w:rsidRPr="00E44095">
              <w:rPr>
                <w:b/>
                <w:bCs/>
                <w:szCs w:val="22"/>
              </w:rPr>
              <w:t>1.</w:t>
            </w:r>
            <w:r w:rsidRPr="00E44095">
              <w:rPr>
                <w:b/>
                <w:bCs/>
                <w:szCs w:val="22"/>
              </w:rPr>
              <w:tab/>
              <w:t>NAZWA PRODUKTU LECZNICZEGO WETERYNARYJNEGO</w:t>
            </w:r>
          </w:p>
        </w:tc>
      </w:tr>
    </w:tbl>
    <w:p w14:paraId="4F76FD5A" w14:textId="77777777" w:rsidR="000B7B5E" w:rsidRPr="00E44095" w:rsidRDefault="000B7B5E" w:rsidP="00E16E67">
      <w:pPr>
        <w:rPr>
          <w:szCs w:val="22"/>
        </w:rPr>
      </w:pPr>
    </w:p>
    <w:p w14:paraId="22E23BDD" w14:textId="77777777" w:rsidR="000B7B5E" w:rsidRPr="00E44095" w:rsidRDefault="000B7B5E" w:rsidP="00E16E67">
      <w:pPr>
        <w:rPr>
          <w:szCs w:val="22"/>
        </w:rPr>
      </w:pPr>
      <w:r w:rsidRPr="00E44095">
        <w:rPr>
          <w:szCs w:val="22"/>
        </w:rPr>
        <w:t>Metacam 1,5 mg/ml zawiesina doustna dla psów</w:t>
      </w:r>
      <w:r w:rsidR="001D1935" w:rsidRPr="00E44095">
        <w:rPr>
          <w:szCs w:val="22"/>
        </w:rPr>
        <w:t xml:space="preserve"> </w:t>
      </w:r>
    </w:p>
    <w:p w14:paraId="5C1F62C7" w14:textId="77777777" w:rsidR="000B7B5E" w:rsidRPr="00E44095" w:rsidRDefault="000B7B5E" w:rsidP="00E16E67">
      <w:pPr>
        <w:rPr>
          <w:szCs w:val="22"/>
        </w:rPr>
      </w:pPr>
      <w:r w:rsidRPr="00E44095">
        <w:rPr>
          <w:szCs w:val="22"/>
        </w:rPr>
        <w:t>Meloksykam</w:t>
      </w:r>
    </w:p>
    <w:p w14:paraId="3B1D4FCC" w14:textId="77777777" w:rsidR="000B7B5E" w:rsidRPr="00E44095" w:rsidRDefault="000B7B5E" w:rsidP="00E16E67">
      <w:pPr>
        <w:rPr>
          <w:szCs w:val="22"/>
        </w:rPr>
      </w:pPr>
    </w:p>
    <w:p w14:paraId="6E8B2756" w14:textId="77777777" w:rsidR="000B7B5E" w:rsidRPr="00E44095" w:rsidRDefault="000B7B5E"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6C049492" w14:textId="77777777">
        <w:tc>
          <w:tcPr>
            <w:tcW w:w="9212" w:type="dxa"/>
          </w:tcPr>
          <w:p w14:paraId="6B711376" w14:textId="4C1769A7" w:rsidR="000B7B5E" w:rsidRPr="00E44095" w:rsidRDefault="000B7B5E" w:rsidP="00F75D59">
            <w:pPr>
              <w:rPr>
                <w:b/>
                <w:bCs/>
                <w:szCs w:val="22"/>
              </w:rPr>
            </w:pPr>
            <w:r w:rsidRPr="00E44095">
              <w:rPr>
                <w:b/>
                <w:bCs/>
                <w:szCs w:val="22"/>
              </w:rPr>
              <w:t>2.</w:t>
            </w:r>
            <w:r w:rsidRPr="00E44095">
              <w:rPr>
                <w:b/>
                <w:bCs/>
                <w:szCs w:val="22"/>
              </w:rPr>
              <w:tab/>
            </w:r>
            <w:r w:rsidR="00F92AD3" w:rsidRPr="00E44095">
              <w:rPr>
                <w:b/>
                <w:bCs/>
                <w:szCs w:val="22"/>
              </w:rPr>
              <w:t xml:space="preserve">ZAWARTOŚĆ </w:t>
            </w:r>
            <w:r w:rsidRPr="00E44095">
              <w:rPr>
                <w:b/>
                <w:bCs/>
                <w:szCs w:val="22"/>
              </w:rPr>
              <w:t>SUBSTANCJI CZYNN</w:t>
            </w:r>
            <w:r w:rsidR="00F75D59">
              <w:rPr>
                <w:b/>
                <w:bCs/>
                <w:szCs w:val="22"/>
              </w:rPr>
              <w:t>YCH</w:t>
            </w:r>
          </w:p>
        </w:tc>
      </w:tr>
    </w:tbl>
    <w:p w14:paraId="06C484E0" w14:textId="77777777" w:rsidR="000B7B5E" w:rsidRPr="00E44095" w:rsidRDefault="000B7B5E" w:rsidP="00E16E67">
      <w:pPr>
        <w:rPr>
          <w:szCs w:val="22"/>
        </w:rPr>
      </w:pPr>
    </w:p>
    <w:p w14:paraId="3C2A4524" w14:textId="77777777" w:rsidR="000B7B5E" w:rsidRPr="00E44095" w:rsidRDefault="000B7B5E" w:rsidP="00E16E67">
      <w:pPr>
        <w:rPr>
          <w:szCs w:val="22"/>
        </w:rPr>
      </w:pPr>
      <w:r w:rsidRPr="00E44095">
        <w:rPr>
          <w:szCs w:val="22"/>
        </w:rPr>
        <w:t>Meloksykam</w:t>
      </w:r>
      <w:r w:rsidR="00A00F4A">
        <w:rPr>
          <w:szCs w:val="22"/>
        </w:rPr>
        <w:t xml:space="preserve"> </w:t>
      </w:r>
      <w:r w:rsidR="00966413" w:rsidRPr="00E44095">
        <w:rPr>
          <w:szCs w:val="22"/>
        </w:rPr>
        <w:t>1,</w:t>
      </w:r>
      <w:r w:rsidRPr="00E44095">
        <w:rPr>
          <w:szCs w:val="22"/>
        </w:rPr>
        <w:t xml:space="preserve">5 mg/ml </w:t>
      </w:r>
    </w:p>
    <w:p w14:paraId="3CAB3FA9" w14:textId="77777777" w:rsidR="000B7B5E" w:rsidRPr="00E44095" w:rsidRDefault="000B7B5E" w:rsidP="00E16E67">
      <w:pPr>
        <w:rPr>
          <w:szCs w:val="22"/>
        </w:rPr>
      </w:pPr>
    </w:p>
    <w:p w14:paraId="10B5F81C" w14:textId="77777777" w:rsidR="000B7B5E" w:rsidRPr="00E44095" w:rsidRDefault="000B7B5E"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72F66730" w14:textId="77777777">
        <w:tc>
          <w:tcPr>
            <w:tcW w:w="9210" w:type="dxa"/>
          </w:tcPr>
          <w:p w14:paraId="2FFC091D" w14:textId="77777777" w:rsidR="000B7B5E" w:rsidRPr="00E44095" w:rsidRDefault="000B7B5E" w:rsidP="00E16E67">
            <w:pPr>
              <w:jc w:val="both"/>
              <w:rPr>
                <w:b/>
                <w:bCs/>
                <w:szCs w:val="22"/>
              </w:rPr>
            </w:pPr>
            <w:r w:rsidRPr="00E44095">
              <w:rPr>
                <w:b/>
                <w:bCs/>
                <w:szCs w:val="22"/>
              </w:rPr>
              <w:t>3.</w:t>
            </w:r>
            <w:r w:rsidRPr="00E44095">
              <w:rPr>
                <w:b/>
                <w:bCs/>
                <w:szCs w:val="22"/>
              </w:rPr>
              <w:tab/>
              <w:t xml:space="preserve">POSTAĆ FARMACEUTYCZNA </w:t>
            </w:r>
          </w:p>
        </w:tc>
      </w:tr>
    </w:tbl>
    <w:p w14:paraId="71E18B7B" w14:textId="77777777" w:rsidR="000B7B5E" w:rsidRPr="00E44095" w:rsidRDefault="000B7B5E" w:rsidP="00E16E67">
      <w:pPr>
        <w:jc w:val="both"/>
        <w:rPr>
          <w:szCs w:val="22"/>
        </w:rPr>
      </w:pPr>
    </w:p>
    <w:p w14:paraId="3E02A47F" w14:textId="77777777" w:rsidR="00DF643D" w:rsidRPr="00E44095" w:rsidRDefault="00DF643D" w:rsidP="00E16E67">
      <w:pPr>
        <w:rPr>
          <w:szCs w:val="22"/>
        </w:rPr>
      </w:pPr>
    </w:p>
    <w:p w14:paraId="066D601A" w14:textId="77777777" w:rsidR="000B7B5E" w:rsidRPr="00E44095" w:rsidRDefault="000B7B5E"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5114F817" w14:textId="77777777">
        <w:tc>
          <w:tcPr>
            <w:tcW w:w="9212" w:type="dxa"/>
          </w:tcPr>
          <w:p w14:paraId="2D0C6F42" w14:textId="77777777" w:rsidR="000B7B5E" w:rsidRPr="00E44095" w:rsidRDefault="000B7B5E" w:rsidP="00E16E67">
            <w:pPr>
              <w:rPr>
                <w:b/>
                <w:bCs/>
                <w:szCs w:val="22"/>
              </w:rPr>
            </w:pPr>
            <w:r w:rsidRPr="00E44095">
              <w:rPr>
                <w:b/>
                <w:bCs/>
                <w:szCs w:val="22"/>
              </w:rPr>
              <w:t>4.</w:t>
            </w:r>
            <w:r w:rsidRPr="00E44095">
              <w:rPr>
                <w:b/>
                <w:bCs/>
                <w:szCs w:val="22"/>
              </w:rPr>
              <w:tab/>
              <w:t>WIELKOŚĆ OPAKOWANIA</w:t>
            </w:r>
          </w:p>
        </w:tc>
      </w:tr>
    </w:tbl>
    <w:p w14:paraId="2C7E5E47" w14:textId="77777777" w:rsidR="000B7B5E" w:rsidRPr="00E44095" w:rsidRDefault="000B7B5E" w:rsidP="00E16E67">
      <w:pPr>
        <w:rPr>
          <w:szCs w:val="22"/>
        </w:rPr>
      </w:pPr>
    </w:p>
    <w:p w14:paraId="06F38E0E" w14:textId="77777777" w:rsidR="000B7B5E" w:rsidRPr="00E44095" w:rsidRDefault="000B7B5E" w:rsidP="00E16E67">
      <w:pPr>
        <w:rPr>
          <w:szCs w:val="22"/>
        </w:rPr>
      </w:pPr>
      <w:r w:rsidRPr="00E44095">
        <w:rPr>
          <w:szCs w:val="22"/>
        </w:rPr>
        <w:t xml:space="preserve">100 ml </w:t>
      </w:r>
    </w:p>
    <w:p w14:paraId="489D74C5" w14:textId="77777777" w:rsidR="000B7B5E" w:rsidRPr="00E44095" w:rsidRDefault="00966413" w:rsidP="00E16E67">
      <w:pPr>
        <w:rPr>
          <w:szCs w:val="22"/>
        </w:rPr>
      </w:pPr>
      <w:r w:rsidRPr="00F14D76">
        <w:rPr>
          <w:szCs w:val="22"/>
          <w:highlight w:val="lightGray"/>
        </w:rPr>
        <w:t>180 ml</w:t>
      </w:r>
    </w:p>
    <w:p w14:paraId="5B95808F" w14:textId="77777777" w:rsidR="00DF643D" w:rsidRPr="00E44095" w:rsidRDefault="00DF643D" w:rsidP="00E16E67">
      <w:pPr>
        <w:rPr>
          <w:szCs w:val="22"/>
        </w:rPr>
      </w:pPr>
    </w:p>
    <w:p w14:paraId="1171C35F" w14:textId="77777777" w:rsidR="000B7B5E" w:rsidRPr="00E44095" w:rsidRDefault="000B7B5E"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202624EE" w14:textId="77777777">
        <w:tc>
          <w:tcPr>
            <w:tcW w:w="9210" w:type="dxa"/>
          </w:tcPr>
          <w:p w14:paraId="5460C9AF" w14:textId="77777777" w:rsidR="000B7B5E" w:rsidRPr="00E44095" w:rsidRDefault="000B7B5E" w:rsidP="00E16E67">
            <w:pPr>
              <w:rPr>
                <w:b/>
                <w:bCs/>
                <w:szCs w:val="22"/>
              </w:rPr>
            </w:pPr>
            <w:r w:rsidRPr="00E44095">
              <w:rPr>
                <w:b/>
                <w:bCs/>
                <w:szCs w:val="22"/>
              </w:rPr>
              <w:t>5.</w:t>
            </w:r>
            <w:r w:rsidRPr="00E44095">
              <w:rPr>
                <w:b/>
                <w:bCs/>
                <w:szCs w:val="22"/>
              </w:rPr>
              <w:tab/>
              <w:t>DOCELOWE GATUNKI ZWIERZĄT</w:t>
            </w:r>
          </w:p>
        </w:tc>
      </w:tr>
    </w:tbl>
    <w:p w14:paraId="72637694" w14:textId="77777777" w:rsidR="000B7B5E" w:rsidRPr="00E44095" w:rsidRDefault="000B7B5E" w:rsidP="00E16E67">
      <w:pPr>
        <w:rPr>
          <w:szCs w:val="22"/>
          <w:u w:val="single"/>
        </w:rPr>
      </w:pPr>
    </w:p>
    <w:p w14:paraId="6CC90DD7" w14:textId="77777777" w:rsidR="000B7B5E" w:rsidRPr="00E44095" w:rsidRDefault="00966413" w:rsidP="00E16E67">
      <w:pPr>
        <w:rPr>
          <w:szCs w:val="22"/>
        </w:rPr>
      </w:pPr>
      <w:r w:rsidRPr="00F14D76">
        <w:rPr>
          <w:szCs w:val="22"/>
          <w:highlight w:val="lightGray"/>
        </w:rPr>
        <w:t>Psy</w:t>
      </w:r>
    </w:p>
    <w:p w14:paraId="7824D788" w14:textId="77777777" w:rsidR="000B7B5E" w:rsidRPr="00E44095" w:rsidRDefault="000B7B5E" w:rsidP="00E16E67">
      <w:pPr>
        <w:rPr>
          <w:szCs w:val="22"/>
        </w:rPr>
      </w:pPr>
    </w:p>
    <w:p w14:paraId="386D61EF" w14:textId="77777777" w:rsidR="000B7B5E" w:rsidRPr="00E44095" w:rsidRDefault="000B7B5E"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23462E28" w14:textId="77777777">
        <w:tc>
          <w:tcPr>
            <w:tcW w:w="9210" w:type="dxa"/>
          </w:tcPr>
          <w:p w14:paraId="5752EC75" w14:textId="77777777" w:rsidR="000B7B5E" w:rsidRPr="00E44095" w:rsidRDefault="000B7B5E" w:rsidP="00E16E67">
            <w:pPr>
              <w:jc w:val="both"/>
              <w:rPr>
                <w:b/>
                <w:bCs/>
                <w:szCs w:val="22"/>
              </w:rPr>
            </w:pPr>
            <w:r w:rsidRPr="00E44095">
              <w:rPr>
                <w:b/>
                <w:bCs/>
                <w:szCs w:val="22"/>
              </w:rPr>
              <w:t>6.</w:t>
            </w:r>
            <w:r w:rsidRPr="00E44095">
              <w:rPr>
                <w:b/>
                <w:bCs/>
                <w:szCs w:val="22"/>
              </w:rPr>
              <w:tab/>
              <w:t xml:space="preserve">WSKAZANIA LECZNICZE </w:t>
            </w:r>
          </w:p>
        </w:tc>
      </w:tr>
    </w:tbl>
    <w:p w14:paraId="56656C5A" w14:textId="77777777" w:rsidR="000B7B5E" w:rsidRPr="00E44095" w:rsidRDefault="000B7B5E" w:rsidP="00E16E67">
      <w:pPr>
        <w:rPr>
          <w:szCs w:val="22"/>
        </w:rPr>
      </w:pPr>
    </w:p>
    <w:p w14:paraId="28AEAE1B" w14:textId="77777777" w:rsidR="000B7B5E" w:rsidRPr="00E44095" w:rsidRDefault="000B7B5E" w:rsidP="00E16E67">
      <w:pPr>
        <w:rPr>
          <w:szCs w:val="22"/>
        </w:rPr>
      </w:pPr>
    </w:p>
    <w:p w14:paraId="5059FF66" w14:textId="77777777" w:rsidR="000B7B5E" w:rsidRPr="00E44095" w:rsidRDefault="000B7B5E"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6C25DF6D" w14:textId="77777777">
        <w:tc>
          <w:tcPr>
            <w:tcW w:w="9210" w:type="dxa"/>
          </w:tcPr>
          <w:p w14:paraId="27A7D1BC" w14:textId="1AD2720B" w:rsidR="000B7B5E" w:rsidRPr="00E44095" w:rsidRDefault="000B7B5E" w:rsidP="00E16E67">
            <w:pPr>
              <w:rPr>
                <w:b/>
                <w:bCs/>
                <w:szCs w:val="22"/>
              </w:rPr>
            </w:pPr>
            <w:r w:rsidRPr="00E44095">
              <w:rPr>
                <w:b/>
                <w:bCs/>
                <w:szCs w:val="22"/>
              </w:rPr>
              <w:t>7.</w:t>
            </w:r>
            <w:r w:rsidRPr="00E44095">
              <w:rPr>
                <w:b/>
                <w:bCs/>
                <w:szCs w:val="22"/>
              </w:rPr>
              <w:tab/>
              <w:t>SPOSÓB I DROGA(-I) PODANIA</w:t>
            </w:r>
          </w:p>
        </w:tc>
      </w:tr>
    </w:tbl>
    <w:p w14:paraId="03F95967" w14:textId="77777777" w:rsidR="000B7B5E" w:rsidRPr="00E44095" w:rsidRDefault="000B7B5E" w:rsidP="00E16E67">
      <w:pPr>
        <w:rPr>
          <w:szCs w:val="22"/>
          <w:u w:val="single"/>
        </w:rPr>
      </w:pPr>
    </w:p>
    <w:p w14:paraId="0FE78130" w14:textId="77777777" w:rsidR="002C3D77" w:rsidRDefault="00966413" w:rsidP="00A00F4A">
      <w:pPr>
        <w:rPr>
          <w:szCs w:val="22"/>
        </w:rPr>
      </w:pPr>
      <w:r w:rsidRPr="00E44095">
        <w:rPr>
          <w:szCs w:val="22"/>
        </w:rPr>
        <w:t xml:space="preserve">Silnie wstrząsnąć przed użyciem. </w:t>
      </w:r>
    </w:p>
    <w:p w14:paraId="3F53CDD4" w14:textId="77777777" w:rsidR="000B7B5E" w:rsidRPr="00E44095" w:rsidRDefault="00966413" w:rsidP="00A00F4A">
      <w:pPr>
        <w:rPr>
          <w:szCs w:val="22"/>
        </w:rPr>
      </w:pPr>
      <w:r w:rsidRPr="00E44095">
        <w:rPr>
          <w:szCs w:val="22"/>
        </w:rPr>
        <w:t>Podawanie doustne.</w:t>
      </w:r>
    </w:p>
    <w:p w14:paraId="166DDCE0" w14:textId="77777777" w:rsidR="00794EE2" w:rsidRDefault="00794EE2" w:rsidP="00E16E67">
      <w:pPr>
        <w:rPr>
          <w:szCs w:val="22"/>
        </w:rPr>
      </w:pPr>
    </w:p>
    <w:p w14:paraId="0D0C0B1F" w14:textId="77777777" w:rsidR="000B7B5E" w:rsidRPr="00E44095" w:rsidRDefault="000B7B5E" w:rsidP="00E16E67">
      <w:pPr>
        <w:rPr>
          <w:szCs w:val="22"/>
        </w:rPr>
      </w:pPr>
      <w:r w:rsidRPr="005D1224">
        <w:rPr>
          <w:szCs w:val="22"/>
        </w:rPr>
        <w:t>Przed użyciem należy przeczytać ulotkę.</w:t>
      </w:r>
    </w:p>
    <w:p w14:paraId="22135438" w14:textId="77777777" w:rsidR="000B7B5E" w:rsidRPr="00E44095" w:rsidRDefault="000B7B5E" w:rsidP="00E16E67">
      <w:pPr>
        <w:rPr>
          <w:szCs w:val="22"/>
        </w:rPr>
      </w:pPr>
    </w:p>
    <w:p w14:paraId="5A92A569" w14:textId="77777777" w:rsidR="006D70C1" w:rsidRPr="00E44095" w:rsidRDefault="006D70C1" w:rsidP="006D70C1">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D70C1" w:rsidRPr="00E44095" w14:paraId="2EDDE0C3" w14:textId="77777777" w:rsidTr="00A028BC">
        <w:tc>
          <w:tcPr>
            <w:tcW w:w="9210" w:type="dxa"/>
          </w:tcPr>
          <w:p w14:paraId="46E08868" w14:textId="77777777" w:rsidR="006D70C1" w:rsidRPr="00E44095" w:rsidRDefault="006D70C1" w:rsidP="00A028BC">
            <w:pPr>
              <w:rPr>
                <w:b/>
                <w:bCs/>
                <w:szCs w:val="22"/>
              </w:rPr>
            </w:pPr>
            <w:r w:rsidRPr="00E44095">
              <w:rPr>
                <w:b/>
                <w:bCs/>
                <w:szCs w:val="22"/>
              </w:rPr>
              <w:t>8.</w:t>
            </w:r>
            <w:r w:rsidRPr="00E44095">
              <w:rPr>
                <w:b/>
                <w:bCs/>
                <w:szCs w:val="22"/>
              </w:rPr>
              <w:tab/>
              <w:t>OKRES</w:t>
            </w:r>
            <w:r w:rsidR="002C3D77">
              <w:rPr>
                <w:b/>
                <w:bCs/>
                <w:szCs w:val="22"/>
              </w:rPr>
              <w:t>(Y)</w:t>
            </w:r>
            <w:r w:rsidRPr="00E44095">
              <w:rPr>
                <w:b/>
                <w:bCs/>
                <w:szCs w:val="22"/>
              </w:rPr>
              <w:t xml:space="preserve"> KARENCJI</w:t>
            </w:r>
          </w:p>
        </w:tc>
      </w:tr>
    </w:tbl>
    <w:p w14:paraId="110470A9" w14:textId="77777777" w:rsidR="000B7B5E" w:rsidRPr="00E44095" w:rsidRDefault="000B7B5E" w:rsidP="00E16E67">
      <w:pPr>
        <w:rPr>
          <w:szCs w:val="22"/>
        </w:rPr>
      </w:pPr>
    </w:p>
    <w:p w14:paraId="4F61E271" w14:textId="77777777" w:rsidR="00DF643D" w:rsidRPr="00E44095" w:rsidRDefault="00DF643D" w:rsidP="00E16E67">
      <w:pPr>
        <w:rPr>
          <w:szCs w:val="22"/>
        </w:rPr>
      </w:pPr>
    </w:p>
    <w:p w14:paraId="7938F3AC" w14:textId="77777777" w:rsidR="000B7B5E" w:rsidRPr="00E44095" w:rsidRDefault="000B7B5E"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3CB9AD8C" w14:textId="77777777">
        <w:tc>
          <w:tcPr>
            <w:tcW w:w="9212" w:type="dxa"/>
          </w:tcPr>
          <w:p w14:paraId="18E8F989" w14:textId="77777777" w:rsidR="000B7B5E" w:rsidRPr="00E44095" w:rsidRDefault="000B7B5E" w:rsidP="00E16E67">
            <w:pPr>
              <w:jc w:val="both"/>
              <w:rPr>
                <w:b/>
                <w:bCs/>
                <w:szCs w:val="22"/>
              </w:rPr>
            </w:pPr>
            <w:r w:rsidRPr="00E44095">
              <w:rPr>
                <w:b/>
                <w:bCs/>
                <w:szCs w:val="22"/>
              </w:rPr>
              <w:t>9.</w:t>
            </w:r>
            <w:r w:rsidRPr="00E44095">
              <w:rPr>
                <w:b/>
                <w:bCs/>
                <w:szCs w:val="22"/>
              </w:rPr>
              <w:tab/>
              <w:t>SPECJALNE OSTRZEŻENIA, JEŚLI KONIECZNE</w:t>
            </w:r>
          </w:p>
        </w:tc>
      </w:tr>
    </w:tbl>
    <w:p w14:paraId="3A43B737" w14:textId="77777777" w:rsidR="000B7B5E" w:rsidRPr="00E44095" w:rsidRDefault="000B7B5E" w:rsidP="00E16E67">
      <w:pPr>
        <w:jc w:val="both"/>
        <w:rPr>
          <w:szCs w:val="22"/>
        </w:rPr>
      </w:pPr>
    </w:p>
    <w:p w14:paraId="58B09D88" w14:textId="77777777" w:rsidR="00DF643D" w:rsidRPr="00E44095" w:rsidRDefault="00DF643D" w:rsidP="00E16E67">
      <w:pPr>
        <w:rPr>
          <w:szCs w:val="22"/>
        </w:rPr>
      </w:pPr>
    </w:p>
    <w:p w14:paraId="0A9841DA" w14:textId="77777777" w:rsidR="00AB79D9" w:rsidRPr="00E44095" w:rsidRDefault="00AB79D9"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6EF868D6" w14:textId="77777777">
        <w:tc>
          <w:tcPr>
            <w:tcW w:w="9212" w:type="dxa"/>
          </w:tcPr>
          <w:p w14:paraId="0E22FAB3" w14:textId="77777777" w:rsidR="000B7B5E" w:rsidRPr="00E44095" w:rsidRDefault="000B7B5E" w:rsidP="00A00F4A">
            <w:pPr>
              <w:jc w:val="both"/>
              <w:rPr>
                <w:b/>
                <w:bCs/>
                <w:szCs w:val="22"/>
              </w:rPr>
            </w:pPr>
            <w:r w:rsidRPr="00E44095">
              <w:rPr>
                <w:b/>
                <w:bCs/>
                <w:szCs w:val="22"/>
              </w:rPr>
              <w:t>10.</w:t>
            </w:r>
            <w:r w:rsidRPr="00E44095">
              <w:rPr>
                <w:b/>
                <w:bCs/>
                <w:szCs w:val="22"/>
              </w:rPr>
              <w:tab/>
              <w:t>TERMIN WAŻNOŚCI SERII</w:t>
            </w:r>
          </w:p>
        </w:tc>
      </w:tr>
    </w:tbl>
    <w:p w14:paraId="4ADAC257" w14:textId="77777777" w:rsidR="000B7B5E" w:rsidRPr="00E44095" w:rsidRDefault="000B7B5E" w:rsidP="00A00F4A">
      <w:pPr>
        <w:jc w:val="both"/>
        <w:rPr>
          <w:szCs w:val="22"/>
        </w:rPr>
      </w:pPr>
    </w:p>
    <w:p w14:paraId="455E7353" w14:textId="62703975" w:rsidR="000B7B5E" w:rsidRPr="00E44095" w:rsidRDefault="005D62F4" w:rsidP="00A00F4A">
      <w:pPr>
        <w:jc w:val="both"/>
        <w:rPr>
          <w:szCs w:val="22"/>
        </w:rPr>
      </w:pPr>
      <w:r>
        <w:rPr>
          <w:szCs w:val="22"/>
        </w:rPr>
        <w:t>EXP</w:t>
      </w:r>
      <w:r w:rsidR="000B7B5E" w:rsidRPr="00E44095">
        <w:rPr>
          <w:szCs w:val="22"/>
        </w:rPr>
        <w:t xml:space="preserve"> {miesiąc/rok}</w:t>
      </w:r>
    </w:p>
    <w:p w14:paraId="537B0A52" w14:textId="10505DD5" w:rsidR="00DF643D" w:rsidRPr="00E44095" w:rsidRDefault="00794EE2" w:rsidP="00E16E67">
      <w:pPr>
        <w:jc w:val="both"/>
        <w:rPr>
          <w:szCs w:val="22"/>
        </w:rPr>
      </w:pPr>
      <w:r>
        <w:rPr>
          <w:szCs w:val="22"/>
        </w:rPr>
        <w:t>Po otwarciu zużyć w ciągu</w:t>
      </w:r>
      <w:r w:rsidRPr="00E44095">
        <w:rPr>
          <w:szCs w:val="22"/>
        </w:rPr>
        <w:t xml:space="preserve"> </w:t>
      </w:r>
      <w:r w:rsidR="00DF643D" w:rsidRPr="00E44095">
        <w:rPr>
          <w:szCs w:val="22"/>
        </w:rPr>
        <w:t xml:space="preserve">6 miesięcy. </w:t>
      </w:r>
    </w:p>
    <w:p w14:paraId="0A079A0A" w14:textId="77777777" w:rsidR="00DF643D" w:rsidRPr="00E44095" w:rsidRDefault="00DF643D" w:rsidP="00E16E67">
      <w:pPr>
        <w:rPr>
          <w:szCs w:val="22"/>
        </w:rPr>
      </w:pPr>
    </w:p>
    <w:p w14:paraId="60AD1E83" w14:textId="77777777" w:rsidR="000B7B5E" w:rsidRPr="00E44095" w:rsidRDefault="000B7B5E"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65DBF57A" w14:textId="77777777">
        <w:tc>
          <w:tcPr>
            <w:tcW w:w="9212" w:type="dxa"/>
          </w:tcPr>
          <w:p w14:paraId="6C788039" w14:textId="77777777" w:rsidR="000B7B5E" w:rsidRPr="00E44095" w:rsidRDefault="000B7B5E" w:rsidP="00794EE2">
            <w:pPr>
              <w:keepNext/>
              <w:jc w:val="both"/>
              <w:rPr>
                <w:b/>
                <w:bCs/>
                <w:szCs w:val="22"/>
              </w:rPr>
            </w:pPr>
            <w:r w:rsidRPr="00E44095">
              <w:rPr>
                <w:b/>
                <w:bCs/>
                <w:szCs w:val="22"/>
              </w:rPr>
              <w:lastRenderedPageBreak/>
              <w:t>11.</w:t>
            </w:r>
            <w:r w:rsidRPr="00E44095">
              <w:rPr>
                <w:b/>
                <w:bCs/>
                <w:szCs w:val="22"/>
              </w:rPr>
              <w:tab/>
            </w:r>
            <w:r w:rsidR="00F92AD3" w:rsidRPr="00E44095">
              <w:rPr>
                <w:b/>
                <w:bCs/>
                <w:szCs w:val="22"/>
              </w:rPr>
              <w:t>WARUNKI PRZECHOWYWANIA</w:t>
            </w:r>
          </w:p>
        </w:tc>
      </w:tr>
    </w:tbl>
    <w:p w14:paraId="42654361" w14:textId="77777777" w:rsidR="000B7B5E" w:rsidRPr="00E44095" w:rsidRDefault="000B7B5E" w:rsidP="00E16E67">
      <w:pPr>
        <w:ind w:left="0" w:firstLine="0"/>
        <w:jc w:val="both"/>
        <w:rPr>
          <w:szCs w:val="22"/>
        </w:rPr>
      </w:pPr>
    </w:p>
    <w:p w14:paraId="650F4A0C" w14:textId="77777777" w:rsidR="000B7B5E" w:rsidRPr="00E44095" w:rsidRDefault="000B7B5E" w:rsidP="00E16E67">
      <w:pPr>
        <w:ind w:left="0" w:firstLine="0"/>
        <w:rPr>
          <w:szCs w:val="22"/>
        </w:rPr>
      </w:pPr>
    </w:p>
    <w:p w14:paraId="1698AA98" w14:textId="77777777" w:rsidR="000B7B5E" w:rsidRPr="00E44095" w:rsidRDefault="000B7B5E"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0571FFBC" w14:textId="77777777">
        <w:tc>
          <w:tcPr>
            <w:tcW w:w="9212" w:type="dxa"/>
          </w:tcPr>
          <w:p w14:paraId="79D542D6" w14:textId="77777777" w:rsidR="000B7B5E" w:rsidRPr="00E44095" w:rsidRDefault="000B7B5E" w:rsidP="00E16E67">
            <w:pPr>
              <w:jc w:val="both"/>
              <w:rPr>
                <w:b/>
                <w:bCs/>
                <w:szCs w:val="22"/>
              </w:rPr>
            </w:pPr>
            <w:r w:rsidRPr="00E44095">
              <w:rPr>
                <w:b/>
                <w:bCs/>
                <w:szCs w:val="22"/>
              </w:rPr>
              <w:t>12.</w:t>
            </w:r>
            <w:r w:rsidRPr="00E44095">
              <w:rPr>
                <w:b/>
                <w:bCs/>
                <w:szCs w:val="22"/>
              </w:rPr>
              <w:tab/>
              <w:t xml:space="preserve">SPECJALNE ŚRODKI OSTROŻNOŚCI DOTYCZĄCE </w:t>
            </w:r>
            <w:r w:rsidR="00F92AD3" w:rsidRPr="00E44095">
              <w:rPr>
                <w:b/>
                <w:bCs/>
                <w:szCs w:val="22"/>
              </w:rPr>
              <w:t>USUWANIA NIEZUŻYTEGO</w:t>
            </w:r>
            <w:r w:rsidRPr="00E44095">
              <w:rPr>
                <w:b/>
                <w:bCs/>
                <w:szCs w:val="22"/>
              </w:rPr>
              <w:t xml:space="preserve"> PRODUKTU LECZNICZEGO WETERYNARYJNEGO LUB POCHODZĄCYCH Z </w:t>
            </w:r>
            <w:r w:rsidR="00F92AD3" w:rsidRPr="00E44095">
              <w:rPr>
                <w:b/>
                <w:bCs/>
                <w:szCs w:val="22"/>
              </w:rPr>
              <w:t>NIEGO ODPADÓW, JEŚLI</w:t>
            </w:r>
            <w:r w:rsidRPr="00E44095">
              <w:rPr>
                <w:b/>
                <w:bCs/>
                <w:szCs w:val="22"/>
              </w:rPr>
              <w:t xml:space="preserve"> MA TO ZASTOSOWANIE</w:t>
            </w:r>
          </w:p>
        </w:tc>
      </w:tr>
    </w:tbl>
    <w:p w14:paraId="016C89AC" w14:textId="77777777" w:rsidR="000B7B5E" w:rsidRPr="00E44095" w:rsidRDefault="000B7B5E" w:rsidP="00E16E67">
      <w:pPr>
        <w:jc w:val="both"/>
        <w:rPr>
          <w:szCs w:val="22"/>
        </w:rPr>
      </w:pPr>
    </w:p>
    <w:p w14:paraId="219B7647" w14:textId="77777777" w:rsidR="000B7B5E" w:rsidRPr="00E44095" w:rsidRDefault="000B7B5E" w:rsidP="00E16E67">
      <w:pPr>
        <w:rPr>
          <w:szCs w:val="22"/>
        </w:rPr>
      </w:pPr>
    </w:p>
    <w:p w14:paraId="64155796" w14:textId="77777777" w:rsidR="000B7B5E" w:rsidRPr="00E44095" w:rsidRDefault="000B7B5E"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7443C2F8" w14:textId="77777777">
        <w:tc>
          <w:tcPr>
            <w:tcW w:w="9212" w:type="dxa"/>
          </w:tcPr>
          <w:p w14:paraId="21CDEE82" w14:textId="3361AFBF" w:rsidR="000B7B5E" w:rsidRPr="00E44095" w:rsidRDefault="000B7B5E" w:rsidP="00E16E67">
            <w:pPr>
              <w:rPr>
                <w:b/>
                <w:bCs/>
                <w:szCs w:val="22"/>
              </w:rPr>
            </w:pPr>
            <w:r w:rsidRPr="00E44095">
              <w:rPr>
                <w:b/>
                <w:bCs/>
                <w:szCs w:val="22"/>
              </w:rPr>
              <w:t>13.</w:t>
            </w:r>
            <w:r w:rsidRPr="00E44095">
              <w:rPr>
                <w:b/>
                <w:bCs/>
                <w:szCs w:val="22"/>
              </w:rPr>
              <w:tab/>
              <w:t xml:space="preserve">NAPIS </w:t>
            </w:r>
            <w:r w:rsidR="002C3D77">
              <w:rPr>
                <w:b/>
                <w:bCs/>
                <w:szCs w:val="22"/>
              </w:rPr>
              <w:t>„</w:t>
            </w:r>
            <w:r w:rsidRPr="00E44095">
              <w:rPr>
                <w:b/>
                <w:bCs/>
                <w:szCs w:val="22"/>
              </w:rPr>
              <w:t xml:space="preserve">WYŁĄCZNIE </w:t>
            </w:r>
            <w:smartTag w:uri="urn:schemas-microsoft-com:office:smarttags" w:element="stockticker">
              <w:r w:rsidRPr="00E44095">
                <w:rPr>
                  <w:b/>
                  <w:bCs/>
                  <w:szCs w:val="22"/>
                </w:rPr>
                <w:t>DLA</w:t>
              </w:r>
            </w:smartTag>
            <w:r w:rsidRPr="00E44095">
              <w:rPr>
                <w:b/>
                <w:bCs/>
                <w:szCs w:val="22"/>
              </w:rPr>
              <w:t xml:space="preserve"> ZWIERZĄT</w:t>
            </w:r>
            <w:r w:rsidR="002C3D77">
              <w:rPr>
                <w:b/>
                <w:bCs/>
                <w:szCs w:val="22"/>
              </w:rPr>
              <w:t>”</w:t>
            </w:r>
            <w:r w:rsidRPr="00E44095">
              <w:rPr>
                <w:b/>
                <w:bCs/>
                <w:szCs w:val="22"/>
              </w:rPr>
              <w:t xml:space="preserve"> ORAZ WARUNKI </w:t>
            </w:r>
            <w:smartTag w:uri="urn:schemas-microsoft-com:office:smarttags" w:element="stockticker">
              <w:r w:rsidRPr="00E44095">
                <w:rPr>
                  <w:b/>
                  <w:bCs/>
                  <w:szCs w:val="22"/>
                </w:rPr>
                <w:t>LUB</w:t>
              </w:r>
            </w:smartTag>
            <w:r w:rsidRPr="00E44095">
              <w:rPr>
                <w:b/>
                <w:bCs/>
                <w:szCs w:val="22"/>
              </w:rPr>
              <w:t xml:space="preserve"> OGRANICZENIA DOTYCZĄCE DOSTAWY I STOSOWANIA, </w:t>
            </w:r>
            <w:r w:rsidR="00F92AD3" w:rsidRPr="00E44095">
              <w:rPr>
                <w:b/>
                <w:bCs/>
                <w:szCs w:val="22"/>
              </w:rPr>
              <w:t>JEŚLI DOTYCZY</w:t>
            </w:r>
          </w:p>
        </w:tc>
      </w:tr>
    </w:tbl>
    <w:p w14:paraId="669BAAD0" w14:textId="77777777" w:rsidR="000B7B5E" w:rsidRPr="00E44095" w:rsidRDefault="000B7B5E" w:rsidP="00E16E67">
      <w:pPr>
        <w:rPr>
          <w:szCs w:val="22"/>
        </w:rPr>
      </w:pPr>
    </w:p>
    <w:p w14:paraId="7CF4DE2D" w14:textId="45A009C1" w:rsidR="000B7B5E" w:rsidRPr="00E44095" w:rsidRDefault="000B7B5E" w:rsidP="00794EE2">
      <w:pPr>
        <w:jc w:val="both"/>
        <w:rPr>
          <w:szCs w:val="22"/>
        </w:rPr>
      </w:pPr>
      <w:r w:rsidRPr="00E44095">
        <w:rPr>
          <w:szCs w:val="22"/>
        </w:rPr>
        <w:t>Wyłącznie dla zwierząt.</w:t>
      </w:r>
      <w:r w:rsidR="002C3D77">
        <w:rPr>
          <w:szCs w:val="22"/>
        </w:rPr>
        <w:t xml:space="preserve"> </w:t>
      </w:r>
      <w:r w:rsidR="002C3D77" w:rsidRPr="00E44095">
        <w:rPr>
          <w:szCs w:val="22"/>
        </w:rPr>
        <w:t>Wydawany z przepisu lekarza</w:t>
      </w:r>
      <w:r w:rsidR="00F72504">
        <w:rPr>
          <w:szCs w:val="22"/>
        </w:rPr>
        <w:t xml:space="preserve"> </w:t>
      </w:r>
      <w:r w:rsidR="00F72504" w:rsidRPr="00BB3CFB">
        <w:t>–</w:t>
      </w:r>
      <w:r w:rsidR="00F72504">
        <w:t xml:space="preserve"> </w:t>
      </w:r>
      <w:r w:rsidR="002C3D77" w:rsidRPr="00E44095">
        <w:rPr>
          <w:szCs w:val="22"/>
        </w:rPr>
        <w:t>Rp.</w:t>
      </w:r>
    </w:p>
    <w:p w14:paraId="58FC64C6" w14:textId="77777777" w:rsidR="000B7B5E" w:rsidRPr="00E44095" w:rsidRDefault="000B7B5E" w:rsidP="00E16E67">
      <w:pPr>
        <w:ind w:left="0" w:firstLine="0"/>
        <w:rPr>
          <w:szCs w:val="22"/>
        </w:rPr>
      </w:pPr>
    </w:p>
    <w:p w14:paraId="65B2E6A8" w14:textId="77777777" w:rsidR="000B7B5E" w:rsidRPr="00E44095" w:rsidRDefault="000B7B5E"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24521EBF" w14:textId="77777777">
        <w:tc>
          <w:tcPr>
            <w:tcW w:w="9212" w:type="dxa"/>
          </w:tcPr>
          <w:p w14:paraId="1B4795FF" w14:textId="27A30303" w:rsidR="000B7B5E" w:rsidRPr="00E44095" w:rsidRDefault="000B7B5E" w:rsidP="00F1576B">
            <w:pPr>
              <w:jc w:val="both"/>
              <w:rPr>
                <w:b/>
                <w:bCs/>
                <w:szCs w:val="22"/>
              </w:rPr>
            </w:pPr>
            <w:r w:rsidRPr="00E44095">
              <w:rPr>
                <w:b/>
                <w:bCs/>
                <w:szCs w:val="22"/>
              </w:rPr>
              <w:t>14.</w:t>
            </w:r>
            <w:r w:rsidRPr="00E44095">
              <w:rPr>
                <w:b/>
                <w:bCs/>
                <w:szCs w:val="22"/>
              </w:rPr>
              <w:tab/>
              <w:t xml:space="preserve">NAPIS „PRZECHOWYWAĆ W MIEJSCU </w:t>
            </w:r>
            <w:r w:rsidR="00F92AD3" w:rsidRPr="00E44095">
              <w:rPr>
                <w:b/>
                <w:bCs/>
                <w:szCs w:val="22"/>
              </w:rPr>
              <w:t xml:space="preserve">NIEWIDOCZNYM I </w:t>
            </w:r>
            <w:r w:rsidRPr="00E44095">
              <w:rPr>
                <w:b/>
                <w:bCs/>
                <w:szCs w:val="22"/>
              </w:rPr>
              <w:t xml:space="preserve">NIEDOSTĘPNYM </w:t>
            </w:r>
            <w:smartTag w:uri="urn:schemas-microsoft-com:office:smarttags" w:element="stockticker">
              <w:r w:rsidRPr="00E44095">
                <w:rPr>
                  <w:b/>
                  <w:bCs/>
                  <w:szCs w:val="22"/>
                </w:rPr>
                <w:t>DLA</w:t>
              </w:r>
            </w:smartTag>
            <w:r w:rsidRPr="00E44095">
              <w:rPr>
                <w:b/>
                <w:bCs/>
                <w:szCs w:val="22"/>
              </w:rPr>
              <w:t xml:space="preserve"> DZIECI”</w:t>
            </w:r>
          </w:p>
        </w:tc>
      </w:tr>
    </w:tbl>
    <w:p w14:paraId="7D724752" w14:textId="77777777" w:rsidR="000B7B5E" w:rsidRPr="00E44095" w:rsidRDefault="000B7B5E" w:rsidP="00E16E67">
      <w:pPr>
        <w:jc w:val="both"/>
        <w:rPr>
          <w:szCs w:val="22"/>
        </w:rPr>
      </w:pPr>
    </w:p>
    <w:p w14:paraId="0977305F" w14:textId="77777777" w:rsidR="000B7B5E" w:rsidRPr="00E44095" w:rsidRDefault="000B7B5E" w:rsidP="00E16E67">
      <w:pPr>
        <w:rPr>
          <w:szCs w:val="22"/>
        </w:rPr>
      </w:pPr>
    </w:p>
    <w:p w14:paraId="3C8756EC" w14:textId="77777777" w:rsidR="000B7B5E" w:rsidRPr="00E44095" w:rsidRDefault="000B7B5E"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3D77A6C0" w14:textId="77777777">
        <w:tc>
          <w:tcPr>
            <w:tcW w:w="9210" w:type="dxa"/>
          </w:tcPr>
          <w:p w14:paraId="2F1E6E3B" w14:textId="77777777" w:rsidR="000B7B5E" w:rsidRPr="00E44095" w:rsidRDefault="000B7B5E" w:rsidP="00E16E67">
            <w:pPr>
              <w:rPr>
                <w:b/>
                <w:bCs/>
                <w:szCs w:val="22"/>
              </w:rPr>
            </w:pPr>
            <w:r w:rsidRPr="00E44095">
              <w:rPr>
                <w:b/>
                <w:bCs/>
                <w:szCs w:val="22"/>
              </w:rPr>
              <w:t>15.</w:t>
            </w:r>
            <w:r w:rsidRPr="00E44095">
              <w:rPr>
                <w:b/>
                <w:bCs/>
                <w:szCs w:val="22"/>
              </w:rPr>
              <w:tab/>
              <w:t xml:space="preserve">NAZWA I ADRES PODMIOTU ODPOWIEDZIALNEGO </w:t>
            </w:r>
          </w:p>
        </w:tc>
      </w:tr>
    </w:tbl>
    <w:p w14:paraId="3244DB02" w14:textId="77777777" w:rsidR="000B7B5E" w:rsidRPr="00E44095" w:rsidRDefault="000B7B5E" w:rsidP="00E16E67">
      <w:pPr>
        <w:ind w:left="0" w:firstLine="0"/>
        <w:rPr>
          <w:szCs w:val="22"/>
          <w:lang w:eastAsia="de-DE"/>
        </w:rPr>
      </w:pPr>
    </w:p>
    <w:p w14:paraId="1692AB9A" w14:textId="77777777" w:rsidR="000B7B5E" w:rsidRPr="00400CE2" w:rsidRDefault="00AE72DC" w:rsidP="00E16E67">
      <w:pPr>
        <w:rPr>
          <w:szCs w:val="22"/>
        </w:rPr>
      </w:pPr>
      <w:r w:rsidRPr="005D1224">
        <w:rPr>
          <w:szCs w:val="22"/>
        </w:rPr>
        <w:t>Boehringer Ingelheim Vetmedica GmbH</w:t>
      </w:r>
    </w:p>
    <w:p w14:paraId="765DDFA6" w14:textId="77777777" w:rsidR="00BE6E86" w:rsidRPr="00B33FCE" w:rsidRDefault="00BE6E86" w:rsidP="00BE6E86">
      <w:pPr>
        <w:jc w:val="both"/>
        <w:rPr>
          <w:caps/>
          <w:szCs w:val="22"/>
          <w:lang w:eastAsia="de-DE"/>
        </w:rPr>
      </w:pPr>
      <w:r w:rsidRPr="00B33FCE">
        <w:rPr>
          <w:caps/>
          <w:szCs w:val="22"/>
          <w:lang w:eastAsia="de-DE"/>
        </w:rPr>
        <w:t>Niemcy</w:t>
      </w:r>
    </w:p>
    <w:p w14:paraId="60AB2543" w14:textId="77777777" w:rsidR="00553857" w:rsidRPr="00E44095" w:rsidRDefault="00553857" w:rsidP="00E16E67">
      <w:pPr>
        <w:rPr>
          <w:szCs w:val="22"/>
        </w:rPr>
      </w:pPr>
    </w:p>
    <w:p w14:paraId="20C16477" w14:textId="77777777" w:rsidR="000B7B5E" w:rsidRPr="00E44095" w:rsidRDefault="000B7B5E"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1CF1C5B0" w14:textId="77777777">
        <w:tc>
          <w:tcPr>
            <w:tcW w:w="9212" w:type="dxa"/>
          </w:tcPr>
          <w:p w14:paraId="3637FD00" w14:textId="77777777" w:rsidR="000B7B5E" w:rsidRPr="00E44095" w:rsidRDefault="000B7B5E" w:rsidP="00E16E67">
            <w:pPr>
              <w:jc w:val="both"/>
              <w:rPr>
                <w:b/>
                <w:bCs/>
                <w:szCs w:val="22"/>
              </w:rPr>
            </w:pPr>
            <w:r w:rsidRPr="00E44095">
              <w:rPr>
                <w:b/>
                <w:bCs/>
                <w:szCs w:val="22"/>
              </w:rPr>
              <w:t>16.</w:t>
            </w:r>
            <w:r w:rsidRPr="00E44095">
              <w:rPr>
                <w:b/>
                <w:bCs/>
                <w:szCs w:val="22"/>
              </w:rPr>
              <w:tab/>
              <w:t xml:space="preserve">NUMER (-Y) POZWOLENIA NA DOPUSZCZENIE DO OBROTU </w:t>
            </w:r>
          </w:p>
        </w:tc>
      </w:tr>
    </w:tbl>
    <w:p w14:paraId="0239BEDE" w14:textId="77777777" w:rsidR="000B7B5E" w:rsidRPr="00E44095" w:rsidRDefault="000B7B5E" w:rsidP="00E16E67">
      <w:pPr>
        <w:jc w:val="both"/>
        <w:rPr>
          <w:szCs w:val="22"/>
        </w:rPr>
      </w:pPr>
    </w:p>
    <w:p w14:paraId="7C5BFA86" w14:textId="77777777" w:rsidR="000B7B5E" w:rsidRPr="00F14D76" w:rsidRDefault="00481B7D" w:rsidP="00E16E67">
      <w:pPr>
        <w:rPr>
          <w:szCs w:val="22"/>
          <w:highlight w:val="lightGray"/>
        </w:rPr>
      </w:pPr>
      <w:r w:rsidRPr="00F14D76">
        <w:rPr>
          <w:szCs w:val="22"/>
          <w:highlight w:val="lightGray"/>
        </w:rPr>
        <w:t>EU/2/97/004/005</w:t>
      </w:r>
      <w:r w:rsidR="000B7B5E" w:rsidRPr="00F14D76">
        <w:rPr>
          <w:szCs w:val="22"/>
          <w:highlight w:val="lightGray"/>
        </w:rPr>
        <w:t xml:space="preserve"> 100 ml</w:t>
      </w:r>
    </w:p>
    <w:p w14:paraId="6FA6E981" w14:textId="77777777" w:rsidR="000B7B5E" w:rsidRPr="00E44095" w:rsidRDefault="000B7B5E" w:rsidP="00E16E67">
      <w:pPr>
        <w:rPr>
          <w:szCs w:val="22"/>
        </w:rPr>
      </w:pPr>
      <w:r w:rsidRPr="00F14D76">
        <w:rPr>
          <w:szCs w:val="22"/>
          <w:highlight w:val="lightGray"/>
        </w:rPr>
        <w:t>EU/2/97/004/0</w:t>
      </w:r>
      <w:r w:rsidR="00481B7D" w:rsidRPr="00F14D76">
        <w:rPr>
          <w:szCs w:val="22"/>
          <w:highlight w:val="lightGray"/>
        </w:rPr>
        <w:t>29</w:t>
      </w:r>
      <w:r w:rsidRPr="00F14D76">
        <w:rPr>
          <w:szCs w:val="22"/>
          <w:highlight w:val="lightGray"/>
        </w:rPr>
        <w:t xml:space="preserve"> </w:t>
      </w:r>
      <w:r w:rsidR="00481B7D" w:rsidRPr="00F14D76">
        <w:rPr>
          <w:szCs w:val="22"/>
          <w:highlight w:val="lightGray"/>
        </w:rPr>
        <w:t>180</w:t>
      </w:r>
      <w:r w:rsidRPr="00F14D76">
        <w:rPr>
          <w:szCs w:val="22"/>
          <w:highlight w:val="lightGray"/>
        </w:rPr>
        <w:t xml:space="preserve"> ml</w:t>
      </w:r>
    </w:p>
    <w:p w14:paraId="7158F052" w14:textId="77777777" w:rsidR="000B7B5E" w:rsidRPr="00E44095" w:rsidRDefault="000B7B5E" w:rsidP="00E16E67">
      <w:pPr>
        <w:rPr>
          <w:szCs w:val="22"/>
        </w:rPr>
      </w:pPr>
    </w:p>
    <w:p w14:paraId="7C0880BB" w14:textId="77777777" w:rsidR="000B7B5E" w:rsidRPr="00E44095" w:rsidRDefault="000B7B5E"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B7B5E" w:rsidRPr="00E44095" w14:paraId="39D2F569" w14:textId="77777777">
        <w:tc>
          <w:tcPr>
            <w:tcW w:w="9212" w:type="dxa"/>
          </w:tcPr>
          <w:p w14:paraId="6D3F8B61" w14:textId="77777777" w:rsidR="000B7B5E" w:rsidRPr="00E44095" w:rsidRDefault="000B7B5E" w:rsidP="00E16E67">
            <w:pPr>
              <w:rPr>
                <w:b/>
                <w:bCs/>
                <w:szCs w:val="22"/>
              </w:rPr>
            </w:pPr>
            <w:r w:rsidRPr="00E44095">
              <w:rPr>
                <w:b/>
                <w:bCs/>
                <w:szCs w:val="22"/>
              </w:rPr>
              <w:t>17.</w:t>
            </w:r>
            <w:r w:rsidRPr="00E44095">
              <w:rPr>
                <w:b/>
                <w:bCs/>
                <w:szCs w:val="22"/>
              </w:rPr>
              <w:tab/>
              <w:t>NUMER SERII</w:t>
            </w:r>
          </w:p>
        </w:tc>
      </w:tr>
    </w:tbl>
    <w:p w14:paraId="6D1D89A5" w14:textId="77777777" w:rsidR="000B7B5E" w:rsidRPr="00E44095" w:rsidRDefault="000B7B5E" w:rsidP="00E16E67">
      <w:pPr>
        <w:rPr>
          <w:szCs w:val="22"/>
        </w:rPr>
      </w:pPr>
    </w:p>
    <w:p w14:paraId="21366A3E" w14:textId="06592D87" w:rsidR="000B7B5E" w:rsidRPr="00E44095" w:rsidRDefault="005D62F4" w:rsidP="00E16E67">
      <w:pPr>
        <w:rPr>
          <w:szCs w:val="22"/>
        </w:rPr>
      </w:pPr>
      <w:r w:rsidRPr="00E44095">
        <w:rPr>
          <w:szCs w:val="22"/>
        </w:rPr>
        <w:t>Lot {numer}</w:t>
      </w:r>
    </w:p>
    <w:p w14:paraId="3F968432" w14:textId="77777777" w:rsidR="00046CAD" w:rsidRPr="00E44095" w:rsidRDefault="00046CAD" w:rsidP="00046CAD">
      <w:pPr>
        <w:jc w:val="both"/>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46CAD" w:rsidRPr="00E44095" w14:paraId="60CF46F4" w14:textId="77777777" w:rsidTr="00084BB5">
        <w:tc>
          <w:tcPr>
            <w:tcW w:w="9212" w:type="dxa"/>
          </w:tcPr>
          <w:p w14:paraId="0C5A4A6F" w14:textId="77777777" w:rsidR="00046CAD" w:rsidRPr="00E44095" w:rsidRDefault="00046CAD" w:rsidP="00084BB5">
            <w:pPr>
              <w:ind w:left="0" w:firstLine="0"/>
              <w:rPr>
                <w:b/>
                <w:bCs/>
                <w:szCs w:val="22"/>
              </w:rPr>
            </w:pPr>
            <w:r w:rsidRPr="00E44095">
              <w:rPr>
                <w:b/>
                <w:bCs/>
                <w:szCs w:val="22"/>
              </w:rPr>
              <w:lastRenderedPageBreak/>
              <w:t xml:space="preserve">MINIMUM INFORMACJI ZAMIESZCZANYCH NA </w:t>
            </w:r>
            <w:r w:rsidRPr="00E44095">
              <w:rPr>
                <w:b/>
                <w:bCs/>
                <w:caps/>
                <w:szCs w:val="22"/>
              </w:rPr>
              <w:t>małych</w:t>
            </w:r>
            <w:r w:rsidRPr="00E44095">
              <w:rPr>
                <w:b/>
                <w:bCs/>
                <w:szCs w:val="22"/>
              </w:rPr>
              <w:t xml:space="preserve"> OPAKOWANIACH BEZPOŚREDNICH </w:t>
            </w:r>
          </w:p>
          <w:p w14:paraId="33B75206" w14:textId="77777777" w:rsidR="00794EE2" w:rsidRDefault="00794EE2" w:rsidP="00084BB5">
            <w:pPr>
              <w:ind w:left="0" w:firstLine="0"/>
              <w:jc w:val="both"/>
              <w:rPr>
                <w:b/>
                <w:bCs/>
                <w:szCs w:val="22"/>
              </w:rPr>
            </w:pPr>
          </w:p>
          <w:p w14:paraId="7EE636BF" w14:textId="77777777" w:rsidR="00046CAD" w:rsidRPr="00E44095" w:rsidRDefault="00E35B7E" w:rsidP="00084BB5">
            <w:pPr>
              <w:ind w:left="0" w:firstLine="0"/>
              <w:jc w:val="both"/>
              <w:rPr>
                <w:b/>
                <w:bCs/>
                <w:szCs w:val="22"/>
              </w:rPr>
            </w:pPr>
            <w:r>
              <w:rPr>
                <w:b/>
                <w:bCs/>
                <w:szCs w:val="22"/>
              </w:rPr>
              <w:t>Butelka 10 ml i 32 ml</w:t>
            </w:r>
          </w:p>
        </w:tc>
      </w:tr>
    </w:tbl>
    <w:p w14:paraId="0AE1EB5D" w14:textId="77777777" w:rsidR="00046CAD" w:rsidRPr="00E44095" w:rsidRDefault="00046CAD" w:rsidP="00046CAD">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46CAD" w:rsidRPr="00E44095" w14:paraId="160F90E6" w14:textId="77777777" w:rsidTr="00084BB5">
        <w:tc>
          <w:tcPr>
            <w:tcW w:w="9212" w:type="dxa"/>
          </w:tcPr>
          <w:p w14:paraId="180F17C5" w14:textId="77777777" w:rsidR="00046CAD" w:rsidRPr="00E44095" w:rsidRDefault="00046CAD" w:rsidP="00084BB5">
            <w:pPr>
              <w:jc w:val="both"/>
              <w:rPr>
                <w:b/>
                <w:bCs/>
                <w:szCs w:val="22"/>
              </w:rPr>
            </w:pPr>
            <w:r w:rsidRPr="00E44095">
              <w:rPr>
                <w:b/>
                <w:bCs/>
                <w:szCs w:val="22"/>
              </w:rPr>
              <w:t>1.</w:t>
            </w:r>
            <w:r w:rsidRPr="00E44095">
              <w:rPr>
                <w:b/>
                <w:bCs/>
                <w:szCs w:val="22"/>
              </w:rPr>
              <w:tab/>
              <w:t>NAZWA PRODUKTU LECZNICZEGO WETERYNARYJNEGO</w:t>
            </w:r>
          </w:p>
        </w:tc>
      </w:tr>
    </w:tbl>
    <w:p w14:paraId="6E368119" w14:textId="77777777" w:rsidR="00046CAD" w:rsidRPr="00E44095" w:rsidRDefault="00046CAD" w:rsidP="00046CAD">
      <w:pPr>
        <w:jc w:val="both"/>
        <w:rPr>
          <w:szCs w:val="22"/>
        </w:rPr>
      </w:pPr>
    </w:p>
    <w:p w14:paraId="3C03891A" w14:textId="77777777" w:rsidR="00046CAD" w:rsidRPr="00E44095" w:rsidRDefault="00046CAD" w:rsidP="00046CAD">
      <w:pPr>
        <w:jc w:val="both"/>
        <w:rPr>
          <w:szCs w:val="22"/>
        </w:rPr>
      </w:pPr>
      <w:r w:rsidRPr="00E44095">
        <w:rPr>
          <w:szCs w:val="22"/>
        </w:rPr>
        <w:t xml:space="preserve">Metacam 1,5 mg/ml zawiesina doustna dla psów </w:t>
      </w:r>
    </w:p>
    <w:p w14:paraId="6EAF8F5F" w14:textId="77777777" w:rsidR="00046CAD" w:rsidRPr="00E44095" w:rsidRDefault="00046CAD" w:rsidP="00046CAD">
      <w:pPr>
        <w:jc w:val="both"/>
        <w:rPr>
          <w:szCs w:val="22"/>
        </w:rPr>
      </w:pPr>
      <w:r w:rsidRPr="00E44095">
        <w:rPr>
          <w:szCs w:val="22"/>
        </w:rPr>
        <w:t>Meloksykam</w:t>
      </w:r>
    </w:p>
    <w:p w14:paraId="601C230D" w14:textId="77777777" w:rsidR="00046CAD" w:rsidRPr="00E44095" w:rsidRDefault="00046CAD" w:rsidP="00046CAD">
      <w:pPr>
        <w:jc w:val="both"/>
        <w:rPr>
          <w:szCs w:val="22"/>
        </w:rPr>
      </w:pPr>
    </w:p>
    <w:p w14:paraId="32798729" w14:textId="77777777" w:rsidR="00046CAD" w:rsidRPr="00E44095" w:rsidRDefault="00046CAD" w:rsidP="00046CAD">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46CAD" w:rsidRPr="00E44095" w14:paraId="530203B0" w14:textId="77777777" w:rsidTr="00084BB5">
        <w:tc>
          <w:tcPr>
            <w:tcW w:w="9212" w:type="dxa"/>
          </w:tcPr>
          <w:p w14:paraId="7B42F6C6" w14:textId="09C9ADFB" w:rsidR="00046CAD" w:rsidRPr="00E44095" w:rsidRDefault="00046CAD" w:rsidP="00084BB5">
            <w:pPr>
              <w:jc w:val="both"/>
              <w:rPr>
                <w:b/>
                <w:bCs/>
                <w:szCs w:val="22"/>
              </w:rPr>
            </w:pPr>
            <w:r w:rsidRPr="00E44095">
              <w:rPr>
                <w:b/>
                <w:bCs/>
                <w:szCs w:val="22"/>
              </w:rPr>
              <w:t>2.</w:t>
            </w:r>
            <w:r w:rsidRPr="00E44095">
              <w:rPr>
                <w:b/>
                <w:bCs/>
                <w:szCs w:val="22"/>
              </w:rPr>
              <w:tab/>
              <w:t xml:space="preserve">ZAWARTOŚĆ SUBSTANCJI CZYNNEJ(-YCH) </w:t>
            </w:r>
          </w:p>
        </w:tc>
      </w:tr>
    </w:tbl>
    <w:p w14:paraId="0F545739" w14:textId="77777777" w:rsidR="00046CAD" w:rsidRPr="00E44095" w:rsidRDefault="00046CAD" w:rsidP="00046CAD">
      <w:pPr>
        <w:jc w:val="both"/>
        <w:rPr>
          <w:szCs w:val="22"/>
        </w:rPr>
      </w:pPr>
    </w:p>
    <w:p w14:paraId="31A2E8D8" w14:textId="77777777" w:rsidR="00046CAD" w:rsidRPr="00E44095" w:rsidRDefault="00046CAD" w:rsidP="00046CAD">
      <w:pPr>
        <w:jc w:val="both"/>
        <w:rPr>
          <w:szCs w:val="22"/>
        </w:rPr>
      </w:pPr>
      <w:r w:rsidRPr="00E44095">
        <w:rPr>
          <w:szCs w:val="22"/>
        </w:rPr>
        <w:t xml:space="preserve">Meloksykam 1,5 mg / ml </w:t>
      </w:r>
    </w:p>
    <w:p w14:paraId="51CB76B7" w14:textId="77777777" w:rsidR="00046CAD" w:rsidRPr="00E44095" w:rsidRDefault="00046CAD" w:rsidP="00046CAD">
      <w:pPr>
        <w:jc w:val="both"/>
        <w:rPr>
          <w:szCs w:val="22"/>
        </w:rPr>
      </w:pPr>
    </w:p>
    <w:p w14:paraId="059638EE" w14:textId="77777777" w:rsidR="00046CAD" w:rsidRPr="00E44095" w:rsidRDefault="00046CAD" w:rsidP="00046CAD">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46CAD" w:rsidRPr="00E44095" w14:paraId="3A595B31" w14:textId="77777777" w:rsidTr="00084BB5">
        <w:tc>
          <w:tcPr>
            <w:tcW w:w="9212" w:type="dxa"/>
          </w:tcPr>
          <w:p w14:paraId="6F12ABE5" w14:textId="77777777" w:rsidR="00046CAD" w:rsidRPr="00E44095" w:rsidRDefault="00046CAD" w:rsidP="00553A99">
            <w:pPr>
              <w:rPr>
                <w:b/>
                <w:bCs/>
                <w:szCs w:val="22"/>
              </w:rPr>
            </w:pPr>
            <w:r w:rsidRPr="00E44095">
              <w:rPr>
                <w:b/>
                <w:bCs/>
                <w:szCs w:val="22"/>
              </w:rPr>
              <w:t>3.</w:t>
            </w:r>
            <w:r w:rsidRPr="00E44095">
              <w:rPr>
                <w:b/>
                <w:bCs/>
                <w:szCs w:val="22"/>
              </w:rPr>
              <w:tab/>
              <w:t xml:space="preserve">ZAWARTOŚĆ OPAKOWANIA Z PODANIEM MASY, OBJĘTOŚCI </w:t>
            </w:r>
            <w:smartTag w:uri="urn:schemas-microsoft-com:office:smarttags" w:element="stockticker">
              <w:r w:rsidRPr="00E44095">
                <w:rPr>
                  <w:b/>
                  <w:bCs/>
                  <w:szCs w:val="22"/>
                </w:rPr>
                <w:t>LUB</w:t>
              </w:r>
            </w:smartTag>
            <w:r w:rsidRPr="00E44095">
              <w:rPr>
                <w:b/>
                <w:bCs/>
                <w:szCs w:val="22"/>
              </w:rPr>
              <w:t xml:space="preserve"> LICZBY DAWEK</w:t>
            </w:r>
          </w:p>
        </w:tc>
      </w:tr>
    </w:tbl>
    <w:p w14:paraId="110C28F7" w14:textId="77777777" w:rsidR="00046CAD" w:rsidRPr="00E44095" w:rsidRDefault="00046CAD" w:rsidP="00046CAD">
      <w:pPr>
        <w:jc w:val="both"/>
        <w:rPr>
          <w:szCs w:val="22"/>
        </w:rPr>
      </w:pPr>
    </w:p>
    <w:p w14:paraId="1A8C4E1F" w14:textId="77777777" w:rsidR="00046CAD" w:rsidRPr="00E44095" w:rsidRDefault="00046CAD" w:rsidP="00046CAD">
      <w:pPr>
        <w:jc w:val="both"/>
        <w:rPr>
          <w:szCs w:val="22"/>
        </w:rPr>
      </w:pPr>
      <w:r w:rsidRPr="00E44095">
        <w:rPr>
          <w:szCs w:val="22"/>
        </w:rPr>
        <w:t xml:space="preserve">10 ml </w:t>
      </w:r>
    </w:p>
    <w:p w14:paraId="139DAC31" w14:textId="77777777" w:rsidR="00046CAD" w:rsidRPr="00F14D76" w:rsidRDefault="00046CAD" w:rsidP="00046CAD">
      <w:pPr>
        <w:jc w:val="both"/>
        <w:rPr>
          <w:szCs w:val="22"/>
          <w:highlight w:val="lightGray"/>
        </w:rPr>
      </w:pPr>
      <w:r w:rsidRPr="00F14D76">
        <w:rPr>
          <w:szCs w:val="22"/>
          <w:highlight w:val="lightGray"/>
        </w:rPr>
        <w:t>32 ml</w:t>
      </w:r>
    </w:p>
    <w:p w14:paraId="22E39EBB" w14:textId="77777777" w:rsidR="00046CAD" w:rsidRPr="00E44095" w:rsidRDefault="00046CAD" w:rsidP="00046CAD">
      <w:pPr>
        <w:jc w:val="both"/>
        <w:rPr>
          <w:szCs w:val="22"/>
        </w:rPr>
      </w:pPr>
    </w:p>
    <w:p w14:paraId="114D37FD" w14:textId="77777777" w:rsidR="00046CAD" w:rsidRPr="00E44095" w:rsidRDefault="00046CAD" w:rsidP="00046CAD">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46CAD" w:rsidRPr="00E44095" w14:paraId="22216774" w14:textId="77777777" w:rsidTr="00084BB5">
        <w:tc>
          <w:tcPr>
            <w:tcW w:w="9210" w:type="dxa"/>
          </w:tcPr>
          <w:p w14:paraId="5A69A665" w14:textId="1CA99B32" w:rsidR="00046CAD" w:rsidRPr="00E44095" w:rsidRDefault="00046CAD" w:rsidP="00084BB5">
            <w:pPr>
              <w:jc w:val="both"/>
              <w:rPr>
                <w:b/>
                <w:bCs/>
                <w:szCs w:val="22"/>
              </w:rPr>
            </w:pPr>
            <w:r w:rsidRPr="00E44095">
              <w:rPr>
                <w:b/>
                <w:bCs/>
                <w:szCs w:val="22"/>
              </w:rPr>
              <w:t>4.</w:t>
            </w:r>
            <w:r w:rsidRPr="00E44095">
              <w:rPr>
                <w:b/>
                <w:bCs/>
                <w:szCs w:val="22"/>
              </w:rPr>
              <w:tab/>
              <w:t>DROG</w:t>
            </w:r>
            <w:r w:rsidR="00E35B7E">
              <w:rPr>
                <w:b/>
                <w:bCs/>
                <w:szCs w:val="22"/>
              </w:rPr>
              <w:t>A</w:t>
            </w:r>
            <w:r w:rsidRPr="00E44095">
              <w:rPr>
                <w:b/>
                <w:bCs/>
                <w:szCs w:val="22"/>
              </w:rPr>
              <w:t>(</w:t>
            </w:r>
            <w:r w:rsidR="00E35B7E">
              <w:rPr>
                <w:b/>
                <w:bCs/>
                <w:szCs w:val="22"/>
              </w:rPr>
              <w:t>-</w:t>
            </w:r>
            <w:r w:rsidRPr="00E44095">
              <w:rPr>
                <w:b/>
                <w:bCs/>
                <w:szCs w:val="22"/>
              </w:rPr>
              <w:t>I) PODANIA</w:t>
            </w:r>
          </w:p>
        </w:tc>
      </w:tr>
    </w:tbl>
    <w:p w14:paraId="768AA328" w14:textId="77777777" w:rsidR="00046CAD" w:rsidRPr="00E44095" w:rsidRDefault="00046CAD" w:rsidP="00046CAD">
      <w:pPr>
        <w:jc w:val="both"/>
        <w:rPr>
          <w:szCs w:val="22"/>
          <w:u w:val="single"/>
        </w:rPr>
      </w:pPr>
    </w:p>
    <w:p w14:paraId="36D894D0" w14:textId="77777777" w:rsidR="00794EE2" w:rsidRDefault="00046CAD" w:rsidP="00103D01">
      <w:pPr>
        <w:jc w:val="both"/>
        <w:rPr>
          <w:szCs w:val="22"/>
        </w:rPr>
      </w:pPr>
      <w:r w:rsidRPr="00E44095">
        <w:rPr>
          <w:szCs w:val="22"/>
        </w:rPr>
        <w:t xml:space="preserve">Silnie wstrząsnąć przed użyciem. </w:t>
      </w:r>
    </w:p>
    <w:p w14:paraId="4A36DE99" w14:textId="2DD1C9B4" w:rsidR="00046CAD" w:rsidRPr="00E44095" w:rsidRDefault="00046CAD" w:rsidP="00103D01">
      <w:pPr>
        <w:jc w:val="both"/>
        <w:rPr>
          <w:szCs w:val="22"/>
        </w:rPr>
      </w:pPr>
      <w:r w:rsidRPr="00E44095">
        <w:rPr>
          <w:szCs w:val="22"/>
        </w:rPr>
        <w:t>Podawanie doustne</w:t>
      </w:r>
      <w:r w:rsidR="00E53E39">
        <w:rPr>
          <w:szCs w:val="22"/>
        </w:rPr>
        <w:t>.</w:t>
      </w:r>
    </w:p>
    <w:p w14:paraId="36067C08" w14:textId="77777777" w:rsidR="00046CAD" w:rsidRPr="00E44095" w:rsidRDefault="00046CAD" w:rsidP="00046CAD">
      <w:pPr>
        <w:jc w:val="both"/>
        <w:rPr>
          <w:szCs w:val="22"/>
        </w:rPr>
      </w:pPr>
    </w:p>
    <w:p w14:paraId="31D120B0" w14:textId="77777777" w:rsidR="00046CAD" w:rsidRPr="00E44095" w:rsidRDefault="00046CAD" w:rsidP="00046CAD">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46CAD" w:rsidRPr="00E44095" w14:paraId="2CEED640" w14:textId="77777777" w:rsidTr="00084BB5">
        <w:tc>
          <w:tcPr>
            <w:tcW w:w="9212" w:type="dxa"/>
          </w:tcPr>
          <w:p w14:paraId="3EDFDB5A" w14:textId="3C4EC3E9" w:rsidR="00046CAD" w:rsidRPr="00E44095" w:rsidRDefault="00046CAD" w:rsidP="00084BB5">
            <w:pPr>
              <w:jc w:val="both"/>
              <w:rPr>
                <w:b/>
                <w:bCs/>
                <w:szCs w:val="22"/>
              </w:rPr>
            </w:pPr>
            <w:r w:rsidRPr="00E44095">
              <w:rPr>
                <w:b/>
                <w:bCs/>
                <w:szCs w:val="22"/>
              </w:rPr>
              <w:t>5.</w:t>
            </w:r>
            <w:r w:rsidRPr="00E44095">
              <w:rPr>
                <w:b/>
                <w:bCs/>
                <w:szCs w:val="22"/>
              </w:rPr>
              <w:tab/>
              <w:t>OKRES</w:t>
            </w:r>
            <w:r w:rsidR="00ED4C0A">
              <w:rPr>
                <w:b/>
                <w:bCs/>
                <w:szCs w:val="22"/>
              </w:rPr>
              <w:t>(Y)</w:t>
            </w:r>
            <w:r w:rsidRPr="00E44095">
              <w:rPr>
                <w:b/>
                <w:bCs/>
                <w:szCs w:val="22"/>
              </w:rPr>
              <w:t xml:space="preserve"> KARENCJI</w:t>
            </w:r>
            <w:r w:rsidRPr="00E44095" w:rsidDel="000E1C06">
              <w:rPr>
                <w:b/>
                <w:bCs/>
                <w:szCs w:val="22"/>
              </w:rPr>
              <w:t xml:space="preserve"> </w:t>
            </w:r>
          </w:p>
        </w:tc>
      </w:tr>
    </w:tbl>
    <w:p w14:paraId="619E24D2" w14:textId="77777777" w:rsidR="00046CAD" w:rsidRPr="00E44095" w:rsidRDefault="00046CAD" w:rsidP="00046CAD">
      <w:pPr>
        <w:jc w:val="both"/>
        <w:rPr>
          <w:szCs w:val="22"/>
        </w:rPr>
      </w:pPr>
    </w:p>
    <w:p w14:paraId="5545D5E9" w14:textId="77777777" w:rsidR="00046CAD" w:rsidRPr="00E44095" w:rsidRDefault="00046CAD" w:rsidP="00046CAD">
      <w:pPr>
        <w:jc w:val="both"/>
        <w:rPr>
          <w:szCs w:val="22"/>
        </w:rPr>
      </w:pPr>
    </w:p>
    <w:p w14:paraId="732C3344" w14:textId="77777777" w:rsidR="00046CAD" w:rsidRPr="00E44095" w:rsidRDefault="00046CAD" w:rsidP="00046CAD">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46CAD" w:rsidRPr="00E44095" w14:paraId="014AA345" w14:textId="77777777" w:rsidTr="00084BB5">
        <w:tc>
          <w:tcPr>
            <w:tcW w:w="9210" w:type="dxa"/>
          </w:tcPr>
          <w:p w14:paraId="01B7BFED" w14:textId="77777777" w:rsidR="00046CAD" w:rsidRPr="00E44095" w:rsidRDefault="00046CAD" w:rsidP="00084BB5">
            <w:pPr>
              <w:jc w:val="both"/>
              <w:rPr>
                <w:b/>
                <w:bCs/>
                <w:szCs w:val="22"/>
              </w:rPr>
            </w:pPr>
            <w:r w:rsidRPr="00E44095">
              <w:rPr>
                <w:b/>
                <w:bCs/>
                <w:szCs w:val="22"/>
              </w:rPr>
              <w:t>6.</w:t>
            </w:r>
            <w:r w:rsidRPr="00E44095">
              <w:rPr>
                <w:b/>
                <w:bCs/>
                <w:szCs w:val="22"/>
              </w:rPr>
              <w:tab/>
              <w:t>NUMER SERII</w:t>
            </w:r>
            <w:r w:rsidRPr="00E44095" w:rsidDel="000E1C06">
              <w:rPr>
                <w:b/>
                <w:bCs/>
                <w:szCs w:val="22"/>
              </w:rPr>
              <w:t xml:space="preserve"> </w:t>
            </w:r>
          </w:p>
        </w:tc>
      </w:tr>
    </w:tbl>
    <w:p w14:paraId="27663C14" w14:textId="77777777" w:rsidR="00046CAD" w:rsidRPr="00E44095" w:rsidRDefault="00046CAD" w:rsidP="00046CAD">
      <w:pPr>
        <w:jc w:val="both"/>
        <w:rPr>
          <w:szCs w:val="22"/>
        </w:rPr>
      </w:pPr>
    </w:p>
    <w:p w14:paraId="181B839C" w14:textId="3DCE14D1" w:rsidR="00046CAD" w:rsidRPr="00E44095" w:rsidRDefault="00046CAD" w:rsidP="00046CAD">
      <w:pPr>
        <w:ind w:left="0" w:firstLine="0"/>
        <w:jc w:val="both"/>
        <w:rPr>
          <w:szCs w:val="22"/>
        </w:rPr>
      </w:pPr>
      <w:r w:rsidRPr="00E44095">
        <w:rPr>
          <w:szCs w:val="22"/>
        </w:rPr>
        <w:t>Lot {numer}</w:t>
      </w:r>
    </w:p>
    <w:p w14:paraId="7294AEC7" w14:textId="77777777" w:rsidR="00046CAD" w:rsidRPr="00E44095" w:rsidRDefault="00046CAD" w:rsidP="00046CAD">
      <w:pPr>
        <w:ind w:left="0" w:firstLine="0"/>
        <w:jc w:val="both"/>
        <w:rPr>
          <w:szCs w:val="22"/>
        </w:rPr>
      </w:pPr>
    </w:p>
    <w:p w14:paraId="4D020C34" w14:textId="77777777" w:rsidR="00046CAD" w:rsidRPr="00E44095" w:rsidRDefault="00046CAD" w:rsidP="00046CAD">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46CAD" w:rsidRPr="00E44095" w14:paraId="7115C4FB" w14:textId="77777777" w:rsidTr="00084BB5">
        <w:tc>
          <w:tcPr>
            <w:tcW w:w="9212" w:type="dxa"/>
          </w:tcPr>
          <w:p w14:paraId="629B0B84" w14:textId="77777777" w:rsidR="00046CAD" w:rsidRPr="00E44095" w:rsidRDefault="00046CAD" w:rsidP="00084BB5">
            <w:pPr>
              <w:jc w:val="both"/>
              <w:rPr>
                <w:b/>
                <w:bCs/>
                <w:szCs w:val="22"/>
              </w:rPr>
            </w:pPr>
            <w:r w:rsidRPr="00E44095">
              <w:rPr>
                <w:b/>
                <w:bCs/>
                <w:szCs w:val="22"/>
              </w:rPr>
              <w:t>7.</w:t>
            </w:r>
            <w:r w:rsidRPr="00E44095">
              <w:rPr>
                <w:b/>
                <w:bCs/>
                <w:szCs w:val="22"/>
              </w:rPr>
              <w:tab/>
              <w:t>TERMIN WAŻNOŚCI SERII</w:t>
            </w:r>
          </w:p>
        </w:tc>
      </w:tr>
    </w:tbl>
    <w:p w14:paraId="6B32BEF4" w14:textId="77777777" w:rsidR="00046CAD" w:rsidRPr="00E44095" w:rsidRDefault="00046CAD" w:rsidP="00046CAD">
      <w:pPr>
        <w:jc w:val="both"/>
        <w:rPr>
          <w:szCs w:val="22"/>
        </w:rPr>
      </w:pPr>
    </w:p>
    <w:p w14:paraId="14D47487" w14:textId="77777777" w:rsidR="00046CAD" w:rsidRPr="00E44095" w:rsidRDefault="00046CAD" w:rsidP="00046CAD">
      <w:pPr>
        <w:jc w:val="both"/>
        <w:rPr>
          <w:szCs w:val="22"/>
        </w:rPr>
      </w:pPr>
      <w:r w:rsidRPr="00E44095">
        <w:rPr>
          <w:szCs w:val="22"/>
        </w:rPr>
        <w:t>EXP {miesiąc/rok }</w:t>
      </w:r>
    </w:p>
    <w:p w14:paraId="35872973" w14:textId="304D6D6D" w:rsidR="00046CAD" w:rsidRPr="00E44095" w:rsidRDefault="00E35B7E" w:rsidP="00046CAD">
      <w:pPr>
        <w:jc w:val="both"/>
        <w:rPr>
          <w:szCs w:val="22"/>
        </w:rPr>
      </w:pPr>
      <w:r>
        <w:rPr>
          <w:szCs w:val="22"/>
        </w:rPr>
        <w:t>P</w:t>
      </w:r>
      <w:r w:rsidR="00046CAD" w:rsidRPr="00E44095">
        <w:rPr>
          <w:szCs w:val="22"/>
        </w:rPr>
        <w:t xml:space="preserve">o otwarciu </w:t>
      </w:r>
      <w:r>
        <w:rPr>
          <w:szCs w:val="22"/>
        </w:rPr>
        <w:t>zużyć w ciagu</w:t>
      </w:r>
      <w:r w:rsidR="00046CAD" w:rsidRPr="00E44095">
        <w:rPr>
          <w:szCs w:val="22"/>
        </w:rPr>
        <w:t xml:space="preserve"> 6 miesięcy. </w:t>
      </w:r>
    </w:p>
    <w:p w14:paraId="4FF3DAD8" w14:textId="77777777" w:rsidR="00046CAD" w:rsidRPr="00E44095" w:rsidRDefault="00046CAD" w:rsidP="00046CAD">
      <w:pPr>
        <w:jc w:val="both"/>
        <w:rPr>
          <w:szCs w:val="22"/>
        </w:rPr>
      </w:pPr>
    </w:p>
    <w:p w14:paraId="591F5E3E" w14:textId="77777777" w:rsidR="00046CAD" w:rsidRPr="00E44095" w:rsidRDefault="00046CAD" w:rsidP="00046CAD">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46CAD" w:rsidRPr="00E44095" w14:paraId="02A3BF82" w14:textId="77777777" w:rsidTr="00084BB5">
        <w:tc>
          <w:tcPr>
            <w:tcW w:w="9212" w:type="dxa"/>
          </w:tcPr>
          <w:p w14:paraId="236F5F32" w14:textId="312F614F" w:rsidR="00046CAD" w:rsidRPr="00E44095" w:rsidRDefault="00046CAD" w:rsidP="00084BB5">
            <w:pPr>
              <w:jc w:val="both"/>
              <w:rPr>
                <w:b/>
                <w:bCs/>
                <w:szCs w:val="22"/>
              </w:rPr>
            </w:pPr>
            <w:r w:rsidRPr="00E44095">
              <w:rPr>
                <w:b/>
                <w:bCs/>
                <w:szCs w:val="22"/>
              </w:rPr>
              <w:t>8.</w:t>
            </w:r>
            <w:r w:rsidRPr="00E44095">
              <w:rPr>
                <w:b/>
                <w:bCs/>
                <w:szCs w:val="22"/>
              </w:rPr>
              <w:tab/>
              <w:t xml:space="preserve">NAPIS </w:t>
            </w:r>
            <w:r w:rsidR="008F4433">
              <w:rPr>
                <w:b/>
                <w:bCs/>
                <w:szCs w:val="22"/>
              </w:rPr>
              <w:t>„</w:t>
            </w:r>
            <w:r w:rsidRPr="00E44095">
              <w:rPr>
                <w:b/>
                <w:bCs/>
                <w:szCs w:val="22"/>
              </w:rPr>
              <w:t xml:space="preserve">WYŁĄCZNIE </w:t>
            </w:r>
            <w:smartTag w:uri="urn:schemas-microsoft-com:office:smarttags" w:element="stockticker">
              <w:r w:rsidRPr="00E44095">
                <w:rPr>
                  <w:b/>
                  <w:bCs/>
                  <w:szCs w:val="22"/>
                </w:rPr>
                <w:t>DLA</w:t>
              </w:r>
            </w:smartTag>
            <w:r w:rsidRPr="00E44095">
              <w:rPr>
                <w:b/>
                <w:bCs/>
                <w:szCs w:val="22"/>
              </w:rPr>
              <w:t xml:space="preserve"> ZWIERZĄT</w:t>
            </w:r>
            <w:r w:rsidR="008F4433">
              <w:rPr>
                <w:b/>
                <w:bCs/>
                <w:szCs w:val="22"/>
              </w:rPr>
              <w:t>”</w:t>
            </w:r>
          </w:p>
        </w:tc>
      </w:tr>
    </w:tbl>
    <w:p w14:paraId="5EF6967F" w14:textId="77777777" w:rsidR="00046CAD" w:rsidRPr="00E44095" w:rsidRDefault="00046CAD" w:rsidP="00046CAD">
      <w:pPr>
        <w:jc w:val="both"/>
        <w:rPr>
          <w:szCs w:val="22"/>
        </w:rPr>
      </w:pPr>
    </w:p>
    <w:p w14:paraId="34F86FCA" w14:textId="77777777" w:rsidR="00046CAD" w:rsidRPr="00E44095" w:rsidRDefault="00046CAD" w:rsidP="00046CAD">
      <w:pPr>
        <w:rPr>
          <w:szCs w:val="22"/>
        </w:rPr>
      </w:pPr>
      <w:r w:rsidRPr="00E44095">
        <w:rPr>
          <w:szCs w:val="22"/>
        </w:rPr>
        <w:t>Wyłącznie dla zwierząt.</w:t>
      </w:r>
    </w:p>
    <w:p w14:paraId="39E56735" w14:textId="77777777" w:rsidR="00AB79D9" w:rsidRPr="00E44095" w:rsidRDefault="00553857" w:rsidP="00E16E67">
      <w:pPr>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22DFD2FE" w14:textId="77777777">
        <w:tc>
          <w:tcPr>
            <w:tcW w:w="9210" w:type="dxa"/>
          </w:tcPr>
          <w:p w14:paraId="30B53964" w14:textId="77777777" w:rsidR="003C5918" w:rsidRPr="00E44095" w:rsidRDefault="003C5918" w:rsidP="00E16E67">
            <w:pPr>
              <w:ind w:left="0" w:firstLine="0"/>
              <w:rPr>
                <w:b/>
                <w:szCs w:val="22"/>
              </w:rPr>
            </w:pPr>
            <w:r w:rsidRPr="00E44095">
              <w:rPr>
                <w:b/>
                <w:bCs/>
                <w:szCs w:val="22"/>
              </w:rPr>
              <w:lastRenderedPageBreak/>
              <w:t>INFORMACJE ZAMIESZCZANE NA OPAKOWANIU ZEWNĘTRZNYM</w:t>
            </w:r>
          </w:p>
          <w:p w14:paraId="336782B4" w14:textId="77777777" w:rsidR="00103D01" w:rsidRDefault="00103D01" w:rsidP="00E27B81">
            <w:pPr>
              <w:rPr>
                <w:b/>
                <w:szCs w:val="22"/>
              </w:rPr>
            </w:pPr>
          </w:p>
          <w:p w14:paraId="250DF0E9" w14:textId="77777777" w:rsidR="003C5918" w:rsidRPr="00103D01" w:rsidRDefault="00E35B7E" w:rsidP="00E27B81">
            <w:pPr>
              <w:rPr>
                <w:b/>
                <w:szCs w:val="22"/>
              </w:rPr>
            </w:pPr>
            <w:r w:rsidRPr="00103D01">
              <w:rPr>
                <w:b/>
                <w:szCs w:val="22"/>
              </w:rPr>
              <w:t xml:space="preserve">Pudełko </w:t>
            </w:r>
            <w:r w:rsidR="00E27B81" w:rsidRPr="00103D01">
              <w:rPr>
                <w:b/>
                <w:szCs w:val="22"/>
              </w:rPr>
              <w:t xml:space="preserve">tekturowe </w:t>
            </w:r>
            <w:r w:rsidRPr="00103D01">
              <w:rPr>
                <w:b/>
                <w:szCs w:val="22"/>
              </w:rPr>
              <w:t>10 ml i 20 ml</w:t>
            </w:r>
          </w:p>
        </w:tc>
      </w:tr>
    </w:tbl>
    <w:p w14:paraId="7FAE2486"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0B81D78A" w14:textId="77777777">
        <w:tc>
          <w:tcPr>
            <w:tcW w:w="9210" w:type="dxa"/>
          </w:tcPr>
          <w:p w14:paraId="56BC291B" w14:textId="77777777" w:rsidR="003C5918" w:rsidRPr="00E44095" w:rsidRDefault="003C5918" w:rsidP="00E16E67">
            <w:pPr>
              <w:rPr>
                <w:b/>
                <w:szCs w:val="22"/>
              </w:rPr>
            </w:pPr>
            <w:r w:rsidRPr="00E44095">
              <w:rPr>
                <w:b/>
                <w:szCs w:val="22"/>
              </w:rPr>
              <w:t>1.</w:t>
            </w:r>
            <w:r w:rsidRPr="00E44095">
              <w:rPr>
                <w:b/>
                <w:szCs w:val="22"/>
              </w:rPr>
              <w:tab/>
              <w:t>NAZWA PRODUKTU LECZNICZEGO WETERYNARYJNEGO</w:t>
            </w:r>
          </w:p>
        </w:tc>
      </w:tr>
    </w:tbl>
    <w:p w14:paraId="0F367DBC" w14:textId="77777777" w:rsidR="003C5918" w:rsidRPr="00E44095" w:rsidRDefault="003C5918" w:rsidP="00E16E67">
      <w:pPr>
        <w:rPr>
          <w:szCs w:val="22"/>
        </w:rPr>
      </w:pPr>
    </w:p>
    <w:p w14:paraId="38825C68" w14:textId="77777777" w:rsidR="003C5918" w:rsidRPr="00E44095" w:rsidRDefault="003C5918" w:rsidP="00E16E67">
      <w:pPr>
        <w:jc w:val="both"/>
        <w:outlineLvl w:val="1"/>
        <w:rPr>
          <w:szCs w:val="22"/>
        </w:rPr>
      </w:pPr>
      <w:r w:rsidRPr="00E44095">
        <w:rPr>
          <w:szCs w:val="22"/>
        </w:rPr>
        <w:t>Metacam 5 mg/ml roztwór do wstrzykiwań dla psów i kotów</w:t>
      </w:r>
    </w:p>
    <w:p w14:paraId="7C1FC3B7" w14:textId="77777777" w:rsidR="003C5918" w:rsidRPr="00E44095" w:rsidRDefault="003C5918" w:rsidP="00E16E67">
      <w:pPr>
        <w:rPr>
          <w:szCs w:val="22"/>
        </w:rPr>
      </w:pPr>
      <w:r w:rsidRPr="00E44095">
        <w:rPr>
          <w:szCs w:val="22"/>
        </w:rPr>
        <w:t>Meloksykam</w:t>
      </w:r>
    </w:p>
    <w:p w14:paraId="69A43DB0" w14:textId="77777777" w:rsidR="003C5918" w:rsidRPr="00E44095" w:rsidRDefault="003C5918" w:rsidP="00E16E67">
      <w:pPr>
        <w:rPr>
          <w:szCs w:val="22"/>
        </w:rPr>
      </w:pPr>
    </w:p>
    <w:p w14:paraId="5CDF6CAA"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1EED9FB1" w14:textId="77777777">
        <w:tc>
          <w:tcPr>
            <w:tcW w:w="9210" w:type="dxa"/>
          </w:tcPr>
          <w:p w14:paraId="0258ACE6" w14:textId="133C1B44" w:rsidR="003C5918" w:rsidRPr="00E44095" w:rsidRDefault="003C5918" w:rsidP="00E35B7E">
            <w:pPr>
              <w:rPr>
                <w:b/>
                <w:szCs w:val="22"/>
              </w:rPr>
            </w:pPr>
            <w:r w:rsidRPr="00E44095">
              <w:rPr>
                <w:b/>
                <w:szCs w:val="22"/>
              </w:rPr>
              <w:t>2.</w:t>
            </w:r>
            <w:r w:rsidRPr="00E44095">
              <w:rPr>
                <w:b/>
                <w:szCs w:val="22"/>
              </w:rPr>
              <w:tab/>
            </w:r>
            <w:r w:rsidR="00206EDB" w:rsidRPr="00E44095">
              <w:rPr>
                <w:b/>
                <w:bCs/>
                <w:szCs w:val="22"/>
              </w:rPr>
              <w:t>ZAWARTOŚĆ</w:t>
            </w:r>
            <w:r w:rsidR="001D1935" w:rsidRPr="00E44095">
              <w:rPr>
                <w:b/>
                <w:bCs/>
                <w:szCs w:val="22"/>
              </w:rPr>
              <w:t xml:space="preserve"> </w:t>
            </w:r>
            <w:r w:rsidR="008222A0" w:rsidRPr="00E44095">
              <w:rPr>
                <w:b/>
                <w:bCs/>
                <w:szCs w:val="22"/>
              </w:rPr>
              <w:t>SUBSTANCJI CZYNN</w:t>
            </w:r>
            <w:r w:rsidR="00E35B7E">
              <w:rPr>
                <w:b/>
                <w:bCs/>
                <w:szCs w:val="22"/>
              </w:rPr>
              <w:t>YCH</w:t>
            </w:r>
          </w:p>
        </w:tc>
      </w:tr>
    </w:tbl>
    <w:p w14:paraId="1D13FC42" w14:textId="77777777" w:rsidR="003C5918" w:rsidRPr="00E44095" w:rsidRDefault="003C5918" w:rsidP="00E16E67">
      <w:pPr>
        <w:rPr>
          <w:szCs w:val="22"/>
        </w:rPr>
      </w:pPr>
    </w:p>
    <w:p w14:paraId="22C127E0" w14:textId="77777777" w:rsidR="003C5918" w:rsidRPr="00E44095" w:rsidRDefault="00103D01" w:rsidP="00E16E67">
      <w:pPr>
        <w:rPr>
          <w:szCs w:val="22"/>
        </w:rPr>
      </w:pPr>
      <w:r>
        <w:rPr>
          <w:szCs w:val="22"/>
        </w:rPr>
        <w:t>Meloksykam</w:t>
      </w:r>
      <w:r w:rsidR="003C5918" w:rsidRPr="00E44095">
        <w:rPr>
          <w:szCs w:val="22"/>
        </w:rPr>
        <w:t xml:space="preserve"> 5 mg/ml</w:t>
      </w:r>
    </w:p>
    <w:p w14:paraId="6723832E" w14:textId="77777777" w:rsidR="003C5918" w:rsidRPr="00E44095" w:rsidRDefault="003C5918" w:rsidP="00E16E67">
      <w:pPr>
        <w:rPr>
          <w:szCs w:val="22"/>
        </w:rPr>
      </w:pPr>
    </w:p>
    <w:p w14:paraId="586C6E80"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44D78F2C" w14:textId="77777777">
        <w:tc>
          <w:tcPr>
            <w:tcW w:w="9210" w:type="dxa"/>
          </w:tcPr>
          <w:p w14:paraId="52D808D4" w14:textId="77777777" w:rsidR="003C5918" w:rsidRPr="00E44095" w:rsidRDefault="003C5918" w:rsidP="00E16E67">
            <w:pPr>
              <w:rPr>
                <w:b/>
                <w:szCs w:val="22"/>
              </w:rPr>
            </w:pPr>
            <w:r w:rsidRPr="00E44095">
              <w:rPr>
                <w:b/>
                <w:szCs w:val="22"/>
              </w:rPr>
              <w:t>3.</w:t>
            </w:r>
            <w:r w:rsidRPr="00E44095">
              <w:rPr>
                <w:b/>
                <w:szCs w:val="22"/>
              </w:rPr>
              <w:tab/>
              <w:t>POSTAĆ FARMACEUTYCZNA</w:t>
            </w:r>
          </w:p>
        </w:tc>
      </w:tr>
    </w:tbl>
    <w:p w14:paraId="1C9C62E1" w14:textId="77777777" w:rsidR="003C5918" w:rsidRPr="00E44095" w:rsidRDefault="003C5918" w:rsidP="00E16E67">
      <w:pPr>
        <w:rPr>
          <w:szCs w:val="22"/>
        </w:rPr>
      </w:pPr>
    </w:p>
    <w:p w14:paraId="368A07B0" w14:textId="77777777" w:rsidR="003C5918" w:rsidRPr="00E44095" w:rsidRDefault="003C5918" w:rsidP="00E16E67">
      <w:pPr>
        <w:rPr>
          <w:szCs w:val="22"/>
        </w:rPr>
      </w:pPr>
      <w:r w:rsidRPr="00F14D76">
        <w:rPr>
          <w:szCs w:val="22"/>
          <w:highlight w:val="lightGray"/>
        </w:rPr>
        <w:t>Roztwór do wstrzykiwań</w:t>
      </w:r>
      <w:r w:rsidRPr="00E44095">
        <w:rPr>
          <w:szCs w:val="22"/>
        </w:rPr>
        <w:t xml:space="preserve"> </w:t>
      </w:r>
    </w:p>
    <w:p w14:paraId="6855BC62" w14:textId="77777777" w:rsidR="003C5918" w:rsidRPr="00E44095" w:rsidRDefault="003C5918" w:rsidP="00E16E67">
      <w:pPr>
        <w:rPr>
          <w:szCs w:val="22"/>
        </w:rPr>
      </w:pPr>
    </w:p>
    <w:p w14:paraId="3C28E673"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743774C6" w14:textId="77777777">
        <w:tc>
          <w:tcPr>
            <w:tcW w:w="9210" w:type="dxa"/>
          </w:tcPr>
          <w:p w14:paraId="081DA45F" w14:textId="03EEB91A" w:rsidR="003C5918" w:rsidRPr="00E44095" w:rsidRDefault="003C5918" w:rsidP="00E16E67">
            <w:pPr>
              <w:rPr>
                <w:b/>
                <w:szCs w:val="22"/>
              </w:rPr>
            </w:pPr>
            <w:r w:rsidRPr="00E44095">
              <w:rPr>
                <w:b/>
                <w:szCs w:val="22"/>
              </w:rPr>
              <w:t>4.</w:t>
            </w:r>
            <w:r w:rsidRPr="00E44095">
              <w:rPr>
                <w:b/>
                <w:szCs w:val="22"/>
              </w:rPr>
              <w:tab/>
              <w:t>WIELKOŚ</w:t>
            </w:r>
            <w:r w:rsidR="008F4433">
              <w:rPr>
                <w:b/>
                <w:szCs w:val="22"/>
              </w:rPr>
              <w:t>CI</w:t>
            </w:r>
            <w:r w:rsidRPr="00E44095">
              <w:rPr>
                <w:b/>
                <w:szCs w:val="22"/>
              </w:rPr>
              <w:t xml:space="preserve"> OPAKOWANIA</w:t>
            </w:r>
          </w:p>
        </w:tc>
      </w:tr>
    </w:tbl>
    <w:p w14:paraId="0E87CCD7" w14:textId="77777777" w:rsidR="003C5918" w:rsidRPr="00E44095" w:rsidRDefault="003C5918" w:rsidP="00E16E67">
      <w:pPr>
        <w:rPr>
          <w:szCs w:val="22"/>
        </w:rPr>
      </w:pPr>
    </w:p>
    <w:p w14:paraId="0AC9FFCB" w14:textId="77777777" w:rsidR="003C5918" w:rsidRPr="00E44095" w:rsidRDefault="003C5918" w:rsidP="00E16E67">
      <w:pPr>
        <w:rPr>
          <w:szCs w:val="22"/>
        </w:rPr>
      </w:pPr>
      <w:r w:rsidRPr="00E44095">
        <w:rPr>
          <w:szCs w:val="22"/>
        </w:rPr>
        <w:t xml:space="preserve">10 ml </w:t>
      </w:r>
    </w:p>
    <w:p w14:paraId="0266BE41" w14:textId="77777777" w:rsidR="003C5918" w:rsidRPr="00E44095" w:rsidRDefault="003C5918" w:rsidP="00E16E67">
      <w:pPr>
        <w:rPr>
          <w:szCs w:val="22"/>
        </w:rPr>
      </w:pPr>
      <w:r w:rsidRPr="00F14D76">
        <w:rPr>
          <w:szCs w:val="22"/>
          <w:highlight w:val="lightGray"/>
        </w:rPr>
        <w:t>20 ml</w:t>
      </w:r>
    </w:p>
    <w:p w14:paraId="3A9D7D3C" w14:textId="77777777" w:rsidR="003C5918" w:rsidRPr="00E44095" w:rsidRDefault="003C5918" w:rsidP="00E16E67">
      <w:pPr>
        <w:rPr>
          <w:szCs w:val="22"/>
        </w:rPr>
      </w:pPr>
    </w:p>
    <w:p w14:paraId="46DA346D"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4E23AFF9" w14:textId="77777777">
        <w:tc>
          <w:tcPr>
            <w:tcW w:w="9210" w:type="dxa"/>
          </w:tcPr>
          <w:p w14:paraId="3C1A0AF8" w14:textId="77777777" w:rsidR="003C5918" w:rsidRPr="00E44095" w:rsidRDefault="003C5918" w:rsidP="00E16E67">
            <w:pPr>
              <w:rPr>
                <w:b/>
                <w:szCs w:val="22"/>
              </w:rPr>
            </w:pPr>
            <w:r w:rsidRPr="00E44095">
              <w:rPr>
                <w:b/>
                <w:szCs w:val="22"/>
              </w:rPr>
              <w:t>5.</w:t>
            </w:r>
            <w:r w:rsidRPr="00E44095">
              <w:rPr>
                <w:b/>
                <w:szCs w:val="22"/>
              </w:rPr>
              <w:tab/>
              <w:t>DOCELOWE GATUNKI ZWIERZĄT</w:t>
            </w:r>
          </w:p>
        </w:tc>
      </w:tr>
    </w:tbl>
    <w:p w14:paraId="4A22C22B" w14:textId="77777777" w:rsidR="003C5918" w:rsidRPr="00E44095" w:rsidRDefault="003C5918" w:rsidP="00E16E67">
      <w:pPr>
        <w:rPr>
          <w:szCs w:val="22"/>
        </w:rPr>
      </w:pPr>
    </w:p>
    <w:p w14:paraId="327FB5E0" w14:textId="77777777" w:rsidR="003C5918" w:rsidRPr="00E44095" w:rsidRDefault="003C5918" w:rsidP="00E16E67">
      <w:pPr>
        <w:rPr>
          <w:szCs w:val="22"/>
        </w:rPr>
      </w:pPr>
      <w:r w:rsidRPr="00F14D76">
        <w:rPr>
          <w:szCs w:val="22"/>
          <w:highlight w:val="lightGray"/>
        </w:rPr>
        <w:t>Psy i koty</w:t>
      </w:r>
    </w:p>
    <w:p w14:paraId="68712C70" w14:textId="77777777" w:rsidR="003C5918" w:rsidRPr="00E44095" w:rsidRDefault="003C5918" w:rsidP="00E16E67">
      <w:pPr>
        <w:rPr>
          <w:szCs w:val="22"/>
        </w:rPr>
      </w:pPr>
    </w:p>
    <w:p w14:paraId="58C2AB43" w14:textId="77777777" w:rsidR="008222A0" w:rsidRPr="00E44095" w:rsidRDefault="008222A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222A0" w:rsidRPr="00E44095" w14:paraId="5A280148" w14:textId="77777777">
        <w:tc>
          <w:tcPr>
            <w:tcW w:w="9210" w:type="dxa"/>
          </w:tcPr>
          <w:p w14:paraId="3F311CBB" w14:textId="77777777" w:rsidR="008222A0" w:rsidRPr="00E44095" w:rsidRDefault="008222A0" w:rsidP="00E16E67">
            <w:pPr>
              <w:rPr>
                <w:b/>
                <w:szCs w:val="22"/>
              </w:rPr>
            </w:pPr>
            <w:r w:rsidRPr="00E44095">
              <w:rPr>
                <w:b/>
                <w:szCs w:val="22"/>
              </w:rPr>
              <w:t>6.</w:t>
            </w:r>
            <w:r w:rsidRPr="00E44095">
              <w:rPr>
                <w:b/>
                <w:szCs w:val="22"/>
              </w:rPr>
              <w:tab/>
            </w:r>
            <w:r w:rsidRPr="00E44095">
              <w:rPr>
                <w:b/>
                <w:bCs/>
                <w:szCs w:val="22"/>
              </w:rPr>
              <w:t>WSKAZANIA LECZNICZE</w:t>
            </w:r>
          </w:p>
        </w:tc>
      </w:tr>
    </w:tbl>
    <w:p w14:paraId="4BC60EB5" w14:textId="77777777" w:rsidR="008222A0" w:rsidRPr="00E44095" w:rsidRDefault="008222A0" w:rsidP="00E16E67">
      <w:pPr>
        <w:rPr>
          <w:szCs w:val="22"/>
        </w:rPr>
      </w:pPr>
    </w:p>
    <w:p w14:paraId="109E4A15" w14:textId="77777777" w:rsidR="00553857" w:rsidRPr="00E44095" w:rsidRDefault="00553857" w:rsidP="00E16E67">
      <w:pPr>
        <w:rPr>
          <w:szCs w:val="22"/>
        </w:rPr>
      </w:pPr>
    </w:p>
    <w:p w14:paraId="238CCDB0" w14:textId="77777777" w:rsidR="003C5918" w:rsidRPr="00E44095" w:rsidRDefault="003C5918"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19D1F8F6" w14:textId="77777777">
        <w:tc>
          <w:tcPr>
            <w:tcW w:w="9210" w:type="dxa"/>
          </w:tcPr>
          <w:p w14:paraId="6BBBAC68" w14:textId="77777777" w:rsidR="003C5918" w:rsidRPr="00E44095" w:rsidRDefault="00734B58" w:rsidP="00E16E67">
            <w:pPr>
              <w:rPr>
                <w:b/>
                <w:szCs w:val="22"/>
              </w:rPr>
            </w:pPr>
            <w:r w:rsidRPr="00E44095">
              <w:rPr>
                <w:b/>
                <w:szCs w:val="22"/>
              </w:rPr>
              <w:t>7</w:t>
            </w:r>
            <w:r w:rsidR="003C5918" w:rsidRPr="00E44095">
              <w:rPr>
                <w:b/>
                <w:szCs w:val="22"/>
              </w:rPr>
              <w:t>.</w:t>
            </w:r>
            <w:r w:rsidR="003C5918" w:rsidRPr="00E44095">
              <w:rPr>
                <w:b/>
                <w:szCs w:val="22"/>
              </w:rPr>
              <w:tab/>
              <w:t>SPOSÓB I DROGA (</w:t>
            </w:r>
            <w:r w:rsidRPr="00E44095">
              <w:rPr>
                <w:b/>
                <w:szCs w:val="22"/>
              </w:rPr>
              <w:t>-</w:t>
            </w:r>
            <w:r w:rsidR="003C5918" w:rsidRPr="00E44095">
              <w:rPr>
                <w:b/>
                <w:szCs w:val="22"/>
              </w:rPr>
              <w:t>I) PODANIA</w:t>
            </w:r>
          </w:p>
        </w:tc>
      </w:tr>
    </w:tbl>
    <w:p w14:paraId="2748AD7E" w14:textId="77777777" w:rsidR="003C5918" w:rsidRPr="00E44095" w:rsidRDefault="003C5918" w:rsidP="00E16E67">
      <w:pPr>
        <w:rPr>
          <w:szCs w:val="22"/>
          <w:u w:val="single"/>
        </w:rPr>
      </w:pPr>
    </w:p>
    <w:p w14:paraId="2A347020" w14:textId="77777777" w:rsidR="003C5918" w:rsidRPr="00E44095" w:rsidRDefault="003C5918" w:rsidP="00E16E67">
      <w:pPr>
        <w:ind w:left="993" w:hanging="993"/>
        <w:rPr>
          <w:szCs w:val="22"/>
        </w:rPr>
      </w:pPr>
      <w:r w:rsidRPr="00103D01">
        <w:rPr>
          <w:szCs w:val="22"/>
          <w:u w:val="single"/>
        </w:rPr>
        <w:t>Psy:</w:t>
      </w:r>
      <w:r w:rsidRPr="00E44095">
        <w:rPr>
          <w:szCs w:val="22"/>
        </w:rPr>
        <w:t xml:space="preserve"> </w:t>
      </w:r>
      <w:r w:rsidRPr="00E44095">
        <w:rPr>
          <w:szCs w:val="22"/>
        </w:rPr>
        <w:tab/>
        <w:t xml:space="preserve">Schorzenia układu kostno-mięśniowego: pojedyncze wstrzyknięcie podskórne </w:t>
      </w:r>
    </w:p>
    <w:p w14:paraId="38BE3BB1" w14:textId="77777777" w:rsidR="003C5918" w:rsidRPr="00E44095" w:rsidRDefault="003C5918" w:rsidP="00E16E67">
      <w:pPr>
        <w:ind w:left="993" w:hanging="993"/>
        <w:rPr>
          <w:szCs w:val="22"/>
        </w:rPr>
      </w:pPr>
      <w:r w:rsidRPr="00E44095">
        <w:rPr>
          <w:szCs w:val="22"/>
        </w:rPr>
        <w:tab/>
        <w:t xml:space="preserve">Zmniejszenie bólu pooperacyjnego: pojedyncze wstrzyknięcie dożylne lub podskórne </w:t>
      </w:r>
    </w:p>
    <w:p w14:paraId="7504B463" w14:textId="77777777" w:rsidR="003C5918" w:rsidRPr="00E44095" w:rsidRDefault="003C5918" w:rsidP="00E16E67">
      <w:pPr>
        <w:ind w:left="993" w:hanging="993"/>
        <w:rPr>
          <w:szCs w:val="22"/>
        </w:rPr>
      </w:pPr>
      <w:r w:rsidRPr="00103D01">
        <w:rPr>
          <w:szCs w:val="22"/>
          <w:u w:val="single"/>
        </w:rPr>
        <w:t>Koty:</w:t>
      </w:r>
      <w:r w:rsidRPr="00E44095">
        <w:rPr>
          <w:szCs w:val="22"/>
        </w:rPr>
        <w:tab/>
        <w:t xml:space="preserve">Zmniejszenie bólu pooperacyjnego: pojedyncze wstrzyknięcie podskórne </w:t>
      </w:r>
    </w:p>
    <w:p w14:paraId="508937EB" w14:textId="77777777" w:rsidR="00103D01" w:rsidRDefault="00103D01" w:rsidP="00E16E67">
      <w:pPr>
        <w:rPr>
          <w:szCs w:val="22"/>
        </w:rPr>
      </w:pPr>
    </w:p>
    <w:p w14:paraId="3B331940" w14:textId="77777777" w:rsidR="003C5918" w:rsidRPr="00E44095" w:rsidRDefault="003C5918" w:rsidP="00E16E67">
      <w:pPr>
        <w:rPr>
          <w:szCs w:val="22"/>
        </w:rPr>
      </w:pPr>
      <w:r w:rsidRPr="005D1224">
        <w:rPr>
          <w:szCs w:val="22"/>
        </w:rPr>
        <w:t>Przed użyciem należy przeczytać ulotkę.</w:t>
      </w:r>
    </w:p>
    <w:p w14:paraId="325C6ECA" w14:textId="77777777" w:rsidR="003C5918" w:rsidRPr="00E44095" w:rsidRDefault="003C5918" w:rsidP="00E16E67">
      <w:pPr>
        <w:rPr>
          <w:szCs w:val="22"/>
        </w:rPr>
      </w:pPr>
    </w:p>
    <w:p w14:paraId="1F12FA40" w14:textId="77777777" w:rsidR="006D70C1" w:rsidRPr="00E44095" w:rsidRDefault="006D70C1" w:rsidP="006D70C1">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D70C1" w:rsidRPr="00E44095" w14:paraId="31FD62FD" w14:textId="77777777" w:rsidTr="00A028BC">
        <w:tc>
          <w:tcPr>
            <w:tcW w:w="9210" w:type="dxa"/>
          </w:tcPr>
          <w:p w14:paraId="36172BF0" w14:textId="77777777" w:rsidR="006D70C1" w:rsidRPr="00E44095" w:rsidRDefault="006D70C1" w:rsidP="00A028BC">
            <w:pPr>
              <w:rPr>
                <w:b/>
                <w:bCs/>
                <w:szCs w:val="22"/>
              </w:rPr>
            </w:pPr>
            <w:r w:rsidRPr="00E44095">
              <w:rPr>
                <w:b/>
                <w:bCs/>
                <w:szCs w:val="22"/>
              </w:rPr>
              <w:t>8.</w:t>
            </w:r>
            <w:r w:rsidRPr="00E44095">
              <w:rPr>
                <w:b/>
                <w:bCs/>
                <w:szCs w:val="22"/>
              </w:rPr>
              <w:tab/>
              <w:t>OKRES</w:t>
            </w:r>
            <w:r w:rsidR="008F4433">
              <w:rPr>
                <w:b/>
                <w:bCs/>
                <w:szCs w:val="22"/>
              </w:rPr>
              <w:t>(Y)</w:t>
            </w:r>
            <w:r w:rsidRPr="00E44095">
              <w:rPr>
                <w:b/>
                <w:bCs/>
                <w:szCs w:val="22"/>
              </w:rPr>
              <w:t xml:space="preserve"> KARENCJI</w:t>
            </w:r>
          </w:p>
        </w:tc>
      </w:tr>
    </w:tbl>
    <w:p w14:paraId="60CB64B7" w14:textId="77777777" w:rsidR="003C5918" w:rsidRPr="00E44095" w:rsidRDefault="003C5918" w:rsidP="00E16E67">
      <w:pPr>
        <w:rPr>
          <w:szCs w:val="22"/>
        </w:rPr>
      </w:pPr>
    </w:p>
    <w:p w14:paraId="3B8C6075" w14:textId="77777777" w:rsidR="00553857" w:rsidRPr="00E44095" w:rsidRDefault="00553857" w:rsidP="00E16E67">
      <w:pPr>
        <w:rPr>
          <w:szCs w:val="22"/>
        </w:rPr>
      </w:pPr>
    </w:p>
    <w:p w14:paraId="135D335C" w14:textId="77777777" w:rsidR="00E9346D" w:rsidRPr="00E44095" w:rsidRDefault="00E9346D"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E9346D" w:rsidRPr="00E44095" w14:paraId="74ADE1D5" w14:textId="77777777">
        <w:tc>
          <w:tcPr>
            <w:tcW w:w="9210" w:type="dxa"/>
          </w:tcPr>
          <w:p w14:paraId="79881581" w14:textId="77777777" w:rsidR="00E9346D" w:rsidRPr="00E44095" w:rsidRDefault="00A4716E" w:rsidP="00E16E67">
            <w:pPr>
              <w:rPr>
                <w:b/>
                <w:szCs w:val="22"/>
              </w:rPr>
            </w:pPr>
            <w:r w:rsidRPr="00E44095">
              <w:rPr>
                <w:b/>
                <w:szCs w:val="22"/>
              </w:rPr>
              <w:t>9</w:t>
            </w:r>
            <w:r w:rsidR="00E9346D" w:rsidRPr="00E44095">
              <w:rPr>
                <w:b/>
                <w:szCs w:val="22"/>
              </w:rPr>
              <w:t>.</w:t>
            </w:r>
            <w:r w:rsidR="00E9346D" w:rsidRPr="00E44095">
              <w:rPr>
                <w:b/>
                <w:szCs w:val="22"/>
              </w:rPr>
              <w:tab/>
              <w:t>SPECJALNE OSTRZEŻENIA, JEŚLI KONIECZNE</w:t>
            </w:r>
          </w:p>
        </w:tc>
      </w:tr>
    </w:tbl>
    <w:p w14:paraId="4DBD9ED7" w14:textId="77777777" w:rsidR="003C5918" w:rsidRPr="00E44095" w:rsidRDefault="003C5918" w:rsidP="00E16E67">
      <w:pPr>
        <w:rPr>
          <w:szCs w:val="22"/>
        </w:rPr>
      </w:pPr>
    </w:p>
    <w:p w14:paraId="7E837EAF" w14:textId="77777777" w:rsidR="00E9346D" w:rsidRPr="00E44095" w:rsidRDefault="00E9346D" w:rsidP="00E16E67">
      <w:pPr>
        <w:rPr>
          <w:szCs w:val="22"/>
        </w:rPr>
      </w:pPr>
      <w:r w:rsidRPr="00E44095">
        <w:rPr>
          <w:szCs w:val="22"/>
        </w:rPr>
        <w:t xml:space="preserve">Nie stosować u samic ciężarnych i w okresie laktacji. </w:t>
      </w:r>
    </w:p>
    <w:p w14:paraId="15A004F3" w14:textId="77777777" w:rsidR="003C5918" w:rsidRPr="00E44095" w:rsidRDefault="003C5918" w:rsidP="00E16E67">
      <w:pPr>
        <w:ind w:left="0" w:firstLine="0"/>
        <w:rPr>
          <w:szCs w:val="22"/>
        </w:rPr>
      </w:pPr>
    </w:p>
    <w:p w14:paraId="36EA9E0B" w14:textId="77777777" w:rsidR="00AB79D9" w:rsidRPr="00E44095" w:rsidRDefault="00AB79D9"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4AB7507A" w14:textId="77777777">
        <w:tc>
          <w:tcPr>
            <w:tcW w:w="9210" w:type="dxa"/>
          </w:tcPr>
          <w:p w14:paraId="61BDD593" w14:textId="01B4E36D" w:rsidR="003C5918" w:rsidRPr="00E44095" w:rsidRDefault="00A4716E" w:rsidP="00500664">
            <w:pPr>
              <w:keepNext/>
              <w:jc w:val="both"/>
              <w:rPr>
                <w:b/>
                <w:szCs w:val="22"/>
              </w:rPr>
            </w:pPr>
            <w:r w:rsidRPr="00E44095">
              <w:rPr>
                <w:b/>
                <w:szCs w:val="22"/>
              </w:rPr>
              <w:lastRenderedPageBreak/>
              <w:t>10</w:t>
            </w:r>
            <w:r w:rsidR="003C5918" w:rsidRPr="00E44095">
              <w:rPr>
                <w:b/>
                <w:szCs w:val="22"/>
              </w:rPr>
              <w:t>.</w:t>
            </w:r>
            <w:r w:rsidR="003C5918" w:rsidRPr="00E44095">
              <w:rPr>
                <w:b/>
                <w:szCs w:val="22"/>
              </w:rPr>
              <w:tab/>
            </w:r>
            <w:r w:rsidRPr="00E44095">
              <w:rPr>
                <w:b/>
                <w:szCs w:val="22"/>
              </w:rPr>
              <w:t>TERMIN</w:t>
            </w:r>
            <w:r w:rsidR="003C5918" w:rsidRPr="00E44095">
              <w:rPr>
                <w:b/>
                <w:szCs w:val="22"/>
              </w:rPr>
              <w:t xml:space="preserve"> WAŻNOŚCI</w:t>
            </w:r>
            <w:r w:rsidRPr="00E44095">
              <w:rPr>
                <w:b/>
                <w:szCs w:val="22"/>
              </w:rPr>
              <w:t xml:space="preserve"> SERII</w:t>
            </w:r>
          </w:p>
        </w:tc>
      </w:tr>
    </w:tbl>
    <w:p w14:paraId="75973D9F" w14:textId="77777777" w:rsidR="003C5918" w:rsidRPr="00E44095" w:rsidRDefault="003C5918" w:rsidP="00500664">
      <w:pPr>
        <w:keepNext/>
        <w:jc w:val="both"/>
        <w:rPr>
          <w:szCs w:val="22"/>
        </w:rPr>
      </w:pPr>
    </w:p>
    <w:p w14:paraId="4623ECC8" w14:textId="77777777" w:rsidR="003C5918" w:rsidRPr="00E44095" w:rsidRDefault="00E15442" w:rsidP="00500664">
      <w:pPr>
        <w:keepNext/>
        <w:rPr>
          <w:szCs w:val="22"/>
        </w:rPr>
      </w:pPr>
      <w:r w:rsidRPr="00E44095">
        <w:rPr>
          <w:szCs w:val="22"/>
        </w:rPr>
        <w:t xml:space="preserve">Termin </w:t>
      </w:r>
      <w:r w:rsidR="003C5918" w:rsidRPr="00E44095">
        <w:rPr>
          <w:szCs w:val="22"/>
        </w:rPr>
        <w:t xml:space="preserve">ważności </w:t>
      </w:r>
      <w:r w:rsidR="00AF43D5" w:rsidRPr="00E44095">
        <w:rPr>
          <w:szCs w:val="22"/>
        </w:rPr>
        <w:t>(EXP)</w:t>
      </w:r>
      <w:r w:rsidR="003C5918" w:rsidRPr="00E44095">
        <w:rPr>
          <w:szCs w:val="22"/>
        </w:rPr>
        <w:t>{ miesiąc/ rok}</w:t>
      </w:r>
    </w:p>
    <w:p w14:paraId="6B3F7D69" w14:textId="3A0533F1" w:rsidR="003C5918" w:rsidRPr="00E44095" w:rsidRDefault="00DE7536" w:rsidP="00500664">
      <w:pPr>
        <w:keepNext/>
        <w:rPr>
          <w:szCs w:val="22"/>
        </w:rPr>
      </w:pPr>
      <w:r>
        <w:rPr>
          <w:szCs w:val="22"/>
        </w:rPr>
        <w:t>P</w:t>
      </w:r>
      <w:r w:rsidR="00A4716E" w:rsidRPr="00E44095">
        <w:rPr>
          <w:szCs w:val="22"/>
        </w:rPr>
        <w:t>o otwarciu</w:t>
      </w:r>
      <w:r w:rsidR="00103D01">
        <w:rPr>
          <w:szCs w:val="22"/>
        </w:rPr>
        <w:t xml:space="preserve"> </w:t>
      </w:r>
      <w:r>
        <w:rPr>
          <w:szCs w:val="22"/>
        </w:rPr>
        <w:t xml:space="preserve">zużyć w ciągu </w:t>
      </w:r>
      <w:r w:rsidR="008F4433">
        <w:rPr>
          <w:szCs w:val="22"/>
        </w:rPr>
        <w:t xml:space="preserve"> </w:t>
      </w:r>
      <w:r w:rsidR="00A4716E" w:rsidRPr="00E44095">
        <w:rPr>
          <w:szCs w:val="22"/>
        </w:rPr>
        <w:t>28 dni.</w:t>
      </w:r>
    </w:p>
    <w:p w14:paraId="7DBB0D4B" w14:textId="77777777" w:rsidR="003C5918" w:rsidRPr="00E44095" w:rsidRDefault="003C5918" w:rsidP="00E16E67">
      <w:pPr>
        <w:rPr>
          <w:szCs w:val="22"/>
        </w:rPr>
      </w:pPr>
    </w:p>
    <w:p w14:paraId="0BF9E2AC"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2E3CA0E7" w14:textId="77777777">
        <w:tc>
          <w:tcPr>
            <w:tcW w:w="9210" w:type="dxa"/>
          </w:tcPr>
          <w:p w14:paraId="0C798DAB" w14:textId="77777777" w:rsidR="003C5918" w:rsidRPr="00E44095" w:rsidRDefault="00684692" w:rsidP="00E16E67">
            <w:pPr>
              <w:rPr>
                <w:b/>
                <w:szCs w:val="22"/>
              </w:rPr>
            </w:pPr>
            <w:r w:rsidRPr="00E44095">
              <w:rPr>
                <w:b/>
                <w:szCs w:val="22"/>
              </w:rPr>
              <w:t>11</w:t>
            </w:r>
            <w:r w:rsidR="003C5918" w:rsidRPr="00E44095">
              <w:rPr>
                <w:b/>
                <w:szCs w:val="22"/>
              </w:rPr>
              <w:t>.</w:t>
            </w:r>
            <w:r w:rsidR="003C5918" w:rsidRPr="00E44095">
              <w:rPr>
                <w:b/>
                <w:szCs w:val="22"/>
              </w:rPr>
              <w:tab/>
            </w:r>
            <w:r w:rsidR="00206EDB" w:rsidRPr="00E44095">
              <w:rPr>
                <w:b/>
                <w:bCs/>
                <w:szCs w:val="22"/>
              </w:rPr>
              <w:t>WARUNKI PRZECHOWYWANIA</w:t>
            </w:r>
          </w:p>
        </w:tc>
      </w:tr>
    </w:tbl>
    <w:p w14:paraId="66F59834" w14:textId="77777777" w:rsidR="003C5918" w:rsidRPr="00E44095" w:rsidRDefault="003C5918" w:rsidP="00E16E67">
      <w:pPr>
        <w:rPr>
          <w:szCs w:val="22"/>
        </w:rPr>
      </w:pPr>
    </w:p>
    <w:p w14:paraId="1717698A" w14:textId="77777777" w:rsidR="003C5918" w:rsidRPr="00E44095" w:rsidRDefault="003C5918" w:rsidP="00E16E67">
      <w:pPr>
        <w:rPr>
          <w:szCs w:val="22"/>
        </w:rPr>
      </w:pPr>
    </w:p>
    <w:p w14:paraId="7838A3AD" w14:textId="77777777" w:rsidR="003C5918" w:rsidRPr="00E44095" w:rsidRDefault="003C5918"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12B3E717" w14:textId="77777777">
        <w:tc>
          <w:tcPr>
            <w:tcW w:w="9210" w:type="dxa"/>
          </w:tcPr>
          <w:p w14:paraId="2FEC2E2B" w14:textId="77777777" w:rsidR="003C5918" w:rsidRPr="00E44095" w:rsidRDefault="00AF01C1" w:rsidP="00E16E67">
            <w:pPr>
              <w:rPr>
                <w:b/>
                <w:szCs w:val="22"/>
              </w:rPr>
            </w:pPr>
            <w:r w:rsidRPr="00E44095">
              <w:rPr>
                <w:b/>
                <w:bCs/>
                <w:szCs w:val="22"/>
              </w:rPr>
              <w:t>12.</w:t>
            </w:r>
            <w:r w:rsidRPr="00E44095">
              <w:rPr>
                <w:b/>
                <w:bCs/>
                <w:szCs w:val="22"/>
              </w:rPr>
              <w:tab/>
              <w:t xml:space="preserve">SPECJALNE ŚRODKI OSTROŻNOŚCI DOTYCZĄCE </w:t>
            </w:r>
            <w:r w:rsidR="00206EDB" w:rsidRPr="00E44095">
              <w:rPr>
                <w:b/>
                <w:bCs/>
                <w:szCs w:val="22"/>
              </w:rPr>
              <w:t>USUWANIA NIEZUŻYTEGO</w:t>
            </w:r>
            <w:r w:rsidRPr="00E44095">
              <w:rPr>
                <w:b/>
                <w:bCs/>
                <w:szCs w:val="22"/>
              </w:rPr>
              <w:t xml:space="preserve"> PRODUKTU LECZNICZEGO WETERYNARYJNEGO LUB POCHODZĄCYCH Z </w:t>
            </w:r>
            <w:r w:rsidR="00206EDB" w:rsidRPr="00E44095">
              <w:rPr>
                <w:b/>
                <w:bCs/>
                <w:szCs w:val="22"/>
              </w:rPr>
              <w:t>NIEGO ODPADÓW, JEŚLI</w:t>
            </w:r>
            <w:r w:rsidRPr="00E44095">
              <w:rPr>
                <w:b/>
                <w:bCs/>
                <w:szCs w:val="22"/>
              </w:rPr>
              <w:t xml:space="preserve"> MA TO ZASTOSOWANIE</w:t>
            </w:r>
            <w:r w:rsidRPr="00E44095" w:rsidDel="00AF01C1">
              <w:rPr>
                <w:b/>
                <w:szCs w:val="22"/>
              </w:rPr>
              <w:t xml:space="preserve"> </w:t>
            </w:r>
          </w:p>
        </w:tc>
      </w:tr>
    </w:tbl>
    <w:p w14:paraId="1AB50B10" w14:textId="77777777" w:rsidR="003C5918" w:rsidRPr="00E44095" w:rsidRDefault="003C5918" w:rsidP="00E16E67">
      <w:pPr>
        <w:rPr>
          <w:szCs w:val="22"/>
        </w:rPr>
      </w:pPr>
    </w:p>
    <w:p w14:paraId="13858A44" w14:textId="77777777" w:rsidR="00794EE2" w:rsidRDefault="001419BD" w:rsidP="00E16E67">
      <w:pPr>
        <w:ind w:left="0" w:firstLine="0"/>
        <w:rPr>
          <w:szCs w:val="22"/>
        </w:rPr>
      </w:pPr>
      <w:r w:rsidRPr="0087097E">
        <w:rPr>
          <w:szCs w:val="22"/>
        </w:rPr>
        <w:t>Postępowanie z odpadami</w:t>
      </w:r>
      <w:r w:rsidR="008F4433" w:rsidRPr="009B7FB8">
        <w:rPr>
          <w:szCs w:val="22"/>
        </w:rPr>
        <w:t>: należy przeczytać ulotkę.</w:t>
      </w:r>
    </w:p>
    <w:p w14:paraId="08292B89" w14:textId="77777777" w:rsidR="003C5918" w:rsidRPr="00E44095" w:rsidRDefault="003C5918" w:rsidP="00E16E67">
      <w:pPr>
        <w:ind w:left="0" w:firstLine="0"/>
        <w:rPr>
          <w:szCs w:val="22"/>
        </w:rPr>
      </w:pPr>
    </w:p>
    <w:p w14:paraId="2E77D826"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5A99F127" w14:textId="77777777">
        <w:tc>
          <w:tcPr>
            <w:tcW w:w="9210" w:type="dxa"/>
          </w:tcPr>
          <w:p w14:paraId="46ABF82E" w14:textId="6BC7EA30" w:rsidR="00BD0D4A" w:rsidRPr="00E44095" w:rsidRDefault="00BD0D4A" w:rsidP="00E16E67">
            <w:pPr>
              <w:rPr>
                <w:b/>
                <w:bCs/>
                <w:szCs w:val="22"/>
              </w:rPr>
            </w:pPr>
            <w:r w:rsidRPr="00E44095">
              <w:rPr>
                <w:b/>
                <w:bCs/>
                <w:szCs w:val="22"/>
              </w:rPr>
              <w:t>13.</w:t>
            </w:r>
            <w:r w:rsidR="00553857" w:rsidRPr="00E44095">
              <w:rPr>
                <w:b/>
                <w:bCs/>
                <w:szCs w:val="22"/>
              </w:rPr>
              <w:tab/>
            </w:r>
            <w:r w:rsidRPr="00E44095">
              <w:rPr>
                <w:b/>
                <w:bCs/>
                <w:szCs w:val="22"/>
              </w:rPr>
              <w:t xml:space="preserve">NAPIS </w:t>
            </w:r>
            <w:r w:rsidR="00BF39F0">
              <w:rPr>
                <w:b/>
                <w:bCs/>
                <w:szCs w:val="22"/>
              </w:rPr>
              <w:t>„</w:t>
            </w:r>
            <w:r w:rsidRPr="00E44095">
              <w:rPr>
                <w:b/>
                <w:bCs/>
                <w:szCs w:val="22"/>
              </w:rPr>
              <w:t xml:space="preserve">WYŁĄCZNIE </w:t>
            </w:r>
            <w:smartTag w:uri="urn:schemas-microsoft-com:office:smarttags" w:element="stockticker">
              <w:r w:rsidRPr="00E44095">
                <w:rPr>
                  <w:b/>
                  <w:bCs/>
                  <w:szCs w:val="22"/>
                </w:rPr>
                <w:t>DLA</w:t>
              </w:r>
            </w:smartTag>
            <w:r w:rsidRPr="00E44095">
              <w:rPr>
                <w:b/>
                <w:bCs/>
                <w:szCs w:val="22"/>
              </w:rPr>
              <w:t xml:space="preserve"> ZWIERZĄT</w:t>
            </w:r>
            <w:r w:rsidR="00BF39F0">
              <w:rPr>
                <w:b/>
                <w:bCs/>
                <w:szCs w:val="22"/>
              </w:rPr>
              <w:t>”</w:t>
            </w:r>
            <w:r w:rsidRPr="00E44095">
              <w:rPr>
                <w:b/>
                <w:bCs/>
                <w:szCs w:val="22"/>
              </w:rPr>
              <w:t xml:space="preserve"> ORAZ WARUNKI </w:t>
            </w:r>
            <w:smartTag w:uri="urn:schemas-microsoft-com:office:smarttags" w:element="stockticker">
              <w:r w:rsidRPr="00E44095">
                <w:rPr>
                  <w:b/>
                  <w:bCs/>
                  <w:szCs w:val="22"/>
                </w:rPr>
                <w:t>LUB</w:t>
              </w:r>
            </w:smartTag>
            <w:r w:rsidRPr="00E44095">
              <w:rPr>
                <w:b/>
                <w:bCs/>
                <w:szCs w:val="22"/>
              </w:rPr>
              <w:t xml:space="preserve"> OGRANICZENIA</w:t>
            </w:r>
          </w:p>
          <w:p w14:paraId="4E5CD666" w14:textId="77777777" w:rsidR="003C5918" w:rsidRPr="00E44095" w:rsidRDefault="00553857" w:rsidP="00E16E67">
            <w:pPr>
              <w:rPr>
                <w:b/>
                <w:szCs w:val="22"/>
              </w:rPr>
            </w:pPr>
            <w:r w:rsidRPr="00E44095">
              <w:rPr>
                <w:b/>
                <w:bCs/>
                <w:szCs w:val="22"/>
              </w:rPr>
              <w:tab/>
            </w:r>
            <w:r w:rsidR="00BD0D4A" w:rsidRPr="00E44095">
              <w:rPr>
                <w:b/>
                <w:bCs/>
                <w:szCs w:val="22"/>
              </w:rPr>
              <w:t xml:space="preserve">DOTYCZĄCE DOSTAWY I STOSOWANIA, </w:t>
            </w:r>
            <w:r w:rsidR="00081BEE" w:rsidRPr="00E44095">
              <w:rPr>
                <w:b/>
                <w:bCs/>
                <w:szCs w:val="22"/>
              </w:rPr>
              <w:t>JEŚLI DOTYCZY</w:t>
            </w:r>
            <w:r w:rsidR="00BD0D4A" w:rsidRPr="00E44095" w:rsidDel="00BD0D4A">
              <w:rPr>
                <w:b/>
                <w:szCs w:val="22"/>
              </w:rPr>
              <w:t xml:space="preserve"> </w:t>
            </w:r>
          </w:p>
        </w:tc>
      </w:tr>
    </w:tbl>
    <w:p w14:paraId="5EC546CC" w14:textId="77777777" w:rsidR="003C5918" w:rsidRPr="00E44095" w:rsidRDefault="003C5918" w:rsidP="00E16E67">
      <w:pPr>
        <w:rPr>
          <w:szCs w:val="22"/>
        </w:rPr>
      </w:pPr>
    </w:p>
    <w:p w14:paraId="5139F3F3" w14:textId="77777777" w:rsidR="003C5918" w:rsidRPr="00E44095" w:rsidRDefault="00BD0D4A" w:rsidP="00E16E67">
      <w:pPr>
        <w:rPr>
          <w:szCs w:val="22"/>
        </w:rPr>
      </w:pPr>
      <w:r w:rsidRPr="00E44095">
        <w:rPr>
          <w:szCs w:val="22"/>
        </w:rPr>
        <w:t>W</w:t>
      </w:r>
      <w:r w:rsidR="003C5918" w:rsidRPr="00E44095">
        <w:rPr>
          <w:szCs w:val="22"/>
        </w:rPr>
        <w:t xml:space="preserve">yłącznie </w:t>
      </w:r>
      <w:r w:rsidRPr="00E44095">
        <w:rPr>
          <w:szCs w:val="22"/>
        </w:rPr>
        <w:t>dla</w:t>
      </w:r>
      <w:r w:rsidR="003C5918" w:rsidRPr="00E44095">
        <w:rPr>
          <w:szCs w:val="22"/>
        </w:rPr>
        <w:t xml:space="preserve"> zwierząt</w:t>
      </w:r>
      <w:r w:rsidR="00081BEE" w:rsidRPr="00E44095">
        <w:rPr>
          <w:szCs w:val="22"/>
        </w:rPr>
        <w:t>. W</w:t>
      </w:r>
      <w:r w:rsidR="003C5918" w:rsidRPr="00E44095">
        <w:rPr>
          <w:szCs w:val="22"/>
        </w:rPr>
        <w:t xml:space="preserve">ydawany </w:t>
      </w:r>
      <w:r w:rsidR="002661C4" w:rsidRPr="00E44095">
        <w:rPr>
          <w:szCs w:val="22"/>
        </w:rPr>
        <w:t>z przepisu lekarza-Rp.</w:t>
      </w:r>
    </w:p>
    <w:p w14:paraId="37508413" w14:textId="77777777" w:rsidR="003C5918" w:rsidRPr="00E44095" w:rsidRDefault="003C5918" w:rsidP="00E16E67">
      <w:pPr>
        <w:rPr>
          <w:szCs w:val="22"/>
        </w:rPr>
      </w:pPr>
    </w:p>
    <w:p w14:paraId="26E79BBB"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3323F021" w14:textId="77777777">
        <w:tc>
          <w:tcPr>
            <w:tcW w:w="9210" w:type="dxa"/>
          </w:tcPr>
          <w:p w14:paraId="1E4E0BB5" w14:textId="77777777" w:rsidR="003C5918" w:rsidRPr="00E44095" w:rsidRDefault="00B862BD" w:rsidP="00E16E67">
            <w:pPr>
              <w:rPr>
                <w:b/>
                <w:szCs w:val="22"/>
              </w:rPr>
            </w:pPr>
            <w:r w:rsidRPr="00E44095">
              <w:rPr>
                <w:b/>
                <w:bCs/>
                <w:szCs w:val="22"/>
              </w:rPr>
              <w:t>14.</w:t>
            </w:r>
            <w:r w:rsidRPr="00E44095">
              <w:rPr>
                <w:b/>
                <w:bCs/>
                <w:szCs w:val="22"/>
              </w:rPr>
              <w:tab/>
              <w:t xml:space="preserve">NAPIS „PRZECHOWYWAĆ W MIEJSCU </w:t>
            </w:r>
            <w:r w:rsidR="00081BEE" w:rsidRPr="00E44095">
              <w:rPr>
                <w:b/>
                <w:bCs/>
                <w:szCs w:val="22"/>
              </w:rPr>
              <w:t xml:space="preserve">NIEWIDOCZNYM I </w:t>
            </w:r>
            <w:r w:rsidRPr="00E44095">
              <w:rPr>
                <w:b/>
                <w:bCs/>
                <w:szCs w:val="22"/>
              </w:rPr>
              <w:t xml:space="preserve">NIEDOSTĘPNYM </w:t>
            </w:r>
            <w:smartTag w:uri="urn:schemas-microsoft-com:office:smarttags" w:element="stockticker">
              <w:r w:rsidRPr="00E44095">
                <w:rPr>
                  <w:b/>
                  <w:bCs/>
                  <w:szCs w:val="22"/>
                </w:rPr>
                <w:t>DLA</w:t>
              </w:r>
            </w:smartTag>
            <w:r w:rsidRPr="00E44095">
              <w:rPr>
                <w:b/>
                <w:bCs/>
                <w:szCs w:val="22"/>
              </w:rPr>
              <w:t xml:space="preserve"> DZIECI”</w:t>
            </w:r>
          </w:p>
        </w:tc>
      </w:tr>
    </w:tbl>
    <w:p w14:paraId="04BFDF82" w14:textId="77777777" w:rsidR="003C5918" w:rsidRPr="00E44095" w:rsidRDefault="003C5918" w:rsidP="00E16E67">
      <w:pPr>
        <w:rPr>
          <w:szCs w:val="22"/>
        </w:rPr>
      </w:pPr>
    </w:p>
    <w:p w14:paraId="4FEE3692" w14:textId="77777777" w:rsidR="003C5918" w:rsidRPr="00E44095" w:rsidRDefault="003C5918" w:rsidP="00E16E67">
      <w:pPr>
        <w:rPr>
          <w:szCs w:val="22"/>
        </w:rPr>
      </w:pPr>
      <w:r w:rsidRPr="00E44095">
        <w:rPr>
          <w:szCs w:val="22"/>
        </w:rPr>
        <w:t xml:space="preserve">Przechowywać w miejscu </w:t>
      </w:r>
      <w:r w:rsidR="005D28CF" w:rsidRPr="00E44095">
        <w:rPr>
          <w:szCs w:val="22"/>
        </w:rPr>
        <w:t xml:space="preserve">niewidocznym i </w:t>
      </w:r>
      <w:r w:rsidRPr="00E44095">
        <w:rPr>
          <w:szCs w:val="22"/>
        </w:rPr>
        <w:t>niedostępnym dla dzieci.</w:t>
      </w:r>
    </w:p>
    <w:p w14:paraId="00B06FA9" w14:textId="77777777" w:rsidR="003C5918" w:rsidRPr="00E44095" w:rsidRDefault="003C5918" w:rsidP="00E16E67">
      <w:pPr>
        <w:rPr>
          <w:szCs w:val="22"/>
        </w:rPr>
      </w:pPr>
    </w:p>
    <w:p w14:paraId="0BB85A19"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57210923" w14:textId="77777777">
        <w:tc>
          <w:tcPr>
            <w:tcW w:w="9210" w:type="dxa"/>
          </w:tcPr>
          <w:p w14:paraId="3A65314C" w14:textId="77777777" w:rsidR="003C5918" w:rsidRPr="00E44095" w:rsidRDefault="00B76507" w:rsidP="00E16E67">
            <w:pPr>
              <w:rPr>
                <w:b/>
                <w:szCs w:val="22"/>
              </w:rPr>
            </w:pPr>
            <w:r w:rsidRPr="00E44095">
              <w:rPr>
                <w:b/>
                <w:bCs/>
                <w:szCs w:val="22"/>
              </w:rPr>
              <w:t>15.</w:t>
            </w:r>
            <w:r w:rsidR="00553857" w:rsidRPr="00E44095">
              <w:rPr>
                <w:b/>
                <w:bCs/>
                <w:szCs w:val="22"/>
              </w:rPr>
              <w:tab/>
            </w:r>
            <w:r w:rsidRPr="00E44095">
              <w:rPr>
                <w:b/>
                <w:bCs/>
                <w:szCs w:val="22"/>
              </w:rPr>
              <w:t xml:space="preserve">NAZWA I ADRES PODMIOTU ODPOWIEDZIALNEGO </w:t>
            </w:r>
          </w:p>
        </w:tc>
      </w:tr>
    </w:tbl>
    <w:p w14:paraId="296861AD" w14:textId="77777777" w:rsidR="003C5918" w:rsidRPr="00E44095" w:rsidRDefault="003C5918" w:rsidP="00E16E67">
      <w:pPr>
        <w:ind w:left="0" w:firstLine="0"/>
        <w:rPr>
          <w:szCs w:val="22"/>
          <w:lang w:eastAsia="de-DE"/>
        </w:rPr>
      </w:pPr>
    </w:p>
    <w:p w14:paraId="2477FB26" w14:textId="77777777" w:rsidR="003C5918" w:rsidRPr="000140ED" w:rsidRDefault="003C5918" w:rsidP="00E16E67">
      <w:pPr>
        <w:ind w:left="0" w:firstLine="0"/>
        <w:rPr>
          <w:szCs w:val="22"/>
          <w:lang w:eastAsia="de-DE"/>
        </w:rPr>
      </w:pPr>
      <w:r w:rsidRPr="000140ED">
        <w:rPr>
          <w:szCs w:val="22"/>
          <w:lang w:eastAsia="de-DE"/>
        </w:rPr>
        <w:t>Boehringer Ingelheim Vetmedica GmbH</w:t>
      </w:r>
    </w:p>
    <w:p w14:paraId="29EA975B" w14:textId="77777777" w:rsidR="003C5918" w:rsidRPr="000140ED" w:rsidRDefault="003C5918" w:rsidP="00E16E67">
      <w:pPr>
        <w:ind w:left="0" w:firstLine="0"/>
        <w:rPr>
          <w:szCs w:val="22"/>
          <w:lang w:eastAsia="de-DE"/>
        </w:rPr>
      </w:pPr>
      <w:r w:rsidRPr="000140ED">
        <w:rPr>
          <w:szCs w:val="22"/>
          <w:lang w:eastAsia="de-DE"/>
        </w:rPr>
        <w:t>55216 Ingelheim/Rhein</w:t>
      </w:r>
    </w:p>
    <w:p w14:paraId="27BD3A87" w14:textId="77777777" w:rsidR="003C5918" w:rsidRPr="00B33FCE" w:rsidRDefault="003C5918" w:rsidP="00E16E67">
      <w:pPr>
        <w:ind w:left="0" w:firstLine="0"/>
        <w:rPr>
          <w:caps/>
          <w:szCs w:val="22"/>
          <w:lang w:eastAsia="de-DE"/>
        </w:rPr>
      </w:pPr>
      <w:r w:rsidRPr="00B33FCE">
        <w:rPr>
          <w:caps/>
          <w:szCs w:val="22"/>
          <w:lang w:eastAsia="de-DE"/>
        </w:rPr>
        <w:t>Niemcy</w:t>
      </w:r>
    </w:p>
    <w:p w14:paraId="217B16ED" w14:textId="77777777" w:rsidR="003C5918" w:rsidRPr="00E44095" w:rsidRDefault="003C5918" w:rsidP="00E16E67">
      <w:pPr>
        <w:ind w:left="0" w:firstLine="0"/>
        <w:rPr>
          <w:szCs w:val="22"/>
          <w:lang w:eastAsia="de-DE"/>
        </w:rPr>
      </w:pPr>
    </w:p>
    <w:p w14:paraId="0A2B3953"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19BCD2D4" w14:textId="77777777">
        <w:tc>
          <w:tcPr>
            <w:tcW w:w="9210" w:type="dxa"/>
          </w:tcPr>
          <w:p w14:paraId="3742D39C" w14:textId="77777777" w:rsidR="003C5918" w:rsidRPr="00E44095" w:rsidRDefault="007D61FE" w:rsidP="00E16E67">
            <w:pPr>
              <w:rPr>
                <w:b/>
                <w:szCs w:val="22"/>
              </w:rPr>
            </w:pPr>
            <w:r w:rsidRPr="00E44095">
              <w:rPr>
                <w:b/>
                <w:bCs/>
                <w:szCs w:val="22"/>
              </w:rPr>
              <w:t>16.</w:t>
            </w:r>
            <w:r w:rsidR="00553857" w:rsidRPr="00E44095">
              <w:rPr>
                <w:b/>
                <w:bCs/>
                <w:szCs w:val="22"/>
              </w:rPr>
              <w:tab/>
            </w:r>
            <w:r w:rsidRPr="00E44095">
              <w:rPr>
                <w:b/>
                <w:bCs/>
                <w:szCs w:val="22"/>
              </w:rPr>
              <w:t xml:space="preserve">NUMER (-Y) POZWOLENIA NA DOPUSZCZENIE DO OBROTU </w:t>
            </w:r>
          </w:p>
        </w:tc>
      </w:tr>
    </w:tbl>
    <w:p w14:paraId="7BF0C99B" w14:textId="77777777" w:rsidR="003C5918" w:rsidRPr="00E44095" w:rsidRDefault="003C5918" w:rsidP="00E16E67">
      <w:pPr>
        <w:rPr>
          <w:szCs w:val="22"/>
        </w:rPr>
      </w:pPr>
    </w:p>
    <w:p w14:paraId="5F734128" w14:textId="77777777" w:rsidR="003C5918" w:rsidRPr="00E44095" w:rsidRDefault="003C5918" w:rsidP="00E16E67">
      <w:pPr>
        <w:rPr>
          <w:szCs w:val="22"/>
        </w:rPr>
      </w:pPr>
      <w:r w:rsidRPr="00E44095">
        <w:rPr>
          <w:szCs w:val="22"/>
        </w:rPr>
        <w:t xml:space="preserve">EU/2/97/004/006 </w:t>
      </w:r>
      <w:r w:rsidRPr="00F14D76">
        <w:rPr>
          <w:szCs w:val="22"/>
          <w:highlight w:val="lightGray"/>
        </w:rPr>
        <w:t>10 ml</w:t>
      </w:r>
    </w:p>
    <w:p w14:paraId="6397937D" w14:textId="77777777" w:rsidR="003C5918" w:rsidRPr="00E44095" w:rsidRDefault="003C5918" w:rsidP="00E16E67">
      <w:pPr>
        <w:rPr>
          <w:szCs w:val="22"/>
        </w:rPr>
      </w:pPr>
      <w:r w:rsidRPr="00F14D76">
        <w:rPr>
          <w:szCs w:val="22"/>
          <w:highlight w:val="lightGray"/>
        </w:rPr>
        <w:t>EU/2/97/004/011 20 ml</w:t>
      </w:r>
    </w:p>
    <w:p w14:paraId="49021B32" w14:textId="77777777" w:rsidR="003C5918" w:rsidRPr="00E44095" w:rsidRDefault="003C5918" w:rsidP="00E16E67">
      <w:pPr>
        <w:rPr>
          <w:szCs w:val="22"/>
        </w:rPr>
      </w:pPr>
    </w:p>
    <w:p w14:paraId="70DA1F82"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0B268CBF" w14:textId="77777777">
        <w:tc>
          <w:tcPr>
            <w:tcW w:w="9210" w:type="dxa"/>
          </w:tcPr>
          <w:p w14:paraId="7AF7AFF7" w14:textId="77777777" w:rsidR="003C5918" w:rsidRPr="00E44095" w:rsidRDefault="003C5918" w:rsidP="00E16E67">
            <w:pPr>
              <w:rPr>
                <w:b/>
                <w:szCs w:val="22"/>
              </w:rPr>
            </w:pPr>
            <w:r w:rsidRPr="00E44095">
              <w:rPr>
                <w:b/>
                <w:szCs w:val="22"/>
              </w:rPr>
              <w:t>1</w:t>
            </w:r>
            <w:r w:rsidR="007D61FE" w:rsidRPr="00E44095">
              <w:rPr>
                <w:b/>
                <w:szCs w:val="22"/>
              </w:rPr>
              <w:t>7</w:t>
            </w:r>
            <w:r w:rsidRPr="00E44095">
              <w:rPr>
                <w:b/>
                <w:szCs w:val="22"/>
              </w:rPr>
              <w:t>.</w:t>
            </w:r>
            <w:r w:rsidRPr="00E44095">
              <w:rPr>
                <w:b/>
                <w:szCs w:val="22"/>
              </w:rPr>
              <w:tab/>
              <w:t>NUMER SERII</w:t>
            </w:r>
          </w:p>
        </w:tc>
      </w:tr>
    </w:tbl>
    <w:p w14:paraId="60F23228" w14:textId="77777777" w:rsidR="003C5918" w:rsidRPr="00E44095" w:rsidRDefault="003C5918" w:rsidP="00E16E67">
      <w:pPr>
        <w:rPr>
          <w:szCs w:val="22"/>
        </w:rPr>
      </w:pPr>
    </w:p>
    <w:p w14:paraId="467B2044" w14:textId="77777777" w:rsidR="003C5918" w:rsidRPr="00E44095" w:rsidRDefault="003C5918" w:rsidP="00E16E67">
      <w:pPr>
        <w:rPr>
          <w:szCs w:val="22"/>
        </w:rPr>
      </w:pPr>
      <w:r w:rsidRPr="00E44095">
        <w:rPr>
          <w:szCs w:val="22"/>
        </w:rPr>
        <w:t xml:space="preserve">Nr serii </w:t>
      </w:r>
      <w:r w:rsidR="00A533B4" w:rsidRPr="00E44095">
        <w:rPr>
          <w:szCs w:val="22"/>
        </w:rPr>
        <w:t>(Lot)</w:t>
      </w:r>
      <w:r w:rsidRPr="00E44095">
        <w:rPr>
          <w:szCs w:val="22"/>
        </w:rPr>
        <w:t xml:space="preserve"> {numer}</w:t>
      </w:r>
    </w:p>
    <w:p w14:paraId="7C91B494" w14:textId="77777777" w:rsidR="00AB79D9" w:rsidRPr="00E44095" w:rsidRDefault="003C5918" w:rsidP="00E16E67">
      <w:pPr>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05F21280" w14:textId="77777777">
        <w:tc>
          <w:tcPr>
            <w:tcW w:w="9210" w:type="dxa"/>
          </w:tcPr>
          <w:p w14:paraId="7CC996D6" w14:textId="77777777" w:rsidR="003C5918" w:rsidRPr="00E44095" w:rsidRDefault="003C5918" w:rsidP="00E16E67">
            <w:pPr>
              <w:ind w:left="0" w:firstLine="0"/>
              <w:rPr>
                <w:b/>
                <w:szCs w:val="22"/>
              </w:rPr>
            </w:pPr>
            <w:r w:rsidRPr="00E44095">
              <w:rPr>
                <w:b/>
                <w:szCs w:val="22"/>
              </w:rPr>
              <w:lastRenderedPageBreak/>
              <w:t xml:space="preserve">MINIMUM INFORMACJI ZAMIESZCZANYCH NA </w:t>
            </w:r>
            <w:r w:rsidRPr="00E44095">
              <w:rPr>
                <w:b/>
                <w:caps/>
                <w:szCs w:val="22"/>
              </w:rPr>
              <w:t>małych</w:t>
            </w:r>
            <w:r w:rsidRPr="00E44095">
              <w:rPr>
                <w:b/>
                <w:szCs w:val="22"/>
              </w:rPr>
              <w:t xml:space="preserve"> OPAKOWANIACH BEZPOŚREDNICH </w:t>
            </w:r>
          </w:p>
          <w:p w14:paraId="5CAC805C" w14:textId="77777777" w:rsidR="00103D01" w:rsidRDefault="00103D01" w:rsidP="00E16E67">
            <w:pPr>
              <w:ind w:left="0" w:firstLine="0"/>
              <w:rPr>
                <w:b/>
                <w:szCs w:val="22"/>
              </w:rPr>
            </w:pPr>
          </w:p>
          <w:p w14:paraId="60C5238F" w14:textId="77777777" w:rsidR="003C5918" w:rsidRPr="00E44095" w:rsidRDefault="00DE7536" w:rsidP="00E16E67">
            <w:pPr>
              <w:ind w:left="0" w:firstLine="0"/>
              <w:rPr>
                <w:b/>
                <w:szCs w:val="22"/>
              </w:rPr>
            </w:pPr>
            <w:r>
              <w:rPr>
                <w:b/>
                <w:szCs w:val="22"/>
              </w:rPr>
              <w:t>Fiolka 10 ml i 20 ml</w:t>
            </w:r>
          </w:p>
        </w:tc>
      </w:tr>
    </w:tbl>
    <w:p w14:paraId="32BC5B0B"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5ED96ADF" w14:textId="77777777">
        <w:tc>
          <w:tcPr>
            <w:tcW w:w="9210" w:type="dxa"/>
          </w:tcPr>
          <w:p w14:paraId="7EFD84B7" w14:textId="77777777" w:rsidR="003C5918" w:rsidRPr="00E44095" w:rsidRDefault="003C5918" w:rsidP="00E16E67">
            <w:pPr>
              <w:rPr>
                <w:b/>
                <w:szCs w:val="22"/>
              </w:rPr>
            </w:pPr>
            <w:r w:rsidRPr="00E44095">
              <w:rPr>
                <w:b/>
                <w:szCs w:val="22"/>
              </w:rPr>
              <w:t>1.</w:t>
            </w:r>
            <w:r w:rsidRPr="00E44095">
              <w:rPr>
                <w:b/>
                <w:szCs w:val="22"/>
              </w:rPr>
              <w:tab/>
              <w:t>NAZWA PRODUKTU LECZNICZEGO WETERYNARYJNEGO</w:t>
            </w:r>
          </w:p>
        </w:tc>
      </w:tr>
    </w:tbl>
    <w:p w14:paraId="55E5D9BB" w14:textId="77777777" w:rsidR="003C5918" w:rsidRPr="00E44095" w:rsidRDefault="003C5918" w:rsidP="00E16E67">
      <w:pPr>
        <w:rPr>
          <w:szCs w:val="22"/>
        </w:rPr>
      </w:pPr>
    </w:p>
    <w:p w14:paraId="6DDECA46" w14:textId="77777777" w:rsidR="003C5918" w:rsidRPr="00E44095" w:rsidRDefault="003C5918" w:rsidP="00E16E67">
      <w:pPr>
        <w:rPr>
          <w:szCs w:val="22"/>
        </w:rPr>
      </w:pPr>
      <w:r w:rsidRPr="00E44095">
        <w:rPr>
          <w:szCs w:val="22"/>
        </w:rPr>
        <w:t xml:space="preserve">Metacam 5 mg/ml roztwór do wstrzykiwań dla psów i kotów </w:t>
      </w:r>
    </w:p>
    <w:p w14:paraId="1702DC7D" w14:textId="77777777" w:rsidR="003C5918" w:rsidRPr="00E44095" w:rsidRDefault="003C5918" w:rsidP="00E16E67">
      <w:pPr>
        <w:rPr>
          <w:szCs w:val="22"/>
        </w:rPr>
      </w:pPr>
      <w:r w:rsidRPr="00E44095">
        <w:rPr>
          <w:szCs w:val="22"/>
        </w:rPr>
        <w:t>Meloksykam</w:t>
      </w:r>
    </w:p>
    <w:p w14:paraId="63D16107" w14:textId="77777777" w:rsidR="003C5918" w:rsidRPr="00E44095" w:rsidRDefault="003C5918" w:rsidP="00E16E67">
      <w:pPr>
        <w:rPr>
          <w:szCs w:val="22"/>
        </w:rPr>
      </w:pPr>
    </w:p>
    <w:p w14:paraId="72843D87"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73D00ABC" w14:textId="77777777">
        <w:tc>
          <w:tcPr>
            <w:tcW w:w="9210" w:type="dxa"/>
          </w:tcPr>
          <w:p w14:paraId="56396B23" w14:textId="3BC97AED" w:rsidR="003C5918" w:rsidRPr="00E44095" w:rsidRDefault="003C5918" w:rsidP="00E16E67">
            <w:pPr>
              <w:rPr>
                <w:b/>
                <w:szCs w:val="22"/>
              </w:rPr>
            </w:pPr>
            <w:r w:rsidRPr="00E44095">
              <w:rPr>
                <w:b/>
                <w:szCs w:val="22"/>
              </w:rPr>
              <w:t>2.</w:t>
            </w:r>
            <w:r w:rsidRPr="00E44095">
              <w:rPr>
                <w:b/>
                <w:szCs w:val="22"/>
              </w:rPr>
              <w:tab/>
            </w:r>
            <w:r w:rsidR="00A036B1" w:rsidRPr="00E44095">
              <w:rPr>
                <w:b/>
                <w:bCs/>
                <w:szCs w:val="22"/>
              </w:rPr>
              <w:t>ZAWARTOŚĆ</w:t>
            </w:r>
            <w:r w:rsidR="001D1935" w:rsidRPr="00E44095">
              <w:rPr>
                <w:b/>
                <w:bCs/>
                <w:szCs w:val="22"/>
              </w:rPr>
              <w:t xml:space="preserve"> </w:t>
            </w:r>
            <w:r w:rsidR="00D8589E" w:rsidRPr="00E44095">
              <w:rPr>
                <w:b/>
                <w:bCs/>
                <w:szCs w:val="22"/>
              </w:rPr>
              <w:t xml:space="preserve">SUBSTANCJI CZYNNEJ(-YCH) </w:t>
            </w:r>
          </w:p>
        </w:tc>
      </w:tr>
    </w:tbl>
    <w:p w14:paraId="0F38B327" w14:textId="77777777" w:rsidR="003C5918" w:rsidRPr="00E44095" w:rsidRDefault="003C5918" w:rsidP="00E16E67">
      <w:pPr>
        <w:rPr>
          <w:szCs w:val="22"/>
        </w:rPr>
      </w:pPr>
    </w:p>
    <w:p w14:paraId="0D3DA587" w14:textId="77777777" w:rsidR="003C5918" w:rsidRPr="00E44095" w:rsidRDefault="00553857" w:rsidP="00E16E67">
      <w:pPr>
        <w:rPr>
          <w:szCs w:val="22"/>
        </w:rPr>
      </w:pPr>
      <w:r w:rsidRPr="00E44095">
        <w:rPr>
          <w:szCs w:val="22"/>
        </w:rPr>
        <w:t>Meloksykam 5 mg</w:t>
      </w:r>
      <w:r w:rsidR="003C5918" w:rsidRPr="00E44095">
        <w:rPr>
          <w:szCs w:val="22"/>
        </w:rPr>
        <w:t xml:space="preserve">/ml </w:t>
      </w:r>
    </w:p>
    <w:p w14:paraId="1103F507" w14:textId="77777777" w:rsidR="003C5918" w:rsidRPr="00E44095" w:rsidRDefault="003C5918" w:rsidP="00E16E67">
      <w:pPr>
        <w:rPr>
          <w:szCs w:val="22"/>
        </w:rPr>
      </w:pPr>
    </w:p>
    <w:p w14:paraId="5FDBBDDF"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5B0D6B64" w14:textId="77777777">
        <w:tc>
          <w:tcPr>
            <w:tcW w:w="9210" w:type="dxa"/>
          </w:tcPr>
          <w:p w14:paraId="0C0FF3EC" w14:textId="77777777" w:rsidR="003C5918" w:rsidRPr="00E44095" w:rsidRDefault="003C5918" w:rsidP="00E16E67">
            <w:pPr>
              <w:rPr>
                <w:b/>
                <w:szCs w:val="22"/>
              </w:rPr>
            </w:pPr>
            <w:r w:rsidRPr="00E44095">
              <w:rPr>
                <w:b/>
                <w:szCs w:val="22"/>
              </w:rPr>
              <w:t>3.</w:t>
            </w:r>
            <w:r w:rsidRPr="00E44095">
              <w:rPr>
                <w:b/>
                <w:szCs w:val="22"/>
              </w:rPr>
              <w:tab/>
              <w:t>ZAWARTOŚĆ</w:t>
            </w:r>
            <w:r w:rsidR="00A036B1" w:rsidRPr="00E44095">
              <w:rPr>
                <w:b/>
                <w:szCs w:val="22"/>
              </w:rPr>
              <w:t xml:space="preserve"> OPAKOWANIA</w:t>
            </w:r>
            <w:r w:rsidRPr="00E44095">
              <w:rPr>
                <w:b/>
                <w:szCs w:val="22"/>
              </w:rPr>
              <w:t xml:space="preserve"> Z PODANIEM MASY, OBJĘTOŚCI </w:t>
            </w:r>
            <w:smartTag w:uri="urn:schemas-microsoft-com:office:smarttags" w:element="stockticker">
              <w:r w:rsidRPr="00E44095">
                <w:rPr>
                  <w:b/>
                  <w:szCs w:val="22"/>
                </w:rPr>
                <w:t>LUB</w:t>
              </w:r>
            </w:smartTag>
            <w:r w:rsidRPr="00E44095">
              <w:rPr>
                <w:b/>
                <w:szCs w:val="22"/>
              </w:rPr>
              <w:t xml:space="preserve"> LICZBY DAWEK</w:t>
            </w:r>
          </w:p>
        </w:tc>
      </w:tr>
    </w:tbl>
    <w:p w14:paraId="2CDDC02F" w14:textId="77777777" w:rsidR="003C5918" w:rsidRPr="00E44095" w:rsidRDefault="003C5918" w:rsidP="00E16E67">
      <w:pPr>
        <w:rPr>
          <w:szCs w:val="22"/>
        </w:rPr>
      </w:pPr>
    </w:p>
    <w:p w14:paraId="52229148" w14:textId="77777777" w:rsidR="003C5918" w:rsidRPr="00E44095" w:rsidRDefault="003C5918" w:rsidP="00E16E67">
      <w:pPr>
        <w:rPr>
          <w:szCs w:val="22"/>
        </w:rPr>
      </w:pPr>
      <w:r w:rsidRPr="00E44095">
        <w:rPr>
          <w:szCs w:val="22"/>
        </w:rPr>
        <w:t xml:space="preserve">10 ml </w:t>
      </w:r>
    </w:p>
    <w:p w14:paraId="132C5891" w14:textId="77777777" w:rsidR="003C5918" w:rsidRPr="00E44095" w:rsidRDefault="003C5918" w:rsidP="00E16E67">
      <w:pPr>
        <w:rPr>
          <w:szCs w:val="22"/>
        </w:rPr>
      </w:pPr>
      <w:r w:rsidRPr="00F14D76">
        <w:rPr>
          <w:szCs w:val="22"/>
          <w:highlight w:val="lightGray"/>
        </w:rPr>
        <w:t>20 ml</w:t>
      </w:r>
    </w:p>
    <w:p w14:paraId="274E6B40" w14:textId="77777777" w:rsidR="003C5918" w:rsidRPr="00E44095" w:rsidRDefault="003C5918" w:rsidP="00E16E67">
      <w:pPr>
        <w:rPr>
          <w:szCs w:val="22"/>
        </w:rPr>
      </w:pPr>
    </w:p>
    <w:p w14:paraId="06752F0D"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40EE0026" w14:textId="77777777">
        <w:tc>
          <w:tcPr>
            <w:tcW w:w="9210" w:type="dxa"/>
          </w:tcPr>
          <w:p w14:paraId="589AAD0F" w14:textId="3B7DA7D8" w:rsidR="003C5918" w:rsidRPr="00E44095" w:rsidRDefault="003C5918" w:rsidP="00E16E67">
            <w:pPr>
              <w:rPr>
                <w:b/>
                <w:szCs w:val="22"/>
              </w:rPr>
            </w:pPr>
            <w:r w:rsidRPr="00E44095">
              <w:rPr>
                <w:b/>
                <w:szCs w:val="22"/>
              </w:rPr>
              <w:t>4.</w:t>
            </w:r>
            <w:r w:rsidRPr="00E44095">
              <w:rPr>
                <w:b/>
                <w:szCs w:val="22"/>
              </w:rPr>
              <w:tab/>
            </w:r>
            <w:r w:rsidR="00960887" w:rsidRPr="00E44095">
              <w:rPr>
                <w:b/>
                <w:szCs w:val="22"/>
              </w:rPr>
              <w:t>DROGA(-I) PODANIA</w:t>
            </w:r>
            <w:r w:rsidR="00960887" w:rsidRPr="00E44095" w:rsidDel="00960887">
              <w:rPr>
                <w:b/>
                <w:szCs w:val="22"/>
              </w:rPr>
              <w:t xml:space="preserve"> </w:t>
            </w:r>
          </w:p>
        </w:tc>
      </w:tr>
    </w:tbl>
    <w:p w14:paraId="05889AA2" w14:textId="77777777" w:rsidR="003C5918" w:rsidRPr="00E44095" w:rsidRDefault="003C5918" w:rsidP="00E16E67">
      <w:pPr>
        <w:rPr>
          <w:szCs w:val="22"/>
        </w:rPr>
      </w:pPr>
    </w:p>
    <w:p w14:paraId="64A0F0BF" w14:textId="77777777" w:rsidR="00960887" w:rsidRPr="00E44095" w:rsidRDefault="00960887" w:rsidP="00E16E67">
      <w:pPr>
        <w:tabs>
          <w:tab w:val="left" w:pos="1134"/>
        </w:tabs>
        <w:ind w:left="0" w:firstLine="0"/>
        <w:rPr>
          <w:szCs w:val="22"/>
          <w:u w:val="single"/>
        </w:rPr>
      </w:pPr>
      <w:r w:rsidRPr="00103D01">
        <w:rPr>
          <w:szCs w:val="22"/>
          <w:u w:val="single"/>
        </w:rPr>
        <w:t>Psy:</w:t>
      </w:r>
      <w:r w:rsidRPr="00E44095">
        <w:rPr>
          <w:szCs w:val="22"/>
        </w:rPr>
        <w:t xml:space="preserve"> </w:t>
      </w:r>
      <w:r w:rsidR="00862BF2" w:rsidRPr="00E44095">
        <w:rPr>
          <w:szCs w:val="22"/>
        </w:rPr>
        <w:tab/>
      </w:r>
      <w:r w:rsidR="001A3C1F" w:rsidRPr="00E44095">
        <w:rPr>
          <w:szCs w:val="22"/>
        </w:rPr>
        <w:t>i</w:t>
      </w:r>
      <w:r w:rsidR="00E53E39">
        <w:rPr>
          <w:szCs w:val="22"/>
        </w:rPr>
        <w:t>.</w:t>
      </w:r>
      <w:r w:rsidR="001A3C1F" w:rsidRPr="00E44095">
        <w:rPr>
          <w:szCs w:val="22"/>
        </w:rPr>
        <w:t>v</w:t>
      </w:r>
      <w:r w:rsidRPr="00E44095">
        <w:rPr>
          <w:szCs w:val="22"/>
        </w:rPr>
        <w:t xml:space="preserve">. lub </w:t>
      </w:r>
      <w:r w:rsidR="001A3C1F" w:rsidRPr="00E44095">
        <w:rPr>
          <w:szCs w:val="22"/>
        </w:rPr>
        <w:t>s</w:t>
      </w:r>
      <w:r w:rsidR="00E53E39">
        <w:rPr>
          <w:szCs w:val="22"/>
        </w:rPr>
        <w:t>.</w:t>
      </w:r>
      <w:r w:rsidR="001A3C1F" w:rsidRPr="00E44095">
        <w:rPr>
          <w:szCs w:val="22"/>
        </w:rPr>
        <w:t>c</w:t>
      </w:r>
      <w:r w:rsidRPr="00E44095">
        <w:rPr>
          <w:szCs w:val="22"/>
        </w:rPr>
        <w:t>.</w:t>
      </w:r>
    </w:p>
    <w:p w14:paraId="0D40BC90" w14:textId="77777777" w:rsidR="00DE7536" w:rsidRPr="00E44095" w:rsidRDefault="00960887" w:rsidP="00E16E67">
      <w:pPr>
        <w:tabs>
          <w:tab w:val="left" w:pos="1134"/>
        </w:tabs>
        <w:ind w:left="0" w:firstLine="0"/>
        <w:rPr>
          <w:szCs w:val="22"/>
        </w:rPr>
      </w:pPr>
      <w:r w:rsidRPr="00103D01">
        <w:rPr>
          <w:szCs w:val="22"/>
          <w:u w:val="single"/>
        </w:rPr>
        <w:t>Koty:</w:t>
      </w:r>
      <w:r w:rsidRPr="00E44095">
        <w:rPr>
          <w:szCs w:val="22"/>
        </w:rPr>
        <w:t xml:space="preserve"> </w:t>
      </w:r>
      <w:r w:rsidR="00862BF2" w:rsidRPr="00E44095">
        <w:rPr>
          <w:szCs w:val="22"/>
        </w:rPr>
        <w:tab/>
      </w:r>
      <w:r w:rsidR="001A3C1F" w:rsidRPr="00E44095">
        <w:rPr>
          <w:szCs w:val="22"/>
        </w:rPr>
        <w:t>s</w:t>
      </w:r>
      <w:r w:rsidR="00E53E39">
        <w:rPr>
          <w:szCs w:val="22"/>
        </w:rPr>
        <w:t>.</w:t>
      </w:r>
      <w:r w:rsidR="001A3C1F" w:rsidRPr="00E44095">
        <w:rPr>
          <w:szCs w:val="22"/>
        </w:rPr>
        <w:t>c</w:t>
      </w:r>
      <w:r w:rsidRPr="00E44095">
        <w:rPr>
          <w:szCs w:val="22"/>
        </w:rPr>
        <w:t>.</w:t>
      </w:r>
    </w:p>
    <w:p w14:paraId="078E8661" w14:textId="77777777" w:rsidR="003C5918" w:rsidRPr="00E44095" w:rsidRDefault="003C5918" w:rsidP="00103D01">
      <w:pPr>
        <w:rPr>
          <w:szCs w:val="22"/>
        </w:rPr>
      </w:pPr>
    </w:p>
    <w:p w14:paraId="01C5F535" w14:textId="77777777" w:rsidR="003C5918" w:rsidRPr="00E44095" w:rsidRDefault="003C5918" w:rsidP="00103D01">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588DDA40" w14:textId="77777777">
        <w:tc>
          <w:tcPr>
            <w:tcW w:w="9210" w:type="dxa"/>
          </w:tcPr>
          <w:p w14:paraId="225CAE0C" w14:textId="77777777" w:rsidR="003C5918" w:rsidRPr="00E44095" w:rsidRDefault="003C5918" w:rsidP="00E16E67">
            <w:pPr>
              <w:rPr>
                <w:b/>
                <w:szCs w:val="22"/>
              </w:rPr>
            </w:pPr>
            <w:r w:rsidRPr="00E44095">
              <w:rPr>
                <w:b/>
                <w:szCs w:val="22"/>
              </w:rPr>
              <w:t>5.</w:t>
            </w:r>
            <w:r w:rsidRPr="00E44095">
              <w:rPr>
                <w:b/>
                <w:szCs w:val="22"/>
              </w:rPr>
              <w:tab/>
            </w:r>
            <w:r w:rsidR="00960887" w:rsidRPr="00E44095">
              <w:rPr>
                <w:b/>
                <w:szCs w:val="22"/>
              </w:rPr>
              <w:t>OKRES</w:t>
            </w:r>
            <w:r w:rsidR="00BF39F0">
              <w:rPr>
                <w:b/>
                <w:szCs w:val="22"/>
              </w:rPr>
              <w:t>(Y)</w:t>
            </w:r>
            <w:r w:rsidR="00960887" w:rsidRPr="00E44095">
              <w:rPr>
                <w:b/>
                <w:szCs w:val="22"/>
              </w:rPr>
              <w:t xml:space="preserve"> KARENCJI</w:t>
            </w:r>
          </w:p>
        </w:tc>
      </w:tr>
    </w:tbl>
    <w:p w14:paraId="54FABC90" w14:textId="77777777" w:rsidR="003C5918" w:rsidRPr="00E44095" w:rsidRDefault="003C5918" w:rsidP="00E16E67">
      <w:pPr>
        <w:rPr>
          <w:szCs w:val="22"/>
          <w:u w:val="single"/>
        </w:rPr>
      </w:pPr>
    </w:p>
    <w:p w14:paraId="2FB437C2" w14:textId="77777777" w:rsidR="003C5918" w:rsidRPr="00E44095" w:rsidRDefault="003C5918" w:rsidP="00E16E67">
      <w:pPr>
        <w:rPr>
          <w:szCs w:val="22"/>
        </w:rPr>
      </w:pPr>
    </w:p>
    <w:p w14:paraId="2FCBE7FE"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719CB17C" w14:textId="77777777">
        <w:tc>
          <w:tcPr>
            <w:tcW w:w="9210" w:type="dxa"/>
          </w:tcPr>
          <w:p w14:paraId="3C8FBEEF" w14:textId="77777777" w:rsidR="003C5918" w:rsidRPr="00E44095" w:rsidRDefault="003C5918" w:rsidP="00E16E67">
            <w:pPr>
              <w:rPr>
                <w:b/>
                <w:szCs w:val="22"/>
              </w:rPr>
            </w:pPr>
            <w:r w:rsidRPr="00E44095">
              <w:rPr>
                <w:b/>
                <w:szCs w:val="22"/>
              </w:rPr>
              <w:t>6.</w:t>
            </w:r>
            <w:r w:rsidRPr="00E44095">
              <w:rPr>
                <w:b/>
                <w:szCs w:val="22"/>
              </w:rPr>
              <w:tab/>
              <w:t>NUMER SERII</w:t>
            </w:r>
          </w:p>
        </w:tc>
      </w:tr>
    </w:tbl>
    <w:p w14:paraId="2351DA02" w14:textId="77777777" w:rsidR="003C5918" w:rsidRPr="00E44095" w:rsidRDefault="003C5918" w:rsidP="00E16E67">
      <w:pPr>
        <w:rPr>
          <w:szCs w:val="22"/>
        </w:rPr>
      </w:pPr>
    </w:p>
    <w:p w14:paraId="1625513A" w14:textId="77777777" w:rsidR="003C5918" w:rsidRPr="00E44095" w:rsidRDefault="003C5918" w:rsidP="00E16E67">
      <w:pPr>
        <w:rPr>
          <w:szCs w:val="22"/>
        </w:rPr>
      </w:pPr>
      <w:r w:rsidRPr="00E44095">
        <w:rPr>
          <w:szCs w:val="22"/>
        </w:rPr>
        <w:t>Lot {numer}</w:t>
      </w:r>
    </w:p>
    <w:p w14:paraId="30A9D106" w14:textId="77777777" w:rsidR="003C5918" w:rsidRPr="00E44095" w:rsidRDefault="003C5918" w:rsidP="00E16E67">
      <w:pPr>
        <w:rPr>
          <w:szCs w:val="22"/>
        </w:rPr>
      </w:pPr>
    </w:p>
    <w:p w14:paraId="7DC49A6F"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24818211" w14:textId="77777777">
        <w:tc>
          <w:tcPr>
            <w:tcW w:w="9210" w:type="dxa"/>
          </w:tcPr>
          <w:p w14:paraId="7A658A8F" w14:textId="77777777" w:rsidR="003C5918" w:rsidRPr="00E44095" w:rsidRDefault="003C5918" w:rsidP="00E16E67">
            <w:pPr>
              <w:rPr>
                <w:b/>
                <w:szCs w:val="22"/>
              </w:rPr>
            </w:pPr>
            <w:r w:rsidRPr="00E44095">
              <w:rPr>
                <w:b/>
                <w:szCs w:val="22"/>
              </w:rPr>
              <w:t>7.</w:t>
            </w:r>
            <w:r w:rsidRPr="00E44095">
              <w:rPr>
                <w:b/>
                <w:szCs w:val="22"/>
              </w:rPr>
              <w:tab/>
            </w:r>
            <w:r w:rsidR="00960887" w:rsidRPr="00E44095">
              <w:rPr>
                <w:b/>
                <w:szCs w:val="22"/>
              </w:rPr>
              <w:t>TERMIN</w:t>
            </w:r>
            <w:r w:rsidRPr="00E44095">
              <w:rPr>
                <w:b/>
                <w:szCs w:val="22"/>
              </w:rPr>
              <w:t xml:space="preserve"> WAŻNOŚCI</w:t>
            </w:r>
            <w:r w:rsidR="00960887" w:rsidRPr="00E44095">
              <w:rPr>
                <w:b/>
                <w:szCs w:val="22"/>
              </w:rPr>
              <w:t xml:space="preserve"> SERII</w:t>
            </w:r>
          </w:p>
        </w:tc>
      </w:tr>
    </w:tbl>
    <w:p w14:paraId="1767923B" w14:textId="77777777" w:rsidR="003C5918" w:rsidRPr="00E44095" w:rsidRDefault="003C5918" w:rsidP="00E16E67">
      <w:pPr>
        <w:rPr>
          <w:szCs w:val="22"/>
        </w:rPr>
      </w:pPr>
    </w:p>
    <w:p w14:paraId="7B61A2EB" w14:textId="5E9CE9D3" w:rsidR="003C5918" w:rsidRDefault="003C5918" w:rsidP="00E16E67">
      <w:pPr>
        <w:rPr>
          <w:szCs w:val="22"/>
        </w:rPr>
      </w:pPr>
      <w:r w:rsidRPr="00E44095">
        <w:rPr>
          <w:szCs w:val="22"/>
        </w:rPr>
        <w:t>EXP {miesiąc/rok}</w:t>
      </w:r>
    </w:p>
    <w:p w14:paraId="6BB40821" w14:textId="77777777" w:rsidR="00DE7536" w:rsidRPr="00E44095" w:rsidRDefault="00DE7536" w:rsidP="00E16E67">
      <w:pPr>
        <w:rPr>
          <w:szCs w:val="22"/>
        </w:rPr>
      </w:pPr>
      <w:r>
        <w:rPr>
          <w:szCs w:val="22"/>
        </w:rPr>
        <w:t>Po otwarciu zużyć w ciągu 28 dni.</w:t>
      </w:r>
    </w:p>
    <w:p w14:paraId="74A8D671" w14:textId="77777777" w:rsidR="003C5918" w:rsidRPr="00E44095" w:rsidRDefault="003C5918" w:rsidP="00E16E67">
      <w:pPr>
        <w:rPr>
          <w:szCs w:val="22"/>
        </w:rPr>
      </w:pPr>
    </w:p>
    <w:p w14:paraId="0C37A204"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C5918" w:rsidRPr="00E44095" w14:paraId="73B4662D" w14:textId="77777777">
        <w:tc>
          <w:tcPr>
            <w:tcW w:w="9210" w:type="dxa"/>
          </w:tcPr>
          <w:p w14:paraId="4D4F3BC2" w14:textId="0FB35564" w:rsidR="003C5918" w:rsidRPr="00E44095" w:rsidRDefault="003C5918" w:rsidP="00E16E67">
            <w:pPr>
              <w:rPr>
                <w:b/>
                <w:szCs w:val="22"/>
              </w:rPr>
            </w:pPr>
            <w:r w:rsidRPr="00E44095">
              <w:rPr>
                <w:b/>
                <w:szCs w:val="22"/>
              </w:rPr>
              <w:t>8.</w:t>
            </w:r>
            <w:r w:rsidRPr="00E44095">
              <w:rPr>
                <w:b/>
                <w:szCs w:val="22"/>
              </w:rPr>
              <w:tab/>
              <w:t xml:space="preserve">NAPIS </w:t>
            </w:r>
            <w:r w:rsidR="00BF39F0">
              <w:rPr>
                <w:b/>
                <w:szCs w:val="22"/>
              </w:rPr>
              <w:t>„</w:t>
            </w:r>
            <w:r w:rsidRPr="00E44095">
              <w:rPr>
                <w:b/>
                <w:szCs w:val="22"/>
              </w:rPr>
              <w:t xml:space="preserve">WYŁĄCZNIE </w:t>
            </w:r>
            <w:r w:rsidR="00C7603C" w:rsidRPr="00E44095">
              <w:rPr>
                <w:b/>
                <w:szCs w:val="22"/>
              </w:rPr>
              <w:t>DLA</w:t>
            </w:r>
            <w:r w:rsidRPr="00E44095">
              <w:rPr>
                <w:b/>
                <w:szCs w:val="22"/>
              </w:rPr>
              <w:t xml:space="preserve"> ZWIERZĄT</w:t>
            </w:r>
            <w:r w:rsidR="00BF39F0">
              <w:rPr>
                <w:b/>
                <w:szCs w:val="22"/>
              </w:rPr>
              <w:t>”</w:t>
            </w:r>
          </w:p>
        </w:tc>
      </w:tr>
    </w:tbl>
    <w:p w14:paraId="6AC0D158" w14:textId="77777777" w:rsidR="003C5918" w:rsidRPr="00E44095" w:rsidRDefault="003C5918" w:rsidP="00E16E67">
      <w:pPr>
        <w:rPr>
          <w:szCs w:val="22"/>
        </w:rPr>
      </w:pPr>
    </w:p>
    <w:p w14:paraId="022C06B2" w14:textId="77777777" w:rsidR="003C5918" w:rsidRPr="00E44095" w:rsidRDefault="00C7603C" w:rsidP="00E16E67">
      <w:pPr>
        <w:rPr>
          <w:szCs w:val="22"/>
        </w:rPr>
      </w:pPr>
      <w:r w:rsidRPr="00E44095">
        <w:rPr>
          <w:szCs w:val="22"/>
        </w:rPr>
        <w:t>W</w:t>
      </w:r>
      <w:r w:rsidR="003C5918" w:rsidRPr="00E44095">
        <w:rPr>
          <w:szCs w:val="22"/>
        </w:rPr>
        <w:t xml:space="preserve">yłącznie </w:t>
      </w:r>
      <w:r w:rsidRPr="00E44095">
        <w:rPr>
          <w:szCs w:val="22"/>
        </w:rPr>
        <w:t>dla</w:t>
      </w:r>
      <w:r w:rsidR="003C5918" w:rsidRPr="00E44095">
        <w:rPr>
          <w:szCs w:val="22"/>
        </w:rPr>
        <w:t xml:space="preserve"> zwierząt</w:t>
      </w:r>
      <w:r w:rsidRPr="00E44095">
        <w:rPr>
          <w:szCs w:val="22"/>
        </w:rPr>
        <w:t>.</w:t>
      </w:r>
    </w:p>
    <w:p w14:paraId="6E099974" w14:textId="77777777" w:rsidR="00AB79D9" w:rsidRPr="00E44095" w:rsidRDefault="003C5918" w:rsidP="00E16E67">
      <w:pPr>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2C21E6BE" w14:textId="77777777">
        <w:tc>
          <w:tcPr>
            <w:tcW w:w="9212" w:type="dxa"/>
          </w:tcPr>
          <w:p w14:paraId="0150D93A" w14:textId="77777777" w:rsidR="003C5918" w:rsidRPr="00E44095" w:rsidRDefault="003C5918" w:rsidP="00E16E67">
            <w:pPr>
              <w:ind w:left="0" w:firstLine="0"/>
              <w:rPr>
                <w:b/>
                <w:bCs/>
                <w:szCs w:val="22"/>
              </w:rPr>
            </w:pPr>
            <w:r w:rsidRPr="00E44095">
              <w:rPr>
                <w:b/>
                <w:bCs/>
                <w:szCs w:val="22"/>
              </w:rPr>
              <w:lastRenderedPageBreak/>
              <w:t xml:space="preserve">INFORMACJE ZAMIESZCZANE NA OPAKOWANIU ZEWNĘTRZNYM </w:t>
            </w:r>
          </w:p>
          <w:p w14:paraId="15AA47A3" w14:textId="77777777" w:rsidR="00103D01" w:rsidRDefault="00103D01" w:rsidP="00E27B81">
            <w:pPr>
              <w:rPr>
                <w:b/>
                <w:szCs w:val="22"/>
              </w:rPr>
            </w:pPr>
          </w:p>
          <w:p w14:paraId="408AE938" w14:textId="42E36A64" w:rsidR="003C5918" w:rsidRPr="00103D01" w:rsidRDefault="00DE7536" w:rsidP="00E27B81">
            <w:pPr>
              <w:rPr>
                <w:b/>
                <w:szCs w:val="22"/>
              </w:rPr>
            </w:pPr>
            <w:r w:rsidRPr="00103D01">
              <w:rPr>
                <w:b/>
                <w:szCs w:val="22"/>
              </w:rPr>
              <w:t xml:space="preserve">Pudełko </w:t>
            </w:r>
            <w:r w:rsidR="00E27B81" w:rsidRPr="00103D01">
              <w:rPr>
                <w:b/>
                <w:szCs w:val="22"/>
              </w:rPr>
              <w:t xml:space="preserve">tekturowe </w:t>
            </w:r>
            <w:r w:rsidRPr="00103D01">
              <w:rPr>
                <w:b/>
                <w:szCs w:val="22"/>
              </w:rPr>
              <w:t>20</w:t>
            </w:r>
            <w:r w:rsidR="00F72504">
              <w:rPr>
                <w:b/>
                <w:szCs w:val="22"/>
              </w:rPr>
              <w:t xml:space="preserve"> </w:t>
            </w:r>
            <w:r w:rsidRPr="00103D01">
              <w:rPr>
                <w:b/>
                <w:szCs w:val="22"/>
              </w:rPr>
              <w:t xml:space="preserve">ml, 50 ml, 100 ml i 250 ml </w:t>
            </w:r>
          </w:p>
        </w:tc>
      </w:tr>
    </w:tbl>
    <w:p w14:paraId="2B9DDDA4"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33DC7A19" w14:textId="77777777">
        <w:tc>
          <w:tcPr>
            <w:tcW w:w="9212" w:type="dxa"/>
          </w:tcPr>
          <w:p w14:paraId="624CB584" w14:textId="77777777" w:rsidR="00023727" w:rsidRPr="00E44095" w:rsidRDefault="00023727" w:rsidP="00E16E67">
            <w:pPr>
              <w:rPr>
                <w:b/>
                <w:bCs/>
                <w:szCs w:val="22"/>
              </w:rPr>
            </w:pPr>
            <w:r w:rsidRPr="00E44095">
              <w:rPr>
                <w:b/>
                <w:bCs/>
                <w:szCs w:val="22"/>
              </w:rPr>
              <w:t>1.</w:t>
            </w:r>
            <w:r w:rsidRPr="00E44095">
              <w:rPr>
                <w:b/>
                <w:bCs/>
                <w:szCs w:val="22"/>
              </w:rPr>
              <w:tab/>
              <w:t>NAZWA PRODUKTU LECZNICZEGO WETERYNARYJNEGO</w:t>
            </w:r>
          </w:p>
        </w:tc>
      </w:tr>
    </w:tbl>
    <w:p w14:paraId="2C44CF33" w14:textId="77777777" w:rsidR="00023727" w:rsidRPr="00E44095" w:rsidRDefault="00023727" w:rsidP="00E16E67">
      <w:pPr>
        <w:rPr>
          <w:szCs w:val="22"/>
        </w:rPr>
      </w:pPr>
    </w:p>
    <w:p w14:paraId="66CDA141" w14:textId="77777777" w:rsidR="00023727" w:rsidRPr="00E44095" w:rsidRDefault="00023727" w:rsidP="00E16E67">
      <w:pPr>
        <w:jc w:val="both"/>
        <w:outlineLvl w:val="1"/>
        <w:rPr>
          <w:szCs w:val="22"/>
        </w:rPr>
      </w:pPr>
      <w:r w:rsidRPr="00E44095">
        <w:rPr>
          <w:szCs w:val="22"/>
        </w:rPr>
        <w:t>Metacam 20 mg/ml roztwór do wstrzykiwań dla bydła, świń i koni.</w:t>
      </w:r>
    </w:p>
    <w:p w14:paraId="79B0309F" w14:textId="77777777" w:rsidR="00023727" w:rsidRPr="00E44095" w:rsidRDefault="00023727" w:rsidP="00E16E67">
      <w:pPr>
        <w:rPr>
          <w:szCs w:val="22"/>
        </w:rPr>
      </w:pPr>
      <w:r w:rsidRPr="00E44095">
        <w:rPr>
          <w:szCs w:val="22"/>
        </w:rPr>
        <w:t>Meloksykam</w:t>
      </w:r>
    </w:p>
    <w:p w14:paraId="7746472F" w14:textId="77777777" w:rsidR="00023727" w:rsidRPr="00E44095" w:rsidRDefault="00023727" w:rsidP="00E16E67">
      <w:pPr>
        <w:rPr>
          <w:szCs w:val="22"/>
        </w:rPr>
      </w:pPr>
    </w:p>
    <w:p w14:paraId="5E25C6FD" w14:textId="77777777" w:rsidR="00023727" w:rsidRPr="00E44095" w:rsidRDefault="0002372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129BB3CC" w14:textId="77777777">
        <w:tc>
          <w:tcPr>
            <w:tcW w:w="9210" w:type="dxa"/>
          </w:tcPr>
          <w:p w14:paraId="6A4FCDEC" w14:textId="3ACB16BF" w:rsidR="00023727" w:rsidRPr="00E44095" w:rsidRDefault="00023727" w:rsidP="00DE7536">
            <w:pPr>
              <w:rPr>
                <w:b/>
                <w:bCs/>
                <w:szCs w:val="22"/>
              </w:rPr>
            </w:pPr>
            <w:r w:rsidRPr="00E44095">
              <w:rPr>
                <w:b/>
                <w:bCs/>
                <w:szCs w:val="22"/>
              </w:rPr>
              <w:t>2.</w:t>
            </w:r>
            <w:r w:rsidRPr="00E44095">
              <w:rPr>
                <w:b/>
                <w:bCs/>
                <w:szCs w:val="22"/>
              </w:rPr>
              <w:tab/>
            </w:r>
            <w:r w:rsidR="00A036B1" w:rsidRPr="00E44095">
              <w:rPr>
                <w:b/>
                <w:bCs/>
                <w:szCs w:val="22"/>
              </w:rPr>
              <w:t>ZAWARTOŚĆ</w:t>
            </w:r>
            <w:r w:rsidR="001D1935" w:rsidRPr="00E44095">
              <w:rPr>
                <w:b/>
                <w:bCs/>
                <w:szCs w:val="22"/>
              </w:rPr>
              <w:t xml:space="preserve"> </w:t>
            </w:r>
            <w:r w:rsidR="00425782" w:rsidRPr="00E44095">
              <w:rPr>
                <w:b/>
                <w:bCs/>
                <w:szCs w:val="22"/>
              </w:rPr>
              <w:t>SUBSTANCJI CZYNN</w:t>
            </w:r>
            <w:r w:rsidR="00DE7536">
              <w:rPr>
                <w:b/>
                <w:bCs/>
                <w:szCs w:val="22"/>
              </w:rPr>
              <w:t>YCH</w:t>
            </w:r>
          </w:p>
        </w:tc>
      </w:tr>
    </w:tbl>
    <w:p w14:paraId="7A4D6383" w14:textId="77777777" w:rsidR="00023727" w:rsidRPr="00E44095" w:rsidRDefault="00023727" w:rsidP="00E16E67">
      <w:pPr>
        <w:rPr>
          <w:szCs w:val="22"/>
        </w:rPr>
      </w:pPr>
    </w:p>
    <w:p w14:paraId="05EF8098" w14:textId="77777777" w:rsidR="00023727" w:rsidRPr="00E44095" w:rsidRDefault="00103D01" w:rsidP="00E16E67">
      <w:pPr>
        <w:rPr>
          <w:szCs w:val="22"/>
        </w:rPr>
      </w:pPr>
      <w:r>
        <w:rPr>
          <w:szCs w:val="22"/>
        </w:rPr>
        <w:t>Meloksykam</w:t>
      </w:r>
      <w:r w:rsidR="00023727" w:rsidRPr="00E44095">
        <w:rPr>
          <w:szCs w:val="22"/>
        </w:rPr>
        <w:t xml:space="preserve"> 20 mg/ml.</w:t>
      </w:r>
    </w:p>
    <w:p w14:paraId="5024FF31" w14:textId="77777777" w:rsidR="00023727" w:rsidRPr="00E44095" w:rsidRDefault="00023727" w:rsidP="00E16E67">
      <w:pPr>
        <w:rPr>
          <w:szCs w:val="22"/>
        </w:rPr>
      </w:pPr>
    </w:p>
    <w:p w14:paraId="365EC894" w14:textId="77777777" w:rsidR="00023727" w:rsidRPr="00E44095" w:rsidRDefault="0002372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0959FD3F" w14:textId="77777777">
        <w:tc>
          <w:tcPr>
            <w:tcW w:w="9210" w:type="dxa"/>
          </w:tcPr>
          <w:p w14:paraId="6D419E12" w14:textId="77777777" w:rsidR="00023727" w:rsidRPr="00E44095" w:rsidRDefault="00023727" w:rsidP="00E16E67">
            <w:pPr>
              <w:rPr>
                <w:b/>
                <w:bCs/>
                <w:szCs w:val="22"/>
              </w:rPr>
            </w:pPr>
            <w:r w:rsidRPr="00E44095">
              <w:rPr>
                <w:b/>
                <w:bCs/>
                <w:szCs w:val="22"/>
              </w:rPr>
              <w:t>3.</w:t>
            </w:r>
            <w:r w:rsidRPr="00E44095">
              <w:rPr>
                <w:b/>
                <w:bCs/>
                <w:szCs w:val="22"/>
              </w:rPr>
              <w:tab/>
              <w:t xml:space="preserve">POSTAĆ FARMACEUTYCZNA </w:t>
            </w:r>
          </w:p>
        </w:tc>
      </w:tr>
    </w:tbl>
    <w:p w14:paraId="5C551228" w14:textId="77777777" w:rsidR="00023727" w:rsidRPr="00E44095" w:rsidRDefault="00023727" w:rsidP="00E16E67">
      <w:pPr>
        <w:rPr>
          <w:szCs w:val="22"/>
        </w:rPr>
      </w:pPr>
    </w:p>
    <w:p w14:paraId="46A6722E" w14:textId="77777777" w:rsidR="00023727" w:rsidRPr="00E44095" w:rsidRDefault="00023727" w:rsidP="00E16E67">
      <w:pPr>
        <w:rPr>
          <w:szCs w:val="22"/>
        </w:rPr>
      </w:pPr>
      <w:r w:rsidRPr="00F14D76">
        <w:rPr>
          <w:szCs w:val="22"/>
          <w:highlight w:val="lightGray"/>
        </w:rPr>
        <w:t>Roztwór do wstrzykiwań.</w:t>
      </w:r>
      <w:r w:rsidRPr="00E44095">
        <w:rPr>
          <w:szCs w:val="22"/>
        </w:rPr>
        <w:t xml:space="preserve"> </w:t>
      </w:r>
    </w:p>
    <w:p w14:paraId="7A772CE4" w14:textId="77777777" w:rsidR="00023727" w:rsidRPr="00E44095" w:rsidRDefault="00023727" w:rsidP="00E16E67">
      <w:pPr>
        <w:rPr>
          <w:szCs w:val="22"/>
        </w:rPr>
      </w:pPr>
    </w:p>
    <w:p w14:paraId="49023365" w14:textId="77777777" w:rsidR="00023727" w:rsidRPr="00E44095" w:rsidRDefault="0002372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19B05A1E" w14:textId="77777777">
        <w:tc>
          <w:tcPr>
            <w:tcW w:w="9212" w:type="dxa"/>
          </w:tcPr>
          <w:p w14:paraId="747A7A3D" w14:textId="1C346073" w:rsidR="00023727" w:rsidRPr="00E44095" w:rsidRDefault="00023727" w:rsidP="00E16E67">
            <w:pPr>
              <w:rPr>
                <w:b/>
                <w:bCs/>
                <w:szCs w:val="22"/>
              </w:rPr>
            </w:pPr>
            <w:r w:rsidRPr="00E44095">
              <w:rPr>
                <w:b/>
                <w:bCs/>
                <w:szCs w:val="22"/>
              </w:rPr>
              <w:t>4.</w:t>
            </w:r>
            <w:r w:rsidRPr="00E44095">
              <w:rPr>
                <w:b/>
                <w:bCs/>
                <w:szCs w:val="22"/>
              </w:rPr>
              <w:tab/>
              <w:t>WIELKOŚ</w:t>
            </w:r>
            <w:r w:rsidR="00BF39F0">
              <w:rPr>
                <w:b/>
                <w:bCs/>
                <w:szCs w:val="22"/>
              </w:rPr>
              <w:t>CI</w:t>
            </w:r>
            <w:r w:rsidRPr="00E44095">
              <w:rPr>
                <w:b/>
                <w:bCs/>
                <w:szCs w:val="22"/>
              </w:rPr>
              <w:t xml:space="preserve"> OPAKOWANIA</w:t>
            </w:r>
          </w:p>
        </w:tc>
      </w:tr>
    </w:tbl>
    <w:p w14:paraId="1D7DF05D" w14:textId="77777777" w:rsidR="00023727" w:rsidRPr="00E44095" w:rsidRDefault="00023727" w:rsidP="00E16E67">
      <w:pPr>
        <w:rPr>
          <w:szCs w:val="22"/>
        </w:rPr>
      </w:pPr>
    </w:p>
    <w:p w14:paraId="037AF3DC" w14:textId="77777777" w:rsidR="00023727" w:rsidRPr="00E44095" w:rsidRDefault="00023727" w:rsidP="00E16E67">
      <w:pPr>
        <w:rPr>
          <w:szCs w:val="22"/>
        </w:rPr>
      </w:pPr>
      <w:r w:rsidRPr="00E44095">
        <w:rPr>
          <w:szCs w:val="22"/>
        </w:rPr>
        <w:t>1 x 20 ml</w:t>
      </w:r>
    </w:p>
    <w:p w14:paraId="1EE9EAC2" w14:textId="77777777" w:rsidR="00023727" w:rsidRPr="00E44095" w:rsidRDefault="00023727" w:rsidP="00E16E67">
      <w:pPr>
        <w:rPr>
          <w:szCs w:val="22"/>
        </w:rPr>
      </w:pPr>
      <w:r w:rsidRPr="00F14D76">
        <w:rPr>
          <w:szCs w:val="22"/>
          <w:highlight w:val="lightGray"/>
        </w:rPr>
        <w:t>1 x 50 ml</w:t>
      </w:r>
      <w:r w:rsidRPr="00E44095">
        <w:rPr>
          <w:szCs w:val="22"/>
        </w:rPr>
        <w:t xml:space="preserve"> </w:t>
      </w:r>
    </w:p>
    <w:p w14:paraId="0EDFD1EC" w14:textId="77777777" w:rsidR="00023727" w:rsidRPr="00F14D76" w:rsidRDefault="00023727" w:rsidP="00E16E67">
      <w:pPr>
        <w:rPr>
          <w:szCs w:val="22"/>
          <w:highlight w:val="lightGray"/>
        </w:rPr>
      </w:pPr>
      <w:r w:rsidRPr="00F14D76">
        <w:rPr>
          <w:szCs w:val="22"/>
          <w:highlight w:val="lightGray"/>
        </w:rPr>
        <w:t>1 x 100 ml</w:t>
      </w:r>
    </w:p>
    <w:p w14:paraId="3B84FC1D" w14:textId="77777777" w:rsidR="00BA7603" w:rsidRPr="00F14D76" w:rsidRDefault="00BA7603" w:rsidP="00E16E67">
      <w:pPr>
        <w:rPr>
          <w:szCs w:val="22"/>
          <w:highlight w:val="lightGray"/>
        </w:rPr>
      </w:pPr>
      <w:r w:rsidRPr="00F14D76">
        <w:rPr>
          <w:szCs w:val="22"/>
          <w:highlight w:val="lightGray"/>
        </w:rPr>
        <w:t>1 x 250 ml</w:t>
      </w:r>
    </w:p>
    <w:p w14:paraId="77C8B2E8" w14:textId="77777777" w:rsidR="00023727" w:rsidRPr="00F14D76" w:rsidRDefault="00023727" w:rsidP="00E16E67">
      <w:pPr>
        <w:rPr>
          <w:szCs w:val="22"/>
          <w:highlight w:val="lightGray"/>
        </w:rPr>
      </w:pPr>
      <w:r w:rsidRPr="00F14D76">
        <w:rPr>
          <w:szCs w:val="22"/>
          <w:highlight w:val="lightGray"/>
        </w:rPr>
        <w:t>12 x 20 ml</w:t>
      </w:r>
    </w:p>
    <w:p w14:paraId="69846E55" w14:textId="77777777" w:rsidR="00023727" w:rsidRPr="00F14D76" w:rsidRDefault="00023727" w:rsidP="00E16E67">
      <w:pPr>
        <w:rPr>
          <w:szCs w:val="22"/>
          <w:highlight w:val="lightGray"/>
        </w:rPr>
      </w:pPr>
      <w:r w:rsidRPr="00F14D76">
        <w:rPr>
          <w:szCs w:val="22"/>
          <w:highlight w:val="lightGray"/>
        </w:rPr>
        <w:t>12 x 50 ml</w:t>
      </w:r>
    </w:p>
    <w:p w14:paraId="18899D0E" w14:textId="77777777" w:rsidR="00023727" w:rsidRPr="00E44095" w:rsidRDefault="00023727" w:rsidP="00E16E67">
      <w:pPr>
        <w:rPr>
          <w:szCs w:val="22"/>
        </w:rPr>
      </w:pPr>
      <w:r w:rsidRPr="00F14D76">
        <w:rPr>
          <w:szCs w:val="22"/>
          <w:highlight w:val="lightGray"/>
        </w:rPr>
        <w:t>12 x 100 ml</w:t>
      </w:r>
    </w:p>
    <w:p w14:paraId="725AE452" w14:textId="77777777" w:rsidR="00023727" w:rsidRPr="00E44095" w:rsidRDefault="00BA7603" w:rsidP="00E16E67">
      <w:pPr>
        <w:rPr>
          <w:szCs w:val="22"/>
        </w:rPr>
      </w:pPr>
      <w:r w:rsidRPr="00F14D76">
        <w:rPr>
          <w:szCs w:val="22"/>
          <w:highlight w:val="lightGray"/>
        </w:rPr>
        <w:t>6 x 250 ml</w:t>
      </w:r>
    </w:p>
    <w:p w14:paraId="23F60D82" w14:textId="77777777" w:rsidR="00BA7603" w:rsidRPr="00E44095" w:rsidRDefault="00BA7603" w:rsidP="00E16E67">
      <w:pPr>
        <w:rPr>
          <w:szCs w:val="22"/>
        </w:rPr>
      </w:pPr>
    </w:p>
    <w:p w14:paraId="31710779" w14:textId="77777777" w:rsidR="00023727" w:rsidRPr="00E44095" w:rsidRDefault="0002372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0A75BED9" w14:textId="77777777">
        <w:tc>
          <w:tcPr>
            <w:tcW w:w="9212" w:type="dxa"/>
          </w:tcPr>
          <w:p w14:paraId="58387F3A" w14:textId="77777777" w:rsidR="00023727" w:rsidRPr="00E44095" w:rsidRDefault="00023727" w:rsidP="00E16E67">
            <w:pPr>
              <w:rPr>
                <w:b/>
                <w:bCs/>
                <w:szCs w:val="22"/>
              </w:rPr>
            </w:pPr>
            <w:r w:rsidRPr="00E44095">
              <w:rPr>
                <w:b/>
                <w:bCs/>
                <w:szCs w:val="22"/>
              </w:rPr>
              <w:t>5.</w:t>
            </w:r>
            <w:r w:rsidRPr="00E44095">
              <w:rPr>
                <w:b/>
                <w:bCs/>
                <w:szCs w:val="22"/>
              </w:rPr>
              <w:tab/>
              <w:t>DOCELOWE GATUNKI ZWIERZĄT</w:t>
            </w:r>
          </w:p>
        </w:tc>
      </w:tr>
    </w:tbl>
    <w:p w14:paraId="62273816" w14:textId="77777777" w:rsidR="00023727" w:rsidRPr="00E44095" w:rsidRDefault="00023727" w:rsidP="00E16E67">
      <w:pPr>
        <w:rPr>
          <w:szCs w:val="22"/>
        </w:rPr>
      </w:pPr>
    </w:p>
    <w:p w14:paraId="159F991C" w14:textId="77777777" w:rsidR="00023727" w:rsidRPr="00E44095" w:rsidRDefault="00023727" w:rsidP="00E16E67">
      <w:pPr>
        <w:rPr>
          <w:szCs w:val="22"/>
        </w:rPr>
      </w:pPr>
      <w:r w:rsidRPr="00F14D76">
        <w:rPr>
          <w:szCs w:val="22"/>
          <w:highlight w:val="lightGray"/>
        </w:rPr>
        <w:t>Bydło, świnie i konie.</w:t>
      </w:r>
    </w:p>
    <w:p w14:paraId="26C176FA" w14:textId="77777777" w:rsidR="00023727" w:rsidRPr="00E44095" w:rsidRDefault="00023727" w:rsidP="00E16E67">
      <w:pPr>
        <w:rPr>
          <w:szCs w:val="22"/>
        </w:rPr>
      </w:pPr>
    </w:p>
    <w:p w14:paraId="66FE2A50" w14:textId="77777777" w:rsidR="00023727" w:rsidRPr="00E44095" w:rsidRDefault="0002372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7CFCF6E7" w14:textId="77777777">
        <w:tc>
          <w:tcPr>
            <w:tcW w:w="9210" w:type="dxa"/>
          </w:tcPr>
          <w:p w14:paraId="3FAA2291" w14:textId="77777777" w:rsidR="00023727" w:rsidRPr="00E44095" w:rsidRDefault="00023727" w:rsidP="00E16E67">
            <w:pPr>
              <w:rPr>
                <w:b/>
                <w:bCs/>
                <w:szCs w:val="22"/>
              </w:rPr>
            </w:pPr>
            <w:r w:rsidRPr="00E44095">
              <w:rPr>
                <w:b/>
                <w:bCs/>
                <w:szCs w:val="22"/>
              </w:rPr>
              <w:t>6.</w:t>
            </w:r>
            <w:r w:rsidRPr="00E44095">
              <w:rPr>
                <w:b/>
                <w:bCs/>
                <w:szCs w:val="22"/>
              </w:rPr>
              <w:tab/>
              <w:t>WSKAZANIA</w:t>
            </w:r>
            <w:r w:rsidR="00425782" w:rsidRPr="00E44095">
              <w:rPr>
                <w:b/>
                <w:bCs/>
                <w:szCs w:val="22"/>
              </w:rPr>
              <w:t xml:space="preserve"> LECZNICZE</w:t>
            </w:r>
          </w:p>
        </w:tc>
      </w:tr>
    </w:tbl>
    <w:p w14:paraId="0F990125" w14:textId="77777777" w:rsidR="00023727" w:rsidRPr="00E44095" w:rsidRDefault="00023727" w:rsidP="00E16E67">
      <w:pPr>
        <w:ind w:left="0" w:firstLine="0"/>
        <w:rPr>
          <w:szCs w:val="22"/>
          <w:u w:val="single"/>
        </w:rPr>
      </w:pPr>
    </w:p>
    <w:p w14:paraId="19A9DAA2" w14:textId="77777777" w:rsidR="00023727" w:rsidRPr="00E44095" w:rsidRDefault="00023727" w:rsidP="00E16E67">
      <w:pPr>
        <w:rPr>
          <w:szCs w:val="22"/>
        </w:rPr>
      </w:pPr>
    </w:p>
    <w:p w14:paraId="243531B9" w14:textId="77777777" w:rsidR="00AB79D9" w:rsidRPr="00E44095" w:rsidRDefault="00AB79D9"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3FC826F4" w14:textId="77777777">
        <w:tc>
          <w:tcPr>
            <w:tcW w:w="9210" w:type="dxa"/>
          </w:tcPr>
          <w:p w14:paraId="27C15AE1" w14:textId="6DDFA5C8" w:rsidR="00023727" w:rsidRPr="00E44095" w:rsidRDefault="00023727" w:rsidP="00E16E67">
            <w:pPr>
              <w:rPr>
                <w:b/>
                <w:bCs/>
                <w:szCs w:val="22"/>
              </w:rPr>
            </w:pPr>
            <w:r w:rsidRPr="00E44095">
              <w:rPr>
                <w:b/>
                <w:bCs/>
                <w:szCs w:val="22"/>
              </w:rPr>
              <w:t>7.</w:t>
            </w:r>
            <w:r w:rsidRPr="00E44095">
              <w:rPr>
                <w:b/>
                <w:bCs/>
                <w:szCs w:val="22"/>
              </w:rPr>
              <w:tab/>
              <w:t>SPOSÓB I DROGA(</w:t>
            </w:r>
            <w:r w:rsidR="00C70F74" w:rsidRPr="00E44095">
              <w:rPr>
                <w:b/>
                <w:bCs/>
                <w:szCs w:val="22"/>
              </w:rPr>
              <w:t>-</w:t>
            </w:r>
            <w:r w:rsidRPr="00E44095">
              <w:rPr>
                <w:b/>
                <w:bCs/>
                <w:szCs w:val="22"/>
              </w:rPr>
              <w:t>I) PODANIA</w:t>
            </w:r>
          </w:p>
        </w:tc>
      </w:tr>
    </w:tbl>
    <w:p w14:paraId="7C8B47D6" w14:textId="77777777" w:rsidR="00023727" w:rsidRPr="00E44095" w:rsidRDefault="00023727" w:rsidP="00E16E67">
      <w:pPr>
        <w:rPr>
          <w:szCs w:val="22"/>
          <w:u w:val="single"/>
        </w:rPr>
      </w:pPr>
    </w:p>
    <w:p w14:paraId="064FDDD9" w14:textId="58623AE0" w:rsidR="00023727" w:rsidRPr="00E44095" w:rsidRDefault="00023727" w:rsidP="00E16E67">
      <w:pPr>
        <w:ind w:left="1134" w:hanging="1134"/>
        <w:rPr>
          <w:szCs w:val="22"/>
          <w:u w:val="single"/>
        </w:rPr>
      </w:pPr>
      <w:r w:rsidRPr="00103D01">
        <w:rPr>
          <w:szCs w:val="22"/>
          <w:u w:val="single"/>
        </w:rPr>
        <w:t>Bydło:</w:t>
      </w:r>
      <w:r w:rsidR="00B47DBE" w:rsidRPr="00E44095">
        <w:rPr>
          <w:b/>
          <w:szCs w:val="22"/>
        </w:rPr>
        <w:tab/>
      </w:r>
      <w:r w:rsidRPr="00E44095">
        <w:rPr>
          <w:szCs w:val="22"/>
        </w:rPr>
        <w:t xml:space="preserve">Pojedyncze wstrzyknięcie </w:t>
      </w:r>
      <w:r w:rsidR="004908F6">
        <w:rPr>
          <w:szCs w:val="22"/>
        </w:rPr>
        <w:t>s.c.</w:t>
      </w:r>
      <w:r w:rsidR="00B47DBE" w:rsidRPr="00E44095">
        <w:rPr>
          <w:szCs w:val="22"/>
        </w:rPr>
        <w:t xml:space="preserve"> </w:t>
      </w:r>
      <w:r w:rsidRPr="00E44095">
        <w:rPr>
          <w:szCs w:val="22"/>
        </w:rPr>
        <w:t xml:space="preserve">lub </w:t>
      </w:r>
      <w:r w:rsidR="004908F6">
        <w:rPr>
          <w:szCs w:val="22"/>
        </w:rPr>
        <w:t>i.v</w:t>
      </w:r>
      <w:r w:rsidRPr="00E44095">
        <w:rPr>
          <w:szCs w:val="22"/>
        </w:rPr>
        <w:t>.</w:t>
      </w:r>
    </w:p>
    <w:p w14:paraId="40FE801C" w14:textId="4B797A37" w:rsidR="00023727" w:rsidRPr="00E44095" w:rsidRDefault="00023727" w:rsidP="00E16E67">
      <w:pPr>
        <w:ind w:left="1134" w:hanging="1134"/>
        <w:rPr>
          <w:szCs w:val="22"/>
        </w:rPr>
      </w:pPr>
      <w:r w:rsidRPr="00103D01">
        <w:rPr>
          <w:szCs w:val="22"/>
          <w:u w:val="single"/>
        </w:rPr>
        <w:t>Świnie:</w:t>
      </w:r>
      <w:r w:rsidR="00B47DBE" w:rsidRPr="00E44095">
        <w:rPr>
          <w:b/>
          <w:szCs w:val="22"/>
        </w:rPr>
        <w:tab/>
      </w:r>
      <w:r w:rsidRPr="00E44095">
        <w:rPr>
          <w:szCs w:val="22"/>
        </w:rPr>
        <w:t xml:space="preserve">Pojedyncze wstrzyknięcie </w:t>
      </w:r>
      <w:r w:rsidR="004908F6">
        <w:rPr>
          <w:szCs w:val="22"/>
        </w:rPr>
        <w:t>i.m</w:t>
      </w:r>
      <w:r w:rsidRPr="00E44095">
        <w:rPr>
          <w:szCs w:val="22"/>
        </w:rPr>
        <w:t xml:space="preserve">. Jeśli zachodzi konieczność, powtórne podanie jest zalecane po 24 godzinach. </w:t>
      </w:r>
    </w:p>
    <w:p w14:paraId="7E858770" w14:textId="0E527DD4" w:rsidR="00023727" w:rsidRPr="00E44095" w:rsidRDefault="00023727" w:rsidP="00E16E67">
      <w:pPr>
        <w:ind w:left="1134" w:hanging="1134"/>
        <w:rPr>
          <w:szCs w:val="22"/>
        </w:rPr>
      </w:pPr>
      <w:r w:rsidRPr="00103D01">
        <w:rPr>
          <w:szCs w:val="22"/>
          <w:u w:val="single"/>
        </w:rPr>
        <w:t>Konie:</w:t>
      </w:r>
      <w:r w:rsidRPr="00E44095">
        <w:rPr>
          <w:b/>
          <w:szCs w:val="22"/>
        </w:rPr>
        <w:t xml:space="preserve"> </w:t>
      </w:r>
      <w:r w:rsidR="00B47DBE" w:rsidRPr="00E44095">
        <w:rPr>
          <w:b/>
          <w:szCs w:val="22"/>
        </w:rPr>
        <w:tab/>
      </w:r>
      <w:r w:rsidRPr="00E44095">
        <w:rPr>
          <w:szCs w:val="22"/>
        </w:rPr>
        <w:t xml:space="preserve">Pojedyncze wstrzyknięcie </w:t>
      </w:r>
      <w:r w:rsidR="004908F6">
        <w:rPr>
          <w:szCs w:val="22"/>
        </w:rPr>
        <w:t>i.v</w:t>
      </w:r>
      <w:r w:rsidRPr="00E44095">
        <w:rPr>
          <w:szCs w:val="22"/>
        </w:rPr>
        <w:t>.</w:t>
      </w:r>
    </w:p>
    <w:p w14:paraId="63A9C8A6" w14:textId="77777777" w:rsidR="00103D01" w:rsidRDefault="00103D01" w:rsidP="00E16E67">
      <w:pPr>
        <w:rPr>
          <w:szCs w:val="22"/>
        </w:rPr>
      </w:pPr>
    </w:p>
    <w:p w14:paraId="038376FA" w14:textId="77777777" w:rsidR="00023727" w:rsidRPr="00E44095" w:rsidRDefault="003C560B" w:rsidP="00E16E67">
      <w:pPr>
        <w:rPr>
          <w:szCs w:val="22"/>
        </w:rPr>
      </w:pPr>
      <w:r w:rsidRPr="005D1224">
        <w:rPr>
          <w:szCs w:val="22"/>
        </w:rPr>
        <w:t>Przed użyciem należy przeczytać ulotkę.</w:t>
      </w:r>
    </w:p>
    <w:p w14:paraId="65781329" w14:textId="77777777" w:rsidR="00801C79" w:rsidRPr="00E44095" w:rsidRDefault="00801C79" w:rsidP="00E16E67">
      <w:pPr>
        <w:rPr>
          <w:szCs w:val="22"/>
        </w:rPr>
      </w:pPr>
    </w:p>
    <w:p w14:paraId="4A83EA87" w14:textId="77777777" w:rsidR="00801C79" w:rsidRPr="00EC486A" w:rsidRDefault="00801C79" w:rsidP="006D70C1">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D70C1" w:rsidRPr="007012A2" w14:paraId="5CDE327C" w14:textId="77777777" w:rsidTr="00A028BC">
        <w:tc>
          <w:tcPr>
            <w:tcW w:w="9210" w:type="dxa"/>
          </w:tcPr>
          <w:p w14:paraId="41C926B1" w14:textId="1AF3BE5E" w:rsidR="006D70C1" w:rsidRPr="00E44095" w:rsidRDefault="006D70C1" w:rsidP="007012A2">
            <w:pPr>
              <w:rPr>
                <w:b/>
                <w:bCs/>
                <w:szCs w:val="22"/>
              </w:rPr>
            </w:pPr>
            <w:r w:rsidRPr="00E44095">
              <w:rPr>
                <w:b/>
                <w:bCs/>
                <w:szCs w:val="22"/>
              </w:rPr>
              <w:t>8.</w:t>
            </w:r>
            <w:r w:rsidRPr="00E44095">
              <w:rPr>
                <w:b/>
                <w:bCs/>
                <w:szCs w:val="22"/>
              </w:rPr>
              <w:tab/>
              <w:t>OKRES</w:t>
            </w:r>
            <w:r w:rsidR="00801C79">
              <w:rPr>
                <w:b/>
                <w:bCs/>
                <w:szCs w:val="22"/>
              </w:rPr>
              <w:t>(Y)</w:t>
            </w:r>
            <w:r w:rsidRPr="00E44095">
              <w:rPr>
                <w:b/>
                <w:bCs/>
                <w:szCs w:val="22"/>
              </w:rPr>
              <w:t xml:space="preserve"> KARENCJI</w:t>
            </w:r>
          </w:p>
        </w:tc>
      </w:tr>
    </w:tbl>
    <w:p w14:paraId="5343A540" w14:textId="77777777" w:rsidR="006D70C1" w:rsidRPr="007012A2" w:rsidRDefault="006D70C1" w:rsidP="007012A2">
      <w:pPr>
        <w:ind w:left="0" w:firstLine="0"/>
      </w:pPr>
    </w:p>
    <w:p w14:paraId="652758CC" w14:textId="565D1527" w:rsidR="00D63529" w:rsidRPr="007012A2" w:rsidRDefault="00D63529" w:rsidP="007012A2">
      <w:pPr>
        <w:ind w:left="0" w:firstLine="0"/>
      </w:pPr>
      <w:r w:rsidRPr="007012A2">
        <w:t>Okres</w:t>
      </w:r>
      <w:r w:rsidR="00F25915">
        <w:t>y</w:t>
      </w:r>
      <w:r w:rsidRPr="007012A2">
        <w:t xml:space="preserve"> karencji:</w:t>
      </w:r>
    </w:p>
    <w:p w14:paraId="31866E11" w14:textId="77777777" w:rsidR="00023727" w:rsidRPr="007012A2" w:rsidRDefault="00023727" w:rsidP="007012A2">
      <w:pPr>
        <w:tabs>
          <w:tab w:val="left" w:pos="1134"/>
        </w:tabs>
        <w:rPr>
          <w:bCs/>
          <w:szCs w:val="22"/>
        </w:rPr>
      </w:pPr>
      <w:r w:rsidRPr="00103D01">
        <w:rPr>
          <w:szCs w:val="22"/>
          <w:u w:val="single"/>
        </w:rPr>
        <w:t>Bydło:</w:t>
      </w:r>
      <w:r w:rsidRPr="007012A2">
        <w:rPr>
          <w:b/>
          <w:szCs w:val="22"/>
        </w:rPr>
        <w:tab/>
      </w:r>
      <w:r w:rsidRPr="007012A2">
        <w:rPr>
          <w:bCs/>
          <w:szCs w:val="22"/>
        </w:rPr>
        <w:t xml:space="preserve">tkanki jadalne: 15 dni; </w:t>
      </w:r>
      <w:r w:rsidRPr="007012A2">
        <w:rPr>
          <w:bCs/>
          <w:szCs w:val="22"/>
        </w:rPr>
        <w:tab/>
        <w:t>mleko: 5 dni.</w:t>
      </w:r>
    </w:p>
    <w:p w14:paraId="0D39417E" w14:textId="77777777" w:rsidR="00023727" w:rsidRPr="00E44095" w:rsidRDefault="00023727" w:rsidP="00E16E67">
      <w:pPr>
        <w:tabs>
          <w:tab w:val="left" w:pos="1134"/>
        </w:tabs>
        <w:rPr>
          <w:szCs w:val="22"/>
        </w:rPr>
      </w:pPr>
      <w:r w:rsidRPr="00103D01">
        <w:rPr>
          <w:szCs w:val="22"/>
          <w:u w:val="single"/>
        </w:rPr>
        <w:t>Świnie:</w:t>
      </w:r>
      <w:r w:rsidRPr="00E44095">
        <w:rPr>
          <w:szCs w:val="22"/>
        </w:rPr>
        <w:t xml:space="preserve"> </w:t>
      </w:r>
      <w:r w:rsidR="00D6447E" w:rsidRPr="00E44095">
        <w:rPr>
          <w:szCs w:val="22"/>
        </w:rPr>
        <w:tab/>
      </w:r>
      <w:r w:rsidRPr="00E44095">
        <w:rPr>
          <w:szCs w:val="22"/>
        </w:rPr>
        <w:t>tkanki jadalne: 5 dni.</w:t>
      </w:r>
    </w:p>
    <w:p w14:paraId="689244E7" w14:textId="77777777" w:rsidR="00023727" w:rsidRPr="00E44095" w:rsidRDefault="00023727" w:rsidP="00E16E67">
      <w:pPr>
        <w:tabs>
          <w:tab w:val="left" w:pos="1134"/>
        </w:tabs>
        <w:rPr>
          <w:szCs w:val="22"/>
        </w:rPr>
      </w:pPr>
      <w:r w:rsidRPr="00103D01">
        <w:rPr>
          <w:szCs w:val="22"/>
          <w:u w:val="single"/>
        </w:rPr>
        <w:lastRenderedPageBreak/>
        <w:t>Konie:</w:t>
      </w:r>
      <w:r w:rsidRPr="00E44095">
        <w:rPr>
          <w:szCs w:val="22"/>
        </w:rPr>
        <w:t xml:space="preserve"> </w:t>
      </w:r>
      <w:r w:rsidR="00D6447E" w:rsidRPr="00E44095">
        <w:rPr>
          <w:szCs w:val="22"/>
        </w:rPr>
        <w:tab/>
      </w:r>
      <w:r w:rsidRPr="00E44095">
        <w:rPr>
          <w:szCs w:val="22"/>
        </w:rPr>
        <w:t>tkanki jadalne: 5 dni.</w:t>
      </w:r>
    </w:p>
    <w:p w14:paraId="4E6A52B8" w14:textId="77777777" w:rsidR="00D63529" w:rsidRPr="00E44095" w:rsidRDefault="00D63529" w:rsidP="00E16E67">
      <w:pPr>
        <w:ind w:left="0" w:firstLine="0"/>
        <w:rPr>
          <w:szCs w:val="22"/>
        </w:rPr>
      </w:pPr>
      <w:r w:rsidRPr="00E44095">
        <w:rPr>
          <w:szCs w:val="22"/>
        </w:rPr>
        <w:t>Produkt nie dopuszczony do stosowania u zwierząt w</w:t>
      </w:r>
      <w:r w:rsidR="00E53E39">
        <w:rPr>
          <w:szCs w:val="22"/>
        </w:rPr>
        <w:t xml:space="preserve"> okresie</w:t>
      </w:r>
      <w:r w:rsidRPr="00E44095">
        <w:rPr>
          <w:szCs w:val="22"/>
        </w:rPr>
        <w:t xml:space="preserve"> laktacji produkujących mleko przeznaczone do spożycia przez ludzi.</w:t>
      </w:r>
    </w:p>
    <w:p w14:paraId="5FF43FE6" w14:textId="77777777" w:rsidR="00492907" w:rsidRPr="00E44095" w:rsidRDefault="00492907" w:rsidP="00E16E67">
      <w:pPr>
        <w:rPr>
          <w:szCs w:val="22"/>
        </w:rPr>
      </w:pPr>
    </w:p>
    <w:p w14:paraId="38443957" w14:textId="77777777" w:rsidR="00B47DBE" w:rsidRPr="00E44095" w:rsidRDefault="00B47DBE"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492907" w:rsidRPr="00E44095" w14:paraId="5C928DF5" w14:textId="77777777">
        <w:tc>
          <w:tcPr>
            <w:tcW w:w="9212" w:type="dxa"/>
          </w:tcPr>
          <w:p w14:paraId="2C588FD4" w14:textId="77777777" w:rsidR="00492907" w:rsidRPr="00E44095" w:rsidRDefault="00492907" w:rsidP="00E16E67">
            <w:pPr>
              <w:rPr>
                <w:b/>
                <w:bCs/>
                <w:szCs w:val="22"/>
              </w:rPr>
            </w:pPr>
            <w:r w:rsidRPr="00E44095">
              <w:rPr>
                <w:b/>
                <w:bCs/>
                <w:szCs w:val="22"/>
              </w:rPr>
              <w:t>9.</w:t>
            </w:r>
            <w:r w:rsidRPr="00E44095">
              <w:rPr>
                <w:b/>
                <w:bCs/>
                <w:szCs w:val="22"/>
              </w:rPr>
              <w:tab/>
              <w:t>SPECJALNE OSTRZEŻENIA, JEŚLI KONIECZNE</w:t>
            </w:r>
          </w:p>
        </w:tc>
      </w:tr>
    </w:tbl>
    <w:p w14:paraId="7D5CD6F4" w14:textId="77777777" w:rsidR="00492907" w:rsidRPr="00E44095" w:rsidRDefault="00492907" w:rsidP="00E16E67">
      <w:pPr>
        <w:rPr>
          <w:szCs w:val="22"/>
        </w:rPr>
      </w:pPr>
    </w:p>
    <w:p w14:paraId="76FDE268" w14:textId="77777777" w:rsidR="00553857" w:rsidRPr="00E44095" w:rsidRDefault="00553857" w:rsidP="00E16E67">
      <w:pPr>
        <w:rPr>
          <w:szCs w:val="22"/>
        </w:rPr>
      </w:pPr>
    </w:p>
    <w:p w14:paraId="04E3A041" w14:textId="77777777" w:rsidR="00492907" w:rsidRPr="00E44095" w:rsidRDefault="00492907"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08CAC891" w14:textId="77777777">
        <w:tc>
          <w:tcPr>
            <w:tcW w:w="9212" w:type="dxa"/>
          </w:tcPr>
          <w:p w14:paraId="2B878374" w14:textId="77777777" w:rsidR="00023727" w:rsidRPr="00E44095" w:rsidRDefault="00C42A81" w:rsidP="00E16E67">
            <w:pPr>
              <w:rPr>
                <w:b/>
                <w:bCs/>
                <w:szCs w:val="22"/>
              </w:rPr>
            </w:pPr>
            <w:r w:rsidRPr="00E44095">
              <w:rPr>
                <w:b/>
                <w:bCs/>
                <w:szCs w:val="22"/>
              </w:rPr>
              <w:t>10</w:t>
            </w:r>
            <w:r w:rsidR="00023727" w:rsidRPr="00E44095">
              <w:rPr>
                <w:b/>
                <w:bCs/>
                <w:szCs w:val="22"/>
              </w:rPr>
              <w:t>.</w:t>
            </w:r>
            <w:r w:rsidR="00023727" w:rsidRPr="00E44095">
              <w:rPr>
                <w:b/>
                <w:bCs/>
                <w:szCs w:val="22"/>
              </w:rPr>
              <w:tab/>
            </w:r>
            <w:r w:rsidRPr="00E44095">
              <w:rPr>
                <w:b/>
                <w:bCs/>
                <w:szCs w:val="22"/>
              </w:rPr>
              <w:t>TERMIN WAŻNOŚCI SERII</w:t>
            </w:r>
          </w:p>
        </w:tc>
      </w:tr>
    </w:tbl>
    <w:p w14:paraId="667D2AD4" w14:textId="77777777" w:rsidR="00023727" w:rsidRPr="00E44095" w:rsidRDefault="00023727" w:rsidP="00E16E67">
      <w:pPr>
        <w:rPr>
          <w:szCs w:val="22"/>
        </w:rPr>
      </w:pPr>
    </w:p>
    <w:p w14:paraId="6AE10425" w14:textId="77777777" w:rsidR="00023727" w:rsidRPr="00E44095" w:rsidRDefault="00C42A81" w:rsidP="00E16E67">
      <w:pPr>
        <w:rPr>
          <w:szCs w:val="22"/>
        </w:rPr>
      </w:pPr>
      <w:r w:rsidRPr="00E44095">
        <w:rPr>
          <w:szCs w:val="22"/>
        </w:rPr>
        <w:t>Termin</w:t>
      </w:r>
      <w:r w:rsidR="00023727" w:rsidRPr="00E44095">
        <w:rPr>
          <w:szCs w:val="22"/>
        </w:rPr>
        <w:t xml:space="preserve"> ważności </w:t>
      </w:r>
      <w:r w:rsidR="00B167FE" w:rsidRPr="00E44095">
        <w:rPr>
          <w:szCs w:val="22"/>
        </w:rPr>
        <w:t>(EXP)</w:t>
      </w:r>
      <w:r w:rsidR="00023727" w:rsidRPr="00E44095">
        <w:rPr>
          <w:szCs w:val="22"/>
        </w:rPr>
        <w:t>{miesiąc/rok}</w:t>
      </w:r>
    </w:p>
    <w:p w14:paraId="5568E651" w14:textId="3730D0BE" w:rsidR="00023727" w:rsidRPr="00E44095" w:rsidRDefault="00801C79" w:rsidP="00E16E67">
      <w:pPr>
        <w:rPr>
          <w:szCs w:val="22"/>
        </w:rPr>
      </w:pPr>
      <w:r>
        <w:rPr>
          <w:szCs w:val="22"/>
        </w:rPr>
        <w:t>Po otwarciu zużyć w ciągu</w:t>
      </w:r>
      <w:r w:rsidR="00023727" w:rsidRPr="00E44095">
        <w:rPr>
          <w:szCs w:val="22"/>
        </w:rPr>
        <w:t xml:space="preserve"> 28 dni.</w:t>
      </w:r>
    </w:p>
    <w:p w14:paraId="34589A67" w14:textId="77777777" w:rsidR="00553857" w:rsidRPr="00E44095" w:rsidRDefault="00553857" w:rsidP="00E16E67">
      <w:pPr>
        <w:rPr>
          <w:szCs w:val="22"/>
        </w:rPr>
      </w:pPr>
    </w:p>
    <w:p w14:paraId="46282740" w14:textId="77777777" w:rsidR="004B4989" w:rsidRPr="00E44095" w:rsidRDefault="004B4989"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4B4989" w:rsidRPr="00E44095" w14:paraId="1BF85CE4" w14:textId="77777777">
        <w:tc>
          <w:tcPr>
            <w:tcW w:w="9212" w:type="dxa"/>
          </w:tcPr>
          <w:p w14:paraId="0D76A72F" w14:textId="77777777" w:rsidR="004B4989" w:rsidRPr="00E44095" w:rsidRDefault="004B4989" w:rsidP="00E16E67">
            <w:pPr>
              <w:rPr>
                <w:b/>
                <w:bCs/>
                <w:szCs w:val="22"/>
              </w:rPr>
            </w:pPr>
            <w:r w:rsidRPr="00E44095">
              <w:rPr>
                <w:b/>
                <w:bCs/>
                <w:szCs w:val="22"/>
              </w:rPr>
              <w:t>11.</w:t>
            </w:r>
            <w:r w:rsidRPr="00E44095">
              <w:rPr>
                <w:b/>
                <w:bCs/>
                <w:szCs w:val="22"/>
              </w:rPr>
              <w:tab/>
            </w:r>
            <w:r w:rsidR="00A036B1" w:rsidRPr="00E44095">
              <w:rPr>
                <w:b/>
                <w:bCs/>
                <w:szCs w:val="22"/>
              </w:rPr>
              <w:t>WARUNKI PRZECHOWYWANIA</w:t>
            </w:r>
          </w:p>
        </w:tc>
      </w:tr>
    </w:tbl>
    <w:p w14:paraId="22104DC1" w14:textId="77777777" w:rsidR="004B4989" w:rsidRPr="00E44095" w:rsidRDefault="004B4989" w:rsidP="00E16E67">
      <w:pPr>
        <w:rPr>
          <w:szCs w:val="22"/>
        </w:rPr>
      </w:pPr>
    </w:p>
    <w:p w14:paraId="62538116" w14:textId="77777777" w:rsidR="00553857" w:rsidRPr="00E44095" w:rsidRDefault="00553857" w:rsidP="00E16E67">
      <w:pPr>
        <w:rPr>
          <w:szCs w:val="22"/>
        </w:rPr>
      </w:pPr>
    </w:p>
    <w:p w14:paraId="388C0874" w14:textId="77777777" w:rsidR="00023727" w:rsidRPr="00E44095" w:rsidRDefault="00023727"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2E660CEA" w14:textId="77777777">
        <w:tc>
          <w:tcPr>
            <w:tcW w:w="9212" w:type="dxa"/>
          </w:tcPr>
          <w:p w14:paraId="6F2D0D59" w14:textId="77777777" w:rsidR="00023727" w:rsidRPr="00E44095" w:rsidRDefault="004B4989" w:rsidP="00E16E67">
            <w:pPr>
              <w:rPr>
                <w:b/>
                <w:bCs/>
                <w:szCs w:val="22"/>
              </w:rPr>
            </w:pPr>
            <w:r w:rsidRPr="00E44095">
              <w:rPr>
                <w:b/>
                <w:bCs/>
                <w:szCs w:val="22"/>
              </w:rPr>
              <w:t>12</w:t>
            </w:r>
            <w:r w:rsidR="00023727" w:rsidRPr="00E44095">
              <w:rPr>
                <w:b/>
                <w:bCs/>
                <w:szCs w:val="22"/>
              </w:rPr>
              <w:t>.</w:t>
            </w:r>
            <w:r w:rsidR="00023727" w:rsidRPr="00E44095">
              <w:rPr>
                <w:b/>
                <w:bCs/>
                <w:szCs w:val="22"/>
              </w:rPr>
              <w:tab/>
            </w:r>
            <w:r w:rsidRPr="00E44095">
              <w:rPr>
                <w:b/>
                <w:bCs/>
                <w:szCs w:val="22"/>
              </w:rPr>
              <w:t xml:space="preserve">SPECJALNE ŚRODKI OSTROŻNOŚCI DOTYCZĄCE </w:t>
            </w:r>
            <w:r w:rsidR="00A036B1" w:rsidRPr="00E44095">
              <w:rPr>
                <w:b/>
                <w:bCs/>
                <w:szCs w:val="22"/>
              </w:rPr>
              <w:t>USUWANIA NIEZUŻYTEGO</w:t>
            </w:r>
            <w:r w:rsidRPr="00E44095">
              <w:rPr>
                <w:b/>
                <w:bCs/>
                <w:szCs w:val="22"/>
              </w:rPr>
              <w:t xml:space="preserve"> PRODUKTU LECZNICZEGO WETERYNARYJNEGO </w:t>
            </w:r>
            <w:smartTag w:uri="urn:schemas-microsoft-com:office:smarttags" w:element="stockticker">
              <w:r w:rsidRPr="00E44095">
                <w:rPr>
                  <w:b/>
                  <w:bCs/>
                  <w:szCs w:val="22"/>
                </w:rPr>
                <w:t>LUB</w:t>
              </w:r>
            </w:smartTag>
            <w:r w:rsidRPr="00E44095">
              <w:rPr>
                <w:b/>
                <w:bCs/>
                <w:szCs w:val="22"/>
              </w:rPr>
              <w:t xml:space="preserve"> POCHODZĄCYCH Z </w:t>
            </w:r>
            <w:r w:rsidR="00A036B1" w:rsidRPr="00E44095">
              <w:rPr>
                <w:b/>
                <w:bCs/>
                <w:szCs w:val="22"/>
              </w:rPr>
              <w:t>NIEGO ODPADÓW, JEŚLI</w:t>
            </w:r>
            <w:r w:rsidRPr="00E44095">
              <w:rPr>
                <w:b/>
                <w:bCs/>
                <w:szCs w:val="22"/>
              </w:rPr>
              <w:t xml:space="preserve"> MA TO ZASTOSOWANIE</w:t>
            </w:r>
          </w:p>
        </w:tc>
      </w:tr>
    </w:tbl>
    <w:p w14:paraId="1C0A30F8" w14:textId="77777777" w:rsidR="00023727" w:rsidRPr="00E44095" w:rsidRDefault="00023727" w:rsidP="00E16E67">
      <w:pPr>
        <w:rPr>
          <w:szCs w:val="22"/>
        </w:rPr>
      </w:pPr>
    </w:p>
    <w:p w14:paraId="4D3C34B5" w14:textId="77777777" w:rsidR="000451AA" w:rsidRDefault="001419BD" w:rsidP="00E16E67">
      <w:pPr>
        <w:ind w:left="0" w:firstLine="0"/>
        <w:rPr>
          <w:szCs w:val="22"/>
        </w:rPr>
      </w:pPr>
      <w:r w:rsidRPr="0087097E">
        <w:rPr>
          <w:szCs w:val="22"/>
        </w:rPr>
        <w:t>Postępowanie z odpadam</w:t>
      </w:r>
      <w:r w:rsidRPr="009B7FB8">
        <w:rPr>
          <w:szCs w:val="22"/>
        </w:rPr>
        <w:t>i</w:t>
      </w:r>
      <w:r w:rsidR="006C292D" w:rsidRPr="009B7FB8">
        <w:rPr>
          <w:szCs w:val="22"/>
        </w:rPr>
        <w:t>: należy przeczytać ulotkę.</w:t>
      </w:r>
    </w:p>
    <w:p w14:paraId="40CA9A2E" w14:textId="77777777" w:rsidR="00023727" w:rsidRPr="00E44095" w:rsidRDefault="00023727" w:rsidP="00E16E67">
      <w:pPr>
        <w:ind w:left="0" w:firstLine="0"/>
        <w:rPr>
          <w:szCs w:val="22"/>
        </w:rPr>
      </w:pPr>
    </w:p>
    <w:p w14:paraId="3789AAA2" w14:textId="77777777" w:rsidR="00023727" w:rsidRPr="00E44095" w:rsidRDefault="0002372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0AC09739" w14:textId="77777777">
        <w:tc>
          <w:tcPr>
            <w:tcW w:w="9212" w:type="dxa"/>
          </w:tcPr>
          <w:p w14:paraId="3763CD1D" w14:textId="3D500ED5" w:rsidR="00023727" w:rsidRPr="00E44095" w:rsidRDefault="00023727" w:rsidP="00E16E67">
            <w:pPr>
              <w:rPr>
                <w:b/>
                <w:bCs/>
                <w:szCs w:val="22"/>
              </w:rPr>
            </w:pPr>
            <w:r w:rsidRPr="00E44095">
              <w:rPr>
                <w:b/>
                <w:bCs/>
                <w:szCs w:val="22"/>
              </w:rPr>
              <w:t>1</w:t>
            </w:r>
            <w:r w:rsidR="008D1B7B" w:rsidRPr="00E44095">
              <w:rPr>
                <w:b/>
                <w:bCs/>
                <w:szCs w:val="22"/>
              </w:rPr>
              <w:t>3</w:t>
            </w:r>
            <w:r w:rsidRPr="00E44095">
              <w:rPr>
                <w:b/>
                <w:bCs/>
                <w:szCs w:val="22"/>
              </w:rPr>
              <w:t>.</w:t>
            </w:r>
            <w:r w:rsidRPr="00E44095">
              <w:rPr>
                <w:b/>
                <w:bCs/>
                <w:szCs w:val="22"/>
              </w:rPr>
              <w:tab/>
            </w:r>
            <w:r w:rsidR="007B7AE7" w:rsidRPr="00E44095">
              <w:rPr>
                <w:b/>
                <w:bCs/>
                <w:szCs w:val="22"/>
              </w:rPr>
              <w:t xml:space="preserve">NAPIS </w:t>
            </w:r>
            <w:r w:rsidR="006C292D">
              <w:rPr>
                <w:b/>
                <w:bCs/>
                <w:szCs w:val="22"/>
              </w:rPr>
              <w:t>„</w:t>
            </w:r>
            <w:r w:rsidR="007B7AE7" w:rsidRPr="00E44095">
              <w:rPr>
                <w:b/>
                <w:bCs/>
                <w:szCs w:val="22"/>
              </w:rPr>
              <w:t xml:space="preserve">WYŁĄCZNIE </w:t>
            </w:r>
            <w:smartTag w:uri="urn:schemas-microsoft-com:office:smarttags" w:element="stockticker">
              <w:r w:rsidR="007B7AE7" w:rsidRPr="00E44095">
                <w:rPr>
                  <w:b/>
                  <w:bCs/>
                  <w:szCs w:val="22"/>
                </w:rPr>
                <w:t>DLA</w:t>
              </w:r>
            </w:smartTag>
            <w:r w:rsidR="007B7AE7" w:rsidRPr="00E44095">
              <w:rPr>
                <w:b/>
                <w:bCs/>
                <w:szCs w:val="22"/>
              </w:rPr>
              <w:t xml:space="preserve"> ZWIERZĄT</w:t>
            </w:r>
            <w:r w:rsidR="006C292D">
              <w:rPr>
                <w:b/>
                <w:bCs/>
                <w:szCs w:val="22"/>
              </w:rPr>
              <w:t>”</w:t>
            </w:r>
            <w:r w:rsidR="007B7AE7" w:rsidRPr="00E44095">
              <w:rPr>
                <w:b/>
                <w:bCs/>
                <w:szCs w:val="22"/>
              </w:rPr>
              <w:t xml:space="preserve"> ORAZ WARUNKI </w:t>
            </w:r>
            <w:smartTag w:uri="urn:schemas-microsoft-com:office:smarttags" w:element="stockticker">
              <w:r w:rsidR="007B7AE7" w:rsidRPr="00E44095">
                <w:rPr>
                  <w:b/>
                  <w:bCs/>
                  <w:szCs w:val="22"/>
                </w:rPr>
                <w:t>LUB</w:t>
              </w:r>
            </w:smartTag>
            <w:r w:rsidR="007B7AE7" w:rsidRPr="00E44095">
              <w:rPr>
                <w:b/>
                <w:bCs/>
                <w:szCs w:val="22"/>
              </w:rPr>
              <w:t xml:space="preserve"> OGRANICZENIA DOTYCZĄCE DOSTAWY I STOSOWANIA</w:t>
            </w:r>
            <w:r w:rsidR="007B7AE7" w:rsidRPr="00E44095" w:rsidDel="004F32B6">
              <w:rPr>
                <w:b/>
                <w:bCs/>
                <w:szCs w:val="22"/>
              </w:rPr>
              <w:t xml:space="preserve"> </w:t>
            </w:r>
            <w:r w:rsidR="007B7AE7" w:rsidRPr="00E44095">
              <w:rPr>
                <w:b/>
                <w:bCs/>
                <w:szCs w:val="22"/>
              </w:rPr>
              <w:t xml:space="preserve">, </w:t>
            </w:r>
            <w:r w:rsidR="00A036B1" w:rsidRPr="00E44095">
              <w:rPr>
                <w:b/>
                <w:bCs/>
                <w:szCs w:val="22"/>
              </w:rPr>
              <w:t>JEŚLI DOTYCZY</w:t>
            </w:r>
          </w:p>
        </w:tc>
      </w:tr>
    </w:tbl>
    <w:p w14:paraId="19761657" w14:textId="77777777" w:rsidR="00023727" w:rsidRPr="00E44095" w:rsidRDefault="00023727" w:rsidP="00E16E67">
      <w:pPr>
        <w:rPr>
          <w:szCs w:val="22"/>
        </w:rPr>
      </w:pPr>
    </w:p>
    <w:p w14:paraId="6243B6A9" w14:textId="77777777" w:rsidR="00023727" w:rsidRPr="00E44095" w:rsidRDefault="007B7AE7" w:rsidP="00E16E67">
      <w:pPr>
        <w:ind w:left="0" w:firstLine="0"/>
        <w:rPr>
          <w:szCs w:val="22"/>
        </w:rPr>
      </w:pPr>
      <w:r w:rsidRPr="00E44095">
        <w:rPr>
          <w:szCs w:val="22"/>
        </w:rPr>
        <w:t>W</w:t>
      </w:r>
      <w:r w:rsidR="00023727" w:rsidRPr="00E44095">
        <w:rPr>
          <w:szCs w:val="22"/>
        </w:rPr>
        <w:t xml:space="preserve">yłącznie </w:t>
      </w:r>
      <w:r w:rsidRPr="00E44095">
        <w:rPr>
          <w:szCs w:val="22"/>
        </w:rPr>
        <w:t>dla</w:t>
      </w:r>
      <w:r w:rsidR="00023727" w:rsidRPr="00E44095">
        <w:rPr>
          <w:szCs w:val="22"/>
        </w:rPr>
        <w:t xml:space="preserve"> zwierząt.</w:t>
      </w:r>
      <w:r w:rsidR="00A036B1" w:rsidRPr="00E44095">
        <w:rPr>
          <w:szCs w:val="22"/>
        </w:rPr>
        <w:t xml:space="preserve"> W</w:t>
      </w:r>
      <w:r w:rsidR="00023727" w:rsidRPr="00E44095">
        <w:rPr>
          <w:szCs w:val="22"/>
        </w:rPr>
        <w:t xml:space="preserve">ydawany </w:t>
      </w:r>
      <w:r w:rsidR="002661C4" w:rsidRPr="00E44095">
        <w:rPr>
          <w:szCs w:val="22"/>
        </w:rPr>
        <w:t>z przepisu lekarza-Rp.</w:t>
      </w:r>
    </w:p>
    <w:p w14:paraId="5AC34DEE" w14:textId="77777777" w:rsidR="00023727" w:rsidRPr="00E44095" w:rsidRDefault="00023727" w:rsidP="00E16E67">
      <w:pPr>
        <w:rPr>
          <w:szCs w:val="22"/>
        </w:rPr>
      </w:pPr>
    </w:p>
    <w:p w14:paraId="119189D1" w14:textId="77777777" w:rsidR="00023727" w:rsidRPr="00E44095" w:rsidRDefault="0002372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77F3DB12" w14:textId="77777777">
        <w:tc>
          <w:tcPr>
            <w:tcW w:w="9212" w:type="dxa"/>
          </w:tcPr>
          <w:p w14:paraId="1760CF0D" w14:textId="77777777" w:rsidR="00023727" w:rsidRPr="00E44095" w:rsidRDefault="00502CE0" w:rsidP="00E16E67">
            <w:pPr>
              <w:rPr>
                <w:b/>
                <w:bCs/>
                <w:szCs w:val="22"/>
              </w:rPr>
            </w:pPr>
            <w:r w:rsidRPr="00E44095">
              <w:rPr>
                <w:b/>
                <w:bCs/>
                <w:szCs w:val="22"/>
              </w:rPr>
              <w:t>14</w:t>
            </w:r>
            <w:r w:rsidR="00023727" w:rsidRPr="00E44095">
              <w:rPr>
                <w:b/>
                <w:bCs/>
                <w:szCs w:val="22"/>
              </w:rPr>
              <w:t>.</w:t>
            </w:r>
            <w:r w:rsidR="00023727" w:rsidRPr="00E44095">
              <w:rPr>
                <w:b/>
                <w:bCs/>
                <w:szCs w:val="22"/>
              </w:rPr>
              <w:tab/>
              <w:t xml:space="preserve">NAPIS „PRZECHOWYWAĆ W MIEJSCU </w:t>
            </w:r>
            <w:r w:rsidR="00A036B1" w:rsidRPr="00E44095">
              <w:rPr>
                <w:b/>
                <w:bCs/>
                <w:szCs w:val="22"/>
              </w:rPr>
              <w:t xml:space="preserve">NIEWIDOCZNYM I </w:t>
            </w:r>
            <w:r w:rsidR="00023727" w:rsidRPr="00E44095">
              <w:rPr>
                <w:b/>
                <w:bCs/>
                <w:szCs w:val="22"/>
              </w:rPr>
              <w:t xml:space="preserve">NIEDOSTĘPNYM </w:t>
            </w:r>
            <w:smartTag w:uri="urn:schemas-microsoft-com:office:smarttags" w:element="stockticker">
              <w:r w:rsidR="00023727" w:rsidRPr="00E44095">
                <w:rPr>
                  <w:b/>
                  <w:bCs/>
                  <w:szCs w:val="22"/>
                </w:rPr>
                <w:t>DLA</w:t>
              </w:r>
            </w:smartTag>
            <w:r w:rsidR="00023727" w:rsidRPr="00E44095">
              <w:rPr>
                <w:b/>
                <w:bCs/>
                <w:szCs w:val="22"/>
              </w:rPr>
              <w:t xml:space="preserve"> DZIECI”</w:t>
            </w:r>
          </w:p>
        </w:tc>
      </w:tr>
    </w:tbl>
    <w:p w14:paraId="612827F7" w14:textId="77777777" w:rsidR="00023727" w:rsidRPr="00E44095" w:rsidRDefault="00023727" w:rsidP="00E16E67">
      <w:pPr>
        <w:rPr>
          <w:szCs w:val="22"/>
        </w:rPr>
      </w:pPr>
    </w:p>
    <w:p w14:paraId="5C921442" w14:textId="77777777" w:rsidR="00023727" w:rsidRPr="00E44095" w:rsidRDefault="00023727" w:rsidP="00E16E67">
      <w:pPr>
        <w:rPr>
          <w:szCs w:val="22"/>
        </w:rPr>
      </w:pPr>
      <w:r w:rsidRPr="00E44095">
        <w:rPr>
          <w:szCs w:val="22"/>
        </w:rPr>
        <w:t xml:space="preserve">Przechowywać w miejscu </w:t>
      </w:r>
      <w:r w:rsidR="00A036B1" w:rsidRPr="00E44095">
        <w:rPr>
          <w:szCs w:val="22"/>
        </w:rPr>
        <w:t xml:space="preserve">niewidocznym i </w:t>
      </w:r>
      <w:r w:rsidRPr="00E44095">
        <w:rPr>
          <w:szCs w:val="22"/>
        </w:rPr>
        <w:t>niedostępnym dla dzieci.</w:t>
      </w:r>
    </w:p>
    <w:p w14:paraId="6B200689" w14:textId="77777777" w:rsidR="00023727" w:rsidRPr="00E44095" w:rsidRDefault="00023727" w:rsidP="00E16E67">
      <w:pPr>
        <w:rPr>
          <w:szCs w:val="22"/>
        </w:rPr>
      </w:pPr>
    </w:p>
    <w:p w14:paraId="46A79873" w14:textId="77777777" w:rsidR="00AB79D9" w:rsidRPr="00E44095" w:rsidRDefault="00AB79D9"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0A462955" w14:textId="77777777">
        <w:tc>
          <w:tcPr>
            <w:tcW w:w="9210" w:type="dxa"/>
          </w:tcPr>
          <w:p w14:paraId="26905629" w14:textId="77777777" w:rsidR="00023727" w:rsidRPr="00E44095" w:rsidRDefault="00C935DB" w:rsidP="00E16E67">
            <w:pPr>
              <w:rPr>
                <w:b/>
                <w:bCs/>
                <w:szCs w:val="22"/>
              </w:rPr>
            </w:pPr>
            <w:r w:rsidRPr="00E44095">
              <w:rPr>
                <w:b/>
                <w:bCs/>
                <w:szCs w:val="22"/>
              </w:rPr>
              <w:t>15</w:t>
            </w:r>
            <w:r w:rsidR="00023727" w:rsidRPr="00E44095">
              <w:rPr>
                <w:b/>
                <w:bCs/>
                <w:szCs w:val="22"/>
              </w:rPr>
              <w:t>.</w:t>
            </w:r>
            <w:r w:rsidR="00023727" w:rsidRPr="00E44095">
              <w:rPr>
                <w:b/>
                <w:bCs/>
                <w:szCs w:val="22"/>
              </w:rPr>
              <w:tab/>
              <w:t xml:space="preserve">NAZWA I ADRES PODMIOTU ODPOWIEDZIALNEGO </w:t>
            </w:r>
          </w:p>
        </w:tc>
      </w:tr>
    </w:tbl>
    <w:p w14:paraId="40AC4B77" w14:textId="77777777" w:rsidR="00023727" w:rsidRPr="00E44095" w:rsidRDefault="00023727" w:rsidP="00E16E67">
      <w:pPr>
        <w:ind w:left="0" w:firstLine="0"/>
        <w:rPr>
          <w:szCs w:val="22"/>
          <w:lang w:eastAsia="de-DE"/>
        </w:rPr>
      </w:pPr>
    </w:p>
    <w:p w14:paraId="2CD7E6CE" w14:textId="77777777" w:rsidR="00023727" w:rsidRPr="005D62F4" w:rsidRDefault="00023727" w:rsidP="00E16E67">
      <w:pPr>
        <w:tabs>
          <w:tab w:val="left" w:pos="0"/>
        </w:tabs>
        <w:ind w:left="0" w:firstLine="0"/>
        <w:rPr>
          <w:szCs w:val="22"/>
          <w:lang w:eastAsia="de-DE"/>
        </w:rPr>
      </w:pPr>
      <w:r w:rsidRPr="005D62F4">
        <w:rPr>
          <w:szCs w:val="22"/>
          <w:lang w:eastAsia="de-DE"/>
        </w:rPr>
        <w:t>Boehringer Ingelheim Vetmedica GmbH</w:t>
      </w:r>
    </w:p>
    <w:p w14:paraId="71BE26C1" w14:textId="77777777" w:rsidR="00023727" w:rsidRPr="005D62F4" w:rsidRDefault="00023727" w:rsidP="00E16E67">
      <w:pPr>
        <w:tabs>
          <w:tab w:val="left" w:pos="0"/>
        </w:tabs>
        <w:ind w:left="0" w:firstLine="0"/>
        <w:rPr>
          <w:szCs w:val="22"/>
          <w:lang w:eastAsia="de-DE"/>
        </w:rPr>
      </w:pPr>
      <w:r w:rsidRPr="005D62F4">
        <w:rPr>
          <w:szCs w:val="22"/>
          <w:lang w:eastAsia="de-DE"/>
        </w:rPr>
        <w:t>55216 Ingelheim/Rhein</w:t>
      </w:r>
    </w:p>
    <w:p w14:paraId="26E1A39D" w14:textId="77777777" w:rsidR="00023727" w:rsidRPr="00B33FCE" w:rsidRDefault="00023727" w:rsidP="00E16E67">
      <w:pPr>
        <w:tabs>
          <w:tab w:val="left" w:pos="0"/>
        </w:tabs>
        <w:ind w:left="0" w:firstLine="0"/>
        <w:rPr>
          <w:caps/>
          <w:szCs w:val="22"/>
          <w:lang w:eastAsia="de-DE"/>
        </w:rPr>
      </w:pPr>
      <w:r w:rsidRPr="00B33FCE">
        <w:rPr>
          <w:caps/>
          <w:szCs w:val="22"/>
          <w:lang w:eastAsia="de-DE"/>
        </w:rPr>
        <w:t>Niemcy</w:t>
      </w:r>
    </w:p>
    <w:p w14:paraId="394E8E49" w14:textId="77777777" w:rsidR="00023727" w:rsidRPr="00E44095" w:rsidRDefault="00023727" w:rsidP="00E16E67">
      <w:pPr>
        <w:rPr>
          <w:szCs w:val="22"/>
        </w:rPr>
      </w:pPr>
    </w:p>
    <w:p w14:paraId="15B54E9A" w14:textId="77777777" w:rsidR="00770CC0" w:rsidRPr="00E44095" w:rsidRDefault="00770CC0" w:rsidP="00272F8C">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62D51905" w14:textId="77777777">
        <w:tc>
          <w:tcPr>
            <w:tcW w:w="9212" w:type="dxa"/>
          </w:tcPr>
          <w:p w14:paraId="679539BE" w14:textId="77777777" w:rsidR="00023727" w:rsidRPr="00E44095" w:rsidRDefault="00023727" w:rsidP="00E16E67">
            <w:pPr>
              <w:rPr>
                <w:b/>
                <w:bCs/>
                <w:szCs w:val="22"/>
              </w:rPr>
            </w:pPr>
            <w:r w:rsidRPr="00E44095">
              <w:rPr>
                <w:b/>
                <w:bCs/>
                <w:szCs w:val="22"/>
              </w:rPr>
              <w:t>1</w:t>
            </w:r>
            <w:r w:rsidR="00C935DB" w:rsidRPr="00E44095">
              <w:rPr>
                <w:b/>
                <w:bCs/>
                <w:szCs w:val="22"/>
              </w:rPr>
              <w:t>6</w:t>
            </w:r>
            <w:r w:rsidRPr="00E44095">
              <w:rPr>
                <w:b/>
                <w:bCs/>
                <w:szCs w:val="22"/>
              </w:rPr>
              <w:t>.</w:t>
            </w:r>
            <w:r w:rsidRPr="00E44095">
              <w:rPr>
                <w:b/>
                <w:bCs/>
                <w:szCs w:val="22"/>
              </w:rPr>
              <w:tab/>
              <w:t xml:space="preserve">NUMER (-Y) POZWOLENIA NA DOPUSZCZENIE DO OBROTU </w:t>
            </w:r>
          </w:p>
        </w:tc>
      </w:tr>
    </w:tbl>
    <w:p w14:paraId="242DBD58" w14:textId="77777777" w:rsidR="00023727" w:rsidRPr="00E44095" w:rsidRDefault="00023727" w:rsidP="00E16E67">
      <w:pPr>
        <w:rPr>
          <w:szCs w:val="22"/>
        </w:rPr>
      </w:pPr>
    </w:p>
    <w:p w14:paraId="09C59B5C" w14:textId="77777777" w:rsidR="00023727" w:rsidRPr="005D62F4" w:rsidRDefault="00023727" w:rsidP="00E16E67">
      <w:pPr>
        <w:rPr>
          <w:szCs w:val="22"/>
          <w:lang w:val="pt-PT"/>
        </w:rPr>
      </w:pPr>
      <w:r w:rsidRPr="005D62F4">
        <w:rPr>
          <w:szCs w:val="22"/>
          <w:lang w:val="pt-PT"/>
        </w:rPr>
        <w:t>EU/2/97/004/0</w:t>
      </w:r>
      <w:r w:rsidR="00C23A85" w:rsidRPr="005D62F4">
        <w:rPr>
          <w:szCs w:val="22"/>
          <w:lang w:val="pt-PT"/>
        </w:rPr>
        <w:t>27</w:t>
      </w:r>
      <w:r w:rsidRPr="005D62F4">
        <w:rPr>
          <w:szCs w:val="22"/>
          <w:lang w:val="pt-PT"/>
        </w:rPr>
        <w:t xml:space="preserve"> </w:t>
      </w:r>
      <w:r w:rsidRPr="005D62F4">
        <w:rPr>
          <w:szCs w:val="22"/>
          <w:highlight w:val="lightGray"/>
          <w:lang w:val="pt-PT"/>
        </w:rPr>
        <w:t>1 x 20 ml</w:t>
      </w:r>
    </w:p>
    <w:p w14:paraId="7CE5C959" w14:textId="77777777" w:rsidR="00023727" w:rsidRPr="005D62F4" w:rsidRDefault="00023727" w:rsidP="00E16E67">
      <w:pPr>
        <w:rPr>
          <w:szCs w:val="22"/>
          <w:lang w:val="pt-PT"/>
        </w:rPr>
      </w:pPr>
      <w:r w:rsidRPr="005D62F4">
        <w:rPr>
          <w:szCs w:val="22"/>
          <w:highlight w:val="lightGray"/>
          <w:lang w:val="pt-PT"/>
        </w:rPr>
        <w:t>EU/2/97/004/007 1 x 50 ml</w:t>
      </w:r>
    </w:p>
    <w:p w14:paraId="166A4CA0" w14:textId="77777777" w:rsidR="00023727" w:rsidRPr="005D62F4" w:rsidRDefault="00023727" w:rsidP="00E16E67">
      <w:pPr>
        <w:rPr>
          <w:szCs w:val="22"/>
          <w:highlight w:val="lightGray"/>
          <w:lang w:val="pt-PT"/>
        </w:rPr>
      </w:pPr>
      <w:r w:rsidRPr="005D62F4">
        <w:rPr>
          <w:szCs w:val="22"/>
          <w:highlight w:val="lightGray"/>
          <w:lang w:val="pt-PT"/>
        </w:rPr>
        <w:t>EU/2/97/004/008 1 x 100 ml</w:t>
      </w:r>
    </w:p>
    <w:p w14:paraId="070A622E" w14:textId="77777777" w:rsidR="00BA7603" w:rsidRPr="005D62F4" w:rsidRDefault="00BA7603" w:rsidP="00E16E67">
      <w:pPr>
        <w:jc w:val="both"/>
        <w:rPr>
          <w:szCs w:val="22"/>
          <w:lang w:val="pt-PT"/>
        </w:rPr>
      </w:pPr>
      <w:r w:rsidRPr="005D62F4">
        <w:rPr>
          <w:szCs w:val="22"/>
          <w:highlight w:val="lightGray"/>
          <w:lang w:val="pt-PT"/>
        </w:rPr>
        <w:t>EU/2/97/004/0</w:t>
      </w:r>
      <w:r w:rsidR="007A3920" w:rsidRPr="005D62F4">
        <w:rPr>
          <w:szCs w:val="22"/>
          <w:highlight w:val="lightGray"/>
          <w:lang w:val="pt-PT"/>
        </w:rPr>
        <w:t>31</w:t>
      </w:r>
      <w:r w:rsidRPr="005D62F4">
        <w:rPr>
          <w:szCs w:val="22"/>
          <w:highlight w:val="lightGray"/>
          <w:lang w:val="pt-PT"/>
        </w:rPr>
        <w:t xml:space="preserve"> 1 x 250 ml</w:t>
      </w:r>
    </w:p>
    <w:p w14:paraId="34654033" w14:textId="77777777" w:rsidR="00023727" w:rsidRPr="005D62F4" w:rsidRDefault="00023727" w:rsidP="00E16E67">
      <w:pPr>
        <w:rPr>
          <w:szCs w:val="22"/>
          <w:highlight w:val="lightGray"/>
          <w:lang w:val="pt-PT"/>
        </w:rPr>
      </w:pPr>
      <w:r w:rsidRPr="005D62F4">
        <w:rPr>
          <w:szCs w:val="22"/>
          <w:highlight w:val="lightGray"/>
          <w:lang w:val="pt-PT"/>
        </w:rPr>
        <w:t>EU/2/97/004/0</w:t>
      </w:r>
      <w:r w:rsidR="00C23A85" w:rsidRPr="005D62F4">
        <w:rPr>
          <w:szCs w:val="22"/>
          <w:highlight w:val="lightGray"/>
          <w:lang w:val="pt-PT"/>
        </w:rPr>
        <w:t>28</w:t>
      </w:r>
      <w:r w:rsidRPr="005D62F4">
        <w:rPr>
          <w:szCs w:val="22"/>
          <w:highlight w:val="lightGray"/>
          <w:lang w:val="pt-PT"/>
        </w:rPr>
        <w:t xml:space="preserve"> 12 x 20 ml</w:t>
      </w:r>
    </w:p>
    <w:p w14:paraId="2B5CB4ED" w14:textId="77777777" w:rsidR="00023727" w:rsidRPr="005D62F4" w:rsidRDefault="00023727" w:rsidP="00E16E67">
      <w:pPr>
        <w:rPr>
          <w:szCs w:val="22"/>
          <w:highlight w:val="lightGray"/>
          <w:lang w:val="pt-PT"/>
        </w:rPr>
      </w:pPr>
      <w:r w:rsidRPr="005D62F4">
        <w:rPr>
          <w:szCs w:val="22"/>
          <w:highlight w:val="lightGray"/>
          <w:lang w:val="pt-PT"/>
        </w:rPr>
        <w:t>EU/2/97/004/014 12 x 50 ml</w:t>
      </w:r>
    </w:p>
    <w:p w14:paraId="1E95BE1E" w14:textId="77777777" w:rsidR="00023727" w:rsidRPr="00E44095" w:rsidRDefault="00023727" w:rsidP="00E16E67">
      <w:pPr>
        <w:rPr>
          <w:szCs w:val="22"/>
          <w:lang w:val="fr-FR"/>
        </w:rPr>
      </w:pPr>
      <w:r w:rsidRPr="00F14D76">
        <w:rPr>
          <w:szCs w:val="22"/>
          <w:highlight w:val="lightGray"/>
          <w:lang w:val="fr-FR"/>
        </w:rPr>
        <w:t>EU/2/97/004/015 12 x 100 ml</w:t>
      </w:r>
    </w:p>
    <w:p w14:paraId="71AB4C74" w14:textId="77777777" w:rsidR="00BA7603" w:rsidRPr="00E44095" w:rsidRDefault="00BA7603" w:rsidP="00E16E67">
      <w:pPr>
        <w:jc w:val="both"/>
        <w:rPr>
          <w:szCs w:val="22"/>
          <w:lang w:val="fr-FR"/>
        </w:rPr>
      </w:pPr>
      <w:r w:rsidRPr="00F14D76">
        <w:rPr>
          <w:szCs w:val="22"/>
          <w:highlight w:val="lightGray"/>
          <w:lang w:val="fr-FR"/>
        </w:rPr>
        <w:t>EU/2/97/004/0</w:t>
      </w:r>
      <w:r w:rsidR="007A3920" w:rsidRPr="00F14D76">
        <w:rPr>
          <w:szCs w:val="22"/>
          <w:highlight w:val="lightGray"/>
          <w:lang w:val="fr-FR"/>
        </w:rPr>
        <w:t>32</w:t>
      </w:r>
      <w:r w:rsidRPr="00F14D76">
        <w:rPr>
          <w:szCs w:val="22"/>
          <w:highlight w:val="lightGray"/>
          <w:lang w:val="fr-FR"/>
        </w:rPr>
        <w:t xml:space="preserve"> 6 x 250 ml</w:t>
      </w:r>
    </w:p>
    <w:p w14:paraId="53A0E9E3" w14:textId="77777777" w:rsidR="00023727" w:rsidRPr="00E44095" w:rsidRDefault="00023727" w:rsidP="00E16E67">
      <w:pPr>
        <w:rPr>
          <w:szCs w:val="22"/>
          <w:lang w:val="fr-FR"/>
        </w:rPr>
      </w:pPr>
    </w:p>
    <w:p w14:paraId="5F398B18" w14:textId="77777777" w:rsidR="00023727" w:rsidRPr="00E44095" w:rsidRDefault="00023727" w:rsidP="00E16E67">
      <w:pPr>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59BA3FBE" w14:textId="77777777">
        <w:tc>
          <w:tcPr>
            <w:tcW w:w="9212" w:type="dxa"/>
          </w:tcPr>
          <w:p w14:paraId="3D9A0B8F" w14:textId="77777777" w:rsidR="00023727" w:rsidRPr="00E44095" w:rsidRDefault="00023727" w:rsidP="00E16E67">
            <w:pPr>
              <w:rPr>
                <w:b/>
                <w:bCs/>
                <w:szCs w:val="22"/>
              </w:rPr>
            </w:pPr>
            <w:r w:rsidRPr="00E44095">
              <w:rPr>
                <w:b/>
                <w:bCs/>
                <w:szCs w:val="22"/>
              </w:rPr>
              <w:t>1</w:t>
            </w:r>
            <w:r w:rsidR="00C935DB" w:rsidRPr="00E44095">
              <w:rPr>
                <w:b/>
                <w:bCs/>
                <w:szCs w:val="22"/>
              </w:rPr>
              <w:t>7</w:t>
            </w:r>
            <w:r w:rsidRPr="00E44095">
              <w:rPr>
                <w:b/>
                <w:bCs/>
                <w:szCs w:val="22"/>
              </w:rPr>
              <w:t>.</w:t>
            </w:r>
            <w:r w:rsidRPr="00E44095">
              <w:rPr>
                <w:b/>
                <w:bCs/>
                <w:szCs w:val="22"/>
              </w:rPr>
              <w:tab/>
              <w:t>NUMER SERII</w:t>
            </w:r>
          </w:p>
        </w:tc>
      </w:tr>
    </w:tbl>
    <w:p w14:paraId="592C5136" w14:textId="77777777" w:rsidR="00023727" w:rsidRPr="00E44095" w:rsidRDefault="00023727" w:rsidP="00E16E67">
      <w:pPr>
        <w:rPr>
          <w:szCs w:val="22"/>
        </w:rPr>
      </w:pPr>
    </w:p>
    <w:p w14:paraId="143461C2" w14:textId="77777777" w:rsidR="00023727" w:rsidRPr="00E44095" w:rsidRDefault="00023727" w:rsidP="00E16E67">
      <w:pPr>
        <w:rPr>
          <w:szCs w:val="22"/>
        </w:rPr>
      </w:pPr>
      <w:r w:rsidRPr="00E44095">
        <w:rPr>
          <w:szCs w:val="22"/>
        </w:rPr>
        <w:t>Nr serii Lot {numer}</w:t>
      </w:r>
    </w:p>
    <w:p w14:paraId="3896FA7C" w14:textId="77777777" w:rsidR="00AB79D9" w:rsidRPr="00E44095" w:rsidRDefault="00023727" w:rsidP="00E16E67">
      <w:pPr>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614ED334" w14:textId="77777777">
        <w:tc>
          <w:tcPr>
            <w:tcW w:w="9212" w:type="dxa"/>
          </w:tcPr>
          <w:p w14:paraId="13144AEE" w14:textId="77777777" w:rsidR="00023727" w:rsidRPr="00E44095" w:rsidRDefault="00023727" w:rsidP="00E16E67">
            <w:pPr>
              <w:ind w:left="0" w:firstLine="0"/>
              <w:rPr>
                <w:bCs/>
                <w:szCs w:val="22"/>
              </w:rPr>
            </w:pPr>
            <w:r w:rsidRPr="00E44095">
              <w:rPr>
                <w:b/>
                <w:bCs/>
                <w:szCs w:val="22"/>
              </w:rPr>
              <w:lastRenderedPageBreak/>
              <w:t xml:space="preserve">INFORMACJE ZAMIESZCZANE NA OPAKOWANIU BEZPOŚREDNIM </w:t>
            </w:r>
          </w:p>
          <w:p w14:paraId="0C8B44CF" w14:textId="77777777" w:rsidR="00103D01" w:rsidRDefault="00103D01" w:rsidP="00E16E67">
            <w:pPr>
              <w:ind w:left="0" w:firstLine="0"/>
              <w:rPr>
                <w:b/>
                <w:bCs/>
                <w:szCs w:val="22"/>
              </w:rPr>
            </w:pPr>
          </w:p>
          <w:p w14:paraId="55DB8374" w14:textId="77777777" w:rsidR="00023727" w:rsidRPr="00103D01" w:rsidRDefault="00801C79" w:rsidP="00E16E67">
            <w:pPr>
              <w:ind w:left="0" w:firstLine="0"/>
              <w:rPr>
                <w:b/>
                <w:bCs/>
                <w:szCs w:val="22"/>
              </w:rPr>
            </w:pPr>
            <w:r w:rsidRPr="00103D01">
              <w:rPr>
                <w:b/>
                <w:bCs/>
                <w:szCs w:val="22"/>
              </w:rPr>
              <w:t>Fiolki, 100 ml i 250 ml</w:t>
            </w:r>
          </w:p>
        </w:tc>
      </w:tr>
    </w:tbl>
    <w:p w14:paraId="28095878" w14:textId="77777777" w:rsidR="00023727" w:rsidRPr="00E44095" w:rsidRDefault="0002372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0451631D" w14:textId="77777777">
        <w:tc>
          <w:tcPr>
            <w:tcW w:w="9212" w:type="dxa"/>
          </w:tcPr>
          <w:p w14:paraId="0993C0A0" w14:textId="77777777" w:rsidR="00023727" w:rsidRPr="00E44095" w:rsidRDefault="00023727" w:rsidP="00E16E67">
            <w:pPr>
              <w:rPr>
                <w:b/>
                <w:bCs/>
                <w:szCs w:val="22"/>
              </w:rPr>
            </w:pPr>
            <w:r w:rsidRPr="00E44095">
              <w:rPr>
                <w:b/>
                <w:bCs/>
                <w:szCs w:val="22"/>
              </w:rPr>
              <w:t>1.</w:t>
            </w:r>
            <w:r w:rsidRPr="00E44095">
              <w:rPr>
                <w:b/>
                <w:bCs/>
                <w:szCs w:val="22"/>
              </w:rPr>
              <w:tab/>
              <w:t>NAZWA PRODUKTU LECZNICZEGO WETERYNARYJNEGO</w:t>
            </w:r>
          </w:p>
        </w:tc>
      </w:tr>
    </w:tbl>
    <w:p w14:paraId="415410B9" w14:textId="77777777" w:rsidR="00023727" w:rsidRPr="00E44095" w:rsidRDefault="00023727" w:rsidP="00E16E67">
      <w:pPr>
        <w:rPr>
          <w:szCs w:val="22"/>
        </w:rPr>
      </w:pPr>
    </w:p>
    <w:p w14:paraId="51126418" w14:textId="77777777" w:rsidR="00023727" w:rsidRPr="00E44095" w:rsidRDefault="00023727" w:rsidP="00E16E67">
      <w:pPr>
        <w:rPr>
          <w:szCs w:val="22"/>
        </w:rPr>
      </w:pPr>
      <w:r w:rsidRPr="00E44095">
        <w:rPr>
          <w:szCs w:val="22"/>
        </w:rPr>
        <w:t>Metacam 20 mg/ml roztwór do wstrzykiwań dla bydła, świń i koni.</w:t>
      </w:r>
    </w:p>
    <w:p w14:paraId="4996D338" w14:textId="77777777" w:rsidR="00023727" w:rsidRPr="00E44095" w:rsidRDefault="00023727" w:rsidP="00E16E67">
      <w:pPr>
        <w:rPr>
          <w:szCs w:val="22"/>
        </w:rPr>
      </w:pPr>
      <w:r w:rsidRPr="00E44095">
        <w:rPr>
          <w:szCs w:val="22"/>
        </w:rPr>
        <w:t>Meloksykam</w:t>
      </w:r>
    </w:p>
    <w:p w14:paraId="3A31F7C4" w14:textId="77777777" w:rsidR="00023727" w:rsidRPr="00E44095" w:rsidRDefault="00023727" w:rsidP="00E16E67">
      <w:pPr>
        <w:rPr>
          <w:szCs w:val="22"/>
        </w:rPr>
      </w:pPr>
    </w:p>
    <w:p w14:paraId="29FAEDAD" w14:textId="77777777" w:rsidR="00023727" w:rsidRPr="00E44095" w:rsidRDefault="0002372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3FDE1FCE" w14:textId="77777777">
        <w:tc>
          <w:tcPr>
            <w:tcW w:w="9210" w:type="dxa"/>
          </w:tcPr>
          <w:p w14:paraId="1A7CC6AA" w14:textId="4EB82084" w:rsidR="00023727" w:rsidRPr="00E44095" w:rsidRDefault="00023727" w:rsidP="00801C79">
            <w:pPr>
              <w:rPr>
                <w:b/>
                <w:bCs/>
                <w:szCs w:val="22"/>
              </w:rPr>
            </w:pPr>
            <w:r w:rsidRPr="00E44095">
              <w:rPr>
                <w:b/>
                <w:bCs/>
                <w:szCs w:val="22"/>
              </w:rPr>
              <w:t>2.</w:t>
            </w:r>
            <w:r w:rsidRPr="00E44095">
              <w:rPr>
                <w:b/>
                <w:bCs/>
                <w:szCs w:val="22"/>
              </w:rPr>
              <w:tab/>
            </w:r>
            <w:r w:rsidR="00A036B1" w:rsidRPr="00E44095">
              <w:rPr>
                <w:b/>
                <w:bCs/>
                <w:szCs w:val="22"/>
              </w:rPr>
              <w:t>ZAWARTOŚĆ</w:t>
            </w:r>
            <w:r w:rsidR="001D1935" w:rsidRPr="00E44095">
              <w:rPr>
                <w:b/>
                <w:bCs/>
                <w:szCs w:val="22"/>
              </w:rPr>
              <w:t xml:space="preserve"> </w:t>
            </w:r>
            <w:r w:rsidR="007F0393" w:rsidRPr="00E44095">
              <w:rPr>
                <w:b/>
                <w:bCs/>
                <w:szCs w:val="22"/>
              </w:rPr>
              <w:t>SUBSTANCJI CZYNN</w:t>
            </w:r>
            <w:r w:rsidR="00801C79">
              <w:rPr>
                <w:b/>
                <w:bCs/>
                <w:szCs w:val="22"/>
              </w:rPr>
              <w:t>YCH</w:t>
            </w:r>
          </w:p>
        </w:tc>
      </w:tr>
    </w:tbl>
    <w:p w14:paraId="4776F694" w14:textId="77777777" w:rsidR="00023727" w:rsidRPr="00E44095" w:rsidRDefault="00023727" w:rsidP="00E16E67">
      <w:pPr>
        <w:rPr>
          <w:szCs w:val="22"/>
        </w:rPr>
      </w:pPr>
    </w:p>
    <w:p w14:paraId="39DE7650" w14:textId="77777777" w:rsidR="00023727" w:rsidRPr="00E44095" w:rsidRDefault="00103D01" w:rsidP="00E16E67">
      <w:pPr>
        <w:rPr>
          <w:szCs w:val="22"/>
        </w:rPr>
      </w:pPr>
      <w:r>
        <w:rPr>
          <w:szCs w:val="22"/>
        </w:rPr>
        <w:t>Meloksykam</w:t>
      </w:r>
      <w:r w:rsidR="00023727" w:rsidRPr="00E44095">
        <w:rPr>
          <w:szCs w:val="22"/>
        </w:rPr>
        <w:t xml:space="preserve"> 20 mg/ml.</w:t>
      </w:r>
    </w:p>
    <w:p w14:paraId="266DC025" w14:textId="77777777" w:rsidR="00023727" w:rsidRPr="00E44095" w:rsidRDefault="00023727" w:rsidP="00E16E67">
      <w:pPr>
        <w:rPr>
          <w:szCs w:val="22"/>
        </w:rPr>
      </w:pPr>
    </w:p>
    <w:p w14:paraId="5B710031" w14:textId="77777777" w:rsidR="007F0393" w:rsidRPr="00E44095" w:rsidRDefault="007F0393"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7F0393" w:rsidRPr="00E44095" w14:paraId="28C23A87" w14:textId="77777777">
        <w:tc>
          <w:tcPr>
            <w:tcW w:w="9212" w:type="dxa"/>
          </w:tcPr>
          <w:p w14:paraId="19212CD9" w14:textId="77777777" w:rsidR="007F0393" w:rsidRPr="00E44095" w:rsidRDefault="007F0393" w:rsidP="00E16E67">
            <w:pPr>
              <w:rPr>
                <w:b/>
                <w:bCs/>
                <w:szCs w:val="22"/>
              </w:rPr>
            </w:pPr>
            <w:r w:rsidRPr="00E44095">
              <w:rPr>
                <w:b/>
                <w:bCs/>
                <w:szCs w:val="22"/>
              </w:rPr>
              <w:t>3.</w:t>
            </w:r>
            <w:r w:rsidRPr="00E44095">
              <w:rPr>
                <w:b/>
                <w:bCs/>
                <w:szCs w:val="22"/>
              </w:rPr>
              <w:tab/>
              <w:t>POSTAĆ FARMACEUTYCZNA</w:t>
            </w:r>
          </w:p>
        </w:tc>
      </w:tr>
    </w:tbl>
    <w:p w14:paraId="3E4C21A3" w14:textId="77777777" w:rsidR="00023727" w:rsidRPr="00E44095" w:rsidRDefault="00023727" w:rsidP="00E16E67">
      <w:pPr>
        <w:rPr>
          <w:szCs w:val="22"/>
        </w:rPr>
      </w:pPr>
    </w:p>
    <w:p w14:paraId="3DB0F9F9" w14:textId="77777777" w:rsidR="00553857" w:rsidRPr="00E44095" w:rsidRDefault="00553857" w:rsidP="00E16E67">
      <w:pPr>
        <w:rPr>
          <w:szCs w:val="22"/>
        </w:rPr>
      </w:pPr>
    </w:p>
    <w:p w14:paraId="49729FD2" w14:textId="77777777" w:rsidR="007F0393" w:rsidRPr="00E44095" w:rsidRDefault="007F0393"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7A0FA0C7" w14:textId="77777777">
        <w:tc>
          <w:tcPr>
            <w:tcW w:w="9212" w:type="dxa"/>
          </w:tcPr>
          <w:p w14:paraId="4D6A1760" w14:textId="6DF72514" w:rsidR="00023727" w:rsidRPr="00E44095" w:rsidRDefault="007F0393" w:rsidP="00E16E67">
            <w:pPr>
              <w:rPr>
                <w:b/>
                <w:bCs/>
                <w:szCs w:val="22"/>
              </w:rPr>
            </w:pPr>
            <w:r w:rsidRPr="00E44095">
              <w:rPr>
                <w:b/>
                <w:bCs/>
                <w:szCs w:val="22"/>
              </w:rPr>
              <w:t>4</w:t>
            </w:r>
            <w:r w:rsidR="00023727" w:rsidRPr="00E44095">
              <w:rPr>
                <w:b/>
                <w:bCs/>
                <w:szCs w:val="22"/>
              </w:rPr>
              <w:t>.</w:t>
            </w:r>
            <w:r w:rsidR="00023727" w:rsidRPr="00E44095">
              <w:rPr>
                <w:b/>
                <w:bCs/>
                <w:szCs w:val="22"/>
              </w:rPr>
              <w:tab/>
              <w:t>WIELKOŚ</w:t>
            </w:r>
            <w:r w:rsidR="004908F6">
              <w:rPr>
                <w:b/>
                <w:bCs/>
                <w:szCs w:val="22"/>
              </w:rPr>
              <w:t>CI</w:t>
            </w:r>
            <w:r w:rsidR="00023727" w:rsidRPr="00E44095">
              <w:rPr>
                <w:b/>
                <w:bCs/>
                <w:szCs w:val="22"/>
              </w:rPr>
              <w:t xml:space="preserve"> OPAKOWANIA</w:t>
            </w:r>
          </w:p>
        </w:tc>
      </w:tr>
    </w:tbl>
    <w:p w14:paraId="4497E981" w14:textId="77777777" w:rsidR="00023727" w:rsidRPr="00E44095" w:rsidRDefault="00023727" w:rsidP="00E16E67">
      <w:pPr>
        <w:rPr>
          <w:szCs w:val="22"/>
        </w:rPr>
      </w:pPr>
    </w:p>
    <w:p w14:paraId="15EBF295" w14:textId="77777777" w:rsidR="00023727" w:rsidRPr="00E44095" w:rsidRDefault="00023727" w:rsidP="00E16E67">
      <w:pPr>
        <w:rPr>
          <w:szCs w:val="22"/>
        </w:rPr>
      </w:pPr>
      <w:r w:rsidRPr="005D1224">
        <w:rPr>
          <w:szCs w:val="22"/>
        </w:rPr>
        <w:t>100 ml</w:t>
      </w:r>
    </w:p>
    <w:p w14:paraId="17C601A4" w14:textId="77777777" w:rsidR="00BA7603" w:rsidRPr="00E44095" w:rsidRDefault="00BA7603" w:rsidP="00E16E67">
      <w:pPr>
        <w:rPr>
          <w:szCs w:val="22"/>
        </w:rPr>
      </w:pPr>
      <w:r w:rsidRPr="00F14D76">
        <w:rPr>
          <w:szCs w:val="22"/>
          <w:highlight w:val="lightGray"/>
        </w:rPr>
        <w:t>250 ml</w:t>
      </w:r>
    </w:p>
    <w:p w14:paraId="2239BD4F" w14:textId="77777777" w:rsidR="00023727" w:rsidRPr="00E44095" w:rsidRDefault="00023727" w:rsidP="00E16E67">
      <w:pPr>
        <w:rPr>
          <w:szCs w:val="22"/>
        </w:rPr>
      </w:pPr>
    </w:p>
    <w:p w14:paraId="1C20332D" w14:textId="77777777" w:rsidR="00023727" w:rsidRPr="00E44095" w:rsidRDefault="0002372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4077F435" w14:textId="77777777">
        <w:tc>
          <w:tcPr>
            <w:tcW w:w="9212" w:type="dxa"/>
          </w:tcPr>
          <w:p w14:paraId="1A581706" w14:textId="77777777" w:rsidR="00023727" w:rsidRPr="00E44095" w:rsidRDefault="007F0393" w:rsidP="00E16E67">
            <w:pPr>
              <w:rPr>
                <w:b/>
                <w:bCs/>
                <w:szCs w:val="22"/>
              </w:rPr>
            </w:pPr>
            <w:r w:rsidRPr="00E44095">
              <w:rPr>
                <w:b/>
                <w:bCs/>
                <w:szCs w:val="22"/>
              </w:rPr>
              <w:t>5</w:t>
            </w:r>
            <w:r w:rsidR="00023727" w:rsidRPr="00E44095">
              <w:rPr>
                <w:b/>
                <w:bCs/>
                <w:szCs w:val="22"/>
              </w:rPr>
              <w:t>.</w:t>
            </w:r>
            <w:r w:rsidR="00023727" w:rsidRPr="00E44095">
              <w:rPr>
                <w:b/>
                <w:bCs/>
                <w:szCs w:val="22"/>
              </w:rPr>
              <w:tab/>
              <w:t>DOCELOWE GATUNKI ZWIERZĄT</w:t>
            </w:r>
          </w:p>
        </w:tc>
      </w:tr>
    </w:tbl>
    <w:p w14:paraId="54E0637A" w14:textId="77777777" w:rsidR="00023727" w:rsidRPr="00E44095" w:rsidRDefault="00023727" w:rsidP="00E16E67">
      <w:pPr>
        <w:rPr>
          <w:szCs w:val="22"/>
        </w:rPr>
      </w:pPr>
    </w:p>
    <w:p w14:paraId="3F553170" w14:textId="77777777" w:rsidR="00023727" w:rsidRPr="00E44095" w:rsidRDefault="00023727" w:rsidP="00E16E67">
      <w:pPr>
        <w:rPr>
          <w:szCs w:val="22"/>
        </w:rPr>
      </w:pPr>
      <w:r w:rsidRPr="00F14D76">
        <w:rPr>
          <w:szCs w:val="22"/>
          <w:highlight w:val="lightGray"/>
        </w:rPr>
        <w:t>Bydło, świnie i konie.</w:t>
      </w:r>
    </w:p>
    <w:p w14:paraId="425661AA" w14:textId="77777777" w:rsidR="00023727" w:rsidRPr="00E44095" w:rsidRDefault="00023727" w:rsidP="00E16E67">
      <w:pPr>
        <w:rPr>
          <w:szCs w:val="22"/>
        </w:rPr>
      </w:pPr>
    </w:p>
    <w:p w14:paraId="06ED97A5" w14:textId="77777777" w:rsidR="00224CE6" w:rsidRPr="00E44095" w:rsidRDefault="00224CE6"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224CE6" w:rsidRPr="00E44095" w14:paraId="071DEBBB" w14:textId="77777777">
        <w:tc>
          <w:tcPr>
            <w:tcW w:w="9210" w:type="dxa"/>
          </w:tcPr>
          <w:p w14:paraId="63DF4318" w14:textId="77777777" w:rsidR="00224CE6" w:rsidRPr="00E44095" w:rsidRDefault="00224CE6" w:rsidP="00E16E67">
            <w:pPr>
              <w:rPr>
                <w:b/>
                <w:bCs/>
                <w:szCs w:val="22"/>
              </w:rPr>
            </w:pPr>
            <w:r w:rsidRPr="00E44095">
              <w:rPr>
                <w:b/>
                <w:bCs/>
                <w:szCs w:val="22"/>
              </w:rPr>
              <w:t>6.</w:t>
            </w:r>
            <w:r w:rsidRPr="00E44095">
              <w:rPr>
                <w:b/>
                <w:bCs/>
                <w:szCs w:val="22"/>
              </w:rPr>
              <w:tab/>
              <w:t>WSKAZANIA LECZNICZE</w:t>
            </w:r>
          </w:p>
        </w:tc>
      </w:tr>
    </w:tbl>
    <w:p w14:paraId="21E909A7" w14:textId="77777777" w:rsidR="00023727" w:rsidRPr="00E44095" w:rsidRDefault="00023727" w:rsidP="00E16E67">
      <w:pPr>
        <w:rPr>
          <w:szCs w:val="22"/>
        </w:rPr>
      </w:pPr>
    </w:p>
    <w:p w14:paraId="7405BFDA" w14:textId="77777777" w:rsidR="00224CE6" w:rsidRPr="00E44095" w:rsidRDefault="00224CE6" w:rsidP="00E16E67">
      <w:pPr>
        <w:rPr>
          <w:szCs w:val="22"/>
        </w:rPr>
      </w:pPr>
    </w:p>
    <w:p w14:paraId="1B9E05B5" w14:textId="77777777" w:rsidR="00224CE6" w:rsidRPr="00E44095" w:rsidRDefault="00224CE6"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79C40D83" w14:textId="77777777">
        <w:tc>
          <w:tcPr>
            <w:tcW w:w="9210" w:type="dxa"/>
          </w:tcPr>
          <w:p w14:paraId="184DBFCE" w14:textId="04C45C49" w:rsidR="00023727" w:rsidRPr="00E44095" w:rsidRDefault="00224CE6" w:rsidP="004908F6">
            <w:pPr>
              <w:rPr>
                <w:b/>
                <w:bCs/>
                <w:szCs w:val="22"/>
              </w:rPr>
            </w:pPr>
            <w:r w:rsidRPr="00E44095">
              <w:rPr>
                <w:b/>
                <w:bCs/>
                <w:szCs w:val="22"/>
              </w:rPr>
              <w:t>7</w:t>
            </w:r>
            <w:r w:rsidR="00023727" w:rsidRPr="00E44095">
              <w:rPr>
                <w:b/>
                <w:bCs/>
                <w:szCs w:val="22"/>
              </w:rPr>
              <w:t>.</w:t>
            </w:r>
            <w:r w:rsidR="00023727" w:rsidRPr="00E44095">
              <w:rPr>
                <w:b/>
                <w:bCs/>
                <w:szCs w:val="22"/>
              </w:rPr>
              <w:tab/>
              <w:t>SPOSÓB I DROGA(</w:t>
            </w:r>
            <w:r w:rsidR="004908F6">
              <w:rPr>
                <w:b/>
                <w:bCs/>
                <w:szCs w:val="22"/>
              </w:rPr>
              <w:t>-I</w:t>
            </w:r>
            <w:r w:rsidR="00023727" w:rsidRPr="00E44095">
              <w:rPr>
                <w:b/>
                <w:bCs/>
                <w:szCs w:val="22"/>
              </w:rPr>
              <w:t>) PODANIA</w:t>
            </w:r>
          </w:p>
        </w:tc>
      </w:tr>
    </w:tbl>
    <w:p w14:paraId="714745F6" w14:textId="77777777" w:rsidR="00023727" w:rsidRPr="00E44095" w:rsidRDefault="00023727" w:rsidP="00E16E67">
      <w:pPr>
        <w:rPr>
          <w:szCs w:val="22"/>
          <w:u w:val="single"/>
        </w:rPr>
      </w:pPr>
    </w:p>
    <w:p w14:paraId="5653D372" w14:textId="77777777" w:rsidR="00023727" w:rsidRPr="00103D01" w:rsidRDefault="00023727" w:rsidP="00E16E67">
      <w:pPr>
        <w:tabs>
          <w:tab w:val="left" w:pos="1134"/>
        </w:tabs>
        <w:ind w:left="0" w:firstLine="0"/>
        <w:rPr>
          <w:szCs w:val="22"/>
          <w:u w:val="single"/>
        </w:rPr>
      </w:pPr>
      <w:r w:rsidRPr="00103D01">
        <w:rPr>
          <w:szCs w:val="22"/>
          <w:u w:val="single"/>
        </w:rPr>
        <w:t>Bydło:</w:t>
      </w:r>
      <w:r w:rsidR="00553857" w:rsidRPr="00103D01">
        <w:rPr>
          <w:szCs w:val="22"/>
        </w:rPr>
        <w:t xml:space="preserve"> </w:t>
      </w:r>
      <w:r w:rsidR="00D6447E" w:rsidRPr="00103D01">
        <w:rPr>
          <w:szCs w:val="22"/>
        </w:rPr>
        <w:tab/>
      </w:r>
      <w:r w:rsidRPr="00103D01">
        <w:rPr>
          <w:szCs w:val="22"/>
        </w:rPr>
        <w:t>Wstrzyknięcie</w:t>
      </w:r>
      <w:r w:rsidR="00C26B68" w:rsidRPr="00103D01">
        <w:rPr>
          <w:szCs w:val="22"/>
        </w:rPr>
        <w:t xml:space="preserve"> </w:t>
      </w:r>
      <w:r w:rsidR="001A3C1F" w:rsidRPr="00103D01">
        <w:rPr>
          <w:szCs w:val="22"/>
        </w:rPr>
        <w:t>s</w:t>
      </w:r>
      <w:r w:rsidR="004908F6">
        <w:rPr>
          <w:szCs w:val="22"/>
        </w:rPr>
        <w:t>.</w:t>
      </w:r>
      <w:r w:rsidR="001A3C1F" w:rsidRPr="00103D01">
        <w:rPr>
          <w:szCs w:val="22"/>
        </w:rPr>
        <w:t>c</w:t>
      </w:r>
      <w:r w:rsidR="00C26B68" w:rsidRPr="00103D01">
        <w:rPr>
          <w:szCs w:val="22"/>
        </w:rPr>
        <w:t>.</w:t>
      </w:r>
      <w:r w:rsidR="00862BF2" w:rsidRPr="00103D01">
        <w:rPr>
          <w:szCs w:val="22"/>
        </w:rPr>
        <w:t xml:space="preserve"> </w:t>
      </w:r>
      <w:r w:rsidRPr="00103D01">
        <w:rPr>
          <w:szCs w:val="22"/>
        </w:rPr>
        <w:t xml:space="preserve">lub </w:t>
      </w:r>
      <w:r w:rsidR="001A3C1F" w:rsidRPr="00103D01">
        <w:rPr>
          <w:szCs w:val="22"/>
        </w:rPr>
        <w:t>i</w:t>
      </w:r>
      <w:r w:rsidR="004908F6">
        <w:rPr>
          <w:szCs w:val="22"/>
        </w:rPr>
        <w:t>.</w:t>
      </w:r>
      <w:r w:rsidR="001A3C1F" w:rsidRPr="00103D01">
        <w:rPr>
          <w:szCs w:val="22"/>
        </w:rPr>
        <w:t>v</w:t>
      </w:r>
      <w:r w:rsidR="00C26B68" w:rsidRPr="00103D01">
        <w:rPr>
          <w:szCs w:val="22"/>
        </w:rPr>
        <w:t>.</w:t>
      </w:r>
    </w:p>
    <w:p w14:paraId="68E3979A" w14:textId="77777777" w:rsidR="00023727" w:rsidRPr="00103D01" w:rsidRDefault="00023727" w:rsidP="00E16E67">
      <w:pPr>
        <w:tabs>
          <w:tab w:val="left" w:pos="1134"/>
        </w:tabs>
        <w:ind w:left="0" w:firstLine="0"/>
        <w:rPr>
          <w:szCs w:val="22"/>
        </w:rPr>
      </w:pPr>
      <w:r w:rsidRPr="00103D01">
        <w:rPr>
          <w:szCs w:val="22"/>
          <w:u w:val="single"/>
        </w:rPr>
        <w:t>Świnie:</w:t>
      </w:r>
      <w:r w:rsidR="00553857" w:rsidRPr="00103D01">
        <w:rPr>
          <w:szCs w:val="22"/>
        </w:rPr>
        <w:t xml:space="preserve"> </w:t>
      </w:r>
      <w:r w:rsidR="00D6447E" w:rsidRPr="00103D01">
        <w:rPr>
          <w:szCs w:val="22"/>
        </w:rPr>
        <w:tab/>
      </w:r>
      <w:r w:rsidRPr="00103D01">
        <w:rPr>
          <w:szCs w:val="22"/>
        </w:rPr>
        <w:t>Wstrzyknięcie</w:t>
      </w:r>
      <w:r w:rsidR="00C26B68" w:rsidRPr="00103D01">
        <w:rPr>
          <w:szCs w:val="22"/>
        </w:rPr>
        <w:t xml:space="preserve"> </w:t>
      </w:r>
      <w:r w:rsidR="001A3C1F" w:rsidRPr="00103D01">
        <w:rPr>
          <w:szCs w:val="22"/>
        </w:rPr>
        <w:t>i</w:t>
      </w:r>
      <w:r w:rsidR="004908F6">
        <w:rPr>
          <w:szCs w:val="22"/>
        </w:rPr>
        <w:t>.</w:t>
      </w:r>
      <w:r w:rsidR="001A3C1F" w:rsidRPr="00103D01">
        <w:rPr>
          <w:szCs w:val="22"/>
        </w:rPr>
        <w:t>m</w:t>
      </w:r>
      <w:r w:rsidR="00C26B68" w:rsidRPr="00103D01">
        <w:rPr>
          <w:szCs w:val="22"/>
        </w:rPr>
        <w:t>.</w:t>
      </w:r>
    </w:p>
    <w:p w14:paraId="7E3BCAF4" w14:textId="77777777" w:rsidR="00801C79" w:rsidRPr="00103D01" w:rsidRDefault="00023727" w:rsidP="00E16E67">
      <w:pPr>
        <w:tabs>
          <w:tab w:val="left" w:pos="1134"/>
        </w:tabs>
        <w:ind w:left="0" w:firstLine="0"/>
        <w:rPr>
          <w:szCs w:val="22"/>
        </w:rPr>
      </w:pPr>
      <w:r w:rsidRPr="00103D01">
        <w:rPr>
          <w:szCs w:val="22"/>
          <w:u w:val="single"/>
        </w:rPr>
        <w:t>Konie:</w:t>
      </w:r>
      <w:r w:rsidRPr="00103D01">
        <w:rPr>
          <w:szCs w:val="22"/>
        </w:rPr>
        <w:t xml:space="preserve"> </w:t>
      </w:r>
      <w:r w:rsidR="00D6447E" w:rsidRPr="00103D01">
        <w:rPr>
          <w:szCs w:val="22"/>
        </w:rPr>
        <w:tab/>
      </w:r>
      <w:r w:rsidRPr="00103D01">
        <w:rPr>
          <w:szCs w:val="22"/>
        </w:rPr>
        <w:t xml:space="preserve">Wstrzyknięcie </w:t>
      </w:r>
      <w:r w:rsidR="001A3C1F" w:rsidRPr="00103D01">
        <w:rPr>
          <w:szCs w:val="22"/>
        </w:rPr>
        <w:t>i</w:t>
      </w:r>
      <w:r w:rsidR="004908F6">
        <w:rPr>
          <w:szCs w:val="22"/>
        </w:rPr>
        <w:t>.</w:t>
      </w:r>
      <w:r w:rsidR="001A3C1F" w:rsidRPr="00103D01">
        <w:rPr>
          <w:szCs w:val="22"/>
        </w:rPr>
        <w:t>v</w:t>
      </w:r>
      <w:r w:rsidR="00C26B68" w:rsidRPr="00103D01">
        <w:rPr>
          <w:szCs w:val="22"/>
        </w:rPr>
        <w:t>.</w:t>
      </w:r>
    </w:p>
    <w:p w14:paraId="56E5F4F1" w14:textId="77777777" w:rsidR="00023727" w:rsidRDefault="00023727" w:rsidP="00E16E67">
      <w:pPr>
        <w:ind w:left="0" w:firstLine="0"/>
        <w:rPr>
          <w:szCs w:val="22"/>
        </w:rPr>
      </w:pPr>
    </w:p>
    <w:p w14:paraId="4EF29698" w14:textId="77777777" w:rsidR="007830B0" w:rsidRDefault="007830B0" w:rsidP="00E16E67">
      <w:pPr>
        <w:ind w:left="0" w:firstLine="0"/>
        <w:rPr>
          <w:szCs w:val="22"/>
        </w:rPr>
      </w:pPr>
      <w:r>
        <w:rPr>
          <w:szCs w:val="22"/>
        </w:rPr>
        <w:t>Przed użyciem należy przeczytać ulotkę.</w:t>
      </w:r>
    </w:p>
    <w:p w14:paraId="4355DAEB" w14:textId="77777777" w:rsidR="000451AA" w:rsidRPr="00E44095" w:rsidRDefault="000451AA" w:rsidP="00E16E67">
      <w:pPr>
        <w:ind w:left="0" w:firstLine="0"/>
        <w:rPr>
          <w:szCs w:val="22"/>
        </w:rPr>
      </w:pPr>
    </w:p>
    <w:p w14:paraId="4B882547" w14:textId="77777777" w:rsidR="006D70C1" w:rsidRPr="00E44095" w:rsidRDefault="006D70C1" w:rsidP="006D70C1">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D70C1" w:rsidRPr="00E44095" w14:paraId="5AA85793" w14:textId="77777777" w:rsidTr="00A028BC">
        <w:tc>
          <w:tcPr>
            <w:tcW w:w="9210" w:type="dxa"/>
          </w:tcPr>
          <w:p w14:paraId="410AE963" w14:textId="4D1C71F1" w:rsidR="006D70C1" w:rsidRPr="00E44095" w:rsidRDefault="006D70C1" w:rsidP="00A028BC">
            <w:pPr>
              <w:rPr>
                <w:b/>
                <w:bCs/>
                <w:szCs w:val="22"/>
              </w:rPr>
            </w:pPr>
            <w:r w:rsidRPr="00E44095">
              <w:rPr>
                <w:b/>
                <w:bCs/>
                <w:szCs w:val="22"/>
              </w:rPr>
              <w:t>8.</w:t>
            </w:r>
            <w:r w:rsidRPr="00E44095">
              <w:rPr>
                <w:b/>
                <w:bCs/>
                <w:szCs w:val="22"/>
              </w:rPr>
              <w:tab/>
              <w:t>OKRES</w:t>
            </w:r>
            <w:r w:rsidR="00801C79">
              <w:rPr>
                <w:b/>
                <w:bCs/>
                <w:szCs w:val="22"/>
              </w:rPr>
              <w:t>(Y)</w:t>
            </w:r>
            <w:r w:rsidRPr="00E44095">
              <w:rPr>
                <w:b/>
                <w:bCs/>
                <w:szCs w:val="22"/>
              </w:rPr>
              <w:t xml:space="preserve"> KARENCJI</w:t>
            </w:r>
          </w:p>
        </w:tc>
      </w:tr>
    </w:tbl>
    <w:p w14:paraId="07348FBA" w14:textId="77777777" w:rsidR="00023727" w:rsidRPr="00E44095" w:rsidRDefault="00023727" w:rsidP="00E16E67">
      <w:pPr>
        <w:rPr>
          <w:szCs w:val="22"/>
        </w:rPr>
      </w:pPr>
    </w:p>
    <w:p w14:paraId="067A8693" w14:textId="45E5B792" w:rsidR="00D63529" w:rsidRPr="00E44095" w:rsidRDefault="00D63529" w:rsidP="00E16E67">
      <w:pPr>
        <w:tabs>
          <w:tab w:val="left" w:pos="1134"/>
        </w:tabs>
        <w:jc w:val="both"/>
      </w:pPr>
      <w:r w:rsidRPr="00E44095">
        <w:t>Okres</w:t>
      </w:r>
      <w:r w:rsidR="00F25915">
        <w:t>y</w:t>
      </w:r>
      <w:r w:rsidRPr="00E44095">
        <w:t xml:space="preserve"> karencji:</w:t>
      </w:r>
    </w:p>
    <w:p w14:paraId="25896B21" w14:textId="77777777" w:rsidR="00023727" w:rsidRPr="00E44095" w:rsidRDefault="00023727" w:rsidP="00E16E67">
      <w:pPr>
        <w:tabs>
          <w:tab w:val="left" w:pos="1134"/>
        </w:tabs>
        <w:rPr>
          <w:szCs w:val="22"/>
        </w:rPr>
      </w:pPr>
      <w:r w:rsidRPr="00E44095">
        <w:rPr>
          <w:b/>
          <w:szCs w:val="22"/>
        </w:rPr>
        <w:t>Bydło</w:t>
      </w:r>
      <w:r w:rsidRPr="00E44095">
        <w:rPr>
          <w:szCs w:val="22"/>
        </w:rPr>
        <w:t>:</w:t>
      </w:r>
      <w:r w:rsidRPr="00E44095">
        <w:rPr>
          <w:szCs w:val="22"/>
        </w:rPr>
        <w:tab/>
        <w:t xml:space="preserve">tkanki jadalne: 15 dni; </w:t>
      </w:r>
      <w:r w:rsidRPr="00E44095">
        <w:rPr>
          <w:szCs w:val="22"/>
        </w:rPr>
        <w:tab/>
        <w:t>mleko: 5 dni.</w:t>
      </w:r>
    </w:p>
    <w:p w14:paraId="23DF8D88" w14:textId="77777777" w:rsidR="00023727" w:rsidRPr="00E44095" w:rsidRDefault="00023727" w:rsidP="00E16E67">
      <w:pPr>
        <w:tabs>
          <w:tab w:val="left" w:pos="1134"/>
        </w:tabs>
        <w:rPr>
          <w:szCs w:val="22"/>
        </w:rPr>
      </w:pPr>
      <w:r w:rsidRPr="00E44095">
        <w:rPr>
          <w:b/>
          <w:szCs w:val="22"/>
        </w:rPr>
        <w:t>Świnie:</w:t>
      </w:r>
      <w:r w:rsidRPr="00E44095">
        <w:rPr>
          <w:szCs w:val="22"/>
        </w:rPr>
        <w:t xml:space="preserve"> </w:t>
      </w:r>
      <w:r w:rsidR="00D6447E" w:rsidRPr="00E44095">
        <w:rPr>
          <w:szCs w:val="22"/>
        </w:rPr>
        <w:tab/>
      </w:r>
      <w:r w:rsidRPr="00E44095">
        <w:rPr>
          <w:szCs w:val="22"/>
        </w:rPr>
        <w:t>tkanki jadalne: 5 dni.</w:t>
      </w:r>
    </w:p>
    <w:p w14:paraId="52456B41" w14:textId="77777777" w:rsidR="00023727" w:rsidRPr="00E44095" w:rsidRDefault="00023727" w:rsidP="00E16E67">
      <w:pPr>
        <w:tabs>
          <w:tab w:val="left" w:pos="1134"/>
        </w:tabs>
        <w:rPr>
          <w:szCs w:val="22"/>
        </w:rPr>
      </w:pPr>
      <w:r w:rsidRPr="00E44095">
        <w:rPr>
          <w:b/>
          <w:szCs w:val="22"/>
        </w:rPr>
        <w:t>Konie:</w:t>
      </w:r>
      <w:r w:rsidRPr="00E44095">
        <w:rPr>
          <w:szCs w:val="22"/>
        </w:rPr>
        <w:t xml:space="preserve"> </w:t>
      </w:r>
      <w:r w:rsidR="00D6447E" w:rsidRPr="00E44095">
        <w:rPr>
          <w:szCs w:val="22"/>
        </w:rPr>
        <w:tab/>
      </w:r>
      <w:r w:rsidRPr="00E44095">
        <w:rPr>
          <w:szCs w:val="22"/>
        </w:rPr>
        <w:t>tkanki jadalne: 5 dni.</w:t>
      </w:r>
    </w:p>
    <w:p w14:paraId="4C307614" w14:textId="77777777" w:rsidR="00D63529" w:rsidRPr="00E44095" w:rsidRDefault="00D63529" w:rsidP="00E16E67">
      <w:pPr>
        <w:ind w:left="0" w:firstLine="0"/>
        <w:rPr>
          <w:szCs w:val="22"/>
        </w:rPr>
      </w:pPr>
      <w:r w:rsidRPr="00E44095">
        <w:rPr>
          <w:szCs w:val="22"/>
        </w:rPr>
        <w:t>Produkt nie dopuszczony do stosowania u zwierząt w</w:t>
      </w:r>
      <w:r w:rsidR="00E53E39">
        <w:rPr>
          <w:szCs w:val="22"/>
        </w:rPr>
        <w:t xml:space="preserve"> okresie</w:t>
      </w:r>
      <w:r w:rsidRPr="00E44095">
        <w:rPr>
          <w:szCs w:val="22"/>
        </w:rPr>
        <w:t xml:space="preserve"> laktacji produkujących mleko przeznaczone do spożycia przez ludzi.</w:t>
      </w:r>
    </w:p>
    <w:p w14:paraId="7A2EB275" w14:textId="77777777" w:rsidR="00AB79D9" w:rsidRDefault="00AB79D9" w:rsidP="00E16E67">
      <w:pPr>
        <w:rPr>
          <w:szCs w:val="22"/>
        </w:rPr>
      </w:pPr>
    </w:p>
    <w:p w14:paraId="6C81207F" w14:textId="77777777" w:rsidR="00553A99" w:rsidRPr="00E44095" w:rsidRDefault="00553A99"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2E036E" w:rsidRPr="00E44095" w14:paraId="1AE97AA2" w14:textId="77777777">
        <w:tc>
          <w:tcPr>
            <w:tcW w:w="9212" w:type="dxa"/>
          </w:tcPr>
          <w:p w14:paraId="30C89ADA" w14:textId="77777777" w:rsidR="002E036E" w:rsidRPr="00E44095" w:rsidRDefault="002E036E" w:rsidP="00103D01">
            <w:pPr>
              <w:jc w:val="both"/>
              <w:rPr>
                <w:b/>
                <w:bCs/>
                <w:szCs w:val="22"/>
              </w:rPr>
            </w:pPr>
            <w:r w:rsidRPr="00E44095">
              <w:rPr>
                <w:b/>
                <w:bCs/>
                <w:szCs w:val="22"/>
              </w:rPr>
              <w:t>9.</w:t>
            </w:r>
            <w:r w:rsidRPr="00E44095">
              <w:rPr>
                <w:b/>
                <w:bCs/>
                <w:szCs w:val="22"/>
              </w:rPr>
              <w:tab/>
              <w:t>SPECJALNE OSTRZEŻENIA, JEŚLI KONIECZNE</w:t>
            </w:r>
          </w:p>
        </w:tc>
      </w:tr>
    </w:tbl>
    <w:p w14:paraId="0A125FBD" w14:textId="77777777" w:rsidR="002E036E" w:rsidRPr="00E44095" w:rsidRDefault="002E036E" w:rsidP="00103D01">
      <w:pPr>
        <w:jc w:val="both"/>
        <w:rPr>
          <w:szCs w:val="22"/>
        </w:rPr>
      </w:pPr>
    </w:p>
    <w:p w14:paraId="6875A082" w14:textId="77777777" w:rsidR="002E036E" w:rsidRPr="00E44095" w:rsidRDefault="002E036E" w:rsidP="00E16E67">
      <w:pPr>
        <w:rPr>
          <w:szCs w:val="22"/>
        </w:rPr>
      </w:pPr>
    </w:p>
    <w:p w14:paraId="039B7DC3" w14:textId="77777777" w:rsidR="002E036E" w:rsidRPr="00E44095" w:rsidRDefault="002E036E"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2E036E" w:rsidRPr="00E44095" w14:paraId="14E7FF8B" w14:textId="77777777">
        <w:tc>
          <w:tcPr>
            <w:tcW w:w="9212" w:type="dxa"/>
          </w:tcPr>
          <w:p w14:paraId="7F344FD8" w14:textId="77777777" w:rsidR="002E036E" w:rsidRPr="00E44095" w:rsidRDefault="002E036E" w:rsidP="00E16E67">
            <w:pPr>
              <w:rPr>
                <w:b/>
                <w:bCs/>
                <w:szCs w:val="22"/>
              </w:rPr>
            </w:pPr>
            <w:r w:rsidRPr="00E44095">
              <w:rPr>
                <w:b/>
                <w:bCs/>
                <w:szCs w:val="22"/>
              </w:rPr>
              <w:t>10.</w:t>
            </w:r>
            <w:r w:rsidRPr="00E44095">
              <w:rPr>
                <w:b/>
                <w:bCs/>
                <w:szCs w:val="22"/>
              </w:rPr>
              <w:tab/>
              <w:t>TERMIN WAŻNOŚCI SERII</w:t>
            </w:r>
          </w:p>
        </w:tc>
      </w:tr>
    </w:tbl>
    <w:p w14:paraId="23432488" w14:textId="77777777" w:rsidR="002E036E" w:rsidRPr="00E44095" w:rsidRDefault="002E036E" w:rsidP="00E16E67">
      <w:pPr>
        <w:rPr>
          <w:szCs w:val="22"/>
        </w:rPr>
      </w:pPr>
    </w:p>
    <w:p w14:paraId="61DD2F40" w14:textId="2109B9CA" w:rsidR="002E036E" w:rsidRPr="00E44095" w:rsidRDefault="002E036E" w:rsidP="00E16E67">
      <w:pPr>
        <w:rPr>
          <w:szCs w:val="22"/>
        </w:rPr>
      </w:pPr>
      <w:r w:rsidRPr="00E44095">
        <w:rPr>
          <w:szCs w:val="22"/>
        </w:rPr>
        <w:t>EXP{miesiąc/rok}</w:t>
      </w:r>
    </w:p>
    <w:p w14:paraId="7D6A8CC7" w14:textId="316E89BC" w:rsidR="002E036E" w:rsidRPr="00E44095" w:rsidRDefault="000451AA" w:rsidP="00E16E67">
      <w:pPr>
        <w:rPr>
          <w:szCs w:val="22"/>
        </w:rPr>
      </w:pPr>
      <w:r>
        <w:rPr>
          <w:szCs w:val="22"/>
        </w:rPr>
        <w:t>Po otwarciu zużyć w ciągu</w:t>
      </w:r>
      <w:r w:rsidRPr="00E44095">
        <w:rPr>
          <w:szCs w:val="22"/>
        </w:rPr>
        <w:t xml:space="preserve"> </w:t>
      </w:r>
      <w:r w:rsidR="002E036E" w:rsidRPr="00E44095">
        <w:rPr>
          <w:szCs w:val="22"/>
        </w:rPr>
        <w:t>28 dni.</w:t>
      </w:r>
    </w:p>
    <w:p w14:paraId="6A0C3966" w14:textId="78A6C73D" w:rsidR="002E036E" w:rsidRPr="00E44095" w:rsidRDefault="002E036E" w:rsidP="000451AA">
      <w:pPr>
        <w:jc w:val="both"/>
        <w:rPr>
          <w:szCs w:val="22"/>
        </w:rPr>
      </w:pPr>
    </w:p>
    <w:p w14:paraId="7202DF62" w14:textId="77777777" w:rsidR="002E036E" w:rsidRPr="00E44095" w:rsidRDefault="002E036E"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2E036E" w:rsidRPr="00E44095" w14:paraId="13D07DE5" w14:textId="77777777">
        <w:tc>
          <w:tcPr>
            <w:tcW w:w="9212" w:type="dxa"/>
          </w:tcPr>
          <w:p w14:paraId="7340B0EE" w14:textId="77777777" w:rsidR="002E036E" w:rsidRPr="00E44095" w:rsidRDefault="002E036E" w:rsidP="00E16E67">
            <w:pPr>
              <w:rPr>
                <w:b/>
                <w:bCs/>
                <w:szCs w:val="22"/>
              </w:rPr>
            </w:pPr>
            <w:r w:rsidRPr="00E44095">
              <w:rPr>
                <w:b/>
                <w:bCs/>
                <w:szCs w:val="22"/>
              </w:rPr>
              <w:t>11.</w:t>
            </w:r>
            <w:r w:rsidRPr="00E44095">
              <w:rPr>
                <w:b/>
                <w:bCs/>
                <w:szCs w:val="22"/>
              </w:rPr>
              <w:tab/>
            </w:r>
            <w:r w:rsidR="00A036B1" w:rsidRPr="00E44095">
              <w:rPr>
                <w:b/>
                <w:bCs/>
                <w:szCs w:val="22"/>
              </w:rPr>
              <w:t>WARUNKI PRZECHOWYWANIA</w:t>
            </w:r>
          </w:p>
        </w:tc>
      </w:tr>
    </w:tbl>
    <w:p w14:paraId="407A6F2A" w14:textId="77777777" w:rsidR="002E036E" w:rsidRPr="00E44095" w:rsidRDefault="002E036E" w:rsidP="00E16E67">
      <w:pPr>
        <w:rPr>
          <w:szCs w:val="22"/>
        </w:rPr>
      </w:pPr>
    </w:p>
    <w:p w14:paraId="20012CF3" w14:textId="77777777" w:rsidR="002E036E" w:rsidRPr="00E44095" w:rsidRDefault="002E036E" w:rsidP="00E16E67">
      <w:pPr>
        <w:rPr>
          <w:szCs w:val="22"/>
        </w:rPr>
      </w:pPr>
    </w:p>
    <w:p w14:paraId="68263BFE" w14:textId="77777777" w:rsidR="002E036E" w:rsidRPr="00E44095" w:rsidRDefault="002E036E"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2E036E" w:rsidRPr="00E44095" w14:paraId="14744A72" w14:textId="77777777">
        <w:tc>
          <w:tcPr>
            <w:tcW w:w="9212" w:type="dxa"/>
          </w:tcPr>
          <w:p w14:paraId="1DD877B0" w14:textId="4011D950" w:rsidR="002E036E" w:rsidRPr="00E44095" w:rsidRDefault="002E036E" w:rsidP="00E16E67">
            <w:pPr>
              <w:rPr>
                <w:b/>
                <w:bCs/>
                <w:szCs w:val="22"/>
              </w:rPr>
            </w:pPr>
            <w:r w:rsidRPr="00E44095">
              <w:rPr>
                <w:b/>
                <w:bCs/>
                <w:szCs w:val="22"/>
              </w:rPr>
              <w:t>12.</w:t>
            </w:r>
            <w:r w:rsidRPr="00E44095">
              <w:rPr>
                <w:b/>
                <w:bCs/>
                <w:szCs w:val="22"/>
              </w:rPr>
              <w:tab/>
              <w:t xml:space="preserve">SPECJALNE ŚRODKI OSTROŻNOŚCI DOTYCZĄCE </w:t>
            </w:r>
            <w:r w:rsidR="00A036B1" w:rsidRPr="00E44095">
              <w:rPr>
                <w:b/>
                <w:bCs/>
                <w:szCs w:val="22"/>
              </w:rPr>
              <w:t>USUWANIA NIEZUŻYTEGO</w:t>
            </w:r>
            <w:r w:rsidRPr="00E44095">
              <w:rPr>
                <w:b/>
                <w:bCs/>
                <w:szCs w:val="22"/>
              </w:rPr>
              <w:t xml:space="preserve"> PRODUKTU LECZNICZEGO WETERYNARYJNEGO </w:t>
            </w:r>
            <w:smartTag w:uri="urn:schemas-microsoft-com:office:smarttags" w:element="stockticker">
              <w:r w:rsidRPr="00E44095">
                <w:rPr>
                  <w:b/>
                  <w:bCs/>
                  <w:szCs w:val="22"/>
                </w:rPr>
                <w:t>LUB</w:t>
              </w:r>
            </w:smartTag>
            <w:r w:rsidR="0058069F">
              <w:rPr>
                <w:b/>
                <w:bCs/>
                <w:szCs w:val="22"/>
              </w:rPr>
              <w:t xml:space="preserve"> </w:t>
            </w:r>
            <w:r w:rsidRPr="00E44095">
              <w:rPr>
                <w:b/>
                <w:bCs/>
                <w:szCs w:val="22"/>
              </w:rPr>
              <w:t xml:space="preserve">POCHODZĄCYCH Z </w:t>
            </w:r>
            <w:r w:rsidR="00A036B1" w:rsidRPr="00E44095">
              <w:rPr>
                <w:b/>
                <w:bCs/>
                <w:szCs w:val="22"/>
              </w:rPr>
              <w:t>NIEGO ODPADÓW, JEŚLI</w:t>
            </w:r>
            <w:r w:rsidRPr="00E44095">
              <w:rPr>
                <w:b/>
                <w:bCs/>
                <w:szCs w:val="22"/>
              </w:rPr>
              <w:t xml:space="preserve"> MA TO ZASTOSOWANIE</w:t>
            </w:r>
          </w:p>
        </w:tc>
      </w:tr>
    </w:tbl>
    <w:p w14:paraId="4C58B109" w14:textId="77777777" w:rsidR="002E036E" w:rsidRPr="00E44095" w:rsidRDefault="002E036E" w:rsidP="00E16E67">
      <w:pPr>
        <w:rPr>
          <w:szCs w:val="22"/>
        </w:rPr>
      </w:pPr>
    </w:p>
    <w:p w14:paraId="0446F8EE" w14:textId="77777777" w:rsidR="002E036E" w:rsidRPr="00E44095" w:rsidRDefault="002E036E" w:rsidP="00E16E67">
      <w:pPr>
        <w:ind w:left="0" w:firstLine="0"/>
        <w:rPr>
          <w:sz w:val="20"/>
          <w:szCs w:val="20"/>
        </w:rPr>
      </w:pPr>
    </w:p>
    <w:p w14:paraId="31C862AF" w14:textId="77777777" w:rsidR="002E036E" w:rsidRPr="00E44095" w:rsidRDefault="002E036E" w:rsidP="00E16E67">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2E036E" w:rsidRPr="00E44095" w14:paraId="6664168D" w14:textId="77777777">
        <w:tc>
          <w:tcPr>
            <w:tcW w:w="9212" w:type="dxa"/>
          </w:tcPr>
          <w:p w14:paraId="6F7E9697" w14:textId="216F7C16" w:rsidR="002E036E" w:rsidRPr="00E44095" w:rsidRDefault="002E036E" w:rsidP="00E16E67">
            <w:pPr>
              <w:rPr>
                <w:b/>
                <w:bCs/>
                <w:szCs w:val="22"/>
              </w:rPr>
            </w:pPr>
            <w:r w:rsidRPr="00E44095">
              <w:rPr>
                <w:b/>
                <w:bCs/>
                <w:szCs w:val="22"/>
              </w:rPr>
              <w:t>13.</w:t>
            </w:r>
            <w:r w:rsidRPr="00E44095">
              <w:rPr>
                <w:b/>
                <w:bCs/>
                <w:szCs w:val="22"/>
              </w:rPr>
              <w:tab/>
              <w:t xml:space="preserve">NAPIS </w:t>
            </w:r>
            <w:r w:rsidR="007830B0">
              <w:rPr>
                <w:b/>
                <w:bCs/>
                <w:szCs w:val="22"/>
              </w:rPr>
              <w:t>„</w:t>
            </w:r>
            <w:r w:rsidRPr="00E44095">
              <w:rPr>
                <w:b/>
                <w:bCs/>
                <w:szCs w:val="22"/>
              </w:rPr>
              <w:t>STOSOWAĆ WYŁĄCZNIE U ZWIERZĄT</w:t>
            </w:r>
            <w:r w:rsidR="007830B0">
              <w:rPr>
                <w:b/>
                <w:bCs/>
                <w:szCs w:val="22"/>
              </w:rPr>
              <w:t>”</w:t>
            </w:r>
            <w:r w:rsidRPr="00E44095">
              <w:rPr>
                <w:b/>
                <w:bCs/>
                <w:szCs w:val="22"/>
              </w:rPr>
              <w:t xml:space="preserve"> ORAZ WARUNKI </w:t>
            </w:r>
            <w:smartTag w:uri="urn:schemas-microsoft-com:office:smarttags" w:element="stockticker">
              <w:r w:rsidRPr="00E44095">
                <w:rPr>
                  <w:b/>
                  <w:bCs/>
                  <w:szCs w:val="22"/>
                </w:rPr>
                <w:t>LUB</w:t>
              </w:r>
            </w:smartTag>
            <w:r w:rsidRPr="00E44095">
              <w:rPr>
                <w:b/>
                <w:bCs/>
                <w:szCs w:val="22"/>
              </w:rPr>
              <w:t xml:space="preserve"> OGRANICZENIA DOTYCZĄCE DOSTAWY I STOSOWANIA, </w:t>
            </w:r>
            <w:r w:rsidR="00A036B1" w:rsidRPr="00E44095">
              <w:rPr>
                <w:b/>
                <w:bCs/>
                <w:szCs w:val="22"/>
              </w:rPr>
              <w:t>JEŚLI DOTYCZY</w:t>
            </w:r>
          </w:p>
        </w:tc>
      </w:tr>
    </w:tbl>
    <w:p w14:paraId="28C212D7" w14:textId="77777777" w:rsidR="002E036E" w:rsidRPr="00E44095" w:rsidRDefault="002E036E" w:rsidP="00E16E67">
      <w:pPr>
        <w:rPr>
          <w:sz w:val="20"/>
          <w:szCs w:val="20"/>
        </w:rPr>
      </w:pPr>
    </w:p>
    <w:p w14:paraId="38597FFF" w14:textId="4CF82146" w:rsidR="007830B0" w:rsidRPr="00E44095" w:rsidRDefault="002E036E" w:rsidP="007830B0">
      <w:pPr>
        <w:jc w:val="both"/>
        <w:rPr>
          <w:szCs w:val="22"/>
        </w:rPr>
      </w:pPr>
      <w:r w:rsidRPr="00E44095">
        <w:rPr>
          <w:szCs w:val="22"/>
        </w:rPr>
        <w:t>Wyłącznie dla zwierząt.</w:t>
      </w:r>
      <w:r w:rsidR="007830B0">
        <w:rPr>
          <w:szCs w:val="22"/>
        </w:rPr>
        <w:t xml:space="preserve"> </w:t>
      </w:r>
      <w:r w:rsidR="007830B0" w:rsidRPr="00E44095">
        <w:rPr>
          <w:szCs w:val="22"/>
        </w:rPr>
        <w:t>Wydawany z przepisu lekarza</w:t>
      </w:r>
      <w:r w:rsidR="00F04134">
        <w:rPr>
          <w:szCs w:val="22"/>
        </w:rPr>
        <w:t xml:space="preserve"> </w:t>
      </w:r>
      <w:r w:rsidR="00F04134" w:rsidRPr="00BB3CFB">
        <w:t>–</w:t>
      </w:r>
      <w:r w:rsidR="00F04134">
        <w:t xml:space="preserve"> </w:t>
      </w:r>
      <w:r w:rsidR="007830B0" w:rsidRPr="00E44095">
        <w:rPr>
          <w:szCs w:val="22"/>
        </w:rPr>
        <w:t>Rp.</w:t>
      </w:r>
    </w:p>
    <w:p w14:paraId="5C9034D3" w14:textId="77777777" w:rsidR="00023727" w:rsidRPr="00E44095" w:rsidRDefault="00023727" w:rsidP="00E16E67">
      <w:pPr>
        <w:rPr>
          <w:szCs w:val="22"/>
        </w:rPr>
      </w:pPr>
    </w:p>
    <w:p w14:paraId="23475EAB" w14:textId="77777777" w:rsidR="002E036E" w:rsidRPr="00E44095" w:rsidRDefault="002E036E" w:rsidP="00E16E67">
      <w:pPr>
        <w:rPr>
          <w:sz w:val="20"/>
          <w:szCs w:val="20"/>
        </w:rPr>
      </w:pPr>
    </w:p>
    <w:p w14:paraId="04077BB3" w14:textId="77777777" w:rsidR="002E036E" w:rsidRPr="00E44095" w:rsidRDefault="002E036E" w:rsidP="00E16E67">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2E036E" w:rsidRPr="00E44095" w14:paraId="4A538FF1" w14:textId="77777777">
        <w:tc>
          <w:tcPr>
            <w:tcW w:w="9212" w:type="dxa"/>
          </w:tcPr>
          <w:p w14:paraId="2E2130A2" w14:textId="77777777" w:rsidR="002E036E" w:rsidRPr="00E44095" w:rsidRDefault="002E036E" w:rsidP="00E16E67">
            <w:pPr>
              <w:rPr>
                <w:b/>
                <w:bCs/>
                <w:szCs w:val="22"/>
              </w:rPr>
            </w:pPr>
            <w:r w:rsidRPr="00E44095">
              <w:rPr>
                <w:b/>
                <w:bCs/>
                <w:szCs w:val="22"/>
              </w:rPr>
              <w:t>14.</w:t>
            </w:r>
            <w:r w:rsidRPr="00E44095">
              <w:rPr>
                <w:b/>
                <w:bCs/>
                <w:szCs w:val="22"/>
              </w:rPr>
              <w:tab/>
              <w:t xml:space="preserve">NAPIS „PRZECHOWYWAĆ W MIEJSCU </w:t>
            </w:r>
            <w:r w:rsidR="00A036B1" w:rsidRPr="00E44095">
              <w:rPr>
                <w:b/>
                <w:bCs/>
                <w:szCs w:val="22"/>
              </w:rPr>
              <w:t xml:space="preserve">NIEWIDOCZNYM I </w:t>
            </w:r>
            <w:r w:rsidRPr="00E44095">
              <w:rPr>
                <w:b/>
                <w:bCs/>
                <w:szCs w:val="22"/>
              </w:rPr>
              <w:t xml:space="preserve">NIEDOSTĘPNYM </w:t>
            </w:r>
            <w:smartTag w:uri="urn:schemas-microsoft-com:office:smarttags" w:element="stockticker">
              <w:r w:rsidRPr="00E44095">
                <w:rPr>
                  <w:b/>
                  <w:bCs/>
                  <w:szCs w:val="22"/>
                </w:rPr>
                <w:t>DLA</w:t>
              </w:r>
            </w:smartTag>
            <w:r w:rsidRPr="00E44095">
              <w:rPr>
                <w:b/>
                <w:bCs/>
                <w:szCs w:val="22"/>
              </w:rPr>
              <w:t xml:space="preserve"> DZIECI”</w:t>
            </w:r>
          </w:p>
        </w:tc>
      </w:tr>
    </w:tbl>
    <w:p w14:paraId="02C5E945" w14:textId="77777777" w:rsidR="002E036E" w:rsidRPr="00E44095" w:rsidRDefault="002E036E" w:rsidP="00E16E67">
      <w:pPr>
        <w:rPr>
          <w:sz w:val="20"/>
          <w:szCs w:val="20"/>
        </w:rPr>
      </w:pPr>
    </w:p>
    <w:p w14:paraId="7FC13507" w14:textId="77777777" w:rsidR="002E036E" w:rsidRPr="00E44095" w:rsidRDefault="002E036E" w:rsidP="00E16E67">
      <w:pPr>
        <w:rPr>
          <w:sz w:val="20"/>
          <w:szCs w:val="20"/>
        </w:rPr>
      </w:pPr>
    </w:p>
    <w:p w14:paraId="321C5397" w14:textId="77777777" w:rsidR="00023727" w:rsidRPr="00E44095" w:rsidRDefault="00023727" w:rsidP="00E16E67">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696BBE2E" w14:textId="77777777">
        <w:tc>
          <w:tcPr>
            <w:tcW w:w="9210" w:type="dxa"/>
          </w:tcPr>
          <w:p w14:paraId="03BFA00D" w14:textId="77777777" w:rsidR="00023727" w:rsidRPr="00E44095" w:rsidRDefault="00023727" w:rsidP="00E16E67">
            <w:pPr>
              <w:rPr>
                <w:b/>
                <w:bCs/>
                <w:szCs w:val="22"/>
              </w:rPr>
            </w:pPr>
            <w:r w:rsidRPr="00E44095">
              <w:rPr>
                <w:b/>
                <w:bCs/>
                <w:szCs w:val="22"/>
              </w:rPr>
              <w:t>1</w:t>
            </w:r>
            <w:r w:rsidR="00AC4FD7" w:rsidRPr="00E44095">
              <w:rPr>
                <w:b/>
                <w:bCs/>
                <w:szCs w:val="22"/>
              </w:rPr>
              <w:t>5</w:t>
            </w:r>
            <w:r w:rsidRPr="00E44095">
              <w:rPr>
                <w:b/>
                <w:bCs/>
                <w:szCs w:val="22"/>
              </w:rPr>
              <w:t>.</w:t>
            </w:r>
            <w:r w:rsidRPr="00E44095">
              <w:rPr>
                <w:b/>
                <w:bCs/>
                <w:szCs w:val="22"/>
              </w:rPr>
              <w:tab/>
              <w:t xml:space="preserve">NAZWA I ADRES PODMIOTU ODPOWIEDZIALNEGO </w:t>
            </w:r>
          </w:p>
        </w:tc>
      </w:tr>
    </w:tbl>
    <w:p w14:paraId="656BD209" w14:textId="77777777" w:rsidR="00023727" w:rsidRPr="00E44095" w:rsidRDefault="00023727" w:rsidP="00E16E67">
      <w:pPr>
        <w:ind w:left="0" w:firstLine="0"/>
        <w:rPr>
          <w:sz w:val="20"/>
          <w:szCs w:val="20"/>
          <w:lang w:eastAsia="de-DE"/>
        </w:rPr>
      </w:pPr>
    </w:p>
    <w:p w14:paraId="74658F9D" w14:textId="77777777" w:rsidR="00023727" w:rsidRPr="005D1224" w:rsidRDefault="00023727" w:rsidP="00E16E67">
      <w:pPr>
        <w:tabs>
          <w:tab w:val="left" w:pos="0"/>
        </w:tabs>
        <w:ind w:left="0" w:firstLine="0"/>
        <w:rPr>
          <w:szCs w:val="22"/>
          <w:lang w:eastAsia="de-DE"/>
        </w:rPr>
      </w:pPr>
      <w:r w:rsidRPr="005D1224">
        <w:rPr>
          <w:szCs w:val="22"/>
          <w:lang w:eastAsia="de-DE"/>
        </w:rPr>
        <w:t>Boehringer Ingelheim Vetmedica GmbH</w:t>
      </w:r>
    </w:p>
    <w:p w14:paraId="77436CE6" w14:textId="77777777" w:rsidR="00023727" w:rsidRPr="00B33FCE" w:rsidRDefault="00023727" w:rsidP="00E16E67">
      <w:pPr>
        <w:tabs>
          <w:tab w:val="left" w:pos="0"/>
        </w:tabs>
        <w:ind w:left="0" w:firstLine="0"/>
        <w:rPr>
          <w:caps/>
          <w:szCs w:val="22"/>
          <w:lang w:eastAsia="de-DE"/>
        </w:rPr>
      </w:pPr>
      <w:r w:rsidRPr="005D1224">
        <w:rPr>
          <w:caps/>
          <w:szCs w:val="22"/>
          <w:lang w:eastAsia="de-DE"/>
        </w:rPr>
        <w:t>Niemcy</w:t>
      </w:r>
    </w:p>
    <w:p w14:paraId="70B59EED" w14:textId="77777777" w:rsidR="00F30BD9" w:rsidRPr="00E44095" w:rsidRDefault="00F30BD9" w:rsidP="00E16E67">
      <w:pPr>
        <w:ind w:left="0" w:firstLine="0"/>
        <w:rPr>
          <w:b/>
          <w:sz w:val="20"/>
          <w:szCs w:val="20"/>
          <w:lang w:eastAsia="de-DE"/>
        </w:rPr>
      </w:pPr>
    </w:p>
    <w:p w14:paraId="029ECF2E" w14:textId="77777777" w:rsidR="00023727" w:rsidRPr="00E44095" w:rsidRDefault="00023727" w:rsidP="00E16E67">
      <w:pPr>
        <w:ind w:left="0" w:firstLine="0"/>
        <w:rPr>
          <w:b/>
          <w:sz w:val="20"/>
          <w:szCs w:val="20"/>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C4FD7" w:rsidRPr="00E44095" w14:paraId="18797FC9" w14:textId="77777777">
        <w:tc>
          <w:tcPr>
            <w:tcW w:w="9212" w:type="dxa"/>
          </w:tcPr>
          <w:p w14:paraId="217ECC8A" w14:textId="77777777" w:rsidR="00AC4FD7" w:rsidRPr="00E44095" w:rsidRDefault="00AC4FD7" w:rsidP="00E16E67">
            <w:pPr>
              <w:rPr>
                <w:b/>
                <w:bCs/>
                <w:szCs w:val="22"/>
              </w:rPr>
            </w:pPr>
            <w:r w:rsidRPr="00E44095">
              <w:rPr>
                <w:b/>
                <w:bCs/>
                <w:szCs w:val="22"/>
              </w:rPr>
              <w:t>16.</w:t>
            </w:r>
            <w:r w:rsidRPr="00E44095">
              <w:rPr>
                <w:b/>
                <w:bCs/>
                <w:szCs w:val="22"/>
              </w:rPr>
              <w:tab/>
              <w:t xml:space="preserve">NUMER (-Y) POZWOLENIA NA DOPUSZCZENIE DO OBROTU </w:t>
            </w:r>
          </w:p>
        </w:tc>
      </w:tr>
    </w:tbl>
    <w:p w14:paraId="08280E9A" w14:textId="77777777" w:rsidR="00AC4FD7" w:rsidRPr="00E44095" w:rsidRDefault="00AC4FD7" w:rsidP="00E16E67">
      <w:pPr>
        <w:rPr>
          <w:sz w:val="20"/>
          <w:szCs w:val="20"/>
        </w:rPr>
      </w:pPr>
    </w:p>
    <w:p w14:paraId="3058A1F6" w14:textId="77777777" w:rsidR="00AC4FD7" w:rsidRPr="005D62F4" w:rsidRDefault="00AC4FD7" w:rsidP="00E16E67">
      <w:pPr>
        <w:rPr>
          <w:szCs w:val="22"/>
          <w:highlight w:val="lightGray"/>
          <w:lang w:val="pt-PT"/>
        </w:rPr>
      </w:pPr>
      <w:r w:rsidRPr="005D62F4">
        <w:rPr>
          <w:szCs w:val="22"/>
          <w:highlight w:val="lightGray"/>
          <w:lang w:val="pt-PT"/>
        </w:rPr>
        <w:t>EU/2/97/004/008 1 x 100 ml</w:t>
      </w:r>
    </w:p>
    <w:p w14:paraId="534A3302" w14:textId="77777777" w:rsidR="00AC4FD7" w:rsidRPr="005D62F4" w:rsidRDefault="00AC4FD7" w:rsidP="00E16E67">
      <w:pPr>
        <w:jc w:val="both"/>
        <w:rPr>
          <w:szCs w:val="22"/>
          <w:lang w:val="pt-PT"/>
        </w:rPr>
      </w:pPr>
      <w:r w:rsidRPr="005D62F4">
        <w:rPr>
          <w:szCs w:val="22"/>
          <w:highlight w:val="lightGray"/>
          <w:lang w:val="pt-PT"/>
        </w:rPr>
        <w:t>EU/2/97/004/031 1 x 250 ml</w:t>
      </w:r>
    </w:p>
    <w:p w14:paraId="1BC70D3D" w14:textId="77777777" w:rsidR="00AC4FD7" w:rsidRPr="005D62F4" w:rsidRDefault="00AC4FD7" w:rsidP="00E16E67">
      <w:pPr>
        <w:rPr>
          <w:szCs w:val="22"/>
          <w:lang w:val="pt-PT"/>
        </w:rPr>
      </w:pPr>
      <w:r w:rsidRPr="005D62F4">
        <w:rPr>
          <w:szCs w:val="22"/>
          <w:highlight w:val="lightGray"/>
          <w:lang w:val="pt-PT"/>
        </w:rPr>
        <w:t>EU/2/97/004/015 12 x 100 ml</w:t>
      </w:r>
    </w:p>
    <w:p w14:paraId="3E53A564" w14:textId="77777777" w:rsidR="00023727" w:rsidRPr="00103D01" w:rsidRDefault="00AC4FD7" w:rsidP="00E16E67">
      <w:pPr>
        <w:jc w:val="both"/>
        <w:rPr>
          <w:szCs w:val="22"/>
          <w:lang w:val="fr-FR"/>
        </w:rPr>
      </w:pPr>
      <w:r w:rsidRPr="00F14D76">
        <w:rPr>
          <w:szCs w:val="22"/>
          <w:highlight w:val="lightGray"/>
          <w:lang w:val="fr-FR"/>
        </w:rPr>
        <w:t>EU/2/97/004/032 6 x 250 ml</w:t>
      </w:r>
    </w:p>
    <w:p w14:paraId="29FCCB11" w14:textId="77777777" w:rsidR="00536C6F" w:rsidRPr="00103D01" w:rsidRDefault="00536C6F" w:rsidP="00E16E67">
      <w:pPr>
        <w:ind w:left="0" w:firstLine="0"/>
        <w:rPr>
          <w:szCs w:val="22"/>
          <w:lang w:val="fr-FR"/>
        </w:rPr>
      </w:pPr>
    </w:p>
    <w:p w14:paraId="62070791" w14:textId="77777777" w:rsidR="00F30BD9" w:rsidRPr="00103D01" w:rsidRDefault="00F30BD9"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7BA801FB" w14:textId="77777777">
        <w:tc>
          <w:tcPr>
            <w:tcW w:w="9212" w:type="dxa"/>
          </w:tcPr>
          <w:p w14:paraId="42BA2EF3" w14:textId="77777777" w:rsidR="00023727" w:rsidRPr="00E44095" w:rsidRDefault="00023727" w:rsidP="00E16E67">
            <w:pPr>
              <w:rPr>
                <w:b/>
                <w:bCs/>
                <w:szCs w:val="22"/>
              </w:rPr>
            </w:pPr>
            <w:r w:rsidRPr="00E44095">
              <w:rPr>
                <w:b/>
                <w:bCs/>
                <w:szCs w:val="22"/>
              </w:rPr>
              <w:t>1</w:t>
            </w:r>
            <w:r w:rsidR="00AC4FD7" w:rsidRPr="00E44095">
              <w:rPr>
                <w:b/>
                <w:bCs/>
                <w:szCs w:val="22"/>
              </w:rPr>
              <w:t>7</w:t>
            </w:r>
            <w:r w:rsidRPr="00E44095">
              <w:rPr>
                <w:b/>
                <w:bCs/>
                <w:szCs w:val="22"/>
              </w:rPr>
              <w:t>.</w:t>
            </w:r>
            <w:r w:rsidRPr="00E44095">
              <w:rPr>
                <w:b/>
                <w:bCs/>
                <w:szCs w:val="22"/>
              </w:rPr>
              <w:tab/>
              <w:t>NUMER SERII</w:t>
            </w:r>
          </w:p>
        </w:tc>
      </w:tr>
    </w:tbl>
    <w:p w14:paraId="7760F4FD" w14:textId="77777777" w:rsidR="00023727" w:rsidRPr="00E44095" w:rsidRDefault="00023727" w:rsidP="00E16E67">
      <w:pPr>
        <w:rPr>
          <w:szCs w:val="22"/>
        </w:rPr>
      </w:pPr>
    </w:p>
    <w:p w14:paraId="5DA38306" w14:textId="77777777" w:rsidR="00023727" w:rsidRPr="00E44095" w:rsidRDefault="00023727" w:rsidP="00E16E67">
      <w:pPr>
        <w:rPr>
          <w:szCs w:val="22"/>
        </w:rPr>
      </w:pPr>
      <w:r w:rsidRPr="00E44095">
        <w:rPr>
          <w:szCs w:val="22"/>
        </w:rPr>
        <w:t>Lot {numer}</w:t>
      </w:r>
    </w:p>
    <w:p w14:paraId="64E6536C" w14:textId="77777777" w:rsidR="00F30BD9" w:rsidRPr="00E44095" w:rsidRDefault="00023727" w:rsidP="00E16E67">
      <w:pPr>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4A5EDB03" w14:textId="77777777">
        <w:tc>
          <w:tcPr>
            <w:tcW w:w="9212" w:type="dxa"/>
          </w:tcPr>
          <w:p w14:paraId="731B32B1" w14:textId="77777777" w:rsidR="00023727" w:rsidRPr="00E44095" w:rsidRDefault="00023727" w:rsidP="00E16E67">
            <w:pPr>
              <w:ind w:left="0" w:firstLine="0"/>
              <w:rPr>
                <w:b/>
                <w:bCs/>
                <w:szCs w:val="22"/>
              </w:rPr>
            </w:pPr>
            <w:r w:rsidRPr="00E44095">
              <w:rPr>
                <w:b/>
                <w:bCs/>
                <w:szCs w:val="22"/>
              </w:rPr>
              <w:lastRenderedPageBreak/>
              <w:t xml:space="preserve">MINIMUM INFORMACJI ZAMIESZCZANYCH NA </w:t>
            </w:r>
            <w:r w:rsidRPr="00E44095">
              <w:rPr>
                <w:b/>
                <w:bCs/>
                <w:caps/>
                <w:szCs w:val="22"/>
              </w:rPr>
              <w:t>małych</w:t>
            </w:r>
            <w:r w:rsidRPr="00E44095">
              <w:rPr>
                <w:b/>
                <w:bCs/>
                <w:szCs w:val="22"/>
              </w:rPr>
              <w:t xml:space="preserve"> OPAKOWANIACH BEZPOŚREDNICH </w:t>
            </w:r>
          </w:p>
          <w:p w14:paraId="7574B60B" w14:textId="77777777" w:rsidR="00103D01" w:rsidRDefault="00103D01" w:rsidP="00E16E67">
            <w:pPr>
              <w:ind w:left="0" w:firstLine="0"/>
              <w:rPr>
                <w:b/>
                <w:bCs/>
                <w:szCs w:val="22"/>
              </w:rPr>
            </w:pPr>
          </w:p>
          <w:p w14:paraId="1978CD0B" w14:textId="0351FA40" w:rsidR="00023727" w:rsidRPr="00E44095" w:rsidRDefault="00801C79" w:rsidP="00E16E67">
            <w:pPr>
              <w:ind w:left="0" w:firstLine="0"/>
              <w:rPr>
                <w:b/>
                <w:bCs/>
                <w:szCs w:val="22"/>
              </w:rPr>
            </w:pPr>
            <w:r>
              <w:rPr>
                <w:b/>
                <w:bCs/>
                <w:szCs w:val="22"/>
              </w:rPr>
              <w:t xml:space="preserve">Fiolka, </w:t>
            </w:r>
            <w:r w:rsidR="00B14095">
              <w:rPr>
                <w:b/>
                <w:bCs/>
                <w:szCs w:val="22"/>
              </w:rPr>
              <w:t>2</w:t>
            </w:r>
            <w:r>
              <w:rPr>
                <w:b/>
                <w:bCs/>
                <w:szCs w:val="22"/>
              </w:rPr>
              <w:t xml:space="preserve">0 ml i </w:t>
            </w:r>
            <w:r w:rsidR="00B14095">
              <w:rPr>
                <w:b/>
                <w:bCs/>
                <w:szCs w:val="22"/>
              </w:rPr>
              <w:t>5</w:t>
            </w:r>
            <w:r>
              <w:rPr>
                <w:b/>
                <w:bCs/>
                <w:szCs w:val="22"/>
              </w:rPr>
              <w:t>0 ml</w:t>
            </w:r>
          </w:p>
        </w:tc>
      </w:tr>
    </w:tbl>
    <w:p w14:paraId="3404EEE3" w14:textId="77777777" w:rsidR="00023727" w:rsidRPr="00E44095" w:rsidRDefault="0002372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7C2C9713" w14:textId="77777777">
        <w:tc>
          <w:tcPr>
            <w:tcW w:w="9212" w:type="dxa"/>
          </w:tcPr>
          <w:p w14:paraId="3C4D4A6A" w14:textId="77777777" w:rsidR="00023727" w:rsidRPr="00E44095" w:rsidRDefault="00023727" w:rsidP="00E16E67">
            <w:pPr>
              <w:rPr>
                <w:b/>
                <w:bCs/>
                <w:szCs w:val="22"/>
              </w:rPr>
            </w:pPr>
            <w:r w:rsidRPr="00E44095">
              <w:rPr>
                <w:b/>
                <w:bCs/>
                <w:szCs w:val="22"/>
              </w:rPr>
              <w:t>1.</w:t>
            </w:r>
            <w:r w:rsidRPr="00E44095">
              <w:rPr>
                <w:b/>
                <w:bCs/>
                <w:szCs w:val="22"/>
              </w:rPr>
              <w:tab/>
              <w:t>NAZWA PRODUKTU LECZNICZEGO WETERYNARYJNEGO</w:t>
            </w:r>
          </w:p>
        </w:tc>
      </w:tr>
    </w:tbl>
    <w:p w14:paraId="55ACBA8C" w14:textId="77777777" w:rsidR="00023727" w:rsidRPr="00E44095" w:rsidRDefault="00023727" w:rsidP="00E16E67">
      <w:pPr>
        <w:rPr>
          <w:szCs w:val="22"/>
        </w:rPr>
      </w:pPr>
    </w:p>
    <w:p w14:paraId="5E7D766F" w14:textId="77777777" w:rsidR="00023727" w:rsidRPr="00E44095" w:rsidRDefault="00023727" w:rsidP="00E16E67">
      <w:pPr>
        <w:rPr>
          <w:szCs w:val="22"/>
        </w:rPr>
      </w:pPr>
      <w:r w:rsidRPr="00E44095">
        <w:rPr>
          <w:szCs w:val="22"/>
        </w:rPr>
        <w:t>Metacam 20 mg/ml roztwór do wstrzykiwań dla bydła, świń i koni.</w:t>
      </w:r>
    </w:p>
    <w:p w14:paraId="0E35578B" w14:textId="77777777" w:rsidR="00023727" w:rsidRPr="00E44095" w:rsidRDefault="00023727" w:rsidP="00E16E67">
      <w:pPr>
        <w:rPr>
          <w:szCs w:val="22"/>
        </w:rPr>
      </w:pPr>
      <w:r w:rsidRPr="00E44095">
        <w:rPr>
          <w:szCs w:val="22"/>
        </w:rPr>
        <w:t>Meloksykam</w:t>
      </w:r>
    </w:p>
    <w:p w14:paraId="2F6C3375" w14:textId="77777777" w:rsidR="00023727" w:rsidRPr="00E44095" w:rsidRDefault="00023727" w:rsidP="00E16E67">
      <w:pPr>
        <w:rPr>
          <w:szCs w:val="22"/>
        </w:rPr>
      </w:pPr>
    </w:p>
    <w:p w14:paraId="64FEDFAD" w14:textId="77777777" w:rsidR="00023727" w:rsidRPr="00E44095" w:rsidRDefault="0002372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136C5F13" w14:textId="77777777">
        <w:tc>
          <w:tcPr>
            <w:tcW w:w="9212" w:type="dxa"/>
          </w:tcPr>
          <w:p w14:paraId="20D7D753" w14:textId="5738C0DF" w:rsidR="00023727" w:rsidRPr="00E44095" w:rsidRDefault="00023727" w:rsidP="00801C79">
            <w:pPr>
              <w:rPr>
                <w:b/>
                <w:bCs/>
                <w:szCs w:val="22"/>
              </w:rPr>
            </w:pPr>
            <w:r w:rsidRPr="00E44095">
              <w:rPr>
                <w:b/>
                <w:bCs/>
                <w:szCs w:val="22"/>
              </w:rPr>
              <w:t>2.</w:t>
            </w:r>
            <w:r w:rsidRPr="00E44095">
              <w:rPr>
                <w:b/>
                <w:bCs/>
                <w:szCs w:val="22"/>
              </w:rPr>
              <w:tab/>
            </w:r>
            <w:r w:rsidR="00A036B1" w:rsidRPr="00E44095">
              <w:rPr>
                <w:b/>
                <w:bCs/>
                <w:szCs w:val="22"/>
              </w:rPr>
              <w:t>ZAWARTOŚĆ</w:t>
            </w:r>
            <w:r w:rsidR="001D1935" w:rsidRPr="00E44095">
              <w:rPr>
                <w:b/>
                <w:bCs/>
                <w:szCs w:val="22"/>
              </w:rPr>
              <w:t xml:space="preserve"> </w:t>
            </w:r>
            <w:r w:rsidR="005655BD" w:rsidRPr="00E44095">
              <w:rPr>
                <w:b/>
                <w:bCs/>
                <w:szCs w:val="22"/>
              </w:rPr>
              <w:t>SUBSTANCJI CZYNNYCH</w:t>
            </w:r>
          </w:p>
        </w:tc>
      </w:tr>
    </w:tbl>
    <w:p w14:paraId="3F88202A" w14:textId="77777777" w:rsidR="00023727" w:rsidRPr="00E44095" w:rsidRDefault="00023727" w:rsidP="00E16E67">
      <w:pPr>
        <w:rPr>
          <w:szCs w:val="22"/>
        </w:rPr>
      </w:pPr>
    </w:p>
    <w:p w14:paraId="6446B0F0" w14:textId="77777777" w:rsidR="00023727" w:rsidRPr="00E44095" w:rsidRDefault="00023727" w:rsidP="00E16E67">
      <w:pPr>
        <w:rPr>
          <w:szCs w:val="22"/>
        </w:rPr>
      </w:pPr>
      <w:r w:rsidRPr="00E44095">
        <w:rPr>
          <w:szCs w:val="22"/>
        </w:rPr>
        <w:t xml:space="preserve">Meloksykam 20 mg / ml </w:t>
      </w:r>
    </w:p>
    <w:p w14:paraId="06FEE48C" w14:textId="77777777" w:rsidR="00023727" w:rsidRPr="00E44095" w:rsidRDefault="00023727" w:rsidP="00E16E67">
      <w:pPr>
        <w:rPr>
          <w:szCs w:val="22"/>
        </w:rPr>
      </w:pPr>
    </w:p>
    <w:p w14:paraId="7B927DE9" w14:textId="77777777" w:rsidR="00023727" w:rsidRPr="00E44095" w:rsidRDefault="0002372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0805F8ED" w14:textId="77777777">
        <w:tc>
          <w:tcPr>
            <w:tcW w:w="9212" w:type="dxa"/>
          </w:tcPr>
          <w:p w14:paraId="3DF5568B" w14:textId="77777777" w:rsidR="00023727" w:rsidRPr="00E44095" w:rsidRDefault="00023727" w:rsidP="00E16E67">
            <w:pPr>
              <w:rPr>
                <w:b/>
                <w:bCs/>
                <w:szCs w:val="22"/>
              </w:rPr>
            </w:pPr>
            <w:r w:rsidRPr="00E44095">
              <w:rPr>
                <w:b/>
                <w:bCs/>
                <w:szCs w:val="22"/>
              </w:rPr>
              <w:t>3.</w:t>
            </w:r>
            <w:r w:rsidRPr="00E44095">
              <w:rPr>
                <w:b/>
                <w:bCs/>
                <w:szCs w:val="22"/>
              </w:rPr>
              <w:tab/>
              <w:t>ZAWARTOŚĆ</w:t>
            </w:r>
            <w:r w:rsidR="00A036B1" w:rsidRPr="00E44095">
              <w:rPr>
                <w:b/>
                <w:bCs/>
                <w:szCs w:val="22"/>
              </w:rPr>
              <w:t xml:space="preserve"> OPAKOWANIA</w:t>
            </w:r>
            <w:r w:rsidRPr="00E44095">
              <w:rPr>
                <w:b/>
                <w:bCs/>
                <w:szCs w:val="22"/>
              </w:rPr>
              <w:t xml:space="preserve"> Z PODANIEM MASY, OBJĘTOŚCI </w:t>
            </w:r>
            <w:smartTag w:uri="urn:schemas-microsoft-com:office:smarttags" w:element="stockticker">
              <w:r w:rsidRPr="00E44095">
                <w:rPr>
                  <w:b/>
                  <w:bCs/>
                  <w:szCs w:val="22"/>
                </w:rPr>
                <w:t>LUB</w:t>
              </w:r>
            </w:smartTag>
            <w:r w:rsidRPr="00E44095">
              <w:rPr>
                <w:b/>
                <w:bCs/>
                <w:szCs w:val="22"/>
              </w:rPr>
              <w:t xml:space="preserve"> LICZBY DAWEK</w:t>
            </w:r>
          </w:p>
        </w:tc>
      </w:tr>
    </w:tbl>
    <w:p w14:paraId="682B5B2F" w14:textId="77777777" w:rsidR="00023727" w:rsidRPr="00E44095" w:rsidRDefault="00023727" w:rsidP="00E16E67">
      <w:pPr>
        <w:rPr>
          <w:szCs w:val="22"/>
        </w:rPr>
      </w:pPr>
    </w:p>
    <w:p w14:paraId="62561807" w14:textId="77777777" w:rsidR="00023727" w:rsidRPr="00E44095" w:rsidRDefault="00023727" w:rsidP="00E16E67">
      <w:pPr>
        <w:rPr>
          <w:szCs w:val="22"/>
        </w:rPr>
      </w:pPr>
      <w:r w:rsidRPr="00E44095">
        <w:rPr>
          <w:szCs w:val="22"/>
        </w:rPr>
        <w:t xml:space="preserve">20 ml </w:t>
      </w:r>
    </w:p>
    <w:p w14:paraId="1BE4AB59" w14:textId="77777777" w:rsidR="00023727" w:rsidRPr="00E44095" w:rsidRDefault="00801C79" w:rsidP="00E16E67">
      <w:pPr>
        <w:rPr>
          <w:szCs w:val="22"/>
        </w:rPr>
      </w:pPr>
      <w:r w:rsidRPr="005D1224">
        <w:rPr>
          <w:szCs w:val="22"/>
          <w:highlight w:val="darkGray"/>
        </w:rPr>
        <w:t>50 ml</w:t>
      </w:r>
    </w:p>
    <w:p w14:paraId="2E8E30E7" w14:textId="77777777" w:rsidR="00023727" w:rsidRDefault="00023727" w:rsidP="00E16E67">
      <w:pPr>
        <w:rPr>
          <w:szCs w:val="22"/>
        </w:rPr>
      </w:pPr>
    </w:p>
    <w:p w14:paraId="1FF6D0E8" w14:textId="77777777" w:rsidR="00103D01" w:rsidRPr="00E44095" w:rsidRDefault="00103D01"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09A4958C" w14:textId="77777777">
        <w:tc>
          <w:tcPr>
            <w:tcW w:w="9210" w:type="dxa"/>
          </w:tcPr>
          <w:p w14:paraId="5AB91697" w14:textId="77777777" w:rsidR="00023727" w:rsidRPr="00E44095" w:rsidRDefault="00023727" w:rsidP="00E16E67">
            <w:pPr>
              <w:rPr>
                <w:b/>
                <w:bCs/>
                <w:szCs w:val="22"/>
              </w:rPr>
            </w:pPr>
            <w:r w:rsidRPr="00E44095">
              <w:rPr>
                <w:b/>
                <w:bCs/>
                <w:szCs w:val="22"/>
              </w:rPr>
              <w:t>4.</w:t>
            </w:r>
            <w:r w:rsidRPr="00E44095">
              <w:rPr>
                <w:b/>
                <w:bCs/>
                <w:szCs w:val="22"/>
              </w:rPr>
              <w:tab/>
              <w:t>DROGI PODANIA</w:t>
            </w:r>
          </w:p>
        </w:tc>
      </w:tr>
    </w:tbl>
    <w:p w14:paraId="0A09C48D" w14:textId="77777777" w:rsidR="00023727" w:rsidRPr="00E44095" w:rsidRDefault="00023727" w:rsidP="00E16E67">
      <w:pPr>
        <w:rPr>
          <w:szCs w:val="22"/>
          <w:u w:val="single"/>
        </w:rPr>
      </w:pPr>
    </w:p>
    <w:p w14:paraId="33C5FA8A" w14:textId="77777777" w:rsidR="004C4614" w:rsidRPr="00103D01" w:rsidRDefault="00023727" w:rsidP="00E16E67">
      <w:pPr>
        <w:tabs>
          <w:tab w:val="left" w:pos="1134"/>
        </w:tabs>
        <w:rPr>
          <w:szCs w:val="22"/>
          <w:u w:val="single"/>
        </w:rPr>
      </w:pPr>
      <w:r w:rsidRPr="00103D01">
        <w:rPr>
          <w:szCs w:val="22"/>
          <w:u w:val="single"/>
        </w:rPr>
        <w:t>Bydło:</w:t>
      </w:r>
      <w:r w:rsidR="00AC4FD7" w:rsidRPr="00103D01">
        <w:rPr>
          <w:szCs w:val="22"/>
        </w:rPr>
        <w:tab/>
      </w:r>
      <w:r w:rsidR="001A3C1F" w:rsidRPr="00103D01">
        <w:rPr>
          <w:szCs w:val="22"/>
        </w:rPr>
        <w:t>s</w:t>
      </w:r>
      <w:r w:rsidR="007830B0">
        <w:rPr>
          <w:szCs w:val="22"/>
        </w:rPr>
        <w:t>.</w:t>
      </w:r>
      <w:r w:rsidR="001A3C1F" w:rsidRPr="00103D01">
        <w:rPr>
          <w:szCs w:val="22"/>
        </w:rPr>
        <w:t>c</w:t>
      </w:r>
      <w:r w:rsidR="004C4614" w:rsidRPr="00103D01">
        <w:rPr>
          <w:szCs w:val="22"/>
        </w:rPr>
        <w:t xml:space="preserve">. lub </w:t>
      </w:r>
      <w:r w:rsidR="001A3C1F" w:rsidRPr="00103D01">
        <w:rPr>
          <w:szCs w:val="22"/>
        </w:rPr>
        <w:t>i</w:t>
      </w:r>
      <w:r w:rsidR="007830B0">
        <w:rPr>
          <w:szCs w:val="22"/>
        </w:rPr>
        <w:t>.</w:t>
      </w:r>
      <w:r w:rsidR="001A3C1F" w:rsidRPr="00103D01">
        <w:rPr>
          <w:szCs w:val="22"/>
        </w:rPr>
        <w:t>v</w:t>
      </w:r>
      <w:r w:rsidR="004C4614" w:rsidRPr="00103D01">
        <w:rPr>
          <w:szCs w:val="22"/>
        </w:rPr>
        <w:t>.</w:t>
      </w:r>
    </w:p>
    <w:p w14:paraId="4D294524" w14:textId="77777777" w:rsidR="00023727" w:rsidRPr="00103D01" w:rsidRDefault="00023727" w:rsidP="00E16E67">
      <w:pPr>
        <w:tabs>
          <w:tab w:val="left" w:pos="1134"/>
        </w:tabs>
        <w:ind w:left="0" w:firstLine="0"/>
        <w:rPr>
          <w:szCs w:val="22"/>
        </w:rPr>
      </w:pPr>
      <w:r w:rsidRPr="00103D01">
        <w:rPr>
          <w:szCs w:val="22"/>
          <w:u w:val="single"/>
        </w:rPr>
        <w:t>Świnie:</w:t>
      </w:r>
      <w:r w:rsidR="00AC4FD7" w:rsidRPr="00103D01">
        <w:rPr>
          <w:szCs w:val="22"/>
        </w:rPr>
        <w:tab/>
      </w:r>
      <w:r w:rsidR="001A3C1F" w:rsidRPr="00103D01">
        <w:rPr>
          <w:szCs w:val="22"/>
        </w:rPr>
        <w:t>i</w:t>
      </w:r>
      <w:r w:rsidR="007830B0">
        <w:rPr>
          <w:szCs w:val="22"/>
        </w:rPr>
        <w:t>.</w:t>
      </w:r>
      <w:r w:rsidR="001A3C1F" w:rsidRPr="00103D01">
        <w:rPr>
          <w:szCs w:val="22"/>
        </w:rPr>
        <w:t>m</w:t>
      </w:r>
      <w:r w:rsidRPr="00103D01">
        <w:rPr>
          <w:szCs w:val="22"/>
        </w:rPr>
        <w:t xml:space="preserve">. </w:t>
      </w:r>
    </w:p>
    <w:p w14:paraId="434E5B15" w14:textId="77777777" w:rsidR="00023727" w:rsidRPr="00103D01" w:rsidRDefault="00023727" w:rsidP="00E16E67">
      <w:pPr>
        <w:tabs>
          <w:tab w:val="left" w:pos="1134"/>
        </w:tabs>
        <w:ind w:left="0" w:firstLine="0"/>
        <w:rPr>
          <w:szCs w:val="22"/>
        </w:rPr>
      </w:pPr>
      <w:r w:rsidRPr="00103D01">
        <w:rPr>
          <w:szCs w:val="22"/>
          <w:u w:val="single"/>
        </w:rPr>
        <w:t>Konie:</w:t>
      </w:r>
      <w:r w:rsidR="00AC4FD7" w:rsidRPr="00103D01">
        <w:rPr>
          <w:szCs w:val="22"/>
        </w:rPr>
        <w:tab/>
      </w:r>
      <w:r w:rsidR="001A3C1F" w:rsidRPr="00103D01">
        <w:rPr>
          <w:szCs w:val="22"/>
        </w:rPr>
        <w:t>i</w:t>
      </w:r>
      <w:r w:rsidR="007830B0">
        <w:rPr>
          <w:szCs w:val="22"/>
        </w:rPr>
        <w:t>.</w:t>
      </w:r>
      <w:r w:rsidR="001A3C1F" w:rsidRPr="00103D01">
        <w:rPr>
          <w:szCs w:val="22"/>
        </w:rPr>
        <w:t>v</w:t>
      </w:r>
      <w:r w:rsidR="007830B0">
        <w:rPr>
          <w:szCs w:val="22"/>
        </w:rPr>
        <w:t>.</w:t>
      </w:r>
    </w:p>
    <w:p w14:paraId="300908C6" w14:textId="77777777" w:rsidR="00023727" w:rsidRPr="00E44095" w:rsidRDefault="00023727" w:rsidP="00E16E67">
      <w:pPr>
        <w:rPr>
          <w:szCs w:val="22"/>
        </w:rPr>
      </w:pPr>
    </w:p>
    <w:p w14:paraId="65A26D18" w14:textId="77777777" w:rsidR="00023727" w:rsidRPr="00E44095" w:rsidRDefault="00023727" w:rsidP="00E16E67">
      <w:pPr>
        <w:rPr>
          <w:szCs w:val="2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90"/>
      </w:tblGrid>
      <w:tr w:rsidR="00023727" w:rsidRPr="00E44095" w14:paraId="6BE87488" w14:textId="77777777">
        <w:tc>
          <w:tcPr>
            <w:tcW w:w="9142" w:type="dxa"/>
          </w:tcPr>
          <w:p w14:paraId="23401167" w14:textId="77777777" w:rsidR="00023727" w:rsidRPr="00E44095" w:rsidRDefault="00023727" w:rsidP="00E16E67">
            <w:pPr>
              <w:rPr>
                <w:b/>
                <w:bCs/>
                <w:szCs w:val="22"/>
              </w:rPr>
            </w:pPr>
            <w:r w:rsidRPr="00E44095">
              <w:rPr>
                <w:b/>
                <w:bCs/>
                <w:szCs w:val="22"/>
              </w:rPr>
              <w:t>5.</w:t>
            </w:r>
            <w:r w:rsidRPr="00E44095">
              <w:rPr>
                <w:b/>
                <w:bCs/>
                <w:szCs w:val="22"/>
              </w:rPr>
              <w:tab/>
              <w:t>OKRES</w:t>
            </w:r>
            <w:r w:rsidR="00A66B2D">
              <w:rPr>
                <w:b/>
                <w:bCs/>
                <w:szCs w:val="22"/>
              </w:rPr>
              <w:t>(Y)</w:t>
            </w:r>
            <w:r w:rsidRPr="00E44095">
              <w:rPr>
                <w:b/>
                <w:bCs/>
                <w:szCs w:val="22"/>
              </w:rPr>
              <w:t xml:space="preserve"> KARENCJI</w:t>
            </w:r>
          </w:p>
        </w:tc>
      </w:tr>
    </w:tbl>
    <w:p w14:paraId="4FCB769F" w14:textId="77777777" w:rsidR="00023727" w:rsidRPr="00E44095" w:rsidRDefault="00023727" w:rsidP="00E16E67">
      <w:pPr>
        <w:rPr>
          <w:szCs w:val="22"/>
        </w:rPr>
      </w:pPr>
    </w:p>
    <w:p w14:paraId="4B929D49" w14:textId="4C11A006" w:rsidR="00D63529" w:rsidRPr="00E44095" w:rsidRDefault="00D63529" w:rsidP="00E16E67">
      <w:pPr>
        <w:tabs>
          <w:tab w:val="left" w:pos="1134"/>
        </w:tabs>
        <w:jc w:val="both"/>
      </w:pPr>
      <w:r w:rsidRPr="00E44095">
        <w:t>Okres</w:t>
      </w:r>
      <w:r w:rsidR="001B5F41">
        <w:t>y</w:t>
      </w:r>
      <w:r w:rsidRPr="00E44095">
        <w:t xml:space="preserve"> karencji:</w:t>
      </w:r>
    </w:p>
    <w:p w14:paraId="52A8C618" w14:textId="77777777" w:rsidR="00023727" w:rsidRPr="00103D01" w:rsidRDefault="00023727" w:rsidP="00E16E67">
      <w:pPr>
        <w:tabs>
          <w:tab w:val="left" w:pos="1134"/>
        </w:tabs>
        <w:rPr>
          <w:szCs w:val="22"/>
        </w:rPr>
      </w:pPr>
      <w:r w:rsidRPr="00103D01">
        <w:rPr>
          <w:szCs w:val="22"/>
          <w:u w:val="single"/>
        </w:rPr>
        <w:t>Bydło:</w:t>
      </w:r>
      <w:r w:rsidRPr="00103D01">
        <w:rPr>
          <w:szCs w:val="22"/>
        </w:rPr>
        <w:tab/>
        <w:t>tkanki jadalne: 15 dni; mleko: 5 dni.</w:t>
      </w:r>
    </w:p>
    <w:p w14:paraId="2FC478FC" w14:textId="77777777" w:rsidR="00023727" w:rsidRPr="00103D01" w:rsidRDefault="00023727" w:rsidP="00E16E67">
      <w:pPr>
        <w:tabs>
          <w:tab w:val="left" w:pos="1134"/>
        </w:tabs>
        <w:ind w:left="0" w:firstLine="0"/>
        <w:rPr>
          <w:szCs w:val="22"/>
        </w:rPr>
      </w:pPr>
      <w:r w:rsidRPr="00103D01">
        <w:rPr>
          <w:szCs w:val="22"/>
          <w:u w:val="single"/>
        </w:rPr>
        <w:t>Świnie:</w:t>
      </w:r>
      <w:r w:rsidR="00AC4FD7" w:rsidRPr="00103D01">
        <w:rPr>
          <w:szCs w:val="22"/>
        </w:rPr>
        <w:tab/>
      </w:r>
      <w:r w:rsidRPr="00103D01">
        <w:rPr>
          <w:szCs w:val="22"/>
        </w:rPr>
        <w:t>tkanki jadalne: 5 dni.</w:t>
      </w:r>
    </w:p>
    <w:p w14:paraId="1F623577" w14:textId="77777777" w:rsidR="00755C4F" w:rsidRPr="00103D01" w:rsidRDefault="00755C4F" w:rsidP="00E16E67">
      <w:pPr>
        <w:tabs>
          <w:tab w:val="left" w:pos="1134"/>
        </w:tabs>
        <w:ind w:left="0" w:firstLine="0"/>
        <w:rPr>
          <w:szCs w:val="22"/>
        </w:rPr>
      </w:pPr>
      <w:r w:rsidRPr="00103D01">
        <w:rPr>
          <w:szCs w:val="22"/>
          <w:u w:val="single"/>
        </w:rPr>
        <w:t>Konie:</w:t>
      </w:r>
      <w:r w:rsidR="00AC4FD7" w:rsidRPr="00103D01">
        <w:rPr>
          <w:szCs w:val="22"/>
        </w:rPr>
        <w:tab/>
      </w:r>
      <w:r w:rsidRPr="00103D01">
        <w:rPr>
          <w:szCs w:val="22"/>
        </w:rPr>
        <w:t>tkanki jadalne: 5 dni.</w:t>
      </w:r>
    </w:p>
    <w:p w14:paraId="15A9C883" w14:textId="77777777" w:rsidR="00801C79" w:rsidRPr="00E44095" w:rsidRDefault="00D63529" w:rsidP="00E16E67">
      <w:pPr>
        <w:ind w:left="0" w:firstLine="0"/>
        <w:rPr>
          <w:szCs w:val="22"/>
        </w:rPr>
      </w:pPr>
      <w:r w:rsidRPr="00E44095">
        <w:rPr>
          <w:szCs w:val="22"/>
        </w:rPr>
        <w:t>Produkt nie dopuszczony do stosowania u zwierząt w</w:t>
      </w:r>
      <w:r w:rsidR="004B660F">
        <w:rPr>
          <w:szCs w:val="22"/>
        </w:rPr>
        <w:t xml:space="preserve"> okresie</w:t>
      </w:r>
      <w:r w:rsidRPr="00E44095">
        <w:rPr>
          <w:szCs w:val="22"/>
        </w:rPr>
        <w:t xml:space="preserve"> laktacji produkujących mleko przeznaczone do spożycia przez ludzi.</w:t>
      </w:r>
    </w:p>
    <w:p w14:paraId="2D7DF87F" w14:textId="77777777" w:rsidR="00023727" w:rsidRPr="00E44095" w:rsidRDefault="00023727" w:rsidP="00E16E67">
      <w:pPr>
        <w:rPr>
          <w:szCs w:val="22"/>
        </w:rPr>
      </w:pPr>
    </w:p>
    <w:p w14:paraId="54B2EEBC" w14:textId="77777777" w:rsidR="00B47DBE" w:rsidRPr="00E44095" w:rsidRDefault="00B47DBE" w:rsidP="00103D01">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3F2C5890" w14:textId="77777777">
        <w:tc>
          <w:tcPr>
            <w:tcW w:w="9212" w:type="dxa"/>
          </w:tcPr>
          <w:p w14:paraId="6F7D90E3" w14:textId="77777777" w:rsidR="00023727" w:rsidRPr="00E44095" w:rsidRDefault="00023727" w:rsidP="00E16E67">
            <w:pPr>
              <w:rPr>
                <w:b/>
                <w:bCs/>
                <w:szCs w:val="22"/>
              </w:rPr>
            </w:pPr>
            <w:r w:rsidRPr="00E44095">
              <w:rPr>
                <w:b/>
                <w:bCs/>
                <w:szCs w:val="22"/>
              </w:rPr>
              <w:t>6.</w:t>
            </w:r>
            <w:r w:rsidRPr="00E44095">
              <w:rPr>
                <w:b/>
                <w:bCs/>
                <w:szCs w:val="22"/>
              </w:rPr>
              <w:tab/>
              <w:t xml:space="preserve">NUMER SERII </w:t>
            </w:r>
          </w:p>
        </w:tc>
      </w:tr>
    </w:tbl>
    <w:p w14:paraId="234E6F25" w14:textId="77777777" w:rsidR="00023727" w:rsidRPr="00E44095" w:rsidRDefault="00023727" w:rsidP="00E16E67">
      <w:pPr>
        <w:rPr>
          <w:szCs w:val="22"/>
        </w:rPr>
      </w:pPr>
    </w:p>
    <w:p w14:paraId="130AA853" w14:textId="77777777" w:rsidR="00023727" w:rsidRPr="00E44095" w:rsidRDefault="00023727" w:rsidP="00E16E67">
      <w:pPr>
        <w:rPr>
          <w:szCs w:val="22"/>
        </w:rPr>
      </w:pPr>
      <w:r w:rsidRPr="00E44095">
        <w:rPr>
          <w:szCs w:val="22"/>
        </w:rPr>
        <w:t>Lot {numer}</w:t>
      </w:r>
    </w:p>
    <w:p w14:paraId="1AE82F61" w14:textId="77777777" w:rsidR="00023727" w:rsidRPr="00E44095" w:rsidRDefault="00023727" w:rsidP="00E16E67">
      <w:pPr>
        <w:rPr>
          <w:szCs w:val="22"/>
        </w:rPr>
      </w:pPr>
    </w:p>
    <w:p w14:paraId="586E4AB1" w14:textId="77777777" w:rsidR="00023727" w:rsidRPr="00E44095" w:rsidRDefault="0002372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656687E2" w14:textId="77777777">
        <w:tc>
          <w:tcPr>
            <w:tcW w:w="9212" w:type="dxa"/>
          </w:tcPr>
          <w:p w14:paraId="1A3459D2" w14:textId="77777777" w:rsidR="00023727" w:rsidRPr="00E44095" w:rsidRDefault="00023727" w:rsidP="00E16E67">
            <w:pPr>
              <w:rPr>
                <w:b/>
                <w:bCs/>
                <w:szCs w:val="22"/>
              </w:rPr>
            </w:pPr>
            <w:r w:rsidRPr="00E44095">
              <w:rPr>
                <w:b/>
                <w:bCs/>
                <w:szCs w:val="22"/>
              </w:rPr>
              <w:t>7.</w:t>
            </w:r>
            <w:r w:rsidRPr="00E44095">
              <w:rPr>
                <w:b/>
                <w:bCs/>
                <w:szCs w:val="22"/>
              </w:rPr>
              <w:tab/>
            </w:r>
            <w:r w:rsidR="007476C5" w:rsidRPr="00E44095">
              <w:rPr>
                <w:b/>
                <w:bCs/>
                <w:szCs w:val="22"/>
              </w:rPr>
              <w:t xml:space="preserve">TERMIN WAŻNOŚCI SERII </w:t>
            </w:r>
          </w:p>
        </w:tc>
      </w:tr>
    </w:tbl>
    <w:p w14:paraId="2977C497" w14:textId="77777777" w:rsidR="00023727" w:rsidRPr="00E44095" w:rsidRDefault="00023727" w:rsidP="00E16E67">
      <w:pPr>
        <w:rPr>
          <w:szCs w:val="22"/>
        </w:rPr>
      </w:pPr>
    </w:p>
    <w:p w14:paraId="72BDA660" w14:textId="374C13EA" w:rsidR="00023727" w:rsidRPr="00E44095" w:rsidRDefault="00023727" w:rsidP="00E16E67">
      <w:pPr>
        <w:rPr>
          <w:szCs w:val="22"/>
        </w:rPr>
      </w:pPr>
      <w:r w:rsidRPr="00E44095">
        <w:rPr>
          <w:szCs w:val="22"/>
        </w:rPr>
        <w:t>EXP {miesiąc/rok}</w:t>
      </w:r>
    </w:p>
    <w:p w14:paraId="70A4A2B0" w14:textId="60C31305" w:rsidR="0043109D" w:rsidRPr="00E44095" w:rsidRDefault="00801C79" w:rsidP="00E16E67">
      <w:pPr>
        <w:rPr>
          <w:szCs w:val="22"/>
        </w:rPr>
      </w:pPr>
      <w:r>
        <w:rPr>
          <w:szCs w:val="22"/>
        </w:rPr>
        <w:t>Po otwarciu zużyć w ciągu</w:t>
      </w:r>
      <w:r w:rsidR="0043109D" w:rsidRPr="00E44095">
        <w:rPr>
          <w:szCs w:val="22"/>
        </w:rPr>
        <w:t xml:space="preserve"> 28 dni.</w:t>
      </w:r>
    </w:p>
    <w:p w14:paraId="2AFECE84" w14:textId="77777777" w:rsidR="00023727" w:rsidRPr="00E44095" w:rsidRDefault="00023727" w:rsidP="00E16E67">
      <w:pPr>
        <w:rPr>
          <w:szCs w:val="22"/>
        </w:rPr>
      </w:pPr>
    </w:p>
    <w:p w14:paraId="0C4573E6" w14:textId="77777777" w:rsidR="00023727" w:rsidRPr="00E44095" w:rsidRDefault="00023727"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23727" w:rsidRPr="00E44095" w14:paraId="32F7F7F2" w14:textId="77777777">
        <w:tc>
          <w:tcPr>
            <w:tcW w:w="9212" w:type="dxa"/>
          </w:tcPr>
          <w:p w14:paraId="5F7BFF24" w14:textId="7D908122" w:rsidR="00023727" w:rsidRPr="00E44095" w:rsidRDefault="00023727" w:rsidP="00E16E67">
            <w:pPr>
              <w:rPr>
                <w:b/>
                <w:bCs/>
                <w:szCs w:val="22"/>
              </w:rPr>
            </w:pPr>
            <w:r w:rsidRPr="00E44095">
              <w:rPr>
                <w:b/>
                <w:bCs/>
                <w:szCs w:val="22"/>
              </w:rPr>
              <w:t>8.</w:t>
            </w:r>
            <w:r w:rsidRPr="00E44095">
              <w:rPr>
                <w:b/>
                <w:bCs/>
                <w:szCs w:val="22"/>
              </w:rPr>
              <w:tab/>
            </w:r>
            <w:r w:rsidR="005B289F" w:rsidRPr="00E44095">
              <w:rPr>
                <w:b/>
                <w:bCs/>
                <w:szCs w:val="22"/>
              </w:rPr>
              <w:t xml:space="preserve">NAPIS </w:t>
            </w:r>
            <w:r w:rsidR="00A66B2D">
              <w:rPr>
                <w:b/>
                <w:bCs/>
                <w:szCs w:val="22"/>
              </w:rPr>
              <w:t>„</w:t>
            </w:r>
            <w:r w:rsidR="005B289F" w:rsidRPr="00E44095">
              <w:rPr>
                <w:b/>
                <w:bCs/>
                <w:szCs w:val="22"/>
              </w:rPr>
              <w:t>WYŁĄCZNIE DLA ZWIERZĄT</w:t>
            </w:r>
            <w:r w:rsidR="00A66B2D">
              <w:rPr>
                <w:b/>
                <w:bCs/>
                <w:szCs w:val="22"/>
              </w:rPr>
              <w:t>”</w:t>
            </w:r>
          </w:p>
        </w:tc>
      </w:tr>
    </w:tbl>
    <w:p w14:paraId="6DEFE005" w14:textId="77777777" w:rsidR="00023727" w:rsidRPr="00E44095" w:rsidRDefault="00023727" w:rsidP="00E16E67">
      <w:pPr>
        <w:rPr>
          <w:szCs w:val="22"/>
        </w:rPr>
      </w:pPr>
    </w:p>
    <w:p w14:paraId="2672093E" w14:textId="77777777" w:rsidR="00023727" w:rsidRPr="00E44095" w:rsidRDefault="005B289F" w:rsidP="00E16E67">
      <w:pPr>
        <w:rPr>
          <w:szCs w:val="22"/>
        </w:rPr>
      </w:pPr>
      <w:r w:rsidRPr="00E44095">
        <w:rPr>
          <w:szCs w:val="22"/>
        </w:rPr>
        <w:t>W</w:t>
      </w:r>
      <w:r w:rsidR="00023727" w:rsidRPr="00E44095">
        <w:rPr>
          <w:szCs w:val="22"/>
        </w:rPr>
        <w:t xml:space="preserve">yłącznie </w:t>
      </w:r>
      <w:r w:rsidRPr="00E44095">
        <w:rPr>
          <w:szCs w:val="22"/>
        </w:rPr>
        <w:t>dla</w:t>
      </w:r>
      <w:r w:rsidR="00023727" w:rsidRPr="00E44095">
        <w:rPr>
          <w:szCs w:val="22"/>
        </w:rPr>
        <w:t xml:space="preserve"> zwierząt</w:t>
      </w:r>
      <w:r w:rsidRPr="00E44095">
        <w:rPr>
          <w:szCs w:val="22"/>
        </w:rPr>
        <w:t>.</w:t>
      </w:r>
    </w:p>
    <w:p w14:paraId="7FD958E0" w14:textId="77777777" w:rsidR="00F30BD9" w:rsidRPr="00E44095" w:rsidRDefault="003C5918" w:rsidP="00E16E67">
      <w:pPr>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36AB7D3A" w14:textId="77777777">
        <w:tc>
          <w:tcPr>
            <w:tcW w:w="9212" w:type="dxa"/>
          </w:tcPr>
          <w:p w14:paraId="503382E8" w14:textId="77777777" w:rsidR="003C5918" w:rsidRPr="00E44095" w:rsidRDefault="003C5918" w:rsidP="00E16E67">
            <w:pPr>
              <w:ind w:left="0" w:firstLine="0"/>
              <w:rPr>
                <w:b/>
                <w:bCs/>
                <w:szCs w:val="22"/>
              </w:rPr>
            </w:pPr>
            <w:r w:rsidRPr="00E44095">
              <w:rPr>
                <w:b/>
                <w:bCs/>
                <w:szCs w:val="22"/>
              </w:rPr>
              <w:lastRenderedPageBreak/>
              <w:t xml:space="preserve">INFORMACJE ZAMIESZCZANE NA OPAKOWANIU ZEWNĘTRZNYM </w:t>
            </w:r>
          </w:p>
          <w:p w14:paraId="6331F018" w14:textId="77777777" w:rsidR="00103D01" w:rsidRDefault="00103D01" w:rsidP="00E16E67">
            <w:pPr>
              <w:rPr>
                <w:szCs w:val="22"/>
              </w:rPr>
            </w:pPr>
          </w:p>
          <w:p w14:paraId="0DD4C58D" w14:textId="77777777" w:rsidR="003C5918" w:rsidRPr="00103D01" w:rsidRDefault="00801C79" w:rsidP="00E16E67">
            <w:pPr>
              <w:rPr>
                <w:b/>
                <w:szCs w:val="22"/>
              </w:rPr>
            </w:pPr>
            <w:r w:rsidRPr="00103D01">
              <w:rPr>
                <w:b/>
                <w:szCs w:val="22"/>
              </w:rPr>
              <w:t xml:space="preserve">Pudełko tekturowe 100 ml i 250 ml </w:t>
            </w:r>
          </w:p>
        </w:tc>
      </w:tr>
    </w:tbl>
    <w:p w14:paraId="6BEFED17"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111D6FD8" w14:textId="77777777">
        <w:tc>
          <w:tcPr>
            <w:tcW w:w="9212" w:type="dxa"/>
          </w:tcPr>
          <w:p w14:paraId="6E676F15" w14:textId="77777777" w:rsidR="003C5918" w:rsidRPr="00E44095" w:rsidRDefault="003C5918" w:rsidP="00E16E67">
            <w:pPr>
              <w:rPr>
                <w:b/>
                <w:bCs/>
                <w:szCs w:val="22"/>
              </w:rPr>
            </w:pPr>
            <w:r w:rsidRPr="00E44095">
              <w:rPr>
                <w:b/>
                <w:bCs/>
                <w:szCs w:val="22"/>
              </w:rPr>
              <w:t>1.</w:t>
            </w:r>
            <w:r w:rsidRPr="00E44095">
              <w:rPr>
                <w:b/>
                <w:bCs/>
                <w:szCs w:val="22"/>
              </w:rPr>
              <w:tab/>
              <w:t>NAZWA PRODUKTU LECZNICZEGO WETERYNARYJNEGO</w:t>
            </w:r>
          </w:p>
        </w:tc>
      </w:tr>
    </w:tbl>
    <w:p w14:paraId="315864A5" w14:textId="77777777" w:rsidR="003C5918" w:rsidRPr="00E44095" w:rsidRDefault="003C5918" w:rsidP="00E16E67">
      <w:pPr>
        <w:rPr>
          <w:szCs w:val="22"/>
        </w:rPr>
      </w:pPr>
    </w:p>
    <w:p w14:paraId="2719EA1B" w14:textId="77777777" w:rsidR="003C5918" w:rsidRPr="00E44095" w:rsidRDefault="003C5918" w:rsidP="00E16E67">
      <w:pPr>
        <w:jc w:val="both"/>
        <w:outlineLvl w:val="1"/>
        <w:rPr>
          <w:szCs w:val="22"/>
        </w:rPr>
      </w:pPr>
      <w:r w:rsidRPr="00E44095">
        <w:rPr>
          <w:szCs w:val="22"/>
        </w:rPr>
        <w:t>Metacam 15 mg/ml zawiesina doustna dla koni</w:t>
      </w:r>
    </w:p>
    <w:p w14:paraId="2836D152" w14:textId="77777777" w:rsidR="003C5918" w:rsidRPr="00E44095" w:rsidRDefault="003C5918" w:rsidP="00E16E67">
      <w:pPr>
        <w:rPr>
          <w:szCs w:val="22"/>
        </w:rPr>
      </w:pPr>
      <w:r w:rsidRPr="00E44095">
        <w:rPr>
          <w:szCs w:val="22"/>
        </w:rPr>
        <w:t>Meloksykam</w:t>
      </w:r>
    </w:p>
    <w:p w14:paraId="5A090384" w14:textId="77777777" w:rsidR="003C5918" w:rsidRPr="00E44095" w:rsidRDefault="003C5918" w:rsidP="00E16E67">
      <w:pPr>
        <w:rPr>
          <w:szCs w:val="22"/>
        </w:rPr>
      </w:pPr>
    </w:p>
    <w:p w14:paraId="26D8B8CB"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2CE08343" w14:textId="77777777">
        <w:tc>
          <w:tcPr>
            <w:tcW w:w="9210" w:type="dxa"/>
          </w:tcPr>
          <w:p w14:paraId="6336156B" w14:textId="1EFA9ED6" w:rsidR="003C5918" w:rsidRPr="00E44095" w:rsidRDefault="003C5918" w:rsidP="00801C79">
            <w:pPr>
              <w:rPr>
                <w:b/>
                <w:bCs/>
                <w:szCs w:val="22"/>
              </w:rPr>
            </w:pPr>
            <w:r w:rsidRPr="00E44095">
              <w:rPr>
                <w:b/>
                <w:bCs/>
                <w:szCs w:val="22"/>
              </w:rPr>
              <w:t>2.</w:t>
            </w:r>
            <w:r w:rsidRPr="00E44095">
              <w:rPr>
                <w:b/>
                <w:bCs/>
                <w:szCs w:val="22"/>
              </w:rPr>
              <w:tab/>
            </w:r>
            <w:r w:rsidR="00A036B1" w:rsidRPr="00E44095">
              <w:rPr>
                <w:b/>
                <w:bCs/>
                <w:szCs w:val="22"/>
              </w:rPr>
              <w:t>ZAWARTOŚĆ</w:t>
            </w:r>
            <w:r w:rsidR="001D1935" w:rsidRPr="00E44095">
              <w:rPr>
                <w:b/>
                <w:bCs/>
                <w:szCs w:val="22"/>
              </w:rPr>
              <w:t xml:space="preserve"> </w:t>
            </w:r>
            <w:r w:rsidR="00ED57F9" w:rsidRPr="00E44095">
              <w:rPr>
                <w:b/>
                <w:bCs/>
                <w:szCs w:val="22"/>
              </w:rPr>
              <w:t>SUBSTANCJI CZYNN</w:t>
            </w:r>
            <w:r w:rsidR="00801C79">
              <w:rPr>
                <w:b/>
                <w:bCs/>
                <w:szCs w:val="22"/>
              </w:rPr>
              <w:t>YCH</w:t>
            </w:r>
          </w:p>
        </w:tc>
      </w:tr>
    </w:tbl>
    <w:p w14:paraId="3C186F91" w14:textId="77777777" w:rsidR="003C5918" w:rsidRPr="00E44095" w:rsidRDefault="003C5918" w:rsidP="00E16E67">
      <w:pPr>
        <w:rPr>
          <w:szCs w:val="22"/>
        </w:rPr>
      </w:pPr>
    </w:p>
    <w:p w14:paraId="107CD96E" w14:textId="77777777" w:rsidR="003C5918" w:rsidRPr="00E44095" w:rsidRDefault="00103D01" w:rsidP="00E16E67">
      <w:pPr>
        <w:rPr>
          <w:szCs w:val="22"/>
        </w:rPr>
      </w:pPr>
      <w:r>
        <w:rPr>
          <w:szCs w:val="22"/>
        </w:rPr>
        <w:t xml:space="preserve">Meloksykam </w:t>
      </w:r>
      <w:r w:rsidR="003C5918" w:rsidRPr="00E44095">
        <w:rPr>
          <w:szCs w:val="22"/>
        </w:rPr>
        <w:t>15 mg/ml</w:t>
      </w:r>
    </w:p>
    <w:p w14:paraId="20AE1CF1" w14:textId="77777777" w:rsidR="003C5918" w:rsidRPr="00E44095" w:rsidRDefault="003C5918" w:rsidP="00E16E67">
      <w:pPr>
        <w:rPr>
          <w:szCs w:val="22"/>
        </w:rPr>
      </w:pPr>
    </w:p>
    <w:p w14:paraId="52990412"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0BD54419" w14:textId="77777777">
        <w:tc>
          <w:tcPr>
            <w:tcW w:w="9210" w:type="dxa"/>
          </w:tcPr>
          <w:p w14:paraId="533DFB0F" w14:textId="77777777" w:rsidR="003C5918" w:rsidRPr="00E44095" w:rsidRDefault="003C5918" w:rsidP="00E16E67">
            <w:pPr>
              <w:rPr>
                <w:b/>
                <w:bCs/>
                <w:szCs w:val="22"/>
              </w:rPr>
            </w:pPr>
            <w:r w:rsidRPr="00E44095">
              <w:rPr>
                <w:b/>
                <w:bCs/>
                <w:szCs w:val="22"/>
              </w:rPr>
              <w:t>3.</w:t>
            </w:r>
            <w:r w:rsidRPr="00E44095">
              <w:rPr>
                <w:b/>
                <w:bCs/>
                <w:szCs w:val="22"/>
              </w:rPr>
              <w:tab/>
              <w:t xml:space="preserve">POSTAĆ FARMACEUTYCZNA </w:t>
            </w:r>
          </w:p>
        </w:tc>
      </w:tr>
    </w:tbl>
    <w:p w14:paraId="0FA217CD" w14:textId="77777777" w:rsidR="003C5918" w:rsidRPr="00E44095" w:rsidRDefault="003C5918" w:rsidP="00E16E67">
      <w:pPr>
        <w:rPr>
          <w:szCs w:val="22"/>
        </w:rPr>
      </w:pPr>
    </w:p>
    <w:p w14:paraId="5877C719" w14:textId="77777777" w:rsidR="003C5918" w:rsidRPr="00E44095" w:rsidRDefault="003C5918" w:rsidP="00E16E67">
      <w:pPr>
        <w:rPr>
          <w:szCs w:val="22"/>
        </w:rPr>
      </w:pPr>
      <w:r w:rsidRPr="00F14D76">
        <w:rPr>
          <w:szCs w:val="22"/>
          <w:highlight w:val="lightGray"/>
        </w:rPr>
        <w:t>Zawiesina doustna</w:t>
      </w:r>
      <w:r w:rsidRPr="00E44095">
        <w:rPr>
          <w:szCs w:val="22"/>
        </w:rPr>
        <w:t xml:space="preserve"> </w:t>
      </w:r>
    </w:p>
    <w:p w14:paraId="061DE9B2" w14:textId="77777777" w:rsidR="003C5918" w:rsidRPr="00E44095" w:rsidRDefault="003C5918" w:rsidP="00E16E67">
      <w:pPr>
        <w:rPr>
          <w:szCs w:val="22"/>
        </w:rPr>
      </w:pPr>
    </w:p>
    <w:p w14:paraId="449AFC73"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384B2ED3" w14:textId="77777777">
        <w:tc>
          <w:tcPr>
            <w:tcW w:w="9212" w:type="dxa"/>
          </w:tcPr>
          <w:p w14:paraId="08D396C1" w14:textId="0FAC2EE5" w:rsidR="003C5918" w:rsidRPr="00E44095" w:rsidRDefault="003C5918" w:rsidP="00E16E67">
            <w:pPr>
              <w:rPr>
                <w:b/>
                <w:bCs/>
                <w:szCs w:val="22"/>
              </w:rPr>
            </w:pPr>
            <w:r w:rsidRPr="00E44095">
              <w:rPr>
                <w:b/>
                <w:bCs/>
                <w:szCs w:val="22"/>
              </w:rPr>
              <w:t>4.</w:t>
            </w:r>
            <w:r w:rsidRPr="00E44095">
              <w:rPr>
                <w:b/>
                <w:bCs/>
                <w:szCs w:val="22"/>
              </w:rPr>
              <w:tab/>
              <w:t>WIELKOŚ</w:t>
            </w:r>
            <w:r w:rsidR="00A66B2D">
              <w:rPr>
                <w:b/>
                <w:bCs/>
                <w:szCs w:val="22"/>
              </w:rPr>
              <w:t>CI</w:t>
            </w:r>
            <w:r w:rsidRPr="00E44095">
              <w:rPr>
                <w:b/>
                <w:bCs/>
                <w:szCs w:val="22"/>
              </w:rPr>
              <w:t xml:space="preserve"> OPAKOWANIA</w:t>
            </w:r>
          </w:p>
        </w:tc>
      </w:tr>
    </w:tbl>
    <w:p w14:paraId="37501DC9" w14:textId="77777777" w:rsidR="003C5918" w:rsidRPr="00E44095" w:rsidRDefault="003C5918" w:rsidP="00E16E67">
      <w:pPr>
        <w:rPr>
          <w:szCs w:val="22"/>
        </w:rPr>
      </w:pPr>
    </w:p>
    <w:p w14:paraId="1793664A" w14:textId="77777777" w:rsidR="003C5918" w:rsidRPr="00E44095" w:rsidRDefault="003C5918" w:rsidP="00E16E67">
      <w:pPr>
        <w:rPr>
          <w:szCs w:val="22"/>
        </w:rPr>
      </w:pPr>
      <w:r w:rsidRPr="00E44095">
        <w:rPr>
          <w:szCs w:val="22"/>
        </w:rPr>
        <w:t xml:space="preserve">100 ml </w:t>
      </w:r>
    </w:p>
    <w:p w14:paraId="0CC7D630" w14:textId="77777777" w:rsidR="0002296E" w:rsidRPr="00E44095" w:rsidRDefault="0002296E" w:rsidP="00E16E67">
      <w:pPr>
        <w:rPr>
          <w:szCs w:val="22"/>
        </w:rPr>
      </w:pPr>
      <w:r w:rsidRPr="00F14D76">
        <w:rPr>
          <w:szCs w:val="22"/>
          <w:highlight w:val="lightGray"/>
        </w:rPr>
        <w:t>250 ml</w:t>
      </w:r>
    </w:p>
    <w:p w14:paraId="6970B6D8" w14:textId="77777777" w:rsidR="003C5918" w:rsidRPr="00E44095" w:rsidRDefault="003C5918" w:rsidP="00E16E67">
      <w:pPr>
        <w:rPr>
          <w:szCs w:val="22"/>
        </w:rPr>
      </w:pPr>
    </w:p>
    <w:p w14:paraId="24235A48" w14:textId="77777777" w:rsidR="00EB1E54" w:rsidRPr="00E44095" w:rsidRDefault="00EB1E54"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EB1E54" w:rsidRPr="00E44095" w14:paraId="10D0901C" w14:textId="77777777">
        <w:tc>
          <w:tcPr>
            <w:tcW w:w="9210" w:type="dxa"/>
          </w:tcPr>
          <w:p w14:paraId="7B4B3F83" w14:textId="77777777" w:rsidR="00EB1E54" w:rsidRPr="00E44095" w:rsidRDefault="00EB1E54" w:rsidP="00E16E67">
            <w:pPr>
              <w:rPr>
                <w:b/>
                <w:bCs/>
                <w:szCs w:val="22"/>
              </w:rPr>
            </w:pPr>
            <w:r w:rsidRPr="00E44095">
              <w:rPr>
                <w:b/>
                <w:bCs/>
                <w:szCs w:val="22"/>
              </w:rPr>
              <w:t>5.</w:t>
            </w:r>
            <w:r w:rsidRPr="00E44095">
              <w:rPr>
                <w:b/>
                <w:bCs/>
                <w:szCs w:val="22"/>
              </w:rPr>
              <w:tab/>
              <w:t>DOCELOWE GATUNKI ZWIERZĄT</w:t>
            </w:r>
          </w:p>
        </w:tc>
      </w:tr>
    </w:tbl>
    <w:p w14:paraId="2C353E0B" w14:textId="77777777" w:rsidR="00EB1E54" w:rsidRPr="00E44095" w:rsidRDefault="00EB1E54" w:rsidP="00E16E67">
      <w:pPr>
        <w:rPr>
          <w:szCs w:val="22"/>
        </w:rPr>
      </w:pPr>
    </w:p>
    <w:p w14:paraId="1199E47F" w14:textId="77777777" w:rsidR="00EB1E54" w:rsidRPr="00E44095" w:rsidRDefault="00EB1E54" w:rsidP="00E16E67">
      <w:pPr>
        <w:rPr>
          <w:szCs w:val="22"/>
        </w:rPr>
      </w:pPr>
      <w:r w:rsidRPr="00F14D76">
        <w:rPr>
          <w:szCs w:val="22"/>
          <w:highlight w:val="lightGray"/>
        </w:rPr>
        <w:t>Konie</w:t>
      </w:r>
    </w:p>
    <w:p w14:paraId="57DF8DF7" w14:textId="77777777" w:rsidR="004523C9" w:rsidRPr="00E44095" w:rsidRDefault="004523C9" w:rsidP="00E16E67">
      <w:pPr>
        <w:rPr>
          <w:szCs w:val="22"/>
        </w:rPr>
      </w:pPr>
    </w:p>
    <w:p w14:paraId="36560E8E" w14:textId="77777777" w:rsidR="0014740F" w:rsidRPr="00E44095" w:rsidRDefault="0014740F"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14740F" w:rsidRPr="00E44095" w14:paraId="2795CD35" w14:textId="77777777">
        <w:tc>
          <w:tcPr>
            <w:tcW w:w="9210" w:type="dxa"/>
          </w:tcPr>
          <w:p w14:paraId="1E791E8D" w14:textId="77777777" w:rsidR="0014740F" w:rsidRPr="00E44095" w:rsidRDefault="0014740F" w:rsidP="00E16E67">
            <w:pPr>
              <w:rPr>
                <w:b/>
                <w:bCs/>
                <w:szCs w:val="22"/>
              </w:rPr>
            </w:pPr>
            <w:r w:rsidRPr="00E44095">
              <w:rPr>
                <w:b/>
                <w:bCs/>
                <w:szCs w:val="22"/>
              </w:rPr>
              <w:t>6.</w:t>
            </w:r>
            <w:r w:rsidRPr="00E44095">
              <w:rPr>
                <w:b/>
                <w:bCs/>
                <w:szCs w:val="22"/>
              </w:rPr>
              <w:tab/>
              <w:t>WSKAZANIA LECZNICZE</w:t>
            </w:r>
          </w:p>
        </w:tc>
      </w:tr>
    </w:tbl>
    <w:p w14:paraId="38EE36C2" w14:textId="77777777" w:rsidR="0014740F" w:rsidRPr="00E44095" w:rsidRDefault="0014740F" w:rsidP="00E16E67">
      <w:pPr>
        <w:rPr>
          <w:szCs w:val="22"/>
        </w:rPr>
      </w:pPr>
    </w:p>
    <w:p w14:paraId="0A201B2F" w14:textId="77777777" w:rsidR="0014740F" w:rsidRPr="00E44095" w:rsidRDefault="0014740F" w:rsidP="00E16E67">
      <w:pPr>
        <w:rPr>
          <w:szCs w:val="22"/>
        </w:rPr>
      </w:pPr>
    </w:p>
    <w:p w14:paraId="0CBF8BFB" w14:textId="77777777" w:rsidR="0014740F" w:rsidRPr="00E44095" w:rsidRDefault="0014740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152819E1" w14:textId="77777777">
        <w:tc>
          <w:tcPr>
            <w:tcW w:w="9210" w:type="dxa"/>
          </w:tcPr>
          <w:p w14:paraId="2B69CE9D" w14:textId="2BB6FAF3" w:rsidR="003C5918" w:rsidRPr="00E44095" w:rsidRDefault="00913709" w:rsidP="00E16E67">
            <w:pPr>
              <w:rPr>
                <w:b/>
                <w:bCs/>
                <w:szCs w:val="22"/>
              </w:rPr>
            </w:pPr>
            <w:r w:rsidRPr="00E44095">
              <w:rPr>
                <w:b/>
                <w:bCs/>
                <w:szCs w:val="22"/>
              </w:rPr>
              <w:t>7</w:t>
            </w:r>
            <w:r w:rsidR="003C5918" w:rsidRPr="00E44095">
              <w:rPr>
                <w:b/>
                <w:bCs/>
                <w:szCs w:val="22"/>
              </w:rPr>
              <w:t>.</w:t>
            </w:r>
            <w:r w:rsidR="003C5918" w:rsidRPr="00E44095">
              <w:rPr>
                <w:b/>
                <w:bCs/>
                <w:szCs w:val="22"/>
              </w:rPr>
              <w:tab/>
              <w:t>SPOSÓB I DROGA(</w:t>
            </w:r>
            <w:r w:rsidR="00EB1E54" w:rsidRPr="00E44095">
              <w:rPr>
                <w:b/>
                <w:bCs/>
                <w:szCs w:val="22"/>
              </w:rPr>
              <w:t>-</w:t>
            </w:r>
            <w:r w:rsidR="003C5918" w:rsidRPr="00E44095">
              <w:rPr>
                <w:b/>
                <w:bCs/>
                <w:szCs w:val="22"/>
              </w:rPr>
              <w:t>I) PODANIA</w:t>
            </w:r>
          </w:p>
        </w:tc>
      </w:tr>
    </w:tbl>
    <w:p w14:paraId="3E759319" w14:textId="77777777" w:rsidR="003C5918" w:rsidRPr="00E44095" w:rsidRDefault="003C5918" w:rsidP="00E16E67">
      <w:pPr>
        <w:rPr>
          <w:szCs w:val="22"/>
          <w:u w:val="single"/>
        </w:rPr>
      </w:pPr>
    </w:p>
    <w:p w14:paraId="3F98EF10" w14:textId="77777777" w:rsidR="003C5918" w:rsidRPr="00E44095" w:rsidRDefault="003C5918" w:rsidP="00E16E67">
      <w:pPr>
        <w:ind w:left="0" w:firstLine="0"/>
        <w:rPr>
          <w:szCs w:val="22"/>
        </w:rPr>
      </w:pPr>
      <w:r w:rsidRPr="00E44095">
        <w:rPr>
          <w:szCs w:val="22"/>
        </w:rPr>
        <w:t xml:space="preserve">Przed użyciem wstrząsnąć. </w:t>
      </w:r>
    </w:p>
    <w:p w14:paraId="69180F81" w14:textId="322D187C" w:rsidR="003C5918" w:rsidRPr="00E44095" w:rsidRDefault="003C5918" w:rsidP="00E16E67">
      <w:pPr>
        <w:ind w:left="0" w:firstLine="0"/>
        <w:rPr>
          <w:szCs w:val="22"/>
        </w:rPr>
      </w:pPr>
      <w:r w:rsidRPr="00E44095">
        <w:rPr>
          <w:szCs w:val="22"/>
        </w:rPr>
        <w:t xml:space="preserve">Podawać po zmieszaniu z małą ilością pokarmu bezpośrednio przed karmieniem lub bezpośrednio do </w:t>
      </w:r>
      <w:r w:rsidR="005A2C72">
        <w:rPr>
          <w:szCs w:val="22"/>
        </w:rPr>
        <w:t>pyska</w:t>
      </w:r>
      <w:r w:rsidRPr="00E44095">
        <w:rPr>
          <w:szCs w:val="22"/>
        </w:rPr>
        <w:t xml:space="preserve">. </w:t>
      </w:r>
    </w:p>
    <w:p w14:paraId="5B17A7C5" w14:textId="77777777" w:rsidR="00FF626F" w:rsidRPr="00E44095" w:rsidRDefault="00FF626F" w:rsidP="00E16E67">
      <w:pPr>
        <w:ind w:left="0" w:firstLine="0"/>
        <w:rPr>
          <w:szCs w:val="22"/>
        </w:rPr>
      </w:pPr>
      <w:r w:rsidRPr="00E44095">
        <w:rPr>
          <w:bCs/>
          <w:szCs w:val="22"/>
        </w:rPr>
        <w:t>Po podaniu produktu leczniczego weterynaryjnego zamknąć butelkę nakrętką, umyć ciepłą wodą</w:t>
      </w:r>
      <w:r w:rsidR="00EE6074" w:rsidRPr="00E44095">
        <w:rPr>
          <w:bCs/>
          <w:szCs w:val="22"/>
        </w:rPr>
        <w:t xml:space="preserve"> </w:t>
      </w:r>
      <w:r w:rsidRPr="00E44095">
        <w:rPr>
          <w:bCs/>
          <w:szCs w:val="22"/>
        </w:rPr>
        <w:t>strzykawkę odmierzającą i odstawić do wyschnięcia.</w:t>
      </w:r>
    </w:p>
    <w:p w14:paraId="358C1D97" w14:textId="77777777" w:rsidR="00103D01" w:rsidRDefault="00103D01" w:rsidP="00E16E67">
      <w:pPr>
        <w:ind w:left="0" w:firstLine="0"/>
        <w:rPr>
          <w:szCs w:val="22"/>
        </w:rPr>
      </w:pPr>
    </w:p>
    <w:p w14:paraId="5B57E858" w14:textId="77777777" w:rsidR="003C5918" w:rsidRPr="00E44095" w:rsidRDefault="003C5918" w:rsidP="00E16E67">
      <w:pPr>
        <w:ind w:left="0" w:firstLine="0"/>
        <w:rPr>
          <w:szCs w:val="22"/>
        </w:rPr>
      </w:pPr>
      <w:r w:rsidRPr="005D1224">
        <w:rPr>
          <w:szCs w:val="22"/>
        </w:rPr>
        <w:t>Przed użyciem należy przeczytać ulotkę.</w:t>
      </w:r>
    </w:p>
    <w:p w14:paraId="5679648A" w14:textId="77777777" w:rsidR="003C5918" w:rsidRPr="00E44095" w:rsidRDefault="003C5918" w:rsidP="00E16E67">
      <w:pPr>
        <w:rPr>
          <w:szCs w:val="22"/>
        </w:rPr>
      </w:pPr>
    </w:p>
    <w:p w14:paraId="0A12E38B" w14:textId="77777777" w:rsidR="006D70C1" w:rsidRPr="00E44095" w:rsidRDefault="006D70C1" w:rsidP="006D70C1">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D70C1" w:rsidRPr="00E44095" w14:paraId="2898DF56" w14:textId="77777777" w:rsidTr="00A028BC">
        <w:tc>
          <w:tcPr>
            <w:tcW w:w="9210" w:type="dxa"/>
          </w:tcPr>
          <w:p w14:paraId="11B00412" w14:textId="77777777" w:rsidR="006D70C1" w:rsidRPr="00E44095" w:rsidRDefault="006D70C1" w:rsidP="00A028BC">
            <w:pPr>
              <w:rPr>
                <w:b/>
                <w:bCs/>
                <w:szCs w:val="22"/>
              </w:rPr>
            </w:pPr>
            <w:r w:rsidRPr="00E44095">
              <w:rPr>
                <w:b/>
                <w:bCs/>
                <w:szCs w:val="22"/>
              </w:rPr>
              <w:t>8.</w:t>
            </w:r>
            <w:r w:rsidRPr="00E44095">
              <w:rPr>
                <w:b/>
                <w:bCs/>
                <w:szCs w:val="22"/>
              </w:rPr>
              <w:tab/>
              <w:t>OKRES</w:t>
            </w:r>
            <w:r w:rsidR="00A66B2D">
              <w:rPr>
                <w:b/>
                <w:bCs/>
                <w:szCs w:val="22"/>
              </w:rPr>
              <w:t>(Y)</w:t>
            </w:r>
            <w:r w:rsidRPr="00E44095">
              <w:rPr>
                <w:b/>
                <w:bCs/>
                <w:szCs w:val="22"/>
              </w:rPr>
              <w:t xml:space="preserve"> KARENCJI</w:t>
            </w:r>
          </w:p>
        </w:tc>
      </w:tr>
    </w:tbl>
    <w:p w14:paraId="0BBCB3F2" w14:textId="77777777" w:rsidR="003C5918" w:rsidRPr="00E44095" w:rsidRDefault="003C5918" w:rsidP="00E16E67">
      <w:pPr>
        <w:rPr>
          <w:szCs w:val="22"/>
        </w:rPr>
      </w:pPr>
    </w:p>
    <w:p w14:paraId="61500C40" w14:textId="5CFA2AFA" w:rsidR="00D63529" w:rsidRPr="00E44095" w:rsidRDefault="00D63529" w:rsidP="00E16E67">
      <w:pPr>
        <w:tabs>
          <w:tab w:val="left" w:pos="1134"/>
        </w:tabs>
        <w:jc w:val="both"/>
      </w:pPr>
      <w:r w:rsidRPr="00E44095">
        <w:t>Okres</w:t>
      </w:r>
      <w:r w:rsidR="00F25915">
        <w:t>y</w:t>
      </w:r>
      <w:r w:rsidRPr="00E44095">
        <w:t xml:space="preserve"> karencji:</w:t>
      </w:r>
    </w:p>
    <w:p w14:paraId="56F2DC13" w14:textId="77777777" w:rsidR="003C5918" w:rsidRPr="00E44095" w:rsidRDefault="003C5918" w:rsidP="00E16E67">
      <w:pPr>
        <w:rPr>
          <w:szCs w:val="22"/>
        </w:rPr>
      </w:pPr>
      <w:r w:rsidRPr="00E44095">
        <w:rPr>
          <w:szCs w:val="22"/>
        </w:rPr>
        <w:t>Tkanki jadalne: 3 dni.</w:t>
      </w:r>
    </w:p>
    <w:p w14:paraId="3DF1A32A" w14:textId="77777777" w:rsidR="003C5918" w:rsidRPr="00E44095" w:rsidRDefault="003C5918" w:rsidP="00E16E67">
      <w:pPr>
        <w:rPr>
          <w:szCs w:val="22"/>
        </w:rPr>
      </w:pPr>
    </w:p>
    <w:p w14:paraId="7A0D4910" w14:textId="77777777" w:rsidR="00F30BD9" w:rsidRPr="00E44095" w:rsidRDefault="00F30BD9"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511A4146" w14:textId="77777777">
        <w:tc>
          <w:tcPr>
            <w:tcW w:w="9212" w:type="dxa"/>
          </w:tcPr>
          <w:p w14:paraId="6AB8DD9A" w14:textId="77777777" w:rsidR="003C5918" w:rsidRPr="00E44095" w:rsidRDefault="00407CF2" w:rsidP="00E16E67">
            <w:pPr>
              <w:rPr>
                <w:b/>
                <w:bCs/>
                <w:szCs w:val="22"/>
              </w:rPr>
            </w:pPr>
            <w:r w:rsidRPr="00E44095">
              <w:rPr>
                <w:b/>
                <w:bCs/>
                <w:szCs w:val="22"/>
              </w:rPr>
              <w:t>9</w:t>
            </w:r>
            <w:r w:rsidR="003C5918" w:rsidRPr="00E44095">
              <w:rPr>
                <w:b/>
                <w:bCs/>
                <w:szCs w:val="22"/>
              </w:rPr>
              <w:t>.</w:t>
            </w:r>
            <w:r w:rsidR="003C5918" w:rsidRPr="00E44095">
              <w:rPr>
                <w:b/>
                <w:bCs/>
                <w:szCs w:val="22"/>
              </w:rPr>
              <w:tab/>
              <w:t>SPECJALNE OSTRZEŻENIA, JEŚLI KONIECZNE</w:t>
            </w:r>
          </w:p>
        </w:tc>
      </w:tr>
    </w:tbl>
    <w:p w14:paraId="7746FC95" w14:textId="77777777" w:rsidR="003C5918" w:rsidRPr="00E44095" w:rsidRDefault="003C5918" w:rsidP="00E16E67">
      <w:pPr>
        <w:rPr>
          <w:szCs w:val="22"/>
        </w:rPr>
      </w:pPr>
    </w:p>
    <w:p w14:paraId="7954DE61" w14:textId="77777777" w:rsidR="003C5918" w:rsidRPr="00E44095" w:rsidRDefault="003C5918" w:rsidP="00E16E67">
      <w:pPr>
        <w:rPr>
          <w:szCs w:val="22"/>
        </w:rPr>
      </w:pPr>
      <w:r w:rsidRPr="00E44095">
        <w:rPr>
          <w:szCs w:val="22"/>
        </w:rPr>
        <w:t xml:space="preserve">Nie stosować u klaczy źrebnych i w okresie laktacji. </w:t>
      </w:r>
    </w:p>
    <w:p w14:paraId="47E431FD" w14:textId="77777777" w:rsidR="003C5918" w:rsidRPr="00E44095" w:rsidRDefault="003C5918" w:rsidP="00E16E67">
      <w:pPr>
        <w:rPr>
          <w:szCs w:val="22"/>
        </w:rPr>
      </w:pPr>
    </w:p>
    <w:p w14:paraId="185E8F67"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473E8197" w14:textId="77777777">
        <w:tc>
          <w:tcPr>
            <w:tcW w:w="9212" w:type="dxa"/>
          </w:tcPr>
          <w:p w14:paraId="7EB029BF" w14:textId="77777777" w:rsidR="003C5918" w:rsidRPr="00E44095" w:rsidRDefault="00407CF2" w:rsidP="00E16E67">
            <w:pPr>
              <w:rPr>
                <w:b/>
                <w:bCs/>
                <w:szCs w:val="22"/>
              </w:rPr>
            </w:pPr>
            <w:r w:rsidRPr="00E44095">
              <w:rPr>
                <w:b/>
                <w:bCs/>
                <w:szCs w:val="22"/>
              </w:rPr>
              <w:t>10</w:t>
            </w:r>
            <w:r w:rsidR="003C5918" w:rsidRPr="00E44095">
              <w:rPr>
                <w:b/>
                <w:bCs/>
                <w:szCs w:val="22"/>
              </w:rPr>
              <w:t>.</w:t>
            </w:r>
            <w:r w:rsidR="003C5918" w:rsidRPr="00E44095">
              <w:rPr>
                <w:b/>
                <w:bCs/>
                <w:szCs w:val="22"/>
              </w:rPr>
              <w:tab/>
            </w:r>
            <w:r w:rsidRPr="00E44095">
              <w:rPr>
                <w:b/>
                <w:bCs/>
                <w:szCs w:val="22"/>
              </w:rPr>
              <w:t xml:space="preserve">TERMIN WAŻNOŚCI SERII </w:t>
            </w:r>
          </w:p>
        </w:tc>
      </w:tr>
    </w:tbl>
    <w:p w14:paraId="43FE6BC6" w14:textId="77777777" w:rsidR="003C5918" w:rsidRPr="00E44095" w:rsidRDefault="003C5918" w:rsidP="00E16E67">
      <w:pPr>
        <w:rPr>
          <w:szCs w:val="22"/>
        </w:rPr>
      </w:pPr>
    </w:p>
    <w:p w14:paraId="127976AE" w14:textId="425B7C54" w:rsidR="003C5918" w:rsidRPr="00E44095" w:rsidRDefault="00E15442" w:rsidP="00E16E67">
      <w:pPr>
        <w:rPr>
          <w:szCs w:val="22"/>
        </w:rPr>
      </w:pPr>
      <w:r w:rsidRPr="00E44095">
        <w:rPr>
          <w:szCs w:val="22"/>
        </w:rPr>
        <w:t xml:space="preserve">Termin </w:t>
      </w:r>
      <w:r w:rsidR="003C5918" w:rsidRPr="00E44095">
        <w:rPr>
          <w:szCs w:val="22"/>
        </w:rPr>
        <w:t xml:space="preserve">ważności </w:t>
      </w:r>
      <w:r w:rsidR="005D62F4">
        <w:rPr>
          <w:szCs w:val="22"/>
        </w:rPr>
        <w:t xml:space="preserve">(EXP) </w:t>
      </w:r>
      <w:r w:rsidR="003C5918" w:rsidRPr="00E44095">
        <w:rPr>
          <w:szCs w:val="22"/>
        </w:rPr>
        <w:t>{miesiąc/rok}</w:t>
      </w:r>
    </w:p>
    <w:p w14:paraId="58CAAC54" w14:textId="431FE644" w:rsidR="003C5918" w:rsidRPr="00E44095" w:rsidRDefault="001C0819" w:rsidP="00E16E67">
      <w:pPr>
        <w:rPr>
          <w:szCs w:val="22"/>
        </w:rPr>
      </w:pPr>
      <w:r>
        <w:rPr>
          <w:szCs w:val="22"/>
        </w:rPr>
        <w:t>Po otwarciu zużyć w ciągu</w:t>
      </w:r>
      <w:r w:rsidR="003C5918" w:rsidRPr="00E44095">
        <w:rPr>
          <w:szCs w:val="22"/>
        </w:rPr>
        <w:t xml:space="preserve"> 6 miesięcy. </w:t>
      </w:r>
    </w:p>
    <w:p w14:paraId="7241F86A" w14:textId="77777777" w:rsidR="003C5918" w:rsidRPr="00E44095" w:rsidRDefault="003C5918" w:rsidP="00E16E67">
      <w:pPr>
        <w:rPr>
          <w:szCs w:val="22"/>
        </w:rPr>
      </w:pPr>
    </w:p>
    <w:p w14:paraId="67E3FBE8"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382041E5" w14:textId="77777777">
        <w:tc>
          <w:tcPr>
            <w:tcW w:w="9212" w:type="dxa"/>
          </w:tcPr>
          <w:p w14:paraId="3043E7CC" w14:textId="77777777" w:rsidR="003C5918" w:rsidRPr="00E44095" w:rsidRDefault="003C5918" w:rsidP="00E16E67">
            <w:pPr>
              <w:rPr>
                <w:b/>
                <w:bCs/>
                <w:szCs w:val="22"/>
              </w:rPr>
            </w:pPr>
            <w:r w:rsidRPr="00E44095">
              <w:rPr>
                <w:b/>
                <w:bCs/>
                <w:szCs w:val="22"/>
              </w:rPr>
              <w:t>1</w:t>
            </w:r>
            <w:r w:rsidR="00CE3C34" w:rsidRPr="00E44095">
              <w:rPr>
                <w:b/>
                <w:bCs/>
                <w:szCs w:val="22"/>
              </w:rPr>
              <w:t>1</w:t>
            </w:r>
            <w:r w:rsidRPr="00E44095">
              <w:rPr>
                <w:b/>
                <w:bCs/>
                <w:szCs w:val="22"/>
              </w:rPr>
              <w:t>.</w:t>
            </w:r>
            <w:r w:rsidRPr="00E44095">
              <w:rPr>
                <w:b/>
                <w:bCs/>
                <w:szCs w:val="22"/>
              </w:rPr>
              <w:tab/>
            </w:r>
            <w:r w:rsidR="00A036B1" w:rsidRPr="00E44095">
              <w:rPr>
                <w:b/>
                <w:bCs/>
                <w:szCs w:val="22"/>
              </w:rPr>
              <w:t>WARUNKI PRZECHOWYWANIA</w:t>
            </w:r>
          </w:p>
        </w:tc>
      </w:tr>
    </w:tbl>
    <w:p w14:paraId="488CBE4A" w14:textId="77777777" w:rsidR="003C5918" w:rsidRPr="00E44095" w:rsidRDefault="003C5918" w:rsidP="00E16E67">
      <w:pPr>
        <w:rPr>
          <w:szCs w:val="22"/>
        </w:rPr>
      </w:pPr>
    </w:p>
    <w:p w14:paraId="2241BD5F" w14:textId="77777777" w:rsidR="00D6447E" w:rsidRPr="00E44095" w:rsidRDefault="00D6447E" w:rsidP="00E16E67">
      <w:pPr>
        <w:ind w:left="0" w:firstLine="0"/>
        <w:rPr>
          <w:szCs w:val="22"/>
        </w:rPr>
      </w:pPr>
    </w:p>
    <w:p w14:paraId="4F0AA965" w14:textId="77777777" w:rsidR="003C5918" w:rsidRPr="00E44095" w:rsidRDefault="003C5918"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24190A93" w14:textId="77777777">
        <w:tc>
          <w:tcPr>
            <w:tcW w:w="9212" w:type="dxa"/>
          </w:tcPr>
          <w:p w14:paraId="67117742" w14:textId="77777777" w:rsidR="003C5918" w:rsidRPr="00E44095" w:rsidRDefault="003C5918" w:rsidP="00E16E67">
            <w:pPr>
              <w:rPr>
                <w:b/>
                <w:bCs/>
                <w:szCs w:val="22"/>
              </w:rPr>
            </w:pPr>
            <w:r w:rsidRPr="00E44095">
              <w:rPr>
                <w:b/>
                <w:bCs/>
                <w:szCs w:val="22"/>
              </w:rPr>
              <w:t>1</w:t>
            </w:r>
            <w:r w:rsidR="00AE1C44" w:rsidRPr="00E44095">
              <w:rPr>
                <w:b/>
                <w:bCs/>
                <w:szCs w:val="22"/>
              </w:rPr>
              <w:t>2</w:t>
            </w:r>
            <w:r w:rsidRPr="00E44095">
              <w:rPr>
                <w:b/>
                <w:bCs/>
                <w:szCs w:val="22"/>
              </w:rPr>
              <w:t>.</w:t>
            </w:r>
            <w:r w:rsidRPr="00E44095">
              <w:rPr>
                <w:b/>
                <w:bCs/>
                <w:szCs w:val="22"/>
              </w:rPr>
              <w:tab/>
            </w:r>
            <w:r w:rsidR="00AE1C44" w:rsidRPr="00E44095">
              <w:rPr>
                <w:b/>
                <w:bCs/>
                <w:szCs w:val="22"/>
              </w:rPr>
              <w:t xml:space="preserve">SPECJALNE ŚRODKI OSTROŻNOŚCI DOTYCZĄCE </w:t>
            </w:r>
            <w:r w:rsidR="00A036B1" w:rsidRPr="00E44095">
              <w:rPr>
                <w:b/>
                <w:bCs/>
                <w:szCs w:val="22"/>
              </w:rPr>
              <w:t>USUWANIA NIEZUŻYTEGO</w:t>
            </w:r>
            <w:r w:rsidR="00AE1C44" w:rsidRPr="00E44095">
              <w:rPr>
                <w:b/>
                <w:bCs/>
                <w:szCs w:val="22"/>
              </w:rPr>
              <w:t xml:space="preserve"> PRODUKTU LECZNICZEGO WETERYNARYJNEGO </w:t>
            </w:r>
            <w:smartTag w:uri="urn:schemas-microsoft-com:office:smarttags" w:element="stockticker">
              <w:r w:rsidR="00AE1C44" w:rsidRPr="00E44095">
                <w:rPr>
                  <w:b/>
                  <w:bCs/>
                  <w:szCs w:val="22"/>
                </w:rPr>
                <w:t>LUB</w:t>
              </w:r>
            </w:smartTag>
            <w:r w:rsidR="00AE1C44" w:rsidRPr="00E44095">
              <w:rPr>
                <w:b/>
                <w:bCs/>
                <w:szCs w:val="22"/>
              </w:rPr>
              <w:t xml:space="preserve"> POCHODZĄCYCH Z </w:t>
            </w:r>
            <w:r w:rsidR="00A036B1" w:rsidRPr="00E44095">
              <w:rPr>
                <w:b/>
                <w:bCs/>
                <w:szCs w:val="22"/>
              </w:rPr>
              <w:t>NIEGO ODPADÓW, JEŚLI</w:t>
            </w:r>
            <w:r w:rsidR="00AE1C44" w:rsidRPr="00E44095">
              <w:rPr>
                <w:b/>
                <w:bCs/>
                <w:szCs w:val="22"/>
              </w:rPr>
              <w:t xml:space="preserve"> MA TO ZASTOSOWANIE</w:t>
            </w:r>
          </w:p>
        </w:tc>
      </w:tr>
    </w:tbl>
    <w:p w14:paraId="6FB77CF2" w14:textId="77777777" w:rsidR="003C5918" w:rsidRPr="00E44095" w:rsidRDefault="003C5918" w:rsidP="00E16E67">
      <w:pPr>
        <w:rPr>
          <w:szCs w:val="22"/>
        </w:rPr>
      </w:pPr>
    </w:p>
    <w:p w14:paraId="3A87D75D" w14:textId="77777777" w:rsidR="000451AA" w:rsidRDefault="001419BD" w:rsidP="00E16E67">
      <w:pPr>
        <w:ind w:left="0" w:firstLine="0"/>
        <w:rPr>
          <w:szCs w:val="22"/>
        </w:rPr>
      </w:pPr>
      <w:r w:rsidRPr="0087097E">
        <w:rPr>
          <w:szCs w:val="22"/>
        </w:rPr>
        <w:t xml:space="preserve">Postępowanie z </w:t>
      </w:r>
      <w:r w:rsidRPr="009B7FB8">
        <w:rPr>
          <w:szCs w:val="22"/>
        </w:rPr>
        <w:t>odpadami</w:t>
      </w:r>
      <w:r w:rsidR="00A66B2D" w:rsidRPr="009B7FB8">
        <w:rPr>
          <w:szCs w:val="22"/>
        </w:rPr>
        <w:t>: należy przeczytać ulotkę.</w:t>
      </w:r>
    </w:p>
    <w:p w14:paraId="7AF69FE2" w14:textId="77777777" w:rsidR="00383CD7" w:rsidRPr="00E44095" w:rsidRDefault="00383CD7" w:rsidP="00E16E67">
      <w:pPr>
        <w:ind w:left="0" w:firstLine="0"/>
        <w:rPr>
          <w:szCs w:val="22"/>
        </w:rPr>
      </w:pPr>
    </w:p>
    <w:p w14:paraId="6260AA98"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3419F36E" w14:textId="77777777">
        <w:tc>
          <w:tcPr>
            <w:tcW w:w="9212" w:type="dxa"/>
          </w:tcPr>
          <w:p w14:paraId="317D6F0C" w14:textId="2952D251" w:rsidR="003C5918" w:rsidRPr="00E44095" w:rsidRDefault="003C5918" w:rsidP="00E16E67">
            <w:pPr>
              <w:rPr>
                <w:b/>
                <w:bCs/>
                <w:szCs w:val="22"/>
              </w:rPr>
            </w:pPr>
            <w:r w:rsidRPr="00E44095">
              <w:rPr>
                <w:b/>
                <w:bCs/>
                <w:szCs w:val="22"/>
              </w:rPr>
              <w:t>1</w:t>
            </w:r>
            <w:r w:rsidR="009E19E5" w:rsidRPr="00E44095">
              <w:rPr>
                <w:b/>
                <w:bCs/>
                <w:szCs w:val="22"/>
              </w:rPr>
              <w:t>3</w:t>
            </w:r>
            <w:r w:rsidRPr="00E44095">
              <w:rPr>
                <w:b/>
                <w:bCs/>
                <w:szCs w:val="22"/>
              </w:rPr>
              <w:t>.</w:t>
            </w:r>
            <w:r w:rsidRPr="00E44095">
              <w:rPr>
                <w:b/>
                <w:bCs/>
                <w:szCs w:val="22"/>
              </w:rPr>
              <w:tab/>
            </w:r>
            <w:r w:rsidR="009E19E5" w:rsidRPr="00E44095">
              <w:rPr>
                <w:b/>
                <w:bCs/>
                <w:szCs w:val="22"/>
              </w:rPr>
              <w:t xml:space="preserve">NAPIS </w:t>
            </w:r>
            <w:r w:rsidR="00A66B2D">
              <w:rPr>
                <w:b/>
                <w:bCs/>
                <w:szCs w:val="22"/>
              </w:rPr>
              <w:t>„</w:t>
            </w:r>
            <w:r w:rsidR="009E19E5" w:rsidRPr="00E44095">
              <w:rPr>
                <w:b/>
                <w:bCs/>
                <w:szCs w:val="22"/>
              </w:rPr>
              <w:t xml:space="preserve">STOSOWAĆ WYŁĄCZNIE </w:t>
            </w:r>
            <w:smartTag w:uri="urn:schemas-microsoft-com:office:smarttags" w:element="stockticker">
              <w:r w:rsidR="009E19E5" w:rsidRPr="00E44095">
                <w:rPr>
                  <w:b/>
                  <w:bCs/>
                  <w:szCs w:val="22"/>
                </w:rPr>
                <w:t>DLA</w:t>
              </w:r>
            </w:smartTag>
            <w:r w:rsidR="009E19E5" w:rsidRPr="00E44095">
              <w:rPr>
                <w:b/>
                <w:bCs/>
                <w:szCs w:val="22"/>
              </w:rPr>
              <w:t xml:space="preserve"> ZWIERZĄT</w:t>
            </w:r>
            <w:r w:rsidR="00A66B2D">
              <w:rPr>
                <w:b/>
                <w:bCs/>
                <w:szCs w:val="22"/>
              </w:rPr>
              <w:t>”</w:t>
            </w:r>
            <w:r w:rsidR="009E19E5" w:rsidRPr="00E44095">
              <w:rPr>
                <w:b/>
                <w:bCs/>
                <w:szCs w:val="22"/>
              </w:rPr>
              <w:t xml:space="preserve"> ORAZ WARUNKI </w:t>
            </w:r>
            <w:smartTag w:uri="urn:schemas-microsoft-com:office:smarttags" w:element="stockticker">
              <w:r w:rsidR="009E19E5" w:rsidRPr="00E44095">
                <w:rPr>
                  <w:b/>
                  <w:bCs/>
                  <w:szCs w:val="22"/>
                </w:rPr>
                <w:t>LUB</w:t>
              </w:r>
            </w:smartTag>
            <w:r w:rsidR="009E19E5" w:rsidRPr="00E44095">
              <w:rPr>
                <w:b/>
                <w:bCs/>
                <w:szCs w:val="22"/>
              </w:rPr>
              <w:t xml:space="preserve"> OGRANICZENIA DOTYCZĄCE DOSTAWY I STOSOWANIA</w:t>
            </w:r>
            <w:r w:rsidR="009E19E5" w:rsidRPr="00E44095" w:rsidDel="004F32B6">
              <w:rPr>
                <w:b/>
                <w:bCs/>
                <w:szCs w:val="22"/>
              </w:rPr>
              <w:t xml:space="preserve"> </w:t>
            </w:r>
            <w:r w:rsidR="009E19E5" w:rsidRPr="00E44095">
              <w:rPr>
                <w:b/>
                <w:bCs/>
                <w:szCs w:val="22"/>
              </w:rPr>
              <w:t>, jeśli dotyczy</w:t>
            </w:r>
            <w:r w:rsidRPr="00E44095" w:rsidDel="004F32B6">
              <w:rPr>
                <w:b/>
                <w:bCs/>
                <w:szCs w:val="22"/>
              </w:rPr>
              <w:t xml:space="preserve"> </w:t>
            </w:r>
          </w:p>
        </w:tc>
      </w:tr>
    </w:tbl>
    <w:p w14:paraId="629C9528" w14:textId="77777777" w:rsidR="003C5918" w:rsidRPr="00E44095" w:rsidRDefault="003C5918" w:rsidP="00E16E67">
      <w:pPr>
        <w:rPr>
          <w:szCs w:val="22"/>
        </w:rPr>
      </w:pPr>
    </w:p>
    <w:p w14:paraId="2C130356" w14:textId="77777777" w:rsidR="003C5918" w:rsidRPr="00E44095" w:rsidRDefault="00753039" w:rsidP="00E16E67">
      <w:pPr>
        <w:rPr>
          <w:szCs w:val="22"/>
        </w:rPr>
      </w:pPr>
      <w:r w:rsidRPr="00E44095">
        <w:rPr>
          <w:szCs w:val="22"/>
        </w:rPr>
        <w:t>W</w:t>
      </w:r>
      <w:r w:rsidR="003C5918" w:rsidRPr="00E44095">
        <w:rPr>
          <w:szCs w:val="22"/>
        </w:rPr>
        <w:t xml:space="preserve">yłącznie </w:t>
      </w:r>
      <w:r w:rsidRPr="00E44095">
        <w:rPr>
          <w:szCs w:val="22"/>
        </w:rPr>
        <w:t>dla</w:t>
      </w:r>
      <w:r w:rsidR="003C5918" w:rsidRPr="00E44095">
        <w:rPr>
          <w:szCs w:val="22"/>
        </w:rPr>
        <w:t xml:space="preserve"> zwierząt</w:t>
      </w:r>
      <w:r w:rsidR="00A036B1" w:rsidRPr="00E44095">
        <w:rPr>
          <w:szCs w:val="22"/>
        </w:rPr>
        <w:t>. W</w:t>
      </w:r>
      <w:r w:rsidR="003C5918" w:rsidRPr="00E44095">
        <w:rPr>
          <w:szCs w:val="22"/>
        </w:rPr>
        <w:t xml:space="preserve">ydawany </w:t>
      </w:r>
      <w:r w:rsidR="002661C4" w:rsidRPr="00E44095">
        <w:rPr>
          <w:szCs w:val="22"/>
        </w:rPr>
        <w:t>z przepisu lekarza-Rp.</w:t>
      </w:r>
    </w:p>
    <w:p w14:paraId="7073D1FB" w14:textId="77777777" w:rsidR="003C5918" w:rsidRPr="00E44095" w:rsidRDefault="003C5918" w:rsidP="00E16E67">
      <w:pPr>
        <w:rPr>
          <w:szCs w:val="22"/>
        </w:rPr>
      </w:pPr>
    </w:p>
    <w:p w14:paraId="264B7EEC"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731CC212" w14:textId="77777777">
        <w:tc>
          <w:tcPr>
            <w:tcW w:w="9212" w:type="dxa"/>
          </w:tcPr>
          <w:p w14:paraId="3950FD93" w14:textId="77777777" w:rsidR="003C5918" w:rsidRPr="00E44095" w:rsidRDefault="003C5918" w:rsidP="00E16E67">
            <w:pPr>
              <w:rPr>
                <w:b/>
                <w:bCs/>
                <w:szCs w:val="22"/>
              </w:rPr>
            </w:pPr>
            <w:r w:rsidRPr="00E44095">
              <w:rPr>
                <w:b/>
                <w:bCs/>
                <w:szCs w:val="22"/>
              </w:rPr>
              <w:t>1</w:t>
            </w:r>
            <w:r w:rsidR="006C0B51" w:rsidRPr="00E44095">
              <w:rPr>
                <w:b/>
                <w:bCs/>
                <w:szCs w:val="22"/>
              </w:rPr>
              <w:t>4</w:t>
            </w:r>
            <w:r w:rsidRPr="00E44095">
              <w:rPr>
                <w:b/>
                <w:bCs/>
                <w:szCs w:val="22"/>
              </w:rPr>
              <w:t>.</w:t>
            </w:r>
            <w:r w:rsidRPr="00E44095">
              <w:rPr>
                <w:b/>
                <w:bCs/>
                <w:szCs w:val="22"/>
              </w:rPr>
              <w:tab/>
              <w:t xml:space="preserve">NAPIS „PRZECHOWYWAĆ W MIEJSCU </w:t>
            </w:r>
            <w:r w:rsidR="00A036B1" w:rsidRPr="00E44095">
              <w:rPr>
                <w:b/>
                <w:bCs/>
                <w:szCs w:val="22"/>
              </w:rPr>
              <w:t xml:space="preserve">NIEWIDOCZNYM I </w:t>
            </w:r>
            <w:r w:rsidRPr="00E44095">
              <w:rPr>
                <w:b/>
                <w:bCs/>
                <w:szCs w:val="22"/>
              </w:rPr>
              <w:t xml:space="preserve">NIEDOSTĘPNYM </w:t>
            </w:r>
            <w:smartTag w:uri="urn:schemas-microsoft-com:office:smarttags" w:element="stockticker">
              <w:r w:rsidRPr="00E44095">
                <w:rPr>
                  <w:b/>
                  <w:bCs/>
                  <w:szCs w:val="22"/>
                </w:rPr>
                <w:t>DLA</w:t>
              </w:r>
            </w:smartTag>
            <w:r w:rsidRPr="00E44095">
              <w:rPr>
                <w:b/>
                <w:bCs/>
                <w:szCs w:val="22"/>
              </w:rPr>
              <w:t xml:space="preserve"> DZIECI”</w:t>
            </w:r>
          </w:p>
        </w:tc>
      </w:tr>
    </w:tbl>
    <w:p w14:paraId="314E2C4B" w14:textId="77777777" w:rsidR="003C5918" w:rsidRPr="00E44095" w:rsidRDefault="003C5918" w:rsidP="00E16E67">
      <w:pPr>
        <w:rPr>
          <w:szCs w:val="22"/>
        </w:rPr>
      </w:pPr>
    </w:p>
    <w:p w14:paraId="1F06078C" w14:textId="77777777" w:rsidR="003C5918" w:rsidRPr="00E44095" w:rsidRDefault="003C5918" w:rsidP="00E16E67">
      <w:pPr>
        <w:rPr>
          <w:szCs w:val="22"/>
        </w:rPr>
      </w:pPr>
      <w:r w:rsidRPr="00E44095">
        <w:rPr>
          <w:szCs w:val="22"/>
        </w:rPr>
        <w:t xml:space="preserve">Przechowywać w miejscu </w:t>
      </w:r>
      <w:r w:rsidR="00A036B1" w:rsidRPr="00E44095">
        <w:rPr>
          <w:szCs w:val="22"/>
        </w:rPr>
        <w:t xml:space="preserve">niewidocznym i </w:t>
      </w:r>
      <w:r w:rsidRPr="00E44095">
        <w:rPr>
          <w:szCs w:val="22"/>
        </w:rPr>
        <w:t>niedostępnym dla dzieci.</w:t>
      </w:r>
    </w:p>
    <w:p w14:paraId="455C5895" w14:textId="77777777" w:rsidR="003C5918" w:rsidRPr="00E44095" w:rsidRDefault="003C5918" w:rsidP="00E16E67">
      <w:pPr>
        <w:rPr>
          <w:szCs w:val="22"/>
        </w:rPr>
      </w:pPr>
    </w:p>
    <w:p w14:paraId="02BF13FD"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66F62ED5" w14:textId="77777777">
        <w:tc>
          <w:tcPr>
            <w:tcW w:w="9210" w:type="dxa"/>
          </w:tcPr>
          <w:p w14:paraId="776E8BCD" w14:textId="77777777" w:rsidR="003C5918" w:rsidRPr="00E44095" w:rsidRDefault="003C5918" w:rsidP="00E16E67">
            <w:pPr>
              <w:rPr>
                <w:b/>
                <w:bCs/>
                <w:szCs w:val="22"/>
              </w:rPr>
            </w:pPr>
            <w:r w:rsidRPr="00E44095">
              <w:rPr>
                <w:b/>
                <w:bCs/>
                <w:szCs w:val="22"/>
              </w:rPr>
              <w:t>1</w:t>
            </w:r>
            <w:r w:rsidR="00306565" w:rsidRPr="00E44095">
              <w:rPr>
                <w:b/>
                <w:bCs/>
                <w:szCs w:val="22"/>
              </w:rPr>
              <w:t>5</w:t>
            </w:r>
            <w:r w:rsidRPr="00E44095">
              <w:rPr>
                <w:b/>
                <w:bCs/>
                <w:szCs w:val="22"/>
              </w:rPr>
              <w:t>.</w:t>
            </w:r>
            <w:r w:rsidRPr="00E44095">
              <w:rPr>
                <w:b/>
                <w:bCs/>
                <w:szCs w:val="22"/>
              </w:rPr>
              <w:tab/>
              <w:t xml:space="preserve">NAZWA I ADRES PODMIOTU ODPOWIEDZIALNEGO </w:t>
            </w:r>
          </w:p>
        </w:tc>
      </w:tr>
    </w:tbl>
    <w:p w14:paraId="0D6F9FC9" w14:textId="77777777" w:rsidR="003C5918" w:rsidRPr="00E44095" w:rsidRDefault="003C5918" w:rsidP="00E16E67">
      <w:pPr>
        <w:ind w:left="0" w:firstLine="0"/>
        <w:rPr>
          <w:szCs w:val="22"/>
          <w:lang w:eastAsia="de-DE"/>
        </w:rPr>
      </w:pPr>
    </w:p>
    <w:p w14:paraId="0E51A5E8" w14:textId="77777777" w:rsidR="003C5918" w:rsidRPr="005D62F4" w:rsidRDefault="003C5918" w:rsidP="00E16E67">
      <w:pPr>
        <w:rPr>
          <w:szCs w:val="22"/>
          <w:lang w:eastAsia="de-DE"/>
        </w:rPr>
      </w:pPr>
      <w:r w:rsidRPr="005D62F4">
        <w:rPr>
          <w:szCs w:val="22"/>
          <w:lang w:eastAsia="de-DE"/>
        </w:rPr>
        <w:t>Boehringer Ingelheim Vetmedica GmbH</w:t>
      </w:r>
    </w:p>
    <w:p w14:paraId="6D567E7C" w14:textId="77777777" w:rsidR="003C5918" w:rsidRPr="005D62F4" w:rsidRDefault="003C5918" w:rsidP="00E16E67">
      <w:pPr>
        <w:rPr>
          <w:szCs w:val="22"/>
          <w:lang w:eastAsia="de-DE"/>
        </w:rPr>
      </w:pPr>
      <w:r w:rsidRPr="005D62F4">
        <w:rPr>
          <w:szCs w:val="22"/>
          <w:lang w:eastAsia="de-DE"/>
        </w:rPr>
        <w:t>55216 Ingelheim/Rhein</w:t>
      </w:r>
    </w:p>
    <w:p w14:paraId="2A3F46A5" w14:textId="77777777" w:rsidR="003C5918" w:rsidRPr="00B33FCE" w:rsidRDefault="003C5918" w:rsidP="00E16E67">
      <w:pPr>
        <w:rPr>
          <w:caps/>
          <w:szCs w:val="22"/>
          <w:lang w:eastAsia="de-DE"/>
        </w:rPr>
      </w:pPr>
      <w:r w:rsidRPr="00B33FCE">
        <w:rPr>
          <w:caps/>
          <w:szCs w:val="22"/>
          <w:lang w:eastAsia="de-DE"/>
        </w:rPr>
        <w:t>Niemcy</w:t>
      </w:r>
    </w:p>
    <w:p w14:paraId="5885FB7C" w14:textId="77777777" w:rsidR="003C5918" w:rsidRPr="00E44095" w:rsidRDefault="003C5918" w:rsidP="00E16E67">
      <w:pPr>
        <w:rPr>
          <w:szCs w:val="22"/>
          <w:lang w:eastAsia="de-DE"/>
        </w:rPr>
      </w:pPr>
    </w:p>
    <w:p w14:paraId="270DB231"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04FD337A" w14:textId="77777777">
        <w:tc>
          <w:tcPr>
            <w:tcW w:w="9212" w:type="dxa"/>
          </w:tcPr>
          <w:p w14:paraId="5379DC17" w14:textId="77777777" w:rsidR="003C5918" w:rsidRPr="00E44095" w:rsidRDefault="003C5918" w:rsidP="00E16E67">
            <w:pPr>
              <w:rPr>
                <w:b/>
                <w:bCs/>
                <w:szCs w:val="22"/>
              </w:rPr>
            </w:pPr>
            <w:r w:rsidRPr="00E44095">
              <w:rPr>
                <w:b/>
                <w:bCs/>
                <w:szCs w:val="22"/>
              </w:rPr>
              <w:t>1</w:t>
            </w:r>
            <w:r w:rsidR="00306565" w:rsidRPr="00E44095">
              <w:rPr>
                <w:b/>
                <w:bCs/>
                <w:szCs w:val="22"/>
              </w:rPr>
              <w:t>6</w:t>
            </w:r>
            <w:r w:rsidRPr="00E44095">
              <w:rPr>
                <w:b/>
                <w:bCs/>
                <w:szCs w:val="22"/>
              </w:rPr>
              <w:t>.</w:t>
            </w:r>
            <w:r w:rsidRPr="00E44095">
              <w:rPr>
                <w:b/>
                <w:bCs/>
                <w:szCs w:val="22"/>
              </w:rPr>
              <w:tab/>
              <w:t>NUMER (</w:t>
            </w:r>
            <w:r w:rsidR="00966233" w:rsidRPr="00E44095">
              <w:rPr>
                <w:b/>
                <w:bCs/>
                <w:szCs w:val="22"/>
              </w:rPr>
              <w:t>-</w:t>
            </w:r>
            <w:r w:rsidRPr="00E44095">
              <w:rPr>
                <w:b/>
                <w:bCs/>
                <w:szCs w:val="22"/>
              </w:rPr>
              <w:t xml:space="preserve">Y) POZWOLENIA NA DOPUSZCZENIE DO OBROTU </w:t>
            </w:r>
          </w:p>
        </w:tc>
      </w:tr>
    </w:tbl>
    <w:p w14:paraId="00AC8FFD" w14:textId="77777777" w:rsidR="003C5918" w:rsidRPr="00E44095" w:rsidRDefault="003C5918" w:rsidP="00E16E67">
      <w:pPr>
        <w:rPr>
          <w:szCs w:val="22"/>
        </w:rPr>
      </w:pPr>
    </w:p>
    <w:p w14:paraId="771C8704" w14:textId="77777777" w:rsidR="00383CD7" w:rsidRPr="00E44095" w:rsidRDefault="003C5918" w:rsidP="00E16E67">
      <w:pPr>
        <w:rPr>
          <w:szCs w:val="22"/>
          <w:lang w:val="de-DE" w:eastAsia="de-DE"/>
        </w:rPr>
      </w:pPr>
      <w:r w:rsidRPr="00E44095">
        <w:rPr>
          <w:szCs w:val="22"/>
        </w:rPr>
        <w:t>EU/2/97/004/009</w:t>
      </w:r>
      <w:r w:rsidR="00383CD7" w:rsidRPr="00E44095">
        <w:rPr>
          <w:szCs w:val="22"/>
          <w:lang w:val="de-DE" w:eastAsia="de-DE"/>
        </w:rPr>
        <w:t xml:space="preserve"> </w:t>
      </w:r>
      <w:r w:rsidR="00383CD7" w:rsidRPr="00F14D76">
        <w:rPr>
          <w:szCs w:val="22"/>
          <w:highlight w:val="lightGray"/>
          <w:lang w:val="de-DE" w:eastAsia="de-DE"/>
        </w:rPr>
        <w:t>100 ml</w:t>
      </w:r>
    </w:p>
    <w:p w14:paraId="1C74A7CE" w14:textId="77777777" w:rsidR="003C5918" w:rsidRPr="00E44095" w:rsidRDefault="00383CD7" w:rsidP="00E16E67">
      <w:pPr>
        <w:rPr>
          <w:szCs w:val="22"/>
        </w:rPr>
      </w:pPr>
      <w:r w:rsidRPr="00F14D76">
        <w:rPr>
          <w:szCs w:val="22"/>
          <w:highlight w:val="lightGray"/>
          <w:lang w:val="de-DE" w:eastAsia="de-DE"/>
        </w:rPr>
        <w:t>EU/2/97/004/030 250 ml</w:t>
      </w:r>
    </w:p>
    <w:p w14:paraId="425658E3" w14:textId="77777777" w:rsidR="003C5918" w:rsidRPr="00E44095" w:rsidRDefault="003C5918" w:rsidP="00E16E67">
      <w:pPr>
        <w:rPr>
          <w:szCs w:val="22"/>
        </w:rPr>
      </w:pPr>
    </w:p>
    <w:p w14:paraId="059CC825"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086638C9" w14:textId="77777777">
        <w:tc>
          <w:tcPr>
            <w:tcW w:w="9212" w:type="dxa"/>
          </w:tcPr>
          <w:p w14:paraId="6AB6F873" w14:textId="77777777" w:rsidR="003C5918" w:rsidRPr="00E44095" w:rsidRDefault="003C5918" w:rsidP="00E16E67">
            <w:pPr>
              <w:rPr>
                <w:b/>
                <w:bCs/>
                <w:szCs w:val="22"/>
              </w:rPr>
            </w:pPr>
            <w:r w:rsidRPr="00E44095">
              <w:rPr>
                <w:b/>
                <w:bCs/>
                <w:szCs w:val="22"/>
              </w:rPr>
              <w:t>1</w:t>
            </w:r>
            <w:r w:rsidR="00306565" w:rsidRPr="00E44095">
              <w:rPr>
                <w:b/>
                <w:bCs/>
                <w:szCs w:val="22"/>
              </w:rPr>
              <w:t>7</w:t>
            </w:r>
            <w:r w:rsidRPr="00E44095">
              <w:rPr>
                <w:b/>
                <w:bCs/>
                <w:szCs w:val="22"/>
              </w:rPr>
              <w:t>.</w:t>
            </w:r>
            <w:r w:rsidRPr="00E44095">
              <w:rPr>
                <w:b/>
                <w:bCs/>
                <w:szCs w:val="22"/>
              </w:rPr>
              <w:tab/>
              <w:t>NUMER SERII</w:t>
            </w:r>
          </w:p>
        </w:tc>
      </w:tr>
    </w:tbl>
    <w:p w14:paraId="549D24CD" w14:textId="77777777" w:rsidR="003C5918" w:rsidRPr="00E44095" w:rsidRDefault="003C5918" w:rsidP="00E16E67">
      <w:pPr>
        <w:rPr>
          <w:szCs w:val="22"/>
        </w:rPr>
      </w:pPr>
    </w:p>
    <w:p w14:paraId="2B99A5A4" w14:textId="1E67BE82" w:rsidR="003C5918" w:rsidRPr="00E44095" w:rsidRDefault="003C5918" w:rsidP="00E16E67">
      <w:pPr>
        <w:rPr>
          <w:szCs w:val="22"/>
        </w:rPr>
      </w:pPr>
      <w:r w:rsidRPr="00E44095">
        <w:rPr>
          <w:szCs w:val="22"/>
        </w:rPr>
        <w:t xml:space="preserve">Nr serii </w:t>
      </w:r>
      <w:r w:rsidR="005D62F4">
        <w:rPr>
          <w:szCs w:val="22"/>
        </w:rPr>
        <w:t>(</w:t>
      </w:r>
      <w:r w:rsidR="005D62F4" w:rsidRPr="00E44095">
        <w:rPr>
          <w:szCs w:val="22"/>
        </w:rPr>
        <w:t>Lot</w:t>
      </w:r>
      <w:r w:rsidR="005D62F4">
        <w:rPr>
          <w:szCs w:val="22"/>
        </w:rPr>
        <w:t>)</w:t>
      </w:r>
      <w:r w:rsidR="005D62F4" w:rsidRPr="00E44095">
        <w:rPr>
          <w:szCs w:val="22"/>
        </w:rPr>
        <w:t xml:space="preserve"> {numer}</w:t>
      </w:r>
    </w:p>
    <w:p w14:paraId="40743DE6" w14:textId="77777777" w:rsidR="00F30BD9" w:rsidRPr="00E44095" w:rsidRDefault="003C5918" w:rsidP="00E16E67">
      <w:pPr>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5F85530F" w14:textId="77777777">
        <w:tc>
          <w:tcPr>
            <w:tcW w:w="9212" w:type="dxa"/>
          </w:tcPr>
          <w:p w14:paraId="467778AC" w14:textId="77777777" w:rsidR="003C5918" w:rsidRPr="00E44095" w:rsidRDefault="003C5918" w:rsidP="00E16E67">
            <w:pPr>
              <w:ind w:left="0" w:firstLine="0"/>
              <w:rPr>
                <w:b/>
                <w:bCs/>
                <w:szCs w:val="22"/>
              </w:rPr>
            </w:pPr>
            <w:r w:rsidRPr="00E44095">
              <w:rPr>
                <w:b/>
                <w:bCs/>
                <w:szCs w:val="22"/>
              </w:rPr>
              <w:lastRenderedPageBreak/>
              <w:t>INFORMACJA ZAMIESZCZANA NA OPAKOWANIU BEZPOŚREDNIM</w:t>
            </w:r>
          </w:p>
          <w:p w14:paraId="705D2956" w14:textId="77777777" w:rsidR="00103D01" w:rsidRDefault="00103D01" w:rsidP="00E16E67">
            <w:pPr>
              <w:ind w:left="0" w:firstLine="0"/>
              <w:rPr>
                <w:b/>
                <w:bCs/>
                <w:szCs w:val="22"/>
              </w:rPr>
            </w:pPr>
          </w:p>
          <w:p w14:paraId="4107B3B1" w14:textId="77777777" w:rsidR="003C5918" w:rsidRPr="00E44095" w:rsidRDefault="001C0819" w:rsidP="00E16E67">
            <w:pPr>
              <w:ind w:left="0" w:firstLine="0"/>
              <w:rPr>
                <w:b/>
                <w:bCs/>
                <w:szCs w:val="22"/>
              </w:rPr>
            </w:pPr>
            <w:r>
              <w:rPr>
                <w:b/>
                <w:bCs/>
                <w:szCs w:val="22"/>
              </w:rPr>
              <w:t xml:space="preserve">Butelka 100 ml i 250 ml </w:t>
            </w:r>
          </w:p>
        </w:tc>
      </w:tr>
    </w:tbl>
    <w:p w14:paraId="18D04469"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2B2468F7" w14:textId="77777777">
        <w:tc>
          <w:tcPr>
            <w:tcW w:w="9212" w:type="dxa"/>
          </w:tcPr>
          <w:p w14:paraId="08DD4172" w14:textId="77777777" w:rsidR="003C5918" w:rsidRPr="00E44095" w:rsidRDefault="003C5918" w:rsidP="00E16E67">
            <w:pPr>
              <w:rPr>
                <w:b/>
                <w:bCs/>
                <w:szCs w:val="22"/>
              </w:rPr>
            </w:pPr>
            <w:r w:rsidRPr="00E44095">
              <w:rPr>
                <w:b/>
                <w:bCs/>
                <w:szCs w:val="22"/>
              </w:rPr>
              <w:t>1.</w:t>
            </w:r>
            <w:r w:rsidRPr="00E44095">
              <w:rPr>
                <w:b/>
                <w:bCs/>
                <w:szCs w:val="22"/>
              </w:rPr>
              <w:tab/>
              <w:t>NAZWA PRODUKTU LECZNICZEGO WETERYNARYJNEGO</w:t>
            </w:r>
          </w:p>
        </w:tc>
      </w:tr>
    </w:tbl>
    <w:p w14:paraId="2EDB8833" w14:textId="77777777" w:rsidR="003C5918" w:rsidRPr="00E44095" w:rsidRDefault="003C5918" w:rsidP="00E16E67">
      <w:pPr>
        <w:rPr>
          <w:szCs w:val="22"/>
        </w:rPr>
      </w:pPr>
    </w:p>
    <w:p w14:paraId="3704D668" w14:textId="77777777" w:rsidR="003C5918" w:rsidRPr="00E44095" w:rsidRDefault="003C5918" w:rsidP="00E16E67">
      <w:pPr>
        <w:rPr>
          <w:szCs w:val="22"/>
        </w:rPr>
      </w:pPr>
      <w:r w:rsidRPr="00E44095">
        <w:rPr>
          <w:szCs w:val="22"/>
        </w:rPr>
        <w:t>Metacam 15 mg/ml zawiesina doustna dla koni</w:t>
      </w:r>
    </w:p>
    <w:p w14:paraId="4FA2315E" w14:textId="77777777" w:rsidR="003C5918" w:rsidRPr="00E44095" w:rsidRDefault="003C5918" w:rsidP="00E16E67">
      <w:pPr>
        <w:rPr>
          <w:szCs w:val="22"/>
        </w:rPr>
      </w:pPr>
      <w:r w:rsidRPr="00E44095">
        <w:rPr>
          <w:szCs w:val="22"/>
        </w:rPr>
        <w:t>Meloksykam</w:t>
      </w:r>
    </w:p>
    <w:p w14:paraId="1C4CB7F8" w14:textId="77777777" w:rsidR="003C5918" w:rsidRPr="00E44095" w:rsidRDefault="003C5918" w:rsidP="00E16E67">
      <w:pPr>
        <w:rPr>
          <w:szCs w:val="22"/>
        </w:rPr>
      </w:pPr>
    </w:p>
    <w:p w14:paraId="463A703F" w14:textId="77777777" w:rsidR="003C5918" w:rsidRPr="00E44095" w:rsidRDefault="003C591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1AE096F5" w14:textId="77777777">
        <w:tc>
          <w:tcPr>
            <w:tcW w:w="9210" w:type="dxa"/>
          </w:tcPr>
          <w:p w14:paraId="4AF101D8" w14:textId="695B361B" w:rsidR="003C5918" w:rsidRPr="00E44095" w:rsidRDefault="003C5918" w:rsidP="001C0819">
            <w:pPr>
              <w:rPr>
                <w:b/>
                <w:bCs/>
                <w:szCs w:val="22"/>
              </w:rPr>
            </w:pPr>
            <w:r w:rsidRPr="00E44095">
              <w:rPr>
                <w:b/>
                <w:bCs/>
                <w:szCs w:val="22"/>
              </w:rPr>
              <w:t>2.</w:t>
            </w:r>
            <w:r w:rsidRPr="00E44095">
              <w:rPr>
                <w:b/>
                <w:bCs/>
                <w:szCs w:val="22"/>
              </w:rPr>
              <w:tab/>
            </w:r>
            <w:r w:rsidR="000814DD" w:rsidRPr="00E44095">
              <w:rPr>
                <w:b/>
                <w:bCs/>
                <w:szCs w:val="22"/>
              </w:rPr>
              <w:t xml:space="preserve">ZAWARTOŚĆ </w:t>
            </w:r>
            <w:r w:rsidR="002C4F7E" w:rsidRPr="00E44095">
              <w:rPr>
                <w:b/>
                <w:bCs/>
                <w:szCs w:val="22"/>
              </w:rPr>
              <w:t>SUBSTANCJI CZYNN</w:t>
            </w:r>
            <w:r w:rsidR="001C0819">
              <w:rPr>
                <w:b/>
                <w:bCs/>
                <w:szCs w:val="22"/>
              </w:rPr>
              <w:t>YCH</w:t>
            </w:r>
          </w:p>
        </w:tc>
      </w:tr>
    </w:tbl>
    <w:p w14:paraId="350C0687" w14:textId="77777777" w:rsidR="003C5918" w:rsidRPr="00E44095" w:rsidRDefault="003C5918" w:rsidP="00E16E67">
      <w:pPr>
        <w:rPr>
          <w:szCs w:val="22"/>
        </w:rPr>
      </w:pPr>
    </w:p>
    <w:p w14:paraId="2963347F" w14:textId="77777777" w:rsidR="003C5918" w:rsidRPr="00E44095" w:rsidRDefault="00103D01" w:rsidP="00E16E67">
      <w:pPr>
        <w:rPr>
          <w:szCs w:val="22"/>
        </w:rPr>
      </w:pPr>
      <w:r>
        <w:rPr>
          <w:szCs w:val="22"/>
        </w:rPr>
        <w:t xml:space="preserve">Meloksykam </w:t>
      </w:r>
      <w:r w:rsidR="003C5918" w:rsidRPr="00E44095">
        <w:rPr>
          <w:szCs w:val="22"/>
        </w:rPr>
        <w:t>15 mg/ml</w:t>
      </w:r>
    </w:p>
    <w:p w14:paraId="5DE1C29A" w14:textId="77777777" w:rsidR="003C5918" w:rsidRPr="00E44095" w:rsidRDefault="003C5918" w:rsidP="00E16E67">
      <w:pPr>
        <w:rPr>
          <w:szCs w:val="22"/>
        </w:rPr>
      </w:pPr>
    </w:p>
    <w:p w14:paraId="38F37F50" w14:textId="77777777" w:rsidR="002C4F7E" w:rsidRPr="00E44095" w:rsidRDefault="002C4F7E"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2C4F7E" w:rsidRPr="00E44095" w14:paraId="5EE5505B" w14:textId="77777777">
        <w:tc>
          <w:tcPr>
            <w:tcW w:w="9210" w:type="dxa"/>
          </w:tcPr>
          <w:p w14:paraId="7067F315" w14:textId="77777777" w:rsidR="002C4F7E" w:rsidRPr="00E44095" w:rsidRDefault="00F856EF" w:rsidP="00E16E67">
            <w:pPr>
              <w:rPr>
                <w:b/>
                <w:bCs/>
                <w:szCs w:val="22"/>
              </w:rPr>
            </w:pPr>
            <w:r w:rsidRPr="00E44095">
              <w:rPr>
                <w:b/>
                <w:bCs/>
                <w:szCs w:val="22"/>
              </w:rPr>
              <w:t>3</w:t>
            </w:r>
            <w:r w:rsidR="002C4F7E" w:rsidRPr="00E44095">
              <w:rPr>
                <w:b/>
                <w:bCs/>
                <w:szCs w:val="22"/>
              </w:rPr>
              <w:t>.</w:t>
            </w:r>
            <w:r w:rsidR="002C4F7E" w:rsidRPr="00E44095">
              <w:rPr>
                <w:b/>
                <w:bCs/>
                <w:szCs w:val="22"/>
              </w:rPr>
              <w:tab/>
              <w:t xml:space="preserve">POSTAĆ FARMACEUTYCZNA </w:t>
            </w:r>
          </w:p>
        </w:tc>
      </w:tr>
    </w:tbl>
    <w:p w14:paraId="1E48AA46" w14:textId="77777777" w:rsidR="002C4F7E" w:rsidRPr="00E44095" w:rsidRDefault="002C4F7E" w:rsidP="00E16E67">
      <w:pPr>
        <w:rPr>
          <w:szCs w:val="22"/>
        </w:rPr>
      </w:pPr>
    </w:p>
    <w:p w14:paraId="263D209A" w14:textId="77777777" w:rsidR="004523C9" w:rsidRPr="00E44095" w:rsidRDefault="004523C9" w:rsidP="00E16E67">
      <w:pPr>
        <w:rPr>
          <w:szCs w:val="22"/>
        </w:rPr>
      </w:pPr>
    </w:p>
    <w:p w14:paraId="12187B94" w14:textId="77777777" w:rsidR="00F856EF" w:rsidRPr="00E44095" w:rsidRDefault="00F856E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F856EF" w:rsidRPr="00E44095" w14:paraId="34E9C143" w14:textId="77777777">
        <w:tc>
          <w:tcPr>
            <w:tcW w:w="9212" w:type="dxa"/>
          </w:tcPr>
          <w:p w14:paraId="5049A91E" w14:textId="2E6B017F" w:rsidR="00F856EF" w:rsidRPr="00E44095" w:rsidRDefault="00F856EF" w:rsidP="00E16E67">
            <w:pPr>
              <w:rPr>
                <w:b/>
                <w:bCs/>
                <w:szCs w:val="22"/>
              </w:rPr>
            </w:pPr>
            <w:r w:rsidRPr="00E44095">
              <w:rPr>
                <w:b/>
                <w:bCs/>
                <w:szCs w:val="22"/>
              </w:rPr>
              <w:t>4.</w:t>
            </w:r>
            <w:r w:rsidRPr="00E44095">
              <w:rPr>
                <w:b/>
                <w:bCs/>
                <w:szCs w:val="22"/>
              </w:rPr>
              <w:tab/>
              <w:t>WIELKOŚ</w:t>
            </w:r>
            <w:r w:rsidR="00A66B2D">
              <w:rPr>
                <w:b/>
                <w:bCs/>
                <w:szCs w:val="22"/>
              </w:rPr>
              <w:t>CI</w:t>
            </w:r>
            <w:r w:rsidRPr="00E44095">
              <w:rPr>
                <w:b/>
                <w:bCs/>
                <w:szCs w:val="22"/>
              </w:rPr>
              <w:t xml:space="preserve"> OPAKOWANIA</w:t>
            </w:r>
          </w:p>
        </w:tc>
      </w:tr>
    </w:tbl>
    <w:p w14:paraId="06A7E742" w14:textId="77777777" w:rsidR="00F856EF" w:rsidRPr="00E44095" w:rsidRDefault="00F856EF" w:rsidP="00E16E67">
      <w:pPr>
        <w:rPr>
          <w:szCs w:val="22"/>
        </w:rPr>
      </w:pPr>
    </w:p>
    <w:p w14:paraId="725F8020" w14:textId="77777777" w:rsidR="00F856EF" w:rsidRPr="00E44095" w:rsidRDefault="00F856EF" w:rsidP="00E16E67">
      <w:pPr>
        <w:rPr>
          <w:szCs w:val="22"/>
        </w:rPr>
      </w:pPr>
      <w:r w:rsidRPr="00E44095">
        <w:rPr>
          <w:szCs w:val="22"/>
        </w:rPr>
        <w:t xml:space="preserve">100 ml </w:t>
      </w:r>
    </w:p>
    <w:p w14:paraId="54C351D2" w14:textId="77777777" w:rsidR="00F856EF" w:rsidRPr="00E44095" w:rsidRDefault="00F856EF" w:rsidP="00E16E67">
      <w:pPr>
        <w:rPr>
          <w:szCs w:val="22"/>
        </w:rPr>
      </w:pPr>
      <w:r w:rsidRPr="00F14D76">
        <w:rPr>
          <w:szCs w:val="22"/>
          <w:highlight w:val="lightGray"/>
        </w:rPr>
        <w:t>250 ml</w:t>
      </w:r>
    </w:p>
    <w:p w14:paraId="6426CB6A" w14:textId="77777777" w:rsidR="004523C9" w:rsidRPr="00E44095" w:rsidRDefault="004523C9" w:rsidP="00E16E67">
      <w:pPr>
        <w:rPr>
          <w:szCs w:val="22"/>
        </w:rPr>
      </w:pPr>
    </w:p>
    <w:p w14:paraId="3F569173" w14:textId="77777777" w:rsidR="002C4F7E" w:rsidRPr="00E44095" w:rsidRDefault="002C4F7E"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2C4F7E" w:rsidRPr="00E44095" w14:paraId="41572080" w14:textId="77777777">
        <w:tc>
          <w:tcPr>
            <w:tcW w:w="9212" w:type="dxa"/>
          </w:tcPr>
          <w:p w14:paraId="7716D0DA" w14:textId="77777777" w:rsidR="002C4F7E" w:rsidRPr="00E44095" w:rsidRDefault="002C4F7E" w:rsidP="00E16E67">
            <w:pPr>
              <w:jc w:val="both"/>
              <w:rPr>
                <w:b/>
                <w:bCs/>
                <w:szCs w:val="22"/>
              </w:rPr>
            </w:pPr>
            <w:r w:rsidRPr="00E44095">
              <w:rPr>
                <w:b/>
                <w:bCs/>
                <w:szCs w:val="22"/>
              </w:rPr>
              <w:t>5.</w:t>
            </w:r>
            <w:r w:rsidRPr="00E44095">
              <w:rPr>
                <w:b/>
                <w:bCs/>
                <w:szCs w:val="22"/>
              </w:rPr>
              <w:tab/>
              <w:t>DOCELOWE GATUNKI ZWIERZĄT</w:t>
            </w:r>
          </w:p>
        </w:tc>
      </w:tr>
    </w:tbl>
    <w:p w14:paraId="46869828" w14:textId="77777777" w:rsidR="002C4F7E" w:rsidRPr="00E44095" w:rsidRDefault="002C4F7E" w:rsidP="00E16E67">
      <w:pPr>
        <w:rPr>
          <w:szCs w:val="22"/>
        </w:rPr>
      </w:pPr>
    </w:p>
    <w:p w14:paraId="3487FF36" w14:textId="77777777" w:rsidR="002C4F7E" w:rsidRPr="00E44095" w:rsidRDefault="002C4F7E" w:rsidP="00E16E67">
      <w:pPr>
        <w:rPr>
          <w:szCs w:val="22"/>
        </w:rPr>
      </w:pPr>
      <w:r w:rsidRPr="00F14D76">
        <w:rPr>
          <w:szCs w:val="22"/>
          <w:highlight w:val="lightGray"/>
        </w:rPr>
        <w:t>Konie</w:t>
      </w:r>
    </w:p>
    <w:p w14:paraId="60569BCC" w14:textId="77777777" w:rsidR="004523C9" w:rsidRPr="00E44095" w:rsidRDefault="004523C9" w:rsidP="00E16E67">
      <w:pPr>
        <w:rPr>
          <w:szCs w:val="22"/>
        </w:rPr>
      </w:pPr>
    </w:p>
    <w:p w14:paraId="75A3D180" w14:textId="77777777" w:rsidR="002C4F7E" w:rsidRPr="00E44095" w:rsidRDefault="002C4F7E"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2C4F7E" w:rsidRPr="00E44095" w14:paraId="777F3DD4" w14:textId="77777777">
        <w:tc>
          <w:tcPr>
            <w:tcW w:w="9210" w:type="dxa"/>
          </w:tcPr>
          <w:p w14:paraId="28A90706" w14:textId="77777777" w:rsidR="002C4F7E" w:rsidRPr="00E44095" w:rsidRDefault="002C4F7E" w:rsidP="00E16E67">
            <w:pPr>
              <w:rPr>
                <w:b/>
                <w:bCs/>
                <w:szCs w:val="22"/>
              </w:rPr>
            </w:pPr>
            <w:r w:rsidRPr="00E44095">
              <w:rPr>
                <w:b/>
                <w:bCs/>
                <w:szCs w:val="22"/>
              </w:rPr>
              <w:t>6.</w:t>
            </w:r>
            <w:r w:rsidRPr="00E44095">
              <w:rPr>
                <w:b/>
                <w:bCs/>
                <w:szCs w:val="22"/>
              </w:rPr>
              <w:tab/>
              <w:t>WSKAZANIA LECZNICZE</w:t>
            </w:r>
          </w:p>
        </w:tc>
      </w:tr>
    </w:tbl>
    <w:p w14:paraId="6773E73F" w14:textId="77777777" w:rsidR="002C4F7E" w:rsidRPr="00E44095" w:rsidRDefault="002C4F7E" w:rsidP="00E16E67">
      <w:pPr>
        <w:rPr>
          <w:szCs w:val="22"/>
        </w:rPr>
      </w:pPr>
    </w:p>
    <w:p w14:paraId="6AF336C0" w14:textId="77777777" w:rsidR="002C4F7E" w:rsidRPr="00E44095" w:rsidRDefault="002C4F7E" w:rsidP="00E16E67">
      <w:pPr>
        <w:rPr>
          <w:szCs w:val="22"/>
        </w:rPr>
      </w:pPr>
    </w:p>
    <w:p w14:paraId="0F88539F" w14:textId="77777777" w:rsidR="002C4F7E" w:rsidRPr="00E44095" w:rsidRDefault="002C4F7E"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28CEDF29" w14:textId="77777777">
        <w:tc>
          <w:tcPr>
            <w:tcW w:w="9210" w:type="dxa"/>
          </w:tcPr>
          <w:p w14:paraId="7BFCB594" w14:textId="16C7CC67" w:rsidR="003C5918" w:rsidRPr="00E44095" w:rsidRDefault="002C4F7E" w:rsidP="00E16E67">
            <w:pPr>
              <w:rPr>
                <w:b/>
                <w:bCs/>
                <w:szCs w:val="22"/>
              </w:rPr>
            </w:pPr>
            <w:r w:rsidRPr="00E44095">
              <w:rPr>
                <w:b/>
                <w:bCs/>
                <w:szCs w:val="22"/>
              </w:rPr>
              <w:t>7</w:t>
            </w:r>
            <w:r w:rsidR="003C5918" w:rsidRPr="00E44095">
              <w:rPr>
                <w:b/>
                <w:bCs/>
                <w:szCs w:val="22"/>
              </w:rPr>
              <w:t>.</w:t>
            </w:r>
            <w:r w:rsidR="003C5918" w:rsidRPr="00E44095">
              <w:rPr>
                <w:b/>
                <w:bCs/>
                <w:szCs w:val="22"/>
              </w:rPr>
              <w:tab/>
              <w:t>SPOSÓB I DROGA(</w:t>
            </w:r>
            <w:r w:rsidRPr="00E44095">
              <w:rPr>
                <w:b/>
                <w:bCs/>
                <w:szCs w:val="22"/>
              </w:rPr>
              <w:t>-</w:t>
            </w:r>
            <w:r w:rsidR="003C5918" w:rsidRPr="00E44095">
              <w:rPr>
                <w:b/>
                <w:bCs/>
                <w:szCs w:val="22"/>
              </w:rPr>
              <w:t>I) PODANIA</w:t>
            </w:r>
          </w:p>
        </w:tc>
      </w:tr>
    </w:tbl>
    <w:p w14:paraId="2353ED0E" w14:textId="77777777" w:rsidR="003C5918" w:rsidRPr="00E44095" w:rsidRDefault="003C5918" w:rsidP="00E16E67">
      <w:pPr>
        <w:rPr>
          <w:szCs w:val="22"/>
          <w:u w:val="single"/>
        </w:rPr>
      </w:pPr>
    </w:p>
    <w:p w14:paraId="023686AD" w14:textId="77777777" w:rsidR="000451AA" w:rsidRDefault="003C5918" w:rsidP="00103D01">
      <w:pPr>
        <w:rPr>
          <w:szCs w:val="22"/>
        </w:rPr>
      </w:pPr>
      <w:r w:rsidRPr="00E44095">
        <w:rPr>
          <w:szCs w:val="22"/>
        </w:rPr>
        <w:t>Przed użyciem wstrząsnąć.</w:t>
      </w:r>
    </w:p>
    <w:p w14:paraId="57D9AC4F" w14:textId="3C685A84" w:rsidR="003C5918" w:rsidRDefault="00A66B2D" w:rsidP="00103D01">
      <w:pPr>
        <w:rPr>
          <w:szCs w:val="22"/>
        </w:rPr>
      </w:pPr>
      <w:r>
        <w:rPr>
          <w:szCs w:val="22"/>
        </w:rPr>
        <w:t>Przed użyciem należy przeczytać ulotkę.</w:t>
      </w:r>
    </w:p>
    <w:p w14:paraId="09F93A1A" w14:textId="77777777" w:rsidR="000451AA" w:rsidRDefault="000451AA" w:rsidP="00103D01">
      <w:pPr>
        <w:rPr>
          <w:szCs w:val="22"/>
        </w:rPr>
      </w:pPr>
    </w:p>
    <w:p w14:paraId="1EEF7DE0" w14:textId="77777777" w:rsidR="006D70C1" w:rsidRPr="00E44095" w:rsidRDefault="006D70C1" w:rsidP="00103D01">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D70C1" w:rsidRPr="00E44095" w14:paraId="3976E70D" w14:textId="77777777" w:rsidTr="00A028BC">
        <w:tc>
          <w:tcPr>
            <w:tcW w:w="9210" w:type="dxa"/>
          </w:tcPr>
          <w:p w14:paraId="64BCC8F9" w14:textId="77777777" w:rsidR="006D70C1" w:rsidRPr="00E44095" w:rsidRDefault="006D70C1" w:rsidP="00A028BC">
            <w:pPr>
              <w:rPr>
                <w:b/>
                <w:bCs/>
                <w:szCs w:val="22"/>
              </w:rPr>
            </w:pPr>
            <w:r w:rsidRPr="00E44095">
              <w:rPr>
                <w:b/>
                <w:bCs/>
                <w:szCs w:val="22"/>
              </w:rPr>
              <w:t>8.</w:t>
            </w:r>
            <w:r w:rsidRPr="00E44095">
              <w:rPr>
                <w:b/>
                <w:bCs/>
                <w:szCs w:val="22"/>
              </w:rPr>
              <w:tab/>
              <w:t>OKRES</w:t>
            </w:r>
            <w:r w:rsidR="00A66B2D">
              <w:rPr>
                <w:b/>
                <w:bCs/>
                <w:szCs w:val="22"/>
              </w:rPr>
              <w:t>(Y)</w:t>
            </w:r>
            <w:r w:rsidRPr="00E44095">
              <w:rPr>
                <w:b/>
                <w:bCs/>
                <w:szCs w:val="22"/>
              </w:rPr>
              <w:t xml:space="preserve"> KARENCJI</w:t>
            </w:r>
          </w:p>
        </w:tc>
      </w:tr>
    </w:tbl>
    <w:p w14:paraId="218ABB76" w14:textId="77777777" w:rsidR="003C5918" w:rsidRPr="00E44095" w:rsidRDefault="003C5918" w:rsidP="00E16E67">
      <w:pPr>
        <w:rPr>
          <w:szCs w:val="22"/>
        </w:rPr>
      </w:pPr>
    </w:p>
    <w:p w14:paraId="62465A42" w14:textId="7C058FAB" w:rsidR="00D63529" w:rsidRPr="00E44095" w:rsidRDefault="00D63529" w:rsidP="00E16E67">
      <w:pPr>
        <w:tabs>
          <w:tab w:val="left" w:pos="1134"/>
        </w:tabs>
        <w:jc w:val="both"/>
      </w:pPr>
      <w:r w:rsidRPr="00E44095">
        <w:t>Okres</w:t>
      </w:r>
      <w:r w:rsidR="00F25915">
        <w:t>y</w:t>
      </w:r>
      <w:r w:rsidRPr="00E44095">
        <w:t xml:space="preserve"> karencji:</w:t>
      </w:r>
    </w:p>
    <w:p w14:paraId="40017F40" w14:textId="77777777" w:rsidR="003C5918" w:rsidRPr="00E44095" w:rsidRDefault="003C5918" w:rsidP="00E16E67">
      <w:pPr>
        <w:rPr>
          <w:szCs w:val="22"/>
        </w:rPr>
      </w:pPr>
      <w:r w:rsidRPr="00E44095">
        <w:rPr>
          <w:szCs w:val="22"/>
        </w:rPr>
        <w:t>Tkanki jadalne: 3 dni.</w:t>
      </w:r>
    </w:p>
    <w:p w14:paraId="147B9BF6" w14:textId="77777777" w:rsidR="003C5918" w:rsidRPr="00E44095" w:rsidRDefault="003C5918" w:rsidP="00E16E67">
      <w:pPr>
        <w:rPr>
          <w:szCs w:val="22"/>
        </w:rPr>
      </w:pPr>
    </w:p>
    <w:p w14:paraId="651ADA72" w14:textId="77777777" w:rsidR="00BF1B51" w:rsidRPr="00E44095" w:rsidRDefault="00BF1B51"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BF1B51" w:rsidRPr="00E44095" w14:paraId="458AFD57" w14:textId="77777777">
        <w:tc>
          <w:tcPr>
            <w:tcW w:w="9212" w:type="dxa"/>
          </w:tcPr>
          <w:p w14:paraId="523B3C74" w14:textId="77777777" w:rsidR="00BF1B51" w:rsidRPr="00E44095" w:rsidRDefault="00BF1B51" w:rsidP="00E16E67">
            <w:pPr>
              <w:rPr>
                <w:b/>
                <w:bCs/>
                <w:szCs w:val="22"/>
              </w:rPr>
            </w:pPr>
            <w:r w:rsidRPr="00E44095">
              <w:rPr>
                <w:b/>
                <w:bCs/>
                <w:szCs w:val="22"/>
              </w:rPr>
              <w:t>9.</w:t>
            </w:r>
            <w:r w:rsidRPr="00E44095">
              <w:rPr>
                <w:b/>
                <w:bCs/>
                <w:szCs w:val="22"/>
              </w:rPr>
              <w:tab/>
              <w:t>SPECJALNE OSTRZEŻENIA, JEŚLI KONIECZNE</w:t>
            </w:r>
          </w:p>
        </w:tc>
      </w:tr>
    </w:tbl>
    <w:p w14:paraId="0025CC39" w14:textId="77777777" w:rsidR="003C5918" w:rsidRPr="00E44095" w:rsidRDefault="003C5918" w:rsidP="00E16E67">
      <w:pPr>
        <w:rPr>
          <w:szCs w:val="22"/>
        </w:rPr>
      </w:pPr>
    </w:p>
    <w:p w14:paraId="53ACFEB6" w14:textId="77777777" w:rsidR="004523C9" w:rsidRPr="00E44095" w:rsidRDefault="004523C9" w:rsidP="00E16E67">
      <w:pPr>
        <w:rPr>
          <w:szCs w:val="22"/>
        </w:rPr>
      </w:pPr>
    </w:p>
    <w:p w14:paraId="2EB4679B" w14:textId="77777777" w:rsidR="00F30BD9" w:rsidRPr="00E44095" w:rsidRDefault="00F30BD9"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059694D6" w14:textId="77777777">
        <w:tc>
          <w:tcPr>
            <w:tcW w:w="9212" w:type="dxa"/>
          </w:tcPr>
          <w:p w14:paraId="59F776D4" w14:textId="77777777" w:rsidR="003C5918" w:rsidRPr="00E44095" w:rsidRDefault="00BF1B51" w:rsidP="00103D01">
            <w:pPr>
              <w:jc w:val="both"/>
              <w:rPr>
                <w:b/>
                <w:bCs/>
                <w:szCs w:val="22"/>
              </w:rPr>
            </w:pPr>
            <w:r w:rsidRPr="00E44095">
              <w:rPr>
                <w:b/>
                <w:bCs/>
                <w:szCs w:val="22"/>
              </w:rPr>
              <w:t>10</w:t>
            </w:r>
            <w:r w:rsidR="003C5918" w:rsidRPr="00E44095">
              <w:rPr>
                <w:b/>
                <w:bCs/>
                <w:szCs w:val="22"/>
              </w:rPr>
              <w:t>.</w:t>
            </w:r>
            <w:r w:rsidR="003C5918" w:rsidRPr="00E44095">
              <w:rPr>
                <w:b/>
                <w:bCs/>
                <w:szCs w:val="22"/>
              </w:rPr>
              <w:tab/>
            </w:r>
            <w:r w:rsidRPr="00E44095">
              <w:rPr>
                <w:b/>
                <w:bCs/>
                <w:szCs w:val="22"/>
              </w:rPr>
              <w:t>TERMIN WAŻNOŚCI SERII</w:t>
            </w:r>
          </w:p>
        </w:tc>
      </w:tr>
    </w:tbl>
    <w:p w14:paraId="7CD885D8" w14:textId="77777777" w:rsidR="003C5918" w:rsidRPr="00E44095" w:rsidRDefault="003C5918" w:rsidP="00103D01">
      <w:pPr>
        <w:jc w:val="both"/>
        <w:rPr>
          <w:szCs w:val="22"/>
        </w:rPr>
      </w:pPr>
    </w:p>
    <w:p w14:paraId="1993A0D7" w14:textId="6524C029" w:rsidR="003C5918" w:rsidRPr="00E44095" w:rsidRDefault="005D62F4" w:rsidP="00103D01">
      <w:pPr>
        <w:jc w:val="both"/>
        <w:rPr>
          <w:szCs w:val="22"/>
        </w:rPr>
      </w:pPr>
      <w:r>
        <w:rPr>
          <w:szCs w:val="22"/>
        </w:rPr>
        <w:t>EXP</w:t>
      </w:r>
      <w:r w:rsidR="003C5918" w:rsidRPr="00E44095">
        <w:rPr>
          <w:szCs w:val="22"/>
        </w:rPr>
        <w:t xml:space="preserve"> {miesiąc/rok}</w:t>
      </w:r>
    </w:p>
    <w:p w14:paraId="4F8E04D6" w14:textId="5E99CE65" w:rsidR="003C5918" w:rsidRPr="00E44095" w:rsidRDefault="001C0819" w:rsidP="00E16E67">
      <w:pPr>
        <w:rPr>
          <w:szCs w:val="22"/>
        </w:rPr>
      </w:pPr>
      <w:r>
        <w:rPr>
          <w:szCs w:val="22"/>
        </w:rPr>
        <w:t>Po otwarciu zużyć w ciągu</w:t>
      </w:r>
      <w:r w:rsidR="003C5918" w:rsidRPr="00E44095">
        <w:rPr>
          <w:szCs w:val="22"/>
        </w:rPr>
        <w:t xml:space="preserve"> 6 miesięcy. </w:t>
      </w:r>
    </w:p>
    <w:p w14:paraId="73526BB3" w14:textId="77777777" w:rsidR="00643214" w:rsidRPr="00E44095" w:rsidRDefault="00643214" w:rsidP="00E16E67">
      <w:pPr>
        <w:jc w:val="both"/>
        <w:rPr>
          <w:rStyle w:val="msoins0"/>
          <w:szCs w:val="22"/>
        </w:rPr>
      </w:pPr>
    </w:p>
    <w:p w14:paraId="3BFAAB43" w14:textId="77777777" w:rsidR="00DA7D8F" w:rsidRPr="00E44095" w:rsidRDefault="00DA7D8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DA7D8F" w:rsidRPr="00E44095" w14:paraId="14B6541C" w14:textId="77777777">
        <w:tc>
          <w:tcPr>
            <w:tcW w:w="9212" w:type="dxa"/>
          </w:tcPr>
          <w:p w14:paraId="1A88FF49" w14:textId="77777777" w:rsidR="00DA7D8F" w:rsidRPr="00E44095" w:rsidRDefault="00DA7D8F" w:rsidP="00E16E67">
            <w:pPr>
              <w:rPr>
                <w:b/>
                <w:bCs/>
                <w:szCs w:val="22"/>
              </w:rPr>
            </w:pPr>
            <w:r w:rsidRPr="00E44095">
              <w:rPr>
                <w:b/>
                <w:bCs/>
                <w:szCs w:val="22"/>
              </w:rPr>
              <w:lastRenderedPageBreak/>
              <w:t>11.</w:t>
            </w:r>
            <w:r w:rsidRPr="00E44095">
              <w:rPr>
                <w:b/>
                <w:bCs/>
                <w:szCs w:val="22"/>
              </w:rPr>
              <w:tab/>
            </w:r>
            <w:r w:rsidR="000814DD" w:rsidRPr="00E44095">
              <w:rPr>
                <w:b/>
                <w:bCs/>
                <w:szCs w:val="22"/>
              </w:rPr>
              <w:t>WARUNKI PRZECHOWYWANIA</w:t>
            </w:r>
          </w:p>
        </w:tc>
      </w:tr>
    </w:tbl>
    <w:p w14:paraId="31C57FAD" w14:textId="77777777" w:rsidR="00DA7D8F" w:rsidRPr="00E44095" w:rsidRDefault="00DA7D8F" w:rsidP="00E16E67">
      <w:pPr>
        <w:rPr>
          <w:szCs w:val="22"/>
        </w:rPr>
      </w:pPr>
    </w:p>
    <w:p w14:paraId="5E8BAA10" w14:textId="77777777" w:rsidR="00643214" w:rsidRPr="00E44095" w:rsidRDefault="00643214" w:rsidP="00E16E67">
      <w:pPr>
        <w:rPr>
          <w:szCs w:val="22"/>
        </w:rPr>
      </w:pPr>
    </w:p>
    <w:p w14:paraId="2F081775" w14:textId="77777777" w:rsidR="00DA7D8F" w:rsidRPr="00E44095" w:rsidRDefault="00DA7D8F"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DA7D8F" w:rsidRPr="00E44095" w14:paraId="06B14E65" w14:textId="77777777">
        <w:tc>
          <w:tcPr>
            <w:tcW w:w="9212" w:type="dxa"/>
          </w:tcPr>
          <w:p w14:paraId="6478BB2B" w14:textId="77777777" w:rsidR="00DA7D8F" w:rsidRPr="00E44095" w:rsidRDefault="00DA7D8F" w:rsidP="00E16E67">
            <w:pPr>
              <w:rPr>
                <w:b/>
                <w:bCs/>
                <w:szCs w:val="22"/>
              </w:rPr>
            </w:pPr>
            <w:r w:rsidRPr="00E44095">
              <w:rPr>
                <w:b/>
                <w:bCs/>
                <w:szCs w:val="22"/>
              </w:rPr>
              <w:t>12.</w:t>
            </w:r>
            <w:r w:rsidRPr="00E44095">
              <w:rPr>
                <w:b/>
                <w:bCs/>
                <w:szCs w:val="22"/>
              </w:rPr>
              <w:tab/>
              <w:t xml:space="preserve">SPECJALNE ŚRODKI OSTROŻNOŚCI DOTYCZĄCE </w:t>
            </w:r>
            <w:r w:rsidR="000814DD" w:rsidRPr="00E44095">
              <w:rPr>
                <w:b/>
                <w:bCs/>
                <w:szCs w:val="22"/>
              </w:rPr>
              <w:t>USUWANIA NIEZUŻYTEGO</w:t>
            </w:r>
            <w:r w:rsidRPr="00E44095">
              <w:rPr>
                <w:b/>
                <w:bCs/>
                <w:szCs w:val="22"/>
              </w:rPr>
              <w:t xml:space="preserve"> PRODUKTU LECZNICZEGO WETERYNARYJNEGO </w:t>
            </w:r>
            <w:smartTag w:uri="urn:schemas-microsoft-com:office:smarttags" w:element="stockticker">
              <w:r w:rsidRPr="00E44095">
                <w:rPr>
                  <w:b/>
                  <w:bCs/>
                  <w:szCs w:val="22"/>
                </w:rPr>
                <w:t>LUB</w:t>
              </w:r>
            </w:smartTag>
            <w:r w:rsidRPr="00E44095">
              <w:rPr>
                <w:b/>
                <w:bCs/>
                <w:szCs w:val="22"/>
              </w:rPr>
              <w:t xml:space="preserve"> POCHODZĄCYCH Z </w:t>
            </w:r>
            <w:r w:rsidR="000814DD" w:rsidRPr="00E44095">
              <w:rPr>
                <w:b/>
                <w:bCs/>
                <w:szCs w:val="22"/>
              </w:rPr>
              <w:t>NIEGO ODPADÓW, JEŚLI</w:t>
            </w:r>
            <w:r w:rsidRPr="00E44095">
              <w:rPr>
                <w:b/>
                <w:bCs/>
                <w:szCs w:val="22"/>
              </w:rPr>
              <w:t xml:space="preserve"> MA TO ZASTOSOWANIE</w:t>
            </w:r>
          </w:p>
        </w:tc>
      </w:tr>
    </w:tbl>
    <w:p w14:paraId="5B193023" w14:textId="77777777" w:rsidR="00DA7D8F" w:rsidRPr="00E44095" w:rsidRDefault="00DA7D8F" w:rsidP="00E16E67">
      <w:pPr>
        <w:rPr>
          <w:szCs w:val="22"/>
        </w:rPr>
      </w:pPr>
    </w:p>
    <w:p w14:paraId="11DCE5D8" w14:textId="77777777" w:rsidR="00643214" w:rsidRPr="00E44095" w:rsidRDefault="00643214" w:rsidP="00E16E67">
      <w:pPr>
        <w:rPr>
          <w:szCs w:val="22"/>
        </w:rPr>
      </w:pPr>
    </w:p>
    <w:p w14:paraId="626A4B56" w14:textId="77777777" w:rsidR="00161F4D" w:rsidRPr="00E44095" w:rsidRDefault="00161F4D"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161F4D" w:rsidRPr="00E44095" w14:paraId="7A0C1AA2" w14:textId="77777777">
        <w:tc>
          <w:tcPr>
            <w:tcW w:w="9212" w:type="dxa"/>
          </w:tcPr>
          <w:p w14:paraId="22D9011A" w14:textId="0F7F718E" w:rsidR="00161F4D" w:rsidRPr="00E44095" w:rsidRDefault="00161F4D" w:rsidP="00E16E67">
            <w:pPr>
              <w:rPr>
                <w:b/>
                <w:bCs/>
                <w:szCs w:val="22"/>
              </w:rPr>
            </w:pPr>
            <w:r w:rsidRPr="00E44095">
              <w:rPr>
                <w:b/>
                <w:bCs/>
                <w:szCs w:val="22"/>
              </w:rPr>
              <w:t>13.</w:t>
            </w:r>
            <w:r w:rsidRPr="00E44095">
              <w:rPr>
                <w:b/>
                <w:bCs/>
                <w:szCs w:val="22"/>
              </w:rPr>
              <w:tab/>
              <w:t xml:space="preserve">NAPIS </w:t>
            </w:r>
            <w:r w:rsidR="00A66B2D">
              <w:rPr>
                <w:b/>
                <w:bCs/>
                <w:szCs w:val="22"/>
              </w:rPr>
              <w:t>„</w:t>
            </w:r>
            <w:r w:rsidRPr="00E44095">
              <w:rPr>
                <w:b/>
                <w:bCs/>
                <w:szCs w:val="22"/>
              </w:rPr>
              <w:t>STOSOWAĆ WYŁĄCZNIE DLA ZWIERZĄT</w:t>
            </w:r>
            <w:r w:rsidR="00A66B2D">
              <w:rPr>
                <w:b/>
                <w:bCs/>
                <w:szCs w:val="22"/>
              </w:rPr>
              <w:t>”</w:t>
            </w:r>
            <w:r w:rsidRPr="00E44095">
              <w:rPr>
                <w:b/>
                <w:bCs/>
                <w:szCs w:val="22"/>
              </w:rPr>
              <w:t xml:space="preserve"> ORAZ WARUNKI </w:t>
            </w:r>
            <w:smartTag w:uri="urn:schemas-microsoft-com:office:smarttags" w:element="stockticker">
              <w:r w:rsidRPr="00E44095">
                <w:rPr>
                  <w:b/>
                  <w:bCs/>
                  <w:szCs w:val="22"/>
                </w:rPr>
                <w:t>LUB</w:t>
              </w:r>
            </w:smartTag>
            <w:r w:rsidRPr="00E44095">
              <w:rPr>
                <w:b/>
                <w:bCs/>
                <w:szCs w:val="22"/>
              </w:rPr>
              <w:t xml:space="preserve"> OGRANICZENIA DOTYCZĄCE DOSTAWY I STOSOWANIA</w:t>
            </w:r>
            <w:r w:rsidRPr="00E44095" w:rsidDel="004F32B6">
              <w:rPr>
                <w:b/>
                <w:bCs/>
                <w:szCs w:val="22"/>
              </w:rPr>
              <w:t xml:space="preserve"> </w:t>
            </w:r>
            <w:r w:rsidRPr="00E44095">
              <w:rPr>
                <w:b/>
                <w:bCs/>
                <w:szCs w:val="22"/>
              </w:rPr>
              <w:t xml:space="preserve">, </w:t>
            </w:r>
            <w:r w:rsidR="00A66B2D" w:rsidRPr="00E44095">
              <w:rPr>
                <w:b/>
                <w:bCs/>
                <w:szCs w:val="22"/>
              </w:rPr>
              <w:t>jeśli dotyczy</w:t>
            </w:r>
            <w:r w:rsidR="00A66B2D" w:rsidRPr="00E44095" w:rsidDel="004F32B6">
              <w:rPr>
                <w:b/>
                <w:bCs/>
                <w:szCs w:val="22"/>
              </w:rPr>
              <w:t xml:space="preserve"> </w:t>
            </w:r>
          </w:p>
        </w:tc>
      </w:tr>
    </w:tbl>
    <w:p w14:paraId="3D66B109" w14:textId="77777777" w:rsidR="00161F4D" w:rsidRPr="00E44095" w:rsidRDefault="00161F4D" w:rsidP="00E16E67">
      <w:pPr>
        <w:rPr>
          <w:szCs w:val="22"/>
        </w:rPr>
      </w:pPr>
    </w:p>
    <w:p w14:paraId="221EEC91" w14:textId="041E7701" w:rsidR="00161F4D" w:rsidRPr="00E44095" w:rsidRDefault="00161F4D" w:rsidP="000451AA">
      <w:pPr>
        <w:jc w:val="both"/>
        <w:rPr>
          <w:szCs w:val="22"/>
        </w:rPr>
      </w:pPr>
      <w:r w:rsidRPr="00E44095">
        <w:rPr>
          <w:szCs w:val="22"/>
        </w:rPr>
        <w:t>Wyłącznie dla zwierząt.</w:t>
      </w:r>
      <w:r w:rsidR="00A66B2D" w:rsidRPr="00A66B2D">
        <w:rPr>
          <w:szCs w:val="22"/>
        </w:rPr>
        <w:t xml:space="preserve"> </w:t>
      </w:r>
      <w:r w:rsidR="00A66B2D" w:rsidRPr="00E44095">
        <w:rPr>
          <w:szCs w:val="22"/>
        </w:rPr>
        <w:t>Wydawany z przepisu lekarza</w:t>
      </w:r>
      <w:r w:rsidR="00A451DC">
        <w:rPr>
          <w:szCs w:val="22"/>
        </w:rPr>
        <w:t xml:space="preserve"> </w:t>
      </w:r>
      <w:r w:rsidR="00A451DC" w:rsidRPr="00BB3CFB">
        <w:t>–</w:t>
      </w:r>
      <w:r w:rsidR="00A451DC">
        <w:t xml:space="preserve"> </w:t>
      </w:r>
      <w:r w:rsidR="00A66B2D" w:rsidRPr="00E44095">
        <w:rPr>
          <w:szCs w:val="22"/>
        </w:rPr>
        <w:t>Rp.</w:t>
      </w:r>
    </w:p>
    <w:p w14:paraId="1766432E" w14:textId="77777777" w:rsidR="00643214" w:rsidRPr="00E44095" w:rsidRDefault="00643214" w:rsidP="00E16E67">
      <w:pPr>
        <w:rPr>
          <w:szCs w:val="22"/>
        </w:rPr>
      </w:pPr>
    </w:p>
    <w:p w14:paraId="492C00A5" w14:textId="77777777" w:rsidR="00161F4D" w:rsidRPr="00E44095" w:rsidRDefault="00161F4D"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161F4D" w:rsidRPr="00E44095" w14:paraId="7BD02A15" w14:textId="77777777">
        <w:tc>
          <w:tcPr>
            <w:tcW w:w="9212" w:type="dxa"/>
          </w:tcPr>
          <w:p w14:paraId="382197FA" w14:textId="77777777" w:rsidR="00161F4D" w:rsidRPr="00E44095" w:rsidRDefault="00161F4D" w:rsidP="00E16E67">
            <w:pPr>
              <w:rPr>
                <w:b/>
                <w:bCs/>
                <w:szCs w:val="22"/>
              </w:rPr>
            </w:pPr>
            <w:r w:rsidRPr="00E44095">
              <w:rPr>
                <w:b/>
                <w:bCs/>
                <w:szCs w:val="22"/>
              </w:rPr>
              <w:t>14.</w:t>
            </w:r>
            <w:r w:rsidRPr="00E44095">
              <w:rPr>
                <w:b/>
                <w:bCs/>
                <w:szCs w:val="22"/>
              </w:rPr>
              <w:tab/>
              <w:t xml:space="preserve">NAPIS „PRZECHOWYWAĆ W MIEJSCU </w:t>
            </w:r>
            <w:r w:rsidR="000814DD" w:rsidRPr="00E44095">
              <w:rPr>
                <w:b/>
                <w:bCs/>
                <w:szCs w:val="22"/>
              </w:rPr>
              <w:t xml:space="preserve">NIEWIDOCZNYM I </w:t>
            </w:r>
            <w:r w:rsidRPr="00E44095">
              <w:rPr>
                <w:b/>
                <w:bCs/>
                <w:szCs w:val="22"/>
              </w:rPr>
              <w:t xml:space="preserve">NIEDOSTĘPNYM </w:t>
            </w:r>
            <w:smartTag w:uri="urn:schemas-microsoft-com:office:smarttags" w:element="stockticker">
              <w:r w:rsidRPr="00E44095">
                <w:rPr>
                  <w:b/>
                  <w:bCs/>
                  <w:szCs w:val="22"/>
                </w:rPr>
                <w:t>DLA</w:t>
              </w:r>
            </w:smartTag>
            <w:r w:rsidRPr="00E44095">
              <w:rPr>
                <w:b/>
                <w:bCs/>
                <w:szCs w:val="22"/>
              </w:rPr>
              <w:t xml:space="preserve"> DZIECI”</w:t>
            </w:r>
          </w:p>
        </w:tc>
      </w:tr>
    </w:tbl>
    <w:p w14:paraId="7BEB66C7" w14:textId="77777777" w:rsidR="00161F4D" w:rsidRPr="00E44095" w:rsidRDefault="00161F4D" w:rsidP="00E16E67">
      <w:pPr>
        <w:rPr>
          <w:szCs w:val="22"/>
        </w:rPr>
      </w:pPr>
    </w:p>
    <w:p w14:paraId="06656998" w14:textId="77777777" w:rsidR="00643214" w:rsidRPr="00E44095" w:rsidRDefault="00643214" w:rsidP="00E16E67">
      <w:pPr>
        <w:rPr>
          <w:szCs w:val="22"/>
        </w:rPr>
      </w:pPr>
    </w:p>
    <w:p w14:paraId="7B9091AE" w14:textId="77777777" w:rsidR="00966233" w:rsidRPr="00E44095" w:rsidRDefault="00966233"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966233" w:rsidRPr="00E44095" w14:paraId="32A70027" w14:textId="77777777">
        <w:tc>
          <w:tcPr>
            <w:tcW w:w="9210" w:type="dxa"/>
          </w:tcPr>
          <w:p w14:paraId="7431B984" w14:textId="77777777" w:rsidR="00966233" w:rsidRPr="00E44095" w:rsidRDefault="00966233" w:rsidP="00E16E67">
            <w:pPr>
              <w:rPr>
                <w:b/>
                <w:bCs/>
                <w:szCs w:val="22"/>
              </w:rPr>
            </w:pPr>
            <w:r w:rsidRPr="00E44095">
              <w:rPr>
                <w:b/>
                <w:bCs/>
                <w:szCs w:val="22"/>
              </w:rPr>
              <w:t>15.</w:t>
            </w:r>
            <w:r w:rsidRPr="00E44095">
              <w:rPr>
                <w:b/>
                <w:bCs/>
                <w:szCs w:val="22"/>
              </w:rPr>
              <w:tab/>
              <w:t xml:space="preserve">NAZWA I ADRES PODMIOTU ODPOWIEDZIALNEGO </w:t>
            </w:r>
          </w:p>
        </w:tc>
      </w:tr>
    </w:tbl>
    <w:p w14:paraId="4BBDB41B" w14:textId="77777777" w:rsidR="00966233" w:rsidRPr="00E44095" w:rsidRDefault="00966233" w:rsidP="00E16E67">
      <w:pPr>
        <w:ind w:left="0" w:firstLine="0"/>
        <w:rPr>
          <w:szCs w:val="22"/>
          <w:lang w:eastAsia="de-DE"/>
        </w:rPr>
      </w:pPr>
    </w:p>
    <w:p w14:paraId="47B344C7" w14:textId="77777777" w:rsidR="00966233" w:rsidRPr="005D1224" w:rsidRDefault="00966233" w:rsidP="00E16E67">
      <w:pPr>
        <w:rPr>
          <w:szCs w:val="22"/>
          <w:lang w:val="de-DE" w:eastAsia="de-DE"/>
        </w:rPr>
      </w:pPr>
      <w:r w:rsidRPr="005D1224">
        <w:rPr>
          <w:szCs w:val="22"/>
          <w:lang w:val="de-DE" w:eastAsia="de-DE"/>
        </w:rPr>
        <w:t>Boehringer Ingelheim Vetmedica GmbH</w:t>
      </w:r>
    </w:p>
    <w:p w14:paraId="43625F62" w14:textId="77777777" w:rsidR="00161F4D" w:rsidRPr="00B33FCE" w:rsidRDefault="00966233" w:rsidP="00E16E67">
      <w:pPr>
        <w:rPr>
          <w:caps/>
          <w:szCs w:val="22"/>
        </w:rPr>
      </w:pPr>
      <w:r w:rsidRPr="005D1224">
        <w:rPr>
          <w:caps/>
          <w:szCs w:val="22"/>
          <w:lang w:eastAsia="de-DE"/>
        </w:rPr>
        <w:t>Niemcy</w:t>
      </w:r>
    </w:p>
    <w:p w14:paraId="2FF20B51" w14:textId="77777777" w:rsidR="003C5918" w:rsidRPr="00E44095" w:rsidRDefault="003C5918" w:rsidP="00E16E67">
      <w:pPr>
        <w:rPr>
          <w:szCs w:val="22"/>
        </w:rPr>
      </w:pPr>
    </w:p>
    <w:p w14:paraId="73A8FEA9" w14:textId="77777777" w:rsidR="00966233" w:rsidRPr="00E44095" w:rsidRDefault="00966233"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966233" w:rsidRPr="00E44095" w14:paraId="3B4A0EEB" w14:textId="77777777">
        <w:tc>
          <w:tcPr>
            <w:tcW w:w="9212" w:type="dxa"/>
          </w:tcPr>
          <w:p w14:paraId="353E8A3D" w14:textId="77777777" w:rsidR="00966233" w:rsidRPr="00E44095" w:rsidRDefault="00966233" w:rsidP="00E16E67">
            <w:pPr>
              <w:rPr>
                <w:b/>
                <w:bCs/>
                <w:szCs w:val="22"/>
              </w:rPr>
            </w:pPr>
            <w:r w:rsidRPr="00E44095">
              <w:rPr>
                <w:b/>
                <w:bCs/>
                <w:szCs w:val="22"/>
              </w:rPr>
              <w:t>16.</w:t>
            </w:r>
            <w:r w:rsidRPr="00E44095">
              <w:rPr>
                <w:b/>
                <w:bCs/>
                <w:szCs w:val="22"/>
              </w:rPr>
              <w:tab/>
              <w:t xml:space="preserve">NUMER (-Y) POZWOLENIA NA DOPUSZCZENIE DO OBROTU </w:t>
            </w:r>
          </w:p>
        </w:tc>
      </w:tr>
    </w:tbl>
    <w:p w14:paraId="232B0F29" w14:textId="77777777" w:rsidR="00966233" w:rsidRPr="00E44095" w:rsidRDefault="00966233" w:rsidP="00E16E67">
      <w:pPr>
        <w:rPr>
          <w:szCs w:val="22"/>
        </w:rPr>
      </w:pPr>
    </w:p>
    <w:p w14:paraId="45F15DCD" w14:textId="77777777" w:rsidR="00966233" w:rsidRPr="00F14D76" w:rsidRDefault="00966233" w:rsidP="00E16E67">
      <w:pPr>
        <w:rPr>
          <w:szCs w:val="22"/>
          <w:highlight w:val="lightGray"/>
          <w:lang w:val="de-DE" w:eastAsia="de-DE"/>
        </w:rPr>
      </w:pPr>
      <w:r w:rsidRPr="00F14D76">
        <w:rPr>
          <w:szCs w:val="22"/>
          <w:highlight w:val="lightGray"/>
        </w:rPr>
        <w:t>EU/2/97/004/009</w:t>
      </w:r>
      <w:r w:rsidRPr="00F14D76">
        <w:rPr>
          <w:szCs w:val="22"/>
          <w:highlight w:val="lightGray"/>
          <w:lang w:val="de-DE" w:eastAsia="de-DE"/>
        </w:rPr>
        <w:t xml:space="preserve"> 100 ml</w:t>
      </w:r>
    </w:p>
    <w:p w14:paraId="57A86D5E" w14:textId="77777777" w:rsidR="00966233" w:rsidRPr="00E44095" w:rsidRDefault="00966233" w:rsidP="00E16E67">
      <w:pPr>
        <w:rPr>
          <w:szCs w:val="22"/>
          <w:lang w:val="de-DE" w:eastAsia="de-DE"/>
        </w:rPr>
      </w:pPr>
      <w:r w:rsidRPr="00F14D76">
        <w:rPr>
          <w:szCs w:val="22"/>
          <w:highlight w:val="lightGray"/>
          <w:lang w:val="de-DE" w:eastAsia="de-DE"/>
        </w:rPr>
        <w:t>EU/2/97/004/030 250 ml</w:t>
      </w:r>
    </w:p>
    <w:p w14:paraId="73789E90" w14:textId="77777777" w:rsidR="00643214" w:rsidRPr="00E44095" w:rsidRDefault="00643214" w:rsidP="00E16E67">
      <w:pPr>
        <w:rPr>
          <w:szCs w:val="22"/>
        </w:rPr>
      </w:pPr>
    </w:p>
    <w:p w14:paraId="7567FE55" w14:textId="77777777" w:rsidR="00966233" w:rsidRPr="00E44095" w:rsidRDefault="00966233"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966233" w:rsidRPr="00E44095" w14:paraId="3CF48AC1" w14:textId="77777777">
        <w:tc>
          <w:tcPr>
            <w:tcW w:w="9212" w:type="dxa"/>
          </w:tcPr>
          <w:p w14:paraId="3195052E" w14:textId="77777777" w:rsidR="00966233" w:rsidRPr="00E44095" w:rsidRDefault="00966233" w:rsidP="00E16E67">
            <w:pPr>
              <w:rPr>
                <w:b/>
                <w:bCs/>
                <w:szCs w:val="22"/>
              </w:rPr>
            </w:pPr>
            <w:r w:rsidRPr="00E44095">
              <w:rPr>
                <w:b/>
                <w:bCs/>
                <w:szCs w:val="22"/>
              </w:rPr>
              <w:t>17.</w:t>
            </w:r>
            <w:r w:rsidRPr="00E44095">
              <w:rPr>
                <w:b/>
                <w:bCs/>
                <w:szCs w:val="22"/>
              </w:rPr>
              <w:tab/>
              <w:t>NUMER SERII</w:t>
            </w:r>
          </w:p>
        </w:tc>
      </w:tr>
    </w:tbl>
    <w:p w14:paraId="0C7BEE2D" w14:textId="77777777" w:rsidR="00966233" w:rsidRPr="00E44095" w:rsidRDefault="00966233" w:rsidP="00E16E67">
      <w:pPr>
        <w:rPr>
          <w:szCs w:val="22"/>
        </w:rPr>
      </w:pPr>
    </w:p>
    <w:p w14:paraId="313D2461" w14:textId="11C7DCA8" w:rsidR="00F30BD9" w:rsidRPr="00E44095" w:rsidRDefault="005D62F4" w:rsidP="00553A99">
      <w:pPr>
        <w:ind w:left="0" w:firstLine="0"/>
        <w:rPr>
          <w:szCs w:val="22"/>
        </w:rPr>
      </w:pPr>
      <w:r w:rsidRPr="00E44095">
        <w:rPr>
          <w:szCs w:val="22"/>
        </w:rPr>
        <w:t>Lot {numer}</w:t>
      </w:r>
      <w:r w:rsidR="0026309E"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69E13BE4" w14:textId="77777777">
        <w:tc>
          <w:tcPr>
            <w:tcW w:w="9212" w:type="dxa"/>
          </w:tcPr>
          <w:p w14:paraId="11A96433" w14:textId="77777777" w:rsidR="003C5918" w:rsidRPr="00E44095" w:rsidRDefault="003C5918" w:rsidP="00E16E67">
            <w:pPr>
              <w:ind w:left="0" w:firstLine="0"/>
              <w:jc w:val="both"/>
              <w:rPr>
                <w:b/>
                <w:bCs/>
                <w:szCs w:val="22"/>
              </w:rPr>
            </w:pPr>
            <w:r w:rsidRPr="00E44095">
              <w:rPr>
                <w:b/>
                <w:bCs/>
                <w:szCs w:val="22"/>
              </w:rPr>
              <w:lastRenderedPageBreak/>
              <w:t>INFORMACJE ZAMIESZCZANE NA OPAKOWANIU ZEWNĘTRZNYM</w:t>
            </w:r>
          </w:p>
          <w:p w14:paraId="2A75AC87" w14:textId="77777777" w:rsidR="00103D01" w:rsidRDefault="00103D01" w:rsidP="00E27B81">
            <w:pPr>
              <w:jc w:val="both"/>
              <w:rPr>
                <w:b/>
                <w:szCs w:val="22"/>
              </w:rPr>
            </w:pPr>
          </w:p>
          <w:p w14:paraId="7F689320" w14:textId="77777777" w:rsidR="003C5918" w:rsidRPr="00103D01" w:rsidRDefault="001C0819" w:rsidP="00E27B81">
            <w:pPr>
              <w:jc w:val="both"/>
              <w:rPr>
                <w:b/>
                <w:szCs w:val="22"/>
              </w:rPr>
            </w:pPr>
            <w:r w:rsidRPr="00103D01">
              <w:rPr>
                <w:b/>
                <w:szCs w:val="22"/>
              </w:rPr>
              <w:t xml:space="preserve">Pudełko </w:t>
            </w:r>
            <w:r w:rsidR="00E27B81" w:rsidRPr="00103D01">
              <w:rPr>
                <w:b/>
                <w:szCs w:val="22"/>
              </w:rPr>
              <w:t xml:space="preserve">tekturowe </w:t>
            </w:r>
            <w:r w:rsidRPr="00103D01">
              <w:rPr>
                <w:b/>
                <w:szCs w:val="22"/>
              </w:rPr>
              <w:t>15 ml i 30 ml</w:t>
            </w:r>
          </w:p>
        </w:tc>
      </w:tr>
    </w:tbl>
    <w:p w14:paraId="00C3910B" w14:textId="77777777" w:rsidR="003C5918" w:rsidRPr="00E44095" w:rsidRDefault="003C591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3B16C247" w14:textId="77777777">
        <w:tc>
          <w:tcPr>
            <w:tcW w:w="9212" w:type="dxa"/>
          </w:tcPr>
          <w:p w14:paraId="69A00618" w14:textId="77777777" w:rsidR="003C5918" w:rsidRPr="00E44095" w:rsidRDefault="003C5918" w:rsidP="00E16E67">
            <w:pPr>
              <w:jc w:val="both"/>
              <w:rPr>
                <w:b/>
                <w:bCs/>
                <w:szCs w:val="22"/>
              </w:rPr>
            </w:pPr>
            <w:r w:rsidRPr="00E44095">
              <w:rPr>
                <w:b/>
                <w:bCs/>
                <w:szCs w:val="22"/>
              </w:rPr>
              <w:t>1.</w:t>
            </w:r>
            <w:r w:rsidRPr="00E44095">
              <w:rPr>
                <w:b/>
                <w:bCs/>
                <w:szCs w:val="22"/>
              </w:rPr>
              <w:tab/>
              <w:t>NAZWA PRODUKTU LECZNICZEGO WETERYNARYJNEGO</w:t>
            </w:r>
          </w:p>
        </w:tc>
      </w:tr>
    </w:tbl>
    <w:p w14:paraId="7327F0E3" w14:textId="77777777" w:rsidR="003C5918" w:rsidRPr="00E44095" w:rsidRDefault="003C5918" w:rsidP="00E16E67">
      <w:pPr>
        <w:jc w:val="both"/>
        <w:rPr>
          <w:szCs w:val="22"/>
        </w:rPr>
      </w:pPr>
    </w:p>
    <w:p w14:paraId="5E511F29" w14:textId="77777777" w:rsidR="003C5918" w:rsidRPr="00E44095" w:rsidRDefault="003C5918" w:rsidP="00E16E67">
      <w:pPr>
        <w:jc w:val="both"/>
        <w:outlineLvl w:val="1"/>
        <w:rPr>
          <w:szCs w:val="22"/>
        </w:rPr>
      </w:pPr>
      <w:r w:rsidRPr="00E44095">
        <w:rPr>
          <w:szCs w:val="22"/>
        </w:rPr>
        <w:t>Metacam 0,5 mg/ml zawiesina doustna dla psów</w:t>
      </w:r>
    </w:p>
    <w:p w14:paraId="69255AE8" w14:textId="77777777" w:rsidR="003C5918" w:rsidRPr="00E44095" w:rsidRDefault="003C5918" w:rsidP="00E16E67">
      <w:pPr>
        <w:jc w:val="both"/>
        <w:rPr>
          <w:szCs w:val="22"/>
        </w:rPr>
      </w:pPr>
      <w:r w:rsidRPr="00E44095">
        <w:rPr>
          <w:szCs w:val="22"/>
        </w:rPr>
        <w:t>Meloksykam</w:t>
      </w:r>
    </w:p>
    <w:p w14:paraId="591D6F84" w14:textId="77777777" w:rsidR="003C5918" w:rsidRPr="00E44095" w:rsidRDefault="003C5918" w:rsidP="00E16E67">
      <w:pPr>
        <w:jc w:val="both"/>
        <w:rPr>
          <w:szCs w:val="22"/>
        </w:rPr>
      </w:pPr>
    </w:p>
    <w:p w14:paraId="594BF0BF" w14:textId="77777777" w:rsidR="003C5918" w:rsidRPr="00E44095" w:rsidRDefault="003C591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5DCC492A" w14:textId="77777777">
        <w:tc>
          <w:tcPr>
            <w:tcW w:w="9210" w:type="dxa"/>
          </w:tcPr>
          <w:p w14:paraId="515FA867" w14:textId="52EEAF38" w:rsidR="003C5918" w:rsidRPr="00E44095" w:rsidRDefault="003C5918" w:rsidP="001C0819">
            <w:pPr>
              <w:jc w:val="both"/>
              <w:rPr>
                <w:b/>
                <w:bCs/>
                <w:szCs w:val="22"/>
              </w:rPr>
            </w:pPr>
            <w:r w:rsidRPr="00E44095">
              <w:rPr>
                <w:b/>
                <w:bCs/>
                <w:szCs w:val="22"/>
              </w:rPr>
              <w:t>2.</w:t>
            </w:r>
            <w:r w:rsidRPr="00E44095">
              <w:rPr>
                <w:b/>
                <w:bCs/>
                <w:szCs w:val="22"/>
              </w:rPr>
              <w:tab/>
            </w:r>
            <w:r w:rsidR="00437687" w:rsidRPr="00E44095">
              <w:rPr>
                <w:b/>
                <w:bCs/>
                <w:szCs w:val="22"/>
              </w:rPr>
              <w:t>ZAWARTOŚĆ</w:t>
            </w:r>
            <w:r w:rsidR="001D1935" w:rsidRPr="00E44095">
              <w:rPr>
                <w:b/>
                <w:bCs/>
                <w:szCs w:val="22"/>
              </w:rPr>
              <w:t xml:space="preserve"> </w:t>
            </w:r>
            <w:r w:rsidR="00360953" w:rsidRPr="00E44095">
              <w:rPr>
                <w:b/>
                <w:bCs/>
                <w:szCs w:val="22"/>
              </w:rPr>
              <w:t>SUBSTANCJI CZYNN</w:t>
            </w:r>
            <w:r w:rsidR="001C0819">
              <w:rPr>
                <w:b/>
                <w:bCs/>
                <w:szCs w:val="22"/>
              </w:rPr>
              <w:t>YCH</w:t>
            </w:r>
          </w:p>
        </w:tc>
      </w:tr>
    </w:tbl>
    <w:p w14:paraId="011FB09F" w14:textId="77777777" w:rsidR="003C5918" w:rsidRPr="00E44095" w:rsidRDefault="003C5918" w:rsidP="00E16E67">
      <w:pPr>
        <w:jc w:val="both"/>
        <w:rPr>
          <w:szCs w:val="22"/>
        </w:rPr>
      </w:pPr>
    </w:p>
    <w:p w14:paraId="37C76781" w14:textId="77777777" w:rsidR="003C5918" w:rsidRPr="00E44095" w:rsidRDefault="00103D01" w:rsidP="00E16E67">
      <w:pPr>
        <w:jc w:val="both"/>
        <w:rPr>
          <w:szCs w:val="22"/>
        </w:rPr>
      </w:pPr>
      <w:r>
        <w:rPr>
          <w:szCs w:val="22"/>
        </w:rPr>
        <w:t>Meloksykam</w:t>
      </w:r>
      <w:r w:rsidR="003C5918" w:rsidRPr="00E44095">
        <w:rPr>
          <w:szCs w:val="22"/>
        </w:rPr>
        <w:t xml:space="preserve"> 0,5 mg/ml</w:t>
      </w:r>
    </w:p>
    <w:p w14:paraId="77DA8BFD" w14:textId="77777777" w:rsidR="003C5918" w:rsidRPr="00E44095" w:rsidRDefault="003C5918" w:rsidP="00E16E67">
      <w:pPr>
        <w:jc w:val="both"/>
        <w:rPr>
          <w:szCs w:val="22"/>
        </w:rPr>
      </w:pPr>
    </w:p>
    <w:p w14:paraId="16396332" w14:textId="77777777" w:rsidR="003C5918" w:rsidRPr="00E44095" w:rsidRDefault="003C591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216AD048" w14:textId="77777777">
        <w:tc>
          <w:tcPr>
            <w:tcW w:w="9210" w:type="dxa"/>
          </w:tcPr>
          <w:p w14:paraId="329F396D" w14:textId="77777777" w:rsidR="003C5918" w:rsidRPr="00E44095" w:rsidRDefault="003C5918" w:rsidP="00E16E67">
            <w:pPr>
              <w:jc w:val="both"/>
              <w:rPr>
                <w:b/>
                <w:bCs/>
                <w:szCs w:val="22"/>
              </w:rPr>
            </w:pPr>
            <w:r w:rsidRPr="00E44095">
              <w:rPr>
                <w:b/>
                <w:bCs/>
                <w:szCs w:val="22"/>
              </w:rPr>
              <w:t>3.</w:t>
            </w:r>
            <w:r w:rsidRPr="00E44095">
              <w:rPr>
                <w:b/>
                <w:bCs/>
                <w:szCs w:val="22"/>
              </w:rPr>
              <w:tab/>
              <w:t xml:space="preserve">POSTAĆ FARMACEUTYCZNA </w:t>
            </w:r>
          </w:p>
        </w:tc>
      </w:tr>
    </w:tbl>
    <w:p w14:paraId="19C53127" w14:textId="77777777" w:rsidR="003C5918" w:rsidRPr="00E44095" w:rsidRDefault="003C5918" w:rsidP="00E16E67">
      <w:pPr>
        <w:jc w:val="both"/>
        <w:rPr>
          <w:szCs w:val="22"/>
        </w:rPr>
      </w:pPr>
    </w:p>
    <w:p w14:paraId="3CFB5439" w14:textId="77777777" w:rsidR="003C5918" w:rsidRPr="00E44095" w:rsidRDefault="003C5918" w:rsidP="00E16E67">
      <w:pPr>
        <w:jc w:val="both"/>
        <w:rPr>
          <w:szCs w:val="22"/>
        </w:rPr>
      </w:pPr>
      <w:r w:rsidRPr="00F14D76">
        <w:rPr>
          <w:szCs w:val="22"/>
          <w:highlight w:val="lightGray"/>
        </w:rPr>
        <w:t>Zawiesina doustna</w:t>
      </w:r>
      <w:r w:rsidRPr="00E44095">
        <w:rPr>
          <w:szCs w:val="22"/>
        </w:rPr>
        <w:t xml:space="preserve"> </w:t>
      </w:r>
    </w:p>
    <w:p w14:paraId="10DAEB3F" w14:textId="77777777" w:rsidR="003C5918" w:rsidRPr="00E44095" w:rsidRDefault="003C5918" w:rsidP="00E16E67">
      <w:pPr>
        <w:jc w:val="both"/>
        <w:rPr>
          <w:szCs w:val="22"/>
        </w:rPr>
      </w:pPr>
    </w:p>
    <w:p w14:paraId="397F8FE0" w14:textId="77777777" w:rsidR="003C5918" w:rsidRPr="00E44095" w:rsidRDefault="003C591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62406DA2" w14:textId="77777777">
        <w:tc>
          <w:tcPr>
            <w:tcW w:w="9212" w:type="dxa"/>
          </w:tcPr>
          <w:p w14:paraId="6DBF62DB" w14:textId="29C4D6E1" w:rsidR="003C5918" w:rsidRPr="00E44095" w:rsidRDefault="003C5918" w:rsidP="00E16E67">
            <w:pPr>
              <w:jc w:val="both"/>
              <w:rPr>
                <w:b/>
                <w:bCs/>
                <w:szCs w:val="22"/>
              </w:rPr>
            </w:pPr>
            <w:r w:rsidRPr="00E44095">
              <w:rPr>
                <w:b/>
                <w:bCs/>
                <w:szCs w:val="22"/>
              </w:rPr>
              <w:t>4.</w:t>
            </w:r>
            <w:r w:rsidRPr="00E44095">
              <w:rPr>
                <w:b/>
                <w:bCs/>
                <w:szCs w:val="22"/>
              </w:rPr>
              <w:tab/>
              <w:t>WIELKOŚ</w:t>
            </w:r>
            <w:r w:rsidR="00A66B2D">
              <w:rPr>
                <w:b/>
                <w:bCs/>
                <w:szCs w:val="22"/>
              </w:rPr>
              <w:t>CI</w:t>
            </w:r>
            <w:r w:rsidRPr="00E44095">
              <w:rPr>
                <w:b/>
                <w:bCs/>
                <w:szCs w:val="22"/>
              </w:rPr>
              <w:t xml:space="preserve"> OPAKOWANIA</w:t>
            </w:r>
          </w:p>
        </w:tc>
      </w:tr>
    </w:tbl>
    <w:p w14:paraId="5CBAC647" w14:textId="77777777" w:rsidR="003C5918" w:rsidRPr="00E44095" w:rsidRDefault="003C5918" w:rsidP="00E16E67">
      <w:pPr>
        <w:jc w:val="both"/>
        <w:rPr>
          <w:szCs w:val="22"/>
        </w:rPr>
      </w:pPr>
    </w:p>
    <w:p w14:paraId="04557740" w14:textId="77777777" w:rsidR="003C5918" w:rsidRPr="00E44095" w:rsidRDefault="003C5918" w:rsidP="00E16E67">
      <w:pPr>
        <w:jc w:val="both"/>
        <w:rPr>
          <w:szCs w:val="22"/>
        </w:rPr>
      </w:pPr>
      <w:r w:rsidRPr="00E44095">
        <w:rPr>
          <w:szCs w:val="22"/>
        </w:rPr>
        <w:t xml:space="preserve">15 ml </w:t>
      </w:r>
    </w:p>
    <w:p w14:paraId="5DCC837A" w14:textId="77777777" w:rsidR="003C5918" w:rsidRPr="00E44095" w:rsidRDefault="003C5918" w:rsidP="00E16E67">
      <w:pPr>
        <w:jc w:val="both"/>
        <w:rPr>
          <w:szCs w:val="22"/>
        </w:rPr>
      </w:pPr>
      <w:r w:rsidRPr="00F14D76">
        <w:rPr>
          <w:szCs w:val="22"/>
          <w:highlight w:val="lightGray"/>
        </w:rPr>
        <w:t>30 ml</w:t>
      </w:r>
    </w:p>
    <w:p w14:paraId="09DCC620" w14:textId="77777777" w:rsidR="003C5918" w:rsidRPr="00E44095" w:rsidRDefault="003C5918" w:rsidP="00E16E67">
      <w:pPr>
        <w:jc w:val="both"/>
        <w:rPr>
          <w:szCs w:val="22"/>
        </w:rPr>
      </w:pPr>
    </w:p>
    <w:p w14:paraId="75A97531" w14:textId="77777777" w:rsidR="00360953" w:rsidRPr="00E44095" w:rsidRDefault="00360953"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60953" w:rsidRPr="00E44095" w14:paraId="3B8214A1" w14:textId="77777777">
        <w:tc>
          <w:tcPr>
            <w:tcW w:w="9212" w:type="dxa"/>
          </w:tcPr>
          <w:p w14:paraId="0101C227" w14:textId="77777777" w:rsidR="00360953" w:rsidRPr="00E44095" w:rsidRDefault="00360953" w:rsidP="00E16E67">
            <w:pPr>
              <w:jc w:val="both"/>
              <w:rPr>
                <w:b/>
                <w:bCs/>
                <w:szCs w:val="22"/>
              </w:rPr>
            </w:pPr>
            <w:r w:rsidRPr="00E44095">
              <w:rPr>
                <w:b/>
                <w:bCs/>
                <w:szCs w:val="22"/>
              </w:rPr>
              <w:t>5.</w:t>
            </w:r>
            <w:r w:rsidRPr="00E44095">
              <w:rPr>
                <w:b/>
                <w:bCs/>
                <w:szCs w:val="22"/>
              </w:rPr>
              <w:tab/>
              <w:t>DOCELOWE GATUNKI ZWIERZĄT</w:t>
            </w:r>
          </w:p>
        </w:tc>
      </w:tr>
    </w:tbl>
    <w:p w14:paraId="085E42C1" w14:textId="77777777" w:rsidR="00360953" w:rsidRPr="00E44095" w:rsidRDefault="00360953" w:rsidP="00E16E67">
      <w:pPr>
        <w:jc w:val="both"/>
        <w:rPr>
          <w:szCs w:val="22"/>
        </w:rPr>
      </w:pPr>
    </w:p>
    <w:p w14:paraId="23339206" w14:textId="77777777" w:rsidR="003C5918" w:rsidRPr="00E44095" w:rsidRDefault="00360953" w:rsidP="00E16E67">
      <w:pPr>
        <w:jc w:val="both"/>
        <w:rPr>
          <w:szCs w:val="22"/>
        </w:rPr>
      </w:pPr>
      <w:r w:rsidRPr="00F14D76">
        <w:rPr>
          <w:szCs w:val="22"/>
          <w:highlight w:val="lightGray"/>
        </w:rPr>
        <w:t>Psy</w:t>
      </w:r>
    </w:p>
    <w:p w14:paraId="0C75B498" w14:textId="77777777" w:rsidR="00643214" w:rsidRPr="00E44095" w:rsidRDefault="00643214" w:rsidP="00E16E67">
      <w:pPr>
        <w:jc w:val="both"/>
        <w:rPr>
          <w:szCs w:val="22"/>
        </w:rPr>
      </w:pPr>
    </w:p>
    <w:p w14:paraId="1A9DD87A" w14:textId="77777777" w:rsidR="00360953" w:rsidRPr="00E44095" w:rsidRDefault="00360953"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292B7BB5" w14:textId="77777777">
        <w:tc>
          <w:tcPr>
            <w:tcW w:w="9210" w:type="dxa"/>
          </w:tcPr>
          <w:p w14:paraId="34868F12" w14:textId="77777777" w:rsidR="003C5918" w:rsidRPr="00E44095" w:rsidRDefault="00360953" w:rsidP="00E16E67">
            <w:pPr>
              <w:jc w:val="both"/>
              <w:rPr>
                <w:b/>
                <w:bCs/>
                <w:szCs w:val="22"/>
              </w:rPr>
            </w:pPr>
            <w:r w:rsidRPr="00E44095">
              <w:rPr>
                <w:b/>
                <w:bCs/>
                <w:szCs w:val="22"/>
              </w:rPr>
              <w:t>6</w:t>
            </w:r>
            <w:r w:rsidR="003C5918" w:rsidRPr="00E44095">
              <w:rPr>
                <w:b/>
                <w:bCs/>
                <w:szCs w:val="22"/>
              </w:rPr>
              <w:t>.</w:t>
            </w:r>
            <w:r w:rsidR="003C5918" w:rsidRPr="00E44095">
              <w:rPr>
                <w:b/>
                <w:bCs/>
                <w:szCs w:val="22"/>
              </w:rPr>
              <w:tab/>
              <w:t>WSKAZANIA</w:t>
            </w:r>
            <w:r w:rsidRPr="00E44095">
              <w:rPr>
                <w:b/>
                <w:bCs/>
                <w:szCs w:val="22"/>
              </w:rPr>
              <w:t xml:space="preserve"> LECZNICZE</w:t>
            </w:r>
          </w:p>
        </w:tc>
      </w:tr>
    </w:tbl>
    <w:p w14:paraId="0435A440" w14:textId="77777777" w:rsidR="003C5918" w:rsidRPr="00E44095" w:rsidRDefault="003C5918" w:rsidP="00E16E67">
      <w:pPr>
        <w:jc w:val="both"/>
        <w:rPr>
          <w:szCs w:val="22"/>
        </w:rPr>
      </w:pPr>
    </w:p>
    <w:p w14:paraId="06E22690" w14:textId="77777777" w:rsidR="003C5918" w:rsidRPr="00E44095" w:rsidRDefault="003C5918" w:rsidP="00E16E67">
      <w:pPr>
        <w:jc w:val="both"/>
        <w:rPr>
          <w:szCs w:val="22"/>
        </w:rPr>
      </w:pPr>
    </w:p>
    <w:p w14:paraId="2CEE1ACF" w14:textId="77777777" w:rsidR="003C5918" w:rsidRPr="00E44095" w:rsidRDefault="003C591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72FD8126" w14:textId="77777777">
        <w:tc>
          <w:tcPr>
            <w:tcW w:w="9210" w:type="dxa"/>
          </w:tcPr>
          <w:p w14:paraId="45874F64" w14:textId="11CFE35E" w:rsidR="003C5918" w:rsidRPr="00E44095" w:rsidRDefault="00360953" w:rsidP="00E16E67">
            <w:pPr>
              <w:jc w:val="both"/>
              <w:rPr>
                <w:b/>
                <w:bCs/>
                <w:szCs w:val="22"/>
              </w:rPr>
            </w:pPr>
            <w:r w:rsidRPr="00E44095">
              <w:rPr>
                <w:b/>
                <w:bCs/>
                <w:szCs w:val="22"/>
              </w:rPr>
              <w:t>7</w:t>
            </w:r>
            <w:r w:rsidR="003C5918" w:rsidRPr="00E44095">
              <w:rPr>
                <w:b/>
                <w:bCs/>
                <w:szCs w:val="22"/>
              </w:rPr>
              <w:t>.</w:t>
            </w:r>
            <w:r w:rsidR="003C5918" w:rsidRPr="00E44095">
              <w:rPr>
                <w:b/>
                <w:bCs/>
                <w:szCs w:val="22"/>
              </w:rPr>
              <w:tab/>
              <w:t>SPOSÓB I DROGA(</w:t>
            </w:r>
            <w:r w:rsidRPr="00E44095">
              <w:rPr>
                <w:b/>
                <w:bCs/>
                <w:szCs w:val="22"/>
              </w:rPr>
              <w:t>-</w:t>
            </w:r>
            <w:r w:rsidR="003C5918" w:rsidRPr="00E44095">
              <w:rPr>
                <w:b/>
                <w:bCs/>
                <w:szCs w:val="22"/>
              </w:rPr>
              <w:t>I) PODANIA</w:t>
            </w:r>
          </w:p>
        </w:tc>
      </w:tr>
    </w:tbl>
    <w:p w14:paraId="02507623" w14:textId="77777777" w:rsidR="003C5918" w:rsidRPr="00E44095" w:rsidRDefault="003C5918" w:rsidP="00E16E67">
      <w:pPr>
        <w:jc w:val="both"/>
        <w:rPr>
          <w:szCs w:val="22"/>
          <w:u w:val="single"/>
        </w:rPr>
      </w:pPr>
    </w:p>
    <w:p w14:paraId="63D0BC68" w14:textId="77777777" w:rsidR="003C5918" w:rsidRPr="00E44095" w:rsidRDefault="003C5918" w:rsidP="00E16E67">
      <w:pPr>
        <w:ind w:left="0" w:firstLine="0"/>
        <w:jc w:val="both"/>
        <w:rPr>
          <w:szCs w:val="22"/>
        </w:rPr>
      </w:pPr>
      <w:r w:rsidRPr="00E44095">
        <w:rPr>
          <w:szCs w:val="22"/>
        </w:rPr>
        <w:t xml:space="preserve">Silnie wstrząsnąć przed użyciem. </w:t>
      </w:r>
    </w:p>
    <w:p w14:paraId="59D8DB9E" w14:textId="77777777" w:rsidR="003C5918" w:rsidRPr="00E44095" w:rsidRDefault="003C5918" w:rsidP="00E16E67">
      <w:pPr>
        <w:jc w:val="both"/>
        <w:rPr>
          <w:szCs w:val="22"/>
        </w:rPr>
      </w:pPr>
      <w:r w:rsidRPr="00E44095">
        <w:rPr>
          <w:szCs w:val="22"/>
        </w:rPr>
        <w:t>Podawanie doustne</w:t>
      </w:r>
      <w:r w:rsidR="005A2C72">
        <w:rPr>
          <w:szCs w:val="22"/>
        </w:rPr>
        <w:t>.</w:t>
      </w:r>
    </w:p>
    <w:p w14:paraId="6F6E1436" w14:textId="77777777" w:rsidR="003C5918" w:rsidRPr="00E44095" w:rsidRDefault="003C560B" w:rsidP="00E16E67">
      <w:pPr>
        <w:jc w:val="both"/>
        <w:rPr>
          <w:szCs w:val="22"/>
        </w:rPr>
      </w:pPr>
      <w:r w:rsidRPr="005D1224">
        <w:rPr>
          <w:szCs w:val="22"/>
        </w:rPr>
        <w:t>Przed użyciem należy przeczytać ulotkę.</w:t>
      </w:r>
    </w:p>
    <w:p w14:paraId="6D0A5752" w14:textId="77777777" w:rsidR="00643214" w:rsidRPr="00E44095" w:rsidRDefault="00643214" w:rsidP="00E16E67">
      <w:pPr>
        <w:jc w:val="both"/>
        <w:rPr>
          <w:szCs w:val="22"/>
        </w:rPr>
      </w:pPr>
    </w:p>
    <w:p w14:paraId="40C4E0CC" w14:textId="77777777" w:rsidR="006D70C1" w:rsidRPr="00E44095" w:rsidRDefault="006D70C1" w:rsidP="006D70C1">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D70C1" w:rsidRPr="00E44095" w14:paraId="3D99944C" w14:textId="77777777" w:rsidTr="00A028BC">
        <w:tc>
          <w:tcPr>
            <w:tcW w:w="9210" w:type="dxa"/>
          </w:tcPr>
          <w:p w14:paraId="5BF0BD43" w14:textId="77777777" w:rsidR="006D70C1" w:rsidRPr="00E44095" w:rsidRDefault="006D70C1" w:rsidP="00A028BC">
            <w:pPr>
              <w:rPr>
                <w:b/>
                <w:bCs/>
                <w:szCs w:val="22"/>
              </w:rPr>
            </w:pPr>
            <w:r w:rsidRPr="00E44095">
              <w:rPr>
                <w:b/>
                <w:bCs/>
                <w:szCs w:val="22"/>
              </w:rPr>
              <w:t>8.</w:t>
            </w:r>
            <w:r w:rsidRPr="00E44095">
              <w:rPr>
                <w:b/>
                <w:bCs/>
                <w:szCs w:val="22"/>
              </w:rPr>
              <w:tab/>
              <w:t>OKRES</w:t>
            </w:r>
            <w:r w:rsidR="00022DCE">
              <w:rPr>
                <w:b/>
                <w:bCs/>
                <w:szCs w:val="22"/>
              </w:rPr>
              <w:t>(Y)</w:t>
            </w:r>
            <w:r w:rsidRPr="00E44095">
              <w:rPr>
                <w:b/>
                <w:bCs/>
                <w:szCs w:val="22"/>
              </w:rPr>
              <w:t xml:space="preserve"> KARENCJI</w:t>
            </w:r>
          </w:p>
        </w:tc>
      </w:tr>
    </w:tbl>
    <w:p w14:paraId="47DB0319" w14:textId="77777777" w:rsidR="00360953" w:rsidRPr="00E44095" w:rsidRDefault="00360953" w:rsidP="00E16E67">
      <w:pPr>
        <w:jc w:val="both"/>
        <w:rPr>
          <w:szCs w:val="22"/>
        </w:rPr>
      </w:pPr>
    </w:p>
    <w:p w14:paraId="3EB4B0C3" w14:textId="77777777" w:rsidR="00643214" w:rsidRPr="00E44095" w:rsidRDefault="00643214" w:rsidP="00E16E67">
      <w:pPr>
        <w:jc w:val="both"/>
        <w:rPr>
          <w:szCs w:val="22"/>
        </w:rPr>
      </w:pPr>
    </w:p>
    <w:p w14:paraId="34EDFF4F" w14:textId="77777777" w:rsidR="00360953" w:rsidRPr="00E44095" w:rsidRDefault="00360953"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2020806A" w14:textId="77777777">
        <w:tc>
          <w:tcPr>
            <w:tcW w:w="9212" w:type="dxa"/>
          </w:tcPr>
          <w:p w14:paraId="296844B4" w14:textId="77777777" w:rsidR="003C5918" w:rsidRPr="00E44095" w:rsidRDefault="00360953" w:rsidP="00E16E67">
            <w:pPr>
              <w:jc w:val="both"/>
              <w:rPr>
                <w:b/>
                <w:bCs/>
                <w:szCs w:val="22"/>
              </w:rPr>
            </w:pPr>
            <w:r w:rsidRPr="00E44095">
              <w:rPr>
                <w:b/>
                <w:bCs/>
                <w:szCs w:val="22"/>
              </w:rPr>
              <w:t>9</w:t>
            </w:r>
            <w:r w:rsidR="003C5918" w:rsidRPr="00E44095">
              <w:rPr>
                <w:b/>
                <w:bCs/>
                <w:szCs w:val="22"/>
              </w:rPr>
              <w:t>.</w:t>
            </w:r>
            <w:r w:rsidR="003C5918" w:rsidRPr="00E44095">
              <w:rPr>
                <w:b/>
                <w:bCs/>
                <w:szCs w:val="22"/>
              </w:rPr>
              <w:tab/>
              <w:t>SPECJALNE</w:t>
            </w:r>
            <w:r w:rsidR="001D1935" w:rsidRPr="00E44095">
              <w:rPr>
                <w:b/>
                <w:bCs/>
                <w:szCs w:val="22"/>
              </w:rPr>
              <w:t xml:space="preserve"> </w:t>
            </w:r>
            <w:r w:rsidR="003C5918" w:rsidRPr="00E44095">
              <w:rPr>
                <w:b/>
                <w:bCs/>
                <w:szCs w:val="22"/>
              </w:rPr>
              <w:t>OSTRZEŻENIA, JEŚLI KONIECZNE</w:t>
            </w:r>
          </w:p>
        </w:tc>
      </w:tr>
    </w:tbl>
    <w:p w14:paraId="19EB1FE0" w14:textId="77777777" w:rsidR="003C5918" w:rsidRPr="00E44095" w:rsidRDefault="003C5918" w:rsidP="00E16E67">
      <w:pPr>
        <w:jc w:val="both"/>
        <w:rPr>
          <w:szCs w:val="22"/>
        </w:rPr>
      </w:pPr>
    </w:p>
    <w:p w14:paraId="6C32A525" w14:textId="77777777" w:rsidR="003C5918" w:rsidRPr="00E44095" w:rsidRDefault="003C5918" w:rsidP="00E16E67">
      <w:pPr>
        <w:jc w:val="both"/>
        <w:rPr>
          <w:szCs w:val="22"/>
        </w:rPr>
      </w:pPr>
      <w:r w:rsidRPr="00E44095">
        <w:rPr>
          <w:szCs w:val="22"/>
        </w:rPr>
        <w:t>Nie stosować u zwierząt ciężarnych</w:t>
      </w:r>
      <w:r w:rsidR="001D1935" w:rsidRPr="00E44095">
        <w:rPr>
          <w:szCs w:val="22"/>
        </w:rPr>
        <w:t xml:space="preserve"> </w:t>
      </w:r>
      <w:r w:rsidRPr="00E44095">
        <w:rPr>
          <w:szCs w:val="22"/>
        </w:rPr>
        <w:t xml:space="preserve">lub w okresie laktacji. </w:t>
      </w:r>
    </w:p>
    <w:p w14:paraId="6DF6754C" w14:textId="77777777" w:rsidR="003C5918" w:rsidRPr="00E44095" w:rsidRDefault="003C5918" w:rsidP="00E16E67">
      <w:pPr>
        <w:jc w:val="both"/>
        <w:rPr>
          <w:szCs w:val="22"/>
        </w:rPr>
      </w:pPr>
    </w:p>
    <w:p w14:paraId="22FEE45D" w14:textId="77777777" w:rsidR="00F30BD9" w:rsidRPr="00E44095" w:rsidRDefault="00F30BD9"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307028B7" w14:textId="77777777">
        <w:tc>
          <w:tcPr>
            <w:tcW w:w="9212" w:type="dxa"/>
          </w:tcPr>
          <w:p w14:paraId="278B9216" w14:textId="77777777" w:rsidR="003C5918" w:rsidRPr="00E44095" w:rsidRDefault="00690A93" w:rsidP="00103D01">
            <w:pPr>
              <w:jc w:val="both"/>
              <w:rPr>
                <w:b/>
                <w:bCs/>
                <w:szCs w:val="22"/>
              </w:rPr>
            </w:pPr>
            <w:r w:rsidRPr="00E44095">
              <w:rPr>
                <w:b/>
                <w:bCs/>
                <w:szCs w:val="22"/>
              </w:rPr>
              <w:t>10</w:t>
            </w:r>
            <w:r w:rsidR="003C5918" w:rsidRPr="00E44095">
              <w:rPr>
                <w:b/>
                <w:bCs/>
                <w:szCs w:val="22"/>
              </w:rPr>
              <w:t>.</w:t>
            </w:r>
            <w:r w:rsidR="003C5918" w:rsidRPr="00E44095">
              <w:rPr>
                <w:b/>
                <w:bCs/>
                <w:szCs w:val="22"/>
              </w:rPr>
              <w:tab/>
            </w:r>
            <w:r w:rsidRPr="00E44095">
              <w:rPr>
                <w:b/>
                <w:bCs/>
                <w:szCs w:val="22"/>
              </w:rPr>
              <w:t xml:space="preserve">TERMIN WAŻNOŚCI SERII </w:t>
            </w:r>
            <w:r w:rsidR="003C5918" w:rsidRPr="00E44095">
              <w:rPr>
                <w:b/>
                <w:bCs/>
                <w:szCs w:val="22"/>
              </w:rPr>
              <w:t>DATA WAŻNOŚCI</w:t>
            </w:r>
          </w:p>
        </w:tc>
      </w:tr>
    </w:tbl>
    <w:p w14:paraId="59D6BC56" w14:textId="77777777" w:rsidR="003C5918" w:rsidRPr="00E44095" w:rsidRDefault="003C5918" w:rsidP="00103D01">
      <w:pPr>
        <w:jc w:val="both"/>
        <w:rPr>
          <w:szCs w:val="22"/>
        </w:rPr>
      </w:pPr>
    </w:p>
    <w:p w14:paraId="1E041080" w14:textId="6F5248B7" w:rsidR="003C5918" w:rsidRPr="00E44095" w:rsidRDefault="00E15442" w:rsidP="00103D01">
      <w:pPr>
        <w:jc w:val="both"/>
        <w:rPr>
          <w:szCs w:val="22"/>
        </w:rPr>
      </w:pPr>
      <w:r w:rsidRPr="00E44095">
        <w:rPr>
          <w:szCs w:val="22"/>
        </w:rPr>
        <w:t xml:space="preserve">Termin </w:t>
      </w:r>
      <w:r w:rsidR="003C5918" w:rsidRPr="00E44095">
        <w:rPr>
          <w:szCs w:val="22"/>
        </w:rPr>
        <w:t xml:space="preserve">ważności </w:t>
      </w:r>
      <w:r w:rsidR="00B167FE" w:rsidRPr="00E44095">
        <w:rPr>
          <w:szCs w:val="22"/>
        </w:rPr>
        <w:t>(EXP)</w:t>
      </w:r>
      <w:r w:rsidR="003C5918" w:rsidRPr="00E44095">
        <w:rPr>
          <w:szCs w:val="22"/>
        </w:rPr>
        <w:t>{miesiąc/rok}</w:t>
      </w:r>
    </w:p>
    <w:p w14:paraId="1CF9CF80" w14:textId="1BC4684D" w:rsidR="003C5918" w:rsidRPr="00E44095" w:rsidRDefault="001C0819" w:rsidP="00E16E67">
      <w:pPr>
        <w:jc w:val="both"/>
        <w:rPr>
          <w:szCs w:val="22"/>
        </w:rPr>
      </w:pPr>
      <w:r>
        <w:rPr>
          <w:szCs w:val="22"/>
        </w:rPr>
        <w:t>Po otwarciu zużyć w ciągu</w:t>
      </w:r>
      <w:r w:rsidR="003C5918" w:rsidRPr="00E44095">
        <w:rPr>
          <w:szCs w:val="22"/>
        </w:rPr>
        <w:t xml:space="preserve"> 6 miesięcy</w:t>
      </w:r>
      <w:r w:rsidR="00022DCE">
        <w:rPr>
          <w:szCs w:val="22"/>
        </w:rPr>
        <w:t>.</w:t>
      </w:r>
    </w:p>
    <w:p w14:paraId="369A228A" w14:textId="77777777" w:rsidR="00643214" w:rsidRPr="00E44095" w:rsidRDefault="00643214" w:rsidP="00E16E67">
      <w:pPr>
        <w:jc w:val="both"/>
        <w:rPr>
          <w:szCs w:val="22"/>
        </w:rPr>
      </w:pPr>
    </w:p>
    <w:p w14:paraId="522BD515" w14:textId="77777777" w:rsidR="0032239F" w:rsidRPr="00E44095" w:rsidRDefault="0032239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2239F" w:rsidRPr="00E44095" w14:paraId="1E95A930" w14:textId="77777777">
        <w:tc>
          <w:tcPr>
            <w:tcW w:w="9212" w:type="dxa"/>
          </w:tcPr>
          <w:p w14:paraId="769A755F" w14:textId="77777777" w:rsidR="0032239F" w:rsidRPr="00E44095" w:rsidRDefault="0032239F" w:rsidP="00E16E67">
            <w:pPr>
              <w:rPr>
                <w:b/>
                <w:bCs/>
                <w:szCs w:val="22"/>
              </w:rPr>
            </w:pPr>
            <w:r w:rsidRPr="00E44095">
              <w:rPr>
                <w:b/>
                <w:bCs/>
                <w:szCs w:val="22"/>
              </w:rPr>
              <w:t>11.</w:t>
            </w:r>
            <w:r w:rsidRPr="00E44095">
              <w:rPr>
                <w:b/>
                <w:bCs/>
                <w:szCs w:val="22"/>
              </w:rPr>
              <w:tab/>
            </w:r>
            <w:r w:rsidR="00437687" w:rsidRPr="00E44095">
              <w:rPr>
                <w:b/>
                <w:bCs/>
                <w:szCs w:val="22"/>
              </w:rPr>
              <w:t>WARUNKI PRZECHOWYWANIA</w:t>
            </w:r>
          </w:p>
        </w:tc>
      </w:tr>
    </w:tbl>
    <w:p w14:paraId="6E884AA9" w14:textId="77777777" w:rsidR="0032239F" w:rsidRPr="00E44095" w:rsidRDefault="0032239F" w:rsidP="00E16E67">
      <w:pPr>
        <w:rPr>
          <w:szCs w:val="22"/>
        </w:rPr>
      </w:pPr>
    </w:p>
    <w:p w14:paraId="43BE7A82" w14:textId="77777777" w:rsidR="0032239F" w:rsidRPr="00E44095" w:rsidRDefault="0032239F" w:rsidP="00E16E67">
      <w:pPr>
        <w:ind w:left="0" w:firstLine="0"/>
        <w:jc w:val="both"/>
        <w:rPr>
          <w:szCs w:val="22"/>
        </w:rPr>
      </w:pPr>
    </w:p>
    <w:p w14:paraId="7D6E9F45" w14:textId="77777777" w:rsidR="003C5918" w:rsidRPr="00E44095" w:rsidRDefault="003C591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312141BE" w14:textId="77777777">
        <w:tc>
          <w:tcPr>
            <w:tcW w:w="9212" w:type="dxa"/>
          </w:tcPr>
          <w:p w14:paraId="17E1164D" w14:textId="77777777" w:rsidR="003C5918" w:rsidRPr="00E44095" w:rsidRDefault="0032239F" w:rsidP="00E16E67">
            <w:pPr>
              <w:jc w:val="both"/>
              <w:rPr>
                <w:b/>
                <w:bCs/>
                <w:szCs w:val="22"/>
              </w:rPr>
            </w:pPr>
            <w:r w:rsidRPr="00E44095">
              <w:rPr>
                <w:b/>
                <w:bCs/>
                <w:szCs w:val="22"/>
              </w:rPr>
              <w:t>12.</w:t>
            </w:r>
            <w:r w:rsidRPr="00E44095">
              <w:rPr>
                <w:b/>
                <w:bCs/>
                <w:szCs w:val="22"/>
              </w:rPr>
              <w:tab/>
              <w:t xml:space="preserve">SPECJALNE ŚRODKI OSTROŻNOŚCI DOTYCZĄCE </w:t>
            </w:r>
            <w:r w:rsidR="00437687" w:rsidRPr="00E44095">
              <w:rPr>
                <w:b/>
                <w:bCs/>
                <w:szCs w:val="22"/>
              </w:rPr>
              <w:t>USUWANIA NIEZUŻYTEGO</w:t>
            </w:r>
            <w:r w:rsidRPr="00E44095">
              <w:rPr>
                <w:b/>
                <w:bCs/>
                <w:szCs w:val="22"/>
              </w:rPr>
              <w:t xml:space="preserve"> PRODUKTU LECZNICZEGO WETERYNARYJNEGO </w:t>
            </w:r>
            <w:smartTag w:uri="urn:schemas-microsoft-com:office:smarttags" w:element="stockticker">
              <w:r w:rsidRPr="00E44095">
                <w:rPr>
                  <w:b/>
                  <w:bCs/>
                  <w:szCs w:val="22"/>
                </w:rPr>
                <w:t>LUB</w:t>
              </w:r>
            </w:smartTag>
            <w:r w:rsidRPr="00E44095">
              <w:rPr>
                <w:b/>
                <w:bCs/>
                <w:szCs w:val="22"/>
              </w:rPr>
              <w:t xml:space="preserve"> POCHODZĄCYCH Z </w:t>
            </w:r>
            <w:r w:rsidR="00437687" w:rsidRPr="00E44095">
              <w:rPr>
                <w:b/>
                <w:bCs/>
                <w:szCs w:val="22"/>
              </w:rPr>
              <w:t>NIEGO ODPADÓW, JEŚLI</w:t>
            </w:r>
            <w:r w:rsidRPr="00E44095">
              <w:rPr>
                <w:b/>
                <w:bCs/>
                <w:szCs w:val="22"/>
              </w:rPr>
              <w:t xml:space="preserve"> MA TO ZASTOSOWANIE</w:t>
            </w:r>
            <w:r w:rsidRPr="00E44095" w:rsidDel="0032239F">
              <w:rPr>
                <w:b/>
                <w:bCs/>
                <w:szCs w:val="22"/>
              </w:rPr>
              <w:t xml:space="preserve"> </w:t>
            </w:r>
          </w:p>
        </w:tc>
      </w:tr>
    </w:tbl>
    <w:p w14:paraId="63E3F195" w14:textId="77777777" w:rsidR="003C5918" w:rsidRPr="00E44095" w:rsidRDefault="003C5918" w:rsidP="00E16E67">
      <w:pPr>
        <w:jc w:val="both"/>
        <w:rPr>
          <w:szCs w:val="22"/>
        </w:rPr>
      </w:pPr>
    </w:p>
    <w:p w14:paraId="3B188DE1" w14:textId="77777777" w:rsidR="004D267B" w:rsidRPr="00E44095" w:rsidRDefault="001419BD" w:rsidP="00E16E67">
      <w:pPr>
        <w:ind w:left="0" w:firstLine="0"/>
        <w:jc w:val="both"/>
        <w:rPr>
          <w:szCs w:val="22"/>
        </w:rPr>
      </w:pPr>
      <w:r w:rsidRPr="0087097E">
        <w:rPr>
          <w:szCs w:val="22"/>
        </w:rPr>
        <w:t>Postępowanie z odpadami</w:t>
      </w:r>
      <w:r w:rsidR="004D267B">
        <w:rPr>
          <w:szCs w:val="22"/>
        </w:rPr>
        <w:t>: należy przeczytać ulotkę.</w:t>
      </w:r>
    </w:p>
    <w:p w14:paraId="3807C795" w14:textId="77777777" w:rsidR="00643214" w:rsidRPr="00E44095" w:rsidRDefault="00643214" w:rsidP="00E16E67">
      <w:pPr>
        <w:ind w:left="0" w:firstLine="0"/>
        <w:jc w:val="both"/>
        <w:rPr>
          <w:szCs w:val="22"/>
        </w:rPr>
      </w:pPr>
    </w:p>
    <w:p w14:paraId="1D80669D" w14:textId="77777777" w:rsidR="00643214" w:rsidRPr="00E44095" w:rsidRDefault="00643214"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43214" w:rsidRPr="00E44095" w14:paraId="68A74861" w14:textId="77777777">
        <w:tc>
          <w:tcPr>
            <w:tcW w:w="9212" w:type="dxa"/>
          </w:tcPr>
          <w:p w14:paraId="61ED5373" w14:textId="6346EBFC" w:rsidR="00643214" w:rsidRPr="00E44095" w:rsidRDefault="00643214" w:rsidP="00E16E67">
            <w:pPr>
              <w:rPr>
                <w:b/>
                <w:bCs/>
                <w:szCs w:val="22"/>
              </w:rPr>
            </w:pPr>
            <w:r w:rsidRPr="00E44095">
              <w:rPr>
                <w:b/>
                <w:bCs/>
                <w:szCs w:val="22"/>
              </w:rPr>
              <w:t>13.</w:t>
            </w:r>
            <w:r w:rsidRPr="00E44095">
              <w:rPr>
                <w:b/>
                <w:bCs/>
                <w:szCs w:val="22"/>
              </w:rPr>
              <w:tab/>
              <w:t xml:space="preserve"> NAPIS </w:t>
            </w:r>
            <w:r w:rsidR="004D267B">
              <w:rPr>
                <w:b/>
                <w:bCs/>
                <w:szCs w:val="22"/>
              </w:rPr>
              <w:t>„</w:t>
            </w:r>
            <w:r w:rsidRPr="00E44095">
              <w:rPr>
                <w:b/>
                <w:bCs/>
                <w:szCs w:val="22"/>
              </w:rPr>
              <w:t xml:space="preserve">WYŁĄCZNIE </w:t>
            </w:r>
            <w:smartTag w:uri="urn:schemas-microsoft-com:office:smarttags" w:element="stockticker">
              <w:r w:rsidRPr="00E44095">
                <w:rPr>
                  <w:b/>
                  <w:bCs/>
                  <w:szCs w:val="22"/>
                </w:rPr>
                <w:t>DLA</w:t>
              </w:r>
            </w:smartTag>
            <w:r w:rsidRPr="00E44095">
              <w:rPr>
                <w:b/>
                <w:bCs/>
                <w:szCs w:val="22"/>
              </w:rPr>
              <w:t xml:space="preserve"> ZWIERZĄT</w:t>
            </w:r>
            <w:r w:rsidR="004D267B">
              <w:rPr>
                <w:b/>
                <w:bCs/>
                <w:szCs w:val="22"/>
              </w:rPr>
              <w:t>”</w:t>
            </w:r>
            <w:r w:rsidRPr="00E44095">
              <w:rPr>
                <w:b/>
                <w:bCs/>
                <w:szCs w:val="22"/>
              </w:rPr>
              <w:t xml:space="preserve"> ORAZ WARUNKI </w:t>
            </w:r>
            <w:smartTag w:uri="urn:schemas-microsoft-com:office:smarttags" w:element="stockticker">
              <w:r w:rsidRPr="00E44095">
                <w:rPr>
                  <w:b/>
                  <w:bCs/>
                  <w:szCs w:val="22"/>
                </w:rPr>
                <w:t>LUB</w:t>
              </w:r>
            </w:smartTag>
            <w:r w:rsidRPr="00E44095">
              <w:rPr>
                <w:b/>
                <w:bCs/>
                <w:szCs w:val="22"/>
              </w:rPr>
              <w:t xml:space="preserve"> OGRANICZENIA DOTYCZĄCE DOSTAWY I STOSOWANIA</w:t>
            </w:r>
            <w:r w:rsidRPr="00E44095" w:rsidDel="004F32B6">
              <w:rPr>
                <w:b/>
                <w:bCs/>
                <w:szCs w:val="22"/>
              </w:rPr>
              <w:t xml:space="preserve"> </w:t>
            </w:r>
            <w:r w:rsidRPr="00E44095">
              <w:rPr>
                <w:b/>
                <w:bCs/>
                <w:szCs w:val="22"/>
              </w:rPr>
              <w:t xml:space="preserve">, </w:t>
            </w:r>
            <w:r w:rsidR="00985D93" w:rsidRPr="00E44095">
              <w:rPr>
                <w:b/>
                <w:bCs/>
                <w:szCs w:val="22"/>
              </w:rPr>
              <w:t>JEŚLI DOTYCZY</w:t>
            </w:r>
          </w:p>
        </w:tc>
      </w:tr>
    </w:tbl>
    <w:p w14:paraId="749096C3" w14:textId="77777777" w:rsidR="00643214" w:rsidRPr="00E44095" w:rsidRDefault="00643214" w:rsidP="00E16E67">
      <w:pPr>
        <w:ind w:left="0" w:firstLine="0"/>
        <w:jc w:val="both"/>
        <w:rPr>
          <w:szCs w:val="22"/>
        </w:rPr>
      </w:pPr>
    </w:p>
    <w:p w14:paraId="69F4BBC3" w14:textId="77777777" w:rsidR="0095095F" w:rsidRPr="00E44095" w:rsidRDefault="0095095F" w:rsidP="00E16E67">
      <w:pPr>
        <w:ind w:left="0" w:firstLine="0"/>
        <w:jc w:val="both"/>
        <w:rPr>
          <w:szCs w:val="22"/>
        </w:rPr>
      </w:pPr>
      <w:r w:rsidRPr="00E44095">
        <w:rPr>
          <w:szCs w:val="22"/>
        </w:rPr>
        <w:t>W</w:t>
      </w:r>
      <w:r w:rsidR="003C5918" w:rsidRPr="00E44095">
        <w:rPr>
          <w:szCs w:val="22"/>
        </w:rPr>
        <w:t xml:space="preserve">yłącznie </w:t>
      </w:r>
      <w:r w:rsidRPr="00E44095">
        <w:rPr>
          <w:szCs w:val="22"/>
        </w:rPr>
        <w:t>dla</w:t>
      </w:r>
      <w:r w:rsidR="003C5918" w:rsidRPr="00E44095">
        <w:rPr>
          <w:szCs w:val="22"/>
        </w:rPr>
        <w:t xml:space="preserve"> zwierząt</w:t>
      </w:r>
      <w:r w:rsidR="00985D93" w:rsidRPr="00E44095">
        <w:rPr>
          <w:szCs w:val="22"/>
        </w:rPr>
        <w:t>. W</w:t>
      </w:r>
      <w:r w:rsidR="003C5918" w:rsidRPr="00E44095">
        <w:rPr>
          <w:szCs w:val="22"/>
        </w:rPr>
        <w:t xml:space="preserve">ydawany </w:t>
      </w:r>
      <w:r w:rsidR="002661C4" w:rsidRPr="00E44095">
        <w:rPr>
          <w:szCs w:val="22"/>
        </w:rPr>
        <w:t>z przepisu lekarza-Rp.</w:t>
      </w:r>
    </w:p>
    <w:p w14:paraId="6CD40AAB" w14:textId="77777777" w:rsidR="001A576A" w:rsidRPr="00E44095" w:rsidRDefault="001A576A" w:rsidP="00E16E67">
      <w:pPr>
        <w:jc w:val="both"/>
        <w:rPr>
          <w:szCs w:val="22"/>
        </w:rPr>
      </w:pPr>
    </w:p>
    <w:p w14:paraId="1DAA325E" w14:textId="77777777" w:rsidR="001A576A" w:rsidRPr="00E44095" w:rsidRDefault="001A576A"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1A576A" w:rsidRPr="00E44095" w14:paraId="2DD68C13" w14:textId="77777777">
        <w:tc>
          <w:tcPr>
            <w:tcW w:w="9212" w:type="dxa"/>
          </w:tcPr>
          <w:p w14:paraId="255AF786" w14:textId="77777777" w:rsidR="001A576A" w:rsidRPr="00E44095" w:rsidRDefault="001A576A" w:rsidP="00E16E67">
            <w:pPr>
              <w:rPr>
                <w:b/>
                <w:bCs/>
                <w:szCs w:val="22"/>
              </w:rPr>
            </w:pPr>
            <w:r w:rsidRPr="00E44095">
              <w:rPr>
                <w:b/>
                <w:bCs/>
                <w:szCs w:val="22"/>
              </w:rPr>
              <w:t>14.</w:t>
            </w:r>
            <w:r w:rsidRPr="00E44095">
              <w:rPr>
                <w:b/>
                <w:bCs/>
                <w:szCs w:val="22"/>
              </w:rPr>
              <w:tab/>
              <w:t xml:space="preserve">NAPIS „PRZECHOWYWAĆ W MIEJSCU </w:t>
            </w:r>
            <w:r w:rsidR="00985D93" w:rsidRPr="00E44095">
              <w:rPr>
                <w:b/>
                <w:bCs/>
                <w:szCs w:val="22"/>
              </w:rPr>
              <w:t xml:space="preserve">NIEWIDOCZNYM I </w:t>
            </w:r>
            <w:r w:rsidRPr="00E44095">
              <w:rPr>
                <w:b/>
                <w:bCs/>
                <w:szCs w:val="22"/>
              </w:rPr>
              <w:t xml:space="preserve">NIEDOSTĘPNYM </w:t>
            </w:r>
            <w:smartTag w:uri="urn:schemas-microsoft-com:office:smarttags" w:element="stockticker">
              <w:r w:rsidRPr="00E44095">
                <w:rPr>
                  <w:b/>
                  <w:bCs/>
                  <w:szCs w:val="22"/>
                </w:rPr>
                <w:t>DLA</w:t>
              </w:r>
            </w:smartTag>
            <w:r w:rsidRPr="00E44095">
              <w:rPr>
                <w:b/>
                <w:bCs/>
                <w:szCs w:val="22"/>
              </w:rPr>
              <w:t xml:space="preserve"> DZIECI”</w:t>
            </w:r>
          </w:p>
        </w:tc>
      </w:tr>
    </w:tbl>
    <w:p w14:paraId="1AC877D1" w14:textId="77777777" w:rsidR="001A576A" w:rsidRPr="00E44095" w:rsidRDefault="001A576A" w:rsidP="00E16E67">
      <w:pPr>
        <w:rPr>
          <w:szCs w:val="22"/>
        </w:rPr>
      </w:pPr>
    </w:p>
    <w:p w14:paraId="17A94846" w14:textId="77777777" w:rsidR="001A576A" w:rsidRPr="00E44095" w:rsidRDefault="001A576A" w:rsidP="00E16E67">
      <w:pPr>
        <w:rPr>
          <w:szCs w:val="22"/>
        </w:rPr>
      </w:pPr>
      <w:r w:rsidRPr="00E44095">
        <w:rPr>
          <w:szCs w:val="22"/>
        </w:rPr>
        <w:t xml:space="preserve">Przechowywać w miejscu </w:t>
      </w:r>
      <w:r w:rsidR="00985D93" w:rsidRPr="00E44095">
        <w:rPr>
          <w:szCs w:val="22"/>
        </w:rPr>
        <w:t xml:space="preserve">niewidocznym i </w:t>
      </w:r>
      <w:r w:rsidRPr="00E44095">
        <w:rPr>
          <w:szCs w:val="22"/>
        </w:rPr>
        <w:t>niedostępnym dla dzieci.</w:t>
      </w:r>
    </w:p>
    <w:p w14:paraId="54465382" w14:textId="77777777" w:rsidR="00643214" w:rsidRPr="00E44095" w:rsidRDefault="00643214" w:rsidP="00E16E67">
      <w:pPr>
        <w:rPr>
          <w:szCs w:val="22"/>
        </w:rPr>
      </w:pPr>
    </w:p>
    <w:p w14:paraId="28FE9744" w14:textId="77777777" w:rsidR="003F5F7B" w:rsidRPr="00E44095" w:rsidRDefault="003F5F7B"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F5F7B" w:rsidRPr="00E44095" w14:paraId="2AC3A989" w14:textId="77777777">
        <w:tc>
          <w:tcPr>
            <w:tcW w:w="9210" w:type="dxa"/>
          </w:tcPr>
          <w:p w14:paraId="49FDDAE7" w14:textId="77777777" w:rsidR="003F5F7B" w:rsidRPr="00E44095" w:rsidRDefault="003F5F7B" w:rsidP="00E16E67">
            <w:pPr>
              <w:rPr>
                <w:b/>
                <w:bCs/>
                <w:szCs w:val="22"/>
              </w:rPr>
            </w:pPr>
            <w:r w:rsidRPr="00E44095">
              <w:rPr>
                <w:b/>
                <w:bCs/>
                <w:szCs w:val="22"/>
              </w:rPr>
              <w:t>15.</w:t>
            </w:r>
            <w:r w:rsidRPr="00E44095">
              <w:rPr>
                <w:b/>
                <w:bCs/>
                <w:szCs w:val="22"/>
              </w:rPr>
              <w:tab/>
              <w:t xml:space="preserve">NAZWA I ADRES PODMIOTU ODPOWIEDZIALNEGO </w:t>
            </w:r>
          </w:p>
        </w:tc>
      </w:tr>
    </w:tbl>
    <w:p w14:paraId="2F4BA98A" w14:textId="77777777" w:rsidR="003F5F7B" w:rsidRPr="00E44095" w:rsidRDefault="003F5F7B" w:rsidP="00E16E67">
      <w:pPr>
        <w:ind w:left="0" w:firstLine="0"/>
        <w:rPr>
          <w:szCs w:val="22"/>
          <w:lang w:eastAsia="de-DE"/>
        </w:rPr>
      </w:pPr>
    </w:p>
    <w:p w14:paraId="04B3D287" w14:textId="77777777" w:rsidR="003F5F7B" w:rsidRPr="000140ED" w:rsidRDefault="003F5F7B" w:rsidP="00E16E67">
      <w:pPr>
        <w:rPr>
          <w:szCs w:val="22"/>
          <w:lang w:eastAsia="de-DE"/>
        </w:rPr>
      </w:pPr>
      <w:r w:rsidRPr="000140ED">
        <w:rPr>
          <w:szCs w:val="22"/>
          <w:lang w:eastAsia="de-DE"/>
        </w:rPr>
        <w:t>Boehringer Ingelheim Vetmedica GmbH</w:t>
      </w:r>
    </w:p>
    <w:p w14:paraId="01A02BC9" w14:textId="77777777" w:rsidR="003F5F7B" w:rsidRPr="000140ED" w:rsidRDefault="003F5F7B" w:rsidP="00E16E67">
      <w:pPr>
        <w:rPr>
          <w:szCs w:val="22"/>
          <w:lang w:eastAsia="de-DE"/>
        </w:rPr>
      </w:pPr>
      <w:r w:rsidRPr="000140ED">
        <w:rPr>
          <w:szCs w:val="22"/>
          <w:lang w:eastAsia="de-DE"/>
        </w:rPr>
        <w:t>55216 Ingelheim/Rhein</w:t>
      </w:r>
    </w:p>
    <w:p w14:paraId="78BC6DF8" w14:textId="77777777" w:rsidR="003F5F7B" w:rsidRPr="00B33FCE" w:rsidRDefault="003F5F7B" w:rsidP="00E16E67">
      <w:pPr>
        <w:ind w:left="0" w:firstLine="0"/>
        <w:jc w:val="both"/>
        <w:rPr>
          <w:caps/>
          <w:szCs w:val="22"/>
          <w:lang w:eastAsia="de-DE"/>
        </w:rPr>
      </w:pPr>
      <w:r w:rsidRPr="00B33FCE">
        <w:rPr>
          <w:caps/>
          <w:szCs w:val="22"/>
          <w:lang w:eastAsia="de-DE"/>
        </w:rPr>
        <w:t>Niemcy</w:t>
      </w:r>
    </w:p>
    <w:p w14:paraId="6FD3CCE3" w14:textId="77777777" w:rsidR="00643214" w:rsidRPr="00E44095" w:rsidRDefault="00643214" w:rsidP="00E16E67">
      <w:pPr>
        <w:ind w:left="0" w:firstLine="0"/>
        <w:jc w:val="both"/>
        <w:rPr>
          <w:szCs w:val="22"/>
        </w:rPr>
      </w:pPr>
    </w:p>
    <w:p w14:paraId="2B680758" w14:textId="77777777" w:rsidR="003F5F7B" w:rsidRPr="00E44095" w:rsidRDefault="003F5F7B"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F5F7B" w:rsidRPr="00E44095" w14:paraId="685482F6" w14:textId="77777777">
        <w:tc>
          <w:tcPr>
            <w:tcW w:w="9212" w:type="dxa"/>
          </w:tcPr>
          <w:p w14:paraId="50EE7D94" w14:textId="77777777" w:rsidR="003F5F7B" w:rsidRPr="00E44095" w:rsidRDefault="003F5F7B" w:rsidP="00E16E67">
            <w:pPr>
              <w:rPr>
                <w:b/>
                <w:bCs/>
                <w:szCs w:val="22"/>
              </w:rPr>
            </w:pPr>
            <w:r w:rsidRPr="00E44095">
              <w:rPr>
                <w:b/>
                <w:bCs/>
                <w:szCs w:val="22"/>
              </w:rPr>
              <w:t>16.</w:t>
            </w:r>
            <w:r w:rsidRPr="00E44095">
              <w:rPr>
                <w:b/>
                <w:bCs/>
                <w:szCs w:val="22"/>
              </w:rPr>
              <w:tab/>
              <w:t xml:space="preserve">NUMER (-Y) POZWOLENIA NA DOPUSZCZENIE DO OBROTU </w:t>
            </w:r>
          </w:p>
        </w:tc>
      </w:tr>
    </w:tbl>
    <w:p w14:paraId="0D30FC4D" w14:textId="77777777" w:rsidR="003F5F7B" w:rsidRPr="00E44095" w:rsidRDefault="003F5F7B" w:rsidP="00E16E67">
      <w:pPr>
        <w:rPr>
          <w:szCs w:val="22"/>
        </w:rPr>
      </w:pPr>
    </w:p>
    <w:p w14:paraId="2B4BBCC9" w14:textId="77777777" w:rsidR="003F5F7B" w:rsidRPr="00E44095" w:rsidRDefault="003F5F7B" w:rsidP="00E16E67">
      <w:pPr>
        <w:rPr>
          <w:szCs w:val="22"/>
          <w:lang w:val="de-DE" w:eastAsia="de-DE"/>
        </w:rPr>
      </w:pPr>
      <w:r w:rsidRPr="00F14D76">
        <w:rPr>
          <w:szCs w:val="22"/>
          <w:highlight w:val="lightGray"/>
        </w:rPr>
        <w:t>EU/2/97/004/012</w:t>
      </w:r>
      <w:r w:rsidR="001D1935" w:rsidRPr="00F14D76">
        <w:rPr>
          <w:szCs w:val="22"/>
          <w:highlight w:val="lightGray"/>
          <w:lang w:val="de-DE" w:eastAsia="de-DE"/>
        </w:rPr>
        <w:t xml:space="preserve"> </w:t>
      </w:r>
      <w:r w:rsidRPr="00F14D76">
        <w:rPr>
          <w:szCs w:val="22"/>
          <w:highlight w:val="lightGray"/>
          <w:lang w:val="de-DE" w:eastAsia="de-DE"/>
        </w:rPr>
        <w:t>15 ml</w:t>
      </w:r>
    </w:p>
    <w:p w14:paraId="1396484F" w14:textId="77777777" w:rsidR="0014494C" w:rsidRPr="00E44095" w:rsidRDefault="003F5F7B" w:rsidP="00E16E67">
      <w:pPr>
        <w:rPr>
          <w:szCs w:val="22"/>
        </w:rPr>
      </w:pPr>
      <w:r w:rsidRPr="00F14D76">
        <w:rPr>
          <w:szCs w:val="22"/>
          <w:highlight w:val="lightGray"/>
          <w:lang w:val="de-DE" w:eastAsia="de-DE"/>
        </w:rPr>
        <w:t>EU/2/97/004/013 3</w:t>
      </w:r>
      <w:r w:rsidR="0014494C" w:rsidRPr="00F14D76">
        <w:rPr>
          <w:szCs w:val="22"/>
          <w:highlight w:val="lightGray"/>
          <w:lang w:val="de-DE" w:eastAsia="de-DE"/>
        </w:rPr>
        <w:t>0 m</w:t>
      </w:r>
    </w:p>
    <w:p w14:paraId="0760B7A6" w14:textId="77777777" w:rsidR="003C5918" w:rsidRPr="00E44095" w:rsidRDefault="003C5918" w:rsidP="00E16E67">
      <w:pPr>
        <w:jc w:val="both"/>
        <w:rPr>
          <w:szCs w:val="22"/>
        </w:rPr>
      </w:pPr>
    </w:p>
    <w:p w14:paraId="24721095" w14:textId="77777777" w:rsidR="003C5918" w:rsidRPr="00E44095" w:rsidRDefault="003C591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6E1DBD47" w14:textId="77777777">
        <w:tc>
          <w:tcPr>
            <w:tcW w:w="9212" w:type="dxa"/>
          </w:tcPr>
          <w:p w14:paraId="46F2DD39" w14:textId="77777777" w:rsidR="003C5918" w:rsidRPr="00E44095" w:rsidRDefault="003C5918" w:rsidP="00E16E67">
            <w:pPr>
              <w:jc w:val="both"/>
              <w:rPr>
                <w:b/>
                <w:bCs/>
                <w:szCs w:val="22"/>
              </w:rPr>
            </w:pPr>
            <w:r w:rsidRPr="00E44095">
              <w:rPr>
                <w:b/>
                <w:bCs/>
                <w:szCs w:val="22"/>
              </w:rPr>
              <w:t>1</w:t>
            </w:r>
            <w:r w:rsidR="0014494C" w:rsidRPr="00E44095">
              <w:rPr>
                <w:b/>
                <w:bCs/>
                <w:szCs w:val="22"/>
              </w:rPr>
              <w:t>7</w:t>
            </w:r>
            <w:r w:rsidRPr="00E44095">
              <w:rPr>
                <w:b/>
                <w:bCs/>
                <w:szCs w:val="22"/>
              </w:rPr>
              <w:t>.</w:t>
            </w:r>
            <w:r w:rsidRPr="00E44095">
              <w:rPr>
                <w:b/>
                <w:bCs/>
                <w:szCs w:val="22"/>
              </w:rPr>
              <w:tab/>
              <w:t xml:space="preserve">NUMER SERII </w:t>
            </w:r>
          </w:p>
        </w:tc>
      </w:tr>
    </w:tbl>
    <w:p w14:paraId="05F34A60" w14:textId="77777777" w:rsidR="003C5918" w:rsidRPr="00E44095" w:rsidRDefault="003C5918" w:rsidP="00E16E67">
      <w:pPr>
        <w:jc w:val="both"/>
        <w:rPr>
          <w:szCs w:val="22"/>
        </w:rPr>
      </w:pPr>
    </w:p>
    <w:p w14:paraId="617908D5" w14:textId="77777777" w:rsidR="003C5918" w:rsidRPr="00E44095" w:rsidRDefault="003C5918" w:rsidP="00E16E67">
      <w:pPr>
        <w:jc w:val="both"/>
        <w:rPr>
          <w:szCs w:val="22"/>
        </w:rPr>
      </w:pPr>
      <w:r w:rsidRPr="00E44095">
        <w:rPr>
          <w:szCs w:val="22"/>
        </w:rPr>
        <w:t xml:space="preserve">Nr </w:t>
      </w:r>
      <w:r w:rsidR="00C24B14" w:rsidRPr="00E44095">
        <w:rPr>
          <w:szCs w:val="22"/>
        </w:rPr>
        <w:t>serii (Lot)</w:t>
      </w:r>
      <w:r w:rsidRPr="00E44095">
        <w:rPr>
          <w:szCs w:val="22"/>
        </w:rPr>
        <w:t>{numer}</w:t>
      </w:r>
    </w:p>
    <w:p w14:paraId="7B54C9EA" w14:textId="77777777" w:rsidR="00F30BD9" w:rsidRPr="00E44095" w:rsidRDefault="003C5918" w:rsidP="00E16E67">
      <w:pPr>
        <w:jc w:val="both"/>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3A7F3B4D" w14:textId="77777777">
        <w:tc>
          <w:tcPr>
            <w:tcW w:w="9212" w:type="dxa"/>
          </w:tcPr>
          <w:p w14:paraId="7ED2FD7B" w14:textId="77777777" w:rsidR="003C5918" w:rsidRPr="00E44095" w:rsidRDefault="003C5918" w:rsidP="00E16E67">
            <w:pPr>
              <w:ind w:left="0" w:firstLine="0"/>
              <w:rPr>
                <w:b/>
                <w:bCs/>
                <w:szCs w:val="22"/>
              </w:rPr>
            </w:pPr>
            <w:r w:rsidRPr="00E44095">
              <w:rPr>
                <w:b/>
                <w:bCs/>
                <w:szCs w:val="22"/>
              </w:rPr>
              <w:lastRenderedPageBreak/>
              <w:t xml:space="preserve">MINIMUM INFORMACJI ZAMIESZCZANYCH NA </w:t>
            </w:r>
            <w:r w:rsidRPr="00E44095">
              <w:rPr>
                <w:b/>
                <w:bCs/>
                <w:caps/>
                <w:szCs w:val="22"/>
              </w:rPr>
              <w:t>małych</w:t>
            </w:r>
            <w:r w:rsidRPr="00E44095">
              <w:rPr>
                <w:b/>
                <w:bCs/>
                <w:szCs w:val="22"/>
              </w:rPr>
              <w:t xml:space="preserve"> OPAKOWANIACH BEZPOŚREDNICH </w:t>
            </w:r>
          </w:p>
          <w:p w14:paraId="32D806CD" w14:textId="77777777" w:rsidR="00AB39E8" w:rsidRDefault="00AB39E8" w:rsidP="00E16E67">
            <w:pPr>
              <w:ind w:left="0" w:firstLine="0"/>
              <w:rPr>
                <w:b/>
                <w:bCs/>
                <w:szCs w:val="22"/>
              </w:rPr>
            </w:pPr>
          </w:p>
          <w:p w14:paraId="7F53520A" w14:textId="2489C1AA" w:rsidR="003C5918" w:rsidRPr="00E44095" w:rsidRDefault="001C0819" w:rsidP="00E16E67">
            <w:pPr>
              <w:ind w:left="0" w:firstLine="0"/>
              <w:rPr>
                <w:b/>
                <w:bCs/>
                <w:szCs w:val="22"/>
              </w:rPr>
            </w:pPr>
            <w:r>
              <w:rPr>
                <w:b/>
                <w:bCs/>
                <w:szCs w:val="22"/>
              </w:rPr>
              <w:t>Butelka 15 ml i 30 ml</w:t>
            </w:r>
          </w:p>
        </w:tc>
      </w:tr>
    </w:tbl>
    <w:p w14:paraId="3E12C194" w14:textId="77777777" w:rsidR="003C5918" w:rsidRPr="00E44095" w:rsidRDefault="003C591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3E2C7F56" w14:textId="77777777">
        <w:tc>
          <w:tcPr>
            <w:tcW w:w="9212" w:type="dxa"/>
          </w:tcPr>
          <w:p w14:paraId="709924FA" w14:textId="77777777" w:rsidR="003C5918" w:rsidRPr="00E44095" w:rsidRDefault="003C5918" w:rsidP="00E16E67">
            <w:pPr>
              <w:jc w:val="both"/>
              <w:rPr>
                <w:b/>
                <w:bCs/>
                <w:szCs w:val="22"/>
              </w:rPr>
            </w:pPr>
            <w:r w:rsidRPr="00E44095">
              <w:rPr>
                <w:b/>
                <w:bCs/>
                <w:szCs w:val="22"/>
              </w:rPr>
              <w:t>1.</w:t>
            </w:r>
            <w:r w:rsidRPr="00E44095">
              <w:rPr>
                <w:b/>
                <w:bCs/>
                <w:szCs w:val="22"/>
              </w:rPr>
              <w:tab/>
              <w:t>NAZWA PRODUKTU LECZNICZEGO WETERYNARYJNEGO</w:t>
            </w:r>
          </w:p>
        </w:tc>
      </w:tr>
    </w:tbl>
    <w:p w14:paraId="4C1DCB1A" w14:textId="77777777" w:rsidR="003C5918" w:rsidRPr="00E44095" w:rsidRDefault="003C5918" w:rsidP="00E16E67">
      <w:pPr>
        <w:jc w:val="both"/>
        <w:rPr>
          <w:szCs w:val="22"/>
        </w:rPr>
      </w:pPr>
    </w:p>
    <w:p w14:paraId="2E057B83" w14:textId="77777777" w:rsidR="003C5918" w:rsidRPr="00E44095" w:rsidRDefault="003C5918" w:rsidP="00E16E67">
      <w:pPr>
        <w:jc w:val="both"/>
        <w:rPr>
          <w:szCs w:val="22"/>
        </w:rPr>
      </w:pPr>
      <w:r w:rsidRPr="00E44095">
        <w:rPr>
          <w:szCs w:val="22"/>
        </w:rPr>
        <w:t xml:space="preserve">Metacam 0,5 mg/ml zawiesina doustna dla psów </w:t>
      </w:r>
    </w:p>
    <w:p w14:paraId="23602CFA" w14:textId="77777777" w:rsidR="003C5918" w:rsidRPr="00E44095" w:rsidRDefault="003C5918" w:rsidP="00E16E67">
      <w:pPr>
        <w:jc w:val="both"/>
        <w:rPr>
          <w:szCs w:val="22"/>
        </w:rPr>
      </w:pPr>
      <w:r w:rsidRPr="00E44095">
        <w:rPr>
          <w:szCs w:val="22"/>
        </w:rPr>
        <w:t>Meloksykam</w:t>
      </w:r>
    </w:p>
    <w:p w14:paraId="3BAA4B3C" w14:textId="77777777" w:rsidR="003C5918" w:rsidRPr="00E44095" w:rsidRDefault="003C5918" w:rsidP="00E16E67">
      <w:pPr>
        <w:jc w:val="both"/>
        <w:rPr>
          <w:szCs w:val="22"/>
        </w:rPr>
      </w:pPr>
    </w:p>
    <w:p w14:paraId="0F152387" w14:textId="77777777" w:rsidR="003C5918" w:rsidRPr="00E44095" w:rsidRDefault="003C591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6905CF0C" w14:textId="77777777">
        <w:tc>
          <w:tcPr>
            <w:tcW w:w="9212" w:type="dxa"/>
          </w:tcPr>
          <w:p w14:paraId="3900A6A5" w14:textId="53D74C68" w:rsidR="003C5918" w:rsidRPr="00E44095" w:rsidRDefault="003C5918" w:rsidP="00E16E67">
            <w:pPr>
              <w:jc w:val="both"/>
              <w:rPr>
                <w:b/>
                <w:bCs/>
                <w:szCs w:val="22"/>
              </w:rPr>
            </w:pPr>
            <w:r w:rsidRPr="00E44095">
              <w:rPr>
                <w:b/>
                <w:bCs/>
                <w:szCs w:val="22"/>
              </w:rPr>
              <w:t>2.</w:t>
            </w:r>
            <w:r w:rsidRPr="00E44095">
              <w:rPr>
                <w:b/>
                <w:bCs/>
                <w:szCs w:val="22"/>
              </w:rPr>
              <w:tab/>
            </w:r>
            <w:r w:rsidR="00F068EA" w:rsidRPr="00E44095">
              <w:rPr>
                <w:b/>
                <w:bCs/>
                <w:szCs w:val="22"/>
              </w:rPr>
              <w:t>ZAWARTOŚĆ</w:t>
            </w:r>
            <w:r w:rsidR="001D1935" w:rsidRPr="00E44095">
              <w:rPr>
                <w:b/>
                <w:bCs/>
                <w:szCs w:val="22"/>
              </w:rPr>
              <w:t xml:space="preserve"> </w:t>
            </w:r>
            <w:r w:rsidR="007B62DF" w:rsidRPr="00E44095">
              <w:rPr>
                <w:b/>
                <w:bCs/>
                <w:szCs w:val="22"/>
              </w:rPr>
              <w:t>SUBSTANCJI CZYNNEJ(-YCH)</w:t>
            </w:r>
          </w:p>
        </w:tc>
      </w:tr>
    </w:tbl>
    <w:p w14:paraId="1EE4E7A9" w14:textId="77777777" w:rsidR="003C5918" w:rsidRPr="00E44095" w:rsidRDefault="003C5918" w:rsidP="00E16E67">
      <w:pPr>
        <w:jc w:val="both"/>
        <w:rPr>
          <w:szCs w:val="22"/>
        </w:rPr>
      </w:pPr>
    </w:p>
    <w:p w14:paraId="4E98123D" w14:textId="77777777" w:rsidR="003C5918" w:rsidRPr="00E44095" w:rsidRDefault="003C5918" w:rsidP="00E16E67">
      <w:pPr>
        <w:jc w:val="both"/>
        <w:rPr>
          <w:szCs w:val="22"/>
        </w:rPr>
      </w:pPr>
      <w:r w:rsidRPr="00E44095">
        <w:rPr>
          <w:szCs w:val="22"/>
        </w:rPr>
        <w:t xml:space="preserve">Meloksykam 0,5 mg/ml </w:t>
      </w:r>
    </w:p>
    <w:p w14:paraId="3B0091D1" w14:textId="77777777" w:rsidR="003C5918" w:rsidRPr="00E44095" w:rsidRDefault="003C5918" w:rsidP="00E16E67">
      <w:pPr>
        <w:jc w:val="both"/>
        <w:rPr>
          <w:szCs w:val="22"/>
        </w:rPr>
      </w:pPr>
    </w:p>
    <w:p w14:paraId="1FE6C8BC" w14:textId="77777777" w:rsidR="003C5918" w:rsidRPr="00E44095" w:rsidRDefault="003C591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2F7CEE2A" w14:textId="77777777">
        <w:tc>
          <w:tcPr>
            <w:tcW w:w="9212" w:type="dxa"/>
          </w:tcPr>
          <w:p w14:paraId="73AF848C" w14:textId="77777777" w:rsidR="003C5918" w:rsidRPr="00E44095" w:rsidRDefault="003C5918" w:rsidP="00E16E67">
            <w:pPr>
              <w:jc w:val="both"/>
              <w:rPr>
                <w:b/>
                <w:bCs/>
                <w:szCs w:val="22"/>
              </w:rPr>
            </w:pPr>
            <w:r w:rsidRPr="00E44095">
              <w:rPr>
                <w:b/>
                <w:bCs/>
                <w:szCs w:val="22"/>
              </w:rPr>
              <w:t>3.</w:t>
            </w:r>
            <w:r w:rsidRPr="00E44095">
              <w:rPr>
                <w:b/>
                <w:bCs/>
                <w:szCs w:val="22"/>
              </w:rPr>
              <w:tab/>
            </w:r>
            <w:r w:rsidR="007B62DF" w:rsidRPr="00E44095">
              <w:rPr>
                <w:b/>
                <w:bCs/>
                <w:szCs w:val="22"/>
              </w:rPr>
              <w:t>ZAWARTOŚĆ</w:t>
            </w:r>
            <w:r w:rsidR="00F068EA" w:rsidRPr="00E44095">
              <w:rPr>
                <w:b/>
                <w:bCs/>
                <w:szCs w:val="22"/>
              </w:rPr>
              <w:t xml:space="preserve"> OPAKOWANIA</w:t>
            </w:r>
            <w:r w:rsidR="007B62DF" w:rsidRPr="00E44095">
              <w:rPr>
                <w:b/>
                <w:bCs/>
                <w:szCs w:val="22"/>
              </w:rPr>
              <w:t xml:space="preserve"> Z PODANIEM MASY, OBJĘTOŚCI </w:t>
            </w:r>
            <w:smartTag w:uri="urn:schemas-microsoft-com:office:smarttags" w:element="stockticker">
              <w:r w:rsidR="007B62DF" w:rsidRPr="00E44095">
                <w:rPr>
                  <w:b/>
                  <w:bCs/>
                  <w:szCs w:val="22"/>
                </w:rPr>
                <w:t>LUB</w:t>
              </w:r>
            </w:smartTag>
            <w:r w:rsidR="007B62DF" w:rsidRPr="00E44095">
              <w:rPr>
                <w:b/>
                <w:bCs/>
                <w:szCs w:val="22"/>
              </w:rPr>
              <w:t xml:space="preserve"> LICZBY DAWEK</w:t>
            </w:r>
            <w:r w:rsidR="007B62DF" w:rsidRPr="00E44095" w:rsidDel="007B62DF">
              <w:rPr>
                <w:b/>
                <w:bCs/>
                <w:szCs w:val="22"/>
              </w:rPr>
              <w:t xml:space="preserve"> </w:t>
            </w:r>
          </w:p>
        </w:tc>
      </w:tr>
    </w:tbl>
    <w:p w14:paraId="66C98C1C" w14:textId="77777777" w:rsidR="003C5918" w:rsidRPr="00E44095" w:rsidRDefault="003C5918" w:rsidP="00E16E67">
      <w:pPr>
        <w:jc w:val="both"/>
        <w:rPr>
          <w:szCs w:val="22"/>
        </w:rPr>
      </w:pPr>
    </w:p>
    <w:p w14:paraId="5D10F99E" w14:textId="77777777" w:rsidR="003C5918" w:rsidRPr="00E44095" w:rsidRDefault="003C5918" w:rsidP="00E16E67">
      <w:pPr>
        <w:jc w:val="both"/>
        <w:rPr>
          <w:szCs w:val="22"/>
        </w:rPr>
      </w:pPr>
      <w:r w:rsidRPr="00E44095">
        <w:rPr>
          <w:szCs w:val="22"/>
        </w:rPr>
        <w:t xml:space="preserve">15 ml </w:t>
      </w:r>
    </w:p>
    <w:p w14:paraId="6F450E5E" w14:textId="77777777" w:rsidR="003C5918" w:rsidRPr="00E44095" w:rsidRDefault="003C5918" w:rsidP="00E16E67">
      <w:pPr>
        <w:jc w:val="both"/>
        <w:rPr>
          <w:szCs w:val="22"/>
        </w:rPr>
      </w:pPr>
      <w:r w:rsidRPr="00F14D76">
        <w:rPr>
          <w:szCs w:val="22"/>
          <w:highlight w:val="lightGray"/>
        </w:rPr>
        <w:t>30 ml</w:t>
      </w:r>
    </w:p>
    <w:p w14:paraId="47452289" w14:textId="77777777" w:rsidR="00643214" w:rsidRPr="00E44095" w:rsidRDefault="00643214" w:rsidP="00E16E67">
      <w:pPr>
        <w:jc w:val="both"/>
        <w:rPr>
          <w:szCs w:val="22"/>
        </w:rPr>
      </w:pPr>
    </w:p>
    <w:p w14:paraId="424ABB4F" w14:textId="77777777" w:rsidR="003C5918" w:rsidRPr="00E44095" w:rsidRDefault="003C591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5B4E5ECB" w14:textId="77777777">
        <w:tc>
          <w:tcPr>
            <w:tcW w:w="9210" w:type="dxa"/>
          </w:tcPr>
          <w:p w14:paraId="4800A1DC" w14:textId="059B0DB9" w:rsidR="003C5918" w:rsidRPr="00E44095" w:rsidRDefault="003C5918" w:rsidP="00E16E67">
            <w:pPr>
              <w:jc w:val="both"/>
              <w:rPr>
                <w:b/>
                <w:bCs/>
                <w:szCs w:val="22"/>
              </w:rPr>
            </w:pPr>
            <w:r w:rsidRPr="00E44095">
              <w:rPr>
                <w:b/>
                <w:bCs/>
                <w:szCs w:val="22"/>
              </w:rPr>
              <w:t>4.</w:t>
            </w:r>
            <w:r w:rsidRPr="00E44095">
              <w:rPr>
                <w:b/>
                <w:bCs/>
                <w:szCs w:val="22"/>
              </w:rPr>
              <w:tab/>
              <w:t>DROG</w:t>
            </w:r>
            <w:r w:rsidR="007B62DF" w:rsidRPr="00E44095">
              <w:rPr>
                <w:b/>
                <w:bCs/>
                <w:szCs w:val="22"/>
              </w:rPr>
              <w:t>A(-</w:t>
            </w:r>
            <w:r w:rsidRPr="00E44095">
              <w:rPr>
                <w:b/>
                <w:bCs/>
                <w:szCs w:val="22"/>
              </w:rPr>
              <w:t>I</w:t>
            </w:r>
            <w:r w:rsidR="007B62DF" w:rsidRPr="00E44095">
              <w:rPr>
                <w:b/>
                <w:bCs/>
                <w:szCs w:val="22"/>
              </w:rPr>
              <w:t>)</w:t>
            </w:r>
            <w:r w:rsidRPr="00E44095">
              <w:rPr>
                <w:b/>
                <w:bCs/>
                <w:szCs w:val="22"/>
              </w:rPr>
              <w:t xml:space="preserve"> PODANIA</w:t>
            </w:r>
          </w:p>
        </w:tc>
      </w:tr>
    </w:tbl>
    <w:p w14:paraId="689784D5" w14:textId="77777777" w:rsidR="003C5918" w:rsidRPr="00E44095" w:rsidRDefault="003C5918" w:rsidP="00E16E67">
      <w:pPr>
        <w:jc w:val="both"/>
        <w:rPr>
          <w:szCs w:val="22"/>
          <w:u w:val="single"/>
        </w:rPr>
      </w:pPr>
    </w:p>
    <w:p w14:paraId="17CFDF96" w14:textId="77777777" w:rsidR="003C5918" w:rsidRPr="00E44095" w:rsidRDefault="003C5918" w:rsidP="00E16E67">
      <w:pPr>
        <w:ind w:left="0" w:firstLine="0"/>
        <w:jc w:val="both"/>
        <w:rPr>
          <w:szCs w:val="22"/>
        </w:rPr>
      </w:pPr>
      <w:r w:rsidRPr="00E44095">
        <w:rPr>
          <w:szCs w:val="22"/>
        </w:rPr>
        <w:t xml:space="preserve">Silnie wstrząsnąć przed użyciem. </w:t>
      </w:r>
    </w:p>
    <w:p w14:paraId="1CC128CE" w14:textId="77777777" w:rsidR="003C5918" w:rsidRPr="00E44095" w:rsidRDefault="003C5918" w:rsidP="00E16E67">
      <w:pPr>
        <w:jc w:val="both"/>
        <w:rPr>
          <w:szCs w:val="22"/>
        </w:rPr>
      </w:pPr>
      <w:r w:rsidRPr="00E44095">
        <w:rPr>
          <w:szCs w:val="22"/>
        </w:rPr>
        <w:t>Podawanie doustne</w:t>
      </w:r>
    </w:p>
    <w:p w14:paraId="394719DD" w14:textId="77777777" w:rsidR="00643214" w:rsidRPr="00E44095" w:rsidRDefault="00643214" w:rsidP="00E16E67">
      <w:pPr>
        <w:jc w:val="both"/>
        <w:rPr>
          <w:szCs w:val="22"/>
        </w:rPr>
      </w:pPr>
    </w:p>
    <w:p w14:paraId="77B80182" w14:textId="77777777" w:rsidR="00D10102" w:rsidRPr="00E44095" w:rsidRDefault="00D10102"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D10102" w:rsidRPr="00E44095" w14:paraId="5D455E05" w14:textId="77777777">
        <w:tc>
          <w:tcPr>
            <w:tcW w:w="9212" w:type="dxa"/>
          </w:tcPr>
          <w:p w14:paraId="691ECA57" w14:textId="77777777" w:rsidR="00D10102" w:rsidRPr="00E44095" w:rsidRDefault="00D10102" w:rsidP="00E16E67">
            <w:pPr>
              <w:jc w:val="both"/>
              <w:rPr>
                <w:b/>
                <w:bCs/>
                <w:szCs w:val="22"/>
              </w:rPr>
            </w:pPr>
            <w:r w:rsidRPr="00E44095">
              <w:rPr>
                <w:b/>
                <w:bCs/>
                <w:szCs w:val="22"/>
              </w:rPr>
              <w:t>5.</w:t>
            </w:r>
            <w:r w:rsidRPr="00E44095">
              <w:rPr>
                <w:b/>
                <w:bCs/>
                <w:szCs w:val="22"/>
              </w:rPr>
              <w:tab/>
              <w:t>OKRES</w:t>
            </w:r>
            <w:r w:rsidR="004D267B">
              <w:rPr>
                <w:b/>
                <w:bCs/>
                <w:szCs w:val="22"/>
              </w:rPr>
              <w:t>(Y)</w:t>
            </w:r>
            <w:r w:rsidRPr="00E44095">
              <w:rPr>
                <w:b/>
                <w:bCs/>
                <w:szCs w:val="22"/>
              </w:rPr>
              <w:t xml:space="preserve"> KARENCJI</w:t>
            </w:r>
            <w:r w:rsidRPr="00E44095" w:rsidDel="000E1C06">
              <w:rPr>
                <w:b/>
                <w:bCs/>
                <w:szCs w:val="22"/>
              </w:rPr>
              <w:t xml:space="preserve"> </w:t>
            </w:r>
          </w:p>
        </w:tc>
      </w:tr>
    </w:tbl>
    <w:p w14:paraId="4934CDAB" w14:textId="77777777" w:rsidR="00D10102" w:rsidRPr="00E44095" w:rsidRDefault="00D10102" w:rsidP="00E16E67">
      <w:pPr>
        <w:jc w:val="both"/>
        <w:rPr>
          <w:szCs w:val="22"/>
        </w:rPr>
      </w:pPr>
    </w:p>
    <w:p w14:paraId="15856956" w14:textId="77777777" w:rsidR="00643214" w:rsidRPr="00E44095" w:rsidRDefault="00643214" w:rsidP="00E16E67">
      <w:pPr>
        <w:jc w:val="both"/>
        <w:rPr>
          <w:szCs w:val="22"/>
        </w:rPr>
      </w:pPr>
    </w:p>
    <w:p w14:paraId="3A26CFCD" w14:textId="77777777" w:rsidR="00D10102" w:rsidRPr="00E44095" w:rsidRDefault="00D10102"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2ED3A30B" w14:textId="77777777">
        <w:tc>
          <w:tcPr>
            <w:tcW w:w="9212" w:type="dxa"/>
          </w:tcPr>
          <w:p w14:paraId="7DFEB0DA" w14:textId="77777777" w:rsidR="003C5918" w:rsidRPr="00E44095" w:rsidRDefault="00D10102" w:rsidP="00E16E67">
            <w:pPr>
              <w:jc w:val="both"/>
              <w:rPr>
                <w:b/>
                <w:bCs/>
                <w:szCs w:val="22"/>
              </w:rPr>
            </w:pPr>
            <w:r w:rsidRPr="00E44095">
              <w:rPr>
                <w:b/>
                <w:bCs/>
                <w:szCs w:val="22"/>
              </w:rPr>
              <w:t>6</w:t>
            </w:r>
            <w:r w:rsidR="003C5918" w:rsidRPr="00E44095">
              <w:rPr>
                <w:b/>
                <w:bCs/>
                <w:szCs w:val="22"/>
              </w:rPr>
              <w:t>.</w:t>
            </w:r>
            <w:r w:rsidR="003C5918" w:rsidRPr="00E44095">
              <w:rPr>
                <w:b/>
                <w:bCs/>
                <w:szCs w:val="22"/>
              </w:rPr>
              <w:tab/>
              <w:t>NUMER SERII</w:t>
            </w:r>
          </w:p>
        </w:tc>
      </w:tr>
    </w:tbl>
    <w:p w14:paraId="08229C9D" w14:textId="77777777" w:rsidR="003C5918" w:rsidRPr="00E44095" w:rsidRDefault="003C5918" w:rsidP="00E16E67">
      <w:pPr>
        <w:jc w:val="both"/>
        <w:rPr>
          <w:szCs w:val="22"/>
        </w:rPr>
      </w:pPr>
    </w:p>
    <w:p w14:paraId="32DEEEAE" w14:textId="77777777" w:rsidR="003C5918" w:rsidRPr="00E44095" w:rsidRDefault="003C5918" w:rsidP="00E16E67">
      <w:pPr>
        <w:jc w:val="both"/>
        <w:rPr>
          <w:szCs w:val="22"/>
        </w:rPr>
      </w:pPr>
      <w:r w:rsidRPr="00E44095">
        <w:rPr>
          <w:szCs w:val="22"/>
        </w:rPr>
        <w:t>Lot {numer}</w:t>
      </w:r>
    </w:p>
    <w:p w14:paraId="2D77532B" w14:textId="77777777" w:rsidR="00643214" w:rsidRPr="00E44095" w:rsidRDefault="00643214" w:rsidP="00E16E67">
      <w:pPr>
        <w:jc w:val="both"/>
        <w:rPr>
          <w:szCs w:val="22"/>
        </w:rPr>
      </w:pPr>
    </w:p>
    <w:p w14:paraId="55BE56D0" w14:textId="77777777" w:rsidR="003C5918" w:rsidRPr="00E44095" w:rsidRDefault="003C591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0368E7DF" w14:textId="77777777">
        <w:tc>
          <w:tcPr>
            <w:tcW w:w="9212" w:type="dxa"/>
          </w:tcPr>
          <w:p w14:paraId="02153A44" w14:textId="77777777" w:rsidR="003C5918" w:rsidRPr="00E44095" w:rsidRDefault="00520641" w:rsidP="00E16E67">
            <w:pPr>
              <w:jc w:val="both"/>
              <w:rPr>
                <w:b/>
                <w:bCs/>
                <w:szCs w:val="22"/>
              </w:rPr>
            </w:pPr>
            <w:r w:rsidRPr="00E44095">
              <w:rPr>
                <w:b/>
                <w:bCs/>
                <w:szCs w:val="22"/>
              </w:rPr>
              <w:t>7</w:t>
            </w:r>
            <w:r w:rsidR="003C5918" w:rsidRPr="00E44095">
              <w:rPr>
                <w:b/>
                <w:bCs/>
                <w:szCs w:val="22"/>
              </w:rPr>
              <w:t>.</w:t>
            </w:r>
            <w:r w:rsidR="003C5918" w:rsidRPr="00E44095">
              <w:rPr>
                <w:b/>
                <w:bCs/>
                <w:szCs w:val="22"/>
              </w:rPr>
              <w:tab/>
            </w:r>
            <w:r w:rsidRPr="00E44095">
              <w:rPr>
                <w:b/>
                <w:bCs/>
                <w:szCs w:val="22"/>
              </w:rPr>
              <w:t>TERMIN WAŻNOŚCI SERII</w:t>
            </w:r>
            <w:r w:rsidR="001D1935" w:rsidRPr="00E44095">
              <w:rPr>
                <w:b/>
                <w:bCs/>
                <w:szCs w:val="22"/>
              </w:rPr>
              <w:t xml:space="preserve"> </w:t>
            </w:r>
          </w:p>
        </w:tc>
      </w:tr>
    </w:tbl>
    <w:p w14:paraId="6A940D16" w14:textId="77777777" w:rsidR="003C5918" w:rsidRPr="00E44095" w:rsidRDefault="003C5918" w:rsidP="00E16E67">
      <w:pPr>
        <w:jc w:val="both"/>
        <w:rPr>
          <w:szCs w:val="22"/>
        </w:rPr>
      </w:pPr>
    </w:p>
    <w:p w14:paraId="4CC6E2DE" w14:textId="286A20D0" w:rsidR="003C5918" w:rsidRPr="00E44095" w:rsidRDefault="003C5918" w:rsidP="00E16E67">
      <w:pPr>
        <w:jc w:val="both"/>
        <w:rPr>
          <w:szCs w:val="22"/>
        </w:rPr>
      </w:pPr>
      <w:r w:rsidRPr="00E44095">
        <w:rPr>
          <w:szCs w:val="22"/>
        </w:rPr>
        <w:t>EXP {miesiąc/rok}</w:t>
      </w:r>
    </w:p>
    <w:p w14:paraId="04FA400F" w14:textId="7A425CFD" w:rsidR="003C5918" w:rsidRPr="00E44095" w:rsidRDefault="005368AA" w:rsidP="00E16E67">
      <w:pPr>
        <w:jc w:val="both"/>
        <w:rPr>
          <w:szCs w:val="22"/>
        </w:rPr>
      </w:pPr>
      <w:r>
        <w:rPr>
          <w:szCs w:val="22"/>
        </w:rPr>
        <w:t>Po otwarciu zużyć w ciągu</w:t>
      </w:r>
      <w:r w:rsidR="003C5918" w:rsidRPr="00E44095">
        <w:rPr>
          <w:szCs w:val="22"/>
        </w:rPr>
        <w:t xml:space="preserve"> 6 miesięcy. </w:t>
      </w:r>
    </w:p>
    <w:p w14:paraId="1209F6FA" w14:textId="77777777" w:rsidR="003C5918" w:rsidRPr="00E44095" w:rsidRDefault="003C5918" w:rsidP="00E16E67">
      <w:pPr>
        <w:jc w:val="both"/>
        <w:rPr>
          <w:szCs w:val="22"/>
        </w:rPr>
      </w:pPr>
    </w:p>
    <w:p w14:paraId="2354A286" w14:textId="77777777" w:rsidR="003C5918" w:rsidRPr="00E44095" w:rsidRDefault="003C591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C5918" w:rsidRPr="00E44095" w14:paraId="6CCC7247" w14:textId="77777777">
        <w:tc>
          <w:tcPr>
            <w:tcW w:w="9212" w:type="dxa"/>
          </w:tcPr>
          <w:p w14:paraId="00EBB005" w14:textId="7A8D52D6" w:rsidR="003C5918" w:rsidRPr="00E44095" w:rsidRDefault="00520641" w:rsidP="00E16E67">
            <w:pPr>
              <w:jc w:val="both"/>
              <w:rPr>
                <w:b/>
                <w:bCs/>
                <w:szCs w:val="22"/>
              </w:rPr>
            </w:pPr>
            <w:r w:rsidRPr="00E44095">
              <w:rPr>
                <w:b/>
                <w:bCs/>
                <w:szCs w:val="22"/>
              </w:rPr>
              <w:t>8</w:t>
            </w:r>
            <w:r w:rsidR="003C5918" w:rsidRPr="00E44095">
              <w:rPr>
                <w:b/>
                <w:bCs/>
                <w:szCs w:val="22"/>
              </w:rPr>
              <w:t>.</w:t>
            </w:r>
            <w:r w:rsidR="003C5918" w:rsidRPr="00E44095">
              <w:rPr>
                <w:b/>
                <w:bCs/>
                <w:szCs w:val="22"/>
              </w:rPr>
              <w:tab/>
              <w:t xml:space="preserve">NAPIS </w:t>
            </w:r>
            <w:r w:rsidR="004D267B">
              <w:rPr>
                <w:b/>
                <w:bCs/>
                <w:szCs w:val="22"/>
              </w:rPr>
              <w:t>„</w:t>
            </w:r>
            <w:r w:rsidR="003C5918" w:rsidRPr="00E44095">
              <w:rPr>
                <w:b/>
                <w:bCs/>
                <w:szCs w:val="22"/>
              </w:rPr>
              <w:t xml:space="preserve">WYŁĄCZNIE </w:t>
            </w:r>
            <w:r w:rsidRPr="00E44095">
              <w:rPr>
                <w:b/>
                <w:bCs/>
                <w:szCs w:val="22"/>
              </w:rPr>
              <w:t>DLA</w:t>
            </w:r>
            <w:r w:rsidR="003C5918" w:rsidRPr="00E44095">
              <w:rPr>
                <w:b/>
                <w:bCs/>
                <w:szCs w:val="22"/>
              </w:rPr>
              <w:t xml:space="preserve"> ZWIERZĄT</w:t>
            </w:r>
            <w:r w:rsidR="004D267B">
              <w:rPr>
                <w:b/>
                <w:bCs/>
                <w:szCs w:val="22"/>
              </w:rPr>
              <w:t>”</w:t>
            </w:r>
          </w:p>
        </w:tc>
      </w:tr>
    </w:tbl>
    <w:p w14:paraId="7A48EC0D" w14:textId="77777777" w:rsidR="003C5918" w:rsidRPr="00E44095" w:rsidRDefault="003C5918" w:rsidP="00E16E67">
      <w:pPr>
        <w:jc w:val="both"/>
        <w:rPr>
          <w:szCs w:val="22"/>
        </w:rPr>
      </w:pPr>
    </w:p>
    <w:p w14:paraId="5A94A76E" w14:textId="77777777" w:rsidR="003C5918" w:rsidRPr="00E44095" w:rsidRDefault="00520641" w:rsidP="00E16E67">
      <w:pPr>
        <w:jc w:val="both"/>
        <w:rPr>
          <w:szCs w:val="22"/>
        </w:rPr>
      </w:pPr>
      <w:r w:rsidRPr="00E44095">
        <w:rPr>
          <w:szCs w:val="22"/>
        </w:rPr>
        <w:t>W</w:t>
      </w:r>
      <w:r w:rsidR="003C5918" w:rsidRPr="00E44095">
        <w:rPr>
          <w:szCs w:val="22"/>
        </w:rPr>
        <w:t xml:space="preserve">yłącznie </w:t>
      </w:r>
      <w:r w:rsidRPr="00E44095">
        <w:rPr>
          <w:szCs w:val="22"/>
        </w:rPr>
        <w:t>dla</w:t>
      </w:r>
      <w:r w:rsidR="003C5918" w:rsidRPr="00E44095">
        <w:rPr>
          <w:szCs w:val="22"/>
        </w:rPr>
        <w:t xml:space="preserve"> zwierząt</w:t>
      </w:r>
      <w:r w:rsidR="00804FAA">
        <w:rPr>
          <w:szCs w:val="22"/>
        </w:rPr>
        <w:t>.</w:t>
      </w:r>
    </w:p>
    <w:p w14:paraId="13E818C8" w14:textId="77777777" w:rsidR="00F30BD9" w:rsidRPr="00E44095" w:rsidRDefault="003C5918" w:rsidP="00E16E67">
      <w:pPr>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3A3CA724" w14:textId="77777777" w:rsidTr="00031233">
        <w:tc>
          <w:tcPr>
            <w:tcW w:w="9212" w:type="dxa"/>
          </w:tcPr>
          <w:p w14:paraId="4A0B60C3" w14:textId="77777777" w:rsidR="000C7A85" w:rsidRPr="00E44095" w:rsidRDefault="000C7A85" w:rsidP="00E16E67">
            <w:pPr>
              <w:ind w:left="0" w:firstLine="0"/>
              <w:rPr>
                <w:b/>
                <w:bCs/>
                <w:szCs w:val="22"/>
              </w:rPr>
            </w:pPr>
            <w:r w:rsidRPr="00E44095">
              <w:rPr>
                <w:b/>
                <w:bCs/>
                <w:szCs w:val="22"/>
              </w:rPr>
              <w:lastRenderedPageBreak/>
              <w:t>INFORMACJE ZAMIESZCZANE NA OPAKOWANIU ZEWNĘTRZNYM</w:t>
            </w:r>
          </w:p>
          <w:p w14:paraId="318BE3D8" w14:textId="77777777" w:rsidR="000C7A85" w:rsidRPr="00E44095" w:rsidRDefault="000C7A85" w:rsidP="00E16E67">
            <w:pPr>
              <w:rPr>
                <w:bCs/>
                <w:szCs w:val="22"/>
              </w:rPr>
            </w:pPr>
          </w:p>
          <w:p w14:paraId="5EB0A87D" w14:textId="77777777" w:rsidR="000C7A85" w:rsidRPr="00E44095" w:rsidRDefault="000C7A85" w:rsidP="00103D01">
            <w:pPr>
              <w:rPr>
                <w:szCs w:val="22"/>
              </w:rPr>
            </w:pPr>
            <w:r w:rsidRPr="00103D01">
              <w:rPr>
                <w:b/>
                <w:bCs/>
                <w:szCs w:val="22"/>
              </w:rPr>
              <w:t xml:space="preserve">Pudełko kartonowe </w:t>
            </w:r>
            <w:r w:rsidRPr="00E44095">
              <w:rPr>
                <w:b/>
                <w:bCs/>
                <w:szCs w:val="22"/>
              </w:rPr>
              <w:t>zawierające blister</w:t>
            </w:r>
          </w:p>
        </w:tc>
      </w:tr>
    </w:tbl>
    <w:p w14:paraId="43E4E0DA"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234FA89E" w14:textId="77777777" w:rsidTr="00031233">
        <w:tc>
          <w:tcPr>
            <w:tcW w:w="9212" w:type="dxa"/>
          </w:tcPr>
          <w:p w14:paraId="3E92DDB1" w14:textId="77777777" w:rsidR="000C7A85" w:rsidRPr="00E44095" w:rsidRDefault="000C7A85" w:rsidP="00E16E67">
            <w:pPr>
              <w:rPr>
                <w:b/>
                <w:bCs/>
                <w:szCs w:val="22"/>
              </w:rPr>
            </w:pPr>
            <w:r w:rsidRPr="00E44095">
              <w:rPr>
                <w:b/>
                <w:bCs/>
                <w:szCs w:val="22"/>
              </w:rPr>
              <w:t>1.</w:t>
            </w:r>
            <w:r w:rsidRPr="00E44095">
              <w:rPr>
                <w:b/>
                <w:bCs/>
                <w:szCs w:val="22"/>
              </w:rPr>
              <w:tab/>
              <w:t>NAZWA PRODUKTU LECZNICZEGO WETERYNARYJNEGO</w:t>
            </w:r>
          </w:p>
        </w:tc>
      </w:tr>
    </w:tbl>
    <w:p w14:paraId="42047CA8" w14:textId="77777777" w:rsidR="000C7A85" w:rsidRPr="00E44095" w:rsidRDefault="000C7A85" w:rsidP="00E16E67">
      <w:pPr>
        <w:rPr>
          <w:szCs w:val="22"/>
        </w:rPr>
      </w:pPr>
    </w:p>
    <w:p w14:paraId="412F08E8" w14:textId="77777777" w:rsidR="000C7A85" w:rsidRPr="00E44095" w:rsidRDefault="000C7A85" w:rsidP="00E16E67">
      <w:pPr>
        <w:jc w:val="both"/>
        <w:outlineLvl w:val="1"/>
        <w:rPr>
          <w:szCs w:val="22"/>
        </w:rPr>
      </w:pPr>
      <w:r w:rsidRPr="00E44095">
        <w:rPr>
          <w:szCs w:val="22"/>
        </w:rPr>
        <w:t xml:space="preserve">Metacam 1 mg tabletki do </w:t>
      </w:r>
      <w:r w:rsidR="00903521" w:rsidRPr="00E44095">
        <w:rPr>
          <w:szCs w:val="22"/>
        </w:rPr>
        <w:t xml:space="preserve">rozgryzania i </w:t>
      </w:r>
      <w:r w:rsidRPr="00E44095">
        <w:rPr>
          <w:szCs w:val="22"/>
        </w:rPr>
        <w:t>żucia dla psów</w:t>
      </w:r>
    </w:p>
    <w:p w14:paraId="447577E2" w14:textId="77777777" w:rsidR="000C7A85" w:rsidRPr="00E44095" w:rsidRDefault="000C7A85" w:rsidP="00E16E67">
      <w:pPr>
        <w:outlineLvl w:val="1"/>
        <w:rPr>
          <w:szCs w:val="22"/>
        </w:rPr>
      </w:pPr>
      <w:r w:rsidRPr="00F14D76">
        <w:rPr>
          <w:szCs w:val="22"/>
          <w:highlight w:val="lightGray"/>
        </w:rPr>
        <w:t>Metacam 2</w:t>
      </w:r>
      <w:r w:rsidR="00EE78B6" w:rsidRPr="00F14D76">
        <w:rPr>
          <w:szCs w:val="22"/>
          <w:highlight w:val="lightGray"/>
        </w:rPr>
        <w:t>,</w:t>
      </w:r>
      <w:r w:rsidRPr="00F14D76">
        <w:rPr>
          <w:szCs w:val="22"/>
          <w:highlight w:val="lightGray"/>
        </w:rPr>
        <w:t xml:space="preserve">5 mg tabletki do </w:t>
      </w:r>
      <w:r w:rsidR="00903521" w:rsidRPr="00F14D76">
        <w:rPr>
          <w:szCs w:val="22"/>
          <w:highlight w:val="lightGray"/>
        </w:rPr>
        <w:t xml:space="preserve">rozgryzania i </w:t>
      </w:r>
      <w:r w:rsidRPr="00F14D76">
        <w:rPr>
          <w:szCs w:val="22"/>
          <w:highlight w:val="lightGray"/>
        </w:rPr>
        <w:t>żucia dla psów</w:t>
      </w:r>
    </w:p>
    <w:p w14:paraId="6984FD81" w14:textId="77777777" w:rsidR="000C7A85" w:rsidRPr="00E44095" w:rsidRDefault="000C7A85" w:rsidP="00E16E67">
      <w:pPr>
        <w:ind w:left="0" w:firstLine="0"/>
        <w:rPr>
          <w:szCs w:val="22"/>
        </w:rPr>
      </w:pPr>
      <w:r w:rsidRPr="00E44095">
        <w:rPr>
          <w:szCs w:val="22"/>
        </w:rPr>
        <w:t>Meloksykam</w:t>
      </w:r>
    </w:p>
    <w:p w14:paraId="2DFE26FD" w14:textId="77777777" w:rsidR="000C7A85" w:rsidRPr="00E44095" w:rsidRDefault="000C7A85" w:rsidP="00E16E67">
      <w:pPr>
        <w:rPr>
          <w:szCs w:val="22"/>
        </w:rPr>
      </w:pPr>
    </w:p>
    <w:p w14:paraId="0A2A8BAF"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58D43B7B" w14:textId="77777777" w:rsidTr="00031233">
        <w:tc>
          <w:tcPr>
            <w:tcW w:w="9212" w:type="dxa"/>
          </w:tcPr>
          <w:p w14:paraId="1D3D6EE6" w14:textId="28A926DC" w:rsidR="000C7A85" w:rsidRPr="00E44095" w:rsidRDefault="000C7A85" w:rsidP="005368AA">
            <w:pPr>
              <w:rPr>
                <w:b/>
                <w:bCs/>
                <w:szCs w:val="22"/>
              </w:rPr>
            </w:pPr>
            <w:r w:rsidRPr="00E44095">
              <w:rPr>
                <w:b/>
                <w:bCs/>
                <w:szCs w:val="22"/>
              </w:rPr>
              <w:t>2.</w:t>
            </w:r>
            <w:r w:rsidRPr="00E44095">
              <w:rPr>
                <w:b/>
                <w:bCs/>
                <w:szCs w:val="22"/>
              </w:rPr>
              <w:tab/>
            </w:r>
            <w:r w:rsidR="00F068EA" w:rsidRPr="00E44095">
              <w:rPr>
                <w:b/>
                <w:bCs/>
                <w:szCs w:val="22"/>
              </w:rPr>
              <w:t>ZAWARTOŚĆ</w:t>
            </w:r>
            <w:r w:rsidRPr="00E44095">
              <w:rPr>
                <w:b/>
                <w:bCs/>
                <w:szCs w:val="22"/>
              </w:rPr>
              <w:t xml:space="preserve"> SUBSTANCJI CZYN</w:t>
            </w:r>
            <w:r w:rsidR="005368AA">
              <w:rPr>
                <w:b/>
                <w:bCs/>
                <w:szCs w:val="22"/>
              </w:rPr>
              <w:t>NYCH</w:t>
            </w:r>
          </w:p>
        </w:tc>
      </w:tr>
    </w:tbl>
    <w:p w14:paraId="60FAB3ED" w14:textId="77777777" w:rsidR="000C7A85" w:rsidRPr="00E44095" w:rsidRDefault="000C7A85" w:rsidP="00E16E67">
      <w:pPr>
        <w:rPr>
          <w:szCs w:val="22"/>
        </w:rPr>
      </w:pPr>
    </w:p>
    <w:p w14:paraId="0CD56790" w14:textId="77777777" w:rsidR="000C7A85" w:rsidRPr="00E44095" w:rsidRDefault="000C7A85" w:rsidP="00E16E67">
      <w:pPr>
        <w:rPr>
          <w:szCs w:val="22"/>
        </w:rPr>
      </w:pPr>
      <w:r w:rsidRPr="00E44095">
        <w:rPr>
          <w:szCs w:val="22"/>
        </w:rPr>
        <w:t>Meloksykam 1 mg / tabletkę do żucia</w:t>
      </w:r>
    </w:p>
    <w:p w14:paraId="71F2B855" w14:textId="77777777" w:rsidR="000C7A85" w:rsidRPr="00E44095" w:rsidRDefault="000C7A85" w:rsidP="00E16E67">
      <w:pPr>
        <w:rPr>
          <w:szCs w:val="22"/>
        </w:rPr>
      </w:pPr>
      <w:r w:rsidRPr="00F14D76">
        <w:rPr>
          <w:szCs w:val="22"/>
          <w:highlight w:val="lightGray"/>
        </w:rPr>
        <w:t>Meloksykam 2</w:t>
      </w:r>
      <w:r w:rsidR="00EE78B6" w:rsidRPr="00F14D76">
        <w:rPr>
          <w:szCs w:val="22"/>
          <w:highlight w:val="lightGray"/>
        </w:rPr>
        <w:t>,</w:t>
      </w:r>
      <w:r w:rsidRPr="00F14D76">
        <w:rPr>
          <w:szCs w:val="22"/>
          <w:highlight w:val="lightGray"/>
        </w:rPr>
        <w:t>5 mg / tabletkę do żucia</w:t>
      </w:r>
    </w:p>
    <w:p w14:paraId="0796777D" w14:textId="77777777" w:rsidR="000C7A85" w:rsidRPr="00E44095" w:rsidRDefault="000C7A85" w:rsidP="00E16E67">
      <w:pPr>
        <w:rPr>
          <w:szCs w:val="22"/>
        </w:rPr>
      </w:pPr>
    </w:p>
    <w:p w14:paraId="3272AB63"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6625CCEA" w14:textId="77777777" w:rsidTr="00031233">
        <w:tc>
          <w:tcPr>
            <w:tcW w:w="9212" w:type="dxa"/>
          </w:tcPr>
          <w:p w14:paraId="7425B88C" w14:textId="77777777" w:rsidR="000C7A85" w:rsidRPr="00E44095" w:rsidRDefault="000C7A85" w:rsidP="00E16E67">
            <w:pPr>
              <w:rPr>
                <w:b/>
                <w:bCs/>
                <w:szCs w:val="22"/>
              </w:rPr>
            </w:pPr>
            <w:r w:rsidRPr="00E44095">
              <w:rPr>
                <w:b/>
                <w:bCs/>
                <w:szCs w:val="22"/>
              </w:rPr>
              <w:t>3.</w:t>
            </w:r>
            <w:r w:rsidRPr="00E44095">
              <w:rPr>
                <w:b/>
                <w:bCs/>
                <w:szCs w:val="22"/>
              </w:rPr>
              <w:tab/>
              <w:t xml:space="preserve">POSTAĆ FARMACEUTYCZNA </w:t>
            </w:r>
          </w:p>
        </w:tc>
      </w:tr>
    </w:tbl>
    <w:p w14:paraId="5333292A" w14:textId="77777777" w:rsidR="000C7A85" w:rsidRPr="00E44095" w:rsidRDefault="000C7A85" w:rsidP="00E16E67">
      <w:pPr>
        <w:rPr>
          <w:szCs w:val="22"/>
        </w:rPr>
      </w:pPr>
    </w:p>
    <w:p w14:paraId="6CBF0945" w14:textId="77777777" w:rsidR="000C7A85" w:rsidRPr="00E44095" w:rsidRDefault="000C7A85" w:rsidP="00E16E67">
      <w:pPr>
        <w:rPr>
          <w:szCs w:val="22"/>
        </w:rPr>
      </w:pPr>
      <w:r w:rsidRPr="00F14D76">
        <w:rPr>
          <w:szCs w:val="22"/>
          <w:highlight w:val="lightGray"/>
        </w:rPr>
        <w:t>Tabletki do żucia</w:t>
      </w:r>
    </w:p>
    <w:p w14:paraId="77D3942C" w14:textId="77777777" w:rsidR="000C7A85" w:rsidRPr="00E44095" w:rsidRDefault="000C7A85" w:rsidP="00E16E67">
      <w:pPr>
        <w:rPr>
          <w:szCs w:val="22"/>
        </w:rPr>
      </w:pPr>
    </w:p>
    <w:p w14:paraId="0AE862C9"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125BA4D0" w14:textId="77777777" w:rsidTr="00031233">
        <w:tc>
          <w:tcPr>
            <w:tcW w:w="9212" w:type="dxa"/>
          </w:tcPr>
          <w:p w14:paraId="102263CF" w14:textId="7C448A8E" w:rsidR="000C7A85" w:rsidRPr="00E44095" w:rsidRDefault="000C7A85" w:rsidP="00E16E67">
            <w:pPr>
              <w:rPr>
                <w:b/>
                <w:bCs/>
                <w:szCs w:val="22"/>
              </w:rPr>
            </w:pPr>
            <w:r w:rsidRPr="00E44095">
              <w:rPr>
                <w:b/>
                <w:bCs/>
                <w:szCs w:val="22"/>
              </w:rPr>
              <w:t>4.</w:t>
            </w:r>
            <w:r w:rsidRPr="00E44095">
              <w:rPr>
                <w:b/>
                <w:bCs/>
                <w:szCs w:val="22"/>
              </w:rPr>
              <w:tab/>
              <w:t>WIELKOŚ</w:t>
            </w:r>
            <w:r w:rsidR="006351EC">
              <w:rPr>
                <w:b/>
                <w:bCs/>
                <w:szCs w:val="22"/>
              </w:rPr>
              <w:t>CI</w:t>
            </w:r>
            <w:r w:rsidRPr="00E44095">
              <w:rPr>
                <w:b/>
                <w:bCs/>
                <w:szCs w:val="22"/>
              </w:rPr>
              <w:t xml:space="preserve"> OPAKOWANIA</w:t>
            </w:r>
          </w:p>
        </w:tc>
      </w:tr>
    </w:tbl>
    <w:p w14:paraId="60CE8445" w14:textId="77777777" w:rsidR="000C7A85" w:rsidRPr="00E44095" w:rsidRDefault="000C7A85" w:rsidP="00E16E67">
      <w:pPr>
        <w:rPr>
          <w:szCs w:val="22"/>
        </w:rPr>
      </w:pPr>
    </w:p>
    <w:p w14:paraId="6DB53A8F" w14:textId="77777777" w:rsidR="000C7A85" w:rsidRPr="00E44095" w:rsidRDefault="000C7A85" w:rsidP="00E16E67">
      <w:pPr>
        <w:rPr>
          <w:szCs w:val="22"/>
        </w:rPr>
      </w:pPr>
      <w:r w:rsidRPr="00E44095">
        <w:rPr>
          <w:szCs w:val="22"/>
        </w:rPr>
        <w:t>7 tabletek</w:t>
      </w:r>
    </w:p>
    <w:p w14:paraId="5C946494" w14:textId="77777777" w:rsidR="000C7A85" w:rsidRPr="00F14D76" w:rsidRDefault="000C7A85" w:rsidP="00E16E67">
      <w:pPr>
        <w:rPr>
          <w:szCs w:val="22"/>
          <w:highlight w:val="lightGray"/>
        </w:rPr>
      </w:pPr>
      <w:r w:rsidRPr="00F14D76">
        <w:rPr>
          <w:szCs w:val="22"/>
          <w:highlight w:val="lightGray"/>
        </w:rPr>
        <w:t>84 tabletki</w:t>
      </w:r>
    </w:p>
    <w:p w14:paraId="43E35982" w14:textId="77777777" w:rsidR="000C7A85" w:rsidRPr="00E44095" w:rsidRDefault="000C7A85" w:rsidP="00E16E67">
      <w:pPr>
        <w:rPr>
          <w:szCs w:val="22"/>
        </w:rPr>
      </w:pPr>
      <w:r w:rsidRPr="00F14D76">
        <w:rPr>
          <w:szCs w:val="22"/>
          <w:highlight w:val="lightGray"/>
        </w:rPr>
        <w:t>252 tabletki</w:t>
      </w:r>
    </w:p>
    <w:p w14:paraId="03ED9E9B" w14:textId="77777777" w:rsidR="000C7A85" w:rsidRPr="00E44095" w:rsidRDefault="000C7A85" w:rsidP="00E16E67">
      <w:pPr>
        <w:rPr>
          <w:szCs w:val="22"/>
        </w:rPr>
      </w:pPr>
    </w:p>
    <w:p w14:paraId="4DEA53A2"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1615E6E9" w14:textId="77777777" w:rsidTr="00031233">
        <w:tc>
          <w:tcPr>
            <w:tcW w:w="9212" w:type="dxa"/>
          </w:tcPr>
          <w:p w14:paraId="319757F4" w14:textId="77777777" w:rsidR="000C7A85" w:rsidRPr="00E44095" w:rsidRDefault="000C7A85" w:rsidP="00E16E67">
            <w:pPr>
              <w:rPr>
                <w:b/>
                <w:bCs/>
                <w:szCs w:val="22"/>
              </w:rPr>
            </w:pPr>
            <w:r w:rsidRPr="00E44095">
              <w:rPr>
                <w:b/>
                <w:bCs/>
                <w:szCs w:val="22"/>
              </w:rPr>
              <w:t>5.</w:t>
            </w:r>
            <w:r w:rsidRPr="00E44095">
              <w:rPr>
                <w:b/>
                <w:bCs/>
                <w:szCs w:val="22"/>
              </w:rPr>
              <w:tab/>
              <w:t>DOCELOWE GATUNKI ZWIERZĄT</w:t>
            </w:r>
          </w:p>
        </w:tc>
      </w:tr>
    </w:tbl>
    <w:p w14:paraId="6148461E" w14:textId="77777777" w:rsidR="000C7A85" w:rsidRPr="00E44095" w:rsidRDefault="000C7A85" w:rsidP="00E16E67">
      <w:pPr>
        <w:rPr>
          <w:szCs w:val="22"/>
        </w:rPr>
      </w:pPr>
    </w:p>
    <w:p w14:paraId="2CB6E60F" w14:textId="77777777" w:rsidR="000C7A85" w:rsidRPr="00E44095" w:rsidRDefault="000C7A85" w:rsidP="00E16E67">
      <w:pPr>
        <w:rPr>
          <w:szCs w:val="22"/>
        </w:rPr>
      </w:pPr>
      <w:r w:rsidRPr="00F14D76">
        <w:rPr>
          <w:szCs w:val="22"/>
          <w:highlight w:val="lightGray"/>
        </w:rPr>
        <w:t>Psy</w:t>
      </w:r>
    </w:p>
    <w:p w14:paraId="7FA49C45" w14:textId="77777777" w:rsidR="000C7A85" w:rsidRPr="00E44095" w:rsidRDefault="000C7A85" w:rsidP="00E16E67">
      <w:pPr>
        <w:rPr>
          <w:szCs w:val="22"/>
        </w:rPr>
      </w:pPr>
    </w:p>
    <w:p w14:paraId="690C0690"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6C45221B" w14:textId="77777777" w:rsidTr="00031233">
        <w:tc>
          <w:tcPr>
            <w:tcW w:w="9212" w:type="dxa"/>
          </w:tcPr>
          <w:p w14:paraId="0D64BA20" w14:textId="77777777" w:rsidR="000C7A85" w:rsidRPr="00E44095" w:rsidRDefault="000C7A85" w:rsidP="00E16E67">
            <w:pPr>
              <w:rPr>
                <w:b/>
                <w:bCs/>
                <w:szCs w:val="22"/>
              </w:rPr>
            </w:pPr>
            <w:r w:rsidRPr="00E44095">
              <w:rPr>
                <w:b/>
                <w:bCs/>
                <w:szCs w:val="22"/>
              </w:rPr>
              <w:t>6.</w:t>
            </w:r>
            <w:r w:rsidRPr="00E44095">
              <w:rPr>
                <w:b/>
                <w:bCs/>
                <w:szCs w:val="22"/>
              </w:rPr>
              <w:tab/>
              <w:t>WSKAZANIA LECZNICZE</w:t>
            </w:r>
          </w:p>
        </w:tc>
      </w:tr>
    </w:tbl>
    <w:p w14:paraId="333A66C3" w14:textId="77777777" w:rsidR="000C7A85" w:rsidRPr="00E44095" w:rsidRDefault="000C7A85" w:rsidP="00E16E67">
      <w:pPr>
        <w:rPr>
          <w:szCs w:val="22"/>
        </w:rPr>
      </w:pPr>
    </w:p>
    <w:p w14:paraId="25FEDF02" w14:textId="77777777" w:rsidR="000C7A85" w:rsidRPr="00E44095" w:rsidRDefault="000C7A85" w:rsidP="00E16E67">
      <w:pPr>
        <w:rPr>
          <w:szCs w:val="22"/>
        </w:rPr>
      </w:pPr>
    </w:p>
    <w:p w14:paraId="3DBE1D94"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21000E38" w14:textId="77777777" w:rsidTr="00031233">
        <w:tc>
          <w:tcPr>
            <w:tcW w:w="9212" w:type="dxa"/>
          </w:tcPr>
          <w:p w14:paraId="4181860A" w14:textId="77777777" w:rsidR="000C7A85" w:rsidRPr="00E44095" w:rsidRDefault="000C7A85" w:rsidP="00E16E67">
            <w:pPr>
              <w:rPr>
                <w:b/>
                <w:bCs/>
                <w:szCs w:val="22"/>
              </w:rPr>
            </w:pPr>
            <w:r w:rsidRPr="00E44095">
              <w:rPr>
                <w:b/>
                <w:bCs/>
                <w:szCs w:val="22"/>
              </w:rPr>
              <w:t>7.</w:t>
            </w:r>
            <w:r w:rsidRPr="00E44095">
              <w:rPr>
                <w:b/>
                <w:bCs/>
                <w:szCs w:val="22"/>
              </w:rPr>
              <w:tab/>
              <w:t>SPOSÓB I DROGA (-I) PODANIA</w:t>
            </w:r>
          </w:p>
        </w:tc>
      </w:tr>
    </w:tbl>
    <w:p w14:paraId="1A2E32FE" w14:textId="77777777" w:rsidR="000C7A85" w:rsidRPr="00E44095" w:rsidRDefault="000C7A85" w:rsidP="00E16E67">
      <w:pPr>
        <w:rPr>
          <w:szCs w:val="22"/>
        </w:rPr>
      </w:pPr>
    </w:p>
    <w:p w14:paraId="7966FA09" w14:textId="77777777" w:rsidR="000C7A85" w:rsidRPr="00E44095" w:rsidRDefault="000C7A85" w:rsidP="00E16E67">
      <w:pPr>
        <w:ind w:left="0" w:firstLine="0"/>
        <w:rPr>
          <w:bCs/>
          <w:szCs w:val="22"/>
          <w:u w:val="single"/>
        </w:rPr>
      </w:pPr>
      <w:r w:rsidRPr="00F14D76">
        <w:rPr>
          <w:bCs/>
          <w:szCs w:val="22"/>
          <w:highlight w:val="lightGray"/>
          <w:u w:val="single"/>
        </w:rPr>
        <w:t xml:space="preserve">Metacam 1 mg tabletki do </w:t>
      </w:r>
      <w:r w:rsidR="00E15442" w:rsidRPr="00F14D76">
        <w:rPr>
          <w:bCs/>
          <w:szCs w:val="22"/>
          <w:highlight w:val="lightGray"/>
          <w:u w:val="single"/>
        </w:rPr>
        <w:t xml:space="preserve">rozgryzania i </w:t>
      </w:r>
      <w:r w:rsidRPr="00F14D76">
        <w:rPr>
          <w:bCs/>
          <w:szCs w:val="22"/>
          <w:highlight w:val="lightGray"/>
          <w:u w:val="single"/>
        </w:rPr>
        <w:t>żucia dla psów:</w:t>
      </w:r>
    </w:p>
    <w:p w14:paraId="7E931B35" w14:textId="77777777" w:rsidR="000C7A85" w:rsidRPr="00E44095" w:rsidRDefault="000C7A85" w:rsidP="00E16E67">
      <w:pPr>
        <w:ind w:left="0" w:firstLine="0"/>
        <w:rPr>
          <w:szCs w:val="22"/>
        </w:rPr>
      </w:pPr>
      <w:r w:rsidRPr="00E44095">
        <w:rPr>
          <w:szCs w:val="22"/>
        </w:rPr>
        <w:t xml:space="preserve">Stosować doustnie. </w:t>
      </w:r>
    </w:p>
    <w:p w14:paraId="6C87CED7" w14:textId="77777777" w:rsidR="000C7A85" w:rsidRPr="00E44095" w:rsidRDefault="000C7A85" w:rsidP="00E16E67">
      <w:pPr>
        <w:ind w:left="0" w:firstLine="0"/>
        <w:rPr>
          <w:szCs w:val="22"/>
        </w:rPr>
      </w:pPr>
      <w:r w:rsidRPr="00E44095">
        <w:rPr>
          <w:szCs w:val="22"/>
        </w:rPr>
        <w:t xml:space="preserve">Dawka pojedyncza pierwszego dnia leczenia: 0,2 mg meloksykamu / kg masy ciała. </w:t>
      </w:r>
    </w:p>
    <w:p w14:paraId="3117016C" w14:textId="77777777" w:rsidR="000C7A85" w:rsidRPr="00E44095" w:rsidRDefault="000C7A85" w:rsidP="00E16E67">
      <w:pPr>
        <w:ind w:left="0" w:firstLine="0"/>
        <w:rPr>
          <w:szCs w:val="22"/>
        </w:rPr>
      </w:pPr>
      <w:r w:rsidRPr="00E44095">
        <w:rPr>
          <w:szCs w:val="22"/>
        </w:rPr>
        <w:t>Dawka podtrzymujaca: 0,1 mg meloksykamu / kg masy ciała jeden raz dziennie (1 tabletka na 10 kg m.c.).</w:t>
      </w:r>
    </w:p>
    <w:p w14:paraId="5A9E54B0" w14:textId="77777777" w:rsidR="000C7A85" w:rsidRPr="00E44095" w:rsidRDefault="000C7A85" w:rsidP="00E16E67">
      <w:pPr>
        <w:rPr>
          <w:szCs w:val="22"/>
        </w:rPr>
      </w:pPr>
    </w:p>
    <w:p w14:paraId="0723D695" w14:textId="77777777" w:rsidR="000C7A85" w:rsidRPr="00E44095" w:rsidRDefault="000C7A85" w:rsidP="00E16E67">
      <w:pPr>
        <w:ind w:left="0" w:firstLine="0"/>
        <w:rPr>
          <w:bCs/>
          <w:szCs w:val="22"/>
          <w:u w:val="single"/>
        </w:rPr>
      </w:pPr>
      <w:r w:rsidRPr="00F14D76">
        <w:rPr>
          <w:bCs/>
          <w:szCs w:val="22"/>
          <w:highlight w:val="lightGray"/>
          <w:u w:val="single"/>
        </w:rPr>
        <w:t>Metacam 2</w:t>
      </w:r>
      <w:r w:rsidR="00EE78B6" w:rsidRPr="00F14D76">
        <w:rPr>
          <w:bCs/>
          <w:szCs w:val="22"/>
          <w:highlight w:val="lightGray"/>
          <w:u w:val="single"/>
        </w:rPr>
        <w:t>,</w:t>
      </w:r>
      <w:r w:rsidRPr="00F14D76">
        <w:rPr>
          <w:bCs/>
          <w:szCs w:val="22"/>
          <w:highlight w:val="lightGray"/>
          <w:u w:val="single"/>
        </w:rPr>
        <w:t xml:space="preserve">5 mg tabletki do </w:t>
      </w:r>
      <w:r w:rsidR="00E15442" w:rsidRPr="00F14D76">
        <w:rPr>
          <w:bCs/>
          <w:szCs w:val="22"/>
          <w:highlight w:val="lightGray"/>
          <w:u w:val="single"/>
        </w:rPr>
        <w:t xml:space="preserve">rozgryzania i </w:t>
      </w:r>
      <w:r w:rsidRPr="00F14D76">
        <w:rPr>
          <w:bCs/>
          <w:szCs w:val="22"/>
          <w:highlight w:val="lightGray"/>
          <w:u w:val="single"/>
        </w:rPr>
        <w:t>żucia dla psów:</w:t>
      </w:r>
    </w:p>
    <w:p w14:paraId="04EBC229" w14:textId="77777777" w:rsidR="000C7A85" w:rsidRPr="00F14D76" w:rsidRDefault="000C7A85" w:rsidP="00E16E67">
      <w:pPr>
        <w:ind w:left="0" w:firstLine="0"/>
        <w:rPr>
          <w:szCs w:val="22"/>
          <w:highlight w:val="lightGray"/>
        </w:rPr>
      </w:pPr>
      <w:r w:rsidRPr="00F14D76">
        <w:rPr>
          <w:szCs w:val="22"/>
          <w:highlight w:val="lightGray"/>
        </w:rPr>
        <w:t xml:space="preserve">Stosować doustnie. </w:t>
      </w:r>
    </w:p>
    <w:p w14:paraId="638462ED" w14:textId="77777777" w:rsidR="000C7A85" w:rsidRPr="00F14D76" w:rsidRDefault="000C7A85" w:rsidP="00E16E67">
      <w:pPr>
        <w:ind w:left="0" w:firstLine="0"/>
        <w:rPr>
          <w:szCs w:val="22"/>
          <w:highlight w:val="lightGray"/>
        </w:rPr>
      </w:pPr>
      <w:r w:rsidRPr="00F14D76">
        <w:rPr>
          <w:szCs w:val="22"/>
          <w:highlight w:val="lightGray"/>
        </w:rPr>
        <w:t xml:space="preserve">Dawka pojedyncza pierwszego dnia leczenia: 0,2 mg meloksykamu / kg masy ciała. </w:t>
      </w:r>
    </w:p>
    <w:p w14:paraId="68D41B9A" w14:textId="77777777" w:rsidR="000C7A85" w:rsidRPr="00F14D76" w:rsidRDefault="000C7A85" w:rsidP="00272F8C">
      <w:pPr>
        <w:ind w:left="0" w:firstLine="0"/>
        <w:rPr>
          <w:szCs w:val="22"/>
          <w:highlight w:val="lightGray"/>
        </w:rPr>
      </w:pPr>
      <w:r w:rsidRPr="00F14D76">
        <w:rPr>
          <w:szCs w:val="22"/>
          <w:highlight w:val="lightGray"/>
        </w:rPr>
        <w:t xml:space="preserve">Dawka podtrzymujaca: 0,1 mg meloksykamu / kg masy ciała jeden raz dziennie (1 tabletka na </w:t>
      </w:r>
      <w:r w:rsidR="00832A05" w:rsidRPr="00F14D76">
        <w:rPr>
          <w:szCs w:val="22"/>
          <w:highlight w:val="lightGray"/>
        </w:rPr>
        <w:t xml:space="preserve">25 </w:t>
      </w:r>
      <w:r w:rsidRPr="00F14D76">
        <w:rPr>
          <w:szCs w:val="22"/>
          <w:highlight w:val="lightGray"/>
        </w:rPr>
        <w:t>kg m.c.).</w:t>
      </w:r>
    </w:p>
    <w:p w14:paraId="2C33C64D" w14:textId="77777777" w:rsidR="00103D01" w:rsidRDefault="00103D01" w:rsidP="00E16E67">
      <w:pPr>
        <w:rPr>
          <w:szCs w:val="22"/>
        </w:rPr>
      </w:pPr>
    </w:p>
    <w:p w14:paraId="594B4C44" w14:textId="77777777" w:rsidR="000C7A85" w:rsidRPr="00E44095" w:rsidRDefault="000C7A85" w:rsidP="00E16E67">
      <w:pPr>
        <w:rPr>
          <w:szCs w:val="22"/>
        </w:rPr>
      </w:pPr>
      <w:r w:rsidRPr="005D1224">
        <w:rPr>
          <w:szCs w:val="22"/>
        </w:rPr>
        <w:t>Przed użyciem należy przeczytać ulotkę.</w:t>
      </w:r>
    </w:p>
    <w:p w14:paraId="38B9B3CE" w14:textId="77777777" w:rsidR="000C7A85" w:rsidRPr="00E44095" w:rsidRDefault="000C7A85" w:rsidP="00E16E67">
      <w:pPr>
        <w:rPr>
          <w:szCs w:val="22"/>
        </w:rPr>
      </w:pPr>
    </w:p>
    <w:p w14:paraId="4733BD47" w14:textId="77777777" w:rsidR="00553A99" w:rsidRPr="00E44095" w:rsidRDefault="00553A99" w:rsidP="00553A99">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53A99" w:rsidRPr="00E44095" w14:paraId="0C3E8835" w14:textId="77777777" w:rsidTr="00A028BC">
        <w:tc>
          <w:tcPr>
            <w:tcW w:w="9212" w:type="dxa"/>
          </w:tcPr>
          <w:p w14:paraId="26F125A9" w14:textId="77777777" w:rsidR="00553A99" w:rsidRPr="00E44095" w:rsidRDefault="00553A99" w:rsidP="00103D01">
            <w:pPr>
              <w:keepNext/>
              <w:rPr>
                <w:b/>
                <w:bCs/>
                <w:szCs w:val="22"/>
              </w:rPr>
            </w:pPr>
            <w:r w:rsidRPr="00E44095">
              <w:rPr>
                <w:b/>
                <w:bCs/>
                <w:szCs w:val="22"/>
              </w:rPr>
              <w:lastRenderedPageBreak/>
              <w:t>8.</w:t>
            </w:r>
            <w:r w:rsidRPr="00E44095">
              <w:rPr>
                <w:b/>
                <w:bCs/>
                <w:szCs w:val="22"/>
              </w:rPr>
              <w:tab/>
              <w:t>OKRES</w:t>
            </w:r>
            <w:r w:rsidR="006351EC">
              <w:rPr>
                <w:b/>
                <w:bCs/>
                <w:szCs w:val="22"/>
              </w:rPr>
              <w:t>(Y)</w:t>
            </w:r>
            <w:r w:rsidRPr="00E44095">
              <w:rPr>
                <w:b/>
                <w:bCs/>
                <w:szCs w:val="22"/>
              </w:rPr>
              <w:t xml:space="preserve"> KARENCJI</w:t>
            </w:r>
          </w:p>
        </w:tc>
      </w:tr>
    </w:tbl>
    <w:p w14:paraId="55FC1B7D" w14:textId="77777777" w:rsidR="00553A99" w:rsidRDefault="00553A99" w:rsidP="00E16E67">
      <w:pPr>
        <w:rPr>
          <w:szCs w:val="22"/>
        </w:rPr>
      </w:pPr>
    </w:p>
    <w:p w14:paraId="70D51728" w14:textId="77777777" w:rsidR="00553A99" w:rsidRPr="00E44095" w:rsidRDefault="00553A99" w:rsidP="00E16E67">
      <w:pPr>
        <w:rPr>
          <w:szCs w:val="22"/>
        </w:rPr>
      </w:pPr>
    </w:p>
    <w:p w14:paraId="39E64B33"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69DB6E90" w14:textId="77777777" w:rsidTr="00031233">
        <w:tc>
          <w:tcPr>
            <w:tcW w:w="9212" w:type="dxa"/>
          </w:tcPr>
          <w:p w14:paraId="52DFAC22" w14:textId="77777777" w:rsidR="000C7A85" w:rsidRPr="00E44095" w:rsidRDefault="000C7A85" w:rsidP="00E16E67">
            <w:pPr>
              <w:rPr>
                <w:b/>
                <w:bCs/>
                <w:szCs w:val="22"/>
              </w:rPr>
            </w:pPr>
            <w:r w:rsidRPr="00E44095">
              <w:rPr>
                <w:b/>
                <w:bCs/>
                <w:szCs w:val="22"/>
              </w:rPr>
              <w:t>9.</w:t>
            </w:r>
            <w:r w:rsidRPr="00E44095">
              <w:rPr>
                <w:b/>
                <w:bCs/>
                <w:szCs w:val="22"/>
              </w:rPr>
              <w:tab/>
              <w:t>SPECJALNE OSTRZEŻENIA, JEŚLI KONIECZNE</w:t>
            </w:r>
          </w:p>
        </w:tc>
      </w:tr>
    </w:tbl>
    <w:p w14:paraId="222D7ED4" w14:textId="77777777" w:rsidR="000C7A85" w:rsidRPr="00E44095" w:rsidRDefault="000C7A85" w:rsidP="00E16E67">
      <w:pPr>
        <w:rPr>
          <w:szCs w:val="22"/>
        </w:rPr>
      </w:pPr>
    </w:p>
    <w:p w14:paraId="046D3B93" w14:textId="77777777" w:rsidR="000C7A85" w:rsidRPr="00E44095" w:rsidRDefault="000C7A85" w:rsidP="00E16E67">
      <w:pPr>
        <w:rPr>
          <w:szCs w:val="22"/>
        </w:rPr>
      </w:pPr>
    </w:p>
    <w:p w14:paraId="6D93308B"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7EA55BE0" w14:textId="77777777" w:rsidTr="00031233">
        <w:tc>
          <w:tcPr>
            <w:tcW w:w="9210" w:type="dxa"/>
          </w:tcPr>
          <w:p w14:paraId="42BA42E6" w14:textId="77777777" w:rsidR="000C7A85" w:rsidRPr="00E44095" w:rsidRDefault="000C7A85" w:rsidP="00E16E67">
            <w:pPr>
              <w:rPr>
                <w:b/>
                <w:bCs/>
                <w:szCs w:val="22"/>
              </w:rPr>
            </w:pPr>
            <w:r w:rsidRPr="00E44095">
              <w:rPr>
                <w:b/>
                <w:bCs/>
                <w:szCs w:val="22"/>
              </w:rPr>
              <w:t>10.</w:t>
            </w:r>
            <w:r w:rsidRPr="00E44095">
              <w:rPr>
                <w:b/>
                <w:bCs/>
                <w:szCs w:val="22"/>
              </w:rPr>
              <w:tab/>
              <w:t>TERMIN WAŻNOŚCI SERII</w:t>
            </w:r>
          </w:p>
        </w:tc>
      </w:tr>
    </w:tbl>
    <w:p w14:paraId="28C296EA" w14:textId="77777777" w:rsidR="000C7A85" w:rsidRPr="00E44095" w:rsidRDefault="000C7A85" w:rsidP="00E16E67">
      <w:pPr>
        <w:rPr>
          <w:szCs w:val="22"/>
        </w:rPr>
      </w:pPr>
    </w:p>
    <w:p w14:paraId="4C245045" w14:textId="77777777" w:rsidR="000C7A85" w:rsidRPr="00E44095" w:rsidRDefault="00EE78B6" w:rsidP="00E16E67">
      <w:pPr>
        <w:rPr>
          <w:szCs w:val="22"/>
        </w:rPr>
      </w:pPr>
      <w:r w:rsidRPr="00E44095">
        <w:rPr>
          <w:szCs w:val="22"/>
        </w:rPr>
        <w:t xml:space="preserve">Termin </w:t>
      </w:r>
      <w:r w:rsidR="000C7A85" w:rsidRPr="00E44095">
        <w:rPr>
          <w:szCs w:val="22"/>
        </w:rPr>
        <w:t>ważności (EXP)</w:t>
      </w:r>
      <w:r w:rsidR="006351EC">
        <w:rPr>
          <w:szCs w:val="22"/>
        </w:rPr>
        <w:t xml:space="preserve"> </w:t>
      </w:r>
      <w:r w:rsidR="000C7A85" w:rsidRPr="00E44095">
        <w:rPr>
          <w:szCs w:val="22"/>
        </w:rPr>
        <w:t xml:space="preserve">(miesiąc/rok) </w:t>
      </w:r>
    </w:p>
    <w:p w14:paraId="282848ED" w14:textId="77777777" w:rsidR="000C7A85" w:rsidRPr="00E44095" w:rsidRDefault="000C7A85" w:rsidP="00E16E67">
      <w:pPr>
        <w:rPr>
          <w:szCs w:val="22"/>
        </w:rPr>
      </w:pPr>
    </w:p>
    <w:p w14:paraId="2C82681E"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51C945D4" w14:textId="77777777" w:rsidTr="00031233">
        <w:tc>
          <w:tcPr>
            <w:tcW w:w="9212" w:type="dxa"/>
          </w:tcPr>
          <w:p w14:paraId="21E10D55" w14:textId="77777777" w:rsidR="000C7A85" w:rsidRPr="00E44095" w:rsidRDefault="000C7A85" w:rsidP="00E16E67">
            <w:pPr>
              <w:rPr>
                <w:b/>
                <w:bCs/>
                <w:szCs w:val="22"/>
              </w:rPr>
            </w:pPr>
            <w:r w:rsidRPr="00E44095">
              <w:rPr>
                <w:b/>
                <w:bCs/>
                <w:szCs w:val="22"/>
              </w:rPr>
              <w:t>11.</w:t>
            </w:r>
            <w:r w:rsidRPr="00E44095">
              <w:rPr>
                <w:b/>
                <w:bCs/>
                <w:szCs w:val="22"/>
              </w:rPr>
              <w:tab/>
            </w:r>
            <w:r w:rsidR="00F068EA" w:rsidRPr="00E44095">
              <w:rPr>
                <w:b/>
                <w:bCs/>
                <w:szCs w:val="22"/>
              </w:rPr>
              <w:t>WARUNKI PRZECHOWYWANIA</w:t>
            </w:r>
          </w:p>
        </w:tc>
      </w:tr>
    </w:tbl>
    <w:p w14:paraId="3188A896" w14:textId="77777777" w:rsidR="000C7A85" w:rsidRPr="00E44095" w:rsidRDefault="000C7A85" w:rsidP="00E16E67">
      <w:pPr>
        <w:rPr>
          <w:szCs w:val="22"/>
        </w:rPr>
      </w:pPr>
    </w:p>
    <w:p w14:paraId="56B22F6D" w14:textId="77777777" w:rsidR="000C7A85" w:rsidRPr="00E44095" w:rsidRDefault="000C7A85" w:rsidP="00E16E67">
      <w:pPr>
        <w:rPr>
          <w:szCs w:val="22"/>
        </w:rPr>
      </w:pPr>
    </w:p>
    <w:p w14:paraId="0CD25F36" w14:textId="77777777" w:rsidR="000C7A85" w:rsidRPr="00E44095" w:rsidRDefault="000C7A85"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4D263CD3" w14:textId="77777777" w:rsidTr="00031233">
        <w:tc>
          <w:tcPr>
            <w:tcW w:w="9212" w:type="dxa"/>
          </w:tcPr>
          <w:p w14:paraId="7D9B62B2" w14:textId="77777777" w:rsidR="000C7A85" w:rsidRPr="00E44095" w:rsidRDefault="000C7A85" w:rsidP="00E16E67">
            <w:pPr>
              <w:rPr>
                <w:b/>
                <w:bCs/>
                <w:szCs w:val="22"/>
              </w:rPr>
            </w:pPr>
            <w:r w:rsidRPr="00E44095">
              <w:rPr>
                <w:b/>
                <w:bCs/>
                <w:szCs w:val="22"/>
              </w:rPr>
              <w:t>12.</w:t>
            </w:r>
            <w:r w:rsidRPr="00E44095">
              <w:rPr>
                <w:b/>
                <w:bCs/>
                <w:szCs w:val="22"/>
              </w:rPr>
              <w:tab/>
              <w:t xml:space="preserve">SPECJALNE ŚRODKI OSTROŻNOŚCI DOTYCZĄCE </w:t>
            </w:r>
            <w:r w:rsidR="00F068EA" w:rsidRPr="00E44095">
              <w:rPr>
                <w:b/>
                <w:bCs/>
                <w:szCs w:val="22"/>
              </w:rPr>
              <w:t>USUWANIA NIEZUŻYTEGO</w:t>
            </w:r>
            <w:r w:rsidRPr="00E44095">
              <w:rPr>
                <w:b/>
                <w:bCs/>
                <w:szCs w:val="22"/>
              </w:rPr>
              <w:t xml:space="preserve"> PRODUKTU LECZNICZEGO WETERYNARYJNEGO </w:t>
            </w:r>
            <w:smartTag w:uri="urn:schemas-microsoft-com:office:smarttags" w:element="stockticker">
              <w:r w:rsidRPr="00E44095">
                <w:rPr>
                  <w:b/>
                  <w:bCs/>
                  <w:szCs w:val="22"/>
                </w:rPr>
                <w:t>LUB</w:t>
              </w:r>
            </w:smartTag>
            <w:r w:rsidRPr="00E44095">
              <w:rPr>
                <w:b/>
                <w:bCs/>
                <w:szCs w:val="22"/>
              </w:rPr>
              <w:t xml:space="preserve"> POCHODZĄCYCH Z </w:t>
            </w:r>
            <w:r w:rsidR="00F068EA" w:rsidRPr="00E44095">
              <w:rPr>
                <w:b/>
                <w:bCs/>
                <w:szCs w:val="22"/>
              </w:rPr>
              <w:t>NIEGO ODPADÓW, JEŚLI</w:t>
            </w:r>
            <w:r w:rsidRPr="00E44095">
              <w:rPr>
                <w:b/>
                <w:bCs/>
                <w:szCs w:val="22"/>
              </w:rPr>
              <w:t xml:space="preserve"> MA TO ZASTOSOWANIE</w:t>
            </w:r>
          </w:p>
        </w:tc>
      </w:tr>
    </w:tbl>
    <w:p w14:paraId="4EF855B9" w14:textId="77777777" w:rsidR="000C7A85" w:rsidRPr="00E44095" w:rsidRDefault="000C7A85" w:rsidP="00E16E67">
      <w:pPr>
        <w:rPr>
          <w:szCs w:val="22"/>
        </w:rPr>
      </w:pPr>
    </w:p>
    <w:p w14:paraId="44987CA8" w14:textId="6EA0CE39" w:rsidR="000C7A85" w:rsidRPr="00E44095" w:rsidRDefault="001419BD" w:rsidP="00E16E67">
      <w:pPr>
        <w:rPr>
          <w:szCs w:val="22"/>
        </w:rPr>
      </w:pPr>
      <w:r w:rsidRPr="0087097E">
        <w:rPr>
          <w:szCs w:val="22"/>
        </w:rPr>
        <w:t xml:space="preserve">Postępowanie z </w:t>
      </w:r>
      <w:r w:rsidRPr="009B7FB8">
        <w:rPr>
          <w:szCs w:val="22"/>
        </w:rPr>
        <w:t>odpadami</w:t>
      </w:r>
      <w:r w:rsidR="006351EC" w:rsidRPr="009B7FB8">
        <w:rPr>
          <w:szCs w:val="22"/>
        </w:rPr>
        <w:t>: należy przeczytać ulotkę.</w:t>
      </w:r>
    </w:p>
    <w:p w14:paraId="28F310B3" w14:textId="2F03A5D9" w:rsidR="000C7A85" w:rsidRDefault="000C7A85" w:rsidP="00E16E67">
      <w:pPr>
        <w:rPr>
          <w:szCs w:val="22"/>
        </w:rPr>
      </w:pPr>
    </w:p>
    <w:p w14:paraId="39FE487B" w14:textId="77777777" w:rsidR="005D62F4" w:rsidRPr="00E44095" w:rsidRDefault="005D62F4"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63040222" w14:textId="77777777" w:rsidTr="00031233">
        <w:tc>
          <w:tcPr>
            <w:tcW w:w="9212" w:type="dxa"/>
          </w:tcPr>
          <w:p w14:paraId="0FD46A70" w14:textId="654B3F0B" w:rsidR="000C7A85" w:rsidRPr="00E44095" w:rsidRDefault="000C7A85" w:rsidP="00E16E67">
            <w:pPr>
              <w:rPr>
                <w:b/>
                <w:bCs/>
                <w:szCs w:val="22"/>
              </w:rPr>
            </w:pPr>
            <w:r w:rsidRPr="00E44095">
              <w:rPr>
                <w:b/>
                <w:bCs/>
                <w:szCs w:val="22"/>
              </w:rPr>
              <w:t>13.</w:t>
            </w:r>
            <w:r w:rsidRPr="00E44095">
              <w:rPr>
                <w:b/>
                <w:bCs/>
                <w:szCs w:val="22"/>
              </w:rPr>
              <w:tab/>
              <w:t xml:space="preserve">NAPIS </w:t>
            </w:r>
            <w:r w:rsidR="006351EC">
              <w:rPr>
                <w:b/>
                <w:bCs/>
                <w:szCs w:val="22"/>
              </w:rPr>
              <w:t>„</w:t>
            </w:r>
            <w:r w:rsidRPr="00E44095">
              <w:rPr>
                <w:b/>
                <w:bCs/>
                <w:szCs w:val="22"/>
              </w:rPr>
              <w:t>STOSOWAĆ WYŁĄCZNIE DLA ZWIERZĄT</w:t>
            </w:r>
            <w:r w:rsidR="006351EC">
              <w:rPr>
                <w:b/>
                <w:bCs/>
                <w:szCs w:val="22"/>
              </w:rPr>
              <w:t>”</w:t>
            </w:r>
            <w:r w:rsidRPr="00E44095">
              <w:rPr>
                <w:b/>
                <w:bCs/>
                <w:szCs w:val="22"/>
              </w:rPr>
              <w:t xml:space="preserve"> ORAZ WARUNKI </w:t>
            </w:r>
            <w:smartTag w:uri="urn:schemas-microsoft-com:office:smarttags" w:element="stockticker">
              <w:r w:rsidRPr="00E44095">
                <w:rPr>
                  <w:b/>
                  <w:bCs/>
                  <w:szCs w:val="22"/>
                </w:rPr>
                <w:t>LUB</w:t>
              </w:r>
            </w:smartTag>
            <w:r w:rsidRPr="00E44095">
              <w:rPr>
                <w:b/>
                <w:bCs/>
                <w:szCs w:val="22"/>
              </w:rPr>
              <w:t xml:space="preserve"> OGRANICZENIA DOTYCZĄCE DOSTAWY I STOSOWANIA</w:t>
            </w:r>
            <w:r w:rsidRPr="00E44095" w:rsidDel="004F32B6">
              <w:rPr>
                <w:b/>
                <w:bCs/>
                <w:szCs w:val="22"/>
              </w:rPr>
              <w:t xml:space="preserve"> </w:t>
            </w:r>
            <w:r w:rsidRPr="00E44095">
              <w:rPr>
                <w:b/>
                <w:bCs/>
                <w:szCs w:val="22"/>
              </w:rPr>
              <w:t xml:space="preserve">, </w:t>
            </w:r>
            <w:r w:rsidR="00F068EA" w:rsidRPr="00E44095">
              <w:rPr>
                <w:b/>
                <w:bCs/>
                <w:szCs w:val="22"/>
              </w:rPr>
              <w:t>JEŚLI DOTYCZY</w:t>
            </w:r>
            <w:r w:rsidRPr="00E44095" w:rsidDel="009D023F">
              <w:rPr>
                <w:b/>
                <w:bCs/>
                <w:szCs w:val="22"/>
              </w:rPr>
              <w:t xml:space="preserve"> </w:t>
            </w:r>
          </w:p>
        </w:tc>
      </w:tr>
    </w:tbl>
    <w:p w14:paraId="2BD2BC14" w14:textId="77777777" w:rsidR="000C7A85" w:rsidRPr="00E44095" w:rsidRDefault="000C7A85" w:rsidP="00E16E67">
      <w:pPr>
        <w:rPr>
          <w:szCs w:val="22"/>
        </w:rPr>
      </w:pPr>
    </w:p>
    <w:p w14:paraId="4E860A0E" w14:textId="12BE660F" w:rsidR="000C7A85" w:rsidRPr="00E44095" w:rsidRDefault="000C7A85" w:rsidP="00E16E67">
      <w:pPr>
        <w:rPr>
          <w:szCs w:val="22"/>
        </w:rPr>
      </w:pPr>
      <w:r w:rsidRPr="00E44095">
        <w:rPr>
          <w:szCs w:val="22"/>
        </w:rPr>
        <w:t>Wyłącznie dla zwierząt</w:t>
      </w:r>
      <w:r w:rsidR="00F068EA" w:rsidRPr="00E44095">
        <w:rPr>
          <w:szCs w:val="22"/>
        </w:rPr>
        <w:t>. W</w:t>
      </w:r>
      <w:r w:rsidRPr="00E44095">
        <w:rPr>
          <w:szCs w:val="22"/>
        </w:rPr>
        <w:t xml:space="preserve">ydawany </w:t>
      </w:r>
      <w:r w:rsidR="00EE78B6" w:rsidRPr="00E44095">
        <w:rPr>
          <w:szCs w:val="22"/>
        </w:rPr>
        <w:t xml:space="preserve">z przepisu lekarza </w:t>
      </w:r>
      <w:r w:rsidR="00402E28" w:rsidRPr="00BB3CFB">
        <w:t>–</w:t>
      </w:r>
      <w:r w:rsidR="00EE78B6" w:rsidRPr="00E44095">
        <w:rPr>
          <w:szCs w:val="22"/>
        </w:rPr>
        <w:t xml:space="preserve"> Rp</w:t>
      </w:r>
      <w:r w:rsidRPr="00E44095">
        <w:rPr>
          <w:szCs w:val="22"/>
        </w:rPr>
        <w:t>.</w:t>
      </w:r>
    </w:p>
    <w:p w14:paraId="073C9D2C" w14:textId="77777777" w:rsidR="000C7A85" w:rsidRPr="00E44095" w:rsidRDefault="000C7A85" w:rsidP="00E16E67">
      <w:pPr>
        <w:rPr>
          <w:szCs w:val="22"/>
        </w:rPr>
      </w:pPr>
    </w:p>
    <w:p w14:paraId="3B664B8B"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14D6C289" w14:textId="77777777" w:rsidTr="00031233">
        <w:tc>
          <w:tcPr>
            <w:tcW w:w="9212" w:type="dxa"/>
          </w:tcPr>
          <w:p w14:paraId="5E6CF3ED" w14:textId="77777777" w:rsidR="000C7A85" w:rsidRPr="00E44095" w:rsidRDefault="000C7A85" w:rsidP="00E16E67">
            <w:pPr>
              <w:rPr>
                <w:b/>
                <w:bCs/>
                <w:szCs w:val="22"/>
              </w:rPr>
            </w:pPr>
            <w:r w:rsidRPr="00E44095">
              <w:rPr>
                <w:b/>
                <w:bCs/>
                <w:szCs w:val="22"/>
              </w:rPr>
              <w:t>14.</w:t>
            </w:r>
            <w:r w:rsidRPr="00E44095">
              <w:rPr>
                <w:b/>
                <w:bCs/>
                <w:szCs w:val="22"/>
              </w:rPr>
              <w:tab/>
              <w:t xml:space="preserve">NAPIS „PRZECHOWYWAĆ W MIEJSCU </w:t>
            </w:r>
            <w:r w:rsidR="00F068EA" w:rsidRPr="00E44095">
              <w:rPr>
                <w:b/>
                <w:bCs/>
                <w:szCs w:val="22"/>
              </w:rPr>
              <w:t xml:space="preserve">NIEWIDOCZNYM I </w:t>
            </w:r>
            <w:r w:rsidRPr="00E44095">
              <w:rPr>
                <w:b/>
                <w:bCs/>
                <w:szCs w:val="22"/>
              </w:rPr>
              <w:t xml:space="preserve">NIEDOSTĘPNYM </w:t>
            </w:r>
            <w:smartTag w:uri="urn:schemas-microsoft-com:office:smarttags" w:element="stockticker">
              <w:r w:rsidRPr="00E44095">
                <w:rPr>
                  <w:b/>
                  <w:bCs/>
                  <w:szCs w:val="22"/>
                </w:rPr>
                <w:t>DLA</w:t>
              </w:r>
            </w:smartTag>
            <w:r w:rsidRPr="00E44095">
              <w:rPr>
                <w:b/>
                <w:bCs/>
                <w:szCs w:val="22"/>
              </w:rPr>
              <w:t xml:space="preserve"> DZIECI”</w:t>
            </w:r>
          </w:p>
        </w:tc>
      </w:tr>
    </w:tbl>
    <w:p w14:paraId="0DF1C9C7" w14:textId="77777777" w:rsidR="000C7A85" w:rsidRPr="00E44095" w:rsidRDefault="000C7A85" w:rsidP="00E16E67">
      <w:pPr>
        <w:rPr>
          <w:szCs w:val="22"/>
        </w:rPr>
      </w:pPr>
    </w:p>
    <w:p w14:paraId="0FD6A020" w14:textId="77777777" w:rsidR="000C7A85" w:rsidRPr="00E44095" w:rsidRDefault="000C7A85" w:rsidP="00E16E67">
      <w:pPr>
        <w:rPr>
          <w:szCs w:val="22"/>
        </w:rPr>
      </w:pPr>
      <w:r w:rsidRPr="00E44095">
        <w:rPr>
          <w:szCs w:val="22"/>
        </w:rPr>
        <w:t xml:space="preserve">Przechowywać w miejscu </w:t>
      </w:r>
      <w:r w:rsidR="00F068EA" w:rsidRPr="00E44095">
        <w:rPr>
          <w:szCs w:val="22"/>
        </w:rPr>
        <w:t xml:space="preserve">niewidocznym i </w:t>
      </w:r>
      <w:r w:rsidRPr="00E44095">
        <w:rPr>
          <w:szCs w:val="22"/>
        </w:rPr>
        <w:t>niedostępnym dla dzieci.</w:t>
      </w:r>
    </w:p>
    <w:p w14:paraId="37C9B462" w14:textId="77777777" w:rsidR="000C7A85" w:rsidRPr="00E44095" w:rsidRDefault="000C7A85" w:rsidP="00E16E67">
      <w:pPr>
        <w:rPr>
          <w:szCs w:val="22"/>
        </w:rPr>
      </w:pPr>
    </w:p>
    <w:p w14:paraId="5019D563"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7480A0B1" w14:textId="77777777" w:rsidTr="00031233">
        <w:tc>
          <w:tcPr>
            <w:tcW w:w="9212" w:type="dxa"/>
          </w:tcPr>
          <w:p w14:paraId="0A1C233D" w14:textId="77777777" w:rsidR="000C7A85" w:rsidRPr="00E44095" w:rsidRDefault="000C7A85" w:rsidP="00E16E67">
            <w:pPr>
              <w:rPr>
                <w:b/>
                <w:bCs/>
                <w:szCs w:val="22"/>
              </w:rPr>
            </w:pPr>
            <w:r w:rsidRPr="00E44095">
              <w:rPr>
                <w:b/>
                <w:bCs/>
                <w:szCs w:val="22"/>
              </w:rPr>
              <w:t>15.</w:t>
            </w:r>
            <w:r w:rsidRPr="00E44095">
              <w:rPr>
                <w:b/>
                <w:bCs/>
                <w:szCs w:val="22"/>
              </w:rPr>
              <w:tab/>
              <w:t>NAZWA I ADRES PODMIOTU ODPOWIEDZIALNEGO</w:t>
            </w:r>
          </w:p>
        </w:tc>
      </w:tr>
    </w:tbl>
    <w:p w14:paraId="05A195B9" w14:textId="77777777" w:rsidR="000C7A85" w:rsidRPr="00E44095" w:rsidRDefault="000C7A85" w:rsidP="00E16E67">
      <w:pPr>
        <w:rPr>
          <w:szCs w:val="22"/>
        </w:rPr>
      </w:pPr>
    </w:p>
    <w:p w14:paraId="22F99195" w14:textId="77777777" w:rsidR="000C7A85" w:rsidRPr="000140ED" w:rsidRDefault="000C7A85" w:rsidP="00E16E67">
      <w:pPr>
        <w:rPr>
          <w:szCs w:val="22"/>
        </w:rPr>
      </w:pPr>
      <w:r w:rsidRPr="000140ED">
        <w:rPr>
          <w:szCs w:val="22"/>
        </w:rPr>
        <w:t>Boehringer Ingelheim Vetmedica GmbH</w:t>
      </w:r>
    </w:p>
    <w:p w14:paraId="5B52BD85" w14:textId="77777777" w:rsidR="000C7A85" w:rsidRPr="000140ED" w:rsidRDefault="000C7A85" w:rsidP="00E16E67">
      <w:pPr>
        <w:rPr>
          <w:szCs w:val="22"/>
        </w:rPr>
      </w:pPr>
      <w:r w:rsidRPr="000140ED">
        <w:rPr>
          <w:szCs w:val="22"/>
        </w:rPr>
        <w:t>55216 Ingelheim/Rhein</w:t>
      </w:r>
    </w:p>
    <w:p w14:paraId="103D8098" w14:textId="77777777" w:rsidR="000C7A85" w:rsidRPr="00B33FCE" w:rsidRDefault="000C7A85" w:rsidP="00E16E67">
      <w:pPr>
        <w:rPr>
          <w:caps/>
          <w:szCs w:val="22"/>
        </w:rPr>
      </w:pPr>
      <w:r w:rsidRPr="00B33FCE">
        <w:rPr>
          <w:caps/>
          <w:szCs w:val="22"/>
          <w:lang w:eastAsia="de-DE"/>
        </w:rPr>
        <w:t>Niemcy</w:t>
      </w:r>
    </w:p>
    <w:p w14:paraId="227B0290" w14:textId="77777777" w:rsidR="000C7A85" w:rsidRPr="00E44095" w:rsidRDefault="000C7A85" w:rsidP="00E16E67">
      <w:pPr>
        <w:rPr>
          <w:szCs w:val="22"/>
        </w:rPr>
      </w:pPr>
    </w:p>
    <w:p w14:paraId="641E22C1"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6972165D" w14:textId="77777777" w:rsidTr="00031233">
        <w:tc>
          <w:tcPr>
            <w:tcW w:w="9212" w:type="dxa"/>
          </w:tcPr>
          <w:p w14:paraId="73283B26" w14:textId="77777777" w:rsidR="000C7A85" w:rsidRPr="00E44095" w:rsidRDefault="000C7A85" w:rsidP="00E16E67">
            <w:pPr>
              <w:rPr>
                <w:b/>
                <w:bCs/>
                <w:szCs w:val="22"/>
              </w:rPr>
            </w:pPr>
            <w:r w:rsidRPr="00E44095">
              <w:rPr>
                <w:b/>
                <w:bCs/>
                <w:szCs w:val="22"/>
              </w:rPr>
              <w:t>16.</w:t>
            </w:r>
            <w:r w:rsidRPr="00E44095">
              <w:rPr>
                <w:b/>
                <w:bCs/>
                <w:szCs w:val="22"/>
              </w:rPr>
              <w:tab/>
              <w:t>NUMER (-Y) POZWOLENIA NA DOPUSZCZENIE DO OBROTU</w:t>
            </w:r>
          </w:p>
        </w:tc>
      </w:tr>
    </w:tbl>
    <w:p w14:paraId="58D0EDD6" w14:textId="77777777" w:rsidR="000C7A85" w:rsidRPr="00E44095" w:rsidRDefault="000C7A85" w:rsidP="00E16E67">
      <w:pPr>
        <w:rPr>
          <w:szCs w:val="22"/>
        </w:rPr>
      </w:pPr>
    </w:p>
    <w:p w14:paraId="624114D7" w14:textId="77777777" w:rsidR="000C7A85" w:rsidRPr="00E44095" w:rsidRDefault="000C7A85" w:rsidP="00E16E67">
      <w:pPr>
        <w:rPr>
          <w:u w:val="single"/>
        </w:rPr>
      </w:pPr>
      <w:r w:rsidRPr="00F14D76">
        <w:rPr>
          <w:highlight w:val="lightGray"/>
          <w:u w:val="single"/>
        </w:rPr>
        <w:t xml:space="preserve">Metacam 1 mg tabletki do </w:t>
      </w:r>
      <w:r w:rsidR="00E15442" w:rsidRPr="00F14D76">
        <w:rPr>
          <w:bCs/>
          <w:szCs w:val="22"/>
          <w:highlight w:val="lightGray"/>
          <w:u w:val="single"/>
        </w:rPr>
        <w:t>rozgryzania i</w:t>
      </w:r>
      <w:r w:rsidR="00E15442" w:rsidRPr="00F14D76">
        <w:rPr>
          <w:highlight w:val="lightGray"/>
          <w:u w:val="single"/>
        </w:rPr>
        <w:t xml:space="preserve"> </w:t>
      </w:r>
      <w:r w:rsidRPr="00F14D76">
        <w:rPr>
          <w:highlight w:val="lightGray"/>
          <w:u w:val="single"/>
        </w:rPr>
        <w:t>żucia dla psów</w:t>
      </w:r>
      <w:r w:rsidRPr="00E44095">
        <w:rPr>
          <w:u w:val="single"/>
        </w:rPr>
        <w:t xml:space="preserve"> </w:t>
      </w:r>
    </w:p>
    <w:p w14:paraId="75C95DBC" w14:textId="77777777" w:rsidR="000C7A85" w:rsidRPr="000140ED" w:rsidRDefault="000C7A85" w:rsidP="00E16E67">
      <w:pPr>
        <w:ind w:left="0" w:firstLine="0"/>
        <w:rPr>
          <w:highlight w:val="lightGray"/>
          <w:lang w:val="nb-NO"/>
        </w:rPr>
      </w:pPr>
      <w:r w:rsidRPr="000140ED">
        <w:rPr>
          <w:lang w:val="nb-NO"/>
        </w:rPr>
        <w:t xml:space="preserve">EU/2/97/004/043  </w:t>
      </w:r>
      <w:r w:rsidRPr="000140ED">
        <w:rPr>
          <w:highlight w:val="lightGray"/>
          <w:lang w:val="nb-NO"/>
        </w:rPr>
        <w:t>7 tabletek</w:t>
      </w:r>
    </w:p>
    <w:p w14:paraId="491DE923" w14:textId="77777777" w:rsidR="000C7A85" w:rsidRPr="000140ED" w:rsidRDefault="000C7A85" w:rsidP="00E16E67">
      <w:pPr>
        <w:rPr>
          <w:lang w:val="nb-NO"/>
        </w:rPr>
      </w:pPr>
      <w:r w:rsidRPr="000140ED">
        <w:rPr>
          <w:highlight w:val="lightGray"/>
          <w:lang w:val="nb-NO"/>
        </w:rPr>
        <w:t>EU/2/97/004/044  84 tabletek</w:t>
      </w:r>
    </w:p>
    <w:p w14:paraId="1B85B6AA" w14:textId="77777777" w:rsidR="00AB6A85" w:rsidRPr="000140ED" w:rsidRDefault="000C7A85" w:rsidP="00E16E67">
      <w:pPr>
        <w:rPr>
          <w:highlight w:val="lightGray"/>
          <w:lang w:val="nb-NO"/>
        </w:rPr>
      </w:pPr>
      <w:r w:rsidRPr="000140ED">
        <w:rPr>
          <w:highlight w:val="lightGray"/>
          <w:lang w:val="nb-NO"/>
        </w:rPr>
        <w:t>EU/2/97/004/045  252 tabletek</w:t>
      </w:r>
    </w:p>
    <w:p w14:paraId="73BD4E27" w14:textId="77777777" w:rsidR="000C7A85" w:rsidRPr="000140ED" w:rsidRDefault="000C7A85" w:rsidP="00E16E67">
      <w:pPr>
        <w:ind w:left="0" w:firstLine="0"/>
        <w:rPr>
          <w:lang w:val="nb-NO"/>
        </w:rPr>
      </w:pPr>
    </w:p>
    <w:p w14:paraId="406C296D" w14:textId="77777777" w:rsidR="000C7A85" w:rsidRPr="00E44095" w:rsidRDefault="000C7A85" w:rsidP="00E16E67">
      <w:pPr>
        <w:rPr>
          <w:u w:val="single"/>
        </w:rPr>
      </w:pPr>
      <w:r w:rsidRPr="00F14D76">
        <w:rPr>
          <w:highlight w:val="lightGray"/>
          <w:u w:val="single"/>
        </w:rPr>
        <w:t xml:space="preserve">Metacam 2,5 mg tabletki do </w:t>
      </w:r>
      <w:r w:rsidR="00903521" w:rsidRPr="00F14D76">
        <w:rPr>
          <w:bCs/>
          <w:szCs w:val="22"/>
          <w:highlight w:val="lightGray"/>
          <w:u w:val="single"/>
        </w:rPr>
        <w:t>rozgryzania i</w:t>
      </w:r>
      <w:r w:rsidR="00903521" w:rsidRPr="00F14D76">
        <w:rPr>
          <w:highlight w:val="lightGray"/>
          <w:u w:val="single"/>
        </w:rPr>
        <w:t xml:space="preserve"> </w:t>
      </w:r>
      <w:r w:rsidRPr="00F14D76">
        <w:rPr>
          <w:highlight w:val="lightGray"/>
          <w:u w:val="single"/>
        </w:rPr>
        <w:t>żucia dla psów:</w:t>
      </w:r>
    </w:p>
    <w:p w14:paraId="107E0CCC" w14:textId="77777777" w:rsidR="000C7A85" w:rsidRPr="000140ED" w:rsidRDefault="000C7A85" w:rsidP="00E16E67">
      <w:pPr>
        <w:rPr>
          <w:highlight w:val="lightGray"/>
          <w:lang w:val="nb-NO"/>
        </w:rPr>
      </w:pPr>
      <w:r w:rsidRPr="000140ED">
        <w:rPr>
          <w:highlight w:val="lightGray"/>
          <w:lang w:val="nb-NO"/>
        </w:rPr>
        <w:t>EU/2/97/004/046 7 tabletek</w:t>
      </w:r>
    </w:p>
    <w:p w14:paraId="4EBDAB8D" w14:textId="77777777" w:rsidR="000C7A85" w:rsidRPr="000140ED" w:rsidRDefault="000C7A85" w:rsidP="00E16E67">
      <w:pPr>
        <w:rPr>
          <w:highlight w:val="lightGray"/>
          <w:lang w:val="nb-NO"/>
        </w:rPr>
      </w:pPr>
      <w:r w:rsidRPr="000140ED">
        <w:rPr>
          <w:highlight w:val="lightGray"/>
          <w:lang w:val="nb-NO"/>
        </w:rPr>
        <w:t>EU/2/97/004/047  84 tabletek</w:t>
      </w:r>
    </w:p>
    <w:p w14:paraId="5D6B17F6" w14:textId="77777777" w:rsidR="000C7A85" w:rsidRPr="000140ED" w:rsidRDefault="000C7A85" w:rsidP="00E16E67">
      <w:pPr>
        <w:rPr>
          <w:szCs w:val="22"/>
          <w:lang w:val="nb-NO"/>
        </w:rPr>
      </w:pPr>
      <w:r w:rsidRPr="000140ED">
        <w:rPr>
          <w:highlight w:val="lightGray"/>
          <w:lang w:val="nb-NO"/>
        </w:rPr>
        <w:t>EU/2/97/004/048  252 tabletek</w:t>
      </w:r>
    </w:p>
    <w:p w14:paraId="70832D1A" w14:textId="77777777" w:rsidR="000C7A85" w:rsidRPr="000140ED" w:rsidRDefault="000C7A85" w:rsidP="00E16E67">
      <w:pPr>
        <w:rPr>
          <w:szCs w:val="22"/>
          <w:lang w:val="nb-NO"/>
        </w:rPr>
      </w:pPr>
    </w:p>
    <w:p w14:paraId="73663E7F" w14:textId="77777777" w:rsidR="000C7A85" w:rsidRPr="000140ED" w:rsidRDefault="000C7A85" w:rsidP="00E16E67">
      <w:pPr>
        <w:rPr>
          <w:szCs w:val="22"/>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0CAC5761" w14:textId="77777777" w:rsidTr="00031233">
        <w:tc>
          <w:tcPr>
            <w:tcW w:w="9210" w:type="dxa"/>
          </w:tcPr>
          <w:p w14:paraId="34787850" w14:textId="77777777" w:rsidR="000C7A85" w:rsidRPr="00E44095" w:rsidRDefault="000C7A85" w:rsidP="00103D01">
            <w:pPr>
              <w:keepNext/>
              <w:rPr>
                <w:b/>
                <w:bCs/>
                <w:szCs w:val="22"/>
              </w:rPr>
            </w:pPr>
            <w:r w:rsidRPr="00E44095">
              <w:rPr>
                <w:b/>
                <w:bCs/>
                <w:szCs w:val="22"/>
              </w:rPr>
              <w:lastRenderedPageBreak/>
              <w:t>17.</w:t>
            </w:r>
            <w:r w:rsidRPr="00E44095">
              <w:rPr>
                <w:b/>
                <w:bCs/>
                <w:szCs w:val="22"/>
              </w:rPr>
              <w:tab/>
              <w:t>NUMER SERII</w:t>
            </w:r>
          </w:p>
        </w:tc>
      </w:tr>
    </w:tbl>
    <w:p w14:paraId="4AA0CE33" w14:textId="77777777" w:rsidR="000C7A85" w:rsidRPr="00E44095" w:rsidRDefault="000C7A85" w:rsidP="00E16E67">
      <w:pPr>
        <w:rPr>
          <w:szCs w:val="22"/>
        </w:rPr>
      </w:pPr>
    </w:p>
    <w:p w14:paraId="16134994" w14:textId="77777777" w:rsidR="000C7A85" w:rsidRPr="00E44095" w:rsidRDefault="000C7A85" w:rsidP="00E16E67">
      <w:pPr>
        <w:rPr>
          <w:szCs w:val="22"/>
        </w:rPr>
      </w:pPr>
      <w:r w:rsidRPr="00E44095">
        <w:rPr>
          <w:szCs w:val="22"/>
        </w:rPr>
        <w:t>Nr serii (Lot): numer</w:t>
      </w:r>
    </w:p>
    <w:p w14:paraId="7CFA7E71" w14:textId="77777777" w:rsidR="00F30BD9" w:rsidRPr="00E44095" w:rsidRDefault="000C7A85" w:rsidP="00E16E67">
      <w:pPr>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69DADF64" w14:textId="77777777" w:rsidTr="00031233">
        <w:tc>
          <w:tcPr>
            <w:tcW w:w="9212" w:type="dxa"/>
          </w:tcPr>
          <w:p w14:paraId="30D1A06D" w14:textId="77777777" w:rsidR="000C7A85" w:rsidRPr="00E44095" w:rsidRDefault="000C7A85" w:rsidP="00E16E67">
            <w:pPr>
              <w:ind w:left="0" w:firstLine="0"/>
              <w:rPr>
                <w:b/>
                <w:bCs/>
                <w:szCs w:val="22"/>
              </w:rPr>
            </w:pPr>
            <w:r w:rsidRPr="00E44095">
              <w:rPr>
                <w:b/>
                <w:bCs/>
                <w:szCs w:val="22"/>
              </w:rPr>
              <w:lastRenderedPageBreak/>
              <w:br w:type="page"/>
              <w:t xml:space="preserve">MINIMALNA ILOŚĆ INFORMACJI ZAMIESZCZANYCH NA </w:t>
            </w:r>
            <w:r w:rsidR="008476B4" w:rsidRPr="00E44095">
              <w:rPr>
                <w:b/>
                <w:bCs/>
                <w:caps/>
                <w:szCs w:val="22"/>
              </w:rPr>
              <w:t>blistrach lub</w:t>
            </w:r>
            <w:r w:rsidRPr="00E44095">
              <w:rPr>
                <w:b/>
                <w:bCs/>
                <w:szCs w:val="22"/>
              </w:rPr>
              <w:t xml:space="preserve"> OPAKOWANIACH </w:t>
            </w:r>
            <w:r w:rsidR="008476B4" w:rsidRPr="00E44095">
              <w:rPr>
                <w:b/>
                <w:bCs/>
                <w:szCs w:val="22"/>
              </w:rPr>
              <w:t>FOLIOWYCH</w:t>
            </w:r>
          </w:p>
          <w:p w14:paraId="7504344F" w14:textId="77777777" w:rsidR="000C7A85" w:rsidRPr="00E44095" w:rsidRDefault="000C7A85" w:rsidP="00E16E67">
            <w:pPr>
              <w:ind w:left="0" w:firstLine="0"/>
              <w:rPr>
                <w:bCs/>
                <w:szCs w:val="22"/>
              </w:rPr>
            </w:pPr>
          </w:p>
          <w:p w14:paraId="3D57BC2D" w14:textId="77777777" w:rsidR="000C7A85" w:rsidRPr="00E44095" w:rsidRDefault="000C7A85" w:rsidP="00103D01">
            <w:pPr>
              <w:ind w:left="0" w:firstLine="0"/>
              <w:rPr>
                <w:b/>
                <w:bCs/>
                <w:szCs w:val="22"/>
              </w:rPr>
            </w:pPr>
            <w:r w:rsidRPr="00E44095">
              <w:rPr>
                <w:b/>
                <w:bCs/>
                <w:szCs w:val="22"/>
              </w:rPr>
              <w:t>Blistry</w:t>
            </w:r>
          </w:p>
        </w:tc>
      </w:tr>
    </w:tbl>
    <w:p w14:paraId="0CB8DF64"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6A35238F" w14:textId="77777777" w:rsidTr="00031233">
        <w:tc>
          <w:tcPr>
            <w:tcW w:w="9212" w:type="dxa"/>
          </w:tcPr>
          <w:p w14:paraId="2B5EAD8F" w14:textId="77777777" w:rsidR="000C7A85" w:rsidRPr="00E44095" w:rsidRDefault="000C7A85" w:rsidP="00E16E67">
            <w:pPr>
              <w:rPr>
                <w:b/>
                <w:bCs/>
                <w:szCs w:val="22"/>
              </w:rPr>
            </w:pPr>
            <w:r w:rsidRPr="00E44095">
              <w:rPr>
                <w:b/>
                <w:bCs/>
                <w:szCs w:val="22"/>
              </w:rPr>
              <w:t>1.</w:t>
            </w:r>
            <w:r w:rsidRPr="00E44095">
              <w:rPr>
                <w:b/>
                <w:bCs/>
                <w:szCs w:val="22"/>
              </w:rPr>
              <w:tab/>
              <w:t>NAZWA PRODUKTU LECZNICZEGO WETERYNARYJNEGO</w:t>
            </w:r>
          </w:p>
        </w:tc>
      </w:tr>
    </w:tbl>
    <w:p w14:paraId="13A21246" w14:textId="77777777" w:rsidR="000C7A85" w:rsidRPr="00E44095" w:rsidRDefault="000C7A85" w:rsidP="00E16E67">
      <w:pPr>
        <w:rPr>
          <w:szCs w:val="22"/>
        </w:rPr>
      </w:pPr>
    </w:p>
    <w:p w14:paraId="4BA3BB6E" w14:textId="77777777" w:rsidR="000C7A85" w:rsidRPr="00E44095" w:rsidRDefault="000C7A85" w:rsidP="00E16E67">
      <w:pPr>
        <w:rPr>
          <w:szCs w:val="22"/>
        </w:rPr>
      </w:pPr>
      <w:r w:rsidRPr="00E44095">
        <w:rPr>
          <w:szCs w:val="22"/>
        </w:rPr>
        <w:t xml:space="preserve">Metacam 1 mg tabletki do </w:t>
      </w:r>
      <w:r w:rsidR="00903521" w:rsidRPr="00E44095">
        <w:rPr>
          <w:szCs w:val="22"/>
        </w:rPr>
        <w:t xml:space="preserve">rozgryzania i </w:t>
      </w:r>
      <w:r w:rsidRPr="00E44095">
        <w:rPr>
          <w:szCs w:val="22"/>
        </w:rPr>
        <w:t>żucia dla psów</w:t>
      </w:r>
    </w:p>
    <w:p w14:paraId="635A470C" w14:textId="77777777" w:rsidR="000C7A85" w:rsidRPr="00E44095" w:rsidRDefault="000C7A85" w:rsidP="00E16E67">
      <w:pPr>
        <w:rPr>
          <w:szCs w:val="22"/>
        </w:rPr>
      </w:pPr>
      <w:r w:rsidRPr="00F14D76">
        <w:rPr>
          <w:szCs w:val="22"/>
          <w:highlight w:val="lightGray"/>
        </w:rPr>
        <w:t xml:space="preserve">Metacam 2,5 mg tabletki do </w:t>
      </w:r>
      <w:r w:rsidR="00903521" w:rsidRPr="00F14D76">
        <w:rPr>
          <w:szCs w:val="22"/>
          <w:highlight w:val="lightGray"/>
        </w:rPr>
        <w:t xml:space="preserve">rozgryzania i </w:t>
      </w:r>
      <w:r w:rsidRPr="00F14D76">
        <w:rPr>
          <w:szCs w:val="22"/>
          <w:highlight w:val="lightGray"/>
        </w:rPr>
        <w:t>żucia dla psów</w:t>
      </w:r>
    </w:p>
    <w:p w14:paraId="19647A44" w14:textId="77777777" w:rsidR="000C7A85" w:rsidRPr="00E44095" w:rsidRDefault="000C7A85" w:rsidP="00E16E67">
      <w:pPr>
        <w:ind w:left="0" w:firstLine="0"/>
        <w:rPr>
          <w:szCs w:val="22"/>
        </w:rPr>
      </w:pPr>
      <w:r w:rsidRPr="00E44095">
        <w:rPr>
          <w:szCs w:val="22"/>
        </w:rPr>
        <w:t>Meloksykam</w:t>
      </w:r>
    </w:p>
    <w:p w14:paraId="3EB3538D" w14:textId="77777777" w:rsidR="000C7A85" w:rsidRPr="00E44095" w:rsidRDefault="000C7A85" w:rsidP="00E16E67">
      <w:pPr>
        <w:rPr>
          <w:szCs w:val="22"/>
        </w:rPr>
      </w:pPr>
    </w:p>
    <w:p w14:paraId="009921B1"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6EC609FB" w14:textId="77777777" w:rsidTr="00031233">
        <w:tc>
          <w:tcPr>
            <w:tcW w:w="9212" w:type="dxa"/>
          </w:tcPr>
          <w:p w14:paraId="0DAE3222" w14:textId="77777777" w:rsidR="000C7A85" w:rsidRPr="00E44095" w:rsidRDefault="000C7A85" w:rsidP="00E16E67">
            <w:pPr>
              <w:rPr>
                <w:b/>
                <w:bCs/>
                <w:szCs w:val="22"/>
              </w:rPr>
            </w:pPr>
            <w:r w:rsidRPr="00E44095">
              <w:rPr>
                <w:b/>
                <w:bCs/>
                <w:szCs w:val="22"/>
              </w:rPr>
              <w:t>2.</w:t>
            </w:r>
            <w:r w:rsidRPr="00E44095">
              <w:rPr>
                <w:b/>
                <w:bCs/>
                <w:szCs w:val="22"/>
              </w:rPr>
              <w:tab/>
              <w:t>NAZWA PODMIOTU ODPOWIEDZIALNEGO</w:t>
            </w:r>
          </w:p>
        </w:tc>
      </w:tr>
    </w:tbl>
    <w:p w14:paraId="3E79E067" w14:textId="77777777" w:rsidR="000C7A85" w:rsidRPr="00E44095" w:rsidRDefault="000C7A85" w:rsidP="00E16E67">
      <w:pPr>
        <w:rPr>
          <w:szCs w:val="22"/>
        </w:rPr>
      </w:pPr>
    </w:p>
    <w:p w14:paraId="64A2952D" w14:textId="77777777" w:rsidR="000C7A85" w:rsidRPr="00E44095" w:rsidRDefault="000C7A85" w:rsidP="00E16E67">
      <w:pPr>
        <w:tabs>
          <w:tab w:val="left" w:pos="0"/>
        </w:tabs>
        <w:rPr>
          <w:szCs w:val="22"/>
        </w:rPr>
      </w:pPr>
      <w:r w:rsidRPr="00E44095">
        <w:rPr>
          <w:szCs w:val="22"/>
        </w:rPr>
        <w:t>Boehringer Ingelheim Vetmedica GmbH</w:t>
      </w:r>
    </w:p>
    <w:p w14:paraId="4C41BD4F" w14:textId="77777777" w:rsidR="000C7A85" w:rsidRPr="00E44095" w:rsidRDefault="000C7A85" w:rsidP="00E16E67">
      <w:pPr>
        <w:rPr>
          <w:szCs w:val="22"/>
        </w:rPr>
      </w:pPr>
    </w:p>
    <w:p w14:paraId="11085100"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441894B1" w14:textId="77777777" w:rsidTr="00031233">
        <w:tc>
          <w:tcPr>
            <w:tcW w:w="9210" w:type="dxa"/>
          </w:tcPr>
          <w:p w14:paraId="0718238D" w14:textId="77777777" w:rsidR="000C7A85" w:rsidRPr="00E44095" w:rsidRDefault="000C7A85" w:rsidP="00E16E67">
            <w:pPr>
              <w:rPr>
                <w:b/>
                <w:bCs/>
                <w:szCs w:val="22"/>
              </w:rPr>
            </w:pPr>
            <w:r w:rsidRPr="00E44095">
              <w:rPr>
                <w:b/>
                <w:bCs/>
                <w:szCs w:val="22"/>
              </w:rPr>
              <w:t>3.</w:t>
            </w:r>
            <w:r w:rsidRPr="00E44095">
              <w:rPr>
                <w:b/>
                <w:bCs/>
                <w:szCs w:val="22"/>
              </w:rPr>
              <w:tab/>
              <w:t>TERMIN WAŻNOŚCI SERII</w:t>
            </w:r>
          </w:p>
        </w:tc>
      </w:tr>
    </w:tbl>
    <w:p w14:paraId="7E0D142D" w14:textId="77777777" w:rsidR="000C7A85" w:rsidRPr="00E44095" w:rsidRDefault="000C7A85" w:rsidP="00E16E67">
      <w:pPr>
        <w:rPr>
          <w:szCs w:val="22"/>
        </w:rPr>
      </w:pPr>
    </w:p>
    <w:p w14:paraId="56CC064C" w14:textId="77777777" w:rsidR="000C7A85" w:rsidRPr="00E44095" w:rsidRDefault="000C7A85" w:rsidP="00E16E67">
      <w:pPr>
        <w:rPr>
          <w:szCs w:val="22"/>
        </w:rPr>
      </w:pPr>
      <w:r w:rsidRPr="00E44095">
        <w:rPr>
          <w:szCs w:val="22"/>
        </w:rPr>
        <w:t>EXP {miesiąc/rok}</w:t>
      </w:r>
    </w:p>
    <w:p w14:paraId="6C1A6680" w14:textId="77777777" w:rsidR="000C7A85" w:rsidRPr="00E44095" w:rsidRDefault="000C7A85" w:rsidP="00E16E67">
      <w:pPr>
        <w:rPr>
          <w:szCs w:val="22"/>
        </w:rPr>
      </w:pPr>
    </w:p>
    <w:p w14:paraId="4BDB34FC"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30BF7F77" w14:textId="77777777" w:rsidTr="00031233">
        <w:tc>
          <w:tcPr>
            <w:tcW w:w="9210" w:type="dxa"/>
          </w:tcPr>
          <w:p w14:paraId="338C8462" w14:textId="77777777" w:rsidR="000C7A85" w:rsidRPr="00E44095" w:rsidRDefault="000C7A85" w:rsidP="00E16E67">
            <w:pPr>
              <w:rPr>
                <w:b/>
                <w:bCs/>
                <w:szCs w:val="22"/>
              </w:rPr>
            </w:pPr>
            <w:r w:rsidRPr="00E44095">
              <w:rPr>
                <w:b/>
                <w:bCs/>
                <w:szCs w:val="22"/>
              </w:rPr>
              <w:t>4.</w:t>
            </w:r>
            <w:r w:rsidRPr="00E44095">
              <w:rPr>
                <w:b/>
                <w:bCs/>
                <w:szCs w:val="22"/>
              </w:rPr>
              <w:tab/>
              <w:t>NUMER SERII</w:t>
            </w:r>
          </w:p>
        </w:tc>
      </w:tr>
    </w:tbl>
    <w:p w14:paraId="3D89C63B" w14:textId="77777777" w:rsidR="000C7A85" w:rsidRPr="00E44095" w:rsidRDefault="000C7A85" w:rsidP="00E16E67">
      <w:pPr>
        <w:rPr>
          <w:szCs w:val="22"/>
        </w:rPr>
      </w:pPr>
    </w:p>
    <w:p w14:paraId="6986A2A4" w14:textId="77777777" w:rsidR="000C7A85" w:rsidRPr="00E44095" w:rsidRDefault="000C7A85" w:rsidP="00E16E67">
      <w:pPr>
        <w:rPr>
          <w:szCs w:val="22"/>
        </w:rPr>
      </w:pPr>
      <w:r w:rsidRPr="00E44095">
        <w:rPr>
          <w:szCs w:val="22"/>
        </w:rPr>
        <w:t>Lot {numer}</w:t>
      </w:r>
    </w:p>
    <w:p w14:paraId="6D1A6C48" w14:textId="77777777" w:rsidR="000C7A85" w:rsidRPr="00E44095" w:rsidRDefault="000C7A85" w:rsidP="00E16E67">
      <w:pPr>
        <w:rPr>
          <w:szCs w:val="22"/>
        </w:rPr>
      </w:pPr>
    </w:p>
    <w:p w14:paraId="29B8E5EB" w14:textId="77777777" w:rsidR="000C7A85" w:rsidRPr="00E44095" w:rsidRDefault="000C7A85"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0C7A85" w:rsidRPr="00E44095" w14:paraId="375D1C31" w14:textId="77777777" w:rsidTr="00031233">
        <w:tc>
          <w:tcPr>
            <w:tcW w:w="9210" w:type="dxa"/>
          </w:tcPr>
          <w:p w14:paraId="3559213E" w14:textId="0DC5EE33" w:rsidR="000C7A85" w:rsidRPr="00E44095" w:rsidRDefault="000C7A85" w:rsidP="00E16E67">
            <w:pPr>
              <w:rPr>
                <w:b/>
                <w:bCs/>
                <w:szCs w:val="22"/>
              </w:rPr>
            </w:pPr>
            <w:r w:rsidRPr="00E44095">
              <w:rPr>
                <w:b/>
                <w:bCs/>
                <w:szCs w:val="22"/>
              </w:rPr>
              <w:t>5.</w:t>
            </w:r>
            <w:r w:rsidRPr="00E44095">
              <w:rPr>
                <w:b/>
                <w:bCs/>
                <w:szCs w:val="22"/>
              </w:rPr>
              <w:tab/>
              <w:t xml:space="preserve">NAPIS </w:t>
            </w:r>
            <w:r w:rsidR="006351EC">
              <w:rPr>
                <w:b/>
                <w:bCs/>
                <w:szCs w:val="22"/>
              </w:rPr>
              <w:t>„</w:t>
            </w:r>
            <w:r w:rsidRPr="00E44095">
              <w:rPr>
                <w:b/>
                <w:bCs/>
                <w:szCs w:val="22"/>
              </w:rPr>
              <w:t>WYŁĄCZNIE DLA ZWIERZĄT</w:t>
            </w:r>
            <w:r w:rsidR="006351EC">
              <w:rPr>
                <w:b/>
                <w:bCs/>
                <w:szCs w:val="22"/>
              </w:rPr>
              <w:t>”</w:t>
            </w:r>
          </w:p>
        </w:tc>
      </w:tr>
    </w:tbl>
    <w:p w14:paraId="0A0F6762" w14:textId="77777777" w:rsidR="000C7A85" w:rsidRPr="00E44095" w:rsidRDefault="000C7A85" w:rsidP="00E16E67">
      <w:pPr>
        <w:rPr>
          <w:szCs w:val="22"/>
        </w:rPr>
      </w:pPr>
    </w:p>
    <w:p w14:paraId="0BFDDD71" w14:textId="77777777" w:rsidR="000C7A85" w:rsidRPr="00E44095" w:rsidRDefault="000C7A85" w:rsidP="00E16E67">
      <w:pPr>
        <w:jc w:val="both"/>
        <w:rPr>
          <w:szCs w:val="22"/>
        </w:rPr>
      </w:pPr>
      <w:r w:rsidRPr="00F14D76">
        <w:rPr>
          <w:szCs w:val="22"/>
          <w:highlight w:val="lightGray"/>
        </w:rPr>
        <w:t>Wyłącznie dla zwierząt.</w:t>
      </w:r>
    </w:p>
    <w:p w14:paraId="2524EC6D" w14:textId="77777777" w:rsidR="00F30BD9" w:rsidRPr="00E44095" w:rsidRDefault="003C5918" w:rsidP="00E16E67">
      <w:pPr>
        <w:rPr>
          <w:szCs w:val="22"/>
        </w:rPr>
      </w:pPr>
      <w:r w:rsidRPr="00E44095">
        <w:rPr>
          <w:b/>
          <w:bCs/>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7A260156" w14:textId="77777777">
        <w:tc>
          <w:tcPr>
            <w:tcW w:w="9212" w:type="dxa"/>
          </w:tcPr>
          <w:p w14:paraId="148EEA2A" w14:textId="77777777" w:rsidR="008B05A8" w:rsidRPr="00E44095" w:rsidRDefault="008B05A8" w:rsidP="00E16E67">
            <w:pPr>
              <w:ind w:left="0" w:firstLine="0"/>
              <w:jc w:val="both"/>
              <w:rPr>
                <w:b/>
                <w:bCs/>
                <w:szCs w:val="22"/>
              </w:rPr>
            </w:pPr>
            <w:r w:rsidRPr="00E44095">
              <w:rPr>
                <w:b/>
                <w:bCs/>
                <w:szCs w:val="22"/>
              </w:rPr>
              <w:lastRenderedPageBreak/>
              <w:t>INFORMACJE ZAMIESZCZANE NA OPAKOWANIU ZEWNĘTRZNYM</w:t>
            </w:r>
          </w:p>
          <w:p w14:paraId="49BA1B8F" w14:textId="77777777" w:rsidR="00103D01" w:rsidRDefault="00103D01" w:rsidP="00E27B81">
            <w:pPr>
              <w:jc w:val="both"/>
              <w:rPr>
                <w:b/>
                <w:szCs w:val="22"/>
              </w:rPr>
            </w:pPr>
          </w:p>
          <w:p w14:paraId="03C00FAD" w14:textId="77777777" w:rsidR="008B05A8" w:rsidRPr="00103D01" w:rsidRDefault="005368AA" w:rsidP="00E27B81">
            <w:pPr>
              <w:jc w:val="both"/>
              <w:rPr>
                <w:b/>
                <w:szCs w:val="22"/>
              </w:rPr>
            </w:pPr>
            <w:r w:rsidRPr="00103D01">
              <w:rPr>
                <w:b/>
                <w:szCs w:val="22"/>
              </w:rPr>
              <w:t xml:space="preserve">Pudełko </w:t>
            </w:r>
            <w:r w:rsidR="00E27B81" w:rsidRPr="00103D01">
              <w:rPr>
                <w:b/>
                <w:szCs w:val="22"/>
              </w:rPr>
              <w:t xml:space="preserve">tekturowe </w:t>
            </w:r>
            <w:r w:rsidRPr="00103D01">
              <w:rPr>
                <w:b/>
                <w:szCs w:val="22"/>
              </w:rPr>
              <w:t>3</w:t>
            </w:r>
            <w:r w:rsidR="006351EC">
              <w:rPr>
                <w:b/>
                <w:szCs w:val="22"/>
              </w:rPr>
              <w:t xml:space="preserve"> </w:t>
            </w:r>
            <w:r w:rsidRPr="00103D01">
              <w:rPr>
                <w:b/>
                <w:szCs w:val="22"/>
              </w:rPr>
              <w:t>ml, 10</w:t>
            </w:r>
            <w:r w:rsidR="006351EC">
              <w:rPr>
                <w:b/>
                <w:szCs w:val="22"/>
              </w:rPr>
              <w:t xml:space="preserve"> </w:t>
            </w:r>
            <w:r w:rsidRPr="00103D01">
              <w:rPr>
                <w:b/>
                <w:szCs w:val="22"/>
              </w:rPr>
              <w:t>ml, 15 ml i 30 ml</w:t>
            </w:r>
          </w:p>
        </w:tc>
      </w:tr>
    </w:tbl>
    <w:p w14:paraId="1F0E47DD"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31E8034D" w14:textId="77777777">
        <w:tc>
          <w:tcPr>
            <w:tcW w:w="9212" w:type="dxa"/>
          </w:tcPr>
          <w:p w14:paraId="01E7BA70" w14:textId="77777777" w:rsidR="008B05A8" w:rsidRPr="00E44095" w:rsidRDefault="008B05A8" w:rsidP="00E16E67">
            <w:pPr>
              <w:jc w:val="both"/>
              <w:rPr>
                <w:b/>
                <w:bCs/>
                <w:szCs w:val="22"/>
              </w:rPr>
            </w:pPr>
            <w:r w:rsidRPr="00E44095">
              <w:rPr>
                <w:b/>
                <w:bCs/>
                <w:szCs w:val="22"/>
              </w:rPr>
              <w:t>1.</w:t>
            </w:r>
            <w:r w:rsidRPr="00E44095">
              <w:rPr>
                <w:b/>
                <w:bCs/>
                <w:szCs w:val="22"/>
              </w:rPr>
              <w:tab/>
              <w:t>NAZWA PRODUKTU LECZNICZEGO WETERYNARYJNEGO</w:t>
            </w:r>
          </w:p>
        </w:tc>
      </w:tr>
    </w:tbl>
    <w:p w14:paraId="2CD365B0" w14:textId="77777777" w:rsidR="008B05A8" w:rsidRPr="00E44095" w:rsidRDefault="008B05A8" w:rsidP="00E16E67">
      <w:pPr>
        <w:jc w:val="both"/>
        <w:rPr>
          <w:szCs w:val="22"/>
        </w:rPr>
      </w:pPr>
    </w:p>
    <w:p w14:paraId="44F0CAB5" w14:textId="77777777" w:rsidR="008B05A8" w:rsidRPr="00E44095" w:rsidRDefault="008B05A8" w:rsidP="00E16E67">
      <w:pPr>
        <w:jc w:val="both"/>
        <w:outlineLvl w:val="1"/>
        <w:rPr>
          <w:szCs w:val="22"/>
        </w:rPr>
      </w:pPr>
      <w:r w:rsidRPr="00E44095">
        <w:rPr>
          <w:szCs w:val="22"/>
        </w:rPr>
        <w:t>Metacam 0,5 mg/ml zawiesina doustna dla kotów</w:t>
      </w:r>
      <w:r w:rsidR="00A43ECD">
        <w:rPr>
          <w:szCs w:val="22"/>
        </w:rPr>
        <w:t xml:space="preserve"> i świnek morskich</w:t>
      </w:r>
    </w:p>
    <w:p w14:paraId="649D5D50" w14:textId="77777777" w:rsidR="008B05A8" w:rsidRPr="00E44095" w:rsidRDefault="008B05A8" w:rsidP="00E16E67">
      <w:pPr>
        <w:jc w:val="both"/>
        <w:rPr>
          <w:szCs w:val="22"/>
        </w:rPr>
      </w:pPr>
      <w:r w:rsidRPr="00E44095">
        <w:rPr>
          <w:szCs w:val="22"/>
        </w:rPr>
        <w:t>Meloksykam</w:t>
      </w:r>
    </w:p>
    <w:p w14:paraId="0411C4EC" w14:textId="77777777" w:rsidR="008B05A8" w:rsidRPr="00E44095" w:rsidRDefault="008B05A8" w:rsidP="00E16E67">
      <w:pPr>
        <w:jc w:val="both"/>
        <w:rPr>
          <w:szCs w:val="22"/>
        </w:rPr>
      </w:pPr>
    </w:p>
    <w:p w14:paraId="38BC32B4"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2C199748" w14:textId="77777777">
        <w:tc>
          <w:tcPr>
            <w:tcW w:w="9210" w:type="dxa"/>
          </w:tcPr>
          <w:p w14:paraId="26F1FA3C" w14:textId="66DA2A3A" w:rsidR="008B05A8" w:rsidRPr="00E44095" w:rsidRDefault="008B05A8" w:rsidP="005368AA">
            <w:pPr>
              <w:jc w:val="both"/>
              <w:rPr>
                <w:b/>
                <w:bCs/>
                <w:szCs w:val="22"/>
              </w:rPr>
            </w:pPr>
            <w:r w:rsidRPr="00E44095">
              <w:rPr>
                <w:b/>
                <w:bCs/>
                <w:szCs w:val="22"/>
              </w:rPr>
              <w:t>2.</w:t>
            </w:r>
            <w:r w:rsidRPr="00E44095">
              <w:rPr>
                <w:b/>
                <w:bCs/>
                <w:szCs w:val="22"/>
              </w:rPr>
              <w:tab/>
            </w:r>
            <w:r w:rsidR="008F2D5F" w:rsidRPr="00E44095">
              <w:rPr>
                <w:b/>
                <w:bCs/>
                <w:szCs w:val="22"/>
              </w:rPr>
              <w:t>ZAWARTOŚĆ</w:t>
            </w:r>
            <w:r w:rsidR="001D1935" w:rsidRPr="00E44095">
              <w:rPr>
                <w:b/>
                <w:bCs/>
                <w:szCs w:val="22"/>
              </w:rPr>
              <w:t xml:space="preserve"> </w:t>
            </w:r>
            <w:r w:rsidRPr="00E44095">
              <w:rPr>
                <w:b/>
                <w:bCs/>
                <w:szCs w:val="22"/>
              </w:rPr>
              <w:t>SUBSTANCJI CZYNN</w:t>
            </w:r>
            <w:r w:rsidR="005368AA">
              <w:rPr>
                <w:b/>
                <w:bCs/>
                <w:szCs w:val="22"/>
              </w:rPr>
              <w:t>YCH</w:t>
            </w:r>
          </w:p>
        </w:tc>
      </w:tr>
    </w:tbl>
    <w:p w14:paraId="6CCD6392" w14:textId="77777777" w:rsidR="008B05A8" w:rsidRPr="00E44095" w:rsidRDefault="008B05A8" w:rsidP="00E16E67">
      <w:pPr>
        <w:jc w:val="both"/>
        <w:rPr>
          <w:szCs w:val="22"/>
        </w:rPr>
      </w:pPr>
    </w:p>
    <w:p w14:paraId="1E71BDA5" w14:textId="77777777" w:rsidR="008B05A8" w:rsidRPr="00E44095" w:rsidRDefault="00103D01" w:rsidP="00E16E67">
      <w:pPr>
        <w:jc w:val="both"/>
        <w:rPr>
          <w:szCs w:val="22"/>
        </w:rPr>
      </w:pPr>
      <w:r>
        <w:rPr>
          <w:szCs w:val="22"/>
        </w:rPr>
        <w:t>Meloksykam</w:t>
      </w:r>
      <w:r w:rsidR="008B05A8" w:rsidRPr="00E44095">
        <w:rPr>
          <w:szCs w:val="22"/>
        </w:rPr>
        <w:t xml:space="preserve"> 0,5 mg/ml</w:t>
      </w:r>
    </w:p>
    <w:p w14:paraId="0C85221C" w14:textId="77777777" w:rsidR="008B05A8" w:rsidRPr="00E44095" w:rsidRDefault="008B05A8" w:rsidP="00E16E67">
      <w:pPr>
        <w:jc w:val="both"/>
        <w:rPr>
          <w:szCs w:val="22"/>
        </w:rPr>
      </w:pPr>
    </w:p>
    <w:p w14:paraId="6A7A445E"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0EFC2353" w14:textId="77777777">
        <w:tc>
          <w:tcPr>
            <w:tcW w:w="9210" w:type="dxa"/>
          </w:tcPr>
          <w:p w14:paraId="6F9DACD4" w14:textId="77777777" w:rsidR="008B05A8" w:rsidRPr="00E44095" w:rsidRDefault="008B05A8" w:rsidP="00E16E67">
            <w:pPr>
              <w:jc w:val="both"/>
              <w:rPr>
                <w:b/>
                <w:bCs/>
                <w:szCs w:val="22"/>
              </w:rPr>
            </w:pPr>
            <w:r w:rsidRPr="00E44095">
              <w:rPr>
                <w:b/>
                <w:bCs/>
                <w:szCs w:val="22"/>
              </w:rPr>
              <w:t>3.</w:t>
            </w:r>
            <w:r w:rsidRPr="00E44095">
              <w:rPr>
                <w:b/>
                <w:bCs/>
                <w:szCs w:val="22"/>
              </w:rPr>
              <w:tab/>
              <w:t xml:space="preserve">POSTAĆ FARMACEUTYCZNA </w:t>
            </w:r>
          </w:p>
        </w:tc>
      </w:tr>
    </w:tbl>
    <w:p w14:paraId="79E3E69D" w14:textId="77777777" w:rsidR="008B05A8" w:rsidRPr="00E44095" w:rsidRDefault="008B05A8" w:rsidP="00E16E67">
      <w:pPr>
        <w:jc w:val="both"/>
        <w:rPr>
          <w:szCs w:val="22"/>
        </w:rPr>
      </w:pPr>
    </w:p>
    <w:p w14:paraId="37130F78" w14:textId="77777777" w:rsidR="008B05A8" w:rsidRPr="00E44095" w:rsidRDefault="008B05A8" w:rsidP="00E16E67">
      <w:pPr>
        <w:jc w:val="both"/>
        <w:rPr>
          <w:szCs w:val="22"/>
        </w:rPr>
      </w:pPr>
      <w:r w:rsidRPr="00F14D76">
        <w:rPr>
          <w:szCs w:val="22"/>
          <w:highlight w:val="lightGray"/>
        </w:rPr>
        <w:t>Zawiesina doustna</w:t>
      </w:r>
      <w:r w:rsidRPr="00E44095">
        <w:rPr>
          <w:szCs w:val="22"/>
        </w:rPr>
        <w:t xml:space="preserve"> </w:t>
      </w:r>
    </w:p>
    <w:p w14:paraId="714540F0" w14:textId="77777777" w:rsidR="008B05A8" w:rsidRPr="00E44095" w:rsidRDefault="008B05A8" w:rsidP="00E16E67">
      <w:pPr>
        <w:jc w:val="both"/>
        <w:rPr>
          <w:szCs w:val="22"/>
        </w:rPr>
      </w:pPr>
    </w:p>
    <w:p w14:paraId="08D928EF"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4AD1C93C" w14:textId="77777777">
        <w:tc>
          <w:tcPr>
            <w:tcW w:w="9212" w:type="dxa"/>
          </w:tcPr>
          <w:p w14:paraId="0E04021D" w14:textId="77777777" w:rsidR="008B05A8" w:rsidRPr="00E44095" w:rsidRDefault="008B05A8" w:rsidP="00E16E67">
            <w:pPr>
              <w:jc w:val="both"/>
              <w:rPr>
                <w:b/>
                <w:bCs/>
                <w:szCs w:val="22"/>
              </w:rPr>
            </w:pPr>
            <w:r w:rsidRPr="00E44095">
              <w:rPr>
                <w:b/>
                <w:bCs/>
                <w:szCs w:val="22"/>
              </w:rPr>
              <w:t>4.</w:t>
            </w:r>
            <w:r w:rsidRPr="00E44095">
              <w:rPr>
                <w:b/>
                <w:bCs/>
                <w:szCs w:val="22"/>
              </w:rPr>
              <w:tab/>
              <w:t>WIELKOŚĆ OPAKOWANIA</w:t>
            </w:r>
          </w:p>
        </w:tc>
      </w:tr>
    </w:tbl>
    <w:p w14:paraId="6D21CD33" w14:textId="77777777" w:rsidR="008B05A8" w:rsidRPr="00E44095" w:rsidRDefault="008B05A8" w:rsidP="00E16E67">
      <w:pPr>
        <w:jc w:val="both"/>
        <w:rPr>
          <w:szCs w:val="22"/>
        </w:rPr>
      </w:pPr>
    </w:p>
    <w:p w14:paraId="44CA0587" w14:textId="77777777" w:rsidR="008B05A8" w:rsidRPr="00E44095" w:rsidRDefault="008B05A8" w:rsidP="00E16E67">
      <w:pPr>
        <w:jc w:val="both"/>
        <w:rPr>
          <w:szCs w:val="22"/>
        </w:rPr>
      </w:pPr>
      <w:r w:rsidRPr="00E44095">
        <w:rPr>
          <w:szCs w:val="22"/>
        </w:rPr>
        <w:t>3 ml</w:t>
      </w:r>
    </w:p>
    <w:p w14:paraId="1542EA61" w14:textId="77777777" w:rsidR="008B05A8" w:rsidRPr="00F14D76" w:rsidRDefault="008B05A8" w:rsidP="00E16E67">
      <w:pPr>
        <w:jc w:val="both"/>
        <w:rPr>
          <w:szCs w:val="22"/>
          <w:highlight w:val="lightGray"/>
        </w:rPr>
      </w:pPr>
      <w:r w:rsidRPr="00F14D76">
        <w:rPr>
          <w:szCs w:val="22"/>
          <w:highlight w:val="lightGray"/>
        </w:rPr>
        <w:t xml:space="preserve">10 ml </w:t>
      </w:r>
    </w:p>
    <w:p w14:paraId="43265904" w14:textId="77777777" w:rsidR="008B05A8" w:rsidRPr="00E44095" w:rsidRDefault="008B05A8" w:rsidP="00E16E67">
      <w:pPr>
        <w:jc w:val="both"/>
        <w:rPr>
          <w:szCs w:val="22"/>
        </w:rPr>
      </w:pPr>
      <w:r w:rsidRPr="00F14D76">
        <w:rPr>
          <w:szCs w:val="22"/>
          <w:highlight w:val="lightGray"/>
        </w:rPr>
        <w:t>15 ml</w:t>
      </w:r>
    </w:p>
    <w:p w14:paraId="3131B6C3" w14:textId="77777777" w:rsidR="00765C0D" w:rsidRPr="00E44095" w:rsidRDefault="00765C0D" w:rsidP="00E16E67">
      <w:pPr>
        <w:jc w:val="both"/>
        <w:rPr>
          <w:szCs w:val="22"/>
        </w:rPr>
      </w:pPr>
      <w:r w:rsidRPr="00F14D76">
        <w:rPr>
          <w:szCs w:val="22"/>
          <w:highlight w:val="lightGray"/>
        </w:rPr>
        <w:t>30 ml</w:t>
      </w:r>
    </w:p>
    <w:p w14:paraId="5B3D152E" w14:textId="77777777" w:rsidR="008B05A8" w:rsidRPr="00E44095" w:rsidRDefault="008B05A8" w:rsidP="00E16E67">
      <w:pPr>
        <w:jc w:val="both"/>
        <w:rPr>
          <w:szCs w:val="22"/>
        </w:rPr>
      </w:pPr>
    </w:p>
    <w:p w14:paraId="51626458" w14:textId="77777777" w:rsidR="008B05A8" w:rsidRPr="00E44095" w:rsidRDefault="008B05A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796A2495" w14:textId="77777777">
        <w:tc>
          <w:tcPr>
            <w:tcW w:w="9212" w:type="dxa"/>
          </w:tcPr>
          <w:p w14:paraId="46B06D9E" w14:textId="77777777" w:rsidR="008B05A8" w:rsidRPr="00E44095" w:rsidRDefault="008B05A8" w:rsidP="00E16E67">
            <w:pPr>
              <w:rPr>
                <w:b/>
                <w:bCs/>
                <w:szCs w:val="22"/>
              </w:rPr>
            </w:pPr>
            <w:r w:rsidRPr="00E44095">
              <w:rPr>
                <w:b/>
                <w:bCs/>
                <w:szCs w:val="22"/>
              </w:rPr>
              <w:t>5.</w:t>
            </w:r>
            <w:r w:rsidRPr="00E44095">
              <w:rPr>
                <w:b/>
                <w:bCs/>
                <w:szCs w:val="22"/>
              </w:rPr>
              <w:tab/>
              <w:t>DOCELOWE GATUNKI ZWIERZĄT</w:t>
            </w:r>
          </w:p>
        </w:tc>
      </w:tr>
    </w:tbl>
    <w:p w14:paraId="780A4E54" w14:textId="77777777" w:rsidR="008B05A8" w:rsidRPr="00E44095" w:rsidRDefault="008B05A8" w:rsidP="00E16E67">
      <w:pPr>
        <w:rPr>
          <w:szCs w:val="22"/>
        </w:rPr>
      </w:pPr>
    </w:p>
    <w:p w14:paraId="3E6BE36D" w14:textId="77777777" w:rsidR="008B05A8" w:rsidRPr="00E44095" w:rsidRDefault="008B05A8" w:rsidP="00E16E67">
      <w:pPr>
        <w:rPr>
          <w:szCs w:val="22"/>
        </w:rPr>
      </w:pPr>
      <w:r w:rsidRPr="00F14D76">
        <w:rPr>
          <w:szCs w:val="22"/>
          <w:highlight w:val="lightGray"/>
        </w:rPr>
        <w:t>Koty</w:t>
      </w:r>
      <w:r w:rsidR="00A43ECD" w:rsidRPr="00F14D76">
        <w:rPr>
          <w:szCs w:val="22"/>
          <w:highlight w:val="lightGray"/>
        </w:rPr>
        <w:t xml:space="preserve"> i świnki morskie</w:t>
      </w:r>
    </w:p>
    <w:p w14:paraId="4C00B0A0" w14:textId="77777777" w:rsidR="008B05A8" w:rsidRPr="00E44095" w:rsidRDefault="008B05A8" w:rsidP="00E16E67">
      <w:pPr>
        <w:jc w:val="both"/>
        <w:rPr>
          <w:szCs w:val="22"/>
        </w:rPr>
      </w:pPr>
    </w:p>
    <w:p w14:paraId="5184D6C5"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0312975E" w14:textId="77777777">
        <w:tc>
          <w:tcPr>
            <w:tcW w:w="9210" w:type="dxa"/>
          </w:tcPr>
          <w:p w14:paraId="70302BF0" w14:textId="77777777" w:rsidR="008B05A8" w:rsidRPr="00E44095" w:rsidRDefault="008B05A8" w:rsidP="00E16E67">
            <w:pPr>
              <w:jc w:val="both"/>
              <w:rPr>
                <w:b/>
                <w:bCs/>
                <w:szCs w:val="22"/>
              </w:rPr>
            </w:pPr>
            <w:r w:rsidRPr="00E44095">
              <w:rPr>
                <w:b/>
                <w:bCs/>
                <w:szCs w:val="22"/>
              </w:rPr>
              <w:t>6.</w:t>
            </w:r>
            <w:r w:rsidRPr="00E44095">
              <w:rPr>
                <w:b/>
                <w:bCs/>
                <w:szCs w:val="22"/>
              </w:rPr>
              <w:tab/>
              <w:t>WSKAZANIA LECZNICZE</w:t>
            </w:r>
          </w:p>
        </w:tc>
      </w:tr>
    </w:tbl>
    <w:p w14:paraId="7B45AA51" w14:textId="77777777" w:rsidR="008B05A8" w:rsidRPr="00E44095" w:rsidRDefault="008B05A8" w:rsidP="00E16E67">
      <w:pPr>
        <w:jc w:val="both"/>
        <w:rPr>
          <w:szCs w:val="22"/>
        </w:rPr>
      </w:pPr>
    </w:p>
    <w:p w14:paraId="3A547545" w14:textId="77777777" w:rsidR="008B05A8" w:rsidRPr="00E44095" w:rsidRDefault="008B05A8" w:rsidP="00E16E67">
      <w:pPr>
        <w:ind w:left="0" w:firstLine="0"/>
        <w:jc w:val="both"/>
        <w:rPr>
          <w:szCs w:val="22"/>
        </w:rPr>
      </w:pPr>
    </w:p>
    <w:p w14:paraId="55239A4D" w14:textId="77777777" w:rsidR="008B05A8" w:rsidRPr="00E44095" w:rsidRDefault="008B05A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1CA73879" w14:textId="77777777">
        <w:tc>
          <w:tcPr>
            <w:tcW w:w="9210" w:type="dxa"/>
          </w:tcPr>
          <w:p w14:paraId="51E36BB1" w14:textId="7D4FD27F" w:rsidR="008B05A8" w:rsidRPr="00E44095" w:rsidRDefault="008B05A8" w:rsidP="00E16E67">
            <w:pPr>
              <w:jc w:val="both"/>
              <w:rPr>
                <w:b/>
                <w:bCs/>
                <w:szCs w:val="22"/>
              </w:rPr>
            </w:pPr>
            <w:r w:rsidRPr="00E44095">
              <w:rPr>
                <w:b/>
                <w:bCs/>
                <w:szCs w:val="22"/>
              </w:rPr>
              <w:t>7.</w:t>
            </w:r>
            <w:r w:rsidRPr="00E44095">
              <w:rPr>
                <w:b/>
                <w:bCs/>
                <w:szCs w:val="22"/>
              </w:rPr>
              <w:tab/>
              <w:t>SPOSÓB I DROGA(-I) PODANIA</w:t>
            </w:r>
          </w:p>
        </w:tc>
      </w:tr>
    </w:tbl>
    <w:p w14:paraId="562E4542" w14:textId="77777777" w:rsidR="008B05A8" w:rsidRPr="00E44095" w:rsidRDefault="008B05A8" w:rsidP="00E16E67">
      <w:pPr>
        <w:jc w:val="both"/>
        <w:rPr>
          <w:szCs w:val="22"/>
          <w:u w:val="single"/>
        </w:rPr>
      </w:pPr>
    </w:p>
    <w:p w14:paraId="4823E3DF" w14:textId="77777777" w:rsidR="008B05A8" w:rsidRPr="00E44095" w:rsidRDefault="008B05A8" w:rsidP="00E16E67">
      <w:pPr>
        <w:ind w:left="0" w:firstLine="0"/>
        <w:jc w:val="both"/>
        <w:rPr>
          <w:szCs w:val="22"/>
        </w:rPr>
      </w:pPr>
      <w:r w:rsidRPr="00E44095">
        <w:rPr>
          <w:szCs w:val="22"/>
        </w:rPr>
        <w:t>Silnie wstrząsnąć przed użyciem.</w:t>
      </w:r>
    </w:p>
    <w:p w14:paraId="23E9B542" w14:textId="77777777" w:rsidR="008B05A8" w:rsidRPr="00E44095" w:rsidRDefault="008B05A8" w:rsidP="00E16E67">
      <w:pPr>
        <w:ind w:left="0" w:firstLine="0"/>
        <w:jc w:val="both"/>
        <w:rPr>
          <w:szCs w:val="22"/>
        </w:rPr>
      </w:pPr>
      <w:r w:rsidRPr="00E44095">
        <w:rPr>
          <w:szCs w:val="22"/>
        </w:rPr>
        <w:t xml:space="preserve">Podanie doustne. </w:t>
      </w:r>
    </w:p>
    <w:p w14:paraId="57DB773F" w14:textId="77777777" w:rsidR="008B05A8" w:rsidRPr="00E44095" w:rsidRDefault="008B05A8" w:rsidP="00E16E67">
      <w:pPr>
        <w:jc w:val="both"/>
        <w:rPr>
          <w:szCs w:val="22"/>
        </w:rPr>
      </w:pPr>
      <w:r w:rsidRPr="005D1224">
        <w:rPr>
          <w:szCs w:val="22"/>
        </w:rPr>
        <w:t>Przed użyciem należy przeczytać ulotkę.</w:t>
      </w:r>
    </w:p>
    <w:p w14:paraId="197A96AA" w14:textId="77777777" w:rsidR="008B05A8" w:rsidRPr="00E44095" w:rsidRDefault="008B05A8" w:rsidP="00E16E67">
      <w:pPr>
        <w:jc w:val="both"/>
        <w:rPr>
          <w:szCs w:val="22"/>
        </w:rPr>
      </w:pPr>
    </w:p>
    <w:p w14:paraId="0EF2A505" w14:textId="77777777" w:rsidR="008B05A8" w:rsidRPr="00E44095" w:rsidRDefault="008B05A8" w:rsidP="00E16E67">
      <w:pPr>
        <w:rPr>
          <w:szCs w:val="2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90"/>
      </w:tblGrid>
      <w:tr w:rsidR="008B05A8" w:rsidRPr="00E44095" w14:paraId="67B7F60E" w14:textId="77777777">
        <w:tc>
          <w:tcPr>
            <w:tcW w:w="9142" w:type="dxa"/>
          </w:tcPr>
          <w:p w14:paraId="0DB15935" w14:textId="77777777" w:rsidR="008B05A8" w:rsidRPr="00E44095" w:rsidRDefault="008B05A8" w:rsidP="00E16E67">
            <w:pPr>
              <w:rPr>
                <w:b/>
                <w:bCs/>
                <w:szCs w:val="22"/>
              </w:rPr>
            </w:pPr>
            <w:r w:rsidRPr="00E44095">
              <w:rPr>
                <w:b/>
                <w:bCs/>
                <w:szCs w:val="22"/>
              </w:rPr>
              <w:t>8.</w:t>
            </w:r>
            <w:r w:rsidRPr="00E44095">
              <w:rPr>
                <w:b/>
                <w:bCs/>
                <w:szCs w:val="22"/>
              </w:rPr>
              <w:tab/>
              <w:t>OKRES</w:t>
            </w:r>
            <w:r w:rsidR="006351EC">
              <w:rPr>
                <w:b/>
                <w:bCs/>
                <w:szCs w:val="22"/>
              </w:rPr>
              <w:t>(Y)</w:t>
            </w:r>
            <w:r w:rsidRPr="00E44095">
              <w:rPr>
                <w:b/>
                <w:bCs/>
                <w:szCs w:val="22"/>
              </w:rPr>
              <w:t xml:space="preserve"> KARENCJI</w:t>
            </w:r>
          </w:p>
        </w:tc>
      </w:tr>
    </w:tbl>
    <w:p w14:paraId="176772F2" w14:textId="77777777" w:rsidR="008B05A8" w:rsidRPr="00E44095" w:rsidRDefault="008B05A8" w:rsidP="00E16E67">
      <w:pPr>
        <w:rPr>
          <w:szCs w:val="22"/>
        </w:rPr>
      </w:pPr>
    </w:p>
    <w:p w14:paraId="0F64DA52" w14:textId="77777777" w:rsidR="008B05A8" w:rsidRPr="00E44095" w:rsidRDefault="008B05A8" w:rsidP="00E16E67">
      <w:pPr>
        <w:jc w:val="both"/>
        <w:rPr>
          <w:szCs w:val="22"/>
        </w:rPr>
      </w:pPr>
    </w:p>
    <w:p w14:paraId="2B18345D"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6926FDD4" w14:textId="77777777">
        <w:tc>
          <w:tcPr>
            <w:tcW w:w="9212" w:type="dxa"/>
          </w:tcPr>
          <w:p w14:paraId="5A9D8C94" w14:textId="77777777" w:rsidR="008B05A8" w:rsidRPr="00E44095" w:rsidRDefault="008B05A8" w:rsidP="00E16E67">
            <w:pPr>
              <w:jc w:val="both"/>
              <w:rPr>
                <w:b/>
                <w:bCs/>
                <w:szCs w:val="22"/>
              </w:rPr>
            </w:pPr>
            <w:r w:rsidRPr="00E44095">
              <w:rPr>
                <w:b/>
                <w:bCs/>
                <w:szCs w:val="22"/>
              </w:rPr>
              <w:t>9.</w:t>
            </w:r>
            <w:r w:rsidRPr="00E44095">
              <w:rPr>
                <w:b/>
                <w:bCs/>
                <w:szCs w:val="22"/>
              </w:rPr>
              <w:tab/>
              <w:t>SPECJALNE</w:t>
            </w:r>
            <w:r w:rsidR="001D1935" w:rsidRPr="00E44095">
              <w:rPr>
                <w:b/>
                <w:bCs/>
                <w:szCs w:val="22"/>
              </w:rPr>
              <w:t xml:space="preserve"> </w:t>
            </w:r>
            <w:r w:rsidRPr="00E44095">
              <w:rPr>
                <w:b/>
                <w:bCs/>
                <w:szCs w:val="22"/>
              </w:rPr>
              <w:t>OSTRZEŻENIA, JEŚLI KONIECZNE</w:t>
            </w:r>
          </w:p>
        </w:tc>
      </w:tr>
    </w:tbl>
    <w:p w14:paraId="17E495B8" w14:textId="77777777" w:rsidR="008B05A8" w:rsidRPr="00E44095" w:rsidRDefault="008B05A8" w:rsidP="00E16E67">
      <w:pPr>
        <w:jc w:val="both"/>
        <w:rPr>
          <w:szCs w:val="22"/>
        </w:rPr>
      </w:pPr>
    </w:p>
    <w:p w14:paraId="3750764E" w14:textId="77777777" w:rsidR="00AB6A85" w:rsidRPr="00E44095" w:rsidRDefault="008B05A8" w:rsidP="00E16E67">
      <w:pPr>
        <w:pStyle w:val="BodyTextIndent2"/>
        <w:spacing w:after="0" w:line="240" w:lineRule="auto"/>
        <w:ind w:left="0" w:firstLine="0"/>
        <w:rPr>
          <w:szCs w:val="22"/>
        </w:rPr>
      </w:pPr>
      <w:r w:rsidRPr="00E44095">
        <w:rPr>
          <w:szCs w:val="22"/>
        </w:rPr>
        <w:t>Nie stosować u samic ciężarnych lub w okresie laktacji.</w:t>
      </w:r>
    </w:p>
    <w:p w14:paraId="24D76C99" w14:textId="77777777" w:rsidR="008B05A8" w:rsidRPr="00E44095" w:rsidRDefault="008B05A8" w:rsidP="00E16E67">
      <w:pPr>
        <w:pStyle w:val="BodyTextIndent2"/>
        <w:spacing w:after="0" w:line="240" w:lineRule="auto"/>
        <w:ind w:left="0" w:firstLine="0"/>
        <w:rPr>
          <w:szCs w:val="22"/>
        </w:rPr>
      </w:pPr>
      <w:r w:rsidRPr="00E44095">
        <w:rPr>
          <w:szCs w:val="22"/>
        </w:rPr>
        <w:t xml:space="preserve">Nie stosować u kotów z objawami schorzeń przewodu pokarmowego takimi jak podrażnienie i krwawienie, u zwierząt z upośledzoną wydolnością wątroby, serca lub nerek, u zwierząt ze schorzeniami krwotocznymi. </w:t>
      </w:r>
    </w:p>
    <w:p w14:paraId="776DF063" w14:textId="2DD4582B" w:rsidR="008B05A8" w:rsidRPr="00E44095" w:rsidRDefault="008B05A8" w:rsidP="00E16E67">
      <w:pPr>
        <w:pStyle w:val="BodyText"/>
        <w:ind w:left="0" w:firstLine="0"/>
      </w:pPr>
      <w:r w:rsidRPr="00E44095">
        <w:t>Nie stosować w przypadk</w:t>
      </w:r>
      <w:r w:rsidR="00786A33">
        <w:t>ach</w:t>
      </w:r>
      <w:r w:rsidRPr="00E44095">
        <w:t xml:space="preserve"> nadwrażliwości na substancj</w:t>
      </w:r>
      <w:r w:rsidR="005A2C72">
        <w:t>ę</w:t>
      </w:r>
      <w:r w:rsidRPr="00E44095">
        <w:t xml:space="preserve"> czynną lub jakąkolwiek substancj</w:t>
      </w:r>
      <w:r w:rsidR="00402E28">
        <w:t>ę</w:t>
      </w:r>
      <w:r w:rsidRPr="00E44095">
        <w:t xml:space="preserve"> pomocniczą.</w:t>
      </w:r>
    </w:p>
    <w:p w14:paraId="4FABF8C1" w14:textId="77777777" w:rsidR="00A43ECD" w:rsidRDefault="008B05A8" w:rsidP="00E16E67">
      <w:pPr>
        <w:pStyle w:val="BodyText"/>
        <w:ind w:left="0" w:firstLine="0"/>
      </w:pPr>
      <w:r w:rsidRPr="00E44095">
        <w:lastRenderedPageBreak/>
        <w:t>Nie stosować u kotów w wieku poniżej 6 tygodni życia.</w:t>
      </w:r>
    </w:p>
    <w:p w14:paraId="1372E872" w14:textId="77777777" w:rsidR="008B05A8" w:rsidRPr="00E44095" w:rsidRDefault="00A43ECD" w:rsidP="00E16E67">
      <w:pPr>
        <w:pStyle w:val="BodyText"/>
        <w:ind w:left="0" w:firstLine="0"/>
      </w:pPr>
      <w:r>
        <w:t>Nie stosować u świnek morskich w wieku poniżej 4 tygodni życia.</w:t>
      </w:r>
    </w:p>
    <w:p w14:paraId="3A4C1935" w14:textId="77777777" w:rsidR="008B05A8" w:rsidRPr="00E44095" w:rsidRDefault="008B05A8" w:rsidP="00E16E67">
      <w:pPr>
        <w:jc w:val="both"/>
        <w:rPr>
          <w:szCs w:val="22"/>
        </w:rPr>
      </w:pPr>
    </w:p>
    <w:p w14:paraId="146FDE26" w14:textId="77777777" w:rsidR="008B05A8" w:rsidRPr="00E44095" w:rsidRDefault="008B05A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70DE768F" w14:textId="77777777">
        <w:tc>
          <w:tcPr>
            <w:tcW w:w="9212" w:type="dxa"/>
          </w:tcPr>
          <w:p w14:paraId="22AA0DC1" w14:textId="77777777" w:rsidR="008B05A8" w:rsidRPr="00E44095" w:rsidRDefault="008B05A8" w:rsidP="00E16E67">
            <w:pPr>
              <w:jc w:val="both"/>
              <w:rPr>
                <w:b/>
                <w:bCs/>
                <w:szCs w:val="22"/>
              </w:rPr>
            </w:pPr>
            <w:r w:rsidRPr="00E44095">
              <w:rPr>
                <w:b/>
                <w:bCs/>
                <w:szCs w:val="22"/>
              </w:rPr>
              <w:t>10.</w:t>
            </w:r>
            <w:r w:rsidRPr="00E44095">
              <w:rPr>
                <w:b/>
                <w:bCs/>
                <w:szCs w:val="22"/>
              </w:rPr>
              <w:tab/>
              <w:t>TERMIN WAŻNOŚCI SERII</w:t>
            </w:r>
          </w:p>
        </w:tc>
      </w:tr>
    </w:tbl>
    <w:p w14:paraId="217736CD" w14:textId="77777777" w:rsidR="008B05A8" w:rsidRPr="00E44095" w:rsidRDefault="008B05A8" w:rsidP="00E16E67">
      <w:pPr>
        <w:jc w:val="both"/>
        <w:rPr>
          <w:szCs w:val="22"/>
        </w:rPr>
      </w:pPr>
    </w:p>
    <w:p w14:paraId="757E0AD8" w14:textId="7A4B4646" w:rsidR="008B05A8" w:rsidRPr="00E44095" w:rsidRDefault="008B05A8" w:rsidP="00E16E67">
      <w:pPr>
        <w:jc w:val="both"/>
        <w:rPr>
          <w:szCs w:val="22"/>
        </w:rPr>
      </w:pPr>
      <w:r w:rsidRPr="00E44095">
        <w:rPr>
          <w:szCs w:val="22"/>
        </w:rPr>
        <w:t>Termin ważności (EXP){miesiąc/rok}</w:t>
      </w:r>
    </w:p>
    <w:p w14:paraId="79BCBA80" w14:textId="35CEA4BB" w:rsidR="008B05A8" w:rsidRPr="00E44095" w:rsidRDefault="008B05A8" w:rsidP="00AB39E8">
      <w:pPr>
        <w:tabs>
          <w:tab w:val="left" w:pos="851"/>
        </w:tabs>
        <w:ind w:left="0" w:firstLine="0"/>
        <w:jc w:val="both"/>
        <w:rPr>
          <w:szCs w:val="22"/>
        </w:rPr>
      </w:pPr>
      <w:r w:rsidRPr="00F14D76">
        <w:rPr>
          <w:szCs w:val="22"/>
          <w:highlight w:val="lightGray"/>
        </w:rPr>
        <w:t>3 ml:</w:t>
      </w:r>
      <w:r w:rsidRPr="00E44095">
        <w:rPr>
          <w:szCs w:val="22"/>
        </w:rPr>
        <w:t xml:space="preserve"> </w:t>
      </w:r>
      <w:r w:rsidR="00D6447E" w:rsidRPr="00E44095">
        <w:rPr>
          <w:szCs w:val="22"/>
        </w:rPr>
        <w:tab/>
      </w:r>
      <w:r w:rsidR="005368AA">
        <w:rPr>
          <w:szCs w:val="22"/>
        </w:rPr>
        <w:t>Po otwarciu zużyć w ciągu</w:t>
      </w:r>
      <w:r w:rsidR="005651E7">
        <w:rPr>
          <w:szCs w:val="22"/>
        </w:rPr>
        <w:t xml:space="preserve"> </w:t>
      </w:r>
      <w:r w:rsidRPr="00E44095">
        <w:rPr>
          <w:szCs w:val="22"/>
        </w:rPr>
        <w:t>14 dni</w:t>
      </w:r>
      <w:r w:rsidR="005651E7">
        <w:rPr>
          <w:szCs w:val="22"/>
        </w:rPr>
        <w:t>.</w:t>
      </w:r>
    </w:p>
    <w:p w14:paraId="584BC798" w14:textId="539271AC" w:rsidR="008B05A8" w:rsidRPr="00F14D76" w:rsidRDefault="008B05A8" w:rsidP="00AB39E8">
      <w:pPr>
        <w:tabs>
          <w:tab w:val="left" w:pos="851"/>
        </w:tabs>
        <w:ind w:left="0" w:firstLine="0"/>
        <w:jc w:val="both"/>
        <w:rPr>
          <w:szCs w:val="22"/>
          <w:highlight w:val="lightGray"/>
        </w:rPr>
      </w:pPr>
      <w:r w:rsidRPr="00F14D76">
        <w:rPr>
          <w:szCs w:val="22"/>
          <w:highlight w:val="lightGray"/>
        </w:rPr>
        <w:t xml:space="preserve">10 ml: </w:t>
      </w:r>
      <w:r w:rsidR="00D6447E" w:rsidRPr="00F14D76">
        <w:rPr>
          <w:szCs w:val="22"/>
          <w:highlight w:val="lightGray"/>
        </w:rPr>
        <w:tab/>
      </w:r>
      <w:r w:rsidR="005368AA" w:rsidRPr="00F14D76">
        <w:rPr>
          <w:szCs w:val="22"/>
          <w:highlight w:val="lightGray"/>
        </w:rPr>
        <w:t>Po otwarciu zużyć w ciągu</w:t>
      </w:r>
      <w:r w:rsidR="005651E7" w:rsidRPr="00F14D76">
        <w:rPr>
          <w:szCs w:val="22"/>
          <w:highlight w:val="lightGray"/>
        </w:rPr>
        <w:t xml:space="preserve"> </w:t>
      </w:r>
      <w:r w:rsidRPr="00F14D76">
        <w:rPr>
          <w:szCs w:val="22"/>
          <w:highlight w:val="lightGray"/>
        </w:rPr>
        <w:t>6 miesięcy</w:t>
      </w:r>
      <w:r w:rsidR="005651E7" w:rsidRPr="00F14D76">
        <w:rPr>
          <w:szCs w:val="22"/>
          <w:highlight w:val="lightGray"/>
        </w:rPr>
        <w:t>.</w:t>
      </w:r>
    </w:p>
    <w:p w14:paraId="6E34FF3D" w14:textId="341FC839" w:rsidR="008B05A8" w:rsidRPr="00F14D76" w:rsidRDefault="008B05A8" w:rsidP="00AB39E8">
      <w:pPr>
        <w:tabs>
          <w:tab w:val="left" w:pos="851"/>
        </w:tabs>
        <w:ind w:left="0" w:firstLine="0"/>
        <w:jc w:val="both"/>
        <w:rPr>
          <w:szCs w:val="22"/>
          <w:highlight w:val="lightGray"/>
        </w:rPr>
      </w:pPr>
      <w:r w:rsidRPr="00F14D76">
        <w:rPr>
          <w:szCs w:val="22"/>
          <w:highlight w:val="lightGray"/>
        </w:rPr>
        <w:t xml:space="preserve">15 ml: </w:t>
      </w:r>
      <w:r w:rsidR="00D6447E" w:rsidRPr="00F14D76">
        <w:rPr>
          <w:szCs w:val="22"/>
          <w:highlight w:val="lightGray"/>
        </w:rPr>
        <w:tab/>
      </w:r>
      <w:r w:rsidR="005368AA" w:rsidRPr="00F14D76">
        <w:rPr>
          <w:szCs w:val="22"/>
          <w:highlight w:val="lightGray"/>
        </w:rPr>
        <w:t>Po otwarciu zużyć w ciągu</w:t>
      </w:r>
      <w:r w:rsidR="005651E7" w:rsidRPr="00F14D76">
        <w:rPr>
          <w:szCs w:val="22"/>
          <w:highlight w:val="lightGray"/>
        </w:rPr>
        <w:t xml:space="preserve"> </w:t>
      </w:r>
      <w:r w:rsidRPr="00F14D76">
        <w:rPr>
          <w:szCs w:val="22"/>
          <w:highlight w:val="lightGray"/>
        </w:rPr>
        <w:t>6 miesięcy</w:t>
      </w:r>
      <w:r w:rsidR="005651E7" w:rsidRPr="00F14D76">
        <w:rPr>
          <w:szCs w:val="22"/>
          <w:highlight w:val="lightGray"/>
        </w:rPr>
        <w:t>.</w:t>
      </w:r>
    </w:p>
    <w:p w14:paraId="0230AC05" w14:textId="42510C65" w:rsidR="00765C0D" w:rsidRPr="00E44095" w:rsidRDefault="00765C0D" w:rsidP="00AB39E8">
      <w:pPr>
        <w:tabs>
          <w:tab w:val="left" w:pos="851"/>
        </w:tabs>
        <w:ind w:left="0" w:firstLine="0"/>
        <w:jc w:val="both"/>
        <w:rPr>
          <w:szCs w:val="22"/>
        </w:rPr>
      </w:pPr>
      <w:r w:rsidRPr="00F14D76">
        <w:rPr>
          <w:szCs w:val="22"/>
          <w:highlight w:val="lightGray"/>
        </w:rPr>
        <w:t xml:space="preserve">30 ml: </w:t>
      </w:r>
      <w:r w:rsidRPr="00F14D76">
        <w:rPr>
          <w:szCs w:val="22"/>
          <w:highlight w:val="lightGray"/>
        </w:rPr>
        <w:tab/>
      </w:r>
      <w:r w:rsidR="005368AA" w:rsidRPr="00F14D76">
        <w:rPr>
          <w:szCs w:val="22"/>
          <w:highlight w:val="lightGray"/>
        </w:rPr>
        <w:t>Po otwarciu zużyć w ciągu</w:t>
      </w:r>
      <w:r w:rsidR="005651E7" w:rsidRPr="00F14D76">
        <w:rPr>
          <w:szCs w:val="22"/>
          <w:highlight w:val="lightGray"/>
        </w:rPr>
        <w:t xml:space="preserve"> </w:t>
      </w:r>
      <w:r w:rsidRPr="00F14D76">
        <w:rPr>
          <w:szCs w:val="22"/>
          <w:highlight w:val="lightGray"/>
        </w:rPr>
        <w:t>6 miesięcy</w:t>
      </w:r>
      <w:r w:rsidR="005651E7">
        <w:rPr>
          <w:szCs w:val="22"/>
        </w:rPr>
        <w:t>.</w:t>
      </w:r>
    </w:p>
    <w:p w14:paraId="2043DBD0" w14:textId="77777777" w:rsidR="00980909" w:rsidRPr="00E44095" w:rsidRDefault="00980909" w:rsidP="00E16E67">
      <w:pPr>
        <w:ind w:left="0" w:firstLine="0"/>
        <w:jc w:val="both"/>
        <w:rPr>
          <w:szCs w:val="22"/>
        </w:rPr>
      </w:pPr>
    </w:p>
    <w:p w14:paraId="6654838B" w14:textId="77777777" w:rsidR="008B05A8" w:rsidRPr="00E44095" w:rsidRDefault="008B05A8"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733583A4" w14:textId="77777777">
        <w:tc>
          <w:tcPr>
            <w:tcW w:w="9212" w:type="dxa"/>
          </w:tcPr>
          <w:p w14:paraId="53475931" w14:textId="77777777" w:rsidR="008B05A8" w:rsidRPr="00E44095" w:rsidRDefault="008B05A8" w:rsidP="00E16E67">
            <w:pPr>
              <w:rPr>
                <w:b/>
                <w:bCs/>
                <w:szCs w:val="22"/>
              </w:rPr>
            </w:pPr>
            <w:r w:rsidRPr="00E44095">
              <w:rPr>
                <w:b/>
                <w:bCs/>
                <w:szCs w:val="22"/>
              </w:rPr>
              <w:t>11.</w:t>
            </w:r>
            <w:r w:rsidRPr="00E44095">
              <w:rPr>
                <w:b/>
                <w:bCs/>
                <w:szCs w:val="22"/>
              </w:rPr>
              <w:tab/>
            </w:r>
            <w:r w:rsidR="008F2D5F" w:rsidRPr="00E44095">
              <w:rPr>
                <w:b/>
                <w:bCs/>
                <w:szCs w:val="22"/>
              </w:rPr>
              <w:t>WARUNKI PRZECHOWYWANIA</w:t>
            </w:r>
          </w:p>
        </w:tc>
      </w:tr>
    </w:tbl>
    <w:p w14:paraId="6708186C" w14:textId="77777777" w:rsidR="008B05A8" w:rsidRPr="00E44095" w:rsidRDefault="008B05A8" w:rsidP="00E16E67">
      <w:pPr>
        <w:rPr>
          <w:szCs w:val="22"/>
        </w:rPr>
      </w:pPr>
    </w:p>
    <w:p w14:paraId="0CAE3470" w14:textId="77777777" w:rsidR="008B05A8" w:rsidRPr="00E44095" w:rsidRDefault="008B05A8" w:rsidP="00E16E67">
      <w:pPr>
        <w:ind w:left="0" w:firstLine="0"/>
        <w:jc w:val="both"/>
        <w:rPr>
          <w:szCs w:val="22"/>
        </w:rPr>
      </w:pPr>
    </w:p>
    <w:p w14:paraId="121E639D" w14:textId="77777777" w:rsidR="008B05A8" w:rsidRPr="00E44095" w:rsidRDefault="008B05A8"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5EAA16D2" w14:textId="77777777">
        <w:tc>
          <w:tcPr>
            <w:tcW w:w="9212" w:type="dxa"/>
          </w:tcPr>
          <w:p w14:paraId="32E036FB" w14:textId="77777777" w:rsidR="008B05A8" w:rsidRPr="00E44095" w:rsidRDefault="008B05A8" w:rsidP="00E16E67">
            <w:pPr>
              <w:jc w:val="both"/>
              <w:rPr>
                <w:b/>
                <w:bCs/>
                <w:szCs w:val="22"/>
              </w:rPr>
            </w:pPr>
            <w:r w:rsidRPr="00E44095">
              <w:rPr>
                <w:b/>
                <w:bCs/>
                <w:szCs w:val="22"/>
              </w:rPr>
              <w:t>12.</w:t>
            </w:r>
            <w:r w:rsidRPr="00E44095">
              <w:rPr>
                <w:b/>
                <w:bCs/>
                <w:szCs w:val="22"/>
              </w:rPr>
              <w:tab/>
              <w:t xml:space="preserve">SPECJALNE ŚRODKI OSTROŻNOŚCI DOTYCZĄCE </w:t>
            </w:r>
            <w:r w:rsidR="008F2D5F" w:rsidRPr="00E44095">
              <w:rPr>
                <w:b/>
                <w:bCs/>
                <w:szCs w:val="22"/>
              </w:rPr>
              <w:t>USUWANIA NIEZUŻYTEGO</w:t>
            </w:r>
            <w:r w:rsidRPr="00E44095">
              <w:rPr>
                <w:b/>
                <w:bCs/>
                <w:szCs w:val="22"/>
              </w:rPr>
              <w:t xml:space="preserve"> PRODUKTU LECZNICZEGO WETERYNARYJNEGO LUB POCHODZĄCYCH Z </w:t>
            </w:r>
            <w:r w:rsidR="008F2D5F" w:rsidRPr="00E44095">
              <w:rPr>
                <w:b/>
                <w:bCs/>
                <w:szCs w:val="22"/>
              </w:rPr>
              <w:t>NIEGO ODPADÓW, JEŚLI</w:t>
            </w:r>
            <w:r w:rsidRPr="00E44095">
              <w:rPr>
                <w:b/>
                <w:bCs/>
                <w:szCs w:val="22"/>
              </w:rPr>
              <w:t xml:space="preserve"> MA TO ZASTOSOWANIE</w:t>
            </w:r>
          </w:p>
        </w:tc>
      </w:tr>
    </w:tbl>
    <w:p w14:paraId="3E3A55C0" w14:textId="77777777" w:rsidR="008B05A8" w:rsidRPr="00E44095" w:rsidRDefault="008B05A8" w:rsidP="00E16E67">
      <w:pPr>
        <w:jc w:val="both"/>
        <w:rPr>
          <w:szCs w:val="22"/>
        </w:rPr>
      </w:pPr>
    </w:p>
    <w:p w14:paraId="7B05D995" w14:textId="545B39EE" w:rsidR="008B05A8" w:rsidRPr="00E44095" w:rsidRDefault="001419BD" w:rsidP="00E16E67">
      <w:pPr>
        <w:ind w:left="0" w:firstLine="0"/>
        <w:jc w:val="both"/>
        <w:rPr>
          <w:szCs w:val="22"/>
        </w:rPr>
      </w:pPr>
      <w:r w:rsidRPr="009B7FB8">
        <w:rPr>
          <w:szCs w:val="22"/>
        </w:rPr>
        <w:t>Postępowanie z odpadami</w:t>
      </w:r>
      <w:r w:rsidR="005651E7" w:rsidRPr="009B7FB8">
        <w:rPr>
          <w:szCs w:val="22"/>
        </w:rPr>
        <w:t>: należy przeczytać ulotkę.</w:t>
      </w:r>
    </w:p>
    <w:p w14:paraId="2A791374"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5996D968" w14:textId="77777777">
        <w:tc>
          <w:tcPr>
            <w:tcW w:w="9212" w:type="dxa"/>
          </w:tcPr>
          <w:p w14:paraId="01EC1965" w14:textId="09DEA11E" w:rsidR="008B05A8" w:rsidRPr="00E44095" w:rsidRDefault="008B05A8" w:rsidP="00E16E67">
            <w:pPr>
              <w:rPr>
                <w:b/>
                <w:bCs/>
                <w:szCs w:val="22"/>
              </w:rPr>
            </w:pPr>
            <w:r w:rsidRPr="00E44095">
              <w:rPr>
                <w:b/>
                <w:bCs/>
                <w:szCs w:val="22"/>
              </w:rPr>
              <w:t>13.</w:t>
            </w:r>
            <w:r w:rsidRPr="00E44095">
              <w:rPr>
                <w:b/>
                <w:bCs/>
                <w:szCs w:val="22"/>
              </w:rPr>
              <w:tab/>
              <w:t xml:space="preserve">NAPIS </w:t>
            </w:r>
            <w:r w:rsidR="005651E7">
              <w:rPr>
                <w:b/>
                <w:bCs/>
                <w:szCs w:val="22"/>
              </w:rPr>
              <w:t>„</w:t>
            </w:r>
            <w:r w:rsidRPr="00E44095">
              <w:rPr>
                <w:b/>
                <w:bCs/>
                <w:szCs w:val="22"/>
              </w:rPr>
              <w:t>WYŁĄCZNIE DLA ZWIERZĄT</w:t>
            </w:r>
            <w:r w:rsidR="005651E7">
              <w:rPr>
                <w:b/>
                <w:bCs/>
                <w:szCs w:val="22"/>
              </w:rPr>
              <w:t>”</w:t>
            </w:r>
            <w:r w:rsidRPr="00E44095">
              <w:rPr>
                <w:b/>
                <w:bCs/>
                <w:szCs w:val="22"/>
              </w:rPr>
              <w:t xml:space="preserve"> ORAZ WARUNKI </w:t>
            </w:r>
            <w:smartTag w:uri="urn:schemas-microsoft-com:office:smarttags" w:element="stockticker">
              <w:r w:rsidRPr="00E44095">
                <w:rPr>
                  <w:b/>
                  <w:bCs/>
                  <w:szCs w:val="22"/>
                </w:rPr>
                <w:t>LUB</w:t>
              </w:r>
            </w:smartTag>
            <w:r w:rsidRPr="00E44095">
              <w:rPr>
                <w:b/>
                <w:bCs/>
                <w:szCs w:val="22"/>
              </w:rPr>
              <w:t xml:space="preserve"> OGRANICZENIA DOTYCZĄCE DOSTAWY I STOSOWANIA, </w:t>
            </w:r>
            <w:r w:rsidR="008F2D5F" w:rsidRPr="00E44095">
              <w:rPr>
                <w:b/>
                <w:bCs/>
                <w:szCs w:val="22"/>
              </w:rPr>
              <w:t>JEŚLI DOTYCZY</w:t>
            </w:r>
            <w:r w:rsidRPr="00E44095" w:rsidDel="00F21F54">
              <w:rPr>
                <w:b/>
                <w:bCs/>
                <w:szCs w:val="22"/>
              </w:rPr>
              <w:t xml:space="preserve"> </w:t>
            </w:r>
          </w:p>
        </w:tc>
      </w:tr>
    </w:tbl>
    <w:p w14:paraId="0B1F60F3" w14:textId="77777777" w:rsidR="008B05A8" w:rsidRPr="00E44095" w:rsidRDefault="008B05A8" w:rsidP="00E16E67">
      <w:pPr>
        <w:jc w:val="both"/>
        <w:rPr>
          <w:szCs w:val="22"/>
        </w:rPr>
      </w:pPr>
    </w:p>
    <w:p w14:paraId="4DD6FF8D" w14:textId="77777777" w:rsidR="008B05A8" w:rsidRPr="00E44095" w:rsidRDefault="008B05A8" w:rsidP="00E16E67">
      <w:pPr>
        <w:jc w:val="both"/>
        <w:rPr>
          <w:szCs w:val="22"/>
        </w:rPr>
      </w:pPr>
      <w:r w:rsidRPr="00E44095">
        <w:rPr>
          <w:szCs w:val="22"/>
        </w:rPr>
        <w:t>Wyłącznie dla zwierząt</w:t>
      </w:r>
      <w:r w:rsidR="008F2D5F" w:rsidRPr="00E44095">
        <w:rPr>
          <w:szCs w:val="22"/>
        </w:rPr>
        <w:t>. W</w:t>
      </w:r>
      <w:r w:rsidRPr="00E44095">
        <w:rPr>
          <w:szCs w:val="22"/>
        </w:rPr>
        <w:t xml:space="preserve">ydawany </w:t>
      </w:r>
      <w:r w:rsidR="002661C4" w:rsidRPr="00E44095">
        <w:rPr>
          <w:szCs w:val="22"/>
        </w:rPr>
        <w:t>z przepisu lekarza-Rp.</w:t>
      </w:r>
    </w:p>
    <w:p w14:paraId="4C16A3AE" w14:textId="77777777" w:rsidR="008B05A8" w:rsidRPr="00E44095" w:rsidRDefault="008B05A8" w:rsidP="00E16E67">
      <w:pPr>
        <w:jc w:val="both"/>
        <w:rPr>
          <w:szCs w:val="22"/>
        </w:rPr>
      </w:pPr>
    </w:p>
    <w:p w14:paraId="1B9233CA"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7CA6511E" w14:textId="77777777">
        <w:tc>
          <w:tcPr>
            <w:tcW w:w="9212" w:type="dxa"/>
          </w:tcPr>
          <w:p w14:paraId="52D97D3C" w14:textId="77777777" w:rsidR="008B05A8" w:rsidRPr="00E44095" w:rsidRDefault="008B05A8" w:rsidP="00E16E67">
            <w:pPr>
              <w:rPr>
                <w:b/>
                <w:bCs/>
                <w:szCs w:val="22"/>
              </w:rPr>
            </w:pPr>
            <w:r w:rsidRPr="00E44095">
              <w:rPr>
                <w:b/>
                <w:bCs/>
                <w:szCs w:val="22"/>
              </w:rPr>
              <w:t>14.</w:t>
            </w:r>
            <w:r w:rsidRPr="00E44095">
              <w:rPr>
                <w:b/>
                <w:bCs/>
                <w:szCs w:val="22"/>
              </w:rPr>
              <w:tab/>
              <w:t xml:space="preserve">NAPIS „PRZECHOWYWAĆ W MIEJSCU </w:t>
            </w:r>
            <w:r w:rsidR="008F2D5F" w:rsidRPr="00E44095">
              <w:rPr>
                <w:b/>
                <w:bCs/>
                <w:szCs w:val="22"/>
              </w:rPr>
              <w:t xml:space="preserve">NIEWIDOCZNYM I </w:t>
            </w:r>
            <w:r w:rsidRPr="00E44095">
              <w:rPr>
                <w:b/>
                <w:bCs/>
                <w:szCs w:val="22"/>
              </w:rPr>
              <w:t xml:space="preserve">NIEDOSTĘPNYM </w:t>
            </w:r>
            <w:smartTag w:uri="urn:schemas-microsoft-com:office:smarttags" w:element="stockticker">
              <w:r w:rsidRPr="00E44095">
                <w:rPr>
                  <w:b/>
                  <w:bCs/>
                  <w:szCs w:val="22"/>
                </w:rPr>
                <w:t>DLA</w:t>
              </w:r>
            </w:smartTag>
            <w:r w:rsidRPr="00E44095">
              <w:rPr>
                <w:b/>
                <w:bCs/>
                <w:szCs w:val="22"/>
              </w:rPr>
              <w:t xml:space="preserve"> DZIECI”</w:t>
            </w:r>
          </w:p>
        </w:tc>
      </w:tr>
    </w:tbl>
    <w:p w14:paraId="1382E270" w14:textId="77777777" w:rsidR="008B05A8" w:rsidRPr="00E44095" w:rsidRDefault="008B05A8" w:rsidP="00E16E67">
      <w:pPr>
        <w:jc w:val="both"/>
        <w:rPr>
          <w:szCs w:val="22"/>
        </w:rPr>
      </w:pPr>
    </w:p>
    <w:p w14:paraId="1F35A3F4" w14:textId="77777777" w:rsidR="008B05A8" w:rsidRPr="00E44095" w:rsidRDefault="008B05A8" w:rsidP="00E16E67">
      <w:pPr>
        <w:jc w:val="both"/>
        <w:rPr>
          <w:szCs w:val="22"/>
        </w:rPr>
      </w:pPr>
      <w:r w:rsidRPr="00E44095">
        <w:rPr>
          <w:szCs w:val="22"/>
        </w:rPr>
        <w:t xml:space="preserve">Przechowywać w miejscu </w:t>
      </w:r>
      <w:r w:rsidR="008F2D5F" w:rsidRPr="00E44095">
        <w:rPr>
          <w:szCs w:val="22"/>
        </w:rPr>
        <w:t xml:space="preserve">niewidocznym i </w:t>
      </w:r>
      <w:r w:rsidRPr="00E44095">
        <w:rPr>
          <w:szCs w:val="22"/>
        </w:rPr>
        <w:t>niedostępnym dla dzieci.</w:t>
      </w:r>
    </w:p>
    <w:p w14:paraId="67DF8322" w14:textId="77777777" w:rsidR="008B05A8" w:rsidRPr="00E44095" w:rsidRDefault="008B05A8" w:rsidP="00E16E67">
      <w:pPr>
        <w:jc w:val="both"/>
        <w:rPr>
          <w:szCs w:val="22"/>
        </w:rPr>
      </w:pPr>
    </w:p>
    <w:p w14:paraId="04B691BD"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385998E2" w14:textId="77777777">
        <w:tc>
          <w:tcPr>
            <w:tcW w:w="9210" w:type="dxa"/>
          </w:tcPr>
          <w:p w14:paraId="6B019FBA" w14:textId="77777777" w:rsidR="008B05A8" w:rsidRPr="00E44095" w:rsidRDefault="008B05A8" w:rsidP="00E16E67">
            <w:pPr>
              <w:jc w:val="both"/>
              <w:rPr>
                <w:b/>
                <w:bCs/>
                <w:szCs w:val="22"/>
              </w:rPr>
            </w:pPr>
            <w:r w:rsidRPr="00E44095">
              <w:rPr>
                <w:b/>
                <w:bCs/>
                <w:szCs w:val="22"/>
              </w:rPr>
              <w:t>15.</w:t>
            </w:r>
            <w:r w:rsidRPr="00E44095">
              <w:rPr>
                <w:b/>
                <w:bCs/>
                <w:szCs w:val="22"/>
              </w:rPr>
              <w:tab/>
              <w:t xml:space="preserve">NAZWA I ADRES PODMIOTU ODPOWIEDZIALNEGO </w:t>
            </w:r>
          </w:p>
        </w:tc>
      </w:tr>
    </w:tbl>
    <w:p w14:paraId="604AE8BF" w14:textId="77777777" w:rsidR="008B05A8" w:rsidRPr="00E44095" w:rsidRDefault="008B05A8" w:rsidP="00E16E67">
      <w:pPr>
        <w:ind w:left="0" w:firstLine="0"/>
        <w:jc w:val="both"/>
        <w:rPr>
          <w:szCs w:val="22"/>
          <w:lang w:eastAsia="de-DE"/>
        </w:rPr>
      </w:pPr>
    </w:p>
    <w:p w14:paraId="34CFCEA4" w14:textId="77777777" w:rsidR="008B05A8" w:rsidRPr="000140ED" w:rsidRDefault="008B05A8" w:rsidP="00E16E67">
      <w:pPr>
        <w:jc w:val="both"/>
        <w:rPr>
          <w:szCs w:val="22"/>
          <w:lang w:eastAsia="de-DE"/>
        </w:rPr>
      </w:pPr>
      <w:r w:rsidRPr="000140ED">
        <w:rPr>
          <w:szCs w:val="22"/>
          <w:lang w:eastAsia="de-DE"/>
        </w:rPr>
        <w:t>Boehringer Ingelheim Vetmedica GmbH</w:t>
      </w:r>
    </w:p>
    <w:p w14:paraId="23372898" w14:textId="77777777" w:rsidR="008B05A8" w:rsidRPr="000140ED" w:rsidRDefault="008B05A8" w:rsidP="00E16E67">
      <w:pPr>
        <w:jc w:val="both"/>
        <w:rPr>
          <w:szCs w:val="22"/>
          <w:lang w:eastAsia="de-DE"/>
        </w:rPr>
      </w:pPr>
      <w:r w:rsidRPr="000140ED">
        <w:rPr>
          <w:szCs w:val="22"/>
          <w:lang w:eastAsia="de-DE"/>
        </w:rPr>
        <w:t>55216 Ingelheim/Rhein</w:t>
      </w:r>
    </w:p>
    <w:p w14:paraId="161D1FD8" w14:textId="77777777" w:rsidR="008B05A8" w:rsidRPr="00B33FCE" w:rsidRDefault="008B05A8" w:rsidP="00E16E67">
      <w:pPr>
        <w:jc w:val="both"/>
        <w:rPr>
          <w:caps/>
          <w:szCs w:val="22"/>
          <w:lang w:val="en-GB" w:eastAsia="de-DE"/>
        </w:rPr>
      </w:pPr>
      <w:r w:rsidRPr="00B33FCE">
        <w:rPr>
          <w:caps/>
          <w:szCs w:val="22"/>
          <w:lang w:val="en-GB" w:eastAsia="de-DE"/>
        </w:rPr>
        <w:t>Niemcy</w:t>
      </w:r>
    </w:p>
    <w:p w14:paraId="765B6606" w14:textId="77777777" w:rsidR="008B05A8" w:rsidRPr="00E44095" w:rsidRDefault="008B05A8" w:rsidP="00E16E67">
      <w:pPr>
        <w:jc w:val="both"/>
        <w:rPr>
          <w:szCs w:val="22"/>
          <w:lang w:val="en-GB" w:eastAsia="de-DE"/>
        </w:rPr>
      </w:pPr>
    </w:p>
    <w:p w14:paraId="2B65FC1A"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4BC6224C" w14:textId="77777777">
        <w:tc>
          <w:tcPr>
            <w:tcW w:w="9212" w:type="dxa"/>
          </w:tcPr>
          <w:p w14:paraId="0285381B" w14:textId="77777777" w:rsidR="008B05A8" w:rsidRPr="00E44095" w:rsidRDefault="008B05A8" w:rsidP="00E16E67">
            <w:pPr>
              <w:jc w:val="both"/>
              <w:rPr>
                <w:b/>
                <w:bCs/>
                <w:szCs w:val="22"/>
              </w:rPr>
            </w:pPr>
            <w:r w:rsidRPr="00E44095">
              <w:rPr>
                <w:b/>
                <w:bCs/>
                <w:szCs w:val="22"/>
              </w:rPr>
              <w:t>16.</w:t>
            </w:r>
            <w:r w:rsidRPr="00E44095">
              <w:rPr>
                <w:b/>
                <w:bCs/>
                <w:szCs w:val="22"/>
              </w:rPr>
              <w:tab/>
              <w:t xml:space="preserve">NUMER (-Y) POZWOLENIA NA DOPUSZCZENIE DO OBROTU </w:t>
            </w:r>
          </w:p>
        </w:tc>
      </w:tr>
    </w:tbl>
    <w:p w14:paraId="0B1EAA30" w14:textId="77777777" w:rsidR="008B05A8" w:rsidRPr="00E44095" w:rsidRDefault="008B05A8" w:rsidP="00E16E67">
      <w:pPr>
        <w:jc w:val="both"/>
        <w:rPr>
          <w:szCs w:val="22"/>
        </w:rPr>
      </w:pPr>
    </w:p>
    <w:p w14:paraId="32739F1F" w14:textId="77777777" w:rsidR="008B05A8" w:rsidRPr="000140ED" w:rsidRDefault="008B05A8" w:rsidP="00E16E67">
      <w:pPr>
        <w:jc w:val="both"/>
        <w:rPr>
          <w:szCs w:val="22"/>
          <w:highlight w:val="lightGray"/>
          <w:lang w:val="pt-PT"/>
        </w:rPr>
      </w:pPr>
      <w:r w:rsidRPr="000140ED">
        <w:rPr>
          <w:szCs w:val="22"/>
          <w:lang w:val="pt-PT"/>
        </w:rPr>
        <w:t>EU/2/97/004/</w:t>
      </w:r>
      <w:r w:rsidR="00BC6B93" w:rsidRPr="000140ED">
        <w:rPr>
          <w:szCs w:val="22"/>
          <w:lang w:val="pt-PT"/>
        </w:rPr>
        <w:t>034</w:t>
      </w:r>
      <w:r w:rsidRPr="000140ED">
        <w:rPr>
          <w:szCs w:val="22"/>
          <w:lang w:val="pt-PT"/>
        </w:rPr>
        <w:t xml:space="preserve"> </w:t>
      </w:r>
      <w:r w:rsidRPr="000140ED">
        <w:rPr>
          <w:szCs w:val="22"/>
          <w:highlight w:val="lightGray"/>
          <w:lang w:val="pt-PT"/>
        </w:rPr>
        <w:t>3 ml</w:t>
      </w:r>
    </w:p>
    <w:p w14:paraId="18AC3E22" w14:textId="77777777" w:rsidR="008B05A8" w:rsidRPr="000140ED" w:rsidRDefault="008B05A8" w:rsidP="00E16E67">
      <w:pPr>
        <w:rPr>
          <w:szCs w:val="22"/>
          <w:highlight w:val="lightGray"/>
          <w:lang w:val="pt-PT"/>
        </w:rPr>
      </w:pPr>
      <w:r w:rsidRPr="000140ED">
        <w:rPr>
          <w:szCs w:val="22"/>
          <w:highlight w:val="lightGray"/>
          <w:lang w:val="pt-PT"/>
        </w:rPr>
        <w:t>EU/2/97/004/033 10 ml</w:t>
      </w:r>
    </w:p>
    <w:p w14:paraId="22D857F9" w14:textId="77777777" w:rsidR="008B05A8" w:rsidRPr="000140ED" w:rsidRDefault="008B05A8" w:rsidP="00E16E67">
      <w:pPr>
        <w:jc w:val="both"/>
        <w:rPr>
          <w:szCs w:val="22"/>
          <w:lang w:val="pt-PT"/>
        </w:rPr>
      </w:pPr>
      <w:r w:rsidRPr="000140ED">
        <w:rPr>
          <w:szCs w:val="22"/>
          <w:highlight w:val="lightGray"/>
          <w:lang w:val="pt-PT"/>
        </w:rPr>
        <w:t>EU/2/97/004/026 15 ml</w:t>
      </w:r>
    </w:p>
    <w:p w14:paraId="60B3B915" w14:textId="77777777" w:rsidR="00765C0D" w:rsidRPr="00E44095" w:rsidRDefault="00765C0D" w:rsidP="00E16E67">
      <w:pPr>
        <w:jc w:val="both"/>
        <w:rPr>
          <w:szCs w:val="22"/>
        </w:rPr>
      </w:pPr>
      <w:r w:rsidRPr="00F14D76">
        <w:rPr>
          <w:szCs w:val="22"/>
          <w:highlight w:val="lightGray"/>
        </w:rPr>
        <w:t>EU/2/97/004/0</w:t>
      </w:r>
      <w:r w:rsidR="00AE08C4" w:rsidRPr="00F14D76">
        <w:rPr>
          <w:szCs w:val="22"/>
          <w:highlight w:val="lightGray"/>
        </w:rPr>
        <w:t>49</w:t>
      </w:r>
      <w:r w:rsidRPr="00F14D76">
        <w:rPr>
          <w:szCs w:val="22"/>
          <w:highlight w:val="lightGray"/>
        </w:rPr>
        <w:t xml:space="preserve"> 30 ml</w:t>
      </w:r>
    </w:p>
    <w:p w14:paraId="69D03B5C" w14:textId="77777777" w:rsidR="008B05A8" w:rsidRPr="00E44095" w:rsidRDefault="008B05A8" w:rsidP="00E16E67">
      <w:pPr>
        <w:ind w:left="0" w:firstLine="0"/>
        <w:jc w:val="both"/>
        <w:rPr>
          <w:szCs w:val="22"/>
        </w:rPr>
      </w:pPr>
    </w:p>
    <w:p w14:paraId="7482255D" w14:textId="77777777" w:rsidR="00F30BD9" w:rsidRPr="00E44095" w:rsidRDefault="00F30BD9"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1E90D4AD" w14:textId="77777777">
        <w:tc>
          <w:tcPr>
            <w:tcW w:w="9212" w:type="dxa"/>
          </w:tcPr>
          <w:p w14:paraId="3FE06509" w14:textId="77777777" w:rsidR="008B05A8" w:rsidRPr="00E44095" w:rsidRDefault="008B05A8" w:rsidP="00103D01">
            <w:pPr>
              <w:jc w:val="both"/>
              <w:rPr>
                <w:b/>
                <w:bCs/>
                <w:szCs w:val="22"/>
              </w:rPr>
            </w:pPr>
            <w:r w:rsidRPr="00E44095">
              <w:rPr>
                <w:b/>
                <w:bCs/>
                <w:szCs w:val="22"/>
              </w:rPr>
              <w:t>17.</w:t>
            </w:r>
            <w:r w:rsidRPr="00E44095">
              <w:rPr>
                <w:b/>
                <w:bCs/>
                <w:szCs w:val="22"/>
              </w:rPr>
              <w:tab/>
              <w:t xml:space="preserve">NUMER SERII </w:t>
            </w:r>
          </w:p>
        </w:tc>
      </w:tr>
    </w:tbl>
    <w:p w14:paraId="353BB27C" w14:textId="77777777" w:rsidR="008B05A8" w:rsidRPr="00E44095" w:rsidRDefault="008B05A8" w:rsidP="00103D01">
      <w:pPr>
        <w:jc w:val="both"/>
        <w:rPr>
          <w:szCs w:val="22"/>
        </w:rPr>
      </w:pPr>
    </w:p>
    <w:p w14:paraId="4E3B1D62" w14:textId="77777777" w:rsidR="008B05A8" w:rsidRPr="00E44095" w:rsidRDefault="008B05A8" w:rsidP="00E16E67">
      <w:pPr>
        <w:jc w:val="both"/>
        <w:rPr>
          <w:szCs w:val="22"/>
        </w:rPr>
      </w:pPr>
      <w:r w:rsidRPr="00E44095">
        <w:rPr>
          <w:szCs w:val="22"/>
        </w:rPr>
        <w:t>Nr serii (Lot){numer}</w:t>
      </w:r>
    </w:p>
    <w:p w14:paraId="4CE30660" w14:textId="77777777" w:rsidR="00F30BD9" w:rsidRPr="00E44095" w:rsidRDefault="008B05A8" w:rsidP="00E16E67">
      <w:pPr>
        <w:jc w:val="both"/>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359A619F" w14:textId="77777777">
        <w:tc>
          <w:tcPr>
            <w:tcW w:w="9212" w:type="dxa"/>
          </w:tcPr>
          <w:p w14:paraId="3C787F8B" w14:textId="77777777" w:rsidR="008B05A8" w:rsidRPr="00E44095" w:rsidRDefault="008B05A8" w:rsidP="00E16E67">
            <w:pPr>
              <w:ind w:left="0" w:firstLine="0"/>
              <w:rPr>
                <w:b/>
                <w:bCs/>
                <w:szCs w:val="22"/>
              </w:rPr>
            </w:pPr>
            <w:r w:rsidRPr="00E44095">
              <w:rPr>
                <w:szCs w:val="22"/>
              </w:rPr>
              <w:lastRenderedPageBreak/>
              <w:br w:type="page"/>
            </w:r>
            <w:r w:rsidRPr="00E44095">
              <w:rPr>
                <w:szCs w:val="22"/>
              </w:rPr>
              <w:br w:type="page"/>
            </w:r>
            <w:r w:rsidRPr="00E44095">
              <w:rPr>
                <w:b/>
                <w:bCs/>
                <w:szCs w:val="22"/>
              </w:rPr>
              <w:t xml:space="preserve">MINIMUM INFORMACJI ZAMIESZCZANYCH NA </w:t>
            </w:r>
            <w:r w:rsidRPr="00E44095">
              <w:rPr>
                <w:b/>
                <w:bCs/>
                <w:caps/>
                <w:szCs w:val="22"/>
              </w:rPr>
              <w:t>małych</w:t>
            </w:r>
            <w:r w:rsidRPr="00E44095">
              <w:rPr>
                <w:b/>
                <w:bCs/>
                <w:szCs w:val="22"/>
              </w:rPr>
              <w:t xml:space="preserve"> OPAKOWANIACH BEZPOŚREDNICH </w:t>
            </w:r>
          </w:p>
          <w:p w14:paraId="75C1DC32" w14:textId="77777777" w:rsidR="00103D01" w:rsidRDefault="00103D01" w:rsidP="00E16E67">
            <w:pPr>
              <w:ind w:left="0" w:firstLine="0"/>
              <w:jc w:val="both"/>
              <w:rPr>
                <w:b/>
                <w:bCs/>
                <w:szCs w:val="22"/>
              </w:rPr>
            </w:pPr>
          </w:p>
          <w:p w14:paraId="29296F2A" w14:textId="77777777" w:rsidR="008B05A8" w:rsidRPr="00E44095" w:rsidRDefault="00C80C86" w:rsidP="00E16E67">
            <w:pPr>
              <w:ind w:left="0" w:firstLine="0"/>
              <w:jc w:val="both"/>
              <w:rPr>
                <w:b/>
                <w:bCs/>
                <w:szCs w:val="22"/>
              </w:rPr>
            </w:pPr>
            <w:r>
              <w:rPr>
                <w:b/>
                <w:bCs/>
                <w:szCs w:val="22"/>
              </w:rPr>
              <w:t>Butelka 3 ml</w:t>
            </w:r>
            <w:r w:rsidR="005651E7">
              <w:rPr>
                <w:b/>
                <w:bCs/>
                <w:szCs w:val="22"/>
              </w:rPr>
              <w:t>, 10 ml, 15 ml i 30 ml</w:t>
            </w:r>
          </w:p>
        </w:tc>
      </w:tr>
    </w:tbl>
    <w:p w14:paraId="7E9FCF8C"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5B321F55" w14:textId="77777777">
        <w:tc>
          <w:tcPr>
            <w:tcW w:w="9212" w:type="dxa"/>
          </w:tcPr>
          <w:p w14:paraId="53EA364E" w14:textId="77777777" w:rsidR="008B05A8" w:rsidRPr="00E44095" w:rsidRDefault="008B05A8" w:rsidP="00E16E67">
            <w:pPr>
              <w:jc w:val="both"/>
              <w:rPr>
                <w:b/>
                <w:bCs/>
                <w:szCs w:val="22"/>
              </w:rPr>
            </w:pPr>
            <w:r w:rsidRPr="00E44095">
              <w:rPr>
                <w:b/>
                <w:bCs/>
                <w:szCs w:val="22"/>
              </w:rPr>
              <w:t>1.</w:t>
            </w:r>
            <w:r w:rsidRPr="00E44095">
              <w:rPr>
                <w:b/>
                <w:bCs/>
                <w:szCs w:val="22"/>
              </w:rPr>
              <w:tab/>
              <w:t>NAZWA PRODUKTU LECZNICZEGO WETERYNARYJNEGO</w:t>
            </w:r>
          </w:p>
        </w:tc>
      </w:tr>
    </w:tbl>
    <w:p w14:paraId="2CE8E748" w14:textId="77777777" w:rsidR="008B05A8" w:rsidRPr="00E44095" w:rsidRDefault="008B05A8" w:rsidP="00E16E67">
      <w:pPr>
        <w:jc w:val="both"/>
        <w:rPr>
          <w:szCs w:val="22"/>
        </w:rPr>
      </w:pPr>
    </w:p>
    <w:p w14:paraId="7DFD821B" w14:textId="77777777" w:rsidR="008B05A8" w:rsidRPr="00E44095" w:rsidRDefault="008B05A8" w:rsidP="00E16E67">
      <w:pPr>
        <w:jc w:val="both"/>
        <w:rPr>
          <w:szCs w:val="22"/>
        </w:rPr>
      </w:pPr>
      <w:r w:rsidRPr="00E44095">
        <w:rPr>
          <w:szCs w:val="22"/>
        </w:rPr>
        <w:t>Metacam 0,5 mg/ml zawiesina doustna dla kotów</w:t>
      </w:r>
      <w:r w:rsidR="00A43ECD">
        <w:rPr>
          <w:szCs w:val="22"/>
        </w:rPr>
        <w:t xml:space="preserve"> i świnek morskich</w:t>
      </w:r>
    </w:p>
    <w:p w14:paraId="0175348F" w14:textId="77777777" w:rsidR="008B05A8" w:rsidRPr="00E44095" w:rsidRDefault="008B05A8" w:rsidP="00E16E67">
      <w:pPr>
        <w:jc w:val="both"/>
        <w:rPr>
          <w:szCs w:val="22"/>
        </w:rPr>
      </w:pPr>
      <w:r w:rsidRPr="00E44095">
        <w:rPr>
          <w:szCs w:val="22"/>
        </w:rPr>
        <w:t>Meloksykam</w:t>
      </w:r>
    </w:p>
    <w:p w14:paraId="086DF10C" w14:textId="77777777" w:rsidR="008B05A8" w:rsidRPr="00E44095" w:rsidRDefault="008B05A8" w:rsidP="00E16E67">
      <w:pPr>
        <w:jc w:val="both"/>
        <w:rPr>
          <w:szCs w:val="22"/>
        </w:rPr>
      </w:pPr>
    </w:p>
    <w:p w14:paraId="7CC51B72"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0A0B83D7" w14:textId="77777777">
        <w:tc>
          <w:tcPr>
            <w:tcW w:w="9212" w:type="dxa"/>
          </w:tcPr>
          <w:p w14:paraId="30BAD1B3" w14:textId="306AE77A" w:rsidR="008B05A8" w:rsidRPr="00E44095" w:rsidRDefault="008B05A8" w:rsidP="00E16E67">
            <w:pPr>
              <w:jc w:val="both"/>
              <w:rPr>
                <w:b/>
                <w:bCs/>
                <w:szCs w:val="22"/>
              </w:rPr>
            </w:pPr>
            <w:r w:rsidRPr="00E44095">
              <w:rPr>
                <w:b/>
                <w:bCs/>
                <w:szCs w:val="22"/>
              </w:rPr>
              <w:t>2.</w:t>
            </w:r>
            <w:r w:rsidRPr="00E44095">
              <w:rPr>
                <w:b/>
                <w:bCs/>
                <w:szCs w:val="22"/>
              </w:rPr>
              <w:tab/>
            </w:r>
            <w:r w:rsidR="00082875" w:rsidRPr="00E44095">
              <w:rPr>
                <w:b/>
                <w:bCs/>
                <w:szCs w:val="22"/>
              </w:rPr>
              <w:t>ZAWARTOŚĆ</w:t>
            </w:r>
            <w:r w:rsidRPr="00E44095">
              <w:rPr>
                <w:b/>
                <w:bCs/>
                <w:szCs w:val="22"/>
              </w:rPr>
              <w:t xml:space="preserve"> SUBSTANCJI CZYNNEJ(-YCH)</w:t>
            </w:r>
          </w:p>
        </w:tc>
      </w:tr>
    </w:tbl>
    <w:p w14:paraId="76CD9157" w14:textId="77777777" w:rsidR="008B05A8" w:rsidRPr="00E44095" w:rsidRDefault="008B05A8" w:rsidP="00E16E67">
      <w:pPr>
        <w:jc w:val="both"/>
        <w:rPr>
          <w:szCs w:val="22"/>
        </w:rPr>
      </w:pPr>
    </w:p>
    <w:p w14:paraId="474DA653" w14:textId="77777777" w:rsidR="008B05A8" w:rsidRPr="00E44095" w:rsidRDefault="008B05A8" w:rsidP="00E16E67">
      <w:pPr>
        <w:jc w:val="both"/>
        <w:rPr>
          <w:szCs w:val="22"/>
        </w:rPr>
      </w:pPr>
      <w:r w:rsidRPr="00E44095">
        <w:rPr>
          <w:szCs w:val="22"/>
        </w:rPr>
        <w:t xml:space="preserve">Meloksykam 0,5 mg/ml </w:t>
      </w:r>
    </w:p>
    <w:p w14:paraId="08F29167" w14:textId="77777777" w:rsidR="008B05A8" w:rsidRPr="00E44095" w:rsidRDefault="008B05A8" w:rsidP="00E16E67">
      <w:pPr>
        <w:jc w:val="both"/>
        <w:rPr>
          <w:szCs w:val="22"/>
        </w:rPr>
      </w:pPr>
    </w:p>
    <w:p w14:paraId="5CC0C853"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15C711B8" w14:textId="77777777">
        <w:tc>
          <w:tcPr>
            <w:tcW w:w="9212" w:type="dxa"/>
          </w:tcPr>
          <w:p w14:paraId="6AD202EC" w14:textId="77777777" w:rsidR="008B05A8" w:rsidRPr="00E44095" w:rsidRDefault="008B05A8" w:rsidP="00E16E67">
            <w:pPr>
              <w:jc w:val="both"/>
              <w:rPr>
                <w:b/>
                <w:bCs/>
                <w:szCs w:val="22"/>
              </w:rPr>
            </w:pPr>
            <w:r w:rsidRPr="00E44095">
              <w:rPr>
                <w:b/>
                <w:bCs/>
                <w:szCs w:val="22"/>
              </w:rPr>
              <w:t>3.</w:t>
            </w:r>
            <w:r w:rsidRPr="00E44095">
              <w:rPr>
                <w:b/>
                <w:bCs/>
                <w:szCs w:val="22"/>
              </w:rPr>
              <w:tab/>
              <w:t>ZAWARTOŚĆ</w:t>
            </w:r>
            <w:r w:rsidR="00082875" w:rsidRPr="00E44095">
              <w:rPr>
                <w:b/>
                <w:bCs/>
                <w:szCs w:val="22"/>
              </w:rPr>
              <w:t xml:space="preserve"> OPAKOWANIA</w:t>
            </w:r>
            <w:r w:rsidRPr="00E44095">
              <w:rPr>
                <w:b/>
                <w:bCs/>
                <w:szCs w:val="22"/>
              </w:rPr>
              <w:t xml:space="preserve"> Z PODANIEM MASY, OBJĘTOŚCI LUB LICZBY DAWEK</w:t>
            </w:r>
          </w:p>
        </w:tc>
      </w:tr>
    </w:tbl>
    <w:p w14:paraId="10FF8E99" w14:textId="77777777" w:rsidR="008B05A8" w:rsidRPr="00E44095" w:rsidRDefault="008B05A8" w:rsidP="00E16E67">
      <w:pPr>
        <w:jc w:val="both"/>
        <w:rPr>
          <w:szCs w:val="22"/>
        </w:rPr>
      </w:pPr>
    </w:p>
    <w:p w14:paraId="370E3363" w14:textId="77777777" w:rsidR="008B05A8" w:rsidRDefault="008B05A8" w:rsidP="00E16E67">
      <w:pPr>
        <w:jc w:val="both"/>
        <w:rPr>
          <w:szCs w:val="22"/>
        </w:rPr>
      </w:pPr>
      <w:r w:rsidRPr="00E44095">
        <w:rPr>
          <w:szCs w:val="22"/>
        </w:rPr>
        <w:t>3 ml</w:t>
      </w:r>
    </w:p>
    <w:p w14:paraId="36D63275" w14:textId="77777777" w:rsidR="005651E7" w:rsidRPr="00F14D76" w:rsidRDefault="005651E7" w:rsidP="00E16E67">
      <w:pPr>
        <w:jc w:val="both"/>
        <w:rPr>
          <w:szCs w:val="22"/>
          <w:highlight w:val="lightGray"/>
        </w:rPr>
      </w:pPr>
      <w:r w:rsidRPr="00F14D76">
        <w:rPr>
          <w:szCs w:val="22"/>
          <w:highlight w:val="lightGray"/>
        </w:rPr>
        <w:t>10 ml</w:t>
      </w:r>
    </w:p>
    <w:p w14:paraId="525A9602" w14:textId="77777777" w:rsidR="005651E7" w:rsidRPr="00F14D76" w:rsidRDefault="005651E7" w:rsidP="00E16E67">
      <w:pPr>
        <w:jc w:val="both"/>
        <w:rPr>
          <w:szCs w:val="22"/>
          <w:highlight w:val="lightGray"/>
        </w:rPr>
      </w:pPr>
      <w:r w:rsidRPr="00F14D76">
        <w:rPr>
          <w:szCs w:val="22"/>
          <w:highlight w:val="lightGray"/>
        </w:rPr>
        <w:t>15 ml</w:t>
      </w:r>
    </w:p>
    <w:p w14:paraId="7839ACF4" w14:textId="77777777" w:rsidR="005651E7" w:rsidRPr="00E44095" w:rsidRDefault="005651E7" w:rsidP="00E16E67">
      <w:pPr>
        <w:jc w:val="both"/>
        <w:rPr>
          <w:szCs w:val="22"/>
        </w:rPr>
      </w:pPr>
      <w:r w:rsidRPr="00F14D76">
        <w:rPr>
          <w:szCs w:val="22"/>
          <w:highlight w:val="lightGray"/>
        </w:rPr>
        <w:t>30 ml</w:t>
      </w:r>
    </w:p>
    <w:p w14:paraId="57AD11DD" w14:textId="77777777" w:rsidR="000A75A5" w:rsidRPr="00E44095" w:rsidRDefault="000A75A5" w:rsidP="00E16E67">
      <w:pPr>
        <w:jc w:val="both"/>
        <w:rPr>
          <w:szCs w:val="22"/>
        </w:rPr>
      </w:pPr>
    </w:p>
    <w:p w14:paraId="259323A1"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2E250D30" w14:textId="77777777">
        <w:tc>
          <w:tcPr>
            <w:tcW w:w="9210" w:type="dxa"/>
          </w:tcPr>
          <w:p w14:paraId="18CA90E3" w14:textId="77777777" w:rsidR="008B05A8" w:rsidRPr="00E44095" w:rsidRDefault="008B05A8" w:rsidP="00E16E67">
            <w:pPr>
              <w:jc w:val="both"/>
              <w:rPr>
                <w:b/>
                <w:bCs/>
                <w:szCs w:val="22"/>
              </w:rPr>
            </w:pPr>
            <w:r w:rsidRPr="00E44095">
              <w:rPr>
                <w:b/>
                <w:bCs/>
                <w:szCs w:val="22"/>
              </w:rPr>
              <w:t>4.</w:t>
            </w:r>
            <w:r w:rsidRPr="00E44095">
              <w:rPr>
                <w:b/>
                <w:bCs/>
                <w:szCs w:val="22"/>
              </w:rPr>
              <w:tab/>
              <w:t>DROGA(-I) PODANIA</w:t>
            </w:r>
          </w:p>
        </w:tc>
      </w:tr>
    </w:tbl>
    <w:p w14:paraId="5E77B12B" w14:textId="77777777" w:rsidR="008B05A8" w:rsidRPr="00E44095" w:rsidRDefault="008B05A8" w:rsidP="00E16E67">
      <w:pPr>
        <w:jc w:val="both"/>
        <w:rPr>
          <w:szCs w:val="22"/>
          <w:u w:val="single"/>
        </w:rPr>
      </w:pPr>
    </w:p>
    <w:p w14:paraId="30D4AA72" w14:textId="77777777" w:rsidR="008B05A8" w:rsidRPr="00E44095" w:rsidRDefault="008B05A8" w:rsidP="00E16E67">
      <w:pPr>
        <w:jc w:val="both"/>
        <w:rPr>
          <w:szCs w:val="22"/>
        </w:rPr>
      </w:pPr>
      <w:r w:rsidRPr="00E44095">
        <w:rPr>
          <w:szCs w:val="22"/>
        </w:rPr>
        <w:t xml:space="preserve">Podanie doustne </w:t>
      </w:r>
    </w:p>
    <w:p w14:paraId="699B9980" w14:textId="77777777" w:rsidR="008B05A8" w:rsidRPr="00E44095" w:rsidRDefault="008B05A8" w:rsidP="00E16E67">
      <w:pPr>
        <w:rPr>
          <w:szCs w:val="22"/>
        </w:rPr>
      </w:pPr>
    </w:p>
    <w:p w14:paraId="115CA549" w14:textId="77777777" w:rsidR="00980909" w:rsidRDefault="00980909"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92D7D" w:rsidRPr="00E44095" w14:paraId="17C62998" w14:textId="77777777" w:rsidTr="00A028BC">
        <w:tc>
          <w:tcPr>
            <w:tcW w:w="9210" w:type="dxa"/>
          </w:tcPr>
          <w:p w14:paraId="2A3D9692" w14:textId="77777777" w:rsidR="00592D7D" w:rsidRPr="00E44095" w:rsidRDefault="00592D7D" w:rsidP="00A028BC">
            <w:pPr>
              <w:jc w:val="both"/>
              <w:rPr>
                <w:b/>
                <w:bCs/>
                <w:szCs w:val="22"/>
              </w:rPr>
            </w:pPr>
            <w:r w:rsidRPr="00E44095">
              <w:rPr>
                <w:b/>
                <w:bCs/>
                <w:szCs w:val="22"/>
              </w:rPr>
              <w:t>5.</w:t>
            </w:r>
            <w:r w:rsidRPr="00E44095">
              <w:rPr>
                <w:b/>
                <w:bCs/>
                <w:szCs w:val="22"/>
              </w:rPr>
              <w:tab/>
              <w:t>OKRES</w:t>
            </w:r>
            <w:r w:rsidR="005651E7">
              <w:rPr>
                <w:b/>
                <w:bCs/>
                <w:szCs w:val="22"/>
              </w:rPr>
              <w:t>(Y)</w:t>
            </w:r>
            <w:r w:rsidRPr="00E44095">
              <w:rPr>
                <w:b/>
                <w:bCs/>
                <w:szCs w:val="22"/>
              </w:rPr>
              <w:t xml:space="preserve"> KARENCJI</w:t>
            </w:r>
          </w:p>
        </w:tc>
      </w:tr>
    </w:tbl>
    <w:p w14:paraId="28367BCB" w14:textId="77777777" w:rsidR="00592D7D" w:rsidRDefault="00592D7D" w:rsidP="00E16E67">
      <w:pPr>
        <w:rPr>
          <w:szCs w:val="22"/>
        </w:rPr>
      </w:pPr>
    </w:p>
    <w:p w14:paraId="761F36A1" w14:textId="77777777" w:rsidR="008B05A8" w:rsidRPr="00E44095" w:rsidRDefault="008B05A8" w:rsidP="00E16E67">
      <w:pPr>
        <w:jc w:val="both"/>
        <w:rPr>
          <w:szCs w:val="22"/>
        </w:rPr>
      </w:pPr>
    </w:p>
    <w:p w14:paraId="267FA61E"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50C42694" w14:textId="77777777">
        <w:tc>
          <w:tcPr>
            <w:tcW w:w="9212" w:type="dxa"/>
          </w:tcPr>
          <w:p w14:paraId="0A148878" w14:textId="77777777" w:rsidR="008B05A8" w:rsidRPr="00E44095" w:rsidRDefault="008B05A8" w:rsidP="00E16E67">
            <w:pPr>
              <w:jc w:val="both"/>
              <w:rPr>
                <w:b/>
                <w:bCs/>
                <w:szCs w:val="22"/>
              </w:rPr>
            </w:pPr>
            <w:r w:rsidRPr="00E44095">
              <w:rPr>
                <w:b/>
                <w:bCs/>
                <w:szCs w:val="22"/>
              </w:rPr>
              <w:t>6.</w:t>
            </w:r>
            <w:r w:rsidRPr="00E44095">
              <w:rPr>
                <w:b/>
                <w:bCs/>
                <w:szCs w:val="22"/>
              </w:rPr>
              <w:tab/>
              <w:t xml:space="preserve">NUMER SERII </w:t>
            </w:r>
          </w:p>
        </w:tc>
      </w:tr>
    </w:tbl>
    <w:p w14:paraId="1008E472" w14:textId="77777777" w:rsidR="008B05A8" w:rsidRPr="00E44095" w:rsidRDefault="008B05A8" w:rsidP="00E16E67">
      <w:pPr>
        <w:jc w:val="both"/>
        <w:rPr>
          <w:szCs w:val="22"/>
        </w:rPr>
      </w:pPr>
    </w:p>
    <w:p w14:paraId="40309360" w14:textId="77777777" w:rsidR="008B05A8" w:rsidRPr="00E44095" w:rsidRDefault="008B05A8" w:rsidP="00E16E67">
      <w:pPr>
        <w:jc w:val="both"/>
        <w:rPr>
          <w:szCs w:val="22"/>
        </w:rPr>
      </w:pPr>
      <w:r w:rsidRPr="00E44095">
        <w:rPr>
          <w:szCs w:val="22"/>
        </w:rPr>
        <w:t>Lot {numer}</w:t>
      </w:r>
    </w:p>
    <w:p w14:paraId="229298ED" w14:textId="77777777" w:rsidR="008B05A8" w:rsidRPr="00E44095" w:rsidRDefault="008B05A8" w:rsidP="00E16E67">
      <w:pPr>
        <w:jc w:val="both"/>
        <w:rPr>
          <w:szCs w:val="22"/>
        </w:rPr>
      </w:pPr>
    </w:p>
    <w:p w14:paraId="6D0187C6"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3BD9490D" w14:textId="77777777">
        <w:tc>
          <w:tcPr>
            <w:tcW w:w="9212" w:type="dxa"/>
          </w:tcPr>
          <w:p w14:paraId="6EC2A24D" w14:textId="77777777" w:rsidR="008B05A8" w:rsidRPr="00E44095" w:rsidRDefault="008B05A8" w:rsidP="00E16E67">
            <w:pPr>
              <w:jc w:val="both"/>
              <w:rPr>
                <w:b/>
                <w:bCs/>
                <w:szCs w:val="22"/>
              </w:rPr>
            </w:pPr>
            <w:r w:rsidRPr="00E44095">
              <w:rPr>
                <w:b/>
                <w:bCs/>
                <w:szCs w:val="22"/>
              </w:rPr>
              <w:t>7.</w:t>
            </w:r>
            <w:r w:rsidRPr="00E44095">
              <w:rPr>
                <w:b/>
                <w:bCs/>
                <w:szCs w:val="22"/>
              </w:rPr>
              <w:tab/>
              <w:t>TERMIN WAŻNOŚCI SERII</w:t>
            </w:r>
          </w:p>
        </w:tc>
      </w:tr>
    </w:tbl>
    <w:p w14:paraId="19D452EA" w14:textId="77777777" w:rsidR="008B05A8" w:rsidRPr="00E44095" w:rsidRDefault="008B05A8" w:rsidP="00E16E67">
      <w:pPr>
        <w:jc w:val="both"/>
        <w:rPr>
          <w:szCs w:val="22"/>
        </w:rPr>
      </w:pPr>
    </w:p>
    <w:p w14:paraId="017D90A9" w14:textId="5AF4B194" w:rsidR="008B05A8" w:rsidRPr="00E44095" w:rsidRDefault="008B05A8" w:rsidP="00E16E67">
      <w:pPr>
        <w:jc w:val="both"/>
        <w:rPr>
          <w:szCs w:val="22"/>
        </w:rPr>
      </w:pPr>
      <w:r w:rsidRPr="00E44095">
        <w:rPr>
          <w:szCs w:val="22"/>
        </w:rPr>
        <w:t>EXP {miesiąc/rok}</w:t>
      </w:r>
    </w:p>
    <w:p w14:paraId="492358F8" w14:textId="103EF975" w:rsidR="005651E7" w:rsidRPr="00E44095" w:rsidRDefault="005651E7" w:rsidP="00AB39E8">
      <w:pPr>
        <w:tabs>
          <w:tab w:val="left" w:pos="851"/>
        </w:tabs>
        <w:ind w:left="0" w:firstLine="0"/>
        <w:jc w:val="both"/>
        <w:rPr>
          <w:szCs w:val="22"/>
        </w:rPr>
      </w:pPr>
      <w:r w:rsidRPr="00F14D76">
        <w:rPr>
          <w:szCs w:val="22"/>
          <w:highlight w:val="lightGray"/>
        </w:rPr>
        <w:t>3 ml:</w:t>
      </w:r>
      <w:r w:rsidRPr="00E44095">
        <w:rPr>
          <w:szCs w:val="22"/>
        </w:rPr>
        <w:t xml:space="preserve"> </w:t>
      </w:r>
      <w:r w:rsidRPr="00E44095">
        <w:rPr>
          <w:szCs w:val="22"/>
        </w:rPr>
        <w:tab/>
      </w:r>
      <w:r>
        <w:rPr>
          <w:szCs w:val="22"/>
        </w:rPr>
        <w:t xml:space="preserve">Po otwarciu zużyć w ciągu </w:t>
      </w:r>
      <w:r w:rsidRPr="00E44095">
        <w:rPr>
          <w:szCs w:val="22"/>
        </w:rPr>
        <w:t>14 dni</w:t>
      </w:r>
      <w:r>
        <w:rPr>
          <w:szCs w:val="22"/>
        </w:rPr>
        <w:t>.</w:t>
      </w:r>
    </w:p>
    <w:p w14:paraId="6C18F710" w14:textId="77777777" w:rsidR="005651E7" w:rsidRPr="00F14D76" w:rsidRDefault="005651E7" w:rsidP="00AB39E8">
      <w:pPr>
        <w:tabs>
          <w:tab w:val="left" w:pos="851"/>
        </w:tabs>
        <w:ind w:left="0" w:firstLine="0"/>
        <w:jc w:val="both"/>
        <w:rPr>
          <w:szCs w:val="22"/>
          <w:highlight w:val="lightGray"/>
        </w:rPr>
      </w:pPr>
      <w:r w:rsidRPr="00F14D76">
        <w:rPr>
          <w:szCs w:val="22"/>
          <w:highlight w:val="lightGray"/>
        </w:rPr>
        <w:t xml:space="preserve">10 ml: </w:t>
      </w:r>
      <w:r w:rsidRPr="00F14D76">
        <w:rPr>
          <w:szCs w:val="22"/>
          <w:highlight w:val="lightGray"/>
        </w:rPr>
        <w:tab/>
        <w:t>Po otwarciu zużyć w ciągu 6 miesięcy.</w:t>
      </w:r>
    </w:p>
    <w:p w14:paraId="14CB055F" w14:textId="77777777" w:rsidR="005651E7" w:rsidRPr="00F14D76" w:rsidRDefault="005651E7" w:rsidP="00AB39E8">
      <w:pPr>
        <w:tabs>
          <w:tab w:val="left" w:pos="851"/>
        </w:tabs>
        <w:ind w:left="0" w:firstLine="0"/>
        <w:jc w:val="both"/>
        <w:rPr>
          <w:szCs w:val="22"/>
          <w:highlight w:val="lightGray"/>
        </w:rPr>
      </w:pPr>
      <w:r w:rsidRPr="00F14D76">
        <w:rPr>
          <w:szCs w:val="22"/>
          <w:highlight w:val="lightGray"/>
        </w:rPr>
        <w:t xml:space="preserve">15 ml: </w:t>
      </w:r>
      <w:r w:rsidRPr="00F14D76">
        <w:rPr>
          <w:szCs w:val="22"/>
          <w:highlight w:val="lightGray"/>
        </w:rPr>
        <w:tab/>
        <w:t>Po otwarciu zużyć w ciągu 6 miesięcy.</w:t>
      </w:r>
    </w:p>
    <w:p w14:paraId="4B99B7FF" w14:textId="77777777" w:rsidR="005651E7" w:rsidRPr="00E44095" w:rsidRDefault="005651E7" w:rsidP="00AB39E8">
      <w:pPr>
        <w:tabs>
          <w:tab w:val="left" w:pos="851"/>
        </w:tabs>
        <w:ind w:left="0" w:firstLine="0"/>
        <w:jc w:val="both"/>
        <w:rPr>
          <w:szCs w:val="22"/>
        </w:rPr>
      </w:pPr>
      <w:r w:rsidRPr="00F14D76">
        <w:rPr>
          <w:szCs w:val="22"/>
          <w:highlight w:val="lightGray"/>
        </w:rPr>
        <w:t xml:space="preserve">30 ml: </w:t>
      </w:r>
      <w:r w:rsidRPr="00F14D76">
        <w:rPr>
          <w:szCs w:val="22"/>
          <w:highlight w:val="lightGray"/>
        </w:rPr>
        <w:tab/>
        <w:t>Po otwarciu zużyć w ciągu 6 miesięcy</w:t>
      </w:r>
      <w:r>
        <w:rPr>
          <w:szCs w:val="22"/>
        </w:rPr>
        <w:t>.</w:t>
      </w:r>
    </w:p>
    <w:p w14:paraId="71C939A3" w14:textId="77777777" w:rsidR="008B05A8" w:rsidRPr="00E44095" w:rsidRDefault="008B05A8" w:rsidP="00E16E67">
      <w:pPr>
        <w:jc w:val="both"/>
        <w:rPr>
          <w:szCs w:val="22"/>
        </w:rPr>
      </w:pPr>
    </w:p>
    <w:p w14:paraId="4FB51035" w14:textId="77777777" w:rsidR="008B05A8" w:rsidRPr="00E44095" w:rsidRDefault="008B05A8"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B05A8" w:rsidRPr="00E44095" w14:paraId="3D740E74" w14:textId="77777777">
        <w:tc>
          <w:tcPr>
            <w:tcW w:w="9212" w:type="dxa"/>
          </w:tcPr>
          <w:p w14:paraId="703BB3F7" w14:textId="4B152013" w:rsidR="008B05A8" w:rsidRPr="00E44095" w:rsidRDefault="008B05A8" w:rsidP="00E16E67">
            <w:pPr>
              <w:jc w:val="both"/>
              <w:rPr>
                <w:b/>
                <w:bCs/>
                <w:szCs w:val="22"/>
              </w:rPr>
            </w:pPr>
            <w:r w:rsidRPr="00E44095">
              <w:rPr>
                <w:b/>
                <w:bCs/>
                <w:szCs w:val="22"/>
              </w:rPr>
              <w:t>8.</w:t>
            </w:r>
            <w:r w:rsidRPr="00E44095">
              <w:rPr>
                <w:b/>
                <w:bCs/>
                <w:szCs w:val="22"/>
              </w:rPr>
              <w:tab/>
              <w:t xml:space="preserve">NAPIS </w:t>
            </w:r>
            <w:r w:rsidR="005651E7">
              <w:rPr>
                <w:b/>
                <w:bCs/>
                <w:szCs w:val="22"/>
              </w:rPr>
              <w:t>„</w:t>
            </w:r>
            <w:r w:rsidRPr="00E44095">
              <w:rPr>
                <w:b/>
                <w:bCs/>
                <w:szCs w:val="22"/>
              </w:rPr>
              <w:t>WYŁĄCZNIE DLA ZWIERZĄT</w:t>
            </w:r>
            <w:r w:rsidR="005651E7">
              <w:rPr>
                <w:b/>
                <w:bCs/>
                <w:szCs w:val="22"/>
              </w:rPr>
              <w:t>”</w:t>
            </w:r>
          </w:p>
        </w:tc>
      </w:tr>
    </w:tbl>
    <w:p w14:paraId="285B5E92" w14:textId="77777777" w:rsidR="008B05A8" w:rsidRPr="00E44095" w:rsidRDefault="008B05A8" w:rsidP="00E16E67">
      <w:pPr>
        <w:jc w:val="both"/>
        <w:rPr>
          <w:szCs w:val="22"/>
        </w:rPr>
      </w:pPr>
    </w:p>
    <w:p w14:paraId="5447C621" w14:textId="77777777" w:rsidR="008B05A8" w:rsidRPr="00E44095" w:rsidRDefault="008B05A8" w:rsidP="00E16E67">
      <w:pPr>
        <w:jc w:val="both"/>
        <w:rPr>
          <w:szCs w:val="22"/>
        </w:rPr>
      </w:pPr>
      <w:r w:rsidRPr="00E44095">
        <w:rPr>
          <w:szCs w:val="22"/>
        </w:rPr>
        <w:t>Wyłącznie dla zwierząt</w:t>
      </w:r>
      <w:r w:rsidR="00804FAA">
        <w:rPr>
          <w:szCs w:val="22"/>
        </w:rPr>
        <w:t>.</w:t>
      </w:r>
    </w:p>
    <w:p w14:paraId="6088B794" w14:textId="77777777" w:rsidR="00F30BD9" w:rsidRPr="00E44095" w:rsidRDefault="008B05A8" w:rsidP="00E16E67">
      <w:pPr>
        <w:jc w:val="both"/>
        <w:rPr>
          <w:szCs w:val="22"/>
        </w:rPr>
      </w:pPr>
      <w:r w:rsidRPr="00E44095">
        <w:rPr>
          <w:szCs w:val="22"/>
        </w:rPr>
        <w:br w:type="page"/>
      </w:r>
    </w:p>
    <w:p w14:paraId="5765ECE8" w14:textId="047C4A34" w:rsidR="00F30BD9" w:rsidRPr="00E44095" w:rsidRDefault="00F30BD9"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D26170" w:rsidRPr="00E44095" w14:paraId="35FD4E0F" w14:textId="77777777">
        <w:tc>
          <w:tcPr>
            <w:tcW w:w="9212" w:type="dxa"/>
          </w:tcPr>
          <w:p w14:paraId="7C3E5D0A" w14:textId="77777777" w:rsidR="00D26170" w:rsidRPr="00E44095" w:rsidRDefault="00D26170" w:rsidP="00E16E67">
            <w:pPr>
              <w:ind w:left="0" w:firstLine="0"/>
              <w:jc w:val="both"/>
              <w:rPr>
                <w:b/>
                <w:bCs/>
                <w:szCs w:val="22"/>
              </w:rPr>
            </w:pPr>
            <w:r w:rsidRPr="00E44095">
              <w:rPr>
                <w:b/>
                <w:bCs/>
                <w:szCs w:val="22"/>
              </w:rPr>
              <w:t>INFORMACJE ZAMIESZCZANE NA OPAKOWANIU ZEWNĘTRZNYM</w:t>
            </w:r>
          </w:p>
          <w:p w14:paraId="7F8443E3" w14:textId="77777777" w:rsidR="00103D01" w:rsidRDefault="00103D01" w:rsidP="00E27B81">
            <w:pPr>
              <w:jc w:val="both"/>
              <w:rPr>
                <w:b/>
                <w:szCs w:val="22"/>
              </w:rPr>
            </w:pPr>
          </w:p>
          <w:p w14:paraId="102D5407" w14:textId="77777777" w:rsidR="00D26170" w:rsidRPr="00103D01" w:rsidRDefault="002A2229" w:rsidP="00E27B81">
            <w:pPr>
              <w:jc w:val="both"/>
              <w:rPr>
                <w:b/>
                <w:szCs w:val="22"/>
              </w:rPr>
            </w:pPr>
            <w:r w:rsidRPr="00103D01">
              <w:rPr>
                <w:b/>
                <w:szCs w:val="22"/>
              </w:rPr>
              <w:t xml:space="preserve">Pudełko </w:t>
            </w:r>
            <w:r w:rsidR="00E27B81" w:rsidRPr="00103D01">
              <w:rPr>
                <w:b/>
                <w:szCs w:val="22"/>
              </w:rPr>
              <w:t xml:space="preserve">tekturowe </w:t>
            </w:r>
            <w:r w:rsidRPr="00103D01">
              <w:rPr>
                <w:b/>
                <w:szCs w:val="22"/>
              </w:rPr>
              <w:t>10 ml i 20 ml</w:t>
            </w:r>
          </w:p>
        </w:tc>
      </w:tr>
    </w:tbl>
    <w:p w14:paraId="51A87428" w14:textId="77777777" w:rsidR="00D26170" w:rsidRPr="00E44095" w:rsidRDefault="00D26170"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475472DE" w14:textId="77777777">
        <w:tc>
          <w:tcPr>
            <w:tcW w:w="9210" w:type="dxa"/>
          </w:tcPr>
          <w:p w14:paraId="467D1326" w14:textId="77777777" w:rsidR="00D26170" w:rsidRPr="00E44095" w:rsidRDefault="00D26170" w:rsidP="00E16E67">
            <w:pPr>
              <w:rPr>
                <w:b/>
                <w:szCs w:val="22"/>
              </w:rPr>
            </w:pPr>
            <w:r w:rsidRPr="00E44095">
              <w:rPr>
                <w:b/>
                <w:szCs w:val="22"/>
              </w:rPr>
              <w:t>1.</w:t>
            </w:r>
            <w:r w:rsidRPr="00E44095">
              <w:rPr>
                <w:b/>
                <w:szCs w:val="22"/>
              </w:rPr>
              <w:tab/>
              <w:t>NAZWA PRODUKTU LECZNICZEGO WETERYNARYJNEGO</w:t>
            </w:r>
          </w:p>
        </w:tc>
      </w:tr>
    </w:tbl>
    <w:p w14:paraId="0DC7953B" w14:textId="77777777" w:rsidR="00D26170" w:rsidRPr="00E44095" w:rsidRDefault="00D26170" w:rsidP="00E16E67">
      <w:pPr>
        <w:rPr>
          <w:szCs w:val="22"/>
        </w:rPr>
      </w:pPr>
    </w:p>
    <w:p w14:paraId="3CB49F19" w14:textId="77777777" w:rsidR="00D26170" w:rsidRPr="00E44095" w:rsidRDefault="00D26170" w:rsidP="00E16E67">
      <w:pPr>
        <w:jc w:val="both"/>
        <w:outlineLvl w:val="1"/>
        <w:rPr>
          <w:szCs w:val="22"/>
        </w:rPr>
      </w:pPr>
      <w:r w:rsidRPr="00E44095">
        <w:rPr>
          <w:szCs w:val="22"/>
        </w:rPr>
        <w:t>Metacam 2 mg/ml roztwór do wstrzykiwań dla kotów</w:t>
      </w:r>
    </w:p>
    <w:p w14:paraId="7848516E" w14:textId="77777777" w:rsidR="00D26170" w:rsidRPr="00E44095" w:rsidRDefault="00D26170" w:rsidP="00E16E67">
      <w:pPr>
        <w:rPr>
          <w:szCs w:val="22"/>
        </w:rPr>
      </w:pPr>
      <w:r w:rsidRPr="00E44095">
        <w:rPr>
          <w:szCs w:val="22"/>
        </w:rPr>
        <w:t>Meloksykam</w:t>
      </w:r>
    </w:p>
    <w:p w14:paraId="0968D084" w14:textId="77777777" w:rsidR="00D26170" w:rsidRPr="00E44095" w:rsidRDefault="00D26170" w:rsidP="00E16E67">
      <w:pPr>
        <w:rPr>
          <w:szCs w:val="22"/>
        </w:rPr>
      </w:pPr>
    </w:p>
    <w:p w14:paraId="15140CA1"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407A5A7E" w14:textId="77777777">
        <w:tc>
          <w:tcPr>
            <w:tcW w:w="9210" w:type="dxa"/>
          </w:tcPr>
          <w:p w14:paraId="3D354A90" w14:textId="3875A36F" w:rsidR="00D26170" w:rsidRPr="00E44095" w:rsidRDefault="00D26170" w:rsidP="002A2229">
            <w:pPr>
              <w:rPr>
                <w:b/>
                <w:szCs w:val="22"/>
              </w:rPr>
            </w:pPr>
            <w:r w:rsidRPr="00E44095">
              <w:rPr>
                <w:b/>
                <w:szCs w:val="22"/>
              </w:rPr>
              <w:t>2.</w:t>
            </w:r>
            <w:r w:rsidRPr="00E44095">
              <w:rPr>
                <w:b/>
                <w:szCs w:val="22"/>
              </w:rPr>
              <w:tab/>
            </w:r>
            <w:r w:rsidR="00DF2D26" w:rsidRPr="00E44095">
              <w:rPr>
                <w:b/>
                <w:bCs/>
                <w:szCs w:val="22"/>
              </w:rPr>
              <w:t xml:space="preserve">ZAWARTOŚĆ </w:t>
            </w:r>
            <w:r w:rsidRPr="00E44095">
              <w:rPr>
                <w:b/>
                <w:bCs/>
                <w:szCs w:val="22"/>
              </w:rPr>
              <w:t>SUBSTANCJI CZYNN</w:t>
            </w:r>
            <w:r w:rsidR="002A2229">
              <w:rPr>
                <w:b/>
                <w:bCs/>
                <w:szCs w:val="22"/>
              </w:rPr>
              <w:t>YCH</w:t>
            </w:r>
          </w:p>
        </w:tc>
      </w:tr>
    </w:tbl>
    <w:p w14:paraId="30EE67FE" w14:textId="77777777" w:rsidR="00D26170" w:rsidRPr="00E44095" w:rsidRDefault="00D26170" w:rsidP="00E16E67">
      <w:pPr>
        <w:rPr>
          <w:szCs w:val="22"/>
        </w:rPr>
      </w:pPr>
    </w:p>
    <w:p w14:paraId="45185B68" w14:textId="77777777" w:rsidR="00D26170" w:rsidRPr="00E44095" w:rsidRDefault="00103D01" w:rsidP="00E16E67">
      <w:pPr>
        <w:rPr>
          <w:szCs w:val="22"/>
        </w:rPr>
      </w:pPr>
      <w:r>
        <w:rPr>
          <w:szCs w:val="22"/>
        </w:rPr>
        <w:t>Meloksykam</w:t>
      </w:r>
      <w:r w:rsidR="00D26170" w:rsidRPr="00E44095">
        <w:rPr>
          <w:szCs w:val="22"/>
        </w:rPr>
        <w:t xml:space="preserve"> 2 mg/ml</w:t>
      </w:r>
    </w:p>
    <w:p w14:paraId="52778058" w14:textId="77777777" w:rsidR="00D26170" w:rsidRPr="00E44095" w:rsidRDefault="00D26170" w:rsidP="00E16E67">
      <w:pPr>
        <w:rPr>
          <w:szCs w:val="22"/>
        </w:rPr>
      </w:pPr>
    </w:p>
    <w:p w14:paraId="4D838875"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6A57215E" w14:textId="77777777">
        <w:tc>
          <w:tcPr>
            <w:tcW w:w="9210" w:type="dxa"/>
          </w:tcPr>
          <w:p w14:paraId="4A16DE33" w14:textId="77777777" w:rsidR="00D26170" w:rsidRPr="00E44095" w:rsidRDefault="00D26170" w:rsidP="00E16E67">
            <w:pPr>
              <w:rPr>
                <w:b/>
                <w:szCs w:val="22"/>
              </w:rPr>
            </w:pPr>
            <w:r w:rsidRPr="00E44095">
              <w:rPr>
                <w:b/>
                <w:szCs w:val="22"/>
              </w:rPr>
              <w:t>3.</w:t>
            </w:r>
            <w:r w:rsidRPr="00E44095">
              <w:rPr>
                <w:b/>
                <w:szCs w:val="22"/>
              </w:rPr>
              <w:tab/>
              <w:t xml:space="preserve">POSTAĆ FARMACEUTYCZNA </w:t>
            </w:r>
          </w:p>
        </w:tc>
      </w:tr>
    </w:tbl>
    <w:p w14:paraId="2BA800FF" w14:textId="77777777" w:rsidR="00D26170" w:rsidRPr="00E44095" w:rsidRDefault="00D26170" w:rsidP="00E16E67">
      <w:pPr>
        <w:rPr>
          <w:szCs w:val="22"/>
        </w:rPr>
      </w:pPr>
    </w:p>
    <w:p w14:paraId="673AF50D" w14:textId="77777777" w:rsidR="00D26170" w:rsidRPr="00E44095" w:rsidRDefault="00D26170" w:rsidP="00E16E67">
      <w:pPr>
        <w:rPr>
          <w:szCs w:val="22"/>
        </w:rPr>
      </w:pPr>
      <w:r w:rsidRPr="00F14D76">
        <w:rPr>
          <w:szCs w:val="22"/>
          <w:highlight w:val="lightGray"/>
        </w:rPr>
        <w:t>Roztwór do wstrzykiwań</w:t>
      </w:r>
      <w:r w:rsidRPr="00E44095">
        <w:rPr>
          <w:szCs w:val="22"/>
        </w:rPr>
        <w:t xml:space="preserve"> </w:t>
      </w:r>
    </w:p>
    <w:p w14:paraId="5BD7D953" w14:textId="77777777" w:rsidR="00D26170" w:rsidRPr="00E44095" w:rsidRDefault="00D26170" w:rsidP="00E16E67">
      <w:pPr>
        <w:rPr>
          <w:szCs w:val="22"/>
        </w:rPr>
      </w:pPr>
    </w:p>
    <w:p w14:paraId="02B92AAF"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6D79EF3F" w14:textId="77777777">
        <w:tc>
          <w:tcPr>
            <w:tcW w:w="9210" w:type="dxa"/>
          </w:tcPr>
          <w:p w14:paraId="14A733C6" w14:textId="77777777" w:rsidR="00D26170" w:rsidRPr="00E44095" w:rsidRDefault="00D26170" w:rsidP="00E16E67">
            <w:pPr>
              <w:rPr>
                <w:b/>
                <w:szCs w:val="22"/>
              </w:rPr>
            </w:pPr>
            <w:r w:rsidRPr="00E44095">
              <w:rPr>
                <w:b/>
                <w:szCs w:val="22"/>
              </w:rPr>
              <w:t>4.</w:t>
            </w:r>
            <w:r w:rsidRPr="00E44095">
              <w:rPr>
                <w:b/>
                <w:szCs w:val="22"/>
              </w:rPr>
              <w:tab/>
              <w:t>WIELKOŚĆ OPAKOWANIA</w:t>
            </w:r>
          </w:p>
        </w:tc>
      </w:tr>
    </w:tbl>
    <w:p w14:paraId="79DC3D31" w14:textId="77777777" w:rsidR="00D26170" w:rsidRPr="00E44095" w:rsidRDefault="00D26170" w:rsidP="00E16E67">
      <w:pPr>
        <w:rPr>
          <w:szCs w:val="22"/>
        </w:rPr>
      </w:pPr>
    </w:p>
    <w:p w14:paraId="11248401" w14:textId="77777777" w:rsidR="00D26170" w:rsidRPr="00E44095" w:rsidRDefault="00D26170" w:rsidP="00E16E67">
      <w:pPr>
        <w:rPr>
          <w:szCs w:val="22"/>
        </w:rPr>
      </w:pPr>
      <w:r w:rsidRPr="00E44095">
        <w:rPr>
          <w:szCs w:val="22"/>
        </w:rPr>
        <w:t xml:space="preserve">10 ml </w:t>
      </w:r>
    </w:p>
    <w:p w14:paraId="40E8CFF0" w14:textId="77777777" w:rsidR="00D26170" w:rsidRPr="00E44095" w:rsidRDefault="00D26170" w:rsidP="00E16E67">
      <w:pPr>
        <w:rPr>
          <w:szCs w:val="22"/>
        </w:rPr>
      </w:pPr>
      <w:r w:rsidRPr="00F14D76">
        <w:rPr>
          <w:szCs w:val="22"/>
          <w:highlight w:val="lightGray"/>
        </w:rPr>
        <w:t>20 ml</w:t>
      </w:r>
    </w:p>
    <w:p w14:paraId="3E7DFF28" w14:textId="77777777" w:rsidR="00D26170" w:rsidRPr="00E44095" w:rsidRDefault="00D26170" w:rsidP="00E16E67">
      <w:pPr>
        <w:rPr>
          <w:szCs w:val="22"/>
        </w:rPr>
      </w:pPr>
    </w:p>
    <w:p w14:paraId="02B27AA0"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512D6A8F" w14:textId="77777777">
        <w:tc>
          <w:tcPr>
            <w:tcW w:w="9210" w:type="dxa"/>
          </w:tcPr>
          <w:p w14:paraId="1416FE7B" w14:textId="77777777" w:rsidR="00D26170" w:rsidRPr="00E44095" w:rsidRDefault="00D26170" w:rsidP="00E16E67">
            <w:pPr>
              <w:rPr>
                <w:b/>
                <w:szCs w:val="22"/>
              </w:rPr>
            </w:pPr>
            <w:r w:rsidRPr="00E44095">
              <w:rPr>
                <w:b/>
                <w:szCs w:val="22"/>
              </w:rPr>
              <w:t>5.</w:t>
            </w:r>
            <w:r w:rsidRPr="00E44095">
              <w:rPr>
                <w:b/>
                <w:szCs w:val="22"/>
              </w:rPr>
              <w:tab/>
              <w:t>DOCELOWE GATUNKI ZWIERZĄT</w:t>
            </w:r>
          </w:p>
        </w:tc>
      </w:tr>
    </w:tbl>
    <w:p w14:paraId="565DD16E" w14:textId="77777777" w:rsidR="00D26170" w:rsidRPr="00E44095" w:rsidRDefault="00D26170" w:rsidP="00E16E67">
      <w:pPr>
        <w:rPr>
          <w:szCs w:val="22"/>
        </w:rPr>
      </w:pPr>
    </w:p>
    <w:p w14:paraId="68384EDC" w14:textId="77777777" w:rsidR="00D26170" w:rsidRPr="00E44095" w:rsidRDefault="00D26170" w:rsidP="00E16E67">
      <w:pPr>
        <w:rPr>
          <w:szCs w:val="22"/>
        </w:rPr>
      </w:pPr>
      <w:r w:rsidRPr="00F14D76">
        <w:rPr>
          <w:szCs w:val="22"/>
          <w:highlight w:val="lightGray"/>
        </w:rPr>
        <w:t>Koty</w:t>
      </w:r>
    </w:p>
    <w:p w14:paraId="53364F52" w14:textId="77777777" w:rsidR="00D26170" w:rsidRPr="00E44095" w:rsidRDefault="00D26170" w:rsidP="00E16E67">
      <w:pPr>
        <w:rPr>
          <w:szCs w:val="22"/>
        </w:rPr>
      </w:pPr>
    </w:p>
    <w:p w14:paraId="658DF13A"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7C6AC577" w14:textId="77777777">
        <w:tc>
          <w:tcPr>
            <w:tcW w:w="9210" w:type="dxa"/>
          </w:tcPr>
          <w:p w14:paraId="116C2241" w14:textId="77777777" w:rsidR="00D26170" w:rsidRPr="00E44095" w:rsidRDefault="00D26170" w:rsidP="00E16E67">
            <w:pPr>
              <w:rPr>
                <w:b/>
                <w:szCs w:val="22"/>
              </w:rPr>
            </w:pPr>
            <w:r w:rsidRPr="00E44095">
              <w:rPr>
                <w:b/>
                <w:szCs w:val="22"/>
              </w:rPr>
              <w:t>6.</w:t>
            </w:r>
            <w:r w:rsidRPr="00E44095">
              <w:rPr>
                <w:b/>
                <w:szCs w:val="22"/>
              </w:rPr>
              <w:tab/>
            </w:r>
            <w:r w:rsidRPr="00E44095">
              <w:rPr>
                <w:b/>
                <w:bCs/>
                <w:szCs w:val="22"/>
              </w:rPr>
              <w:t>WSKAZANIA LECZNICZE</w:t>
            </w:r>
            <w:r w:rsidRPr="00E44095" w:rsidDel="00732946">
              <w:rPr>
                <w:b/>
                <w:szCs w:val="22"/>
              </w:rPr>
              <w:t xml:space="preserve"> </w:t>
            </w:r>
          </w:p>
        </w:tc>
      </w:tr>
    </w:tbl>
    <w:p w14:paraId="27266CBB" w14:textId="77777777" w:rsidR="00D26170" w:rsidRPr="00E44095" w:rsidRDefault="00D26170" w:rsidP="00E16E67">
      <w:pPr>
        <w:rPr>
          <w:szCs w:val="22"/>
          <w:u w:val="single"/>
        </w:rPr>
      </w:pPr>
    </w:p>
    <w:p w14:paraId="33898BB7" w14:textId="77777777" w:rsidR="00D6447E" w:rsidRPr="00E44095" w:rsidRDefault="00D6447E" w:rsidP="00E16E67">
      <w:pPr>
        <w:rPr>
          <w:szCs w:val="22"/>
        </w:rPr>
      </w:pPr>
    </w:p>
    <w:p w14:paraId="3EC1AEB1" w14:textId="77777777" w:rsidR="00D26170" w:rsidRPr="00E44095" w:rsidRDefault="00D26170"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65C31946" w14:textId="77777777">
        <w:tc>
          <w:tcPr>
            <w:tcW w:w="9210" w:type="dxa"/>
          </w:tcPr>
          <w:p w14:paraId="27579385" w14:textId="2F376371" w:rsidR="00D26170" w:rsidRPr="00E44095" w:rsidRDefault="00D26170" w:rsidP="00E16E67">
            <w:pPr>
              <w:rPr>
                <w:b/>
                <w:szCs w:val="22"/>
              </w:rPr>
            </w:pPr>
            <w:r w:rsidRPr="00E44095">
              <w:rPr>
                <w:b/>
                <w:szCs w:val="22"/>
              </w:rPr>
              <w:t>7.</w:t>
            </w:r>
            <w:r w:rsidRPr="00E44095">
              <w:rPr>
                <w:b/>
                <w:szCs w:val="22"/>
              </w:rPr>
              <w:tab/>
              <w:t>SPOSÓB I DROGA(-I) PODANIA</w:t>
            </w:r>
          </w:p>
        </w:tc>
      </w:tr>
    </w:tbl>
    <w:p w14:paraId="08AD88F8" w14:textId="77777777" w:rsidR="00D26170" w:rsidRPr="00E44095" w:rsidRDefault="00D26170" w:rsidP="00E16E67">
      <w:pPr>
        <w:rPr>
          <w:szCs w:val="22"/>
        </w:rPr>
      </w:pPr>
    </w:p>
    <w:p w14:paraId="046C5336" w14:textId="77777777" w:rsidR="00D26170" w:rsidRPr="00E44095" w:rsidRDefault="00D26170" w:rsidP="00E16E67">
      <w:pPr>
        <w:rPr>
          <w:szCs w:val="22"/>
        </w:rPr>
      </w:pPr>
      <w:r w:rsidRPr="00E44095">
        <w:rPr>
          <w:szCs w:val="22"/>
        </w:rPr>
        <w:t>Pojedyncze wstrzyknięcie podskórne.</w:t>
      </w:r>
    </w:p>
    <w:p w14:paraId="4AC0EC2C" w14:textId="77777777" w:rsidR="00D26170" w:rsidRPr="00E44095" w:rsidRDefault="00D26170" w:rsidP="00E16E67">
      <w:pPr>
        <w:rPr>
          <w:szCs w:val="22"/>
        </w:rPr>
      </w:pPr>
      <w:r w:rsidRPr="005D1224">
        <w:rPr>
          <w:szCs w:val="22"/>
        </w:rPr>
        <w:t>Przed użyciem należy przeczytać ulotkę.</w:t>
      </w:r>
    </w:p>
    <w:p w14:paraId="66313E9B" w14:textId="77777777" w:rsidR="00D26170" w:rsidRPr="00E44095" w:rsidRDefault="00D26170" w:rsidP="00E16E67">
      <w:pPr>
        <w:rPr>
          <w:szCs w:val="22"/>
        </w:rPr>
      </w:pPr>
    </w:p>
    <w:p w14:paraId="0A3BAC5C" w14:textId="77777777" w:rsidR="006D70C1" w:rsidRPr="00E44095" w:rsidRDefault="006D70C1" w:rsidP="006D70C1">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D70C1" w:rsidRPr="00E44095" w14:paraId="4C9F2624" w14:textId="77777777" w:rsidTr="00A028BC">
        <w:tc>
          <w:tcPr>
            <w:tcW w:w="9210" w:type="dxa"/>
          </w:tcPr>
          <w:p w14:paraId="2E4FF60D" w14:textId="77777777" w:rsidR="006D70C1" w:rsidRPr="00E44095" w:rsidRDefault="006D70C1" w:rsidP="00A028BC">
            <w:pPr>
              <w:rPr>
                <w:b/>
                <w:bCs/>
                <w:szCs w:val="22"/>
              </w:rPr>
            </w:pPr>
            <w:r w:rsidRPr="00E44095">
              <w:rPr>
                <w:b/>
                <w:bCs/>
                <w:szCs w:val="22"/>
              </w:rPr>
              <w:t>8.</w:t>
            </w:r>
            <w:r w:rsidRPr="00E44095">
              <w:rPr>
                <w:b/>
                <w:bCs/>
                <w:szCs w:val="22"/>
              </w:rPr>
              <w:tab/>
              <w:t>OKRES</w:t>
            </w:r>
            <w:r w:rsidR="005651E7">
              <w:rPr>
                <w:b/>
                <w:bCs/>
                <w:szCs w:val="22"/>
              </w:rPr>
              <w:t>(Y)</w:t>
            </w:r>
            <w:r w:rsidRPr="00E44095">
              <w:rPr>
                <w:b/>
                <w:bCs/>
                <w:szCs w:val="22"/>
              </w:rPr>
              <w:t xml:space="preserve"> KARENCJI</w:t>
            </w:r>
          </w:p>
        </w:tc>
      </w:tr>
    </w:tbl>
    <w:p w14:paraId="10870F9E" w14:textId="77777777" w:rsidR="00D26170" w:rsidRPr="00E44095" w:rsidRDefault="00D26170" w:rsidP="00E16E67">
      <w:pPr>
        <w:rPr>
          <w:szCs w:val="22"/>
        </w:rPr>
      </w:pPr>
    </w:p>
    <w:p w14:paraId="40A31473" w14:textId="77777777" w:rsidR="00D26170" w:rsidRPr="00E44095" w:rsidRDefault="00D26170" w:rsidP="00E16E67">
      <w:pPr>
        <w:rPr>
          <w:szCs w:val="22"/>
        </w:rPr>
      </w:pPr>
    </w:p>
    <w:p w14:paraId="4B545B7D"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78FAE731" w14:textId="77777777">
        <w:tc>
          <w:tcPr>
            <w:tcW w:w="9210" w:type="dxa"/>
          </w:tcPr>
          <w:p w14:paraId="7E46B0D5" w14:textId="77777777" w:rsidR="00D26170" w:rsidRPr="00E44095" w:rsidRDefault="00D26170" w:rsidP="00E16E67">
            <w:pPr>
              <w:rPr>
                <w:b/>
                <w:szCs w:val="22"/>
              </w:rPr>
            </w:pPr>
            <w:r w:rsidRPr="00E44095">
              <w:rPr>
                <w:b/>
                <w:szCs w:val="22"/>
              </w:rPr>
              <w:t>9.</w:t>
            </w:r>
            <w:r w:rsidRPr="00E44095">
              <w:rPr>
                <w:b/>
                <w:szCs w:val="22"/>
              </w:rPr>
              <w:tab/>
              <w:t xml:space="preserve"> SPECJALNE OSTRZEŻENIA, JEŚLI KONIECZNE</w:t>
            </w:r>
          </w:p>
        </w:tc>
      </w:tr>
    </w:tbl>
    <w:p w14:paraId="4C8440E8" w14:textId="77777777" w:rsidR="00D26170" w:rsidRPr="00E44095" w:rsidRDefault="00D26170" w:rsidP="00E16E67">
      <w:pPr>
        <w:rPr>
          <w:szCs w:val="22"/>
        </w:rPr>
      </w:pPr>
    </w:p>
    <w:p w14:paraId="08BAD2BC" w14:textId="77777777" w:rsidR="00D26170" w:rsidRPr="00E44095" w:rsidRDefault="00D26170" w:rsidP="00E16E67">
      <w:pPr>
        <w:rPr>
          <w:szCs w:val="22"/>
        </w:rPr>
      </w:pPr>
      <w:r w:rsidRPr="00E44095">
        <w:rPr>
          <w:szCs w:val="22"/>
        </w:rPr>
        <w:t xml:space="preserve">Nie stosować u samic ciężarnych i w okresie laktacji. </w:t>
      </w:r>
    </w:p>
    <w:p w14:paraId="00DBF6D6" w14:textId="77777777" w:rsidR="00D26170" w:rsidRPr="00E44095" w:rsidRDefault="00D26170" w:rsidP="00E16E67">
      <w:pPr>
        <w:rPr>
          <w:szCs w:val="22"/>
        </w:rPr>
      </w:pPr>
    </w:p>
    <w:p w14:paraId="11992B64" w14:textId="77777777" w:rsidR="00F30BD9" w:rsidRPr="00E44095" w:rsidRDefault="00F30BD9"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0C46E0BD" w14:textId="77777777">
        <w:tc>
          <w:tcPr>
            <w:tcW w:w="9210" w:type="dxa"/>
          </w:tcPr>
          <w:p w14:paraId="3C2255EB" w14:textId="77777777" w:rsidR="00D26170" w:rsidRPr="00E44095" w:rsidRDefault="00D26170" w:rsidP="00103D01">
            <w:pPr>
              <w:rPr>
                <w:b/>
                <w:szCs w:val="22"/>
              </w:rPr>
            </w:pPr>
            <w:r w:rsidRPr="00E44095">
              <w:rPr>
                <w:b/>
                <w:szCs w:val="22"/>
              </w:rPr>
              <w:t>10.</w:t>
            </w:r>
            <w:r w:rsidRPr="00E44095">
              <w:rPr>
                <w:b/>
                <w:szCs w:val="22"/>
              </w:rPr>
              <w:tab/>
            </w:r>
            <w:r w:rsidRPr="00E44095">
              <w:rPr>
                <w:b/>
                <w:bCs/>
                <w:szCs w:val="22"/>
              </w:rPr>
              <w:t>TERMIN WAŻNOŚCI SERII</w:t>
            </w:r>
            <w:r w:rsidRPr="00E44095" w:rsidDel="00E41BAF">
              <w:rPr>
                <w:b/>
                <w:szCs w:val="22"/>
              </w:rPr>
              <w:t xml:space="preserve"> </w:t>
            </w:r>
          </w:p>
        </w:tc>
      </w:tr>
    </w:tbl>
    <w:p w14:paraId="1628597A" w14:textId="77777777" w:rsidR="00D26170" w:rsidRPr="00E44095" w:rsidRDefault="00D26170" w:rsidP="00103D01">
      <w:pPr>
        <w:rPr>
          <w:szCs w:val="22"/>
        </w:rPr>
      </w:pPr>
    </w:p>
    <w:p w14:paraId="24FD543F" w14:textId="7AEEA284" w:rsidR="00D26170" w:rsidRPr="00E44095" w:rsidRDefault="00903521" w:rsidP="00103D01">
      <w:pPr>
        <w:rPr>
          <w:szCs w:val="22"/>
        </w:rPr>
      </w:pPr>
      <w:r w:rsidRPr="00E44095">
        <w:rPr>
          <w:szCs w:val="22"/>
        </w:rPr>
        <w:t xml:space="preserve">Termin </w:t>
      </w:r>
      <w:r w:rsidR="00D26170" w:rsidRPr="00E44095">
        <w:rPr>
          <w:szCs w:val="22"/>
        </w:rPr>
        <w:t>ważności (EXP){ miesiąc/rok}</w:t>
      </w:r>
    </w:p>
    <w:p w14:paraId="2595ADD6" w14:textId="77777777" w:rsidR="00D26170" w:rsidRPr="00E44095" w:rsidRDefault="00D26170" w:rsidP="00E16E67">
      <w:pPr>
        <w:rPr>
          <w:szCs w:val="22"/>
        </w:rPr>
      </w:pPr>
      <w:r w:rsidRPr="00E44095">
        <w:rPr>
          <w:szCs w:val="22"/>
        </w:rPr>
        <w:t xml:space="preserve">Po otwarciu zużyć w ciągu 28 dni. </w:t>
      </w:r>
    </w:p>
    <w:p w14:paraId="7A3AA003" w14:textId="77777777" w:rsidR="00D26170" w:rsidRPr="00E44095" w:rsidRDefault="00D26170" w:rsidP="00E16E67">
      <w:pPr>
        <w:rPr>
          <w:szCs w:val="22"/>
        </w:rPr>
      </w:pPr>
    </w:p>
    <w:p w14:paraId="361998EA"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5C43574D" w14:textId="77777777">
        <w:tc>
          <w:tcPr>
            <w:tcW w:w="9210" w:type="dxa"/>
          </w:tcPr>
          <w:p w14:paraId="0F0C0C5F" w14:textId="77777777" w:rsidR="00D26170" w:rsidRPr="00E44095" w:rsidRDefault="00D26170" w:rsidP="00E16E67">
            <w:pPr>
              <w:rPr>
                <w:b/>
                <w:szCs w:val="22"/>
              </w:rPr>
            </w:pPr>
            <w:r w:rsidRPr="00E44095">
              <w:rPr>
                <w:b/>
                <w:szCs w:val="22"/>
              </w:rPr>
              <w:t>11.</w:t>
            </w:r>
            <w:r w:rsidRPr="00E44095">
              <w:rPr>
                <w:b/>
                <w:szCs w:val="22"/>
              </w:rPr>
              <w:tab/>
            </w:r>
            <w:r w:rsidR="00DF2D26" w:rsidRPr="00E44095">
              <w:rPr>
                <w:b/>
                <w:bCs/>
                <w:szCs w:val="22"/>
              </w:rPr>
              <w:t>WARUNKI PRZECHOWYWANIA</w:t>
            </w:r>
            <w:r w:rsidRPr="00E44095" w:rsidDel="003D01CB">
              <w:rPr>
                <w:b/>
                <w:szCs w:val="22"/>
              </w:rPr>
              <w:t xml:space="preserve"> </w:t>
            </w:r>
          </w:p>
        </w:tc>
      </w:tr>
    </w:tbl>
    <w:p w14:paraId="1E79070E" w14:textId="77777777" w:rsidR="00D26170" w:rsidRPr="00E44095" w:rsidRDefault="00D26170" w:rsidP="00E16E67">
      <w:pPr>
        <w:rPr>
          <w:szCs w:val="22"/>
        </w:rPr>
      </w:pPr>
    </w:p>
    <w:p w14:paraId="2665AE29" w14:textId="77777777" w:rsidR="00D26170" w:rsidRPr="00E44095" w:rsidRDefault="00D26170" w:rsidP="00E16E67">
      <w:pPr>
        <w:rPr>
          <w:szCs w:val="22"/>
        </w:rPr>
      </w:pPr>
    </w:p>
    <w:p w14:paraId="25D72BF8" w14:textId="77777777" w:rsidR="00D26170" w:rsidRPr="00E44095" w:rsidRDefault="00D26170"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0BD15B47" w14:textId="77777777">
        <w:tc>
          <w:tcPr>
            <w:tcW w:w="9210" w:type="dxa"/>
          </w:tcPr>
          <w:p w14:paraId="4ABE9119" w14:textId="77777777" w:rsidR="00D26170" w:rsidRPr="00E44095" w:rsidRDefault="00D26170" w:rsidP="00E16E67">
            <w:pPr>
              <w:rPr>
                <w:b/>
                <w:szCs w:val="22"/>
              </w:rPr>
            </w:pPr>
            <w:r w:rsidRPr="00E44095">
              <w:rPr>
                <w:b/>
                <w:szCs w:val="22"/>
              </w:rPr>
              <w:t>12.</w:t>
            </w:r>
            <w:r w:rsidRPr="00E44095">
              <w:rPr>
                <w:b/>
                <w:szCs w:val="22"/>
              </w:rPr>
              <w:tab/>
            </w:r>
            <w:r w:rsidRPr="00E44095">
              <w:rPr>
                <w:b/>
                <w:bCs/>
                <w:szCs w:val="22"/>
              </w:rPr>
              <w:t xml:space="preserve">SPECJALNE ŚRODKI OSTROŻNOŚCI </w:t>
            </w:r>
            <w:r w:rsidR="00DF2D26" w:rsidRPr="00E44095">
              <w:rPr>
                <w:b/>
                <w:bCs/>
                <w:szCs w:val="22"/>
              </w:rPr>
              <w:t>USUWANIA NIEZUŻYTEGO</w:t>
            </w:r>
            <w:r w:rsidRPr="00E44095">
              <w:rPr>
                <w:b/>
                <w:bCs/>
                <w:szCs w:val="22"/>
              </w:rPr>
              <w:t xml:space="preserve"> PRODUKTU LECZNICZEGO WETERYNARYJNEGO LUB POCHODZĄCYCH Z </w:t>
            </w:r>
            <w:r w:rsidR="00DF2D26" w:rsidRPr="00E44095">
              <w:rPr>
                <w:b/>
                <w:bCs/>
                <w:szCs w:val="22"/>
              </w:rPr>
              <w:t xml:space="preserve">NIEGO ODPADÓW, JEŚLI </w:t>
            </w:r>
            <w:r w:rsidRPr="00E44095">
              <w:rPr>
                <w:b/>
                <w:bCs/>
                <w:szCs w:val="22"/>
              </w:rPr>
              <w:t>MA TO ZASTOSOWANIE</w:t>
            </w:r>
            <w:r w:rsidRPr="00E44095" w:rsidDel="003D01CB">
              <w:rPr>
                <w:b/>
                <w:bCs/>
                <w:szCs w:val="22"/>
              </w:rPr>
              <w:t xml:space="preserve"> </w:t>
            </w:r>
          </w:p>
        </w:tc>
      </w:tr>
    </w:tbl>
    <w:p w14:paraId="79A77B8C" w14:textId="77777777" w:rsidR="00D26170" w:rsidRPr="00E44095" w:rsidRDefault="00D26170" w:rsidP="00E16E67">
      <w:pPr>
        <w:rPr>
          <w:szCs w:val="22"/>
        </w:rPr>
      </w:pPr>
    </w:p>
    <w:p w14:paraId="6D5D4325" w14:textId="6E564132" w:rsidR="00D26170" w:rsidRPr="00E44095" w:rsidRDefault="001419BD" w:rsidP="00E16E67">
      <w:pPr>
        <w:ind w:left="0" w:firstLine="0"/>
        <w:rPr>
          <w:szCs w:val="22"/>
        </w:rPr>
      </w:pPr>
      <w:r w:rsidRPr="0087097E">
        <w:rPr>
          <w:szCs w:val="22"/>
        </w:rPr>
        <w:t xml:space="preserve">Postępowanie z </w:t>
      </w:r>
      <w:r w:rsidRPr="009B7FB8">
        <w:rPr>
          <w:szCs w:val="22"/>
        </w:rPr>
        <w:t>odpadami</w:t>
      </w:r>
      <w:r w:rsidR="005651E7" w:rsidRPr="009B7FB8">
        <w:rPr>
          <w:szCs w:val="22"/>
        </w:rPr>
        <w:t>: należy przeczytać ulotkę.</w:t>
      </w:r>
    </w:p>
    <w:p w14:paraId="2DE5DC47"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4C66E876" w14:textId="77777777">
        <w:tc>
          <w:tcPr>
            <w:tcW w:w="9210" w:type="dxa"/>
          </w:tcPr>
          <w:p w14:paraId="664050C1" w14:textId="623E65BF" w:rsidR="00D26170" w:rsidRPr="00E44095" w:rsidRDefault="00D26170" w:rsidP="00E16E67">
            <w:pPr>
              <w:rPr>
                <w:b/>
                <w:szCs w:val="22"/>
              </w:rPr>
            </w:pPr>
            <w:r w:rsidRPr="00E44095">
              <w:rPr>
                <w:b/>
                <w:szCs w:val="22"/>
              </w:rPr>
              <w:t>13.</w:t>
            </w:r>
            <w:r w:rsidRPr="00E44095">
              <w:rPr>
                <w:b/>
                <w:szCs w:val="22"/>
              </w:rPr>
              <w:tab/>
            </w:r>
            <w:r w:rsidRPr="00E44095">
              <w:rPr>
                <w:b/>
                <w:bCs/>
                <w:szCs w:val="22"/>
              </w:rPr>
              <w:t xml:space="preserve">NAPIS </w:t>
            </w:r>
            <w:r w:rsidR="005651E7">
              <w:rPr>
                <w:b/>
                <w:bCs/>
                <w:szCs w:val="22"/>
              </w:rPr>
              <w:t>„</w:t>
            </w:r>
            <w:r w:rsidRPr="00E44095">
              <w:rPr>
                <w:b/>
                <w:bCs/>
                <w:szCs w:val="22"/>
              </w:rPr>
              <w:t>WYŁĄCZNIE DLA ZWIERZĄT</w:t>
            </w:r>
            <w:r w:rsidR="005651E7">
              <w:rPr>
                <w:b/>
                <w:bCs/>
                <w:szCs w:val="22"/>
              </w:rPr>
              <w:t>”</w:t>
            </w:r>
            <w:r w:rsidRPr="00E44095">
              <w:rPr>
                <w:b/>
                <w:bCs/>
                <w:szCs w:val="22"/>
              </w:rPr>
              <w:t xml:space="preserve"> ORAZ WARUNKI </w:t>
            </w:r>
            <w:smartTag w:uri="urn:schemas-microsoft-com:office:smarttags" w:element="stockticker">
              <w:r w:rsidRPr="00E44095">
                <w:rPr>
                  <w:b/>
                  <w:bCs/>
                  <w:szCs w:val="22"/>
                </w:rPr>
                <w:t>LUB</w:t>
              </w:r>
            </w:smartTag>
            <w:r w:rsidRPr="00E44095">
              <w:rPr>
                <w:b/>
                <w:bCs/>
                <w:szCs w:val="22"/>
              </w:rPr>
              <w:t xml:space="preserve"> OGRANICZENIA DOTYCZĄCE DOSTAWY I STOSOWANIA, </w:t>
            </w:r>
            <w:r w:rsidR="00DF2D26" w:rsidRPr="00E44095">
              <w:rPr>
                <w:b/>
                <w:bCs/>
                <w:szCs w:val="22"/>
              </w:rPr>
              <w:t>JEŚLI DOTYCZY</w:t>
            </w:r>
            <w:r w:rsidR="001D1935" w:rsidRPr="00E44095">
              <w:rPr>
                <w:b/>
                <w:bCs/>
                <w:szCs w:val="22"/>
              </w:rPr>
              <w:t xml:space="preserve"> </w:t>
            </w:r>
          </w:p>
        </w:tc>
      </w:tr>
    </w:tbl>
    <w:p w14:paraId="22F0C35F" w14:textId="77777777" w:rsidR="00D26170" w:rsidRPr="00E44095" w:rsidRDefault="00D26170" w:rsidP="00E16E67">
      <w:pPr>
        <w:rPr>
          <w:szCs w:val="22"/>
        </w:rPr>
      </w:pPr>
    </w:p>
    <w:p w14:paraId="0983D873" w14:textId="77777777" w:rsidR="00D26170" w:rsidRPr="00E44095" w:rsidRDefault="00D26170" w:rsidP="00E16E67">
      <w:pPr>
        <w:ind w:left="0" w:firstLine="0"/>
        <w:rPr>
          <w:szCs w:val="22"/>
        </w:rPr>
      </w:pPr>
      <w:r w:rsidRPr="00E44095">
        <w:rPr>
          <w:szCs w:val="22"/>
        </w:rPr>
        <w:t>Wyłącznie dla zwierząt</w:t>
      </w:r>
      <w:r w:rsidR="00DF2D26" w:rsidRPr="00E44095">
        <w:rPr>
          <w:szCs w:val="22"/>
        </w:rPr>
        <w:t>. W</w:t>
      </w:r>
      <w:r w:rsidRPr="00E44095">
        <w:rPr>
          <w:szCs w:val="22"/>
        </w:rPr>
        <w:t xml:space="preserve">ydawany </w:t>
      </w:r>
      <w:r w:rsidR="002661C4" w:rsidRPr="00E44095">
        <w:rPr>
          <w:szCs w:val="22"/>
        </w:rPr>
        <w:t>z przepisu lekarza-Rp.</w:t>
      </w:r>
    </w:p>
    <w:p w14:paraId="22136B74" w14:textId="77777777" w:rsidR="00D26170" w:rsidRPr="00E44095" w:rsidRDefault="00D26170" w:rsidP="00E16E67">
      <w:pPr>
        <w:rPr>
          <w:szCs w:val="22"/>
        </w:rPr>
      </w:pPr>
    </w:p>
    <w:p w14:paraId="5E0DF30B"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087D933A" w14:textId="77777777">
        <w:tc>
          <w:tcPr>
            <w:tcW w:w="9210" w:type="dxa"/>
          </w:tcPr>
          <w:p w14:paraId="5831C5C9" w14:textId="77777777" w:rsidR="00D26170" w:rsidRPr="00E44095" w:rsidRDefault="00D26170" w:rsidP="00E16E67">
            <w:pPr>
              <w:rPr>
                <w:b/>
                <w:szCs w:val="22"/>
              </w:rPr>
            </w:pPr>
            <w:r w:rsidRPr="00E44095">
              <w:rPr>
                <w:b/>
                <w:szCs w:val="22"/>
              </w:rPr>
              <w:t>14.</w:t>
            </w:r>
            <w:r w:rsidRPr="00E44095">
              <w:rPr>
                <w:b/>
                <w:szCs w:val="22"/>
              </w:rPr>
              <w:tab/>
              <w:t xml:space="preserve"> NAPIS „PRZECHOWYWAĆ W MIEJSCU </w:t>
            </w:r>
            <w:r w:rsidR="00DF2D26" w:rsidRPr="00E44095">
              <w:rPr>
                <w:b/>
                <w:szCs w:val="22"/>
              </w:rPr>
              <w:t xml:space="preserve">NIEWIDOCZNYM I </w:t>
            </w:r>
            <w:r w:rsidRPr="00E44095">
              <w:rPr>
                <w:b/>
                <w:szCs w:val="22"/>
              </w:rPr>
              <w:t xml:space="preserve">NIEDOSTĘPNYM </w:t>
            </w:r>
            <w:smartTag w:uri="urn:schemas-microsoft-com:office:smarttags" w:element="stockticker">
              <w:r w:rsidRPr="00E44095">
                <w:rPr>
                  <w:b/>
                  <w:szCs w:val="22"/>
                </w:rPr>
                <w:t>DLA</w:t>
              </w:r>
            </w:smartTag>
            <w:r w:rsidRPr="00E44095">
              <w:rPr>
                <w:b/>
                <w:szCs w:val="22"/>
              </w:rPr>
              <w:t xml:space="preserve"> DZIECI”</w:t>
            </w:r>
          </w:p>
        </w:tc>
      </w:tr>
    </w:tbl>
    <w:p w14:paraId="5485DE6D" w14:textId="77777777" w:rsidR="00D26170" w:rsidRPr="00E44095" w:rsidRDefault="00D26170" w:rsidP="00E16E67">
      <w:pPr>
        <w:rPr>
          <w:szCs w:val="22"/>
        </w:rPr>
      </w:pPr>
    </w:p>
    <w:p w14:paraId="2EB2EAF1" w14:textId="77777777" w:rsidR="00D26170" w:rsidRPr="00E44095" w:rsidRDefault="00D26170" w:rsidP="00E16E67">
      <w:pPr>
        <w:rPr>
          <w:szCs w:val="22"/>
        </w:rPr>
      </w:pPr>
      <w:r w:rsidRPr="00E44095">
        <w:rPr>
          <w:szCs w:val="22"/>
        </w:rPr>
        <w:t xml:space="preserve">Przechowywać w miejscu </w:t>
      </w:r>
      <w:r w:rsidR="00DF2D26" w:rsidRPr="00E44095">
        <w:rPr>
          <w:szCs w:val="22"/>
        </w:rPr>
        <w:t xml:space="preserve">niewidocznym i </w:t>
      </w:r>
      <w:r w:rsidRPr="00E44095">
        <w:rPr>
          <w:szCs w:val="22"/>
        </w:rPr>
        <w:t>niedostępnym dla dzieci.</w:t>
      </w:r>
    </w:p>
    <w:p w14:paraId="20EBF63F" w14:textId="77777777" w:rsidR="00D26170" w:rsidRPr="00E44095" w:rsidRDefault="00D26170" w:rsidP="00E16E67">
      <w:pPr>
        <w:rPr>
          <w:szCs w:val="22"/>
        </w:rPr>
      </w:pPr>
    </w:p>
    <w:p w14:paraId="1752886F"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0886120A" w14:textId="77777777">
        <w:tc>
          <w:tcPr>
            <w:tcW w:w="9210" w:type="dxa"/>
          </w:tcPr>
          <w:p w14:paraId="5448D0FB" w14:textId="77777777" w:rsidR="00D26170" w:rsidRPr="00E44095" w:rsidRDefault="00D26170" w:rsidP="00E16E67">
            <w:pPr>
              <w:rPr>
                <w:b/>
                <w:szCs w:val="22"/>
              </w:rPr>
            </w:pPr>
            <w:r w:rsidRPr="00E44095">
              <w:rPr>
                <w:b/>
                <w:szCs w:val="22"/>
              </w:rPr>
              <w:t>15.</w:t>
            </w:r>
            <w:r w:rsidRPr="00E44095">
              <w:rPr>
                <w:b/>
                <w:szCs w:val="22"/>
              </w:rPr>
              <w:tab/>
              <w:t xml:space="preserve">NAZWA I ADRES PODMIOTU ODPOWIEDZIALNEGO </w:t>
            </w:r>
          </w:p>
        </w:tc>
      </w:tr>
    </w:tbl>
    <w:p w14:paraId="1A6ECFD8" w14:textId="77777777" w:rsidR="00D26170" w:rsidRPr="00E44095" w:rsidRDefault="00D26170" w:rsidP="00E16E67">
      <w:pPr>
        <w:ind w:left="0" w:firstLine="0"/>
        <w:rPr>
          <w:szCs w:val="22"/>
          <w:lang w:eastAsia="de-DE"/>
        </w:rPr>
      </w:pPr>
    </w:p>
    <w:p w14:paraId="28284C84" w14:textId="77777777" w:rsidR="00D26170" w:rsidRPr="00E36EF5" w:rsidRDefault="00D26170" w:rsidP="00E16E67">
      <w:pPr>
        <w:ind w:left="0" w:firstLine="0"/>
        <w:rPr>
          <w:szCs w:val="22"/>
          <w:lang w:eastAsia="de-DE"/>
        </w:rPr>
      </w:pPr>
      <w:r w:rsidRPr="00E36EF5">
        <w:rPr>
          <w:szCs w:val="22"/>
          <w:lang w:eastAsia="de-DE"/>
        </w:rPr>
        <w:t>Boehringer Ingelheim Vetmedica GmbH</w:t>
      </w:r>
    </w:p>
    <w:p w14:paraId="2D0C1C87" w14:textId="77777777" w:rsidR="00D26170" w:rsidRPr="00E36EF5" w:rsidRDefault="00D26170" w:rsidP="00E16E67">
      <w:pPr>
        <w:ind w:left="0" w:firstLine="0"/>
        <w:rPr>
          <w:szCs w:val="22"/>
          <w:lang w:eastAsia="de-DE"/>
        </w:rPr>
      </w:pPr>
      <w:r w:rsidRPr="00E36EF5">
        <w:rPr>
          <w:szCs w:val="22"/>
          <w:lang w:eastAsia="de-DE"/>
        </w:rPr>
        <w:t>55216 Ingelheim/Rhein</w:t>
      </w:r>
    </w:p>
    <w:p w14:paraId="44AF1FD7" w14:textId="77777777" w:rsidR="00D26170" w:rsidRPr="00B33FCE" w:rsidRDefault="00D26170" w:rsidP="00E16E67">
      <w:pPr>
        <w:ind w:left="0" w:firstLine="0"/>
        <w:rPr>
          <w:caps/>
          <w:szCs w:val="22"/>
          <w:lang w:eastAsia="de-DE"/>
        </w:rPr>
      </w:pPr>
      <w:r w:rsidRPr="00B33FCE">
        <w:rPr>
          <w:caps/>
          <w:szCs w:val="22"/>
          <w:lang w:eastAsia="de-DE"/>
        </w:rPr>
        <w:t>Niemcy</w:t>
      </w:r>
    </w:p>
    <w:p w14:paraId="0D6548CF" w14:textId="77777777" w:rsidR="00D26170" w:rsidRPr="00E44095" w:rsidRDefault="00D26170" w:rsidP="00E16E67">
      <w:pPr>
        <w:ind w:left="0" w:firstLine="0"/>
        <w:rPr>
          <w:szCs w:val="22"/>
          <w:lang w:eastAsia="de-DE"/>
        </w:rPr>
      </w:pPr>
    </w:p>
    <w:p w14:paraId="01A6EE8A"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08B0337C" w14:textId="77777777">
        <w:tc>
          <w:tcPr>
            <w:tcW w:w="9210" w:type="dxa"/>
          </w:tcPr>
          <w:p w14:paraId="7C19E697" w14:textId="77777777" w:rsidR="00D26170" w:rsidRPr="00E44095" w:rsidRDefault="00D26170" w:rsidP="00E16E67">
            <w:pPr>
              <w:rPr>
                <w:b/>
                <w:szCs w:val="22"/>
              </w:rPr>
            </w:pPr>
            <w:r w:rsidRPr="00E44095">
              <w:rPr>
                <w:b/>
                <w:szCs w:val="22"/>
              </w:rPr>
              <w:t>16.</w:t>
            </w:r>
            <w:r w:rsidRPr="00E44095">
              <w:rPr>
                <w:b/>
                <w:szCs w:val="22"/>
              </w:rPr>
              <w:tab/>
              <w:t>NUMER (-Y) POZWOLENIA NA DOPUSZCZENIE DO OBROTU WE WSPÓLNOCIE</w:t>
            </w:r>
          </w:p>
        </w:tc>
      </w:tr>
    </w:tbl>
    <w:p w14:paraId="6AB3C807" w14:textId="77777777" w:rsidR="00D26170" w:rsidRPr="00E44095" w:rsidRDefault="00D26170" w:rsidP="00E16E67">
      <w:pPr>
        <w:rPr>
          <w:szCs w:val="22"/>
        </w:rPr>
      </w:pPr>
    </w:p>
    <w:p w14:paraId="0E0DA64A" w14:textId="77777777" w:rsidR="00D26170" w:rsidRPr="00E44095" w:rsidRDefault="00D26170" w:rsidP="00E16E67">
      <w:pPr>
        <w:rPr>
          <w:szCs w:val="22"/>
        </w:rPr>
      </w:pPr>
      <w:r w:rsidRPr="00E44095">
        <w:rPr>
          <w:szCs w:val="22"/>
        </w:rPr>
        <w:t>EU/2/97/004/</w:t>
      </w:r>
      <w:r w:rsidR="00A27820" w:rsidRPr="00E44095">
        <w:rPr>
          <w:szCs w:val="22"/>
        </w:rPr>
        <w:t xml:space="preserve">039 </w:t>
      </w:r>
      <w:r w:rsidRPr="00F14D76">
        <w:rPr>
          <w:szCs w:val="22"/>
          <w:highlight w:val="lightGray"/>
        </w:rPr>
        <w:t>10 ml</w:t>
      </w:r>
    </w:p>
    <w:p w14:paraId="3CB10E05" w14:textId="77777777" w:rsidR="00D26170" w:rsidRPr="00E44095" w:rsidRDefault="00D26170" w:rsidP="00E16E67">
      <w:pPr>
        <w:rPr>
          <w:szCs w:val="22"/>
        </w:rPr>
      </w:pPr>
      <w:r w:rsidRPr="00F14D76">
        <w:rPr>
          <w:szCs w:val="22"/>
          <w:highlight w:val="lightGray"/>
        </w:rPr>
        <w:t>EU/2/97/004/</w:t>
      </w:r>
      <w:r w:rsidR="00A27820" w:rsidRPr="00F14D76">
        <w:rPr>
          <w:szCs w:val="22"/>
          <w:highlight w:val="lightGray"/>
        </w:rPr>
        <w:t xml:space="preserve">040 </w:t>
      </w:r>
      <w:r w:rsidRPr="00F14D76">
        <w:rPr>
          <w:szCs w:val="22"/>
          <w:highlight w:val="lightGray"/>
        </w:rPr>
        <w:t>20 ml</w:t>
      </w:r>
    </w:p>
    <w:p w14:paraId="6F73A4F0" w14:textId="77777777" w:rsidR="00D26170" w:rsidRPr="00E44095" w:rsidRDefault="00D26170" w:rsidP="00E16E67">
      <w:pPr>
        <w:rPr>
          <w:szCs w:val="22"/>
        </w:rPr>
      </w:pPr>
    </w:p>
    <w:p w14:paraId="428B8432"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3484FCC2" w14:textId="77777777">
        <w:tc>
          <w:tcPr>
            <w:tcW w:w="9210" w:type="dxa"/>
          </w:tcPr>
          <w:p w14:paraId="7D5B597D" w14:textId="77777777" w:rsidR="00D26170" w:rsidRPr="00E44095" w:rsidRDefault="00D26170" w:rsidP="00E16E67">
            <w:pPr>
              <w:rPr>
                <w:b/>
                <w:szCs w:val="22"/>
              </w:rPr>
            </w:pPr>
            <w:r w:rsidRPr="00E44095">
              <w:rPr>
                <w:b/>
                <w:szCs w:val="22"/>
              </w:rPr>
              <w:t>17.</w:t>
            </w:r>
            <w:r w:rsidRPr="00E44095">
              <w:rPr>
                <w:b/>
                <w:szCs w:val="22"/>
              </w:rPr>
              <w:tab/>
              <w:t>NUMER SERII</w:t>
            </w:r>
          </w:p>
        </w:tc>
      </w:tr>
    </w:tbl>
    <w:p w14:paraId="6CE16B20" w14:textId="77777777" w:rsidR="00D26170" w:rsidRPr="00E44095" w:rsidRDefault="00D26170" w:rsidP="00E16E67">
      <w:pPr>
        <w:rPr>
          <w:szCs w:val="22"/>
        </w:rPr>
      </w:pPr>
    </w:p>
    <w:p w14:paraId="1ED7A3DD" w14:textId="5007B84D" w:rsidR="00CE3FAF" w:rsidRPr="00E44095" w:rsidRDefault="00D26170" w:rsidP="00E16E67">
      <w:pPr>
        <w:rPr>
          <w:szCs w:val="22"/>
        </w:rPr>
      </w:pPr>
      <w:r w:rsidRPr="00E44095">
        <w:rPr>
          <w:szCs w:val="22"/>
        </w:rPr>
        <w:t>Nr serii</w:t>
      </w:r>
      <w:r w:rsidR="005D62F4">
        <w:rPr>
          <w:szCs w:val="22"/>
        </w:rPr>
        <w:t xml:space="preserve"> (</w:t>
      </w:r>
      <w:r w:rsidR="005D62F4" w:rsidRPr="00E44095">
        <w:rPr>
          <w:szCs w:val="22"/>
        </w:rPr>
        <w:t>Lot</w:t>
      </w:r>
      <w:r w:rsidR="005D62F4">
        <w:rPr>
          <w:szCs w:val="22"/>
        </w:rPr>
        <w:t>)</w:t>
      </w:r>
      <w:r w:rsidR="005D62F4" w:rsidRPr="00E44095">
        <w:rPr>
          <w:szCs w:val="22"/>
        </w:rPr>
        <w:t xml:space="preserve"> {numer}</w:t>
      </w:r>
    </w:p>
    <w:p w14:paraId="51B604DD" w14:textId="77777777" w:rsidR="00F30BD9" w:rsidRPr="00E44095" w:rsidRDefault="00D26170" w:rsidP="00E16E67">
      <w:pPr>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7CAC2BB5" w14:textId="77777777">
        <w:tc>
          <w:tcPr>
            <w:tcW w:w="9210" w:type="dxa"/>
          </w:tcPr>
          <w:p w14:paraId="4EE5793C" w14:textId="77777777" w:rsidR="00D26170" w:rsidRPr="00E44095" w:rsidRDefault="00D26170" w:rsidP="00E16E67">
            <w:pPr>
              <w:ind w:left="0" w:firstLine="0"/>
              <w:rPr>
                <w:b/>
                <w:szCs w:val="22"/>
              </w:rPr>
            </w:pPr>
            <w:r w:rsidRPr="00E44095">
              <w:rPr>
                <w:b/>
                <w:szCs w:val="22"/>
              </w:rPr>
              <w:lastRenderedPageBreak/>
              <w:t xml:space="preserve">MINIMUM INFORMACJI ZAMIESZCZANYCH NA </w:t>
            </w:r>
            <w:r w:rsidRPr="00E44095">
              <w:rPr>
                <w:b/>
                <w:caps/>
                <w:szCs w:val="22"/>
              </w:rPr>
              <w:t>małych</w:t>
            </w:r>
            <w:r w:rsidRPr="00E44095">
              <w:rPr>
                <w:b/>
                <w:szCs w:val="22"/>
              </w:rPr>
              <w:t xml:space="preserve"> OPAKOWANIACH BEZPOŚREDNICH </w:t>
            </w:r>
          </w:p>
          <w:p w14:paraId="5468E2AA" w14:textId="77777777" w:rsidR="00103D01" w:rsidRDefault="00103D01" w:rsidP="00E16E67">
            <w:pPr>
              <w:ind w:left="0" w:firstLine="0"/>
              <w:rPr>
                <w:b/>
                <w:szCs w:val="22"/>
              </w:rPr>
            </w:pPr>
          </w:p>
          <w:p w14:paraId="56CC74DD" w14:textId="77777777" w:rsidR="00D26170" w:rsidRPr="00E44095" w:rsidRDefault="002A2229" w:rsidP="00E16E67">
            <w:pPr>
              <w:ind w:left="0" w:firstLine="0"/>
              <w:rPr>
                <w:b/>
                <w:szCs w:val="22"/>
              </w:rPr>
            </w:pPr>
            <w:r>
              <w:rPr>
                <w:b/>
                <w:szCs w:val="22"/>
              </w:rPr>
              <w:t>Fiolka 10 ml i 20 ml</w:t>
            </w:r>
          </w:p>
        </w:tc>
      </w:tr>
    </w:tbl>
    <w:p w14:paraId="7415AE65"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17E9B238" w14:textId="77777777">
        <w:tc>
          <w:tcPr>
            <w:tcW w:w="9210" w:type="dxa"/>
          </w:tcPr>
          <w:p w14:paraId="7ED04B67" w14:textId="77777777" w:rsidR="00D26170" w:rsidRPr="00E44095" w:rsidRDefault="00D26170" w:rsidP="00E16E67">
            <w:pPr>
              <w:rPr>
                <w:b/>
                <w:szCs w:val="22"/>
              </w:rPr>
            </w:pPr>
            <w:r w:rsidRPr="00E44095">
              <w:rPr>
                <w:b/>
                <w:szCs w:val="22"/>
              </w:rPr>
              <w:t>1.</w:t>
            </w:r>
            <w:r w:rsidRPr="00E44095">
              <w:rPr>
                <w:b/>
                <w:szCs w:val="22"/>
              </w:rPr>
              <w:tab/>
              <w:t>NAZWA PRODUKTU LECZNICZEGO WETERYNARYJNEGO</w:t>
            </w:r>
          </w:p>
        </w:tc>
      </w:tr>
    </w:tbl>
    <w:p w14:paraId="7B66D54C" w14:textId="77777777" w:rsidR="00D26170" w:rsidRPr="00E44095" w:rsidRDefault="00D26170" w:rsidP="00E16E67">
      <w:pPr>
        <w:rPr>
          <w:szCs w:val="22"/>
        </w:rPr>
      </w:pPr>
    </w:p>
    <w:p w14:paraId="3311C556" w14:textId="77777777" w:rsidR="00D26170" w:rsidRPr="00E44095" w:rsidRDefault="00D26170" w:rsidP="00E16E67">
      <w:pPr>
        <w:rPr>
          <w:szCs w:val="22"/>
        </w:rPr>
      </w:pPr>
      <w:r w:rsidRPr="00E44095">
        <w:rPr>
          <w:szCs w:val="22"/>
        </w:rPr>
        <w:t xml:space="preserve">Metacam 2 mg/ml roztwór do wstrzykiwań dla kotów </w:t>
      </w:r>
    </w:p>
    <w:p w14:paraId="4BCC507B" w14:textId="77777777" w:rsidR="00D26170" w:rsidRPr="00E44095" w:rsidRDefault="00D26170" w:rsidP="00E16E67">
      <w:pPr>
        <w:rPr>
          <w:szCs w:val="22"/>
        </w:rPr>
      </w:pPr>
      <w:r w:rsidRPr="00E44095">
        <w:rPr>
          <w:szCs w:val="22"/>
        </w:rPr>
        <w:t>Meloksykam</w:t>
      </w:r>
    </w:p>
    <w:p w14:paraId="78384929" w14:textId="77777777" w:rsidR="00D26170" w:rsidRPr="00E44095" w:rsidRDefault="00D26170" w:rsidP="00E16E67">
      <w:pPr>
        <w:rPr>
          <w:szCs w:val="22"/>
        </w:rPr>
      </w:pPr>
    </w:p>
    <w:p w14:paraId="225B98DE"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4EC84C85" w14:textId="77777777">
        <w:tc>
          <w:tcPr>
            <w:tcW w:w="9210" w:type="dxa"/>
          </w:tcPr>
          <w:p w14:paraId="2F043093" w14:textId="77777777" w:rsidR="00D26170" w:rsidRPr="00E44095" w:rsidRDefault="00D26170" w:rsidP="00E16E67">
            <w:pPr>
              <w:rPr>
                <w:b/>
                <w:szCs w:val="22"/>
              </w:rPr>
            </w:pPr>
            <w:r w:rsidRPr="00E44095">
              <w:rPr>
                <w:b/>
                <w:szCs w:val="22"/>
              </w:rPr>
              <w:t>2.</w:t>
            </w:r>
            <w:r w:rsidRPr="00E44095">
              <w:rPr>
                <w:b/>
                <w:szCs w:val="22"/>
              </w:rPr>
              <w:tab/>
            </w:r>
            <w:r w:rsidR="00756D0B" w:rsidRPr="00E44095">
              <w:rPr>
                <w:b/>
                <w:bCs/>
                <w:szCs w:val="22"/>
              </w:rPr>
              <w:t>ZAWARTOŚĆ</w:t>
            </w:r>
            <w:r w:rsidRPr="00E44095">
              <w:rPr>
                <w:b/>
                <w:bCs/>
                <w:szCs w:val="22"/>
              </w:rPr>
              <w:t xml:space="preserve"> SUBSTANCJI CZYNNEJ (-YCH) </w:t>
            </w:r>
          </w:p>
        </w:tc>
      </w:tr>
    </w:tbl>
    <w:p w14:paraId="752C7157" w14:textId="77777777" w:rsidR="00D26170" w:rsidRPr="00E44095" w:rsidRDefault="00D26170" w:rsidP="00E16E67">
      <w:pPr>
        <w:rPr>
          <w:szCs w:val="22"/>
        </w:rPr>
      </w:pPr>
    </w:p>
    <w:p w14:paraId="45050D71" w14:textId="77777777" w:rsidR="00D26170" w:rsidRPr="00E44095" w:rsidRDefault="00D26170" w:rsidP="00E16E67">
      <w:pPr>
        <w:rPr>
          <w:szCs w:val="22"/>
        </w:rPr>
      </w:pPr>
      <w:r w:rsidRPr="00E44095">
        <w:rPr>
          <w:szCs w:val="22"/>
        </w:rPr>
        <w:t xml:space="preserve">Meloksykam 2 mg / ml </w:t>
      </w:r>
    </w:p>
    <w:p w14:paraId="6DE1852F" w14:textId="77777777" w:rsidR="00D26170" w:rsidRPr="00E44095" w:rsidRDefault="00D26170" w:rsidP="00E16E67">
      <w:pPr>
        <w:rPr>
          <w:szCs w:val="22"/>
        </w:rPr>
      </w:pPr>
    </w:p>
    <w:p w14:paraId="7FBF53CE"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791E6DCA" w14:textId="77777777">
        <w:tc>
          <w:tcPr>
            <w:tcW w:w="9210" w:type="dxa"/>
          </w:tcPr>
          <w:p w14:paraId="69FF103A" w14:textId="77777777" w:rsidR="00D26170" w:rsidRPr="00E44095" w:rsidRDefault="00D26170" w:rsidP="00E16E67">
            <w:pPr>
              <w:rPr>
                <w:b/>
                <w:szCs w:val="22"/>
              </w:rPr>
            </w:pPr>
            <w:r w:rsidRPr="00E44095">
              <w:rPr>
                <w:b/>
                <w:szCs w:val="22"/>
              </w:rPr>
              <w:t>3.</w:t>
            </w:r>
            <w:r w:rsidRPr="00E44095">
              <w:rPr>
                <w:b/>
                <w:szCs w:val="22"/>
              </w:rPr>
              <w:tab/>
              <w:t>ZAWARTOŚĆ</w:t>
            </w:r>
            <w:r w:rsidR="00756D0B" w:rsidRPr="00E44095">
              <w:rPr>
                <w:b/>
                <w:szCs w:val="22"/>
              </w:rPr>
              <w:t xml:space="preserve"> OPAKOWANIA</w:t>
            </w:r>
            <w:r w:rsidRPr="00E44095">
              <w:rPr>
                <w:b/>
                <w:szCs w:val="22"/>
              </w:rPr>
              <w:t xml:space="preserve"> Z PODANIEM MASY, OBJĘTOŚCI </w:t>
            </w:r>
            <w:smartTag w:uri="urn:schemas-microsoft-com:office:smarttags" w:element="stockticker">
              <w:r w:rsidRPr="00E44095">
                <w:rPr>
                  <w:b/>
                  <w:szCs w:val="22"/>
                </w:rPr>
                <w:t>LUB</w:t>
              </w:r>
            </w:smartTag>
            <w:r w:rsidRPr="00E44095">
              <w:rPr>
                <w:b/>
                <w:szCs w:val="22"/>
              </w:rPr>
              <w:t xml:space="preserve"> LICZBY DAWEK</w:t>
            </w:r>
          </w:p>
        </w:tc>
      </w:tr>
    </w:tbl>
    <w:p w14:paraId="1F66CDBB" w14:textId="77777777" w:rsidR="00D26170" w:rsidRPr="00E44095" w:rsidRDefault="00D26170" w:rsidP="00E16E67">
      <w:pPr>
        <w:rPr>
          <w:szCs w:val="22"/>
        </w:rPr>
      </w:pPr>
    </w:p>
    <w:p w14:paraId="45EF2F6A" w14:textId="77777777" w:rsidR="00D26170" w:rsidRPr="00E44095" w:rsidRDefault="00D26170" w:rsidP="00E16E67">
      <w:pPr>
        <w:rPr>
          <w:szCs w:val="22"/>
        </w:rPr>
      </w:pPr>
      <w:r w:rsidRPr="00E44095">
        <w:rPr>
          <w:szCs w:val="22"/>
        </w:rPr>
        <w:t xml:space="preserve">10 ml </w:t>
      </w:r>
    </w:p>
    <w:p w14:paraId="03FABCFE" w14:textId="77777777" w:rsidR="00D26170" w:rsidRPr="00E44095" w:rsidRDefault="00D26170" w:rsidP="00E16E67">
      <w:pPr>
        <w:rPr>
          <w:szCs w:val="22"/>
        </w:rPr>
      </w:pPr>
      <w:r w:rsidRPr="00F14D76">
        <w:rPr>
          <w:szCs w:val="22"/>
          <w:highlight w:val="lightGray"/>
        </w:rPr>
        <w:t>20 ml</w:t>
      </w:r>
    </w:p>
    <w:p w14:paraId="45311AB0" w14:textId="77777777" w:rsidR="00D26170" w:rsidRPr="00E44095" w:rsidRDefault="00D26170" w:rsidP="00E16E67">
      <w:pPr>
        <w:rPr>
          <w:szCs w:val="22"/>
        </w:rPr>
      </w:pPr>
    </w:p>
    <w:p w14:paraId="07D9B78B" w14:textId="77777777" w:rsidR="00D26170" w:rsidRPr="00E44095" w:rsidRDefault="00D26170"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613647F4" w14:textId="77777777">
        <w:tc>
          <w:tcPr>
            <w:tcW w:w="9210" w:type="dxa"/>
          </w:tcPr>
          <w:p w14:paraId="46630EA9" w14:textId="77777777" w:rsidR="00D26170" w:rsidRPr="00E44095" w:rsidRDefault="00D26170" w:rsidP="00E16E67">
            <w:pPr>
              <w:rPr>
                <w:b/>
                <w:szCs w:val="22"/>
              </w:rPr>
            </w:pPr>
            <w:r w:rsidRPr="00E44095">
              <w:rPr>
                <w:b/>
                <w:szCs w:val="22"/>
              </w:rPr>
              <w:t>4.</w:t>
            </w:r>
            <w:r w:rsidRPr="00E44095">
              <w:rPr>
                <w:b/>
                <w:szCs w:val="22"/>
              </w:rPr>
              <w:tab/>
              <w:t>DROG</w:t>
            </w:r>
            <w:r w:rsidR="00A80645" w:rsidRPr="00E44095">
              <w:rPr>
                <w:b/>
                <w:szCs w:val="22"/>
              </w:rPr>
              <w:t>A</w:t>
            </w:r>
            <w:r w:rsidR="001D1935" w:rsidRPr="00E44095">
              <w:rPr>
                <w:b/>
                <w:szCs w:val="22"/>
              </w:rPr>
              <w:t xml:space="preserve"> </w:t>
            </w:r>
            <w:r w:rsidRPr="00E44095">
              <w:rPr>
                <w:b/>
                <w:szCs w:val="22"/>
              </w:rPr>
              <w:t>PODANIA</w:t>
            </w:r>
          </w:p>
        </w:tc>
      </w:tr>
    </w:tbl>
    <w:p w14:paraId="7A733E51" w14:textId="77777777" w:rsidR="00D26170" w:rsidRPr="00E44095" w:rsidRDefault="00D26170" w:rsidP="00E16E67">
      <w:pPr>
        <w:rPr>
          <w:szCs w:val="22"/>
          <w:u w:val="single"/>
        </w:rPr>
      </w:pPr>
    </w:p>
    <w:p w14:paraId="322AB219" w14:textId="77777777" w:rsidR="002A2229" w:rsidRPr="00E44095" w:rsidRDefault="005C0563" w:rsidP="00E16E67">
      <w:pPr>
        <w:rPr>
          <w:szCs w:val="22"/>
        </w:rPr>
      </w:pPr>
      <w:r w:rsidRPr="00E44095">
        <w:rPr>
          <w:szCs w:val="22"/>
        </w:rPr>
        <w:t>s</w:t>
      </w:r>
      <w:r w:rsidR="005651E7">
        <w:rPr>
          <w:szCs w:val="22"/>
        </w:rPr>
        <w:t>.</w:t>
      </w:r>
      <w:r w:rsidRPr="00E44095">
        <w:rPr>
          <w:szCs w:val="22"/>
        </w:rPr>
        <w:t>c</w:t>
      </w:r>
      <w:r w:rsidR="00862BF2" w:rsidRPr="00E44095">
        <w:rPr>
          <w:szCs w:val="22"/>
        </w:rPr>
        <w:t>.</w:t>
      </w:r>
    </w:p>
    <w:p w14:paraId="2AFF288C" w14:textId="77777777" w:rsidR="00D26170" w:rsidRPr="00E44095" w:rsidRDefault="00D26170" w:rsidP="00E16E67">
      <w:pPr>
        <w:rPr>
          <w:szCs w:val="22"/>
        </w:rPr>
      </w:pPr>
    </w:p>
    <w:p w14:paraId="19C356EE"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4907A2D6" w14:textId="77777777">
        <w:tc>
          <w:tcPr>
            <w:tcW w:w="9210" w:type="dxa"/>
          </w:tcPr>
          <w:p w14:paraId="75EABAA8" w14:textId="77777777" w:rsidR="00D26170" w:rsidRPr="00E44095" w:rsidRDefault="00D26170" w:rsidP="00E16E67">
            <w:pPr>
              <w:rPr>
                <w:b/>
                <w:szCs w:val="22"/>
              </w:rPr>
            </w:pPr>
            <w:r w:rsidRPr="00E44095">
              <w:rPr>
                <w:b/>
                <w:szCs w:val="22"/>
              </w:rPr>
              <w:t>5.</w:t>
            </w:r>
            <w:r w:rsidRPr="00E44095">
              <w:rPr>
                <w:b/>
                <w:szCs w:val="22"/>
              </w:rPr>
              <w:tab/>
              <w:t>OKRES</w:t>
            </w:r>
            <w:r w:rsidR="005651E7">
              <w:rPr>
                <w:b/>
                <w:szCs w:val="22"/>
              </w:rPr>
              <w:t>(Y)</w:t>
            </w:r>
            <w:r w:rsidRPr="00E44095">
              <w:rPr>
                <w:b/>
                <w:szCs w:val="22"/>
              </w:rPr>
              <w:t xml:space="preserve"> KARENCJI</w:t>
            </w:r>
          </w:p>
        </w:tc>
      </w:tr>
    </w:tbl>
    <w:p w14:paraId="44FEC37C" w14:textId="77777777" w:rsidR="00D26170" w:rsidRPr="00E44095" w:rsidRDefault="00D26170" w:rsidP="00E16E67">
      <w:pPr>
        <w:rPr>
          <w:szCs w:val="22"/>
        </w:rPr>
      </w:pPr>
    </w:p>
    <w:p w14:paraId="5D341AEC" w14:textId="77777777" w:rsidR="00D26170" w:rsidRPr="00E44095" w:rsidRDefault="00D26170" w:rsidP="00E16E67">
      <w:pPr>
        <w:rPr>
          <w:szCs w:val="22"/>
        </w:rPr>
      </w:pPr>
    </w:p>
    <w:p w14:paraId="32F9B9E9"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79AF6474" w14:textId="77777777">
        <w:tc>
          <w:tcPr>
            <w:tcW w:w="9210" w:type="dxa"/>
          </w:tcPr>
          <w:p w14:paraId="315DE1E2" w14:textId="77777777" w:rsidR="00D26170" w:rsidRPr="00E44095" w:rsidRDefault="00D26170" w:rsidP="00E16E67">
            <w:pPr>
              <w:rPr>
                <w:b/>
                <w:szCs w:val="22"/>
              </w:rPr>
            </w:pPr>
            <w:r w:rsidRPr="00E44095">
              <w:rPr>
                <w:b/>
                <w:szCs w:val="22"/>
              </w:rPr>
              <w:t>6.</w:t>
            </w:r>
            <w:r w:rsidRPr="00E44095">
              <w:rPr>
                <w:b/>
                <w:szCs w:val="22"/>
              </w:rPr>
              <w:tab/>
              <w:t>NUMER SERII</w:t>
            </w:r>
          </w:p>
        </w:tc>
      </w:tr>
    </w:tbl>
    <w:p w14:paraId="58ADAFAC" w14:textId="77777777" w:rsidR="00D26170" w:rsidRPr="00E44095" w:rsidRDefault="00D26170" w:rsidP="00E16E67">
      <w:pPr>
        <w:rPr>
          <w:szCs w:val="22"/>
        </w:rPr>
      </w:pPr>
    </w:p>
    <w:p w14:paraId="1A394B4E" w14:textId="77777777" w:rsidR="00D26170" w:rsidRPr="00E44095" w:rsidRDefault="00D26170" w:rsidP="00E16E67">
      <w:pPr>
        <w:rPr>
          <w:szCs w:val="22"/>
        </w:rPr>
      </w:pPr>
      <w:r w:rsidRPr="00E44095">
        <w:rPr>
          <w:szCs w:val="22"/>
        </w:rPr>
        <w:t>Lot {numer}</w:t>
      </w:r>
    </w:p>
    <w:p w14:paraId="230A9F71" w14:textId="77777777" w:rsidR="00D26170" w:rsidRPr="00E44095" w:rsidRDefault="00D26170" w:rsidP="00E16E67">
      <w:pPr>
        <w:rPr>
          <w:szCs w:val="22"/>
        </w:rPr>
      </w:pPr>
    </w:p>
    <w:p w14:paraId="69937D0D"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319AD08A" w14:textId="77777777">
        <w:tc>
          <w:tcPr>
            <w:tcW w:w="9210" w:type="dxa"/>
          </w:tcPr>
          <w:p w14:paraId="5A31551B" w14:textId="77777777" w:rsidR="00D26170" w:rsidRPr="00E44095" w:rsidRDefault="00D26170" w:rsidP="00E16E67">
            <w:pPr>
              <w:rPr>
                <w:b/>
                <w:szCs w:val="22"/>
              </w:rPr>
            </w:pPr>
            <w:r w:rsidRPr="00E44095">
              <w:rPr>
                <w:b/>
                <w:szCs w:val="22"/>
              </w:rPr>
              <w:t>7.</w:t>
            </w:r>
            <w:r w:rsidRPr="00E44095">
              <w:rPr>
                <w:b/>
                <w:szCs w:val="22"/>
              </w:rPr>
              <w:tab/>
            </w:r>
            <w:r w:rsidRPr="00E44095">
              <w:rPr>
                <w:b/>
                <w:bCs/>
                <w:szCs w:val="22"/>
              </w:rPr>
              <w:t>TERMIN WAŻNOŚCI SERII</w:t>
            </w:r>
            <w:r w:rsidRPr="00E44095" w:rsidDel="00DF2421">
              <w:rPr>
                <w:b/>
                <w:szCs w:val="22"/>
              </w:rPr>
              <w:t xml:space="preserve"> </w:t>
            </w:r>
          </w:p>
        </w:tc>
      </w:tr>
    </w:tbl>
    <w:p w14:paraId="1B3F0EE8" w14:textId="77777777" w:rsidR="00D26170" w:rsidRPr="00E44095" w:rsidRDefault="00D26170" w:rsidP="00E16E67">
      <w:pPr>
        <w:rPr>
          <w:szCs w:val="22"/>
        </w:rPr>
      </w:pPr>
    </w:p>
    <w:p w14:paraId="5D2BACC7" w14:textId="0ED24B92" w:rsidR="00D26170" w:rsidRPr="00E44095" w:rsidRDefault="00D26170" w:rsidP="00E16E67">
      <w:pPr>
        <w:rPr>
          <w:szCs w:val="22"/>
        </w:rPr>
      </w:pPr>
      <w:r w:rsidRPr="00E44095">
        <w:rPr>
          <w:szCs w:val="22"/>
        </w:rPr>
        <w:t>EXP {miesiąc/rok}</w:t>
      </w:r>
    </w:p>
    <w:p w14:paraId="6F90279B" w14:textId="468A29D9" w:rsidR="00D26170" w:rsidRPr="00E44095" w:rsidRDefault="002A2229" w:rsidP="00E16E67">
      <w:pPr>
        <w:rPr>
          <w:szCs w:val="22"/>
        </w:rPr>
      </w:pPr>
      <w:r>
        <w:rPr>
          <w:szCs w:val="22"/>
        </w:rPr>
        <w:t>Po otwarciu zużyć w ciągu</w:t>
      </w:r>
      <w:r w:rsidR="005F6506">
        <w:rPr>
          <w:szCs w:val="22"/>
        </w:rPr>
        <w:t xml:space="preserve"> </w:t>
      </w:r>
      <w:r w:rsidR="00D26170" w:rsidRPr="00E44095">
        <w:rPr>
          <w:szCs w:val="22"/>
        </w:rPr>
        <w:t>28 dni</w:t>
      </w:r>
      <w:r w:rsidR="005F6506">
        <w:rPr>
          <w:szCs w:val="22"/>
        </w:rPr>
        <w:t>.</w:t>
      </w:r>
    </w:p>
    <w:p w14:paraId="084C52EF" w14:textId="77777777" w:rsidR="00CE3FAF" w:rsidRPr="00E44095" w:rsidRDefault="00CE3FAF" w:rsidP="00E16E67">
      <w:pPr>
        <w:rPr>
          <w:szCs w:val="22"/>
        </w:rPr>
      </w:pPr>
    </w:p>
    <w:p w14:paraId="73164468" w14:textId="77777777" w:rsidR="00D26170" w:rsidRPr="00E44095" w:rsidRDefault="00D26170"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D26170" w:rsidRPr="00E44095" w14:paraId="3A4B46EA" w14:textId="77777777">
        <w:tc>
          <w:tcPr>
            <w:tcW w:w="9210" w:type="dxa"/>
          </w:tcPr>
          <w:p w14:paraId="384B42B7" w14:textId="12BAC8F8" w:rsidR="00D26170" w:rsidRPr="00E44095" w:rsidRDefault="00D26170" w:rsidP="00272F8C">
            <w:pPr>
              <w:rPr>
                <w:b/>
                <w:szCs w:val="22"/>
              </w:rPr>
            </w:pPr>
            <w:r w:rsidRPr="00E44095">
              <w:rPr>
                <w:b/>
                <w:szCs w:val="22"/>
              </w:rPr>
              <w:t>8.</w:t>
            </w:r>
            <w:r w:rsidRPr="00E44095">
              <w:rPr>
                <w:b/>
                <w:szCs w:val="22"/>
              </w:rPr>
              <w:tab/>
            </w:r>
            <w:r w:rsidRPr="00E44095">
              <w:rPr>
                <w:b/>
                <w:bCs/>
                <w:szCs w:val="22"/>
              </w:rPr>
              <w:t xml:space="preserve">NAPIS </w:t>
            </w:r>
            <w:r w:rsidR="005F6506">
              <w:rPr>
                <w:b/>
                <w:bCs/>
                <w:szCs w:val="22"/>
              </w:rPr>
              <w:t>„</w:t>
            </w:r>
            <w:r w:rsidRPr="00E44095">
              <w:rPr>
                <w:b/>
                <w:bCs/>
                <w:szCs w:val="22"/>
              </w:rPr>
              <w:t>WYŁĄCZNIE DLA ZWIERZĄT</w:t>
            </w:r>
            <w:r w:rsidR="005F6506">
              <w:rPr>
                <w:b/>
                <w:bCs/>
                <w:szCs w:val="22"/>
              </w:rPr>
              <w:t>”</w:t>
            </w:r>
          </w:p>
        </w:tc>
      </w:tr>
    </w:tbl>
    <w:p w14:paraId="74EC5014" w14:textId="77777777" w:rsidR="00D26170" w:rsidRPr="00E44095" w:rsidRDefault="00D26170" w:rsidP="00E16E67">
      <w:pPr>
        <w:rPr>
          <w:szCs w:val="22"/>
        </w:rPr>
      </w:pPr>
    </w:p>
    <w:p w14:paraId="28C8FDA3" w14:textId="77777777" w:rsidR="00D26170" w:rsidRPr="00E44095" w:rsidRDefault="00D26170" w:rsidP="00E16E67">
      <w:pPr>
        <w:jc w:val="both"/>
        <w:rPr>
          <w:szCs w:val="22"/>
        </w:rPr>
      </w:pPr>
      <w:r w:rsidRPr="00E44095">
        <w:rPr>
          <w:szCs w:val="22"/>
        </w:rPr>
        <w:t>Wyłącznie dla zwierząt</w:t>
      </w:r>
      <w:r w:rsidR="00804FAA">
        <w:rPr>
          <w:szCs w:val="22"/>
        </w:rPr>
        <w:t>.</w:t>
      </w:r>
    </w:p>
    <w:p w14:paraId="41B71F1F" w14:textId="77777777" w:rsidR="006C55BF" w:rsidRPr="00E44095" w:rsidRDefault="00F30BD9" w:rsidP="00272F8C">
      <w:pPr>
        <w:ind w:left="0" w:firstLine="0"/>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79FA0AE2" w14:textId="77777777">
        <w:tc>
          <w:tcPr>
            <w:tcW w:w="9212" w:type="dxa"/>
          </w:tcPr>
          <w:p w14:paraId="2931B7FD" w14:textId="77777777" w:rsidR="006C55BF" w:rsidRPr="00E44095" w:rsidRDefault="006C55BF" w:rsidP="00E16E67">
            <w:pPr>
              <w:ind w:left="0" w:firstLine="0"/>
              <w:rPr>
                <w:b/>
                <w:bCs/>
                <w:szCs w:val="22"/>
              </w:rPr>
            </w:pPr>
            <w:r w:rsidRPr="00E44095">
              <w:rPr>
                <w:b/>
                <w:bCs/>
                <w:szCs w:val="22"/>
              </w:rPr>
              <w:lastRenderedPageBreak/>
              <w:t xml:space="preserve">INFORMACJE ZAMIESZCZANE NA OPAKOWANIU ZEWNĘTRZNYM </w:t>
            </w:r>
          </w:p>
          <w:p w14:paraId="736C2293" w14:textId="77777777" w:rsidR="00103D01" w:rsidRDefault="00103D01" w:rsidP="00E27B81">
            <w:pPr>
              <w:rPr>
                <w:b/>
                <w:szCs w:val="22"/>
              </w:rPr>
            </w:pPr>
          </w:p>
          <w:p w14:paraId="16774E0D" w14:textId="77777777" w:rsidR="006C55BF" w:rsidRPr="00103D01" w:rsidRDefault="002A2229" w:rsidP="00E27B81">
            <w:pPr>
              <w:rPr>
                <w:b/>
                <w:szCs w:val="22"/>
              </w:rPr>
            </w:pPr>
            <w:r w:rsidRPr="00103D01">
              <w:rPr>
                <w:b/>
                <w:szCs w:val="22"/>
              </w:rPr>
              <w:t xml:space="preserve">Pudełko </w:t>
            </w:r>
            <w:r w:rsidR="00E27B81" w:rsidRPr="00103D01">
              <w:rPr>
                <w:b/>
                <w:szCs w:val="22"/>
              </w:rPr>
              <w:t xml:space="preserve">tekturowe </w:t>
            </w:r>
            <w:r w:rsidRPr="00103D01">
              <w:rPr>
                <w:b/>
                <w:szCs w:val="22"/>
              </w:rPr>
              <w:t>100 ml i 250 ml</w:t>
            </w:r>
          </w:p>
        </w:tc>
      </w:tr>
    </w:tbl>
    <w:p w14:paraId="088068DB"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4D932814" w14:textId="77777777">
        <w:tc>
          <w:tcPr>
            <w:tcW w:w="9212" w:type="dxa"/>
          </w:tcPr>
          <w:p w14:paraId="41434AA3" w14:textId="77777777" w:rsidR="006C55BF" w:rsidRPr="00E44095" w:rsidRDefault="006C55BF" w:rsidP="00E16E67">
            <w:pPr>
              <w:rPr>
                <w:b/>
                <w:bCs/>
                <w:szCs w:val="22"/>
              </w:rPr>
            </w:pPr>
            <w:r w:rsidRPr="00E44095">
              <w:rPr>
                <w:b/>
                <w:bCs/>
                <w:szCs w:val="22"/>
              </w:rPr>
              <w:t>1.</w:t>
            </w:r>
            <w:r w:rsidRPr="00E44095">
              <w:rPr>
                <w:b/>
                <w:bCs/>
                <w:szCs w:val="22"/>
              </w:rPr>
              <w:tab/>
              <w:t>NAZWA PRODUKTU LECZNICZEGO WETERYNARYJNEGO</w:t>
            </w:r>
          </w:p>
        </w:tc>
      </w:tr>
    </w:tbl>
    <w:p w14:paraId="21757171" w14:textId="77777777" w:rsidR="006C55BF" w:rsidRPr="00E44095" w:rsidRDefault="006C55BF" w:rsidP="00E16E67">
      <w:pPr>
        <w:rPr>
          <w:szCs w:val="22"/>
        </w:rPr>
      </w:pPr>
    </w:p>
    <w:p w14:paraId="318DBE4A" w14:textId="77777777" w:rsidR="006C55BF" w:rsidRPr="00E44095" w:rsidRDefault="006C55BF" w:rsidP="00E16E67">
      <w:pPr>
        <w:jc w:val="both"/>
        <w:outlineLvl w:val="1"/>
        <w:rPr>
          <w:szCs w:val="22"/>
        </w:rPr>
      </w:pPr>
      <w:r w:rsidRPr="00E44095">
        <w:rPr>
          <w:szCs w:val="22"/>
        </w:rPr>
        <w:t>Metacam 15 mg/ml zawiesina doustna dla świń</w:t>
      </w:r>
    </w:p>
    <w:p w14:paraId="25C9E63D" w14:textId="77777777" w:rsidR="006C55BF" w:rsidRPr="00E44095" w:rsidRDefault="006C55BF" w:rsidP="00E16E67">
      <w:pPr>
        <w:rPr>
          <w:szCs w:val="22"/>
        </w:rPr>
      </w:pPr>
      <w:r w:rsidRPr="00E44095">
        <w:rPr>
          <w:szCs w:val="22"/>
        </w:rPr>
        <w:t>Meloksykam</w:t>
      </w:r>
    </w:p>
    <w:p w14:paraId="4D928554" w14:textId="77777777" w:rsidR="006C55BF" w:rsidRPr="00E44095" w:rsidRDefault="006C55BF" w:rsidP="00E16E67">
      <w:pPr>
        <w:rPr>
          <w:szCs w:val="22"/>
        </w:rPr>
      </w:pPr>
    </w:p>
    <w:p w14:paraId="0911D92F"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15E2158F" w14:textId="77777777">
        <w:tc>
          <w:tcPr>
            <w:tcW w:w="9210" w:type="dxa"/>
          </w:tcPr>
          <w:p w14:paraId="0CC5A89C" w14:textId="3D7456B4" w:rsidR="006C55BF" w:rsidRPr="00E44095" w:rsidRDefault="006C55BF" w:rsidP="005144D9">
            <w:pPr>
              <w:rPr>
                <w:b/>
                <w:bCs/>
                <w:szCs w:val="22"/>
              </w:rPr>
            </w:pPr>
            <w:r w:rsidRPr="00E44095">
              <w:rPr>
                <w:b/>
                <w:bCs/>
                <w:szCs w:val="22"/>
              </w:rPr>
              <w:t>2.</w:t>
            </w:r>
            <w:r w:rsidRPr="00E44095">
              <w:rPr>
                <w:b/>
                <w:bCs/>
                <w:szCs w:val="22"/>
              </w:rPr>
              <w:tab/>
            </w:r>
            <w:r w:rsidR="0079167E" w:rsidRPr="00E44095">
              <w:rPr>
                <w:b/>
                <w:bCs/>
                <w:szCs w:val="22"/>
              </w:rPr>
              <w:t>ZAWARTOŚĆ</w:t>
            </w:r>
            <w:r w:rsidR="001D1935" w:rsidRPr="00E44095">
              <w:rPr>
                <w:b/>
                <w:bCs/>
                <w:szCs w:val="22"/>
              </w:rPr>
              <w:t xml:space="preserve"> </w:t>
            </w:r>
            <w:r w:rsidRPr="00E44095">
              <w:rPr>
                <w:b/>
                <w:bCs/>
                <w:szCs w:val="22"/>
              </w:rPr>
              <w:t>SUBSTANCJI CZYNN</w:t>
            </w:r>
            <w:r w:rsidR="005144D9">
              <w:rPr>
                <w:b/>
                <w:bCs/>
                <w:szCs w:val="22"/>
              </w:rPr>
              <w:t>YCH</w:t>
            </w:r>
          </w:p>
        </w:tc>
      </w:tr>
    </w:tbl>
    <w:p w14:paraId="1D61BADC" w14:textId="77777777" w:rsidR="006C55BF" w:rsidRPr="00E44095" w:rsidRDefault="006C55BF" w:rsidP="00E16E67">
      <w:pPr>
        <w:rPr>
          <w:szCs w:val="22"/>
        </w:rPr>
      </w:pPr>
    </w:p>
    <w:p w14:paraId="494A4E55" w14:textId="77777777" w:rsidR="006C55BF" w:rsidRPr="00E44095" w:rsidRDefault="00103D01" w:rsidP="00E16E67">
      <w:pPr>
        <w:rPr>
          <w:szCs w:val="22"/>
        </w:rPr>
      </w:pPr>
      <w:r>
        <w:rPr>
          <w:szCs w:val="22"/>
        </w:rPr>
        <w:t>Meloksykam</w:t>
      </w:r>
      <w:r w:rsidR="006C55BF" w:rsidRPr="00E44095">
        <w:rPr>
          <w:szCs w:val="22"/>
        </w:rPr>
        <w:t xml:space="preserve"> 15 mg/ml</w:t>
      </w:r>
    </w:p>
    <w:p w14:paraId="42ABE680" w14:textId="77777777" w:rsidR="006C55BF" w:rsidRPr="00E44095" w:rsidRDefault="006C55BF" w:rsidP="00E16E67">
      <w:pPr>
        <w:rPr>
          <w:szCs w:val="22"/>
        </w:rPr>
      </w:pPr>
    </w:p>
    <w:p w14:paraId="57B68B40"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1E629A5E" w14:textId="77777777">
        <w:tc>
          <w:tcPr>
            <w:tcW w:w="9210" w:type="dxa"/>
          </w:tcPr>
          <w:p w14:paraId="1108EC6C" w14:textId="77777777" w:rsidR="006C55BF" w:rsidRPr="00E44095" w:rsidRDefault="006C55BF" w:rsidP="00E16E67">
            <w:pPr>
              <w:rPr>
                <w:b/>
                <w:bCs/>
                <w:szCs w:val="22"/>
              </w:rPr>
            </w:pPr>
            <w:r w:rsidRPr="00E44095">
              <w:rPr>
                <w:b/>
                <w:bCs/>
                <w:szCs w:val="22"/>
              </w:rPr>
              <w:t>3.</w:t>
            </w:r>
            <w:r w:rsidRPr="00E44095">
              <w:rPr>
                <w:b/>
                <w:bCs/>
                <w:szCs w:val="22"/>
              </w:rPr>
              <w:tab/>
              <w:t xml:space="preserve">POSTAĆ FARMACEUTYCZNA </w:t>
            </w:r>
          </w:p>
        </w:tc>
      </w:tr>
    </w:tbl>
    <w:p w14:paraId="47C8C54A" w14:textId="77777777" w:rsidR="006C55BF" w:rsidRPr="00E44095" w:rsidRDefault="006C55BF" w:rsidP="00E16E67">
      <w:pPr>
        <w:rPr>
          <w:szCs w:val="22"/>
        </w:rPr>
      </w:pPr>
    </w:p>
    <w:p w14:paraId="7C458A1C" w14:textId="77777777" w:rsidR="006C55BF" w:rsidRPr="00E44095" w:rsidRDefault="006C55BF" w:rsidP="00E16E67">
      <w:pPr>
        <w:rPr>
          <w:szCs w:val="22"/>
        </w:rPr>
      </w:pPr>
      <w:r w:rsidRPr="00F14D76">
        <w:rPr>
          <w:szCs w:val="22"/>
          <w:highlight w:val="lightGray"/>
        </w:rPr>
        <w:t>Zawiesina doustna</w:t>
      </w:r>
      <w:r w:rsidRPr="00E44095">
        <w:rPr>
          <w:szCs w:val="22"/>
        </w:rPr>
        <w:t xml:space="preserve"> </w:t>
      </w:r>
    </w:p>
    <w:p w14:paraId="12D05966" w14:textId="77777777" w:rsidR="006C55BF" w:rsidRPr="00E44095" w:rsidRDefault="006C55BF" w:rsidP="00E16E67">
      <w:pPr>
        <w:rPr>
          <w:szCs w:val="22"/>
        </w:rPr>
      </w:pPr>
    </w:p>
    <w:p w14:paraId="5E025008"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3ACFB2D8" w14:textId="77777777">
        <w:tc>
          <w:tcPr>
            <w:tcW w:w="9212" w:type="dxa"/>
          </w:tcPr>
          <w:p w14:paraId="19C522AB" w14:textId="332F0E4F" w:rsidR="006C55BF" w:rsidRPr="00E44095" w:rsidRDefault="006C55BF" w:rsidP="00E16E67">
            <w:pPr>
              <w:rPr>
                <w:b/>
                <w:bCs/>
                <w:szCs w:val="22"/>
              </w:rPr>
            </w:pPr>
            <w:r w:rsidRPr="00E44095">
              <w:rPr>
                <w:b/>
                <w:bCs/>
                <w:szCs w:val="22"/>
              </w:rPr>
              <w:t>4.</w:t>
            </w:r>
            <w:r w:rsidRPr="00E44095">
              <w:rPr>
                <w:b/>
                <w:bCs/>
                <w:szCs w:val="22"/>
              </w:rPr>
              <w:tab/>
              <w:t>WIELKOŚ</w:t>
            </w:r>
            <w:r w:rsidR="005F6506">
              <w:rPr>
                <w:b/>
                <w:bCs/>
                <w:szCs w:val="22"/>
              </w:rPr>
              <w:t>CI</w:t>
            </w:r>
            <w:r w:rsidRPr="00E44095">
              <w:rPr>
                <w:b/>
                <w:bCs/>
                <w:szCs w:val="22"/>
              </w:rPr>
              <w:t xml:space="preserve"> OPAKOWANIA</w:t>
            </w:r>
          </w:p>
        </w:tc>
      </w:tr>
    </w:tbl>
    <w:p w14:paraId="4D0CCF33" w14:textId="77777777" w:rsidR="006C55BF" w:rsidRPr="00E44095" w:rsidRDefault="006C55BF" w:rsidP="00E16E67">
      <w:pPr>
        <w:rPr>
          <w:szCs w:val="22"/>
        </w:rPr>
      </w:pPr>
    </w:p>
    <w:p w14:paraId="7F75C358" w14:textId="77777777" w:rsidR="006C55BF" w:rsidRPr="00E44095" w:rsidRDefault="006C55BF" w:rsidP="00E16E67">
      <w:pPr>
        <w:rPr>
          <w:szCs w:val="22"/>
        </w:rPr>
      </w:pPr>
      <w:r w:rsidRPr="00E44095">
        <w:rPr>
          <w:szCs w:val="22"/>
        </w:rPr>
        <w:t xml:space="preserve">100 ml </w:t>
      </w:r>
    </w:p>
    <w:p w14:paraId="63D415C8" w14:textId="77777777" w:rsidR="006C55BF" w:rsidRPr="00E44095" w:rsidRDefault="006C55BF" w:rsidP="00E16E67">
      <w:pPr>
        <w:rPr>
          <w:szCs w:val="22"/>
        </w:rPr>
      </w:pPr>
      <w:r w:rsidRPr="00F14D76">
        <w:rPr>
          <w:szCs w:val="22"/>
          <w:highlight w:val="lightGray"/>
        </w:rPr>
        <w:t>250 ml</w:t>
      </w:r>
    </w:p>
    <w:p w14:paraId="5A547B96" w14:textId="77777777" w:rsidR="006C55BF" w:rsidRPr="00E44095" w:rsidRDefault="006C55BF" w:rsidP="00E16E67">
      <w:pPr>
        <w:rPr>
          <w:szCs w:val="22"/>
        </w:rPr>
      </w:pPr>
    </w:p>
    <w:p w14:paraId="761612D7" w14:textId="77777777" w:rsidR="006C55BF" w:rsidRPr="00E44095" w:rsidRDefault="006C55BF"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1DED8B0F" w14:textId="77777777">
        <w:tc>
          <w:tcPr>
            <w:tcW w:w="9212" w:type="dxa"/>
          </w:tcPr>
          <w:p w14:paraId="47DDAAC8" w14:textId="77777777" w:rsidR="006C55BF" w:rsidRPr="00E44095" w:rsidRDefault="006C55BF" w:rsidP="00E16E67">
            <w:pPr>
              <w:jc w:val="both"/>
              <w:rPr>
                <w:b/>
                <w:bCs/>
                <w:szCs w:val="22"/>
              </w:rPr>
            </w:pPr>
            <w:r w:rsidRPr="00E44095">
              <w:rPr>
                <w:b/>
                <w:bCs/>
                <w:szCs w:val="22"/>
              </w:rPr>
              <w:t>5.</w:t>
            </w:r>
            <w:r w:rsidRPr="00E44095">
              <w:rPr>
                <w:b/>
                <w:bCs/>
                <w:szCs w:val="22"/>
              </w:rPr>
              <w:tab/>
              <w:t>DOCELOWE GATUNKI ZWIERZĄT</w:t>
            </w:r>
          </w:p>
        </w:tc>
      </w:tr>
    </w:tbl>
    <w:p w14:paraId="3CFC6E1B" w14:textId="77777777" w:rsidR="006C55BF" w:rsidRPr="00E44095" w:rsidRDefault="006C55BF" w:rsidP="00E16E67">
      <w:pPr>
        <w:rPr>
          <w:szCs w:val="22"/>
        </w:rPr>
      </w:pPr>
    </w:p>
    <w:p w14:paraId="3B18C95E" w14:textId="77777777" w:rsidR="006C55BF" w:rsidRPr="00E44095" w:rsidRDefault="006C55BF" w:rsidP="00E16E67">
      <w:pPr>
        <w:rPr>
          <w:szCs w:val="22"/>
        </w:rPr>
      </w:pPr>
      <w:r w:rsidRPr="00F14D76">
        <w:rPr>
          <w:szCs w:val="22"/>
          <w:highlight w:val="lightGray"/>
        </w:rPr>
        <w:t>Świnie</w:t>
      </w:r>
    </w:p>
    <w:p w14:paraId="40F1E088" w14:textId="77777777" w:rsidR="006C55BF" w:rsidRPr="00E44095" w:rsidRDefault="006C55BF" w:rsidP="00E16E67">
      <w:pPr>
        <w:rPr>
          <w:szCs w:val="22"/>
        </w:rPr>
      </w:pPr>
    </w:p>
    <w:p w14:paraId="1A3FA2E4"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6672252F" w14:textId="77777777">
        <w:tc>
          <w:tcPr>
            <w:tcW w:w="9210" w:type="dxa"/>
          </w:tcPr>
          <w:p w14:paraId="1658C45F" w14:textId="77777777" w:rsidR="006C55BF" w:rsidRPr="00E44095" w:rsidRDefault="006C55BF" w:rsidP="00E16E67">
            <w:pPr>
              <w:rPr>
                <w:b/>
                <w:bCs/>
                <w:szCs w:val="22"/>
              </w:rPr>
            </w:pPr>
            <w:r w:rsidRPr="00E44095">
              <w:rPr>
                <w:b/>
                <w:bCs/>
                <w:szCs w:val="22"/>
              </w:rPr>
              <w:t>6.</w:t>
            </w:r>
            <w:r w:rsidRPr="00E44095">
              <w:rPr>
                <w:b/>
                <w:bCs/>
                <w:szCs w:val="22"/>
              </w:rPr>
              <w:tab/>
              <w:t>WSKAZANIA LECZNICZE</w:t>
            </w:r>
          </w:p>
        </w:tc>
      </w:tr>
    </w:tbl>
    <w:p w14:paraId="44097083" w14:textId="77777777" w:rsidR="006C55BF" w:rsidRPr="00E44095" w:rsidRDefault="006C55BF" w:rsidP="00E16E67">
      <w:pPr>
        <w:rPr>
          <w:szCs w:val="22"/>
        </w:rPr>
      </w:pPr>
    </w:p>
    <w:p w14:paraId="392E35C5" w14:textId="2F44BB27" w:rsidR="006C55BF" w:rsidRPr="00E44095" w:rsidRDefault="006C55BF" w:rsidP="00E16E67">
      <w:pPr>
        <w:rPr>
          <w:szCs w:val="22"/>
        </w:rPr>
      </w:pPr>
    </w:p>
    <w:p w14:paraId="3CD19AC9"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40CF40BB" w14:textId="77777777">
        <w:tc>
          <w:tcPr>
            <w:tcW w:w="9210" w:type="dxa"/>
          </w:tcPr>
          <w:p w14:paraId="502BF127" w14:textId="7ACC8175" w:rsidR="006C55BF" w:rsidRPr="00E44095" w:rsidRDefault="006C55BF" w:rsidP="005F6506">
            <w:pPr>
              <w:rPr>
                <w:b/>
                <w:bCs/>
                <w:szCs w:val="22"/>
              </w:rPr>
            </w:pPr>
            <w:r w:rsidRPr="00E44095">
              <w:rPr>
                <w:b/>
                <w:bCs/>
                <w:szCs w:val="22"/>
              </w:rPr>
              <w:t>7.</w:t>
            </w:r>
            <w:r w:rsidRPr="00E44095">
              <w:rPr>
                <w:b/>
                <w:bCs/>
                <w:szCs w:val="22"/>
              </w:rPr>
              <w:tab/>
              <w:t>SPOSÓB I DROGA</w:t>
            </w:r>
            <w:r w:rsidR="005F6506">
              <w:rPr>
                <w:b/>
                <w:bCs/>
                <w:szCs w:val="22"/>
              </w:rPr>
              <w:t>(-I</w:t>
            </w:r>
            <w:r w:rsidRPr="00E44095">
              <w:rPr>
                <w:b/>
                <w:bCs/>
                <w:szCs w:val="22"/>
              </w:rPr>
              <w:t>) PODANIA</w:t>
            </w:r>
          </w:p>
        </w:tc>
      </w:tr>
    </w:tbl>
    <w:p w14:paraId="69F31E6C" w14:textId="77777777" w:rsidR="006C55BF" w:rsidRPr="00E44095" w:rsidRDefault="006C55BF" w:rsidP="00E16E67">
      <w:pPr>
        <w:rPr>
          <w:szCs w:val="22"/>
          <w:u w:val="single"/>
        </w:rPr>
      </w:pPr>
    </w:p>
    <w:p w14:paraId="2EE302EE" w14:textId="77777777" w:rsidR="006C55BF" w:rsidRPr="00E44095" w:rsidRDefault="006C55BF" w:rsidP="00E16E67">
      <w:pPr>
        <w:ind w:left="0" w:firstLine="0"/>
        <w:rPr>
          <w:szCs w:val="22"/>
        </w:rPr>
      </w:pPr>
      <w:r w:rsidRPr="00E44095">
        <w:rPr>
          <w:szCs w:val="22"/>
        </w:rPr>
        <w:t xml:space="preserve">Przed użyciem wstrząsnąć. </w:t>
      </w:r>
    </w:p>
    <w:p w14:paraId="55F43B4D" w14:textId="02565D21" w:rsidR="006C55BF" w:rsidRPr="00E44095" w:rsidRDefault="006C55BF" w:rsidP="00E16E67">
      <w:pPr>
        <w:rPr>
          <w:szCs w:val="22"/>
        </w:rPr>
      </w:pPr>
      <w:r w:rsidRPr="00E44095">
        <w:rPr>
          <w:szCs w:val="22"/>
        </w:rPr>
        <w:t>Zaleca się podawać po zmieszaniu z małą ilością pokarmu.</w:t>
      </w:r>
      <w:r w:rsidR="0058069F">
        <w:rPr>
          <w:szCs w:val="22"/>
        </w:rPr>
        <w:t xml:space="preserve"> </w:t>
      </w:r>
      <w:r w:rsidRPr="00E44095">
        <w:rPr>
          <w:szCs w:val="22"/>
        </w:rPr>
        <w:t>Ewentualnie można podawać</w:t>
      </w:r>
      <w:r w:rsidR="001D1935" w:rsidRPr="00E44095">
        <w:rPr>
          <w:szCs w:val="22"/>
        </w:rPr>
        <w:t xml:space="preserve"> </w:t>
      </w:r>
      <w:r w:rsidRPr="00E44095">
        <w:rPr>
          <w:szCs w:val="22"/>
        </w:rPr>
        <w:t>przed</w:t>
      </w:r>
    </w:p>
    <w:p w14:paraId="1593E6D2" w14:textId="77777777" w:rsidR="006C55BF" w:rsidRPr="00E44095" w:rsidRDefault="006C55BF" w:rsidP="00E16E67">
      <w:pPr>
        <w:rPr>
          <w:szCs w:val="22"/>
        </w:rPr>
      </w:pPr>
      <w:r w:rsidRPr="00E44095">
        <w:rPr>
          <w:szCs w:val="22"/>
        </w:rPr>
        <w:t>karmieniem lub bezpośrednio do pyska</w:t>
      </w:r>
      <w:r w:rsidR="00704B6D" w:rsidRPr="00E44095">
        <w:rPr>
          <w:szCs w:val="22"/>
        </w:rPr>
        <w:t>.</w:t>
      </w:r>
    </w:p>
    <w:p w14:paraId="660AC4B4" w14:textId="128F71D9" w:rsidR="006C55BF" w:rsidRPr="00E44095" w:rsidRDefault="006C55BF" w:rsidP="00E16E67">
      <w:pPr>
        <w:ind w:left="0" w:firstLine="0"/>
        <w:rPr>
          <w:bCs/>
          <w:szCs w:val="22"/>
        </w:rPr>
      </w:pPr>
      <w:r w:rsidRPr="00E44095">
        <w:rPr>
          <w:bCs/>
          <w:szCs w:val="22"/>
        </w:rPr>
        <w:t>Po podaniu zamknąć butelkę nakrętką, umyć ciepłą wodą strzykawkę odmierzającą i odstawić do wyschnięcia.</w:t>
      </w:r>
    </w:p>
    <w:p w14:paraId="462912FE" w14:textId="77777777" w:rsidR="006C55BF" w:rsidRPr="00E44095" w:rsidRDefault="006C55BF" w:rsidP="00E16E67">
      <w:pPr>
        <w:ind w:left="0" w:firstLine="0"/>
        <w:rPr>
          <w:szCs w:val="22"/>
        </w:rPr>
      </w:pPr>
      <w:r w:rsidRPr="005D1224">
        <w:rPr>
          <w:szCs w:val="22"/>
        </w:rPr>
        <w:t>Przed użyciem należy przeczytać ulotkę.</w:t>
      </w:r>
    </w:p>
    <w:p w14:paraId="30CA7FCD" w14:textId="77777777" w:rsidR="006C55BF" w:rsidRPr="00E44095" w:rsidRDefault="006C55BF" w:rsidP="00E16E67">
      <w:pPr>
        <w:rPr>
          <w:szCs w:val="22"/>
        </w:rPr>
      </w:pPr>
    </w:p>
    <w:p w14:paraId="6395BA08" w14:textId="77777777" w:rsidR="006D70C1" w:rsidRPr="00E44095" w:rsidRDefault="006D70C1" w:rsidP="006D70C1">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D70C1" w:rsidRPr="00E44095" w14:paraId="074007CD" w14:textId="77777777" w:rsidTr="00A028BC">
        <w:tc>
          <w:tcPr>
            <w:tcW w:w="9210" w:type="dxa"/>
          </w:tcPr>
          <w:p w14:paraId="020EA797" w14:textId="77777777" w:rsidR="006D70C1" w:rsidRPr="00E44095" w:rsidRDefault="006D70C1" w:rsidP="00A028BC">
            <w:pPr>
              <w:rPr>
                <w:b/>
                <w:bCs/>
                <w:szCs w:val="22"/>
              </w:rPr>
            </w:pPr>
            <w:r w:rsidRPr="00E44095">
              <w:rPr>
                <w:b/>
                <w:bCs/>
                <w:szCs w:val="22"/>
              </w:rPr>
              <w:t>8.</w:t>
            </w:r>
            <w:r w:rsidRPr="00E44095">
              <w:rPr>
                <w:b/>
                <w:bCs/>
                <w:szCs w:val="22"/>
              </w:rPr>
              <w:tab/>
              <w:t>OKRES</w:t>
            </w:r>
            <w:r w:rsidR="005F6506">
              <w:rPr>
                <w:b/>
                <w:bCs/>
                <w:szCs w:val="22"/>
              </w:rPr>
              <w:t>(Y)</w:t>
            </w:r>
            <w:r w:rsidRPr="00E44095">
              <w:rPr>
                <w:b/>
                <w:bCs/>
                <w:szCs w:val="22"/>
              </w:rPr>
              <w:t xml:space="preserve"> KARENCJI</w:t>
            </w:r>
          </w:p>
        </w:tc>
      </w:tr>
    </w:tbl>
    <w:p w14:paraId="3E7802F1" w14:textId="77777777" w:rsidR="006C55BF" w:rsidRPr="00E44095" w:rsidRDefault="006C55BF" w:rsidP="00E16E67">
      <w:pPr>
        <w:rPr>
          <w:szCs w:val="22"/>
        </w:rPr>
      </w:pPr>
    </w:p>
    <w:p w14:paraId="1D159C41" w14:textId="1E7919BC" w:rsidR="00D63529" w:rsidRPr="00E44095" w:rsidRDefault="00D63529" w:rsidP="00E16E67">
      <w:pPr>
        <w:tabs>
          <w:tab w:val="left" w:pos="1134"/>
        </w:tabs>
        <w:jc w:val="both"/>
      </w:pPr>
      <w:r w:rsidRPr="00E44095">
        <w:t>Okres</w:t>
      </w:r>
      <w:r w:rsidR="0077086A">
        <w:t>y</w:t>
      </w:r>
      <w:r w:rsidRPr="00E44095">
        <w:t xml:space="preserve"> karencji:</w:t>
      </w:r>
    </w:p>
    <w:p w14:paraId="61182375" w14:textId="77777777" w:rsidR="006C55BF" w:rsidRPr="00E44095" w:rsidRDefault="006C55BF" w:rsidP="00E16E67">
      <w:pPr>
        <w:rPr>
          <w:szCs w:val="22"/>
        </w:rPr>
      </w:pPr>
      <w:r w:rsidRPr="00E44095">
        <w:rPr>
          <w:szCs w:val="22"/>
        </w:rPr>
        <w:t>Tkanki jadalne: 5 dni.</w:t>
      </w:r>
    </w:p>
    <w:p w14:paraId="76152208" w14:textId="77777777" w:rsidR="006C55BF" w:rsidRPr="00E44095" w:rsidRDefault="006C55BF" w:rsidP="00E16E67">
      <w:pPr>
        <w:rPr>
          <w:szCs w:val="22"/>
        </w:rPr>
      </w:pPr>
    </w:p>
    <w:p w14:paraId="23C787A4" w14:textId="77777777" w:rsidR="00F30BD9" w:rsidRPr="00E44095" w:rsidRDefault="00F30BD9"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22859195" w14:textId="77777777">
        <w:tc>
          <w:tcPr>
            <w:tcW w:w="9212" w:type="dxa"/>
          </w:tcPr>
          <w:p w14:paraId="38AB666F" w14:textId="77777777" w:rsidR="006C55BF" w:rsidRPr="00E44095" w:rsidRDefault="006C55BF" w:rsidP="00E16E67">
            <w:pPr>
              <w:rPr>
                <w:b/>
                <w:bCs/>
                <w:szCs w:val="22"/>
              </w:rPr>
            </w:pPr>
            <w:r w:rsidRPr="00E44095">
              <w:rPr>
                <w:b/>
                <w:bCs/>
                <w:szCs w:val="22"/>
              </w:rPr>
              <w:t>9.</w:t>
            </w:r>
            <w:r w:rsidRPr="00E44095">
              <w:rPr>
                <w:b/>
                <w:bCs/>
                <w:szCs w:val="22"/>
              </w:rPr>
              <w:tab/>
              <w:t>SPECJALNE OSTRZEŻENIA, JEŚLI KONIECZNE</w:t>
            </w:r>
          </w:p>
        </w:tc>
      </w:tr>
    </w:tbl>
    <w:p w14:paraId="792ED220" w14:textId="77777777" w:rsidR="006C55BF" w:rsidRPr="00E44095" w:rsidRDefault="006C55BF" w:rsidP="00E16E67">
      <w:pPr>
        <w:rPr>
          <w:szCs w:val="22"/>
        </w:rPr>
      </w:pPr>
    </w:p>
    <w:p w14:paraId="75DAC27E" w14:textId="77777777" w:rsidR="006C55BF" w:rsidRPr="00E44095" w:rsidRDefault="006C55BF" w:rsidP="00E16E67">
      <w:pPr>
        <w:rPr>
          <w:szCs w:val="22"/>
        </w:rPr>
      </w:pPr>
    </w:p>
    <w:p w14:paraId="64644A84"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63FDB561" w14:textId="77777777">
        <w:tc>
          <w:tcPr>
            <w:tcW w:w="9212" w:type="dxa"/>
          </w:tcPr>
          <w:p w14:paraId="768B95C6" w14:textId="77777777" w:rsidR="006C55BF" w:rsidRPr="00E44095" w:rsidRDefault="006C55BF" w:rsidP="00103D01">
            <w:pPr>
              <w:keepNext/>
              <w:rPr>
                <w:b/>
                <w:bCs/>
                <w:szCs w:val="22"/>
              </w:rPr>
            </w:pPr>
            <w:r w:rsidRPr="00E44095">
              <w:rPr>
                <w:b/>
                <w:bCs/>
                <w:szCs w:val="22"/>
              </w:rPr>
              <w:lastRenderedPageBreak/>
              <w:t>10.</w:t>
            </w:r>
            <w:r w:rsidRPr="00E44095">
              <w:rPr>
                <w:b/>
                <w:bCs/>
                <w:szCs w:val="22"/>
              </w:rPr>
              <w:tab/>
              <w:t xml:space="preserve">TERMIN WAŻNOŚCI SERII </w:t>
            </w:r>
          </w:p>
        </w:tc>
      </w:tr>
    </w:tbl>
    <w:p w14:paraId="17242C2C" w14:textId="77777777" w:rsidR="006C55BF" w:rsidRPr="00E44095" w:rsidRDefault="006C55BF" w:rsidP="00E16E67">
      <w:pPr>
        <w:rPr>
          <w:szCs w:val="22"/>
        </w:rPr>
      </w:pPr>
    </w:p>
    <w:p w14:paraId="61BF56F8" w14:textId="44AD3A5B" w:rsidR="006C55BF" w:rsidRPr="00E44095" w:rsidRDefault="00903521" w:rsidP="00E16E67">
      <w:pPr>
        <w:rPr>
          <w:szCs w:val="22"/>
        </w:rPr>
      </w:pPr>
      <w:r w:rsidRPr="00E44095">
        <w:rPr>
          <w:szCs w:val="22"/>
        </w:rPr>
        <w:t xml:space="preserve">Termin </w:t>
      </w:r>
      <w:r w:rsidR="006C55BF" w:rsidRPr="00E44095">
        <w:rPr>
          <w:szCs w:val="22"/>
        </w:rPr>
        <w:t xml:space="preserve">ważności </w:t>
      </w:r>
      <w:r w:rsidR="005D62F4">
        <w:rPr>
          <w:szCs w:val="22"/>
        </w:rPr>
        <w:t xml:space="preserve">(EXP) </w:t>
      </w:r>
      <w:r w:rsidR="006C55BF" w:rsidRPr="00E44095">
        <w:rPr>
          <w:szCs w:val="22"/>
        </w:rPr>
        <w:t>{miesiąc/rok}</w:t>
      </w:r>
    </w:p>
    <w:p w14:paraId="047850C6" w14:textId="482E17A7" w:rsidR="006C55BF" w:rsidRPr="00E44095" w:rsidRDefault="005144D9" w:rsidP="00E16E67">
      <w:pPr>
        <w:rPr>
          <w:szCs w:val="22"/>
        </w:rPr>
      </w:pPr>
      <w:r>
        <w:rPr>
          <w:szCs w:val="22"/>
        </w:rPr>
        <w:t xml:space="preserve">Po otwarciu </w:t>
      </w:r>
      <w:r w:rsidR="0058069F">
        <w:rPr>
          <w:szCs w:val="22"/>
        </w:rPr>
        <w:t>z</w:t>
      </w:r>
      <w:r>
        <w:rPr>
          <w:szCs w:val="22"/>
        </w:rPr>
        <w:t>użyć w ciągu</w:t>
      </w:r>
      <w:r w:rsidR="006C55BF" w:rsidRPr="00E44095">
        <w:rPr>
          <w:szCs w:val="22"/>
        </w:rPr>
        <w:t xml:space="preserve"> 6 miesięcy. </w:t>
      </w:r>
    </w:p>
    <w:p w14:paraId="16BF65E4" w14:textId="77777777" w:rsidR="006C55BF" w:rsidRPr="00E44095" w:rsidRDefault="006C55BF" w:rsidP="00E16E67">
      <w:pPr>
        <w:rPr>
          <w:szCs w:val="22"/>
        </w:rPr>
      </w:pPr>
    </w:p>
    <w:p w14:paraId="47B4AAE1"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66CFDEE1" w14:textId="77777777">
        <w:tc>
          <w:tcPr>
            <w:tcW w:w="9212" w:type="dxa"/>
          </w:tcPr>
          <w:p w14:paraId="790C456A" w14:textId="77777777" w:rsidR="006C55BF" w:rsidRPr="00E44095" w:rsidRDefault="006C55BF" w:rsidP="00E16E67">
            <w:pPr>
              <w:rPr>
                <w:b/>
                <w:bCs/>
                <w:szCs w:val="22"/>
              </w:rPr>
            </w:pPr>
            <w:r w:rsidRPr="00E44095">
              <w:rPr>
                <w:b/>
                <w:bCs/>
                <w:szCs w:val="22"/>
              </w:rPr>
              <w:t>11.</w:t>
            </w:r>
            <w:r w:rsidRPr="00E44095">
              <w:rPr>
                <w:b/>
                <w:bCs/>
                <w:szCs w:val="22"/>
              </w:rPr>
              <w:tab/>
            </w:r>
            <w:r w:rsidR="0079167E" w:rsidRPr="00E44095">
              <w:rPr>
                <w:b/>
                <w:bCs/>
                <w:szCs w:val="22"/>
              </w:rPr>
              <w:t>WARUNKI PRZECHOWYWANIA</w:t>
            </w:r>
          </w:p>
        </w:tc>
      </w:tr>
    </w:tbl>
    <w:p w14:paraId="4FA642D1" w14:textId="77777777" w:rsidR="006C55BF" w:rsidRPr="00E44095" w:rsidRDefault="006C55BF" w:rsidP="00E16E67">
      <w:pPr>
        <w:rPr>
          <w:szCs w:val="22"/>
        </w:rPr>
      </w:pPr>
    </w:p>
    <w:p w14:paraId="0F0C7FAE" w14:textId="77777777" w:rsidR="006C55BF" w:rsidRPr="00E44095" w:rsidRDefault="006C55BF" w:rsidP="00E16E67">
      <w:pPr>
        <w:rPr>
          <w:szCs w:val="22"/>
        </w:rPr>
      </w:pPr>
    </w:p>
    <w:p w14:paraId="6D8AEFE7" w14:textId="77777777" w:rsidR="006C55BF" w:rsidRPr="00E44095" w:rsidRDefault="006C55BF"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71914D0F" w14:textId="77777777">
        <w:tc>
          <w:tcPr>
            <w:tcW w:w="9212" w:type="dxa"/>
          </w:tcPr>
          <w:p w14:paraId="06226BE1" w14:textId="77777777" w:rsidR="006C55BF" w:rsidRPr="00E44095" w:rsidRDefault="006C55BF" w:rsidP="00E16E67">
            <w:pPr>
              <w:rPr>
                <w:b/>
                <w:bCs/>
                <w:szCs w:val="22"/>
              </w:rPr>
            </w:pPr>
            <w:r w:rsidRPr="00E44095">
              <w:rPr>
                <w:b/>
                <w:bCs/>
                <w:szCs w:val="22"/>
              </w:rPr>
              <w:t>12.</w:t>
            </w:r>
            <w:r w:rsidRPr="00E44095">
              <w:rPr>
                <w:b/>
                <w:bCs/>
                <w:szCs w:val="22"/>
              </w:rPr>
              <w:tab/>
              <w:t xml:space="preserve">SPECJALNE ŚRODKI OSTROŻNOŚCI DOTYCZĄCE </w:t>
            </w:r>
            <w:r w:rsidR="0079167E" w:rsidRPr="00E44095">
              <w:rPr>
                <w:b/>
                <w:bCs/>
                <w:szCs w:val="22"/>
              </w:rPr>
              <w:t>USUWANIA NIEZUŻYTEGO</w:t>
            </w:r>
            <w:r w:rsidRPr="00E44095">
              <w:rPr>
                <w:b/>
                <w:bCs/>
                <w:szCs w:val="22"/>
              </w:rPr>
              <w:t xml:space="preserve"> PRODUKTU LECZNICZEGO WETERYNARYJNEGO </w:t>
            </w:r>
            <w:smartTag w:uri="urn:schemas-microsoft-com:office:smarttags" w:element="stockticker">
              <w:r w:rsidRPr="00E44095">
                <w:rPr>
                  <w:b/>
                  <w:bCs/>
                  <w:szCs w:val="22"/>
                </w:rPr>
                <w:t>LUB</w:t>
              </w:r>
            </w:smartTag>
            <w:r w:rsidRPr="00E44095">
              <w:rPr>
                <w:b/>
                <w:bCs/>
                <w:szCs w:val="22"/>
              </w:rPr>
              <w:t xml:space="preserve"> POCHODZĄCYCH Z </w:t>
            </w:r>
            <w:r w:rsidR="0079167E" w:rsidRPr="00E44095">
              <w:rPr>
                <w:b/>
                <w:bCs/>
                <w:szCs w:val="22"/>
              </w:rPr>
              <w:t>NIEGO ODPADÓW, JEŚLI</w:t>
            </w:r>
            <w:r w:rsidRPr="00E44095">
              <w:rPr>
                <w:b/>
                <w:bCs/>
                <w:szCs w:val="22"/>
              </w:rPr>
              <w:t xml:space="preserve"> MA TO ZASTOSOWANIE</w:t>
            </w:r>
          </w:p>
        </w:tc>
      </w:tr>
    </w:tbl>
    <w:p w14:paraId="6E462CBC" w14:textId="77777777" w:rsidR="006C55BF" w:rsidRPr="00E44095" w:rsidRDefault="006C55BF" w:rsidP="00E16E67">
      <w:pPr>
        <w:rPr>
          <w:szCs w:val="22"/>
        </w:rPr>
      </w:pPr>
    </w:p>
    <w:p w14:paraId="3420D1F0" w14:textId="77777777" w:rsidR="00AB39E8" w:rsidRPr="00AB39E8" w:rsidRDefault="001419BD" w:rsidP="00E16E67">
      <w:pPr>
        <w:ind w:left="0" w:firstLine="0"/>
        <w:rPr>
          <w:szCs w:val="22"/>
        </w:rPr>
      </w:pPr>
      <w:r w:rsidRPr="00AB39E8">
        <w:rPr>
          <w:szCs w:val="22"/>
        </w:rPr>
        <w:t>Postępowanie z odpadami</w:t>
      </w:r>
      <w:r w:rsidR="00716AD7" w:rsidRPr="00AB39E8">
        <w:rPr>
          <w:szCs w:val="22"/>
        </w:rPr>
        <w:t>: należy przeczytać ulotkę.</w:t>
      </w:r>
    </w:p>
    <w:p w14:paraId="4CA78E74" w14:textId="77777777" w:rsidR="006C55BF" w:rsidRPr="00E44095" w:rsidRDefault="006C55BF" w:rsidP="00E16E67">
      <w:pPr>
        <w:ind w:left="0" w:firstLine="0"/>
        <w:rPr>
          <w:szCs w:val="22"/>
        </w:rPr>
      </w:pPr>
    </w:p>
    <w:p w14:paraId="5310DE7E"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7A43CDB0" w14:textId="77777777">
        <w:tc>
          <w:tcPr>
            <w:tcW w:w="9212" w:type="dxa"/>
          </w:tcPr>
          <w:p w14:paraId="49346642" w14:textId="635F6B0B" w:rsidR="006C55BF" w:rsidRPr="00E44095" w:rsidRDefault="006C55BF" w:rsidP="00E16E67">
            <w:pPr>
              <w:rPr>
                <w:b/>
                <w:bCs/>
                <w:szCs w:val="22"/>
              </w:rPr>
            </w:pPr>
            <w:r w:rsidRPr="00E44095">
              <w:rPr>
                <w:b/>
                <w:bCs/>
                <w:szCs w:val="22"/>
              </w:rPr>
              <w:t>13.</w:t>
            </w:r>
            <w:r w:rsidRPr="00E44095">
              <w:rPr>
                <w:b/>
                <w:bCs/>
                <w:szCs w:val="22"/>
              </w:rPr>
              <w:tab/>
              <w:t xml:space="preserve">NAPIS </w:t>
            </w:r>
            <w:r w:rsidR="00CC6020">
              <w:rPr>
                <w:b/>
                <w:bCs/>
                <w:szCs w:val="22"/>
              </w:rPr>
              <w:t>„</w:t>
            </w:r>
            <w:r w:rsidRPr="00E44095">
              <w:rPr>
                <w:b/>
                <w:bCs/>
                <w:szCs w:val="22"/>
              </w:rPr>
              <w:t xml:space="preserve">STOSOWAĆ WYŁĄCZNIE </w:t>
            </w:r>
            <w:smartTag w:uri="urn:schemas-microsoft-com:office:smarttags" w:element="stockticker">
              <w:r w:rsidRPr="00E44095">
                <w:rPr>
                  <w:b/>
                  <w:bCs/>
                  <w:szCs w:val="22"/>
                </w:rPr>
                <w:t>DLA</w:t>
              </w:r>
            </w:smartTag>
            <w:r w:rsidRPr="00E44095">
              <w:rPr>
                <w:b/>
                <w:bCs/>
                <w:szCs w:val="22"/>
              </w:rPr>
              <w:t xml:space="preserve"> ZWIERZĄT</w:t>
            </w:r>
            <w:r w:rsidR="00CC6020">
              <w:rPr>
                <w:b/>
                <w:bCs/>
                <w:szCs w:val="22"/>
              </w:rPr>
              <w:t>”</w:t>
            </w:r>
            <w:r w:rsidRPr="00E44095">
              <w:rPr>
                <w:b/>
                <w:bCs/>
                <w:szCs w:val="22"/>
              </w:rPr>
              <w:t xml:space="preserve"> ORAZ WARUNKI </w:t>
            </w:r>
            <w:smartTag w:uri="urn:schemas-microsoft-com:office:smarttags" w:element="stockticker">
              <w:r w:rsidRPr="00E44095">
                <w:rPr>
                  <w:b/>
                  <w:bCs/>
                  <w:szCs w:val="22"/>
                </w:rPr>
                <w:t>LUB</w:t>
              </w:r>
            </w:smartTag>
            <w:r w:rsidRPr="00E44095">
              <w:rPr>
                <w:b/>
                <w:bCs/>
                <w:szCs w:val="22"/>
              </w:rPr>
              <w:t xml:space="preserve"> OGRANICZENIA DOTYCZĄCE DOSTAWY I STOSOWANIA</w:t>
            </w:r>
            <w:r w:rsidRPr="00E44095" w:rsidDel="004F32B6">
              <w:rPr>
                <w:b/>
                <w:bCs/>
                <w:szCs w:val="22"/>
              </w:rPr>
              <w:t xml:space="preserve"> </w:t>
            </w:r>
            <w:r w:rsidRPr="00E44095">
              <w:rPr>
                <w:b/>
                <w:bCs/>
                <w:szCs w:val="22"/>
              </w:rPr>
              <w:t>, jeśli dotyczy</w:t>
            </w:r>
            <w:r w:rsidRPr="00E44095" w:rsidDel="004F32B6">
              <w:rPr>
                <w:b/>
                <w:bCs/>
                <w:szCs w:val="22"/>
              </w:rPr>
              <w:t xml:space="preserve"> </w:t>
            </w:r>
          </w:p>
        </w:tc>
      </w:tr>
    </w:tbl>
    <w:p w14:paraId="1636BF5E" w14:textId="77777777" w:rsidR="006C55BF" w:rsidRPr="00E44095" w:rsidRDefault="006C55BF" w:rsidP="00E16E67">
      <w:pPr>
        <w:rPr>
          <w:szCs w:val="22"/>
        </w:rPr>
      </w:pPr>
    </w:p>
    <w:p w14:paraId="4D583850" w14:textId="1B7162CD" w:rsidR="006C55BF" w:rsidRPr="00E44095" w:rsidRDefault="006C55BF" w:rsidP="00E16E67">
      <w:pPr>
        <w:rPr>
          <w:szCs w:val="22"/>
        </w:rPr>
      </w:pPr>
      <w:r w:rsidRPr="00E44095">
        <w:rPr>
          <w:szCs w:val="22"/>
        </w:rPr>
        <w:t>Wyłącznie dla</w:t>
      </w:r>
      <w:r w:rsidR="004B0472" w:rsidRPr="00E44095">
        <w:rPr>
          <w:szCs w:val="22"/>
        </w:rPr>
        <w:t xml:space="preserve"> zwierząt</w:t>
      </w:r>
      <w:r w:rsidR="00804FAA">
        <w:rPr>
          <w:szCs w:val="22"/>
        </w:rPr>
        <w:t>. W</w:t>
      </w:r>
      <w:r w:rsidRPr="00E44095">
        <w:rPr>
          <w:szCs w:val="22"/>
        </w:rPr>
        <w:t xml:space="preserve">ydawany </w:t>
      </w:r>
      <w:r w:rsidR="002661C4" w:rsidRPr="00E44095">
        <w:rPr>
          <w:szCs w:val="22"/>
        </w:rPr>
        <w:t>z przepisu lekarza</w:t>
      </w:r>
      <w:r w:rsidR="00402E28">
        <w:rPr>
          <w:szCs w:val="22"/>
        </w:rPr>
        <w:t xml:space="preserve"> </w:t>
      </w:r>
      <w:r w:rsidR="00402E28" w:rsidRPr="00BB3CFB">
        <w:t>–</w:t>
      </w:r>
      <w:r w:rsidR="00402E28">
        <w:t xml:space="preserve"> </w:t>
      </w:r>
      <w:r w:rsidR="002661C4" w:rsidRPr="00E44095">
        <w:rPr>
          <w:szCs w:val="22"/>
        </w:rPr>
        <w:t>Rp.</w:t>
      </w:r>
    </w:p>
    <w:p w14:paraId="4C75339F" w14:textId="77777777" w:rsidR="006C55BF" w:rsidRPr="00E44095" w:rsidRDefault="006C55BF" w:rsidP="00E16E67">
      <w:pPr>
        <w:rPr>
          <w:szCs w:val="22"/>
        </w:rPr>
      </w:pPr>
    </w:p>
    <w:p w14:paraId="474A3D71"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2D485AE3" w14:textId="77777777">
        <w:tc>
          <w:tcPr>
            <w:tcW w:w="9212" w:type="dxa"/>
          </w:tcPr>
          <w:p w14:paraId="0623FA5C" w14:textId="77777777" w:rsidR="006C55BF" w:rsidRPr="00E44095" w:rsidRDefault="006C55BF" w:rsidP="00E16E67">
            <w:pPr>
              <w:rPr>
                <w:b/>
                <w:bCs/>
                <w:szCs w:val="22"/>
              </w:rPr>
            </w:pPr>
            <w:r w:rsidRPr="00E44095">
              <w:rPr>
                <w:b/>
                <w:bCs/>
                <w:szCs w:val="22"/>
              </w:rPr>
              <w:t>14.</w:t>
            </w:r>
            <w:r w:rsidRPr="00E44095">
              <w:rPr>
                <w:b/>
                <w:bCs/>
                <w:szCs w:val="22"/>
              </w:rPr>
              <w:tab/>
              <w:t xml:space="preserve">NAPIS „PRZECHOWYWAĆ W MIEJSCU </w:t>
            </w:r>
            <w:r w:rsidR="0079167E" w:rsidRPr="00E44095">
              <w:rPr>
                <w:b/>
                <w:bCs/>
                <w:szCs w:val="22"/>
              </w:rPr>
              <w:t xml:space="preserve">NIEWIDOCZNYM I </w:t>
            </w:r>
            <w:r w:rsidRPr="00E44095">
              <w:rPr>
                <w:b/>
                <w:bCs/>
                <w:szCs w:val="22"/>
              </w:rPr>
              <w:t xml:space="preserve">NIEDOSTĘPNYM </w:t>
            </w:r>
            <w:smartTag w:uri="urn:schemas-microsoft-com:office:smarttags" w:element="stockticker">
              <w:r w:rsidRPr="00E44095">
                <w:rPr>
                  <w:b/>
                  <w:bCs/>
                  <w:szCs w:val="22"/>
                </w:rPr>
                <w:t>DLA</w:t>
              </w:r>
            </w:smartTag>
            <w:r w:rsidRPr="00E44095">
              <w:rPr>
                <w:b/>
                <w:bCs/>
                <w:szCs w:val="22"/>
              </w:rPr>
              <w:t xml:space="preserve"> DZIECI”</w:t>
            </w:r>
          </w:p>
        </w:tc>
      </w:tr>
    </w:tbl>
    <w:p w14:paraId="4BD38A89" w14:textId="77777777" w:rsidR="006C55BF" w:rsidRPr="00E44095" w:rsidRDefault="006C55BF" w:rsidP="00E16E67">
      <w:pPr>
        <w:rPr>
          <w:szCs w:val="22"/>
        </w:rPr>
      </w:pPr>
    </w:p>
    <w:p w14:paraId="0D767BF8" w14:textId="77777777" w:rsidR="006C55BF" w:rsidRPr="00E44095" w:rsidRDefault="006C55BF" w:rsidP="00E16E67">
      <w:pPr>
        <w:rPr>
          <w:szCs w:val="22"/>
        </w:rPr>
      </w:pPr>
      <w:r w:rsidRPr="00E44095">
        <w:rPr>
          <w:szCs w:val="22"/>
        </w:rPr>
        <w:t xml:space="preserve">Przechowywać w miejscu </w:t>
      </w:r>
      <w:r w:rsidR="0079167E" w:rsidRPr="00E44095">
        <w:rPr>
          <w:szCs w:val="22"/>
        </w:rPr>
        <w:t xml:space="preserve">niewidocznym i </w:t>
      </w:r>
      <w:r w:rsidRPr="00E44095">
        <w:rPr>
          <w:szCs w:val="22"/>
        </w:rPr>
        <w:t>niedostępnym dla dzieci.</w:t>
      </w:r>
    </w:p>
    <w:p w14:paraId="157E968A" w14:textId="77777777" w:rsidR="006C55BF" w:rsidRPr="00E44095" w:rsidRDefault="006C55BF" w:rsidP="00E16E67">
      <w:pPr>
        <w:rPr>
          <w:szCs w:val="22"/>
        </w:rPr>
      </w:pPr>
    </w:p>
    <w:p w14:paraId="3461DD83"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0A73B56C" w14:textId="77777777">
        <w:tc>
          <w:tcPr>
            <w:tcW w:w="9210" w:type="dxa"/>
          </w:tcPr>
          <w:p w14:paraId="297BB8F7" w14:textId="77777777" w:rsidR="006C55BF" w:rsidRPr="00E44095" w:rsidRDefault="006C55BF" w:rsidP="00E16E67">
            <w:pPr>
              <w:rPr>
                <w:b/>
                <w:bCs/>
                <w:szCs w:val="22"/>
              </w:rPr>
            </w:pPr>
            <w:r w:rsidRPr="00E44095">
              <w:rPr>
                <w:b/>
                <w:bCs/>
                <w:szCs w:val="22"/>
              </w:rPr>
              <w:t>15.</w:t>
            </w:r>
            <w:r w:rsidRPr="00E44095">
              <w:rPr>
                <w:b/>
                <w:bCs/>
                <w:szCs w:val="22"/>
              </w:rPr>
              <w:tab/>
              <w:t xml:space="preserve">NAZWA I ADRES PODMIOTU ODPOWIEDZIALNEGO </w:t>
            </w:r>
          </w:p>
        </w:tc>
      </w:tr>
    </w:tbl>
    <w:p w14:paraId="1403B3F9" w14:textId="77777777" w:rsidR="006C55BF" w:rsidRPr="00E44095" w:rsidRDefault="006C55BF" w:rsidP="00E16E67">
      <w:pPr>
        <w:ind w:left="0" w:firstLine="0"/>
        <w:rPr>
          <w:szCs w:val="22"/>
          <w:lang w:eastAsia="de-DE"/>
        </w:rPr>
      </w:pPr>
    </w:p>
    <w:p w14:paraId="6D1C12B9" w14:textId="77777777" w:rsidR="006C55BF" w:rsidRPr="00E36EF5" w:rsidRDefault="006C55BF" w:rsidP="00E16E67">
      <w:pPr>
        <w:rPr>
          <w:szCs w:val="22"/>
          <w:lang w:eastAsia="de-DE"/>
        </w:rPr>
      </w:pPr>
      <w:r w:rsidRPr="00E36EF5">
        <w:rPr>
          <w:szCs w:val="22"/>
          <w:lang w:eastAsia="de-DE"/>
        </w:rPr>
        <w:t>Boehringer Ingelheim Vetmedica GmbH</w:t>
      </w:r>
    </w:p>
    <w:p w14:paraId="6907370B" w14:textId="77777777" w:rsidR="006C55BF" w:rsidRPr="00E36EF5" w:rsidRDefault="006C55BF" w:rsidP="00E16E67">
      <w:pPr>
        <w:rPr>
          <w:szCs w:val="22"/>
          <w:lang w:eastAsia="de-DE"/>
        </w:rPr>
      </w:pPr>
      <w:r w:rsidRPr="00E36EF5">
        <w:rPr>
          <w:szCs w:val="22"/>
          <w:lang w:eastAsia="de-DE"/>
        </w:rPr>
        <w:t>55216 Ingelheim/Rhein</w:t>
      </w:r>
    </w:p>
    <w:p w14:paraId="54D79A4E" w14:textId="77777777" w:rsidR="006C55BF" w:rsidRPr="00B33FCE" w:rsidRDefault="006C55BF" w:rsidP="00E16E67">
      <w:pPr>
        <w:rPr>
          <w:caps/>
          <w:szCs w:val="22"/>
          <w:lang w:eastAsia="de-DE"/>
        </w:rPr>
      </w:pPr>
      <w:r w:rsidRPr="00B33FCE">
        <w:rPr>
          <w:caps/>
          <w:szCs w:val="22"/>
          <w:lang w:eastAsia="de-DE"/>
        </w:rPr>
        <w:t>Niemcy</w:t>
      </w:r>
    </w:p>
    <w:p w14:paraId="6E477F18" w14:textId="77777777" w:rsidR="006C55BF" w:rsidRPr="00E44095" w:rsidRDefault="006C55BF" w:rsidP="00E16E67">
      <w:pPr>
        <w:rPr>
          <w:szCs w:val="22"/>
          <w:lang w:eastAsia="de-DE"/>
        </w:rPr>
      </w:pPr>
    </w:p>
    <w:p w14:paraId="47E3B6FA"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4C4FE842" w14:textId="77777777">
        <w:tc>
          <w:tcPr>
            <w:tcW w:w="9212" w:type="dxa"/>
          </w:tcPr>
          <w:p w14:paraId="05EF6705" w14:textId="645D1C17" w:rsidR="006C55BF" w:rsidRPr="00E44095" w:rsidRDefault="006C55BF" w:rsidP="00E16E67">
            <w:pPr>
              <w:rPr>
                <w:b/>
                <w:bCs/>
                <w:szCs w:val="22"/>
              </w:rPr>
            </w:pPr>
            <w:r w:rsidRPr="00E44095">
              <w:rPr>
                <w:b/>
                <w:bCs/>
                <w:szCs w:val="22"/>
              </w:rPr>
              <w:t>16.</w:t>
            </w:r>
            <w:r w:rsidRPr="00E44095">
              <w:rPr>
                <w:b/>
                <w:bCs/>
                <w:szCs w:val="22"/>
              </w:rPr>
              <w:tab/>
              <w:t xml:space="preserve">NUMER(-Y) POZWOLENIA NA DOPUSZCZENIE DO OBROTU </w:t>
            </w:r>
          </w:p>
        </w:tc>
      </w:tr>
    </w:tbl>
    <w:p w14:paraId="308E03B8" w14:textId="77777777" w:rsidR="006C55BF" w:rsidRPr="00E44095" w:rsidRDefault="006C55BF" w:rsidP="00E16E67">
      <w:pPr>
        <w:rPr>
          <w:szCs w:val="22"/>
        </w:rPr>
      </w:pPr>
    </w:p>
    <w:p w14:paraId="53317838" w14:textId="77777777" w:rsidR="006C55BF" w:rsidRPr="00E44095" w:rsidRDefault="006C55BF" w:rsidP="00E16E67">
      <w:pPr>
        <w:rPr>
          <w:szCs w:val="22"/>
          <w:lang w:val="de-DE" w:eastAsia="de-DE"/>
        </w:rPr>
      </w:pPr>
      <w:r w:rsidRPr="00E44095">
        <w:rPr>
          <w:szCs w:val="22"/>
        </w:rPr>
        <w:t>EU/2/97/004/</w:t>
      </w:r>
      <w:r w:rsidR="00A27820" w:rsidRPr="00E44095">
        <w:rPr>
          <w:szCs w:val="22"/>
        </w:rPr>
        <w:t>041</w:t>
      </w:r>
      <w:r w:rsidR="00A27820" w:rsidRPr="00E44095">
        <w:rPr>
          <w:szCs w:val="22"/>
          <w:lang w:val="de-DE" w:eastAsia="de-DE"/>
        </w:rPr>
        <w:t xml:space="preserve"> </w:t>
      </w:r>
      <w:r w:rsidRPr="00F14D76">
        <w:rPr>
          <w:szCs w:val="22"/>
          <w:highlight w:val="lightGray"/>
          <w:lang w:val="de-DE" w:eastAsia="de-DE"/>
        </w:rPr>
        <w:t>100 ml</w:t>
      </w:r>
    </w:p>
    <w:p w14:paraId="2BDDD609" w14:textId="77777777" w:rsidR="006C55BF" w:rsidRPr="00E44095" w:rsidRDefault="006C55BF" w:rsidP="00E16E67">
      <w:pPr>
        <w:rPr>
          <w:szCs w:val="22"/>
        </w:rPr>
      </w:pPr>
      <w:r w:rsidRPr="00F14D76">
        <w:rPr>
          <w:szCs w:val="22"/>
          <w:highlight w:val="lightGray"/>
          <w:lang w:val="de-DE" w:eastAsia="de-DE"/>
        </w:rPr>
        <w:t>EU/2/97/004/</w:t>
      </w:r>
      <w:r w:rsidR="00A27820" w:rsidRPr="00F14D76">
        <w:rPr>
          <w:szCs w:val="22"/>
          <w:highlight w:val="lightGray"/>
          <w:lang w:val="de-DE" w:eastAsia="de-DE"/>
        </w:rPr>
        <w:t xml:space="preserve">042 </w:t>
      </w:r>
      <w:r w:rsidRPr="00F14D76">
        <w:rPr>
          <w:szCs w:val="22"/>
          <w:highlight w:val="lightGray"/>
          <w:lang w:val="de-DE" w:eastAsia="de-DE"/>
        </w:rPr>
        <w:t>250 ml</w:t>
      </w:r>
    </w:p>
    <w:p w14:paraId="7868DB00" w14:textId="77777777" w:rsidR="006C55BF" w:rsidRPr="00E44095" w:rsidRDefault="006C55BF" w:rsidP="00E16E67">
      <w:pPr>
        <w:rPr>
          <w:szCs w:val="22"/>
        </w:rPr>
      </w:pPr>
    </w:p>
    <w:p w14:paraId="69A696FE"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69BE4533" w14:textId="77777777">
        <w:tc>
          <w:tcPr>
            <w:tcW w:w="9212" w:type="dxa"/>
          </w:tcPr>
          <w:p w14:paraId="36FB8230" w14:textId="77777777" w:rsidR="006C55BF" w:rsidRPr="00E44095" w:rsidRDefault="006C55BF" w:rsidP="00E16E67">
            <w:pPr>
              <w:rPr>
                <w:b/>
                <w:bCs/>
                <w:szCs w:val="22"/>
              </w:rPr>
            </w:pPr>
            <w:r w:rsidRPr="00E44095">
              <w:rPr>
                <w:b/>
                <w:bCs/>
                <w:szCs w:val="22"/>
              </w:rPr>
              <w:t>17.</w:t>
            </w:r>
            <w:r w:rsidRPr="00E44095">
              <w:rPr>
                <w:b/>
                <w:bCs/>
                <w:szCs w:val="22"/>
              </w:rPr>
              <w:tab/>
              <w:t>NUMER SERII</w:t>
            </w:r>
          </w:p>
        </w:tc>
      </w:tr>
    </w:tbl>
    <w:p w14:paraId="4371A698" w14:textId="77777777" w:rsidR="006C55BF" w:rsidRPr="00E44095" w:rsidRDefault="006C55BF" w:rsidP="00E16E67">
      <w:pPr>
        <w:rPr>
          <w:szCs w:val="22"/>
        </w:rPr>
      </w:pPr>
    </w:p>
    <w:p w14:paraId="7A10F2BA" w14:textId="4B914DC6" w:rsidR="006C55BF" w:rsidRPr="00E44095" w:rsidRDefault="006C55BF" w:rsidP="00E16E67">
      <w:pPr>
        <w:rPr>
          <w:szCs w:val="22"/>
        </w:rPr>
      </w:pPr>
      <w:r w:rsidRPr="00E44095">
        <w:rPr>
          <w:szCs w:val="22"/>
        </w:rPr>
        <w:t xml:space="preserve">Nr serii </w:t>
      </w:r>
      <w:r w:rsidR="005D62F4">
        <w:rPr>
          <w:szCs w:val="22"/>
        </w:rPr>
        <w:t>(</w:t>
      </w:r>
      <w:r w:rsidR="005D62F4" w:rsidRPr="00E44095">
        <w:rPr>
          <w:szCs w:val="22"/>
        </w:rPr>
        <w:t>Lot</w:t>
      </w:r>
      <w:r w:rsidR="005D62F4">
        <w:rPr>
          <w:szCs w:val="22"/>
        </w:rPr>
        <w:t>)</w:t>
      </w:r>
      <w:r w:rsidR="005D62F4" w:rsidRPr="00E44095">
        <w:rPr>
          <w:szCs w:val="22"/>
        </w:rPr>
        <w:t xml:space="preserve"> {numer}</w:t>
      </w:r>
    </w:p>
    <w:p w14:paraId="773CBDC8" w14:textId="77777777" w:rsidR="00F30BD9" w:rsidRPr="00E44095" w:rsidRDefault="006C55BF" w:rsidP="00E16E67">
      <w:pPr>
        <w:rPr>
          <w:szCs w:val="22"/>
        </w:rPr>
      </w:pPr>
      <w:r w:rsidRPr="00E44095">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66F2B245" w14:textId="77777777">
        <w:tc>
          <w:tcPr>
            <w:tcW w:w="9212" w:type="dxa"/>
          </w:tcPr>
          <w:p w14:paraId="7049975E" w14:textId="77777777" w:rsidR="006C55BF" w:rsidRPr="00E44095" w:rsidRDefault="006C55BF" w:rsidP="00E16E67">
            <w:pPr>
              <w:ind w:left="0" w:firstLine="0"/>
              <w:rPr>
                <w:b/>
                <w:bCs/>
                <w:szCs w:val="22"/>
              </w:rPr>
            </w:pPr>
            <w:r w:rsidRPr="00E44095">
              <w:rPr>
                <w:b/>
                <w:bCs/>
                <w:szCs w:val="22"/>
              </w:rPr>
              <w:lastRenderedPageBreak/>
              <w:t>INFORMACJA ZAMIESZCZANA NA OPAKOWANIU BEZPOŚREDNIM</w:t>
            </w:r>
          </w:p>
          <w:p w14:paraId="5240D8C6" w14:textId="77777777" w:rsidR="00103D01" w:rsidRDefault="00103D01" w:rsidP="00E16E67">
            <w:pPr>
              <w:ind w:left="0" w:firstLine="0"/>
              <w:rPr>
                <w:b/>
                <w:bCs/>
                <w:szCs w:val="22"/>
              </w:rPr>
            </w:pPr>
          </w:p>
          <w:p w14:paraId="1CC905DD" w14:textId="77777777" w:rsidR="006C55BF" w:rsidRPr="00E44095" w:rsidRDefault="005144D9" w:rsidP="00E16E67">
            <w:pPr>
              <w:ind w:left="0" w:firstLine="0"/>
              <w:rPr>
                <w:b/>
                <w:bCs/>
                <w:szCs w:val="22"/>
              </w:rPr>
            </w:pPr>
            <w:r>
              <w:rPr>
                <w:b/>
                <w:bCs/>
                <w:szCs w:val="22"/>
              </w:rPr>
              <w:t>Butelka 100 ml i 250 ml</w:t>
            </w:r>
          </w:p>
        </w:tc>
      </w:tr>
    </w:tbl>
    <w:p w14:paraId="07ADE9BF"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5D809B61" w14:textId="77777777">
        <w:tc>
          <w:tcPr>
            <w:tcW w:w="9212" w:type="dxa"/>
          </w:tcPr>
          <w:p w14:paraId="35ECEE59" w14:textId="77777777" w:rsidR="006C55BF" w:rsidRPr="00E44095" w:rsidRDefault="006C55BF" w:rsidP="00E16E67">
            <w:pPr>
              <w:rPr>
                <w:b/>
                <w:bCs/>
                <w:szCs w:val="22"/>
              </w:rPr>
            </w:pPr>
            <w:r w:rsidRPr="00E44095">
              <w:rPr>
                <w:b/>
                <w:bCs/>
                <w:szCs w:val="22"/>
              </w:rPr>
              <w:t>1.</w:t>
            </w:r>
            <w:r w:rsidRPr="00E44095">
              <w:rPr>
                <w:b/>
                <w:bCs/>
                <w:szCs w:val="22"/>
              </w:rPr>
              <w:tab/>
              <w:t>NAZWA PRODUKTU LECZNICZEGO WETERYNARYJNEGO</w:t>
            </w:r>
          </w:p>
        </w:tc>
      </w:tr>
    </w:tbl>
    <w:p w14:paraId="29D5CA48" w14:textId="77777777" w:rsidR="006C55BF" w:rsidRPr="00E44095" w:rsidRDefault="006C55BF" w:rsidP="00E16E67">
      <w:pPr>
        <w:rPr>
          <w:szCs w:val="22"/>
        </w:rPr>
      </w:pPr>
    </w:p>
    <w:p w14:paraId="09BDF12B" w14:textId="77777777" w:rsidR="006C55BF" w:rsidRPr="00E44095" w:rsidRDefault="006C55BF" w:rsidP="00E16E67">
      <w:pPr>
        <w:rPr>
          <w:szCs w:val="22"/>
        </w:rPr>
      </w:pPr>
      <w:r w:rsidRPr="00E44095">
        <w:rPr>
          <w:szCs w:val="22"/>
        </w:rPr>
        <w:t>Metacam 15 mg/ml zawiesina doustna dla świń</w:t>
      </w:r>
    </w:p>
    <w:p w14:paraId="56D9BD43" w14:textId="77777777" w:rsidR="006C55BF" w:rsidRPr="00E44095" w:rsidRDefault="006C55BF" w:rsidP="00E16E67">
      <w:pPr>
        <w:rPr>
          <w:szCs w:val="22"/>
        </w:rPr>
      </w:pPr>
      <w:r w:rsidRPr="00E44095">
        <w:rPr>
          <w:szCs w:val="22"/>
        </w:rPr>
        <w:t>Meloksykam</w:t>
      </w:r>
    </w:p>
    <w:p w14:paraId="7A3E877B" w14:textId="77777777" w:rsidR="006C55BF" w:rsidRPr="00E44095" w:rsidRDefault="006C55BF" w:rsidP="00E16E67">
      <w:pPr>
        <w:rPr>
          <w:szCs w:val="22"/>
        </w:rPr>
      </w:pPr>
    </w:p>
    <w:p w14:paraId="4BE07936"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21F9DDD5" w14:textId="77777777">
        <w:tc>
          <w:tcPr>
            <w:tcW w:w="9210" w:type="dxa"/>
          </w:tcPr>
          <w:p w14:paraId="7D96EC72" w14:textId="67E803D9" w:rsidR="006C55BF" w:rsidRPr="00E44095" w:rsidRDefault="006C55BF" w:rsidP="005144D9">
            <w:pPr>
              <w:rPr>
                <w:b/>
                <w:bCs/>
                <w:szCs w:val="22"/>
              </w:rPr>
            </w:pPr>
            <w:r w:rsidRPr="00E44095">
              <w:rPr>
                <w:b/>
                <w:bCs/>
                <w:szCs w:val="22"/>
              </w:rPr>
              <w:t>2.</w:t>
            </w:r>
            <w:r w:rsidRPr="00E44095">
              <w:rPr>
                <w:b/>
                <w:bCs/>
                <w:szCs w:val="22"/>
              </w:rPr>
              <w:tab/>
            </w:r>
            <w:r w:rsidR="00296C89" w:rsidRPr="00E44095">
              <w:rPr>
                <w:b/>
                <w:bCs/>
                <w:szCs w:val="22"/>
              </w:rPr>
              <w:t>ZAWARTOŚĆ</w:t>
            </w:r>
            <w:r w:rsidR="001D1935" w:rsidRPr="00E44095">
              <w:rPr>
                <w:b/>
                <w:bCs/>
                <w:szCs w:val="22"/>
              </w:rPr>
              <w:t xml:space="preserve"> </w:t>
            </w:r>
            <w:r w:rsidRPr="00E44095">
              <w:rPr>
                <w:b/>
                <w:bCs/>
                <w:szCs w:val="22"/>
              </w:rPr>
              <w:t>SUBSTANCJI CZYNN</w:t>
            </w:r>
            <w:r w:rsidR="005144D9">
              <w:rPr>
                <w:b/>
                <w:bCs/>
                <w:szCs w:val="22"/>
              </w:rPr>
              <w:t>YCH</w:t>
            </w:r>
          </w:p>
        </w:tc>
      </w:tr>
    </w:tbl>
    <w:p w14:paraId="09BFF725" w14:textId="77777777" w:rsidR="006C55BF" w:rsidRPr="00E44095" w:rsidRDefault="006C55BF" w:rsidP="00E16E67">
      <w:pPr>
        <w:rPr>
          <w:szCs w:val="22"/>
        </w:rPr>
      </w:pPr>
    </w:p>
    <w:p w14:paraId="2478F3DA" w14:textId="77777777" w:rsidR="006C55BF" w:rsidRPr="00E44095" w:rsidRDefault="00103D01" w:rsidP="00E16E67">
      <w:pPr>
        <w:rPr>
          <w:szCs w:val="22"/>
        </w:rPr>
      </w:pPr>
      <w:r>
        <w:rPr>
          <w:szCs w:val="22"/>
        </w:rPr>
        <w:t>Meloksykam</w:t>
      </w:r>
      <w:r w:rsidR="006C55BF" w:rsidRPr="00E44095">
        <w:rPr>
          <w:szCs w:val="22"/>
        </w:rPr>
        <w:t xml:space="preserve"> 15 mg/ml</w:t>
      </w:r>
    </w:p>
    <w:p w14:paraId="4F2FA885" w14:textId="77777777" w:rsidR="006C55BF" w:rsidRPr="00E44095" w:rsidRDefault="006C55BF" w:rsidP="00E16E67">
      <w:pPr>
        <w:rPr>
          <w:szCs w:val="22"/>
        </w:rPr>
      </w:pPr>
    </w:p>
    <w:p w14:paraId="7260C43D"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35A1BFBE" w14:textId="77777777">
        <w:tc>
          <w:tcPr>
            <w:tcW w:w="9210" w:type="dxa"/>
          </w:tcPr>
          <w:p w14:paraId="055554C5" w14:textId="77777777" w:rsidR="006C55BF" w:rsidRPr="00E44095" w:rsidRDefault="006C55BF" w:rsidP="00E16E67">
            <w:pPr>
              <w:rPr>
                <w:b/>
                <w:bCs/>
                <w:szCs w:val="22"/>
              </w:rPr>
            </w:pPr>
            <w:r w:rsidRPr="00E44095">
              <w:rPr>
                <w:b/>
                <w:bCs/>
                <w:szCs w:val="22"/>
              </w:rPr>
              <w:t>3.</w:t>
            </w:r>
            <w:r w:rsidRPr="00E44095">
              <w:rPr>
                <w:b/>
                <w:bCs/>
                <w:szCs w:val="22"/>
              </w:rPr>
              <w:tab/>
              <w:t>POSTAĆ FARMACEUTYCZNA</w:t>
            </w:r>
          </w:p>
        </w:tc>
      </w:tr>
    </w:tbl>
    <w:p w14:paraId="19459C04" w14:textId="77777777" w:rsidR="006C55BF" w:rsidRPr="00E44095" w:rsidRDefault="006C55BF" w:rsidP="00E16E67">
      <w:pPr>
        <w:rPr>
          <w:szCs w:val="22"/>
          <w:u w:val="single"/>
        </w:rPr>
      </w:pPr>
    </w:p>
    <w:p w14:paraId="08D2CC1E" w14:textId="77777777" w:rsidR="006C55BF" w:rsidRPr="00E44095" w:rsidRDefault="006C55BF" w:rsidP="00E16E67">
      <w:pPr>
        <w:ind w:left="0" w:firstLine="0"/>
        <w:rPr>
          <w:szCs w:val="22"/>
        </w:rPr>
      </w:pPr>
    </w:p>
    <w:p w14:paraId="19ED5AF7"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1BD973E2" w14:textId="77777777">
        <w:tc>
          <w:tcPr>
            <w:tcW w:w="9212" w:type="dxa"/>
          </w:tcPr>
          <w:p w14:paraId="41C774D2" w14:textId="56FF0ABA" w:rsidR="006C55BF" w:rsidRPr="00E44095" w:rsidRDefault="006C55BF" w:rsidP="00E16E67">
            <w:pPr>
              <w:rPr>
                <w:b/>
                <w:bCs/>
                <w:szCs w:val="22"/>
              </w:rPr>
            </w:pPr>
            <w:r w:rsidRPr="00E44095">
              <w:rPr>
                <w:b/>
                <w:bCs/>
                <w:szCs w:val="22"/>
              </w:rPr>
              <w:t>4.</w:t>
            </w:r>
            <w:r w:rsidRPr="00E44095">
              <w:rPr>
                <w:b/>
                <w:bCs/>
                <w:szCs w:val="22"/>
              </w:rPr>
              <w:tab/>
              <w:t>WIELKOŚ</w:t>
            </w:r>
            <w:r w:rsidR="00CC6020">
              <w:rPr>
                <w:b/>
                <w:bCs/>
                <w:szCs w:val="22"/>
              </w:rPr>
              <w:t>CI</w:t>
            </w:r>
            <w:r w:rsidRPr="00E44095">
              <w:rPr>
                <w:b/>
                <w:bCs/>
                <w:szCs w:val="22"/>
              </w:rPr>
              <w:t xml:space="preserve"> OPAKOWANIA</w:t>
            </w:r>
          </w:p>
        </w:tc>
      </w:tr>
    </w:tbl>
    <w:p w14:paraId="003F658B" w14:textId="77777777" w:rsidR="006C55BF" w:rsidRPr="00E44095" w:rsidRDefault="006C55BF" w:rsidP="00E16E67">
      <w:pPr>
        <w:rPr>
          <w:szCs w:val="22"/>
        </w:rPr>
      </w:pPr>
    </w:p>
    <w:p w14:paraId="1B274111" w14:textId="77777777" w:rsidR="006C55BF" w:rsidRPr="00E44095" w:rsidRDefault="006C55BF" w:rsidP="00E16E67">
      <w:pPr>
        <w:rPr>
          <w:szCs w:val="22"/>
        </w:rPr>
      </w:pPr>
      <w:r w:rsidRPr="00E44095">
        <w:rPr>
          <w:szCs w:val="22"/>
        </w:rPr>
        <w:t xml:space="preserve">100 ml </w:t>
      </w:r>
    </w:p>
    <w:p w14:paraId="4BF7EC2A" w14:textId="77777777" w:rsidR="006C55BF" w:rsidRPr="00E44095" w:rsidRDefault="006C55BF" w:rsidP="00E16E67">
      <w:pPr>
        <w:rPr>
          <w:szCs w:val="22"/>
        </w:rPr>
      </w:pPr>
      <w:r w:rsidRPr="00F14D76">
        <w:rPr>
          <w:szCs w:val="22"/>
          <w:highlight w:val="lightGray"/>
        </w:rPr>
        <w:t>250 ml</w:t>
      </w:r>
    </w:p>
    <w:p w14:paraId="012BD7F6" w14:textId="77777777" w:rsidR="006C55BF" w:rsidRPr="00E44095" w:rsidRDefault="006C55BF" w:rsidP="00E16E67">
      <w:pPr>
        <w:rPr>
          <w:szCs w:val="22"/>
        </w:rPr>
      </w:pPr>
    </w:p>
    <w:p w14:paraId="0A089D89"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4520FBDA" w14:textId="77777777">
        <w:tc>
          <w:tcPr>
            <w:tcW w:w="9210" w:type="dxa"/>
          </w:tcPr>
          <w:p w14:paraId="079047D9" w14:textId="77777777" w:rsidR="006C55BF" w:rsidRPr="00E44095" w:rsidRDefault="006C55BF" w:rsidP="00E16E67">
            <w:pPr>
              <w:rPr>
                <w:b/>
                <w:bCs/>
                <w:szCs w:val="22"/>
              </w:rPr>
            </w:pPr>
            <w:r w:rsidRPr="00E44095">
              <w:rPr>
                <w:b/>
                <w:bCs/>
                <w:szCs w:val="22"/>
              </w:rPr>
              <w:t>5.</w:t>
            </w:r>
            <w:r w:rsidRPr="00E44095">
              <w:rPr>
                <w:b/>
                <w:bCs/>
                <w:szCs w:val="22"/>
              </w:rPr>
              <w:tab/>
              <w:t>DOCELOWE GATUNKI ZWIERZĄT</w:t>
            </w:r>
          </w:p>
        </w:tc>
      </w:tr>
    </w:tbl>
    <w:p w14:paraId="1D6ABC3E" w14:textId="77777777" w:rsidR="006C55BF" w:rsidRPr="00E44095" w:rsidRDefault="006C55BF" w:rsidP="00E16E67">
      <w:pPr>
        <w:rPr>
          <w:szCs w:val="22"/>
          <w:u w:val="single"/>
        </w:rPr>
      </w:pPr>
    </w:p>
    <w:p w14:paraId="22C450D2" w14:textId="77777777" w:rsidR="006C55BF" w:rsidRPr="00E44095" w:rsidRDefault="006C55BF" w:rsidP="00E16E67">
      <w:pPr>
        <w:ind w:left="0" w:firstLine="0"/>
        <w:rPr>
          <w:szCs w:val="22"/>
        </w:rPr>
      </w:pPr>
      <w:r w:rsidRPr="00F14D76">
        <w:rPr>
          <w:szCs w:val="22"/>
          <w:highlight w:val="lightGray"/>
        </w:rPr>
        <w:t>Świnie</w:t>
      </w:r>
    </w:p>
    <w:p w14:paraId="605D47E7" w14:textId="77777777" w:rsidR="006C55BF" w:rsidRPr="00E44095" w:rsidRDefault="006C55BF" w:rsidP="00E16E67">
      <w:pPr>
        <w:ind w:left="0" w:firstLine="0"/>
        <w:rPr>
          <w:szCs w:val="22"/>
        </w:rPr>
      </w:pPr>
    </w:p>
    <w:p w14:paraId="759C4AEC" w14:textId="77777777" w:rsidR="006D70C1" w:rsidRPr="00E44095" w:rsidRDefault="006D70C1" w:rsidP="006D70C1">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D70C1" w:rsidRPr="00E44095" w14:paraId="1787475B" w14:textId="77777777" w:rsidTr="00A028BC">
        <w:tc>
          <w:tcPr>
            <w:tcW w:w="9210" w:type="dxa"/>
          </w:tcPr>
          <w:p w14:paraId="07F3300E" w14:textId="77777777" w:rsidR="006D70C1" w:rsidRPr="00E44095" w:rsidRDefault="006D70C1" w:rsidP="00A028BC">
            <w:pPr>
              <w:rPr>
                <w:b/>
                <w:bCs/>
                <w:szCs w:val="22"/>
              </w:rPr>
            </w:pPr>
            <w:r w:rsidRPr="00E44095">
              <w:rPr>
                <w:b/>
                <w:bCs/>
                <w:szCs w:val="22"/>
              </w:rPr>
              <w:t>6.</w:t>
            </w:r>
            <w:r w:rsidRPr="00E44095">
              <w:rPr>
                <w:b/>
                <w:bCs/>
                <w:szCs w:val="22"/>
              </w:rPr>
              <w:tab/>
              <w:t>WSKAZANIA LECZNICZE</w:t>
            </w:r>
          </w:p>
        </w:tc>
      </w:tr>
    </w:tbl>
    <w:p w14:paraId="3BC91F5D" w14:textId="77777777" w:rsidR="006C55BF" w:rsidRPr="00E44095" w:rsidRDefault="006C55BF" w:rsidP="00E16E67">
      <w:pPr>
        <w:rPr>
          <w:szCs w:val="22"/>
        </w:rPr>
      </w:pPr>
    </w:p>
    <w:p w14:paraId="78BF079C" w14:textId="77777777" w:rsidR="006C55BF" w:rsidRPr="00E44095" w:rsidRDefault="006C55BF" w:rsidP="00E16E67">
      <w:pPr>
        <w:rPr>
          <w:szCs w:val="22"/>
        </w:rPr>
      </w:pPr>
    </w:p>
    <w:p w14:paraId="5393D565"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4BBBE86C" w14:textId="77777777">
        <w:tc>
          <w:tcPr>
            <w:tcW w:w="9212" w:type="dxa"/>
          </w:tcPr>
          <w:p w14:paraId="696E68EB" w14:textId="4F5E8AAA" w:rsidR="006C55BF" w:rsidRPr="00E44095" w:rsidRDefault="006C55BF" w:rsidP="00E16E67">
            <w:pPr>
              <w:rPr>
                <w:b/>
                <w:bCs/>
                <w:szCs w:val="22"/>
              </w:rPr>
            </w:pPr>
            <w:r w:rsidRPr="00E44095">
              <w:rPr>
                <w:b/>
                <w:bCs/>
                <w:szCs w:val="22"/>
              </w:rPr>
              <w:t>7.</w:t>
            </w:r>
            <w:r w:rsidRPr="00E44095">
              <w:rPr>
                <w:b/>
                <w:bCs/>
                <w:szCs w:val="22"/>
              </w:rPr>
              <w:tab/>
              <w:t>SPOSÓB I DROGA(-I) PODANIA</w:t>
            </w:r>
          </w:p>
        </w:tc>
      </w:tr>
    </w:tbl>
    <w:p w14:paraId="02D0440A" w14:textId="77777777" w:rsidR="006C55BF" w:rsidRPr="00E44095" w:rsidRDefault="006C55BF" w:rsidP="00E16E67">
      <w:pPr>
        <w:rPr>
          <w:szCs w:val="22"/>
        </w:rPr>
      </w:pPr>
    </w:p>
    <w:p w14:paraId="0ACEEE15" w14:textId="77777777" w:rsidR="00103D01" w:rsidRDefault="006C55BF" w:rsidP="00E16E67">
      <w:pPr>
        <w:ind w:left="0" w:firstLine="0"/>
        <w:rPr>
          <w:szCs w:val="22"/>
        </w:rPr>
      </w:pPr>
      <w:r w:rsidRPr="00E44095">
        <w:rPr>
          <w:szCs w:val="22"/>
        </w:rPr>
        <w:t>Przed użyciem wstrząsnąć.</w:t>
      </w:r>
    </w:p>
    <w:p w14:paraId="3F9042D2" w14:textId="77777777" w:rsidR="006C55BF" w:rsidRPr="00E44095" w:rsidRDefault="006C55BF" w:rsidP="00E16E67">
      <w:pPr>
        <w:ind w:left="0" w:firstLine="0"/>
        <w:rPr>
          <w:bCs/>
          <w:szCs w:val="22"/>
        </w:rPr>
      </w:pPr>
      <w:r w:rsidRPr="00E44095">
        <w:rPr>
          <w:bCs/>
          <w:szCs w:val="22"/>
        </w:rPr>
        <w:t>Po podaniu, zamknąć butelkę nakrętką, umyć ciepłą wodą strzykawkę odmierzającą i odstawić do wyschnięcia.</w:t>
      </w:r>
    </w:p>
    <w:p w14:paraId="3304DE4A" w14:textId="77777777" w:rsidR="006C55BF" w:rsidRDefault="00CC6020" w:rsidP="00E16E67">
      <w:pPr>
        <w:rPr>
          <w:bCs/>
          <w:szCs w:val="22"/>
        </w:rPr>
      </w:pPr>
      <w:r w:rsidRPr="00AB39E8">
        <w:rPr>
          <w:bCs/>
          <w:szCs w:val="22"/>
        </w:rPr>
        <w:t>Przed użyciem należy przeczytać ulotkę.</w:t>
      </w:r>
    </w:p>
    <w:p w14:paraId="630B9BA2" w14:textId="77777777" w:rsidR="00AB39E8" w:rsidRPr="00AB39E8" w:rsidRDefault="00AB39E8" w:rsidP="00E16E67">
      <w:pPr>
        <w:rPr>
          <w:bCs/>
          <w:szCs w:val="22"/>
        </w:rPr>
      </w:pPr>
    </w:p>
    <w:p w14:paraId="5CD0991E"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0EB5B5A2" w14:textId="77777777">
        <w:tc>
          <w:tcPr>
            <w:tcW w:w="9212" w:type="dxa"/>
          </w:tcPr>
          <w:p w14:paraId="498F04BD" w14:textId="77777777" w:rsidR="006C55BF" w:rsidRPr="00E44095" w:rsidRDefault="006C55BF" w:rsidP="00E16E67">
            <w:pPr>
              <w:rPr>
                <w:b/>
                <w:bCs/>
                <w:szCs w:val="22"/>
              </w:rPr>
            </w:pPr>
            <w:r w:rsidRPr="00E44095">
              <w:rPr>
                <w:b/>
                <w:bCs/>
                <w:szCs w:val="22"/>
              </w:rPr>
              <w:t>8.</w:t>
            </w:r>
            <w:r w:rsidRPr="00E44095">
              <w:rPr>
                <w:b/>
                <w:bCs/>
                <w:szCs w:val="22"/>
              </w:rPr>
              <w:tab/>
              <w:t>OKRES</w:t>
            </w:r>
            <w:r w:rsidR="00CC6020">
              <w:rPr>
                <w:b/>
                <w:bCs/>
                <w:szCs w:val="22"/>
              </w:rPr>
              <w:t>(Y)</w:t>
            </w:r>
            <w:r w:rsidRPr="00E44095">
              <w:rPr>
                <w:b/>
                <w:bCs/>
                <w:szCs w:val="22"/>
              </w:rPr>
              <w:t xml:space="preserve"> KARENCJI</w:t>
            </w:r>
            <w:r w:rsidRPr="00E44095" w:rsidDel="000E1C06">
              <w:rPr>
                <w:b/>
                <w:bCs/>
                <w:szCs w:val="22"/>
              </w:rPr>
              <w:t xml:space="preserve"> </w:t>
            </w:r>
          </w:p>
        </w:tc>
      </w:tr>
    </w:tbl>
    <w:p w14:paraId="6C05BBB3" w14:textId="77777777" w:rsidR="006C55BF" w:rsidRPr="00E44095" w:rsidRDefault="006C55BF" w:rsidP="00E16E67">
      <w:pPr>
        <w:rPr>
          <w:szCs w:val="22"/>
        </w:rPr>
      </w:pPr>
    </w:p>
    <w:p w14:paraId="32FEB68B" w14:textId="70D4DC85" w:rsidR="00D63529" w:rsidRPr="00E44095" w:rsidRDefault="00D63529" w:rsidP="00E16E67">
      <w:pPr>
        <w:tabs>
          <w:tab w:val="left" w:pos="1134"/>
        </w:tabs>
        <w:jc w:val="both"/>
      </w:pPr>
      <w:r w:rsidRPr="00E44095">
        <w:t>Okres</w:t>
      </w:r>
      <w:r w:rsidR="0077086A">
        <w:t>y</w:t>
      </w:r>
      <w:r w:rsidRPr="00E44095">
        <w:t xml:space="preserve"> karencji:</w:t>
      </w:r>
    </w:p>
    <w:p w14:paraId="70ADB75A" w14:textId="77777777" w:rsidR="006C55BF" w:rsidRPr="00E44095" w:rsidRDefault="006C55BF" w:rsidP="00E16E67">
      <w:pPr>
        <w:rPr>
          <w:szCs w:val="22"/>
        </w:rPr>
      </w:pPr>
      <w:r w:rsidRPr="00E44095">
        <w:rPr>
          <w:szCs w:val="22"/>
        </w:rPr>
        <w:t>Tkanki jadalne: 5 dni.</w:t>
      </w:r>
    </w:p>
    <w:p w14:paraId="535FF520" w14:textId="77777777" w:rsidR="006C55BF" w:rsidRPr="00E44095" w:rsidRDefault="006C55BF" w:rsidP="00E16E67">
      <w:pPr>
        <w:rPr>
          <w:szCs w:val="22"/>
        </w:rPr>
      </w:pPr>
    </w:p>
    <w:p w14:paraId="234BA92A" w14:textId="77777777" w:rsidR="006C55BF" w:rsidRPr="00E44095" w:rsidRDefault="006C55BF" w:rsidP="00272F8C">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6DCFFF5E" w14:textId="77777777">
        <w:tc>
          <w:tcPr>
            <w:tcW w:w="9210" w:type="dxa"/>
          </w:tcPr>
          <w:p w14:paraId="28A57040" w14:textId="77777777" w:rsidR="006C55BF" w:rsidRPr="00E44095" w:rsidRDefault="006C55BF" w:rsidP="00E16E67">
            <w:pPr>
              <w:rPr>
                <w:b/>
                <w:bCs/>
                <w:szCs w:val="22"/>
              </w:rPr>
            </w:pPr>
            <w:r w:rsidRPr="00E44095">
              <w:rPr>
                <w:b/>
                <w:bCs/>
                <w:szCs w:val="22"/>
              </w:rPr>
              <w:t>9.</w:t>
            </w:r>
            <w:r w:rsidRPr="00E44095">
              <w:rPr>
                <w:b/>
                <w:bCs/>
                <w:szCs w:val="22"/>
              </w:rPr>
              <w:tab/>
              <w:t>SPECJALNE OSTRZEŻENIA, JEŚLI KONIECZNE</w:t>
            </w:r>
            <w:r w:rsidR="001D1935" w:rsidRPr="00E44095">
              <w:rPr>
                <w:b/>
                <w:bCs/>
                <w:szCs w:val="22"/>
              </w:rPr>
              <w:t xml:space="preserve"> </w:t>
            </w:r>
          </w:p>
        </w:tc>
      </w:tr>
    </w:tbl>
    <w:p w14:paraId="5F84BB39" w14:textId="77777777" w:rsidR="006C55BF" w:rsidRPr="00E44095" w:rsidRDefault="006C55BF" w:rsidP="00E16E67">
      <w:pPr>
        <w:tabs>
          <w:tab w:val="left" w:pos="0"/>
        </w:tabs>
        <w:ind w:left="0" w:firstLine="0"/>
        <w:rPr>
          <w:szCs w:val="22"/>
          <w:lang w:eastAsia="de-DE"/>
        </w:rPr>
      </w:pPr>
    </w:p>
    <w:p w14:paraId="22E7DDCE" w14:textId="77777777" w:rsidR="006C55BF" w:rsidRPr="00E44095" w:rsidRDefault="006C55BF" w:rsidP="00E16E67">
      <w:pPr>
        <w:ind w:left="0" w:firstLine="0"/>
        <w:rPr>
          <w:szCs w:val="22"/>
        </w:rPr>
      </w:pPr>
    </w:p>
    <w:p w14:paraId="3434FF6E" w14:textId="77777777" w:rsidR="00F30BD9" w:rsidRPr="00E44095" w:rsidRDefault="00F30BD9"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2DF4A649" w14:textId="77777777">
        <w:tc>
          <w:tcPr>
            <w:tcW w:w="9212" w:type="dxa"/>
          </w:tcPr>
          <w:p w14:paraId="7037F666" w14:textId="77777777" w:rsidR="006C55BF" w:rsidRPr="00E44095" w:rsidRDefault="006C55BF" w:rsidP="00103D01">
            <w:pPr>
              <w:rPr>
                <w:b/>
                <w:bCs/>
                <w:szCs w:val="22"/>
              </w:rPr>
            </w:pPr>
            <w:r w:rsidRPr="00E44095">
              <w:rPr>
                <w:b/>
                <w:bCs/>
                <w:szCs w:val="22"/>
              </w:rPr>
              <w:t>10.</w:t>
            </w:r>
            <w:r w:rsidRPr="00E44095">
              <w:rPr>
                <w:b/>
                <w:bCs/>
                <w:szCs w:val="22"/>
              </w:rPr>
              <w:tab/>
              <w:t>TERMIN WAŻNOŚCI SERII</w:t>
            </w:r>
            <w:r w:rsidRPr="00E44095" w:rsidDel="00451EE4">
              <w:rPr>
                <w:b/>
                <w:bCs/>
                <w:szCs w:val="22"/>
              </w:rPr>
              <w:t xml:space="preserve"> </w:t>
            </w:r>
          </w:p>
        </w:tc>
      </w:tr>
    </w:tbl>
    <w:p w14:paraId="1D9C027B" w14:textId="77777777" w:rsidR="006C55BF" w:rsidRPr="00E44095" w:rsidRDefault="006C55BF" w:rsidP="00103D01">
      <w:pPr>
        <w:rPr>
          <w:szCs w:val="22"/>
        </w:rPr>
      </w:pPr>
    </w:p>
    <w:p w14:paraId="0517F8DC" w14:textId="3B68D93F" w:rsidR="006C55BF" w:rsidRPr="00E44095" w:rsidRDefault="005D62F4" w:rsidP="00E16E67">
      <w:pPr>
        <w:rPr>
          <w:szCs w:val="22"/>
        </w:rPr>
      </w:pPr>
      <w:r>
        <w:rPr>
          <w:szCs w:val="22"/>
        </w:rPr>
        <w:t>EXP</w:t>
      </w:r>
      <w:r w:rsidR="006C55BF" w:rsidRPr="00E44095">
        <w:rPr>
          <w:szCs w:val="22"/>
        </w:rPr>
        <w:t xml:space="preserve"> {miesiąc/rok}</w:t>
      </w:r>
    </w:p>
    <w:p w14:paraId="03B2D10A" w14:textId="1B4B08A7" w:rsidR="006C55BF" w:rsidRPr="00E44095" w:rsidRDefault="00E27B81" w:rsidP="00E16E67">
      <w:pPr>
        <w:rPr>
          <w:szCs w:val="22"/>
        </w:rPr>
      </w:pPr>
      <w:r>
        <w:rPr>
          <w:szCs w:val="22"/>
        </w:rPr>
        <w:t>Po otwarciu zużyć w ciągu</w:t>
      </w:r>
      <w:r w:rsidR="006C55BF" w:rsidRPr="00E44095">
        <w:rPr>
          <w:szCs w:val="22"/>
        </w:rPr>
        <w:t xml:space="preserve"> 6 miesięcy.</w:t>
      </w:r>
    </w:p>
    <w:p w14:paraId="649B8E0F" w14:textId="77777777" w:rsidR="006C55BF" w:rsidRPr="00E44095" w:rsidRDefault="006C55BF" w:rsidP="00E16E67">
      <w:pPr>
        <w:rPr>
          <w:szCs w:val="22"/>
        </w:rPr>
      </w:pPr>
    </w:p>
    <w:p w14:paraId="3EA5C192"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2DA7BD4C" w14:textId="77777777">
        <w:tc>
          <w:tcPr>
            <w:tcW w:w="9212" w:type="dxa"/>
          </w:tcPr>
          <w:p w14:paraId="77FFDBFF" w14:textId="77777777" w:rsidR="006C55BF" w:rsidRPr="00E44095" w:rsidRDefault="006C55BF" w:rsidP="00E16E67">
            <w:pPr>
              <w:jc w:val="both"/>
              <w:rPr>
                <w:b/>
                <w:bCs/>
                <w:szCs w:val="22"/>
              </w:rPr>
            </w:pPr>
            <w:r w:rsidRPr="00E44095">
              <w:rPr>
                <w:b/>
                <w:bCs/>
                <w:szCs w:val="22"/>
              </w:rPr>
              <w:t>11.</w:t>
            </w:r>
            <w:r w:rsidRPr="00E44095">
              <w:rPr>
                <w:b/>
                <w:bCs/>
                <w:szCs w:val="22"/>
              </w:rPr>
              <w:tab/>
            </w:r>
            <w:r w:rsidR="00296C89" w:rsidRPr="00E44095">
              <w:rPr>
                <w:b/>
                <w:bCs/>
                <w:szCs w:val="22"/>
              </w:rPr>
              <w:t>WARUNKI PRZECHOWYWANIA</w:t>
            </w:r>
          </w:p>
        </w:tc>
      </w:tr>
    </w:tbl>
    <w:p w14:paraId="1715E999" w14:textId="77777777" w:rsidR="006C55BF" w:rsidRPr="00E44095" w:rsidRDefault="006C55BF" w:rsidP="00E16E67">
      <w:pPr>
        <w:ind w:left="0" w:firstLine="0"/>
        <w:jc w:val="both"/>
        <w:rPr>
          <w:szCs w:val="22"/>
        </w:rPr>
      </w:pPr>
    </w:p>
    <w:p w14:paraId="6783C393" w14:textId="77777777" w:rsidR="006C55BF" w:rsidRPr="00E44095" w:rsidRDefault="006C55BF" w:rsidP="00E16E67">
      <w:pPr>
        <w:ind w:left="0" w:firstLine="0"/>
        <w:rPr>
          <w:szCs w:val="22"/>
        </w:rPr>
      </w:pPr>
    </w:p>
    <w:p w14:paraId="44F2BC5D" w14:textId="77777777" w:rsidR="006C55BF" w:rsidRPr="00E44095" w:rsidRDefault="006C55BF" w:rsidP="00E16E67">
      <w:pPr>
        <w:ind w:left="0" w:firstLine="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07CFBB8B" w14:textId="77777777">
        <w:tc>
          <w:tcPr>
            <w:tcW w:w="9212" w:type="dxa"/>
          </w:tcPr>
          <w:p w14:paraId="2F310D15" w14:textId="77777777" w:rsidR="006C55BF" w:rsidRPr="00E44095" w:rsidRDefault="006C55BF" w:rsidP="00E16E67">
            <w:pPr>
              <w:jc w:val="both"/>
              <w:rPr>
                <w:b/>
                <w:bCs/>
                <w:szCs w:val="22"/>
              </w:rPr>
            </w:pPr>
            <w:r w:rsidRPr="00E44095">
              <w:rPr>
                <w:b/>
                <w:bCs/>
                <w:szCs w:val="22"/>
              </w:rPr>
              <w:t>12.</w:t>
            </w:r>
            <w:r w:rsidRPr="00E44095">
              <w:rPr>
                <w:b/>
                <w:bCs/>
                <w:szCs w:val="22"/>
              </w:rPr>
              <w:tab/>
              <w:t xml:space="preserve">SPECJALNE ŚRODKI OSTROŻNOŚCI DOTYCZĄCE </w:t>
            </w:r>
            <w:r w:rsidR="00296C89" w:rsidRPr="00E44095">
              <w:rPr>
                <w:b/>
                <w:bCs/>
                <w:szCs w:val="22"/>
              </w:rPr>
              <w:t>USUWANIA NIEZUŻYTEGO</w:t>
            </w:r>
            <w:r w:rsidRPr="00E44095">
              <w:rPr>
                <w:b/>
                <w:bCs/>
                <w:szCs w:val="22"/>
              </w:rPr>
              <w:t xml:space="preserve"> PRODUKTU LECZNICZEGO WETERYNARYJNEGO LUB POCHODZĄCYCH Z </w:t>
            </w:r>
            <w:r w:rsidR="00296C89" w:rsidRPr="00E44095">
              <w:rPr>
                <w:b/>
                <w:bCs/>
                <w:szCs w:val="22"/>
              </w:rPr>
              <w:t>NIEGO ODPADÓW, JEŚLI</w:t>
            </w:r>
            <w:r w:rsidRPr="00E44095">
              <w:rPr>
                <w:b/>
                <w:bCs/>
                <w:szCs w:val="22"/>
              </w:rPr>
              <w:t xml:space="preserve"> MA TO ZASTOSOWANIE</w:t>
            </w:r>
          </w:p>
        </w:tc>
      </w:tr>
    </w:tbl>
    <w:p w14:paraId="475A7FF7" w14:textId="77777777" w:rsidR="006C55BF" w:rsidRPr="00E44095" w:rsidRDefault="006C55BF" w:rsidP="00E16E67">
      <w:pPr>
        <w:jc w:val="both"/>
        <w:rPr>
          <w:szCs w:val="22"/>
        </w:rPr>
      </w:pPr>
    </w:p>
    <w:p w14:paraId="777A6E41" w14:textId="08CFA398" w:rsidR="006C55BF" w:rsidRPr="00E44095" w:rsidRDefault="001419BD" w:rsidP="00E16E67">
      <w:pPr>
        <w:rPr>
          <w:szCs w:val="22"/>
        </w:rPr>
      </w:pPr>
      <w:r w:rsidRPr="0087097E">
        <w:rPr>
          <w:szCs w:val="22"/>
        </w:rPr>
        <w:t>Postępowanie z odpadami</w:t>
      </w:r>
      <w:r w:rsidR="00CC6020" w:rsidRPr="00F14D76">
        <w:rPr>
          <w:szCs w:val="22"/>
          <w:highlight w:val="lightGray"/>
        </w:rPr>
        <w:t>: należy przeczytać ulotkę.</w:t>
      </w:r>
    </w:p>
    <w:p w14:paraId="2EE4AEDF"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4FF19C0F" w14:textId="77777777">
        <w:tc>
          <w:tcPr>
            <w:tcW w:w="9212" w:type="dxa"/>
          </w:tcPr>
          <w:p w14:paraId="16157336" w14:textId="242F71EA" w:rsidR="006C55BF" w:rsidRPr="00E44095" w:rsidRDefault="006C55BF" w:rsidP="00E16E67">
            <w:pPr>
              <w:rPr>
                <w:b/>
                <w:bCs/>
                <w:szCs w:val="22"/>
              </w:rPr>
            </w:pPr>
            <w:r w:rsidRPr="00E44095">
              <w:rPr>
                <w:b/>
                <w:bCs/>
                <w:szCs w:val="22"/>
              </w:rPr>
              <w:t>13.</w:t>
            </w:r>
            <w:r w:rsidRPr="00E44095">
              <w:rPr>
                <w:b/>
                <w:bCs/>
                <w:szCs w:val="22"/>
              </w:rPr>
              <w:tab/>
              <w:t xml:space="preserve">NAPIS </w:t>
            </w:r>
            <w:r w:rsidR="00CC6020">
              <w:rPr>
                <w:b/>
                <w:bCs/>
                <w:szCs w:val="22"/>
              </w:rPr>
              <w:t>„</w:t>
            </w:r>
            <w:r w:rsidRPr="00E44095">
              <w:rPr>
                <w:b/>
                <w:bCs/>
                <w:szCs w:val="22"/>
              </w:rPr>
              <w:t xml:space="preserve">WYŁĄCZNIE </w:t>
            </w:r>
            <w:smartTag w:uri="urn:schemas-microsoft-com:office:smarttags" w:element="stockticker">
              <w:r w:rsidRPr="00E44095">
                <w:rPr>
                  <w:b/>
                  <w:bCs/>
                  <w:szCs w:val="22"/>
                </w:rPr>
                <w:t>DLA</w:t>
              </w:r>
            </w:smartTag>
            <w:r w:rsidRPr="00E44095">
              <w:rPr>
                <w:b/>
                <w:bCs/>
                <w:szCs w:val="22"/>
              </w:rPr>
              <w:t xml:space="preserve"> ZWIERZĄT</w:t>
            </w:r>
            <w:r w:rsidR="00CC6020">
              <w:rPr>
                <w:b/>
                <w:bCs/>
                <w:szCs w:val="22"/>
              </w:rPr>
              <w:t>”</w:t>
            </w:r>
            <w:r w:rsidRPr="00E44095">
              <w:rPr>
                <w:b/>
                <w:bCs/>
                <w:szCs w:val="22"/>
              </w:rPr>
              <w:t xml:space="preserve"> ORAZ WARUNKI </w:t>
            </w:r>
            <w:smartTag w:uri="urn:schemas-microsoft-com:office:smarttags" w:element="stockticker">
              <w:r w:rsidRPr="00E44095">
                <w:rPr>
                  <w:b/>
                  <w:bCs/>
                  <w:szCs w:val="22"/>
                </w:rPr>
                <w:t>LUB</w:t>
              </w:r>
            </w:smartTag>
            <w:r w:rsidRPr="00E44095">
              <w:rPr>
                <w:b/>
                <w:bCs/>
                <w:szCs w:val="22"/>
              </w:rPr>
              <w:t xml:space="preserve"> OGRANICZENIA DOTYCZĄCE DOSTAWY I STOSOWANIA, </w:t>
            </w:r>
            <w:r w:rsidR="00296C89" w:rsidRPr="00E44095">
              <w:rPr>
                <w:b/>
                <w:bCs/>
                <w:szCs w:val="22"/>
              </w:rPr>
              <w:t>JEŚLI DOTYCZY</w:t>
            </w:r>
          </w:p>
        </w:tc>
      </w:tr>
    </w:tbl>
    <w:p w14:paraId="02FCC332" w14:textId="77777777" w:rsidR="006C55BF" w:rsidRPr="00E44095" w:rsidRDefault="006C55BF" w:rsidP="00E16E67">
      <w:pPr>
        <w:rPr>
          <w:szCs w:val="22"/>
        </w:rPr>
      </w:pPr>
    </w:p>
    <w:p w14:paraId="35D8FD2D" w14:textId="4B31D814" w:rsidR="006C55BF" w:rsidRPr="00E44095" w:rsidRDefault="006C55BF" w:rsidP="00AB39E8">
      <w:pPr>
        <w:rPr>
          <w:szCs w:val="22"/>
        </w:rPr>
      </w:pPr>
      <w:r w:rsidRPr="00E44095">
        <w:rPr>
          <w:szCs w:val="22"/>
        </w:rPr>
        <w:t>Wyłącznie dla zwierząt.</w:t>
      </w:r>
      <w:r w:rsidR="00CC6020" w:rsidRPr="00CC6020">
        <w:rPr>
          <w:szCs w:val="22"/>
        </w:rPr>
        <w:t xml:space="preserve"> </w:t>
      </w:r>
      <w:r w:rsidR="00CC6020" w:rsidRPr="00E44095">
        <w:rPr>
          <w:szCs w:val="22"/>
        </w:rPr>
        <w:t>Wydawany z przepisu lekarza</w:t>
      </w:r>
      <w:r w:rsidR="0002743A">
        <w:rPr>
          <w:szCs w:val="22"/>
        </w:rPr>
        <w:t xml:space="preserve"> </w:t>
      </w:r>
      <w:r w:rsidR="0002743A" w:rsidRPr="00BB3CFB">
        <w:t>–</w:t>
      </w:r>
      <w:r w:rsidR="0002743A">
        <w:t xml:space="preserve"> </w:t>
      </w:r>
      <w:r w:rsidR="00CC6020" w:rsidRPr="00E44095">
        <w:rPr>
          <w:szCs w:val="22"/>
        </w:rPr>
        <w:t>Rp.</w:t>
      </w:r>
    </w:p>
    <w:p w14:paraId="6075810A" w14:textId="77777777" w:rsidR="006C55BF" w:rsidRPr="00E44095" w:rsidRDefault="006C55BF" w:rsidP="00E16E67">
      <w:pPr>
        <w:ind w:left="0" w:firstLine="0"/>
        <w:rPr>
          <w:szCs w:val="22"/>
        </w:rPr>
      </w:pPr>
    </w:p>
    <w:p w14:paraId="16E43760" w14:textId="77777777" w:rsidR="006C55BF" w:rsidRPr="00E44095" w:rsidRDefault="006C55BF"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77CE9D90" w14:textId="77777777">
        <w:tc>
          <w:tcPr>
            <w:tcW w:w="9212" w:type="dxa"/>
          </w:tcPr>
          <w:p w14:paraId="4C2D1014" w14:textId="77777777" w:rsidR="006C55BF" w:rsidRPr="00E44095" w:rsidRDefault="006C55BF" w:rsidP="00E16E67">
            <w:pPr>
              <w:jc w:val="both"/>
              <w:rPr>
                <w:b/>
                <w:bCs/>
                <w:szCs w:val="22"/>
              </w:rPr>
            </w:pPr>
            <w:r w:rsidRPr="00E44095">
              <w:rPr>
                <w:b/>
                <w:bCs/>
                <w:szCs w:val="22"/>
              </w:rPr>
              <w:t>14.</w:t>
            </w:r>
            <w:r w:rsidRPr="00E44095">
              <w:rPr>
                <w:b/>
                <w:bCs/>
                <w:szCs w:val="22"/>
              </w:rPr>
              <w:tab/>
              <w:t xml:space="preserve">NAPIS „PRZECHOWYWAĆ W MIEJSCU </w:t>
            </w:r>
            <w:r w:rsidR="00296C89" w:rsidRPr="00E44095">
              <w:rPr>
                <w:b/>
                <w:bCs/>
                <w:szCs w:val="22"/>
              </w:rPr>
              <w:t xml:space="preserve">NIEWIDOCZNYM I </w:t>
            </w:r>
            <w:r w:rsidRPr="00E44095">
              <w:rPr>
                <w:b/>
                <w:bCs/>
                <w:szCs w:val="22"/>
              </w:rPr>
              <w:t xml:space="preserve">NIEDOSTĘPNYM </w:t>
            </w:r>
            <w:smartTag w:uri="urn:schemas-microsoft-com:office:smarttags" w:element="stockticker">
              <w:r w:rsidRPr="00E44095">
                <w:rPr>
                  <w:b/>
                  <w:bCs/>
                  <w:szCs w:val="22"/>
                </w:rPr>
                <w:t>DLA</w:t>
              </w:r>
            </w:smartTag>
            <w:r w:rsidRPr="00E44095">
              <w:rPr>
                <w:b/>
                <w:bCs/>
                <w:szCs w:val="22"/>
              </w:rPr>
              <w:t xml:space="preserve"> DZIECI”</w:t>
            </w:r>
          </w:p>
        </w:tc>
      </w:tr>
    </w:tbl>
    <w:p w14:paraId="4C7F9665" w14:textId="77777777" w:rsidR="006C55BF" w:rsidRPr="00E44095" w:rsidRDefault="006C55BF" w:rsidP="00E16E67">
      <w:pPr>
        <w:jc w:val="both"/>
        <w:rPr>
          <w:szCs w:val="22"/>
        </w:rPr>
      </w:pPr>
    </w:p>
    <w:p w14:paraId="4AAC61E7" w14:textId="77777777" w:rsidR="006C55BF" w:rsidRPr="00E44095" w:rsidRDefault="006C55BF" w:rsidP="00E16E67">
      <w:pPr>
        <w:rPr>
          <w:szCs w:val="22"/>
        </w:rPr>
      </w:pPr>
    </w:p>
    <w:p w14:paraId="5234ABEA"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1CF2E419" w14:textId="77777777">
        <w:tc>
          <w:tcPr>
            <w:tcW w:w="9210" w:type="dxa"/>
          </w:tcPr>
          <w:p w14:paraId="49B41769" w14:textId="77777777" w:rsidR="006C55BF" w:rsidRPr="00E44095" w:rsidRDefault="006C55BF" w:rsidP="00E16E67">
            <w:pPr>
              <w:rPr>
                <w:b/>
                <w:bCs/>
                <w:szCs w:val="22"/>
              </w:rPr>
            </w:pPr>
            <w:r w:rsidRPr="00E44095">
              <w:rPr>
                <w:b/>
                <w:bCs/>
                <w:szCs w:val="22"/>
              </w:rPr>
              <w:t>15.</w:t>
            </w:r>
            <w:r w:rsidRPr="00E44095">
              <w:rPr>
                <w:b/>
                <w:bCs/>
                <w:szCs w:val="22"/>
              </w:rPr>
              <w:tab/>
              <w:t xml:space="preserve">NAZWA I ADRES PODMIOTU ODPOWIEDZIALNEGO </w:t>
            </w:r>
          </w:p>
        </w:tc>
      </w:tr>
    </w:tbl>
    <w:p w14:paraId="2D255B77" w14:textId="77777777" w:rsidR="006C55BF" w:rsidRPr="00E44095" w:rsidRDefault="006C55BF" w:rsidP="00E16E67">
      <w:pPr>
        <w:ind w:left="0" w:firstLine="0"/>
        <w:rPr>
          <w:szCs w:val="22"/>
          <w:lang w:eastAsia="de-DE"/>
        </w:rPr>
      </w:pPr>
    </w:p>
    <w:p w14:paraId="0D32A98B" w14:textId="77777777" w:rsidR="00305E33" w:rsidRPr="005D1224" w:rsidRDefault="003C560B" w:rsidP="00E16E67">
      <w:pPr>
        <w:tabs>
          <w:tab w:val="left" w:pos="0"/>
        </w:tabs>
        <w:ind w:left="0" w:firstLine="0"/>
        <w:jc w:val="both"/>
        <w:rPr>
          <w:szCs w:val="22"/>
          <w:lang w:val="de-DE" w:eastAsia="de-DE"/>
        </w:rPr>
      </w:pPr>
      <w:r w:rsidRPr="005D1224">
        <w:rPr>
          <w:szCs w:val="22"/>
          <w:lang w:val="de-DE" w:eastAsia="de-DE"/>
        </w:rPr>
        <w:t>Boehringer Ingelheim Vetmedica GmbH</w:t>
      </w:r>
    </w:p>
    <w:p w14:paraId="6B9EEDA5" w14:textId="77777777" w:rsidR="00305E33" w:rsidRPr="00B33FCE" w:rsidRDefault="003C560B" w:rsidP="00E16E67">
      <w:pPr>
        <w:ind w:left="0" w:firstLine="0"/>
        <w:jc w:val="both"/>
        <w:rPr>
          <w:caps/>
          <w:szCs w:val="22"/>
          <w:lang w:eastAsia="de-DE"/>
        </w:rPr>
      </w:pPr>
      <w:r w:rsidRPr="005D1224">
        <w:rPr>
          <w:caps/>
          <w:szCs w:val="22"/>
          <w:lang w:eastAsia="de-DE"/>
        </w:rPr>
        <w:t>Niemcy</w:t>
      </w:r>
    </w:p>
    <w:p w14:paraId="4B0FBCF7" w14:textId="77777777" w:rsidR="006C55BF" w:rsidRPr="00E44095" w:rsidRDefault="006C55BF" w:rsidP="00E16E67">
      <w:pPr>
        <w:rPr>
          <w:szCs w:val="22"/>
        </w:rPr>
      </w:pPr>
    </w:p>
    <w:p w14:paraId="35D12A78" w14:textId="77777777" w:rsidR="006C55BF" w:rsidRPr="00E44095" w:rsidRDefault="006C55BF" w:rsidP="00E16E67">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0BF9F133" w14:textId="77777777">
        <w:tc>
          <w:tcPr>
            <w:tcW w:w="9212" w:type="dxa"/>
          </w:tcPr>
          <w:p w14:paraId="34571629" w14:textId="4752F99D" w:rsidR="006C55BF" w:rsidRPr="00E44095" w:rsidRDefault="006C55BF" w:rsidP="00E16E67">
            <w:pPr>
              <w:jc w:val="both"/>
              <w:rPr>
                <w:b/>
                <w:bCs/>
                <w:szCs w:val="22"/>
              </w:rPr>
            </w:pPr>
            <w:r w:rsidRPr="00E44095">
              <w:rPr>
                <w:b/>
                <w:bCs/>
                <w:szCs w:val="22"/>
              </w:rPr>
              <w:t>16.</w:t>
            </w:r>
            <w:r w:rsidRPr="00E44095">
              <w:rPr>
                <w:b/>
                <w:bCs/>
                <w:szCs w:val="22"/>
              </w:rPr>
              <w:tab/>
              <w:t xml:space="preserve">NUMER(Y) POZWOLENIA NA DOPUSZCZENIE DO OBROTU </w:t>
            </w:r>
          </w:p>
        </w:tc>
      </w:tr>
    </w:tbl>
    <w:p w14:paraId="0EA6DDE3" w14:textId="77777777" w:rsidR="006C55BF" w:rsidRPr="00E44095" w:rsidRDefault="006C55BF" w:rsidP="00E16E67">
      <w:pPr>
        <w:jc w:val="both"/>
        <w:rPr>
          <w:szCs w:val="22"/>
        </w:rPr>
      </w:pPr>
    </w:p>
    <w:p w14:paraId="329B1552" w14:textId="77777777" w:rsidR="006C55BF" w:rsidRPr="00F14D76" w:rsidRDefault="006C55BF" w:rsidP="00E16E67">
      <w:pPr>
        <w:rPr>
          <w:szCs w:val="22"/>
          <w:highlight w:val="lightGray"/>
        </w:rPr>
      </w:pPr>
      <w:r w:rsidRPr="00F14D76">
        <w:rPr>
          <w:szCs w:val="22"/>
          <w:highlight w:val="lightGray"/>
        </w:rPr>
        <w:t>EU/2/97/004/</w:t>
      </w:r>
      <w:r w:rsidR="00A27820" w:rsidRPr="00F14D76">
        <w:rPr>
          <w:szCs w:val="22"/>
          <w:highlight w:val="lightGray"/>
        </w:rPr>
        <w:t xml:space="preserve">041 </w:t>
      </w:r>
      <w:r w:rsidRPr="00F14D76">
        <w:rPr>
          <w:szCs w:val="22"/>
          <w:highlight w:val="lightGray"/>
        </w:rPr>
        <w:t>100 ml</w:t>
      </w:r>
    </w:p>
    <w:p w14:paraId="028DCC0D" w14:textId="77777777" w:rsidR="006C55BF" w:rsidRPr="00E44095" w:rsidRDefault="006C55BF" w:rsidP="00E16E67">
      <w:pPr>
        <w:rPr>
          <w:szCs w:val="22"/>
        </w:rPr>
      </w:pPr>
      <w:r w:rsidRPr="00F14D76">
        <w:rPr>
          <w:szCs w:val="22"/>
          <w:highlight w:val="lightGray"/>
        </w:rPr>
        <w:t>EU/2/97/004/</w:t>
      </w:r>
      <w:r w:rsidR="00A27820" w:rsidRPr="00F14D76">
        <w:rPr>
          <w:szCs w:val="22"/>
          <w:highlight w:val="lightGray"/>
        </w:rPr>
        <w:t xml:space="preserve">042 </w:t>
      </w:r>
      <w:r w:rsidRPr="00F14D76">
        <w:rPr>
          <w:szCs w:val="22"/>
          <w:highlight w:val="lightGray"/>
        </w:rPr>
        <w:t>250 ml</w:t>
      </w:r>
    </w:p>
    <w:p w14:paraId="14D9B95C" w14:textId="77777777" w:rsidR="006C55BF" w:rsidRPr="00E44095" w:rsidRDefault="006C55BF" w:rsidP="00E16E67">
      <w:pPr>
        <w:rPr>
          <w:szCs w:val="22"/>
        </w:rPr>
      </w:pPr>
    </w:p>
    <w:p w14:paraId="7FA8BF75" w14:textId="77777777" w:rsidR="006C55BF" w:rsidRPr="00E44095" w:rsidRDefault="006C55BF" w:rsidP="00E16E67">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C55BF" w:rsidRPr="00E44095" w14:paraId="50745F1E" w14:textId="77777777">
        <w:tc>
          <w:tcPr>
            <w:tcW w:w="9212" w:type="dxa"/>
          </w:tcPr>
          <w:p w14:paraId="07C5F5D3" w14:textId="77777777" w:rsidR="006C55BF" w:rsidRPr="00E44095" w:rsidRDefault="006C55BF" w:rsidP="00E16E67">
            <w:pPr>
              <w:rPr>
                <w:b/>
                <w:bCs/>
                <w:szCs w:val="22"/>
              </w:rPr>
            </w:pPr>
            <w:r w:rsidRPr="00E44095">
              <w:rPr>
                <w:b/>
                <w:bCs/>
                <w:szCs w:val="22"/>
              </w:rPr>
              <w:t>17.</w:t>
            </w:r>
            <w:r w:rsidRPr="00E44095">
              <w:rPr>
                <w:b/>
                <w:bCs/>
                <w:szCs w:val="22"/>
              </w:rPr>
              <w:tab/>
              <w:t>NUMER SERII</w:t>
            </w:r>
          </w:p>
        </w:tc>
      </w:tr>
    </w:tbl>
    <w:p w14:paraId="1B71D5F8" w14:textId="77777777" w:rsidR="006C55BF" w:rsidRPr="00E44095" w:rsidRDefault="006C55BF" w:rsidP="00E16E67">
      <w:pPr>
        <w:rPr>
          <w:szCs w:val="22"/>
        </w:rPr>
      </w:pPr>
    </w:p>
    <w:p w14:paraId="792A5D49" w14:textId="406312EA" w:rsidR="006C55BF" w:rsidRPr="00E44095" w:rsidRDefault="005D62F4" w:rsidP="00E16E67">
      <w:pPr>
        <w:rPr>
          <w:szCs w:val="22"/>
        </w:rPr>
      </w:pPr>
      <w:r w:rsidRPr="00E44095">
        <w:rPr>
          <w:szCs w:val="22"/>
        </w:rPr>
        <w:t>Lot {numer}</w:t>
      </w:r>
    </w:p>
    <w:p w14:paraId="6949C3AF" w14:textId="77777777" w:rsidR="00581760" w:rsidRPr="0087097E" w:rsidRDefault="00581760" w:rsidP="00581760">
      <w:pPr>
        <w:rPr>
          <w:szCs w:val="22"/>
        </w:rPr>
      </w:pPr>
      <w:r>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81760" w:rsidRPr="0087097E" w14:paraId="1C6E41D0" w14:textId="77777777" w:rsidTr="004B6923">
        <w:tc>
          <w:tcPr>
            <w:tcW w:w="9210" w:type="dxa"/>
          </w:tcPr>
          <w:p w14:paraId="4DE50EAE" w14:textId="77777777" w:rsidR="00581760" w:rsidRDefault="00581760" w:rsidP="004B6923">
            <w:pPr>
              <w:ind w:left="0" w:firstLine="0"/>
              <w:rPr>
                <w:b/>
                <w:bCs/>
                <w:szCs w:val="22"/>
              </w:rPr>
            </w:pPr>
            <w:r w:rsidRPr="0087097E">
              <w:rPr>
                <w:b/>
                <w:bCs/>
                <w:szCs w:val="22"/>
              </w:rPr>
              <w:lastRenderedPageBreak/>
              <w:t xml:space="preserve">INFORMACJE ZAMIESZCZANE NA OPAKOWANIU ZEWNĘTRZNYM </w:t>
            </w:r>
          </w:p>
          <w:p w14:paraId="6770F795" w14:textId="77777777" w:rsidR="000E06B0" w:rsidRPr="0087097E" w:rsidRDefault="000E06B0" w:rsidP="004B6923">
            <w:pPr>
              <w:ind w:left="0" w:firstLine="0"/>
              <w:rPr>
                <w:b/>
                <w:bCs/>
                <w:szCs w:val="22"/>
              </w:rPr>
            </w:pPr>
          </w:p>
          <w:p w14:paraId="73D70F2E" w14:textId="0C2EE63D" w:rsidR="00581760" w:rsidRPr="0087097E" w:rsidRDefault="00581760" w:rsidP="001419BD">
            <w:pPr>
              <w:ind w:left="0" w:firstLine="0"/>
              <w:rPr>
                <w:b/>
                <w:szCs w:val="22"/>
              </w:rPr>
            </w:pPr>
            <w:r w:rsidRPr="0087097E">
              <w:rPr>
                <w:b/>
                <w:szCs w:val="22"/>
              </w:rPr>
              <w:t>Pudełko tekturowe 50 ml i 100 ml</w:t>
            </w:r>
          </w:p>
        </w:tc>
      </w:tr>
    </w:tbl>
    <w:p w14:paraId="4CDF83D5"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581760" w:rsidRPr="0087097E" w14:paraId="39F1575B" w14:textId="77777777" w:rsidTr="004B6923">
        <w:tc>
          <w:tcPr>
            <w:tcW w:w="9210" w:type="dxa"/>
          </w:tcPr>
          <w:p w14:paraId="35D14FDB" w14:textId="77777777" w:rsidR="00581760" w:rsidRPr="0087097E" w:rsidRDefault="00581760" w:rsidP="004B6923">
            <w:pPr>
              <w:rPr>
                <w:b/>
                <w:szCs w:val="22"/>
              </w:rPr>
            </w:pPr>
            <w:r w:rsidRPr="0087097E">
              <w:rPr>
                <w:b/>
                <w:szCs w:val="22"/>
              </w:rPr>
              <w:t>1.</w:t>
            </w:r>
            <w:r w:rsidRPr="0087097E">
              <w:rPr>
                <w:b/>
                <w:szCs w:val="22"/>
              </w:rPr>
              <w:tab/>
              <w:t>NAZWA PRODUKTU LECZNICZEGO WETERYNARYJNEGO</w:t>
            </w:r>
          </w:p>
        </w:tc>
      </w:tr>
    </w:tbl>
    <w:p w14:paraId="7AB10CE1" w14:textId="77777777" w:rsidR="00581760" w:rsidRPr="0087097E" w:rsidRDefault="00581760" w:rsidP="00581760">
      <w:pPr>
        <w:rPr>
          <w:szCs w:val="22"/>
        </w:rPr>
      </w:pPr>
    </w:p>
    <w:p w14:paraId="7548173C" w14:textId="77777777" w:rsidR="00581760" w:rsidRPr="0087097E" w:rsidRDefault="00581760" w:rsidP="00581760">
      <w:pPr>
        <w:jc w:val="both"/>
        <w:outlineLvl w:val="1"/>
        <w:rPr>
          <w:szCs w:val="22"/>
        </w:rPr>
      </w:pPr>
      <w:r w:rsidRPr="0087097E">
        <w:rPr>
          <w:szCs w:val="22"/>
        </w:rPr>
        <w:t>Metacam 40 mg/ml roztwór do wstrzykiwań dla bydła i koni</w:t>
      </w:r>
    </w:p>
    <w:p w14:paraId="69B0509B" w14:textId="33D96A5C" w:rsidR="00581760" w:rsidRPr="0087097E" w:rsidRDefault="00647BA2" w:rsidP="00581760">
      <w:pPr>
        <w:rPr>
          <w:szCs w:val="22"/>
        </w:rPr>
      </w:pPr>
      <w:r>
        <w:rPr>
          <w:szCs w:val="22"/>
        </w:rPr>
        <w:t>M</w:t>
      </w:r>
      <w:r w:rsidR="00AA14F7" w:rsidRPr="0087097E">
        <w:rPr>
          <w:szCs w:val="22"/>
        </w:rPr>
        <w:t>eloksykam</w:t>
      </w:r>
    </w:p>
    <w:p w14:paraId="2C11353C" w14:textId="77777777" w:rsidR="00581760" w:rsidRPr="0087097E" w:rsidRDefault="00581760" w:rsidP="00581760">
      <w:pPr>
        <w:rPr>
          <w:szCs w:val="22"/>
        </w:rPr>
      </w:pPr>
    </w:p>
    <w:p w14:paraId="2B33F9FE"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1A0A0E93" w14:textId="77777777" w:rsidTr="004B6923">
        <w:tc>
          <w:tcPr>
            <w:tcW w:w="9210" w:type="dxa"/>
          </w:tcPr>
          <w:p w14:paraId="040A4BC9" w14:textId="7C8799E6" w:rsidR="00581760" w:rsidRPr="0087097E" w:rsidRDefault="00581760" w:rsidP="001419BD">
            <w:pPr>
              <w:rPr>
                <w:b/>
                <w:bCs/>
                <w:szCs w:val="22"/>
              </w:rPr>
            </w:pPr>
            <w:r w:rsidRPr="0087097E">
              <w:rPr>
                <w:b/>
                <w:bCs/>
                <w:szCs w:val="22"/>
              </w:rPr>
              <w:t>2.</w:t>
            </w:r>
            <w:r w:rsidRPr="0087097E">
              <w:rPr>
                <w:b/>
                <w:bCs/>
                <w:szCs w:val="22"/>
              </w:rPr>
              <w:tab/>
              <w:t>ZAWARTOŚĆ SUBSTANCJI CZYNNYCH</w:t>
            </w:r>
          </w:p>
        </w:tc>
      </w:tr>
    </w:tbl>
    <w:p w14:paraId="0EDDEBDB" w14:textId="77777777" w:rsidR="00581760" w:rsidRPr="0087097E" w:rsidRDefault="00581760" w:rsidP="00581760">
      <w:pPr>
        <w:rPr>
          <w:szCs w:val="22"/>
        </w:rPr>
      </w:pPr>
    </w:p>
    <w:p w14:paraId="72ADEADA" w14:textId="77777777" w:rsidR="00581760" w:rsidRPr="0087097E" w:rsidRDefault="00581760" w:rsidP="00581760">
      <w:pPr>
        <w:rPr>
          <w:szCs w:val="22"/>
        </w:rPr>
      </w:pPr>
      <w:r w:rsidRPr="00AB39E8">
        <w:rPr>
          <w:szCs w:val="22"/>
        </w:rPr>
        <w:t>M</w:t>
      </w:r>
      <w:r w:rsidR="00103D01" w:rsidRPr="00AB39E8">
        <w:rPr>
          <w:szCs w:val="22"/>
        </w:rPr>
        <w:t>eloksykam</w:t>
      </w:r>
      <w:r w:rsidRPr="00AB39E8">
        <w:rPr>
          <w:szCs w:val="22"/>
        </w:rPr>
        <w:t xml:space="preserve"> 40 mg/ml.</w:t>
      </w:r>
    </w:p>
    <w:p w14:paraId="1517932D" w14:textId="77777777" w:rsidR="00581760" w:rsidRPr="0087097E" w:rsidRDefault="00581760" w:rsidP="00581760">
      <w:pPr>
        <w:rPr>
          <w:szCs w:val="22"/>
        </w:rPr>
      </w:pPr>
    </w:p>
    <w:p w14:paraId="4475E111"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5E1E1183" w14:textId="77777777" w:rsidTr="004B6923">
        <w:tc>
          <w:tcPr>
            <w:tcW w:w="9210" w:type="dxa"/>
          </w:tcPr>
          <w:p w14:paraId="79481A18" w14:textId="77777777" w:rsidR="00581760" w:rsidRPr="0087097E" w:rsidRDefault="00581760" w:rsidP="004B6923">
            <w:pPr>
              <w:rPr>
                <w:b/>
                <w:bCs/>
                <w:szCs w:val="22"/>
              </w:rPr>
            </w:pPr>
            <w:r w:rsidRPr="0087097E">
              <w:rPr>
                <w:b/>
                <w:bCs/>
                <w:szCs w:val="22"/>
              </w:rPr>
              <w:t>3.</w:t>
            </w:r>
            <w:r w:rsidRPr="0087097E">
              <w:rPr>
                <w:b/>
                <w:bCs/>
                <w:szCs w:val="22"/>
              </w:rPr>
              <w:tab/>
              <w:t xml:space="preserve">POSTAĆ FARMACEUTYCZNA </w:t>
            </w:r>
          </w:p>
        </w:tc>
      </w:tr>
    </w:tbl>
    <w:p w14:paraId="4292C61A" w14:textId="77777777" w:rsidR="00581760" w:rsidRPr="0087097E" w:rsidRDefault="00581760" w:rsidP="00581760">
      <w:pPr>
        <w:rPr>
          <w:szCs w:val="22"/>
        </w:rPr>
      </w:pPr>
    </w:p>
    <w:p w14:paraId="13C6A26C" w14:textId="77777777" w:rsidR="00581760" w:rsidRPr="0087097E" w:rsidRDefault="00581760" w:rsidP="00581760">
      <w:pPr>
        <w:rPr>
          <w:szCs w:val="22"/>
        </w:rPr>
      </w:pPr>
      <w:r w:rsidRPr="00F14D76">
        <w:rPr>
          <w:szCs w:val="22"/>
          <w:highlight w:val="lightGray"/>
        </w:rPr>
        <w:t>Roztwór do wstrzykiwań.</w:t>
      </w:r>
      <w:r w:rsidRPr="0087097E">
        <w:rPr>
          <w:szCs w:val="22"/>
        </w:rPr>
        <w:t xml:space="preserve"> </w:t>
      </w:r>
    </w:p>
    <w:p w14:paraId="4651CDF2" w14:textId="77777777" w:rsidR="00581760" w:rsidRPr="0087097E" w:rsidRDefault="00581760" w:rsidP="00581760">
      <w:pPr>
        <w:rPr>
          <w:szCs w:val="22"/>
        </w:rPr>
      </w:pPr>
    </w:p>
    <w:p w14:paraId="4B56860B"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19C629CB" w14:textId="77777777" w:rsidTr="004B6923">
        <w:tc>
          <w:tcPr>
            <w:tcW w:w="9212" w:type="dxa"/>
          </w:tcPr>
          <w:p w14:paraId="516138A0" w14:textId="77777777" w:rsidR="00581760" w:rsidRPr="0087097E" w:rsidRDefault="00581760" w:rsidP="004B6923">
            <w:pPr>
              <w:rPr>
                <w:b/>
                <w:bCs/>
                <w:szCs w:val="22"/>
              </w:rPr>
            </w:pPr>
            <w:r w:rsidRPr="0087097E">
              <w:rPr>
                <w:b/>
                <w:bCs/>
                <w:szCs w:val="22"/>
              </w:rPr>
              <w:t>4.</w:t>
            </w:r>
            <w:r w:rsidRPr="0087097E">
              <w:rPr>
                <w:b/>
                <w:bCs/>
                <w:szCs w:val="22"/>
              </w:rPr>
              <w:tab/>
              <w:t>WIELKOŚCI OPAKOWAŃ</w:t>
            </w:r>
          </w:p>
        </w:tc>
      </w:tr>
    </w:tbl>
    <w:p w14:paraId="623E1827" w14:textId="77777777" w:rsidR="00581760" w:rsidRPr="0087097E" w:rsidRDefault="00581760" w:rsidP="00581760">
      <w:pPr>
        <w:rPr>
          <w:szCs w:val="22"/>
        </w:rPr>
      </w:pPr>
    </w:p>
    <w:p w14:paraId="03316DFB" w14:textId="77777777" w:rsidR="00581760" w:rsidRPr="0087097E" w:rsidRDefault="00581760" w:rsidP="00581760">
      <w:pPr>
        <w:rPr>
          <w:szCs w:val="22"/>
        </w:rPr>
      </w:pPr>
      <w:r w:rsidRPr="003F1E64">
        <w:rPr>
          <w:szCs w:val="22"/>
        </w:rPr>
        <w:t>50 ml</w:t>
      </w:r>
      <w:r w:rsidRPr="0087097E">
        <w:rPr>
          <w:szCs w:val="22"/>
        </w:rPr>
        <w:t xml:space="preserve"> </w:t>
      </w:r>
    </w:p>
    <w:p w14:paraId="1A54F98C" w14:textId="77777777" w:rsidR="00581760" w:rsidRPr="00F14D76" w:rsidRDefault="00581760" w:rsidP="00581760">
      <w:pPr>
        <w:rPr>
          <w:szCs w:val="22"/>
          <w:highlight w:val="lightGray"/>
        </w:rPr>
      </w:pPr>
      <w:r w:rsidRPr="00F14D76">
        <w:rPr>
          <w:szCs w:val="22"/>
          <w:highlight w:val="lightGray"/>
        </w:rPr>
        <w:t xml:space="preserve">100 ml </w:t>
      </w:r>
    </w:p>
    <w:p w14:paraId="48F62EA7" w14:textId="77777777" w:rsidR="00581760" w:rsidRDefault="00581760" w:rsidP="00581760">
      <w:pPr>
        <w:rPr>
          <w:szCs w:val="22"/>
        </w:rPr>
      </w:pPr>
      <w:r w:rsidRPr="00F14D76">
        <w:rPr>
          <w:szCs w:val="22"/>
          <w:highlight w:val="lightGray"/>
        </w:rPr>
        <w:t>12 x 50 ml</w:t>
      </w:r>
    </w:p>
    <w:p w14:paraId="27688F64" w14:textId="77777777" w:rsidR="00581760" w:rsidRPr="00F14D76" w:rsidRDefault="00581760" w:rsidP="00581760">
      <w:pPr>
        <w:rPr>
          <w:szCs w:val="22"/>
          <w:highlight w:val="lightGray"/>
        </w:rPr>
      </w:pPr>
      <w:r w:rsidRPr="00F14D76">
        <w:rPr>
          <w:szCs w:val="22"/>
          <w:highlight w:val="lightGray"/>
        </w:rPr>
        <w:t>12 x 100 ml</w:t>
      </w:r>
    </w:p>
    <w:p w14:paraId="7151B72F" w14:textId="77777777" w:rsidR="00581760" w:rsidRPr="0087097E" w:rsidRDefault="00581760" w:rsidP="00581760">
      <w:pPr>
        <w:rPr>
          <w:szCs w:val="22"/>
        </w:rPr>
      </w:pPr>
    </w:p>
    <w:p w14:paraId="66ED6754"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2CDB5085" w14:textId="77777777" w:rsidTr="004B6923">
        <w:tc>
          <w:tcPr>
            <w:tcW w:w="9212" w:type="dxa"/>
          </w:tcPr>
          <w:p w14:paraId="3CA1F907" w14:textId="77777777" w:rsidR="00581760" w:rsidRPr="0087097E" w:rsidRDefault="00581760" w:rsidP="004B6923">
            <w:pPr>
              <w:rPr>
                <w:b/>
                <w:bCs/>
                <w:szCs w:val="22"/>
              </w:rPr>
            </w:pPr>
            <w:r w:rsidRPr="0087097E">
              <w:rPr>
                <w:b/>
                <w:bCs/>
                <w:szCs w:val="22"/>
              </w:rPr>
              <w:t>5.</w:t>
            </w:r>
            <w:r w:rsidRPr="0087097E">
              <w:rPr>
                <w:b/>
                <w:bCs/>
                <w:szCs w:val="22"/>
              </w:rPr>
              <w:tab/>
              <w:t>DOCELOWE GATUNKI ZWIERZĄT</w:t>
            </w:r>
          </w:p>
        </w:tc>
      </w:tr>
    </w:tbl>
    <w:p w14:paraId="74ACC306" w14:textId="77777777" w:rsidR="00581760" w:rsidRPr="0087097E" w:rsidRDefault="00581760" w:rsidP="00581760">
      <w:pPr>
        <w:rPr>
          <w:szCs w:val="22"/>
        </w:rPr>
      </w:pPr>
    </w:p>
    <w:p w14:paraId="22C2ACAD" w14:textId="77777777" w:rsidR="00581760" w:rsidRPr="0087097E" w:rsidRDefault="00581760" w:rsidP="00581760">
      <w:pPr>
        <w:rPr>
          <w:szCs w:val="22"/>
        </w:rPr>
      </w:pPr>
      <w:r w:rsidRPr="00F14D76">
        <w:rPr>
          <w:szCs w:val="22"/>
          <w:highlight w:val="lightGray"/>
        </w:rPr>
        <w:t>Bydło i konie.</w:t>
      </w:r>
    </w:p>
    <w:p w14:paraId="2167271E" w14:textId="77777777" w:rsidR="00581760" w:rsidRPr="0087097E" w:rsidRDefault="00581760" w:rsidP="00581760">
      <w:pPr>
        <w:rPr>
          <w:szCs w:val="22"/>
        </w:rPr>
      </w:pPr>
    </w:p>
    <w:p w14:paraId="0D545B34"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22A7BE6C" w14:textId="77777777" w:rsidTr="004B6923">
        <w:tc>
          <w:tcPr>
            <w:tcW w:w="9210" w:type="dxa"/>
          </w:tcPr>
          <w:p w14:paraId="783BA14B" w14:textId="77777777" w:rsidR="00581760" w:rsidRPr="0087097E" w:rsidRDefault="00581760" w:rsidP="004B6923">
            <w:pPr>
              <w:rPr>
                <w:b/>
                <w:bCs/>
                <w:szCs w:val="22"/>
              </w:rPr>
            </w:pPr>
            <w:r w:rsidRPr="0087097E">
              <w:rPr>
                <w:b/>
                <w:bCs/>
                <w:szCs w:val="22"/>
              </w:rPr>
              <w:t>6.</w:t>
            </w:r>
            <w:r w:rsidRPr="0087097E">
              <w:rPr>
                <w:b/>
                <w:bCs/>
                <w:szCs w:val="22"/>
              </w:rPr>
              <w:tab/>
              <w:t>WSKAZANIA LECZNICZE</w:t>
            </w:r>
          </w:p>
        </w:tc>
      </w:tr>
    </w:tbl>
    <w:p w14:paraId="1840F899" w14:textId="77777777" w:rsidR="00581760" w:rsidRPr="0087097E" w:rsidRDefault="00581760" w:rsidP="00581760">
      <w:pPr>
        <w:ind w:left="0" w:firstLine="0"/>
        <w:rPr>
          <w:szCs w:val="22"/>
          <w:u w:val="single"/>
        </w:rPr>
      </w:pPr>
    </w:p>
    <w:p w14:paraId="0F8DC460" w14:textId="77777777" w:rsidR="00581760" w:rsidRPr="0087097E" w:rsidRDefault="00581760" w:rsidP="00581760">
      <w:pPr>
        <w:ind w:left="0" w:firstLine="0"/>
        <w:rPr>
          <w:szCs w:val="22"/>
        </w:rPr>
      </w:pPr>
    </w:p>
    <w:p w14:paraId="4CB35298"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09E5DF84" w14:textId="77777777" w:rsidTr="004B6923">
        <w:tc>
          <w:tcPr>
            <w:tcW w:w="9210" w:type="dxa"/>
          </w:tcPr>
          <w:p w14:paraId="16746225" w14:textId="553EC4DD" w:rsidR="00581760" w:rsidRPr="0087097E" w:rsidRDefault="00581760" w:rsidP="004B6923">
            <w:pPr>
              <w:rPr>
                <w:b/>
                <w:bCs/>
                <w:szCs w:val="22"/>
              </w:rPr>
            </w:pPr>
            <w:r w:rsidRPr="00542E0D">
              <w:rPr>
                <w:b/>
                <w:bCs/>
                <w:szCs w:val="22"/>
              </w:rPr>
              <w:t>7.</w:t>
            </w:r>
            <w:r w:rsidRPr="00542E0D">
              <w:rPr>
                <w:b/>
                <w:bCs/>
                <w:szCs w:val="22"/>
              </w:rPr>
              <w:tab/>
              <w:t>SPOSÓB I DROGA(-I) PODANIA</w:t>
            </w:r>
          </w:p>
        </w:tc>
      </w:tr>
    </w:tbl>
    <w:p w14:paraId="52BC75A9" w14:textId="77777777" w:rsidR="00581760" w:rsidRPr="0087097E" w:rsidRDefault="00581760" w:rsidP="00581760">
      <w:pPr>
        <w:rPr>
          <w:szCs w:val="22"/>
          <w:u w:val="single"/>
        </w:rPr>
      </w:pPr>
    </w:p>
    <w:p w14:paraId="22FAC2C4" w14:textId="77777777" w:rsidR="00581760" w:rsidRPr="0087097E" w:rsidRDefault="00580352" w:rsidP="00581760">
      <w:pPr>
        <w:rPr>
          <w:szCs w:val="22"/>
        </w:rPr>
      </w:pPr>
      <w:r w:rsidRPr="00103D01">
        <w:rPr>
          <w:bCs/>
          <w:szCs w:val="22"/>
          <w:u w:val="single"/>
        </w:rPr>
        <w:t>Bydło:</w:t>
      </w:r>
      <w:r>
        <w:rPr>
          <w:szCs w:val="22"/>
        </w:rPr>
        <w:t xml:space="preserve"> p</w:t>
      </w:r>
      <w:r w:rsidR="00581760" w:rsidRPr="0087097E">
        <w:rPr>
          <w:szCs w:val="22"/>
        </w:rPr>
        <w:t xml:space="preserve">odanie </w:t>
      </w:r>
      <w:r>
        <w:rPr>
          <w:szCs w:val="22"/>
        </w:rPr>
        <w:t>podskórne</w:t>
      </w:r>
      <w:r w:rsidR="00A35672">
        <w:rPr>
          <w:szCs w:val="22"/>
        </w:rPr>
        <w:t>,</w:t>
      </w:r>
      <w:r>
        <w:rPr>
          <w:szCs w:val="22"/>
        </w:rPr>
        <w:t xml:space="preserve"> </w:t>
      </w:r>
      <w:r w:rsidR="00A35672">
        <w:rPr>
          <w:szCs w:val="22"/>
        </w:rPr>
        <w:t xml:space="preserve">podanie </w:t>
      </w:r>
      <w:r w:rsidR="00581760" w:rsidRPr="0087097E">
        <w:rPr>
          <w:szCs w:val="22"/>
        </w:rPr>
        <w:t xml:space="preserve">dożylne </w:t>
      </w:r>
    </w:p>
    <w:p w14:paraId="090EA209" w14:textId="77777777" w:rsidR="00A711AA" w:rsidRDefault="00580352" w:rsidP="00581760">
      <w:pPr>
        <w:rPr>
          <w:szCs w:val="22"/>
        </w:rPr>
      </w:pPr>
      <w:r w:rsidRPr="00103D01">
        <w:rPr>
          <w:bCs/>
          <w:szCs w:val="22"/>
          <w:u w:val="single"/>
        </w:rPr>
        <w:t>Konie:</w:t>
      </w:r>
      <w:r>
        <w:rPr>
          <w:szCs w:val="22"/>
        </w:rPr>
        <w:t xml:space="preserve"> podanie dożylne. </w:t>
      </w:r>
    </w:p>
    <w:p w14:paraId="116AFC07" w14:textId="77777777" w:rsidR="00A711AA" w:rsidRDefault="00A711AA" w:rsidP="00581760">
      <w:pPr>
        <w:rPr>
          <w:szCs w:val="22"/>
        </w:rPr>
      </w:pPr>
    </w:p>
    <w:p w14:paraId="50535A54" w14:textId="77777777" w:rsidR="00581760" w:rsidRPr="0087097E" w:rsidRDefault="00581760" w:rsidP="00581760">
      <w:pPr>
        <w:rPr>
          <w:szCs w:val="22"/>
        </w:rPr>
      </w:pPr>
      <w:r w:rsidRPr="00A711AA">
        <w:rPr>
          <w:szCs w:val="22"/>
        </w:rPr>
        <w:t>Przed użyciem należy przeczytać ulotkę.</w:t>
      </w:r>
    </w:p>
    <w:p w14:paraId="28BD34CA" w14:textId="77777777" w:rsidR="00A711AA" w:rsidRPr="0087097E" w:rsidRDefault="00A711AA" w:rsidP="00A711AA">
      <w:pPr>
        <w:rPr>
          <w:szCs w:val="22"/>
        </w:rPr>
      </w:pPr>
    </w:p>
    <w:p w14:paraId="7D9EEEEA" w14:textId="77777777" w:rsidR="006D70C1" w:rsidRPr="00E44095" w:rsidRDefault="006D70C1" w:rsidP="006D70C1">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6D70C1" w:rsidRPr="00E44095" w14:paraId="250C1156" w14:textId="77777777" w:rsidTr="00A028BC">
        <w:tc>
          <w:tcPr>
            <w:tcW w:w="9210" w:type="dxa"/>
          </w:tcPr>
          <w:p w14:paraId="5540766D" w14:textId="51C0F491" w:rsidR="006D70C1" w:rsidRPr="00E44095" w:rsidRDefault="006D70C1" w:rsidP="00A028BC">
            <w:pPr>
              <w:rPr>
                <w:b/>
                <w:bCs/>
                <w:szCs w:val="22"/>
              </w:rPr>
            </w:pPr>
            <w:r w:rsidRPr="00E44095">
              <w:rPr>
                <w:b/>
                <w:bCs/>
                <w:szCs w:val="22"/>
              </w:rPr>
              <w:t>8.</w:t>
            </w:r>
            <w:r w:rsidRPr="00E44095">
              <w:rPr>
                <w:b/>
                <w:bCs/>
                <w:szCs w:val="22"/>
              </w:rPr>
              <w:tab/>
              <w:t>OKRES</w:t>
            </w:r>
            <w:r w:rsidR="00C20D34">
              <w:rPr>
                <w:b/>
                <w:bCs/>
                <w:szCs w:val="22"/>
              </w:rPr>
              <w:t>(Y)</w:t>
            </w:r>
            <w:r w:rsidRPr="00E44095">
              <w:rPr>
                <w:b/>
                <w:bCs/>
                <w:szCs w:val="22"/>
              </w:rPr>
              <w:t xml:space="preserve"> KARENCJI</w:t>
            </w:r>
          </w:p>
        </w:tc>
      </w:tr>
    </w:tbl>
    <w:p w14:paraId="5B01CCA2" w14:textId="77777777" w:rsidR="00581760" w:rsidRPr="0087097E" w:rsidRDefault="00581760" w:rsidP="00581760">
      <w:pPr>
        <w:rPr>
          <w:szCs w:val="22"/>
        </w:rPr>
      </w:pPr>
    </w:p>
    <w:p w14:paraId="6F144C20" w14:textId="52EF0E70" w:rsidR="00581760" w:rsidRPr="0087097E" w:rsidRDefault="00581760" w:rsidP="00581760">
      <w:pPr>
        <w:tabs>
          <w:tab w:val="left" w:pos="1134"/>
        </w:tabs>
        <w:jc w:val="both"/>
        <w:rPr>
          <w:szCs w:val="22"/>
        </w:rPr>
      </w:pPr>
      <w:r w:rsidRPr="0087097E">
        <w:rPr>
          <w:szCs w:val="22"/>
        </w:rPr>
        <w:t>Okres</w:t>
      </w:r>
      <w:r w:rsidR="0077086A">
        <w:rPr>
          <w:szCs w:val="22"/>
        </w:rPr>
        <w:t>y</w:t>
      </w:r>
      <w:r w:rsidRPr="0087097E">
        <w:rPr>
          <w:szCs w:val="22"/>
        </w:rPr>
        <w:t xml:space="preserve"> karencji:</w:t>
      </w:r>
    </w:p>
    <w:p w14:paraId="78B94954" w14:textId="77777777" w:rsidR="00581760" w:rsidRPr="0087097E" w:rsidRDefault="00581760" w:rsidP="00581760">
      <w:pPr>
        <w:tabs>
          <w:tab w:val="left" w:pos="1134"/>
        </w:tabs>
        <w:rPr>
          <w:szCs w:val="22"/>
        </w:rPr>
      </w:pPr>
      <w:r w:rsidRPr="00103D01">
        <w:rPr>
          <w:szCs w:val="22"/>
          <w:u w:val="single"/>
        </w:rPr>
        <w:t>Bydło:</w:t>
      </w:r>
      <w:r w:rsidRPr="0087097E">
        <w:rPr>
          <w:szCs w:val="22"/>
        </w:rPr>
        <w:tab/>
        <w:t>tkanki jadalne: 15 dni; mleko: 5 dni.</w:t>
      </w:r>
    </w:p>
    <w:p w14:paraId="773F1652" w14:textId="77777777" w:rsidR="00581760" w:rsidRPr="0087097E" w:rsidRDefault="00581760" w:rsidP="00581760">
      <w:pPr>
        <w:tabs>
          <w:tab w:val="left" w:pos="1134"/>
        </w:tabs>
        <w:rPr>
          <w:szCs w:val="22"/>
        </w:rPr>
      </w:pPr>
      <w:r w:rsidRPr="00103D01">
        <w:rPr>
          <w:szCs w:val="22"/>
          <w:u w:val="single"/>
        </w:rPr>
        <w:t>Konie:</w:t>
      </w:r>
      <w:r w:rsidRPr="0087097E">
        <w:rPr>
          <w:szCs w:val="22"/>
        </w:rPr>
        <w:t xml:space="preserve"> </w:t>
      </w:r>
      <w:r w:rsidRPr="0087097E">
        <w:rPr>
          <w:szCs w:val="22"/>
        </w:rPr>
        <w:tab/>
        <w:t>tkanki jadalne: 5 dni.</w:t>
      </w:r>
    </w:p>
    <w:p w14:paraId="4A483CE7" w14:textId="77777777" w:rsidR="00581760" w:rsidRPr="0087097E" w:rsidRDefault="00581760" w:rsidP="00581760">
      <w:pPr>
        <w:ind w:left="0" w:firstLine="0"/>
        <w:rPr>
          <w:szCs w:val="22"/>
        </w:rPr>
      </w:pPr>
      <w:r w:rsidRPr="0087097E">
        <w:rPr>
          <w:szCs w:val="22"/>
        </w:rPr>
        <w:t>Produkt nie</w:t>
      </w:r>
      <w:r>
        <w:rPr>
          <w:szCs w:val="22"/>
        </w:rPr>
        <w:t xml:space="preserve"> </w:t>
      </w:r>
      <w:r w:rsidRPr="0087097E">
        <w:rPr>
          <w:szCs w:val="22"/>
        </w:rPr>
        <w:t>dopuszczony do stosowania u zwierząt w laktacji produkujących mleko przeznaczone do spożycia przez ludzi.</w:t>
      </w:r>
    </w:p>
    <w:p w14:paraId="50554029" w14:textId="77777777" w:rsidR="00581760" w:rsidRPr="0087097E" w:rsidRDefault="00581760" w:rsidP="00581760">
      <w:pPr>
        <w:rPr>
          <w:szCs w:val="22"/>
        </w:rPr>
      </w:pPr>
    </w:p>
    <w:p w14:paraId="718B415A"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A711AA" w14:paraId="575E14BB" w14:textId="77777777" w:rsidTr="004B6923">
        <w:tc>
          <w:tcPr>
            <w:tcW w:w="9212" w:type="dxa"/>
          </w:tcPr>
          <w:p w14:paraId="06571F72" w14:textId="77777777" w:rsidR="00581760" w:rsidRPr="0087097E" w:rsidRDefault="00581760" w:rsidP="00A711AA">
            <w:pPr>
              <w:keepNext/>
              <w:rPr>
                <w:b/>
                <w:bCs/>
                <w:szCs w:val="22"/>
              </w:rPr>
            </w:pPr>
            <w:r w:rsidRPr="0087097E">
              <w:rPr>
                <w:b/>
                <w:bCs/>
                <w:szCs w:val="22"/>
              </w:rPr>
              <w:lastRenderedPageBreak/>
              <w:t>9.</w:t>
            </w:r>
            <w:r w:rsidRPr="0087097E">
              <w:rPr>
                <w:b/>
                <w:bCs/>
                <w:szCs w:val="22"/>
              </w:rPr>
              <w:tab/>
              <w:t>SPECJALNE OSTRZEŻENIA, JEŚLI KONIECZNE</w:t>
            </w:r>
          </w:p>
        </w:tc>
      </w:tr>
    </w:tbl>
    <w:p w14:paraId="4F4E2C3D" w14:textId="77777777" w:rsidR="00581760" w:rsidRPr="00553A99" w:rsidRDefault="00581760" w:rsidP="00A711AA">
      <w:pPr>
        <w:keepNext/>
        <w:ind w:left="0" w:firstLine="0"/>
      </w:pPr>
    </w:p>
    <w:p w14:paraId="06668EFC" w14:textId="77777777" w:rsidR="00581760" w:rsidRPr="0087097E" w:rsidRDefault="00581760" w:rsidP="00581760">
      <w:pPr>
        <w:rPr>
          <w:szCs w:val="22"/>
        </w:rPr>
      </w:pPr>
    </w:p>
    <w:p w14:paraId="27880562" w14:textId="77777777" w:rsidR="00581760" w:rsidRPr="0087097E" w:rsidRDefault="00581760" w:rsidP="00581760">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36B003BD" w14:textId="77777777" w:rsidTr="004B6923">
        <w:tc>
          <w:tcPr>
            <w:tcW w:w="9212" w:type="dxa"/>
          </w:tcPr>
          <w:p w14:paraId="28433E0B" w14:textId="77777777" w:rsidR="00581760" w:rsidRPr="0087097E" w:rsidRDefault="00581760" w:rsidP="004B6923">
            <w:pPr>
              <w:rPr>
                <w:b/>
                <w:bCs/>
                <w:szCs w:val="22"/>
              </w:rPr>
            </w:pPr>
            <w:r w:rsidRPr="0087097E">
              <w:rPr>
                <w:b/>
                <w:bCs/>
                <w:szCs w:val="22"/>
              </w:rPr>
              <w:t>10.</w:t>
            </w:r>
            <w:r w:rsidRPr="0087097E">
              <w:rPr>
                <w:b/>
                <w:bCs/>
                <w:szCs w:val="22"/>
              </w:rPr>
              <w:tab/>
              <w:t>TERMIN WAŻNOŚCI SERII</w:t>
            </w:r>
          </w:p>
        </w:tc>
      </w:tr>
    </w:tbl>
    <w:p w14:paraId="198C380A" w14:textId="77777777" w:rsidR="00581760" w:rsidRPr="0087097E" w:rsidRDefault="00581760" w:rsidP="00581760">
      <w:pPr>
        <w:rPr>
          <w:szCs w:val="22"/>
        </w:rPr>
      </w:pPr>
    </w:p>
    <w:p w14:paraId="334E8AF6" w14:textId="77777777" w:rsidR="00581760" w:rsidRPr="0087097E" w:rsidRDefault="00581760" w:rsidP="00581760">
      <w:pPr>
        <w:rPr>
          <w:szCs w:val="22"/>
        </w:rPr>
      </w:pPr>
      <w:r w:rsidRPr="0087097E">
        <w:rPr>
          <w:szCs w:val="22"/>
        </w:rPr>
        <w:t>Termin ważności (EXP){miesiąc/rok}</w:t>
      </w:r>
    </w:p>
    <w:p w14:paraId="6735C31A" w14:textId="0EEBD255" w:rsidR="00581760" w:rsidRPr="0087097E" w:rsidRDefault="001419BD" w:rsidP="00581760">
      <w:pPr>
        <w:rPr>
          <w:szCs w:val="22"/>
        </w:rPr>
      </w:pPr>
      <w:r>
        <w:rPr>
          <w:szCs w:val="22"/>
        </w:rPr>
        <w:t>Po otwarciu</w:t>
      </w:r>
      <w:r w:rsidR="00581760" w:rsidRPr="0087097E">
        <w:rPr>
          <w:szCs w:val="22"/>
        </w:rPr>
        <w:t xml:space="preserve"> zużyć w ciągu 28 dni.</w:t>
      </w:r>
    </w:p>
    <w:p w14:paraId="148A9E14" w14:textId="77777777" w:rsidR="00581760" w:rsidRPr="0087097E" w:rsidRDefault="00581760" w:rsidP="00581760">
      <w:pPr>
        <w:rPr>
          <w:szCs w:val="22"/>
        </w:rPr>
      </w:pPr>
    </w:p>
    <w:p w14:paraId="24DF32BE"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2376C81E" w14:textId="77777777" w:rsidTr="004B6923">
        <w:tc>
          <w:tcPr>
            <w:tcW w:w="9212" w:type="dxa"/>
          </w:tcPr>
          <w:p w14:paraId="21AA75D2" w14:textId="77777777" w:rsidR="00581760" w:rsidRPr="0087097E" w:rsidRDefault="00581760" w:rsidP="004B6923">
            <w:pPr>
              <w:rPr>
                <w:b/>
                <w:bCs/>
                <w:szCs w:val="22"/>
              </w:rPr>
            </w:pPr>
            <w:r w:rsidRPr="0087097E">
              <w:rPr>
                <w:b/>
                <w:bCs/>
                <w:szCs w:val="22"/>
              </w:rPr>
              <w:t>11.</w:t>
            </w:r>
            <w:r w:rsidRPr="0087097E">
              <w:rPr>
                <w:b/>
                <w:bCs/>
                <w:szCs w:val="22"/>
              </w:rPr>
              <w:tab/>
              <w:t>WARUNKI PRZECHOWYWANIA</w:t>
            </w:r>
          </w:p>
        </w:tc>
      </w:tr>
    </w:tbl>
    <w:p w14:paraId="1EE7DDAC" w14:textId="77777777" w:rsidR="00581760" w:rsidRPr="0087097E" w:rsidRDefault="00581760" w:rsidP="00581760">
      <w:pPr>
        <w:rPr>
          <w:szCs w:val="22"/>
        </w:rPr>
      </w:pPr>
    </w:p>
    <w:p w14:paraId="402FE0DB" w14:textId="77777777" w:rsidR="00581760" w:rsidRPr="0087097E" w:rsidRDefault="00581760" w:rsidP="00581760">
      <w:pPr>
        <w:rPr>
          <w:szCs w:val="22"/>
        </w:rPr>
      </w:pPr>
    </w:p>
    <w:p w14:paraId="07D21571" w14:textId="77777777" w:rsidR="00581760" w:rsidRPr="0087097E" w:rsidRDefault="00581760" w:rsidP="00581760">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441F3B4F" w14:textId="77777777" w:rsidTr="004B6923">
        <w:tc>
          <w:tcPr>
            <w:tcW w:w="9212" w:type="dxa"/>
          </w:tcPr>
          <w:p w14:paraId="218D4866" w14:textId="77777777" w:rsidR="00581760" w:rsidRPr="0087097E" w:rsidRDefault="00581760" w:rsidP="004B6923">
            <w:pPr>
              <w:rPr>
                <w:b/>
                <w:bCs/>
                <w:szCs w:val="22"/>
              </w:rPr>
            </w:pPr>
            <w:r w:rsidRPr="0087097E">
              <w:rPr>
                <w:b/>
                <w:bCs/>
                <w:szCs w:val="22"/>
              </w:rPr>
              <w:t>12.</w:t>
            </w:r>
            <w:r w:rsidRPr="0087097E">
              <w:rPr>
                <w:b/>
                <w:bCs/>
                <w:szCs w:val="22"/>
              </w:rPr>
              <w:tab/>
              <w:t>SPECJALNE ŚRODKI OSTROŻNOŚCI DOTYCZĄCE USUWANIA NIEZUŻYTEGO PRODUKTU LECZNICZEGO WETERYNARYJNEGO LUB POCHODZĄCYCH Z NIEGO ODPADÓW, JEŚLI MA TO ZASTOSOWANIE</w:t>
            </w:r>
          </w:p>
        </w:tc>
      </w:tr>
    </w:tbl>
    <w:p w14:paraId="7D331FC2" w14:textId="77777777" w:rsidR="00581760" w:rsidRPr="0087097E" w:rsidRDefault="00581760" w:rsidP="00581760">
      <w:pPr>
        <w:rPr>
          <w:szCs w:val="22"/>
        </w:rPr>
      </w:pPr>
    </w:p>
    <w:p w14:paraId="2D56626B" w14:textId="77777777" w:rsidR="00581760" w:rsidRPr="0087097E" w:rsidRDefault="00581760" w:rsidP="00581760">
      <w:pPr>
        <w:ind w:left="0" w:firstLine="0"/>
        <w:rPr>
          <w:szCs w:val="22"/>
        </w:rPr>
      </w:pPr>
      <w:r w:rsidRPr="0087097E">
        <w:rPr>
          <w:szCs w:val="22"/>
        </w:rPr>
        <w:t>Postępowanie z odpadami: należy przeczytać ulotkę.</w:t>
      </w:r>
    </w:p>
    <w:p w14:paraId="660A6FF8" w14:textId="77777777" w:rsidR="00581760" w:rsidRPr="0087097E" w:rsidRDefault="00581760" w:rsidP="00581760">
      <w:pPr>
        <w:ind w:left="0" w:firstLine="0"/>
        <w:rPr>
          <w:szCs w:val="22"/>
        </w:rPr>
      </w:pPr>
    </w:p>
    <w:p w14:paraId="397679C6"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272498B0" w14:textId="77777777" w:rsidTr="004B6923">
        <w:tc>
          <w:tcPr>
            <w:tcW w:w="9212" w:type="dxa"/>
          </w:tcPr>
          <w:p w14:paraId="112A845D" w14:textId="72734AF2" w:rsidR="00581760" w:rsidRPr="0087097E" w:rsidRDefault="00581760" w:rsidP="004B6923">
            <w:pPr>
              <w:rPr>
                <w:b/>
                <w:bCs/>
                <w:szCs w:val="22"/>
              </w:rPr>
            </w:pPr>
            <w:r w:rsidRPr="0087097E">
              <w:rPr>
                <w:b/>
                <w:bCs/>
                <w:szCs w:val="22"/>
              </w:rPr>
              <w:t>13.</w:t>
            </w:r>
            <w:r w:rsidRPr="0087097E">
              <w:rPr>
                <w:b/>
                <w:bCs/>
                <w:szCs w:val="22"/>
              </w:rPr>
              <w:tab/>
              <w:t xml:space="preserve"> NAPIS „WYŁĄCZNIE DLA ZWIERZĄT</w:t>
            </w:r>
            <w:r w:rsidR="001419BD">
              <w:rPr>
                <w:b/>
                <w:bCs/>
                <w:szCs w:val="22"/>
              </w:rPr>
              <w:t>”</w:t>
            </w:r>
            <w:r w:rsidRPr="0087097E">
              <w:rPr>
                <w:b/>
                <w:bCs/>
                <w:szCs w:val="22"/>
              </w:rPr>
              <w:t xml:space="preserve"> ORAZ WARUNKI LUB OGRANICZENIA DOTYCZĄCE DOSTAWY I STOSOWANIA, JEŚLI DOTYCZY</w:t>
            </w:r>
          </w:p>
        </w:tc>
      </w:tr>
    </w:tbl>
    <w:p w14:paraId="4202548E" w14:textId="77777777" w:rsidR="00581760" w:rsidRPr="0087097E" w:rsidRDefault="00581760" w:rsidP="00581760">
      <w:pPr>
        <w:rPr>
          <w:szCs w:val="22"/>
        </w:rPr>
      </w:pPr>
    </w:p>
    <w:p w14:paraId="6E72A366" w14:textId="77777777" w:rsidR="00581760" w:rsidRDefault="00581760" w:rsidP="00581760">
      <w:pPr>
        <w:ind w:left="0" w:firstLine="0"/>
        <w:rPr>
          <w:szCs w:val="22"/>
        </w:rPr>
      </w:pPr>
      <w:r w:rsidRPr="0087097E">
        <w:rPr>
          <w:szCs w:val="22"/>
        </w:rPr>
        <w:t>Wyłącznie dla zwierząt. Wydawany z przepisu lekarza - Rp.</w:t>
      </w:r>
    </w:p>
    <w:p w14:paraId="3EF37BC3" w14:textId="77777777" w:rsidR="00581760" w:rsidRPr="0087097E" w:rsidRDefault="00581760" w:rsidP="00581760">
      <w:pPr>
        <w:rPr>
          <w:szCs w:val="22"/>
        </w:rPr>
      </w:pPr>
    </w:p>
    <w:p w14:paraId="1DDFBD7C"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43EBEA9D" w14:textId="77777777" w:rsidTr="004B6923">
        <w:tc>
          <w:tcPr>
            <w:tcW w:w="9212" w:type="dxa"/>
          </w:tcPr>
          <w:p w14:paraId="2B750920" w14:textId="77777777" w:rsidR="00581760" w:rsidRPr="0087097E" w:rsidRDefault="00581760" w:rsidP="004B6923">
            <w:pPr>
              <w:rPr>
                <w:b/>
                <w:bCs/>
                <w:szCs w:val="22"/>
              </w:rPr>
            </w:pPr>
            <w:r w:rsidRPr="0087097E">
              <w:rPr>
                <w:b/>
                <w:bCs/>
                <w:szCs w:val="22"/>
              </w:rPr>
              <w:t>14.</w:t>
            </w:r>
            <w:r w:rsidRPr="0087097E">
              <w:rPr>
                <w:b/>
                <w:bCs/>
                <w:szCs w:val="22"/>
              </w:rPr>
              <w:tab/>
              <w:t>NAPIS „PRZECHOWYWAĆ W MIEJSCU NIEWIDOCZNYM I NIEDOSTĘPNYM DLA DZIECI”</w:t>
            </w:r>
          </w:p>
        </w:tc>
      </w:tr>
    </w:tbl>
    <w:p w14:paraId="4C9468A5" w14:textId="77777777" w:rsidR="00581760" w:rsidRPr="0087097E" w:rsidRDefault="00581760" w:rsidP="00581760">
      <w:pPr>
        <w:rPr>
          <w:szCs w:val="22"/>
        </w:rPr>
      </w:pPr>
    </w:p>
    <w:p w14:paraId="747F5316" w14:textId="77777777" w:rsidR="00581760" w:rsidRPr="0087097E" w:rsidRDefault="00581760" w:rsidP="00581760">
      <w:pPr>
        <w:rPr>
          <w:szCs w:val="22"/>
        </w:rPr>
      </w:pPr>
      <w:r w:rsidRPr="0087097E">
        <w:rPr>
          <w:szCs w:val="22"/>
        </w:rPr>
        <w:t>Przechowywać w miejscu niewidocznym i niedostępnym dla dzieci.</w:t>
      </w:r>
    </w:p>
    <w:p w14:paraId="53A36854" w14:textId="77777777" w:rsidR="00581760" w:rsidRPr="0087097E" w:rsidRDefault="00581760" w:rsidP="00581760">
      <w:pPr>
        <w:rPr>
          <w:szCs w:val="22"/>
        </w:rPr>
      </w:pPr>
    </w:p>
    <w:p w14:paraId="3EE649BD"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72E6F1F4" w14:textId="77777777" w:rsidTr="004B6923">
        <w:tc>
          <w:tcPr>
            <w:tcW w:w="9210" w:type="dxa"/>
          </w:tcPr>
          <w:p w14:paraId="23A7AEBB" w14:textId="77777777" w:rsidR="00581760" w:rsidRPr="0087097E" w:rsidRDefault="00581760" w:rsidP="004B6923">
            <w:pPr>
              <w:rPr>
                <w:b/>
                <w:bCs/>
                <w:szCs w:val="22"/>
              </w:rPr>
            </w:pPr>
            <w:r w:rsidRPr="0087097E">
              <w:rPr>
                <w:b/>
                <w:bCs/>
                <w:szCs w:val="22"/>
              </w:rPr>
              <w:t>15.</w:t>
            </w:r>
            <w:r w:rsidRPr="0087097E">
              <w:rPr>
                <w:b/>
                <w:bCs/>
                <w:szCs w:val="22"/>
              </w:rPr>
              <w:tab/>
              <w:t xml:space="preserve">NAZWA I ADRES PODMIOTU ODPOWIEDZIALNEGO </w:t>
            </w:r>
          </w:p>
        </w:tc>
      </w:tr>
    </w:tbl>
    <w:p w14:paraId="20DD1C6C" w14:textId="77777777" w:rsidR="00581760" w:rsidRPr="0087097E" w:rsidRDefault="00581760" w:rsidP="00581760">
      <w:pPr>
        <w:ind w:left="0" w:firstLine="0"/>
        <w:rPr>
          <w:szCs w:val="22"/>
          <w:lang w:eastAsia="de-DE"/>
        </w:rPr>
      </w:pPr>
    </w:p>
    <w:p w14:paraId="5D981B99" w14:textId="77777777" w:rsidR="00581760" w:rsidRPr="0087097E" w:rsidRDefault="00581760" w:rsidP="00581760">
      <w:pPr>
        <w:tabs>
          <w:tab w:val="left" w:pos="0"/>
        </w:tabs>
        <w:rPr>
          <w:szCs w:val="22"/>
          <w:lang w:val="nl-NL"/>
        </w:rPr>
      </w:pPr>
      <w:r w:rsidRPr="0087097E">
        <w:rPr>
          <w:szCs w:val="22"/>
          <w:lang w:val="nl-NL"/>
        </w:rPr>
        <w:t>Boehringer Ingelheim Vetmedica GmbH</w:t>
      </w:r>
    </w:p>
    <w:p w14:paraId="2F67978C" w14:textId="77777777" w:rsidR="00581760" w:rsidRPr="0087097E" w:rsidRDefault="00581760" w:rsidP="00581760">
      <w:pPr>
        <w:tabs>
          <w:tab w:val="left" w:pos="0"/>
        </w:tabs>
        <w:rPr>
          <w:szCs w:val="22"/>
          <w:lang w:val="nl-NL"/>
        </w:rPr>
      </w:pPr>
      <w:r w:rsidRPr="0087097E">
        <w:rPr>
          <w:szCs w:val="22"/>
          <w:lang w:val="nl-NL"/>
        </w:rPr>
        <w:t>55216 Ingelheim/Rhein</w:t>
      </w:r>
    </w:p>
    <w:p w14:paraId="342D9CF8" w14:textId="77777777" w:rsidR="00581760" w:rsidRPr="0087097E" w:rsidRDefault="00581760" w:rsidP="00581760">
      <w:pPr>
        <w:tabs>
          <w:tab w:val="left" w:pos="0"/>
        </w:tabs>
        <w:rPr>
          <w:szCs w:val="22"/>
          <w:lang w:val="nl-NL"/>
        </w:rPr>
      </w:pPr>
      <w:r w:rsidRPr="0087097E">
        <w:rPr>
          <w:szCs w:val="22"/>
          <w:lang w:val="nl-NL"/>
        </w:rPr>
        <w:t>NIEMCY</w:t>
      </w:r>
    </w:p>
    <w:p w14:paraId="54EB9808" w14:textId="77777777" w:rsidR="00581760" w:rsidRPr="0087097E" w:rsidRDefault="00581760" w:rsidP="00581760">
      <w:pPr>
        <w:rPr>
          <w:szCs w:val="22"/>
        </w:rPr>
      </w:pPr>
    </w:p>
    <w:p w14:paraId="6D343EC0"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3A1F72BC" w14:textId="77777777" w:rsidTr="004B6923">
        <w:tc>
          <w:tcPr>
            <w:tcW w:w="9212" w:type="dxa"/>
          </w:tcPr>
          <w:p w14:paraId="08582F69" w14:textId="77777777" w:rsidR="00581760" w:rsidRPr="0087097E" w:rsidRDefault="00581760" w:rsidP="004B6923">
            <w:pPr>
              <w:rPr>
                <w:b/>
                <w:bCs/>
                <w:szCs w:val="22"/>
              </w:rPr>
            </w:pPr>
            <w:r w:rsidRPr="0087097E">
              <w:rPr>
                <w:b/>
                <w:bCs/>
                <w:szCs w:val="22"/>
              </w:rPr>
              <w:t>16.</w:t>
            </w:r>
            <w:r w:rsidRPr="0087097E">
              <w:rPr>
                <w:b/>
                <w:bCs/>
                <w:szCs w:val="22"/>
              </w:rPr>
              <w:tab/>
              <w:t xml:space="preserve">NUMER (-Y) POZWOLENIA NA DOPUSZCZENIE DO OBROTU </w:t>
            </w:r>
          </w:p>
        </w:tc>
      </w:tr>
    </w:tbl>
    <w:p w14:paraId="63817AD9" w14:textId="77777777" w:rsidR="00581760" w:rsidRPr="0087097E" w:rsidRDefault="00581760" w:rsidP="00581760">
      <w:pPr>
        <w:rPr>
          <w:szCs w:val="22"/>
        </w:rPr>
      </w:pPr>
    </w:p>
    <w:p w14:paraId="7952CDE4" w14:textId="77777777" w:rsidR="00581760" w:rsidRPr="00F14D76" w:rsidRDefault="00581760" w:rsidP="00581760">
      <w:pPr>
        <w:rPr>
          <w:szCs w:val="22"/>
          <w:highlight w:val="lightGray"/>
          <w:lang w:val="nl-NL"/>
        </w:rPr>
      </w:pPr>
      <w:r w:rsidRPr="0087097E">
        <w:rPr>
          <w:szCs w:val="22"/>
          <w:lang w:val="nl-NL"/>
        </w:rPr>
        <w:t xml:space="preserve">EU/2/97/004/050 </w:t>
      </w:r>
      <w:r w:rsidRPr="00F14D76">
        <w:rPr>
          <w:szCs w:val="22"/>
          <w:highlight w:val="lightGray"/>
          <w:lang w:val="nl-NL"/>
        </w:rPr>
        <w:t>50 ml</w:t>
      </w:r>
    </w:p>
    <w:p w14:paraId="78B195B7" w14:textId="77777777" w:rsidR="00581760" w:rsidRPr="00F14D76" w:rsidRDefault="00581760" w:rsidP="00581760">
      <w:pPr>
        <w:rPr>
          <w:szCs w:val="22"/>
          <w:highlight w:val="lightGray"/>
          <w:lang w:val="nl-NL"/>
        </w:rPr>
      </w:pPr>
      <w:r w:rsidRPr="00F14D76">
        <w:rPr>
          <w:szCs w:val="22"/>
          <w:highlight w:val="lightGray"/>
          <w:lang w:val="nl-NL"/>
        </w:rPr>
        <w:t>EU/2/97/004/051 100 ml</w:t>
      </w:r>
    </w:p>
    <w:p w14:paraId="4FC99147" w14:textId="77777777" w:rsidR="00581760" w:rsidRPr="00F14D76" w:rsidRDefault="00581760" w:rsidP="00581760">
      <w:pPr>
        <w:rPr>
          <w:szCs w:val="22"/>
          <w:highlight w:val="lightGray"/>
          <w:lang w:val="nl-NL"/>
        </w:rPr>
      </w:pPr>
      <w:r w:rsidRPr="00F14D76">
        <w:rPr>
          <w:szCs w:val="22"/>
          <w:highlight w:val="lightGray"/>
          <w:lang w:val="nl-NL"/>
        </w:rPr>
        <w:t>EU/2/97/004/052 12 x 50 ml</w:t>
      </w:r>
    </w:p>
    <w:p w14:paraId="02D73E1E" w14:textId="77777777" w:rsidR="00581760" w:rsidRPr="0087097E" w:rsidRDefault="00581760" w:rsidP="00581760">
      <w:pPr>
        <w:rPr>
          <w:szCs w:val="22"/>
        </w:rPr>
      </w:pPr>
      <w:r w:rsidRPr="00F14D76">
        <w:rPr>
          <w:szCs w:val="22"/>
          <w:highlight w:val="lightGray"/>
        </w:rPr>
        <w:t>EU/2/97/004/053 12 x 100 ml</w:t>
      </w:r>
    </w:p>
    <w:p w14:paraId="1676B8E7" w14:textId="77777777" w:rsidR="00581760" w:rsidRPr="0087097E" w:rsidRDefault="00581760" w:rsidP="00581760">
      <w:pPr>
        <w:rPr>
          <w:szCs w:val="22"/>
          <w:lang w:val="fr-FR"/>
        </w:rPr>
      </w:pPr>
    </w:p>
    <w:p w14:paraId="63A02BA4" w14:textId="77777777" w:rsidR="00581760" w:rsidRPr="0087097E" w:rsidRDefault="00581760" w:rsidP="00581760">
      <w:pPr>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18327F32" w14:textId="77777777" w:rsidTr="004B6923">
        <w:tc>
          <w:tcPr>
            <w:tcW w:w="9212" w:type="dxa"/>
          </w:tcPr>
          <w:p w14:paraId="12B72C7D" w14:textId="77777777" w:rsidR="00581760" w:rsidRPr="0087097E" w:rsidRDefault="00581760" w:rsidP="004B6923">
            <w:pPr>
              <w:rPr>
                <w:b/>
                <w:bCs/>
                <w:szCs w:val="22"/>
              </w:rPr>
            </w:pPr>
            <w:r w:rsidRPr="0087097E">
              <w:rPr>
                <w:b/>
                <w:bCs/>
                <w:szCs w:val="22"/>
              </w:rPr>
              <w:t>17.</w:t>
            </w:r>
            <w:r w:rsidRPr="0087097E">
              <w:rPr>
                <w:b/>
                <w:bCs/>
                <w:szCs w:val="22"/>
              </w:rPr>
              <w:tab/>
              <w:t>NUMER SERII</w:t>
            </w:r>
          </w:p>
        </w:tc>
      </w:tr>
    </w:tbl>
    <w:p w14:paraId="64465516" w14:textId="77777777" w:rsidR="00581760" w:rsidRPr="0087097E" w:rsidRDefault="00581760" w:rsidP="00581760">
      <w:pPr>
        <w:rPr>
          <w:szCs w:val="22"/>
        </w:rPr>
      </w:pPr>
    </w:p>
    <w:p w14:paraId="793B2879" w14:textId="77777777" w:rsidR="00581760" w:rsidRPr="0087097E" w:rsidRDefault="00581760" w:rsidP="00581760">
      <w:pPr>
        <w:rPr>
          <w:szCs w:val="22"/>
        </w:rPr>
      </w:pPr>
      <w:r w:rsidRPr="0087097E">
        <w:rPr>
          <w:szCs w:val="22"/>
        </w:rPr>
        <w:t>Nr serii (Lot) {numer}</w:t>
      </w:r>
    </w:p>
    <w:p w14:paraId="6D8C90FB" w14:textId="77777777" w:rsidR="00581760" w:rsidRPr="0087097E" w:rsidRDefault="00581760" w:rsidP="00581760">
      <w:pPr>
        <w:rPr>
          <w:szCs w:val="22"/>
        </w:rPr>
      </w:pPr>
      <w:r w:rsidRPr="0087097E">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18B9C749" w14:textId="77777777" w:rsidTr="004B6923">
        <w:tc>
          <w:tcPr>
            <w:tcW w:w="9212" w:type="dxa"/>
          </w:tcPr>
          <w:p w14:paraId="44A2E418" w14:textId="77777777" w:rsidR="00581760" w:rsidRPr="0087097E" w:rsidRDefault="00581760" w:rsidP="004B6923">
            <w:pPr>
              <w:ind w:left="0" w:firstLine="0"/>
              <w:rPr>
                <w:b/>
                <w:bCs/>
                <w:szCs w:val="22"/>
              </w:rPr>
            </w:pPr>
            <w:r w:rsidRPr="0087097E">
              <w:rPr>
                <w:b/>
                <w:bCs/>
                <w:szCs w:val="22"/>
              </w:rPr>
              <w:lastRenderedPageBreak/>
              <w:t xml:space="preserve">INFORMACJE ZAMIESZCZANE NA OPAKOWANIU BEZPOŚREDNIM </w:t>
            </w:r>
          </w:p>
          <w:p w14:paraId="381550C0" w14:textId="77777777" w:rsidR="00581760" w:rsidRPr="0087097E" w:rsidRDefault="00581760" w:rsidP="004B6923">
            <w:pPr>
              <w:ind w:left="0" w:firstLine="0"/>
              <w:rPr>
                <w:b/>
                <w:bCs/>
                <w:szCs w:val="22"/>
              </w:rPr>
            </w:pPr>
          </w:p>
          <w:p w14:paraId="24C79C09" w14:textId="77777777" w:rsidR="00581760" w:rsidRPr="0087097E" w:rsidRDefault="00581760" w:rsidP="004B6923">
            <w:pPr>
              <w:ind w:left="0" w:firstLine="0"/>
              <w:rPr>
                <w:b/>
                <w:bCs/>
                <w:szCs w:val="22"/>
              </w:rPr>
            </w:pPr>
            <w:r w:rsidRPr="003F1E64">
              <w:rPr>
                <w:b/>
                <w:bCs/>
                <w:szCs w:val="22"/>
              </w:rPr>
              <w:t>Fiolka</w:t>
            </w:r>
            <w:r>
              <w:rPr>
                <w:b/>
                <w:bCs/>
                <w:szCs w:val="22"/>
              </w:rPr>
              <w:t>,</w:t>
            </w:r>
            <w:r w:rsidRPr="0087097E">
              <w:rPr>
                <w:b/>
                <w:bCs/>
                <w:szCs w:val="22"/>
              </w:rPr>
              <w:t xml:space="preserve"> 100 ml</w:t>
            </w:r>
          </w:p>
        </w:tc>
      </w:tr>
    </w:tbl>
    <w:p w14:paraId="2A1EEFF9" w14:textId="77777777" w:rsidR="00581760" w:rsidRPr="0087097E" w:rsidRDefault="00581760" w:rsidP="00581760">
      <w:pPr>
        <w:rPr>
          <w:szCs w:val="22"/>
        </w:rPr>
      </w:pPr>
    </w:p>
    <w:p w14:paraId="7FE8DCA0"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6E8C315D" w14:textId="77777777" w:rsidTr="004B6923">
        <w:tc>
          <w:tcPr>
            <w:tcW w:w="9212" w:type="dxa"/>
          </w:tcPr>
          <w:p w14:paraId="2364D6AB" w14:textId="77777777" w:rsidR="00581760" w:rsidRPr="0087097E" w:rsidRDefault="00581760" w:rsidP="004B6923">
            <w:pPr>
              <w:rPr>
                <w:b/>
                <w:bCs/>
                <w:szCs w:val="22"/>
              </w:rPr>
            </w:pPr>
            <w:r w:rsidRPr="0087097E">
              <w:rPr>
                <w:b/>
                <w:bCs/>
                <w:szCs w:val="22"/>
              </w:rPr>
              <w:t>1.</w:t>
            </w:r>
            <w:r w:rsidRPr="0087097E">
              <w:rPr>
                <w:b/>
                <w:bCs/>
                <w:szCs w:val="22"/>
              </w:rPr>
              <w:tab/>
              <w:t>NAZWA PRODUKTU LECZNICZEGO WETERYNARYJNEGO</w:t>
            </w:r>
          </w:p>
        </w:tc>
      </w:tr>
    </w:tbl>
    <w:p w14:paraId="134EB56C" w14:textId="77777777" w:rsidR="00581760" w:rsidRPr="0087097E" w:rsidRDefault="00581760" w:rsidP="00581760">
      <w:pPr>
        <w:rPr>
          <w:szCs w:val="22"/>
        </w:rPr>
      </w:pPr>
    </w:p>
    <w:p w14:paraId="4D92B4CB" w14:textId="77777777" w:rsidR="00581760" w:rsidRPr="0087097E" w:rsidRDefault="00581760" w:rsidP="00581760">
      <w:pPr>
        <w:rPr>
          <w:szCs w:val="22"/>
        </w:rPr>
      </w:pPr>
      <w:r w:rsidRPr="0087097E">
        <w:rPr>
          <w:szCs w:val="22"/>
        </w:rPr>
        <w:t>Metacam 40 mg/ml roztwór do wstrzykiwań dla bydła i koni</w:t>
      </w:r>
    </w:p>
    <w:p w14:paraId="102EB14E" w14:textId="36D20C9C" w:rsidR="00581760" w:rsidRPr="0087097E" w:rsidRDefault="009459AA" w:rsidP="00581760">
      <w:pPr>
        <w:rPr>
          <w:szCs w:val="22"/>
        </w:rPr>
      </w:pPr>
      <w:r>
        <w:rPr>
          <w:szCs w:val="22"/>
        </w:rPr>
        <w:t>M</w:t>
      </w:r>
      <w:r w:rsidR="00AA14F7" w:rsidRPr="0087097E">
        <w:rPr>
          <w:szCs w:val="22"/>
        </w:rPr>
        <w:t>eloksykam</w:t>
      </w:r>
    </w:p>
    <w:p w14:paraId="6A54C3D7" w14:textId="77777777" w:rsidR="00581760" w:rsidRPr="0087097E" w:rsidRDefault="00581760" w:rsidP="00581760">
      <w:pPr>
        <w:rPr>
          <w:szCs w:val="22"/>
        </w:rPr>
      </w:pPr>
    </w:p>
    <w:p w14:paraId="50EA0C63"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551EC32A" w14:textId="77777777" w:rsidTr="004B6923">
        <w:tc>
          <w:tcPr>
            <w:tcW w:w="9210" w:type="dxa"/>
          </w:tcPr>
          <w:p w14:paraId="3DEA006A" w14:textId="07F0C273" w:rsidR="00581760" w:rsidRPr="0087097E" w:rsidRDefault="00581760" w:rsidP="001419BD">
            <w:pPr>
              <w:rPr>
                <w:b/>
                <w:bCs/>
                <w:szCs w:val="22"/>
              </w:rPr>
            </w:pPr>
            <w:r w:rsidRPr="0087097E">
              <w:rPr>
                <w:b/>
                <w:bCs/>
                <w:szCs w:val="22"/>
              </w:rPr>
              <w:t>2.</w:t>
            </w:r>
            <w:r w:rsidRPr="0087097E">
              <w:rPr>
                <w:b/>
                <w:bCs/>
                <w:szCs w:val="22"/>
              </w:rPr>
              <w:tab/>
              <w:t>ZAWARTOŚĆ SUBSTANCJI CZYNN</w:t>
            </w:r>
            <w:r w:rsidR="001419BD">
              <w:rPr>
                <w:b/>
                <w:bCs/>
                <w:szCs w:val="22"/>
              </w:rPr>
              <w:t>YCH</w:t>
            </w:r>
            <w:r w:rsidRPr="0087097E" w:rsidDel="007F0393">
              <w:rPr>
                <w:b/>
                <w:bCs/>
                <w:szCs w:val="22"/>
              </w:rPr>
              <w:t xml:space="preserve"> </w:t>
            </w:r>
          </w:p>
        </w:tc>
      </w:tr>
    </w:tbl>
    <w:p w14:paraId="1832083D" w14:textId="77777777" w:rsidR="00581760" w:rsidRPr="0087097E" w:rsidRDefault="00581760" w:rsidP="00581760">
      <w:pPr>
        <w:rPr>
          <w:szCs w:val="22"/>
        </w:rPr>
      </w:pPr>
    </w:p>
    <w:p w14:paraId="5272C7CD" w14:textId="77777777" w:rsidR="00581760" w:rsidRPr="0087097E" w:rsidRDefault="00103D01" w:rsidP="00581760">
      <w:pPr>
        <w:rPr>
          <w:szCs w:val="22"/>
        </w:rPr>
      </w:pPr>
      <w:r w:rsidRPr="00AB39E8">
        <w:rPr>
          <w:szCs w:val="22"/>
        </w:rPr>
        <w:t>Meloksykam</w:t>
      </w:r>
      <w:r w:rsidR="00581760" w:rsidRPr="00AB39E8">
        <w:rPr>
          <w:szCs w:val="22"/>
        </w:rPr>
        <w:t xml:space="preserve"> 40 mg/ml</w:t>
      </w:r>
    </w:p>
    <w:p w14:paraId="1867F3CB" w14:textId="77777777" w:rsidR="00581760" w:rsidRPr="0087097E" w:rsidRDefault="00581760" w:rsidP="00581760">
      <w:pPr>
        <w:rPr>
          <w:szCs w:val="22"/>
        </w:rPr>
      </w:pPr>
    </w:p>
    <w:p w14:paraId="670070EF"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7B790AFD" w14:textId="77777777" w:rsidTr="004B6923">
        <w:tc>
          <w:tcPr>
            <w:tcW w:w="9212" w:type="dxa"/>
          </w:tcPr>
          <w:p w14:paraId="16F977E3" w14:textId="77777777" w:rsidR="00581760" w:rsidRPr="0087097E" w:rsidRDefault="00581760" w:rsidP="004B6923">
            <w:pPr>
              <w:rPr>
                <w:b/>
                <w:bCs/>
                <w:szCs w:val="22"/>
              </w:rPr>
            </w:pPr>
            <w:r w:rsidRPr="0087097E">
              <w:rPr>
                <w:b/>
                <w:bCs/>
                <w:szCs w:val="22"/>
              </w:rPr>
              <w:t>3.</w:t>
            </w:r>
            <w:r w:rsidRPr="0087097E">
              <w:rPr>
                <w:b/>
                <w:bCs/>
                <w:szCs w:val="22"/>
              </w:rPr>
              <w:tab/>
              <w:t>POSTAĆ FARMACEUTYCZNA</w:t>
            </w:r>
          </w:p>
        </w:tc>
      </w:tr>
    </w:tbl>
    <w:p w14:paraId="6DA78FB5" w14:textId="77777777" w:rsidR="00581760" w:rsidRPr="0087097E" w:rsidRDefault="00581760" w:rsidP="00581760">
      <w:pPr>
        <w:rPr>
          <w:szCs w:val="22"/>
        </w:rPr>
      </w:pPr>
    </w:p>
    <w:p w14:paraId="50410013" w14:textId="77777777" w:rsidR="00581760" w:rsidRPr="0087097E" w:rsidRDefault="00581760" w:rsidP="00581760">
      <w:pPr>
        <w:rPr>
          <w:szCs w:val="22"/>
        </w:rPr>
      </w:pPr>
      <w:r w:rsidRPr="00F14D76">
        <w:rPr>
          <w:szCs w:val="22"/>
          <w:highlight w:val="lightGray"/>
        </w:rPr>
        <w:t>Roztwór do wstrzykiwań</w:t>
      </w:r>
    </w:p>
    <w:p w14:paraId="68ACB357" w14:textId="77777777" w:rsidR="00581760" w:rsidRPr="0087097E" w:rsidRDefault="00581760" w:rsidP="00581760">
      <w:pPr>
        <w:rPr>
          <w:szCs w:val="22"/>
        </w:rPr>
      </w:pPr>
    </w:p>
    <w:p w14:paraId="4468F3A9"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222DAAEF" w14:textId="77777777" w:rsidTr="004B6923">
        <w:tc>
          <w:tcPr>
            <w:tcW w:w="9212" w:type="dxa"/>
          </w:tcPr>
          <w:p w14:paraId="0958792F" w14:textId="77777777" w:rsidR="00581760" w:rsidRPr="0087097E" w:rsidRDefault="00581760" w:rsidP="004B6923">
            <w:pPr>
              <w:rPr>
                <w:b/>
                <w:bCs/>
                <w:szCs w:val="22"/>
              </w:rPr>
            </w:pPr>
            <w:r w:rsidRPr="0087097E">
              <w:rPr>
                <w:b/>
                <w:bCs/>
                <w:szCs w:val="22"/>
              </w:rPr>
              <w:t>4.</w:t>
            </w:r>
            <w:r w:rsidRPr="0087097E">
              <w:rPr>
                <w:b/>
                <w:bCs/>
                <w:szCs w:val="22"/>
              </w:rPr>
              <w:tab/>
              <w:t>WIELKOŚĆ OPAKOWANIA</w:t>
            </w:r>
          </w:p>
        </w:tc>
      </w:tr>
    </w:tbl>
    <w:p w14:paraId="4D0368C4" w14:textId="77777777" w:rsidR="00581760" w:rsidRPr="0087097E" w:rsidRDefault="00581760" w:rsidP="00581760">
      <w:pPr>
        <w:rPr>
          <w:szCs w:val="22"/>
        </w:rPr>
      </w:pPr>
    </w:p>
    <w:p w14:paraId="16D70E28" w14:textId="77777777" w:rsidR="00581760" w:rsidRPr="0087097E" w:rsidRDefault="00581760" w:rsidP="00581760">
      <w:pPr>
        <w:rPr>
          <w:szCs w:val="22"/>
        </w:rPr>
      </w:pPr>
      <w:r w:rsidRPr="0087097E">
        <w:rPr>
          <w:szCs w:val="22"/>
        </w:rPr>
        <w:t>100 ml</w:t>
      </w:r>
    </w:p>
    <w:p w14:paraId="5346DE09" w14:textId="77777777" w:rsidR="00581760" w:rsidRPr="0087097E" w:rsidRDefault="00581760" w:rsidP="00581760">
      <w:pPr>
        <w:rPr>
          <w:szCs w:val="22"/>
        </w:rPr>
      </w:pPr>
    </w:p>
    <w:p w14:paraId="60C0E060"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7E1ACF40" w14:textId="77777777" w:rsidTr="004B6923">
        <w:tc>
          <w:tcPr>
            <w:tcW w:w="9212" w:type="dxa"/>
          </w:tcPr>
          <w:p w14:paraId="626CAC4C" w14:textId="77777777" w:rsidR="00581760" w:rsidRPr="0087097E" w:rsidRDefault="00581760" w:rsidP="004B6923">
            <w:pPr>
              <w:rPr>
                <w:b/>
                <w:bCs/>
                <w:szCs w:val="22"/>
              </w:rPr>
            </w:pPr>
            <w:r w:rsidRPr="0087097E">
              <w:rPr>
                <w:b/>
                <w:bCs/>
                <w:szCs w:val="22"/>
              </w:rPr>
              <w:t>5.</w:t>
            </w:r>
            <w:r w:rsidRPr="0087097E">
              <w:rPr>
                <w:b/>
                <w:bCs/>
                <w:szCs w:val="22"/>
              </w:rPr>
              <w:tab/>
              <w:t>DOCELOWE GATUNKI ZWIERZĄT</w:t>
            </w:r>
          </w:p>
        </w:tc>
      </w:tr>
    </w:tbl>
    <w:p w14:paraId="658DBCD0" w14:textId="77777777" w:rsidR="00581760" w:rsidRPr="0087097E" w:rsidRDefault="00581760" w:rsidP="00581760">
      <w:pPr>
        <w:rPr>
          <w:szCs w:val="22"/>
        </w:rPr>
      </w:pPr>
    </w:p>
    <w:p w14:paraId="09916D6E" w14:textId="77777777" w:rsidR="00581760" w:rsidRPr="0087097E" w:rsidRDefault="00581760" w:rsidP="00581760">
      <w:pPr>
        <w:rPr>
          <w:szCs w:val="22"/>
        </w:rPr>
      </w:pPr>
      <w:r w:rsidRPr="00F14D76">
        <w:rPr>
          <w:szCs w:val="22"/>
          <w:highlight w:val="lightGray"/>
        </w:rPr>
        <w:t>Bydło i konie.</w:t>
      </w:r>
    </w:p>
    <w:p w14:paraId="2B1FBDB9" w14:textId="77777777" w:rsidR="00581760" w:rsidRPr="0087097E" w:rsidRDefault="00581760" w:rsidP="00581760">
      <w:pPr>
        <w:rPr>
          <w:szCs w:val="22"/>
        </w:rPr>
      </w:pPr>
    </w:p>
    <w:p w14:paraId="7BBE34DA"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1F12D8F2" w14:textId="77777777" w:rsidTr="004B6923">
        <w:tc>
          <w:tcPr>
            <w:tcW w:w="9210" w:type="dxa"/>
          </w:tcPr>
          <w:p w14:paraId="4AFE7672" w14:textId="77777777" w:rsidR="00581760" w:rsidRPr="0087097E" w:rsidRDefault="00581760" w:rsidP="004B6923">
            <w:pPr>
              <w:rPr>
                <w:b/>
                <w:bCs/>
                <w:szCs w:val="22"/>
              </w:rPr>
            </w:pPr>
            <w:r w:rsidRPr="0087097E">
              <w:rPr>
                <w:b/>
                <w:bCs/>
                <w:szCs w:val="22"/>
              </w:rPr>
              <w:t>6.</w:t>
            </w:r>
            <w:r w:rsidRPr="0087097E">
              <w:rPr>
                <w:b/>
                <w:bCs/>
                <w:szCs w:val="22"/>
              </w:rPr>
              <w:tab/>
              <w:t>WSKAZANIA LECZNICZE</w:t>
            </w:r>
          </w:p>
        </w:tc>
      </w:tr>
    </w:tbl>
    <w:p w14:paraId="3119741D" w14:textId="77777777" w:rsidR="00581760" w:rsidRPr="0087097E" w:rsidRDefault="00581760" w:rsidP="00581760">
      <w:pPr>
        <w:rPr>
          <w:szCs w:val="22"/>
        </w:rPr>
      </w:pPr>
    </w:p>
    <w:p w14:paraId="388838DA" w14:textId="77777777" w:rsidR="00581760" w:rsidRPr="0087097E" w:rsidRDefault="00581760" w:rsidP="00581760">
      <w:pPr>
        <w:rPr>
          <w:szCs w:val="22"/>
        </w:rPr>
      </w:pPr>
    </w:p>
    <w:p w14:paraId="5CF9E580" w14:textId="77777777" w:rsidR="00581760" w:rsidRPr="0087097E" w:rsidRDefault="00581760" w:rsidP="00581760">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11FE7B97" w14:textId="77777777" w:rsidTr="004B6923">
        <w:tc>
          <w:tcPr>
            <w:tcW w:w="9210" w:type="dxa"/>
          </w:tcPr>
          <w:p w14:paraId="79E64553" w14:textId="2205B984" w:rsidR="00581760" w:rsidRPr="0087097E" w:rsidRDefault="00581760" w:rsidP="001419BD">
            <w:pPr>
              <w:rPr>
                <w:b/>
                <w:bCs/>
                <w:szCs w:val="22"/>
              </w:rPr>
            </w:pPr>
            <w:r w:rsidRPr="00542E0D">
              <w:rPr>
                <w:b/>
                <w:bCs/>
                <w:szCs w:val="22"/>
              </w:rPr>
              <w:t>7.</w:t>
            </w:r>
            <w:r w:rsidRPr="00542E0D">
              <w:rPr>
                <w:b/>
                <w:bCs/>
                <w:szCs w:val="22"/>
              </w:rPr>
              <w:tab/>
              <w:t>SPOSÓB I DROGA(</w:t>
            </w:r>
            <w:r w:rsidR="001419BD">
              <w:rPr>
                <w:b/>
                <w:bCs/>
                <w:szCs w:val="22"/>
              </w:rPr>
              <w:t>I</w:t>
            </w:r>
            <w:r w:rsidRPr="00542E0D">
              <w:rPr>
                <w:b/>
                <w:bCs/>
                <w:szCs w:val="22"/>
              </w:rPr>
              <w:t>) PODANIA</w:t>
            </w:r>
          </w:p>
        </w:tc>
      </w:tr>
    </w:tbl>
    <w:p w14:paraId="6AD7FBD6" w14:textId="77777777" w:rsidR="00581760" w:rsidRPr="0087097E" w:rsidRDefault="00581760" w:rsidP="00581760">
      <w:pPr>
        <w:rPr>
          <w:szCs w:val="22"/>
          <w:u w:val="single"/>
        </w:rPr>
      </w:pPr>
    </w:p>
    <w:p w14:paraId="7AE5327B" w14:textId="77777777" w:rsidR="00580352" w:rsidRPr="00103D01" w:rsidRDefault="00085807" w:rsidP="00103D01">
      <w:pPr>
        <w:tabs>
          <w:tab w:val="left" w:pos="1418"/>
        </w:tabs>
        <w:ind w:left="0" w:firstLine="0"/>
        <w:rPr>
          <w:szCs w:val="22"/>
        </w:rPr>
      </w:pPr>
      <w:r w:rsidRPr="00103D01">
        <w:rPr>
          <w:bCs/>
          <w:szCs w:val="22"/>
        </w:rPr>
        <w:t>Bydło:</w:t>
      </w:r>
      <w:r w:rsidRPr="00103D01">
        <w:rPr>
          <w:szCs w:val="22"/>
        </w:rPr>
        <w:t xml:space="preserve"> </w:t>
      </w:r>
      <w:r w:rsidR="00103D01">
        <w:rPr>
          <w:szCs w:val="22"/>
        </w:rPr>
        <w:tab/>
      </w:r>
      <w:r w:rsidR="00303FEE" w:rsidRPr="00103D01">
        <w:rPr>
          <w:szCs w:val="22"/>
        </w:rPr>
        <w:t>s.c.,</w:t>
      </w:r>
      <w:r w:rsidR="00542E0D" w:rsidRPr="00103D01">
        <w:rPr>
          <w:szCs w:val="22"/>
        </w:rPr>
        <w:t xml:space="preserve"> </w:t>
      </w:r>
      <w:r w:rsidR="00303FEE" w:rsidRPr="00103D01">
        <w:rPr>
          <w:szCs w:val="22"/>
        </w:rPr>
        <w:t>i.v.</w:t>
      </w:r>
    </w:p>
    <w:p w14:paraId="45CE8EB2" w14:textId="77777777" w:rsidR="00C20D34" w:rsidRPr="00103D01" w:rsidRDefault="00580352" w:rsidP="00103D01">
      <w:pPr>
        <w:tabs>
          <w:tab w:val="left" w:pos="1418"/>
        </w:tabs>
        <w:rPr>
          <w:szCs w:val="22"/>
        </w:rPr>
      </w:pPr>
      <w:r w:rsidRPr="00103D01">
        <w:rPr>
          <w:bCs/>
          <w:szCs w:val="22"/>
        </w:rPr>
        <w:t>Konie:</w:t>
      </w:r>
      <w:r w:rsidRPr="00103D01">
        <w:rPr>
          <w:szCs w:val="22"/>
        </w:rPr>
        <w:t xml:space="preserve"> </w:t>
      </w:r>
      <w:r w:rsidR="00103D01">
        <w:rPr>
          <w:szCs w:val="22"/>
        </w:rPr>
        <w:tab/>
      </w:r>
      <w:r w:rsidR="00303FEE" w:rsidRPr="00103D01">
        <w:rPr>
          <w:szCs w:val="22"/>
        </w:rPr>
        <w:t>i.v.</w:t>
      </w:r>
    </w:p>
    <w:p w14:paraId="20451FCD" w14:textId="77777777" w:rsidR="00553A99" w:rsidRDefault="00553A99" w:rsidP="00103D01">
      <w:pPr>
        <w:rPr>
          <w:szCs w:val="22"/>
        </w:rPr>
      </w:pPr>
    </w:p>
    <w:p w14:paraId="16E1CCD9" w14:textId="77777777" w:rsidR="001419BD" w:rsidRDefault="001419BD" w:rsidP="00103D01">
      <w:pPr>
        <w:rPr>
          <w:szCs w:val="22"/>
        </w:rPr>
      </w:pPr>
      <w:r>
        <w:rPr>
          <w:szCs w:val="22"/>
        </w:rPr>
        <w:t>Przed użyciem należy przeczytać ulotkę.</w:t>
      </w:r>
    </w:p>
    <w:p w14:paraId="792B219D" w14:textId="77777777" w:rsidR="00AB39E8" w:rsidRDefault="00AB39E8" w:rsidP="00103D01">
      <w:pPr>
        <w:rPr>
          <w:szCs w:val="22"/>
        </w:rPr>
      </w:pPr>
    </w:p>
    <w:p w14:paraId="6F7C5E58" w14:textId="77777777" w:rsidR="00553A99" w:rsidRPr="0087097E" w:rsidRDefault="00553A99" w:rsidP="00553A99">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53A99" w:rsidRPr="0087097E" w14:paraId="537D7F40" w14:textId="77777777" w:rsidTr="00A028BC">
        <w:tc>
          <w:tcPr>
            <w:tcW w:w="9210" w:type="dxa"/>
          </w:tcPr>
          <w:p w14:paraId="113C5B0B" w14:textId="77777777" w:rsidR="00553A99" w:rsidRPr="0087097E" w:rsidRDefault="00553A99" w:rsidP="00A028BC">
            <w:pPr>
              <w:rPr>
                <w:b/>
                <w:bCs/>
                <w:szCs w:val="22"/>
              </w:rPr>
            </w:pPr>
            <w:r w:rsidRPr="0087097E">
              <w:rPr>
                <w:b/>
                <w:bCs/>
                <w:szCs w:val="22"/>
              </w:rPr>
              <w:t>8.</w:t>
            </w:r>
            <w:r w:rsidRPr="0087097E">
              <w:rPr>
                <w:b/>
                <w:bCs/>
                <w:szCs w:val="22"/>
              </w:rPr>
              <w:tab/>
              <w:t>OKRES</w:t>
            </w:r>
            <w:r w:rsidR="001419BD">
              <w:rPr>
                <w:b/>
                <w:bCs/>
                <w:szCs w:val="22"/>
              </w:rPr>
              <w:t>(Y)</w:t>
            </w:r>
            <w:r w:rsidRPr="0087097E">
              <w:rPr>
                <w:b/>
                <w:bCs/>
                <w:szCs w:val="22"/>
              </w:rPr>
              <w:t xml:space="preserve"> KARENCJI</w:t>
            </w:r>
          </w:p>
        </w:tc>
      </w:tr>
    </w:tbl>
    <w:p w14:paraId="10879451" w14:textId="77777777" w:rsidR="00553A99" w:rsidRPr="0087097E" w:rsidRDefault="00553A99" w:rsidP="00581760">
      <w:pPr>
        <w:rPr>
          <w:szCs w:val="22"/>
        </w:rPr>
      </w:pPr>
    </w:p>
    <w:p w14:paraId="3C51A7A4" w14:textId="0035A0B0" w:rsidR="00581760" w:rsidRPr="0087097E" w:rsidRDefault="00581760" w:rsidP="00581760">
      <w:pPr>
        <w:tabs>
          <w:tab w:val="left" w:pos="1134"/>
        </w:tabs>
        <w:jc w:val="both"/>
        <w:rPr>
          <w:szCs w:val="22"/>
        </w:rPr>
      </w:pPr>
      <w:r w:rsidRPr="0087097E">
        <w:rPr>
          <w:szCs w:val="22"/>
        </w:rPr>
        <w:t>Okres</w:t>
      </w:r>
      <w:r w:rsidR="00682686">
        <w:rPr>
          <w:szCs w:val="22"/>
        </w:rPr>
        <w:t>y</w:t>
      </w:r>
      <w:r w:rsidRPr="0087097E">
        <w:rPr>
          <w:szCs w:val="22"/>
        </w:rPr>
        <w:t xml:space="preserve"> karencji:</w:t>
      </w:r>
    </w:p>
    <w:p w14:paraId="23990B9B" w14:textId="77777777" w:rsidR="00581760" w:rsidRPr="0087097E" w:rsidRDefault="00581760" w:rsidP="00103D01">
      <w:pPr>
        <w:tabs>
          <w:tab w:val="left" w:pos="1418"/>
        </w:tabs>
        <w:rPr>
          <w:szCs w:val="22"/>
        </w:rPr>
      </w:pPr>
      <w:r w:rsidRPr="00103D01">
        <w:rPr>
          <w:szCs w:val="22"/>
          <w:u w:val="single"/>
        </w:rPr>
        <w:t>Bydło:</w:t>
      </w:r>
      <w:r w:rsidRPr="0087097E">
        <w:rPr>
          <w:szCs w:val="22"/>
        </w:rPr>
        <w:tab/>
        <w:t>tkanki jadalne: 15 dni; mleko: 5 dni.</w:t>
      </w:r>
    </w:p>
    <w:p w14:paraId="415F08A8" w14:textId="77777777" w:rsidR="00581760" w:rsidRPr="0087097E" w:rsidRDefault="00581760" w:rsidP="00103D01">
      <w:pPr>
        <w:tabs>
          <w:tab w:val="left" w:pos="1418"/>
        </w:tabs>
        <w:rPr>
          <w:szCs w:val="22"/>
        </w:rPr>
      </w:pPr>
      <w:r w:rsidRPr="00103D01">
        <w:rPr>
          <w:szCs w:val="22"/>
          <w:u w:val="single"/>
        </w:rPr>
        <w:t>Konie:</w:t>
      </w:r>
      <w:r w:rsidRPr="0087097E">
        <w:rPr>
          <w:szCs w:val="22"/>
        </w:rPr>
        <w:t xml:space="preserve"> </w:t>
      </w:r>
      <w:r w:rsidRPr="0087097E">
        <w:rPr>
          <w:szCs w:val="22"/>
        </w:rPr>
        <w:tab/>
        <w:t>tkanki jadalne: 5 dni.</w:t>
      </w:r>
    </w:p>
    <w:p w14:paraId="75DBFC94" w14:textId="77777777" w:rsidR="00581760" w:rsidRPr="0087097E" w:rsidRDefault="00581760" w:rsidP="00581760">
      <w:pPr>
        <w:ind w:left="0" w:firstLine="0"/>
        <w:rPr>
          <w:szCs w:val="22"/>
        </w:rPr>
      </w:pPr>
      <w:r w:rsidRPr="0087097E">
        <w:rPr>
          <w:szCs w:val="22"/>
        </w:rPr>
        <w:t>Produkt nie</w:t>
      </w:r>
      <w:r>
        <w:rPr>
          <w:szCs w:val="22"/>
        </w:rPr>
        <w:t xml:space="preserve"> </w:t>
      </w:r>
      <w:r w:rsidRPr="0087097E">
        <w:rPr>
          <w:szCs w:val="22"/>
        </w:rPr>
        <w:t>dopuszczony do stosowania u koni w laktacji produkujących mleko przeznaczone do spożycia przez ludzi.</w:t>
      </w:r>
    </w:p>
    <w:p w14:paraId="1375BB05" w14:textId="77777777" w:rsidR="00581760" w:rsidRPr="0087097E" w:rsidRDefault="00581760" w:rsidP="00581760">
      <w:pPr>
        <w:rPr>
          <w:szCs w:val="22"/>
        </w:rPr>
      </w:pPr>
    </w:p>
    <w:p w14:paraId="26946F08"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349E6A2D" w14:textId="77777777" w:rsidTr="004B6923">
        <w:tc>
          <w:tcPr>
            <w:tcW w:w="9212" w:type="dxa"/>
          </w:tcPr>
          <w:p w14:paraId="277452EF" w14:textId="77777777" w:rsidR="00581760" w:rsidRPr="0087097E" w:rsidRDefault="00581760" w:rsidP="004B6923">
            <w:pPr>
              <w:rPr>
                <w:b/>
                <w:bCs/>
                <w:szCs w:val="22"/>
              </w:rPr>
            </w:pPr>
            <w:r w:rsidRPr="0087097E">
              <w:rPr>
                <w:b/>
                <w:bCs/>
                <w:szCs w:val="22"/>
              </w:rPr>
              <w:t>9.</w:t>
            </w:r>
            <w:r w:rsidRPr="0087097E">
              <w:rPr>
                <w:b/>
                <w:bCs/>
                <w:szCs w:val="22"/>
              </w:rPr>
              <w:tab/>
              <w:t>SPECJALNE OSTRZEŻENIA, JEŚLI KONIECZNE</w:t>
            </w:r>
          </w:p>
        </w:tc>
      </w:tr>
    </w:tbl>
    <w:p w14:paraId="3C5C0189" w14:textId="77777777" w:rsidR="00581760" w:rsidRPr="0087097E" w:rsidRDefault="00581760" w:rsidP="00581760">
      <w:pPr>
        <w:rPr>
          <w:szCs w:val="22"/>
        </w:rPr>
      </w:pPr>
    </w:p>
    <w:p w14:paraId="30B3BFA9" w14:textId="77777777" w:rsidR="00581760" w:rsidRPr="0087097E" w:rsidRDefault="00581760" w:rsidP="00581760">
      <w:pPr>
        <w:rPr>
          <w:szCs w:val="22"/>
        </w:rPr>
      </w:pPr>
    </w:p>
    <w:p w14:paraId="7ACC7688" w14:textId="77777777" w:rsidR="00581760" w:rsidRPr="0087097E" w:rsidRDefault="00581760" w:rsidP="00581760">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553A99" w14:paraId="4F5A378F" w14:textId="77777777" w:rsidTr="004B6923">
        <w:tc>
          <w:tcPr>
            <w:tcW w:w="9212" w:type="dxa"/>
          </w:tcPr>
          <w:p w14:paraId="10EC2BD5" w14:textId="77777777" w:rsidR="00581760" w:rsidRPr="0087097E" w:rsidRDefault="00581760" w:rsidP="006D70C1">
            <w:pPr>
              <w:keepNext/>
              <w:rPr>
                <w:b/>
                <w:bCs/>
                <w:szCs w:val="22"/>
              </w:rPr>
            </w:pPr>
            <w:r w:rsidRPr="0087097E">
              <w:rPr>
                <w:b/>
                <w:bCs/>
                <w:szCs w:val="22"/>
              </w:rPr>
              <w:lastRenderedPageBreak/>
              <w:t>10.</w:t>
            </w:r>
            <w:r w:rsidRPr="0087097E">
              <w:rPr>
                <w:b/>
                <w:bCs/>
                <w:szCs w:val="22"/>
              </w:rPr>
              <w:tab/>
              <w:t>TERMIN WAŻNOŚCI SERII</w:t>
            </w:r>
          </w:p>
        </w:tc>
      </w:tr>
    </w:tbl>
    <w:p w14:paraId="53125718" w14:textId="77777777" w:rsidR="00581760" w:rsidRPr="00553A99" w:rsidRDefault="00581760" w:rsidP="006D70C1">
      <w:pPr>
        <w:keepNext/>
      </w:pPr>
    </w:p>
    <w:p w14:paraId="01A40E03" w14:textId="69D52F73" w:rsidR="00581760" w:rsidRPr="0087097E" w:rsidRDefault="00581760" w:rsidP="00581760">
      <w:pPr>
        <w:rPr>
          <w:szCs w:val="22"/>
        </w:rPr>
      </w:pPr>
      <w:r w:rsidRPr="0087097E">
        <w:rPr>
          <w:szCs w:val="22"/>
        </w:rPr>
        <w:t>EXP{miesiąc/rok}</w:t>
      </w:r>
    </w:p>
    <w:p w14:paraId="0DBA37D9" w14:textId="50AACD47" w:rsidR="00581760" w:rsidRPr="0087097E" w:rsidRDefault="00103D01" w:rsidP="00581760">
      <w:pPr>
        <w:jc w:val="both"/>
        <w:rPr>
          <w:rStyle w:val="msoins0"/>
          <w:szCs w:val="22"/>
        </w:rPr>
      </w:pPr>
      <w:r>
        <w:rPr>
          <w:rStyle w:val="msoins0"/>
          <w:szCs w:val="22"/>
        </w:rPr>
        <w:t>P</w:t>
      </w:r>
      <w:r w:rsidR="00C20D34">
        <w:rPr>
          <w:rStyle w:val="msoins0"/>
          <w:szCs w:val="22"/>
        </w:rPr>
        <w:t>o otwarciu zużyć w ciągu</w:t>
      </w:r>
      <w:r w:rsidR="0062570B">
        <w:rPr>
          <w:rStyle w:val="msoins0"/>
          <w:szCs w:val="22"/>
        </w:rPr>
        <w:t xml:space="preserve"> </w:t>
      </w:r>
      <w:r w:rsidR="00C20D34">
        <w:rPr>
          <w:rStyle w:val="msoins0"/>
          <w:szCs w:val="22"/>
        </w:rPr>
        <w:t>28 dni</w:t>
      </w:r>
      <w:r w:rsidR="0062570B">
        <w:rPr>
          <w:rStyle w:val="msoins0"/>
          <w:szCs w:val="22"/>
        </w:rPr>
        <w:t>.</w:t>
      </w:r>
    </w:p>
    <w:p w14:paraId="3BFD407F" w14:textId="77777777" w:rsidR="00581760" w:rsidRPr="0087097E" w:rsidRDefault="00581760" w:rsidP="00581760">
      <w:pPr>
        <w:rPr>
          <w:szCs w:val="22"/>
        </w:rPr>
      </w:pPr>
    </w:p>
    <w:p w14:paraId="7DA0241C"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3400261D" w14:textId="77777777" w:rsidTr="004B6923">
        <w:tc>
          <w:tcPr>
            <w:tcW w:w="9212" w:type="dxa"/>
          </w:tcPr>
          <w:p w14:paraId="039631C6" w14:textId="77777777" w:rsidR="00581760" w:rsidRPr="0087097E" w:rsidRDefault="00581760" w:rsidP="004B6923">
            <w:pPr>
              <w:rPr>
                <w:b/>
                <w:bCs/>
                <w:szCs w:val="22"/>
              </w:rPr>
            </w:pPr>
            <w:r w:rsidRPr="0087097E">
              <w:rPr>
                <w:b/>
                <w:bCs/>
                <w:szCs w:val="22"/>
              </w:rPr>
              <w:t>11.</w:t>
            </w:r>
            <w:r w:rsidRPr="0087097E">
              <w:rPr>
                <w:b/>
                <w:bCs/>
                <w:szCs w:val="22"/>
              </w:rPr>
              <w:tab/>
              <w:t>WARUNKI PRZECHOWYWANIA</w:t>
            </w:r>
          </w:p>
        </w:tc>
      </w:tr>
    </w:tbl>
    <w:p w14:paraId="04C2EE52" w14:textId="77777777" w:rsidR="00581760" w:rsidRPr="0087097E" w:rsidRDefault="00581760" w:rsidP="00581760">
      <w:pPr>
        <w:rPr>
          <w:szCs w:val="22"/>
        </w:rPr>
      </w:pPr>
    </w:p>
    <w:p w14:paraId="453D73B7" w14:textId="77777777" w:rsidR="00581760" w:rsidRPr="0087097E" w:rsidRDefault="00581760" w:rsidP="00581760">
      <w:pPr>
        <w:rPr>
          <w:szCs w:val="22"/>
        </w:rPr>
      </w:pPr>
    </w:p>
    <w:p w14:paraId="618D0899" w14:textId="77777777" w:rsidR="00581760" w:rsidRPr="0087097E" w:rsidRDefault="00581760" w:rsidP="00581760">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77437D24" w14:textId="77777777" w:rsidTr="004B6923">
        <w:tc>
          <w:tcPr>
            <w:tcW w:w="9212" w:type="dxa"/>
          </w:tcPr>
          <w:p w14:paraId="7A8FBC9B" w14:textId="77777777" w:rsidR="00581760" w:rsidRPr="0087097E" w:rsidRDefault="00581760" w:rsidP="004B6923">
            <w:pPr>
              <w:rPr>
                <w:b/>
                <w:bCs/>
                <w:szCs w:val="22"/>
              </w:rPr>
            </w:pPr>
            <w:r w:rsidRPr="0087097E">
              <w:rPr>
                <w:b/>
                <w:bCs/>
                <w:szCs w:val="22"/>
              </w:rPr>
              <w:t>12.</w:t>
            </w:r>
            <w:r w:rsidRPr="0087097E">
              <w:rPr>
                <w:b/>
                <w:bCs/>
                <w:szCs w:val="22"/>
              </w:rPr>
              <w:tab/>
              <w:t>SPECJALNE ŚRODKI OSTROŻNOŚCI DOTYCZĄCE USUWANIA NIEZUŻYTEGO PRODUKTU LECZNICZEGO WETERYNARYJNEGO LUB POCHODZĄCYCH Z NIEGO ODPADÓW, JEŚLI MA TO ZASTOSOWANIE</w:t>
            </w:r>
          </w:p>
        </w:tc>
      </w:tr>
    </w:tbl>
    <w:p w14:paraId="7324D193" w14:textId="77777777" w:rsidR="00581760" w:rsidRPr="0087097E" w:rsidRDefault="00581760" w:rsidP="00581760">
      <w:pPr>
        <w:rPr>
          <w:szCs w:val="22"/>
        </w:rPr>
      </w:pPr>
    </w:p>
    <w:p w14:paraId="6688EC36" w14:textId="50118925" w:rsidR="00581760" w:rsidRPr="0087097E" w:rsidRDefault="00581760" w:rsidP="00581760">
      <w:pPr>
        <w:rPr>
          <w:szCs w:val="22"/>
        </w:rPr>
      </w:pPr>
    </w:p>
    <w:p w14:paraId="2DDABE8B"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32976DCF" w14:textId="77777777" w:rsidTr="004B6923">
        <w:tc>
          <w:tcPr>
            <w:tcW w:w="9212" w:type="dxa"/>
          </w:tcPr>
          <w:p w14:paraId="3BCC95B1" w14:textId="7D31833C" w:rsidR="00581760" w:rsidRPr="0087097E" w:rsidRDefault="00581760" w:rsidP="004B6923">
            <w:pPr>
              <w:rPr>
                <w:b/>
                <w:bCs/>
                <w:szCs w:val="22"/>
              </w:rPr>
            </w:pPr>
            <w:r w:rsidRPr="0087097E">
              <w:rPr>
                <w:b/>
                <w:bCs/>
                <w:szCs w:val="22"/>
              </w:rPr>
              <w:t>13.</w:t>
            </w:r>
            <w:r w:rsidRPr="0087097E">
              <w:rPr>
                <w:b/>
                <w:bCs/>
                <w:szCs w:val="22"/>
              </w:rPr>
              <w:tab/>
              <w:t>NAPIS „STOSOWAĆ WYŁĄCZNIE U ZWIERZĄT</w:t>
            </w:r>
            <w:r w:rsidR="0062570B">
              <w:rPr>
                <w:b/>
                <w:bCs/>
                <w:szCs w:val="22"/>
              </w:rPr>
              <w:t>”</w:t>
            </w:r>
            <w:r w:rsidRPr="0087097E">
              <w:rPr>
                <w:b/>
                <w:bCs/>
                <w:szCs w:val="22"/>
              </w:rPr>
              <w:t xml:space="preserve"> ORAZ WARUNKI LUB OGRANICZENIA DOTYCZĄCE DOSTAWY I STOSOWANIA, JEŚLI DOTYCZY</w:t>
            </w:r>
          </w:p>
        </w:tc>
      </w:tr>
    </w:tbl>
    <w:p w14:paraId="765C751D" w14:textId="77777777" w:rsidR="00581760" w:rsidRPr="0087097E" w:rsidRDefault="00581760" w:rsidP="00581760">
      <w:pPr>
        <w:rPr>
          <w:szCs w:val="22"/>
        </w:rPr>
      </w:pPr>
    </w:p>
    <w:p w14:paraId="5405CE59" w14:textId="77777777" w:rsidR="00581760" w:rsidRPr="0087097E" w:rsidRDefault="00581760" w:rsidP="00581760">
      <w:pPr>
        <w:ind w:left="0" w:firstLine="0"/>
        <w:rPr>
          <w:szCs w:val="22"/>
        </w:rPr>
      </w:pPr>
      <w:r w:rsidRPr="0087097E">
        <w:rPr>
          <w:szCs w:val="22"/>
        </w:rPr>
        <w:t>Wyłącznie dla zwierząt. Wydawany z przepisu lekarza - Rp.</w:t>
      </w:r>
    </w:p>
    <w:p w14:paraId="7DCA0D10" w14:textId="77777777" w:rsidR="00581760" w:rsidRPr="0087097E" w:rsidRDefault="00581760" w:rsidP="00581760">
      <w:pPr>
        <w:rPr>
          <w:szCs w:val="22"/>
        </w:rPr>
      </w:pPr>
    </w:p>
    <w:p w14:paraId="4B640BC2"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75A84CDA" w14:textId="77777777" w:rsidTr="004B6923">
        <w:tc>
          <w:tcPr>
            <w:tcW w:w="9212" w:type="dxa"/>
          </w:tcPr>
          <w:p w14:paraId="5823EF83" w14:textId="77777777" w:rsidR="00581760" w:rsidRPr="0087097E" w:rsidRDefault="00581760" w:rsidP="004B6923">
            <w:pPr>
              <w:rPr>
                <w:b/>
                <w:bCs/>
                <w:szCs w:val="22"/>
              </w:rPr>
            </w:pPr>
            <w:r w:rsidRPr="0087097E">
              <w:rPr>
                <w:b/>
                <w:bCs/>
                <w:szCs w:val="22"/>
              </w:rPr>
              <w:t>14.</w:t>
            </w:r>
            <w:r w:rsidRPr="0087097E">
              <w:rPr>
                <w:b/>
                <w:bCs/>
                <w:szCs w:val="22"/>
              </w:rPr>
              <w:tab/>
              <w:t>NAPIS „PRZECHOWYWAĆ W MIEJSCU NIEWIDOCZNYM I NIEDOSTĘPNYM DLA DZIECI”</w:t>
            </w:r>
          </w:p>
        </w:tc>
      </w:tr>
    </w:tbl>
    <w:p w14:paraId="54994659" w14:textId="77777777" w:rsidR="00581760" w:rsidRPr="0087097E" w:rsidRDefault="00581760" w:rsidP="00581760">
      <w:pPr>
        <w:rPr>
          <w:szCs w:val="22"/>
        </w:rPr>
      </w:pPr>
    </w:p>
    <w:p w14:paraId="172CA79D" w14:textId="77777777" w:rsidR="00581760" w:rsidRPr="0087097E" w:rsidRDefault="00581760" w:rsidP="00581760">
      <w:pPr>
        <w:rPr>
          <w:szCs w:val="22"/>
        </w:rPr>
      </w:pPr>
    </w:p>
    <w:p w14:paraId="2726FF5D"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33722C02" w14:textId="77777777" w:rsidTr="004B6923">
        <w:tc>
          <w:tcPr>
            <w:tcW w:w="9210" w:type="dxa"/>
          </w:tcPr>
          <w:p w14:paraId="1E1F57A6" w14:textId="77777777" w:rsidR="00581760" w:rsidRPr="0087097E" w:rsidRDefault="00581760" w:rsidP="004B6923">
            <w:pPr>
              <w:rPr>
                <w:b/>
                <w:bCs/>
                <w:szCs w:val="22"/>
              </w:rPr>
            </w:pPr>
            <w:r w:rsidRPr="0087097E">
              <w:rPr>
                <w:b/>
                <w:bCs/>
                <w:szCs w:val="22"/>
              </w:rPr>
              <w:t>15.</w:t>
            </w:r>
            <w:r w:rsidRPr="0087097E">
              <w:rPr>
                <w:b/>
                <w:bCs/>
                <w:szCs w:val="22"/>
              </w:rPr>
              <w:tab/>
              <w:t xml:space="preserve">NAZWA I ADRES PODMIOTU ODPOWIEDZIALNEGO </w:t>
            </w:r>
          </w:p>
        </w:tc>
      </w:tr>
    </w:tbl>
    <w:p w14:paraId="3E0F251D" w14:textId="77777777" w:rsidR="00581760" w:rsidRPr="0087097E" w:rsidRDefault="00581760" w:rsidP="00581760">
      <w:pPr>
        <w:ind w:left="0" w:firstLine="0"/>
        <w:rPr>
          <w:szCs w:val="22"/>
          <w:lang w:eastAsia="de-DE"/>
        </w:rPr>
      </w:pPr>
    </w:p>
    <w:p w14:paraId="660FA1F3" w14:textId="77777777" w:rsidR="00581760" w:rsidRPr="005D1224" w:rsidRDefault="00581760" w:rsidP="00581760">
      <w:pPr>
        <w:tabs>
          <w:tab w:val="left" w:pos="0"/>
        </w:tabs>
        <w:ind w:left="0" w:firstLine="0"/>
        <w:rPr>
          <w:szCs w:val="22"/>
          <w:lang w:val="en-US"/>
        </w:rPr>
      </w:pPr>
      <w:r w:rsidRPr="005D1224">
        <w:rPr>
          <w:szCs w:val="22"/>
          <w:lang w:val="en-US"/>
        </w:rPr>
        <w:t>Boehringer Ingelheim Vetmedica GmbH</w:t>
      </w:r>
    </w:p>
    <w:p w14:paraId="00C4CE02" w14:textId="77777777" w:rsidR="00581760" w:rsidRPr="00C66555" w:rsidRDefault="00581760" w:rsidP="00581760">
      <w:pPr>
        <w:tabs>
          <w:tab w:val="left" w:pos="0"/>
        </w:tabs>
        <w:ind w:left="0" w:firstLine="0"/>
        <w:rPr>
          <w:szCs w:val="22"/>
          <w:lang w:val="en-US"/>
        </w:rPr>
      </w:pPr>
      <w:r w:rsidRPr="005D1224">
        <w:rPr>
          <w:szCs w:val="22"/>
          <w:lang w:val="en-US"/>
        </w:rPr>
        <w:t>NIEMCY</w:t>
      </w:r>
    </w:p>
    <w:p w14:paraId="191FD754" w14:textId="77777777" w:rsidR="00581760" w:rsidRPr="003F1E64" w:rsidRDefault="00581760" w:rsidP="00581760">
      <w:pPr>
        <w:ind w:left="0" w:firstLine="0"/>
        <w:rPr>
          <w:bCs/>
          <w:szCs w:val="22"/>
          <w:lang w:eastAsia="de-DE"/>
        </w:rPr>
      </w:pPr>
    </w:p>
    <w:p w14:paraId="7594789F" w14:textId="77777777" w:rsidR="00581760" w:rsidRPr="003F1E64" w:rsidRDefault="00581760" w:rsidP="00581760">
      <w:pPr>
        <w:ind w:left="0" w:firstLine="0"/>
        <w:rPr>
          <w:bCs/>
          <w:szCs w:val="22"/>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6332F9D7" w14:textId="77777777" w:rsidTr="004B6923">
        <w:tc>
          <w:tcPr>
            <w:tcW w:w="9212" w:type="dxa"/>
          </w:tcPr>
          <w:p w14:paraId="5BE45F90" w14:textId="77777777" w:rsidR="00581760" w:rsidRPr="0087097E" w:rsidRDefault="00581760" w:rsidP="004B6923">
            <w:pPr>
              <w:rPr>
                <w:b/>
                <w:bCs/>
                <w:szCs w:val="22"/>
              </w:rPr>
            </w:pPr>
            <w:r w:rsidRPr="0087097E">
              <w:rPr>
                <w:b/>
                <w:bCs/>
                <w:szCs w:val="22"/>
              </w:rPr>
              <w:t>16.</w:t>
            </w:r>
            <w:r w:rsidRPr="0087097E">
              <w:rPr>
                <w:b/>
                <w:bCs/>
                <w:szCs w:val="22"/>
              </w:rPr>
              <w:tab/>
              <w:t xml:space="preserve">NUMER (-Y) POZWOLENIA NA DOPUSZCZENIE DO OBROTU </w:t>
            </w:r>
          </w:p>
        </w:tc>
      </w:tr>
    </w:tbl>
    <w:p w14:paraId="35A7A7D7" w14:textId="77777777" w:rsidR="00581760" w:rsidRPr="0087097E" w:rsidRDefault="00581760" w:rsidP="00581760">
      <w:pPr>
        <w:rPr>
          <w:szCs w:val="22"/>
        </w:rPr>
      </w:pPr>
    </w:p>
    <w:p w14:paraId="7BDEAACF" w14:textId="77777777" w:rsidR="00581760" w:rsidRPr="00F14D76" w:rsidRDefault="00581760" w:rsidP="00581760">
      <w:pPr>
        <w:tabs>
          <w:tab w:val="left" w:pos="0"/>
        </w:tabs>
        <w:rPr>
          <w:szCs w:val="22"/>
          <w:highlight w:val="lightGray"/>
        </w:rPr>
      </w:pPr>
      <w:r w:rsidRPr="00F14D76">
        <w:rPr>
          <w:szCs w:val="22"/>
          <w:highlight w:val="lightGray"/>
        </w:rPr>
        <w:t>EU/2/97/004/051 100 ml.</w:t>
      </w:r>
    </w:p>
    <w:p w14:paraId="284BC0E2" w14:textId="77777777" w:rsidR="00581760" w:rsidRPr="00F14D76" w:rsidRDefault="00581760" w:rsidP="00581760">
      <w:pPr>
        <w:tabs>
          <w:tab w:val="left" w:pos="0"/>
        </w:tabs>
        <w:rPr>
          <w:szCs w:val="22"/>
          <w:highlight w:val="lightGray"/>
        </w:rPr>
      </w:pPr>
      <w:r w:rsidRPr="00F14D76">
        <w:rPr>
          <w:szCs w:val="22"/>
          <w:highlight w:val="lightGray"/>
        </w:rPr>
        <w:t xml:space="preserve">EU/2/97/004/053 12 x 100 ml. </w:t>
      </w:r>
    </w:p>
    <w:p w14:paraId="7D337756" w14:textId="77777777" w:rsidR="00581760" w:rsidRPr="0087097E" w:rsidRDefault="00581760" w:rsidP="00581760">
      <w:pPr>
        <w:jc w:val="both"/>
        <w:rPr>
          <w:szCs w:val="22"/>
        </w:rPr>
      </w:pPr>
    </w:p>
    <w:p w14:paraId="3A762B42" w14:textId="77777777" w:rsidR="00581760" w:rsidRPr="0087097E" w:rsidRDefault="00581760" w:rsidP="00581760">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0B29196E" w14:textId="77777777" w:rsidTr="004B6923">
        <w:tc>
          <w:tcPr>
            <w:tcW w:w="9212" w:type="dxa"/>
          </w:tcPr>
          <w:p w14:paraId="6266571F" w14:textId="77777777" w:rsidR="00581760" w:rsidRPr="0087097E" w:rsidRDefault="00581760" w:rsidP="004B6923">
            <w:pPr>
              <w:rPr>
                <w:b/>
                <w:bCs/>
                <w:szCs w:val="22"/>
              </w:rPr>
            </w:pPr>
            <w:r w:rsidRPr="0087097E">
              <w:rPr>
                <w:b/>
                <w:bCs/>
                <w:szCs w:val="22"/>
              </w:rPr>
              <w:t>17.</w:t>
            </w:r>
            <w:r w:rsidRPr="0087097E">
              <w:rPr>
                <w:b/>
                <w:bCs/>
                <w:szCs w:val="22"/>
              </w:rPr>
              <w:tab/>
              <w:t>NUMER SERII</w:t>
            </w:r>
          </w:p>
        </w:tc>
      </w:tr>
    </w:tbl>
    <w:p w14:paraId="42C14A48" w14:textId="77777777" w:rsidR="00581760" w:rsidRPr="0087097E" w:rsidRDefault="00581760" w:rsidP="00581760">
      <w:pPr>
        <w:rPr>
          <w:szCs w:val="22"/>
        </w:rPr>
      </w:pPr>
    </w:p>
    <w:p w14:paraId="0C4B8447" w14:textId="77777777" w:rsidR="00581760" w:rsidRPr="0087097E" w:rsidRDefault="00581760" w:rsidP="00581760">
      <w:pPr>
        <w:rPr>
          <w:szCs w:val="22"/>
        </w:rPr>
      </w:pPr>
      <w:r w:rsidRPr="0087097E">
        <w:rPr>
          <w:szCs w:val="22"/>
        </w:rPr>
        <w:t>Lot {numer}</w:t>
      </w:r>
    </w:p>
    <w:p w14:paraId="481E3C48" w14:textId="77777777" w:rsidR="00581760" w:rsidRPr="0087097E" w:rsidRDefault="00581760" w:rsidP="00581760">
      <w:pPr>
        <w:rPr>
          <w:szCs w:val="22"/>
        </w:rPr>
      </w:pPr>
      <w:r w:rsidRPr="0087097E">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06D0433C" w14:textId="77777777" w:rsidTr="004B6923">
        <w:tc>
          <w:tcPr>
            <w:tcW w:w="9212" w:type="dxa"/>
          </w:tcPr>
          <w:p w14:paraId="4AFB819A" w14:textId="77777777" w:rsidR="00581760" w:rsidRPr="0087097E" w:rsidRDefault="00581760" w:rsidP="004B6923">
            <w:pPr>
              <w:ind w:left="0" w:firstLine="0"/>
              <w:rPr>
                <w:b/>
                <w:bCs/>
                <w:szCs w:val="22"/>
              </w:rPr>
            </w:pPr>
            <w:r w:rsidRPr="0087097E">
              <w:rPr>
                <w:b/>
                <w:bCs/>
                <w:szCs w:val="22"/>
              </w:rPr>
              <w:lastRenderedPageBreak/>
              <w:t xml:space="preserve">MINIMUM INFORMACJI ZAMIESZCZANYCH NA </w:t>
            </w:r>
            <w:r w:rsidRPr="0087097E">
              <w:rPr>
                <w:b/>
                <w:bCs/>
                <w:caps/>
                <w:szCs w:val="22"/>
              </w:rPr>
              <w:t>małych</w:t>
            </w:r>
            <w:r w:rsidRPr="0087097E">
              <w:rPr>
                <w:b/>
                <w:bCs/>
                <w:szCs w:val="22"/>
              </w:rPr>
              <w:t xml:space="preserve"> OPAKOWANIACH BEZPOŚREDNICH </w:t>
            </w:r>
          </w:p>
          <w:p w14:paraId="2DA7DCEB" w14:textId="77777777" w:rsidR="00581760" w:rsidRPr="003F1E64" w:rsidRDefault="00581760" w:rsidP="004B6923">
            <w:pPr>
              <w:ind w:left="0" w:firstLine="0"/>
              <w:rPr>
                <w:szCs w:val="22"/>
              </w:rPr>
            </w:pPr>
          </w:p>
          <w:p w14:paraId="1BD2F366" w14:textId="77777777" w:rsidR="00581760" w:rsidRPr="0087097E" w:rsidRDefault="00581760" w:rsidP="004B6923">
            <w:pPr>
              <w:ind w:left="0" w:firstLine="0"/>
              <w:rPr>
                <w:b/>
                <w:bCs/>
                <w:szCs w:val="22"/>
              </w:rPr>
            </w:pPr>
            <w:r w:rsidRPr="004C10A9">
              <w:rPr>
                <w:b/>
                <w:bCs/>
                <w:szCs w:val="22"/>
              </w:rPr>
              <w:t>Fiolka</w:t>
            </w:r>
            <w:r>
              <w:rPr>
                <w:b/>
                <w:bCs/>
                <w:szCs w:val="22"/>
              </w:rPr>
              <w:t>,</w:t>
            </w:r>
            <w:r w:rsidRPr="0087097E">
              <w:rPr>
                <w:b/>
                <w:bCs/>
                <w:szCs w:val="22"/>
              </w:rPr>
              <w:t xml:space="preserve"> </w:t>
            </w:r>
            <w:r>
              <w:rPr>
                <w:b/>
                <w:bCs/>
                <w:szCs w:val="22"/>
              </w:rPr>
              <w:t>50</w:t>
            </w:r>
            <w:r w:rsidRPr="0087097E">
              <w:rPr>
                <w:b/>
                <w:bCs/>
                <w:szCs w:val="22"/>
              </w:rPr>
              <w:t xml:space="preserve"> ml</w:t>
            </w:r>
          </w:p>
        </w:tc>
      </w:tr>
    </w:tbl>
    <w:p w14:paraId="7EB00A98"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28E78C86" w14:textId="77777777" w:rsidTr="004B6923">
        <w:tc>
          <w:tcPr>
            <w:tcW w:w="9212" w:type="dxa"/>
          </w:tcPr>
          <w:p w14:paraId="42935318" w14:textId="77777777" w:rsidR="00581760" w:rsidRPr="0087097E" w:rsidRDefault="00581760" w:rsidP="004B6923">
            <w:pPr>
              <w:rPr>
                <w:b/>
                <w:bCs/>
                <w:szCs w:val="22"/>
              </w:rPr>
            </w:pPr>
            <w:r w:rsidRPr="0087097E">
              <w:rPr>
                <w:b/>
                <w:bCs/>
                <w:szCs w:val="22"/>
              </w:rPr>
              <w:t>1.</w:t>
            </w:r>
            <w:r w:rsidRPr="0087097E">
              <w:rPr>
                <w:b/>
                <w:bCs/>
                <w:szCs w:val="22"/>
              </w:rPr>
              <w:tab/>
              <w:t>NAZWA PRODUKTU LECZNICZEGO WETERYNARYJNEGO</w:t>
            </w:r>
          </w:p>
        </w:tc>
      </w:tr>
    </w:tbl>
    <w:p w14:paraId="5606AB1F" w14:textId="77777777" w:rsidR="00581760" w:rsidRPr="0087097E" w:rsidRDefault="00581760" w:rsidP="00581760">
      <w:pPr>
        <w:rPr>
          <w:szCs w:val="22"/>
        </w:rPr>
      </w:pPr>
    </w:p>
    <w:p w14:paraId="58DFB82D" w14:textId="77777777" w:rsidR="00581760" w:rsidRPr="0087097E" w:rsidRDefault="00581760" w:rsidP="00581760">
      <w:pPr>
        <w:rPr>
          <w:szCs w:val="22"/>
        </w:rPr>
      </w:pPr>
      <w:r w:rsidRPr="0087097E">
        <w:rPr>
          <w:szCs w:val="22"/>
        </w:rPr>
        <w:t xml:space="preserve">Metacam 40 mg/ml </w:t>
      </w:r>
      <w:r w:rsidR="00495382">
        <w:rPr>
          <w:szCs w:val="22"/>
        </w:rPr>
        <w:t>wstrzykn</w:t>
      </w:r>
      <w:r w:rsidR="00495382" w:rsidRPr="00FF690B">
        <w:rPr>
          <w:szCs w:val="22"/>
        </w:rPr>
        <w:t>i</w:t>
      </w:r>
      <w:r w:rsidR="00CA20C5" w:rsidRPr="00E36EF5">
        <w:t>ę</w:t>
      </w:r>
      <w:r w:rsidR="00495382">
        <w:rPr>
          <w:szCs w:val="22"/>
        </w:rPr>
        <w:t>cie</w:t>
      </w:r>
      <w:r w:rsidR="00AA14F7">
        <w:rPr>
          <w:szCs w:val="22"/>
        </w:rPr>
        <w:t xml:space="preserve"> </w:t>
      </w:r>
      <w:r w:rsidRPr="0087097E">
        <w:rPr>
          <w:szCs w:val="22"/>
        </w:rPr>
        <w:t>dla bydła i koni</w:t>
      </w:r>
    </w:p>
    <w:p w14:paraId="19A9701D" w14:textId="328A3B33" w:rsidR="00581760" w:rsidRPr="0087097E" w:rsidRDefault="006E6D89" w:rsidP="00581760">
      <w:pPr>
        <w:rPr>
          <w:szCs w:val="22"/>
        </w:rPr>
      </w:pPr>
      <w:r>
        <w:rPr>
          <w:szCs w:val="22"/>
        </w:rPr>
        <w:t>M</w:t>
      </w:r>
      <w:r w:rsidR="00AA14F7" w:rsidRPr="0087097E">
        <w:rPr>
          <w:szCs w:val="22"/>
        </w:rPr>
        <w:t>eloksykam</w:t>
      </w:r>
    </w:p>
    <w:p w14:paraId="143ED33E" w14:textId="77777777" w:rsidR="00581760" w:rsidRPr="0087097E" w:rsidRDefault="00581760" w:rsidP="00581760">
      <w:pPr>
        <w:rPr>
          <w:szCs w:val="22"/>
        </w:rPr>
      </w:pPr>
    </w:p>
    <w:p w14:paraId="493AA8AC"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572B5E84" w14:textId="77777777" w:rsidTr="004B6923">
        <w:tc>
          <w:tcPr>
            <w:tcW w:w="9212" w:type="dxa"/>
          </w:tcPr>
          <w:p w14:paraId="6A659C55" w14:textId="47846AC9" w:rsidR="00581760" w:rsidRPr="0087097E" w:rsidRDefault="00581760" w:rsidP="004B6923">
            <w:pPr>
              <w:rPr>
                <w:b/>
                <w:bCs/>
                <w:szCs w:val="22"/>
              </w:rPr>
            </w:pPr>
            <w:r w:rsidRPr="0087097E">
              <w:rPr>
                <w:b/>
                <w:bCs/>
                <w:szCs w:val="22"/>
              </w:rPr>
              <w:t>2.</w:t>
            </w:r>
            <w:r w:rsidRPr="0087097E">
              <w:rPr>
                <w:b/>
                <w:bCs/>
                <w:szCs w:val="22"/>
              </w:rPr>
              <w:tab/>
              <w:t xml:space="preserve">ZAWARTOŚĆ SUBSTANCJI CZYNNEJ(-YCH) </w:t>
            </w:r>
          </w:p>
        </w:tc>
      </w:tr>
    </w:tbl>
    <w:p w14:paraId="35D5CE89" w14:textId="77777777" w:rsidR="00581760" w:rsidRPr="0087097E" w:rsidRDefault="00581760" w:rsidP="00581760">
      <w:pPr>
        <w:rPr>
          <w:szCs w:val="22"/>
        </w:rPr>
      </w:pPr>
    </w:p>
    <w:p w14:paraId="66613CC7" w14:textId="77777777" w:rsidR="00581760" w:rsidRPr="0087097E" w:rsidRDefault="00581760" w:rsidP="00581760">
      <w:pPr>
        <w:rPr>
          <w:szCs w:val="22"/>
        </w:rPr>
      </w:pPr>
      <w:r w:rsidRPr="00AB39E8">
        <w:rPr>
          <w:szCs w:val="22"/>
        </w:rPr>
        <w:t>Meloksykam 40 mg /ml</w:t>
      </w:r>
      <w:r w:rsidRPr="0087097E">
        <w:rPr>
          <w:szCs w:val="22"/>
        </w:rPr>
        <w:t xml:space="preserve"> </w:t>
      </w:r>
    </w:p>
    <w:p w14:paraId="3B65846C" w14:textId="77777777" w:rsidR="00581760" w:rsidRPr="0087097E" w:rsidRDefault="00581760" w:rsidP="00581760">
      <w:pPr>
        <w:rPr>
          <w:szCs w:val="22"/>
        </w:rPr>
      </w:pPr>
    </w:p>
    <w:p w14:paraId="4095ECD0"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7DEC8584" w14:textId="77777777" w:rsidTr="004B6923">
        <w:tc>
          <w:tcPr>
            <w:tcW w:w="9212" w:type="dxa"/>
          </w:tcPr>
          <w:p w14:paraId="52AACFA3" w14:textId="77777777" w:rsidR="00581760" w:rsidRPr="0087097E" w:rsidRDefault="00581760" w:rsidP="004B6923">
            <w:pPr>
              <w:rPr>
                <w:b/>
                <w:bCs/>
                <w:szCs w:val="22"/>
              </w:rPr>
            </w:pPr>
            <w:r w:rsidRPr="0087097E">
              <w:rPr>
                <w:b/>
                <w:bCs/>
                <w:szCs w:val="22"/>
              </w:rPr>
              <w:t>3.</w:t>
            </w:r>
            <w:r w:rsidRPr="0087097E">
              <w:rPr>
                <w:b/>
                <w:bCs/>
                <w:szCs w:val="22"/>
              </w:rPr>
              <w:tab/>
              <w:t xml:space="preserve">ZAWARTOŚĆ </w:t>
            </w:r>
            <w:r>
              <w:rPr>
                <w:b/>
                <w:bCs/>
                <w:szCs w:val="22"/>
              </w:rPr>
              <w:t xml:space="preserve">OPAKOWANIA </w:t>
            </w:r>
            <w:r w:rsidRPr="0087097E">
              <w:rPr>
                <w:b/>
                <w:bCs/>
                <w:szCs w:val="22"/>
              </w:rPr>
              <w:t>Z PODANIEM MASY, OBJĘTOŚCI LUB LICZBY DAWEK</w:t>
            </w:r>
          </w:p>
        </w:tc>
      </w:tr>
    </w:tbl>
    <w:p w14:paraId="75CB08F8" w14:textId="77777777" w:rsidR="00581760" w:rsidRPr="0087097E" w:rsidRDefault="00581760" w:rsidP="00581760">
      <w:pPr>
        <w:rPr>
          <w:szCs w:val="22"/>
        </w:rPr>
      </w:pPr>
    </w:p>
    <w:p w14:paraId="09240137" w14:textId="77777777" w:rsidR="00581760" w:rsidRPr="0087097E" w:rsidRDefault="00581760" w:rsidP="00581760">
      <w:pPr>
        <w:rPr>
          <w:szCs w:val="22"/>
        </w:rPr>
      </w:pPr>
      <w:r w:rsidRPr="0087097E">
        <w:rPr>
          <w:szCs w:val="22"/>
        </w:rPr>
        <w:t xml:space="preserve">50 ml </w:t>
      </w:r>
    </w:p>
    <w:p w14:paraId="454F5CD8" w14:textId="77777777" w:rsidR="00581760" w:rsidRPr="0087097E" w:rsidRDefault="00581760" w:rsidP="00581760">
      <w:pPr>
        <w:rPr>
          <w:szCs w:val="22"/>
        </w:rPr>
      </w:pPr>
    </w:p>
    <w:p w14:paraId="10A99759"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45B052D1" w14:textId="77777777" w:rsidTr="004B6923">
        <w:tc>
          <w:tcPr>
            <w:tcW w:w="9210" w:type="dxa"/>
          </w:tcPr>
          <w:p w14:paraId="551FF2BE" w14:textId="77777777" w:rsidR="00581760" w:rsidRPr="0087097E" w:rsidRDefault="00581760" w:rsidP="004B6923">
            <w:pPr>
              <w:rPr>
                <w:b/>
                <w:bCs/>
                <w:szCs w:val="22"/>
              </w:rPr>
            </w:pPr>
            <w:r w:rsidRPr="00542E0D">
              <w:rPr>
                <w:b/>
                <w:bCs/>
                <w:szCs w:val="22"/>
              </w:rPr>
              <w:t>4.</w:t>
            </w:r>
            <w:r w:rsidRPr="00542E0D">
              <w:rPr>
                <w:b/>
                <w:bCs/>
                <w:szCs w:val="22"/>
              </w:rPr>
              <w:tab/>
              <w:t>DROG</w:t>
            </w:r>
            <w:r w:rsidR="00804FAA">
              <w:rPr>
                <w:b/>
                <w:bCs/>
                <w:szCs w:val="22"/>
              </w:rPr>
              <w:t>A(-</w:t>
            </w:r>
            <w:r w:rsidRPr="00542E0D">
              <w:rPr>
                <w:b/>
                <w:bCs/>
                <w:szCs w:val="22"/>
              </w:rPr>
              <w:t>I</w:t>
            </w:r>
            <w:r w:rsidR="00804FAA">
              <w:rPr>
                <w:b/>
                <w:bCs/>
                <w:szCs w:val="22"/>
              </w:rPr>
              <w:t>)</w:t>
            </w:r>
            <w:r w:rsidRPr="00542E0D">
              <w:rPr>
                <w:b/>
                <w:bCs/>
                <w:szCs w:val="22"/>
              </w:rPr>
              <w:t xml:space="preserve"> PODANIA</w:t>
            </w:r>
          </w:p>
        </w:tc>
      </w:tr>
    </w:tbl>
    <w:p w14:paraId="1865F611" w14:textId="77777777" w:rsidR="00581760" w:rsidRPr="0087097E" w:rsidRDefault="00581760" w:rsidP="00581760">
      <w:pPr>
        <w:tabs>
          <w:tab w:val="left" w:pos="1134"/>
        </w:tabs>
        <w:ind w:left="0" w:firstLine="0"/>
        <w:rPr>
          <w:szCs w:val="22"/>
        </w:rPr>
      </w:pPr>
    </w:p>
    <w:p w14:paraId="1A9DB15C" w14:textId="77777777" w:rsidR="00580352" w:rsidRPr="00103D01" w:rsidRDefault="00580352" w:rsidP="00103D01">
      <w:pPr>
        <w:tabs>
          <w:tab w:val="left" w:pos="1418"/>
        </w:tabs>
        <w:ind w:left="0" w:firstLine="0"/>
        <w:rPr>
          <w:szCs w:val="22"/>
        </w:rPr>
      </w:pPr>
      <w:r w:rsidRPr="00103D01">
        <w:rPr>
          <w:bCs/>
          <w:szCs w:val="22"/>
          <w:u w:val="single"/>
        </w:rPr>
        <w:t>Bydło:</w:t>
      </w:r>
      <w:r w:rsidR="00103D01">
        <w:rPr>
          <w:szCs w:val="22"/>
        </w:rPr>
        <w:tab/>
      </w:r>
      <w:r w:rsidR="00303FEE" w:rsidRPr="00103D01">
        <w:rPr>
          <w:szCs w:val="22"/>
        </w:rPr>
        <w:t>s.c.,</w:t>
      </w:r>
      <w:r w:rsidR="00542E0D" w:rsidRPr="00103D01">
        <w:rPr>
          <w:szCs w:val="22"/>
        </w:rPr>
        <w:t xml:space="preserve"> </w:t>
      </w:r>
      <w:r w:rsidR="00303FEE" w:rsidRPr="00103D01">
        <w:rPr>
          <w:szCs w:val="22"/>
        </w:rPr>
        <w:t>i.v.</w:t>
      </w:r>
      <w:r w:rsidRPr="00103D01">
        <w:rPr>
          <w:szCs w:val="22"/>
        </w:rPr>
        <w:t xml:space="preserve"> </w:t>
      </w:r>
    </w:p>
    <w:p w14:paraId="2EA9DF54" w14:textId="77777777" w:rsidR="00C20D34" w:rsidRPr="00103D01" w:rsidRDefault="00580352" w:rsidP="00103D01">
      <w:pPr>
        <w:tabs>
          <w:tab w:val="left" w:pos="1418"/>
        </w:tabs>
        <w:rPr>
          <w:szCs w:val="22"/>
        </w:rPr>
      </w:pPr>
      <w:r w:rsidRPr="00103D01">
        <w:rPr>
          <w:bCs/>
          <w:szCs w:val="22"/>
          <w:u w:val="single"/>
        </w:rPr>
        <w:t>Konie:</w:t>
      </w:r>
      <w:r w:rsidR="00103D01">
        <w:rPr>
          <w:szCs w:val="22"/>
        </w:rPr>
        <w:tab/>
      </w:r>
      <w:r w:rsidR="00303FEE" w:rsidRPr="00103D01">
        <w:rPr>
          <w:szCs w:val="22"/>
        </w:rPr>
        <w:t>i.v.</w:t>
      </w:r>
    </w:p>
    <w:p w14:paraId="45E9693D" w14:textId="77777777" w:rsidR="00581760" w:rsidRPr="0087097E" w:rsidRDefault="00581760" w:rsidP="00581760">
      <w:pPr>
        <w:rPr>
          <w:szCs w:val="22"/>
        </w:rPr>
      </w:pPr>
    </w:p>
    <w:p w14:paraId="26772D31" w14:textId="77777777" w:rsidR="00581760" w:rsidRPr="0087097E" w:rsidRDefault="00581760" w:rsidP="00581760">
      <w:pPr>
        <w:rPr>
          <w:szCs w:val="2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90"/>
      </w:tblGrid>
      <w:tr w:rsidR="00581760" w:rsidRPr="0087097E" w14:paraId="309E4901" w14:textId="77777777" w:rsidTr="004B6923">
        <w:tc>
          <w:tcPr>
            <w:tcW w:w="9142" w:type="dxa"/>
          </w:tcPr>
          <w:p w14:paraId="450D7715" w14:textId="5C37600C" w:rsidR="00581760" w:rsidRPr="0087097E" w:rsidRDefault="00581760" w:rsidP="004B6923">
            <w:pPr>
              <w:rPr>
                <w:b/>
                <w:bCs/>
                <w:szCs w:val="22"/>
              </w:rPr>
            </w:pPr>
            <w:r w:rsidRPr="0087097E">
              <w:rPr>
                <w:b/>
                <w:bCs/>
                <w:szCs w:val="22"/>
              </w:rPr>
              <w:t>5.</w:t>
            </w:r>
            <w:r w:rsidRPr="0087097E">
              <w:rPr>
                <w:b/>
                <w:bCs/>
                <w:szCs w:val="22"/>
              </w:rPr>
              <w:tab/>
              <w:t>OKRES</w:t>
            </w:r>
            <w:r w:rsidR="006B59D1">
              <w:rPr>
                <w:b/>
                <w:bCs/>
                <w:szCs w:val="22"/>
              </w:rPr>
              <w:t>(Y)</w:t>
            </w:r>
            <w:r w:rsidRPr="0087097E">
              <w:rPr>
                <w:b/>
                <w:bCs/>
                <w:szCs w:val="22"/>
              </w:rPr>
              <w:t xml:space="preserve"> KARENCJI</w:t>
            </w:r>
          </w:p>
        </w:tc>
      </w:tr>
    </w:tbl>
    <w:p w14:paraId="4363862D" w14:textId="77777777" w:rsidR="00581760" w:rsidRPr="0087097E" w:rsidRDefault="00581760" w:rsidP="00581760">
      <w:pPr>
        <w:rPr>
          <w:szCs w:val="22"/>
        </w:rPr>
      </w:pPr>
    </w:p>
    <w:p w14:paraId="5C1F4BE1" w14:textId="77777777" w:rsidR="00581760" w:rsidRPr="0087097E" w:rsidRDefault="00581760" w:rsidP="00581760">
      <w:pPr>
        <w:tabs>
          <w:tab w:val="left" w:pos="1134"/>
        </w:tabs>
        <w:jc w:val="both"/>
        <w:rPr>
          <w:szCs w:val="22"/>
        </w:rPr>
      </w:pPr>
      <w:r w:rsidRPr="0087097E">
        <w:rPr>
          <w:szCs w:val="22"/>
        </w:rPr>
        <w:t>Okres karencji:</w:t>
      </w:r>
    </w:p>
    <w:p w14:paraId="37AEE748" w14:textId="77777777" w:rsidR="00581760" w:rsidRPr="0087097E" w:rsidRDefault="00581760" w:rsidP="00103D01">
      <w:pPr>
        <w:tabs>
          <w:tab w:val="left" w:pos="1418"/>
        </w:tabs>
        <w:rPr>
          <w:szCs w:val="22"/>
        </w:rPr>
      </w:pPr>
      <w:r w:rsidRPr="00103D01">
        <w:rPr>
          <w:szCs w:val="22"/>
          <w:u w:val="single"/>
        </w:rPr>
        <w:t>Bydło:</w:t>
      </w:r>
      <w:r w:rsidRPr="0087097E">
        <w:rPr>
          <w:szCs w:val="22"/>
        </w:rPr>
        <w:tab/>
        <w:t>tkanki jadalne: 15 dni; mleko: 5 dni.</w:t>
      </w:r>
    </w:p>
    <w:p w14:paraId="4BEB8840" w14:textId="77777777" w:rsidR="00581760" w:rsidRPr="0087097E" w:rsidRDefault="00581760" w:rsidP="00103D01">
      <w:pPr>
        <w:tabs>
          <w:tab w:val="left" w:pos="1418"/>
        </w:tabs>
        <w:ind w:left="0" w:firstLine="0"/>
        <w:rPr>
          <w:szCs w:val="22"/>
        </w:rPr>
      </w:pPr>
      <w:r w:rsidRPr="00103D01">
        <w:rPr>
          <w:szCs w:val="22"/>
          <w:u w:val="single"/>
        </w:rPr>
        <w:t>Konie:</w:t>
      </w:r>
      <w:r w:rsidRPr="0087097E">
        <w:rPr>
          <w:b/>
          <w:szCs w:val="22"/>
        </w:rPr>
        <w:tab/>
      </w:r>
      <w:r w:rsidRPr="0087097E">
        <w:rPr>
          <w:szCs w:val="22"/>
        </w:rPr>
        <w:t>tkanki jadalne: 5 dni.</w:t>
      </w:r>
    </w:p>
    <w:p w14:paraId="25D6E9F3" w14:textId="77777777" w:rsidR="00581760" w:rsidRPr="0087097E" w:rsidRDefault="00581760" w:rsidP="00581760">
      <w:pPr>
        <w:ind w:left="0" w:firstLine="0"/>
        <w:rPr>
          <w:szCs w:val="22"/>
        </w:rPr>
      </w:pPr>
      <w:r w:rsidRPr="0087097E">
        <w:rPr>
          <w:szCs w:val="22"/>
        </w:rPr>
        <w:t>Produkt nie</w:t>
      </w:r>
      <w:r>
        <w:rPr>
          <w:szCs w:val="22"/>
        </w:rPr>
        <w:t xml:space="preserve"> </w:t>
      </w:r>
      <w:r w:rsidRPr="0087097E">
        <w:rPr>
          <w:szCs w:val="22"/>
        </w:rPr>
        <w:t>dopuszczony do stosowania u zwierząt w laktacji produkujących mleko przeznaczone do spożycia przez ludzi.</w:t>
      </w:r>
    </w:p>
    <w:p w14:paraId="40D9DBEE" w14:textId="77777777" w:rsidR="00581760" w:rsidRPr="0087097E" w:rsidRDefault="00581760" w:rsidP="00581760">
      <w:pPr>
        <w:rPr>
          <w:szCs w:val="22"/>
        </w:rPr>
      </w:pPr>
    </w:p>
    <w:p w14:paraId="00D70C56"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1FD11581" w14:textId="77777777" w:rsidTr="004B6923">
        <w:tc>
          <w:tcPr>
            <w:tcW w:w="9212" w:type="dxa"/>
          </w:tcPr>
          <w:p w14:paraId="5500EEAC" w14:textId="77777777" w:rsidR="00581760" w:rsidRPr="0087097E" w:rsidRDefault="00581760" w:rsidP="004B6923">
            <w:pPr>
              <w:rPr>
                <w:b/>
                <w:bCs/>
                <w:szCs w:val="22"/>
              </w:rPr>
            </w:pPr>
            <w:r w:rsidRPr="0087097E">
              <w:rPr>
                <w:b/>
                <w:bCs/>
                <w:szCs w:val="22"/>
              </w:rPr>
              <w:t>6.</w:t>
            </w:r>
            <w:r w:rsidRPr="0087097E">
              <w:rPr>
                <w:b/>
                <w:bCs/>
                <w:szCs w:val="22"/>
              </w:rPr>
              <w:tab/>
              <w:t xml:space="preserve">NUMER SERII </w:t>
            </w:r>
          </w:p>
        </w:tc>
      </w:tr>
    </w:tbl>
    <w:p w14:paraId="3332ACB6" w14:textId="77777777" w:rsidR="00581760" w:rsidRPr="0087097E" w:rsidRDefault="00581760" w:rsidP="00581760">
      <w:pPr>
        <w:rPr>
          <w:szCs w:val="22"/>
        </w:rPr>
      </w:pPr>
    </w:p>
    <w:p w14:paraId="3A189A75" w14:textId="77777777" w:rsidR="00581760" w:rsidRPr="0087097E" w:rsidRDefault="00581760" w:rsidP="00581760">
      <w:pPr>
        <w:rPr>
          <w:szCs w:val="22"/>
        </w:rPr>
      </w:pPr>
      <w:r w:rsidRPr="0087097E">
        <w:rPr>
          <w:szCs w:val="22"/>
        </w:rPr>
        <w:t>Lot {numer}</w:t>
      </w:r>
    </w:p>
    <w:p w14:paraId="5CEA5A43" w14:textId="77777777" w:rsidR="00581760" w:rsidRPr="0087097E" w:rsidRDefault="00581760" w:rsidP="00581760">
      <w:pPr>
        <w:rPr>
          <w:szCs w:val="22"/>
        </w:rPr>
      </w:pPr>
    </w:p>
    <w:p w14:paraId="25959B6D"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61BA6156" w14:textId="77777777" w:rsidTr="004B6923">
        <w:tc>
          <w:tcPr>
            <w:tcW w:w="9212" w:type="dxa"/>
          </w:tcPr>
          <w:p w14:paraId="77786B54" w14:textId="77777777" w:rsidR="00581760" w:rsidRPr="0087097E" w:rsidRDefault="00581760" w:rsidP="004B6923">
            <w:pPr>
              <w:rPr>
                <w:b/>
                <w:bCs/>
                <w:szCs w:val="22"/>
              </w:rPr>
            </w:pPr>
            <w:r w:rsidRPr="0087097E">
              <w:rPr>
                <w:b/>
                <w:bCs/>
                <w:szCs w:val="22"/>
              </w:rPr>
              <w:t>7.</w:t>
            </w:r>
            <w:r w:rsidRPr="0087097E">
              <w:rPr>
                <w:b/>
                <w:bCs/>
                <w:szCs w:val="22"/>
              </w:rPr>
              <w:tab/>
              <w:t xml:space="preserve">TERMIN WAŻNOŚCI SERII </w:t>
            </w:r>
          </w:p>
        </w:tc>
      </w:tr>
    </w:tbl>
    <w:p w14:paraId="463508C4" w14:textId="77777777" w:rsidR="00581760" w:rsidRPr="0087097E" w:rsidRDefault="00581760" w:rsidP="00581760">
      <w:pPr>
        <w:rPr>
          <w:szCs w:val="22"/>
        </w:rPr>
      </w:pPr>
    </w:p>
    <w:p w14:paraId="7B9E2FF3" w14:textId="77777777" w:rsidR="00581760" w:rsidRPr="0087097E" w:rsidRDefault="00581760" w:rsidP="00581760">
      <w:pPr>
        <w:rPr>
          <w:szCs w:val="22"/>
        </w:rPr>
      </w:pPr>
      <w:r w:rsidRPr="0087097E">
        <w:rPr>
          <w:szCs w:val="22"/>
        </w:rPr>
        <w:t>EXP {miesiąc/rok }</w:t>
      </w:r>
    </w:p>
    <w:p w14:paraId="7EA27AEE" w14:textId="354E7F91" w:rsidR="00581760" w:rsidRPr="0087097E" w:rsidRDefault="00C20D34" w:rsidP="00581760">
      <w:pPr>
        <w:rPr>
          <w:rStyle w:val="msoins0"/>
          <w:szCs w:val="22"/>
        </w:rPr>
      </w:pPr>
      <w:r>
        <w:rPr>
          <w:rStyle w:val="msoins0"/>
          <w:szCs w:val="22"/>
        </w:rPr>
        <w:t>Po otwarciu zuży</w:t>
      </w:r>
      <w:r w:rsidR="0058069F">
        <w:rPr>
          <w:rStyle w:val="msoins0"/>
          <w:szCs w:val="22"/>
        </w:rPr>
        <w:t>ć</w:t>
      </w:r>
      <w:r>
        <w:rPr>
          <w:rStyle w:val="msoins0"/>
          <w:szCs w:val="22"/>
        </w:rPr>
        <w:t xml:space="preserve"> w ciągu</w:t>
      </w:r>
      <w:r w:rsidR="00804FAA">
        <w:rPr>
          <w:rStyle w:val="msoins0"/>
          <w:szCs w:val="22"/>
        </w:rPr>
        <w:t xml:space="preserve"> </w:t>
      </w:r>
      <w:r>
        <w:rPr>
          <w:rStyle w:val="msoins0"/>
          <w:szCs w:val="22"/>
        </w:rPr>
        <w:t>28 dni.</w:t>
      </w:r>
    </w:p>
    <w:p w14:paraId="3A52EDD4" w14:textId="77777777" w:rsidR="00581760" w:rsidRPr="0087097E" w:rsidRDefault="00581760" w:rsidP="00581760">
      <w:pPr>
        <w:rPr>
          <w:szCs w:val="22"/>
        </w:rPr>
      </w:pPr>
    </w:p>
    <w:p w14:paraId="1A7AB11D" w14:textId="77777777" w:rsidR="00581760" w:rsidRPr="0087097E" w:rsidRDefault="00581760" w:rsidP="00581760">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581760" w:rsidRPr="0087097E" w14:paraId="688F5CA9" w14:textId="77777777" w:rsidTr="004B6923">
        <w:tc>
          <w:tcPr>
            <w:tcW w:w="9212" w:type="dxa"/>
          </w:tcPr>
          <w:p w14:paraId="6FE969DE" w14:textId="06033D17" w:rsidR="00581760" w:rsidRPr="0087097E" w:rsidRDefault="00581760" w:rsidP="004B6923">
            <w:pPr>
              <w:rPr>
                <w:b/>
                <w:bCs/>
                <w:szCs w:val="22"/>
              </w:rPr>
            </w:pPr>
            <w:r w:rsidRPr="0087097E">
              <w:rPr>
                <w:b/>
                <w:bCs/>
                <w:szCs w:val="22"/>
              </w:rPr>
              <w:t>8.</w:t>
            </w:r>
            <w:r w:rsidRPr="0087097E">
              <w:rPr>
                <w:b/>
                <w:bCs/>
                <w:szCs w:val="22"/>
              </w:rPr>
              <w:tab/>
              <w:t>NAPIS „WYŁĄCZNIE DLA ZWIERZĄT</w:t>
            </w:r>
            <w:r w:rsidR="00804FAA">
              <w:rPr>
                <w:b/>
                <w:bCs/>
                <w:szCs w:val="22"/>
              </w:rPr>
              <w:t>”</w:t>
            </w:r>
          </w:p>
        </w:tc>
      </w:tr>
    </w:tbl>
    <w:p w14:paraId="5EE2B8B4" w14:textId="77777777" w:rsidR="00581760" w:rsidRPr="0087097E" w:rsidRDefault="00581760" w:rsidP="00581760">
      <w:pPr>
        <w:rPr>
          <w:szCs w:val="22"/>
        </w:rPr>
      </w:pPr>
    </w:p>
    <w:p w14:paraId="3AD4AE27" w14:textId="77777777" w:rsidR="00581760" w:rsidRDefault="00581760" w:rsidP="00581760">
      <w:pPr>
        <w:rPr>
          <w:szCs w:val="22"/>
        </w:rPr>
      </w:pPr>
      <w:r w:rsidRPr="0087097E">
        <w:rPr>
          <w:szCs w:val="22"/>
        </w:rPr>
        <w:t>Wyłącznie dla zwierząt.</w:t>
      </w:r>
    </w:p>
    <w:p w14:paraId="0C29E311" w14:textId="77777777" w:rsidR="003C5918" w:rsidRPr="00E44095" w:rsidRDefault="003C5918" w:rsidP="00E16E67">
      <w:pPr>
        <w:rPr>
          <w:szCs w:val="22"/>
        </w:rPr>
      </w:pPr>
      <w:r w:rsidRPr="00E44095">
        <w:rPr>
          <w:szCs w:val="22"/>
        </w:rPr>
        <w:br w:type="page"/>
      </w:r>
    </w:p>
    <w:p w14:paraId="3DF8AEEF" w14:textId="77777777" w:rsidR="003C5918" w:rsidRPr="00E44095" w:rsidRDefault="003C5918" w:rsidP="00E16E67">
      <w:pPr>
        <w:rPr>
          <w:szCs w:val="22"/>
        </w:rPr>
      </w:pPr>
    </w:p>
    <w:p w14:paraId="085BE3AA" w14:textId="77777777" w:rsidR="003C5918" w:rsidRPr="00E44095" w:rsidRDefault="003C5918" w:rsidP="00E16E67">
      <w:pPr>
        <w:rPr>
          <w:szCs w:val="22"/>
        </w:rPr>
      </w:pPr>
    </w:p>
    <w:p w14:paraId="4839A642" w14:textId="77777777" w:rsidR="003C5918" w:rsidRPr="00E44095" w:rsidRDefault="003C5918" w:rsidP="00E16E67">
      <w:pPr>
        <w:rPr>
          <w:szCs w:val="22"/>
        </w:rPr>
      </w:pPr>
    </w:p>
    <w:p w14:paraId="66ABFFFA" w14:textId="77777777" w:rsidR="003C5918" w:rsidRPr="00E44095" w:rsidRDefault="003C5918" w:rsidP="00E16E67">
      <w:pPr>
        <w:rPr>
          <w:szCs w:val="22"/>
        </w:rPr>
      </w:pPr>
    </w:p>
    <w:p w14:paraId="6F87F707" w14:textId="77777777" w:rsidR="003C5918" w:rsidRPr="00E44095" w:rsidRDefault="003C5918" w:rsidP="00E16E67">
      <w:pPr>
        <w:rPr>
          <w:szCs w:val="22"/>
        </w:rPr>
      </w:pPr>
    </w:p>
    <w:p w14:paraId="4E1CC63F" w14:textId="77777777" w:rsidR="00A84E38" w:rsidRPr="00E44095" w:rsidRDefault="00A84E38" w:rsidP="00E16E67">
      <w:pPr>
        <w:ind w:left="0" w:firstLine="0"/>
        <w:rPr>
          <w:b/>
          <w:bCs/>
          <w:szCs w:val="22"/>
        </w:rPr>
      </w:pPr>
    </w:p>
    <w:p w14:paraId="40EE3EB8" w14:textId="77777777" w:rsidR="00A84E38" w:rsidRPr="00E44095" w:rsidRDefault="00A84E38" w:rsidP="00E16E67">
      <w:pPr>
        <w:ind w:left="0" w:firstLine="0"/>
        <w:rPr>
          <w:b/>
          <w:bCs/>
          <w:szCs w:val="22"/>
        </w:rPr>
      </w:pPr>
    </w:p>
    <w:p w14:paraId="0EE8FEE6" w14:textId="77777777" w:rsidR="00A84E38" w:rsidRPr="00E44095" w:rsidRDefault="00A84E38" w:rsidP="00E16E67">
      <w:pPr>
        <w:ind w:left="0" w:firstLine="0"/>
        <w:rPr>
          <w:b/>
          <w:bCs/>
          <w:szCs w:val="22"/>
        </w:rPr>
      </w:pPr>
    </w:p>
    <w:p w14:paraId="1B87802B" w14:textId="77777777" w:rsidR="00A84E38" w:rsidRPr="00E44095" w:rsidRDefault="00A84E38" w:rsidP="00E16E67">
      <w:pPr>
        <w:ind w:left="0" w:firstLine="0"/>
        <w:rPr>
          <w:b/>
          <w:bCs/>
          <w:szCs w:val="22"/>
        </w:rPr>
      </w:pPr>
    </w:p>
    <w:p w14:paraId="384CB774" w14:textId="77777777" w:rsidR="00A84E38" w:rsidRPr="00E44095" w:rsidRDefault="00A84E38" w:rsidP="00E16E67">
      <w:pPr>
        <w:ind w:left="0" w:firstLine="0"/>
        <w:rPr>
          <w:b/>
          <w:bCs/>
          <w:szCs w:val="22"/>
        </w:rPr>
      </w:pPr>
    </w:p>
    <w:p w14:paraId="7226C211" w14:textId="77777777" w:rsidR="00A84E38" w:rsidRPr="00E44095" w:rsidRDefault="00A84E38" w:rsidP="00E16E67">
      <w:pPr>
        <w:ind w:left="0" w:firstLine="0"/>
        <w:rPr>
          <w:b/>
          <w:bCs/>
          <w:szCs w:val="22"/>
        </w:rPr>
      </w:pPr>
    </w:p>
    <w:p w14:paraId="53EFF9B7" w14:textId="77777777" w:rsidR="00A84E38" w:rsidRPr="00E44095" w:rsidRDefault="00A84E38" w:rsidP="00E16E67">
      <w:pPr>
        <w:ind w:left="0" w:firstLine="0"/>
        <w:rPr>
          <w:b/>
          <w:bCs/>
          <w:szCs w:val="22"/>
        </w:rPr>
      </w:pPr>
    </w:p>
    <w:p w14:paraId="384BBEEB" w14:textId="77777777" w:rsidR="00A84E38" w:rsidRPr="00E44095" w:rsidRDefault="00A84E38" w:rsidP="00E16E67">
      <w:pPr>
        <w:ind w:left="0" w:firstLine="0"/>
        <w:rPr>
          <w:b/>
          <w:bCs/>
          <w:szCs w:val="22"/>
        </w:rPr>
      </w:pPr>
    </w:p>
    <w:p w14:paraId="4CE80441" w14:textId="77777777" w:rsidR="00A84E38" w:rsidRPr="00E44095" w:rsidRDefault="00A84E38" w:rsidP="00E16E67">
      <w:pPr>
        <w:ind w:left="0" w:firstLine="0"/>
        <w:rPr>
          <w:b/>
          <w:bCs/>
          <w:szCs w:val="22"/>
        </w:rPr>
      </w:pPr>
    </w:p>
    <w:p w14:paraId="7BF80501" w14:textId="77777777" w:rsidR="00A84E38" w:rsidRPr="00E44095" w:rsidRDefault="00A84E38" w:rsidP="00E16E67">
      <w:pPr>
        <w:ind w:left="0" w:firstLine="0"/>
        <w:rPr>
          <w:b/>
          <w:bCs/>
          <w:szCs w:val="22"/>
        </w:rPr>
      </w:pPr>
    </w:p>
    <w:p w14:paraId="74E4FDEE" w14:textId="77777777" w:rsidR="00A84E38" w:rsidRPr="00E44095" w:rsidRDefault="00A84E38" w:rsidP="00E16E67">
      <w:pPr>
        <w:ind w:left="0" w:firstLine="0"/>
        <w:rPr>
          <w:b/>
          <w:bCs/>
          <w:szCs w:val="22"/>
        </w:rPr>
      </w:pPr>
    </w:p>
    <w:p w14:paraId="0FEE9C5C" w14:textId="77777777" w:rsidR="00A84E38" w:rsidRPr="00E44095" w:rsidRDefault="00A84E38" w:rsidP="00E16E67">
      <w:pPr>
        <w:ind w:left="0" w:firstLine="0"/>
        <w:rPr>
          <w:b/>
          <w:bCs/>
          <w:szCs w:val="22"/>
        </w:rPr>
      </w:pPr>
    </w:p>
    <w:p w14:paraId="4FF12381" w14:textId="77777777" w:rsidR="00A84E38" w:rsidRPr="00E44095" w:rsidRDefault="00A84E38" w:rsidP="00E16E67">
      <w:pPr>
        <w:ind w:left="0" w:firstLine="0"/>
        <w:rPr>
          <w:b/>
          <w:bCs/>
          <w:szCs w:val="22"/>
        </w:rPr>
      </w:pPr>
    </w:p>
    <w:p w14:paraId="70EBDA89" w14:textId="77777777" w:rsidR="00A84E38" w:rsidRPr="00E44095" w:rsidRDefault="00A84E38" w:rsidP="00E16E67">
      <w:pPr>
        <w:ind w:left="0" w:firstLine="0"/>
        <w:rPr>
          <w:b/>
          <w:bCs/>
          <w:szCs w:val="22"/>
        </w:rPr>
      </w:pPr>
    </w:p>
    <w:p w14:paraId="232BAF56" w14:textId="77777777" w:rsidR="00A84E38" w:rsidRDefault="00A84E38" w:rsidP="00E16E67">
      <w:pPr>
        <w:ind w:left="0" w:firstLine="0"/>
        <w:rPr>
          <w:b/>
          <w:bCs/>
          <w:szCs w:val="22"/>
        </w:rPr>
      </w:pPr>
    </w:p>
    <w:p w14:paraId="7591EDBF" w14:textId="77777777" w:rsidR="00AB39E8" w:rsidRPr="00E44095" w:rsidRDefault="00AB39E8" w:rsidP="00E16E67">
      <w:pPr>
        <w:ind w:left="0" w:firstLine="0"/>
        <w:rPr>
          <w:b/>
          <w:bCs/>
          <w:szCs w:val="22"/>
        </w:rPr>
      </w:pPr>
    </w:p>
    <w:p w14:paraId="5DF22991" w14:textId="77777777" w:rsidR="00A84E38" w:rsidRPr="00E44095" w:rsidRDefault="00A84E38" w:rsidP="00E16E67">
      <w:pPr>
        <w:ind w:left="0" w:firstLine="0"/>
        <w:rPr>
          <w:b/>
          <w:bCs/>
          <w:szCs w:val="22"/>
        </w:rPr>
      </w:pPr>
    </w:p>
    <w:p w14:paraId="2E3189C7" w14:textId="77777777" w:rsidR="00A84E38" w:rsidRPr="00E44095" w:rsidRDefault="00A84E38" w:rsidP="00E16E67">
      <w:pPr>
        <w:ind w:left="0" w:firstLine="0"/>
        <w:rPr>
          <w:b/>
          <w:bCs/>
          <w:szCs w:val="22"/>
        </w:rPr>
      </w:pPr>
    </w:p>
    <w:p w14:paraId="3D7F5290" w14:textId="77777777" w:rsidR="003C5918" w:rsidRPr="00E44095" w:rsidRDefault="003C5918" w:rsidP="00E16E67">
      <w:pPr>
        <w:ind w:left="0" w:firstLine="0"/>
        <w:jc w:val="center"/>
        <w:outlineLvl w:val="0"/>
        <w:rPr>
          <w:b/>
          <w:bCs/>
          <w:szCs w:val="22"/>
        </w:rPr>
      </w:pPr>
      <w:r w:rsidRPr="00E44095">
        <w:rPr>
          <w:b/>
          <w:bCs/>
          <w:szCs w:val="22"/>
        </w:rPr>
        <w:t>B. ULOTKA INFORMACYJNA</w:t>
      </w:r>
    </w:p>
    <w:p w14:paraId="588F2BCA" w14:textId="77777777" w:rsidR="00A84E38" w:rsidRPr="00E44095" w:rsidRDefault="003C5918" w:rsidP="00E16E67">
      <w:pPr>
        <w:jc w:val="center"/>
        <w:rPr>
          <w:b/>
          <w:bCs/>
          <w:szCs w:val="22"/>
        </w:rPr>
      </w:pPr>
      <w:r w:rsidRPr="00E44095">
        <w:rPr>
          <w:b/>
          <w:bCs/>
          <w:szCs w:val="22"/>
        </w:rPr>
        <w:br w:type="page"/>
      </w:r>
      <w:r w:rsidR="00A84E38" w:rsidRPr="00E44095">
        <w:rPr>
          <w:b/>
          <w:bCs/>
          <w:szCs w:val="22"/>
        </w:rPr>
        <w:lastRenderedPageBreak/>
        <w:t>ULOTKA INFORMACYJNA</w:t>
      </w:r>
    </w:p>
    <w:p w14:paraId="078FB72F" w14:textId="77777777" w:rsidR="00A84E38" w:rsidRPr="00683AE4" w:rsidRDefault="003C560B" w:rsidP="00E16E67">
      <w:pPr>
        <w:jc w:val="center"/>
        <w:outlineLvl w:val="1"/>
        <w:rPr>
          <w:b/>
          <w:bCs/>
          <w:szCs w:val="22"/>
        </w:rPr>
      </w:pPr>
      <w:r w:rsidRPr="00B33FCE">
        <w:rPr>
          <w:b/>
          <w:bCs/>
          <w:szCs w:val="22"/>
        </w:rPr>
        <w:t>Metacam 5 mg/ml roztwór do wstrzykiwań dla bydła i świń</w:t>
      </w:r>
    </w:p>
    <w:p w14:paraId="2F732E89" w14:textId="77777777" w:rsidR="00A84E38" w:rsidRPr="00E44095" w:rsidRDefault="00A84E38" w:rsidP="00E16E67">
      <w:pPr>
        <w:rPr>
          <w:b/>
          <w:bCs/>
          <w:szCs w:val="22"/>
        </w:rPr>
      </w:pPr>
    </w:p>
    <w:p w14:paraId="70CD1AE7" w14:textId="77777777" w:rsidR="00A84E38" w:rsidRPr="00E44095" w:rsidRDefault="00A84E38" w:rsidP="00E16E67">
      <w:pPr>
        <w:rPr>
          <w:b/>
          <w:bCs/>
          <w:szCs w:val="22"/>
        </w:rPr>
      </w:pPr>
      <w:r w:rsidRPr="00F14D76">
        <w:rPr>
          <w:b/>
          <w:bCs/>
          <w:szCs w:val="22"/>
          <w:highlight w:val="lightGray"/>
        </w:rPr>
        <w:t>1.</w:t>
      </w:r>
      <w:r w:rsidRPr="00E44095">
        <w:rPr>
          <w:b/>
          <w:bCs/>
          <w:szCs w:val="22"/>
        </w:rPr>
        <w:tab/>
        <w:t>NAZWA I ADRES PODMIOTU ODPOWIEDZIALNEGO ORAZ WYTWÓRCY ODPOWIEDZIALNEGO ZA ZWOLNIENIE SERII, JEŚLI JEST INNY</w:t>
      </w:r>
    </w:p>
    <w:p w14:paraId="078E07A8" w14:textId="77777777" w:rsidR="00A84E38" w:rsidRPr="00E44095" w:rsidRDefault="00A84E38" w:rsidP="00E16E67">
      <w:pPr>
        <w:rPr>
          <w:bCs/>
          <w:szCs w:val="22"/>
        </w:rPr>
      </w:pPr>
    </w:p>
    <w:p w14:paraId="6EC875B2" w14:textId="77777777" w:rsidR="00A84E38" w:rsidRPr="00E44095" w:rsidRDefault="00495D3F" w:rsidP="00E16E67">
      <w:pPr>
        <w:ind w:left="0" w:firstLine="0"/>
        <w:rPr>
          <w:szCs w:val="22"/>
          <w:u w:val="single"/>
          <w:lang w:eastAsia="de-DE"/>
        </w:rPr>
      </w:pPr>
      <w:r w:rsidRPr="00E44095">
        <w:rPr>
          <w:szCs w:val="22"/>
          <w:u w:val="single"/>
          <w:lang w:eastAsia="de-DE"/>
        </w:rPr>
        <w:t>Podmiot odpowiedzialny</w:t>
      </w:r>
    </w:p>
    <w:p w14:paraId="1B581A50" w14:textId="77777777" w:rsidR="00495D3F" w:rsidRPr="00A2608A" w:rsidRDefault="00495D3F" w:rsidP="00E16E67">
      <w:pPr>
        <w:tabs>
          <w:tab w:val="left" w:pos="0"/>
        </w:tabs>
        <w:ind w:left="0" w:firstLine="0"/>
        <w:rPr>
          <w:szCs w:val="22"/>
          <w:lang w:eastAsia="de-DE"/>
        </w:rPr>
      </w:pPr>
      <w:r w:rsidRPr="00A2608A">
        <w:rPr>
          <w:szCs w:val="22"/>
          <w:lang w:eastAsia="de-DE"/>
        </w:rPr>
        <w:t>Boehringer Ingelheim Vetmedica GmbH</w:t>
      </w:r>
    </w:p>
    <w:p w14:paraId="1DF6313A" w14:textId="77777777" w:rsidR="00495D3F" w:rsidRPr="00E44095" w:rsidRDefault="003C560B" w:rsidP="00E16E67">
      <w:pPr>
        <w:tabs>
          <w:tab w:val="left" w:pos="0"/>
        </w:tabs>
        <w:ind w:left="0" w:firstLine="0"/>
        <w:rPr>
          <w:szCs w:val="22"/>
          <w:lang w:eastAsia="de-DE"/>
        </w:rPr>
      </w:pPr>
      <w:r w:rsidRPr="00E44095">
        <w:rPr>
          <w:szCs w:val="22"/>
          <w:lang w:eastAsia="de-DE"/>
        </w:rPr>
        <w:t>55216 Ingelheim/Rhein</w:t>
      </w:r>
    </w:p>
    <w:p w14:paraId="08CB4076" w14:textId="77777777" w:rsidR="00495D3F" w:rsidRPr="00B33FCE" w:rsidRDefault="003C560B" w:rsidP="00E16E67">
      <w:pPr>
        <w:tabs>
          <w:tab w:val="left" w:pos="0"/>
        </w:tabs>
        <w:ind w:left="0" w:firstLine="0"/>
        <w:rPr>
          <w:caps/>
          <w:szCs w:val="22"/>
          <w:lang w:eastAsia="de-DE"/>
        </w:rPr>
      </w:pPr>
      <w:r w:rsidRPr="00B33FCE">
        <w:rPr>
          <w:caps/>
          <w:szCs w:val="22"/>
          <w:lang w:eastAsia="de-DE"/>
        </w:rPr>
        <w:t>Niemcy</w:t>
      </w:r>
    </w:p>
    <w:p w14:paraId="78749FCB" w14:textId="77777777" w:rsidR="00495D3F" w:rsidRPr="00E44095" w:rsidRDefault="00495D3F" w:rsidP="00E16E67">
      <w:pPr>
        <w:ind w:left="0" w:firstLine="0"/>
        <w:rPr>
          <w:szCs w:val="22"/>
          <w:lang w:eastAsia="de-DE"/>
        </w:rPr>
      </w:pPr>
    </w:p>
    <w:p w14:paraId="2D23200A" w14:textId="27329E75" w:rsidR="00272F8C" w:rsidRPr="00E44095" w:rsidRDefault="003C560B" w:rsidP="00272F8C">
      <w:pPr>
        <w:ind w:left="0" w:firstLine="0"/>
      </w:pPr>
      <w:r w:rsidRPr="00E44095">
        <w:rPr>
          <w:szCs w:val="22"/>
          <w:u w:val="single"/>
          <w:lang w:eastAsia="de-DE"/>
        </w:rPr>
        <w:t>Wytwórc</w:t>
      </w:r>
      <w:r w:rsidR="00804FAA">
        <w:rPr>
          <w:szCs w:val="22"/>
          <w:u w:val="single"/>
          <w:lang w:eastAsia="de-DE"/>
        </w:rPr>
        <w:t>a</w:t>
      </w:r>
      <w:r w:rsidR="00DA02F9" w:rsidRPr="00DA02F9">
        <w:rPr>
          <w:szCs w:val="22"/>
          <w:u w:val="single"/>
        </w:rPr>
        <w:t xml:space="preserve"> </w:t>
      </w:r>
      <w:r w:rsidR="00DA02F9" w:rsidRPr="00283606">
        <w:rPr>
          <w:szCs w:val="22"/>
          <w:u w:val="single"/>
        </w:rPr>
        <w:t>odpowiedzialn</w:t>
      </w:r>
      <w:r w:rsidR="00804FAA">
        <w:rPr>
          <w:szCs w:val="22"/>
          <w:u w:val="single"/>
        </w:rPr>
        <w:t>y</w:t>
      </w:r>
      <w:r w:rsidR="00DA02F9" w:rsidRPr="00283606">
        <w:rPr>
          <w:szCs w:val="22"/>
          <w:u w:val="single"/>
        </w:rPr>
        <w:t xml:space="preserve"> za zwolnienie serii</w:t>
      </w:r>
      <w:r w:rsidR="00DA02F9" w:rsidRPr="00E44095" w:rsidDel="00DA02F9">
        <w:rPr>
          <w:szCs w:val="22"/>
          <w:u w:val="single"/>
          <w:lang w:eastAsia="de-DE"/>
        </w:rPr>
        <w:t xml:space="preserve"> </w:t>
      </w:r>
    </w:p>
    <w:p w14:paraId="3790EBB0" w14:textId="77777777" w:rsidR="00495D3F" w:rsidRPr="00E44095" w:rsidRDefault="00495D3F" w:rsidP="00272F8C">
      <w:pPr>
        <w:ind w:left="0" w:firstLine="0"/>
        <w:rPr>
          <w:szCs w:val="22"/>
          <w:lang w:val="en-US" w:eastAsia="de-DE"/>
        </w:rPr>
      </w:pPr>
      <w:r w:rsidRPr="00E44095">
        <w:rPr>
          <w:szCs w:val="22"/>
          <w:lang w:val="en-US" w:eastAsia="de-DE"/>
        </w:rPr>
        <w:t>Labiana Life Sciences S.A.</w:t>
      </w:r>
    </w:p>
    <w:p w14:paraId="4DAE806D" w14:textId="77777777" w:rsidR="00495D3F" w:rsidRPr="00E36EF5" w:rsidRDefault="00495D3F" w:rsidP="00E16E67">
      <w:pPr>
        <w:tabs>
          <w:tab w:val="left" w:pos="567"/>
          <w:tab w:val="left" w:pos="709"/>
        </w:tabs>
        <w:ind w:left="0" w:firstLine="0"/>
        <w:rPr>
          <w:szCs w:val="22"/>
          <w:lang w:val="en-US" w:eastAsia="de-DE"/>
        </w:rPr>
      </w:pPr>
      <w:r w:rsidRPr="00E36EF5">
        <w:rPr>
          <w:szCs w:val="22"/>
          <w:lang w:val="en-US" w:eastAsia="de-DE"/>
        </w:rPr>
        <w:t>Venus, 26</w:t>
      </w:r>
    </w:p>
    <w:p w14:paraId="3A81A5FF" w14:textId="77777777" w:rsidR="00495D3F" w:rsidRPr="00E36EF5" w:rsidRDefault="00495D3F" w:rsidP="00E16E67">
      <w:pPr>
        <w:tabs>
          <w:tab w:val="left" w:pos="567"/>
          <w:tab w:val="left" w:pos="709"/>
        </w:tabs>
        <w:ind w:left="0" w:firstLine="0"/>
        <w:rPr>
          <w:szCs w:val="22"/>
          <w:lang w:val="en-US" w:eastAsia="de-DE"/>
        </w:rPr>
      </w:pPr>
      <w:r w:rsidRPr="00E36EF5">
        <w:rPr>
          <w:szCs w:val="22"/>
          <w:lang w:val="en-US" w:eastAsia="de-DE"/>
        </w:rPr>
        <w:t>Can Parellada Industrial</w:t>
      </w:r>
    </w:p>
    <w:p w14:paraId="1AC9FDA8" w14:textId="77777777" w:rsidR="00495D3F" w:rsidRPr="00E36EF5" w:rsidRDefault="00495D3F" w:rsidP="00E16E67">
      <w:pPr>
        <w:tabs>
          <w:tab w:val="left" w:pos="567"/>
          <w:tab w:val="left" w:pos="709"/>
        </w:tabs>
        <w:ind w:left="0" w:firstLine="0"/>
        <w:rPr>
          <w:szCs w:val="22"/>
          <w:lang w:val="en-US" w:eastAsia="de-DE"/>
        </w:rPr>
      </w:pPr>
      <w:r w:rsidRPr="00E36EF5">
        <w:rPr>
          <w:szCs w:val="22"/>
          <w:lang w:val="en-US" w:eastAsia="de-DE"/>
        </w:rPr>
        <w:t>08228 Terrassa</w:t>
      </w:r>
      <w:r w:rsidR="00181B5C" w:rsidRPr="00E36EF5">
        <w:rPr>
          <w:szCs w:val="22"/>
          <w:lang w:val="en-US" w:eastAsia="de-DE"/>
        </w:rPr>
        <w:t>,</w:t>
      </w:r>
      <w:r w:rsidR="000C42C0" w:rsidRPr="00E36EF5">
        <w:rPr>
          <w:szCs w:val="22"/>
          <w:lang w:val="en-US" w:eastAsia="de-DE"/>
        </w:rPr>
        <w:t xml:space="preserve"> Barcelona</w:t>
      </w:r>
    </w:p>
    <w:p w14:paraId="5214DD96" w14:textId="77777777" w:rsidR="00495D3F" w:rsidRPr="00E36EF5" w:rsidRDefault="00495D3F" w:rsidP="00E16E67">
      <w:pPr>
        <w:ind w:left="0" w:firstLine="0"/>
        <w:rPr>
          <w:caps/>
          <w:szCs w:val="22"/>
          <w:lang w:val="en-US" w:eastAsia="de-DE"/>
        </w:rPr>
      </w:pPr>
      <w:r w:rsidRPr="00E36EF5">
        <w:rPr>
          <w:caps/>
          <w:szCs w:val="22"/>
          <w:lang w:val="en-US" w:eastAsia="de-DE"/>
        </w:rPr>
        <w:t>Hiszpania</w:t>
      </w:r>
    </w:p>
    <w:p w14:paraId="0585AF3E" w14:textId="77777777" w:rsidR="00A84E38" w:rsidRPr="00E36EF5" w:rsidRDefault="00A84E38" w:rsidP="00E16E67">
      <w:pPr>
        <w:rPr>
          <w:b/>
          <w:bCs/>
          <w:szCs w:val="22"/>
          <w:lang w:val="en-US"/>
        </w:rPr>
      </w:pPr>
    </w:p>
    <w:p w14:paraId="74A098A4" w14:textId="77777777" w:rsidR="00CF47D7" w:rsidRPr="00E36EF5" w:rsidRDefault="00CF47D7" w:rsidP="00CF47D7">
      <w:pPr>
        <w:widowControl w:val="0"/>
        <w:tabs>
          <w:tab w:val="left" w:pos="567"/>
        </w:tabs>
        <w:adjustRightInd w:val="0"/>
        <w:spacing w:line="260" w:lineRule="exact"/>
        <w:ind w:left="0" w:firstLine="0"/>
        <w:jc w:val="both"/>
        <w:textAlignment w:val="baseline"/>
        <w:rPr>
          <w:szCs w:val="22"/>
          <w:highlight w:val="lightGray"/>
          <w:lang w:val="en-US" w:eastAsia="en-US"/>
        </w:rPr>
      </w:pPr>
      <w:r w:rsidRPr="00E36EF5">
        <w:rPr>
          <w:szCs w:val="22"/>
          <w:highlight w:val="lightGray"/>
          <w:lang w:val="en-US" w:eastAsia="en-US"/>
        </w:rPr>
        <w:t>KVP Pharma + Veterinär Produkte GmbH</w:t>
      </w:r>
    </w:p>
    <w:p w14:paraId="500CB17B" w14:textId="77777777" w:rsidR="00A034FD" w:rsidRPr="00E36EF5" w:rsidRDefault="00A034FD" w:rsidP="00A034FD">
      <w:pPr>
        <w:widowControl w:val="0"/>
        <w:tabs>
          <w:tab w:val="left" w:pos="567"/>
        </w:tabs>
        <w:adjustRightInd w:val="0"/>
        <w:spacing w:line="260" w:lineRule="exact"/>
        <w:ind w:left="0" w:firstLine="0"/>
        <w:jc w:val="both"/>
        <w:textAlignment w:val="baseline"/>
        <w:rPr>
          <w:szCs w:val="22"/>
          <w:highlight w:val="lightGray"/>
          <w:lang w:eastAsia="en-US"/>
        </w:rPr>
      </w:pPr>
      <w:r w:rsidRPr="00E36EF5">
        <w:rPr>
          <w:szCs w:val="22"/>
          <w:highlight w:val="lightGray"/>
          <w:lang w:eastAsia="en-US"/>
        </w:rPr>
        <w:t>Projensdorfer Str. 324</w:t>
      </w:r>
    </w:p>
    <w:p w14:paraId="120196B9" w14:textId="77777777" w:rsidR="00CF47D7" w:rsidRPr="00F14D76" w:rsidRDefault="00CF47D7" w:rsidP="00CF47D7">
      <w:pPr>
        <w:widowControl w:val="0"/>
        <w:tabs>
          <w:tab w:val="left" w:pos="567"/>
        </w:tabs>
        <w:adjustRightInd w:val="0"/>
        <w:spacing w:line="260" w:lineRule="exact"/>
        <w:ind w:left="0" w:firstLine="0"/>
        <w:jc w:val="both"/>
        <w:textAlignment w:val="baseline"/>
        <w:rPr>
          <w:szCs w:val="22"/>
          <w:highlight w:val="lightGray"/>
          <w:lang w:eastAsia="en-US"/>
        </w:rPr>
      </w:pPr>
      <w:r w:rsidRPr="00F14D76">
        <w:rPr>
          <w:szCs w:val="22"/>
          <w:highlight w:val="lightGray"/>
          <w:lang w:eastAsia="en-US"/>
        </w:rPr>
        <w:t>24106 Kiel</w:t>
      </w:r>
    </w:p>
    <w:p w14:paraId="62000548" w14:textId="77777777" w:rsidR="00683AE4" w:rsidRPr="0054246B" w:rsidRDefault="00683AE4" w:rsidP="00683AE4">
      <w:pPr>
        <w:rPr>
          <w:caps/>
          <w:szCs w:val="22"/>
        </w:rPr>
      </w:pPr>
      <w:r w:rsidRPr="00F14D76">
        <w:rPr>
          <w:caps/>
          <w:szCs w:val="22"/>
          <w:highlight w:val="lightGray"/>
          <w:lang w:eastAsia="de-DE"/>
        </w:rPr>
        <w:t>Niemcy</w:t>
      </w:r>
    </w:p>
    <w:p w14:paraId="35D77F56" w14:textId="77777777" w:rsidR="00CF47D7" w:rsidRPr="00542E0D" w:rsidRDefault="00CF47D7" w:rsidP="00CF47D7">
      <w:pPr>
        <w:widowControl w:val="0"/>
        <w:tabs>
          <w:tab w:val="left" w:pos="567"/>
        </w:tabs>
        <w:adjustRightInd w:val="0"/>
        <w:spacing w:line="260" w:lineRule="exact"/>
        <w:ind w:left="0" w:firstLine="0"/>
        <w:jc w:val="both"/>
        <w:textAlignment w:val="baseline"/>
        <w:rPr>
          <w:szCs w:val="22"/>
          <w:lang w:eastAsia="en-US"/>
        </w:rPr>
      </w:pPr>
    </w:p>
    <w:p w14:paraId="273CDA77" w14:textId="77777777" w:rsidR="00A84E38" w:rsidRPr="00A2608A" w:rsidRDefault="00A84E38" w:rsidP="00E16E67">
      <w:pPr>
        <w:rPr>
          <w:b/>
          <w:bCs/>
          <w:szCs w:val="22"/>
        </w:rPr>
      </w:pPr>
    </w:p>
    <w:p w14:paraId="6495C100" w14:textId="77777777" w:rsidR="00A84E38" w:rsidRPr="00E44095" w:rsidRDefault="00A84E38" w:rsidP="00E16E67">
      <w:pPr>
        <w:rPr>
          <w:b/>
          <w:bCs/>
          <w:szCs w:val="22"/>
        </w:rPr>
      </w:pPr>
      <w:r w:rsidRPr="00F14D76">
        <w:rPr>
          <w:b/>
          <w:bCs/>
          <w:szCs w:val="22"/>
          <w:highlight w:val="lightGray"/>
        </w:rPr>
        <w:t>2.</w:t>
      </w:r>
      <w:r w:rsidRPr="00E44095">
        <w:rPr>
          <w:b/>
          <w:bCs/>
          <w:szCs w:val="22"/>
        </w:rPr>
        <w:tab/>
        <w:t>NAZWA PRODUKTU LECZNICZEGO WETERYNARYJNEGO</w:t>
      </w:r>
    </w:p>
    <w:p w14:paraId="6019F890" w14:textId="77777777" w:rsidR="00A84E38" w:rsidRPr="00E44095" w:rsidRDefault="00A84E38" w:rsidP="00E16E67">
      <w:pPr>
        <w:rPr>
          <w:bCs/>
          <w:szCs w:val="22"/>
        </w:rPr>
      </w:pPr>
    </w:p>
    <w:p w14:paraId="5F6184CD" w14:textId="77777777" w:rsidR="00A84E38" w:rsidRPr="00E44095" w:rsidRDefault="00A84E38" w:rsidP="00E16E67">
      <w:pPr>
        <w:rPr>
          <w:szCs w:val="22"/>
        </w:rPr>
      </w:pPr>
      <w:r w:rsidRPr="00E44095">
        <w:rPr>
          <w:szCs w:val="22"/>
        </w:rPr>
        <w:t xml:space="preserve">Metacam 5 mg/ml roztwór do wstrzykiwań dla bydła i świń </w:t>
      </w:r>
    </w:p>
    <w:p w14:paraId="3B309A2B" w14:textId="77777777" w:rsidR="00A84E38" w:rsidRPr="00E44095" w:rsidRDefault="00A84E38" w:rsidP="00E16E67">
      <w:pPr>
        <w:rPr>
          <w:szCs w:val="22"/>
        </w:rPr>
      </w:pPr>
      <w:r w:rsidRPr="00E44095">
        <w:rPr>
          <w:szCs w:val="22"/>
        </w:rPr>
        <w:t>Meloksykam</w:t>
      </w:r>
    </w:p>
    <w:p w14:paraId="52973A76" w14:textId="77777777" w:rsidR="00A84E38" w:rsidRPr="00E44095" w:rsidRDefault="00A84E38" w:rsidP="00E16E67">
      <w:pPr>
        <w:rPr>
          <w:szCs w:val="22"/>
        </w:rPr>
      </w:pPr>
    </w:p>
    <w:p w14:paraId="0EAAAEB7" w14:textId="77777777" w:rsidR="00A84E38" w:rsidRPr="00E44095" w:rsidRDefault="00A84E38" w:rsidP="00E16E67">
      <w:pPr>
        <w:rPr>
          <w:szCs w:val="22"/>
        </w:rPr>
      </w:pPr>
    </w:p>
    <w:p w14:paraId="44FD60E5" w14:textId="7A5AA8A0" w:rsidR="00A84E38" w:rsidRPr="00E44095" w:rsidRDefault="00A84E38" w:rsidP="00E16E67">
      <w:pPr>
        <w:rPr>
          <w:b/>
          <w:bCs/>
          <w:szCs w:val="22"/>
        </w:rPr>
      </w:pPr>
      <w:r w:rsidRPr="00F14D76">
        <w:rPr>
          <w:b/>
          <w:bCs/>
          <w:szCs w:val="22"/>
          <w:highlight w:val="lightGray"/>
        </w:rPr>
        <w:t>3.</w:t>
      </w:r>
      <w:r w:rsidRPr="00E44095">
        <w:rPr>
          <w:b/>
          <w:bCs/>
          <w:szCs w:val="22"/>
        </w:rPr>
        <w:tab/>
      </w:r>
      <w:r w:rsidR="00397CBB" w:rsidRPr="00E44095">
        <w:rPr>
          <w:b/>
          <w:bCs/>
          <w:szCs w:val="22"/>
        </w:rPr>
        <w:t>ZAWARTOŚĆ</w:t>
      </w:r>
      <w:r w:rsidRPr="00E44095">
        <w:rPr>
          <w:b/>
          <w:bCs/>
          <w:szCs w:val="22"/>
        </w:rPr>
        <w:t xml:space="preserve"> SUBSTANCJI CZYNNEJ(-</w:t>
      </w:r>
      <w:r w:rsidR="00804FAA">
        <w:rPr>
          <w:b/>
          <w:bCs/>
          <w:szCs w:val="22"/>
        </w:rPr>
        <w:t>Y</w:t>
      </w:r>
      <w:r w:rsidRPr="00E44095">
        <w:rPr>
          <w:b/>
          <w:bCs/>
          <w:szCs w:val="22"/>
        </w:rPr>
        <w:t>CH) I INNYCH SUBSTANCJI</w:t>
      </w:r>
    </w:p>
    <w:p w14:paraId="477B16CB" w14:textId="77777777" w:rsidR="00A84E38" w:rsidRPr="00E44095" w:rsidRDefault="00A84E38" w:rsidP="00E16E67">
      <w:pPr>
        <w:rPr>
          <w:bCs/>
          <w:szCs w:val="22"/>
        </w:rPr>
      </w:pPr>
    </w:p>
    <w:p w14:paraId="58264F46" w14:textId="77777777" w:rsidR="00A84E38" w:rsidRPr="00E44095" w:rsidRDefault="00A84E38" w:rsidP="00E16E67">
      <w:pPr>
        <w:tabs>
          <w:tab w:val="left" w:pos="709"/>
          <w:tab w:val="left" w:pos="1418"/>
        </w:tabs>
        <w:rPr>
          <w:szCs w:val="22"/>
        </w:rPr>
      </w:pPr>
      <w:r w:rsidRPr="00E44095">
        <w:rPr>
          <w:szCs w:val="22"/>
        </w:rPr>
        <w:t>Jeden ml</w:t>
      </w:r>
      <w:r w:rsidR="001D1935" w:rsidRPr="00E44095">
        <w:rPr>
          <w:szCs w:val="22"/>
        </w:rPr>
        <w:t xml:space="preserve"> </w:t>
      </w:r>
      <w:r w:rsidRPr="00E44095">
        <w:rPr>
          <w:szCs w:val="22"/>
        </w:rPr>
        <w:t>zawiera:</w:t>
      </w:r>
    </w:p>
    <w:p w14:paraId="50BC0EFD" w14:textId="77777777" w:rsidR="00A84E38" w:rsidRPr="00E44095" w:rsidRDefault="00A84E38" w:rsidP="000020E3">
      <w:pPr>
        <w:tabs>
          <w:tab w:val="left" w:pos="709"/>
          <w:tab w:val="left" w:pos="1985"/>
        </w:tabs>
        <w:rPr>
          <w:szCs w:val="22"/>
        </w:rPr>
      </w:pPr>
      <w:r w:rsidRPr="00E44095">
        <w:rPr>
          <w:szCs w:val="22"/>
        </w:rPr>
        <w:t>Meloksykam</w:t>
      </w:r>
      <w:r w:rsidRPr="00E44095">
        <w:rPr>
          <w:szCs w:val="22"/>
        </w:rPr>
        <w:tab/>
        <w:t>5 mg</w:t>
      </w:r>
    </w:p>
    <w:p w14:paraId="5997E297" w14:textId="011EF416" w:rsidR="00A84E38" w:rsidRPr="00E44095" w:rsidRDefault="00A84E38" w:rsidP="000020E3">
      <w:pPr>
        <w:tabs>
          <w:tab w:val="left" w:pos="1985"/>
        </w:tabs>
        <w:ind w:left="0" w:firstLine="0"/>
        <w:rPr>
          <w:szCs w:val="22"/>
        </w:rPr>
      </w:pPr>
      <w:r w:rsidRPr="00E44095">
        <w:rPr>
          <w:szCs w:val="22"/>
        </w:rPr>
        <w:t>Etanol</w:t>
      </w:r>
      <w:r w:rsidRPr="00E44095">
        <w:rPr>
          <w:szCs w:val="22"/>
        </w:rPr>
        <w:tab/>
        <w:t>150 mg</w:t>
      </w:r>
    </w:p>
    <w:p w14:paraId="32DC9D2A" w14:textId="77777777" w:rsidR="00A84E38" w:rsidRPr="00E44095" w:rsidRDefault="00A84E38" w:rsidP="00E16E67">
      <w:pPr>
        <w:rPr>
          <w:bCs/>
          <w:szCs w:val="22"/>
        </w:rPr>
      </w:pPr>
    </w:p>
    <w:p w14:paraId="548613B9" w14:textId="5BF5A7D3" w:rsidR="00A84E38" w:rsidRDefault="00C915D5" w:rsidP="00E16E67">
      <w:pPr>
        <w:rPr>
          <w:bCs/>
          <w:szCs w:val="22"/>
        </w:rPr>
      </w:pPr>
      <w:r>
        <w:rPr>
          <w:bCs/>
          <w:szCs w:val="22"/>
        </w:rPr>
        <w:t xml:space="preserve">Przejrzysty </w:t>
      </w:r>
      <w:r w:rsidR="00804FAA">
        <w:rPr>
          <w:bCs/>
          <w:szCs w:val="22"/>
        </w:rPr>
        <w:t>ż</w:t>
      </w:r>
      <w:r>
        <w:rPr>
          <w:bCs/>
          <w:szCs w:val="22"/>
        </w:rPr>
        <w:t>ółty roztwór.</w:t>
      </w:r>
    </w:p>
    <w:p w14:paraId="36AF7447" w14:textId="77777777" w:rsidR="00C915D5" w:rsidRDefault="00C915D5" w:rsidP="00E16E67">
      <w:pPr>
        <w:rPr>
          <w:bCs/>
          <w:szCs w:val="22"/>
        </w:rPr>
      </w:pPr>
    </w:p>
    <w:p w14:paraId="040C99FE" w14:textId="77777777" w:rsidR="00A2608A" w:rsidRPr="00E44095" w:rsidRDefault="00A2608A" w:rsidP="00E16E67">
      <w:pPr>
        <w:rPr>
          <w:bCs/>
          <w:szCs w:val="22"/>
        </w:rPr>
      </w:pPr>
    </w:p>
    <w:p w14:paraId="727C62B6" w14:textId="77777777" w:rsidR="00A84E38" w:rsidRPr="00E44095" w:rsidRDefault="00A84E38" w:rsidP="00E16E67">
      <w:pPr>
        <w:rPr>
          <w:b/>
          <w:bCs/>
          <w:szCs w:val="22"/>
        </w:rPr>
      </w:pPr>
      <w:r w:rsidRPr="00F14D76">
        <w:rPr>
          <w:b/>
          <w:bCs/>
          <w:szCs w:val="22"/>
          <w:highlight w:val="lightGray"/>
        </w:rPr>
        <w:t>4.</w:t>
      </w:r>
      <w:r w:rsidRPr="00E44095">
        <w:rPr>
          <w:b/>
          <w:bCs/>
          <w:szCs w:val="22"/>
        </w:rPr>
        <w:tab/>
        <w:t>WSKAZANIA LECZNICZE</w:t>
      </w:r>
    </w:p>
    <w:p w14:paraId="28E3DE39" w14:textId="77777777" w:rsidR="00A84E38" w:rsidRPr="00E44095" w:rsidRDefault="00A84E38" w:rsidP="00E16E67">
      <w:pPr>
        <w:rPr>
          <w:szCs w:val="22"/>
        </w:rPr>
      </w:pPr>
    </w:p>
    <w:p w14:paraId="48D0FF28" w14:textId="77777777" w:rsidR="00A84E38" w:rsidRPr="00A2608A" w:rsidRDefault="00A84E38" w:rsidP="00E16E67">
      <w:pPr>
        <w:ind w:left="0" w:firstLine="0"/>
        <w:rPr>
          <w:szCs w:val="22"/>
          <w:u w:val="single"/>
        </w:rPr>
      </w:pPr>
      <w:r w:rsidRPr="00A2608A">
        <w:rPr>
          <w:szCs w:val="22"/>
          <w:u w:val="single"/>
        </w:rPr>
        <w:t>Bydło:</w:t>
      </w:r>
    </w:p>
    <w:p w14:paraId="14D98231" w14:textId="77777777" w:rsidR="00A84E38" w:rsidRPr="00E44095" w:rsidRDefault="00A84E38" w:rsidP="00E16E67">
      <w:pPr>
        <w:ind w:left="0" w:firstLine="0"/>
        <w:rPr>
          <w:szCs w:val="22"/>
        </w:rPr>
      </w:pPr>
      <w:r w:rsidRPr="00E44095">
        <w:rPr>
          <w:szCs w:val="22"/>
        </w:rPr>
        <w:t xml:space="preserve">Do stosowania w ostrych stanach zapalnych układu oddechowego u bydła, w połączeniu z odpowiednim leczeniem antybiotykowym, w celu zmniejszenia objawów klinicznych. </w:t>
      </w:r>
    </w:p>
    <w:p w14:paraId="77645169" w14:textId="77777777" w:rsidR="00A84E38" w:rsidRPr="00E44095" w:rsidRDefault="00A84E38" w:rsidP="00E16E67">
      <w:pPr>
        <w:ind w:left="0" w:firstLine="0"/>
        <w:rPr>
          <w:szCs w:val="22"/>
        </w:rPr>
      </w:pPr>
      <w:r w:rsidRPr="00E44095">
        <w:rPr>
          <w:szCs w:val="22"/>
        </w:rPr>
        <w:t xml:space="preserve">Zmniejszenie objawów klinicznych biegunki w połączeniu z odpowiednią doustną terapią nawadniającą u cieląt w wieku powyżej jednego tygodnia życia i u młodego bydła przed okresem laktacji. </w:t>
      </w:r>
    </w:p>
    <w:p w14:paraId="5E943183" w14:textId="77777777" w:rsidR="006B5121" w:rsidRPr="00E44095" w:rsidRDefault="006B5121" w:rsidP="00E16E67">
      <w:pPr>
        <w:rPr>
          <w:rFonts w:eastAsia="BatangChe"/>
        </w:rPr>
      </w:pPr>
      <w:r w:rsidRPr="00E44095">
        <w:rPr>
          <w:rFonts w:eastAsia="BatangChe"/>
        </w:rPr>
        <w:t>W celu uśmierzenia bólu pooperacyjnego po zabiegu usunięcia poroża u cieląt.</w:t>
      </w:r>
    </w:p>
    <w:p w14:paraId="763C5EE8" w14:textId="77777777" w:rsidR="00A84E38" w:rsidRPr="00E44095" w:rsidRDefault="00A84E38" w:rsidP="00E16E67">
      <w:pPr>
        <w:ind w:left="0" w:firstLine="0"/>
        <w:rPr>
          <w:szCs w:val="22"/>
        </w:rPr>
      </w:pPr>
    </w:p>
    <w:p w14:paraId="0511CED7" w14:textId="77777777" w:rsidR="00A84E38" w:rsidRPr="00A2608A" w:rsidRDefault="00A84E38" w:rsidP="00E16E67">
      <w:pPr>
        <w:ind w:left="0" w:firstLine="0"/>
        <w:rPr>
          <w:szCs w:val="22"/>
          <w:u w:val="single"/>
        </w:rPr>
      </w:pPr>
      <w:r w:rsidRPr="00A2608A">
        <w:rPr>
          <w:szCs w:val="22"/>
          <w:u w:val="single"/>
        </w:rPr>
        <w:t>Świnie:</w:t>
      </w:r>
    </w:p>
    <w:p w14:paraId="1738B898" w14:textId="77777777" w:rsidR="00A84E38" w:rsidRPr="00E44095" w:rsidRDefault="00A84E38" w:rsidP="00E16E67">
      <w:pPr>
        <w:ind w:left="0" w:firstLine="0"/>
        <w:rPr>
          <w:szCs w:val="22"/>
        </w:rPr>
      </w:pPr>
      <w:r w:rsidRPr="00E44095">
        <w:rPr>
          <w:szCs w:val="22"/>
        </w:rPr>
        <w:t xml:space="preserve">Zmniejszenie objawów kulawizny i zapalenia w przebiegu niezakaźnych schorzeń układu ruchu. </w:t>
      </w:r>
    </w:p>
    <w:p w14:paraId="760E5251" w14:textId="77777777" w:rsidR="00A84E38" w:rsidRPr="00E44095" w:rsidRDefault="00A84E38" w:rsidP="00E16E67">
      <w:pPr>
        <w:rPr>
          <w:szCs w:val="22"/>
        </w:rPr>
      </w:pPr>
      <w:r w:rsidRPr="00E44095">
        <w:rPr>
          <w:szCs w:val="22"/>
        </w:rPr>
        <w:t>Zmniejszenie bólu pooperacyjnego towarzyszącego mniejszym zabiegom chirurgicznym na tkankach</w:t>
      </w:r>
    </w:p>
    <w:p w14:paraId="1E78E8FC" w14:textId="77777777" w:rsidR="00A84E38" w:rsidRPr="00E44095" w:rsidRDefault="00A84E38" w:rsidP="00E16E67">
      <w:pPr>
        <w:rPr>
          <w:szCs w:val="22"/>
        </w:rPr>
      </w:pPr>
      <w:r w:rsidRPr="00E44095">
        <w:rPr>
          <w:szCs w:val="22"/>
        </w:rPr>
        <w:t>miękkich takim jak kastracja.</w:t>
      </w:r>
    </w:p>
    <w:p w14:paraId="1F8ED341" w14:textId="77777777" w:rsidR="00A84E38" w:rsidRPr="00E44095" w:rsidRDefault="00A84E38" w:rsidP="00E16E67">
      <w:pPr>
        <w:rPr>
          <w:szCs w:val="22"/>
        </w:rPr>
      </w:pPr>
    </w:p>
    <w:p w14:paraId="454B37EF" w14:textId="77777777" w:rsidR="00770CC0" w:rsidRPr="00E44095" w:rsidRDefault="00770CC0" w:rsidP="00E16E67">
      <w:pPr>
        <w:rPr>
          <w:szCs w:val="22"/>
        </w:rPr>
      </w:pPr>
    </w:p>
    <w:p w14:paraId="71ADA510" w14:textId="77777777" w:rsidR="00A84E38" w:rsidRPr="00E44095" w:rsidRDefault="00A84E38" w:rsidP="00A2608A">
      <w:pPr>
        <w:keepNext/>
        <w:rPr>
          <w:b/>
          <w:bCs/>
          <w:szCs w:val="22"/>
        </w:rPr>
      </w:pPr>
      <w:r w:rsidRPr="00F14D76">
        <w:rPr>
          <w:b/>
          <w:bCs/>
          <w:szCs w:val="22"/>
          <w:highlight w:val="lightGray"/>
        </w:rPr>
        <w:lastRenderedPageBreak/>
        <w:t>5.</w:t>
      </w:r>
      <w:r w:rsidRPr="00E44095">
        <w:rPr>
          <w:b/>
          <w:bCs/>
          <w:szCs w:val="22"/>
        </w:rPr>
        <w:tab/>
        <w:t>PRZECIWWSKAZANIA</w:t>
      </w:r>
    </w:p>
    <w:p w14:paraId="2DA23D77" w14:textId="77777777" w:rsidR="00A84E38" w:rsidRPr="00E44095" w:rsidRDefault="00A84E38" w:rsidP="00A2608A">
      <w:pPr>
        <w:keepNext/>
        <w:rPr>
          <w:bCs/>
          <w:szCs w:val="22"/>
        </w:rPr>
      </w:pPr>
    </w:p>
    <w:p w14:paraId="441CD260" w14:textId="77777777" w:rsidR="00770CC0" w:rsidRPr="00E44095" w:rsidRDefault="00A84E38" w:rsidP="00E16E67">
      <w:pPr>
        <w:pStyle w:val="BodyTextIndent2"/>
        <w:spacing w:after="0" w:line="240" w:lineRule="auto"/>
        <w:ind w:left="0" w:firstLine="0"/>
        <w:rPr>
          <w:szCs w:val="22"/>
        </w:rPr>
      </w:pPr>
      <w:r w:rsidRPr="00E44095">
        <w:rPr>
          <w:szCs w:val="22"/>
        </w:rPr>
        <w:t>Nie stosować u zwierząt z zaburzoną funkcją wątroby, serca lub nerek, u zwierząt ze schorzeniami krwotocznymi lub w przypadku występowania</w:t>
      </w:r>
      <w:r w:rsidR="001D1935" w:rsidRPr="00E44095">
        <w:rPr>
          <w:szCs w:val="22"/>
        </w:rPr>
        <w:t xml:space="preserve"> </w:t>
      </w:r>
      <w:r w:rsidRPr="00E44095">
        <w:rPr>
          <w:szCs w:val="22"/>
        </w:rPr>
        <w:t xml:space="preserve">zmian wrzodowych w przewodzie pokarmowym. </w:t>
      </w:r>
    </w:p>
    <w:p w14:paraId="20BF860B" w14:textId="4FA6ED64" w:rsidR="00A84E38" w:rsidRPr="00E44095" w:rsidRDefault="00A84E38" w:rsidP="00E16E67">
      <w:pPr>
        <w:pStyle w:val="BodyText"/>
        <w:ind w:left="0" w:firstLine="0"/>
      </w:pPr>
      <w:r w:rsidRPr="00E44095">
        <w:t>Nie stosować w przypadk</w:t>
      </w:r>
      <w:r w:rsidR="00C915D5">
        <w:t>ach</w:t>
      </w:r>
      <w:r w:rsidRPr="00E44095">
        <w:t xml:space="preserve"> nadwrażliwości na substancj</w:t>
      </w:r>
      <w:r w:rsidR="0002743A">
        <w:t>ę</w:t>
      </w:r>
      <w:r w:rsidRPr="00E44095">
        <w:t xml:space="preserve"> czynną lub jakąkolwiek substancj</w:t>
      </w:r>
      <w:r w:rsidR="0002743A">
        <w:t>ę</w:t>
      </w:r>
      <w:r w:rsidRPr="00E44095">
        <w:t xml:space="preserve"> pomocniczą.</w:t>
      </w:r>
    </w:p>
    <w:p w14:paraId="6E860D50" w14:textId="77777777" w:rsidR="007B4BA3" w:rsidRPr="00E44095" w:rsidRDefault="00A84E38" w:rsidP="00E16E67">
      <w:pPr>
        <w:pStyle w:val="BodyText"/>
        <w:ind w:left="0" w:firstLine="0"/>
      </w:pPr>
      <w:r w:rsidRPr="00E44095">
        <w:t xml:space="preserve">W leczeniu biegunki u bydła nie stosować u zwierząt w wieku poniżej jednego tygodnia życia. </w:t>
      </w:r>
    </w:p>
    <w:p w14:paraId="27B9B48B" w14:textId="77777777" w:rsidR="00A84E38" w:rsidRPr="00E44095" w:rsidRDefault="00A84E38" w:rsidP="00E16E67">
      <w:pPr>
        <w:rPr>
          <w:bCs/>
          <w:szCs w:val="22"/>
        </w:rPr>
      </w:pPr>
      <w:r w:rsidRPr="00E44095">
        <w:rPr>
          <w:szCs w:val="22"/>
        </w:rPr>
        <w:t>Nie stosować u świń w wieku poniżej dwóch dni życia.</w:t>
      </w:r>
    </w:p>
    <w:p w14:paraId="1A50035A" w14:textId="77777777" w:rsidR="00A84E38" w:rsidRPr="00E44095" w:rsidRDefault="00A84E38" w:rsidP="00E16E67">
      <w:pPr>
        <w:rPr>
          <w:bCs/>
          <w:szCs w:val="22"/>
        </w:rPr>
      </w:pPr>
    </w:p>
    <w:p w14:paraId="0A9D58C8" w14:textId="77777777" w:rsidR="00CE3FAF" w:rsidRPr="00E44095" w:rsidRDefault="00CE3FAF" w:rsidP="00E16E67">
      <w:pPr>
        <w:rPr>
          <w:bCs/>
          <w:szCs w:val="22"/>
        </w:rPr>
      </w:pPr>
    </w:p>
    <w:p w14:paraId="5163B644" w14:textId="77777777" w:rsidR="00A84E38" w:rsidRPr="00E44095" w:rsidRDefault="00A84E38" w:rsidP="00E16E67">
      <w:pPr>
        <w:rPr>
          <w:b/>
          <w:bCs/>
          <w:szCs w:val="22"/>
        </w:rPr>
      </w:pPr>
      <w:r w:rsidRPr="00F14D76">
        <w:rPr>
          <w:b/>
          <w:bCs/>
          <w:szCs w:val="22"/>
          <w:highlight w:val="lightGray"/>
        </w:rPr>
        <w:t>6.</w:t>
      </w:r>
      <w:r w:rsidRPr="00E44095">
        <w:rPr>
          <w:b/>
          <w:bCs/>
          <w:szCs w:val="22"/>
        </w:rPr>
        <w:tab/>
        <w:t>DZIAŁANIA NIEPOŻĄDANE</w:t>
      </w:r>
    </w:p>
    <w:p w14:paraId="79541EB9" w14:textId="77777777" w:rsidR="00A84E38" w:rsidRPr="00E44095" w:rsidRDefault="00A84E38" w:rsidP="00E16E67">
      <w:pPr>
        <w:rPr>
          <w:bCs/>
          <w:szCs w:val="22"/>
        </w:rPr>
      </w:pPr>
    </w:p>
    <w:p w14:paraId="2B2B9F1C" w14:textId="1DCDD630" w:rsidR="00A84E38" w:rsidRPr="00E44095" w:rsidRDefault="006A00E0" w:rsidP="00E16E67">
      <w:pPr>
        <w:ind w:left="0" w:firstLine="0"/>
        <w:rPr>
          <w:szCs w:val="22"/>
        </w:rPr>
      </w:pPr>
      <w:r>
        <w:rPr>
          <w:szCs w:val="22"/>
        </w:rPr>
        <w:t>U bydła</w:t>
      </w:r>
      <w:r w:rsidR="00CD35FD">
        <w:rPr>
          <w:szCs w:val="22"/>
        </w:rPr>
        <w:t>,</w:t>
      </w:r>
      <w:r w:rsidR="00CD35FD" w:rsidRPr="00CD35FD">
        <w:rPr>
          <w:szCs w:val="22"/>
        </w:rPr>
        <w:t xml:space="preserve"> </w:t>
      </w:r>
      <w:r w:rsidR="00CD35FD">
        <w:rPr>
          <w:szCs w:val="22"/>
        </w:rPr>
        <w:t>w badaniach klinicznych</w:t>
      </w:r>
      <w:r>
        <w:rPr>
          <w:szCs w:val="22"/>
        </w:rPr>
        <w:t>,</w:t>
      </w:r>
      <w:r w:rsidR="00A84E38" w:rsidRPr="00E44095">
        <w:rPr>
          <w:szCs w:val="22"/>
        </w:rPr>
        <w:t xml:space="preserve"> po podaniu podskórnym stwierdzono występowanie lekkiego, przejściowego obrzęku</w:t>
      </w:r>
      <w:r w:rsidR="00105D3D">
        <w:rPr>
          <w:szCs w:val="22"/>
        </w:rPr>
        <w:t xml:space="preserve"> </w:t>
      </w:r>
      <w:r w:rsidR="00330825" w:rsidRPr="00E44095">
        <w:rPr>
          <w:szCs w:val="22"/>
        </w:rPr>
        <w:t xml:space="preserve">w miejscu wstrzyknięcia </w:t>
      </w:r>
      <w:r w:rsidR="00A84E38" w:rsidRPr="00E44095">
        <w:rPr>
          <w:szCs w:val="22"/>
        </w:rPr>
        <w:t>u mniej niż 10% leczonego bydła.</w:t>
      </w:r>
    </w:p>
    <w:p w14:paraId="4383D169" w14:textId="77777777" w:rsidR="00A84E38" w:rsidRPr="00E44095" w:rsidRDefault="00A84E38" w:rsidP="00E16E67">
      <w:pPr>
        <w:tabs>
          <w:tab w:val="left" w:pos="4140"/>
        </w:tabs>
        <w:ind w:left="0" w:firstLine="0"/>
        <w:jc w:val="both"/>
        <w:rPr>
          <w:szCs w:val="22"/>
        </w:rPr>
      </w:pPr>
    </w:p>
    <w:p w14:paraId="0994E268" w14:textId="711FD1B3" w:rsidR="00CC0BCB" w:rsidRPr="00E44095" w:rsidRDefault="00CC0BCB" w:rsidP="00CC0BCB">
      <w:pPr>
        <w:tabs>
          <w:tab w:val="left" w:pos="4140"/>
        </w:tabs>
        <w:ind w:left="0" w:firstLine="0"/>
        <w:rPr>
          <w:szCs w:val="22"/>
        </w:rPr>
      </w:pPr>
      <w:r>
        <w:rPr>
          <w:szCs w:val="22"/>
        </w:rPr>
        <w:t xml:space="preserve">Dane dotyczące bezpieczeństwa stosowania po wprowadzeniu do obrotu wykazały występowanie </w:t>
      </w:r>
      <w:r w:rsidRPr="00E44095">
        <w:rPr>
          <w:szCs w:val="22"/>
        </w:rPr>
        <w:t>bardzo rzadkich przypadk</w:t>
      </w:r>
      <w:r>
        <w:rPr>
          <w:szCs w:val="22"/>
        </w:rPr>
        <w:t>ów</w:t>
      </w:r>
      <w:r w:rsidRPr="00E44095">
        <w:rPr>
          <w:szCs w:val="22"/>
        </w:rPr>
        <w:t xml:space="preserve"> reakcji anafilaktyczn</w:t>
      </w:r>
      <w:r>
        <w:rPr>
          <w:szCs w:val="22"/>
        </w:rPr>
        <w:t>ych</w:t>
      </w:r>
      <w:r w:rsidRPr="00E44095">
        <w:rPr>
          <w:szCs w:val="22"/>
        </w:rPr>
        <w:t>, któr</w:t>
      </w:r>
      <w:r>
        <w:rPr>
          <w:szCs w:val="22"/>
        </w:rPr>
        <w:t>e mogą być poważne (w tym śmiertelne) i które</w:t>
      </w:r>
      <w:r w:rsidRPr="00E44095">
        <w:rPr>
          <w:szCs w:val="22"/>
        </w:rPr>
        <w:t xml:space="preserve"> należy leczyć objawowo.</w:t>
      </w:r>
    </w:p>
    <w:p w14:paraId="733189BA" w14:textId="77777777" w:rsidR="00305E33" w:rsidRPr="00E44095" w:rsidRDefault="00305E33" w:rsidP="00E16E67">
      <w:pPr>
        <w:rPr>
          <w:bCs/>
          <w:szCs w:val="22"/>
        </w:rPr>
      </w:pPr>
    </w:p>
    <w:p w14:paraId="4E7DA526" w14:textId="77777777" w:rsidR="00305E33" w:rsidRPr="00E44095" w:rsidRDefault="00305E33" w:rsidP="00E16E67">
      <w:pPr>
        <w:rPr>
          <w:b/>
          <w:bCs/>
          <w:szCs w:val="22"/>
        </w:rPr>
      </w:pPr>
      <w:r w:rsidRPr="00E44095">
        <w:rPr>
          <w:bCs/>
          <w:szCs w:val="22"/>
        </w:rPr>
        <w:t>Częstotliwość występowania działań niepożądanych przedstawia się zgodnie z poniższą regułą</w:t>
      </w:r>
      <w:r w:rsidRPr="00E44095">
        <w:rPr>
          <w:b/>
          <w:bCs/>
          <w:szCs w:val="22"/>
        </w:rPr>
        <w:t>:</w:t>
      </w:r>
    </w:p>
    <w:p w14:paraId="453570F4" w14:textId="51EE0844" w:rsidR="00305E33" w:rsidRPr="00E44095" w:rsidRDefault="000E1CE8" w:rsidP="00E16E67">
      <w:pPr>
        <w:rPr>
          <w:bCs/>
          <w:szCs w:val="22"/>
        </w:rPr>
      </w:pPr>
      <w:r>
        <w:rPr>
          <w:bCs/>
          <w:szCs w:val="22"/>
        </w:rPr>
        <w:t xml:space="preserve">- </w:t>
      </w:r>
      <w:r w:rsidR="00305E33" w:rsidRPr="00E44095">
        <w:rPr>
          <w:bCs/>
          <w:szCs w:val="22"/>
        </w:rPr>
        <w:t xml:space="preserve">bardzo często (więcej niż 1 na 10 </w:t>
      </w:r>
      <w:r w:rsidR="00C915D5">
        <w:rPr>
          <w:bCs/>
          <w:szCs w:val="22"/>
        </w:rPr>
        <w:t xml:space="preserve">leczonych </w:t>
      </w:r>
      <w:r w:rsidR="00305E33" w:rsidRPr="00E44095">
        <w:rPr>
          <w:bCs/>
          <w:szCs w:val="22"/>
        </w:rPr>
        <w:t xml:space="preserve">zwierząt wykazujących działanie(a) niepożądane) </w:t>
      </w:r>
    </w:p>
    <w:p w14:paraId="2E3B2BCA" w14:textId="220972F6"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często (więcej niż 1</w:t>
      </w:r>
      <w:r w:rsidR="00D34AA3">
        <w:rPr>
          <w:bCs/>
          <w:szCs w:val="22"/>
        </w:rPr>
        <w:t>,</w:t>
      </w:r>
      <w:r w:rsidRPr="00E44095">
        <w:rPr>
          <w:bCs/>
          <w:szCs w:val="22"/>
        </w:rPr>
        <w:t xml:space="preserve"> ale mniej niż 10 na 100</w:t>
      </w:r>
      <w:r w:rsidR="00C915D5" w:rsidRPr="00C915D5">
        <w:rPr>
          <w:bCs/>
          <w:szCs w:val="22"/>
        </w:rPr>
        <w:t xml:space="preserve"> </w:t>
      </w:r>
      <w:r w:rsidR="00C915D5">
        <w:rPr>
          <w:bCs/>
          <w:szCs w:val="22"/>
        </w:rPr>
        <w:t>leczonych</w:t>
      </w:r>
      <w:r w:rsidRPr="00E44095">
        <w:rPr>
          <w:bCs/>
          <w:szCs w:val="22"/>
        </w:rPr>
        <w:t xml:space="preserve"> zwierząt)</w:t>
      </w:r>
    </w:p>
    <w:p w14:paraId="2F0BB47C" w14:textId="5518D478"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niezbyt często (więcej niż 1</w:t>
      </w:r>
      <w:r w:rsidR="00D34AA3">
        <w:rPr>
          <w:bCs/>
          <w:szCs w:val="22"/>
        </w:rPr>
        <w:t>,</w:t>
      </w:r>
      <w:r w:rsidRPr="00E44095">
        <w:rPr>
          <w:bCs/>
          <w:szCs w:val="22"/>
        </w:rPr>
        <w:t xml:space="preserve"> ale mniej niż 10 na 1000 </w:t>
      </w:r>
      <w:r w:rsidR="00C915D5">
        <w:rPr>
          <w:bCs/>
          <w:szCs w:val="22"/>
        </w:rPr>
        <w:t>leczonych</w:t>
      </w:r>
      <w:r w:rsidR="00C915D5" w:rsidRPr="00E44095">
        <w:rPr>
          <w:bCs/>
          <w:szCs w:val="22"/>
        </w:rPr>
        <w:t xml:space="preserve"> </w:t>
      </w:r>
      <w:r w:rsidRPr="00E44095">
        <w:rPr>
          <w:bCs/>
          <w:szCs w:val="22"/>
        </w:rPr>
        <w:t>zwierząt)</w:t>
      </w:r>
    </w:p>
    <w:p w14:paraId="6F17B330" w14:textId="07817B07"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D34AA3">
        <w:rPr>
          <w:bCs/>
          <w:szCs w:val="22"/>
        </w:rPr>
        <w:t>,</w:t>
      </w:r>
      <w:r w:rsidRPr="00E44095">
        <w:rPr>
          <w:bCs/>
          <w:szCs w:val="22"/>
        </w:rPr>
        <w:t xml:space="preserve"> ale mniej niż 10 na 10</w:t>
      </w:r>
      <w:r w:rsidR="00D34AA3">
        <w:rPr>
          <w:bCs/>
          <w:szCs w:val="22"/>
        </w:rPr>
        <w:t xml:space="preserve"> </w:t>
      </w:r>
      <w:r w:rsidRPr="00E44095">
        <w:rPr>
          <w:bCs/>
          <w:szCs w:val="22"/>
        </w:rPr>
        <w:t>000</w:t>
      </w:r>
      <w:r w:rsidR="00C915D5" w:rsidRPr="00C915D5">
        <w:rPr>
          <w:bCs/>
          <w:szCs w:val="22"/>
        </w:rPr>
        <w:t xml:space="preserve"> </w:t>
      </w:r>
      <w:r w:rsidR="00C915D5">
        <w:rPr>
          <w:bCs/>
          <w:szCs w:val="22"/>
        </w:rPr>
        <w:t>leczonych</w:t>
      </w:r>
      <w:r w:rsidRPr="00E44095">
        <w:rPr>
          <w:bCs/>
          <w:szCs w:val="22"/>
        </w:rPr>
        <w:t xml:space="preserve"> zwierząt)</w:t>
      </w:r>
    </w:p>
    <w:p w14:paraId="7B4236D7" w14:textId="28D6C657"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D34AA3">
        <w:rPr>
          <w:bCs/>
          <w:szCs w:val="22"/>
        </w:rPr>
        <w:t xml:space="preserve"> </w:t>
      </w:r>
      <w:r w:rsidRPr="00E44095">
        <w:rPr>
          <w:bCs/>
          <w:szCs w:val="22"/>
        </w:rPr>
        <w:t xml:space="preserve">000 </w:t>
      </w:r>
      <w:r w:rsidR="00C915D5">
        <w:rPr>
          <w:bCs/>
          <w:szCs w:val="22"/>
        </w:rPr>
        <w:t>leczonych</w:t>
      </w:r>
      <w:r w:rsidR="00C915D5" w:rsidRPr="00E44095">
        <w:rPr>
          <w:bCs/>
          <w:szCs w:val="22"/>
        </w:rPr>
        <w:t xml:space="preserve"> </w:t>
      </w:r>
      <w:r w:rsidRPr="00E44095">
        <w:rPr>
          <w:bCs/>
          <w:szCs w:val="22"/>
        </w:rPr>
        <w:t>zwierząt</w:t>
      </w:r>
      <w:r w:rsidR="00D34AA3">
        <w:rPr>
          <w:bCs/>
          <w:szCs w:val="22"/>
        </w:rPr>
        <w:t>,</w:t>
      </w:r>
      <w:r w:rsidRPr="00E44095">
        <w:rPr>
          <w:bCs/>
          <w:szCs w:val="22"/>
        </w:rPr>
        <w:t xml:space="preserve"> włączając pojedyncze raporty).</w:t>
      </w:r>
    </w:p>
    <w:p w14:paraId="363EC06E" w14:textId="77777777" w:rsidR="00A84E38" w:rsidRPr="00E44095" w:rsidRDefault="00A84E38" w:rsidP="00E16E67">
      <w:pPr>
        <w:rPr>
          <w:bCs/>
          <w:szCs w:val="22"/>
        </w:rPr>
      </w:pPr>
    </w:p>
    <w:p w14:paraId="20690C36" w14:textId="13E0C744" w:rsidR="00264ACE" w:rsidRPr="00E44095" w:rsidRDefault="00264ACE" w:rsidP="00264ACE">
      <w:pPr>
        <w:ind w:left="0" w:firstLine="0"/>
        <w:rPr>
          <w:szCs w:val="22"/>
        </w:rPr>
      </w:pPr>
      <w:r w:rsidRPr="00E44095">
        <w:rPr>
          <w:szCs w:val="22"/>
        </w:rPr>
        <w:t xml:space="preserve">W </w:t>
      </w:r>
      <w:r>
        <w:rPr>
          <w:szCs w:val="22"/>
        </w:rPr>
        <w:t>razie</w:t>
      </w:r>
      <w:r w:rsidRPr="00E44095">
        <w:rPr>
          <w:szCs w:val="22"/>
        </w:rPr>
        <w:t xml:space="preserve"> zaobserwowania </w:t>
      </w:r>
      <w:r>
        <w:rPr>
          <w:szCs w:val="22"/>
        </w:rPr>
        <w:t xml:space="preserve">działań niepożądanych, również </w:t>
      </w:r>
      <w:r w:rsidRPr="00E44095">
        <w:rPr>
          <w:szCs w:val="22"/>
        </w:rPr>
        <w:t xml:space="preserve">niewymienionych w ulotce informacyjnej, </w:t>
      </w:r>
      <w:r>
        <w:rPr>
          <w:szCs w:val="22"/>
        </w:rPr>
        <w:t xml:space="preserve">lub w przypadku podejrzenia braku działania produktu, </w:t>
      </w:r>
      <w:r w:rsidR="003B504A">
        <w:rPr>
          <w:szCs w:val="22"/>
        </w:rPr>
        <w:t>poinformuj</w:t>
      </w:r>
      <w:r>
        <w:rPr>
          <w:szCs w:val="22"/>
        </w:rPr>
        <w:t xml:space="preserve"> o tym lekarza </w:t>
      </w:r>
      <w:r w:rsidRPr="00E44095">
        <w:rPr>
          <w:szCs w:val="22"/>
        </w:rPr>
        <w:t>weterynarii.</w:t>
      </w:r>
    </w:p>
    <w:p w14:paraId="7F2D11D3" w14:textId="77777777" w:rsidR="00A84E38" w:rsidRPr="00E44095" w:rsidRDefault="00A84E38" w:rsidP="00E16E67">
      <w:pPr>
        <w:rPr>
          <w:szCs w:val="22"/>
        </w:rPr>
      </w:pPr>
    </w:p>
    <w:p w14:paraId="7F11B6B9" w14:textId="77777777" w:rsidR="00A84E38" w:rsidRPr="00E44095" w:rsidRDefault="00A84E38" w:rsidP="00E16E67">
      <w:pPr>
        <w:rPr>
          <w:szCs w:val="22"/>
          <w:u w:val="single"/>
        </w:rPr>
      </w:pPr>
    </w:p>
    <w:p w14:paraId="659BC6C6" w14:textId="77777777" w:rsidR="00A84E38" w:rsidRPr="00E44095" w:rsidRDefault="00A84E38" w:rsidP="00E16E67">
      <w:pPr>
        <w:rPr>
          <w:b/>
          <w:bCs/>
          <w:szCs w:val="22"/>
        </w:rPr>
      </w:pPr>
      <w:r w:rsidRPr="00F14D76">
        <w:rPr>
          <w:b/>
          <w:bCs/>
          <w:szCs w:val="22"/>
          <w:highlight w:val="lightGray"/>
        </w:rPr>
        <w:t>7.</w:t>
      </w:r>
      <w:r w:rsidRPr="00E44095">
        <w:rPr>
          <w:b/>
          <w:bCs/>
          <w:szCs w:val="22"/>
        </w:rPr>
        <w:tab/>
        <w:t>DOCELOWE GATUNKI ZWIERZĄT</w:t>
      </w:r>
    </w:p>
    <w:p w14:paraId="2425859B" w14:textId="77777777" w:rsidR="00A84E38" w:rsidRPr="00E44095" w:rsidRDefault="00A84E38" w:rsidP="00E16E67">
      <w:pPr>
        <w:rPr>
          <w:bCs/>
          <w:szCs w:val="22"/>
        </w:rPr>
      </w:pPr>
    </w:p>
    <w:p w14:paraId="4E833F75" w14:textId="77777777" w:rsidR="00A84E38" w:rsidRPr="00E44095" w:rsidRDefault="00A84E38" w:rsidP="00E16E67">
      <w:pPr>
        <w:rPr>
          <w:bCs/>
          <w:szCs w:val="22"/>
        </w:rPr>
      </w:pPr>
      <w:r w:rsidRPr="00E44095">
        <w:rPr>
          <w:bCs/>
          <w:szCs w:val="22"/>
        </w:rPr>
        <w:t xml:space="preserve">Bydło </w:t>
      </w:r>
      <w:r w:rsidRPr="00E44095">
        <w:rPr>
          <w:szCs w:val="22"/>
        </w:rPr>
        <w:t xml:space="preserve">(cielęta i młode bydło) </w:t>
      </w:r>
      <w:r w:rsidRPr="00E44095">
        <w:rPr>
          <w:bCs/>
          <w:szCs w:val="22"/>
        </w:rPr>
        <w:t xml:space="preserve">i świnie </w:t>
      </w:r>
    </w:p>
    <w:p w14:paraId="1C265588" w14:textId="77777777" w:rsidR="00A84E38" w:rsidRPr="00E44095" w:rsidRDefault="00A84E38" w:rsidP="00E16E67">
      <w:pPr>
        <w:rPr>
          <w:bCs/>
          <w:szCs w:val="22"/>
        </w:rPr>
      </w:pPr>
    </w:p>
    <w:p w14:paraId="05ABF6B6" w14:textId="77777777" w:rsidR="00A84E38" w:rsidRPr="00E44095" w:rsidRDefault="00A84E38" w:rsidP="00E16E67">
      <w:pPr>
        <w:rPr>
          <w:bCs/>
          <w:szCs w:val="22"/>
        </w:rPr>
      </w:pPr>
    </w:p>
    <w:p w14:paraId="31244F5A" w14:textId="77777777" w:rsidR="00A84E38" w:rsidRPr="00E44095" w:rsidRDefault="00A84E38" w:rsidP="00E16E67">
      <w:pPr>
        <w:rPr>
          <w:b/>
          <w:bCs/>
          <w:szCs w:val="22"/>
        </w:rPr>
      </w:pPr>
      <w:r w:rsidRPr="00F14D76">
        <w:rPr>
          <w:b/>
          <w:bCs/>
          <w:szCs w:val="22"/>
          <w:highlight w:val="lightGray"/>
        </w:rPr>
        <w:t>8</w:t>
      </w:r>
      <w:r w:rsidRPr="00E44095">
        <w:rPr>
          <w:b/>
          <w:bCs/>
          <w:szCs w:val="22"/>
        </w:rPr>
        <w:t>.</w:t>
      </w:r>
      <w:r w:rsidRPr="00E44095">
        <w:rPr>
          <w:b/>
          <w:bCs/>
          <w:szCs w:val="22"/>
        </w:rPr>
        <w:tab/>
        <w:t xml:space="preserve">DAWKOWANIE </w:t>
      </w:r>
      <w:smartTag w:uri="urn:schemas-microsoft-com:office:smarttags" w:element="stockticker">
        <w:r w:rsidRPr="00E44095">
          <w:rPr>
            <w:b/>
            <w:bCs/>
            <w:szCs w:val="22"/>
          </w:rPr>
          <w:t>DLA</w:t>
        </w:r>
      </w:smartTag>
      <w:r w:rsidRPr="00E44095">
        <w:rPr>
          <w:b/>
          <w:bCs/>
          <w:szCs w:val="22"/>
        </w:rPr>
        <w:t xml:space="preserve"> KAŻDEGO GATUNKU, DROGA (-I) I SPOSÓB PODANIA</w:t>
      </w:r>
    </w:p>
    <w:p w14:paraId="5905021D" w14:textId="77777777" w:rsidR="00A84E38" w:rsidRPr="00E44095" w:rsidRDefault="00A84E38" w:rsidP="00E16E67">
      <w:pPr>
        <w:ind w:left="0" w:firstLine="0"/>
        <w:rPr>
          <w:szCs w:val="22"/>
          <w:u w:val="single"/>
        </w:rPr>
      </w:pPr>
    </w:p>
    <w:p w14:paraId="302F0B3F" w14:textId="77777777" w:rsidR="00A84E38" w:rsidRPr="00E44095" w:rsidRDefault="00A84E38" w:rsidP="00E16E67">
      <w:pPr>
        <w:ind w:left="0" w:firstLine="0"/>
        <w:rPr>
          <w:b/>
          <w:szCs w:val="22"/>
        </w:rPr>
      </w:pPr>
      <w:r w:rsidRPr="00E44095">
        <w:rPr>
          <w:b/>
          <w:szCs w:val="22"/>
        </w:rPr>
        <w:t>Bydło:</w:t>
      </w:r>
    </w:p>
    <w:p w14:paraId="17CF3B44" w14:textId="77777777" w:rsidR="00A84E38" w:rsidRPr="00E44095" w:rsidRDefault="00A84E38" w:rsidP="00E16E67">
      <w:pPr>
        <w:ind w:left="0" w:firstLine="0"/>
        <w:rPr>
          <w:szCs w:val="22"/>
        </w:rPr>
      </w:pPr>
      <w:r w:rsidRPr="00E44095">
        <w:rPr>
          <w:szCs w:val="22"/>
        </w:rPr>
        <w:t>Pojedyncze wstrzyknięcie podskórne lub dożylne w dawce 0,5 mg meloksykamu/kg masy ciała (t.j. 1</w:t>
      </w:r>
      <w:r w:rsidR="00023B48">
        <w:rPr>
          <w:szCs w:val="22"/>
        </w:rPr>
        <w:t>0,</w:t>
      </w:r>
      <w:r w:rsidRPr="00E44095">
        <w:rPr>
          <w:szCs w:val="22"/>
        </w:rPr>
        <w:t>0 ml/100 kg masy ciała) w połączeniu z odpowiednią terapią antybiotykową lub leczeniem nawadniającym, jeżeli jest to wskazane.</w:t>
      </w:r>
    </w:p>
    <w:p w14:paraId="04216F35" w14:textId="77777777" w:rsidR="00A84E38" w:rsidRPr="00E44095" w:rsidRDefault="00A84E38" w:rsidP="00E16E67">
      <w:pPr>
        <w:ind w:left="0" w:firstLine="0"/>
        <w:rPr>
          <w:szCs w:val="22"/>
        </w:rPr>
      </w:pPr>
    </w:p>
    <w:p w14:paraId="11B3ED05" w14:textId="77777777" w:rsidR="00A84E38" w:rsidRPr="00E44095" w:rsidRDefault="00A84E38" w:rsidP="00E16E67">
      <w:pPr>
        <w:ind w:left="0" w:firstLine="0"/>
        <w:rPr>
          <w:b/>
          <w:szCs w:val="22"/>
        </w:rPr>
      </w:pPr>
      <w:r w:rsidRPr="00E44095">
        <w:rPr>
          <w:b/>
          <w:szCs w:val="22"/>
        </w:rPr>
        <w:t>Świnie:</w:t>
      </w:r>
    </w:p>
    <w:p w14:paraId="3E988519" w14:textId="77777777" w:rsidR="00A84E38" w:rsidRPr="00E44095" w:rsidRDefault="00A84E38" w:rsidP="00E16E67">
      <w:pPr>
        <w:ind w:left="0" w:firstLine="0"/>
        <w:rPr>
          <w:szCs w:val="22"/>
          <w:u w:val="single"/>
        </w:rPr>
      </w:pPr>
      <w:r w:rsidRPr="00E44095">
        <w:rPr>
          <w:szCs w:val="22"/>
          <w:u w:val="single"/>
        </w:rPr>
        <w:t>Zaburzenia ruchu;</w:t>
      </w:r>
    </w:p>
    <w:p w14:paraId="7C36F754" w14:textId="77777777" w:rsidR="00A84E38" w:rsidRPr="00E44095" w:rsidRDefault="00A84E38" w:rsidP="00E16E67">
      <w:pPr>
        <w:ind w:left="0" w:firstLine="0"/>
        <w:rPr>
          <w:szCs w:val="22"/>
        </w:rPr>
      </w:pPr>
      <w:r w:rsidRPr="00E44095">
        <w:rPr>
          <w:szCs w:val="22"/>
        </w:rPr>
        <w:t>Pojedyncze wstrzyknięcie domięśniowe w dawce 0,4 mg meloksykamu/kg masy ciała (t.j. 2,0</w:t>
      </w:r>
      <w:r w:rsidR="007B4BA3" w:rsidRPr="00E44095">
        <w:rPr>
          <w:szCs w:val="22"/>
        </w:rPr>
        <w:t> </w:t>
      </w:r>
      <w:r w:rsidRPr="00E44095">
        <w:rPr>
          <w:szCs w:val="22"/>
        </w:rPr>
        <w:t>ml/</w:t>
      </w:r>
      <w:r w:rsidR="00A653B5" w:rsidRPr="00E44095">
        <w:rPr>
          <w:szCs w:val="22"/>
        </w:rPr>
        <w:t> </w:t>
      </w:r>
      <w:r w:rsidRPr="00E44095">
        <w:rPr>
          <w:szCs w:val="22"/>
        </w:rPr>
        <w:t>25</w:t>
      </w:r>
      <w:r w:rsidR="007B4BA3" w:rsidRPr="00E44095">
        <w:rPr>
          <w:szCs w:val="22"/>
        </w:rPr>
        <w:t> </w:t>
      </w:r>
      <w:r w:rsidRPr="00E44095">
        <w:rPr>
          <w:szCs w:val="22"/>
        </w:rPr>
        <w:t>kg masy ciała). Jeśli zachodzi konieczność, powtórne podanie meloksykamu jest zalecane po 24</w:t>
      </w:r>
      <w:r w:rsidR="00A653B5" w:rsidRPr="00E44095">
        <w:rPr>
          <w:szCs w:val="22"/>
        </w:rPr>
        <w:t> </w:t>
      </w:r>
      <w:r w:rsidRPr="00E44095">
        <w:rPr>
          <w:szCs w:val="22"/>
        </w:rPr>
        <w:t xml:space="preserve">godzinach. </w:t>
      </w:r>
    </w:p>
    <w:p w14:paraId="63BB5D41" w14:textId="77777777" w:rsidR="00A84E38" w:rsidRPr="00E44095" w:rsidRDefault="00A84E38" w:rsidP="00E16E67">
      <w:pPr>
        <w:rPr>
          <w:bCs/>
          <w:szCs w:val="22"/>
        </w:rPr>
      </w:pPr>
    </w:p>
    <w:p w14:paraId="25F57DAD" w14:textId="77777777" w:rsidR="00A84E38" w:rsidRPr="00E44095" w:rsidRDefault="00A84E38" w:rsidP="00E16E67">
      <w:pPr>
        <w:ind w:left="0" w:firstLine="0"/>
        <w:rPr>
          <w:szCs w:val="22"/>
          <w:u w:val="single"/>
        </w:rPr>
      </w:pPr>
      <w:r w:rsidRPr="00E44095">
        <w:rPr>
          <w:szCs w:val="22"/>
          <w:u w:val="single"/>
        </w:rPr>
        <w:t>Zmniejszenie bólu pooperacyjnego:</w:t>
      </w:r>
    </w:p>
    <w:p w14:paraId="55E32160" w14:textId="77777777" w:rsidR="00A84E38" w:rsidRPr="00E44095" w:rsidRDefault="00A84E38" w:rsidP="00E16E67">
      <w:pPr>
        <w:ind w:left="0" w:firstLine="0"/>
        <w:rPr>
          <w:szCs w:val="22"/>
        </w:rPr>
      </w:pPr>
      <w:r w:rsidRPr="00E44095">
        <w:rPr>
          <w:szCs w:val="22"/>
        </w:rPr>
        <w:t>Pojedyncze wstrzyknięcie domięśniowe w dawce 0,4 mg meloksykamu/kg masy ciała (t.j. 0,4</w:t>
      </w:r>
      <w:r w:rsidR="007B4BA3" w:rsidRPr="00E44095">
        <w:rPr>
          <w:szCs w:val="22"/>
        </w:rPr>
        <w:t> </w:t>
      </w:r>
      <w:r w:rsidRPr="00E44095">
        <w:rPr>
          <w:szCs w:val="22"/>
        </w:rPr>
        <w:t>ml/ 5</w:t>
      </w:r>
      <w:r w:rsidR="007B4BA3" w:rsidRPr="00E44095">
        <w:rPr>
          <w:szCs w:val="22"/>
        </w:rPr>
        <w:t> </w:t>
      </w:r>
      <w:r w:rsidRPr="00E44095">
        <w:rPr>
          <w:szCs w:val="22"/>
        </w:rPr>
        <w:t>kg masy ciała) przed operacją.</w:t>
      </w:r>
    </w:p>
    <w:p w14:paraId="05843D51" w14:textId="77777777" w:rsidR="00A84E38" w:rsidRPr="00E44095" w:rsidRDefault="00A84E38" w:rsidP="00E16E67">
      <w:pPr>
        <w:ind w:left="0" w:firstLine="0"/>
        <w:rPr>
          <w:bCs/>
          <w:szCs w:val="22"/>
        </w:rPr>
      </w:pPr>
      <w:r w:rsidRPr="00E44095">
        <w:rPr>
          <w:szCs w:val="22"/>
        </w:rPr>
        <w:t>Szczególną uwagę należy zwrócić na dokładność dawkowania a w szczególności na użycie odpowiedniej wielkości strzykawki i dokładne określenie masy ciała.</w:t>
      </w:r>
    </w:p>
    <w:p w14:paraId="3D30ECF2" w14:textId="77777777" w:rsidR="00A84E38" w:rsidRPr="00E44095" w:rsidRDefault="00A84E38" w:rsidP="00E16E67">
      <w:pPr>
        <w:rPr>
          <w:bCs/>
          <w:szCs w:val="22"/>
        </w:rPr>
      </w:pPr>
    </w:p>
    <w:p w14:paraId="18FED350" w14:textId="77777777" w:rsidR="00770CC0" w:rsidRPr="00E44095" w:rsidRDefault="00770CC0" w:rsidP="00E16E67">
      <w:pPr>
        <w:rPr>
          <w:bCs/>
          <w:szCs w:val="22"/>
        </w:rPr>
      </w:pPr>
    </w:p>
    <w:p w14:paraId="02FD5DE9" w14:textId="77777777" w:rsidR="00A84E38" w:rsidRPr="00E44095" w:rsidRDefault="00A84E38" w:rsidP="00A2608A">
      <w:pPr>
        <w:keepNext/>
        <w:rPr>
          <w:b/>
          <w:bCs/>
          <w:szCs w:val="22"/>
        </w:rPr>
      </w:pPr>
      <w:r w:rsidRPr="00F14D76">
        <w:rPr>
          <w:b/>
          <w:bCs/>
          <w:szCs w:val="22"/>
          <w:highlight w:val="lightGray"/>
        </w:rPr>
        <w:lastRenderedPageBreak/>
        <w:t>9.</w:t>
      </w:r>
      <w:r w:rsidRPr="00E44095">
        <w:rPr>
          <w:b/>
          <w:bCs/>
          <w:szCs w:val="22"/>
        </w:rPr>
        <w:tab/>
        <w:t xml:space="preserve">ZALECENIA </w:t>
      </w:r>
      <w:smartTag w:uri="urn:schemas-microsoft-com:office:smarttags" w:element="stockticker">
        <w:r w:rsidRPr="00E44095">
          <w:rPr>
            <w:b/>
            <w:bCs/>
            <w:szCs w:val="22"/>
          </w:rPr>
          <w:t>DLA</w:t>
        </w:r>
      </w:smartTag>
      <w:r w:rsidRPr="00E44095">
        <w:rPr>
          <w:b/>
          <w:bCs/>
          <w:szCs w:val="22"/>
        </w:rPr>
        <w:t xml:space="preserve"> PRAWIDŁOWEGO PODANIA</w:t>
      </w:r>
    </w:p>
    <w:p w14:paraId="4D086FD0" w14:textId="77777777" w:rsidR="00A84E38" w:rsidRPr="00E44095" w:rsidRDefault="00A84E38" w:rsidP="00A2608A">
      <w:pPr>
        <w:keepNext/>
        <w:ind w:left="0" w:firstLine="0"/>
        <w:rPr>
          <w:bCs/>
          <w:szCs w:val="22"/>
        </w:rPr>
      </w:pPr>
    </w:p>
    <w:p w14:paraId="57B652EF" w14:textId="77777777" w:rsidR="00A84E38" w:rsidRPr="00E44095" w:rsidRDefault="00A84E38" w:rsidP="00E16E67">
      <w:pPr>
        <w:ind w:left="0" w:firstLine="0"/>
        <w:rPr>
          <w:b/>
          <w:szCs w:val="22"/>
        </w:rPr>
      </w:pPr>
      <w:r w:rsidRPr="00E44095">
        <w:rPr>
          <w:szCs w:val="22"/>
        </w:rPr>
        <w:t xml:space="preserve">Unikać zanieczyszczenia podczas stosowania leku. </w:t>
      </w:r>
    </w:p>
    <w:p w14:paraId="0898798A" w14:textId="77777777" w:rsidR="00A84E38" w:rsidRPr="00E44095" w:rsidRDefault="00A84E38" w:rsidP="00E16E67">
      <w:pPr>
        <w:rPr>
          <w:bCs/>
          <w:szCs w:val="22"/>
        </w:rPr>
      </w:pPr>
    </w:p>
    <w:p w14:paraId="5C7B4706" w14:textId="77777777" w:rsidR="00A84E38" w:rsidRPr="00E44095" w:rsidRDefault="00A84E38" w:rsidP="00E16E67">
      <w:pPr>
        <w:rPr>
          <w:bCs/>
          <w:szCs w:val="22"/>
        </w:rPr>
      </w:pPr>
    </w:p>
    <w:p w14:paraId="00608B3F" w14:textId="77777777" w:rsidR="00A84E38" w:rsidRPr="00E44095" w:rsidRDefault="00A84E38" w:rsidP="006D70C1">
      <w:pPr>
        <w:keepNext/>
        <w:rPr>
          <w:b/>
          <w:bCs/>
          <w:szCs w:val="22"/>
        </w:rPr>
      </w:pPr>
      <w:r w:rsidRPr="00F14D76">
        <w:rPr>
          <w:b/>
          <w:bCs/>
          <w:szCs w:val="22"/>
          <w:highlight w:val="lightGray"/>
        </w:rPr>
        <w:t>10.</w:t>
      </w:r>
      <w:r w:rsidRPr="00E44095">
        <w:rPr>
          <w:b/>
          <w:bCs/>
          <w:szCs w:val="22"/>
        </w:rPr>
        <w:tab/>
        <w:t>OKRES</w:t>
      </w:r>
      <w:r w:rsidR="00511DB6">
        <w:rPr>
          <w:b/>
          <w:bCs/>
          <w:szCs w:val="22"/>
        </w:rPr>
        <w:t>(Y)</w:t>
      </w:r>
      <w:r w:rsidRPr="00E44095">
        <w:rPr>
          <w:b/>
          <w:bCs/>
          <w:szCs w:val="22"/>
        </w:rPr>
        <w:t xml:space="preserve"> KARENCJI</w:t>
      </w:r>
    </w:p>
    <w:p w14:paraId="12CAB01A" w14:textId="77777777" w:rsidR="00A84E38" w:rsidRPr="00E44095" w:rsidRDefault="00A84E38" w:rsidP="006D70C1">
      <w:pPr>
        <w:keepNext/>
        <w:rPr>
          <w:bCs/>
          <w:szCs w:val="22"/>
        </w:rPr>
      </w:pPr>
    </w:p>
    <w:p w14:paraId="04D2A27A" w14:textId="77777777" w:rsidR="00A84E38" w:rsidRPr="00E44095" w:rsidRDefault="00A84E38" w:rsidP="00E16E67">
      <w:pPr>
        <w:tabs>
          <w:tab w:val="left" w:pos="1134"/>
        </w:tabs>
        <w:rPr>
          <w:szCs w:val="22"/>
        </w:rPr>
      </w:pPr>
      <w:r w:rsidRPr="00A2608A">
        <w:rPr>
          <w:szCs w:val="22"/>
          <w:u w:val="single"/>
        </w:rPr>
        <w:t>Bydło:</w:t>
      </w:r>
      <w:r w:rsidRPr="00E44095">
        <w:rPr>
          <w:szCs w:val="22"/>
        </w:rPr>
        <w:tab/>
        <w:t>tkanki jadalne: 15 dni</w:t>
      </w:r>
    </w:p>
    <w:p w14:paraId="1FAFD9AD" w14:textId="77777777" w:rsidR="00A84E38" w:rsidRPr="00E44095" w:rsidRDefault="00A84E38" w:rsidP="00E16E67">
      <w:pPr>
        <w:tabs>
          <w:tab w:val="left" w:pos="1134"/>
        </w:tabs>
        <w:rPr>
          <w:szCs w:val="22"/>
        </w:rPr>
      </w:pPr>
      <w:r w:rsidRPr="00A2608A">
        <w:rPr>
          <w:szCs w:val="22"/>
          <w:u w:val="single"/>
        </w:rPr>
        <w:t>Świnie:</w:t>
      </w:r>
      <w:r w:rsidRPr="00E44095">
        <w:rPr>
          <w:szCs w:val="22"/>
        </w:rPr>
        <w:t xml:space="preserve"> </w:t>
      </w:r>
      <w:r w:rsidR="00CE3FAF" w:rsidRPr="00E44095">
        <w:rPr>
          <w:szCs w:val="22"/>
        </w:rPr>
        <w:tab/>
      </w:r>
      <w:r w:rsidRPr="00E44095">
        <w:rPr>
          <w:szCs w:val="22"/>
        </w:rPr>
        <w:t>tkanki jadalne: 5 dni</w:t>
      </w:r>
    </w:p>
    <w:p w14:paraId="383E8617" w14:textId="77777777" w:rsidR="00A84E38" w:rsidRPr="00E44095" w:rsidRDefault="00A84E38" w:rsidP="00E16E67">
      <w:pPr>
        <w:rPr>
          <w:bCs/>
          <w:szCs w:val="22"/>
        </w:rPr>
      </w:pPr>
    </w:p>
    <w:p w14:paraId="51AAEDE8" w14:textId="77777777" w:rsidR="00F30BD9" w:rsidRPr="00E44095" w:rsidRDefault="00F30BD9" w:rsidP="00E16E67">
      <w:pPr>
        <w:rPr>
          <w:bCs/>
          <w:szCs w:val="22"/>
        </w:rPr>
      </w:pPr>
    </w:p>
    <w:p w14:paraId="2575B70C" w14:textId="77777777" w:rsidR="00A84E38" w:rsidRPr="00E44095" w:rsidRDefault="00A84E38" w:rsidP="00E16E67">
      <w:pPr>
        <w:rPr>
          <w:b/>
          <w:bCs/>
          <w:szCs w:val="22"/>
        </w:rPr>
      </w:pPr>
      <w:r w:rsidRPr="00F14D76">
        <w:rPr>
          <w:b/>
          <w:bCs/>
          <w:szCs w:val="22"/>
          <w:highlight w:val="lightGray"/>
        </w:rPr>
        <w:t>11.</w:t>
      </w:r>
      <w:r w:rsidRPr="00E44095">
        <w:rPr>
          <w:b/>
          <w:bCs/>
          <w:szCs w:val="22"/>
        </w:rPr>
        <w:tab/>
      </w:r>
      <w:r w:rsidR="00903521" w:rsidRPr="00E44095">
        <w:rPr>
          <w:b/>
          <w:bCs/>
          <w:szCs w:val="22"/>
        </w:rPr>
        <w:t xml:space="preserve">SPECJALNE </w:t>
      </w:r>
      <w:r w:rsidRPr="00E44095">
        <w:rPr>
          <w:b/>
          <w:bCs/>
          <w:szCs w:val="22"/>
        </w:rPr>
        <w:t xml:space="preserve">ŚRODKI OSTROŻNOŚCI </w:t>
      </w:r>
      <w:r w:rsidR="00397CBB" w:rsidRPr="00E44095">
        <w:rPr>
          <w:b/>
          <w:bCs/>
          <w:szCs w:val="22"/>
        </w:rPr>
        <w:t>PODCZAS PRZECHOWYWANIA</w:t>
      </w:r>
    </w:p>
    <w:p w14:paraId="2FFC1210" w14:textId="77777777" w:rsidR="00A84E38" w:rsidRPr="00E44095" w:rsidRDefault="00A84E38" w:rsidP="00E16E67">
      <w:pPr>
        <w:rPr>
          <w:bCs/>
          <w:szCs w:val="22"/>
        </w:rPr>
      </w:pPr>
    </w:p>
    <w:p w14:paraId="744DCD52" w14:textId="77777777" w:rsidR="00A84E38" w:rsidRPr="00E44095" w:rsidRDefault="00A84E38" w:rsidP="00E16E67">
      <w:pPr>
        <w:rPr>
          <w:szCs w:val="22"/>
        </w:rPr>
      </w:pPr>
      <w:r w:rsidRPr="00E44095">
        <w:rPr>
          <w:szCs w:val="22"/>
        </w:rPr>
        <w:t xml:space="preserve">Przechowywać w miejscu </w:t>
      </w:r>
      <w:r w:rsidR="00397CBB" w:rsidRPr="00E44095">
        <w:rPr>
          <w:szCs w:val="22"/>
        </w:rPr>
        <w:t xml:space="preserve">niewidocznym i </w:t>
      </w:r>
      <w:r w:rsidRPr="00E44095">
        <w:rPr>
          <w:szCs w:val="22"/>
        </w:rPr>
        <w:t>niedostępnym dla dzieci.</w:t>
      </w:r>
    </w:p>
    <w:p w14:paraId="67CAB700" w14:textId="77777777" w:rsidR="00A84E38" w:rsidRPr="00E44095" w:rsidRDefault="00A84E38" w:rsidP="00E16E67">
      <w:pPr>
        <w:ind w:left="0" w:firstLine="0"/>
        <w:rPr>
          <w:szCs w:val="22"/>
        </w:rPr>
      </w:pPr>
      <w:r w:rsidRPr="00E44095">
        <w:rPr>
          <w:noProof/>
          <w:szCs w:val="22"/>
        </w:rPr>
        <w:t>Brak specjalnych środków ostrożności dotyczących przechowywania.</w:t>
      </w:r>
    </w:p>
    <w:p w14:paraId="66DB70B6" w14:textId="77777777" w:rsidR="00A84E38" w:rsidRPr="00E44095" w:rsidRDefault="00A84E38" w:rsidP="00E16E67">
      <w:pPr>
        <w:ind w:left="0" w:firstLine="0"/>
        <w:rPr>
          <w:szCs w:val="22"/>
        </w:rPr>
      </w:pPr>
      <w:r w:rsidRPr="00E44095">
        <w:rPr>
          <w:noProof/>
          <w:szCs w:val="22"/>
        </w:rPr>
        <w:t xml:space="preserve">Okres </w:t>
      </w:r>
      <w:r w:rsidR="00CC5482" w:rsidRPr="00E44095">
        <w:rPr>
          <w:noProof/>
          <w:szCs w:val="22"/>
        </w:rPr>
        <w:t>ważności</w:t>
      </w:r>
      <w:r w:rsidRPr="00E44095">
        <w:rPr>
          <w:noProof/>
          <w:szCs w:val="22"/>
        </w:rPr>
        <w:t xml:space="preserve"> po pierwszym otwarciu pojemnika</w:t>
      </w:r>
      <w:r w:rsidRPr="00E44095">
        <w:rPr>
          <w:szCs w:val="22"/>
        </w:rPr>
        <w:t>: 28 dni.</w:t>
      </w:r>
    </w:p>
    <w:p w14:paraId="0B7FDDAC" w14:textId="03040614" w:rsidR="007B4BA3" w:rsidRPr="00E44095" w:rsidRDefault="00A84E38" w:rsidP="00E16E67">
      <w:pPr>
        <w:ind w:left="0" w:firstLine="0"/>
        <w:rPr>
          <w:noProof/>
          <w:szCs w:val="22"/>
        </w:rPr>
      </w:pPr>
      <w:r w:rsidRPr="00E44095">
        <w:rPr>
          <w:noProof/>
          <w:szCs w:val="22"/>
        </w:rPr>
        <w:t xml:space="preserve">Nie używać </w:t>
      </w:r>
      <w:r w:rsidR="00397CBB" w:rsidRPr="00E44095">
        <w:rPr>
          <w:noProof/>
          <w:szCs w:val="22"/>
        </w:rPr>
        <w:t xml:space="preserve">tego produktu leczniczego weterynaryjnego </w:t>
      </w:r>
      <w:r w:rsidRPr="00E44095">
        <w:rPr>
          <w:noProof/>
          <w:szCs w:val="22"/>
        </w:rPr>
        <w:t xml:space="preserve">po upływie </w:t>
      </w:r>
      <w:r w:rsidR="00397CBB" w:rsidRPr="00E44095">
        <w:rPr>
          <w:noProof/>
          <w:szCs w:val="22"/>
        </w:rPr>
        <w:t>terminu</w:t>
      </w:r>
      <w:r w:rsidRPr="00E44095">
        <w:rPr>
          <w:noProof/>
          <w:szCs w:val="22"/>
        </w:rPr>
        <w:t xml:space="preserve"> ważności podan</w:t>
      </w:r>
      <w:r w:rsidR="00397CBB" w:rsidRPr="00E44095">
        <w:rPr>
          <w:noProof/>
          <w:szCs w:val="22"/>
        </w:rPr>
        <w:t>ego</w:t>
      </w:r>
      <w:r w:rsidRPr="00E44095">
        <w:rPr>
          <w:noProof/>
          <w:szCs w:val="22"/>
        </w:rPr>
        <w:t xml:space="preserve"> na kartonie i butelce</w:t>
      </w:r>
      <w:r w:rsidR="00E13824" w:rsidRPr="00E44095">
        <w:rPr>
          <w:noProof/>
          <w:szCs w:val="22"/>
        </w:rPr>
        <w:t xml:space="preserve"> (</w:t>
      </w:r>
      <w:r w:rsidR="00903521" w:rsidRPr="00E44095">
        <w:rPr>
          <w:szCs w:val="22"/>
        </w:rPr>
        <w:t xml:space="preserve">Termin </w:t>
      </w:r>
      <w:r w:rsidR="00E13824" w:rsidRPr="00E44095">
        <w:rPr>
          <w:szCs w:val="22"/>
        </w:rPr>
        <w:t>ważności/</w:t>
      </w:r>
      <w:r w:rsidR="00E13824" w:rsidRPr="00E44095">
        <w:rPr>
          <w:noProof/>
          <w:szCs w:val="22"/>
        </w:rPr>
        <w:t>EXP)</w:t>
      </w:r>
      <w:r w:rsidRPr="00E44095">
        <w:rPr>
          <w:noProof/>
          <w:szCs w:val="22"/>
        </w:rPr>
        <w:t xml:space="preserve">. </w:t>
      </w:r>
    </w:p>
    <w:p w14:paraId="4367C402" w14:textId="77777777" w:rsidR="00A653B5" w:rsidRPr="00E44095" w:rsidRDefault="00A653B5" w:rsidP="00E16E67">
      <w:pPr>
        <w:ind w:left="0" w:firstLine="0"/>
        <w:rPr>
          <w:b/>
          <w:bCs/>
          <w:szCs w:val="22"/>
        </w:rPr>
      </w:pPr>
    </w:p>
    <w:p w14:paraId="7ED7673A" w14:textId="77777777" w:rsidR="00A653B5" w:rsidRPr="00E44095" w:rsidRDefault="00A653B5" w:rsidP="00E16E67">
      <w:pPr>
        <w:ind w:left="0" w:firstLine="0"/>
        <w:rPr>
          <w:b/>
          <w:bCs/>
          <w:szCs w:val="22"/>
        </w:rPr>
      </w:pPr>
    </w:p>
    <w:p w14:paraId="28A0087E" w14:textId="77777777" w:rsidR="00A84E38" w:rsidRPr="00E44095" w:rsidRDefault="00A84E38" w:rsidP="00E16E67">
      <w:pPr>
        <w:ind w:left="0" w:firstLine="0"/>
        <w:rPr>
          <w:b/>
          <w:bCs/>
          <w:szCs w:val="22"/>
        </w:rPr>
      </w:pPr>
      <w:r w:rsidRPr="00F14D76">
        <w:rPr>
          <w:b/>
          <w:bCs/>
          <w:szCs w:val="22"/>
          <w:highlight w:val="lightGray"/>
        </w:rPr>
        <w:t>12.</w:t>
      </w:r>
      <w:r w:rsidRPr="00E44095">
        <w:rPr>
          <w:b/>
          <w:bCs/>
          <w:szCs w:val="22"/>
        </w:rPr>
        <w:tab/>
        <w:t>SPECJALNE OSTRZEŻENIA</w:t>
      </w:r>
    </w:p>
    <w:p w14:paraId="1E729D52" w14:textId="77777777" w:rsidR="002069CA" w:rsidRPr="00E44095" w:rsidRDefault="002069CA" w:rsidP="00E16E67">
      <w:pPr>
        <w:ind w:left="0" w:firstLine="0"/>
        <w:rPr>
          <w:b/>
          <w:bCs/>
          <w:szCs w:val="22"/>
        </w:rPr>
      </w:pPr>
    </w:p>
    <w:p w14:paraId="2E0A1A92" w14:textId="77777777" w:rsidR="006B5121" w:rsidRPr="00E44095" w:rsidRDefault="006B5121" w:rsidP="00E16E67">
      <w:pPr>
        <w:ind w:left="0" w:firstLine="0"/>
        <w:rPr>
          <w:rFonts w:eastAsia="BatangChe"/>
        </w:rPr>
      </w:pPr>
      <w:r w:rsidRPr="00E44095">
        <w:rPr>
          <w:rFonts w:eastAsia="BatangChe"/>
        </w:rPr>
        <w:t>Stosowanie u cieląt produktu Metacam na 20 minut przed zabiegiem usunięcia poroża zmniejsza ból pooperacyjny. Podawanie tylko produktu Metacam nie zapewnia właściwego uśmierzenia bólu w trakcie zabiegu usunięcia poroża. W celu uzyskania właściwego uśmierzenia bólu w trakcie zabiegu wymagane jest jednoczesne podawanie odpowiedniego leku przeciwbólowego.</w:t>
      </w:r>
    </w:p>
    <w:p w14:paraId="54AA2D54" w14:textId="77777777" w:rsidR="00A84E38" w:rsidRPr="00E44095" w:rsidRDefault="00A84E38" w:rsidP="00E16E67">
      <w:pPr>
        <w:ind w:left="0" w:firstLine="0"/>
        <w:jc w:val="both"/>
        <w:rPr>
          <w:bCs/>
          <w:szCs w:val="22"/>
        </w:rPr>
      </w:pPr>
    </w:p>
    <w:p w14:paraId="1F99C4A3" w14:textId="77777777" w:rsidR="00A84E38" w:rsidRPr="00E44095" w:rsidRDefault="00A84E38" w:rsidP="00E16E67">
      <w:pPr>
        <w:ind w:left="0" w:firstLine="0"/>
        <w:rPr>
          <w:bCs/>
          <w:szCs w:val="22"/>
        </w:rPr>
      </w:pPr>
      <w:r w:rsidRPr="00E44095">
        <w:rPr>
          <w:bCs/>
          <w:szCs w:val="22"/>
        </w:rPr>
        <w:t>Podanie prosiętom produktu leczniczego Metacam przed zabiegiem kastracji zmniejsza ból pooperacyjny. Aby uzyskać zniesienie bólu podczas zabiegu chirurgicznego potrzebne jest, równoczesne podanie odpowiedniego środka znieczulającego/uspokajajacego.</w:t>
      </w:r>
    </w:p>
    <w:p w14:paraId="691961E0" w14:textId="77777777" w:rsidR="00A84E38" w:rsidRPr="00E44095" w:rsidRDefault="00A84E38" w:rsidP="00E16E67">
      <w:pPr>
        <w:pStyle w:val="BodyTextIndent"/>
        <w:tabs>
          <w:tab w:val="left" w:pos="709"/>
        </w:tabs>
        <w:spacing w:after="0"/>
        <w:ind w:left="0" w:firstLine="0"/>
        <w:rPr>
          <w:szCs w:val="22"/>
        </w:rPr>
      </w:pPr>
      <w:r w:rsidRPr="00E44095">
        <w:rPr>
          <w:bCs/>
          <w:szCs w:val="22"/>
        </w:rPr>
        <w:t xml:space="preserve">W celu osiągnięcia najlepszego efektu zmniejszającego ból pooperacyjny </w:t>
      </w:r>
      <w:r w:rsidR="00E47B04" w:rsidRPr="00E44095">
        <w:rPr>
          <w:bCs/>
          <w:szCs w:val="22"/>
        </w:rPr>
        <w:t xml:space="preserve">produkt </w:t>
      </w:r>
      <w:r w:rsidRPr="00E44095">
        <w:rPr>
          <w:bCs/>
          <w:szCs w:val="22"/>
        </w:rPr>
        <w:t>Metacam powinien być podany na 30 minut przed zabiegiem.</w:t>
      </w:r>
    </w:p>
    <w:p w14:paraId="0DCCC537" w14:textId="77777777" w:rsidR="00A84E38" w:rsidRPr="00E44095" w:rsidRDefault="00A84E38" w:rsidP="00E16E67">
      <w:pPr>
        <w:ind w:left="0" w:firstLine="0"/>
        <w:rPr>
          <w:b/>
          <w:bCs/>
          <w:szCs w:val="22"/>
        </w:rPr>
      </w:pPr>
    </w:p>
    <w:p w14:paraId="03B6859B" w14:textId="629A84E6" w:rsidR="00A84E38" w:rsidRPr="00E44095" w:rsidRDefault="0064573A" w:rsidP="00E16E67">
      <w:pPr>
        <w:ind w:left="0" w:firstLine="0"/>
        <w:rPr>
          <w:bCs/>
          <w:szCs w:val="22"/>
          <w:u w:val="single"/>
        </w:rPr>
      </w:pPr>
      <w:r>
        <w:rPr>
          <w:bCs/>
          <w:szCs w:val="22"/>
          <w:u w:val="single"/>
        </w:rPr>
        <w:t>Specjalne ś</w:t>
      </w:r>
      <w:r w:rsidR="00A84E38" w:rsidRPr="00E44095">
        <w:rPr>
          <w:bCs/>
          <w:szCs w:val="22"/>
          <w:u w:val="single"/>
        </w:rPr>
        <w:t>rodki ostrożności dotyczące stosowania u zwierząt</w:t>
      </w:r>
    </w:p>
    <w:p w14:paraId="0C304EBF" w14:textId="77777777" w:rsidR="00A84E38" w:rsidRPr="00E44095" w:rsidRDefault="00A84E38" w:rsidP="00E16E67">
      <w:pPr>
        <w:pStyle w:val="BodyTextIndent"/>
        <w:tabs>
          <w:tab w:val="left" w:pos="709"/>
        </w:tabs>
        <w:spacing w:after="0"/>
        <w:ind w:left="0" w:firstLine="0"/>
        <w:rPr>
          <w:szCs w:val="22"/>
        </w:rPr>
      </w:pPr>
      <w:r w:rsidRPr="00E44095">
        <w:rPr>
          <w:szCs w:val="22"/>
        </w:rPr>
        <w:t>W przypadku wystąpienia działania niepożądanego, należy przerwać leczenie i zasięgnąć porady lekarza weterynarii.</w:t>
      </w:r>
    </w:p>
    <w:p w14:paraId="3449BB25" w14:textId="77777777" w:rsidR="00A84E38" w:rsidRPr="00E44095" w:rsidRDefault="00A84E38" w:rsidP="00E16E67">
      <w:pPr>
        <w:pStyle w:val="BodyTextIndent"/>
        <w:tabs>
          <w:tab w:val="left" w:pos="709"/>
        </w:tabs>
        <w:spacing w:after="0"/>
        <w:ind w:left="0" w:firstLine="0"/>
        <w:rPr>
          <w:szCs w:val="22"/>
        </w:rPr>
      </w:pPr>
      <w:r w:rsidRPr="00E44095">
        <w:rPr>
          <w:szCs w:val="22"/>
        </w:rPr>
        <w:t xml:space="preserve">Ze względu na </w:t>
      </w:r>
      <w:r w:rsidR="000E75C9" w:rsidRPr="00E44095">
        <w:t>zwiększone</w:t>
      </w:r>
      <w:r w:rsidR="000E75C9" w:rsidRPr="00E44095">
        <w:rPr>
          <w:szCs w:val="22"/>
        </w:rPr>
        <w:t xml:space="preserve"> </w:t>
      </w:r>
      <w:r w:rsidRPr="00E44095">
        <w:rPr>
          <w:szCs w:val="22"/>
        </w:rPr>
        <w:t xml:space="preserve">ryzyko wystąpienia efektu nefrotoksycznego, unikać stosowania u zwierząt silnie odwodnionych, z hypowolemią lub z obniżonym ciśnieniem krwi, wymagających pozajelitowego nawadniania. </w:t>
      </w:r>
    </w:p>
    <w:p w14:paraId="0B9D5868" w14:textId="77777777" w:rsidR="00A84E38" w:rsidRPr="00E44095" w:rsidRDefault="00A84E38" w:rsidP="00E16E67">
      <w:pPr>
        <w:ind w:left="0" w:firstLine="0"/>
        <w:rPr>
          <w:szCs w:val="22"/>
        </w:rPr>
      </w:pPr>
    </w:p>
    <w:p w14:paraId="2E5538B7" w14:textId="5CE951C1" w:rsidR="00A84E38" w:rsidRPr="00E44095" w:rsidRDefault="0064573A" w:rsidP="00E16E67">
      <w:pPr>
        <w:ind w:left="0" w:firstLine="0"/>
        <w:rPr>
          <w:bCs/>
          <w:szCs w:val="22"/>
          <w:u w:val="single"/>
        </w:rPr>
      </w:pPr>
      <w:r>
        <w:rPr>
          <w:bCs/>
          <w:szCs w:val="22"/>
          <w:u w:val="single"/>
        </w:rPr>
        <w:t>Specjalne ś</w:t>
      </w:r>
      <w:r w:rsidR="00A84E38" w:rsidRPr="00E44095">
        <w:rPr>
          <w:bCs/>
          <w:szCs w:val="22"/>
          <w:u w:val="single"/>
        </w:rPr>
        <w:t>rodki ostrożności dla osób podających produkt lecznicz</w:t>
      </w:r>
      <w:r w:rsidR="00475D95" w:rsidRPr="00E44095">
        <w:rPr>
          <w:bCs/>
          <w:szCs w:val="22"/>
          <w:u w:val="single"/>
        </w:rPr>
        <w:t>y weterynaryjny zwierzętom</w:t>
      </w:r>
      <w:r>
        <w:rPr>
          <w:bCs/>
          <w:szCs w:val="22"/>
          <w:u w:val="single"/>
        </w:rPr>
        <w:t>:</w:t>
      </w:r>
    </w:p>
    <w:p w14:paraId="166DA165" w14:textId="77777777" w:rsidR="00A84E38" w:rsidRPr="00E44095" w:rsidRDefault="00A84E38" w:rsidP="00E16E67">
      <w:pPr>
        <w:ind w:left="0" w:firstLine="0"/>
        <w:rPr>
          <w:szCs w:val="22"/>
        </w:rPr>
      </w:pPr>
      <w:r w:rsidRPr="00E44095">
        <w:rPr>
          <w:szCs w:val="22"/>
        </w:rPr>
        <w:t xml:space="preserve">Przypadkowe samowstrzyknięcie może spowodować bolesność. Osoby o znanej nadwrażliwości na niesterydowe leki przeciwzapalne (NSAIDs) powinny unikać kontaktu z produktem leczniczym weterynaryjnym. W przypadku samowstrzyknięcia należy niezwłocznie zwrócić się o pomoc medyczną oraz przedstawić lekarzowi ulotkę informacyjną lub opakowanie. </w:t>
      </w:r>
    </w:p>
    <w:p w14:paraId="363854A6" w14:textId="3185B49C" w:rsidR="00124757" w:rsidRPr="00E44095" w:rsidRDefault="00124757" w:rsidP="00124757">
      <w:pPr>
        <w:ind w:left="0" w:firstLine="0"/>
        <w:rPr>
          <w:szCs w:val="22"/>
        </w:rPr>
      </w:pPr>
      <w:r>
        <w:rPr>
          <w:szCs w:val="22"/>
        </w:rPr>
        <w:t xml:space="preserve">Ten produkt może powodować podrażnienie oka. </w:t>
      </w:r>
      <w:r w:rsidRPr="00F66F64">
        <w:rPr>
          <w:szCs w:val="22"/>
        </w:rPr>
        <w:t>W przypadku kontaktu z oczami</w:t>
      </w:r>
      <w:r>
        <w:rPr>
          <w:szCs w:val="22"/>
        </w:rPr>
        <w:t>,</w:t>
      </w:r>
      <w:r w:rsidRPr="00F66F64">
        <w:rPr>
          <w:szCs w:val="22"/>
        </w:rPr>
        <w:t xml:space="preserve"> natychmiast </w:t>
      </w:r>
      <w:r>
        <w:rPr>
          <w:szCs w:val="22"/>
        </w:rPr>
        <w:t>dokładnie</w:t>
      </w:r>
      <w:r w:rsidRPr="00F66F64">
        <w:rPr>
          <w:szCs w:val="22"/>
        </w:rPr>
        <w:t xml:space="preserve"> przemyć</w:t>
      </w:r>
      <w:r>
        <w:rPr>
          <w:szCs w:val="22"/>
        </w:rPr>
        <w:t xml:space="preserve"> </w:t>
      </w:r>
      <w:r w:rsidR="00CD35FD">
        <w:rPr>
          <w:szCs w:val="22"/>
        </w:rPr>
        <w:t xml:space="preserve">je </w:t>
      </w:r>
      <w:r>
        <w:rPr>
          <w:szCs w:val="22"/>
        </w:rPr>
        <w:t>wodą.</w:t>
      </w:r>
    </w:p>
    <w:p w14:paraId="06D55C2A" w14:textId="77777777" w:rsidR="00A84E38" w:rsidRPr="00E44095" w:rsidRDefault="00A84E38" w:rsidP="00E16E67">
      <w:pPr>
        <w:ind w:left="0" w:firstLine="0"/>
        <w:rPr>
          <w:szCs w:val="22"/>
        </w:rPr>
      </w:pPr>
    </w:p>
    <w:p w14:paraId="423D5AC6" w14:textId="727C6909" w:rsidR="00A84E38" w:rsidRPr="00E44095" w:rsidRDefault="0064573A" w:rsidP="00E16E67">
      <w:pPr>
        <w:ind w:left="0" w:firstLine="0"/>
        <w:rPr>
          <w:bCs/>
          <w:szCs w:val="22"/>
          <w:u w:val="single"/>
        </w:rPr>
      </w:pPr>
      <w:r>
        <w:rPr>
          <w:bCs/>
          <w:szCs w:val="22"/>
          <w:u w:val="single"/>
        </w:rPr>
        <w:t>Ciąża</w:t>
      </w:r>
      <w:r w:rsidR="00A84E38" w:rsidRPr="00E44095">
        <w:rPr>
          <w:bCs/>
          <w:szCs w:val="22"/>
          <w:u w:val="single"/>
        </w:rPr>
        <w:t xml:space="preserve"> i laktacj</w:t>
      </w:r>
      <w:r>
        <w:rPr>
          <w:bCs/>
          <w:szCs w:val="22"/>
          <w:u w:val="single"/>
        </w:rPr>
        <w:t>a</w:t>
      </w:r>
      <w:r w:rsidR="00511DB6">
        <w:rPr>
          <w:bCs/>
          <w:szCs w:val="22"/>
          <w:u w:val="single"/>
        </w:rPr>
        <w:t>:</w:t>
      </w:r>
    </w:p>
    <w:p w14:paraId="46D03B84" w14:textId="77777777" w:rsidR="00A84E38" w:rsidRPr="00E44095" w:rsidRDefault="00A84E38" w:rsidP="00E16E67">
      <w:pPr>
        <w:ind w:left="0" w:firstLine="0"/>
        <w:rPr>
          <w:szCs w:val="22"/>
        </w:rPr>
      </w:pPr>
      <w:r w:rsidRPr="00E44095">
        <w:rPr>
          <w:szCs w:val="22"/>
        </w:rPr>
        <w:t>Bydło: Może być stosowany w okresie ciąży.</w:t>
      </w:r>
    </w:p>
    <w:p w14:paraId="3D880BC6" w14:textId="77777777" w:rsidR="00A84E38" w:rsidRPr="00E44095" w:rsidRDefault="00A84E38" w:rsidP="00E16E67">
      <w:pPr>
        <w:ind w:left="0" w:firstLine="0"/>
        <w:rPr>
          <w:szCs w:val="22"/>
        </w:rPr>
      </w:pPr>
      <w:r w:rsidRPr="00E44095">
        <w:rPr>
          <w:szCs w:val="22"/>
        </w:rPr>
        <w:t xml:space="preserve">Świnie:Może być stosowany w okresie ciąży i w laktacji. </w:t>
      </w:r>
    </w:p>
    <w:p w14:paraId="27387616" w14:textId="77777777" w:rsidR="00A84E38" w:rsidRPr="00E44095" w:rsidRDefault="00A84E38" w:rsidP="00E16E67">
      <w:pPr>
        <w:rPr>
          <w:szCs w:val="22"/>
        </w:rPr>
      </w:pPr>
    </w:p>
    <w:p w14:paraId="3C16E496" w14:textId="77777777" w:rsidR="00A84E38" w:rsidRPr="00E44095" w:rsidRDefault="00A84E38" w:rsidP="00E16E67">
      <w:pPr>
        <w:ind w:left="0" w:firstLine="0"/>
        <w:rPr>
          <w:bCs/>
          <w:szCs w:val="22"/>
          <w:u w:val="single"/>
        </w:rPr>
      </w:pPr>
      <w:r w:rsidRPr="00E44095">
        <w:rPr>
          <w:bCs/>
          <w:szCs w:val="22"/>
          <w:u w:val="single"/>
        </w:rPr>
        <w:t>Interakcje</w:t>
      </w:r>
      <w:r w:rsidR="0064573A">
        <w:rPr>
          <w:bCs/>
          <w:szCs w:val="22"/>
          <w:u w:val="single"/>
        </w:rPr>
        <w:t xml:space="preserve"> z innymi produktami leczniczymi i inne rodzaje interakcji:</w:t>
      </w:r>
    </w:p>
    <w:p w14:paraId="554C29FB" w14:textId="77777777" w:rsidR="00A84E38" w:rsidRPr="00E44095" w:rsidRDefault="00A84E38" w:rsidP="00E16E67">
      <w:pPr>
        <w:ind w:left="0" w:firstLine="0"/>
        <w:rPr>
          <w:szCs w:val="22"/>
        </w:rPr>
      </w:pPr>
      <w:r w:rsidRPr="00E44095">
        <w:rPr>
          <w:szCs w:val="22"/>
        </w:rPr>
        <w:t>Nie stosować równocześnie z glukokortykosteroidami, z innymi niesterydowymi środkami przeciwzapalnymi (NSAID) lub ze środkami przeciwzakrzepowymi.</w:t>
      </w:r>
    </w:p>
    <w:p w14:paraId="65F353B4" w14:textId="77777777" w:rsidR="00A84E38" w:rsidRPr="00E44095" w:rsidRDefault="00A84E38" w:rsidP="00E16E67">
      <w:pPr>
        <w:ind w:left="0" w:firstLine="0"/>
        <w:rPr>
          <w:szCs w:val="22"/>
        </w:rPr>
      </w:pPr>
    </w:p>
    <w:p w14:paraId="42DF1235" w14:textId="77777777" w:rsidR="00A84E38" w:rsidRPr="00E44095" w:rsidRDefault="00272F8C" w:rsidP="00500664">
      <w:pPr>
        <w:keepNext/>
        <w:ind w:left="0" w:firstLine="0"/>
        <w:rPr>
          <w:bCs/>
          <w:szCs w:val="22"/>
          <w:u w:val="single"/>
        </w:rPr>
      </w:pPr>
      <w:r w:rsidRPr="00E44095">
        <w:rPr>
          <w:bCs/>
          <w:szCs w:val="22"/>
          <w:u w:val="single"/>
        </w:rPr>
        <w:lastRenderedPageBreak/>
        <w:t>Przedawkowanie</w:t>
      </w:r>
      <w:r w:rsidR="0064573A">
        <w:rPr>
          <w:bCs/>
          <w:szCs w:val="22"/>
          <w:u w:val="single"/>
        </w:rPr>
        <w:t xml:space="preserve"> (objawy,</w:t>
      </w:r>
      <w:r w:rsidR="00511DB6">
        <w:rPr>
          <w:bCs/>
          <w:szCs w:val="22"/>
          <w:u w:val="single"/>
        </w:rPr>
        <w:t xml:space="preserve"> </w:t>
      </w:r>
      <w:r w:rsidR="0064573A">
        <w:rPr>
          <w:bCs/>
          <w:szCs w:val="22"/>
          <w:u w:val="single"/>
        </w:rPr>
        <w:t>sposób postępowania przy udzielaniu natychmiastowej pomocy,</w:t>
      </w:r>
      <w:r w:rsidR="00511DB6">
        <w:rPr>
          <w:bCs/>
          <w:szCs w:val="22"/>
          <w:u w:val="single"/>
        </w:rPr>
        <w:t xml:space="preserve"> </w:t>
      </w:r>
      <w:r w:rsidR="0064573A">
        <w:rPr>
          <w:bCs/>
          <w:szCs w:val="22"/>
          <w:u w:val="single"/>
        </w:rPr>
        <w:t>odtrutki):</w:t>
      </w:r>
    </w:p>
    <w:p w14:paraId="02CA51BA" w14:textId="77777777" w:rsidR="00A84E38" w:rsidRPr="00E44095" w:rsidRDefault="00A84E38" w:rsidP="00500664">
      <w:pPr>
        <w:keepNext/>
        <w:ind w:left="0" w:firstLine="0"/>
        <w:rPr>
          <w:szCs w:val="22"/>
        </w:rPr>
      </w:pPr>
      <w:r w:rsidRPr="00E44095">
        <w:rPr>
          <w:szCs w:val="22"/>
        </w:rPr>
        <w:t>W przypadku przedawkowania należy zastosować leczenie objawowe</w:t>
      </w:r>
      <w:r w:rsidR="00511DB6">
        <w:rPr>
          <w:szCs w:val="22"/>
        </w:rPr>
        <w:t>.</w:t>
      </w:r>
    </w:p>
    <w:p w14:paraId="26ADF136" w14:textId="77777777" w:rsidR="00A84E38" w:rsidRPr="00E44095" w:rsidRDefault="00A84E38" w:rsidP="00E16E67">
      <w:pPr>
        <w:jc w:val="both"/>
        <w:rPr>
          <w:szCs w:val="22"/>
        </w:rPr>
      </w:pPr>
    </w:p>
    <w:p w14:paraId="7A0B77A3" w14:textId="77777777" w:rsidR="00A84E38" w:rsidRPr="00E44095" w:rsidRDefault="00A84E38" w:rsidP="00E16E67">
      <w:pPr>
        <w:jc w:val="both"/>
        <w:rPr>
          <w:szCs w:val="22"/>
        </w:rPr>
      </w:pPr>
    </w:p>
    <w:p w14:paraId="24F9A2F3" w14:textId="29D67F13" w:rsidR="00A84E38" w:rsidRPr="00E44095" w:rsidRDefault="00A84E38" w:rsidP="00AB39E8">
      <w:pPr>
        <w:rPr>
          <w:b/>
          <w:bCs/>
          <w:szCs w:val="22"/>
        </w:rPr>
      </w:pPr>
      <w:r w:rsidRPr="00F14D76">
        <w:rPr>
          <w:b/>
          <w:bCs/>
          <w:szCs w:val="22"/>
          <w:highlight w:val="lightGray"/>
        </w:rPr>
        <w:t>13.</w:t>
      </w:r>
      <w:r w:rsidRPr="00E44095">
        <w:rPr>
          <w:b/>
          <w:bCs/>
          <w:szCs w:val="22"/>
        </w:rPr>
        <w:tab/>
        <w:t xml:space="preserve">SPECJALNE ŚRODKI OSTROŻNOŚCI </w:t>
      </w:r>
      <w:r w:rsidR="00397CBB" w:rsidRPr="00E44095">
        <w:rPr>
          <w:b/>
          <w:bCs/>
          <w:szCs w:val="22"/>
        </w:rPr>
        <w:t>DOTYCZĄCE USUWANIA NIEZUŻYTEGO</w:t>
      </w:r>
      <w:r w:rsidRPr="00E44095">
        <w:rPr>
          <w:b/>
          <w:bCs/>
          <w:szCs w:val="22"/>
        </w:rPr>
        <w:t xml:space="preserve"> PRODUKTU LECZNICZEGO WETERYNARYJNEGO </w:t>
      </w:r>
      <w:smartTag w:uri="urn:schemas-microsoft-com:office:smarttags" w:element="stockticker">
        <w:r w:rsidRPr="00E44095">
          <w:rPr>
            <w:b/>
            <w:bCs/>
            <w:szCs w:val="22"/>
          </w:rPr>
          <w:t>LUB</w:t>
        </w:r>
        <w:r w:rsidR="00B503CB">
          <w:rPr>
            <w:b/>
            <w:bCs/>
            <w:szCs w:val="22"/>
          </w:rPr>
          <w:t xml:space="preserve"> </w:t>
        </w:r>
      </w:smartTag>
      <w:r w:rsidRPr="00E44095">
        <w:rPr>
          <w:b/>
          <w:bCs/>
          <w:szCs w:val="22"/>
        </w:rPr>
        <w:t xml:space="preserve">POCHODZĄCYCH Z </w:t>
      </w:r>
      <w:r w:rsidR="00397CBB" w:rsidRPr="00E44095">
        <w:rPr>
          <w:b/>
          <w:bCs/>
          <w:szCs w:val="22"/>
        </w:rPr>
        <w:t>NIEGO ODPADÓW, JEŚLI</w:t>
      </w:r>
      <w:r w:rsidRPr="00E44095">
        <w:rPr>
          <w:b/>
          <w:bCs/>
          <w:szCs w:val="22"/>
        </w:rPr>
        <w:t xml:space="preserve"> MA TO ZASTOSOWANIE</w:t>
      </w:r>
    </w:p>
    <w:p w14:paraId="17ED0C23" w14:textId="77777777" w:rsidR="00A84E38" w:rsidRPr="00E44095" w:rsidRDefault="00A84E38" w:rsidP="00AB39E8">
      <w:pPr>
        <w:rPr>
          <w:szCs w:val="22"/>
        </w:rPr>
      </w:pPr>
    </w:p>
    <w:p w14:paraId="5A9C12AB" w14:textId="13F899FE" w:rsidR="00A84E38" w:rsidRPr="00E44095" w:rsidRDefault="00A84E38" w:rsidP="00E16E67">
      <w:pPr>
        <w:ind w:left="0" w:firstLine="0"/>
        <w:rPr>
          <w:bCs/>
          <w:szCs w:val="22"/>
        </w:rPr>
      </w:pPr>
      <w:r w:rsidRPr="00E44095">
        <w:rPr>
          <w:szCs w:val="22"/>
        </w:rPr>
        <w:t>Leków nie należy usuwać do kanalizacji ani wyrzucać do śmieci</w:t>
      </w:r>
      <w:r w:rsidR="00B503CB">
        <w:rPr>
          <w:szCs w:val="22"/>
        </w:rPr>
        <w:t>.</w:t>
      </w:r>
      <w:r w:rsidR="00511DB6">
        <w:rPr>
          <w:szCs w:val="22"/>
        </w:rPr>
        <w:t xml:space="preserve"> </w:t>
      </w:r>
      <w:r w:rsidR="00B503CB">
        <w:rPr>
          <w:szCs w:val="22"/>
        </w:rPr>
        <w:t xml:space="preserve">O sposoby usunięcia niepotrzebnych leków </w:t>
      </w:r>
      <w:r w:rsidR="00D34AA3">
        <w:rPr>
          <w:szCs w:val="22"/>
        </w:rPr>
        <w:t xml:space="preserve">należy </w:t>
      </w:r>
      <w:r w:rsidR="00B503CB">
        <w:rPr>
          <w:szCs w:val="22"/>
        </w:rPr>
        <w:t>zapyta</w:t>
      </w:r>
      <w:r w:rsidR="00D34AA3">
        <w:rPr>
          <w:szCs w:val="22"/>
        </w:rPr>
        <w:t>ć</w:t>
      </w:r>
      <w:r w:rsidR="00B503CB">
        <w:rPr>
          <w:szCs w:val="22"/>
        </w:rPr>
        <w:t xml:space="preserve"> lekarza weterynarii.</w:t>
      </w:r>
      <w:r w:rsidR="00511DB6">
        <w:rPr>
          <w:szCs w:val="22"/>
        </w:rPr>
        <w:t xml:space="preserve"> </w:t>
      </w:r>
      <w:r w:rsidR="004E7557">
        <w:rPr>
          <w:szCs w:val="22"/>
        </w:rPr>
        <w:t>Pomogą one chronić środowisko.</w:t>
      </w:r>
    </w:p>
    <w:p w14:paraId="30851199" w14:textId="77777777" w:rsidR="00F30BD9" w:rsidRDefault="00F30BD9" w:rsidP="00E16E67">
      <w:pPr>
        <w:rPr>
          <w:bCs/>
          <w:szCs w:val="22"/>
        </w:rPr>
      </w:pPr>
    </w:p>
    <w:p w14:paraId="7C00EE80" w14:textId="77777777" w:rsidR="00A2608A" w:rsidRPr="00E44095" w:rsidRDefault="00A2608A" w:rsidP="00E16E67">
      <w:pPr>
        <w:rPr>
          <w:bCs/>
          <w:szCs w:val="22"/>
        </w:rPr>
      </w:pPr>
    </w:p>
    <w:p w14:paraId="4ACA8F1F" w14:textId="77777777" w:rsidR="00A84E38" w:rsidRPr="00E44095" w:rsidRDefault="00A84E38" w:rsidP="00E16E67">
      <w:pPr>
        <w:rPr>
          <w:b/>
          <w:bCs/>
          <w:szCs w:val="22"/>
        </w:rPr>
      </w:pPr>
      <w:r w:rsidRPr="00F14D76">
        <w:rPr>
          <w:b/>
          <w:bCs/>
          <w:szCs w:val="22"/>
          <w:highlight w:val="lightGray"/>
        </w:rPr>
        <w:t>14.</w:t>
      </w:r>
      <w:r w:rsidRPr="00E44095">
        <w:rPr>
          <w:b/>
          <w:bCs/>
          <w:szCs w:val="22"/>
        </w:rPr>
        <w:tab/>
      </w:r>
      <w:smartTag w:uri="urn:schemas-microsoft-com:office:smarttags" w:element="stockticker">
        <w:r w:rsidRPr="00E44095">
          <w:rPr>
            <w:b/>
            <w:bCs/>
            <w:szCs w:val="22"/>
          </w:rPr>
          <w:t>DATA</w:t>
        </w:r>
      </w:smartTag>
      <w:r w:rsidRPr="00E44095">
        <w:rPr>
          <w:b/>
          <w:bCs/>
          <w:szCs w:val="22"/>
        </w:rPr>
        <w:t xml:space="preserve"> ZATWIERDZENIA </w:t>
      </w:r>
      <w:smartTag w:uri="urn:schemas-microsoft-com:office:smarttags" w:element="stockticker">
        <w:r w:rsidRPr="00E44095">
          <w:rPr>
            <w:b/>
            <w:bCs/>
            <w:szCs w:val="22"/>
          </w:rPr>
          <w:t>LUB</w:t>
        </w:r>
      </w:smartTag>
      <w:r w:rsidRPr="00E44095">
        <w:rPr>
          <w:b/>
          <w:bCs/>
          <w:szCs w:val="22"/>
        </w:rPr>
        <w:t xml:space="preserve"> OSTATNIEJ ZMIANY TEKSTU ULOTKI.</w:t>
      </w:r>
    </w:p>
    <w:p w14:paraId="57E18462" w14:textId="77777777" w:rsidR="00A84E38" w:rsidRPr="00E44095" w:rsidRDefault="00A84E38" w:rsidP="00E16E67">
      <w:pPr>
        <w:rPr>
          <w:bCs/>
          <w:szCs w:val="22"/>
        </w:rPr>
      </w:pPr>
    </w:p>
    <w:p w14:paraId="01A08191" w14:textId="77777777" w:rsidR="00407E12" w:rsidRPr="00E44095" w:rsidRDefault="00A84E38" w:rsidP="00E16E67">
      <w:pPr>
        <w:ind w:left="0" w:firstLine="0"/>
        <w:rPr>
          <w:szCs w:val="22"/>
        </w:rPr>
      </w:pPr>
      <w:r w:rsidRPr="00E44095">
        <w:rPr>
          <w:szCs w:val="22"/>
        </w:rPr>
        <w:t xml:space="preserve">Szczegółowe informacje dotyczące powyższego produktu leczniczego weterynaryjnego są dostępne w witrynie internetowej Europejskiej Agencji Leków </w:t>
      </w:r>
      <w:hyperlink r:id="rId19" w:history="1">
        <w:r w:rsidR="000C42C0" w:rsidRPr="00454C61">
          <w:rPr>
            <w:rStyle w:val="Hyperlink"/>
            <w:szCs w:val="22"/>
          </w:rPr>
          <w:t>http://www.ema.europa.eu/</w:t>
        </w:r>
      </w:hyperlink>
      <w:r w:rsidR="00407E12" w:rsidRPr="00E44095">
        <w:rPr>
          <w:szCs w:val="22"/>
        </w:rPr>
        <w:t>.</w:t>
      </w:r>
    </w:p>
    <w:p w14:paraId="0597429D" w14:textId="77777777" w:rsidR="00A84E38" w:rsidRPr="00E44095" w:rsidRDefault="00A84E38" w:rsidP="00E16E67">
      <w:pPr>
        <w:rPr>
          <w:bCs/>
          <w:szCs w:val="22"/>
        </w:rPr>
      </w:pPr>
    </w:p>
    <w:p w14:paraId="16E33796" w14:textId="77777777" w:rsidR="00A84E38" w:rsidRPr="00E44095" w:rsidRDefault="00A84E38" w:rsidP="00E16E67">
      <w:pPr>
        <w:rPr>
          <w:bCs/>
          <w:szCs w:val="22"/>
        </w:rPr>
      </w:pPr>
    </w:p>
    <w:p w14:paraId="25D83D75" w14:textId="77777777" w:rsidR="00A84E38" w:rsidRPr="00E44095" w:rsidRDefault="00A84E38" w:rsidP="00E16E67">
      <w:pPr>
        <w:rPr>
          <w:b/>
          <w:bCs/>
          <w:szCs w:val="22"/>
        </w:rPr>
      </w:pPr>
      <w:r w:rsidRPr="00F14D76">
        <w:rPr>
          <w:b/>
          <w:bCs/>
          <w:szCs w:val="22"/>
          <w:highlight w:val="lightGray"/>
        </w:rPr>
        <w:t>15.</w:t>
      </w:r>
      <w:r w:rsidRPr="00E44095">
        <w:rPr>
          <w:b/>
          <w:bCs/>
          <w:szCs w:val="22"/>
        </w:rPr>
        <w:tab/>
        <w:t>INNE INFORMACJE</w:t>
      </w:r>
    </w:p>
    <w:p w14:paraId="73BA8268" w14:textId="77777777" w:rsidR="00A84E38" w:rsidRPr="00E44095" w:rsidRDefault="00A84E38" w:rsidP="00E16E67">
      <w:pPr>
        <w:rPr>
          <w:szCs w:val="22"/>
        </w:rPr>
      </w:pPr>
    </w:p>
    <w:p w14:paraId="5529B815" w14:textId="77777777" w:rsidR="00407E12" w:rsidRPr="00E44095" w:rsidRDefault="00A84E38" w:rsidP="00E16E67">
      <w:pPr>
        <w:ind w:left="0" w:firstLine="0"/>
        <w:rPr>
          <w:szCs w:val="22"/>
        </w:rPr>
      </w:pPr>
      <w:r w:rsidRPr="00E44095">
        <w:rPr>
          <w:szCs w:val="22"/>
        </w:rPr>
        <w:t>Pudełko kartonowe zawierające 1 lub 12 fiolek ze szkła bezbarwnego o pojemności 20</w:t>
      </w:r>
      <w:r w:rsidR="00407E12" w:rsidRPr="00E44095">
        <w:rPr>
          <w:szCs w:val="22"/>
        </w:rPr>
        <w:t> </w:t>
      </w:r>
      <w:r w:rsidRPr="00E44095">
        <w:rPr>
          <w:szCs w:val="22"/>
        </w:rPr>
        <w:t>ml, 50</w:t>
      </w:r>
      <w:r w:rsidR="00407E12" w:rsidRPr="00E44095">
        <w:rPr>
          <w:szCs w:val="22"/>
        </w:rPr>
        <w:t> </w:t>
      </w:r>
      <w:r w:rsidRPr="00E44095">
        <w:rPr>
          <w:szCs w:val="22"/>
        </w:rPr>
        <w:t>ml lub 100 ml.</w:t>
      </w:r>
      <w:r w:rsidR="007012A2">
        <w:rPr>
          <w:szCs w:val="22"/>
        </w:rPr>
        <w:t xml:space="preserve"> </w:t>
      </w:r>
      <w:r w:rsidRPr="00E44095">
        <w:rPr>
          <w:szCs w:val="22"/>
        </w:rPr>
        <w:t>Niektóre wielkości opakowań mogą nie być dostępne w obrocie.</w:t>
      </w:r>
    </w:p>
    <w:p w14:paraId="3C87D179" w14:textId="77777777" w:rsidR="00407E12" w:rsidRPr="00E44095" w:rsidRDefault="00407E12" w:rsidP="00E16E67">
      <w:pPr>
        <w:ind w:left="0" w:firstLine="0"/>
        <w:rPr>
          <w:szCs w:val="22"/>
        </w:rPr>
      </w:pPr>
    </w:p>
    <w:p w14:paraId="417BF29D" w14:textId="77777777" w:rsidR="003C5918" w:rsidRPr="00E44095" w:rsidRDefault="00317522" w:rsidP="00E16E67">
      <w:pPr>
        <w:jc w:val="center"/>
        <w:rPr>
          <w:b/>
          <w:bCs/>
          <w:szCs w:val="22"/>
        </w:rPr>
      </w:pPr>
      <w:r w:rsidRPr="00E44095">
        <w:rPr>
          <w:b/>
          <w:bCs/>
          <w:szCs w:val="22"/>
        </w:rPr>
        <w:br w:type="page"/>
      </w:r>
      <w:r w:rsidR="003C5918" w:rsidRPr="00E44095">
        <w:rPr>
          <w:b/>
          <w:bCs/>
          <w:szCs w:val="22"/>
        </w:rPr>
        <w:lastRenderedPageBreak/>
        <w:t>ULOTKA INFORMACYJNA</w:t>
      </w:r>
    </w:p>
    <w:p w14:paraId="4B173AD7" w14:textId="77777777" w:rsidR="003C5918" w:rsidRPr="00B33FCE" w:rsidRDefault="003C560B" w:rsidP="00E16E67">
      <w:pPr>
        <w:jc w:val="center"/>
        <w:outlineLvl w:val="1"/>
        <w:rPr>
          <w:b/>
          <w:bCs/>
          <w:szCs w:val="22"/>
        </w:rPr>
      </w:pPr>
      <w:r w:rsidRPr="00B33FCE">
        <w:rPr>
          <w:b/>
          <w:bCs/>
          <w:szCs w:val="22"/>
        </w:rPr>
        <w:t>Metacam 1,5 mg/ml zawiesina doustna dla psów</w:t>
      </w:r>
    </w:p>
    <w:p w14:paraId="553920B9" w14:textId="77777777" w:rsidR="003C5918" w:rsidRPr="00E44095" w:rsidRDefault="003C5918" w:rsidP="00E16E67">
      <w:pPr>
        <w:jc w:val="both"/>
        <w:rPr>
          <w:b/>
          <w:bCs/>
          <w:szCs w:val="22"/>
        </w:rPr>
      </w:pPr>
    </w:p>
    <w:p w14:paraId="0BA93227" w14:textId="77777777" w:rsidR="003C5918" w:rsidRPr="00E44095" w:rsidRDefault="003C5918" w:rsidP="00E16E67">
      <w:pPr>
        <w:rPr>
          <w:b/>
          <w:bCs/>
          <w:szCs w:val="22"/>
        </w:rPr>
      </w:pPr>
      <w:r w:rsidRPr="00F14D76">
        <w:rPr>
          <w:b/>
          <w:bCs/>
          <w:szCs w:val="22"/>
          <w:highlight w:val="lightGray"/>
        </w:rPr>
        <w:t>1.</w:t>
      </w:r>
      <w:r w:rsidRPr="00E44095">
        <w:rPr>
          <w:b/>
          <w:bCs/>
          <w:szCs w:val="22"/>
        </w:rPr>
        <w:tab/>
        <w:t>NAZWA I ADRES PODMIOTU ODPOWIEDZIALNEGO ORAZ WYTWÓRCY ODPOWIEDZIALNEGO ZA ZWOLNIENIE SERII, JEŚLI JEST INNY</w:t>
      </w:r>
    </w:p>
    <w:p w14:paraId="74F5A695" w14:textId="77777777" w:rsidR="003C5918" w:rsidRPr="00E44095" w:rsidRDefault="003C5918" w:rsidP="00E16E67">
      <w:pPr>
        <w:jc w:val="both"/>
        <w:rPr>
          <w:bCs/>
          <w:szCs w:val="22"/>
        </w:rPr>
      </w:pPr>
    </w:p>
    <w:p w14:paraId="0F04869C" w14:textId="77777777" w:rsidR="005440F8" w:rsidRDefault="005440F8" w:rsidP="005440F8">
      <w:pPr>
        <w:rPr>
          <w:iCs/>
        </w:rPr>
      </w:pPr>
      <w:r>
        <w:rPr>
          <w:iCs/>
          <w:u w:val="single"/>
        </w:rPr>
        <w:t>Podmiot odpowiedzialny i wytwórca odpowiedzialny za zwolnienie serii</w:t>
      </w:r>
    </w:p>
    <w:p w14:paraId="3BACD87A" w14:textId="77777777" w:rsidR="003C5918" w:rsidRPr="00E36EF5" w:rsidRDefault="003C5918" w:rsidP="00E16E67">
      <w:pPr>
        <w:jc w:val="both"/>
        <w:rPr>
          <w:szCs w:val="22"/>
          <w:lang w:eastAsia="de-DE"/>
        </w:rPr>
      </w:pPr>
      <w:r w:rsidRPr="00E36EF5">
        <w:rPr>
          <w:szCs w:val="22"/>
          <w:lang w:eastAsia="de-DE"/>
        </w:rPr>
        <w:t>Boehringer Ingelheim Vetmedica GmbH</w:t>
      </w:r>
    </w:p>
    <w:p w14:paraId="70F996EF" w14:textId="77777777" w:rsidR="003C5918" w:rsidRPr="00E36EF5" w:rsidRDefault="003C5918" w:rsidP="00E16E67">
      <w:pPr>
        <w:jc w:val="both"/>
        <w:rPr>
          <w:szCs w:val="22"/>
          <w:lang w:eastAsia="de-DE"/>
        </w:rPr>
      </w:pPr>
      <w:r w:rsidRPr="00E36EF5">
        <w:rPr>
          <w:szCs w:val="22"/>
          <w:lang w:eastAsia="de-DE"/>
        </w:rPr>
        <w:t>55216 Ingelheim/Rhein</w:t>
      </w:r>
    </w:p>
    <w:p w14:paraId="32204E21" w14:textId="77777777" w:rsidR="003C5918" w:rsidRPr="00B33FCE" w:rsidRDefault="003C5918" w:rsidP="00E16E67">
      <w:pPr>
        <w:jc w:val="both"/>
        <w:rPr>
          <w:caps/>
          <w:szCs w:val="22"/>
          <w:lang w:eastAsia="de-DE"/>
        </w:rPr>
      </w:pPr>
      <w:r w:rsidRPr="00B33FCE">
        <w:rPr>
          <w:caps/>
          <w:szCs w:val="22"/>
          <w:lang w:eastAsia="de-DE"/>
        </w:rPr>
        <w:t>Niemcy</w:t>
      </w:r>
    </w:p>
    <w:p w14:paraId="1C6212D8" w14:textId="77777777" w:rsidR="003C5918" w:rsidRPr="00E44095" w:rsidRDefault="003C5918" w:rsidP="00E16E67">
      <w:pPr>
        <w:jc w:val="both"/>
        <w:rPr>
          <w:b/>
          <w:bCs/>
          <w:szCs w:val="22"/>
        </w:rPr>
      </w:pPr>
    </w:p>
    <w:p w14:paraId="7979AD8D" w14:textId="77777777" w:rsidR="003C5918" w:rsidRPr="00E44095" w:rsidRDefault="003C5918" w:rsidP="00E16E67">
      <w:pPr>
        <w:jc w:val="both"/>
        <w:rPr>
          <w:b/>
          <w:bCs/>
          <w:szCs w:val="22"/>
        </w:rPr>
      </w:pPr>
    </w:p>
    <w:p w14:paraId="4C03E632" w14:textId="77777777" w:rsidR="003C5918" w:rsidRPr="00E44095" w:rsidRDefault="003C5918" w:rsidP="00E16E67">
      <w:pPr>
        <w:rPr>
          <w:b/>
          <w:bCs/>
          <w:szCs w:val="22"/>
        </w:rPr>
      </w:pPr>
      <w:r w:rsidRPr="00F14D76">
        <w:rPr>
          <w:b/>
          <w:bCs/>
          <w:szCs w:val="22"/>
          <w:highlight w:val="lightGray"/>
        </w:rPr>
        <w:t>2.</w:t>
      </w:r>
      <w:r w:rsidRPr="00E44095">
        <w:rPr>
          <w:b/>
          <w:bCs/>
          <w:szCs w:val="22"/>
        </w:rPr>
        <w:tab/>
        <w:t>NAZWA PRODUKTU LECZNICZEGO WETERYNARYJNEGO</w:t>
      </w:r>
    </w:p>
    <w:p w14:paraId="4CA2DC43" w14:textId="77777777" w:rsidR="003C5918" w:rsidRPr="00E44095" w:rsidRDefault="003C5918" w:rsidP="00E16E67">
      <w:pPr>
        <w:rPr>
          <w:bCs/>
          <w:szCs w:val="22"/>
        </w:rPr>
      </w:pPr>
    </w:p>
    <w:p w14:paraId="1EE8D6DA" w14:textId="77777777" w:rsidR="003C5918" w:rsidRPr="00E44095" w:rsidRDefault="003C5918" w:rsidP="00E16E67">
      <w:pPr>
        <w:rPr>
          <w:szCs w:val="22"/>
        </w:rPr>
      </w:pPr>
      <w:r w:rsidRPr="00E44095">
        <w:rPr>
          <w:szCs w:val="22"/>
        </w:rPr>
        <w:t xml:space="preserve">Metacam 1,5 mg/ml zawiesina doustna dla psów </w:t>
      </w:r>
    </w:p>
    <w:p w14:paraId="65871ADF" w14:textId="77777777" w:rsidR="003C5918" w:rsidRPr="00E44095" w:rsidRDefault="003C5918" w:rsidP="00E16E67">
      <w:pPr>
        <w:rPr>
          <w:bCs/>
          <w:szCs w:val="22"/>
        </w:rPr>
      </w:pPr>
      <w:r w:rsidRPr="00E44095">
        <w:rPr>
          <w:bCs/>
          <w:szCs w:val="22"/>
        </w:rPr>
        <w:t>Meloksykam</w:t>
      </w:r>
    </w:p>
    <w:p w14:paraId="0B1EC743" w14:textId="77777777" w:rsidR="003C5918" w:rsidRPr="00E44095" w:rsidRDefault="003C5918" w:rsidP="00E16E67">
      <w:pPr>
        <w:rPr>
          <w:szCs w:val="22"/>
        </w:rPr>
      </w:pPr>
    </w:p>
    <w:p w14:paraId="36CF1E8C" w14:textId="77777777" w:rsidR="003C5918" w:rsidRPr="00E44095" w:rsidRDefault="003C5918" w:rsidP="00E16E67">
      <w:pPr>
        <w:rPr>
          <w:szCs w:val="22"/>
        </w:rPr>
      </w:pPr>
    </w:p>
    <w:p w14:paraId="42D3A618" w14:textId="77777777" w:rsidR="003C5918" w:rsidRPr="00E44095" w:rsidRDefault="003C5918" w:rsidP="00E16E67">
      <w:pPr>
        <w:rPr>
          <w:b/>
          <w:bCs/>
          <w:szCs w:val="22"/>
        </w:rPr>
      </w:pPr>
      <w:r w:rsidRPr="00F14D76">
        <w:rPr>
          <w:b/>
          <w:bCs/>
          <w:szCs w:val="22"/>
          <w:highlight w:val="lightGray"/>
        </w:rPr>
        <w:t>3.</w:t>
      </w:r>
      <w:r w:rsidRPr="00E44095">
        <w:rPr>
          <w:b/>
          <w:bCs/>
          <w:szCs w:val="22"/>
        </w:rPr>
        <w:tab/>
      </w:r>
      <w:r w:rsidR="00397CBB" w:rsidRPr="00E44095">
        <w:rPr>
          <w:b/>
          <w:bCs/>
          <w:szCs w:val="22"/>
        </w:rPr>
        <w:t>ZAWARTOŚĆ</w:t>
      </w:r>
      <w:r w:rsidR="001D1935" w:rsidRPr="00E44095">
        <w:rPr>
          <w:b/>
          <w:bCs/>
          <w:szCs w:val="22"/>
        </w:rPr>
        <w:t xml:space="preserve"> </w:t>
      </w:r>
      <w:r w:rsidR="00374C31" w:rsidRPr="00E44095">
        <w:rPr>
          <w:b/>
          <w:bCs/>
          <w:szCs w:val="22"/>
        </w:rPr>
        <w:t>SUBSTANCJI CZYNNEJ (-CH) I INNYCH SUBSTANCJI</w:t>
      </w:r>
    </w:p>
    <w:p w14:paraId="4C97BA43" w14:textId="77777777" w:rsidR="003C5918" w:rsidRPr="00E44095" w:rsidRDefault="003C5918" w:rsidP="00E16E67">
      <w:pPr>
        <w:rPr>
          <w:bCs/>
          <w:szCs w:val="22"/>
        </w:rPr>
      </w:pPr>
    </w:p>
    <w:p w14:paraId="73D18A7B" w14:textId="77777777" w:rsidR="00374C31" w:rsidRPr="00E44095" w:rsidRDefault="001C157E" w:rsidP="00E16E67">
      <w:pPr>
        <w:rPr>
          <w:bCs/>
          <w:szCs w:val="22"/>
        </w:rPr>
      </w:pPr>
      <w:r w:rsidRPr="00E44095">
        <w:rPr>
          <w:bCs/>
          <w:szCs w:val="22"/>
        </w:rPr>
        <w:t>Jeden</w:t>
      </w:r>
      <w:r w:rsidR="00374C31" w:rsidRPr="00E44095">
        <w:rPr>
          <w:bCs/>
          <w:szCs w:val="22"/>
        </w:rPr>
        <w:t xml:space="preserve"> ml zawiera:</w:t>
      </w:r>
    </w:p>
    <w:p w14:paraId="48BA9156" w14:textId="77777777" w:rsidR="003C5918" w:rsidRPr="00E44095" w:rsidRDefault="003C5918" w:rsidP="000020E3">
      <w:pPr>
        <w:tabs>
          <w:tab w:val="left" w:pos="1985"/>
        </w:tabs>
        <w:rPr>
          <w:bCs/>
          <w:szCs w:val="22"/>
        </w:rPr>
      </w:pPr>
      <w:r w:rsidRPr="00E44095">
        <w:rPr>
          <w:bCs/>
          <w:szCs w:val="22"/>
        </w:rPr>
        <w:t xml:space="preserve">Meloksykam </w:t>
      </w:r>
      <w:r w:rsidRPr="00E44095">
        <w:rPr>
          <w:bCs/>
          <w:szCs w:val="22"/>
        </w:rPr>
        <w:tab/>
        <w:t>1,5 mg (odpowiada 0,05 mg w jednej kropli)</w:t>
      </w:r>
    </w:p>
    <w:p w14:paraId="38666570" w14:textId="77777777" w:rsidR="00190D6C" w:rsidRDefault="00190D6C" w:rsidP="00E16E67">
      <w:pPr>
        <w:rPr>
          <w:bCs/>
          <w:szCs w:val="22"/>
        </w:rPr>
      </w:pPr>
      <w:r>
        <w:rPr>
          <w:bCs/>
          <w:szCs w:val="22"/>
        </w:rPr>
        <w:t xml:space="preserve"> </w:t>
      </w:r>
    </w:p>
    <w:p w14:paraId="4B4E4152" w14:textId="77777777" w:rsidR="003C5918" w:rsidRPr="00E44095" w:rsidRDefault="00190D6C" w:rsidP="00E16E67">
      <w:pPr>
        <w:rPr>
          <w:bCs/>
          <w:szCs w:val="22"/>
        </w:rPr>
      </w:pPr>
      <w:r>
        <w:rPr>
          <w:bCs/>
          <w:szCs w:val="22"/>
        </w:rPr>
        <w:t>Żółtawa kleista zawiesina doustna o zielonym odcieniu.</w:t>
      </w:r>
    </w:p>
    <w:p w14:paraId="142CB325" w14:textId="77777777" w:rsidR="003C5918" w:rsidRDefault="003C5918" w:rsidP="00E16E67">
      <w:pPr>
        <w:rPr>
          <w:bCs/>
          <w:szCs w:val="22"/>
        </w:rPr>
      </w:pPr>
    </w:p>
    <w:p w14:paraId="11E14971" w14:textId="77777777" w:rsidR="00A2608A" w:rsidRPr="00E44095" w:rsidRDefault="00A2608A" w:rsidP="00E16E67">
      <w:pPr>
        <w:rPr>
          <w:bCs/>
          <w:szCs w:val="22"/>
        </w:rPr>
      </w:pPr>
    </w:p>
    <w:p w14:paraId="0ACB33F8" w14:textId="77777777" w:rsidR="003C5918" w:rsidRPr="00E44095" w:rsidRDefault="003C5918" w:rsidP="00E16E67">
      <w:pPr>
        <w:rPr>
          <w:b/>
          <w:bCs/>
          <w:szCs w:val="22"/>
        </w:rPr>
      </w:pPr>
      <w:r w:rsidRPr="00F14D76">
        <w:rPr>
          <w:b/>
          <w:bCs/>
          <w:szCs w:val="22"/>
          <w:highlight w:val="lightGray"/>
        </w:rPr>
        <w:t>4.</w:t>
      </w:r>
      <w:r w:rsidRPr="00E44095">
        <w:rPr>
          <w:b/>
          <w:bCs/>
          <w:szCs w:val="22"/>
        </w:rPr>
        <w:tab/>
        <w:t>WSKAZANIA</w:t>
      </w:r>
      <w:r w:rsidR="00374C31" w:rsidRPr="00E44095">
        <w:rPr>
          <w:b/>
          <w:bCs/>
          <w:szCs w:val="22"/>
        </w:rPr>
        <w:t xml:space="preserve"> LECZNICZE</w:t>
      </w:r>
    </w:p>
    <w:p w14:paraId="3095623F" w14:textId="77777777" w:rsidR="003C5918" w:rsidRPr="00E44095" w:rsidRDefault="003C5918" w:rsidP="00E16E67">
      <w:pPr>
        <w:ind w:left="0" w:firstLine="0"/>
        <w:rPr>
          <w:szCs w:val="22"/>
        </w:rPr>
      </w:pPr>
    </w:p>
    <w:p w14:paraId="6DE6EAB8" w14:textId="2E1D9EA5" w:rsidR="003C5918" w:rsidRPr="00E44095" w:rsidRDefault="003C5918" w:rsidP="00E16E67">
      <w:pPr>
        <w:ind w:left="0" w:firstLine="0"/>
        <w:rPr>
          <w:szCs w:val="22"/>
        </w:rPr>
      </w:pPr>
      <w:r w:rsidRPr="00E44095">
        <w:rPr>
          <w:szCs w:val="22"/>
        </w:rPr>
        <w:t>Leczenie stanu zapalnego i bólu w ostrych i przewlekłych sch</w:t>
      </w:r>
      <w:r w:rsidR="0058069F">
        <w:rPr>
          <w:szCs w:val="22"/>
        </w:rPr>
        <w:t>o</w:t>
      </w:r>
      <w:r w:rsidRPr="00E44095">
        <w:rPr>
          <w:szCs w:val="22"/>
        </w:rPr>
        <w:t xml:space="preserve">rzeniach układu kostno-mięśniowego. </w:t>
      </w:r>
    </w:p>
    <w:p w14:paraId="4EC77AE5" w14:textId="77777777" w:rsidR="003C5918" w:rsidRPr="00E44095" w:rsidRDefault="003C5918" w:rsidP="00E16E67">
      <w:pPr>
        <w:rPr>
          <w:szCs w:val="22"/>
          <w:lang w:eastAsia="de-DE"/>
        </w:rPr>
      </w:pPr>
    </w:p>
    <w:p w14:paraId="55C28C51" w14:textId="77777777" w:rsidR="003C5918" w:rsidRPr="00E44095" w:rsidRDefault="003C5918" w:rsidP="00E16E67">
      <w:pPr>
        <w:rPr>
          <w:szCs w:val="22"/>
          <w:u w:val="single"/>
        </w:rPr>
      </w:pPr>
    </w:p>
    <w:p w14:paraId="238DD333" w14:textId="77777777" w:rsidR="003C5918" w:rsidRPr="00E44095" w:rsidRDefault="003C5918" w:rsidP="00E16E67">
      <w:pPr>
        <w:rPr>
          <w:b/>
          <w:bCs/>
          <w:szCs w:val="22"/>
        </w:rPr>
      </w:pPr>
      <w:r w:rsidRPr="00F14D76">
        <w:rPr>
          <w:b/>
          <w:bCs/>
          <w:szCs w:val="22"/>
          <w:highlight w:val="lightGray"/>
        </w:rPr>
        <w:t>5.</w:t>
      </w:r>
      <w:r w:rsidRPr="00E44095">
        <w:rPr>
          <w:b/>
          <w:bCs/>
          <w:szCs w:val="22"/>
        </w:rPr>
        <w:tab/>
        <w:t>PRZECIWWSKAZANIA</w:t>
      </w:r>
    </w:p>
    <w:p w14:paraId="12EC01DA" w14:textId="77777777" w:rsidR="003C5918" w:rsidRPr="00E44095" w:rsidRDefault="003C5918" w:rsidP="00E16E67">
      <w:pPr>
        <w:ind w:left="0" w:firstLine="0"/>
        <w:rPr>
          <w:bCs/>
          <w:szCs w:val="22"/>
        </w:rPr>
      </w:pPr>
    </w:p>
    <w:p w14:paraId="030FD620" w14:textId="77777777" w:rsidR="003C5918" w:rsidRPr="00E44095" w:rsidRDefault="003C5918" w:rsidP="00E16E67">
      <w:pPr>
        <w:ind w:left="0" w:firstLine="0"/>
        <w:rPr>
          <w:bCs/>
          <w:szCs w:val="22"/>
        </w:rPr>
      </w:pPr>
      <w:r w:rsidRPr="00E44095">
        <w:rPr>
          <w:bCs/>
          <w:szCs w:val="22"/>
        </w:rPr>
        <w:t xml:space="preserve">Nie stosować u zwierząt ciężarnych lub w okresie laktacji. </w:t>
      </w:r>
    </w:p>
    <w:p w14:paraId="11963982" w14:textId="77777777" w:rsidR="003C5918" w:rsidRPr="00E44095" w:rsidRDefault="003C5918" w:rsidP="00E16E67">
      <w:pPr>
        <w:ind w:left="0" w:firstLine="0"/>
        <w:rPr>
          <w:bCs/>
          <w:szCs w:val="22"/>
        </w:rPr>
      </w:pPr>
      <w:r w:rsidRPr="00E44095">
        <w:rPr>
          <w:bCs/>
          <w:szCs w:val="22"/>
        </w:rPr>
        <w:t xml:space="preserve">Nie stosować u </w:t>
      </w:r>
      <w:r w:rsidR="00F7650A" w:rsidRPr="00E44095">
        <w:rPr>
          <w:bCs/>
          <w:szCs w:val="22"/>
        </w:rPr>
        <w:t>psów</w:t>
      </w:r>
      <w:r w:rsidRPr="00E44095">
        <w:rPr>
          <w:bCs/>
          <w:szCs w:val="22"/>
        </w:rPr>
        <w:t xml:space="preserve"> z objawami schorzeń przewodu pokarmowego takimi jak podrażnienie i krwawienie, z upośledzoną wydolnością wątroby, serca lub nerek, </w:t>
      </w:r>
      <w:r w:rsidR="00103062" w:rsidRPr="00E44095">
        <w:rPr>
          <w:bCs/>
          <w:szCs w:val="22"/>
        </w:rPr>
        <w:t xml:space="preserve">oraz </w:t>
      </w:r>
      <w:r w:rsidRPr="00E44095">
        <w:rPr>
          <w:bCs/>
          <w:szCs w:val="22"/>
        </w:rPr>
        <w:t xml:space="preserve">ze schorzeniami krwotocznymi. </w:t>
      </w:r>
    </w:p>
    <w:p w14:paraId="4B28E654" w14:textId="4EE7CF5A" w:rsidR="003C5918" w:rsidRPr="00E44095" w:rsidRDefault="003C5918" w:rsidP="00E16E67">
      <w:pPr>
        <w:ind w:left="0" w:firstLine="0"/>
        <w:rPr>
          <w:bCs/>
          <w:szCs w:val="22"/>
        </w:rPr>
      </w:pPr>
      <w:r w:rsidRPr="00E44095">
        <w:rPr>
          <w:szCs w:val="22"/>
        </w:rPr>
        <w:t>Nie stosować w przypadk</w:t>
      </w:r>
      <w:r w:rsidR="00511DB6">
        <w:rPr>
          <w:szCs w:val="22"/>
        </w:rPr>
        <w:t>ach</w:t>
      </w:r>
      <w:r w:rsidRPr="00E44095">
        <w:rPr>
          <w:szCs w:val="22"/>
        </w:rPr>
        <w:t xml:space="preserve"> nadwrażliwości na substancj</w:t>
      </w:r>
      <w:r w:rsidR="00D34AA3">
        <w:rPr>
          <w:szCs w:val="22"/>
        </w:rPr>
        <w:t>ę</w:t>
      </w:r>
      <w:r w:rsidRPr="00E44095">
        <w:rPr>
          <w:szCs w:val="22"/>
        </w:rPr>
        <w:t xml:space="preserve"> czynną lub jakąkolwiek substancj</w:t>
      </w:r>
      <w:r w:rsidR="00D34AA3">
        <w:rPr>
          <w:szCs w:val="22"/>
        </w:rPr>
        <w:t>ę</w:t>
      </w:r>
      <w:r w:rsidRPr="00E44095">
        <w:rPr>
          <w:szCs w:val="22"/>
        </w:rPr>
        <w:t xml:space="preserve"> pomocniczą.</w:t>
      </w:r>
    </w:p>
    <w:p w14:paraId="7B18F489" w14:textId="77777777" w:rsidR="003C5918" w:rsidRPr="00E44095" w:rsidRDefault="003C5918" w:rsidP="00E16E67">
      <w:pPr>
        <w:ind w:left="0" w:firstLine="0"/>
        <w:rPr>
          <w:bCs/>
          <w:szCs w:val="22"/>
        </w:rPr>
      </w:pPr>
      <w:r w:rsidRPr="00E44095">
        <w:rPr>
          <w:bCs/>
          <w:szCs w:val="22"/>
        </w:rPr>
        <w:t xml:space="preserve">Nie stosować u psów w wieku poniżej 6 tygodni. </w:t>
      </w:r>
    </w:p>
    <w:p w14:paraId="076A2BAD" w14:textId="77777777" w:rsidR="003C5918" w:rsidRPr="00E44095" w:rsidRDefault="003C5918" w:rsidP="00E16E67">
      <w:pPr>
        <w:jc w:val="both"/>
        <w:rPr>
          <w:szCs w:val="22"/>
          <w:u w:val="single"/>
        </w:rPr>
      </w:pPr>
    </w:p>
    <w:p w14:paraId="0F1A41B9" w14:textId="77777777" w:rsidR="003C5918" w:rsidRPr="00E44095" w:rsidRDefault="003C5918" w:rsidP="00E16E67">
      <w:pPr>
        <w:jc w:val="both"/>
        <w:rPr>
          <w:szCs w:val="22"/>
          <w:u w:val="single"/>
        </w:rPr>
      </w:pPr>
    </w:p>
    <w:p w14:paraId="7D5820AF" w14:textId="77777777" w:rsidR="003C5918" w:rsidRPr="00E44095" w:rsidRDefault="003C5918" w:rsidP="00E16E67">
      <w:pPr>
        <w:rPr>
          <w:b/>
          <w:bCs/>
          <w:szCs w:val="22"/>
        </w:rPr>
      </w:pPr>
      <w:r w:rsidRPr="00F14D76">
        <w:rPr>
          <w:b/>
          <w:bCs/>
          <w:szCs w:val="22"/>
          <w:highlight w:val="lightGray"/>
        </w:rPr>
        <w:t>6.</w:t>
      </w:r>
      <w:r w:rsidRPr="00E44095">
        <w:rPr>
          <w:b/>
          <w:bCs/>
          <w:szCs w:val="22"/>
        </w:rPr>
        <w:tab/>
        <w:t>DZIAŁANIA NIEPOŻĄDANE</w:t>
      </w:r>
    </w:p>
    <w:p w14:paraId="38EAC88B" w14:textId="77777777" w:rsidR="003C5918" w:rsidRPr="00E44095" w:rsidRDefault="003C5918" w:rsidP="00E16E67">
      <w:pPr>
        <w:ind w:left="0" w:firstLine="0"/>
        <w:rPr>
          <w:bCs/>
          <w:szCs w:val="22"/>
        </w:rPr>
      </w:pPr>
    </w:p>
    <w:p w14:paraId="6AA8DA05" w14:textId="1079D42A" w:rsidR="0006428A" w:rsidRDefault="0006428A" w:rsidP="00E16E67">
      <w:pPr>
        <w:ind w:left="0" w:firstLine="0"/>
        <w:rPr>
          <w:szCs w:val="22"/>
        </w:rPr>
      </w:pPr>
      <w:r>
        <w:rPr>
          <w:szCs w:val="22"/>
        </w:rPr>
        <w:t>D</w:t>
      </w:r>
      <w:r w:rsidR="006C2CDD" w:rsidRPr="00E44095">
        <w:rPr>
          <w:szCs w:val="22"/>
        </w:rPr>
        <w:t>ziałania niepożądane typowe dla niesterydowych leków przeciwzapalnych (NSAID) takie jak spadek apetytu, wymioty, biegunka, krwawienie z przewodu pokarmowego, letarg,</w:t>
      </w:r>
      <w:r w:rsidR="00426B87" w:rsidRPr="00E44095">
        <w:rPr>
          <w:szCs w:val="22"/>
        </w:rPr>
        <w:t xml:space="preserve"> </w:t>
      </w:r>
      <w:r w:rsidR="006C2CDD" w:rsidRPr="00E44095">
        <w:rPr>
          <w:szCs w:val="22"/>
        </w:rPr>
        <w:t>zaburzenia pracy nerek</w:t>
      </w:r>
      <w:r w:rsidRPr="000C515A">
        <w:rPr>
          <w:szCs w:val="22"/>
        </w:rPr>
        <w:t xml:space="preserve">, były bardzo rzadko zgłaszane w ramach </w:t>
      </w:r>
      <w:r>
        <w:rPr>
          <w:szCs w:val="22"/>
        </w:rPr>
        <w:t>badania</w:t>
      </w:r>
      <w:r w:rsidRPr="000C515A">
        <w:rPr>
          <w:szCs w:val="22"/>
        </w:rPr>
        <w:t xml:space="preserve"> </w:t>
      </w:r>
      <w:r w:rsidRPr="00081840">
        <w:rPr>
          <w:szCs w:val="22"/>
        </w:rPr>
        <w:t>bezpieczeństwa stosowania po wprowadzeniu do obrotu.</w:t>
      </w:r>
    </w:p>
    <w:p w14:paraId="221C56C9" w14:textId="3450A47B" w:rsidR="00CC1238" w:rsidRPr="00E44095" w:rsidRDefault="006C2CDD" w:rsidP="00E16E67">
      <w:pPr>
        <w:ind w:left="0" w:firstLine="0"/>
        <w:rPr>
          <w:bCs/>
          <w:szCs w:val="22"/>
        </w:rPr>
      </w:pPr>
      <w:r w:rsidRPr="00E44095">
        <w:rPr>
          <w:szCs w:val="22"/>
        </w:rPr>
        <w:t>W bardzo rzadkich przypadkach biegunka krwotoczna,</w:t>
      </w:r>
      <w:r w:rsidR="000F176B">
        <w:rPr>
          <w:szCs w:val="22"/>
        </w:rPr>
        <w:t xml:space="preserve"> </w:t>
      </w:r>
      <w:r w:rsidRPr="00E44095">
        <w:rPr>
          <w:szCs w:val="22"/>
        </w:rPr>
        <w:t>krwawe wymioty, owrzodzenia przewodu pokarmowego i zwiększenie aktywności enzymów wątrobowych</w:t>
      </w:r>
      <w:r w:rsidR="00282CF7" w:rsidRPr="00282CF7">
        <w:rPr>
          <w:szCs w:val="22"/>
        </w:rPr>
        <w:t xml:space="preserve"> były zgłaszane w ramach badania bezpieczeństwa stosowania po wprowadzeniu do obrotu.</w:t>
      </w:r>
    </w:p>
    <w:p w14:paraId="343A3224" w14:textId="77777777" w:rsidR="00CC1238" w:rsidRPr="00E44095" w:rsidRDefault="00CC1238" w:rsidP="00E16E67">
      <w:pPr>
        <w:ind w:left="0" w:firstLine="0"/>
        <w:rPr>
          <w:bCs/>
          <w:szCs w:val="22"/>
        </w:rPr>
      </w:pPr>
    </w:p>
    <w:p w14:paraId="37A24FBE" w14:textId="77777777" w:rsidR="003C5918" w:rsidRPr="00E44095" w:rsidRDefault="003C5918" w:rsidP="00E16E67">
      <w:pPr>
        <w:ind w:left="0" w:firstLine="0"/>
        <w:rPr>
          <w:bCs/>
          <w:szCs w:val="22"/>
        </w:rPr>
      </w:pPr>
      <w:r w:rsidRPr="00E44095">
        <w:rPr>
          <w:bCs/>
          <w:szCs w:val="22"/>
        </w:rPr>
        <w:t>Działania te pojawiają się z reguły w pierwszym tygodniu leczenia, w większości przypadków mają charakter przejściowy,</w:t>
      </w:r>
      <w:r w:rsidR="001D1935" w:rsidRPr="00E44095">
        <w:rPr>
          <w:bCs/>
          <w:szCs w:val="22"/>
        </w:rPr>
        <w:t xml:space="preserve"> </w:t>
      </w:r>
      <w:r w:rsidRPr="00E44095">
        <w:rPr>
          <w:bCs/>
          <w:szCs w:val="22"/>
        </w:rPr>
        <w:t>za</w:t>
      </w:r>
      <w:r w:rsidR="00950D49" w:rsidRPr="00E44095">
        <w:rPr>
          <w:bCs/>
          <w:szCs w:val="22"/>
        </w:rPr>
        <w:t xml:space="preserve">nikają po przerwaniu leczenia, </w:t>
      </w:r>
      <w:r w:rsidRPr="00E44095">
        <w:rPr>
          <w:bCs/>
          <w:szCs w:val="22"/>
        </w:rPr>
        <w:t xml:space="preserve">w bardzo rzadkich przypadkach prowadzą do poważnych i ciężkich powikłań. </w:t>
      </w:r>
    </w:p>
    <w:p w14:paraId="68D9FC7F" w14:textId="77777777" w:rsidR="003C5918" w:rsidRPr="00E44095" w:rsidRDefault="003C5918" w:rsidP="00E16E67">
      <w:pPr>
        <w:rPr>
          <w:bCs/>
          <w:szCs w:val="22"/>
        </w:rPr>
      </w:pPr>
    </w:p>
    <w:p w14:paraId="0DB87120" w14:textId="77777777" w:rsidR="00CC1238" w:rsidRPr="00E44095" w:rsidRDefault="00CC1238" w:rsidP="00E16E67">
      <w:pPr>
        <w:ind w:left="0" w:firstLine="0"/>
        <w:rPr>
          <w:szCs w:val="22"/>
        </w:rPr>
      </w:pPr>
      <w:r w:rsidRPr="00E44095">
        <w:rPr>
          <w:szCs w:val="22"/>
        </w:rPr>
        <w:lastRenderedPageBreak/>
        <w:t>W przypadku wystąpienia działań niepożądanych należy przerwać leczenie i zasięgnąć porady lekarza weterynarii.</w:t>
      </w:r>
    </w:p>
    <w:p w14:paraId="77D89C0F" w14:textId="77777777" w:rsidR="00305E33" w:rsidRPr="00E44095" w:rsidRDefault="00305E33" w:rsidP="00E16E67">
      <w:pPr>
        <w:rPr>
          <w:bCs/>
          <w:szCs w:val="22"/>
        </w:rPr>
      </w:pPr>
    </w:p>
    <w:p w14:paraId="4BE7D792" w14:textId="77777777" w:rsidR="00305E33" w:rsidRPr="00E44095" w:rsidRDefault="00305E33" w:rsidP="006D70C1">
      <w:pPr>
        <w:keepNext/>
        <w:rPr>
          <w:b/>
          <w:bCs/>
          <w:szCs w:val="22"/>
        </w:rPr>
      </w:pPr>
      <w:r w:rsidRPr="00E44095">
        <w:rPr>
          <w:bCs/>
          <w:szCs w:val="22"/>
        </w:rPr>
        <w:t>Częstotliwość występowania działań niepożądanych przedstawia się zgodnie z poniższą regułą</w:t>
      </w:r>
      <w:r w:rsidRPr="00E44095">
        <w:rPr>
          <w:b/>
          <w:bCs/>
          <w:szCs w:val="22"/>
        </w:rPr>
        <w:t>:</w:t>
      </w:r>
    </w:p>
    <w:p w14:paraId="1845DA14" w14:textId="2E0A845E" w:rsidR="00305E33" w:rsidRPr="00E44095" w:rsidRDefault="000E1CE8" w:rsidP="006D70C1">
      <w:pPr>
        <w:keepNext/>
        <w:rPr>
          <w:bCs/>
          <w:szCs w:val="22"/>
        </w:rPr>
      </w:pPr>
      <w:r>
        <w:rPr>
          <w:bCs/>
          <w:szCs w:val="22"/>
        </w:rPr>
        <w:t xml:space="preserve">- </w:t>
      </w:r>
      <w:r w:rsidR="00305E33" w:rsidRPr="00E44095">
        <w:rPr>
          <w:bCs/>
          <w:szCs w:val="22"/>
        </w:rPr>
        <w:t xml:space="preserve">bardzo często (więcej niż 1 na 10 </w:t>
      </w:r>
      <w:r w:rsidR="00190D6C">
        <w:rPr>
          <w:bCs/>
          <w:szCs w:val="22"/>
        </w:rPr>
        <w:t>leczonych</w:t>
      </w:r>
      <w:r w:rsidR="00190D6C" w:rsidRPr="00E44095">
        <w:rPr>
          <w:bCs/>
          <w:szCs w:val="22"/>
        </w:rPr>
        <w:t xml:space="preserve"> </w:t>
      </w:r>
      <w:r w:rsidR="00305E33" w:rsidRPr="00E44095">
        <w:rPr>
          <w:bCs/>
          <w:szCs w:val="22"/>
        </w:rPr>
        <w:t xml:space="preserve">zwierząt wykazujących działanie(a) niepożądane) </w:t>
      </w:r>
    </w:p>
    <w:p w14:paraId="4ACBE32B" w14:textId="4AE1B5F5"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często (więcej niż 1</w:t>
      </w:r>
      <w:r w:rsidR="00D34AA3">
        <w:rPr>
          <w:bCs/>
          <w:szCs w:val="22"/>
        </w:rPr>
        <w:t>,</w:t>
      </w:r>
      <w:r w:rsidRPr="00E44095">
        <w:rPr>
          <w:bCs/>
          <w:szCs w:val="22"/>
        </w:rPr>
        <w:t xml:space="preserve"> ale mniej niż 10 na 100 </w:t>
      </w:r>
      <w:r w:rsidR="00190D6C">
        <w:rPr>
          <w:bCs/>
          <w:szCs w:val="22"/>
        </w:rPr>
        <w:t>leczonych</w:t>
      </w:r>
      <w:r w:rsidR="00190D6C" w:rsidRPr="00E44095">
        <w:rPr>
          <w:bCs/>
          <w:szCs w:val="22"/>
        </w:rPr>
        <w:t xml:space="preserve"> </w:t>
      </w:r>
      <w:r w:rsidRPr="00E44095">
        <w:rPr>
          <w:bCs/>
          <w:szCs w:val="22"/>
        </w:rPr>
        <w:t>zwierząt)</w:t>
      </w:r>
    </w:p>
    <w:p w14:paraId="0AD6C16A" w14:textId="7B5FC6B2"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niezbyt często (więcej niż 1</w:t>
      </w:r>
      <w:r w:rsidR="00D34AA3">
        <w:rPr>
          <w:bCs/>
          <w:szCs w:val="22"/>
        </w:rPr>
        <w:t>,</w:t>
      </w:r>
      <w:r w:rsidRPr="00E44095">
        <w:rPr>
          <w:bCs/>
          <w:szCs w:val="22"/>
        </w:rPr>
        <w:t xml:space="preserve"> ale mniej niż 10 na 1000</w:t>
      </w:r>
      <w:r w:rsidR="00190D6C">
        <w:rPr>
          <w:bCs/>
          <w:szCs w:val="22"/>
        </w:rPr>
        <w:t xml:space="preserve"> leczonych</w:t>
      </w:r>
      <w:r w:rsidRPr="00E44095">
        <w:rPr>
          <w:bCs/>
          <w:szCs w:val="22"/>
        </w:rPr>
        <w:t xml:space="preserve"> zwierząt)</w:t>
      </w:r>
    </w:p>
    <w:p w14:paraId="6BC6BC59" w14:textId="133A6E5F"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D34AA3">
        <w:rPr>
          <w:bCs/>
          <w:szCs w:val="22"/>
        </w:rPr>
        <w:t>,</w:t>
      </w:r>
      <w:r w:rsidRPr="00E44095">
        <w:rPr>
          <w:bCs/>
          <w:szCs w:val="22"/>
        </w:rPr>
        <w:t xml:space="preserve"> ale mniej niż 10 na 10</w:t>
      </w:r>
      <w:r w:rsidR="00D34AA3">
        <w:rPr>
          <w:bCs/>
          <w:szCs w:val="22"/>
        </w:rPr>
        <w:t xml:space="preserve"> </w:t>
      </w:r>
      <w:r w:rsidRPr="00E44095">
        <w:rPr>
          <w:bCs/>
          <w:szCs w:val="22"/>
        </w:rPr>
        <w:t>000</w:t>
      </w:r>
      <w:r w:rsidR="00190D6C" w:rsidRPr="00190D6C">
        <w:rPr>
          <w:bCs/>
          <w:szCs w:val="22"/>
        </w:rPr>
        <w:t xml:space="preserve"> </w:t>
      </w:r>
      <w:r w:rsidR="00190D6C">
        <w:rPr>
          <w:bCs/>
          <w:szCs w:val="22"/>
        </w:rPr>
        <w:t>leczonych</w:t>
      </w:r>
      <w:r w:rsidRPr="00E44095">
        <w:rPr>
          <w:bCs/>
          <w:szCs w:val="22"/>
        </w:rPr>
        <w:t xml:space="preserve"> zwierząt)</w:t>
      </w:r>
    </w:p>
    <w:p w14:paraId="42348F0E" w14:textId="725C755D"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D34AA3">
        <w:rPr>
          <w:bCs/>
          <w:szCs w:val="22"/>
        </w:rPr>
        <w:t xml:space="preserve"> </w:t>
      </w:r>
      <w:r w:rsidRPr="00E44095">
        <w:rPr>
          <w:bCs/>
          <w:szCs w:val="22"/>
        </w:rPr>
        <w:t xml:space="preserve">000 </w:t>
      </w:r>
      <w:r w:rsidR="00190D6C">
        <w:rPr>
          <w:bCs/>
          <w:szCs w:val="22"/>
        </w:rPr>
        <w:t>leczonych</w:t>
      </w:r>
      <w:r w:rsidR="00190D6C" w:rsidRPr="00E44095">
        <w:rPr>
          <w:bCs/>
          <w:szCs w:val="22"/>
        </w:rPr>
        <w:t xml:space="preserve"> </w:t>
      </w:r>
      <w:r w:rsidRPr="00E44095">
        <w:rPr>
          <w:bCs/>
          <w:szCs w:val="22"/>
        </w:rPr>
        <w:t>zwierząt</w:t>
      </w:r>
      <w:r w:rsidR="00D34AA3">
        <w:rPr>
          <w:bCs/>
          <w:szCs w:val="22"/>
        </w:rPr>
        <w:t>,</w:t>
      </w:r>
      <w:r w:rsidRPr="00E44095">
        <w:rPr>
          <w:bCs/>
          <w:szCs w:val="22"/>
        </w:rPr>
        <w:t xml:space="preserve"> włączając pojedyncze raporty).</w:t>
      </w:r>
    </w:p>
    <w:p w14:paraId="7560D523" w14:textId="77777777" w:rsidR="00CC1238" w:rsidRPr="00E44095" w:rsidRDefault="00CC1238" w:rsidP="00E16E67">
      <w:pPr>
        <w:ind w:left="0" w:firstLine="0"/>
        <w:rPr>
          <w:szCs w:val="22"/>
        </w:rPr>
      </w:pPr>
    </w:p>
    <w:p w14:paraId="1EDDA3BE" w14:textId="42E471DC" w:rsidR="00CC1238" w:rsidRPr="00E44095" w:rsidRDefault="00CC1238" w:rsidP="00E16E67">
      <w:pPr>
        <w:ind w:left="0" w:firstLine="0"/>
        <w:rPr>
          <w:szCs w:val="22"/>
        </w:rPr>
      </w:pPr>
      <w:r w:rsidRPr="00E44095">
        <w:rPr>
          <w:szCs w:val="22"/>
        </w:rPr>
        <w:t xml:space="preserve">W </w:t>
      </w:r>
      <w:r w:rsidR="00190D6C">
        <w:rPr>
          <w:szCs w:val="22"/>
        </w:rPr>
        <w:t>razie</w:t>
      </w:r>
      <w:r w:rsidR="00190D6C" w:rsidRPr="00E44095">
        <w:rPr>
          <w:szCs w:val="22"/>
        </w:rPr>
        <w:t xml:space="preserve"> </w:t>
      </w:r>
      <w:r w:rsidRPr="00E44095">
        <w:rPr>
          <w:szCs w:val="22"/>
        </w:rPr>
        <w:t xml:space="preserve">zaobserwowania </w:t>
      </w:r>
      <w:r w:rsidR="00190D6C">
        <w:rPr>
          <w:szCs w:val="22"/>
        </w:rPr>
        <w:t>działań niepożądanych</w:t>
      </w:r>
      <w:r w:rsidR="00511DB6">
        <w:rPr>
          <w:szCs w:val="22"/>
        </w:rPr>
        <w:t xml:space="preserve">, </w:t>
      </w:r>
      <w:r w:rsidR="00190D6C">
        <w:rPr>
          <w:szCs w:val="22"/>
        </w:rPr>
        <w:t xml:space="preserve">również </w:t>
      </w:r>
      <w:r w:rsidR="00397CBB" w:rsidRPr="00E44095">
        <w:rPr>
          <w:szCs w:val="22"/>
        </w:rPr>
        <w:t>niewymienionych</w:t>
      </w:r>
      <w:r w:rsidRPr="00E44095">
        <w:rPr>
          <w:szCs w:val="22"/>
        </w:rPr>
        <w:t xml:space="preserve"> w ulotce</w:t>
      </w:r>
      <w:r w:rsidR="00397CBB" w:rsidRPr="00E44095">
        <w:rPr>
          <w:szCs w:val="22"/>
        </w:rPr>
        <w:t xml:space="preserve"> informacyjnej</w:t>
      </w:r>
      <w:r w:rsidRPr="00E44095">
        <w:rPr>
          <w:szCs w:val="22"/>
        </w:rPr>
        <w:t xml:space="preserve">, </w:t>
      </w:r>
      <w:r w:rsidR="00190D6C">
        <w:rPr>
          <w:szCs w:val="22"/>
        </w:rPr>
        <w:t xml:space="preserve">lub w przypadku podejrzenia braku działania produktu, </w:t>
      </w:r>
      <w:r w:rsidR="003B504A">
        <w:rPr>
          <w:szCs w:val="22"/>
        </w:rPr>
        <w:t>poinformuj</w:t>
      </w:r>
      <w:r w:rsidR="00190D6C">
        <w:rPr>
          <w:szCs w:val="22"/>
        </w:rPr>
        <w:t xml:space="preserve">o tym lekarza </w:t>
      </w:r>
      <w:r w:rsidRPr="00E44095">
        <w:rPr>
          <w:szCs w:val="22"/>
        </w:rPr>
        <w:t>weterynarii.</w:t>
      </w:r>
    </w:p>
    <w:p w14:paraId="37DF6599" w14:textId="77777777" w:rsidR="00A653B5" w:rsidRPr="00E44095" w:rsidRDefault="00A653B5" w:rsidP="00E16E67">
      <w:pPr>
        <w:rPr>
          <w:szCs w:val="22"/>
        </w:rPr>
      </w:pPr>
    </w:p>
    <w:p w14:paraId="1049738E" w14:textId="77777777" w:rsidR="00CC1238" w:rsidRPr="00E44095" w:rsidRDefault="00CC1238" w:rsidP="00E16E67">
      <w:pPr>
        <w:rPr>
          <w:b/>
          <w:bCs/>
          <w:szCs w:val="22"/>
        </w:rPr>
      </w:pPr>
    </w:p>
    <w:p w14:paraId="6CE2C14F" w14:textId="77777777" w:rsidR="003C5918" w:rsidRPr="00E44095" w:rsidRDefault="003C5918" w:rsidP="00E16E67">
      <w:pPr>
        <w:rPr>
          <w:b/>
          <w:bCs/>
          <w:szCs w:val="22"/>
        </w:rPr>
      </w:pPr>
      <w:r w:rsidRPr="00F14D76">
        <w:rPr>
          <w:b/>
          <w:bCs/>
          <w:szCs w:val="22"/>
          <w:highlight w:val="lightGray"/>
        </w:rPr>
        <w:t>7.</w:t>
      </w:r>
      <w:r w:rsidRPr="00E44095">
        <w:rPr>
          <w:b/>
          <w:bCs/>
          <w:szCs w:val="22"/>
        </w:rPr>
        <w:tab/>
        <w:t>DOCELOWE GATUNKI ZWIERZĄT</w:t>
      </w:r>
    </w:p>
    <w:p w14:paraId="521EF2C7" w14:textId="77777777" w:rsidR="003C5918" w:rsidRPr="00E44095" w:rsidRDefault="003C5918" w:rsidP="00E16E67">
      <w:pPr>
        <w:rPr>
          <w:bCs/>
          <w:szCs w:val="22"/>
        </w:rPr>
      </w:pPr>
    </w:p>
    <w:p w14:paraId="08549889" w14:textId="77777777" w:rsidR="003C5918" w:rsidRPr="00E44095" w:rsidRDefault="003C5918" w:rsidP="00E16E67">
      <w:pPr>
        <w:jc w:val="both"/>
        <w:rPr>
          <w:bCs/>
          <w:szCs w:val="22"/>
        </w:rPr>
      </w:pPr>
      <w:r w:rsidRPr="00E44095">
        <w:rPr>
          <w:bCs/>
          <w:szCs w:val="22"/>
        </w:rPr>
        <w:t xml:space="preserve">Psy </w:t>
      </w:r>
    </w:p>
    <w:p w14:paraId="306C63E3" w14:textId="77777777" w:rsidR="003C5918" w:rsidRPr="00E44095" w:rsidRDefault="003C5918" w:rsidP="00E16E67">
      <w:pPr>
        <w:jc w:val="both"/>
        <w:rPr>
          <w:bCs/>
          <w:szCs w:val="22"/>
        </w:rPr>
      </w:pPr>
    </w:p>
    <w:p w14:paraId="4940C412" w14:textId="77777777" w:rsidR="003C5918" w:rsidRPr="00E44095" w:rsidRDefault="003C5918" w:rsidP="00E16E67">
      <w:pPr>
        <w:jc w:val="both"/>
        <w:rPr>
          <w:bCs/>
          <w:szCs w:val="22"/>
        </w:rPr>
      </w:pPr>
    </w:p>
    <w:p w14:paraId="54AEC0C0" w14:textId="77777777" w:rsidR="003C5918" w:rsidRPr="00E44095" w:rsidRDefault="003C5918" w:rsidP="00E16E67">
      <w:pPr>
        <w:rPr>
          <w:b/>
          <w:bCs/>
          <w:szCs w:val="22"/>
        </w:rPr>
      </w:pPr>
      <w:r w:rsidRPr="00F14D76">
        <w:rPr>
          <w:b/>
          <w:bCs/>
          <w:szCs w:val="22"/>
          <w:highlight w:val="lightGray"/>
        </w:rPr>
        <w:t>8.</w:t>
      </w:r>
      <w:r w:rsidRPr="00E44095">
        <w:rPr>
          <w:b/>
          <w:bCs/>
          <w:szCs w:val="22"/>
        </w:rPr>
        <w:tab/>
        <w:t xml:space="preserve">DAWKOWANIE </w:t>
      </w:r>
      <w:smartTag w:uri="urn:schemas-microsoft-com:office:smarttags" w:element="stockticker">
        <w:r w:rsidRPr="00E44095">
          <w:rPr>
            <w:b/>
            <w:bCs/>
            <w:szCs w:val="22"/>
          </w:rPr>
          <w:t>DLA</w:t>
        </w:r>
      </w:smartTag>
      <w:r w:rsidRPr="00E44095">
        <w:rPr>
          <w:b/>
          <w:bCs/>
          <w:szCs w:val="22"/>
        </w:rPr>
        <w:t xml:space="preserve"> KAŻDEGO GATUNKU, DROGA (-I) I SPOSÓB PODANIA </w:t>
      </w:r>
    </w:p>
    <w:p w14:paraId="4F257A43" w14:textId="77777777" w:rsidR="003C5918" w:rsidRPr="00E44095" w:rsidRDefault="003C5918" w:rsidP="00E16E67">
      <w:pPr>
        <w:rPr>
          <w:b/>
          <w:bCs/>
          <w:szCs w:val="22"/>
        </w:rPr>
      </w:pPr>
    </w:p>
    <w:p w14:paraId="6BD0477C" w14:textId="77777777" w:rsidR="003C5918" w:rsidRPr="00A2608A" w:rsidRDefault="003C5918" w:rsidP="00E16E67">
      <w:pPr>
        <w:ind w:left="0" w:firstLine="0"/>
        <w:rPr>
          <w:b/>
          <w:bCs/>
          <w:szCs w:val="22"/>
        </w:rPr>
      </w:pPr>
      <w:r w:rsidRPr="00A2608A">
        <w:rPr>
          <w:b/>
          <w:bCs/>
          <w:szCs w:val="22"/>
        </w:rPr>
        <w:t>Dawkowanie</w:t>
      </w:r>
    </w:p>
    <w:p w14:paraId="30535683" w14:textId="77777777" w:rsidR="003C5918" w:rsidRPr="00E44095" w:rsidRDefault="003C5918" w:rsidP="00E16E67">
      <w:pPr>
        <w:ind w:left="0" w:firstLine="0"/>
        <w:rPr>
          <w:szCs w:val="22"/>
        </w:rPr>
      </w:pPr>
      <w:r w:rsidRPr="00E44095">
        <w:rPr>
          <w:szCs w:val="22"/>
        </w:rPr>
        <w:t>W pierwszym dniu leczenia należy zastosować jednokrotną dawkę początkową w ilości 0,2</w:t>
      </w:r>
      <w:r w:rsidR="00950D49" w:rsidRPr="00E44095">
        <w:rPr>
          <w:szCs w:val="22"/>
        </w:rPr>
        <w:t> </w:t>
      </w:r>
      <w:r w:rsidRPr="00E44095">
        <w:rPr>
          <w:szCs w:val="22"/>
        </w:rPr>
        <w:t>mg meloksykamu /kg masy ciała. Leczenie kontynuować jednorazową dzienną dawką</w:t>
      </w:r>
      <w:r w:rsidR="001D1935" w:rsidRPr="00E44095">
        <w:rPr>
          <w:szCs w:val="22"/>
        </w:rPr>
        <w:t xml:space="preserve"> </w:t>
      </w:r>
      <w:r w:rsidRPr="00E44095">
        <w:rPr>
          <w:szCs w:val="22"/>
        </w:rPr>
        <w:t>podtrzymującą (w odstępach 24-godzin) w wysokości 0,1</w:t>
      </w:r>
      <w:r w:rsidR="00407E12" w:rsidRPr="00E44095">
        <w:rPr>
          <w:szCs w:val="22"/>
        </w:rPr>
        <w:t> </w:t>
      </w:r>
      <w:r w:rsidRPr="00E44095">
        <w:rPr>
          <w:szCs w:val="22"/>
        </w:rPr>
        <w:t xml:space="preserve">mg/ meloksykamu /kg masy ciała. </w:t>
      </w:r>
    </w:p>
    <w:p w14:paraId="082A99D0" w14:textId="77777777" w:rsidR="003C5918" w:rsidRPr="00E44095" w:rsidRDefault="003C5918" w:rsidP="00E16E67">
      <w:pPr>
        <w:ind w:left="0" w:firstLine="0"/>
        <w:rPr>
          <w:szCs w:val="22"/>
        </w:rPr>
      </w:pPr>
    </w:p>
    <w:p w14:paraId="655B7935" w14:textId="77777777" w:rsidR="003C5918" w:rsidRPr="00E44095" w:rsidRDefault="003C5918" w:rsidP="00E16E67">
      <w:pPr>
        <w:ind w:left="0" w:firstLine="0"/>
        <w:rPr>
          <w:bCs/>
          <w:iCs/>
          <w:szCs w:val="22"/>
        </w:rPr>
      </w:pPr>
      <w:r w:rsidRPr="00E44095">
        <w:rPr>
          <w:bCs/>
          <w:iCs/>
          <w:szCs w:val="22"/>
        </w:rPr>
        <w:t xml:space="preserve">W przebiegu dłuższego leczenia, po zaobserwowaniu poprawy stanu klinicznego (po ok. 4 dniach lub więcej), dawka Metacamu może być obniżona do najniższej efektywnej dawki indywidualnej w zależności od zmieniającego się w czasie nasilenia bólu i zapalenia w przebiegu przewlekłych schorzeń mięśniowo-szkieletowych. </w:t>
      </w:r>
    </w:p>
    <w:p w14:paraId="0145CC63" w14:textId="77777777" w:rsidR="003C5918" w:rsidRPr="00E44095" w:rsidRDefault="003C5918" w:rsidP="00E16E67">
      <w:pPr>
        <w:ind w:left="0" w:firstLine="0"/>
        <w:rPr>
          <w:szCs w:val="22"/>
        </w:rPr>
      </w:pPr>
    </w:p>
    <w:p w14:paraId="6DBE952E" w14:textId="77777777" w:rsidR="003C5918" w:rsidRPr="00A2608A" w:rsidRDefault="003C5918" w:rsidP="00E16E67">
      <w:pPr>
        <w:ind w:left="0" w:firstLine="0"/>
        <w:rPr>
          <w:b/>
          <w:bCs/>
          <w:szCs w:val="22"/>
        </w:rPr>
      </w:pPr>
      <w:r w:rsidRPr="00A2608A">
        <w:rPr>
          <w:b/>
          <w:bCs/>
          <w:szCs w:val="22"/>
        </w:rPr>
        <w:t>Metoda i drogi podania</w:t>
      </w:r>
    </w:p>
    <w:p w14:paraId="436DEDCA" w14:textId="77777777" w:rsidR="003C5918" w:rsidRPr="00E44095" w:rsidRDefault="003C5918" w:rsidP="00E16E67">
      <w:pPr>
        <w:ind w:left="0" w:firstLine="0"/>
        <w:rPr>
          <w:szCs w:val="22"/>
        </w:rPr>
      </w:pPr>
      <w:r w:rsidRPr="00E44095">
        <w:rPr>
          <w:szCs w:val="22"/>
        </w:rPr>
        <w:t xml:space="preserve">Silnie wstrząsnąć przed użyciem. </w:t>
      </w:r>
    </w:p>
    <w:p w14:paraId="6B4828EF" w14:textId="77777777" w:rsidR="003C5918" w:rsidRPr="00E44095" w:rsidRDefault="003C5918" w:rsidP="00E16E67">
      <w:pPr>
        <w:ind w:left="0" w:firstLine="0"/>
        <w:rPr>
          <w:szCs w:val="22"/>
        </w:rPr>
      </w:pPr>
      <w:r w:rsidRPr="00E44095">
        <w:rPr>
          <w:szCs w:val="22"/>
        </w:rPr>
        <w:t>Podawać doustnie po zmieszaniu z pokarmem lub bezpośrednio do pyska.</w:t>
      </w:r>
    </w:p>
    <w:p w14:paraId="4A574EC3" w14:textId="77777777" w:rsidR="003C5918" w:rsidRPr="00E44095" w:rsidRDefault="003C5918" w:rsidP="00E16E67">
      <w:pPr>
        <w:ind w:left="0" w:firstLine="0"/>
        <w:rPr>
          <w:szCs w:val="22"/>
        </w:rPr>
      </w:pPr>
      <w:r w:rsidRPr="00E44095">
        <w:rPr>
          <w:szCs w:val="22"/>
        </w:rPr>
        <w:t xml:space="preserve">Zawiesina może być podawana przy pomocy kroplomierza umieszczonego w otworze butelki (dla bardzo małych ras) lub przy pomocy strzykawki odmierzającej dołączonej do opakowania </w:t>
      </w:r>
    </w:p>
    <w:p w14:paraId="12756516" w14:textId="77777777" w:rsidR="003C5918" w:rsidRPr="00E44095" w:rsidRDefault="003C5918" w:rsidP="00E16E67">
      <w:pPr>
        <w:ind w:left="0" w:firstLine="0"/>
        <w:rPr>
          <w:szCs w:val="22"/>
        </w:rPr>
      </w:pPr>
    </w:p>
    <w:p w14:paraId="3CB3B317" w14:textId="77777777" w:rsidR="003C5918" w:rsidRPr="00E44095" w:rsidRDefault="003C5918" w:rsidP="00E16E67">
      <w:pPr>
        <w:ind w:left="0" w:firstLine="0"/>
        <w:rPr>
          <w:bCs/>
          <w:szCs w:val="22"/>
          <w:u w:val="single"/>
        </w:rPr>
      </w:pPr>
      <w:r w:rsidRPr="00E44095">
        <w:rPr>
          <w:bCs/>
          <w:szCs w:val="22"/>
          <w:u w:val="single"/>
        </w:rPr>
        <w:t>Podawanie przy użyciu kroplomierza z butelki:</w:t>
      </w:r>
    </w:p>
    <w:p w14:paraId="54EA58BD" w14:textId="77777777" w:rsidR="003C5918" w:rsidRPr="00E44095" w:rsidRDefault="003C5918" w:rsidP="00E16E67">
      <w:pPr>
        <w:rPr>
          <w:szCs w:val="22"/>
        </w:rPr>
      </w:pPr>
      <w:r w:rsidRPr="00E44095">
        <w:rPr>
          <w:szCs w:val="22"/>
        </w:rPr>
        <w:t>Dawka początkowa: 4 krople /kg masy ciała</w:t>
      </w:r>
    </w:p>
    <w:p w14:paraId="3D5B2D44" w14:textId="77777777" w:rsidR="003C5918" w:rsidRPr="00E44095" w:rsidRDefault="003C5918" w:rsidP="00E16E67">
      <w:pPr>
        <w:rPr>
          <w:szCs w:val="22"/>
        </w:rPr>
      </w:pPr>
      <w:r w:rsidRPr="00E44095">
        <w:rPr>
          <w:szCs w:val="22"/>
        </w:rPr>
        <w:t>Dawka podtrzymująca: 2 krople/kg masy ciała</w:t>
      </w:r>
    </w:p>
    <w:p w14:paraId="6DE4650A" w14:textId="77777777" w:rsidR="003C5918" w:rsidRPr="00E44095" w:rsidRDefault="003C5918" w:rsidP="00E16E67">
      <w:pPr>
        <w:ind w:left="0" w:firstLine="0"/>
        <w:rPr>
          <w:szCs w:val="22"/>
        </w:rPr>
      </w:pPr>
    </w:p>
    <w:p w14:paraId="6E051A94" w14:textId="77777777" w:rsidR="003C5918" w:rsidRPr="00E44095" w:rsidRDefault="003C5918" w:rsidP="00E16E67">
      <w:pPr>
        <w:ind w:left="0" w:firstLine="0"/>
        <w:rPr>
          <w:bCs/>
          <w:szCs w:val="22"/>
          <w:u w:val="single"/>
        </w:rPr>
      </w:pPr>
      <w:r w:rsidRPr="00E44095">
        <w:rPr>
          <w:bCs/>
          <w:szCs w:val="22"/>
          <w:u w:val="single"/>
        </w:rPr>
        <w:t>Podawanie przy użyciu strzykawki odmierzającej:</w:t>
      </w:r>
    </w:p>
    <w:p w14:paraId="54D999F9" w14:textId="77777777" w:rsidR="00A2608A" w:rsidRDefault="003C5918" w:rsidP="00E16E67">
      <w:pPr>
        <w:ind w:left="0" w:firstLine="0"/>
        <w:rPr>
          <w:szCs w:val="22"/>
        </w:rPr>
      </w:pPr>
      <w:r w:rsidRPr="00E44095">
        <w:rPr>
          <w:szCs w:val="22"/>
        </w:rPr>
        <w:t>Konus strzykawki odmierzającej jest dopasowany odpowiednio do butelki, a strzykawka jest wyskalowana z określeniem kg m.c w kg uwzględniając dawkę podtrzymującą. Celem zapoczątkowania leczenia, w pierwszym dniu leczenia należy podać dwukrotną dawkę podtrzymującą.</w:t>
      </w:r>
    </w:p>
    <w:p w14:paraId="3AF4C930" w14:textId="77777777" w:rsidR="003C5918" w:rsidRPr="00E44095" w:rsidRDefault="003C5918" w:rsidP="00E16E67">
      <w:pPr>
        <w:ind w:left="0" w:firstLine="0"/>
        <w:rPr>
          <w:szCs w:val="22"/>
        </w:rPr>
      </w:pPr>
      <w:r w:rsidRPr="00E44095">
        <w:rPr>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7"/>
        <w:gridCol w:w="2218"/>
        <w:gridCol w:w="2350"/>
        <w:gridCol w:w="2185"/>
      </w:tblGrid>
      <w:tr w:rsidR="00CC1238" w:rsidRPr="00E44095" w14:paraId="7C34C9D1" w14:textId="77777777" w:rsidTr="00CC1238">
        <w:trPr>
          <w:cantSplit/>
        </w:trPr>
        <w:tc>
          <w:tcPr>
            <w:tcW w:w="4643" w:type="dxa"/>
            <w:gridSpan w:val="2"/>
            <w:tcBorders>
              <w:top w:val="nil"/>
              <w:left w:val="nil"/>
              <w:bottom w:val="nil"/>
              <w:right w:val="nil"/>
            </w:tcBorders>
          </w:tcPr>
          <w:p w14:paraId="5BD70735" w14:textId="29A420DC" w:rsidR="00CC1238" w:rsidRPr="00E44095" w:rsidRDefault="00F94F0F" w:rsidP="00500664">
            <w:pPr>
              <w:keepNext/>
              <w:rPr>
                <w:szCs w:val="22"/>
                <w:lang w:val="is-IS"/>
              </w:rPr>
            </w:pPr>
            <w:r>
              <w:rPr>
                <w:noProof/>
                <w:lang w:val="en-GB" w:eastAsia="zh-CN" w:bidi="th-TH"/>
              </w:rPr>
              <w:lastRenderedPageBreak/>
              <w:drawing>
                <wp:anchor distT="0" distB="0" distL="114300" distR="114300" simplePos="0" relativeHeight="251657216" behindDoc="0" locked="0" layoutInCell="1" allowOverlap="1" wp14:anchorId="3DB19181" wp14:editId="049A2C5A">
                  <wp:simplePos x="0" y="0"/>
                  <wp:positionH relativeFrom="column">
                    <wp:posOffset>406400</wp:posOffset>
                  </wp:positionH>
                  <wp:positionV relativeFrom="paragraph">
                    <wp:posOffset>26670</wp:posOffset>
                  </wp:positionV>
                  <wp:extent cx="2141855" cy="1186815"/>
                  <wp:effectExtent l="0" t="0" r="0" b="0"/>
                  <wp:wrapNone/>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3C751D" w14:textId="77777777" w:rsidR="00CC1238" w:rsidRPr="00E44095" w:rsidRDefault="00CC1238" w:rsidP="00500664">
            <w:pPr>
              <w:keepNext/>
              <w:rPr>
                <w:szCs w:val="22"/>
                <w:lang w:val="is-IS"/>
              </w:rPr>
            </w:pPr>
          </w:p>
          <w:p w14:paraId="2165B2DA" w14:textId="77777777" w:rsidR="00CC1238" w:rsidRPr="00E44095" w:rsidRDefault="00CC1238" w:rsidP="00500664">
            <w:pPr>
              <w:keepNext/>
              <w:rPr>
                <w:szCs w:val="22"/>
                <w:lang w:val="is-IS"/>
              </w:rPr>
            </w:pPr>
          </w:p>
          <w:p w14:paraId="558B1C73" w14:textId="77777777" w:rsidR="00CC1238" w:rsidRPr="00E44095" w:rsidRDefault="00CC1238" w:rsidP="00500664">
            <w:pPr>
              <w:keepNext/>
              <w:rPr>
                <w:szCs w:val="22"/>
                <w:lang w:val="is-IS"/>
              </w:rPr>
            </w:pPr>
          </w:p>
          <w:p w14:paraId="54CF5E03" w14:textId="77777777" w:rsidR="00CC1238" w:rsidRPr="00E44095" w:rsidRDefault="00CC1238" w:rsidP="00500664">
            <w:pPr>
              <w:keepNext/>
              <w:rPr>
                <w:szCs w:val="22"/>
                <w:lang w:val="is-IS"/>
              </w:rPr>
            </w:pPr>
          </w:p>
          <w:p w14:paraId="32568B0F" w14:textId="77777777" w:rsidR="00CC1238" w:rsidRPr="00E44095" w:rsidRDefault="00CC1238" w:rsidP="00500664">
            <w:pPr>
              <w:keepNext/>
              <w:rPr>
                <w:szCs w:val="22"/>
                <w:lang w:val="is-IS"/>
              </w:rPr>
            </w:pPr>
          </w:p>
          <w:p w14:paraId="3D217C7E" w14:textId="77777777" w:rsidR="00CC1238" w:rsidRPr="00E44095" w:rsidRDefault="00CC1238" w:rsidP="00500664">
            <w:pPr>
              <w:keepNext/>
              <w:rPr>
                <w:szCs w:val="22"/>
                <w:lang w:val="is-IS"/>
              </w:rPr>
            </w:pPr>
          </w:p>
          <w:p w14:paraId="48B1B089" w14:textId="77777777" w:rsidR="00CC1238" w:rsidRPr="00E44095" w:rsidRDefault="00CC1238" w:rsidP="00500664">
            <w:pPr>
              <w:keepNext/>
              <w:rPr>
                <w:szCs w:val="22"/>
                <w:lang w:val="is-IS"/>
              </w:rPr>
            </w:pPr>
          </w:p>
        </w:tc>
        <w:tc>
          <w:tcPr>
            <w:tcW w:w="4643" w:type="dxa"/>
            <w:gridSpan w:val="2"/>
            <w:tcBorders>
              <w:top w:val="nil"/>
              <w:left w:val="nil"/>
              <w:bottom w:val="nil"/>
              <w:right w:val="nil"/>
            </w:tcBorders>
          </w:tcPr>
          <w:p w14:paraId="63CE4B8A" w14:textId="74842B29" w:rsidR="00CC1238" w:rsidRPr="00E44095" w:rsidRDefault="00F94F0F" w:rsidP="00500664">
            <w:pPr>
              <w:keepNext/>
              <w:rPr>
                <w:szCs w:val="22"/>
                <w:lang w:val="is-IS"/>
              </w:rPr>
            </w:pPr>
            <w:r>
              <w:rPr>
                <w:noProof/>
                <w:lang w:val="en-GB" w:eastAsia="zh-CN" w:bidi="th-TH"/>
              </w:rPr>
              <w:drawing>
                <wp:anchor distT="0" distB="0" distL="114300" distR="114300" simplePos="0" relativeHeight="251658240" behindDoc="0" locked="0" layoutInCell="1" allowOverlap="1" wp14:anchorId="42F882A1" wp14:editId="5EA4D4CA">
                  <wp:simplePos x="0" y="0"/>
                  <wp:positionH relativeFrom="column">
                    <wp:posOffset>313690</wp:posOffset>
                  </wp:positionH>
                  <wp:positionV relativeFrom="paragraph">
                    <wp:posOffset>26670</wp:posOffset>
                  </wp:positionV>
                  <wp:extent cx="2139950" cy="1186815"/>
                  <wp:effectExtent l="0" t="0" r="0" b="0"/>
                  <wp:wrapNone/>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C1238" w:rsidRPr="00E44095" w14:paraId="7031F9A3" w14:textId="77777777" w:rsidTr="00CC12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5" w:type="dxa"/>
          </w:tcPr>
          <w:p w14:paraId="102F4B38" w14:textId="77777777" w:rsidR="00CC1238" w:rsidRPr="00E44095" w:rsidRDefault="00CC1238" w:rsidP="00500664">
            <w:pPr>
              <w:keepNext/>
              <w:ind w:left="0" w:firstLine="0"/>
            </w:pPr>
            <w:r w:rsidRPr="00E44095">
              <w:rPr>
                <w:sz w:val="16"/>
                <w:lang w:val="is-IS"/>
              </w:rPr>
              <w:t xml:space="preserve">Wstrząsnąć dobrze butelkę. Odkręcić zakrętkę wciskając ją do dołu. </w:t>
            </w:r>
            <w:r w:rsidRPr="00E44095">
              <w:rPr>
                <w:sz w:val="16"/>
              </w:rPr>
              <w:t>Włożyć strzykawkę do butelki wciskając konus do otworu butelki.</w:t>
            </w:r>
          </w:p>
          <w:p w14:paraId="0165533A" w14:textId="77777777" w:rsidR="00CC1238" w:rsidRPr="00E44095" w:rsidRDefault="00CC1238" w:rsidP="00500664">
            <w:pPr>
              <w:keepNext/>
              <w:rPr>
                <w:sz w:val="16"/>
                <w:szCs w:val="16"/>
                <w:lang w:val="nl-NL"/>
              </w:rPr>
            </w:pPr>
          </w:p>
        </w:tc>
        <w:tc>
          <w:tcPr>
            <w:tcW w:w="2268" w:type="dxa"/>
          </w:tcPr>
          <w:p w14:paraId="27368E2C" w14:textId="77777777" w:rsidR="00CC1238" w:rsidRPr="00E44095" w:rsidRDefault="00CC1238" w:rsidP="00500664">
            <w:pPr>
              <w:pStyle w:val="BodyText"/>
              <w:keepNext/>
              <w:ind w:left="0" w:firstLine="0"/>
              <w:rPr>
                <w:sz w:val="16"/>
              </w:rPr>
            </w:pPr>
            <w:r w:rsidRPr="00E44095">
              <w:rPr>
                <w:sz w:val="16"/>
              </w:rPr>
              <w:t xml:space="preserve">Obrócić w dół. Wysunąć tłok strzykawki do pozy-cji w której czarna linia na tłoku wska-że ilość kg masy ciała odpowiednią dla Twojego psa. </w:t>
            </w:r>
          </w:p>
          <w:p w14:paraId="72F8E701" w14:textId="77777777" w:rsidR="00CC1238" w:rsidRPr="00E44095" w:rsidRDefault="00CC1238" w:rsidP="00500664">
            <w:pPr>
              <w:keepNext/>
              <w:rPr>
                <w:sz w:val="16"/>
                <w:szCs w:val="16"/>
                <w:lang w:val="is-IS" w:eastAsia="de-DE"/>
              </w:rPr>
            </w:pPr>
          </w:p>
        </w:tc>
        <w:tc>
          <w:tcPr>
            <w:tcW w:w="2410" w:type="dxa"/>
          </w:tcPr>
          <w:p w14:paraId="51C2FF78" w14:textId="77777777" w:rsidR="00CC1238" w:rsidRPr="00E44095" w:rsidRDefault="00CC1238" w:rsidP="00500664">
            <w:pPr>
              <w:pStyle w:val="BodyText"/>
              <w:keepNext/>
              <w:ind w:left="0" w:firstLine="0"/>
              <w:rPr>
                <w:sz w:val="16"/>
              </w:rPr>
            </w:pPr>
            <w:r w:rsidRPr="00E44095">
              <w:rPr>
                <w:sz w:val="16"/>
              </w:rPr>
              <w:t xml:space="preserve">Obrócić butelkę otworem do góry i wykręcając wyjąć strzykawkę z butelki. </w:t>
            </w:r>
          </w:p>
          <w:p w14:paraId="40CF889E" w14:textId="77777777" w:rsidR="00CC1238" w:rsidRPr="00E44095" w:rsidRDefault="00CC1238" w:rsidP="00500664">
            <w:pPr>
              <w:keepNext/>
              <w:rPr>
                <w:sz w:val="16"/>
                <w:szCs w:val="16"/>
                <w:lang w:val="is-IS" w:eastAsia="de-DE"/>
              </w:rPr>
            </w:pPr>
          </w:p>
        </w:tc>
        <w:tc>
          <w:tcPr>
            <w:tcW w:w="2233" w:type="dxa"/>
          </w:tcPr>
          <w:p w14:paraId="74B8F00F" w14:textId="77777777" w:rsidR="00CC1238" w:rsidRPr="00E44095" w:rsidRDefault="00CC1238" w:rsidP="00500664">
            <w:pPr>
              <w:pStyle w:val="BodyText"/>
              <w:keepNext/>
              <w:ind w:left="0" w:firstLine="0"/>
              <w:rPr>
                <w:sz w:val="16"/>
              </w:rPr>
            </w:pPr>
            <w:r w:rsidRPr="00E44095">
              <w:rPr>
                <w:sz w:val="16"/>
              </w:rPr>
              <w:t xml:space="preserve">Naciskając na tłok wycisnąć zawartość strzykawki do miski z pokarmem lub bezpośrednio do pyska. </w:t>
            </w:r>
          </w:p>
          <w:p w14:paraId="75DE6768" w14:textId="77777777" w:rsidR="00CC1238" w:rsidRPr="00E44095" w:rsidRDefault="00CC1238" w:rsidP="00500664">
            <w:pPr>
              <w:keepNext/>
              <w:rPr>
                <w:sz w:val="16"/>
                <w:szCs w:val="16"/>
                <w:lang w:val="is-IS" w:eastAsia="de-DE"/>
              </w:rPr>
            </w:pPr>
          </w:p>
        </w:tc>
      </w:tr>
    </w:tbl>
    <w:p w14:paraId="4842E1F8" w14:textId="77777777" w:rsidR="003C5918" w:rsidRPr="00E44095" w:rsidRDefault="003C5918" w:rsidP="00E16E67">
      <w:pPr>
        <w:ind w:left="0" w:firstLine="0"/>
        <w:jc w:val="both"/>
        <w:rPr>
          <w:szCs w:val="22"/>
          <w:lang w:val="bg-BG"/>
        </w:rPr>
      </w:pPr>
    </w:p>
    <w:p w14:paraId="48E3B565" w14:textId="77777777" w:rsidR="003C5918" w:rsidRPr="00E44095" w:rsidRDefault="003C5918" w:rsidP="00E16E67">
      <w:pPr>
        <w:ind w:left="0" w:firstLine="0"/>
        <w:rPr>
          <w:szCs w:val="22"/>
        </w:rPr>
      </w:pPr>
      <w:r w:rsidRPr="00E44095">
        <w:rPr>
          <w:szCs w:val="22"/>
        </w:rPr>
        <w:t>Odpowiednio, leczenie można rozpocząć stosując Metacam 5</w:t>
      </w:r>
      <w:r w:rsidR="00407E12" w:rsidRPr="00E44095">
        <w:rPr>
          <w:szCs w:val="22"/>
        </w:rPr>
        <w:t> </w:t>
      </w:r>
      <w:r w:rsidRPr="00E44095">
        <w:rPr>
          <w:szCs w:val="22"/>
        </w:rPr>
        <w:t>mg/ml roztwór do wstrzykiwań.</w:t>
      </w:r>
    </w:p>
    <w:p w14:paraId="62B2B669" w14:textId="77777777" w:rsidR="003C5918" w:rsidRPr="00E44095" w:rsidRDefault="003C5918" w:rsidP="00E16E67">
      <w:pPr>
        <w:ind w:left="0" w:firstLine="0"/>
        <w:rPr>
          <w:szCs w:val="22"/>
        </w:rPr>
      </w:pPr>
      <w:r w:rsidRPr="00E44095">
        <w:rPr>
          <w:szCs w:val="22"/>
        </w:rPr>
        <w:t>Spodziewany efekt kliniczny lec</w:t>
      </w:r>
      <w:r w:rsidR="00407E12" w:rsidRPr="00E44095">
        <w:rPr>
          <w:szCs w:val="22"/>
        </w:rPr>
        <w:t>zenia jest zwykle widoczny po 3–</w:t>
      </w:r>
      <w:r w:rsidRPr="00E44095">
        <w:rPr>
          <w:szCs w:val="22"/>
        </w:rPr>
        <w:t xml:space="preserve">4 dniach. Jeżeli po 10 dniach stosowania brak jest poprawy klinicznych objawów należy przerwać leczenie. </w:t>
      </w:r>
    </w:p>
    <w:p w14:paraId="7D0CC85C" w14:textId="77777777" w:rsidR="00317522" w:rsidRPr="00E44095" w:rsidRDefault="00317522" w:rsidP="00E16E67">
      <w:pPr>
        <w:rPr>
          <w:b/>
          <w:bCs/>
          <w:szCs w:val="22"/>
        </w:rPr>
      </w:pPr>
    </w:p>
    <w:p w14:paraId="6E6F790A" w14:textId="77777777" w:rsidR="007E61C8" w:rsidRPr="00E44095" w:rsidRDefault="007E61C8" w:rsidP="00E16E67">
      <w:pPr>
        <w:rPr>
          <w:b/>
          <w:bCs/>
          <w:szCs w:val="22"/>
        </w:rPr>
      </w:pPr>
    </w:p>
    <w:p w14:paraId="45836C25" w14:textId="77777777" w:rsidR="003C5918" w:rsidRPr="00E44095" w:rsidRDefault="003C5918" w:rsidP="00E16E67">
      <w:pPr>
        <w:rPr>
          <w:b/>
          <w:bCs/>
          <w:szCs w:val="22"/>
        </w:rPr>
      </w:pPr>
      <w:r w:rsidRPr="00F14D76">
        <w:rPr>
          <w:b/>
          <w:bCs/>
          <w:szCs w:val="22"/>
          <w:highlight w:val="lightGray"/>
        </w:rPr>
        <w:t>9.</w:t>
      </w:r>
      <w:r w:rsidRPr="00E44095">
        <w:rPr>
          <w:b/>
          <w:bCs/>
          <w:szCs w:val="22"/>
        </w:rPr>
        <w:tab/>
        <w:t xml:space="preserve">ZALECENIA </w:t>
      </w:r>
      <w:smartTag w:uri="urn:schemas-microsoft-com:office:smarttags" w:element="stockticker">
        <w:r w:rsidRPr="00E44095">
          <w:rPr>
            <w:b/>
            <w:bCs/>
            <w:szCs w:val="22"/>
          </w:rPr>
          <w:t>DLA</w:t>
        </w:r>
      </w:smartTag>
      <w:r w:rsidRPr="00E44095">
        <w:rPr>
          <w:b/>
          <w:bCs/>
          <w:szCs w:val="22"/>
        </w:rPr>
        <w:t xml:space="preserve"> PRAWIDŁOWEGO PODANIA</w:t>
      </w:r>
    </w:p>
    <w:p w14:paraId="5DD8967D" w14:textId="77777777" w:rsidR="003C5918" w:rsidRPr="00E44095" w:rsidRDefault="003C5918" w:rsidP="00E16E67">
      <w:pPr>
        <w:ind w:left="0" w:firstLine="0"/>
        <w:rPr>
          <w:bCs/>
          <w:szCs w:val="22"/>
        </w:rPr>
      </w:pPr>
    </w:p>
    <w:p w14:paraId="59122B73" w14:textId="77777777" w:rsidR="003C5918" w:rsidRPr="00E44095" w:rsidRDefault="003C5918" w:rsidP="00E16E67">
      <w:pPr>
        <w:ind w:left="0" w:firstLine="0"/>
        <w:rPr>
          <w:bCs/>
          <w:szCs w:val="22"/>
        </w:rPr>
      </w:pPr>
      <w:r w:rsidRPr="00E44095">
        <w:rPr>
          <w:bCs/>
          <w:szCs w:val="22"/>
        </w:rPr>
        <w:t xml:space="preserve">Szczególną uwagę należy zwrócić na dokładność dawkowania. Należy postępować dokładnie z zaleceniami lekarza weterynarii. </w:t>
      </w:r>
    </w:p>
    <w:p w14:paraId="2919C627" w14:textId="77777777" w:rsidR="005D653B" w:rsidRPr="00E44095" w:rsidRDefault="005D653B" w:rsidP="00E16E67">
      <w:pPr>
        <w:rPr>
          <w:szCs w:val="22"/>
        </w:rPr>
      </w:pPr>
      <w:r w:rsidRPr="00E44095">
        <w:rPr>
          <w:szCs w:val="22"/>
        </w:rPr>
        <w:t xml:space="preserve">Unikać zanieczyszczenia leku podczas stosowania. </w:t>
      </w:r>
    </w:p>
    <w:p w14:paraId="5CD384CE" w14:textId="77777777" w:rsidR="00EE0201" w:rsidRPr="00E44095" w:rsidRDefault="00EE0201" w:rsidP="00E16E67">
      <w:pPr>
        <w:rPr>
          <w:b/>
          <w:szCs w:val="22"/>
        </w:rPr>
      </w:pPr>
    </w:p>
    <w:p w14:paraId="399ACD58" w14:textId="77777777" w:rsidR="005D653B" w:rsidRPr="00E44095" w:rsidRDefault="005D653B" w:rsidP="00E16E67">
      <w:pPr>
        <w:rPr>
          <w:bCs/>
          <w:szCs w:val="22"/>
        </w:rPr>
      </w:pPr>
    </w:p>
    <w:p w14:paraId="02C48223" w14:textId="77777777" w:rsidR="003C5918" w:rsidRPr="00E44095" w:rsidRDefault="003C5918" w:rsidP="00E16E67">
      <w:pPr>
        <w:rPr>
          <w:b/>
          <w:bCs/>
          <w:szCs w:val="22"/>
        </w:rPr>
      </w:pPr>
      <w:r w:rsidRPr="00F14D76">
        <w:rPr>
          <w:b/>
          <w:bCs/>
          <w:szCs w:val="22"/>
          <w:highlight w:val="lightGray"/>
        </w:rPr>
        <w:t>10.</w:t>
      </w:r>
      <w:r w:rsidRPr="00E44095">
        <w:rPr>
          <w:b/>
          <w:bCs/>
          <w:szCs w:val="22"/>
        </w:rPr>
        <w:tab/>
        <w:t>OKRES</w:t>
      </w:r>
      <w:r w:rsidR="00511DB6">
        <w:rPr>
          <w:b/>
          <w:bCs/>
          <w:szCs w:val="22"/>
        </w:rPr>
        <w:t>(Y)</w:t>
      </w:r>
      <w:r w:rsidRPr="00E44095">
        <w:rPr>
          <w:b/>
          <w:bCs/>
          <w:szCs w:val="22"/>
        </w:rPr>
        <w:t xml:space="preserve"> KARENCJI</w:t>
      </w:r>
    </w:p>
    <w:p w14:paraId="47C13209" w14:textId="77777777" w:rsidR="003C5918" w:rsidRPr="00E44095" w:rsidRDefault="003C5918" w:rsidP="00E16E67">
      <w:pPr>
        <w:rPr>
          <w:bCs/>
          <w:szCs w:val="22"/>
        </w:rPr>
      </w:pPr>
    </w:p>
    <w:p w14:paraId="59A95B63" w14:textId="77777777" w:rsidR="003C5918" w:rsidRPr="00E44095" w:rsidRDefault="003C5918" w:rsidP="00E16E67">
      <w:pPr>
        <w:rPr>
          <w:bCs/>
          <w:szCs w:val="22"/>
        </w:rPr>
      </w:pPr>
      <w:r w:rsidRPr="00E44095">
        <w:rPr>
          <w:bCs/>
          <w:szCs w:val="22"/>
        </w:rPr>
        <w:t>Nie dotyczy</w:t>
      </w:r>
      <w:r w:rsidR="00695288" w:rsidRPr="00E44095">
        <w:rPr>
          <w:bCs/>
          <w:szCs w:val="22"/>
        </w:rPr>
        <w:t>.</w:t>
      </w:r>
    </w:p>
    <w:p w14:paraId="5123C6D2" w14:textId="77777777" w:rsidR="003C5918" w:rsidRPr="00E44095" w:rsidRDefault="003C5918" w:rsidP="00E16E67">
      <w:pPr>
        <w:rPr>
          <w:bCs/>
          <w:szCs w:val="22"/>
        </w:rPr>
      </w:pPr>
    </w:p>
    <w:p w14:paraId="648F48AB" w14:textId="77777777" w:rsidR="003C5918" w:rsidRPr="00E44095" w:rsidRDefault="003C5918" w:rsidP="00E16E67">
      <w:pPr>
        <w:rPr>
          <w:bCs/>
          <w:szCs w:val="22"/>
        </w:rPr>
      </w:pPr>
    </w:p>
    <w:p w14:paraId="67E3B4EA" w14:textId="77777777" w:rsidR="003C5918" w:rsidRPr="00E44095" w:rsidRDefault="003C5918" w:rsidP="00E16E67">
      <w:pPr>
        <w:rPr>
          <w:b/>
          <w:bCs/>
          <w:szCs w:val="22"/>
        </w:rPr>
      </w:pPr>
      <w:r w:rsidRPr="00F14D76">
        <w:rPr>
          <w:b/>
          <w:bCs/>
          <w:szCs w:val="22"/>
          <w:highlight w:val="lightGray"/>
        </w:rPr>
        <w:t>11.</w:t>
      </w:r>
      <w:r w:rsidRPr="00E44095">
        <w:rPr>
          <w:b/>
          <w:bCs/>
          <w:szCs w:val="22"/>
        </w:rPr>
        <w:tab/>
      </w:r>
      <w:r w:rsidR="00903521" w:rsidRPr="00E44095">
        <w:rPr>
          <w:b/>
          <w:bCs/>
          <w:szCs w:val="22"/>
        </w:rPr>
        <w:t xml:space="preserve">SPECJALNE </w:t>
      </w:r>
      <w:r w:rsidRPr="00E44095">
        <w:rPr>
          <w:b/>
          <w:bCs/>
          <w:szCs w:val="22"/>
        </w:rPr>
        <w:t xml:space="preserve">ŚRODKI OSTROŻNOŚCI </w:t>
      </w:r>
      <w:r w:rsidR="00130971" w:rsidRPr="00E44095">
        <w:rPr>
          <w:b/>
          <w:bCs/>
          <w:szCs w:val="22"/>
        </w:rPr>
        <w:t>PODCZAS PRZECHOWYWANIA</w:t>
      </w:r>
    </w:p>
    <w:p w14:paraId="25A06B52" w14:textId="77777777" w:rsidR="003C5918" w:rsidRPr="00E44095" w:rsidRDefault="003C5918" w:rsidP="00E16E67">
      <w:pPr>
        <w:jc w:val="both"/>
        <w:rPr>
          <w:bCs/>
          <w:szCs w:val="22"/>
        </w:rPr>
      </w:pPr>
    </w:p>
    <w:p w14:paraId="1641FB5D" w14:textId="77777777" w:rsidR="003C5918" w:rsidRPr="00E44095" w:rsidRDefault="003C5918" w:rsidP="00E16E67">
      <w:pPr>
        <w:rPr>
          <w:szCs w:val="22"/>
        </w:rPr>
      </w:pPr>
      <w:r w:rsidRPr="00E44095">
        <w:rPr>
          <w:szCs w:val="22"/>
        </w:rPr>
        <w:t xml:space="preserve">Przechowywać w miejscu </w:t>
      </w:r>
      <w:r w:rsidR="00130971" w:rsidRPr="00E44095">
        <w:rPr>
          <w:szCs w:val="22"/>
        </w:rPr>
        <w:t xml:space="preserve">niewidocznym i </w:t>
      </w:r>
      <w:r w:rsidRPr="00E44095">
        <w:rPr>
          <w:szCs w:val="22"/>
        </w:rPr>
        <w:t>niedostępnym dla dzieci.</w:t>
      </w:r>
    </w:p>
    <w:p w14:paraId="7C54D8B4" w14:textId="50F0E92D" w:rsidR="003C5918" w:rsidRPr="00E44095" w:rsidRDefault="003C5918" w:rsidP="00E16E67">
      <w:pPr>
        <w:ind w:left="0" w:hanging="27"/>
        <w:rPr>
          <w:bCs/>
          <w:szCs w:val="22"/>
        </w:rPr>
      </w:pPr>
      <w:r w:rsidRPr="00E44095">
        <w:rPr>
          <w:noProof/>
          <w:szCs w:val="22"/>
        </w:rPr>
        <w:t xml:space="preserve">Brak </w:t>
      </w:r>
      <w:r w:rsidR="003E47E0">
        <w:rPr>
          <w:noProof/>
          <w:szCs w:val="22"/>
        </w:rPr>
        <w:t>specjalnych</w:t>
      </w:r>
      <w:r w:rsidR="003E47E0" w:rsidRPr="00DA7247">
        <w:rPr>
          <w:noProof/>
          <w:szCs w:val="22"/>
        </w:rPr>
        <w:t xml:space="preserve"> </w:t>
      </w:r>
      <w:r w:rsidRPr="00E44095">
        <w:rPr>
          <w:noProof/>
          <w:szCs w:val="22"/>
        </w:rPr>
        <w:t>środków ostrożności dotyczących przechowywania</w:t>
      </w:r>
      <w:r w:rsidR="00CC5482" w:rsidRPr="00E44095">
        <w:rPr>
          <w:noProof/>
          <w:szCs w:val="22"/>
        </w:rPr>
        <w:t>.</w:t>
      </w:r>
      <w:r w:rsidRPr="00E44095">
        <w:rPr>
          <w:noProof/>
          <w:szCs w:val="22"/>
        </w:rPr>
        <w:t xml:space="preserve"> </w:t>
      </w:r>
    </w:p>
    <w:p w14:paraId="5E0A5AE3" w14:textId="77777777" w:rsidR="003C5918" w:rsidRPr="00E44095" w:rsidRDefault="003C5918" w:rsidP="00E16E67">
      <w:pPr>
        <w:rPr>
          <w:szCs w:val="22"/>
        </w:rPr>
      </w:pPr>
      <w:r w:rsidRPr="00E44095">
        <w:rPr>
          <w:noProof/>
          <w:szCs w:val="22"/>
        </w:rPr>
        <w:t xml:space="preserve">Okres </w:t>
      </w:r>
      <w:r w:rsidR="00CC5482" w:rsidRPr="00E44095">
        <w:rPr>
          <w:noProof/>
          <w:szCs w:val="22"/>
        </w:rPr>
        <w:t>ważności</w:t>
      </w:r>
      <w:r w:rsidRPr="00E44095">
        <w:rPr>
          <w:noProof/>
          <w:szCs w:val="22"/>
        </w:rPr>
        <w:t xml:space="preserve"> po pierwszym otwarciu pojemnika</w:t>
      </w:r>
      <w:r w:rsidRPr="00E44095" w:rsidDel="00A71C28">
        <w:rPr>
          <w:szCs w:val="22"/>
        </w:rPr>
        <w:t xml:space="preserve"> </w:t>
      </w:r>
      <w:r w:rsidRPr="00E44095">
        <w:rPr>
          <w:szCs w:val="22"/>
        </w:rPr>
        <w:t xml:space="preserve">: 6 miesięcy </w:t>
      </w:r>
    </w:p>
    <w:p w14:paraId="4E4DAD13" w14:textId="5A32DA39" w:rsidR="003C5918" w:rsidRPr="00E44095" w:rsidRDefault="00950D49" w:rsidP="00E16E67">
      <w:pPr>
        <w:ind w:left="0" w:firstLine="0"/>
        <w:rPr>
          <w:noProof/>
          <w:szCs w:val="22"/>
        </w:rPr>
      </w:pPr>
      <w:r w:rsidRPr="00E44095">
        <w:rPr>
          <w:noProof/>
          <w:szCs w:val="22"/>
        </w:rPr>
        <w:t>Nie używać</w:t>
      </w:r>
      <w:r w:rsidR="00AD2D47" w:rsidRPr="00E44095">
        <w:rPr>
          <w:noProof/>
          <w:szCs w:val="22"/>
        </w:rPr>
        <w:t xml:space="preserve"> tego produktu leczniczego weterynaryjnego</w:t>
      </w:r>
      <w:r w:rsidRPr="00E44095">
        <w:rPr>
          <w:noProof/>
          <w:szCs w:val="22"/>
        </w:rPr>
        <w:t xml:space="preserve"> po upływie </w:t>
      </w:r>
      <w:r w:rsidR="00AD2D47" w:rsidRPr="00E44095">
        <w:rPr>
          <w:noProof/>
          <w:szCs w:val="22"/>
        </w:rPr>
        <w:t>terminu</w:t>
      </w:r>
      <w:r w:rsidRPr="00E44095">
        <w:rPr>
          <w:noProof/>
          <w:szCs w:val="22"/>
        </w:rPr>
        <w:t xml:space="preserve"> </w:t>
      </w:r>
      <w:r w:rsidR="003C5918" w:rsidRPr="00E44095">
        <w:rPr>
          <w:noProof/>
          <w:szCs w:val="22"/>
        </w:rPr>
        <w:t>ważności podan</w:t>
      </w:r>
      <w:r w:rsidR="00AD2D47" w:rsidRPr="00E44095">
        <w:rPr>
          <w:noProof/>
          <w:szCs w:val="22"/>
        </w:rPr>
        <w:t>ego</w:t>
      </w:r>
      <w:r w:rsidR="003C5918" w:rsidRPr="00E44095">
        <w:rPr>
          <w:noProof/>
          <w:szCs w:val="22"/>
        </w:rPr>
        <w:t xml:space="preserve"> na kartonie i butelce</w:t>
      </w:r>
      <w:r w:rsidR="00E13824" w:rsidRPr="00E44095">
        <w:rPr>
          <w:noProof/>
          <w:szCs w:val="22"/>
        </w:rPr>
        <w:t xml:space="preserve"> (</w:t>
      </w:r>
      <w:r w:rsidR="00903521" w:rsidRPr="00E44095">
        <w:rPr>
          <w:szCs w:val="22"/>
        </w:rPr>
        <w:t xml:space="preserve">Termin </w:t>
      </w:r>
      <w:r w:rsidR="00E13824" w:rsidRPr="00E44095">
        <w:rPr>
          <w:szCs w:val="22"/>
        </w:rPr>
        <w:t>ważności/</w:t>
      </w:r>
      <w:r w:rsidR="00E13824" w:rsidRPr="00E44095">
        <w:rPr>
          <w:noProof/>
          <w:szCs w:val="22"/>
        </w:rPr>
        <w:t>EXP)</w:t>
      </w:r>
      <w:r w:rsidR="003C5918" w:rsidRPr="00E44095">
        <w:rPr>
          <w:noProof/>
          <w:szCs w:val="22"/>
        </w:rPr>
        <w:t xml:space="preserve">. </w:t>
      </w:r>
    </w:p>
    <w:p w14:paraId="14F5A059" w14:textId="77777777" w:rsidR="003C5918" w:rsidRPr="00E44095" w:rsidRDefault="003C5918" w:rsidP="00E16E67">
      <w:pPr>
        <w:ind w:left="0" w:firstLine="0"/>
        <w:rPr>
          <w:szCs w:val="22"/>
        </w:rPr>
      </w:pPr>
    </w:p>
    <w:p w14:paraId="2E154622" w14:textId="77777777" w:rsidR="003C5918" w:rsidRPr="00E44095" w:rsidRDefault="003C5918" w:rsidP="00E16E67">
      <w:pPr>
        <w:rPr>
          <w:szCs w:val="22"/>
        </w:rPr>
      </w:pPr>
    </w:p>
    <w:p w14:paraId="01304AFD" w14:textId="77777777" w:rsidR="003C5918" w:rsidRPr="00E44095" w:rsidRDefault="003C5918" w:rsidP="00E16E67">
      <w:pPr>
        <w:rPr>
          <w:b/>
          <w:bCs/>
          <w:szCs w:val="22"/>
        </w:rPr>
      </w:pPr>
      <w:r w:rsidRPr="00F14D76">
        <w:rPr>
          <w:b/>
          <w:bCs/>
          <w:szCs w:val="22"/>
          <w:highlight w:val="lightGray"/>
        </w:rPr>
        <w:t>12.</w:t>
      </w:r>
      <w:r w:rsidRPr="00E44095">
        <w:rPr>
          <w:b/>
          <w:bCs/>
          <w:szCs w:val="22"/>
        </w:rPr>
        <w:tab/>
        <w:t>SPECJALNE OSTRZEŻENIA</w:t>
      </w:r>
    </w:p>
    <w:p w14:paraId="34B98E13" w14:textId="77777777" w:rsidR="003C5918" w:rsidRPr="00E44095" w:rsidRDefault="003C5918" w:rsidP="00E16E67">
      <w:pPr>
        <w:rPr>
          <w:bCs/>
          <w:szCs w:val="22"/>
        </w:rPr>
      </w:pPr>
    </w:p>
    <w:p w14:paraId="4D8C314A" w14:textId="452E3E89" w:rsidR="00CF0C29" w:rsidRPr="00E44095" w:rsidRDefault="00B32296" w:rsidP="00E16E67">
      <w:pPr>
        <w:ind w:left="0" w:firstLine="0"/>
        <w:rPr>
          <w:bCs/>
          <w:szCs w:val="22"/>
          <w:u w:val="single"/>
        </w:rPr>
      </w:pPr>
      <w:r>
        <w:rPr>
          <w:bCs/>
          <w:szCs w:val="22"/>
          <w:u w:val="single"/>
        </w:rPr>
        <w:t>Specjalne ś</w:t>
      </w:r>
      <w:r w:rsidR="00CF0C29" w:rsidRPr="00E44095">
        <w:rPr>
          <w:bCs/>
          <w:szCs w:val="22"/>
          <w:u w:val="single"/>
        </w:rPr>
        <w:t>rodki ostrożności dotyczące stosowania u zwierząt</w:t>
      </w:r>
      <w:r>
        <w:rPr>
          <w:bCs/>
          <w:szCs w:val="22"/>
          <w:u w:val="single"/>
        </w:rPr>
        <w:t>:</w:t>
      </w:r>
    </w:p>
    <w:p w14:paraId="164BC6AE" w14:textId="77777777" w:rsidR="003C5918" w:rsidRPr="00E44095" w:rsidRDefault="003C5918" w:rsidP="00E16E67">
      <w:pPr>
        <w:tabs>
          <w:tab w:val="left" w:pos="0"/>
        </w:tabs>
        <w:ind w:left="0" w:firstLine="0"/>
        <w:rPr>
          <w:szCs w:val="22"/>
        </w:rPr>
      </w:pPr>
      <w:r w:rsidRPr="00E44095">
        <w:rPr>
          <w:szCs w:val="22"/>
        </w:rPr>
        <w:t xml:space="preserve">Unikać stosowania u zwierząt odwodnionych, z objawami hypowolemią lub z obniżonym ciśnieniem krwi ze względu na zwiększone ryzyko uszkodzenia nerek. </w:t>
      </w:r>
    </w:p>
    <w:p w14:paraId="7411B476" w14:textId="77777777" w:rsidR="00CF0C29" w:rsidRPr="00E44095" w:rsidRDefault="00CF0C29" w:rsidP="00E16E67">
      <w:pPr>
        <w:pStyle w:val="BodyTextIndent"/>
        <w:tabs>
          <w:tab w:val="left" w:pos="709"/>
        </w:tabs>
        <w:spacing w:after="0"/>
        <w:ind w:left="0" w:firstLine="0"/>
        <w:rPr>
          <w:szCs w:val="22"/>
        </w:rPr>
      </w:pPr>
      <w:r w:rsidRPr="00E44095">
        <w:rPr>
          <w:szCs w:val="22"/>
        </w:rPr>
        <w:t xml:space="preserve">Produkt leczniczy weterynaryjny przeznaczony dla psów nie jest przeznaczony dla kotów i nie może być podawany temu gatunkowi. U kotów, należy używać Metacam 0,5 mg/ml zawiesina doustna. </w:t>
      </w:r>
    </w:p>
    <w:p w14:paraId="6644F5FF" w14:textId="77777777" w:rsidR="00CF0C29" w:rsidRPr="00E44095" w:rsidRDefault="00CF0C29" w:rsidP="00E16E67">
      <w:pPr>
        <w:rPr>
          <w:b/>
          <w:bCs/>
          <w:szCs w:val="22"/>
        </w:rPr>
      </w:pPr>
    </w:p>
    <w:p w14:paraId="7E9E1D76" w14:textId="1A21E9C9" w:rsidR="0013149C" w:rsidRPr="00E44095" w:rsidRDefault="00B32296" w:rsidP="00E16E67">
      <w:pPr>
        <w:ind w:left="0" w:firstLine="0"/>
        <w:rPr>
          <w:bCs/>
          <w:szCs w:val="22"/>
          <w:u w:val="single"/>
        </w:rPr>
      </w:pPr>
      <w:r>
        <w:rPr>
          <w:bCs/>
          <w:szCs w:val="22"/>
          <w:u w:val="single"/>
        </w:rPr>
        <w:t>Specjalne ś</w:t>
      </w:r>
      <w:r w:rsidR="0013149C" w:rsidRPr="00E44095">
        <w:rPr>
          <w:bCs/>
          <w:szCs w:val="22"/>
          <w:u w:val="single"/>
        </w:rPr>
        <w:t>rodki ostrożności dla osób podających produkt lecznicz</w:t>
      </w:r>
      <w:r w:rsidR="00130971" w:rsidRPr="00E44095">
        <w:rPr>
          <w:bCs/>
          <w:szCs w:val="22"/>
          <w:u w:val="single"/>
        </w:rPr>
        <w:t>y</w:t>
      </w:r>
      <w:r w:rsidR="0013149C" w:rsidRPr="00E44095">
        <w:rPr>
          <w:bCs/>
          <w:szCs w:val="22"/>
          <w:u w:val="single"/>
        </w:rPr>
        <w:t xml:space="preserve"> </w:t>
      </w:r>
      <w:r w:rsidR="00130971" w:rsidRPr="00E44095">
        <w:rPr>
          <w:bCs/>
          <w:szCs w:val="22"/>
          <w:u w:val="single"/>
        </w:rPr>
        <w:t>weterynaryjny zwierzętom</w:t>
      </w:r>
      <w:r>
        <w:rPr>
          <w:bCs/>
          <w:szCs w:val="22"/>
          <w:u w:val="single"/>
        </w:rPr>
        <w:t>:</w:t>
      </w:r>
    </w:p>
    <w:p w14:paraId="12DD324E" w14:textId="77777777" w:rsidR="00CF0C29" w:rsidRPr="00E44095" w:rsidRDefault="00CF0C29" w:rsidP="00E16E67">
      <w:pPr>
        <w:ind w:left="0" w:firstLine="0"/>
        <w:rPr>
          <w:szCs w:val="22"/>
        </w:rPr>
      </w:pPr>
      <w:r w:rsidRPr="00E44095">
        <w:rPr>
          <w:szCs w:val="22"/>
        </w:rPr>
        <w:t>Osoby o stwierdzonej nadwrażliwości na</w:t>
      </w:r>
      <w:r w:rsidR="001D1935" w:rsidRPr="00E44095">
        <w:rPr>
          <w:szCs w:val="22"/>
        </w:rPr>
        <w:t xml:space="preserve"> </w:t>
      </w:r>
      <w:r w:rsidRPr="00E44095">
        <w:rPr>
          <w:szCs w:val="22"/>
        </w:rPr>
        <w:t>niesterydowe leki przeciwzapalne (NSAID) powinny unikać kontaktu z produktem leczniczym weterynaryjnym.</w:t>
      </w:r>
    </w:p>
    <w:p w14:paraId="4ADF8652" w14:textId="35EB2608" w:rsidR="003C5918" w:rsidRDefault="00CF0C29" w:rsidP="00E16E67">
      <w:pPr>
        <w:pStyle w:val="BodyText"/>
        <w:ind w:left="0" w:firstLine="0"/>
      </w:pPr>
      <w:r w:rsidRPr="00E44095">
        <w:t>Po przypadkowym spożyciu należy niezwłocznie zwrócić się o pomoc medyczną oraz udostępnić lekarzowi ulotkę informacyjną lub opakowanie.</w:t>
      </w:r>
    </w:p>
    <w:p w14:paraId="77CE8972" w14:textId="14C2D5EF" w:rsidR="00CD3A0A" w:rsidRPr="00E44095" w:rsidRDefault="0006428A" w:rsidP="0006428A">
      <w:pPr>
        <w:ind w:left="0" w:firstLine="0"/>
        <w:rPr>
          <w:szCs w:val="22"/>
        </w:rPr>
      </w:pPr>
      <w:r>
        <w:t xml:space="preserve">Ten produkt może powodować podrażnienie oka. </w:t>
      </w:r>
      <w:r w:rsidRPr="00F66F64">
        <w:t>W przypadku kontaktu z oczami</w:t>
      </w:r>
      <w:r>
        <w:t>,</w:t>
      </w:r>
      <w:r w:rsidRPr="00F66F64">
        <w:t xml:space="preserve"> natychmiast </w:t>
      </w:r>
      <w:r>
        <w:t>dokładnie</w:t>
      </w:r>
      <w:r w:rsidRPr="00F66F64">
        <w:t xml:space="preserve"> przemyć</w:t>
      </w:r>
      <w:r>
        <w:t xml:space="preserve"> </w:t>
      </w:r>
      <w:r w:rsidR="00CD35FD">
        <w:t xml:space="preserve">je </w:t>
      </w:r>
      <w:r>
        <w:t>wodą.</w:t>
      </w:r>
    </w:p>
    <w:p w14:paraId="7C30C32A" w14:textId="77777777" w:rsidR="00CF0C29" w:rsidRPr="00E44095" w:rsidRDefault="00CF0C29" w:rsidP="00E16E67">
      <w:pPr>
        <w:pStyle w:val="BodyText"/>
        <w:ind w:left="0" w:firstLine="0"/>
      </w:pPr>
    </w:p>
    <w:p w14:paraId="75BC181E" w14:textId="3BEA8EC2" w:rsidR="00573856" w:rsidRPr="00E44095" w:rsidRDefault="00B32296" w:rsidP="00E16E67">
      <w:pPr>
        <w:ind w:left="0" w:firstLine="0"/>
        <w:rPr>
          <w:bCs/>
          <w:szCs w:val="22"/>
          <w:u w:val="single"/>
        </w:rPr>
      </w:pPr>
      <w:r>
        <w:rPr>
          <w:bCs/>
          <w:szCs w:val="22"/>
          <w:u w:val="single"/>
        </w:rPr>
        <w:t>C</w:t>
      </w:r>
      <w:r w:rsidR="00573856" w:rsidRPr="00E44095">
        <w:rPr>
          <w:bCs/>
          <w:szCs w:val="22"/>
          <w:u w:val="single"/>
        </w:rPr>
        <w:t>iąż</w:t>
      </w:r>
      <w:r>
        <w:rPr>
          <w:bCs/>
          <w:szCs w:val="22"/>
          <w:u w:val="single"/>
        </w:rPr>
        <w:t>a</w:t>
      </w:r>
      <w:r w:rsidR="00573856" w:rsidRPr="00E44095">
        <w:rPr>
          <w:bCs/>
          <w:szCs w:val="22"/>
          <w:u w:val="single"/>
        </w:rPr>
        <w:t xml:space="preserve"> i laktacj</w:t>
      </w:r>
      <w:r>
        <w:rPr>
          <w:bCs/>
          <w:szCs w:val="22"/>
          <w:u w:val="single"/>
        </w:rPr>
        <w:t>a:</w:t>
      </w:r>
    </w:p>
    <w:p w14:paraId="4BF62C76" w14:textId="77777777" w:rsidR="00CF0C29" w:rsidRPr="00E44095" w:rsidRDefault="00CF0C29" w:rsidP="00E16E67">
      <w:pPr>
        <w:ind w:left="0" w:firstLine="0"/>
        <w:rPr>
          <w:szCs w:val="22"/>
        </w:rPr>
      </w:pPr>
      <w:r w:rsidRPr="00E44095">
        <w:rPr>
          <w:szCs w:val="22"/>
        </w:rPr>
        <w:t xml:space="preserve">Patrz: rozdział </w:t>
      </w:r>
      <w:r w:rsidR="00511DB6">
        <w:rPr>
          <w:szCs w:val="22"/>
        </w:rPr>
        <w:t>„</w:t>
      </w:r>
      <w:r w:rsidRPr="00E44095">
        <w:rPr>
          <w:szCs w:val="22"/>
        </w:rPr>
        <w:t>Przeciwwskazania</w:t>
      </w:r>
      <w:r w:rsidR="00511DB6">
        <w:rPr>
          <w:szCs w:val="22"/>
        </w:rPr>
        <w:t>”.</w:t>
      </w:r>
    </w:p>
    <w:p w14:paraId="3E14848F" w14:textId="77777777" w:rsidR="00CF0C29" w:rsidRPr="00E44095" w:rsidRDefault="00CF0C29" w:rsidP="00E16E67">
      <w:pPr>
        <w:rPr>
          <w:szCs w:val="22"/>
        </w:rPr>
      </w:pPr>
    </w:p>
    <w:p w14:paraId="342E25AF" w14:textId="77777777" w:rsidR="00CF0C29" w:rsidRPr="00E44095" w:rsidRDefault="00272F8C" w:rsidP="00E16E67">
      <w:pPr>
        <w:ind w:left="0" w:firstLine="0"/>
        <w:rPr>
          <w:bCs/>
          <w:szCs w:val="22"/>
          <w:u w:val="single"/>
        </w:rPr>
      </w:pPr>
      <w:r w:rsidRPr="00E44095">
        <w:rPr>
          <w:bCs/>
          <w:szCs w:val="22"/>
          <w:u w:val="single"/>
        </w:rPr>
        <w:t>Interakcje</w:t>
      </w:r>
      <w:r w:rsidR="00B32296">
        <w:rPr>
          <w:bCs/>
          <w:szCs w:val="22"/>
          <w:u w:val="single"/>
        </w:rPr>
        <w:t xml:space="preserve"> z innymi produktami leczniczymi i inne rodzaje interakcji:</w:t>
      </w:r>
    </w:p>
    <w:p w14:paraId="69688C34" w14:textId="77777777" w:rsidR="003C5918" w:rsidRPr="00E44095" w:rsidRDefault="003C5918" w:rsidP="00E16E67">
      <w:pPr>
        <w:pStyle w:val="BodyText"/>
        <w:ind w:left="0" w:firstLine="0"/>
      </w:pPr>
      <w:r w:rsidRPr="00E44095">
        <w:t>Inne niesterydowe leki przeciwzapalne (NSAID), środki moczopędne, przeciwzakrzepowe, antybiotyki aminoglikozydowe i substancje silnie wiążące białka mogą działać konkurencyjnie w stosunku do wiązania się z receptorami i tym samym prowadzić do działania toksycznego. Metacam nie może być stosowany w połączeniu z innymi NSAID lub glukokortykosteroidami.</w:t>
      </w:r>
    </w:p>
    <w:p w14:paraId="6AD79ABA" w14:textId="77777777" w:rsidR="003C5918" w:rsidRPr="00E44095" w:rsidRDefault="003C5918" w:rsidP="00E16E67">
      <w:pPr>
        <w:pStyle w:val="BodyTextIndent"/>
        <w:tabs>
          <w:tab w:val="left" w:pos="709"/>
          <w:tab w:val="left" w:pos="3969"/>
        </w:tabs>
        <w:spacing w:after="0"/>
        <w:ind w:left="0" w:firstLine="0"/>
        <w:rPr>
          <w:szCs w:val="22"/>
        </w:rPr>
      </w:pPr>
      <w:r w:rsidRPr="00E44095">
        <w:rPr>
          <w:szCs w:val="22"/>
        </w:rPr>
        <w:t xml:space="preserve">Leki przeciwzapalne zastosowane przed podaniem Metacamu mogą zwiększać lub wywołać dodatkowe działania niepożądane. Z tego względu przed rozpoczęciem leczenia Metacamem, należy przedtrzegać okresu wolnego między zastosowaniem innych </w:t>
      </w:r>
      <w:r w:rsidR="00EE0201" w:rsidRPr="00E44095">
        <w:rPr>
          <w:szCs w:val="22"/>
        </w:rPr>
        <w:t>weterynaryjnych produktów leczniczych</w:t>
      </w:r>
      <w:r w:rsidRPr="00E44095">
        <w:rPr>
          <w:szCs w:val="22"/>
        </w:rPr>
        <w:t xml:space="preserve"> wynoszącego co najmniej 24 godziny. Długość tego okresu powinna uwzględnić jednak właściwości farmakologicznych preparatu użytego poprzednio. </w:t>
      </w:r>
    </w:p>
    <w:p w14:paraId="6C57CABA" w14:textId="77777777" w:rsidR="003C5918" w:rsidRPr="00E44095" w:rsidRDefault="003C5918" w:rsidP="00E16E67">
      <w:pPr>
        <w:pStyle w:val="BodyText"/>
        <w:ind w:left="0" w:firstLine="0"/>
      </w:pPr>
    </w:p>
    <w:p w14:paraId="7F0936D4" w14:textId="77777777" w:rsidR="00EA6FEE" w:rsidRPr="00E44095" w:rsidRDefault="00EA6FEE" w:rsidP="00E16E67">
      <w:pPr>
        <w:ind w:left="0" w:firstLine="0"/>
        <w:rPr>
          <w:bCs/>
          <w:szCs w:val="22"/>
          <w:u w:val="single"/>
        </w:rPr>
      </w:pPr>
      <w:r w:rsidRPr="00E44095">
        <w:rPr>
          <w:bCs/>
          <w:szCs w:val="22"/>
          <w:u w:val="single"/>
        </w:rPr>
        <w:t>Przedawkowanie</w:t>
      </w:r>
      <w:r w:rsidR="00B32296">
        <w:rPr>
          <w:bCs/>
          <w:szCs w:val="22"/>
          <w:u w:val="single"/>
        </w:rPr>
        <w:t xml:space="preserve"> (objawy, sposób postępowania przy udzielaniu natychmiastowej pomocy, odtrutki):</w:t>
      </w:r>
    </w:p>
    <w:p w14:paraId="1F896D8F" w14:textId="77777777" w:rsidR="003C5918" w:rsidRPr="00E44095" w:rsidRDefault="003C5918" w:rsidP="00E16E67">
      <w:pPr>
        <w:ind w:left="0" w:firstLine="0"/>
        <w:rPr>
          <w:szCs w:val="22"/>
        </w:rPr>
      </w:pPr>
      <w:r w:rsidRPr="00E44095">
        <w:rPr>
          <w:szCs w:val="22"/>
        </w:rPr>
        <w:t>W przypadku przedawkowania należy zastosować leczenie objawowe</w:t>
      </w:r>
    </w:p>
    <w:p w14:paraId="763CDB3E" w14:textId="77777777" w:rsidR="003C5918" w:rsidRPr="00E44095" w:rsidRDefault="003C5918" w:rsidP="00E16E67">
      <w:pPr>
        <w:ind w:left="0" w:firstLine="0"/>
        <w:rPr>
          <w:szCs w:val="22"/>
        </w:rPr>
      </w:pPr>
    </w:p>
    <w:p w14:paraId="17B3C0A1" w14:textId="77777777" w:rsidR="00F30BD9" w:rsidRPr="00E44095" w:rsidRDefault="00F30BD9" w:rsidP="00E16E67">
      <w:pPr>
        <w:ind w:left="0" w:firstLine="0"/>
        <w:rPr>
          <w:szCs w:val="22"/>
        </w:rPr>
      </w:pPr>
    </w:p>
    <w:p w14:paraId="65F19190" w14:textId="77777777" w:rsidR="003C5918" w:rsidRPr="00E44095" w:rsidRDefault="003C5918" w:rsidP="006D70C1">
      <w:pPr>
        <w:keepNext/>
        <w:rPr>
          <w:b/>
          <w:bCs/>
          <w:szCs w:val="22"/>
        </w:rPr>
      </w:pPr>
      <w:r w:rsidRPr="00F14D76">
        <w:rPr>
          <w:b/>
          <w:bCs/>
          <w:szCs w:val="22"/>
          <w:highlight w:val="lightGray"/>
        </w:rPr>
        <w:t>13.</w:t>
      </w:r>
      <w:r w:rsidRPr="00E44095">
        <w:rPr>
          <w:b/>
          <w:bCs/>
          <w:szCs w:val="22"/>
        </w:rPr>
        <w:tab/>
      </w:r>
      <w:r w:rsidR="00695288" w:rsidRPr="00E44095">
        <w:rPr>
          <w:b/>
          <w:bCs/>
          <w:szCs w:val="22"/>
        </w:rPr>
        <w:t xml:space="preserve">SPECJALNE ŚRODKI OSTROŻNOŚCI DOTYCZĄCE </w:t>
      </w:r>
      <w:r w:rsidR="00130971" w:rsidRPr="00E44095">
        <w:rPr>
          <w:b/>
          <w:bCs/>
          <w:szCs w:val="22"/>
        </w:rPr>
        <w:t>USUWANIA NIEZUŻYTEGO</w:t>
      </w:r>
      <w:r w:rsidR="00695288" w:rsidRPr="00E44095">
        <w:rPr>
          <w:b/>
          <w:bCs/>
          <w:szCs w:val="22"/>
        </w:rPr>
        <w:t xml:space="preserve"> PRODUKTU LECZNICZEGO WETERYNARYJNEGO </w:t>
      </w:r>
      <w:smartTag w:uri="urn:schemas-microsoft-com:office:smarttags" w:element="stockticker">
        <w:r w:rsidR="00695288" w:rsidRPr="00E44095">
          <w:rPr>
            <w:b/>
            <w:bCs/>
            <w:szCs w:val="22"/>
          </w:rPr>
          <w:t>LUB</w:t>
        </w:r>
      </w:smartTag>
      <w:r w:rsidR="00695288" w:rsidRPr="00E44095">
        <w:rPr>
          <w:b/>
          <w:bCs/>
          <w:szCs w:val="22"/>
        </w:rPr>
        <w:t xml:space="preserve"> POCHODZĄCYCH Z </w:t>
      </w:r>
      <w:r w:rsidR="00130971" w:rsidRPr="00E44095">
        <w:rPr>
          <w:b/>
          <w:bCs/>
          <w:szCs w:val="22"/>
        </w:rPr>
        <w:t>NIEGO ODPADÓW, JEŚLI</w:t>
      </w:r>
      <w:r w:rsidR="00695288" w:rsidRPr="00E44095">
        <w:rPr>
          <w:b/>
          <w:bCs/>
          <w:szCs w:val="22"/>
        </w:rPr>
        <w:t xml:space="preserve"> MA TO ZASTOSOWANIE</w:t>
      </w:r>
      <w:r w:rsidRPr="00E44095">
        <w:rPr>
          <w:b/>
          <w:bCs/>
          <w:szCs w:val="22"/>
        </w:rPr>
        <w:t xml:space="preserve"> </w:t>
      </w:r>
    </w:p>
    <w:p w14:paraId="7F6A408A" w14:textId="77777777" w:rsidR="003C5918" w:rsidRPr="00E44095" w:rsidRDefault="003C5918" w:rsidP="006D70C1">
      <w:pPr>
        <w:keepNext/>
        <w:rPr>
          <w:szCs w:val="22"/>
        </w:rPr>
      </w:pPr>
    </w:p>
    <w:p w14:paraId="2A3AD84F" w14:textId="0E3CA121" w:rsidR="00661AB7" w:rsidRPr="00E44095" w:rsidRDefault="00661AB7" w:rsidP="00661AB7">
      <w:pPr>
        <w:ind w:left="0" w:firstLine="0"/>
        <w:rPr>
          <w:bCs/>
          <w:szCs w:val="22"/>
        </w:rPr>
      </w:pPr>
      <w:r w:rsidRPr="00E44095">
        <w:rPr>
          <w:bCs/>
          <w:szCs w:val="22"/>
        </w:rPr>
        <w:t>Leków nie należy usuwać do kanalizacji ani wyrzucać do śmieci</w:t>
      </w:r>
      <w:r w:rsidR="00EC486A">
        <w:rPr>
          <w:bCs/>
          <w:szCs w:val="22"/>
        </w:rPr>
        <w:t>.</w:t>
      </w:r>
      <w:r w:rsidRPr="00E44095">
        <w:rPr>
          <w:bCs/>
          <w:szCs w:val="22"/>
        </w:rPr>
        <w:t xml:space="preserve"> </w:t>
      </w:r>
      <w:r w:rsidR="00EC486A">
        <w:rPr>
          <w:szCs w:val="22"/>
        </w:rPr>
        <w:t xml:space="preserve">O sposoby usunięcia niepotrzebnych leków </w:t>
      </w:r>
      <w:r w:rsidR="009374A1">
        <w:rPr>
          <w:szCs w:val="22"/>
        </w:rPr>
        <w:t xml:space="preserve">należy </w:t>
      </w:r>
      <w:r w:rsidR="00EC486A">
        <w:rPr>
          <w:szCs w:val="22"/>
        </w:rPr>
        <w:t>zapyta</w:t>
      </w:r>
      <w:r w:rsidR="009374A1">
        <w:rPr>
          <w:szCs w:val="22"/>
        </w:rPr>
        <w:t>ć</w:t>
      </w:r>
      <w:r w:rsidR="00EC486A">
        <w:rPr>
          <w:szCs w:val="22"/>
        </w:rPr>
        <w:t xml:space="preserve"> lekarza weterynarii.</w:t>
      </w:r>
      <w:r w:rsidR="009374A1">
        <w:rPr>
          <w:szCs w:val="22"/>
        </w:rPr>
        <w:t xml:space="preserve"> </w:t>
      </w:r>
      <w:r w:rsidR="004E7557">
        <w:rPr>
          <w:szCs w:val="22"/>
        </w:rPr>
        <w:t>Pomogą one chronić środowisko.</w:t>
      </w:r>
    </w:p>
    <w:p w14:paraId="2E891103" w14:textId="77777777" w:rsidR="008C6F82" w:rsidRPr="00E44095" w:rsidRDefault="008C6F82" w:rsidP="00E16E67">
      <w:pPr>
        <w:ind w:left="0" w:firstLine="0"/>
        <w:rPr>
          <w:szCs w:val="22"/>
        </w:rPr>
      </w:pPr>
    </w:p>
    <w:p w14:paraId="5B5E7069" w14:textId="77777777" w:rsidR="003C5918" w:rsidRPr="00E44095" w:rsidRDefault="003C5918" w:rsidP="00E16E67">
      <w:pPr>
        <w:ind w:left="0" w:firstLine="0"/>
        <w:rPr>
          <w:bCs/>
          <w:szCs w:val="22"/>
        </w:rPr>
      </w:pPr>
    </w:p>
    <w:p w14:paraId="510B618E" w14:textId="77777777" w:rsidR="003C5918" w:rsidRPr="00E44095" w:rsidRDefault="003C5918" w:rsidP="00E16E67">
      <w:pPr>
        <w:rPr>
          <w:b/>
          <w:bCs/>
          <w:szCs w:val="22"/>
        </w:rPr>
      </w:pPr>
      <w:r w:rsidRPr="00F14D76">
        <w:rPr>
          <w:b/>
          <w:bCs/>
          <w:szCs w:val="22"/>
          <w:highlight w:val="lightGray"/>
        </w:rPr>
        <w:t>14.</w:t>
      </w:r>
      <w:r w:rsidRPr="00E44095">
        <w:rPr>
          <w:b/>
          <w:bCs/>
          <w:szCs w:val="22"/>
        </w:rPr>
        <w:tab/>
      </w:r>
      <w:smartTag w:uri="urn:schemas-microsoft-com:office:smarttags" w:element="stockticker">
        <w:r w:rsidRPr="00E44095">
          <w:rPr>
            <w:b/>
            <w:bCs/>
            <w:szCs w:val="22"/>
          </w:rPr>
          <w:t>DATA</w:t>
        </w:r>
      </w:smartTag>
      <w:r w:rsidRPr="00E44095">
        <w:rPr>
          <w:b/>
          <w:bCs/>
          <w:szCs w:val="22"/>
        </w:rPr>
        <w:t xml:space="preserve"> ZATWIERDZENIA </w:t>
      </w:r>
      <w:smartTag w:uri="urn:schemas-microsoft-com:office:smarttags" w:element="stockticker">
        <w:r w:rsidRPr="00E44095">
          <w:rPr>
            <w:b/>
            <w:bCs/>
            <w:szCs w:val="22"/>
          </w:rPr>
          <w:t>LUB</w:t>
        </w:r>
      </w:smartTag>
      <w:r w:rsidRPr="00E44095">
        <w:rPr>
          <w:b/>
          <w:bCs/>
          <w:szCs w:val="22"/>
        </w:rPr>
        <w:t xml:space="preserve"> OSTATNIEJ ZMIANY TEKSTU ULOTKI.</w:t>
      </w:r>
    </w:p>
    <w:p w14:paraId="3CAA76A1" w14:textId="77777777" w:rsidR="003C5918" w:rsidRPr="00E44095" w:rsidRDefault="003C5918" w:rsidP="00E16E67">
      <w:pPr>
        <w:rPr>
          <w:b/>
          <w:bCs/>
          <w:szCs w:val="22"/>
        </w:rPr>
      </w:pPr>
    </w:p>
    <w:p w14:paraId="7295C37F" w14:textId="77777777" w:rsidR="00407E12" w:rsidRPr="00E44095" w:rsidRDefault="00880A19" w:rsidP="00E16E67">
      <w:pPr>
        <w:ind w:left="0" w:firstLine="0"/>
        <w:rPr>
          <w:szCs w:val="22"/>
        </w:rPr>
      </w:pPr>
      <w:r w:rsidRPr="00E44095">
        <w:rPr>
          <w:szCs w:val="22"/>
        </w:rPr>
        <w:t xml:space="preserve">Szczegółowe informacje dotyczące powyższego produktu leczniczego weterynaryjnego są dostępne w witrynie internetowej Europejskiej Agencji Leków </w:t>
      </w:r>
      <w:hyperlink r:id="rId22" w:history="1">
        <w:r w:rsidR="000C42C0" w:rsidRPr="00454C61">
          <w:rPr>
            <w:rStyle w:val="Hyperlink"/>
            <w:szCs w:val="22"/>
          </w:rPr>
          <w:t>http://www.ema.europa.eu/</w:t>
        </w:r>
      </w:hyperlink>
      <w:r w:rsidR="00407E12" w:rsidRPr="00E44095">
        <w:rPr>
          <w:szCs w:val="22"/>
        </w:rPr>
        <w:t>.</w:t>
      </w:r>
    </w:p>
    <w:p w14:paraId="7679C423" w14:textId="77777777" w:rsidR="00880A19" w:rsidRPr="00E44095" w:rsidRDefault="00880A19" w:rsidP="00E16E67">
      <w:pPr>
        <w:ind w:left="0" w:firstLine="0"/>
        <w:rPr>
          <w:szCs w:val="22"/>
        </w:rPr>
      </w:pPr>
    </w:p>
    <w:p w14:paraId="38666D39" w14:textId="77777777" w:rsidR="003C5918" w:rsidRPr="00E44095" w:rsidRDefault="003C5918" w:rsidP="00E16E67">
      <w:pPr>
        <w:rPr>
          <w:bCs/>
          <w:szCs w:val="22"/>
        </w:rPr>
      </w:pPr>
    </w:p>
    <w:p w14:paraId="4C78FCF2" w14:textId="77777777" w:rsidR="003C5918" w:rsidRPr="00E44095" w:rsidRDefault="003C5918" w:rsidP="00E16E67">
      <w:pPr>
        <w:rPr>
          <w:b/>
          <w:bCs/>
          <w:szCs w:val="22"/>
        </w:rPr>
      </w:pPr>
      <w:r w:rsidRPr="00F14D76">
        <w:rPr>
          <w:b/>
          <w:bCs/>
          <w:szCs w:val="22"/>
          <w:highlight w:val="lightGray"/>
        </w:rPr>
        <w:t>15.</w:t>
      </w:r>
      <w:r w:rsidRPr="00E44095">
        <w:rPr>
          <w:b/>
          <w:bCs/>
          <w:szCs w:val="22"/>
        </w:rPr>
        <w:tab/>
        <w:t>INNE INFORMACJE</w:t>
      </w:r>
    </w:p>
    <w:p w14:paraId="588CB691" w14:textId="77777777" w:rsidR="00082CB8" w:rsidRPr="00E44095" w:rsidRDefault="00082CB8" w:rsidP="00E16E67">
      <w:pPr>
        <w:rPr>
          <w:szCs w:val="22"/>
        </w:rPr>
      </w:pPr>
    </w:p>
    <w:p w14:paraId="2944ACAC" w14:textId="77777777" w:rsidR="00C926BA" w:rsidRPr="00E44095" w:rsidRDefault="003C5918" w:rsidP="00E16E67">
      <w:pPr>
        <w:ind w:left="0" w:firstLine="0"/>
        <w:rPr>
          <w:szCs w:val="22"/>
        </w:rPr>
      </w:pPr>
      <w:r w:rsidRPr="00E44095">
        <w:rPr>
          <w:szCs w:val="22"/>
        </w:rPr>
        <w:t>Butelka 10</w:t>
      </w:r>
      <w:r w:rsidR="00FE5916" w:rsidRPr="00E44095">
        <w:rPr>
          <w:szCs w:val="22"/>
        </w:rPr>
        <w:t xml:space="preserve"> ml </w:t>
      </w:r>
      <w:r w:rsidRPr="00E44095">
        <w:rPr>
          <w:szCs w:val="22"/>
        </w:rPr>
        <w:t>, 32</w:t>
      </w:r>
      <w:r w:rsidR="00FE5916" w:rsidRPr="00E44095">
        <w:rPr>
          <w:szCs w:val="22"/>
        </w:rPr>
        <w:t xml:space="preserve"> ml</w:t>
      </w:r>
      <w:r w:rsidR="00950D49" w:rsidRPr="00E44095">
        <w:rPr>
          <w:szCs w:val="22"/>
        </w:rPr>
        <w:t>,</w:t>
      </w:r>
      <w:r w:rsidRPr="00E44095">
        <w:rPr>
          <w:szCs w:val="22"/>
        </w:rPr>
        <w:t xml:space="preserve"> 100</w:t>
      </w:r>
      <w:r w:rsidR="00FE5916" w:rsidRPr="00E44095">
        <w:rPr>
          <w:szCs w:val="22"/>
        </w:rPr>
        <w:t xml:space="preserve"> ml</w:t>
      </w:r>
      <w:r w:rsidR="001D1935" w:rsidRPr="00E44095">
        <w:rPr>
          <w:szCs w:val="22"/>
        </w:rPr>
        <w:t xml:space="preserve"> </w:t>
      </w:r>
      <w:r w:rsidR="00950D49" w:rsidRPr="00E44095">
        <w:rPr>
          <w:szCs w:val="22"/>
        </w:rPr>
        <w:t xml:space="preserve">lub 180 </w:t>
      </w:r>
      <w:r w:rsidRPr="00E44095">
        <w:rPr>
          <w:szCs w:val="22"/>
        </w:rPr>
        <w:t xml:space="preserve">ml. </w:t>
      </w:r>
      <w:r w:rsidR="00C926BA" w:rsidRPr="00E44095">
        <w:rPr>
          <w:szCs w:val="22"/>
        </w:rPr>
        <w:t>Niektóre wielkości opakowań mogą nie być dostępne w obrocie.</w:t>
      </w:r>
    </w:p>
    <w:p w14:paraId="4AA10DB6" w14:textId="77777777" w:rsidR="00E16E67" w:rsidRPr="00E44095" w:rsidRDefault="00E16E67" w:rsidP="00E16E67"/>
    <w:p w14:paraId="1F97E70C" w14:textId="77777777" w:rsidR="003C5918" w:rsidRPr="00E44095" w:rsidRDefault="003C5918" w:rsidP="00E16E67">
      <w:pPr>
        <w:jc w:val="center"/>
        <w:rPr>
          <w:b/>
          <w:szCs w:val="22"/>
        </w:rPr>
      </w:pPr>
      <w:r w:rsidRPr="00E44095">
        <w:rPr>
          <w:b/>
          <w:szCs w:val="22"/>
        </w:rPr>
        <w:br w:type="page"/>
      </w:r>
      <w:r w:rsidRPr="00E44095">
        <w:rPr>
          <w:b/>
          <w:szCs w:val="22"/>
        </w:rPr>
        <w:lastRenderedPageBreak/>
        <w:t>ULOTKA INFORMACYJNA</w:t>
      </w:r>
    </w:p>
    <w:p w14:paraId="2187685D" w14:textId="77777777" w:rsidR="003C5918" w:rsidRPr="00B33FCE" w:rsidRDefault="003C560B" w:rsidP="00E16E67">
      <w:pPr>
        <w:jc w:val="center"/>
        <w:outlineLvl w:val="1"/>
        <w:rPr>
          <w:b/>
          <w:bCs/>
          <w:szCs w:val="22"/>
        </w:rPr>
      </w:pPr>
      <w:r w:rsidRPr="00B33FCE">
        <w:rPr>
          <w:b/>
          <w:bCs/>
          <w:szCs w:val="22"/>
        </w:rPr>
        <w:t>Metacam 5 mg/ml roztwór do wstrzykiwań dla psów i kotów</w:t>
      </w:r>
    </w:p>
    <w:p w14:paraId="62BB89AE" w14:textId="77777777" w:rsidR="003C5918" w:rsidRPr="00E44095" w:rsidRDefault="003C5918" w:rsidP="00E16E67">
      <w:pPr>
        <w:rPr>
          <w:b/>
          <w:szCs w:val="22"/>
        </w:rPr>
      </w:pPr>
    </w:p>
    <w:p w14:paraId="4F9DC681" w14:textId="77777777" w:rsidR="003C5918" w:rsidRPr="00E44095" w:rsidRDefault="003C5918" w:rsidP="00E16E67">
      <w:pPr>
        <w:rPr>
          <w:b/>
          <w:szCs w:val="22"/>
        </w:rPr>
      </w:pPr>
      <w:r w:rsidRPr="00F14D76">
        <w:rPr>
          <w:b/>
          <w:szCs w:val="22"/>
          <w:highlight w:val="lightGray"/>
        </w:rPr>
        <w:t>1.</w:t>
      </w:r>
      <w:r w:rsidRPr="00E44095">
        <w:rPr>
          <w:b/>
          <w:szCs w:val="22"/>
        </w:rPr>
        <w:tab/>
        <w:t>NAZWA I ADRES PODMIOTU ODPOWIEDZIALNEGO ORAZ WYTWÓRCY ODPOWIEDZIALNEGO ZA ZWOLNIENIE SERII, JEŚLI JEST INNY</w:t>
      </w:r>
    </w:p>
    <w:p w14:paraId="72D52B16" w14:textId="77777777" w:rsidR="003C5918" w:rsidRPr="00E44095" w:rsidRDefault="003C5918" w:rsidP="00E16E67">
      <w:pPr>
        <w:rPr>
          <w:szCs w:val="22"/>
        </w:rPr>
      </w:pPr>
    </w:p>
    <w:p w14:paraId="76E2DE3B" w14:textId="77777777" w:rsidR="00495D3F" w:rsidRPr="00E44095" w:rsidRDefault="00495D3F" w:rsidP="00E16E67">
      <w:pPr>
        <w:ind w:left="0" w:firstLine="0"/>
        <w:rPr>
          <w:szCs w:val="22"/>
          <w:u w:val="single"/>
          <w:lang w:eastAsia="de-DE"/>
        </w:rPr>
      </w:pPr>
      <w:r w:rsidRPr="00E44095">
        <w:rPr>
          <w:szCs w:val="22"/>
          <w:u w:val="single"/>
          <w:lang w:eastAsia="de-DE"/>
        </w:rPr>
        <w:t>Podmiot odpowiedzialny</w:t>
      </w:r>
    </w:p>
    <w:p w14:paraId="7874655B" w14:textId="77777777" w:rsidR="00495D3F" w:rsidRPr="00A2608A" w:rsidRDefault="00495D3F" w:rsidP="00E16E67">
      <w:pPr>
        <w:tabs>
          <w:tab w:val="left" w:pos="0"/>
        </w:tabs>
        <w:ind w:left="0" w:firstLine="0"/>
        <w:rPr>
          <w:szCs w:val="22"/>
          <w:lang w:eastAsia="de-DE"/>
        </w:rPr>
      </w:pPr>
      <w:r w:rsidRPr="00A2608A">
        <w:rPr>
          <w:szCs w:val="22"/>
          <w:lang w:eastAsia="de-DE"/>
        </w:rPr>
        <w:t>Boehringer Ingelheim Vetmedica GmbH</w:t>
      </w:r>
    </w:p>
    <w:p w14:paraId="246151DD" w14:textId="77777777" w:rsidR="00495D3F" w:rsidRPr="00E44095" w:rsidRDefault="00495D3F" w:rsidP="00E16E67">
      <w:pPr>
        <w:tabs>
          <w:tab w:val="left" w:pos="0"/>
        </w:tabs>
        <w:ind w:left="0" w:firstLine="0"/>
        <w:rPr>
          <w:szCs w:val="22"/>
          <w:lang w:eastAsia="de-DE"/>
        </w:rPr>
      </w:pPr>
      <w:r w:rsidRPr="00E44095">
        <w:rPr>
          <w:szCs w:val="22"/>
          <w:lang w:eastAsia="de-DE"/>
        </w:rPr>
        <w:t>55216 Ingelheim/Rhein</w:t>
      </w:r>
    </w:p>
    <w:p w14:paraId="448E643A" w14:textId="77777777" w:rsidR="00495D3F" w:rsidRPr="00B33FCE" w:rsidRDefault="006A4D3A" w:rsidP="00E16E67">
      <w:pPr>
        <w:tabs>
          <w:tab w:val="left" w:pos="0"/>
        </w:tabs>
        <w:ind w:left="0" w:firstLine="0"/>
        <w:rPr>
          <w:caps/>
          <w:szCs w:val="22"/>
          <w:lang w:eastAsia="de-DE"/>
        </w:rPr>
      </w:pPr>
      <w:r w:rsidRPr="00B33FCE">
        <w:rPr>
          <w:caps/>
          <w:szCs w:val="22"/>
          <w:lang w:eastAsia="de-DE"/>
        </w:rPr>
        <w:t>Niemcy</w:t>
      </w:r>
    </w:p>
    <w:p w14:paraId="25A7CFDA" w14:textId="77777777" w:rsidR="00495D3F" w:rsidRPr="00E44095" w:rsidRDefault="00495D3F" w:rsidP="00E16E67">
      <w:pPr>
        <w:ind w:left="0" w:firstLine="0"/>
        <w:rPr>
          <w:szCs w:val="22"/>
          <w:lang w:eastAsia="de-DE"/>
        </w:rPr>
      </w:pPr>
    </w:p>
    <w:p w14:paraId="31DD9C50" w14:textId="77777777" w:rsidR="00495D3F" w:rsidRPr="00E44095" w:rsidRDefault="003C560B" w:rsidP="00E16E67">
      <w:pPr>
        <w:ind w:left="0" w:firstLine="0"/>
        <w:rPr>
          <w:szCs w:val="22"/>
          <w:u w:val="single"/>
          <w:lang w:eastAsia="de-DE"/>
        </w:rPr>
      </w:pPr>
      <w:r w:rsidRPr="00E44095">
        <w:rPr>
          <w:szCs w:val="22"/>
          <w:u w:val="single"/>
          <w:lang w:eastAsia="de-DE"/>
        </w:rPr>
        <w:t>Wytwórc</w:t>
      </w:r>
      <w:r w:rsidR="00DA02F9">
        <w:rPr>
          <w:szCs w:val="22"/>
          <w:u w:val="single"/>
          <w:lang w:eastAsia="de-DE"/>
        </w:rPr>
        <w:t>y</w:t>
      </w:r>
      <w:r w:rsidR="00DA02F9" w:rsidRPr="00DA02F9">
        <w:rPr>
          <w:szCs w:val="22"/>
          <w:u w:val="single"/>
        </w:rPr>
        <w:t xml:space="preserve"> </w:t>
      </w:r>
      <w:r w:rsidR="00DA02F9" w:rsidRPr="00283606">
        <w:rPr>
          <w:szCs w:val="22"/>
          <w:u w:val="single"/>
        </w:rPr>
        <w:t>odpowiedzialnego za zwolnienie serii</w:t>
      </w:r>
      <w:r w:rsidR="00DA02F9" w:rsidRPr="00E44095" w:rsidDel="00DA02F9">
        <w:rPr>
          <w:szCs w:val="22"/>
          <w:u w:val="single"/>
          <w:lang w:eastAsia="de-DE"/>
        </w:rPr>
        <w:t xml:space="preserve"> </w:t>
      </w:r>
    </w:p>
    <w:p w14:paraId="1DC272CB" w14:textId="77777777" w:rsidR="00495D3F" w:rsidRPr="00E44095" w:rsidRDefault="00495D3F" w:rsidP="00E16E67">
      <w:pPr>
        <w:tabs>
          <w:tab w:val="left" w:pos="567"/>
          <w:tab w:val="left" w:pos="709"/>
        </w:tabs>
        <w:ind w:left="0" w:firstLine="0"/>
        <w:rPr>
          <w:szCs w:val="22"/>
          <w:lang w:val="en-US" w:eastAsia="de-DE"/>
        </w:rPr>
      </w:pPr>
      <w:r w:rsidRPr="00E44095">
        <w:rPr>
          <w:szCs w:val="22"/>
          <w:lang w:val="en-US" w:eastAsia="de-DE"/>
        </w:rPr>
        <w:t>Labiana Life Sciences S.A.</w:t>
      </w:r>
    </w:p>
    <w:p w14:paraId="47BAA565" w14:textId="77777777" w:rsidR="00495D3F" w:rsidRPr="00E36EF5" w:rsidRDefault="00495D3F" w:rsidP="00E16E67">
      <w:pPr>
        <w:tabs>
          <w:tab w:val="left" w:pos="567"/>
          <w:tab w:val="left" w:pos="709"/>
        </w:tabs>
        <w:ind w:left="0" w:firstLine="0"/>
        <w:rPr>
          <w:szCs w:val="22"/>
          <w:lang w:val="en-US" w:eastAsia="de-DE"/>
        </w:rPr>
      </w:pPr>
      <w:r w:rsidRPr="00E36EF5">
        <w:rPr>
          <w:szCs w:val="22"/>
          <w:lang w:val="en-US" w:eastAsia="de-DE"/>
        </w:rPr>
        <w:t>Venus, 26</w:t>
      </w:r>
    </w:p>
    <w:p w14:paraId="5E67F0C0" w14:textId="77777777" w:rsidR="00495D3F" w:rsidRPr="00E36EF5" w:rsidRDefault="00495D3F" w:rsidP="00E16E67">
      <w:pPr>
        <w:tabs>
          <w:tab w:val="left" w:pos="567"/>
          <w:tab w:val="left" w:pos="709"/>
        </w:tabs>
        <w:ind w:left="0" w:firstLine="0"/>
        <w:rPr>
          <w:szCs w:val="22"/>
          <w:lang w:val="en-US" w:eastAsia="de-DE"/>
        </w:rPr>
      </w:pPr>
      <w:r w:rsidRPr="00E36EF5">
        <w:rPr>
          <w:szCs w:val="22"/>
          <w:lang w:val="en-US" w:eastAsia="de-DE"/>
        </w:rPr>
        <w:t>Can Parellada Industrial</w:t>
      </w:r>
    </w:p>
    <w:p w14:paraId="548BE684" w14:textId="77777777" w:rsidR="00495D3F" w:rsidRPr="00E36EF5" w:rsidRDefault="00495D3F" w:rsidP="00E16E67">
      <w:pPr>
        <w:tabs>
          <w:tab w:val="left" w:pos="567"/>
          <w:tab w:val="left" w:pos="709"/>
        </w:tabs>
        <w:ind w:left="0" w:firstLine="0"/>
        <w:rPr>
          <w:szCs w:val="22"/>
          <w:lang w:val="en-US" w:eastAsia="de-DE"/>
        </w:rPr>
      </w:pPr>
      <w:r w:rsidRPr="00E36EF5">
        <w:rPr>
          <w:szCs w:val="22"/>
          <w:lang w:val="en-US" w:eastAsia="de-DE"/>
        </w:rPr>
        <w:t>08228 Terrassa</w:t>
      </w:r>
      <w:r w:rsidR="001A4BE5" w:rsidRPr="00E36EF5">
        <w:rPr>
          <w:szCs w:val="22"/>
          <w:lang w:val="en-US" w:eastAsia="de-DE"/>
        </w:rPr>
        <w:t>,</w:t>
      </w:r>
      <w:r w:rsidR="000C42C0" w:rsidRPr="00E36EF5">
        <w:rPr>
          <w:szCs w:val="22"/>
          <w:lang w:val="en-US" w:eastAsia="de-DE"/>
        </w:rPr>
        <w:t xml:space="preserve"> Barcelona</w:t>
      </w:r>
    </w:p>
    <w:p w14:paraId="16173DF5" w14:textId="77777777" w:rsidR="00495D3F" w:rsidRPr="00E36EF5" w:rsidRDefault="00495D3F" w:rsidP="00E16E67">
      <w:pPr>
        <w:ind w:left="0" w:firstLine="0"/>
        <w:rPr>
          <w:caps/>
          <w:szCs w:val="22"/>
          <w:lang w:val="en-US" w:eastAsia="de-DE"/>
        </w:rPr>
      </w:pPr>
      <w:r w:rsidRPr="00E36EF5">
        <w:rPr>
          <w:caps/>
          <w:szCs w:val="22"/>
          <w:lang w:val="en-US" w:eastAsia="de-DE"/>
        </w:rPr>
        <w:t>Hiszpania</w:t>
      </w:r>
    </w:p>
    <w:p w14:paraId="14B097FA" w14:textId="77777777" w:rsidR="003C5918" w:rsidRPr="00E36EF5" w:rsidRDefault="003C5918" w:rsidP="00E16E67">
      <w:pPr>
        <w:rPr>
          <w:b/>
          <w:szCs w:val="22"/>
          <w:lang w:val="en-US"/>
        </w:rPr>
      </w:pPr>
    </w:p>
    <w:p w14:paraId="55C31F98" w14:textId="77777777" w:rsidR="00CF47D7" w:rsidRPr="00E36EF5" w:rsidRDefault="00CF47D7" w:rsidP="00CF47D7">
      <w:pPr>
        <w:widowControl w:val="0"/>
        <w:tabs>
          <w:tab w:val="left" w:pos="567"/>
        </w:tabs>
        <w:adjustRightInd w:val="0"/>
        <w:spacing w:line="260" w:lineRule="exact"/>
        <w:ind w:left="0" w:firstLine="0"/>
        <w:jc w:val="both"/>
        <w:textAlignment w:val="baseline"/>
        <w:rPr>
          <w:szCs w:val="22"/>
          <w:highlight w:val="lightGray"/>
          <w:lang w:val="en-US" w:eastAsia="en-US"/>
        </w:rPr>
      </w:pPr>
      <w:r w:rsidRPr="00E36EF5">
        <w:rPr>
          <w:szCs w:val="22"/>
          <w:highlight w:val="lightGray"/>
          <w:lang w:val="en-US" w:eastAsia="en-US"/>
        </w:rPr>
        <w:t>KVP Pharma + Veterinär Produkte GmbH</w:t>
      </w:r>
    </w:p>
    <w:p w14:paraId="399FF8E3" w14:textId="77777777" w:rsidR="00A034FD" w:rsidRPr="00F14D76" w:rsidRDefault="00A034FD" w:rsidP="00A034FD">
      <w:pPr>
        <w:widowControl w:val="0"/>
        <w:tabs>
          <w:tab w:val="left" w:pos="567"/>
        </w:tabs>
        <w:adjustRightInd w:val="0"/>
        <w:spacing w:line="260" w:lineRule="exact"/>
        <w:ind w:left="0" w:firstLine="0"/>
        <w:jc w:val="both"/>
        <w:textAlignment w:val="baseline"/>
        <w:rPr>
          <w:szCs w:val="22"/>
          <w:highlight w:val="lightGray"/>
          <w:lang w:eastAsia="en-US"/>
        </w:rPr>
      </w:pPr>
      <w:r w:rsidRPr="00F14D76">
        <w:rPr>
          <w:szCs w:val="22"/>
          <w:highlight w:val="lightGray"/>
          <w:lang w:eastAsia="en-US"/>
        </w:rPr>
        <w:t>Projensdorfer Str. 324</w:t>
      </w:r>
    </w:p>
    <w:p w14:paraId="491C012B" w14:textId="77777777" w:rsidR="00CF47D7" w:rsidRPr="00F14D76" w:rsidRDefault="00CF47D7" w:rsidP="00CF47D7">
      <w:pPr>
        <w:widowControl w:val="0"/>
        <w:tabs>
          <w:tab w:val="left" w:pos="567"/>
        </w:tabs>
        <w:adjustRightInd w:val="0"/>
        <w:spacing w:line="260" w:lineRule="exact"/>
        <w:ind w:left="0" w:firstLine="0"/>
        <w:jc w:val="both"/>
        <w:textAlignment w:val="baseline"/>
        <w:rPr>
          <w:szCs w:val="22"/>
          <w:highlight w:val="lightGray"/>
          <w:lang w:eastAsia="en-US"/>
        </w:rPr>
      </w:pPr>
      <w:r w:rsidRPr="00F14D76">
        <w:rPr>
          <w:szCs w:val="22"/>
          <w:highlight w:val="lightGray"/>
          <w:lang w:eastAsia="en-US"/>
        </w:rPr>
        <w:t>24106 Kiel</w:t>
      </w:r>
    </w:p>
    <w:p w14:paraId="5265AD41" w14:textId="77777777" w:rsidR="00683AE4" w:rsidRPr="0054246B" w:rsidRDefault="00683AE4" w:rsidP="00683AE4">
      <w:pPr>
        <w:rPr>
          <w:caps/>
          <w:szCs w:val="22"/>
        </w:rPr>
      </w:pPr>
      <w:r w:rsidRPr="00F14D76">
        <w:rPr>
          <w:caps/>
          <w:szCs w:val="22"/>
          <w:highlight w:val="lightGray"/>
          <w:lang w:eastAsia="de-DE"/>
        </w:rPr>
        <w:t>Niemcy</w:t>
      </w:r>
    </w:p>
    <w:p w14:paraId="21B48044" w14:textId="77777777" w:rsidR="00CF47D7" w:rsidRPr="00542E0D" w:rsidRDefault="00CF47D7" w:rsidP="00CF47D7">
      <w:pPr>
        <w:widowControl w:val="0"/>
        <w:tabs>
          <w:tab w:val="left" w:pos="567"/>
        </w:tabs>
        <w:adjustRightInd w:val="0"/>
        <w:spacing w:line="260" w:lineRule="exact"/>
        <w:ind w:left="0" w:firstLine="0"/>
        <w:jc w:val="both"/>
        <w:textAlignment w:val="baseline"/>
        <w:rPr>
          <w:szCs w:val="22"/>
          <w:lang w:eastAsia="en-US"/>
        </w:rPr>
      </w:pPr>
    </w:p>
    <w:p w14:paraId="24A96887" w14:textId="77777777" w:rsidR="003C5918" w:rsidRPr="00542E0D" w:rsidRDefault="003C5918" w:rsidP="00E16E67">
      <w:pPr>
        <w:rPr>
          <w:b/>
          <w:szCs w:val="22"/>
        </w:rPr>
      </w:pPr>
    </w:p>
    <w:p w14:paraId="121BC2E3" w14:textId="77777777" w:rsidR="003C5918" w:rsidRPr="00E44095" w:rsidRDefault="003C5918" w:rsidP="00E16E67">
      <w:pPr>
        <w:rPr>
          <w:b/>
          <w:szCs w:val="22"/>
        </w:rPr>
      </w:pPr>
      <w:r w:rsidRPr="00F14D76">
        <w:rPr>
          <w:b/>
          <w:szCs w:val="22"/>
          <w:highlight w:val="lightGray"/>
        </w:rPr>
        <w:t>2.</w:t>
      </w:r>
      <w:r w:rsidRPr="00E44095">
        <w:rPr>
          <w:b/>
          <w:szCs w:val="22"/>
        </w:rPr>
        <w:tab/>
        <w:t>NAZWA PRODUKTU LECZNICZEGO WETERYNARYJNEGO</w:t>
      </w:r>
    </w:p>
    <w:p w14:paraId="4E1028A6" w14:textId="77777777" w:rsidR="003C5918" w:rsidRPr="00E44095" w:rsidRDefault="003C5918" w:rsidP="00E16E67">
      <w:pPr>
        <w:rPr>
          <w:szCs w:val="22"/>
        </w:rPr>
      </w:pPr>
    </w:p>
    <w:p w14:paraId="5CF44C42" w14:textId="77777777" w:rsidR="003C5918" w:rsidRPr="00E44095" w:rsidRDefault="003C5918" w:rsidP="00E16E67">
      <w:pPr>
        <w:rPr>
          <w:szCs w:val="22"/>
        </w:rPr>
      </w:pPr>
      <w:r w:rsidRPr="00E44095">
        <w:rPr>
          <w:szCs w:val="22"/>
        </w:rPr>
        <w:t>Metacam 5 mg/ml. roztwór do wstrzykiwań dla psów i kotów</w:t>
      </w:r>
    </w:p>
    <w:p w14:paraId="231E65A8" w14:textId="77777777" w:rsidR="003C5918" w:rsidRPr="00E44095" w:rsidRDefault="003C5918" w:rsidP="00E16E67">
      <w:pPr>
        <w:rPr>
          <w:szCs w:val="22"/>
        </w:rPr>
      </w:pPr>
      <w:r w:rsidRPr="00E44095">
        <w:rPr>
          <w:szCs w:val="22"/>
        </w:rPr>
        <w:t>Meloksykam</w:t>
      </w:r>
    </w:p>
    <w:p w14:paraId="602EA42A" w14:textId="77777777" w:rsidR="003C5918" w:rsidRPr="00E44095" w:rsidRDefault="003C5918" w:rsidP="00E16E67">
      <w:pPr>
        <w:rPr>
          <w:szCs w:val="22"/>
        </w:rPr>
      </w:pPr>
    </w:p>
    <w:p w14:paraId="785CB9B1" w14:textId="77777777" w:rsidR="003C5918" w:rsidRPr="00E44095" w:rsidRDefault="003C5918" w:rsidP="00E16E67">
      <w:pPr>
        <w:rPr>
          <w:szCs w:val="22"/>
        </w:rPr>
      </w:pPr>
    </w:p>
    <w:p w14:paraId="184CC4B9" w14:textId="77777777" w:rsidR="003C5918" w:rsidRPr="00E44095" w:rsidRDefault="003C5918" w:rsidP="00E16E67">
      <w:pPr>
        <w:rPr>
          <w:b/>
          <w:szCs w:val="22"/>
        </w:rPr>
      </w:pPr>
      <w:r w:rsidRPr="00F14D76">
        <w:rPr>
          <w:b/>
          <w:szCs w:val="22"/>
          <w:highlight w:val="lightGray"/>
        </w:rPr>
        <w:t>3.</w:t>
      </w:r>
      <w:r w:rsidRPr="00E44095">
        <w:rPr>
          <w:b/>
          <w:szCs w:val="22"/>
        </w:rPr>
        <w:tab/>
      </w:r>
      <w:r w:rsidR="001D6B77" w:rsidRPr="00E44095">
        <w:rPr>
          <w:b/>
          <w:bCs/>
          <w:szCs w:val="22"/>
        </w:rPr>
        <w:t>ZAWARTOŚĆ</w:t>
      </w:r>
      <w:r w:rsidR="001D1935" w:rsidRPr="00E44095">
        <w:rPr>
          <w:b/>
          <w:bCs/>
          <w:szCs w:val="22"/>
        </w:rPr>
        <w:t xml:space="preserve"> </w:t>
      </w:r>
      <w:r w:rsidR="00424E99" w:rsidRPr="00E44095">
        <w:rPr>
          <w:b/>
          <w:bCs/>
          <w:szCs w:val="22"/>
        </w:rPr>
        <w:t>SUBSTANCJI CZYNNEJ (-CH) I INNYCH SUBSTANCJI</w:t>
      </w:r>
    </w:p>
    <w:p w14:paraId="5423A5C7" w14:textId="77777777" w:rsidR="00EE0201" w:rsidRPr="00E44095" w:rsidRDefault="00EE0201" w:rsidP="00E16E67">
      <w:pPr>
        <w:rPr>
          <w:bCs/>
          <w:szCs w:val="22"/>
        </w:rPr>
      </w:pPr>
    </w:p>
    <w:p w14:paraId="769BA273" w14:textId="77777777" w:rsidR="00EE0201" w:rsidRPr="00E44095" w:rsidRDefault="00EE0201" w:rsidP="00E16E67">
      <w:pPr>
        <w:rPr>
          <w:bCs/>
          <w:szCs w:val="22"/>
        </w:rPr>
      </w:pPr>
      <w:r w:rsidRPr="00E44095">
        <w:rPr>
          <w:bCs/>
          <w:szCs w:val="22"/>
        </w:rPr>
        <w:t>Jeden ml zawiera:</w:t>
      </w:r>
    </w:p>
    <w:p w14:paraId="4BB409D7" w14:textId="77777777" w:rsidR="003C5918" w:rsidRPr="00E44095" w:rsidRDefault="003C5918" w:rsidP="000020E3">
      <w:pPr>
        <w:tabs>
          <w:tab w:val="left" w:pos="1985"/>
        </w:tabs>
        <w:rPr>
          <w:szCs w:val="22"/>
        </w:rPr>
      </w:pPr>
      <w:r w:rsidRPr="00E44095">
        <w:rPr>
          <w:szCs w:val="22"/>
        </w:rPr>
        <w:t>Meloksykam</w:t>
      </w:r>
      <w:r w:rsidRPr="00E44095">
        <w:rPr>
          <w:szCs w:val="22"/>
        </w:rPr>
        <w:tab/>
        <w:t>5 mg</w:t>
      </w:r>
    </w:p>
    <w:p w14:paraId="54EA64E1" w14:textId="77777777" w:rsidR="003C5918" w:rsidRPr="00E44095" w:rsidRDefault="003C5918" w:rsidP="000020E3">
      <w:pPr>
        <w:tabs>
          <w:tab w:val="left" w:pos="1843"/>
          <w:tab w:val="left" w:pos="1985"/>
        </w:tabs>
        <w:rPr>
          <w:szCs w:val="22"/>
        </w:rPr>
      </w:pPr>
      <w:r w:rsidRPr="00E44095">
        <w:rPr>
          <w:szCs w:val="22"/>
        </w:rPr>
        <w:t>Etanol</w:t>
      </w:r>
      <w:r w:rsidRPr="00E44095">
        <w:rPr>
          <w:szCs w:val="22"/>
        </w:rPr>
        <w:tab/>
        <w:t>150 mg</w:t>
      </w:r>
    </w:p>
    <w:p w14:paraId="3F2CFB88" w14:textId="77777777" w:rsidR="003C5918" w:rsidRPr="00E44095" w:rsidRDefault="003C5918" w:rsidP="00E16E67">
      <w:pPr>
        <w:rPr>
          <w:szCs w:val="22"/>
        </w:rPr>
      </w:pPr>
    </w:p>
    <w:p w14:paraId="3BBA6A8C" w14:textId="77777777" w:rsidR="003C5918" w:rsidRDefault="00DB1725" w:rsidP="00E16E67">
      <w:pPr>
        <w:rPr>
          <w:szCs w:val="22"/>
        </w:rPr>
      </w:pPr>
      <w:r>
        <w:rPr>
          <w:szCs w:val="22"/>
        </w:rPr>
        <w:t>Jasny ż</w:t>
      </w:r>
      <w:r w:rsidR="001A4BE5">
        <w:rPr>
          <w:szCs w:val="22"/>
        </w:rPr>
        <w:t>ółty roztwór</w:t>
      </w:r>
      <w:r w:rsidR="0049124A">
        <w:rPr>
          <w:szCs w:val="22"/>
        </w:rPr>
        <w:t>.</w:t>
      </w:r>
    </w:p>
    <w:p w14:paraId="7996440A" w14:textId="77777777" w:rsidR="001A4BE5" w:rsidRDefault="001A4BE5" w:rsidP="00E16E67">
      <w:pPr>
        <w:rPr>
          <w:szCs w:val="22"/>
        </w:rPr>
      </w:pPr>
    </w:p>
    <w:p w14:paraId="14BD22E8" w14:textId="77777777" w:rsidR="00A2608A" w:rsidRPr="00E44095" w:rsidRDefault="00A2608A" w:rsidP="00E16E67">
      <w:pPr>
        <w:rPr>
          <w:szCs w:val="22"/>
        </w:rPr>
      </w:pPr>
    </w:p>
    <w:p w14:paraId="36F0C7B8" w14:textId="77777777" w:rsidR="003C5918" w:rsidRPr="00E44095" w:rsidRDefault="003C5918" w:rsidP="00E16E67">
      <w:pPr>
        <w:rPr>
          <w:b/>
          <w:szCs w:val="22"/>
        </w:rPr>
      </w:pPr>
      <w:r w:rsidRPr="00F14D76">
        <w:rPr>
          <w:b/>
          <w:szCs w:val="22"/>
          <w:highlight w:val="lightGray"/>
        </w:rPr>
        <w:t>4.</w:t>
      </w:r>
      <w:r w:rsidRPr="00E44095">
        <w:rPr>
          <w:b/>
          <w:szCs w:val="22"/>
        </w:rPr>
        <w:tab/>
        <w:t>WSKAZANIA</w:t>
      </w:r>
      <w:r w:rsidR="00424E99" w:rsidRPr="00E44095">
        <w:rPr>
          <w:b/>
          <w:szCs w:val="22"/>
        </w:rPr>
        <w:t xml:space="preserve"> </w:t>
      </w:r>
      <w:r w:rsidR="00424E99" w:rsidRPr="00E44095">
        <w:rPr>
          <w:b/>
          <w:bCs/>
          <w:szCs w:val="22"/>
        </w:rPr>
        <w:t>LECZNICZE</w:t>
      </w:r>
    </w:p>
    <w:p w14:paraId="4E2AA27A" w14:textId="77777777" w:rsidR="003C5918" w:rsidRPr="00E44095" w:rsidRDefault="003C5918" w:rsidP="00E16E67">
      <w:pPr>
        <w:rPr>
          <w:szCs w:val="22"/>
        </w:rPr>
      </w:pPr>
    </w:p>
    <w:p w14:paraId="54A80AD8" w14:textId="77777777" w:rsidR="003C5918" w:rsidRPr="00A2608A" w:rsidRDefault="003C5918" w:rsidP="00E16E67">
      <w:pPr>
        <w:ind w:left="0" w:firstLine="0"/>
        <w:rPr>
          <w:bCs/>
          <w:szCs w:val="22"/>
          <w:u w:val="single"/>
        </w:rPr>
      </w:pPr>
      <w:r w:rsidRPr="00A2608A">
        <w:rPr>
          <w:bCs/>
          <w:szCs w:val="22"/>
          <w:u w:val="single"/>
        </w:rPr>
        <w:t>Psy:</w:t>
      </w:r>
    </w:p>
    <w:p w14:paraId="4DB4E938" w14:textId="77777777" w:rsidR="003C5918" w:rsidRPr="00E44095" w:rsidRDefault="003C5918" w:rsidP="00E16E67">
      <w:pPr>
        <w:ind w:left="0" w:firstLine="0"/>
        <w:rPr>
          <w:szCs w:val="22"/>
        </w:rPr>
      </w:pPr>
      <w:r w:rsidRPr="00E44095">
        <w:rPr>
          <w:szCs w:val="22"/>
        </w:rPr>
        <w:t>Zniesienie stanu zapalnego i bólu w ostrych i przewlekłych schorzeniach układu kostno-mięśniowego. Zmniejszenie bólu pooperacyjnego i stanu zapalnego po zabiegach ortopedycznych i zabiegach chirurgicznych na tkankach miękkich.</w:t>
      </w:r>
      <w:r w:rsidR="001D1935" w:rsidRPr="00E44095">
        <w:rPr>
          <w:szCs w:val="22"/>
        </w:rPr>
        <w:t xml:space="preserve"> </w:t>
      </w:r>
    </w:p>
    <w:p w14:paraId="3063E0A3" w14:textId="77777777" w:rsidR="003C5918" w:rsidRPr="00E44095" w:rsidRDefault="003C5918" w:rsidP="00E16E67">
      <w:pPr>
        <w:rPr>
          <w:szCs w:val="22"/>
        </w:rPr>
      </w:pPr>
    </w:p>
    <w:p w14:paraId="02AD9826" w14:textId="77777777" w:rsidR="003C5918" w:rsidRPr="00A2608A" w:rsidRDefault="003C5918" w:rsidP="00E16E67">
      <w:pPr>
        <w:tabs>
          <w:tab w:val="left" w:pos="540"/>
        </w:tabs>
        <w:ind w:left="0" w:firstLine="0"/>
        <w:rPr>
          <w:szCs w:val="22"/>
          <w:u w:val="single"/>
        </w:rPr>
      </w:pPr>
      <w:r w:rsidRPr="00A2608A">
        <w:rPr>
          <w:szCs w:val="22"/>
          <w:u w:val="single"/>
        </w:rPr>
        <w:t>Koty:</w:t>
      </w:r>
    </w:p>
    <w:p w14:paraId="58B28F7E" w14:textId="77777777" w:rsidR="003C5918" w:rsidRPr="00E44095" w:rsidRDefault="003C5918" w:rsidP="00E16E67">
      <w:pPr>
        <w:ind w:left="0" w:firstLine="0"/>
        <w:rPr>
          <w:szCs w:val="22"/>
        </w:rPr>
      </w:pPr>
      <w:r w:rsidRPr="00E44095">
        <w:rPr>
          <w:szCs w:val="22"/>
        </w:rPr>
        <w:t>Zmniejszenie bólu pooperacyjnego po zabiegu owariohysterektomii i po mniejszych i zabiegach chirurgicznych na tkankach miękkich.</w:t>
      </w:r>
      <w:r w:rsidR="001D1935" w:rsidRPr="00E44095">
        <w:rPr>
          <w:szCs w:val="22"/>
        </w:rPr>
        <w:t xml:space="preserve"> </w:t>
      </w:r>
    </w:p>
    <w:p w14:paraId="5537BCA0" w14:textId="77777777" w:rsidR="003C5918" w:rsidRPr="00E44095" w:rsidRDefault="003C5918" w:rsidP="00E16E67">
      <w:pPr>
        <w:jc w:val="both"/>
        <w:rPr>
          <w:b/>
          <w:szCs w:val="22"/>
        </w:rPr>
      </w:pPr>
    </w:p>
    <w:p w14:paraId="564C2D86" w14:textId="77777777" w:rsidR="003C5918" w:rsidRPr="00E44095" w:rsidRDefault="003C5918" w:rsidP="00E16E67">
      <w:pPr>
        <w:jc w:val="both"/>
        <w:rPr>
          <w:b/>
          <w:szCs w:val="22"/>
        </w:rPr>
      </w:pPr>
    </w:p>
    <w:p w14:paraId="437B60FF" w14:textId="77777777" w:rsidR="003C5918" w:rsidRPr="00E44095" w:rsidRDefault="003C5918" w:rsidP="00E16E67">
      <w:pPr>
        <w:rPr>
          <w:b/>
          <w:szCs w:val="22"/>
        </w:rPr>
      </w:pPr>
      <w:r w:rsidRPr="00F14D76">
        <w:rPr>
          <w:b/>
          <w:szCs w:val="22"/>
          <w:highlight w:val="lightGray"/>
        </w:rPr>
        <w:t>5.</w:t>
      </w:r>
      <w:r w:rsidRPr="00E44095">
        <w:rPr>
          <w:b/>
          <w:szCs w:val="22"/>
        </w:rPr>
        <w:tab/>
        <w:t>PRZECIWWSKAZANIA</w:t>
      </w:r>
    </w:p>
    <w:p w14:paraId="6F44DF04" w14:textId="77777777" w:rsidR="003C5918" w:rsidRPr="00E44095" w:rsidRDefault="003C5918" w:rsidP="00E16E67">
      <w:pPr>
        <w:ind w:left="0" w:firstLine="0"/>
        <w:rPr>
          <w:szCs w:val="22"/>
        </w:rPr>
      </w:pPr>
    </w:p>
    <w:p w14:paraId="402C8820" w14:textId="77777777" w:rsidR="003C5918" w:rsidRPr="00E44095" w:rsidRDefault="003C5918" w:rsidP="00E16E67">
      <w:pPr>
        <w:ind w:left="0" w:firstLine="0"/>
        <w:rPr>
          <w:szCs w:val="22"/>
        </w:rPr>
      </w:pPr>
      <w:r w:rsidRPr="00E44095">
        <w:rPr>
          <w:szCs w:val="22"/>
        </w:rPr>
        <w:t xml:space="preserve">Nie stosować u samic ciężarnych i w okresie laktacji. </w:t>
      </w:r>
    </w:p>
    <w:p w14:paraId="076F0E38" w14:textId="77777777" w:rsidR="003C5918" w:rsidRPr="00E44095" w:rsidRDefault="003C5918" w:rsidP="00E16E67">
      <w:pPr>
        <w:ind w:left="0" w:firstLine="0"/>
        <w:rPr>
          <w:szCs w:val="22"/>
        </w:rPr>
      </w:pPr>
      <w:r w:rsidRPr="00E44095">
        <w:rPr>
          <w:szCs w:val="22"/>
        </w:rPr>
        <w:t xml:space="preserve">Nie stosować u zwierząt z objawami schorzeń przewodu pokarmowego takimi jak podrażnienie i krwawienie, u zwierząt z ograniczoną wydolnością wątroby, serca lub nerek, u zwierząt ze schorzeniami krwotocznymi. </w:t>
      </w:r>
    </w:p>
    <w:p w14:paraId="4A811E9C" w14:textId="22A7BF69" w:rsidR="003C5918" w:rsidRPr="00E44095" w:rsidRDefault="003C5918" w:rsidP="00E16E67">
      <w:pPr>
        <w:ind w:left="0" w:firstLine="0"/>
        <w:rPr>
          <w:szCs w:val="22"/>
        </w:rPr>
      </w:pPr>
      <w:r w:rsidRPr="00E44095">
        <w:rPr>
          <w:szCs w:val="22"/>
        </w:rPr>
        <w:lastRenderedPageBreak/>
        <w:t>Nie stosować w przypadk</w:t>
      </w:r>
      <w:r w:rsidR="001A4BE5">
        <w:rPr>
          <w:szCs w:val="22"/>
        </w:rPr>
        <w:t>ach</w:t>
      </w:r>
      <w:r w:rsidRPr="00E44095">
        <w:rPr>
          <w:szCs w:val="22"/>
        </w:rPr>
        <w:t xml:space="preserve"> nadwrażliwości na substancj</w:t>
      </w:r>
      <w:r w:rsidR="009374A1">
        <w:rPr>
          <w:szCs w:val="22"/>
        </w:rPr>
        <w:t>ę</w:t>
      </w:r>
      <w:r w:rsidRPr="00E44095">
        <w:rPr>
          <w:szCs w:val="22"/>
        </w:rPr>
        <w:t xml:space="preserve"> czynną lub jakąkolwiek substancj</w:t>
      </w:r>
      <w:r w:rsidR="009374A1">
        <w:rPr>
          <w:szCs w:val="22"/>
        </w:rPr>
        <w:t>ę</w:t>
      </w:r>
      <w:r w:rsidRPr="00E44095">
        <w:rPr>
          <w:szCs w:val="22"/>
        </w:rPr>
        <w:t xml:space="preserve"> pomocniczą.</w:t>
      </w:r>
    </w:p>
    <w:p w14:paraId="56801D37" w14:textId="77777777" w:rsidR="003C5918" w:rsidRPr="00E44095" w:rsidRDefault="003C5918" w:rsidP="00E16E67">
      <w:pPr>
        <w:ind w:left="0" w:firstLine="0"/>
        <w:rPr>
          <w:szCs w:val="22"/>
        </w:rPr>
      </w:pPr>
      <w:r w:rsidRPr="00E44095">
        <w:rPr>
          <w:szCs w:val="22"/>
        </w:rPr>
        <w:t>Nie stosować u zwierząt w wieku poniżej 6 tygodni życia i u kotów o masie ciała poniżej 2</w:t>
      </w:r>
      <w:r w:rsidR="00407E12" w:rsidRPr="00E44095">
        <w:rPr>
          <w:szCs w:val="22"/>
        </w:rPr>
        <w:t> </w:t>
      </w:r>
      <w:r w:rsidRPr="00E44095">
        <w:rPr>
          <w:szCs w:val="22"/>
        </w:rPr>
        <w:t xml:space="preserve">kg. </w:t>
      </w:r>
    </w:p>
    <w:p w14:paraId="0BED98F5" w14:textId="77777777" w:rsidR="003C5918" w:rsidRPr="00E44095" w:rsidRDefault="003C5918" w:rsidP="00E16E67">
      <w:pPr>
        <w:rPr>
          <w:szCs w:val="22"/>
        </w:rPr>
      </w:pPr>
    </w:p>
    <w:p w14:paraId="3511978B" w14:textId="77777777" w:rsidR="00F30BD9" w:rsidRPr="00E44095" w:rsidRDefault="00F30BD9" w:rsidP="00E16E67">
      <w:pPr>
        <w:rPr>
          <w:szCs w:val="22"/>
        </w:rPr>
      </w:pPr>
    </w:p>
    <w:p w14:paraId="7EEF6D3C" w14:textId="77777777" w:rsidR="003C5918" w:rsidRPr="00E44095" w:rsidRDefault="003C5918" w:rsidP="00E16E67">
      <w:pPr>
        <w:rPr>
          <w:b/>
          <w:szCs w:val="22"/>
        </w:rPr>
      </w:pPr>
      <w:r w:rsidRPr="00F14D76">
        <w:rPr>
          <w:b/>
          <w:szCs w:val="22"/>
          <w:highlight w:val="lightGray"/>
        </w:rPr>
        <w:t>6.</w:t>
      </w:r>
      <w:r w:rsidRPr="00E44095">
        <w:rPr>
          <w:b/>
          <w:szCs w:val="22"/>
        </w:rPr>
        <w:tab/>
        <w:t>DZIAŁANIA NIEPOŻĄDANE</w:t>
      </w:r>
    </w:p>
    <w:p w14:paraId="423E8A69" w14:textId="77777777" w:rsidR="003C5918" w:rsidRPr="00E44095" w:rsidRDefault="003C5918" w:rsidP="00E16E67">
      <w:pPr>
        <w:ind w:left="0" w:firstLine="0"/>
        <w:rPr>
          <w:szCs w:val="22"/>
        </w:rPr>
      </w:pPr>
    </w:p>
    <w:p w14:paraId="7450C278" w14:textId="169A39A1" w:rsidR="00CC1238" w:rsidRPr="00E44095" w:rsidRDefault="00282CF7" w:rsidP="00E16E67">
      <w:pPr>
        <w:pStyle w:val="BodyTextIndent"/>
        <w:tabs>
          <w:tab w:val="left" w:pos="0"/>
        </w:tabs>
        <w:spacing w:after="0"/>
        <w:ind w:left="0" w:firstLine="0"/>
        <w:rPr>
          <w:szCs w:val="22"/>
        </w:rPr>
      </w:pPr>
      <w:r>
        <w:rPr>
          <w:szCs w:val="22"/>
        </w:rPr>
        <w:t>D</w:t>
      </w:r>
      <w:r w:rsidR="003869C5" w:rsidRPr="00E44095">
        <w:rPr>
          <w:szCs w:val="22"/>
        </w:rPr>
        <w:t>ziałania niepożądane typowe dla niesterydowych środków przeciwzapalnych (NSAID) takie jak spadek apetytu, wymioty, biegunka, krwawienie z przewodu pokarmowego, letarg,</w:t>
      </w:r>
      <w:r w:rsidR="00426B87" w:rsidRPr="00E44095">
        <w:rPr>
          <w:szCs w:val="22"/>
        </w:rPr>
        <w:t xml:space="preserve"> </w:t>
      </w:r>
      <w:r w:rsidR="003869C5" w:rsidRPr="00E44095">
        <w:rPr>
          <w:szCs w:val="22"/>
        </w:rPr>
        <w:t>zaburzenia pracy nerek</w:t>
      </w:r>
      <w:r w:rsidRPr="000C515A">
        <w:rPr>
          <w:szCs w:val="22"/>
        </w:rPr>
        <w:t xml:space="preserve">, były bardzo rzadko zgłaszane w ramach </w:t>
      </w:r>
      <w:r>
        <w:rPr>
          <w:szCs w:val="22"/>
        </w:rPr>
        <w:t>badania</w:t>
      </w:r>
      <w:r w:rsidRPr="000C515A">
        <w:rPr>
          <w:szCs w:val="22"/>
        </w:rPr>
        <w:t xml:space="preserve"> </w:t>
      </w:r>
      <w:r w:rsidRPr="00081840">
        <w:rPr>
          <w:szCs w:val="22"/>
        </w:rPr>
        <w:t>bezpieczeństwa stosowania po wprowadzeniu do obrotu</w:t>
      </w:r>
      <w:r>
        <w:rPr>
          <w:szCs w:val="22"/>
        </w:rPr>
        <w:t>.</w:t>
      </w:r>
      <w:r w:rsidRPr="00E44095" w:rsidDel="00282CF7">
        <w:rPr>
          <w:szCs w:val="22"/>
        </w:rPr>
        <w:t xml:space="preserve"> </w:t>
      </w:r>
    </w:p>
    <w:p w14:paraId="59417E1D" w14:textId="77777777" w:rsidR="00CC1238" w:rsidRPr="00E44095" w:rsidRDefault="00CC1238" w:rsidP="00E16E67">
      <w:pPr>
        <w:pStyle w:val="BodyTextIndent"/>
        <w:tabs>
          <w:tab w:val="left" w:pos="0"/>
        </w:tabs>
        <w:spacing w:after="0"/>
        <w:ind w:left="0" w:firstLine="0"/>
        <w:rPr>
          <w:szCs w:val="22"/>
        </w:rPr>
      </w:pPr>
    </w:p>
    <w:p w14:paraId="408FF694" w14:textId="108363BE" w:rsidR="00EC02ED" w:rsidRPr="00E44095" w:rsidRDefault="001867AB" w:rsidP="00E16E67">
      <w:pPr>
        <w:pStyle w:val="BodyTextIndent"/>
        <w:tabs>
          <w:tab w:val="left" w:pos="0"/>
        </w:tabs>
        <w:spacing w:after="0"/>
        <w:ind w:left="0" w:firstLine="0"/>
        <w:rPr>
          <w:szCs w:val="22"/>
        </w:rPr>
      </w:pPr>
      <w:r>
        <w:rPr>
          <w:szCs w:val="22"/>
        </w:rPr>
        <w:t xml:space="preserve">W </w:t>
      </w:r>
      <w:r w:rsidR="00EC02ED" w:rsidRPr="00E44095">
        <w:rPr>
          <w:szCs w:val="22"/>
        </w:rPr>
        <w:t>bardzo rzadkich przypadkach,</w:t>
      </w:r>
      <w:r w:rsidR="00991DB9">
        <w:rPr>
          <w:szCs w:val="22"/>
        </w:rPr>
        <w:t xml:space="preserve"> </w:t>
      </w:r>
      <w:r w:rsidR="00EC02ED" w:rsidRPr="00E44095">
        <w:rPr>
          <w:szCs w:val="22"/>
        </w:rPr>
        <w:t>biegunka krwotoczna, krwawe wymioty</w:t>
      </w:r>
      <w:r w:rsidR="00991DB9">
        <w:rPr>
          <w:szCs w:val="22"/>
        </w:rPr>
        <w:t>,</w:t>
      </w:r>
      <w:r w:rsidR="00EC02ED" w:rsidRPr="00E44095">
        <w:rPr>
          <w:szCs w:val="22"/>
        </w:rPr>
        <w:t xml:space="preserve"> owrzodzenia przewodu pokarmowego</w:t>
      </w:r>
      <w:r w:rsidR="00991DB9">
        <w:rPr>
          <w:szCs w:val="22"/>
        </w:rPr>
        <w:t xml:space="preserve"> </w:t>
      </w:r>
      <w:r w:rsidR="00991DB9" w:rsidRPr="00991DB9">
        <w:rPr>
          <w:szCs w:val="22"/>
        </w:rPr>
        <w:t>i zwiększenie aktywności enzymów wątrobowych, były zgłaszane w ramach badania bezpieczeństwa stosowa</w:t>
      </w:r>
      <w:r w:rsidR="00991DB9">
        <w:rPr>
          <w:szCs w:val="22"/>
        </w:rPr>
        <w:t>nia po wprowadzeniu do obrotu.</w:t>
      </w:r>
      <w:r w:rsidR="007338B0">
        <w:rPr>
          <w:szCs w:val="22"/>
        </w:rPr>
        <w:t xml:space="preserve"> </w:t>
      </w:r>
      <w:r>
        <w:rPr>
          <w:szCs w:val="22"/>
        </w:rPr>
        <w:t>D</w:t>
      </w:r>
      <w:r w:rsidR="00EC02ED" w:rsidRPr="00E44095">
        <w:rPr>
          <w:szCs w:val="22"/>
        </w:rPr>
        <w:t xml:space="preserve">ziałania te pojawiają się z reguły w pierwszym tygodniu leczenia, mają w większości przypadków charakter przejściowy i zanikają po przerwaniu leczenia i tylko w bardzo rzadkich przypadkach prowadzą do poważnych i ciężkich komplikacji. </w:t>
      </w:r>
    </w:p>
    <w:p w14:paraId="6DF34FA6" w14:textId="77777777" w:rsidR="00CC1238" w:rsidRPr="00E44095" w:rsidRDefault="00CC1238" w:rsidP="00E16E67">
      <w:pPr>
        <w:tabs>
          <w:tab w:val="left" w:pos="4140"/>
        </w:tabs>
        <w:ind w:left="0" w:firstLine="0"/>
        <w:rPr>
          <w:szCs w:val="22"/>
        </w:rPr>
      </w:pPr>
    </w:p>
    <w:p w14:paraId="1DC417B3" w14:textId="77777777" w:rsidR="00CC0BCB" w:rsidRPr="00E44095" w:rsidRDefault="00CC0BCB" w:rsidP="00CC0BCB">
      <w:pPr>
        <w:tabs>
          <w:tab w:val="left" w:pos="4140"/>
        </w:tabs>
        <w:ind w:left="0" w:firstLine="0"/>
        <w:rPr>
          <w:szCs w:val="22"/>
        </w:rPr>
      </w:pPr>
      <w:r>
        <w:rPr>
          <w:szCs w:val="22"/>
        </w:rPr>
        <w:t xml:space="preserve">Dane dotyczące bezpieczeństwa stosowania po wprowadzeniu do obrotu wykazały występowanie </w:t>
      </w:r>
      <w:r w:rsidRPr="00E44095">
        <w:rPr>
          <w:szCs w:val="22"/>
        </w:rPr>
        <w:t>bardzo rzadkich przypadk</w:t>
      </w:r>
      <w:r>
        <w:rPr>
          <w:szCs w:val="22"/>
        </w:rPr>
        <w:t>ów</w:t>
      </w:r>
      <w:r w:rsidRPr="00E44095">
        <w:rPr>
          <w:szCs w:val="22"/>
        </w:rPr>
        <w:t xml:space="preserve"> reakcji anafilaktyczn</w:t>
      </w:r>
      <w:r>
        <w:rPr>
          <w:szCs w:val="22"/>
        </w:rPr>
        <w:t>ych</w:t>
      </w:r>
      <w:r w:rsidRPr="00E44095">
        <w:rPr>
          <w:szCs w:val="22"/>
        </w:rPr>
        <w:t>, któr</w:t>
      </w:r>
      <w:r>
        <w:rPr>
          <w:szCs w:val="22"/>
        </w:rPr>
        <w:t>e</w:t>
      </w:r>
      <w:r w:rsidRPr="00E44095">
        <w:rPr>
          <w:szCs w:val="22"/>
        </w:rPr>
        <w:t xml:space="preserve"> należy leczyć objawowo.</w:t>
      </w:r>
    </w:p>
    <w:p w14:paraId="7B0090AE" w14:textId="77777777" w:rsidR="00CC1238" w:rsidRPr="00E44095" w:rsidRDefault="00CC1238" w:rsidP="00E16E67">
      <w:pPr>
        <w:rPr>
          <w:szCs w:val="22"/>
        </w:rPr>
      </w:pPr>
    </w:p>
    <w:p w14:paraId="5FBB6416" w14:textId="77777777" w:rsidR="003C5918" w:rsidRPr="00E44095" w:rsidRDefault="00EC02ED" w:rsidP="00E16E67">
      <w:pPr>
        <w:ind w:left="0" w:firstLine="0"/>
        <w:rPr>
          <w:szCs w:val="22"/>
        </w:rPr>
      </w:pPr>
      <w:r w:rsidRPr="00E44095">
        <w:rPr>
          <w:szCs w:val="22"/>
        </w:rPr>
        <w:t>W przypadku wystąpienia działań niepożądanych leczenie należy przerwać i zasięgnąć porady lekarza</w:t>
      </w:r>
      <w:r w:rsidR="00CC1238" w:rsidRPr="00E44095">
        <w:rPr>
          <w:szCs w:val="22"/>
        </w:rPr>
        <w:t xml:space="preserve"> </w:t>
      </w:r>
      <w:r w:rsidRPr="00E44095">
        <w:rPr>
          <w:szCs w:val="22"/>
        </w:rPr>
        <w:t xml:space="preserve">weterynarii. </w:t>
      </w:r>
      <w:r w:rsidR="003C5918" w:rsidRPr="00E44095" w:rsidDel="00986C1F">
        <w:rPr>
          <w:szCs w:val="22"/>
        </w:rPr>
        <w:t xml:space="preserve"> </w:t>
      </w:r>
    </w:p>
    <w:p w14:paraId="32FB8A04" w14:textId="77777777" w:rsidR="00305E33" w:rsidRPr="00E44095" w:rsidRDefault="00305E33" w:rsidP="00E16E67">
      <w:pPr>
        <w:rPr>
          <w:bCs/>
          <w:szCs w:val="22"/>
        </w:rPr>
      </w:pPr>
    </w:p>
    <w:p w14:paraId="76EA961D" w14:textId="77777777" w:rsidR="00305E33" w:rsidRPr="00E44095" w:rsidRDefault="00305E33" w:rsidP="00E16E67">
      <w:pPr>
        <w:rPr>
          <w:b/>
          <w:bCs/>
          <w:szCs w:val="22"/>
        </w:rPr>
      </w:pPr>
      <w:r w:rsidRPr="00E44095">
        <w:rPr>
          <w:bCs/>
          <w:szCs w:val="22"/>
        </w:rPr>
        <w:t>Częstotliwość występowania działań niepożądanych przedstawia się zgodnie z poniższą regułą</w:t>
      </w:r>
      <w:r w:rsidRPr="00E44095">
        <w:rPr>
          <w:b/>
          <w:bCs/>
          <w:szCs w:val="22"/>
        </w:rPr>
        <w:t>:</w:t>
      </w:r>
    </w:p>
    <w:p w14:paraId="208DCE7F" w14:textId="1866E4D5" w:rsidR="00305E33" w:rsidRPr="00E44095" w:rsidRDefault="000E1CE8" w:rsidP="00E16E67">
      <w:pPr>
        <w:rPr>
          <w:bCs/>
          <w:szCs w:val="22"/>
        </w:rPr>
      </w:pPr>
      <w:r>
        <w:rPr>
          <w:bCs/>
          <w:szCs w:val="22"/>
        </w:rPr>
        <w:t xml:space="preserve">- </w:t>
      </w:r>
      <w:r w:rsidR="00305E33" w:rsidRPr="00E44095">
        <w:rPr>
          <w:bCs/>
          <w:szCs w:val="22"/>
        </w:rPr>
        <w:t>bardzo często (więcej niż 1 na 10</w:t>
      </w:r>
      <w:r w:rsidR="001A4BE5">
        <w:rPr>
          <w:bCs/>
          <w:szCs w:val="22"/>
        </w:rPr>
        <w:t xml:space="preserve"> leczonych </w:t>
      </w:r>
      <w:r w:rsidR="00305E33" w:rsidRPr="00E44095">
        <w:rPr>
          <w:bCs/>
          <w:szCs w:val="22"/>
        </w:rPr>
        <w:t xml:space="preserve">zwierząt wykazujących działanie(a) niepożądane) </w:t>
      </w:r>
    </w:p>
    <w:p w14:paraId="7B37B0A1" w14:textId="15E818C4"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często (więcej niż 1</w:t>
      </w:r>
      <w:r w:rsidR="009374A1">
        <w:rPr>
          <w:bCs/>
          <w:szCs w:val="22"/>
        </w:rPr>
        <w:t>,</w:t>
      </w:r>
      <w:r w:rsidRPr="00E44095">
        <w:rPr>
          <w:bCs/>
          <w:szCs w:val="22"/>
        </w:rPr>
        <w:t xml:space="preserve"> ale mniej niż 10 na 100</w:t>
      </w:r>
      <w:r w:rsidR="001A4BE5" w:rsidRPr="001A4BE5">
        <w:rPr>
          <w:bCs/>
          <w:szCs w:val="22"/>
        </w:rPr>
        <w:t xml:space="preserve"> </w:t>
      </w:r>
      <w:r w:rsidR="001A4BE5">
        <w:rPr>
          <w:bCs/>
          <w:szCs w:val="22"/>
        </w:rPr>
        <w:t>leczonych</w:t>
      </w:r>
      <w:r w:rsidRPr="00E44095">
        <w:rPr>
          <w:bCs/>
          <w:szCs w:val="22"/>
        </w:rPr>
        <w:t xml:space="preserve"> zwierząt)</w:t>
      </w:r>
    </w:p>
    <w:p w14:paraId="2280102B" w14:textId="1FC19600"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niezbyt często (więcej niż 1</w:t>
      </w:r>
      <w:r w:rsidR="009374A1">
        <w:rPr>
          <w:bCs/>
          <w:szCs w:val="22"/>
        </w:rPr>
        <w:t>,</w:t>
      </w:r>
      <w:r w:rsidRPr="00E44095">
        <w:rPr>
          <w:bCs/>
          <w:szCs w:val="22"/>
        </w:rPr>
        <w:t xml:space="preserve"> ale mniej niż 10 na 1000 </w:t>
      </w:r>
      <w:r w:rsidR="001A4BE5">
        <w:rPr>
          <w:bCs/>
          <w:szCs w:val="22"/>
        </w:rPr>
        <w:t>leczonych</w:t>
      </w:r>
      <w:r w:rsidR="001A4BE5" w:rsidRPr="00E44095">
        <w:rPr>
          <w:bCs/>
          <w:szCs w:val="22"/>
        </w:rPr>
        <w:t xml:space="preserve"> </w:t>
      </w:r>
      <w:r w:rsidRPr="00E44095">
        <w:rPr>
          <w:bCs/>
          <w:szCs w:val="22"/>
        </w:rPr>
        <w:t>zwierząt)</w:t>
      </w:r>
    </w:p>
    <w:p w14:paraId="25F908E1" w14:textId="30D15B3A"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9374A1">
        <w:rPr>
          <w:bCs/>
          <w:szCs w:val="22"/>
        </w:rPr>
        <w:t>,</w:t>
      </w:r>
      <w:r w:rsidRPr="00E44095">
        <w:rPr>
          <w:bCs/>
          <w:szCs w:val="22"/>
        </w:rPr>
        <w:t xml:space="preserve"> ale mniej niż 10 na 10</w:t>
      </w:r>
      <w:r w:rsidR="009374A1">
        <w:rPr>
          <w:bCs/>
          <w:szCs w:val="22"/>
        </w:rPr>
        <w:t xml:space="preserve"> </w:t>
      </w:r>
      <w:r w:rsidRPr="00E44095">
        <w:rPr>
          <w:bCs/>
          <w:szCs w:val="22"/>
        </w:rPr>
        <w:t xml:space="preserve">000 </w:t>
      </w:r>
      <w:r w:rsidR="001A4BE5">
        <w:rPr>
          <w:bCs/>
          <w:szCs w:val="22"/>
        </w:rPr>
        <w:t>leczonych</w:t>
      </w:r>
      <w:r w:rsidR="001A4BE5" w:rsidRPr="00E44095">
        <w:rPr>
          <w:bCs/>
          <w:szCs w:val="22"/>
        </w:rPr>
        <w:t xml:space="preserve"> </w:t>
      </w:r>
      <w:r w:rsidRPr="00E44095">
        <w:rPr>
          <w:bCs/>
          <w:szCs w:val="22"/>
        </w:rPr>
        <w:t>zwierząt)</w:t>
      </w:r>
    </w:p>
    <w:p w14:paraId="5DD66F9C" w14:textId="7280D3D1"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9374A1">
        <w:rPr>
          <w:bCs/>
          <w:szCs w:val="22"/>
        </w:rPr>
        <w:t xml:space="preserve"> </w:t>
      </w:r>
      <w:r w:rsidRPr="00E44095">
        <w:rPr>
          <w:bCs/>
          <w:szCs w:val="22"/>
        </w:rPr>
        <w:t xml:space="preserve">000 </w:t>
      </w:r>
      <w:r w:rsidR="001A4BE5">
        <w:rPr>
          <w:bCs/>
          <w:szCs w:val="22"/>
        </w:rPr>
        <w:t>leczonych</w:t>
      </w:r>
      <w:r w:rsidR="001A4BE5" w:rsidRPr="00E44095">
        <w:rPr>
          <w:bCs/>
          <w:szCs w:val="22"/>
        </w:rPr>
        <w:t xml:space="preserve"> </w:t>
      </w:r>
      <w:r w:rsidRPr="00E44095">
        <w:rPr>
          <w:bCs/>
          <w:szCs w:val="22"/>
        </w:rPr>
        <w:t>zwierząt</w:t>
      </w:r>
      <w:r w:rsidR="009374A1">
        <w:rPr>
          <w:bCs/>
          <w:szCs w:val="22"/>
        </w:rPr>
        <w:t>,</w:t>
      </w:r>
      <w:r w:rsidRPr="00E44095">
        <w:rPr>
          <w:bCs/>
          <w:szCs w:val="22"/>
        </w:rPr>
        <w:t xml:space="preserve"> włączając pojedyncze raporty).</w:t>
      </w:r>
    </w:p>
    <w:p w14:paraId="0684A5A4" w14:textId="77777777" w:rsidR="003C5918" w:rsidRPr="00E44095" w:rsidRDefault="003C5918" w:rsidP="00E16E67">
      <w:pPr>
        <w:rPr>
          <w:szCs w:val="22"/>
          <w:u w:val="single"/>
        </w:rPr>
      </w:pPr>
    </w:p>
    <w:p w14:paraId="29D3429F" w14:textId="375D3878" w:rsidR="001A4BE5" w:rsidRPr="00E44095" w:rsidRDefault="001A4BE5" w:rsidP="001A4BE5">
      <w:pPr>
        <w:ind w:left="0" w:firstLine="0"/>
        <w:rPr>
          <w:szCs w:val="22"/>
        </w:rPr>
      </w:pPr>
      <w:r w:rsidRPr="00E44095">
        <w:rPr>
          <w:szCs w:val="22"/>
        </w:rPr>
        <w:t xml:space="preserve">W </w:t>
      </w:r>
      <w:r>
        <w:rPr>
          <w:szCs w:val="22"/>
        </w:rPr>
        <w:t>razie</w:t>
      </w:r>
      <w:r w:rsidRPr="00E44095">
        <w:rPr>
          <w:szCs w:val="22"/>
        </w:rPr>
        <w:t xml:space="preserve"> zaobserwowania </w:t>
      </w:r>
      <w:r>
        <w:rPr>
          <w:szCs w:val="22"/>
        </w:rPr>
        <w:t>działań niepożądanych</w:t>
      </w:r>
      <w:r w:rsidR="0049124A">
        <w:rPr>
          <w:szCs w:val="22"/>
        </w:rPr>
        <w:t xml:space="preserve">, </w:t>
      </w:r>
      <w:r>
        <w:rPr>
          <w:szCs w:val="22"/>
        </w:rPr>
        <w:t>również</w:t>
      </w:r>
      <w:r w:rsidRPr="00E44095">
        <w:rPr>
          <w:szCs w:val="22"/>
        </w:rPr>
        <w:t xml:space="preserve"> niewymienionych w ulotce informacyjnej, </w:t>
      </w:r>
      <w:r>
        <w:rPr>
          <w:szCs w:val="22"/>
        </w:rPr>
        <w:t xml:space="preserve">lub w przypadku podejrzenia braku działania produktu, </w:t>
      </w:r>
      <w:r w:rsidR="003B504A">
        <w:rPr>
          <w:szCs w:val="22"/>
        </w:rPr>
        <w:t>poinformuj</w:t>
      </w:r>
      <w:r>
        <w:rPr>
          <w:szCs w:val="22"/>
        </w:rPr>
        <w:t xml:space="preserve">o tym lekarza </w:t>
      </w:r>
      <w:r w:rsidRPr="00E44095">
        <w:rPr>
          <w:szCs w:val="22"/>
        </w:rPr>
        <w:t>weterynarii.</w:t>
      </w:r>
    </w:p>
    <w:p w14:paraId="72483872" w14:textId="77777777" w:rsidR="003C5918" w:rsidRPr="00E44095" w:rsidRDefault="003C5918" w:rsidP="00E16E67">
      <w:pPr>
        <w:rPr>
          <w:szCs w:val="22"/>
          <w:u w:val="single"/>
        </w:rPr>
      </w:pPr>
    </w:p>
    <w:p w14:paraId="57AA7076" w14:textId="77777777" w:rsidR="00770CC0" w:rsidRPr="00E44095" w:rsidRDefault="00770CC0" w:rsidP="00E16E67">
      <w:pPr>
        <w:rPr>
          <w:szCs w:val="22"/>
          <w:u w:val="single"/>
        </w:rPr>
      </w:pPr>
    </w:p>
    <w:p w14:paraId="40A9533B" w14:textId="77777777" w:rsidR="003C5918" w:rsidRPr="00E44095" w:rsidRDefault="003C5918" w:rsidP="00E16E67">
      <w:pPr>
        <w:rPr>
          <w:b/>
          <w:szCs w:val="22"/>
        </w:rPr>
      </w:pPr>
      <w:r w:rsidRPr="00F14D76">
        <w:rPr>
          <w:b/>
          <w:szCs w:val="22"/>
          <w:highlight w:val="lightGray"/>
        </w:rPr>
        <w:t>7.</w:t>
      </w:r>
      <w:r w:rsidRPr="00E44095">
        <w:rPr>
          <w:b/>
          <w:szCs w:val="22"/>
        </w:rPr>
        <w:tab/>
        <w:t>DOCELOWE GATUNKI ZWIERZĄT</w:t>
      </w:r>
    </w:p>
    <w:p w14:paraId="3AEADBA5" w14:textId="77777777" w:rsidR="003C5918" w:rsidRPr="00E44095" w:rsidRDefault="003C5918" w:rsidP="00E16E67">
      <w:pPr>
        <w:rPr>
          <w:szCs w:val="22"/>
        </w:rPr>
      </w:pPr>
    </w:p>
    <w:p w14:paraId="5EF92148" w14:textId="77777777" w:rsidR="003C5918" w:rsidRPr="00E44095" w:rsidRDefault="003C5918" w:rsidP="00E16E67">
      <w:pPr>
        <w:rPr>
          <w:szCs w:val="22"/>
        </w:rPr>
      </w:pPr>
      <w:r w:rsidRPr="00E44095">
        <w:rPr>
          <w:szCs w:val="22"/>
        </w:rPr>
        <w:t>Psy i koty</w:t>
      </w:r>
    </w:p>
    <w:p w14:paraId="167EA6EB" w14:textId="77777777" w:rsidR="003C5918" w:rsidRPr="00E44095" w:rsidRDefault="003C5918" w:rsidP="00E16E67">
      <w:pPr>
        <w:rPr>
          <w:szCs w:val="22"/>
        </w:rPr>
      </w:pPr>
    </w:p>
    <w:p w14:paraId="13D63E18" w14:textId="77777777" w:rsidR="003C5918" w:rsidRPr="00E44095" w:rsidRDefault="003C5918" w:rsidP="00E16E67">
      <w:pPr>
        <w:rPr>
          <w:szCs w:val="22"/>
        </w:rPr>
      </w:pPr>
    </w:p>
    <w:p w14:paraId="1D18E574" w14:textId="77777777" w:rsidR="003C5918" w:rsidRPr="00E44095" w:rsidRDefault="003C5918" w:rsidP="00E16E67">
      <w:pPr>
        <w:rPr>
          <w:b/>
          <w:bCs/>
          <w:szCs w:val="22"/>
        </w:rPr>
      </w:pPr>
      <w:r w:rsidRPr="00F14D76">
        <w:rPr>
          <w:b/>
          <w:szCs w:val="22"/>
          <w:highlight w:val="lightGray"/>
        </w:rPr>
        <w:t>8.</w:t>
      </w:r>
      <w:r w:rsidRPr="00E44095">
        <w:rPr>
          <w:b/>
          <w:szCs w:val="22"/>
        </w:rPr>
        <w:tab/>
      </w:r>
      <w:r w:rsidRPr="00E44095">
        <w:rPr>
          <w:b/>
          <w:bCs/>
          <w:szCs w:val="22"/>
        </w:rPr>
        <w:t xml:space="preserve">DAWKOWANIE </w:t>
      </w:r>
      <w:smartTag w:uri="urn:schemas-microsoft-com:office:smarttags" w:element="stockticker">
        <w:r w:rsidRPr="00E44095">
          <w:rPr>
            <w:b/>
            <w:bCs/>
            <w:szCs w:val="22"/>
          </w:rPr>
          <w:t>DLA</w:t>
        </w:r>
      </w:smartTag>
      <w:r w:rsidRPr="00E44095">
        <w:rPr>
          <w:b/>
          <w:bCs/>
          <w:szCs w:val="22"/>
        </w:rPr>
        <w:t xml:space="preserve"> KAŻDEGO GATUNKU, DROGA (-I) I SPOSÓB PODANIA </w:t>
      </w:r>
    </w:p>
    <w:p w14:paraId="5F275899" w14:textId="77777777" w:rsidR="003C5918" w:rsidRPr="00E44095" w:rsidRDefault="003C5918" w:rsidP="00E16E67">
      <w:pPr>
        <w:rPr>
          <w:b/>
          <w:bCs/>
          <w:szCs w:val="22"/>
        </w:rPr>
      </w:pPr>
    </w:p>
    <w:p w14:paraId="037ECE09" w14:textId="77777777" w:rsidR="003C5918" w:rsidRPr="000020E3" w:rsidRDefault="003C5918" w:rsidP="00E16E67">
      <w:pPr>
        <w:rPr>
          <w:b/>
          <w:bCs/>
          <w:szCs w:val="22"/>
        </w:rPr>
      </w:pPr>
      <w:r w:rsidRPr="000020E3">
        <w:rPr>
          <w:b/>
          <w:szCs w:val="22"/>
        </w:rPr>
        <w:t>Dawkowanie dla każdego gatunku</w:t>
      </w:r>
    </w:p>
    <w:p w14:paraId="32B2EAB0" w14:textId="77777777" w:rsidR="003C5918" w:rsidRPr="00E44095" w:rsidRDefault="003C5918" w:rsidP="00E16E67">
      <w:pPr>
        <w:ind w:left="851" w:hanging="851"/>
        <w:rPr>
          <w:szCs w:val="22"/>
        </w:rPr>
      </w:pPr>
      <w:r w:rsidRPr="00950E30">
        <w:rPr>
          <w:szCs w:val="22"/>
          <w:u w:val="single"/>
        </w:rPr>
        <w:t>Psy:</w:t>
      </w:r>
      <w:r w:rsidRPr="00E44095">
        <w:rPr>
          <w:szCs w:val="22"/>
        </w:rPr>
        <w:t xml:space="preserve"> </w:t>
      </w:r>
      <w:r w:rsidR="00CE3FAF" w:rsidRPr="00E44095">
        <w:rPr>
          <w:szCs w:val="22"/>
        </w:rPr>
        <w:tab/>
      </w:r>
      <w:r w:rsidRPr="00E44095">
        <w:rPr>
          <w:szCs w:val="22"/>
        </w:rPr>
        <w:t xml:space="preserve">Pojedyncze wstrzyknięcie w dawce </w:t>
      </w:r>
      <w:r w:rsidR="00023B48">
        <w:rPr>
          <w:szCs w:val="22"/>
        </w:rPr>
        <w:t>0,</w:t>
      </w:r>
      <w:r w:rsidRPr="00E44095">
        <w:rPr>
          <w:szCs w:val="22"/>
        </w:rPr>
        <w:t xml:space="preserve">2 mg meloksykamu /kg masy ciała (t.j. </w:t>
      </w:r>
      <w:r w:rsidR="00023B48">
        <w:rPr>
          <w:szCs w:val="22"/>
        </w:rPr>
        <w:t>0,</w:t>
      </w:r>
      <w:r w:rsidRPr="00E44095">
        <w:rPr>
          <w:szCs w:val="22"/>
        </w:rPr>
        <w:t>4 ml/10 kg masy ciała).</w:t>
      </w:r>
    </w:p>
    <w:p w14:paraId="14E23D5A" w14:textId="77777777" w:rsidR="003C5918" w:rsidRPr="00E44095" w:rsidRDefault="003C5918" w:rsidP="00E16E67">
      <w:pPr>
        <w:pStyle w:val="BodyTextIndent"/>
        <w:spacing w:after="0"/>
        <w:ind w:left="851" w:hanging="851"/>
        <w:rPr>
          <w:b/>
          <w:szCs w:val="22"/>
        </w:rPr>
      </w:pPr>
      <w:r w:rsidRPr="00950E30">
        <w:rPr>
          <w:szCs w:val="22"/>
          <w:u w:val="single"/>
        </w:rPr>
        <w:t>Koty:</w:t>
      </w:r>
      <w:r w:rsidRPr="00E44095">
        <w:rPr>
          <w:szCs w:val="22"/>
        </w:rPr>
        <w:t xml:space="preserve"> </w:t>
      </w:r>
      <w:r w:rsidR="00CE3FAF" w:rsidRPr="00E44095">
        <w:rPr>
          <w:szCs w:val="22"/>
        </w:rPr>
        <w:tab/>
      </w:r>
      <w:r w:rsidRPr="00E44095">
        <w:rPr>
          <w:szCs w:val="22"/>
        </w:rPr>
        <w:t xml:space="preserve">Pojedyncze wstrzyknięcie w dawce </w:t>
      </w:r>
      <w:r w:rsidR="00023B48">
        <w:rPr>
          <w:szCs w:val="22"/>
        </w:rPr>
        <w:t>0,</w:t>
      </w:r>
      <w:r w:rsidRPr="00E44095">
        <w:rPr>
          <w:szCs w:val="22"/>
        </w:rPr>
        <w:t xml:space="preserve">3 mg meloksykamu /kg masy ciała (t.j. </w:t>
      </w:r>
      <w:r w:rsidR="00023B48">
        <w:rPr>
          <w:szCs w:val="22"/>
        </w:rPr>
        <w:t>0,</w:t>
      </w:r>
      <w:r w:rsidRPr="00E44095">
        <w:rPr>
          <w:szCs w:val="22"/>
        </w:rPr>
        <w:t xml:space="preserve">06 ml/kg masy ciała) </w:t>
      </w:r>
    </w:p>
    <w:p w14:paraId="46587040" w14:textId="77777777" w:rsidR="003C5918" w:rsidRPr="00E44095" w:rsidRDefault="003C5918" w:rsidP="00E16E67">
      <w:pPr>
        <w:rPr>
          <w:szCs w:val="22"/>
        </w:rPr>
      </w:pPr>
    </w:p>
    <w:p w14:paraId="49D716D3" w14:textId="77777777" w:rsidR="003C5918" w:rsidRPr="000020E3" w:rsidRDefault="003C5918" w:rsidP="00E16E67">
      <w:pPr>
        <w:rPr>
          <w:b/>
          <w:szCs w:val="22"/>
        </w:rPr>
      </w:pPr>
      <w:r w:rsidRPr="000020E3">
        <w:rPr>
          <w:b/>
          <w:szCs w:val="22"/>
        </w:rPr>
        <w:t>Metody i drogi podawania</w:t>
      </w:r>
    </w:p>
    <w:p w14:paraId="5B9372BE" w14:textId="77777777" w:rsidR="003C5918" w:rsidRPr="00950E30" w:rsidRDefault="003C5918" w:rsidP="00E16E67">
      <w:pPr>
        <w:rPr>
          <w:szCs w:val="22"/>
          <w:u w:val="single"/>
        </w:rPr>
      </w:pPr>
      <w:r w:rsidRPr="00950E30">
        <w:rPr>
          <w:szCs w:val="22"/>
          <w:u w:val="single"/>
        </w:rPr>
        <w:t>Psy:</w:t>
      </w:r>
    </w:p>
    <w:p w14:paraId="42A5D7E9" w14:textId="77777777" w:rsidR="003C5918" w:rsidRPr="00E44095" w:rsidRDefault="003C5918" w:rsidP="00E16E67">
      <w:pPr>
        <w:rPr>
          <w:szCs w:val="22"/>
        </w:rPr>
      </w:pPr>
      <w:r w:rsidRPr="00E44095">
        <w:rPr>
          <w:szCs w:val="22"/>
        </w:rPr>
        <w:t>Schorzenia układu kostno-mięśniowego: pojedyncze wstrzyknięcie podskórne.</w:t>
      </w:r>
    </w:p>
    <w:p w14:paraId="6F58ED45" w14:textId="77777777" w:rsidR="003C5918" w:rsidRPr="00E44095" w:rsidRDefault="003C5918" w:rsidP="00E16E67">
      <w:pPr>
        <w:ind w:left="0" w:firstLine="0"/>
        <w:rPr>
          <w:szCs w:val="22"/>
        </w:rPr>
      </w:pPr>
      <w:r w:rsidRPr="00E44095">
        <w:rPr>
          <w:szCs w:val="22"/>
        </w:rPr>
        <w:t xml:space="preserve">Metacam 1.5 mg/ml zawiesina doustna </w:t>
      </w:r>
      <w:r w:rsidR="00C57612" w:rsidRPr="00E44095">
        <w:rPr>
          <w:szCs w:val="22"/>
        </w:rPr>
        <w:t>dla psów lub Metacam 1</w:t>
      </w:r>
      <w:r w:rsidR="00407E12" w:rsidRPr="00E44095">
        <w:rPr>
          <w:szCs w:val="22"/>
        </w:rPr>
        <w:t> </w:t>
      </w:r>
      <w:r w:rsidR="00C57612" w:rsidRPr="00E44095">
        <w:rPr>
          <w:szCs w:val="22"/>
        </w:rPr>
        <w:t>mg i 2,5</w:t>
      </w:r>
      <w:r w:rsidR="00407E12" w:rsidRPr="00E44095">
        <w:rPr>
          <w:szCs w:val="22"/>
        </w:rPr>
        <w:t> </w:t>
      </w:r>
      <w:r w:rsidR="00C57612" w:rsidRPr="00E44095">
        <w:rPr>
          <w:szCs w:val="22"/>
        </w:rPr>
        <w:t xml:space="preserve">mg tabletki do żucia dla psów </w:t>
      </w:r>
      <w:r w:rsidRPr="00E44095">
        <w:rPr>
          <w:szCs w:val="22"/>
        </w:rPr>
        <w:t>mo</w:t>
      </w:r>
      <w:r w:rsidR="00C57612" w:rsidRPr="00E44095">
        <w:rPr>
          <w:szCs w:val="22"/>
        </w:rPr>
        <w:t xml:space="preserve">gą </w:t>
      </w:r>
      <w:r w:rsidRPr="00E44095">
        <w:rPr>
          <w:szCs w:val="22"/>
        </w:rPr>
        <w:t>być zastosowan</w:t>
      </w:r>
      <w:r w:rsidR="00C57612" w:rsidRPr="00E44095">
        <w:rPr>
          <w:szCs w:val="22"/>
        </w:rPr>
        <w:t>e</w:t>
      </w:r>
      <w:r w:rsidRPr="00E44095">
        <w:rPr>
          <w:szCs w:val="22"/>
        </w:rPr>
        <w:t xml:space="preserve"> do kontynuowania leczenia w dawce </w:t>
      </w:r>
      <w:r w:rsidR="00023B48">
        <w:rPr>
          <w:szCs w:val="22"/>
        </w:rPr>
        <w:t>0,</w:t>
      </w:r>
      <w:r w:rsidRPr="00E44095">
        <w:rPr>
          <w:szCs w:val="22"/>
        </w:rPr>
        <w:t xml:space="preserve">1 mg meloksykamu /kg masy ciała 24 godziny po wykonaniu wstrzyknięcia. </w:t>
      </w:r>
    </w:p>
    <w:p w14:paraId="419351EC" w14:textId="77777777" w:rsidR="003C5918" w:rsidRPr="00E44095" w:rsidRDefault="003C5918" w:rsidP="00E16E67">
      <w:pPr>
        <w:ind w:left="0" w:firstLine="0"/>
        <w:rPr>
          <w:szCs w:val="22"/>
        </w:rPr>
      </w:pPr>
      <w:r w:rsidRPr="00E44095">
        <w:rPr>
          <w:szCs w:val="22"/>
        </w:rPr>
        <w:t>Zmniejszenie bólu pooperacyjnego</w:t>
      </w:r>
      <w:r w:rsidR="00950D49" w:rsidRPr="00E44095">
        <w:rPr>
          <w:szCs w:val="22"/>
        </w:rPr>
        <w:t xml:space="preserve"> (na okres powyżej 24 godzin): </w:t>
      </w:r>
      <w:r w:rsidRPr="00E44095">
        <w:rPr>
          <w:szCs w:val="22"/>
        </w:rPr>
        <w:t xml:space="preserve">pojedyncze wstrzyknięcie dożylne lub podskórne przed zabiegiem np. podczas wprowadzania do znieczulenia. </w:t>
      </w:r>
    </w:p>
    <w:p w14:paraId="4BBAAD44" w14:textId="77777777" w:rsidR="003C5918" w:rsidRPr="00E44095" w:rsidRDefault="003C5918" w:rsidP="00E16E67">
      <w:pPr>
        <w:rPr>
          <w:szCs w:val="22"/>
        </w:rPr>
      </w:pPr>
    </w:p>
    <w:p w14:paraId="5395DE12" w14:textId="77777777" w:rsidR="003C5918" w:rsidRPr="00950E30" w:rsidRDefault="003C5918" w:rsidP="007338B0">
      <w:pPr>
        <w:rPr>
          <w:szCs w:val="22"/>
          <w:u w:val="single"/>
        </w:rPr>
      </w:pPr>
      <w:r w:rsidRPr="00950E30">
        <w:rPr>
          <w:szCs w:val="22"/>
          <w:u w:val="single"/>
        </w:rPr>
        <w:t>Koty:</w:t>
      </w:r>
    </w:p>
    <w:p w14:paraId="3775469C" w14:textId="77777777" w:rsidR="003C5918" w:rsidRPr="00E44095" w:rsidRDefault="003C5918" w:rsidP="007338B0">
      <w:pPr>
        <w:rPr>
          <w:szCs w:val="22"/>
        </w:rPr>
      </w:pPr>
      <w:r w:rsidRPr="00E44095">
        <w:rPr>
          <w:szCs w:val="22"/>
        </w:rPr>
        <w:t>Zmniejszenie bólu pooperacyjnego po owariohysterektomii lub mniejszych zabiegach chirurgicznych:</w:t>
      </w:r>
    </w:p>
    <w:p w14:paraId="2922A1FE" w14:textId="77777777" w:rsidR="003C5918" w:rsidRPr="00E44095" w:rsidRDefault="003C5918" w:rsidP="00E16E67">
      <w:pPr>
        <w:rPr>
          <w:szCs w:val="22"/>
        </w:rPr>
      </w:pPr>
      <w:r w:rsidRPr="00E44095">
        <w:rPr>
          <w:szCs w:val="22"/>
        </w:rPr>
        <w:t xml:space="preserve">pojedyncze wstrzyknięcie podskórne przed zabiegiem np. podczas wprowadzania do znieczulenia. </w:t>
      </w:r>
    </w:p>
    <w:p w14:paraId="30AD6684" w14:textId="77777777" w:rsidR="003C5918" w:rsidRPr="00E44095" w:rsidRDefault="003C5918" w:rsidP="00E16E67">
      <w:pPr>
        <w:rPr>
          <w:szCs w:val="22"/>
        </w:rPr>
      </w:pPr>
    </w:p>
    <w:p w14:paraId="0742963F" w14:textId="77777777" w:rsidR="003C5918" w:rsidRPr="00E44095" w:rsidRDefault="003C5918" w:rsidP="00E16E67">
      <w:pPr>
        <w:rPr>
          <w:szCs w:val="22"/>
        </w:rPr>
      </w:pPr>
    </w:p>
    <w:p w14:paraId="208A9C85" w14:textId="77777777" w:rsidR="003C5918" w:rsidRPr="00E44095" w:rsidRDefault="003C5918" w:rsidP="00E16E67">
      <w:pPr>
        <w:rPr>
          <w:szCs w:val="22"/>
        </w:rPr>
      </w:pPr>
      <w:r w:rsidRPr="00F14D76">
        <w:rPr>
          <w:b/>
          <w:szCs w:val="22"/>
          <w:highlight w:val="lightGray"/>
        </w:rPr>
        <w:t>9.</w:t>
      </w:r>
      <w:r w:rsidRPr="00E44095">
        <w:rPr>
          <w:b/>
          <w:szCs w:val="22"/>
        </w:rPr>
        <w:tab/>
      </w:r>
      <w:r w:rsidRPr="00E44095">
        <w:rPr>
          <w:b/>
          <w:bCs/>
          <w:szCs w:val="22"/>
        </w:rPr>
        <w:t xml:space="preserve">ZALECENIA </w:t>
      </w:r>
      <w:smartTag w:uri="urn:schemas-microsoft-com:office:smarttags" w:element="stockticker">
        <w:r w:rsidRPr="00E44095">
          <w:rPr>
            <w:b/>
            <w:bCs/>
            <w:szCs w:val="22"/>
          </w:rPr>
          <w:t>DLA</w:t>
        </w:r>
      </w:smartTag>
      <w:r w:rsidRPr="00E44095">
        <w:rPr>
          <w:b/>
          <w:bCs/>
          <w:szCs w:val="22"/>
        </w:rPr>
        <w:t xml:space="preserve"> PRAWIDŁOWEGO PODANIA</w:t>
      </w:r>
    </w:p>
    <w:p w14:paraId="00A3658C" w14:textId="77777777" w:rsidR="003C5918" w:rsidRPr="00E44095" w:rsidRDefault="003C5918" w:rsidP="00E16E67">
      <w:pPr>
        <w:ind w:left="0" w:firstLine="0"/>
        <w:rPr>
          <w:szCs w:val="22"/>
        </w:rPr>
      </w:pPr>
    </w:p>
    <w:p w14:paraId="177B6D6D" w14:textId="77777777" w:rsidR="003C5918" w:rsidRPr="00E44095" w:rsidRDefault="003C5918" w:rsidP="00E16E67">
      <w:pPr>
        <w:ind w:left="0" w:firstLine="0"/>
        <w:rPr>
          <w:szCs w:val="22"/>
        </w:rPr>
      </w:pPr>
      <w:r w:rsidRPr="00E44095">
        <w:rPr>
          <w:szCs w:val="22"/>
        </w:rPr>
        <w:t xml:space="preserve">Szczególną uwagę należy zwrócić na dokładność dawkowania. </w:t>
      </w:r>
    </w:p>
    <w:p w14:paraId="75219F99" w14:textId="65E2178B" w:rsidR="00424E99" w:rsidRPr="00E44095" w:rsidRDefault="00424E99" w:rsidP="00E16E67">
      <w:pPr>
        <w:rPr>
          <w:b/>
          <w:szCs w:val="22"/>
        </w:rPr>
      </w:pPr>
      <w:r w:rsidRPr="00E44095">
        <w:rPr>
          <w:szCs w:val="22"/>
        </w:rPr>
        <w:t xml:space="preserve">Unikać </w:t>
      </w:r>
      <w:r w:rsidR="004051DC">
        <w:rPr>
          <w:szCs w:val="22"/>
        </w:rPr>
        <w:t>zanieczyszczenia leku</w:t>
      </w:r>
      <w:r w:rsidR="004051DC" w:rsidRPr="00E44095">
        <w:rPr>
          <w:szCs w:val="22"/>
        </w:rPr>
        <w:t xml:space="preserve"> </w:t>
      </w:r>
      <w:r w:rsidRPr="00E44095">
        <w:rPr>
          <w:szCs w:val="22"/>
        </w:rPr>
        <w:t xml:space="preserve">podczas stosowania. </w:t>
      </w:r>
    </w:p>
    <w:p w14:paraId="25F4B458" w14:textId="77777777" w:rsidR="00770CC0" w:rsidRPr="00E44095" w:rsidRDefault="00770CC0" w:rsidP="00E16E67">
      <w:pPr>
        <w:ind w:left="0" w:firstLine="0"/>
        <w:rPr>
          <w:b/>
          <w:szCs w:val="22"/>
        </w:rPr>
      </w:pPr>
    </w:p>
    <w:p w14:paraId="37B76AA9" w14:textId="5D0D36A8" w:rsidR="003C5918" w:rsidRPr="00E44095" w:rsidRDefault="003C5918" w:rsidP="00E16E67">
      <w:pPr>
        <w:rPr>
          <w:b/>
          <w:szCs w:val="22"/>
        </w:rPr>
      </w:pPr>
      <w:r w:rsidRPr="00F14D76">
        <w:rPr>
          <w:b/>
          <w:szCs w:val="22"/>
          <w:highlight w:val="lightGray"/>
        </w:rPr>
        <w:t>1</w:t>
      </w:r>
      <w:r w:rsidR="00023B48" w:rsidRPr="00F14D76">
        <w:rPr>
          <w:b/>
          <w:szCs w:val="22"/>
          <w:highlight w:val="lightGray"/>
        </w:rPr>
        <w:t>0</w:t>
      </w:r>
      <w:r w:rsidR="001A4BE5">
        <w:rPr>
          <w:b/>
          <w:szCs w:val="22"/>
        </w:rPr>
        <w:t>.</w:t>
      </w:r>
      <w:r w:rsidRPr="00E44095">
        <w:rPr>
          <w:b/>
          <w:szCs w:val="22"/>
        </w:rPr>
        <w:tab/>
        <w:t>OKRES</w:t>
      </w:r>
      <w:r w:rsidR="00857D9E">
        <w:rPr>
          <w:b/>
          <w:szCs w:val="22"/>
        </w:rPr>
        <w:t>(Y)</w:t>
      </w:r>
      <w:r w:rsidRPr="00E44095">
        <w:rPr>
          <w:b/>
          <w:szCs w:val="22"/>
        </w:rPr>
        <w:t xml:space="preserve"> KARENCJI</w:t>
      </w:r>
    </w:p>
    <w:p w14:paraId="1283B54E" w14:textId="77777777" w:rsidR="003C5918" w:rsidRPr="00E44095" w:rsidRDefault="003C5918" w:rsidP="00E16E67">
      <w:pPr>
        <w:rPr>
          <w:szCs w:val="22"/>
        </w:rPr>
      </w:pPr>
    </w:p>
    <w:p w14:paraId="61CF37FE" w14:textId="77777777" w:rsidR="003C5918" w:rsidRPr="00E44095" w:rsidRDefault="003C5918" w:rsidP="00E16E67">
      <w:pPr>
        <w:rPr>
          <w:szCs w:val="22"/>
        </w:rPr>
      </w:pPr>
      <w:r w:rsidRPr="00E44095">
        <w:rPr>
          <w:szCs w:val="22"/>
        </w:rPr>
        <w:t>Nie dotyczy</w:t>
      </w:r>
    </w:p>
    <w:p w14:paraId="65A3F020" w14:textId="77777777" w:rsidR="003C5918" w:rsidRPr="00E44095" w:rsidRDefault="003C5918" w:rsidP="00E16E67">
      <w:pPr>
        <w:rPr>
          <w:szCs w:val="22"/>
        </w:rPr>
      </w:pPr>
    </w:p>
    <w:p w14:paraId="5D3FE832" w14:textId="77777777" w:rsidR="003C5918" w:rsidRPr="00E44095" w:rsidRDefault="003C5918" w:rsidP="00E16E67">
      <w:pPr>
        <w:rPr>
          <w:szCs w:val="22"/>
        </w:rPr>
      </w:pPr>
    </w:p>
    <w:p w14:paraId="77BBA791" w14:textId="77777777" w:rsidR="003C5918" w:rsidRPr="00E44095" w:rsidRDefault="003C5918" w:rsidP="00E16E67">
      <w:pPr>
        <w:rPr>
          <w:b/>
          <w:szCs w:val="22"/>
        </w:rPr>
      </w:pPr>
      <w:r w:rsidRPr="00F14D76">
        <w:rPr>
          <w:b/>
          <w:szCs w:val="22"/>
          <w:highlight w:val="lightGray"/>
        </w:rPr>
        <w:t>11.</w:t>
      </w:r>
      <w:r w:rsidRPr="00E44095">
        <w:rPr>
          <w:b/>
          <w:szCs w:val="22"/>
        </w:rPr>
        <w:tab/>
      </w:r>
      <w:r w:rsidR="006B3658" w:rsidRPr="00E44095">
        <w:rPr>
          <w:b/>
          <w:bCs/>
          <w:szCs w:val="22"/>
        </w:rPr>
        <w:t xml:space="preserve">SPECJALNE </w:t>
      </w:r>
      <w:r w:rsidRPr="00E44095">
        <w:rPr>
          <w:b/>
          <w:szCs w:val="22"/>
        </w:rPr>
        <w:t xml:space="preserve">ŚRODKI OSTROŻNOŚCI </w:t>
      </w:r>
      <w:r w:rsidR="00AD2D47" w:rsidRPr="00E44095">
        <w:rPr>
          <w:b/>
          <w:szCs w:val="22"/>
        </w:rPr>
        <w:t>PODCZAS PRZECHOWYWANIA</w:t>
      </w:r>
    </w:p>
    <w:p w14:paraId="75186AF8" w14:textId="77777777" w:rsidR="003C5918" w:rsidRPr="00E44095" w:rsidRDefault="003C5918" w:rsidP="00E16E67">
      <w:pPr>
        <w:rPr>
          <w:szCs w:val="22"/>
        </w:rPr>
      </w:pPr>
    </w:p>
    <w:p w14:paraId="44CCB1B1" w14:textId="77777777" w:rsidR="003C5918" w:rsidRPr="00E44095" w:rsidRDefault="003C5918" w:rsidP="00E16E67">
      <w:pPr>
        <w:rPr>
          <w:szCs w:val="22"/>
        </w:rPr>
      </w:pPr>
      <w:r w:rsidRPr="00E44095">
        <w:rPr>
          <w:szCs w:val="22"/>
        </w:rPr>
        <w:t xml:space="preserve">Przechowywać w miejscu </w:t>
      </w:r>
      <w:r w:rsidR="00AD2D47" w:rsidRPr="00E44095">
        <w:rPr>
          <w:szCs w:val="22"/>
        </w:rPr>
        <w:t xml:space="preserve">niewidocznym i </w:t>
      </w:r>
      <w:r w:rsidRPr="00E44095">
        <w:rPr>
          <w:szCs w:val="22"/>
        </w:rPr>
        <w:t>niedostępnym dla dzieci.</w:t>
      </w:r>
    </w:p>
    <w:p w14:paraId="7BC9A80B" w14:textId="77777777" w:rsidR="003C5918" w:rsidRPr="00E44095" w:rsidRDefault="00EC02ED" w:rsidP="00E16E67">
      <w:pPr>
        <w:rPr>
          <w:szCs w:val="22"/>
        </w:rPr>
      </w:pPr>
      <w:r w:rsidRPr="00E44095">
        <w:rPr>
          <w:szCs w:val="22"/>
        </w:rPr>
        <w:t>Brak specjalnych środków ostrożności dotyczących</w:t>
      </w:r>
      <w:r w:rsidR="00CC1238" w:rsidRPr="00E44095">
        <w:rPr>
          <w:szCs w:val="22"/>
        </w:rPr>
        <w:t xml:space="preserve"> </w:t>
      </w:r>
      <w:r w:rsidRPr="00E44095">
        <w:rPr>
          <w:szCs w:val="22"/>
        </w:rPr>
        <w:t>przechowywania.</w:t>
      </w:r>
    </w:p>
    <w:p w14:paraId="0240988C" w14:textId="77777777" w:rsidR="003C5918" w:rsidRPr="00E44095" w:rsidRDefault="003C5918" w:rsidP="00E16E67">
      <w:pPr>
        <w:rPr>
          <w:szCs w:val="22"/>
        </w:rPr>
      </w:pPr>
      <w:r w:rsidRPr="00E44095">
        <w:rPr>
          <w:noProof/>
          <w:szCs w:val="22"/>
        </w:rPr>
        <w:t xml:space="preserve">Okres </w:t>
      </w:r>
      <w:r w:rsidR="00CC5482" w:rsidRPr="00E44095">
        <w:rPr>
          <w:noProof/>
          <w:szCs w:val="22"/>
        </w:rPr>
        <w:t>ważności</w:t>
      </w:r>
      <w:r w:rsidRPr="00E44095">
        <w:rPr>
          <w:noProof/>
          <w:szCs w:val="22"/>
        </w:rPr>
        <w:t xml:space="preserve"> po pierwszym otwarciu pojemnika</w:t>
      </w:r>
      <w:r w:rsidRPr="00E44095">
        <w:rPr>
          <w:szCs w:val="22"/>
        </w:rPr>
        <w:t>: 28 dni</w:t>
      </w:r>
    </w:p>
    <w:p w14:paraId="0328F1BA" w14:textId="2DAE116E" w:rsidR="00C25793" w:rsidRPr="00E44095" w:rsidRDefault="003C5918" w:rsidP="00E16E67">
      <w:pPr>
        <w:ind w:left="0" w:firstLine="0"/>
        <w:rPr>
          <w:szCs w:val="22"/>
        </w:rPr>
      </w:pPr>
      <w:r w:rsidRPr="00E44095">
        <w:rPr>
          <w:noProof/>
          <w:szCs w:val="22"/>
        </w:rPr>
        <w:t>Nie używać</w:t>
      </w:r>
      <w:r w:rsidR="00AD2D47" w:rsidRPr="00E44095">
        <w:rPr>
          <w:noProof/>
          <w:szCs w:val="22"/>
        </w:rPr>
        <w:t xml:space="preserve"> tego produktu leczniczego weterynaryjnego</w:t>
      </w:r>
      <w:r w:rsidRPr="00E44095">
        <w:rPr>
          <w:noProof/>
          <w:szCs w:val="22"/>
        </w:rPr>
        <w:t xml:space="preserve"> po upływie </w:t>
      </w:r>
      <w:r w:rsidR="00AD2D47" w:rsidRPr="00E44095">
        <w:rPr>
          <w:noProof/>
          <w:szCs w:val="22"/>
        </w:rPr>
        <w:t>terminu</w:t>
      </w:r>
      <w:r w:rsidRPr="00E44095">
        <w:rPr>
          <w:noProof/>
          <w:szCs w:val="22"/>
        </w:rPr>
        <w:t xml:space="preserve"> ważności podan</w:t>
      </w:r>
      <w:r w:rsidR="00AD2D47" w:rsidRPr="00E44095">
        <w:rPr>
          <w:noProof/>
          <w:szCs w:val="22"/>
        </w:rPr>
        <w:t>ego</w:t>
      </w:r>
      <w:r w:rsidRPr="00E44095">
        <w:rPr>
          <w:noProof/>
          <w:szCs w:val="22"/>
        </w:rPr>
        <w:t xml:space="preserve"> na kartonie i butelce</w:t>
      </w:r>
      <w:r w:rsidR="00E13824" w:rsidRPr="00E44095">
        <w:rPr>
          <w:noProof/>
          <w:szCs w:val="22"/>
        </w:rPr>
        <w:t xml:space="preserve"> (</w:t>
      </w:r>
      <w:r w:rsidR="00903521" w:rsidRPr="00E44095">
        <w:rPr>
          <w:szCs w:val="22"/>
        </w:rPr>
        <w:t xml:space="preserve">Termin </w:t>
      </w:r>
      <w:r w:rsidR="00E13824" w:rsidRPr="00E44095">
        <w:rPr>
          <w:szCs w:val="22"/>
        </w:rPr>
        <w:t>ważności/</w:t>
      </w:r>
      <w:r w:rsidR="00E13824" w:rsidRPr="00E44095">
        <w:rPr>
          <w:noProof/>
          <w:szCs w:val="22"/>
        </w:rPr>
        <w:t>EXP)</w:t>
      </w:r>
      <w:r w:rsidRPr="00E44095">
        <w:rPr>
          <w:szCs w:val="22"/>
        </w:rPr>
        <w:t>.</w:t>
      </w:r>
    </w:p>
    <w:p w14:paraId="54CE2F42" w14:textId="77777777" w:rsidR="003C5918" w:rsidRPr="00E44095" w:rsidRDefault="003C5918" w:rsidP="00E16E67">
      <w:pPr>
        <w:ind w:left="0" w:firstLine="0"/>
        <w:rPr>
          <w:szCs w:val="22"/>
        </w:rPr>
      </w:pPr>
    </w:p>
    <w:p w14:paraId="04F7DAC8" w14:textId="77777777" w:rsidR="003C5918" w:rsidRPr="00E44095" w:rsidRDefault="003C5918" w:rsidP="00E16E67">
      <w:pPr>
        <w:rPr>
          <w:szCs w:val="22"/>
        </w:rPr>
      </w:pPr>
    </w:p>
    <w:p w14:paraId="3390D464" w14:textId="77777777" w:rsidR="003C5918" w:rsidRPr="00E44095" w:rsidRDefault="003C5918" w:rsidP="00E16E67">
      <w:pPr>
        <w:rPr>
          <w:b/>
          <w:szCs w:val="22"/>
        </w:rPr>
      </w:pPr>
      <w:r w:rsidRPr="00F14D76">
        <w:rPr>
          <w:b/>
          <w:szCs w:val="22"/>
          <w:highlight w:val="lightGray"/>
        </w:rPr>
        <w:t>12.</w:t>
      </w:r>
      <w:r w:rsidRPr="00E44095">
        <w:rPr>
          <w:b/>
          <w:szCs w:val="22"/>
        </w:rPr>
        <w:tab/>
        <w:t>SPECJALNE OSTRZEŻENIA</w:t>
      </w:r>
    </w:p>
    <w:p w14:paraId="5630E0D6" w14:textId="77777777" w:rsidR="00C41C43" w:rsidRPr="00E44095" w:rsidRDefault="00C41C43" w:rsidP="00E16E67">
      <w:pPr>
        <w:pStyle w:val="BodyText"/>
        <w:ind w:left="0" w:firstLine="0"/>
      </w:pPr>
    </w:p>
    <w:p w14:paraId="2C2E49C9" w14:textId="09DF6BF3" w:rsidR="00C41C43" w:rsidRPr="00E44095" w:rsidRDefault="001A4BE5" w:rsidP="00E16E67">
      <w:pPr>
        <w:rPr>
          <w:szCs w:val="22"/>
          <w:u w:val="single"/>
        </w:rPr>
      </w:pPr>
      <w:r>
        <w:rPr>
          <w:szCs w:val="22"/>
          <w:u w:val="single"/>
        </w:rPr>
        <w:t>Specjalne ś</w:t>
      </w:r>
      <w:r w:rsidR="00C41C43" w:rsidRPr="00E44095">
        <w:rPr>
          <w:szCs w:val="22"/>
          <w:u w:val="single"/>
        </w:rPr>
        <w:t>rodki ostrożności dotyczące stosowania u zwierząt</w:t>
      </w:r>
      <w:r w:rsidR="0049124A">
        <w:rPr>
          <w:szCs w:val="22"/>
          <w:u w:val="single"/>
        </w:rPr>
        <w:t>:</w:t>
      </w:r>
    </w:p>
    <w:p w14:paraId="06D167E9" w14:textId="77777777" w:rsidR="00EC02ED" w:rsidRPr="00E44095" w:rsidRDefault="003C5918" w:rsidP="00E820D1">
      <w:pPr>
        <w:tabs>
          <w:tab w:val="left" w:pos="0"/>
        </w:tabs>
        <w:ind w:left="0" w:firstLine="0"/>
        <w:rPr>
          <w:szCs w:val="22"/>
        </w:rPr>
      </w:pPr>
      <w:r w:rsidRPr="00E44095">
        <w:rPr>
          <w:szCs w:val="22"/>
        </w:rPr>
        <w:t xml:space="preserve">Unikać stosowania u zwierząt odwodnionych, z hypowolemią lub z obniżonym ciśnieniem krwi ze względu na ryzyko intoksykacji nerkowej. </w:t>
      </w:r>
      <w:r w:rsidR="00EC02ED" w:rsidRPr="00E44095">
        <w:rPr>
          <w:szCs w:val="22"/>
        </w:rPr>
        <w:t>Podczas znieczulenia monitorowanie stanu pacjenta i stosowanie leczenia płynami powinno być standardową praktyką.</w:t>
      </w:r>
    </w:p>
    <w:p w14:paraId="2A8BF87D" w14:textId="77777777" w:rsidR="00C41C43" w:rsidRPr="00E44095" w:rsidRDefault="00C41C43" w:rsidP="00E16E67">
      <w:pPr>
        <w:pStyle w:val="BodyText"/>
        <w:ind w:left="0" w:firstLine="0"/>
      </w:pPr>
    </w:p>
    <w:p w14:paraId="56C898A5" w14:textId="5B3D0B96" w:rsidR="0013149C" w:rsidRPr="00E44095" w:rsidRDefault="001A4BE5" w:rsidP="00E16E67">
      <w:pPr>
        <w:rPr>
          <w:szCs w:val="22"/>
          <w:u w:val="single"/>
        </w:rPr>
      </w:pPr>
      <w:r>
        <w:rPr>
          <w:szCs w:val="22"/>
          <w:u w:val="single"/>
        </w:rPr>
        <w:t>Specjalne ś</w:t>
      </w:r>
      <w:r w:rsidR="0013149C" w:rsidRPr="00E44095">
        <w:rPr>
          <w:szCs w:val="22"/>
          <w:u w:val="single"/>
        </w:rPr>
        <w:t>rodki ostrożności dla osób podających produkt lecznicz</w:t>
      </w:r>
      <w:r w:rsidR="00AD2D47" w:rsidRPr="00E44095">
        <w:rPr>
          <w:szCs w:val="22"/>
          <w:u w:val="single"/>
        </w:rPr>
        <w:t>y</w:t>
      </w:r>
      <w:r w:rsidR="00475D95" w:rsidRPr="00E44095">
        <w:rPr>
          <w:szCs w:val="22"/>
          <w:u w:val="single"/>
        </w:rPr>
        <w:t xml:space="preserve"> weterynaryjny zwierzętom</w:t>
      </w:r>
      <w:r w:rsidR="0049124A">
        <w:rPr>
          <w:szCs w:val="22"/>
          <w:u w:val="single"/>
        </w:rPr>
        <w:t>:</w:t>
      </w:r>
    </w:p>
    <w:p w14:paraId="6894C57C" w14:textId="77777777" w:rsidR="00C87F4F" w:rsidRPr="00E44095" w:rsidRDefault="00C87F4F" w:rsidP="00E16E67">
      <w:pPr>
        <w:pStyle w:val="BodyText"/>
        <w:ind w:left="0" w:firstLine="0"/>
      </w:pPr>
      <w:r w:rsidRPr="00E44095">
        <w:t>Przypadkowe samowstrzyknięcie może spowodować bolesność. Osoby o stwierdzonej nadwrażliwości na</w:t>
      </w:r>
      <w:r w:rsidR="001D1935" w:rsidRPr="00E44095">
        <w:t xml:space="preserve"> </w:t>
      </w:r>
      <w:r w:rsidRPr="00E44095">
        <w:t>niesterydowe leki przeciwzapalne (NSAID) powinny unikać kontaktu z produktem leczniczym weterynaryjnym.</w:t>
      </w:r>
    </w:p>
    <w:p w14:paraId="2E691431" w14:textId="77777777" w:rsidR="00C87F4F" w:rsidRPr="00E44095" w:rsidRDefault="00FE2235" w:rsidP="00E16E67">
      <w:pPr>
        <w:pStyle w:val="BodyText"/>
        <w:ind w:left="0" w:firstLine="0"/>
      </w:pPr>
      <w:r w:rsidRPr="00E44095">
        <w:t xml:space="preserve">Po przypadkowym wstrzyknięciu samemu sobie </w:t>
      </w:r>
      <w:r w:rsidR="00C87F4F" w:rsidRPr="00E44095">
        <w:t>należy niezwłocznie zwrócić się o pomoc medyczną oraz udostępnić lekarzowi ulotkę informacyjną lub opakowanie.</w:t>
      </w:r>
    </w:p>
    <w:p w14:paraId="10387618" w14:textId="6D4A33EA" w:rsidR="00C87F4F" w:rsidRDefault="00154034" w:rsidP="00E16E67">
      <w:pPr>
        <w:pStyle w:val="BodyText"/>
        <w:ind w:left="0" w:firstLine="0"/>
      </w:pPr>
      <w:r w:rsidRPr="00D567E6">
        <w:t xml:space="preserve">Ten produkt może powodować podrażnienie oka. W przypadku kontaktu z oczami, natychmiast dokładnie przemyć </w:t>
      </w:r>
      <w:r w:rsidR="00CD35FD">
        <w:t xml:space="preserve">je </w:t>
      </w:r>
      <w:r w:rsidRPr="00D567E6">
        <w:t>wodą.</w:t>
      </w:r>
    </w:p>
    <w:p w14:paraId="0E744056" w14:textId="77777777" w:rsidR="00154034" w:rsidRPr="00E44095" w:rsidRDefault="00154034" w:rsidP="00E16E67">
      <w:pPr>
        <w:pStyle w:val="BodyText"/>
        <w:ind w:left="0" w:firstLine="0"/>
      </w:pPr>
    </w:p>
    <w:p w14:paraId="61172579" w14:textId="57D6E253" w:rsidR="00573856" w:rsidRPr="00E44095" w:rsidRDefault="001A4BE5" w:rsidP="00E16E67">
      <w:pPr>
        <w:rPr>
          <w:szCs w:val="22"/>
          <w:u w:val="single"/>
        </w:rPr>
      </w:pPr>
      <w:r>
        <w:rPr>
          <w:szCs w:val="22"/>
          <w:u w:val="single"/>
        </w:rPr>
        <w:t>C</w:t>
      </w:r>
      <w:r w:rsidR="00573856" w:rsidRPr="00E44095">
        <w:rPr>
          <w:szCs w:val="22"/>
          <w:u w:val="single"/>
        </w:rPr>
        <w:t>iąż</w:t>
      </w:r>
      <w:r>
        <w:rPr>
          <w:szCs w:val="22"/>
          <w:u w:val="single"/>
        </w:rPr>
        <w:t>a</w:t>
      </w:r>
      <w:r w:rsidR="00573856" w:rsidRPr="00E44095">
        <w:rPr>
          <w:szCs w:val="22"/>
          <w:u w:val="single"/>
        </w:rPr>
        <w:t xml:space="preserve"> i laktacj</w:t>
      </w:r>
      <w:r>
        <w:rPr>
          <w:szCs w:val="22"/>
          <w:u w:val="single"/>
        </w:rPr>
        <w:t>a</w:t>
      </w:r>
      <w:r w:rsidR="0049124A">
        <w:rPr>
          <w:szCs w:val="22"/>
          <w:u w:val="single"/>
        </w:rPr>
        <w:t>:</w:t>
      </w:r>
    </w:p>
    <w:p w14:paraId="500579FC" w14:textId="77777777" w:rsidR="00C87F4F" w:rsidRPr="00E44095" w:rsidRDefault="00C87F4F" w:rsidP="00E16E67">
      <w:pPr>
        <w:ind w:left="0" w:firstLine="0"/>
        <w:rPr>
          <w:szCs w:val="22"/>
        </w:rPr>
      </w:pPr>
      <w:r w:rsidRPr="00E44095">
        <w:rPr>
          <w:szCs w:val="22"/>
        </w:rPr>
        <w:t xml:space="preserve">Patrz: rozdział </w:t>
      </w:r>
      <w:r w:rsidR="0049124A">
        <w:rPr>
          <w:szCs w:val="22"/>
        </w:rPr>
        <w:t>„</w:t>
      </w:r>
      <w:r w:rsidRPr="00E44095">
        <w:rPr>
          <w:szCs w:val="22"/>
        </w:rPr>
        <w:t>Przeciwwskazania</w:t>
      </w:r>
      <w:r w:rsidR="0049124A">
        <w:rPr>
          <w:szCs w:val="22"/>
        </w:rPr>
        <w:t>”.</w:t>
      </w:r>
    </w:p>
    <w:p w14:paraId="7D258904" w14:textId="77777777" w:rsidR="00C87F4F" w:rsidRPr="00E44095" w:rsidRDefault="00C87F4F" w:rsidP="00E16E67">
      <w:pPr>
        <w:pStyle w:val="BodyText"/>
        <w:ind w:left="0" w:firstLine="0"/>
      </w:pPr>
    </w:p>
    <w:p w14:paraId="240661CE" w14:textId="77777777" w:rsidR="00C25793" w:rsidRPr="001A4BE5" w:rsidRDefault="00BB74AB" w:rsidP="005D1224">
      <w:pPr>
        <w:ind w:left="0" w:firstLine="0"/>
        <w:rPr>
          <w:bCs/>
          <w:szCs w:val="22"/>
          <w:u w:val="single"/>
        </w:rPr>
      </w:pPr>
      <w:r w:rsidRPr="00E44095">
        <w:rPr>
          <w:szCs w:val="22"/>
          <w:u w:val="single"/>
        </w:rPr>
        <w:t>Interakcje</w:t>
      </w:r>
      <w:r w:rsidR="001A4BE5" w:rsidRPr="001A4BE5">
        <w:rPr>
          <w:bCs/>
          <w:szCs w:val="22"/>
          <w:u w:val="single"/>
        </w:rPr>
        <w:t xml:space="preserve"> </w:t>
      </w:r>
      <w:r w:rsidR="001A4BE5">
        <w:rPr>
          <w:bCs/>
          <w:szCs w:val="22"/>
          <w:u w:val="single"/>
        </w:rPr>
        <w:t>z innymi produktami leczniczymi i inne rodzaje interakcji:</w:t>
      </w:r>
    </w:p>
    <w:p w14:paraId="23E2DF59" w14:textId="77777777" w:rsidR="00B70B12" w:rsidRPr="00E44095" w:rsidRDefault="003C5918" w:rsidP="00BB74AB">
      <w:pPr>
        <w:pStyle w:val="BodyText"/>
        <w:ind w:left="0" w:firstLine="0"/>
      </w:pPr>
      <w:r w:rsidRPr="00E44095">
        <w:t xml:space="preserve">Inne niesterydowe środki przeciwzapalne (NSAID), środki moczopędne, przeciwzakrzepowe, antybiotyki aminoglikozydowe i substancje silnie wiążące białko mogą działać konkurencyjnie w odniesieniu do wiązania się z receptorami i tym samym prowadzić do efektu toksycznego. Metacam nie może być stosowany w połączeniu z innymi NSAID lub sterydami. Należy unikać równoczesnego stosowania z lekami o możliwym działaniu nefrotoksycznym. U zwierząt o zwiększonym ryzyku anastezjologicznym (np. starsze zwierzęta) należy rozważyć dożylne lub podskórne podanie płynów nawadniających. Przy równoczesnym stosowaniu NSAID podczas znieczulenia nie można wykluczyć zwiększonego ryzyka zaburzeń funkcjonowania nerek. </w:t>
      </w:r>
    </w:p>
    <w:p w14:paraId="519F260F" w14:textId="77777777" w:rsidR="003C5918" w:rsidRPr="00E44095" w:rsidRDefault="003C5918" w:rsidP="00E16E67">
      <w:pPr>
        <w:pStyle w:val="BodyTextIndent"/>
        <w:tabs>
          <w:tab w:val="left" w:pos="709"/>
          <w:tab w:val="left" w:pos="3969"/>
        </w:tabs>
        <w:spacing w:after="0"/>
        <w:ind w:left="0" w:firstLine="0"/>
        <w:rPr>
          <w:szCs w:val="22"/>
        </w:rPr>
      </w:pPr>
    </w:p>
    <w:p w14:paraId="6183E749" w14:textId="77777777" w:rsidR="003C5918" w:rsidRPr="00E44095" w:rsidRDefault="003C5918" w:rsidP="00E16E67">
      <w:pPr>
        <w:pStyle w:val="BodyTextIndent"/>
        <w:tabs>
          <w:tab w:val="left" w:pos="709"/>
          <w:tab w:val="left" w:pos="3969"/>
        </w:tabs>
        <w:spacing w:after="0"/>
        <w:ind w:left="0" w:firstLine="0"/>
        <w:rPr>
          <w:szCs w:val="22"/>
        </w:rPr>
      </w:pPr>
      <w:r w:rsidRPr="00E44095">
        <w:rPr>
          <w:szCs w:val="22"/>
        </w:rPr>
        <w:t xml:space="preserve">Zastosowane przed podaniem Matacamu środki przeciwzapalne mogą zwiększać lub wywołać dodatkowe działania niepożądane. Z tego względu należy przestrzegać okresu wolnego od podawania </w:t>
      </w:r>
      <w:r w:rsidRPr="00E44095">
        <w:rPr>
          <w:szCs w:val="22"/>
        </w:rPr>
        <w:lastRenderedPageBreak/>
        <w:t xml:space="preserve">wynoszącego co najmniej 24 godziny przed rozpoczęciem leczenia Metacamem. Długość tego okresu powinna uwzględnić jednak właściwości farmakokinetyczne preparatu użytego poprzednio. </w:t>
      </w:r>
    </w:p>
    <w:p w14:paraId="1C4CD38F" w14:textId="77777777" w:rsidR="003C5918" w:rsidRPr="00E44095" w:rsidRDefault="003C5918" w:rsidP="00E16E67">
      <w:pPr>
        <w:pStyle w:val="BodyText"/>
        <w:ind w:left="0" w:firstLine="0"/>
      </w:pPr>
    </w:p>
    <w:p w14:paraId="4A5CC7FA" w14:textId="77777777" w:rsidR="00C25793" w:rsidRPr="00E44095" w:rsidRDefault="00C87F4F" w:rsidP="007338B0">
      <w:pPr>
        <w:rPr>
          <w:szCs w:val="22"/>
          <w:u w:val="single"/>
        </w:rPr>
      </w:pPr>
      <w:r w:rsidRPr="00E44095">
        <w:rPr>
          <w:szCs w:val="22"/>
          <w:u w:val="single"/>
        </w:rPr>
        <w:t>Przedawkowanie</w:t>
      </w:r>
      <w:r w:rsidR="001A4BE5">
        <w:rPr>
          <w:szCs w:val="22"/>
          <w:u w:val="single"/>
        </w:rPr>
        <w:t xml:space="preserve"> </w:t>
      </w:r>
      <w:r w:rsidR="001A4BE5">
        <w:rPr>
          <w:bCs/>
          <w:szCs w:val="22"/>
          <w:u w:val="single"/>
        </w:rPr>
        <w:t>(objawy, sposób postępowania przy udzielaniu natychmiastowej pomocy, odtrutki):</w:t>
      </w:r>
    </w:p>
    <w:p w14:paraId="6470900B" w14:textId="77777777" w:rsidR="003C5918" w:rsidRPr="00E44095" w:rsidRDefault="003C5918" w:rsidP="007338B0">
      <w:pPr>
        <w:rPr>
          <w:szCs w:val="22"/>
        </w:rPr>
      </w:pPr>
      <w:r w:rsidRPr="00E44095">
        <w:rPr>
          <w:szCs w:val="22"/>
        </w:rPr>
        <w:t>W przypadku przedawkowania należy zastosować leczenie objawowe</w:t>
      </w:r>
    </w:p>
    <w:p w14:paraId="4D52E81D" w14:textId="77777777" w:rsidR="003C5918" w:rsidRPr="00E44095" w:rsidRDefault="003C5918" w:rsidP="00E16E67">
      <w:pPr>
        <w:ind w:left="0" w:firstLine="0"/>
        <w:rPr>
          <w:szCs w:val="22"/>
        </w:rPr>
      </w:pPr>
    </w:p>
    <w:p w14:paraId="009F6C84" w14:textId="77777777" w:rsidR="00F30BD9" w:rsidRPr="00E44095" w:rsidRDefault="00F30BD9" w:rsidP="00E16E67">
      <w:pPr>
        <w:rPr>
          <w:szCs w:val="22"/>
        </w:rPr>
      </w:pPr>
    </w:p>
    <w:p w14:paraId="7F12BE78" w14:textId="77777777" w:rsidR="003C5918" w:rsidRPr="00E44095" w:rsidRDefault="003C5918" w:rsidP="00E16E67">
      <w:pPr>
        <w:rPr>
          <w:b/>
          <w:szCs w:val="22"/>
        </w:rPr>
      </w:pPr>
      <w:r w:rsidRPr="00F14D76">
        <w:rPr>
          <w:b/>
          <w:szCs w:val="22"/>
          <w:highlight w:val="lightGray"/>
        </w:rPr>
        <w:t>13.</w:t>
      </w:r>
      <w:r w:rsidRPr="00E44095">
        <w:rPr>
          <w:b/>
          <w:szCs w:val="22"/>
        </w:rPr>
        <w:tab/>
      </w:r>
      <w:r w:rsidR="007C7112" w:rsidRPr="00E44095">
        <w:rPr>
          <w:b/>
          <w:bCs/>
          <w:szCs w:val="22"/>
        </w:rPr>
        <w:t xml:space="preserve">SPECJALNE ŚRODKI OSTROŻNOŚCI DOTYCZĄCE </w:t>
      </w:r>
      <w:r w:rsidR="00E935F8" w:rsidRPr="00E44095">
        <w:rPr>
          <w:b/>
          <w:bCs/>
          <w:szCs w:val="22"/>
        </w:rPr>
        <w:t>USUWANIA NIEZUŻYTEGO</w:t>
      </w:r>
      <w:r w:rsidR="007C7112" w:rsidRPr="00E44095">
        <w:rPr>
          <w:b/>
          <w:bCs/>
          <w:szCs w:val="22"/>
        </w:rPr>
        <w:t xml:space="preserve"> PRODUKTU LECZNICZEGO WETERYNARYJNEGO </w:t>
      </w:r>
      <w:smartTag w:uri="urn:schemas-microsoft-com:office:smarttags" w:element="stockticker">
        <w:r w:rsidR="007C7112" w:rsidRPr="00E44095">
          <w:rPr>
            <w:b/>
            <w:bCs/>
            <w:szCs w:val="22"/>
          </w:rPr>
          <w:t>LUB</w:t>
        </w:r>
      </w:smartTag>
      <w:r w:rsidR="007C7112" w:rsidRPr="00E44095">
        <w:rPr>
          <w:b/>
          <w:bCs/>
          <w:szCs w:val="22"/>
        </w:rPr>
        <w:t xml:space="preserve"> POCHODZĄCYCH Z </w:t>
      </w:r>
      <w:r w:rsidR="00E935F8" w:rsidRPr="00E44095">
        <w:rPr>
          <w:b/>
          <w:bCs/>
          <w:szCs w:val="22"/>
        </w:rPr>
        <w:t>NIEGO ODPADÓW, JEŚLI</w:t>
      </w:r>
      <w:r w:rsidR="007C7112" w:rsidRPr="00E44095">
        <w:rPr>
          <w:b/>
          <w:bCs/>
          <w:szCs w:val="22"/>
        </w:rPr>
        <w:t xml:space="preserve"> MA TO ZASTOSOWANIE</w:t>
      </w:r>
    </w:p>
    <w:p w14:paraId="6BDFB580" w14:textId="5A9B4DC6" w:rsidR="00950E30" w:rsidRDefault="00950E30" w:rsidP="001A4BE5">
      <w:pPr>
        <w:ind w:left="0" w:firstLine="0"/>
        <w:rPr>
          <w:szCs w:val="22"/>
        </w:rPr>
      </w:pPr>
    </w:p>
    <w:p w14:paraId="371FD0AF" w14:textId="13037D20" w:rsidR="000020E3" w:rsidRDefault="001A4BE5" w:rsidP="00E16E67">
      <w:pPr>
        <w:ind w:left="0" w:firstLine="0"/>
        <w:rPr>
          <w:szCs w:val="22"/>
        </w:rPr>
      </w:pPr>
      <w:r w:rsidRPr="00E44095">
        <w:rPr>
          <w:bCs/>
          <w:szCs w:val="22"/>
        </w:rPr>
        <w:t>Leków nie należy usuwać do kanalizacji ani wyrzucać do śmieci</w:t>
      </w:r>
      <w:r>
        <w:rPr>
          <w:bCs/>
          <w:szCs w:val="22"/>
        </w:rPr>
        <w:t>.</w:t>
      </w:r>
      <w:r w:rsidRPr="00E44095">
        <w:rPr>
          <w:bCs/>
          <w:szCs w:val="22"/>
        </w:rPr>
        <w:t xml:space="preserve"> </w:t>
      </w:r>
      <w:r>
        <w:rPr>
          <w:szCs w:val="22"/>
        </w:rPr>
        <w:t xml:space="preserve">O sposoby usunięcia niepotrzebnych leków </w:t>
      </w:r>
      <w:r w:rsidR="009374A1">
        <w:rPr>
          <w:szCs w:val="22"/>
        </w:rPr>
        <w:t xml:space="preserve">należy </w:t>
      </w:r>
      <w:r>
        <w:rPr>
          <w:szCs w:val="22"/>
        </w:rPr>
        <w:t>zapyta</w:t>
      </w:r>
      <w:r w:rsidR="009374A1">
        <w:rPr>
          <w:szCs w:val="22"/>
        </w:rPr>
        <w:t>ć</w:t>
      </w:r>
      <w:r>
        <w:rPr>
          <w:szCs w:val="22"/>
        </w:rPr>
        <w:t xml:space="preserve"> lekarza weterynarii.</w:t>
      </w:r>
      <w:r w:rsidR="0049124A">
        <w:rPr>
          <w:szCs w:val="22"/>
        </w:rPr>
        <w:t xml:space="preserve"> </w:t>
      </w:r>
      <w:r w:rsidR="004E7557">
        <w:rPr>
          <w:szCs w:val="22"/>
        </w:rPr>
        <w:t>Pomogą one chronić środowisko.</w:t>
      </w:r>
    </w:p>
    <w:p w14:paraId="6C9D5E45" w14:textId="77777777" w:rsidR="003C5918" w:rsidRPr="00E44095" w:rsidRDefault="003C5918" w:rsidP="00E16E67">
      <w:pPr>
        <w:ind w:left="0" w:firstLine="0"/>
        <w:rPr>
          <w:szCs w:val="22"/>
        </w:rPr>
      </w:pPr>
    </w:p>
    <w:p w14:paraId="6C367DB7" w14:textId="77777777" w:rsidR="00317522" w:rsidRPr="00E44095" w:rsidRDefault="00317522" w:rsidP="00E16E67">
      <w:pPr>
        <w:ind w:left="0" w:firstLine="0"/>
        <w:rPr>
          <w:szCs w:val="22"/>
        </w:rPr>
      </w:pPr>
    </w:p>
    <w:p w14:paraId="0181D10B" w14:textId="77777777" w:rsidR="003C5918" w:rsidRPr="00E44095" w:rsidRDefault="003C5918" w:rsidP="00E16E67">
      <w:pPr>
        <w:rPr>
          <w:b/>
          <w:bCs/>
          <w:szCs w:val="22"/>
        </w:rPr>
      </w:pPr>
      <w:r w:rsidRPr="00F14D76">
        <w:rPr>
          <w:b/>
          <w:szCs w:val="22"/>
          <w:highlight w:val="lightGray"/>
        </w:rPr>
        <w:t>14.</w:t>
      </w:r>
      <w:r w:rsidRPr="00E44095">
        <w:rPr>
          <w:b/>
          <w:szCs w:val="22"/>
        </w:rPr>
        <w:tab/>
      </w:r>
      <w:smartTag w:uri="urn:schemas-microsoft-com:office:smarttags" w:element="stockticker">
        <w:r w:rsidRPr="00E44095">
          <w:rPr>
            <w:b/>
            <w:bCs/>
            <w:szCs w:val="22"/>
          </w:rPr>
          <w:t>DATA</w:t>
        </w:r>
      </w:smartTag>
      <w:r w:rsidRPr="00E44095">
        <w:rPr>
          <w:b/>
          <w:bCs/>
          <w:szCs w:val="22"/>
        </w:rPr>
        <w:t xml:space="preserve"> ZATWIERDZENIA </w:t>
      </w:r>
      <w:smartTag w:uri="urn:schemas-microsoft-com:office:smarttags" w:element="stockticker">
        <w:r w:rsidRPr="00E44095">
          <w:rPr>
            <w:b/>
            <w:bCs/>
            <w:szCs w:val="22"/>
          </w:rPr>
          <w:t>LUB</w:t>
        </w:r>
      </w:smartTag>
      <w:r w:rsidRPr="00E44095">
        <w:rPr>
          <w:b/>
          <w:bCs/>
          <w:szCs w:val="22"/>
        </w:rPr>
        <w:t xml:space="preserve"> OSTATNIEJ ZMIANY TEKSTU ULOTKI.</w:t>
      </w:r>
    </w:p>
    <w:p w14:paraId="6C3D3456" w14:textId="77777777" w:rsidR="003C5918" w:rsidRPr="00E44095" w:rsidRDefault="003C5918" w:rsidP="00E16E67">
      <w:pPr>
        <w:rPr>
          <w:b/>
          <w:szCs w:val="22"/>
        </w:rPr>
      </w:pPr>
    </w:p>
    <w:p w14:paraId="030DC0EE" w14:textId="77777777" w:rsidR="00407E12" w:rsidRPr="00E44095" w:rsidRDefault="00880A19" w:rsidP="00E16E67">
      <w:pPr>
        <w:ind w:left="0" w:firstLine="0"/>
        <w:rPr>
          <w:szCs w:val="22"/>
        </w:rPr>
      </w:pPr>
      <w:r w:rsidRPr="00E44095">
        <w:rPr>
          <w:szCs w:val="22"/>
        </w:rPr>
        <w:t>Szczegółowe informacje dotyczące powyższego produktu leczniczego weterynaryjnego są dostępne w witrynie internetowej Europejskiej Agencji Leków</w:t>
      </w:r>
      <w:r w:rsidR="00DE4CB0" w:rsidRPr="00E44095">
        <w:rPr>
          <w:szCs w:val="22"/>
        </w:rPr>
        <w:t xml:space="preserve"> </w:t>
      </w:r>
      <w:hyperlink r:id="rId23" w:history="1">
        <w:r w:rsidR="000C42C0" w:rsidRPr="00454C61">
          <w:rPr>
            <w:rStyle w:val="Hyperlink"/>
            <w:szCs w:val="22"/>
          </w:rPr>
          <w:t>http://www.ema.europa.eu/</w:t>
        </w:r>
      </w:hyperlink>
      <w:r w:rsidR="00407E12" w:rsidRPr="00E44095">
        <w:rPr>
          <w:szCs w:val="22"/>
        </w:rPr>
        <w:t>.</w:t>
      </w:r>
    </w:p>
    <w:p w14:paraId="41AF28E0" w14:textId="77777777" w:rsidR="003C5918" w:rsidRPr="00E44095" w:rsidRDefault="003C5918" w:rsidP="00E16E67">
      <w:pPr>
        <w:rPr>
          <w:szCs w:val="22"/>
        </w:rPr>
      </w:pPr>
    </w:p>
    <w:p w14:paraId="77BFFEFA" w14:textId="77777777" w:rsidR="005E006C" w:rsidRPr="00E44095" w:rsidRDefault="005E006C" w:rsidP="00E16E67">
      <w:pPr>
        <w:rPr>
          <w:szCs w:val="22"/>
        </w:rPr>
      </w:pPr>
    </w:p>
    <w:p w14:paraId="1BA5B95B" w14:textId="77777777" w:rsidR="003C5918" w:rsidRPr="00E44095" w:rsidRDefault="003C5918" w:rsidP="00E16E67">
      <w:pPr>
        <w:rPr>
          <w:b/>
          <w:szCs w:val="22"/>
        </w:rPr>
      </w:pPr>
      <w:r w:rsidRPr="00F14D76">
        <w:rPr>
          <w:b/>
          <w:szCs w:val="22"/>
          <w:highlight w:val="lightGray"/>
        </w:rPr>
        <w:t>15.</w:t>
      </w:r>
      <w:r w:rsidRPr="00E44095">
        <w:rPr>
          <w:b/>
          <w:szCs w:val="22"/>
        </w:rPr>
        <w:tab/>
        <w:t>INNE INFORMACJE</w:t>
      </w:r>
    </w:p>
    <w:p w14:paraId="3FC48757" w14:textId="77777777" w:rsidR="003C5918" w:rsidRPr="00E44095" w:rsidRDefault="003C5918" w:rsidP="00E16E67">
      <w:pPr>
        <w:rPr>
          <w:szCs w:val="22"/>
        </w:rPr>
      </w:pPr>
    </w:p>
    <w:p w14:paraId="7188DFAE" w14:textId="77777777" w:rsidR="00265B86" w:rsidRPr="00E44095" w:rsidRDefault="003C5918" w:rsidP="00E16E67">
      <w:pPr>
        <w:ind w:left="0" w:firstLine="0"/>
        <w:rPr>
          <w:szCs w:val="22"/>
        </w:rPr>
      </w:pPr>
      <w:r w:rsidRPr="00E44095">
        <w:rPr>
          <w:szCs w:val="22"/>
        </w:rPr>
        <w:t>Fiolka 10</w:t>
      </w:r>
      <w:r w:rsidR="00F45F1E" w:rsidRPr="00E44095">
        <w:rPr>
          <w:szCs w:val="22"/>
        </w:rPr>
        <w:t xml:space="preserve"> ml</w:t>
      </w:r>
      <w:r w:rsidRPr="00E44095">
        <w:rPr>
          <w:szCs w:val="22"/>
        </w:rPr>
        <w:t xml:space="preserve"> lub 20 ml. </w:t>
      </w:r>
      <w:r w:rsidR="00265B86" w:rsidRPr="00E44095">
        <w:rPr>
          <w:szCs w:val="22"/>
        </w:rPr>
        <w:t>Niektóre wielkości opakowań mogą nie być dostępne w obrocie.</w:t>
      </w:r>
    </w:p>
    <w:p w14:paraId="2AFA1691" w14:textId="77777777" w:rsidR="00265B86" w:rsidRPr="00E44095" w:rsidRDefault="00265B86" w:rsidP="00E16E67">
      <w:pPr>
        <w:ind w:left="0" w:firstLine="0"/>
        <w:rPr>
          <w:szCs w:val="22"/>
        </w:rPr>
      </w:pPr>
    </w:p>
    <w:p w14:paraId="574071FF" w14:textId="77777777" w:rsidR="00023727" w:rsidRPr="00E44095" w:rsidRDefault="003C5918" w:rsidP="00E16E67">
      <w:pPr>
        <w:jc w:val="center"/>
        <w:rPr>
          <w:b/>
          <w:bCs/>
          <w:szCs w:val="22"/>
        </w:rPr>
      </w:pPr>
      <w:r w:rsidRPr="00E44095">
        <w:rPr>
          <w:b/>
          <w:bCs/>
          <w:szCs w:val="22"/>
        </w:rPr>
        <w:br w:type="page"/>
      </w:r>
      <w:r w:rsidR="00023727" w:rsidRPr="00E44095">
        <w:rPr>
          <w:b/>
          <w:bCs/>
          <w:szCs w:val="22"/>
        </w:rPr>
        <w:lastRenderedPageBreak/>
        <w:t>ULOTKA INFORMACYJNA</w:t>
      </w:r>
    </w:p>
    <w:p w14:paraId="5E621BC0" w14:textId="77777777" w:rsidR="00023727" w:rsidRPr="00B33FCE" w:rsidRDefault="003C560B" w:rsidP="00E16E67">
      <w:pPr>
        <w:jc w:val="center"/>
        <w:outlineLvl w:val="1"/>
        <w:rPr>
          <w:b/>
          <w:bCs/>
          <w:szCs w:val="22"/>
        </w:rPr>
      </w:pPr>
      <w:r w:rsidRPr="00B33FCE">
        <w:rPr>
          <w:b/>
          <w:bCs/>
          <w:szCs w:val="22"/>
        </w:rPr>
        <w:t>Metacam 20 mg/ml roztwór do wstrzykiwań dla bydła, świń i koni.</w:t>
      </w:r>
    </w:p>
    <w:p w14:paraId="74CF85F7" w14:textId="77777777" w:rsidR="00023727" w:rsidRPr="00E44095" w:rsidRDefault="00023727" w:rsidP="00E16E67">
      <w:pPr>
        <w:rPr>
          <w:b/>
          <w:bCs/>
          <w:szCs w:val="22"/>
        </w:rPr>
      </w:pPr>
    </w:p>
    <w:p w14:paraId="5853402D" w14:textId="77777777" w:rsidR="00023727" w:rsidRPr="00E44095" w:rsidRDefault="00023727" w:rsidP="00E16E67">
      <w:pPr>
        <w:rPr>
          <w:b/>
          <w:bCs/>
          <w:szCs w:val="22"/>
        </w:rPr>
      </w:pPr>
      <w:r w:rsidRPr="00F14D76">
        <w:rPr>
          <w:b/>
          <w:bCs/>
          <w:szCs w:val="22"/>
          <w:highlight w:val="lightGray"/>
        </w:rPr>
        <w:t>1.</w:t>
      </w:r>
      <w:r w:rsidRPr="00E44095">
        <w:rPr>
          <w:b/>
          <w:bCs/>
          <w:szCs w:val="22"/>
        </w:rPr>
        <w:tab/>
        <w:t>NAZWA I ADRES PODMIOTU ODPOWIEDZIALNEGO ORAZ WYTWÓRCY ODPOWIEDZIALNEGO ZA ZWOLNIENIE SERII, JEŚLI JEST INNY</w:t>
      </w:r>
    </w:p>
    <w:p w14:paraId="0CD1EA79" w14:textId="77777777" w:rsidR="00023727" w:rsidRPr="00E44095" w:rsidRDefault="00023727" w:rsidP="00E16E67">
      <w:pPr>
        <w:ind w:left="0" w:firstLine="0"/>
        <w:rPr>
          <w:szCs w:val="22"/>
          <w:lang w:eastAsia="de-DE"/>
        </w:rPr>
      </w:pPr>
    </w:p>
    <w:p w14:paraId="6C1CDB8D" w14:textId="77777777" w:rsidR="00495D3F" w:rsidRPr="00E44095" w:rsidRDefault="00495D3F" w:rsidP="00E16E67">
      <w:pPr>
        <w:ind w:left="0" w:firstLine="0"/>
        <w:rPr>
          <w:szCs w:val="22"/>
          <w:u w:val="single"/>
          <w:lang w:eastAsia="de-DE"/>
        </w:rPr>
      </w:pPr>
      <w:r w:rsidRPr="00E44095">
        <w:rPr>
          <w:szCs w:val="22"/>
          <w:u w:val="single"/>
          <w:lang w:eastAsia="de-DE"/>
        </w:rPr>
        <w:t>Podmiot odpowiedzialny</w:t>
      </w:r>
    </w:p>
    <w:p w14:paraId="2A1FA7E3" w14:textId="77777777" w:rsidR="00495D3F" w:rsidRPr="00950E30" w:rsidRDefault="00495D3F" w:rsidP="00E16E67">
      <w:pPr>
        <w:tabs>
          <w:tab w:val="left" w:pos="0"/>
        </w:tabs>
        <w:ind w:left="0" w:firstLine="0"/>
        <w:rPr>
          <w:szCs w:val="22"/>
          <w:lang w:eastAsia="de-DE"/>
        </w:rPr>
      </w:pPr>
      <w:r w:rsidRPr="00950E30">
        <w:rPr>
          <w:szCs w:val="22"/>
          <w:lang w:eastAsia="de-DE"/>
        </w:rPr>
        <w:t>Boehringer Ingelheim Vetmedica GmbH</w:t>
      </w:r>
    </w:p>
    <w:p w14:paraId="1B786617" w14:textId="77777777" w:rsidR="00495D3F" w:rsidRPr="00E44095" w:rsidRDefault="00495D3F" w:rsidP="00E16E67">
      <w:pPr>
        <w:tabs>
          <w:tab w:val="left" w:pos="0"/>
        </w:tabs>
        <w:ind w:left="0" w:firstLine="0"/>
        <w:rPr>
          <w:szCs w:val="22"/>
          <w:lang w:eastAsia="de-DE"/>
        </w:rPr>
      </w:pPr>
      <w:r w:rsidRPr="00E44095">
        <w:rPr>
          <w:szCs w:val="22"/>
          <w:lang w:eastAsia="de-DE"/>
        </w:rPr>
        <w:t>55216 Ingelheim/Rhein</w:t>
      </w:r>
    </w:p>
    <w:p w14:paraId="74F143CA" w14:textId="77777777" w:rsidR="00495D3F" w:rsidRPr="00B33FCE" w:rsidRDefault="006A4D3A" w:rsidP="00E16E67">
      <w:pPr>
        <w:tabs>
          <w:tab w:val="left" w:pos="0"/>
        </w:tabs>
        <w:ind w:left="0" w:firstLine="0"/>
        <w:rPr>
          <w:caps/>
          <w:szCs w:val="22"/>
          <w:lang w:eastAsia="de-DE"/>
        </w:rPr>
      </w:pPr>
      <w:r w:rsidRPr="00B33FCE">
        <w:rPr>
          <w:caps/>
          <w:szCs w:val="22"/>
          <w:lang w:eastAsia="de-DE"/>
        </w:rPr>
        <w:t>Niemcy</w:t>
      </w:r>
    </w:p>
    <w:p w14:paraId="66C28881" w14:textId="77777777" w:rsidR="00495D3F" w:rsidRPr="00E44095" w:rsidRDefault="00495D3F" w:rsidP="00E16E67">
      <w:pPr>
        <w:ind w:left="0" w:firstLine="0"/>
        <w:rPr>
          <w:szCs w:val="22"/>
          <w:lang w:eastAsia="de-DE"/>
        </w:rPr>
      </w:pPr>
    </w:p>
    <w:p w14:paraId="4FFB9AE6" w14:textId="77777777" w:rsidR="00495D3F" w:rsidRPr="00E44095" w:rsidRDefault="003C560B" w:rsidP="00E16E67">
      <w:pPr>
        <w:ind w:left="0" w:firstLine="0"/>
        <w:rPr>
          <w:szCs w:val="22"/>
          <w:u w:val="single"/>
          <w:lang w:eastAsia="de-DE"/>
        </w:rPr>
      </w:pPr>
      <w:r w:rsidRPr="00E44095">
        <w:rPr>
          <w:szCs w:val="22"/>
          <w:u w:val="single"/>
          <w:lang w:eastAsia="de-DE"/>
        </w:rPr>
        <w:t>Wytwórc</w:t>
      </w:r>
      <w:r w:rsidR="00DA02F9">
        <w:rPr>
          <w:szCs w:val="22"/>
          <w:u w:val="single"/>
          <w:lang w:eastAsia="de-DE"/>
        </w:rPr>
        <w:t>y</w:t>
      </w:r>
      <w:r w:rsidR="00DA02F9" w:rsidRPr="00DA02F9">
        <w:rPr>
          <w:szCs w:val="22"/>
          <w:u w:val="single"/>
        </w:rPr>
        <w:t xml:space="preserve"> </w:t>
      </w:r>
      <w:r w:rsidR="00DA02F9" w:rsidRPr="00283606">
        <w:rPr>
          <w:szCs w:val="22"/>
          <w:u w:val="single"/>
        </w:rPr>
        <w:t>odpowiedzialnego za zwolnienie serii</w:t>
      </w:r>
      <w:r w:rsidR="00DA02F9" w:rsidRPr="00E44095" w:rsidDel="00DA02F9">
        <w:rPr>
          <w:szCs w:val="22"/>
          <w:u w:val="single"/>
          <w:lang w:eastAsia="de-DE"/>
        </w:rPr>
        <w:t xml:space="preserve"> </w:t>
      </w:r>
    </w:p>
    <w:p w14:paraId="027241D3" w14:textId="77777777" w:rsidR="00495D3F" w:rsidRPr="00E44095" w:rsidRDefault="00495D3F" w:rsidP="00E16E67">
      <w:pPr>
        <w:tabs>
          <w:tab w:val="left" w:pos="567"/>
          <w:tab w:val="left" w:pos="709"/>
        </w:tabs>
        <w:ind w:left="0" w:firstLine="0"/>
        <w:rPr>
          <w:szCs w:val="22"/>
          <w:lang w:val="en-US" w:eastAsia="de-DE"/>
        </w:rPr>
      </w:pPr>
      <w:r w:rsidRPr="00E44095">
        <w:rPr>
          <w:szCs w:val="22"/>
          <w:lang w:val="en-US" w:eastAsia="de-DE"/>
        </w:rPr>
        <w:t>Labiana Life Sciences S.A.</w:t>
      </w:r>
    </w:p>
    <w:p w14:paraId="7453EE14" w14:textId="77777777" w:rsidR="00495D3F" w:rsidRPr="00E36EF5" w:rsidRDefault="00495D3F" w:rsidP="00E16E67">
      <w:pPr>
        <w:tabs>
          <w:tab w:val="left" w:pos="567"/>
          <w:tab w:val="left" w:pos="709"/>
        </w:tabs>
        <w:ind w:left="0" w:firstLine="0"/>
        <w:rPr>
          <w:szCs w:val="22"/>
          <w:lang w:val="en-US" w:eastAsia="de-DE"/>
        </w:rPr>
      </w:pPr>
      <w:r w:rsidRPr="00E36EF5">
        <w:rPr>
          <w:szCs w:val="22"/>
          <w:lang w:val="en-US" w:eastAsia="de-DE"/>
        </w:rPr>
        <w:t>Venus, 26</w:t>
      </w:r>
    </w:p>
    <w:p w14:paraId="52E15879" w14:textId="77777777" w:rsidR="00495D3F" w:rsidRPr="00E36EF5" w:rsidRDefault="00495D3F" w:rsidP="00E16E67">
      <w:pPr>
        <w:tabs>
          <w:tab w:val="left" w:pos="567"/>
          <w:tab w:val="left" w:pos="709"/>
        </w:tabs>
        <w:ind w:left="0" w:firstLine="0"/>
        <w:rPr>
          <w:szCs w:val="22"/>
          <w:lang w:val="en-US" w:eastAsia="de-DE"/>
        </w:rPr>
      </w:pPr>
      <w:r w:rsidRPr="00E36EF5">
        <w:rPr>
          <w:szCs w:val="22"/>
          <w:lang w:val="en-US" w:eastAsia="de-DE"/>
        </w:rPr>
        <w:t>Can Parellada Industrial</w:t>
      </w:r>
    </w:p>
    <w:p w14:paraId="2A0BF765" w14:textId="77777777" w:rsidR="00495D3F" w:rsidRPr="00E36EF5" w:rsidRDefault="00495D3F" w:rsidP="00E16E67">
      <w:pPr>
        <w:tabs>
          <w:tab w:val="left" w:pos="567"/>
          <w:tab w:val="left" w:pos="709"/>
        </w:tabs>
        <w:ind w:left="0" w:firstLine="0"/>
        <w:rPr>
          <w:szCs w:val="22"/>
          <w:lang w:val="en-US" w:eastAsia="de-DE"/>
        </w:rPr>
      </w:pPr>
      <w:r w:rsidRPr="00E36EF5">
        <w:rPr>
          <w:szCs w:val="22"/>
          <w:lang w:val="en-US" w:eastAsia="de-DE"/>
        </w:rPr>
        <w:t>08228 Terrassa</w:t>
      </w:r>
      <w:r w:rsidR="00F226CC" w:rsidRPr="00E36EF5">
        <w:rPr>
          <w:szCs w:val="22"/>
          <w:lang w:val="en-US" w:eastAsia="de-DE"/>
        </w:rPr>
        <w:t>,</w:t>
      </w:r>
      <w:r w:rsidR="000C42C0" w:rsidRPr="00E36EF5">
        <w:rPr>
          <w:szCs w:val="22"/>
          <w:lang w:val="en-US" w:eastAsia="de-DE"/>
        </w:rPr>
        <w:t xml:space="preserve"> </w:t>
      </w:r>
      <w:r w:rsidR="00F226CC" w:rsidRPr="00E36EF5">
        <w:rPr>
          <w:szCs w:val="22"/>
          <w:lang w:val="en-US" w:eastAsia="de-DE"/>
        </w:rPr>
        <w:t>Barcelona</w:t>
      </w:r>
    </w:p>
    <w:p w14:paraId="281EA493" w14:textId="77777777" w:rsidR="00495D3F" w:rsidRPr="00E36EF5" w:rsidRDefault="00495D3F" w:rsidP="00E16E67">
      <w:pPr>
        <w:ind w:left="0" w:firstLine="0"/>
        <w:rPr>
          <w:caps/>
          <w:szCs w:val="22"/>
          <w:lang w:val="en-US" w:eastAsia="de-DE"/>
        </w:rPr>
      </w:pPr>
      <w:r w:rsidRPr="00E36EF5">
        <w:rPr>
          <w:caps/>
          <w:szCs w:val="22"/>
          <w:lang w:val="en-US" w:eastAsia="de-DE"/>
        </w:rPr>
        <w:t>Hiszpania</w:t>
      </w:r>
    </w:p>
    <w:p w14:paraId="3A9C6ECC" w14:textId="77777777" w:rsidR="00023727" w:rsidRPr="00E36EF5" w:rsidRDefault="00023727" w:rsidP="00E16E67">
      <w:pPr>
        <w:rPr>
          <w:b/>
          <w:bCs/>
          <w:szCs w:val="22"/>
          <w:lang w:val="en-US"/>
        </w:rPr>
      </w:pPr>
    </w:p>
    <w:p w14:paraId="1E536852" w14:textId="77777777" w:rsidR="00CF47D7" w:rsidRPr="00E36EF5" w:rsidRDefault="00CF47D7" w:rsidP="00CF47D7">
      <w:pPr>
        <w:widowControl w:val="0"/>
        <w:tabs>
          <w:tab w:val="left" w:pos="567"/>
        </w:tabs>
        <w:adjustRightInd w:val="0"/>
        <w:spacing w:line="260" w:lineRule="exact"/>
        <w:ind w:left="0" w:firstLine="0"/>
        <w:jc w:val="both"/>
        <w:textAlignment w:val="baseline"/>
        <w:rPr>
          <w:szCs w:val="22"/>
          <w:highlight w:val="lightGray"/>
          <w:lang w:val="en-US" w:eastAsia="en-US"/>
        </w:rPr>
      </w:pPr>
      <w:r w:rsidRPr="00E36EF5">
        <w:rPr>
          <w:szCs w:val="22"/>
          <w:highlight w:val="lightGray"/>
          <w:lang w:val="en-US" w:eastAsia="en-US"/>
        </w:rPr>
        <w:t>KVP Pharma + Veterinär Produkte GmbH</w:t>
      </w:r>
    </w:p>
    <w:p w14:paraId="00D5CDF6" w14:textId="77777777" w:rsidR="00A034FD" w:rsidRPr="00F14D76" w:rsidRDefault="00A034FD" w:rsidP="00A034FD">
      <w:pPr>
        <w:widowControl w:val="0"/>
        <w:tabs>
          <w:tab w:val="left" w:pos="567"/>
        </w:tabs>
        <w:adjustRightInd w:val="0"/>
        <w:spacing w:line="260" w:lineRule="exact"/>
        <w:ind w:left="0" w:firstLine="0"/>
        <w:jc w:val="both"/>
        <w:textAlignment w:val="baseline"/>
        <w:rPr>
          <w:szCs w:val="22"/>
          <w:highlight w:val="lightGray"/>
          <w:lang w:eastAsia="en-US"/>
        </w:rPr>
      </w:pPr>
      <w:r w:rsidRPr="00F14D76">
        <w:rPr>
          <w:szCs w:val="22"/>
          <w:highlight w:val="lightGray"/>
          <w:lang w:eastAsia="en-US"/>
        </w:rPr>
        <w:t>Projensdorfer Str. 324</w:t>
      </w:r>
    </w:p>
    <w:p w14:paraId="254B0460" w14:textId="77777777" w:rsidR="00CF47D7" w:rsidRPr="00F14D76" w:rsidRDefault="00CF47D7" w:rsidP="00CF47D7">
      <w:pPr>
        <w:widowControl w:val="0"/>
        <w:tabs>
          <w:tab w:val="left" w:pos="567"/>
        </w:tabs>
        <w:adjustRightInd w:val="0"/>
        <w:spacing w:line="260" w:lineRule="exact"/>
        <w:ind w:left="0" w:firstLine="0"/>
        <w:jc w:val="both"/>
        <w:textAlignment w:val="baseline"/>
        <w:rPr>
          <w:szCs w:val="22"/>
          <w:highlight w:val="lightGray"/>
          <w:lang w:eastAsia="en-US"/>
        </w:rPr>
      </w:pPr>
      <w:r w:rsidRPr="00F14D76">
        <w:rPr>
          <w:szCs w:val="22"/>
          <w:highlight w:val="lightGray"/>
          <w:lang w:eastAsia="en-US"/>
        </w:rPr>
        <w:t>24106 Kiel</w:t>
      </w:r>
    </w:p>
    <w:p w14:paraId="49F39E95" w14:textId="77777777" w:rsidR="00683AE4" w:rsidRPr="0054246B" w:rsidRDefault="00683AE4" w:rsidP="00683AE4">
      <w:pPr>
        <w:rPr>
          <w:caps/>
          <w:szCs w:val="22"/>
        </w:rPr>
      </w:pPr>
      <w:r w:rsidRPr="00F14D76">
        <w:rPr>
          <w:caps/>
          <w:szCs w:val="22"/>
          <w:highlight w:val="lightGray"/>
          <w:lang w:eastAsia="de-DE"/>
        </w:rPr>
        <w:t>Niemcy</w:t>
      </w:r>
    </w:p>
    <w:p w14:paraId="221798F4" w14:textId="77777777" w:rsidR="00CF47D7" w:rsidRPr="00542E0D" w:rsidRDefault="00CF47D7" w:rsidP="00CF47D7">
      <w:pPr>
        <w:widowControl w:val="0"/>
        <w:tabs>
          <w:tab w:val="left" w:pos="567"/>
        </w:tabs>
        <w:adjustRightInd w:val="0"/>
        <w:spacing w:line="260" w:lineRule="exact"/>
        <w:ind w:left="0" w:firstLine="0"/>
        <w:jc w:val="both"/>
        <w:textAlignment w:val="baseline"/>
        <w:rPr>
          <w:szCs w:val="22"/>
          <w:lang w:eastAsia="en-US"/>
        </w:rPr>
      </w:pPr>
    </w:p>
    <w:p w14:paraId="7E538A20" w14:textId="77777777" w:rsidR="00023727" w:rsidRPr="00542E0D" w:rsidRDefault="00023727" w:rsidP="00E16E67">
      <w:pPr>
        <w:rPr>
          <w:b/>
          <w:bCs/>
          <w:szCs w:val="22"/>
        </w:rPr>
      </w:pPr>
    </w:p>
    <w:p w14:paraId="65E6E462" w14:textId="77777777" w:rsidR="00023727" w:rsidRPr="00E44095" w:rsidRDefault="00023727" w:rsidP="00E16E67">
      <w:pPr>
        <w:rPr>
          <w:b/>
          <w:bCs/>
          <w:szCs w:val="22"/>
        </w:rPr>
      </w:pPr>
      <w:r w:rsidRPr="00F14D76">
        <w:rPr>
          <w:b/>
          <w:bCs/>
          <w:szCs w:val="22"/>
          <w:highlight w:val="lightGray"/>
        </w:rPr>
        <w:t>2.</w:t>
      </w:r>
      <w:r w:rsidRPr="00E44095">
        <w:rPr>
          <w:b/>
          <w:bCs/>
          <w:szCs w:val="22"/>
        </w:rPr>
        <w:tab/>
        <w:t>NAZWA PRODUKTU LECZNICZEGO WETERYNARYJNEGO</w:t>
      </w:r>
    </w:p>
    <w:p w14:paraId="65D4800E" w14:textId="77777777" w:rsidR="00023727" w:rsidRPr="00E44095" w:rsidRDefault="00023727" w:rsidP="00E16E67">
      <w:pPr>
        <w:rPr>
          <w:bCs/>
          <w:szCs w:val="22"/>
        </w:rPr>
      </w:pPr>
    </w:p>
    <w:p w14:paraId="24418DFA" w14:textId="77777777" w:rsidR="00023727" w:rsidRPr="00E44095" w:rsidRDefault="00023727" w:rsidP="00E16E67">
      <w:pPr>
        <w:rPr>
          <w:szCs w:val="22"/>
        </w:rPr>
      </w:pPr>
      <w:r w:rsidRPr="00E44095">
        <w:rPr>
          <w:szCs w:val="22"/>
        </w:rPr>
        <w:t>Metacam 20 mg/ml roztwór do wstrzykiwań dla bydła, świń i koni.</w:t>
      </w:r>
    </w:p>
    <w:p w14:paraId="01F07116" w14:textId="77777777" w:rsidR="00023727" w:rsidRPr="00E44095" w:rsidRDefault="00023727" w:rsidP="00E16E67">
      <w:pPr>
        <w:rPr>
          <w:szCs w:val="22"/>
        </w:rPr>
      </w:pPr>
      <w:r w:rsidRPr="00E44095">
        <w:rPr>
          <w:szCs w:val="22"/>
        </w:rPr>
        <w:t>Meloksykam</w:t>
      </w:r>
    </w:p>
    <w:p w14:paraId="002F147D" w14:textId="77777777" w:rsidR="00023727" w:rsidRPr="00E44095" w:rsidRDefault="00023727" w:rsidP="00E16E67">
      <w:pPr>
        <w:rPr>
          <w:szCs w:val="22"/>
        </w:rPr>
      </w:pPr>
    </w:p>
    <w:p w14:paraId="2931BB6F" w14:textId="77777777" w:rsidR="00023727" w:rsidRPr="00E44095" w:rsidRDefault="00023727" w:rsidP="00E16E67">
      <w:pPr>
        <w:rPr>
          <w:szCs w:val="22"/>
        </w:rPr>
      </w:pPr>
    </w:p>
    <w:p w14:paraId="73F04863" w14:textId="77777777" w:rsidR="00023727" w:rsidRPr="00E44095" w:rsidRDefault="00023727" w:rsidP="00E16E67">
      <w:pPr>
        <w:rPr>
          <w:bCs/>
          <w:szCs w:val="22"/>
        </w:rPr>
      </w:pPr>
      <w:r w:rsidRPr="00F14D76">
        <w:rPr>
          <w:b/>
          <w:bCs/>
          <w:szCs w:val="22"/>
          <w:highlight w:val="lightGray"/>
        </w:rPr>
        <w:t>3.</w:t>
      </w:r>
      <w:r w:rsidRPr="00E44095">
        <w:rPr>
          <w:b/>
          <w:bCs/>
          <w:szCs w:val="22"/>
        </w:rPr>
        <w:tab/>
      </w:r>
      <w:r w:rsidR="00CC5482" w:rsidRPr="00E44095">
        <w:rPr>
          <w:b/>
          <w:bCs/>
          <w:szCs w:val="22"/>
        </w:rPr>
        <w:t>ZAWARTOŚĆ</w:t>
      </w:r>
      <w:r w:rsidR="001D1935" w:rsidRPr="00E44095">
        <w:rPr>
          <w:b/>
          <w:bCs/>
          <w:szCs w:val="22"/>
        </w:rPr>
        <w:t xml:space="preserve"> </w:t>
      </w:r>
      <w:r w:rsidR="008300FF" w:rsidRPr="00E44095">
        <w:rPr>
          <w:b/>
          <w:bCs/>
          <w:szCs w:val="22"/>
        </w:rPr>
        <w:t>SUBSTANCJI CZYNNEJ (-CH) I INNYCH SUBSTANCJI</w:t>
      </w:r>
    </w:p>
    <w:p w14:paraId="64160150" w14:textId="77777777" w:rsidR="008300FF" w:rsidRPr="00E44095" w:rsidRDefault="008300FF" w:rsidP="00E16E67">
      <w:pPr>
        <w:rPr>
          <w:szCs w:val="22"/>
        </w:rPr>
      </w:pPr>
    </w:p>
    <w:p w14:paraId="3B3D43F0" w14:textId="77777777" w:rsidR="00A86E4A" w:rsidRPr="00E44095" w:rsidRDefault="00A86E4A" w:rsidP="00E16E67">
      <w:pPr>
        <w:rPr>
          <w:szCs w:val="22"/>
        </w:rPr>
      </w:pPr>
      <w:r w:rsidRPr="00E44095">
        <w:rPr>
          <w:szCs w:val="22"/>
        </w:rPr>
        <w:t>Jeden ml zawiera:</w:t>
      </w:r>
    </w:p>
    <w:p w14:paraId="38641AEA" w14:textId="77777777" w:rsidR="00023727" w:rsidRPr="00E44095" w:rsidRDefault="00023727" w:rsidP="000020E3">
      <w:pPr>
        <w:tabs>
          <w:tab w:val="left" w:pos="1985"/>
        </w:tabs>
        <w:ind w:left="0" w:firstLine="0"/>
        <w:rPr>
          <w:szCs w:val="22"/>
        </w:rPr>
      </w:pPr>
      <w:r w:rsidRPr="00E44095">
        <w:rPr>
          <w:szCs w:val="22"/>
        </w:rPr>
        <w:t>Meloksykam</w:t>
      </w:r>
      <w:r w:rsidRPr="00E44095">
        <w:rPr>
          <w:szCs w:val="22"/>
        </w:rPr>
        <w:tab/>
        <w:t>20 mg</w:t>
      </w:r>
    </w:p>
    <w:p w14:paraId="73695CD8" w14:textId="77777777" w:rsidR="00023727" w:rsidRPr="00E44095" w:rsidRDefault="00023727" w:rsidP="000020E3">
      <w:pPr>
        <w:tabs>
          <w:tab w:val="left" w:pos="1843"/>
          <w:tab w:val="left" w:pos="1985"/>
        </w:tabs>
        <w:ind w:left="0" w:firstLine="0"/>
        <w:rPr>
          <w:szCs w:val="22"/>
        </w:rPr>
      </w:pPr>
      <w:r w:rsidRPr="00E44095">
        <w:rPr>
          <w:szCs w:val="22"/>
        </w:rPr>
        <w:t>Etanol</w:t>
      </w:r>
      <w:r w:rsidRPr="00E44095">
        <w:rPr>
          <w:szCs w:val="22"/>
        </w:rPr>
        <w:tab/>
        <w:t>150 mg</w:t>
      </w:r>
    </w:p>
    <w:p w14:paraId="2C1BC281" w14:textId="77777777" w:rsidR="00F226CC" w:rsidRDefault="00F226CC" w:rsidP="00E16E67">
      <w:pPr>
        <w:rPr>
          <w:bCs/>
          <w:szCs w:val="22"/>
        </w:rPr>
      </w:pPr>
    </w:p>
    <w:p w14:paraId="4001A867" w14:textId="797F8254" w:rsidR="00023727" w:rsidRPr="00E44095" w:rsidRDefault="005825EB" w:rsidP="00E16E67">
      <w:pPr>
        <w:rPr>
          <w:bCs/>
          <w:szCs w:val="22"/>
        </w:rPr>
      </w:pPr>
      <w:r>
        <w:rPr>
          <w:bCs/>
          <w:szCs w:val="22"/>
        </w:rPr>
        <w:t>Przejrzysty</w:t>
      </w:r>
      <w:r w:rsidR="00805058">
        <w:rPr>
          <w:bCs/>
          <w:szCs w:val="22"/>
        </w:rPr>
        <w:t xml:space="preserve"> ż</w:t>
      </w:r>
      <w:r w:rsidR="00F226CC">
        <w:rPr>
          <w:bCs/>
          <w:szCs w:val="22"/>
        </w:rPr>
        <w:t>ółty roztwór</w:t>
      </w:r>
      <w:r w:rsidR="0049124A">
        <w:rPr>
          <w:bCs/>
          <w:szCs w:val="22"/>
        </w:rPr>
        <w:t>.</w:t>
      </w:r>
    </w:p>
    <w:p w14:paraId="1AA65395" w14:textId="77777777" w:rsidR="00023727" w:rsidRDefault="00023727" w:rsidP="00E16E67">
      <w:pPr>
        <w:rPr>
          <w:bCs/>
          <w:szCs w:val="22"/>
        </w:rPr>
      </w:pPr>
    </w:p>
    <w:p w14:paraId="79E13EA3" w14:textId="77777777" w:rsidR="00950E30" w:rsidRPr="00E44095" w:rsidRDefault="00950E30" w:rsidP="00E16E67">
      <w:pPr>
        <w:rPr>
          <w:bCs/>
          <w:szCs w:val="22"/>
        </w:rPr>
      </w:pPr>
    </w:p>
    <w:p w14:paraId="512CE64E" w14:textId="77777777" w:rsidR="002B0561" w:rsidRPr="00E44095" w:rsidRDefault="00023727" w:rsidP="00E16E67">
      <w:pPr>
        <w:rPr>
          <w:b/>
          <w:bCs/>
          <w:szCs w:val="22"/>
        </w:rPr>
      </w:pPr>
      <w:r w:rsidRPr="00F14D76">
        <w:rPr>
          <w:b/>
          <w:bCs/>
          <w:szCs w:val="22"/>
          <w:highlight w:val="lightGray"/>
        </w:rPr>
        <w:t>4.</w:t>
      </w:r>
      <w:r w:rsidRPr="00E44095">
        <w:rPr>
          <w:b/>
          <w:bCs/>
          <w:szCs w:val="22"/>
        </w:rPr>
        <w:tab/>
        <w:t>WSKAZANIA</w:t>
      </w:r>
      <w:r w:rsidR="002B0561" w:rsidRPr="00E44095">
        <w:rPr>
          <w:b/>
          <w:bCs/>
          <w:szCs w:val="22"/>
        </w:rPr>
        <w:t xml:space="preserve"> LECZNICZE</w:t>
      </w:r>
    </w:p>
    <w:p w14:paraId="428C182D" w14:textId="77777777" w:rsidR="00023727" w:rsidRPr="00E44095" w:rsidRDefault="00023727" w:rsidP="00E16E67">
      <w:pPr>
        <w:rPr>
          <w:b/>
          <w:bCs/>
          <w:szCs w:val="22"/>
        </w:rPr>
      </w:pPr>
    </w:p>
    <w:p w14:paraId="13884806" w14:textId="77777777" w:rsidR="00023727" w:rsidRPr="00950E30" w:rsidRDefault="00023727" w:rsidP="00E16E67">
      <w:pPr>
        <w:ind w:left="0" w:firstLine="0"/>
        <w:rPr>
          <w:szCs w:val="22"/>
          <w:u w:val="single"/>
        </w:rPr>
      </w:pPr>
      <w:r w:rsidRPr="00950E30">
        <w:rPr>
          <w:szCs w:val="22"/>
          <w:u w:val="single"/>
        </w:rPr>
        <w:t>Bydło:</w:t>
      </w:r>
    </w:p>
    <w:p w14:paraId="6E3FC134" w14:textId="77777777" w:rsidR="00023727" w:rsidRPr="00E44095" w:rsidRDefault="00023727" w:rsidP="00E16E67">
      <w:pPr>
        <w:ind w:left="0" w:firstLine="0"/>
        <w:rPr>
          <w:szCs w:val="22"/>
        </w:rPr>
      </w:pPr>
      <w:r w:rsidRPr="00E44095">
        <w:rPr>
          <w:szCs w:val="22"/>
        </w:rPr>
        <w:t xml:space="preserve">Do stosowania w ostrych stanach zapalnych układu oddechowego u bydła, w połączeniu z odpowiednim leczeniem antybiotykowym, w celu zmniejszenia objawów klinicznych. </w:t>
      </w:r>
    </w:p>
    <w:p w14:paraId="1EE3DC7B" w14:textId="77777777" w:rsidR="00023727" w:rsidRPr="00E44095" w:rsidRDefault="00023727" w:rsidP="00E16E67">
      <w:pPr>
        <w:ind w:left="0" w:firstLine="0"/>
        <w:rPr>
          <w:szCs w:val="22"/>
        </w:rPr>
      </w:pPr>
      <w:r w:rsidRPr="00E44095">
        <w:rPr>
          <w:szCs w:val="22"/>
        </w:rPr>
        <w:t xml:space="preserve">Zmniejszenie objawów klinicznych biegunki w połączeniu z odpowiednią doustną terapią nawadniającą u cieląt w wieku powyżej jednego tygodnia życia i u młodego bydła przed okresem laktacji. </w:t>
      </w:r>
    </w:p>
    <w:p w14:paraId="268E2670" w14:textId="77777777" w:rsidR="00023727" w:rsidRPr="00E44095" w:rsidRDefault="00023727" w:rsidP="00E16E67">
      <w:pPr>
        <w:ind w:left="0" w:firstLine="0"/>
        <w:rPr>
          <w:szCs w:val="22"/>
        </w:rPr>
      </w:pPr>
      <w:r w:rsidRPr="00E44095">
        <w:rPr>
          <w:szCs w:val="22"/>
        </w:rPr>
        <w:t>Leczenie wspomagające w ostrym stanie zapalnym wymienia w połączeniu z terapią antybiotykową.</w:t>
      </w:r>
    </w:p>
    <w:p w14:paraId="366562AA" w14:textId="77777777" w:rsidR="006B5121" w:rsidRPr="00E44095" w:rsidRDefault="006B5121" w:rsidP="00E16E67">
      <w:pPr>
        <w:rPr>
          <w:rFonts w:eastAsia="BatangChe"/>
        </w:rPr>
      </w:pPr>
      <w:r w:rsidRPr="00E44095">
        <w:rPr>
          <w:rFonts w:eastAsia="BatangChe"/>
        </w:rPr>
        <w:t>W celu uśmierzenia bólu pooperacyjnego po zabiegu usunięcia poroża u cieląt.</w:t>
      </w:r>
    </w:p>
    <w:p w14:paraId="6A86F4A3" w14:textId="77777777" w:rsidR="00023727" w:rsidRPr="00E44095" w:rsidRDefault="00023727" w:rsidP="00E16E67">
      <w:pPr>
        <w:ind w:left="0" w:firstLine="0"/>
        <w:rPr>
          <w:szCs w:val="22"/>
        </w:rPr>
      </w:pPr>
    </w:p>
    <w:p w14:paraId="56640C19" w14:textId="77777777" w:rsidR="00023727" w:rsidRPr="00950E30" w:rsidRDefault="00023727" w:rsidP="00E16E67">
      <w:pPr>
        <w:ind w:left="0" w:firstLine="0"/>
        <w:rPr>
          <w:szCs w:val="22"/>
          <w:u w:val="single"/>
        </w:rPr>
      </w:pPr>
      <w:r w:rsidRPr="00950E30">
        <w:rPr>
          <w:szCs w:val="22"/>
          <w:u w:val="single"/>
        </w:rPr>
        <w:t>Świnie:</w:t>
      </w:r>
    </w:p>
    <w:p w14:paraId="5730F0B9" w14:textId="77777777" w:rsidR="00023727" w:rsidRPr="00E44095" w:rsidRDefault="00023727" w:rsidP="00E16E67">
      <w:pPr>
        <w:ind w:left="0" w:firstLine="0"/>
        <w:rPr>
          <w:szCs w:val="22"/>
        </w:rPr>
      </w:pPr>
      <w:r w:rsidRPr="00E44095">
        <w:rPr>
          <w:szCs w:val="22"/>
        </w:rPr>
        <w:t xml:space="preserve">Zmniejszenie objawów kulawizny i zapalenia w przebiegu niezakaźnych schorzeń układu ruchu. </w:t>
      </w:r>
    </w:p>
    <w:p w14:paraId="0B8FDAA7" w14:textId="77777777" w:rsidR="00023727" w:rsidRPr="00E44095" w:rsidRDefault="00023727" w:rsidP="00E16E67">
      <w:pPr>
        <w:ind w:left="0" w:firstLine="0"/>
        <w:rPr>
          <w:szCs w:val="22"/>
        </w:rPr>
      </w:pPr>
      <w:r w:rsidRPr="00E44095">
        <w:rPr>
          <w:szCs w:val="22"/>
        </w:rPr>
        <w:t>Leczenie wspomagające posocznicy i toksemii poporodowej (zespół mastitis-metritis-agalactiae) w połączeniu z odpowiednią terapią antybiotykową.</w:t>
      </w:r>
    </w:p>
    <w:p w14:paraId="28C3EC4C" w14:textId="77777777" w:rsidR="00023727" w:rsidRPr="00E44095" w:rsidRDefault="00023727" w:rsidP="00E16E67">
      <w:pPr>
        <w:rPr>
          <w:b/>
          <w:szCs w:val="22"/>
          <w:highlight w:val="yellow"/>
        </w:rPr>
      </w:pPr>
    </w:p>
    <w:p w14:paraId="7F4CD8DA" w14:textId="77777777" w:rsidR="00023727" w:rsidRPr="00950E30" w:rsidRDefault="00023727" w:rsidP="00500664">
      <w:pPr>
        <w:keepNext/>
        <w:rPr>
          <w:szCs w:val="22"/>
          <w:u w:val="single"/>
        </w:rPr>
      </w:pPr>
      <w:r w:rsidRPr="00950E30">
        <w:rPr>
          <w:szCs w:val="22"/>
          <w:u w:val="single"/>
        </w:rPr>
        <w:lastRenderedPageBreak/>
        <w:t>Konie</w:t>
      </w:r>
      <w:r w:rsidR="00F226CC">
        <w:rPr>
          <w:szCs w:val="22"/>
          <w:u w:val="single"/>
        </w:rPr>
        <w:t>:</w:t>
      </w:r>
    </w:p>
    <w:p w14:paraId="42281AB5" w14:textId="77777777" w:rsidR="00023727" w:rsidRPr="00E44095" w:rsidRDefault="00023727" w:rsidP="00500664">
      <w:pPr>
        <w:keepNext/>
        <w:rPr>
          <w:szCs w:val="22"/>
        </w:rPr>
      </w:pPr>
      <w:r w:rsidRPr="00E44095">
        <w:rPr>
          <w:szCs w:val="22"/>
        </w:rPr>
        <w:t>Ograniczenie reakcji zapalnej i bólu podczas ostrych i przewlekłych schorzeń układu ruchu.</w:t>
      </w:r>
    </w:p>
    <w:p w14:paraId="179560CE" w14:textId="77777777" w:rsidR="00023727" w:rsidRPr="00E44095" w:rsidRDefault="00023727" w:rsidP="00500664">
      <w:pPr>
        <w:keepNext/>
        <w:rPr>
          <w:szCs w:val="22"/>
        </w:rPr>
      </w:pPr>
      <w:r w:rsidRPr="00E44095">
        <w:rPr>
          <w:szCs w:val="22"/>
        </w:rPr>
        <w:t xml:space="preserve">Ograniczenie bólu przy niedrożnościach przewodu pokarmowego u koni. </w:t>
      </w:r>
    </w:p>
    <w:p w14:paraId="58AF8A83" w14:textId="77777777" w:rsidR="00023727" w:rsidRPr="00E44095" w:rsidRDefault="00023727" w:rsidP="00E16E67">
      <w:pPr>
        <w:rPr>
          <w:szCs w:val="22"/>
        </w:rPr>
      </w:pPr>
    </w:p>
    <w:p w14:paraId="6161AEF6" w14:textId="77777777" w:rsidR="00BB74AB" w:rsidRPr="00E44095" w:rsidRDefault="00BB74AB" w:rsidP="00E16E67">
      <w:pPr>
        <w:rPr>
          <w:b/>
          <w:bCs/>
          <w:szCs w:val="22"/>
        </w:rPr>
      </w:pPr>
    </w:p>
    <w:p w14:paraId="7B81F85E" w14:textId="77777777" w:rsidR="00023727" w:rsidRPr="00E44095" w:rsidRDefault="00023727" w:rsidP="00E16E67">
      <w:pPr>
        <w:rPr>
          <w:b/>
          <w:bCs/>
          <w:szCs w:val="22"/>
        </w:rPr>
      </w:pPr>
      <w:r w:rsidRPr="00F14D76">
        <w:rPr>
          <w:b/>
          <w:bCs/>
          <w:szCs w:val="22"/>
          <w:highlight w:val="lightGray"/>
        </w:rPr>
        <w:t>5.</w:t>
      </w:r>
      <w:r w:rsidRPr="00E44095">
        <w:rPr>
          <w:b/>
          <w:bCs/>
          <w:szCs w:val="22"/>
        </w:rPr>
        <w:tab/>
        <w:t>PRZECIWWSKAZANIA</w:t>
      </w:r>
    </w:p>
    <w:p w14:paraId="442228A8" w14:textId="77777777" w:rsidR="00023727" w:rsidRPr="00E44095" w:rsidRDefault="00023727" w:rsidP="00E16E67">
      <w:pPr>
        <w:rPr>
          <w:bCs/>
          <w:szCs w:val="22"/>
          <w:highlight w:val="yellow"/>
        </w:rPr>
      </w:pPr>
    </w:p>
    <w:p w14:paraId="6D7E8E45" w14:textId="77777777" w:rsidR="00023727" w:rsidRPr="00E44095" w:rsidRDefault="00023727" w:rsidP="00E16E67">
      <w:pPr>
        <w:rPr>
          <w:bCs/>
          <w:szCs w:val="22"/>
        </w:rPr>
      </w:pPr>
      <w:r w:rsidRPr="00E44095">
        <w:rPr>
          <w:bCs/>
          <w:szCs w:val="22"/>
        </w:rPr>
        <w:t>Nie stosować u koni w wieku poniżej 6 tygodni.</w:t>
      </w:r>
    </w:p>
    <w:p w14:paraId="2B24D3B8" w14:textId="77777777" w:rsidR="00023727" w:rsidRPr="00E44095" w:rsidRDefault="00023727" w:rsidP="00E16E67">
      <w:pPr>
        <w:pStyle w:val="EndnoteText"/>
        <w:tabs>
          <w:tab w:val="clear" w:pos="567"/>
        </w:tabs>
        <w:rPr>
          <w:szCs w:val="22"/>
          <w:lang w:val="pl-PL"/>
        </w:rPr>
      </w:pPr>
      <w:r w:rsidRPr="00E44095">
        <w:rPr>
          <w:szCs w:val="22"/>
          <w:lang w:val="pl-PL"/>
        </w:rPr>
        <w:t xml:space="preserve">Nie stosować u klaczy w okresie ciąży i laktacji. </w:t>
      </w:r>
    </w:p>
    <w:p w14:paraId="3EDB0DFD" w14:textId="77777777" w:rsidR="00023727" w:rsidRPr="00E44095" w:rsidRDefault="00023727" w:rsidP="00E16E67">
      <w:pPr>
        <w:pStyle w:val="BodyTextIndent2"/>
        <w:spacing w:after="0" w:line="240" w:lineRule="auto"/>
        <w:ind w:left="0" w:firstLine="0"/>
        <w:rPr>
          <w:szCs w:val="22"/>
        </w:rPr>
      </w:pPr>
      <w:r w:rsidRPr="00E44095">
        <w:rPr>
          <w:szCs w:val="22"/>
        </w:rPr>
        <w:t>Nie stosować u zwierząt z zaburzoną funkcją wątroby, serca lub nerek, u zwierząt ze schorzeniami krwotocznymi lub w przypadku występowania zmian wrzodowych w przewodzie pokarmowym.</w:t>
      </w:r>
    </w:p>
    <w:p w14:paraId="74B47C12" w14:textId="3741F2B5" w:rsidR="00023727" w:rsidRPr="00E44095" w:rsidRDefault="00023727" w:rsidP="00E16E67">
      <w:pPr>
        <w:ind w:left="0" w:firstLine="0"/>
        <w:rPr>
          <w:szCs w:val="22"/>
        </w:rPr>
      </w:pPr>
      <w:r w:rsidRPr="00E44095">
        <w:rPr>
          <w:szCs w:val="22"/>
        </w:rPr>
        <w:t>Nie stosować w przypadk</w:t>
      </w:r>
      <w:r w:rsidR="00F226CC">
        <w:rPr>
          <w:szCs w:val="22"/>
        </w:rPr>
        <w:t>ach</w:t>
      </w:r>
      <w:r w:rsidRPr="00E44095">
        <w:rPr>
          <w:szCs w:val="22"/>
        </w:rPr>
        <w:t xml:space="preserve"> nadwrażliwości na substancj</w:t>
      </w:r>
      <w:r w:rsidR="008D05F5">
        <w:rPr>
          <w:szCs w:val="22"/>
        </w:rPr>
        <w:t>ę</w:t>
      </w:r>
      <w:r w:rsidRPr="00E44095">
        <w:rPr>
          <w:szCs w:val="22"/>
        </w:rPr>
        <w:t xml:space="preserve"> czynną lub jakąkolwiek substancj</w:t>
      </w:r>
      <w:r w:rsidR="008D05F5">
        <w:rPr>
          <w:szCs w:val="22"/>
        </w:rPr>
        <w:t>ę</w:t>
      </w:r>
      <w:r w:rsidRPr="00E44095">
        <w:rPr>
          <w:szCs w:val="22"/>
        </w:rPr>
        <w:t xml:space="preserve"> pomocniczą. </w:t>
      </w:r>
    </w:p>
    <w:p w14:paraId="4B08C496" w14:textId="77777777" w:rsidR="00023727" w:rsidRPr="00E44095" w:rsidRDefault="00023727" w:rsidP="00E16E67">
      <w:pPr>
        <w:pStyle w:val="BodyText"/>
        <w:ind w:left="0" w:firstLine="0"/>
      </w:pPr>
      <w:r w:rsidRPr="00E44095">
        <w:t xml:space="preserve">W leczeniu biegunki u bydła nie stosować u zwierząt w wieku poniżej jednego tygodnia życia. </w:t>
      </w:r>
    </w:p>
    <w:p w14:paraId="2A6A86AF" w14:textId="77777777" w:rsidR="00023727" w:rsidRPr="00E44095" w:rsidRDefault="00023727" w:rsidP="00E16E67">
      <w:pPr>
        <w:rPr>
          <w:bCs/>
          <w:szCs w:val="22"/>
        </w:rPr>
      </w:pPr>
    </w:p>
    <w:p w14:paraId="53BDB965" w14:textId="77777777" w:rsidR="00023727" w:rsidRPr="00E44095" w:rsidRDefault="00023727" w:rsidP="00E16E67">
      <w:pPr>
        <w:rPr>
          <w:bCs/>
          <w:szCs w:val="22"/>
        </w:rPr>
      </w:pPr>
    </w:p>
    <w:p w14:paraId="307E3F05" w14:textId="77777777" w:rsidR="00023727" w:rsidRPr="00E44095" w:rsidRDefault="00023727" w:rsidP="00E16E67">
      <w:pPr>
        <w:rPr>
          <w:b/>
          <w:bCs/>
          <w:szCs w:val="22"/>
        </w:rPr>
      </w:pPr>
      <w:r w:rsidRPr="00F14D76">
        <w:rPr>
          <w:b/>
          <w:bCs/>
          <w:szCs w:val="22"/>
          <w:highlight w:val="lightGray"/>
        </w:rPr>
        <w:t>6.</w:t>
      </w:r>
      <w:r w:rsidRPr="00E44095">
        <w:rPr>
          <w:b/>
          <w:bCs/>
          <w:szCs w:val="22"/>
        </w:rPr>
        <w:tab/>
        <w:t>DZIAŁANIA NIEPOŻĄDANE</w:t>
      </w:r>
    </w:p>
    <w:p w14:paraId="764468CC" w14:textId="77777777" w:rsidR="00023727" w:rsidRPr="00E44095" w:rsidRDefault="00023727" w:rsidP="00E16E67">
      <w:pPr>
        <w:rPr>
          <w:bCs/>
          <w:szCs w:val="22"/>
        </w:rPr>
      </w:pPr>
    </w:p>
    <w:p w14:paraId="39754CFA" w14:textId="125D68BA" w:rsidR="00023727" w:rsidRPr="00E44095" w:rsidRDefault="00023727" w:rsidP="00E16E67">
      <w:pPr>
        <w:ind w:left="0" w:firstLine="0"/>
        <w:rPr>
          <w:szCs w:val="22"/>
        </w:rPr>
      </w:pPr>
      <w:r w:rsidRPr="00E44095">
        <w:rPr>
          <w:szCs w:val="22"/>
        </w:rPr>
        <w:t>U bydła</w:t>
      </w:r>
      <w:r w:rsidR="0075293B">
        <w:rPr>
          <w:szCs w:val="22"/>
        </w:rPr>
        <w:t>,</w:t>
      </w:r>
      <w:r w:rsidRPr="00E44095">
        <w:rPr>
          <w:szCs w:val="22"/>
        </w:rPr>
        <w:t xml:space="preserve"> </w:t>
      </w:r>
      <w:r w:rsidR="00CD35FD">
        <w:rPr>
          <w:szCs w:val="22"/>
        </w:rPr>
        <w:t>w badaniach klinicznych,</w:t>
      </w:r>
      <w:r w:rsidR="00CD35FD" w:rsidRPr="00E44095" w:rsidDel="0075293B">
        <w:rPr>
          <w:szCs w:val="22"/>
        </w:rPr>
        <w:t xml:space="preserve"> </w:t>
      </w:r>
      <w:r w:rsidRPr="00E44095">
        <w:rPr>
          <w:szCs w:val="22"/>
        </w:rPr>
        <w:t>po podaniu podskórnym stwierdzono występowanie lekkiego, przejściowego obrzęku</w:t>
      </w:r>
      <w:r w:rsidR="00330825">
        <w:rPr>
          <w:szCs w:val="22"/>
        </w:rPr>
        <w:t xml:space="preserve"> </w:t>
      </w:r>
      <w:r w:rsidR="00330825" w:rsidRPr="00E44095">
        <w:rPr>
          <w:szCs w:val="22"/>
        </w:rPr>
        <w:t>w miejscu wstrzyknięcia</w:t>
      </w:r>
      <w:r w:rsidRPr="00E44095">
        <w:rPr>
          <w:szCs w:val="22"/>
        </w:rPr>
        <w:t xml:space="preserve"> u mniej niż 10% leczonego bydła.</w:t>
      </w:r>
    </w:p>
    <w:p w14:paraId="6416D7D4" w14:textId="77777777" w:rsidR="00023727" w:rsidRPr="00E44095" w:rsidRDefault="00023727" w:rsidP="00E16E67">
      <w:pPr>
        <w:ind w:left="0" w:firstLine="0"/>
        <w:rPr>
          <w:szCs w:val="22"/>
        </w:rPr>
      </w:pPr>
    </w:p>
    <w:p w14:paraId="5B62C505" w14:textId="79ED33CF" w:rsidR="00023727" w:rsidRPr="00E44095" w:rsidRDefault="00023727" w:rsidP="00E16E67">
      <w:pPr>
        <w:ind w:left="0" w:firstLine="0"/>
        <w:rPr>
          <w:szCs w:val="22"/>
        </w:rPr>
      </w:pPr>
      <w:r w:rsidRPr="00E44095">
        <w:rPr>
          <w:szCs w:val="22"/>
        </w:rPr>
        <w:t>U koni</w:t>
      </w:r>
      <w:r w:rsidR="003E7CCE">
        <w:rPr>
          <w:szCs w:val="22"/>
        </w:rPr>
        <w:t>, w pojedynczych przypadkach w badaniach klinicznych, obserwowano</w:t>
      </w:r>
      <w:r w:rsidRPr="00E44095">
        <w:rPr>
          <w:szCs w:val="22"/>
        </w:rPr>
        <w:t xml:space="preserve"> przejściowy obrzęk w miejscu wstrzyknięcia, zanikający samoistnie. </w:t>
      </w:r>
    </w:p>
    <w:p w14:paraId="772D24F5" w14:textId="77777777" w:rsidR="00C764E3" w:rsidRPr="00E44095" w:rsidRDefault="00C764E3" w:rsidP="00E16E67">
      <w:pPr>
        <w:rPr>
          <w:szCs w:val="22"/>
        </w:rPr>
      </w:pPr>
    </w:p>
    <w:p w14:paraId="5CAEF1AB" w14:textId="4D93C87B" w:rsidR="00CC0BCB" w:rsidRPr="00E44095" w:rsidRDefault="00CC0BCB" w:rsidP="00CC0BCB">
      <w:pPr>
        <w:tabs>
          <w:tab w:val="left" w:pos="4140"/>
        </w:tabs>
        <w:ind w:left="0" w:firstLine="0"/>
        <w:rPr>
          <w:szCs w:val="22"/>
        </w:rPr>
      </w:pPr>
      <w:r>
        <w:rPr>
          <w:szCs w:val="22"/>
        </w:rPr>
        <w:t xml:space="preserve">Dane dotyczące bezpieczeństwa stosowania po wprowadzeniu do obrotu wykazały występowanie </w:t>
      </w:r>
      <w:r w:rsidRPr="00E44095">
        <w:rPr>
          <w:szCs w:val="22"/>
        </w:rPr>
        <w:t>bardzo rzadkich przypadk</w:t>
      </w:r>
      <w:r>
        <w:rPr>
          <w:szCs w:val="22"/>
        </w:rPr>
        <w:t>ów</w:t>
      </w:r>
      <w:r w:rsidRPr="00E44095">
        <w:rPr>
          <w:szCs w:val="22"/>
        </w:rPr>
        <w:t xml:space="preserve"> reakcji anafilaktyczn</w:t>
      </w:r>
      <w:r>
        <w:rPr>
          <w:szCs w:val="22"/>
        </w:rPr>
        <w:t>ych</w:t>
      </w:r>
      <w:r w:rsidRPr="00E44095">
        <w:rPr>
          <w:szCs w:val="22"/>
        </w:rPr>
        <w:t>,</w:t>
      </w:r>
      <w:r>
        <w:rPr>
          <w:szCs w:val="22"/>
        </w:rPr>
        <w:t xml:space="preserve"> które mogą być poważne (w tym śmiertelne) i</w:t>
      </w:r>
      <w:r w:rsidRPr="00E44095">
        <w:rPr>
          <w:szCs w:val="22"/>
        </w:rPr>
        <w:t xml:space="preserve"> któr</w:t>
      </w:r>
      <w:r>
        <w:rPr>
          <w:szCs w:val="22"/>
        </w:rPr>
        <w:t>e</w:t>
      </w:r>
      <w:r w:rsidRPr="00E44095">
        <w:rPr>
          <w:szCs w:val="22"/>
        </w:rPr>
        <w:t xml:space="preserve"> należy leczyć objawowo.</w:t>
      </w:r>
    </w:p>
    <w:p w14:paraId="1F39A33E" w14:textId="77777777" w:rsidR="00305E33" w:rsidRPr="00E44095" w:rsidRDefault="00305E33" w:rsidP="00E16E67">
      <w:pPr>
        <w:rPr>
          <w:bCs/>
          <w:szCs w:val="22"/>
        </w:rPr>
      </w:pPr>
    </w:p>
    <w:p w14:paraId="01384137" w14:textId="77777777" w:rsidR="00305E33" w:rsidRPr="00E44095" w:rsidRDefault="00305E33" w:rsidP="00E16E67">
      <w:pPr>
        <w:rPr>
          <w:b/>
          <w:bCs/>
          <w:szCs w:val="22"/>
        </w:rPr>
      </w:pPr>
      <w:r w:rsidRPr="00E44095">
        <w:rPr>
          <w:bCs/>
          <w:szCs w:val="22"/>
        </w:rPr>
        <w:t>Częstotliwość występowania działań niepożądanych przedstawia się zgodnie z poniższą regułą</w:t>
      </w:r>
      <w:r w:rsidRPr="00E44095">
        <w:rPr>
          <w:b/>
          <w:bCs/>
          <w:szCs w:val="22"/>
        </w:rPr>
        <w:t>:</w:t>
      </w:r>
    </w:p>
    <w:p w14:paraId="662A9D97" w14:textId="7808CF36"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 xml:space="preserve">bardzo często (więcej niż 1 na 10 </w:t>
      </w:r>
      <w:r w:rsidR="00F226CC">
        <w:rPr>
          <w:bCs/>
          <w:szCs w:val="22"/>
        </w:rPr>
        <w:t xml:space="preserve">leczonych </w:t>
      </w:r>
      <w:r w:rsidRPr="00E44095">
        <w:rPr>
          <w:bCs/>
          <w:szCs w:val="22"/>
        </w:rPr>
        <w:t xml:space="preserve">zwierząt wykazujących działanie(a) niepożądane) </w:t>
      </w:r>
    </w:p>
    <w:p w14:paraId="0BEC960E" w14:textId="16145C02"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często (więcej niż 1</w:t>
      </w:r>
      <w:r w:rsidR="008D05F5">
        <w:rPr>
          <w:bCs/>
          <w:szCs w:val="22"/>
        </w:rPr>
        <w:t>,</w:t>
      </w:r>
      <w:r w:rsidRPr="00E44095">
        <w:rPr>
          <w:bCs/>
          <w:szCs w:val="22"/>
        </w:rPr>
        <w:t xml:space="preserve"> ale mniej niż 10 na 100 </w:t>
      </w:r>
      <w:r w:rsidR="00F226CC">
        <w:rPr>
          <w:bCs/>
          <w:szCs w:val="22"/>
        </w:rPr>
        <w:t>leczonych</w:t>
      </w:r>
      <w:r w:rsidR="00F226CC" w:rsidRPr="00E44095">
        <w:rPr>
          <w:bCs/>
          <w:szCs w:val="22"/>
        </w:rPr>
        <w:t xml:space="preserve"> </w:t>
      </w:r>
      <w:r w:rsidRPr="00E44095">
        <w:rPr>
          <w:bCs/>
          <w:szCs w:val="22"/>
        </w:rPr>
        <w:t>zwierząt)</w:t>
      </w:r>
    </w:p>
    <w:p w14:paraId="0E45611E" w14:textId="67518A5D"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niezbyt często (więcej niż 1</w:t>
      </w:r>
      <w:r w:rsidR="008D05F5">
        <w:rPr>
          <w:bCs/>
          <w:szCs w:val="22"/>
        </w:rPr>
        <w:t>,</w:t>
      </w:r>
      <w:r w:rsidRPr="00E44095">
        <w:rPr>
          <w:bCs/>
          <w:szCs w:val="22"/>
        </w:rPr>
        <w:t xml:space="preserve"> ale mniej niż 10 na 1000</w:t>
      </w:r>
      <w:r w:rsidR="00F226CC" w:rsidRPr="00F226CC">
        <w:rPr>
          <w:bCs/>
          <w:szCs w:val="22"/>
        </w:rPr>
        <w:t xml:space="preserve"> </w:t>
      </w:r>
      <w:r w:rsidR="00F226CC">
        <w:rPr>
          <w:bCs/>
          <w:szCs w:val="22"/>
        </w:rPr>
        <w:t>leczonych</w:t>
      </w:r>
      <w:r w:rsidRPr="00E44095">
        <w:rPr>
          <w:bCs/>
          <w:szCs w:val="22"/>
        </w:rPr>
        <w:t xml:space="preserve"> zwierząt)</w:t>
      </w:r>
    </w:p>
    <w:p w14:paraId="16AB810F" w14:textId="17615004"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8D05F5">
        <w:rPr>
          <w:bCs/>
          <w:szCs w:val="22"/>
        </w:rPr>
        <w:t>,</w:t>
      </w:r>
      <w:r w:rsidRPr="00E44095">
        <w:rPr>
          <w:bCs/>
          <w:szCs w:val="22"/>
        </w:rPr>
        <w:t xml:space="preserve"> ale mniej niż 10 na 10</w:t>
      </w:r>
      <w:r w:rsidR="008D05F5">
        <w:rPr>
          <w:bCs/>
          <w:szCs w:val="22"/>
        </w:rPr>
        <w:t xml:space="preserve"> </w:t>
      </w:r>
      <w:r w:rsidRPr="00E44095">
        <w:rPr>
          <w:bCs/>
          <w:szCs w:val="22"/>
        </w:rPr>
        <w:t>000</w:t>
      </w:r>
      <w:r w:rsidR="00F226CC" w:rsidRPr="00F226CC">
        <w:rPr>
          <w:bCs/>
          <w:szCs w:val="22"/>
        </w:rPr>
        <w:t xml:space="preserve"> </w:t>
      </w:r>
      <w:r w:rsidR="00F226CC">
        <w:rPr>
          <w:bCs/>
          <w:szCs w:val="22"/>
        </w:rPr>
        <w:t>leczonych</w:t>
      </w:r>
      <w:r w:rsidRPr="00E44095">
        <w:rPr>
          <w:bCs/>
          <w:szCs w:val="22"/>
        </w:rPr>
        <w:t xml:space="preserve"> zwierząt)</w:t>
      </w:r>
    </w:p>
    <w:p w14:paraId="4C82E907" w14:textId="3C10A54D"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8D05F5">
        <w:rPr>
          <w:bCs/>
          <w:szCs w:val="22"/>
        </w:rPr>
        <w:t xml:space="preserve"> </w:t>
      </w:r>
      <w:r w:rsidRPr="00E44095">
        <w:rPr>
          <w:bCs/>
          <w:szCs w:val="22"/>
        </w:rPr>
        <w:t xml:space="preserve">000 </w:t>
      </w:r>
      <w:r w:rsidR="00F226CC">
        <w:rPr>
          <w:bCs/>
          <w:szCs w:val="22"/>
        </w:rPr>
        <w:t>leczonych</w:t>
      </w:r>
      <w:r w:rsidR="00F226CC" w:rsidRPr="00E44095">
        <w:rPr>
          <w:bCs/>
          <w:szCs w:val="22"/>
        </w:rPr>
        <w:t xml:space="preserve"> </w:t>
      </w:r>
      <w:r w:rsidRPr="00E44095">
        <w:rPr>
          <w:bCs/>
          <w:szCs w:val="22"/>
        </w:rPr>
        <w:t>zwierząt</w:t>
      </w:r>
      <w:r w:rsidR="008D05F5">
        <w:rPr>
          <w:bCs/>
          <w:szCs w:val="22"/>
        </w:rPr>
        <w:t>,</w:t>
      </w:r>
      <w:r w:rsidRPr="00E44095">
        <w:rPr>
          <w:bCs/>
          <w:szCs w:val="22"/>
        </w:rPr>
        <w:t xml:space="preserve"> włączając pojedyncze raporty).</w:t>
      </w:r>
    </w:p>
    <w:p w14:paraId="55327D72" w14:textId="77777777" w:rsidR="00C764E3" w:rsidRPr="00E44095" w:rsidRDefault="00C764E3" w:rsidP="00E16E67">
      <w:pPr>
        <w:rPr>
          <w:szCs w:val="22"/>
        </w:rPr>
      </w:pPr>
    </w:p>
    <w:p w14:paraId="0D035855" w14:textId="35889814" w:rsidR="00F226CC" w:rsidRPr="00E44095" w:rsidRDefault="00F226CC" w:rsidP="00F226CC">
      <w:pPr>
        <w:ind w:left="0" w:firstLine="0"/>
        <w:rPr>
          <w:szCs w:val="22"/>
        </w:rPr>
      </w:pPr>
      <w:r w:rsidRPr="00E44095">
        <w:rPr>
          <w:szCs w:val="22"/>
        </w:rPr>
        <w:t xml:space="preserve">W </w:t>
      </w:r>
      <w:r>
        <w:rPr>
          <w:szCs w:val="22"/>
        </w:rPr>
        <w:t>razie</w:t>
      </w:r>
      <w:r w:rsidRPr="00E44095">
        <w:rPr>
          <w:szCs w:val="22"/>
        </w:rPr>
        <w:t xml:space="preserve"> zaobserwowania </w:t>
      </w:r>
      <w:r>
        <w:rPr>
          <w:szCs w:val="22"/>
        </w:rPr>
        <w:t>działań niepożądanych,</w:t>
      </w:r>
      <w:r w:rsidR="0049124A">
        <w:rPr>
          <w:szCs w:val="22"/>
        </w:rPr>
        <w:t xml:space="preserve"> </w:t>
      </w:r>
      <w:r>
        <w:rPr>
          <w:szCs w:val="22"/>
        </w:rPr>
        <w:t xml:space="preserve">również </w:t>
      </w:r>
      <w:r w:rsidRPr="00E44095">
        <w:rPr>
          <w:szCs w:val="22"/>
        </w:rPr>
        <w:t xml:space="preserve">niewymienionych w ulotce informacyjnej, </w:t>
      </w:r>
      <w:r>
        <w:rPr>
          <w:szCs w:val="22"/>
        </w:rPr>
        <w:t xml:space="preserve">lub w przypadku podejrzenia braku działania produktu, </w:t>
      </w:r>
      <w:r w:rsidR="003B504A">
        <w:rPr>
          <w:szCs w:val="22"/>
        </w:rPr>
        <w:t>poinformuj</w:t>
      </w:r>
      <w:r>
        <w:rPr>
          <w:szCs w:val="22"/>
        </w:rPr>
        <w:t xml:space="preserve">o tym lekarza </w:t>
      </w:r>
      <w:r w:rsidRPr="00E44095">
        <w:rPr>
          <w:szCs w:val="22"/>
        </w:rPr>
        <w:t>weterynarii.</w:t>
      </w:r>
    </w:p>
    <w:p w14:paraId="11623ECE" w14:textId="77777777" w:rsidR="00023727" w:rsidRPr="00E44095" w:rsidRDefault="00023727" w:rsidP="00E16E67">
      <w:pPr>
        <w:rPr>
          <w:szCs w:val="22"/>
        </w:rPr>
      </w:pPr>
    </w:p>
    <w:p w14:paraId="01100D14" w14:textId="77777777" w:rsidR="00023727" w:rsidRPr="00E44095" w:rsidRDefault="00023727" w:rsidP="00E16E67">
      <w:pPr>
        <w:rPr>
          <w:szCs w:val="22"/>
        </w:rPr>
      </w:pPr>
    </w:p>
    <w:p w14:paraId="5FD25A22" w14:textId="77777777" w:rsidR="00023727" w:rsidRPr="00E44095" w:rsidRDefault="00023727" w:rsidP="00E16E67">
      <w:pPr>
        <w:rPr>
          <w:b/>
          <w:bCs/>
          <w:szCs w:val="22"/>
        </w:rPr>
      </w:pPr>
      <w:r w:rsidRPr="00F14D76">
        <w:rPr>
          <w:b/>
          <w:bCs/>
          <w:szCs w:val="22"/>
          <w:highlight w:val="lightGray"/>
        </w:rPr>
        <w:t>7.</w:t>
      </w:r>
      <w:r w:rsidRPr="00E44095">
        <w:rPr>
          <w:b/>
          <w:bCs/>
          <w:szCs w:val="22"/>
        </w:rPr>
        <w:tab/>
        <w:t>DOCELOWE GATUNKI ZWIERZĄT</w:t>
      </w:r>
    </w:p>
    <w:p w14:paraId="23D8A817" w14:textId="77777777" w:rsidR="00023727" w:rsidRPr="00E44095" w:rsidRDefault="00023727" w:rsidP="00E16E67">
      <w:pPr>
        <w:rPr>
          <w:bCs/>
          <w:szCs w:val="22"/>
        </w:rPr>
      </w:pPr>
    </w:p>
    <w:p w14:paraId="49B54236" w14:textId="77777777" w:rsidR="00023727" w:rsidRPr="00E44095" w:rsidRDefault="00023727" w:rsidP="00E16E67">
      <w:pPr>
        <w:rPr>
          <w:bCs/>
          <w:szCs w:val="22"/>
        </w:rPr>
      </w:pPr>
      <w:r w:rsidRPr="00E44095">
        <w:rPr>
          <w:bCs/>
          <w:szCs w:val="22"/>
        </w:rPr>
        <w:t xml:space="preserve">Bydło, świnie i konie. </w:t>
      </w:r>
    </w:p>
    <w:p w14:paraId="49B9F2E0" w14:textId="77777777" w:rsidR="00023727" w:rsidRPr="00E44095" w:rsidRDefault="00023727" w:rsidP="00E16E67">
      <w:pPr>
        <w:rPr>
          <w:bCs/>
          <w:szCs w:val="22"/>
        </w:rPr>
      </w:pPr>
    </w:p>
    <w:p w14:paraId="7DA74C5E" w14:textId="77777777" w:rsidR="00023727" w:rsidRPr="00E44095" w:rsidRDefault="00023727" w:rsidP="00E16E67">
      <w:pPr>
        <w:rPr>
          <w:bCs/>
          <w:szCs w:val="22"/>
        </w:rPr>
      </w:pPr>
    </w:p>
    <w:p w14:paraId="1629BFEA" w14:textId="77777777" w:rsidR="00023727" w:rsidRPr="00E44095" w:rsidRDefault="00023727" w:rsidP="00E16E67">
      <w:pPr>
        <w:rPr>
          <w:b/>
          <w:bCs/>
          <w:szCs w:val="22"/>
        </w:rPr>
      </w:pPr>
      <w:r w:rsidRPr="00F14D76">
        <w:rPr>
          <w:b/>
          <w:bCs/>
          <w:szCs w:val="22"/>
          <w:highlight w:val="lightGray"/>
        </w:rPr>
        <w:t>8.</w:t>
      </w:r>
      <w:r w:rsidRPr="00E44095">
        <w:rPr>
          <w:b/>
          <w:bCs/>
          <w:szCs w:val="22"/>
        </w:rPr>
        <w:tab/>
        <w:t xml:space="preserve">DAWKOWANIE </w:t>
      </w:r>
      <w:smartTag w:uri="urn:schemas-microsoft-com:office:smarttags" w:element="stockticker">
        <w:r w:rsidRPr="00E44095">
          <w:rPr>
            <w:b/>
            <w:bCs/>
            <w:szCs w:val="22"/>
          </w:rPr>
          <w:t>DLA</w:t>
        </w:r>
      </w:smartTag>
      <w:r w:rsidRPr="00E44095">
        <w:rPr>
          <w:b/>
          <w:bCs/>
          <w:szCs w:val="22"/>
        </w:rPr>
        <w:t xml:space="preserve"> KAŻDEGO GATUNKU, DROGA (-I) I SPOSÓB PODANIA</w:t>
      </w:r>
    </w:p>
    <w:p w14:paraId="5AB440F5" w14:textId="77777777" w:rsidR="00023727" w:rsidRPr="00E44095" w:rsidRDefault="00023727" w:rsidP="00E16E67">
      <w:pPr>
        <w:ind w:left="0" w:firstLine="0"/>
        <w:rPr>
          <w:szCs w:val="22"/>
          <w:u w:val="single"/>
        </w:rPr>
      </w:pPr>
    </w:p>
    <w:p w14:paraId="502CE5BF" w14:textId="77777777" w:rsidR="00023727" w:rsidRPr="00950E30" w:rsidRDefault="00023727" w:rsidP="00E16E67">
      <w:pPr>
        <w:ind w:left="0" w:firstLine="0"/>
        <w:rPr>
          <w:szCs w:val="22"/>
          <w:u w:val="single"/>
        </w:rPr>
      </w:pPr>
      <w:r w:rsidRPr="00950E30">
        <w:rPr>
          <w:szCs w:val="22"/>
          <w:u w:val="single"/>
        </w:rPr>
        <w:t>Bydło:</w:t>
      </w:r>
    </w:p>
    <w:p w14:paraId="6576BC0F" w14:textId="77777777" w:rsidR="00023727" w:rsidRPr="00E44095" w:rsidRDefault="00023727" w:rsidP="00E16E67">
      <w:pPr>
        <w:ind w:left="0" w:firstLine="0"/>
        <w:rPr>
          <w:szCs w:val="22"/>
        </w:rPr>
      </w:pPr>
      <w:r w:rsidRPr="00E44095">
        <w:rPr>
          <w:szCs w:val="22"/>
        </w:rPr>
        <w:t>Pojedyncze wstrzyknięcie podskórne lub dożylne w dawce 0,5 mg meloksykamu/kg masy ciała (t.j. 2,5 ml/</w:t>
      </w:r>
      <w:r w:rsidR="00075CE8" w:rsidRPr="00E44095">
        <w:rPr>
          <w:szCs w:val="22"/>
        </w:rPr>
        <w:t> </w:t>
      </w:r>
      <w:r w:rsidRPr="00E44095">
        <w:rPr>
          <w:szCs w:val="22"/>
        </w:rPr>
        <w:t>100 kg masy ciała) w połączeniu z odpowiednią terapią antybiotykową lub leczeniem nawadniającym, jeżeli jest to wskazane.</w:t>
      </w:r>
    </w:p>
    <w:p w14:paraId="171965F7" w14:textId="77777777" w:rsidR="00023727" w:rsidRPr="00E44095" w:rsidRDefault="00023727" w:rsidP="00E16E67">
      <w:pPr>
        <w:ind w:left="0" w:firstLine="0"/>
        <w:rPr>
          <w:szCs w:val="22"/>
        </w:rPr>
      </w:pPr>
    </w:p>
    <w:p w14:paraId="44697864" w14:textId="77777777" w:rsidR="00023727" w:rsidRPr="00950E30" w:rsidRDefault="00023727" w:rsidP="00E16E67">
      <w:pPr>
        <w:ind w:left="0" w:firstLine="0"/>
        <w:rPr>
          <w:szCs w:val="22"/>
          <w:u w:val="single"/>
        </w:rPr>
      </w:pPr>
      <w:r w:rsidRPr="00950E30">
        <w:rPr>
          <w:szCs w:val="22"/>
          <w:u w:val="single"/>
        </w:rPr>
        <w:t>Świnie:</w:t>
      </w:r>
    </w:p>
    <w:p w14:paraId="1D3C6EFE" w14:textId="77777777" w:rsidR="00023727" w:rsidRPr="00E44095" w:rsidRDefault="00023727" w:rsidP="00E16E67">
      <w:pPr>
        <w:ind w:left="0" w:firstLine="0"/>
        <w:rPr>
          <w:szCs w:val="22"/>
        </w:rPr>
      </w:pPr>
      <w:r w:rsidRPr="00E44095">
        <w:rPr>
          <w:szCs w:val="22"/>
        </w:rPr>
        <w:t>Pojedyncze wstrzyknięcie domięśniowe w dawce 0,4 mg meloksyk</w:t>
      </w:r>
      <w:r w:rsidR="00075CE8" w:rsidRPr="00E44095">
        <w:rPr>
          <w:szCs w:val="22"/>
        </w:rPr>
        <w:t>amu/kg masy ciała (t.j. 2,0 ml</w:t>
      </w:r>
      <w:r w:rsidR="00E93BC1" w:rsidRPr="00E44095">
        <w:rPr>
          <w:szCs w:val="22"/>
        </w:rPr>
        <w:t>/ </w:t>
      </w:r>
      <w:r w:rsidRPr="00E44095">
        <w:rPr>
          <w:szCs w:val="22"/>
        </w:rPr>
        <w:t>100</w:t>
      </w:r>
      <w:r w:rsidR="00E93BC1" w:rsidRPr="00E44095">
        <w:rPr>
          <w:szCs w:val="22"/>
        </w:rPr>
        <w:t> </w:t>
      </w:r>
      <w:r w:rsidRPr="00E44095">
        <w:rPr>
          <w:szCs w:val="22"/>
        </w:rPr>
        <w:t xml:space="preserve">kg masy ciała) w połączeniu z odpowiednią terapią antybiotykową, jeśli jest to wskazane. Jeśli zachodzi konieczność, powtórne podanie meloksykamu jest zalecane po 24 godzinach. </w:t>
      </w:r>
    </w:p>
    <w:p w14:paraId="327AD7DF" w14:textId="77777777" w:rsidR="00023727" w:rsidRPr="00E44095" w:rsidRDefault="00023727" w:rsidP="00E16E67">
      <w:pPr>
        <w:ind w:left="0" w:firstLine="0"/>
        <w:rPr>
          <w:b/>
          <w:szCs w:val="22"/>
          <w:highlight w:val="yellow"/>
        </w:rPr>
      </w:pPr>
    </w:p>
    <w:p w14:paraId="2DB8586F" w14:textId="77777777" w:rsidR="00023727" w:rsidRPr="00950E30" w:rsidRDefault="00023727" w:rsidP="00500664">
      <w:pPr>
        <w:keepNext/>
        <w:ind w:left="0" w:firstLine="0"/>
        <w:rPr>
          <w:szCs w:val="22"/>
          <w:u w:val="single"/>
        </w:rPr>
      </w:pPr>
      <w:r w:rsidRPr="00950E30">
        <w:rPr>
          <w:szCs w:val="22"/>
          <w:u w:val="single"/>
        </w:rPr>
        <w:lastRenderedPageBreak/>
        <w:t xml:space="preserve">Konie: </w:t>
      </w:r>
    </w:p>
    <w:p w14:paraId="14256CAC" w14:textId="77777777" w:rsidR="00023727" w:rsidRPr="00E44095" w:rsidRDefault="00023727" w:rsidP="00500664">
      <w:pPr>
        <w:keepNext/>
        <w:ind w:left="0" w:firstLine="0"/>
        <w:rPr>
          <w:szCs w:val="22"/>
        </w:rPr>
      </w:pPr>
      <w:r w:rsidRPr="00E44095">
        <w:rPr>
          <w:szCs w:val="22"/>
        </w:rPr>
        <w:t xml:space="preserve">Pojedyncze wstrzyknięcie dożylne w dawce </w:t>
      </w:r>
      <w:r w:rsidR="00023B48">
        <w:rPr>
          <w:szCs w:val="22"/>
        </w:rPr>
        <w:t>0,</w:t>
      </w:r>
      <w:r w:rsidRPr="00E44095">
        <w:rPr>
          <w:szCs w:val="22"/>
        </w:rPr>
        <w:t>6 mg meloksykamu/kg masy ciała (t.j. 3.0</w:t>
      </w:r>
      <w:r w:rsidR="00947D8B" w:rsidRPr="00E44095">
        <w:rPr>
          <w:szCs w:val="22"/>
        </w:rPr>
        <w:t> </w:t>
      </w:r>
      <w:r w:rsidRPr="00E44095">
        <w:rPr>
          <w:szCs w:val="22"/>
        </w:rPr>
        <w:t>ml</w:t>
      </w:r>
      <w:r w:rsidR="00947D8B" w:rsidRPr="00E44095">
        <w:rPr>
          <w:szCs w:val="22"/>
        </w:rPr>
        <w:t>/</w:t>
      </w:r>
      <w:r w:rsidR="00E93BC1" w:rsidRPr="00E44095">
        <w:rPr>
          <w:szCs w:val="22"/>
        </w:rPr>
        <w:t> </w:t>
      </w:r>
      <w:r w:rsidRPr="00E44095">
        <w:rPr>
          <w:szCs w:val="22"/>
        </w:rPr>
        <w:t>100</w:t>
      </w:r>
      <w:r w:rsidR="00E93BC1" w:rsidRPr="00E44095">
        <w:rPr>
          <w:szCs w:val="22"/>
        </w:rPr>
        <w:t> </w:t>
      </w:r>
      <w:r w:rsidRPr="00E44095">
        <w:rPr>
          <w:szCs w:val="22"/>
        </w:rPr>
        <w:t xml:space="preserve">kg masy ciała). </w:t>
      </w:r>
    </w:p>
    <w:p w14:paraId="7AC6CDDC" w14:textId="77777777" w:rsidR="0076098D" w:rsidRDefault="0076098D" w:rsidP="00E16E67">
      <w:pPr>
        <w:ind w:left="0" w:firstLine="0"/>
        <w:rPr>
          <w:szCs w:val="22"/>
        </w:rPr>
      </w:pPr>
    </w:p>
    <w:p w14:paraId="37D466C9" w14:textId="77777777" w:rsidR="00023727" w:rsidRPr="00E44095" w:rsidRDefault="00023727" w:rsidP="00E16E67">
      <w:pPr>
        <w:ind w:left="0" w:firstLine="0"/>
        <w:rPr>
          <w:szCs w:val="22"/>
        </w:rPr>
      </w:pPr>
      <w:r w:rsidRPr="00E44095">
        <w:rPr>
          <w:szCs w:val="22"/>
        </w:rPr>
        <w:t xml:space="preserve">W celu </w:t>
      </w:r>
      <w:r w:rsidR="00F94C25" w:rsidRPr="00E44095">
        <w:rPr>
          <w:szCs w:val="22"/>
        </w:rPr>
        <w:t>ograniczeni</w:t>
      </w:r>
      <w:r w:rsidR="00F94C25">
        <w:rPr>
          <w:szCs w:val="22"/>
        </w:rPr>
        <w:t>a</w:t>
      </w:r>
      <w:r w:rsidR="00F94C25" w:rsidRPr="00E44095">
        <w:rPr>
          <w:szCs w:val="22"/>
        </w:rPr>
        <w:t xml:space="preserve"> </w:t>
      </w:r>
      <w:r w:rsidRPr="00E44095">
        <w:rPr>
          <w:szCs w:val="22"/>
        </w:rPr>
        <w:t>reakcji zapalnej i bólu podczas ostrych i przewlekłych schorzeń układu ruchu, do</w:t>
      </w:r>
      <w:r w:rsidR="00947D8B" w:rsidRPr="00E44095">
        <w:rPr>
          <w:szCs w:val="22"/>
        </w:rPr>
        <w:t xml:space="preserve"> </w:t>
      </w:r>
      <w:r w:rsidRPr="00E44095">
        <w:rPr>
          <w:szCs w:val="22"/>
        </w:rPr>
        <w:t>kontynuacji leczenia można użyć preparatu Metacam 15 mg/ml Zawiesina Doustna w dawce 0,6</w:t>
      </w:r>
      <w:r w:rsidR="00947D8B" w:rsidRPr="00E44095">
        <w:rPr>
          <w:szCs w:val="22"/>
        </w:rPr>
        <w:t> </w:t>
      </w:r>
      <w:r w:rsidRPr="00E44095">
        <w:rPr>
          <w:szCs w:val="22"/>
        </w:rPr>
        <w:t xml:space="preserve">mg meloksykamu/kg masy ciała. Podawać po 24 godzinach od wykonania wstrzyknięcia. </w:t>
      </w:r>
    </w:p>
    <w:p w14:paraId="6A77FC37" w14:textId="77777777" w:rsidR="00023727" w:rsidRPr="00E44095" w:rsidRDefault="00023727" w:rsidP="00E16E67">
      <w:pPr>
        <w:rPr>
          <w:bCs/>
          <w:szCs w:val="22"/>
        </w:rPr>
      </w:pPr>
    </w:p>
    <w:p w14:paraId="1813C9F6" w14:textId="77777777" w:rsidR="00023727" w:rsidRPr="00E44095" w:rsidRDefault="00023727" w:rsidP="00E16E67">
      <w:pPr>
        <w:ind w:left="0" w:firstLine="0"/>
        <w:rPr>
          <w:bCs/>
          <w:szCs w:val="22"/>
        </w:rPr>
      </w:pPr>
    </w:p>
    <w:p w14:paraId="4A379F22" w14:textId="77777777" w:rsidR="00023727" w:rsidRPr="00E44095" w:rsidRDefault="00023727" w:rsidP="00E16E67">
      <w:pPr>
        <w:rPr>
          <w:b/>
          <w:bCs/>
          <w:szCs w:val="22"/>
        </w:rPr>
      </w:pPr>
      <w:r w:rsidRPr="00F14D76">
        <w:rPr>
          <w:b/>
          <w:bCs/>
          <w:szCs w:val="22"/>
          <w:highlight w:val="lightGray"/>
        </w:rPr>
        <w:t>9.</w:t>
      </w:r>
      <w:r w:rsidRPr="00E44095">
        <w:rPr>
          <w:b/>
          <w:bCs/>
          <w:szCs w:val="22"/>
        </w:rPr>
        <w:tab/>
        <w:t xml:space="preserve">ZALECENIA </w:t>
      </w:r>
      <w:smartTag w:uri="urn:schemas-microsoft-com:office:smarttags" w:element="stockticker">
        <w:r w:rsidRPr="00E44095">
          <w:rPr>
            <w:b/>
            <w:bCs/>
            <w:szCs w:val="22"/>
          </w:rPr>
          <w:t>DLA</w:t>
        </w:r>
      </w:smartTag>
      <w:r w:rsidRPr="00E44095">
        <w:rPr>
          <w:b/>
          <w:bCs/>
          <w:szCs w:val="22"/>
        </w:rPr>
        <w:t xml:space="preserve"> PRAWIDŁOWEGO PODANIA</w:t>
      </w:r>
    </w:p>
    <w:p w14:paraId="52E0C11A" w14:textId="77777777" w:rsidR="00023727" w:rsidRPr="00E44095" w:rsidRDefault="00023727" w:rsidP="00E16E67">
      <w:pPr>
        <w:rPr>
          <w:bCs/>
          <w:szCs w:val="22"/>
        </w:rPr>
      </w:pPr>
    </w:p>
    <w:p w14:paraId="135CF5EA" w14:textId="77777777" w:rsidR="00023727" w:rsidRPr="00E44095" w:rsidRDefault="00023727" w:rsidP="00E16E67">
      <w:pPr>
        <w:ind w:left="0" w:firstLine="0"/>
        <w:rPr>
          <w:b/>
          <w:szCs w:val="22"/>
        </w:rPr>
      </w:pPr>
      <w:r w:rsidRPr="00E44095">
        <w:rPr>
          <w:szCs w:val="22"/>
        </w:rPr>
        <w:t xml:space="preserve">Unikać zanieczyszczenia podczas stosowania leku. </w:t>
      </w:r>
    </w:p>
    <w:p w14:paraId="7052C1F6" w14:textId="77777777" w:rsidR="00F30BD9" w:rsidRDefault="00F30BD9" w:rsidP="00E16E67">
      <w:pPr>
        <w:rPr>
          <w:bCs/>
          <w:szCs w:val="22"/>
        </w:rPr>
      </w:pPr>
    </w:p>
    <w:p w14:paraId="31E7DDCC" w14:textId="77777777" w:rsidR="00553A99" w:rsidRPr="00E44095" w:rsidRDefault="00553A99" w:rsidP="00E16E67">
      <w:pPr>
        <w:rPr>
          <w:bCs/>
          <w:szCs w:val="22"/>
        </w:rPr>
      </w:pPr>
    </w:p>
    <w:p w14:paraId="2734B673" w14:textId="17585B75" w:rsidR="00023727" w:rsidRPr="00E44095" w:rsidRDefault="00023727" w:rsidP="00E16E67">
      <w:pPr>
        <w:rPr>
          <w:b/>
          <w:bCs/>
          <w:szCs w:val="22"/>
        </w:rPr>
      </w:pPr>
      <w:r w:rsidRPr="00F14D76">
        <w:rPr>
          <w:b/>
          <w:bCs/>
          <w:szCs w:val="22"/>
          <w:highlight w:val="lightGray"/>
        </w:rPr>
        <w:t>10.</w:t>
      </w:r>
      <w:r w:rsidRPr="00E44095">
        <w:rPr>
          <w:b/>
          <w:bCs/>
          <w:szCs w:val="22"/>
        </w:rPr>
        <w:tab/>
        <w:t>OKRES</w:t>
      </w:r>
      <w:r w:rsidR="00857D9E">
        <w:rPr>
          <w:b/>
          <w:bCs/>
          <w:szCs w:val="22"/>
        </w:rPr>
        <w:t>(Y)</w:t>
      </w:r>
      <w:r w:rsidRPr="00E44095">
        <w:rPr>
          <w:b/>
          <w:bCs/>
          <w:szCs w:val="22"/>
        </w:rPr>
        <w:t xml:space="preserve"> KARENCJI</w:t>
      </w:r>
    </w:p>
    <w:p w14:paraId="2C481D5D" w14:textId="77777777" w:rsidR="00023727" w:rsidRPr="00E44095" w:rsidRDefault="00023727" w:rsidP="00E16E67">
      <w:pPr>
        <w:rPr>
          <w:bCs/>
          <w:szCs w:val="22"/>
        </w:rPr>
      </w:pPr>
    </w:p>
    <w:p w14:paraId="659B4C7A" w14:textId="77777777" w:rsidR="00023727" w:rsidRPr="00E44095" w:rsidRDefault="00023727" w:rsidP="00E16E67">
      <w:pPr>
        <w:ind w:left="1134" w:hanging="1134"/>
        <w:rPr>
          <w:szCs w:val="22"/>
        </w:rPr>
      </w:pPr>
      <w:r w:rsidRPr="00950E30">
        <w:rPr>
          <w:szCs w:val="22"/>
          <w:u w:val="single"/>
        </w:rPr>
        <w:t>Bydło:</w:t>
      </w:r>
      <w:r w:rsidRPr="00E44095">
        <w:rPr>
          <w:szCs w:val="22"/>
        </w:rPr>
        <w:tab/>
        <w:t>tkanki jadalne: 15 dni; mleko: 5 dni</w:t>
      </w:r>
    </w:p>
    <w:p w14:paraId="11D1E068" w14:textId="77777777" w:rsidR="00023727" w:rsidRPr="00E44095" w:rsidRDefault="00023727" w:rsidP="00E16E67">
      <w:pPr>
        <w:ind w:left="1134" w:hanging="1134"/>
        <w:rPr>
          <w:szCs w:val="22"/>
        </w:rPr>
      </w:pPr>
      <w:r w:rsidRPr="00950E30">
        <w:rPr>
          <w:szCs w:val="22"/>
          <w:u w:val="single"/>
        </w:rPr>
        <w:t>Świnie:</w:t>
      </w:r>
      <w:r w:rsidRPr="00E44095">
        <w:rPr>
          <w:szCs w:val="22"/>
        </w:rPr>
        <w:t xml:space="preserve"> </w:t>
      </w:r>
      <w:r w:rsidR="00CE3FAF" w:rsidRPr="00E44095">
        <w:rPr>
          <w:szCs w:val="22"/>
        </w:rPr>
        <w:tab/>
      </w:r>
      <w:r w:rsidRPr="00E44095">
        <w:rPr>
          <w:szCs w:val="22"/>
        </w:rPr>
        <w:t>tkanki jadalne: 5 dni</w:t>
      </w:r>
    </w:p>
    <w:p w14:paraId="3B9AA177" w14:textId="77777777" w:rsidR="00023727" w:rsidRPr="00E44095" w:rsidRDefault="00023727" w:rsidP="00E16E67">
      <w:pPr>
        <w:ind w:left="1134" w:hanging="1134"/>
        <w:rPr>
          <w:bCs/>
          <w:szCs w:val="22"/>
        </w:rPr>
      </w:pPr>
      <w:r w:rsidRPr="00950E30">
        <w:rPr>
          <w:bCs/>
          <w:szCs w:val="22"/>
          <w:u w:val="single"/>
        </w:rPr>
        <w:t>Konie:</w:t>
      </w:r>
      <w:r w:rsidRPr="00E44095">
        <w:rPr>
          <w:bCs/>
          <w:szCs w:val="22"/>
        </w:rPr>
        <w:t xml:space="preserve"> </w:t>
      </w:r>
      <w:r w:rsidR="00CE3FAF" w:rsidRPr="00E44095">
        <w:rPr>
          <w:bCs/>
          <w:szCs w:val="22"/>
        </w:rPr>
        <w:tab/>
      </w:r>
      <w:r w:rsidRPr="00E44095">
        <w:rPr>
          <w:szCs w:val="22"/>
        </w:rPr>
        <w:t>tkanki jadalne: 5 dni</w:t>
      </w:r>
    </w:p>
    <w:p w14:paraId="36312819" w14:textId="77777777" w:rsidR="00D63529" w:rsidRPr="00E44095" w:rsidRDefault="00D63529" w:rsidP="00E16E67">
      <w:pPr>
        <w:ind w:left="0" w:firstLine="0"/>
        <w:rPr>
          <w:szCs w:val="22"/>
        </w:rPr>
      </w:pPr>
      <w:r w:rsidRPr="00E44095">
        <w:rPr>
          <w:szCs w:val="22"/>
        </w:rPr>
        <w:t>Produkt niedopuszczony do stosowania u zwierząt w laktacji produkujących mleko przeznaczone do spożycia przez ludzi.</w:t>
      </w:r>
    </w:p>
    <w:p w14:paraId="16DC2711" w14:textId="77777777" w:rsidR="00023727" w:rsidRPr="00E44095" w:rsidRDefault="00023727" w:rsidP="00E16E67">
      <w:pPr>
        <w:rPr>
          <w:bCs/>
          <w:szCs w:val="22"/>
        </w:rPr>
      </w:pPr>
    </w:p>
    <w:p w14:paraId="16D384CE" w14:textId="77777777" w:rsidR="00B47DBE" w:rsidRPr="00E44095" w:rsidRDefault="00B47DBE" w:rsidP="00E16E67">
      <w:pPr>
        <w:rPr>
          <w:bCs/>
          <w:szCs w:val="22"/>
        </w:rPr>
      </w:pPr>
    </w:p>
    <w:p w14:paraId="4B9A8D34" w14:textId="77777777" w:rsidR="00023727" w:rsidRPr="00E44095" w:rsidRDefault="00023727" w:rsidP="00E16E67">
      <w:pPr>
        <w:rPr>
          <w:b/>
          <w:bCs/>
          <w:szCs w:val="22"/>
        </w:rPr>
      </w:pPr>
      <w:r w:rsidRPr="00F14D76">
        <w:rPr>
          <w:b/>
          <w:bCs/>
          <w:szCs w:val="22"/>
          <w:highlight w:val="lightGray"/>
        </w:rPr>
        <w:t>11.</w:t>
      </w:r>
      <w:r w:rsidRPr="00E44095">
        <w:rPr>
          <w:b/>
          <w:bCs/>
          <w:szCs w:val="22"/>
        </w:rPr>
        <w:tab/>
      </w:r>
      <w:r w:rsidR="00903521" w:rsidRPr="00E44095">
        <w:rPr>
          <w:b/>
          <w:bCs/>
          <w:szCs w:val="22"/>
        </w:rPr>
        <w:t xml:space="preserve">SPECJALNE </w:t>
      </w:r>
      <w:r w:rsidRPr="00E44095">
        <w:rPr>
          <w:b/>
          <w:bCs/>
          <w:szCs w:val="22"/>
        </w:rPr>
        <w:t xml:space="preserve">ŚRODKI OSTROŻNOŚCI </w:t>
      </w:r>
      <w:r w:rsidR="00CC5482" w:rsidRPr="00E44095">
        <w:rPr>
          <w:b/>
          <w:bCs/>
          <w:szCs w:val="22"/>
        </w:rPr>
        <w:t>PODCZAS PRZECHOWYWANIA</w:t>
      </w:r>
    </w:p>
    <w:p w14:paraId="0327F0D7" w14:textId="77777777" w:rsidR="00023727" w:rsidRPr="00E44095" w:rsidRDefault="00023727" w:rsidP="00E16E67">
      <w:pPr>
        <w:rPr>
          <w:bCs/>
          <w:szCs w:val="22"/>
        </w:rPr>
      </w:pPr>
    </w:p>
    <w:p w14:paraId="2E4F1FA1" w14:textId="77777777" w:rsidR="00023727" w:rsidRPr="00E44095" w:rsidRDefault="00023727" w:rsidP="00E16E67">
      <w:pPr>
        <w:rPr>
          <w:szCs w:val="22"/>
        </w:rPr>
      </w:pPr>
      <w:r w:rsidRPr="00E44095">
        <w:rPr>
          <w:szCs w:val="22"/>
        </w:rPr>
        <w:t xml:space="preserve">Przechowywać w miejscu </w:t>
      </w:r>
      <w:r w:rsidR="00CC5482" w:rsidRPr="00E44095">
        <w:rPr>
          <w:szCs w:val="22"/>
        </w:rPr>
        <w:t xml:space="preserve">niewidocznym i </w:t>
      </w:r>
      <w:r w:rsidRPr="00E44095">
        <w:rPr>
          <w:szCs w:val="22"/>
        </w:rPr>
        <w:t>niedostępnym dla dzieci.</w:t>
      </w:r>
    </w:p>
    <w:p w14:paraId="2C7D2DD2" w14:textId="17B41A06" w:rsidR="00C25793" w:rsidRPr="00E44095" w:rsidRDefault="00023727" w:rsidP="00E16E67">
      <w:pPr>
        <w:ind w:left="0" w:firstLine="0"/>
        <w:rPr>
          <w:noProof/>
          <w:szCs w:val="22"/>
        </w:rPr>
      </w:pPr>
      <w:r w:rsidRPr="00E44095">
        <w:rPr>
          <w:noProof/>
          <w:szCs w:val="22"/>
        </w:rPr>
        <w:t xml:space="preserve">Brak </w:t>
      </w:r>
      <w:r w:rsidR="003E47E0">
        <w:rPr>
          <w:noProof/>
          <w:szCs w:val="22"/>
        </w:rPr>
        <w:t>specjalnych</w:t>
      </w:r>
      <w:r w:rsidR="003E47E0" w:rsidRPr="00DA7247">
        <w:rPr>
          <w:noProof/>
          <w:szCs w:val="22"/>
        </w:rPr>
        <w:t xml:space="preserve"> </w:t>
      </w:r>
      <w:r w:rsidRPr="00E44095">
        <w:rPr>
          <w:noProof/>
          <w:szCs w:val="22"/>
        </w:rPr>
        <w:t>środków ostrożności dotyczących przechowywania</w:t>
      </w:r>
      <w:r w:rsidR="00CC5482" w:rsidRPr="00E44095">
        <w:rPr>
          <w:noProof/>
          <w:szCs w:val="22"/>
        </w:rPr>
        <w:t>.</w:t>
      </w:r>
      <w:r w:rsidRPr="00E44095">
        <w:rPr>
          <w:noProof/>
          <w:szCs w:val="22"/>
        </w:rPr>
        <w:t xml:space="preserve"> </w:t>
      </w:r>
    </w:p>
    <w:p w14:paraId="5953A2F6" w14:textId="77777777" w:rsidR="00D47908" w:rsidRPr="00E44095" w:rsidRDefault="00D47908" w:rsidP="00E16E67">
      <w:pPr>
        <w:rPr>
          <w:szCs w:val="22"/>
        </w:rPr>
      </w:pPr>
      <w:r w:rsidRPr="00E44095">
        <w:rPr>
          <w:noProof/>
          <w:szCs w:val="22"/>
        </w:rPr>
        <w:t xml:space="preserve">Okres </w:t>
      </w:r>
      <w:r w:rsidR="00CC5482" w:rsidRPr="00E44095">
        <w:rPr>
          <w:noProof/>
          <w:szCs w:val="22"/>
        </w:rPr>
        <w:t>ważności</w:t>
      </w:r>
      <w:r w:rsidRPr="00E44095">
        <w:rPr>
          <w:noProof/>
          <w:szCs w:val="22"/>
        </w:rPr>
        <w:t xml:space="preserve"> po pierwszym otwarciu pojemnika</w:t>
      </w:r>
      <w:r w:rsidRPr="00E44095">
        <w:rPr>
          <w:szCs w:val="22"/>
        </w:rPr>
        <w:t>: 28 dni.</w:t>
      </w:r>
    </w:p>
    <w:p w14:paraId="789F90C1" w14:textId="73572820" w:rsidR="00023727" w:rsidRPr="00E44095" w:rsidRDefault="00023727" w:rsidP="00E16E67">
      <w:pPr>
        <w:ind w:left="0" w:firstLine="0"/>
        <w:rPr>
          <w:szCs w:val="22"/>
        </w:rPr>
      </w:pPr>
      <w:r w:rsidRPr="00E44095">
        <w:rPr>
          <w:szCs w:val="22"/>
        </w:rPr>
        <w:t xml:space="preserve">Nie </w:t>
      </w:r>
      <w:r w:rsidR="00CC5482" w:rsidRPr="00E44095">
        <w:rPr>
          <w:szCs w:val="22"/>
        </w:rPr>
        <w:t xml:space="preserve">używać tego produktu leczniczego weterynaryjnego </w:t>
      </w:r>
      <w:r w:rsidRPr="00E44095">
        <w:rPr>
          <w:szCs w:val="22"/>
        </w:rPr>
        <w:t>po</w:t>
      </w:r>
      <w:r w:rsidR="0049124A">
        <w:rPr>
          <w:szCs w:val="22"/>
        </w:rPr>
        <w:t xml:space="preserve"> upływie</w:t>
      </w:r>
      <w:r w:rsidRPr="00E44095">
        <w:rPr>
          <w:szCs w:val="22"/>
        </w:rPr>
        <w:t xml:space="preserve"> termin</w:t>
      </w:r>
      <w:r w:rsidR="0049124A">
        <w:rPr>
          <w:szCs w:val="22"/>
        </w:rPr>
        <w:t>u</w:t>
      </w:r>
      <w:r w:rsidRPr="00E44095">
        <w:rPr>
          <w:szCs w:val="22"/>
        </w:rPr>
        <w:t xml:space="preserve"> ważności podan</w:t>
      </w:r>
      <w:r w:rsidR="00CC5482" w:rsidRPr="00E44095">
        <w:rPr>
          <w:szCs w:val="22"/>
        </w:rPr>
        <w:t>ego</w:t>
      </w:r>
      <w:r w:rsidRPr="00E44095">
        <w:rPr>
          <w:szCs w:val="22"/>
        </w:rPr>
        <w:t xml:space="preserve"> na kartonie i na etykiecie fiolki</w:t>
      </w:r>
      <w:r w:rsidR="00E13824" w:rsidRPr="00E44095">
        <w:rPr>
          <w:szCs w:val="22"/>
        </w:rPr>
        <w:t xml:space="preserve"> (</w:t>
      </w:r>
      <w:r w:rsidR="00903521" w:rsidRPr="00E44095">
        <w:rPr>
          <w:szCs w:val="22"/>
        </w:rPr>
        <w:t xml:space="preserve">Termin </w:t>
      </w:r>
      <w:r w:rsidR="00E13824" w:rsidRPr="00E44095">
        <w:rPr>
          <w:szCs w:val="22"/>
        </w:rPr>
        <w:t>ważności/EXP)</w:t>
      </w:r>
      <w:r w:rsidRPr="00E44095">
        <w:rPr>
          <w:szCs w:val="22"/>
        </w:rPr>
        <w:t xml:space="preserve">. </w:t>
      </w:r>
    </w:p>
    <w:p w14:paraId="1C8130B4" w14:textId="77777777" w:rsidR="00023727" w:rsidRPr="00E44095" w:rsidRDefault="00023727" w:rsidP="00E16E67">
      <w:pPr>
        <w:rPr>
          <w:szCs w:val="22"/>
        </w:rPr>
      </w:pPr>
    </w:p>
    <w:p w14:paraId="23363525" w14:textId="77777777" w:rsidR="00023727" w:rsidRPr="00E44095" w:rsidRDefault="00023727" w:rsidP="00E16E67">
      <w:pPr>
        <w:rPr>
          <w:szCs w:val="22"/>
        </w:rPr>
      </w:pPr>
    </w:p>
    <w:p w14:paraId="71A1986A" w14:textId="77777777" w:rsidR="00023727" w:rsidRPr="00E44095" w:rsidRDefault="00023727" w:rsidP="00E16E67">
      <w:pPr>
        <w:rPr>
          <w:b/>
          <w:bCs/>
          <w:szCs w:val="22"/>
        </w:rPr>
      </w:pPr>
      <w:r w:rsidRPr="00F14D76">
        <w:rPr>
          <w:b/>
          <w:bCs/>
          <w:szCs w:val="22"/>
          <w:highlight w:val="lightGray"/>
        </w:rPr>
        <w:t>12.</w:t>
      </w:r>
      <w:r w:rsidRPr="00E44095">
        <w:rPr>
          <w:b/>
          <w:bCs/>
          <w:szCs w:val="22"/>
        </w:rPr>
        <w:tab/>
        <w:t>SPECJALNE OSTRZEŻENIA</w:t>
      </w:r>
    </w:p>
    <w:p w14:paraId="5F6121C0" w14:textId="77777777" w:rsidR="002069CA" w:rsidRPr="00E44095" w:rsidRDefault="002069CA" w:rsidP="00E16E67">
      <w:pPr>
        <w:rPr>
          <w:b/>
          <w:bCs/>
          <w:szCs w:val="22"/>
        </w:rPr>
      </w:pPr>
    </w:p>
    <w:p w14:paraId="2C58BDB5" w14:textId="77777777" w:rsidR="006B5121" w:rsidRPr="00E44095" w:rsidRDefault="006B5121" w:rsidP="00E16E67">
      <w:pPr>
        <w:ind w:left="0" w:firstLine="0"/>
        <w:rPr>
          <w:rFonts w:eastAsia="BatangChe"/>
        </w:rPr>
      </w:pPr>
      <w:r w:rsidRPr="00E44095">
        <w:rPr>
          <w:rFonts w:eastAsia="BatangChe"/>
        </w:rPr>
        <w:t>Stosowanie u cieląt produktu Metacam na 20 minut przed zabiegiem usunięcia poroża zmniejsza ból pooperacyjny. Podawanie tylko produktu Metacam nie zapewnia właściwego uśmierzenia bólu w trakcie zabiegu usunięcia poroża. W celu uzyskania właściwego uśmierzenia bólu w trakcie zabiegu wymagane jest jednoczesne podawanie odpowiedniego leku przeciwbólowego.</w:t>
      </w:r>
    </w:p>
    <w:p w14:paraId="6372A55D" w14:textId="77777777" w:rsidR="000C3F18" w:rsidRPr="00E44095" w:rsidRDefault="000C3F18" w:rsidP="00E16E67">
      <w:pPr>
        <w:ind w:left="0" w:firstLine="0"/>
        <w:rPr>
          <w:b/>
          <w:bCs/>
          <w:szCs w:val="22"/>
        </w:rPr>
      </w:pPr>
    </w:p>
    <w:p w14:paraId="403ECE1B" w14:textId="71AB4C8E" w:rsidR="000C3F18" w:rsidRPr="00E44095" w:rsidRDefault="00600CC8" w:rsidP="00E16E67">
      <w:pPr>
        <w:rPr>
          <w:szCs w:val="22"/>
          <w:u w:val="single"/>
        </w:rPr>
      </w:pPr>
      <w:r>
        <w:rPr>
          <w:szCs w:val="22"/>
          <w:u w:val="single"/>
        </w:rPr>
        <w:t>Specjalne ś</w:t>
      </w:r>
      <w:r w:rsidR="000C3F18" w:rsidRPr="00E44095">
        <w:rPr>
          <w:szCs w:val="22"/>
          <w:u w:val="single"/>
        </w:rPr>
        <w:t>rodki ostrożności dotyczące stosowania u zwierząt</w:t>
      </w:r>
      <w:r w:rsidR="00CD3CFF">
        <w:rPr>
          <w:szCs w:val="22"/>
          <w:u w:val="single"/>
        </w:rPr>
        <w:t>:</w:t>
      </w:r>
    </w:p>
    <w:p w14:paraId="4475BC2C" w14:textId="77777777" w:rsidR="00023727" w:rsidRPr="00E44095" w:rsidRDefault="00023727" w:rsidP="00E16E67">
      <w:pPr>
        <w:ind w:left="0" w:firstLine="0"/>
        <w:rPr>
          <w:szCs w:val="22"/>
        </w:rPr>
      </w:pPr>
      <w:r w:rsidRPr="00E44095">
        <w:rPr>
          <w:szCs w:val="22"/>
        </w:rPr>
        <w:t>W przypadku wystąpienia działań</w:t>
      </w:r>
      <w:r w:rsidR="000E75C9" w:rsidRPr="00E44095">
        <w:rPr>
          <w:szCs w:val="22"/>
        </w:rPr>
        <w:t>ia</w:t>
      </w:r>
      <w:r w:rsidRPr="00E44095">
        <w:rPr>
          <w:szCs w:val="22"/>
        </w:rPr>
        <w:t xml:space="preserve"> </w:t>
      </w:r>
      <w:r w:rsidR="000E75C9" w:rsidRPr="00E44095">
        <w:t>niepożądanego</w:t>
      </w:r>
      <w:r w:rsidRPr="00E44095">
        <w:rPr>
          <w:szCs w:val="22"/>
        </w:rPr>
        <w:t xml:space="preserve"> należy przerwać leczenie i zasięgnąć porady lekarza weterynarii.</w:t>
      </w:r>
    </w:p>
    <w:p w14:paraId="73C0C012" w14:textId="77777777" w:rsidR="00023727" w:rsidRPr="00E44095" w:rsidRDefault="00023727" w:rsidP="00E16E67">
      <w:pPr>
        <w:pStyle w:val="BodyTextIndent"/>
        <w:tabs>
          <w:tab w:val="left" w:pos="709"/>
        </w:tabs>
        <w:spacing w:after="0"/>
        <w:ind w:left="0" w:firstLine="0"/>
        <w:rPr>
          <w:szCs w:val="22"/>
        </w:rPr>
      </w:pPr>
      <w:r w:rsidRPr="00E44095">
        <w:rPr>
          <w:szCs w:val="22"/>
        </w:rPr>
        <w:t xml:space="preserve">Ze względu na zwiększone ryzyko wystąpienia efektu nefrotoksycznego, unikać stosowania u zwierząt silnie odwodnionych, z hypowolemią lub z obniżonym ciśnieniem krwi, wymagających pozajelitowego nawadniania. </w:t>
      </w:r>
    </w:p>
    <w:p w14:paraId="44955572" w14:textId="77777777" w:rsidR="00023727" w:rsidRPr="00E44095" w:rsidRDefault="00023727" w:rsidP="00E16E67">
      <w:pPr>
        <w:tabs>
          <w:tab w:val="left" w:pos="709"/>
        </w:tabs>
        <w:ind w:left="0" w:firstLine="0"/>
        <w:rPr>
          <w:szCs w:val="22"/>
        </w:rPr>
      </w:pPr>
      <w:r w:rsidRPr="00E44095">
        <w:rPr>
          <w:szCs w:val="22"/>
        </w:rPr>
        <w:t>W przypadku niedostatecznego zmniejszenia reakcji bólowej podczas leczenia niedrożności przewodu pokarmowego u koni należy przeprowadzić ponowne rozpoznanie ponieważ</w:t>
      </w:r>
      <w:r w:rsidR="001D1935" w:rsidRPr="00E44095">
        <w:rPr>
          <w:szCs w:val="22"/>
        </w:rPr>
        <w:t xml:space="preserve"> </w:t>
      </w:r>
      <w:r w:rsidRPr="00E44095">
        <w:rPr>
          <w:szCs w:val="22"/>
        </w:rPr>
        <w:t xml:space="preserve">sytuacja taka może wskazywać na konieczność wykonania zabiegu chirurgicznego. </w:t>
      </w:r>
    </w:p>
    <w:p w14:paraId="2FFBC743" w14:textId="77777777" w:rsidR="000C3F18" w:rsidRPr="00E44095" w:rsidRDefault="000C3F18" w:rsidP="00E16E67">
      <w:pPr>
        <w:rPr>
          <w:b/>
          <w:bCs/>
          <w:szCs w:val="22"/>
        </w:rPr>
      </w:pPr>
    </w:p>
    <w:p w14:paraId="69182ECD" w14:textId="53A4EA3B" w:rsidR="0013149C" w:rsidRPr="00E44095" w:rsidRDefault="00600CC8" w:rsidP="00E16E67">
      <w:pPr>
        <w:rPr>
          <w:szCs w:val="22"/>
          <w:u w:val="single"/>
        </w:rPr>
      </w:pPr>
      <w:r>
        <w:rPr>
          <w:szCs w:val="22"/>
          <w:u w:val="single"/>
        </w:rPr>
        <w:t>Specjalne ś</w:t>
      </w:r>
      <w:r w:rsidR="0013149C" w:rsidRPr="00E44095">
        <w:rPr>
          <w:szCs w:val="22"/>
          <w:u w:val="single"/>
        </w:rPr>
        <w:t>rodki ostrożności dla osób podających produkt lecznicz</w:t>
      </w:r>
      <w:r w:rsidR="00CC5482" w:rsidRPr="00E44095">
        <w:rPr>
          <w:szCs w:val="22"/>
          <w:u w:val="single"/>
        </w:rPr>
        <w:t>y weterynaryjny zwierzętom</w:t>
      </w:r>
      <w:r w:rsidR="00CD3CFF">
        <w:rPr>
          <w:szCs w:val="22"/>
          <w:u w:val="single"/>
        </w:rPr>
        <w:t>:</w:t>
      </w:r>
    </w:p>
    <w:p w14:paraId="5FC86A07" w14:textId="77777777" w:rsidR="000C3F18" w:rsidRPr="00E44095" w:rsidRDefault="000C3F18" w:rsidP="00E16E67">
      <w:pPr>
        <w:pStyle w:val="BodyText"/>
        <w:ind w:left="0" w:firstLine="0"/>
      </w:pPr>
      <w:r w:rsidRPr="00E44095">
        <w:t xml:space="preserve">Przypadkowe samowstrzyknięcie może spowodować bolesność. Osoby o </w:t>
      </w:r>
      <w:r w:rsidR="000E75C9" w:rsidRPr="00E44095">
        <w:t>znanej</w:t>
      </w:r>
      <w:r w:rsidRPr="00E44095">
        <w:t xml:space="preserve"> nadwrażliwości na niesterydowe leki przeciwzapalne (NSAID) powinny unikać kontaktu z produktem leczniczym weterynaryjnym.</w:t>
      </w:r>
    </w:p>
    <w:p w14:paraId="26987C8A" w14:textId="77777777" w:rsidR="000C3F18" w:rsidRPr="00E44095" w:rsidRDefault="000C3F18" w:rsidP="00E16E67">
      <w:pPr>
        <w:pStyle w:val="BodyText"/>
        <w:ind w:left="0" w:firstLine="0"/>
      </w:pPr>
      <w:r w:rsidRPr="00E44095">
        <w:t xml:space="preserve">W przypadku samowstrzyknięcia należy niezwłocznie zwrócić się o pomoc medyczną oraz </w:t>
      </w:r>
      <w:r w:rsidR="00E3387D" w:rsidRPr="00E44095">
        <w:t>przedstawić</w:t>
      </w:r>
      <w:r w:rsidRPr="00E44095">
        <w:t xml:space="preserve"> lekarzowi ulotkę informacyjną lub opakowanie.</w:t>
      </w:r>
    </w:p>
    <w:p w14:paraId="42EE867C" w14:textId="6071C178" w:rsidR="00023727" w:rsidRDefault="00546E1C" w:rsidP="00E16E67">
      <w:pPr>
        <w:pStyle w:val="BodyTextIndent"/>
        <w:tabs>
          <w:tab w:val="left" w:pos="709"/>
        </w:tabs>
        <w:spacing w:after="0"/>
        <w:ind w:left="0" w:firstLine="0"/>
        <w:rPr>
          <w:szCs w:val="22"/>
        </w:rPr>
      </w:pPr>
      <w:r w:rsidRPr="00D567E6">
        <w:rPr>
          <w:szCs w:val="22"/>
        </w:rPr>
        <w:t xml:space="preserve">Ten produkt może powodować podrażnienie oka. W przypadku kontaktu z oczami, natychmiast dokładnie przemyć </w:t>
      </w:r>
      <w:r w:rsidR="00CD35FD">
        <w:rPr>
          <w:szCs w:val="22"/>
        </w:rPr>
        <w:t xml:space="preserve">je </w:t>
      </w:r>
      <w:r w:rsidRPr="00D567E6">
        <w:rPr>
          <w:szCs w:val="22"/>
        </w:rPr>
        <w:t>wodą.</w:t>
      </w:r>
    </w:p>
    <w:p w14:paraId="1B8B83FF" w14:textId="77777777" w:rsidR="00546E1C" w:rsidRPr="00E44095" w:rsidRDefault="00546E1C" w:rsidP="00E16E67">
      <w:pPr>
        <w:pStyle w:val="BodyTextIndent"/>
        <w:tabs>
          <w:tab w:val="left" w:pos="709"/>
        </w:tabs>
        <w:spacing w:after="0"/>
        <w:ind w:left="0" w:firstLine="0"/>
        <w:rPr>
          <w:szCs w:val="22"/>
        </w:rPr>
      </w:pPr>
    </w:p>
    <w:p w14:paraId="53AA2068" w14:textId="4D2D368C" w:rsidR="00573856" w:rsidRPr="00E44095" w:rsidRDefault="00600CC8" w:rsidP="00E16E67">
      <w:pPr>
        <w:rPr>
          <w:szCs w:val="22"/>
          <w:u w:val="single"/>
        </w:rPr>
      </w:pPr>
      <w:r>
        <w:rPr>
          <w:szCs w:val="22"/>
          <w:u w:val="single"/>
        </w:rPr>
        <w:t>C</w:t>
      </w:r>
      <w:r w:rsidR="00573856" w:rsidRPr="00E44095">
        <w:rPr>
          <w:szCs w:val="22"/>
          <w:u w:val="single"/>
        </w:rPr>
        <w:t>iąż</w:t>
      </w:r>
      <w:r>
        <w:rPr>
          <w:szCs w:val="22"/>
          <w:u w:val="single"/>
        </w:rPr>
        <w:t>a</w:t>
      </w:r>
      <w:r w:rsidR="00573856" w:rsidRPr="00E44095">
        <w:rPr>
          <w:szCs w:val="22"/>
          <w:u w:val="single"/>
        </w:rPr>
        <w:t xml:space="preserve"> i laktacj</w:t>
      </w:r>
      <w:r>
        <w:rPr>
          <w:szCs w:val="22"/>
          <w:u w:val="single"/>
        </w:rPr>
        <w:t>a</w:t>
      </w:r>
      <w:r w:rsidR="00CD3CFF">
        <w:rPr>
          <w:szCs w:val="22"/>
          <w:u w:val="single"/>
        </w:rPr>
        <w:t>:</w:t>
      </w:r>
    </w:p>
    <w:p w14:paraId="40AA1C0F" w14:textId="77777777" w:rsidR="000C3F18" w:rsidRPr="00E44095" w:rsidRDefault="000C3F18" w:rsidP="00BB74AB">
      <w:pPr>
        <w:tabs>
          <w:tab w:val="left" w:pos="1985"/>
        </w:tabs>
        <w:ind w:left="0" w:firstLine="0"/>
        <w:rPr>
          <w:szCs w:val="22"/>
        </w:rPr>
      </w:pPr>
      <w:r w:rsidRPr="00950E30">
        <w:rPr>
          <w:szCs w:val="22"/>
          <w:u w:val="single"/>
        </w:rPr>
        <w:t>Bydło i świnie:</w:t>
      </w:r>
      <w:r w:rsidRPr="00E44095">
        <w:rPr>
          <w:szCs w:val="22"/>
        </w:rPr>
        <w:t xml:space="preserve"> </w:t>
      </w:r>
      <w:r w:rsidR="00762528" w:rsidRPr="00E44095">
        <w:rPr>
          <w:szCs w:val="22"/>
        </w:rPr>
        <w:tab/>
      </w:r>
      <w:r w:rsidRPr="00E44095">
        <w:rPr>
          <w:szCs w:val="22"/>
        </w:rPr>
        <w:t xml:space="preserve">można używać podczas ciąży i laktacji </w:t>
      </w:r>
    </w:p>
    <w:p w14:paraId="590342F7" w14:textId="77777777" w:rsidR="00E010CD" w:rsidRPr="00950E30" w:rsidRDefault="000C3F18" w:rsidP="00BB74AB">
      <w:pPr>
        <w:tabs>
          <w:tab w:val="left" w:pos="1985"/>
        </w:tabs>
        <w:ind w:left="0" w:firstLine="0"/>
        <w:rPr>
          <w:szCs w:val="22"/>
        </w:rPr>
      </w:pPr>
      <w:r w:rsidRPr="00950E30">
        <w:rPr>
          <w:szCs w:val="22"/>
          <w:u w:val="single"/>
        </w:rPr>
        <w:t xml:space="preserve">Konie: </w:t>
      </w:r>
      <w:r w:rsidR="00762528" w:rsidRPr="00950E30">
        <w:rPr>
          <w:szCs w:val="22"/>
        </w:rPr>
        <w:tab/>
      </w:r>
      <w:r w:rsidR="00E16E67" w:rsidRPr="00950E30">
        <w:rPr>
          <w:szCs w:val="22"/>
        </w:rPr>
        <w:t xml:space="preserve">Nie stosować u klaczy w okresie ciąży i laktacji. </w:t>
      </w:r>
    </w:p>
    <w:p w14:paraId="6D2CDD90" w14:textId="77777777" w:rsidR="000C3F18" w:rsidRPr="00E44095" w:rsidRDefault="000C3F18" w:rsidP="00E16E67">
      <w:pPr>
        <w:ind w:left="0" w:firstLine="0"/>
      </w:pPr>
    </w:p>
    <w:p w14:paraId="6D3CC35D" w14:textId="77777777" w:rsidR="000C3F18" w:rsidRPr="00E44095" w:rsidRDefault="00BB74AB" w:rsidP="00500664">
      <w:pPr>
        <w:widowControl w:val="0"/>
        <w:rPr>
          <w:szCs w:val="22"/>
          <w:u w:val="single"/>
        </w:rPr>
      </w:pPr>
      <w:r w:rsidRPr="00E44095">
        <w:rPr>
          <w:szCs w:val="22"/>
          <w:u w:val="single"/>
        </w:rPr>
        <w:t>Interakcje</w:t>
      </w:r>
      <w:r w:rsidR="00600CC8" w:rsidRPr="00600CC8">
        <w:rPr>
          <w:bCs/>
          <w:szCs w:val="22"/>
          <w:u w:val="single"/>
        </w:rPr>
        <w:t xml:space="preserve"> </w:t>
      </w:r>
      <w:r w:rsidR="00600CC8">
        <w:rPr>
          <w:bCs/>
          <w:szCs w:val="22"/>
          <w:u w:val="single"/>
        </w:rPr>
        <w:t>z innymi produktami leczniczymi i inne rodzaje interakcji:</w:t>
      </w:r>
    </w:p>
    <w:p w14:paraId="4F1FAFE9" w14:textId="77777777" w:rsidR="00023727" w:rsidRPr="00E44095" w:rsidRDefault="00023727" w:rsidP="00500664">
      <w:pPr>
        <w:widowControl w:val="0"/>
        <w:ind w:left="0" w:firstLine="0"/>
        <w:rPr>
          <w:szCs w:val="22"/>
        </w:rPr>
      </w:pPr>
      <w:r w:rsidRPr="00E44095">
        <w:rPr>
          <w:szCs w:val="22"/>
        </w:rPr>
        <w:t>Nie stosować równocześnie z glukokortykosteroidami, z innymi niesterydowymi środkami przeciwzapalnymi (NSAID) lub ze środkami przeciwzakrzepowymi.</w:t>
      </w:r>
    </w:p>
    <w:p w14:paraId="0DAC517E" w14:textId="77777777" w:rsidR="00023727" w:rsidRPr="00E44095" w:rsidRDefault="00023727" w:rsidP="00E16E67">
      <w:pPr>
        <w:ind w:left="0" w:firstLine="0"/>
        <w:rPr>
          <w:szCs w:val="22"/>
        </w:rPr>
      </w:pPr>
    </w:p>
    <w:p w14:paraId="26BF0C11" w14:textId="77777777" w:rsidR="008C0B91" w:rsidRPr="00E44095" w:rsidRDefault="008C0B91" w:rsidP="00E16E67">
      <w:pPr>
        <w:rPr>
          <w:szCs w:val="22"/>
          <w:u w:val="single"/>
        </w:rPr>
      </w:pPr>
      <w:r w:rsidRPr="00E44095">
        <w:rPr>
          <w:szCs w:val="22"/>
          <w:u w:val="single"/>
        </w:rPr>
        <w:t>Przedawkowanie</w:t>
      </w:r>
      <w:r w:rsidR="00475D95" w:rsidRPr="00E44095">
        <w:rPr>
          <w:szCs w:val="22"/>
          <w:u w:val="single"/>
        </w:rPr>
        <w:t xml:space="preserve"> (objawy, sposób postępowania przy udzielaniu natychmiastowej pomocy, odtrutki)</w:t>
      </w:r>
    </w:p>
    <w:p w14:paraId="0A3EB1FC" w14:textId="77777777" w:rsidR="00F30BD9" w:rsidRPr="00E44095" w:rsidRDefault="00023727" w:rsidP="00E16E67">
      <w:pPr>
        <w:rPr>
          <w:szCs w:val="22"/>
        </w:rPr>
      </w:pPr>
      <w:r w:rsidRPr="00E44095">
        <w:rPr>
          <w:szCs w:val="22"/>
        </w:rPr>
        <w:t>W przypadku przedawkowania należy zastosować leczenie objawowe.</w:t>
      </w:r>
    </w:p>
    <w:p w14:paraId="223EC0CE" w14:textId="77777777" w:rsidR="00B16C5D" w:rsidRPr="00E44095" w:rsidRDefault="00B16C5D" w:rsidP="00E16E67">
      <w:pPr>
        <w:ind w:left="0" w:firstLine="0"/>
        <w:rPr>
          <w:szCs w:val="22"/>
        </w:rPr>
      </w:pPr>
    </w:p>
    <w:p w14:paraId="5C775169" w14:textId="77777777" w:rsidR="00023727" w:rsidRPr="00E44095" w:rsidRDefault="00023727" w:rsidP="00E16E67">
      <w:pPr>
        <w:rPr>
          <w:szCs w:val="22"/>
        </w:rPr>
      </w:pPr>
    </w:p>
    <w:p w14:paraId="687B1A49" w14:textId="77777777" w:rsidR="000C331F" w:rsidRPr="00E44095" w:rsidRDefault="00023727" w:rsidP="00E16E67">
      <w:pPr>
        <w:rPr>
          <w:b/>
          <w:bCs/>
          <w:szCs w:val="22"/>
        </w:rPr>
      </w:pPr>
      <w:r w:rsidRPr="00F14D76">
        <w:rPr>
          <w:b/>
          <w:bCs/>
          <w:szCs w:val="22"/>
          <w:highlight w:val="lightGray"/>
        </w:rPr>
        <w:t>13.</w:t>
      </w:r>
      <w:r w:rsidRPr="00E44095">
        <w:rPr>
          <w:b/>
          <w:bCs/>
          <w:szCs w:val="22"/>
        </w:rPr>
        <w:tab/>
      </w:r>
      <w:r w:rsidR="000C331F" w:rsidRPr="00E44095">
        <w:rPr>
          <w:b/>
          <w:bCs/>
          <w:szCs w:val="22"/>
        </w:rPr>
        <w:t xml:space="preserve">SPECJALNE ŚRODKI OSTROŻNOŚCI DOTYCZĄCE </w:t>
      </w:r>
      <w:r w:rsidR="00CC5482" w:rsidRPr="00E44095">
        <w:rPr>
          <w:b/>
          <w:bCs/>
          <w:szCs w:val="22"/>
        </w:rPr>
        <w:t>USUWANIA NIEZUŻYTEGO</w:t>
      </w:r>
      <w:r w:rsidR="000C331F" w:rsidRPr="00E44095">
        <w:rPr>
          <w:b/>
          <w:bCs/>
          <w:szCs w:val="22"/>
        </w:rPr>
        <w:t xml:space="preserve"> PRODUKTU LECZNICZEGO WETERYNARYJNEGO </w:t>
      </w:r>
      <w:smartTag w:uri="urn:schemas-microsoft-com:office:smarttags" w:element="stockticker">
        <w:r w:rsidR="000C331F" w:rsidRPr="00E44095">
          <w:rPr>
            <w:b/>
            <w:bCs/>
            <w:szCs w:val="22"/>
          </w:rPr>
          <w:t>LUB</w:t>
        </w:r>
      </w:smartTag>
      <w:r w:rsidR="000C331F" w:rsidRPr="00E44095">
        <w:rPr>
          <w:b/>
          <w:bCs/>
          <w:szCs w:val="22"/>
        </w:rPr>
        <w:t xml:space="preserve"> POCHODZĄCYCH Z </w:t>
      </w:r>
      <w:r w:rsidR="00CC5482" w:rsidRPr="00E44095">
        <w:rPr>
          <w:b/>
          <w:bCs/>
          <w:szCs w:val="22"/>
        </w:rPr>
        <w:t xml:space="preserve">NIEGO ODPADÓW, JEŚLI </w:t>
      </w:r>
      <w:r w:rsidR="000C331F" w:rsidRPr="00E44095">
        <w:rPr>
          <w:b/>
          <w:bCs/>
          <w:szCs w:val="22"/>
        </w:rPr>
        <w:t>MA TO ZASTOSOWANIE</w:t>
      </w:r>
    </w:p>
    <w:p w14:paraId="55AC46FF" w14:textId="77777777" w:rsidR="000C331F" w:rsidRPr="00E44095" w:rsidRDefault="000C331F" w:rsidP="00E16E67">
      <w:pPr>
        <w:ind w:left="0" w:firstLine="0"/>
        <w:rPr>
          <w:szCs w:val="22"/>
        </w:rPr>
      </w:pPr>
    </w:p>
    <w:p w14:paraId="4D2C94BB" w14:textId="65F8CFF6" w:rsidR="00600CC8" w:rsidRPr="00E44095" w:rsidRDefault="00600CC8" w:rsidP="00600CC8">
      <w:pPr>
        <w:ind w:left="0" w:firstLine="0"/>
        <w:rPr>
          <w:bCs/>
          <w:szCs w:val="22"/>
        </w:rPr>
      </w:pPr>
      <w:r w:rsidRPr="001A4BE5">
        <w:rPr>
          <w:bCs/>
          <w:szCs w:val="22"/>
        </w:rPr>
        <w:t xml:space="preserve"> </w:t>
      </w:r>
      <w:r w:rsidRPr="00E44095">
        <w:rPr>
          <w:bCs/>
          <w:szCs w:val="22"/>
        </w:rPr>
        <w:t>Leków nie należy usuwać do kanalizacji ani wyrzucać do śmieci</w:t>
      </w:r>
      <w:r>
        <w:rPr>
          <w:bCs/>
          <w:szCs w:val="22"/>
        </w:rPr>
        <w:t>.</w:t>
      </w:r>
      <w:r w:rsidRPr="00E44095">
        <w:rPr>
          <w:bCs/>
          <w:szCs w:val="22"/>
        </w:rPr>
        <w:t xml:space="preserve"> </w:t>
      </w:r>
      <w:r>
        <w:rPr>
          <w:szCs w:val="22"/>
        </w:rPr>
        <w:t xml:space="preserve">O sposoby usunięcia niepotrzebnych leków </w:t>
      </w:r>
      <w:r w:rsidR="008D05F5">
        <w:rPr>
          <w:szCs w:val="22"/>
        </w:rPr>
        <w:t xml:space="preserve">należy </w:t>
      </w:r>
      <w:r>
        <w:rPr>
          <w:szCs w:val="22"/>
        </w:rPr>
        <w:t>zapyta</w:t>
      </w:r>
      <w:r w:rsidR="008D05F5">
        <w:rPr>
          <w:szCs w:val="22"/>
        </w:rPr>
        <w:t>ć</w:t>
      </w:r>
      <w:r>
        <w:rPr>
          <w:szCs w:val="22"/>
        </w:rPr>
        <w:t xml:space="preserve"> lekarza weterynarii.</w:t>
      </w:r>
      <w:r w:rsidR="00CD3CFF">
        <w:rPr>
          <w:szCs w:val="22"/>
        </w:rPr>
        <w:t xml:space="preserve"> </w:t>
      </w:r>
      <w:r w:rsidR="004E7557">
        <w:rPr>
          <w:szCs w:val="22"/>
        </w:rPr>
        <w:t>Pomogą one chronić środowisko.</w:t>
      </w:r>
    </w:p>
    <w:p w14:paraId="75DAC630" w14:textId="77777777" w:rsidR="00F30BD9" w:rsidRPr="00E44095" w:rsidRDefault="00F30BD9" w:rsidP="00E16E67">
      <w:pPr>
        <w:rPr>
          <w:b/>
          <w:bCs/>
          <w:szCs w:val="22"/>
        </w:rPr>
      </w:pPr>
    </w:p>
    <w:p w14:paraId="64F21034" w14:textId="77777777" w:rsidR="00F30BD9" w:rsidRPr="00E44095" w:rsidRDefault="00F30BD9" w:rsidP="00E16E67">
      <w:pPr>
        <w:rPr>
          <w:b/>
          <w:bCs/>
          <w:szCs w:val="22"/>
        </w:rPr>
      </w:pPr>
    </w:p>
    <w:p w14:paraId="356482F8" w14:textId="77777777" w:rsidR="00023727" w:rsidRPr="00E44095" w:rsidRDefault="00023727" w:rsidP="00E16E67">
      <w:pPr>
        <w:rPr>
          <w:b/>
          <w:bCs/>
          <w:szCs w:val="22"/>
        </w:rPr>
      </w:pPr>
      <w:r w:rsidRPr="00F14D76">
        <w:rPr>
          <w:b/>
          <w:bCs/>
          <w:szCs w:val="22"/>
          <w:highlight w:val="lightGray"/>
        </w:rPr>
        <w:t>14.</w:t>
      </w:r>
      <w:r w:rsidRPr="00E44095">
        <w:rPr>
          <w:b/>
          <w:bCs/>
          <w:szCs w:val="22"/>
        </w:rPr>
        <w:tab/>
      </w:r>
      <w:smartTag w:uri="urn:schemas-microsoft-com:office:smarttags" w:element="stockticker">
        <w:r w:rsidRPr="00E44095">
          <w:rPr>
            <w:b/>
            <w:bCs/>
            <w:szCs w:val="22"/>
          </w:rPr>
          <w:t>DATA</w:t>
        </w:r>
      </w:smartTag>
      <w:r w:rsidRPr="00E44095">
        <w:rPr>
          <w:b/>
          <w:bCs/>
          <w:szCs w:val="22"/>
        </w:rPr>
        <w:t xml:space="preserve"> ZATWIERDZENIA </w:t>
      </w:r>
      <w:smartTag w:uri="urn:schemas-microsoft-com:office:smarttags" w:element="stockticker">
        <w:r w:rsidRPr="00E44095">
          <w:rPr>
            <w:b/>
            <w:bCs/>
            <w:szCs w:val="22"/>
          </w:rPr>
          <w:t>LUB</w:t>
        </w:r>
      </w:smartTag>
      <w:r w:rsidRPr="00E44095">
        <w:rPr>
          <w:b/>
          <w:bCs/>
          <w:szCs w:val="22"/>
        </w:rPr>
        <w:t xml:space="preserve"> OSTATNIEJ ZMIANY TEKSTU ULOTKI</w:t>
      </w:r>
    </w:p>
    <w:p w14:paraId="6C012308" w14:textId="77777777" w:rsidR="00023727" w:rsidRPr="00E44095" w:rsidRDefault="00023727" w:rsidP="00E16E67">
      <w:pPr>
        <w:rPr>
          <w:bCs/>
          <w:szCs w:val="22"/>
        </w:rPr>
      </w:pPr>
    </w:p>
    <w:p w14:paraId="02A9D9EE" w14:textId="77777777" w:rsidR="00947D8B" w:rsidRPr="00E44095" w:rsidRDefault="00880A19" w:rsidP="00E16E67">
      <w:pPr>
        <w:ind w:left="0" w:firstLine="0"/>
        <w:rPr>
          <w:szCs w:val="22"/>
        </w:rPr>
      </w:pPr>
      <w:r w:rsidRPr="00E44095">
        <w:rPr>
          <w:szCs w:val="22"/>
        </w:rPr>
        <w:t xml:space="preserve">Szczegółowe informacje dotyczące powyższego produktu leczniczego weterynaryjnego są dostępne w witrynie internetowej Europejskiej Agencji Leków </w:t>
      </w:r>
      <w:hyperlink r:id="rId24" w:history="1">
        <w:r w:rsidR="000C42C0" w:rsidRPr="00454C61">
          <w:rPr>
            <w:rStyle w:val="Hyperlink"/>
            <w:szCs w:val="22"/>
          </w:rPr>
          <w:t>http://www.ema.europa.eu/</w:t>
        </w:r>
      </w:hyperlink>
      <w:r w:rsidR="00947D8B" w:rsidRPr="00E44095">
        <w:rPr>
          <w:szCs w:val="22"/>
        </w:rPr>
        <w:t>.</w:t>
      </w:r>
    </w:p>
    <w:p w14:paraId="491A21DA" w14:textId="77777777" w:rsidR="00023727" w:rsidRPr="00E44095" w:rsidRDefault="00023727" w:rsidP="00E16E67">
      <w:pPr>
        <w:ind w:left="0" w:firstLine="0"/>
        <w:rPr>
          <w:bCs/>
          <w:szCs w:val="22"/>
        </w:rPr>
      </w:pPr>
    </w:p>
    <w:p w14:paraId="0A91905A" w14:textId="77777777" w:rsidR="005E006C" w:rsidRPr="00E44095" w:rsidRDefault="005E006C" w:rsidP="00E16E67">
      <w:pPr>
        <w:rPr>
          <w:bCs/>
          <w:szCs w:val="22"/>
        </w:rPr>
      </w:pPr>
    </w:p>
    <w:p w14:paraId="0D5B833F" w14:textId="77777777" w:rsidR="00023727" w:rsidRPr="00E44095" w:rsidRDefault="00023727" w:rsidP="00E16E67">
      <w:pPr>
        <w:rPr>
          <w:b/>
          <w:bCs/>
          <w:szCs w:val="22"/>
        </w:rPr>
      </w:pPr>
      <w:r w:rsidRPr="00F14D76">
        <w:rPr>
          <w:b/>
          <w:bCs/>
          <w:szCs w:val="22"/>
          <w:highlight w:val="lightGray"/>
        </w:rPr>
        <w:t>15.</w:t>
      </w:r>
      <w:r w:rsidRPr="00E44095">
        <w:rPr>
          <w:b/>
          <w:bCs/>
          <w:szCs w:val="22"/>
        </w:rPr>
        <w:tab/>
        <w:t>INNE INFORMACJE</w:t>
      </w:r>
    </w:p>
    <w:p w14:paraId="0AC6C45C" w14:textId="77777777" w:rsidR="00023727" w:rsidRPr="00E44095" w:rsidRDefault="00023727" w:rsidP="00E16E67">
      <w:pPr>
        <w:rPr>
          <w:szCs w:val="22"/>
        </w:rPr>
      </w:pPr>
    </w:p>
    <w:p w14:paraId="0667A0F1" w14:textId="77777777" w:rsidR="00354320" w:rsidRPr="00E44095" w:rsidRDefault="00023727" w:rsidP="00E16E67">
      <w:pPr>
        <w:ind w:left="0" w:firstLine="0"/>
        <w:rPr>
          <w:szCs w:val="22"/>
        </w:rPr>
      </w:pPr>
      <w:r w:rsidRPr="00E44095">
        <w:rPr>
          <w:szCs w:val="22"/>
        </w:rPr>
        <w:t xml:space="preserve">Pudełko </w:t>
      </w:r>
      <w:r w:rsidR="00903521" w:rsidRPr="00E44095">
        <w:rPr>
          <w:szCs w:val="22"/>
        </w:rPr>
        <w:t xml:space="preserve">tekturowe </w:t>
      </w:r>
      <w:r w:rsidRPr="00E44095">
        <w:rPr>
          <w:szCs w:val="22"/>
        </w:rPr>
        <w:t xml:space="preserve">zawierające 1 lub 12 </w:t>
      </w:r>
      <w:r w:rsidR="00903521" w:rsidRPr="00E44095">
        <w:rPr>
          <w:szCs w:val="22"/>
        </w:rPr>
        <w:t xml:space="preserve">fiolek iniekcyjnych </w:t>
      </w:r>
      <w:r w:rsidRPr="00E44095">
        <w:rPr>
          <w:szCs w:val="22"/>
        </w:rPr>
        <w:t>ze szkła bezbarwnego o pojemności 20</w:t>
      </w:r>
      <w:r w:rsidR="00947D8B" w:rsidRPr="00E44095">
        <w:rPr>
          <w:szCs w:val="22"/>
        </w:rPr>
        <w:t> </w:t>
      </w:r>
      <w:r w:rsidR="00CE3FAF" w:rsidRPr="00E44095">
        <w:rPr>
          <w:szCs w:val="22"/>
        </w:rPr>
        <w:t>ml</w:t>
      </w:r>
      <w:r w:rsidRPr="00E44095">
        <w:rPr>
          <w:szCs w:val="22"/>
        </w:rPr>
        <w:t>, 50</w:t>
      </w:r>
      <w:r w:rsidR="00947D8B" w:rsidRPr="00E44095">
        <w:rPr>
          <w:szCs w:val="22"/>
        </w:rPr>
        <w:t> </w:t>
      </w:r>
      <w:r w:rsidR="00CE3FAF" w:rsidRPr="00E44095">
        <w:rPr>
          <w:szCs w:val="22"/>
        </w:rPr>
        <w:t>ml</w:t>
      </w:r>
      <w:r w:rsidRPr="00E44095">
        <w:rPr>
          <w:szCs w:val="22"/>
        </w:rPr>
        <w:t xml:space="preserve"> lub 100</w:t>
      </w:r>
      <w:r w:rsidR="00E93BC1" w:rsidRPr="00E44095">
        <w:rPr>
          <w:szCs w:val="22"/>
        </w:rPr>
        <w:t> </w:t>
      </w:r>
      <w:r w:rsidRPr="00E44095">
        <w:rPr>
          <w:szCs w:val="22"/>
        </w:rPr>
        <w:t xml:space="preserve">ml. </w:t>
      </w:r>
    </w:p>
    <w:p w14:paraId="5095F4C6" w14:textId="77777777" w:rsidR="00CD3CFF" w:rsidRDefault="00354320" w:rsidP="00E16E67">
      <w:pPr>
        <w:ind w:left="0" w:firstLine="0"/>
        <w:rPr>
          <w:szCs w:val="22"/>
        </w:rPr>
      </w:pPr>
      <w:r w:rsidRPr="00E44095">
        <w:rPr>
          <w:szCs w:val="22"/>
        </w:rPr>
        <w:t xml:space="preserve">Pudełko </w:t>
      </w:r>
      <w:r w:rsidR="00903521" w:rsidRPr="00E44095">
        <w:rPr>
          <w:szCs w:val="22"/>
        </w:rPr>
        <w:t xml:space="preserve">tekturowe </w:t>
      </w:r>
      <w:r w:rsidRPr="00E44095">
        <w:rPr>
          <w:szCs w:val="22"/>
        </w:rPr>
        <w:t xml:space="preserve">zawierające 1 lub 6 </w:t>
      </w:r>
      <w:r w:rsidR="00903521" w:rsidRPr="00E44095">
        <w:rPr>
          <w:szCs w:val="22"/>
        </w:rPr>
        <w:t xml:space="preserve">fiolek iniekcyjnych </w:t>
      </w:r>
      <w:r w:rsidRPr="00E44095">
        <w:rPr>
          <w:szCs w:val="22"/>
        </w:rPr>
        <w:t xml:space="preserve">ze szkła bezbarwnego o pojemności 250 ml. </w:t>
      </w:r>
    </w:p>
    <w:p w14:paraId="23DC24C0" w14:textId="77777777" w:rsidR="0023081A" w:rsidRPr="00E44095" w:rsidRDefault="0023081A" w:rsidP="00E16E67">
      <w:pPr>
        <w:ind w:left="0" w:firstLine="0"/>
        <w:rPr>
          <w:szCs w:val="22"/>
        </w:rPr>
      </w:pPr>
      <w:r w:rsidRPr="00E44095">
        <w:rPr>
          <w:szCs w:val="22"/>
        </w:rPr>
        <w:t>Niektóre wielkości opakowań mogą nie być dostępne w obrocie.</w:t>
      </w:r>
    </w:p>
    <w:p w14:paraId="4F7AA4E7" w14:textId="77777777" w:rsidR="0023081A" w:rsidRPr="00E44095" w:rsidRDefault="0023081A" w:rsidP="00E16E67">
      <w:pPr>
        <w:tabs>
          <w:tab w:val="left" w:pos="1425"/>
        </w:tabs>
        <w:ind w:left="0" w:firstLine="0"/>
        <w:rPr>
          <w:szCs w:val="22"/>
        </w:rPr>
      </w:pPr>
    </w:p>
    <w:p w14:paraId="2F1512E0" w14:textId="77777777" w:rsidR="003C5918" w:rsidRPr="00E44095" w:rsidRDefault="00023727" w:rsidP="00E16E67">
      <w:pPr>
        <w:jc w:val="center"/>
        <w:rPr>
          <w:b/>
          <w:bCs/>
          <w:szCs w:val="22"/>
        </w:rPr>
      </w:pPr>
      <w:r w:rsidRPr="00E44095">
        <w:rPr>
          <w:b/>
          <w:bCs/>
          <w:szCs w:val="22"/>
        </w:rPr>
        <w:br w:type="page"/>
      </w:r>
      <w:r w:rsidR="003C5918" w:rsidRPr="00E44095">
        <w:rPr>
          <w:b/>
          <w:bCs/>
          <w:szCs w:val="22"/>
        </w:rPr>
        <w:lastRenderedPageBreak/>
        <w:t>ULOTKA INFORMACYJNA</w:t>
      </w:r>
    </w:p>
    <w:p w14:paraId="5681F6DD" w14:textId="77777777" w:rsidR="003C5918" w:rsidRPr="00E44095" w:rsidRDefault="003C560B" w:rsidP="00E16E67">
      <w:pPr>
        <w:jc w:val="center"/>
        <w:outlineLvl w:val="1"/>
        <w:rPr>
          <w:b/>
          <w:szCs w:val="22"/>
        </w:rPr>
      </w:pPr>
      <w:r w:rsidRPr="00E44095">
        <w:rPr>
          <w:b/>
          <w:szCs w:val="22"/>
        </w:rPr>
        <w:t>Metacam 15 mg/ml zawiesina doustna dla koni</w:t>
      </w:r>
    </w:p>
    <w:p w14:paraId="52E84DCE" w14:textId="77777777" w:rsidR="003C5918" w:rsidRPr="00E44095" w:rsidRDefault="003C5918" w:rsidP="00E16E67">
      <w:pPr>
        <w:rPr>
          <w:b/>
          <w:bCs/>
          <w:szCs w:val="22"/>
        </w:rPr>
      </w:pPr>
    </w:p>
    <w:p w14:paraId="34FDC9A7" w14:textId="77777777" w:rsidR="003C5918" w:rsidRPr="00E44095" w:rsidRDefault="003C5918" w:rsidP="00E16E67">
      <w:pPr>
        <w:rPr>
          <w:b/>
          <w:bCs/>
          <w:szCs w:val="22"/>
        </w:rPr>
      </w:pPr>
      <w:r w:rsidRPr="00F14D76">
        <w:rPr>
          <w:b/>
          <w:bCs/>
          <w:szCs w:val="22"/>
          <w:highlight w:val="lightGray"/>
        </w:rPr>
        <w:t>1.</w:t>
      </w:r>
      <w:r w:rsidRPr="00E44095">
        <w:rPr>
          <w:b/>
          <w:bCs/>
          <w:szCs w:val="22"/>
        </w:rPr>
        <w:tab/>
        <w:t>NAZWA I ADRES PODMIOTU ODPOWIEDZIALNEGO ORAZ WYTWÓRCY ODPOWIEDZIALNEGO ZA ZWOLNIENIE SERII, JEŚLI JEST INNY</w:t>
      </w:r>
    </w:p>
    <w:p w14:paraId="072DE224" w14:textId="77777777" w:rsidR="003C5918" w:rsidRPr="00E44095" w:rsidRDefault="003C5918" w:rsidP="00E16E67">
      <w:pPr>
        <w:rPr>
          <w:bCs/>
          <w:szCs w:val="22"/>
        </w:rPr>
      </w:pPr>
    </w:p>
    <w:p w14:paraId="064923B9" w14:textId="77777777" w:rsidR="005440F8" w:rsidRDefault="005440F8" w:rsidP="005440F8">
      <w:pPr>
        <w:rPr>
          <w:iCs/>
        </w:rPr>
      </w:pPr>
      <w:r>
        <w:rPr>
          <w:iCs/>
          <w:u w:val="single"/>
        </w:rPr>
        <w:t>Podmiot odpowiedzialny i wytwórca odpowiedzialny za zwolnienie serii</w:t>
      </w:r>
    </w:p>
    <w:p w14:paraId="3EEC1CDD" w14:textId="77777777" w:rsidR="003C5918" w:rsidRPr="00E36EF5" w:rsidRDefault="003C5918" w:rsidP="00E16E67">
      <w:pPr>
        <w:rPr>
          <w:szCs w:val="22"/>
          <w:lang w:eastAsia="de-DE"/>
        </w:rPr>
      </w:pPr>
      <w:r w:rsidRPr="00E36EF5">
        <w:rPr>
          <w:szCs w:val="22"/>
          <w:lang w:eastAsia="de-DE"/>
        </w:rPr>
        <w:t>Boehringer Ingelheim Vetmedica GmbH</w:t>
      </w:r>
    </w:p>
    <w:p w14:paraId="031C2E05" w14:textId="77777777" w:rsidR="003C5918" w:rsidRPr="00E36EF5" w:rsidRDefault="003C5918" w:rsidP="00E16E67">
      <w:pPr>
        <w:rPr>
          <w:szCs w:val="22"/>
          <w:lang w:eastAsia="de-DE"/>
        </w:rPr>
      </w:pPr>
      <w:r w:rsidRPr="00E36EF5">
        <w:rPr>
          <w:szCs w:val="22"/>
          <w:lang w:eastAsia="de-DE"/>
        </w:rPr>
        <w:t>55216 Ingelheim/Rhein</w:t>
      </w:r>
    </w:p>
    <w:p w14:paraId="6B1E2039" w14:textId="77777777" w:rsidR="003C5918" w:rsidRPr="00B33FCE" w:rsidRDefault="003C5918" w:rsidP="00E16E67">
      <w:pPr>
        <w:rPr>
          <w:caps/>
          <w:szCs w:val="22"/>
          <w:lang w:eastAsia="de-DE"/>
        </w:rPr>
      </w:pPr>
      <w:r w:rsidRPr="00B33FCE">
        <w:rPr>
          <w:caps/>
          <w:szCs w:val="22"/>
          <w:lang w:eastAsia="de-DE"/>
        </w:rPr>
        <w:t>Niemcy</w:t>
      </w:r>
    </w:p>
    <w:p w14:paraId="7DC72391" w14:textId="77777777" w:rsidR="003C5918" w:rsidRPr="00E44095" w:rsidRDefault="003C5918" w:rsidP="00E16E67">
      <w:pPr>
        <w:rPr>
          <w:b/>
          <w:bCs/>
          <w:szCs w:val="22"/>
        </w:rPr>
      </w:pPr>
    </w:p>
    <w:p w14:paraId="5BAC61FE" w14:textId="77777777" w:rsidR="003C5918" w:rsidRPr="00E44095" w:rsidRDefault="003C5918" w:rsidP="00E16E67">
      <w:pPr>
        <w:rPr>
          <w:b/>
          <w:bCs/>
          <w:szCs w:val="22"/>
        </w:rPr>
      </w:pPr>
    </w:p>
    <w:p w14:paraId="7F3831E6" w14:textId="77777777" w:rsidR="003C5918" w:rsidRPr="00E44095" w:rsidRDefault="003C5918" w:rsidP="00E16E67">
      <w:pPr>
        <w:rPr>
          <w:b/>
          <w:bCs/>
          <w:szCs w:val="22"/>
        </w:rPr>
      </w:pPr>
      <w:r w:rsidRPr="00F14D76">
        <w:rPr>
          <w:b/>
          <w:bCs/>
          <w:szCs w:val="22"/>
          <w:highlight w:val="lightGray"/>
        </w:rPr>
        <w:t>2.</w:t>
      </w:r>
      <w:r w:rsidRPr="00E44095">
        <w:rPr>
          <w:b/>
          <w:bCs/>
          <w:szCs w:val="22"/>
        </w:rPr>
        <w:tab/>
        <w:t>NAZWA PRODUKTU LECZNICZEGO WETERYNARYJNEGO</w:t>
      </w:r>
    </w:p>
    <w:p w14:paraId="29DF4296" w14:textId="77777777" w:rsidR="003C5918" w:rsidRPr="00E44095" w:rsidRDefault="003C5918" w:rsidP="00E16E67">
      <w:pPr>
        <w:rPr>
          <w:bCs/>
          <w:szCs w:val="22"/>
        </w:rPr>
      </w:pPr>
    </w:p>
    <w:p w14:paraId="750A3C0C" w14:textId="77777777" w:rsidR="003C5918" w:rsidRPr="00E44095" w:rsidRDefault="003C5918" w:rsidP="00E16E67">
      <w:pPr>
        <w:rPr>
          <w:szCs w:val="22"/>
        </w:rPr>
      </w:pPr>
      <w:r w:rsidRPr="00E44095">
        <w:rPr>
          <w:szCs w:val="22"/>
        </w:rPr>
        <w:t xml:space="preserve">Metacam 15 mg/ml zawiesina doustna dla koni </w:t>
      </w:r>
    </w:p>
    <w:p w14:paraId="24AE841C" w14:textId="77777777" w:rsidR="003C5918" w:rsidRPr="00E44095" w:rsidRDefault="003C5918" w:rsidP="00E16E67">
      <w:pPr>
        <w:rPr>
          <w:bCs/>
          <w:szCs w:val="22"/>
        </w:rPr>
      </w:pPr>
      <w:r w:rsidRPr="00E44095">
        <w:rPr>
          <w:bCs/>
          <w:szCs w:val="22"/>
        </w:rPr>
        <w:t>Meloksykam</w:t>
      </w:r>
    </w:p>
    <w:p w14:paraId="560EE170" w14:textId="77777777" w:rsidR="003C5918" w:rsidRPr="00E44095" w:rsidRDefault="003C5918" w:rsidP="00E16E67">
      <w:pPr>
        <w:rPr>
          <w:szCs w:val="22"/>
        </w:rPr>
      </w:pPr>
    </w:p>
    <w:p w14:paraId="13EB7988" w14:textId="77777777" w:rsidR="003C5918" w:rsidRPr="00E44095" w:rsidRDefault="003C5918" w:rsidP="00E16E67">
      <w:pPr>
        <w:rPr>
          <w:szCs w:val="22"/>
        </w:rPr>
      </w:pPr>
    </w:p>
    <w:p w14:paraId="4BA202D7" w14:textId="77777777" w:rsidR="003C5918" w:rsidRPr="00E44095" w:rsidRDefault="003C5918" w:rsidP="00E16E67">
      <w:pPr>
        <w:rPr>
          <w:b/>
          <w:bCs/>
          <w:szCs w:val="22"/>
        </w:rPr>
      </w:pPr>
      <w:r w:rsidRPr="00F14D76">
        <w:rPr>
          <w:b/>
          <w:bCs/>
          <w:szCs w:val="22"/>
          <w:highlight w:val="lightGray"/>
        </w:rPr>
        <w:t>3.</w:t>
      </w:r>
      <w:r w:rsidRPr="00E44095">
        <w:rPr>
          <w:b/>
          <w:bCs/>
          <w:szCs w:val="22"/>
        </w:rPr>
        <w:tab/>
      </w:r>
      <w:r w:rsidR="00DF1BA1" w:rsidRPr="00E44095">
        <w:rPr>
          <w:b/>
          <w:bCs/>
          <w:szCs w:val="22"/>
        </w:rPr>
        <w:t>ZAWARTOŚĆ</w:t>
      </w:r>
      <w:r w:rsidR="001D1935" w:rsidRPr="00E44095">
        <w:rPr>
          <w:b/>
          <w:bCs/>
          <w:szCs w:val="22"/>
        </w:rPr>
        <w:t xml:space="preserve"> </w:t>
      </w:r>
      <w:r w:rsidR="00B33C64" w:rsidRPr="00E44095">
        <w:rPr>
          <w:b/>
          <w:bCs/>
          <w:szCs w:val="22"/>
        </w:rPr>
        <w:t>SUBSTANCJI CZYNNEJ (-CH) I INNYCH SUBSTANCJI</w:t>
      </w:r>
    </w:p>
    <w:p w14:paraId="2153C0EF" w14:textId="77777777" w:rsidR="003C5918" w:rsidRPr="00E44095" w:rsidRDefault="003C5918" w:rsidP="00E16E67">
      <w:pPr>
        <w:rPr>
          <w:bCs/>
          <w:szCs w:val="22"/>
        </w:rPr>
      </w:pPr>
    </w:p>
    <w:p w14:paraId="251D4799" w14:textId="77777777" w:rsidR="002A780F" w:rsidRPr="00E44095" w:rsidRDefault="002A780F" w:rsidP="00E16E67">
      <w:pPr>
        <w:rPr>
          <w:szCs w:val="22"/>
        </w:rPr>
      </w:pPr>
      <w:r w:rsidRPr="00E44095">
        <w:rPr>
          <w:szCs w:val="22"/>
        </w:rPr>
        <w:t>Jeden ml zawiera:</w:t>
      </w:r>
    </w:p>
    <w:p w14:paraId="6F5089F4" w14:textId="77777777" w:rsidR="003C5918" w:rsidRDefault="000C42C0" w:rsidP="000020E3">
      <w:pPr>
        <w:tabs>
          <w:tab w:val="left" w:pos="1985"/>
        </w:tabs>
        <w:rPr>
          <w:bCs/>
          <w:szCs w:val="22"/>
        </w:rPr>
      </w:pPr>
      <w:r>
        <w:rPr>
          <w:bCs/>
          <w:szCs w:val="22"/>
        </w:rPr>
        <w:t>Meloksykam</w:t>
      </w:r>
      <w:r w:rsidR="003C5918" w:rsidRPr="00E44095">
        <w:rPr>
          <w:bCs/>
          <w:szCs w:val="22"/>
        </w:rPr>
        <w:tab/>
        <w:t>15 mg</w:t>
      </w:r>
    </w:p>
    <w:p w14:paraId="7FC93984" w14:textId="77777777" w:rsidR="001A7E62" w:rsidRDefault="001A7E62" w:rsidP="00E16E67">
      <w:pPr>
        <w:rPr>
          <w:bCs/>
          <w:szCs w:val="22"/>
        </w:rPr>
      </w:pPr>
    </w:p>
    <w:p w14:paraId="65B08219" w14:textId="77777777" w:rsidR="001A7E62" w:rsidRPr="00E44095" w:rsidRDefault="001A7E62" w:rsidP="00E16E67">
      <w:pPr>
        <w:rPr>
          <w:bCs/>
          <w:szCs w:val="22"/>
        </w:rPr>
      </w:pPr>
      <w:r>
        <w:rPr>
          <w:bCs/>
          <w:szCs w:val="22"/>
        </w:rPr>
        <w:t>Żółtawa kleista zawiesina doustna o zielonym odcieniu</w:t>
      </w:r>
      <w:r w:rsidR="00CD3CFF">
        <w:rPr>
          <w:bCs/>
          <w:szCs w:val="22"/>
        </w:rPr>
        <w:t>.</w:t>
      </w:r>
    </w:p>
    <w:p w14:paraId="3F7BF0BE" w14:textId="77777777" w:rsidR="003C5918" w:rsidRPr="00E44095" w:rsidRDefault="003C5918" w:rsidP="00E16E67">
      <w:pPr>
        <w:rPr>
          <w:bCs/>
          <w:szCs w:val="22"/>
        </w:rPr>
      </w:pPr>
    </w:p>
    <w:p w14:paraId="10CF85F0" w14:textId="77777777" w:rsidR="003C5918" w:rsidRPr="00E44095" w:rsidRDefault="003C5918" w:rsidP="00E16E67">
      <w:pPr>
        <w:rPr>
          <w:bCs/>
          <w:szCs w:val="22"/>
        </w:rPr>
      </w:pPr>
    </w:p>
    <w:p w14:paraId="045204A9" w14:textId="77777777" w:rsidR="003C5918" w:rsidRPr="00E44095" w:rsidRDefault="003C5918" w:rsidP="00E16E67">
      <w:pPr>
        <w:rPr>
          <w:b/>
          <w:bCs/>
          <w:szCs w:val="22"/>
        </w:rPr>
      </w:pPr>
      <w:r w:rsidRPr="00F14D76">
        <w:rPr>
          <w:b/>
          <w:bCs/>
          <w:szCs w:val="22"/>
          <w:highlight w:val="lightGray"/>
        </w:rPr>
        <w:t>4.</w:t>
      </w:r>
      <w:r w:rsidRPr="00E44095">
        <w:rPr>
          <w:b/>
          <w:bCs/>
          <w:szCs w:val="22"/>
        </w:rPr>
        <w:tab/>
        <w:t>WSKAZANIA</w:t>
      </w:r>
      <w:r w:rsidR="00393DB1" w:rsidRPr="00E44095">
        <w:rPr>
          <w:b/>
          <w:bCs/>
          <w:szCs w:val="22"/>
        </w:rPr>
        <w:t xml:space="preserve"> LECZNICZE</w:t>
      </w:r>
    </w:p>
    <w:p w14:paraId="59896AE9" w14:textId="77777777" w:rsidR="003C5918" w:rsidRPr="00E44095" w:rsidRDefault="003C5918" w:rsidP="00E16E67">
      <w:pPr>
        <w:ind w:left="0" w:firstLine="0"/>
        <w:rPr>
          <w:szCs w:val="22"/>
        </w:rPr>
      </w:pPr>
    </w:p>
    <w:p w14:paraId="07D74A3C" w14:textId="77777777" w:rsidR="003C5918" w:rsidRPr="00E44095" w:rsidRDefault="003C5918" w:rsidP="00E16E67">
      <w:pPr>
        <w:ind w:left="0" w:firstLine="0"/>
        <w:rPr>
          <w:szCs w:val="22"/>
        </w:rPr>
      </w:pPr>
      <w:r w:rsidRPr="00E44095">
        <w:rPr>
          <w:szCs w:val="22"/>
        </w:rPr>
        <w:t xml:space="preserve">Złagodzenie stanu zapalnego i znoszenie bólu w ostrych i przewlekłych schorzeniach układu mięśniowo-szkieletowego. </w:t>
      </w:r>
    </w:p>
    <w:p w14:paraId="69478E40" w14:textId="77777777" w:rsidR="003C5918" w:rsidRPr="00E44095" w:rsidRDefault="003C5918" w:rsidP="00E16E67">
      <w:pPr>
        <w:rPr>
          <w:b/>
          <w:bCs/>
          <w:szCs w:val="22"/>
        </w:rPr>
      </w:pPr>
    </w:p>
    <w:p w14:paraId="79291EC3" w14:textId="77777777" w:rsidR="003C5918" w:rsidRPr="00E44095" w:rsidRDefault="003C5918" w:rsidP="00E16E67">
      <w:pPr>
        <w:rPr>
          <w:szCs w:val="22"/>
          <w:lang w:eastAsia="de-DE"/>
        </w:rPr>
      </w:pPr>
    </w:p>
    <w:p w14:paraId="398E2629" w14:textId="77777777" w:rsidR="003C5918" w:rsidRPr="00E44095" w:rsidRDefault="003C5918" w:rsidP="00E16E67">
      <w:pPr>
        <w:rPr>
          <w:b/>
          <w:bCs/>
          <w:szCs w:val="22"/>
        </w:rPr>
      </w:pPr>
      <w:r w:rsidRPr="00F14D76">
        <w:rPr>
          <w:b/>
          <w:bCs/>
          <w:szCs w:val="22"/>
          <w:highlight w:val="lightGray"/>
        </w:rPr>
        <w:t>5.</w:t>
      </w:r>
      <w:r w:rsidRPr="00E44095">
        <w:rPr>
          <w:b/>
          <w:bCs/>
          <w:szCs w:val="22"/>
        </w:rPr>
        <w:tab/>
        <w:t>PRZECIWWSKAZANIA</w:t>
      </w:r>
    </w:p>
    <w:p w14:paraId="1D5ACE89" w14:textId="77777777" w:rsidR="003C5918" w:rsidRPr="00E44095" w:rsidRDefault="003C5918" w:rsidP="00E16E67">
      <w:pPr>
        <w:pStyle w:val="BodyTextIndent2"/>
        <w:spacing w:after="0" w:line="240" w:lineRule="auto"/>
        <w:ind w:left="0" w:firstLine="0"/>
        <w:rPr>
          <w:szCs w:val="22"/>
        </w:rPr>
      </w:pPr>
    </w:p>
    <w:p w14:paraId="3FB216DE" w14:textId="77777777" w:rsidR="003C5918" w:rsidRPr="00E44095" w:rsidRDefault="003C5918" w:rsidP="00E16E67">
      <w:pPr>
        <w:pStyle w:val="BodyTextIndent2"/>
        <w:spacing w:after="0" w:line="240" w:lineRule="auto"/>
        <w:ind w:left="0" w:firstLine="0"/>
        <w:rPr>
          <w:szCs w:val="22"/>
        </w:rPr>
      </w:pPr>
      <w:r w:rsidRPr="00E44095">
        <w:rPr>
          <w:szCs w:val="22"/>
        </w:rPr>
        <w:t xml:space="preserve">Nie stosować u klaczy ciężarnych i w okresie laktacji. </w:t>
      </w:r>
    </w:p>
    <w:p w14:paraId="2E2405DC" w14:textId="77777777" w:rsidR="003C5918" w:rsidRPr="00E44095" w:rsidRDefault="003C5918" w:rsidP="00E16E67">
      <w:pPr>
        <w:pStyle w:val="BodyTextIndent2"/>
        <w:spacing w:after="0" w:line="240" w:lineRule="auto"/>
        <w:ind w:left="0" w:firstLine="0"/>
        <w:rPr>
          <w:szCs w:val="22"/>
        </w:rPr>
      </w:pPr>
      <w:r w:rsidRPr="00E44095">
        <w:rPr>
          <w:szCs w:val="22"/>
        </w:rPr>
        <w:t xml:space="preserve">Nie stosować u </w:t>
      </w:r>
      <w:r w:rsidR="009D23F4" w:rsidRPr="00E44095">
        <w:rPr>
          <w:szCs w:val="22"/>
        </w:rPr>
        <w:t>koni</w:t>
      </w:r>
      <w:r w:rsidRPr="00E44095">
        <w:rPr>
          <w:szCs w:val="22"/>
        </w:rPr>
        <w:t xml:space="preserve"> z</w:t>
      </w:r>
      <w:r w:rsidR="001D1935" w:rsidRPr="00E44095">
        <w:rPr>
          <w:szCs w:val="22"/>
        </w:rPr>
        <w:t xml:space="preserve"> </w:t>
      </w:r>
      <w:r w:rsidRPr="00E44095">
        <w:rPr>
          <w:szCs w:val="22"/>
        </w:rPr>
        <w:t xml:space="preserve">zaburzeniami ze strony przewodu pokarmowego takimi jak podrażnienie i krwawienie, z upośledzoną funkcją wątroby, serca lub nerek, </w:t>
      </w:r>
      <w:r w:rsidR="00103062" w:rsidRPr="00E44095">
        <w:rPr>
          <w:szCs w:val="22"/>
        </w:rPr>
        <w:t>oraz</w:t>
      </w:r>
      <w:r w:rsidRPr="00E44095">
        <w:rPr>
          <w:szCs w:val="22"/>
        </w:rPr>
        <w:t xml:space="preserve"> </w:t>
      </w:r>
      <w:r w:rsidR="00762DA9" w:rsidRPr="00E44095">
        <w:rPr>
          <w:szCs w:val="22"/>
        </w:rPr>
        <w:t xml:space="preserve">ze </w:t>
      </w:r>
      <w:r w:rsidRPr="00E44095">
        <w:rPr>
          <w:szCs w:val="22"/>
        </w:rPr>
        <w:t xml:space="preserve">schorzeniami krwotocznymi. </w:t>
      </w:r>
    </w:p>
    <w:p w14:paraId="3701A024" w14:textId="3AD1F0CA" w:rsidR="003C5918" w:rsidRPr="00E44095" w:rsidRDefault="003C5918" w:rsidP="00E16E67">
      <w:pPr>
        <w:ind w:left="0" w:firstLine="0"/>
        <w:rPr>
          <w:szCs w:val="22"/>
        </w:rPr>
      </w:pPr>
      <w:r w:rsidRPr="00E44095">
        <w:rPr>
          <w:szCs w:val="22"/>
        </w:rPr>
        <w:t>Nie stosować w przypadk</w:t>
      </w:r>
      <w:r w:rsidR="00CD3CFF">
        <w:rPr>
          <w:szCs w:val="22"/>
        </w:rPr>
        <w:t>ach</w:t>
      </w:r>
      <w:r w:rsidRPr="00E44095">
        <w:rPr>
          <w:szCs w:val="22"/>
        </w:rPr>
        <w:t xml:space="preserve"> nadwrażliwości na substancj</w:t>
      </w:r>
      <w:r w:rsidR="008D05F5">
        <w:rPr>
          <w:szCs w:val="22"/>
        </w:rPr>
        <w:t>ę</w:t>
      </w:r>
      <w:r w:rsidRPr="00E44095">
        <w:rPr>
          <w:szCs w:val="22"/>
        </w:rPr>
        <w:t xml:space="preserve"> czynną lub jakąkolwiek substancj</w:t>
      </w:r>
      <w:r w:rsidR="008D05F5">
        <w:rPr>
          <w:szCs w:val="22"/>
        </w:rPr>
        <w:t>ę</w:t>
      </w:r>
      <w:r w:rsidRPr="00E44095">
        <w:rPr>
          <w:szCs w:val="22"/>
        </w:rPr>
        <w:t xml:space="preserve"> pomocniczą.</w:t>
      </w:r>
    </w:p>
    <w:p w14:paraId="5469490A" w14:textId="77777777" w:rsidR="003C5918" w:rsidRPr="00E44095" w:rsidRDefault="003C5918" w:rsidP="00E16E67">
      <w:pPr>
        <w:pStyle w:val="BodyText"/>
        <w:ind w:left="0" w:firstLine="0"/>
      </w:pPr>
      <w:r w:rsidRPr="00E44095">
        <w:t xml:space="preserve">Nie stosować u koni w wieku poniżej 6 tygodni życia. </w:t>
      </w:r>
    </w:p>
    <w:p w14:paraId="6623D4CE" w14:textId="77777777" w:rsidR="003C5918" w:rsidRPr="00E44095" w:rsidRDefault="003C5918" w:rsidP="00E16E67">
      <w:pPr>
        <w:ind w:left="0" w:firstLine="0"/>
        <w:rPr>
          <w:bCs/>
          <w:szCs w:val="22"/>
        </w:rPr>
      </w:pPr>
    </w:p>
    <w:p w14:paraId="07A7CA51" w14:textId="77777777" w:rsidR="003C5918" w:rsidRPr="00E44095" w:rsidRDefault="003C5918" w:rsidP="00E16E67">
      <w:pPr>
        <w:rPr>
          <w:bCs/>
          <w:szCs w:val="22"/>
        </w:rPr>
      </w:pPr>
    </w:p>
    <w:p w14:paraId="4B0932FB" w14:textId="77777777" w:rsidR="003C5918" w:rsidRPr="00E44095" w:rsidRDefault="003C5918" w:rsidP="00E16E67">
      <w:pPr>
        <w:rPr>
          <w:b/>
          <w:bCs/>
          <w:szCs w:val="22"/>
        </w:rPr>
      </w:pPr>
      <w:r w:rsidRPr="00F14D76">
        <w:rPr>
          <w:b/>
          <w:bCs/>
          <w:szCs w:val="22"/>
          <w:highlight w:val="lightGray"/>
        </w:rPr>
        <w:t>6.</w:t>
      </w:r>
      <w:r w:rsidRPr="00E44095">
        <w:rPr>
          <w:b/>
          <w:bCs/>
          <w:szCs w:val="22"/>
        </w:rPr>
        <w:tab/>
        <w:t>DZIAŁANIA NIEPOŻĄDANE</w:t>
      </w:r>
    </w:p>
    <w:p w14:paraId="3AF5B1CF" w14:textId="77777777" w:rsidR="003C5918" w:rsidRPr="00E44095" w:rsidRDefault="003C5918" w:rsidP="00E16E67">
      <w:pPr>
        <w:ind w:left="0" w:firstLine="0"/>
        <w:rPr>
          <w:bCs/>
          <w:szCs w:val="22"/>
        </w:rPr>
      </w:pPr>
    </w:p>
    <w:p w14:paraId="7C7A84E2" w14:textId="25E19C00" w:rsidR="00CC0BCB" w:rsidRDefault="00CC0BCB" w:rsidP="00CC0BCB">
      <w:pPr>
        <w:pStyle w:val="BodyTextIndent"/>
        <w:tabs>
          <w:tab w:val="left" w:pos="0"/>
        </w:tabs>
        <w:spacing w:after="0"/>
        <w:ind w:left="0" w:firstLine="0"/>
        <w:rPr>
          <w:szCs w:val="22"/>
        </w:rPr>
      </w:pPr>
      <w:r w:rsidRPr="00E44095">
        <w:rPr>
          <w:szCs w:val="22"/>
        </w:rPr>
        <w:t xml:space="preserve">W przeprowadzonych badaniach klinicznych </w:t>
      </w:r>
      <w:r>
        <w:rPr>
          <w:szCs w:val="22"/>
        </w:rPr>
        <w:t>bardzo rzadko</w:t>
      </w:r>
      <w:r w:rsidRPr="00E44095">
        <w:rPr>
          <w:szCs w:val="22"/>
        </w:rPr>
        <w:t xml:space="preserve"> obserwowano występowanie </w:t>
      </w:r>
      <w:r>
        <w:rPr>
          <w:szCs w:val="22"/>
        </w:rPr>
        <w:t xml:space="preserve">biegunki co jest </w:t>
      </w:r>
      <w:r w:rsidRPr="00E44095">
        <w:rPr>
          <w:szCs w:val="22"/>
        </w:rPr>
        <w:t>typow</w:t>
      </w:r>
      <w:r>
        <w:rPr>
          <w:szCs w:val="22"/>
        </w:rPr>
        <w:t>e</w:t>
      </w:r>
      <w:r w:rsidRPr="00E44095">
        <w:rPr>
          <w:szCs w:val="22"/>
        </w:rPr>
        <w:t xml:space="preserve"> dla niesterydowych śr</w:t>
      </w:r>
      <w:r>
        <w:rPr>
          <w:szCs w:val="22"/>
        </w:rPr>
        <w:t>odków przeciwzapalnych (NSAID)</w:t>
      </w:r>
      <w:r w:rsidRPr="00E44095">
        <w:rPr>
          <w:szCs w:val="22"/>
        </w:rPr>
        <w:t>. Objaw te</w:t>
      </w:r>
      <w:r>
        <w:rPr>
          <w:szCs w:val="22"/>
        </w:rPr>
        <w:t>n</w:t>
      </w:r>
      <w:r w:rsidRPr="00E44095">
        <w:rPr>
          <w:szCs w:val="22"/>
        </w:rPr>
        <w:t xml:space="preserve"> miał charakter przejściowy.</w:t>
      </w:r>
    </w:p>
    <w:p w14:paraId="0348DC80" w14:textId="77777777" w:rsidR="00CC0BCB" w:rsidRPr="00E44095" w:rsidRDefault="00CC0BCB" w:rsidP="00CC0BCB">
      <w:pPr>
        <w:pStyle w:val="BodyTextIndent"/>
        <w:tabs>
          <w:tab w:val="left" w:pos="0"/>
        </w:tabs>
        <w:spacing w:after="0"/>
        <w:ind w:left="0" w:firstLine="0"/>
        <w:rPr>
          <w:szCs w:val="22"/>
        </w:rPr>
      </w:pPr>
    </w:p>
    <w:p w14:paraId="1D3FBA7F" w14:textId="0384BB62" w:rsidR="00CC0BCB" w:rsidRPr="00E44095" w:rsidRDefault="00CC0BCB" w:rsidP="00CC0BCB">
      <w:pPr>
        <w:ind w:left="0" w:firstLine="0"/>
        <w:rPr>
          <w:szCs w:val="22"/>
        </w:rPr>
      </w:pPr>
      <w:r w:rsidRPr="00220D5E">
        <w:rPr>
          <w:szCs w:val="22"/>
        </w:rPr>
        <w:t>W bardzo rzadkich przypadkach brak apetytu, letarg, ból</w:t>
      </w:r>
      <w:r>
        <w:rPr>
          <w:szCs w:val="22"/>
        </w:rPr>
        <w:t xml:space="preserve"> brzucha,</w:t>
      </w:r>
      <w:r w:rsidRPr="00220D5E">
        <w:rPr>
          <w:szCs w:val="22"/>
        </w:rPr>
        <w:t xml:space="preserve"> zapalenie jelita grubego</w:t>
      </w:r>
      <w:r>
        <w:rPr>
          <w:szCs w:val="22"/>
        </w:rPr>
        <w:t xml:space="preserve"> i pokrzywka</w:t>
      </w:r>
      <w:r w:rsidRPr="00220D5E">
        <w:rPr>
          <w:szCs w:val="22"/>
        </w:rPr>
        <w:t xml:space="preserve"> były zgłaszane w ramach badania bezpieczeństwa stosowania po wprowadzeniu do obrotu.</w:t>
      </w:r>
    </w:p>
    <w:p w14:paraId="096B418E" w14:textId="77777777" w:rsidR="00CC0BCB" w:rsidRDefault="00CC0BCB" w:rsidP="00CC0BCB">
      <w:pPr>
        <w:tabs>
          <w:tab w:val="left" w:pos="4140"/>
        </w:tabs>
        <w:ind w:left="0" w:firstLine="0"/>
        <w:rPr>
          <w:szCs w:val="22"/>
        </w:rPr>
      </w:pPr>
    </w:p>
    <w:p w14:paraId="30E2631F" w14:textId="13539AED" w:rsidR="00CC0BCB" w:rsidRPr="00E44095" w:rsidRDefault="00CC0BCB" w:rsidP="00CC0BCB">
      <w:pPr>
        <w:tabs>
          <w:tab w:val="left" w:pos="4140"/>
        </w:tabs>
        <w:ind w:left="0" w:firstLine="0"/>
        <w:rPr>
          <w:szCs w:val="22"/>
        </w:rPr>
      </w:pPr>
      <w:r>
        <w:rPr>
          <w:szCs w:val="22"/>
        </w:rPr>
        <w:t xml:space="preserve">Dane dotyczące bezpieczeństwa stosowania po wprowadzeniu do obrotu wykazały występowanie </w:t>
      </w:r>
      <w:r w:rsidRPr="00E44095">
        <w:rPr>
          <w:szCs w:val="22"/>
        </w:rPr>
        <w:t xml:space="preserve"> bardzo rzadkich przypadk</w:t>
      </w:r>
      <w:r>
        <w:rPr>
          <w:szCs w:val="22"/>
        </w:rPr>
        <w:t>ów reakcji anafilaktycznych,</w:t>
      </w:r>
      <w:r w:rsidRPr="00E44095">
        <w:rPr>
          <w:szCs w:val="22"/>
        </w:rPr>
        <w:t xml:space="preserve"> które mogą być poważne (w tym śmiertelne)</w:t>
      </w:r>
      <w:r>
        <w:rPr>
          <w:szCs w:val="22"/>
        </w:rPr>
        <w:t xml:space="preserve"> i</w:t>
      </w:r>
      <w:r w:rsidRPr="00E44095">
        <w:rPr>
          <w:szCs w:val="22"/>
        </w:rPr>
        <w:t xml:space="preserve"> któr</w:t>
      </w:r>
      <w:r>
        <w:rPr>
          <w:szCs w:val="22"/>
        </w:rPr>
        <w:t>e</w:t>
      </w:r>
      <w:r w:rsidRPr="00E44095">
        <w:rPr>
          <w:szCs w:val="22"/>
        </w:rPr>
        <w:t xml:space="preserve"> należy leczyć objawowo.</w:t>
      </w:r>
    </w:p>
    <w:p w14:paraId="324999DC" w14:textId="77777777" w:rsidR="00CC0BCB" w:rsidRPr="00E44095" w:rsidRDefault="00CC0BCB" w:rsidP="00E16E67">
      <w:pPr>
        <w:ind w:left="0" w:firstLine="0"/>
        <w:rPr>
          <w:szCs w:val="22"/>
        </w:rPr>
      </w:pPr>
    </w:p>
    <w:p w14:paraId="14D7647F" w14:textId="77777777" w:rsidR="004E0B53" w:rsidRPr="00E44095" w:rsidRDefault="004E0B53" w:rsidP="00E16E67">
      <w:pPr>
        <w:ind w:left="0" w:firstLine="0"/>
        <w:rPr>
          <w:szCs w:val="22"/>
        </w:rPr>
      </w:pPr>
      <w:r w:rsidRPr="00E44095">
        <w:rPr>
          <w:szCs w:val="22"/>
        </w:rPr>
        <w:t>W przypadku wystąpienia działań niepożądanych należy przerwać leczenie i zasięgnąć porady lekarza weterynarii.</w:t>
      </w:r>
    </w:p>
    <w:p w14:paraId="263714A2" w14:textId="77777777" w:rsidR="00305E33" w:rsidRPr="00E44095" w:rsidRDefault="00305E33" w:rsidP="00E16E67">
      <w:pPr>
        <w:rPr>
          <w:bCs/>
          <w:szCs w:val="22"/>
        </w:rPr>
      </w:pPr>
    </w:p>
    <w:p w14:paraId="2A1F630B" w14:textId="77777777" w:rsidR="00305E33" w:rsidRPr="00E44095" w:rsidRDefault="00305E33" w:rsidP="00E16E67">
      <w:pPr>
        <w:rPr>
          <w:b/>
          <w:bCs/>
          <w:szCs w:val="22"/>
        </w:rPr>
      </w:pPr>
      <w:r w:rsidRPr="00E44095">
        <w:rPr>
          <w:bCs/>
          <w:szCs w:val="22"/>
        </w:rPr>
        <w:t>Częstotliwość występowania działań niepożądanych przedstawia się zgodnie z poniższą regułą</w:t>
      </w:r>
      <w:r w:rsidRPr="00E44095">
        <w:rPr>
          <w:b/>
          <w:bCs/>
          <w:szCs w:val="22"/>
        </w:rPr>
        <w:t>:</w:t>
      </w:r>
    </w:p>
    <w:p w14:paraId="11276ED2" w14:textId="230F385F"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często (więcej niż 1 na 10</w:t>
      </w:r>
      <w:r w:rsidR="00857D9E">
        <w:rPr>
          <w:bCs/>
          <w:szCs w:val="22"/>
        </w:rPr>
        <w:t xml:space="preserve"> leczonych </w:t>
      </w:r>
      <w:r w:rsidRPr="00E44095">
        <w:rPr>
          <w:bCs/>
          <w:szCs w:val="22"/>
        </w:rPr>
        <w:t xml:space="preserve"> zwierząt wykazujących działanie(a) niepożądane) </w:t>
      </w:r>
    </w:p>
    <w:p w14:paraId="30D32F41" w14:textId="7EC1CB77"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często (więcej niż 1</w:t>
      </w:r>
      <w:r w:rsidR="008D05F5">
        <w:rPr>
          <w:bCs/>
          <w:szCs w:val="22"/>
        </w:rPr>
        <w:t>,</w:t>
      </w:r>
      <w:r w:rsidRPr="00E44095">
        <w:rPr>
          <w:bCs/>
          <w:szCs w:val="22"/>
        </w:rPr>
        <w:t xml:space="preserve"> ale mniej niż 10 na 100 </w:t>
      </w:r>
      <w:r w:rsidR="00857D9E">
        <w:rPr>
          <w:bCs/>
          <w:szCs w:val="22"/>
        </w:rPr>
        <w:t>leczonych</w:t>
      </w:r>
      <w:r w:rsidR="00857D9E" w:rsidRPr="00E44095">
        <w:rPr>
          <w:bCs/>
          <w:szCs w:val="22"/>
        </w:rPr>
        <w:t xml:space="preserve"> </w:t>
      </w:r>
      <w:r w:rsidRPr="00E44095">
        <w:rPr>
          <w:bCs/>
          <w:szCs w:val="22"/>
        </w:rPr>
        <w:t>zwierząt)</w:t>
      </w:r>
    </w:p>
    <w:p w14:paraId="30C89699" w14:textId="53D5ED67"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niezbyt często (więcej niż 1</w:t>
      </w:r>
      <w:r w:rsidR="008D05F5">
        <w:rPr>
          <w:bCs/>
          <w:szCs w:val="22"/>
        </w:rPr>
        <w:t>,</w:t>
      </w:r>
      <w:r w:rsidRPr="00E44095">
        <w:rPr>
          <w:bCs/>
          <w:szCs w:val="22"/>
        </w:rPr>
        <w:t xml:space="preserve"> ale mniej niż 10 na 1000 </w:t>
      </w:r>
      <w:r w:rsidR="00857D9E">
        <w:rPr>
          <w:bCs/>
          <w:szCs w:val="22"/>
        </w:rPr>
        <w:t>leczonych</w:t>
      </w:r>
      <w:r w:rsidR="00857D9E" w:rsidRPr="00E44095">
        <w:rPr>
          <w:bCs/>
          <w:szCs w:val="22"/>
        </w:rPr>
        <w:t xml:space="preserve"> </w:t>
      </w:r>
      <w:r w:rsidRPr="00E44095">
        <w:rPr>
          <w:bCs/>
          <w:szCs w:val="22"/>
        </w:rPr>
        <w:t>zwierząt)</w:t>
      </w:r>
    </w:p>
    <w:p w14:paraId="1A463816" w14:textId="44CCDC50"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8D05F5">
        <w:rPr>
          <w:bCs/>
          <w:szCs w:val="22"/>
        </w:rPr>
        <w:t>,</w:t>
      </w:r>
      <w:r w:rsidRPr="00E44095">
        <w:rPr>
          <w:bCs/>
          <w:szCs w:val="22"/>
        </w:rPr>
        <w:t xml:space="preserve"> ale mniej niż 10 na 10</w:t>
      </w:r>
      <w:r w:rsidR="008D05F5">
        <w:rPr>
          <w:bCs/>
          <w:szCs w:val="22"/>
        </w:rPr>
        <w:t xml:space="preserve"> </w:t>
      </w:r>
      <w:r w:rsidRPr="00E44095">
        <w:rPr>
          <w:bCs/>
          <w:szCs w:val="22"/>
        </w:rPr>
        <w:t>000</w:t>
      </w:r>
      <w:r w:rsidR="00857D9E" w:rsidRPr="00857D9E">
        <w:rPr>
          <w:bCs/>
          <w:szCs w:val="22"/>
        </w:rPr>
        <w:t xml:space="preserve"> </w:t>
      </w:r>
      <w:r w:rsidR="00857D9E">
        <w:rPr>
          <w:bCs/>
          <w:szCs w:val="22"/>
        </w:rPr>
        <w:t>leczonych</w:t>
      </w:r>
      <w:r w:rsidRPr="00E44095">
        <w:rPr>
          <w:bCs/>
          <w:szCs w:val="22"/>
        </w:rPr>
        <w:t xml:space="preserve"> zwierząt)</w:t>
      </w:r>
    </w:p>
    <w:p w14:paraId="12E268EE" w14:textId="5DBCA200"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8D05F5">
        <w:rPr>
          <w:bCs/>
          <w:szCs w:val="22"/>
        </w:rPr>
        <w:t xml:space="preserve"> </w:t>
      </w:r>
      <w:r w:rsidRPr="00E44095">
        <w:rPr>
          <w:bCs/>
          <w:szCs w:val="22"/>
        </w:rPr>
        <w:t xml:space="preserve">000 </w:t>
      </w:r>
      <w:r w:rsidR="00857D9E">
        <w:rPr>
          <w:bCs/>
          <w:szCs w:val="22"/>
        </w:rPr>
        <w:t>leczonych</w:t>
      </w:r>
      <w:r w:rsidR="00857D9E" w:rsidRPr="00E44095">
        <w:rPr>
          <w:bCs/>
          <w:szCs w:val="22"/>
        </w:rPr>
        <w:t xml:space="preserve"> </w:t>
      </w:r>
      <w:r w:rsidRPr="00E44095">
        <w:rPr>
          <w:bCs/>
          <w:szCs w:val="22"/>
        </w:rPr>
        <w:t>zwierząt</w:t>
      </w:r>
      <w:r w:rsidR="008D05F5">
        <w:rPr>
          <w:bCs/>
          <w:szCs w:val="22"/>
        </w:rPr>
        <w:t>,</w:t>
      </w:r>
      <w:r w:rsidRPr="00E44095">
        <w:rPr>
          <w:bCs/>
          <w:szCs w:val="22"/>
        </w:rPr>
        <w:t xml:space="preserve"> włączając pojedyncze raporty).</w:t>
      </w:r>
    </w:p>
    <w:p w14:paraId="12E02A23" w14:textId="77777777" w:rsidR="00017796" w:rsidRPr="00E44095" w:rsidRDefault="00017796" w:rsidP="00E16E67">
      <w:pPr>
        <w:rPr>
          <w:szCs w:val="22"/>
        </w:rPr>
      </w:pPr>
    </w:p>
    <w:p w14:paraId="3CBD329E" w14:textId="7B4D61E3" w:rsidR="00857D9E" w:rsidRPr="00E44095" w:rsidRDefault="00857D9E" w:rsidP="00857D9E">
      <w:pPr>
        <w:ind w:left="0" w:firstLine="0"/>
        <w:rPr>
          <w:szCs w:val="22"/>
        </w:rPr>
      </w:pPr>
      <w:r w:rsidRPr="00E44095">
        <w:rPr>
          <w:szCs w:val="22"/>
        </w:rPr>
        <w:t xml:space="preserve">W </w:t>
      </w:r>
      <w:r>
        <w:rPr>
          <w:szCs w:val="22"/>
        </w:rPr>
        <w:t>razie</w:t>
      </w:r>
      <w:r w:rsidRPr="00E44095">
        <w:rPr>
          <w:szCs w:val="22"/>
        </w:rPr>
        <w:t xml:space="preserve"> zaobserwowania </w:t>
      </w:r>
      <w:r>
        <w:rPr>
          <w:szCs w:val="22"/>
        </w:rPr>
        <w:t>działań niepożądanych</w:t>
      </w:r>
      <w:r w:rsidR="00CD3CFF">
        <w:rPr>
          <w:szCs w:val="22"/>
        </w:rPr>
        <w:t xml:space="preserve">, </w:t>
      </w:r>
      <w:r>
        <w:rPr>
          <w:szCs w:val="22"/>
        </w:rPr>
        <w:t>również</w:t>
      </w:r>
      <w:r w:rsidR="00CD3CFF">
        <w:rPr>
          <w:szCs w:val="22"/>
        </w:rPr>
        <w:t xml:space="preserve"> </w:t>
      </w:r>
      <w:r w:rsidRPr="00E44095">
        <w:rPr>
          <w:szCs w:val="22"/>
        </w:rPr>
        <w:t xml:space="preserve"> niewymienionych w ulotce informacyjnej, </w:t>
      </w:r>
      <w:r>
        <w:rPr>
          <w:szCs w:val="22"/>
        </w:rPr>
        <w:t xml:space="preserve">lub w przypadku podejrzenia braku działania produktu, </w:t>
      </w:r>
      <w:r w:rsidR="003B504A">
        <w:rPr>
          <w:szCs w:val="22"/>
        </w:rPr>
        <w:t>poinformuj</w:t>
      </w:r>
      <w:r>
        <w:rPr>
          <w:szCs w:val="22"/>
        </w:rPr>
        <w:t xml:space="preserve">o tym lekarza </w:t>
      </w:r>
      <w:r w:rsidRPr="00E44095">
        <w:rPr>
          <w:szCs w:val="22"/>
        </w:rPr>
        <w:t>weterynarii.</w:t>
      </w:r>
    </w:p>
    <w:p w14:paraId="0FB304A5" w14:textId="77777777" w:rsidR="003C5918" w:rsidRPr="00E44095" w:rsidRDefault="003C5918" w:rsidP="00E16E67">
      <w:pPr>
        <w:rPr>
          <w:szCs w:val="22"/>
        </w:rPr>
      </w:pPr>
    </w:p>
    <w:p w14:paraId="61C5F44C" w14:textId="77777777" w:rsidR="003C5918" w:rsidRPr="00E44095" w:rsidRDefault="003C5918" w:rsidP="00E16E67">
      <w:pPr>
        <w:rPr>
          <w:szCs w:val="22"/>
          <w:u w:val="single"/>
        </w:rPr>
      </w:pPr>
    </w:p>
    <w:p w14:paraId="0239F6F5" w14:textId="77777777" w:rsidR="003C5918" w:rsidRPr="00E44095" w:rsidRDefault="003C5918" w:rsidP="00E16E67">
      <w:pPr>
        <w:rPr>
          <w:b/>
          <w:bCs/>
          <w:szCs w:val="22"/>
        </w:rPr>
      </w:pPr>
      <w:r w:rsidRPr="00F14D76">
        <w:rPr>
          <w:b/>
          <w:bCs/>
          <w:szCs w:val="22"/>
          <w:highlight w:val="lightGray"/>
        </w:rPr>
        <w:t>7.</w:t>
      </w:r>
      <w:r w:rsidRPr="00E44095">
        <w:rPr>
          <w:b/>
          <w:bCs/>
          <w:szCs w:val="22"/>
        </w:rPr>
        <w:tab/>
        <w:t>DOCELOWE GATUNKI ZWIERZĄT</w:t>
      </w:r>
    </w:p>
    <w:p w14:paraId="04C3C556" w14:textId="77777777" w:rsidR="003C5918" w:rsidRPr="00E44095" w:rsidRDefault="003C5918" w:rsidP="00E16E67">
      <w:pPr>
        <w:rPr>
          <w:bCs/>
          <w:szCs w:val="22"/>
        </w:rPr>
      </w:pPr>
    </w:p>
    <w:p w14:paraId="65762DCA" w14:textId="77777777" w:rsidR="003C5918" w:rsidRPr="00E44095" w:rsidRDefault="003C5918" w:rsidP="00E16E67">
      <w:pPr>
        <w:rPr>
          <w:bCs/>
          <w:szCs w:val="22"/>
        </w:rPr>
      </w:pPr>
      <w:r w:rsidRPr="00E44095">
        <w:rPr>
          <w:bCs/>
          <w:szCs w:val="22"/>
        </w:rPr>
        <w:t xml:space="preserve">Konie </w:t>
      </w:r>
    </w:p>
    <w:p w14:paraId="01C77C0A" w14:textId="77777777" w:rsidR="003C5918" w:rsidRPr="00E44095" w:rsidRDefault="003C5918" w:rsidP="00E16E67">
      <w:pPr>
        <w:rPr>
          <w:bCs/>
          <w:szCs w:val="22"/>
        </w:rPr>
      </w:pPr>
    </w:p>
    <w:p w14:paraId="5CEE31C5" w14:textId="77777777" w:rsidR="004E0B53" w:rsidRPr="00E44095" w:rsidRDefault="004E0B53" w:rsidP="00E16E67">
      <w:pPr>
        <w:rPr>
          <w:bCs/>
          <w:szCs w:val="22"/>
        </w:rPr>
      </w:pPr>
    </w:p>
    <w:p w14:paraId="38F83DDE" w14:textId="77777777" w:rsidR="003C5918" w:rsidRPr="00E44095" w:rsidRDefault="003C5918" w:rsidP="00E16E67">
      <w:pPr>
        <w:rPr>
          <w:b/>
          <w:bCs/>
          <w:szCs w:val="22"/>
        </w:rPr>
      </w:pPr>
      <w:r w:rsidRPr="00F14D76">
        <w:rPr>
          <w:b/>
          <w:bCs/>
          <w:szCs w:val="22"/>
          <w:highlight w:val="lightGray"/>
        </w:rPr>
        <w:t>8.</w:t>
      </w:r>
      <w:r w:rsidRPr="00E44095">
        <w:rPr>
          <w:b/>
          <w:bCs/>
          <w:szCs w:val="22"/>
        </w:rPr>
        <w:tab/>
        <w:t xml:space="preserve">DAWKOWANIE </w:t>
      </w:r>
      <w:smartTag w:uri="urn:schemas-microsoft-com:office:smarttags" w:element="stockticker">
        <w:r w:rsidRPr="00E44095">
          <w:rPr>
            <w:b/>
            <w:bCs/>
            <w:szCs w:val="22"/>
          </w:rPr>
          <w:t>DLA</w:t>
        </w:r>
      </w:smartTag>
      <w:r w:rsidRPr="00E44095">
        <w:rPr>
          <w:b/>
          <w:bCs/>
          <w:szCs w:val="22"/>
        </w:rPr>
        <w:t xml:space="preserve"> KAŻDEGO GATUNKU, DROGA (-I) I SPOSÓB PODANIA</w:t>
      </w:r>
    </w:p>
    <w:p w14:paraId="266A3C53" w14:textId="77777777" w:rsidR="003C5918" w:rsidRPr="00E44095" w:rsidRDefault="003C5918" w:rsidP="00E16E67">
      <w:pPr>
        <w:ind w:left="0" w:firstLine="0"/>
        <w:rPr>
          <w:szCs w:val="22"/>
        </w:rPr>
      </w:pPr>
    </w:p>
    <w:p w14:paraId="54990B5A" w14:textId="77777777" w:rsidR="003C5918" w:rsidRPr="00E44095" w:rsidRDefault="003C5918" w:rsidP="00E16E67">
      <w:pPr>
        <w:rPr>
          <w:szCs w:val="22"/>
          <w:u w:val="single"/>
        </w:rPr>
      </w:pPr>
      <w:r w:rsidRPr="00E44095">
        <w:rPr>
          <w:szCs w:val="22"/>
          <w:u w:val="single"/>
        </w:rPr>
        <w:t>Dawkowanie</w:t>
      </w:r>
    </w:p>
    <w:p w14:paraId="0E555550" w14:textId="77777777" w:rsidR="003C5918" w:rsidRPr="00E44095" w:rsidRDefault="003C5918" w:rsidP="00E16E67">
      <w:pPr>
        <w:ind w:left="0" w:firstLine="0"/>
        <w:rPr>
          <w:szCs w:val="22"/>
        </w:rPr>
      </w:pPr>
      <w:r w:rsidRPr="00E44095">
        <w:rPr>
          <w:szCs w:val="22"/>
        </w:rPr>
        <w:t xml:space="preserve">Zawiesinę podawać w dawce 0,6 mg meloksykamu/kg masy ciała, raz dziennie przez okres do 14 dni. </w:t>
      </w:r>
    </w:p>
    <w:p w14:paraId="7AB69AD3" w14:textId="77777777" w:rsidR="003C5918" w:rsidRPr="00E44095" w:rsidRDefault="003C5918" w:rsidP="00E16E67">
      <w:pPr>
        <w:ind w:left="0" w:firstLine="0"/>
        <w:rPr>
          <w:szCs w:val="22"/>
        </w:rPr>
      </w:pPr>
    </w:p>
    <w:p w14:paraId="4A5E9CC5" w14:textId="77777777" w:rsidR="003C5918" w:rsidRPr="00E44095" w:rsidRDefault="003C5918" w:rsidP="00E16E67">
      <w:pPr>
        <w:rPr>
          <w:szCs w:val="22"/>
          <w:u w:val="single"/>
        </w:rPr>
      </w:pPr>
      <w:r w:rsidRPr="00E44095">
        <w:rPr>
          <w:szCs w:val="22"/>
          <w:u w:val="single"/>
        </w:rPr>
        <w:t>Metoda i drogi podania</w:t>
      </w:r>
      <w:r w:rsidRPr="00E44095" w:rsidDel="00A95AC5">
        <w:rPr>
          <w:szCs w:val="22"/>
          <w:u w:val="single"/>
        </w:rPr>
        <w:t xml:space="preserve"> </w:t>
      </w:r>
    </w:p>
    <w:p w14:paraId="2AB0FED2" w14:textId="77777777" w:rsidR="003C5918" w:rsidRPr="00E44095" w:rsidRDefault="003C5918" w:rsidP="00E16E67">
      <w:pPr>
        <w:ind w:left="0" w:firstLine="0"/>
        <w:rPr>
          <w:szCs w:val="22"/>
        </w:rPr>
      </w:pPr>
      <w:r w:rsidRPr="00E44095">
        <w:rPr>
          <w:szCs w:val="22"/>
        </w:rPr>
        <w:t xml:space="preserve">Przed użyciem wstrząsnąć. Podawać po zmieszaniu z małą ilością pokarmu bezpośrednio przed karmieniem lub podawać bezpośrednio do jamy ustnej. </w:t>
      </w:r>
    </w:p>
    <w:p w14:paraId="632C7C2E" w14:textId="77777777" w:rsidR="003C5918" w:rsidRPr="00E44095" w:rsidRDefault="003C5918" w:rsidP="00E16E67">
      <w:pPr>
        <w:rPr>
          <w:szCs w:val="22"/>
        </w:rPr>
      </w:pPr>
    </w:p>
    <w:p w14:paraId="3CA4CBE6" w14:textId="77777777" w:rsidR="003C5918" w:rsidRPr="00E44095" w:rsidRDefault="003C5918" w:rsidP="00E16E67">
      <w:pPr>
        <w:ind w:left="0" w:firstLine="0"/>
        <w:rPr>
          <w:szCs w:val="22"/>
        </w:rPr>
      </w:pPr>
      <w:r w:rsidRPr="00E44095">
        <w:rPr>
          <w:szCs w:val="22"/>
        </w:rPr>
        <w:t xml:space="preserve">Zawiesina powinna być podawana przy użyciu specjalnej strzykawki odmierzającej dołączonej do opakowania. Strzykawka jest dopasowana do otworu butelki i posiada podziałkę wyskalowaną z podaniem kg masy ciała. </w:t>
      </w:r>
    </w:p>
    <w:p w14:paraId="192F1292" w14:textId="77777777" w:rsidR="0025390B" w:rsidRPr="00E44095" w:rsidRDefault="0025390B" w:rsidP="00E16E67">
      <w:pPr>
        <w:rPr>
          <w:szCs w:val="22"/>
        </w:rPr>
      </w:pPr>
    </w:p>
    <w:p w14:paraId="3DE8209D" w14:textId="77777777" w:rsidR="0025390B" w:rsidRPr="00E44095" w:rsidRDefault="0025390B" w:rsidP="00E16E67">
      <w:pPr>
        <w:ind w:left="0" w:firstLine="0"/>
        <w:rPr>
          <w:szCs w:val="22"/>
        </w:rPr>
      </w:pPr>
      <w:r w:rsidRPr="00E44095">
        <w:rPr>
          <w:bCs/>
          <w:szCs w:val="22"/>
        </w:rPr>
        <w:t>Po podaniu produktu leczniczego weterynaryjnego zamknąć butelkę nakrętką, umyć ciepłą wodą</w:t>
      </w:r>
      <w:r w:rsidR="00305E33" w:rsidRPr="00E44095">
        <w:rPr>
          <w:bCs/>
          <w:szCs w:val="22"/>
        </w:rPr>
        <w:t xml:space="preserve"> </w:t>
      </w:r>
      <w:r w:rsidRPr="00E44095">
        <w:rPr>
          <w:bCs/>
          <w:szCs w:val="22"/>
        </w:rPr>
        <w:t>strzykawkę odmierzającą i odstawić do wyschnięcia.</w:t>
      </w:r>
    </w:p>
    <w:p w14:paraId="0D37FC02" w14:textId="77777777" w:rsidR="003C5918" w:rsidRPr="00E44095" w:rsidRDefault="003C5918" w:rsidP="00E16E67">
      <w:pPr>
        <w:rPr>
          <w:szCs w:val="22"/>
        </w:rPr>
      </w:pPr>
    </w:p>
    <w:p w14:paraId="37CB8B74" w14:textId="77777777" w:rsidR="003C5918" w:rsidRPr="00E44095" w:rsidRDefault="003C5918" w:rsidP="00E16E67">
      <w:pPr>
        <w:rPr>
          <w:szCs w:val="22"/>
        </w:rPr>
      </w:pPr>
    </w:p>
    <w:p w14:paraId="16B1B9DC" w14:textId="77777777" w:rsidR="003C5918" w:rsidRPr="00E44095" w:rsidRDefault="003C5918" w:rsidP="00E16E67">
      <w:pPr>
        <w:rPr>
          <w:b/>
          <w:bCs/>
          <w:szCs w:val="22"/>
        </w:rPr>
      </w:pPr>
      <w:r w:rsidRPr="00F14D76">
        <w:rPr>
          <w:b/>
          <w:bCs/>
          <w:szCs w:val="22"/>
          <w:highlight w:val="lightGray"/>
        </w:rPr>
        <w:t>9.</w:t>
      </w:r>
      <w:r w:rsidRPr="00E44095">
        <w:rPr>
          <w:b/>
          <w:bCs/>
          <w:szCs w:val="22"/>
        </w:rPr>
        <w:tab/>
        <w:t xml:space="preserve">ZALECENIA </w:t>
      </w:r>
      <w:smartTag w:uri="urn:schemas-microsoft-com:office:smarttags" w:element="stockticker">
        <w:r w:rsidRPr="00E44095">
          <w:rPr>
            <w:b/>
            <w:bCs/>
            <w:szCs w:val="22"/>
          </w:rPr>
          <w:t>DLA</w:t>
        </w:r>
      </w:smartTag>
      <w:r w:rsidRPr="00E44095">
        <w:rPr>
          <w:b/>
          <w:bCs/>
          <w:szCs w:val="22"/>
        </w:rPr>
        <w:t xml:space="preserve"> PRAWIDŁOWEGO PODANIA</w:t>
      </w:r>
    </w:p>
    <w:p w14:paraId="3B33E2CC" w14:textId="77777777" w:rsidR="003C5918" w:rsidRPr="00E44095" w:rsidRDefault="003C5918" w:rsidP="00E16E67">
      <w:pPr>
        <w:ind w:left="0" w:firstLine="0"/>
        <w:rPr>
          <w:bCs/>
          <w:szCs w:val="22"/>
        </w:rPr>
      </w:pPr>
    </w:p>
    <w:p w14:paraId="50907696" w14:textId="77777777" w:rsidR="00715AC3" w:rsidRPr="00E44095" w:rsidRDefault="00715AC3" w:rsidP="00E16E67">
      <w:pPr>
        <w:rPr>
          <w:b/>
          <w:szCs w:val="22"/>
        </w:rPr>
      </w:pPr>
      <w:r w:rsidRPr="00E44095">
        <w:rPr>
          <w:szCs w:val="22"/>
        </w:rPr>
        <w:t xml:space="preserve">Unikać zanieczyszczenia podczas stosowania leku. </w:t>
      </w:r>
    </w:p>
    <w:p w14:paraId="51224776" w14:textId="77777777" w:rsidR="003C5918" w:rsidRPr="00E44095" w:rsidRDefault="003C5918" w:rsidP="00E16E67">
      <w:pPr>
        <w:rPr>
          <w:bCs/>
          <w:szCs w:val="22"/>
        </w:rPr>
      </w:pPr>
    </w:p>
    <w:p w14:paraId="2B1C5415" w14:textId="77777777" w:rsidR="003C5918" w:rsidRPr="00E44095" w:rsidRDefault="003C5918" w:rsidP="00E16E67">
      <w:pPr>
        <w:rPr>
          <w:szCs w:val="22"/>
        </w:rPr>
      </w:pPr>
    </w:p>
    <w:p w14:paraId="78D277C7" w14:textId="3BB4974D" w:rsidR="003C5918" w:rsidRPr="00E44095" w:rsidRDefault="003C5918" w:rsidP="00E16E67">
      <w:pPr>
        <w:rPr>
          <w:b/>
          <w:bCs/>
          <w:szCs w:val="22"/>
        </w:rPr>
      </w:pPr>
      <w:r w:rsidRPr="00F14D76">
        <w:rPr>
          <w:b/>
          <w:bCs/>
          <w:szCs w:val="22"/>
          <w:highlight w:val="lightGray"/>
        </w:rPr>
        <w:t>10.</w:t>
      </w:r>
      <w:r w:rsidRPr="00E44095">
        <w:rPr>
          <w:b/>
          <w:bCs/>
          <w:szCs w:val="22"/>
        </w:rPr>
        <w:tab/>
        <w:t>OKRES</w:t>
      </w:r>
      <w:r w:rsidR="00857D9E">
        <w:rPr>
          <w:b/>
          <w:bCs/>
          <w:szCs w:val="22"/>
        </w:rPr>
        <w:t>(Y)</w:t>
      </w:r>
      <w:r w:rsidRPr="00E44095">
        <w:rPr>
          <w:b/>
          <w:bCs/>
          <w:szCs w:val="22"/>
        </w:rPr>
        <w:t xml:space="preserve"> KARENCJI</w:t>
      </w:r>
    </w:p>
    <w:p w14:paraId="3D49F871" w14:textId="77777777" w:rsidR="003C5918" w:rsidRPr="00E44095" w:rsidRDefault="003C5918" w:rsidP="00E16E67">
      <w:pPr>
        <w:rPr>
          <w:bCs/>
          <w:szCs w:val="22"/>
        </w:rPr>
      </w:pPr>
    </w:p>
    <w:p w14:paraId="59CCD74C" w14:textId="77777777" w:rsidR="003C5918" w:rsidRPr="00E44095" w:rsidRDefault="003C5918" w:rsidP="00E16E67">
      <w:pPr>
        <w:rPr>
          <w:bCs/>
          <w:szCs w:val="22"/>
        </w:rPr>
      </w:pPr>
      <w:r w:rsidRPr="00E44095">
        <w:rPr>
          <w:bCs/>
          <w:szCs w:val="22"/>
        </w:rPr>
        <w:t>Tkanki jadalne: 3 dni.</w:t>
      </w:r>
    </w:p>
    <w:p w14:paraId="226C6D0E" w14:textId="77777777" w:rsidR="003C5918" w:rsidRPr="00E44095" w:rsidRDefault="003C5918" w:rsidP="00E16E67">
      <w:pPr>
        <w:rPr>
          <w:bCs/>
          <w:szCs w:val="22"/>
        </w:rPr>
      </w:pPr>
    </w:p>
    <w:p w14:paraId="34A081E3" w14:textId="77777777" w:rsidR="003C5918" w:rsidRPr="00E44095" w:rsidRDefault="003C5918" w:rsidP="00E16E67">
      <w:pPr>
        <w:rPr>
          <w:bCs/>
          <w:szCs w:val="22"/>
        </w:rPr>
      </w:pPr>
    </w:p>
    <w:p w14:paraId="0CA3A61A" w14:textId="77777777" w:rsidR="003C5918" w:rsidRPr="00E44095" w:rsidRDefault="003C5918" w:rsidP="00E16E67">
      <w:pPr>
        <w:rPr>
          <w:b/>
          <w:bCs/>
          <w:szCs w:val="22"/>
        </w:rPr>
      </w:pPr>
      <w:r w:rsidRPr="00F14D76">
        <w:rPr>
          <w:b/>
          <w:bCs/>
          <w:szCs w:val="22"/>
          <w:highlight w:val="lightGray"/>
        </w:rPr>
        <w:t>11.</w:t>
      </w:r>
      <w:r w:rsidRPr="00E44095">
        <w:rPr>
          <w:b/>
          <w:bCs/>
          <w:szCs w:val="22"/>
        </w:rPr>
        <w:tab/>
      </w:r>
      <w:r w:rsidR="00903521" w:rsidRPr="00E44095">
        <w:rPr>
          <w:b/>
          <w:bCs/>
          <w:szCs w:val="22"/>
        </w:rPr>
        <w:t xml:space="preserve">SPECJALNE </w:t>
      </w:r>
      <w:r w:rsidRPr="00E44095">
        <w:rPr>
          <w:b/>
          <w:bCs/>
          <w:szCs w:val="22"/>
        </w:rPr>
        <w:t xml:space="preserve">ŚRODKI OSTROŻNOŚCI </w:t>
      </w:r>
      <w:r w:rsidR="00FC321D" w:rsidRPr="00E44095">
        <w:rPr>
          <w:b/>
          <w:bCs/>
          <w:szCs w:val="22"/>
        </w:rPr>
        <w:t>PODCZAS PRZECHOWYWANIA</w:t>
      </w:r>
    </w:p>
    <w:p w14:paraId="7D27F59B" w14:textId="77777777" w:rsidR="003C5918" w:rsidRPr="00E44095" w:rsidRDefault="003C5918" w:rsidP="00E16E67">
      <w:pPr>
        <w:rPr>
          <w:bCs/>
          <w:szCs w:val="22"/>
        </w:rPr>
      </w:pPr>
    </w:p>
    <w:p w14:paraId="01062410" w14:textId="77777777" w:rsidR="003C5918" w:rsidRPr="00E44095" w:rsidRDefault="003C5918" w:rsidP="00E16E67">
      <w:pPr>
        <w:rPr>
          <w:szCs w:val="22"/>
        </w:rPr>
      </w:pPr>
      <w:r w:rsidRPr="00E44095">
        <w:rPr>
          <w:szCs w:val="22"/>
        </w:rPr>
        <w:t xml:space="preserve">Przechowywać w miejscu </w:t>
      </w:r>
      <w:r w:rsidR="00FC321D" w:rsidRPr="00E44095">
        <w:rPr>
          <w:szCs w:val="22"/>
        </w:rPr>
        <w:t xml:space="preserve">niewidocznym i </w:t>
      </w:r>
      <w:r w:rsidRPr="00E44095">
        <w:rPr>
          <w:szCs w:val="22"/>
        </w:rPr>
        <w:t>niedostępnym dla dzieci.</w:t>
      </w:r>
    </w:p>
    <w:p w14:paraId="63A22AE4" w14:textId="5AB77930" w:rsidR="003C5918" w:rsidRPr="00E44095" w:rsidRDefault="003C5918" w:rsidP="00E16E67">
      <w:pPr>
        <w:ind w:left="0" w:firstLine="0"/>
        <w:rPr>
          <w:noProof/>
          <w:szCs w:val="22"/>
        </w:rPr>
      </w:pPr>
      <w:r w:rsidRPr="00E44095">
        <w:rPr>
          <w:noProof/>
          <w:szCs w:val="22"/>
        </w:rPr>
        <w:t xml:space="preserve">Brak </w:t>
      </w:r>
      <w:r w:rsidR="003E47E0">
        <w:rPr>
          <w:noProof/>
          <w:szCs w:val="22"/>
        </w:rPr>
        <w:t>specjalnych</w:t>
      </w:r>
      <w:r w:rsidR="003E47E0" w:rsidRPr="00DA7247">
        <w:rPr>
          <w:noProof/>
          <w:szCs w:val="22"/>
        </w:rPr>
        <w:t xml:space="preserve"> </w:t>
      </w:r>
      <w:r w:rsidRPr="00E44095">
        <w:rPr>
          <w:noProof/>
          <w:szCs w:val="22"/>
        </w:rPr>
        <w:t>środków ostrożności dotyczących przechowywania</w:t>
      </w:r>
      <w:r w:rsidR="00FC321D" w:rsidRPr="00E44095">
        <w:rPr>
          <w:noProof/>
          <w:szCs w:val="22"/>
        </w:rPr>
        <w:t>.</w:t>
      </w:r>
      <w:r w:rsidRPr="00E44095">
        <w:rPr>
          <w:noProof/>
          <w:szCs w:val="22"/>
        </w:rPr>
        <w:t xml:space="preserve"> </w:t>
      </w:r>
    </w:p>
    <w:p w14:paraId="5F5445B1" w14:textId="77777777" w:rsidR="000D1D8D" w:rsidRPr="00E44095" w:rsidRDefault="000D1D8D" w:rsidP="00E16E67">
      <w:pPr>
        <w:rPr>
          <w:szCs w:val="22"/>
        </w:rPr>
      </w:pPr>
      <w:r w:rsidRPr="00E44095">
        <w:rPr>
          <w:noProof/>
          <w:szCs w:val="22"/>
        </w:rPr>
        <w:t xml:space="preserve">Okres </w:t>
      </w:r>
      <w:r w:rsidR="00E046F2" w:rsidRPr="00E44095">
        <w:rPr>
          <w:noProof/>
          <w:szCs w:val="22"/>
        </w:rPr>
        <w:t xml:space="preserve">ważności </w:t>
      </w:r>
      <w:r w:rsidRPr="00E44095">
        <w:rPr>
          <w:noProof/>
          <w:szCs w:val="22"/>
        </w:rPr>
        <w:t>po pierwszym otwarciu pojemnika</w:t>
      </w:r>
      <w:r w:rsidRPr="00E44095">
        <w:rPr>
          <w:szCs w:val="22"/>
        </w:rPr>
        <w:t>: 6 miesięcy.</w:t>
      </w:r>
    </w:p>
    <w:p w14:paraId="3F028CF0" w14:textId="1A1D4495" w:rsidR="003C5918" w:rsidRPr="00E44095" w:rsidRDefault="003C5918" w:rsidP="00E16E67">
      <w:pPr>
        <w:ind w:left="0" w:firstLine="0"/>
        <w:rPr>
          <w:szCs w:val="22"/>
        </w:rPr>
      </w:pPr>
      <w:r w:rsidRPr="00E44095">
        <w:rPr>
          <w:noProof/>
          <w:szCs w:val="22"/>
        </w:rPr>
        <w:t xml:space="preserve">Nie używać </w:t>
      </w:r>
      <w:r w:rsidR="00E046F2" w:rsidRPr="00E44095">
        <w:rPr>
          <w:noProof/>
          <w:szCs w:val="22"/>
        </w:rPr>
        <w:t xml:space="preserve">tego produktu leczniczego weterynaryjnego </w:t>
      </w:r>
      <w:r w:rsidRPr="00E44095">
        <w:rPr>
          <w:noProof/>
          <w:szCs w:val="22"/>
        </w:rPr>
        <w:t xml:space="preserve">po upływie </w:t>
      </w:r>
      <w:r w:rsidR="00E046F2" w:rsidRPr="00E44095">
        <w:rPr>
          <w:noProof/>
          <w:szCs w:val="22"/>
        </w:rPr>
        <w:t>terminu</w:t>
      </w:r>
      <w:r w:rsidRPr="00E44095">
        <w:rPr>
          <w:noProof/>
          <w:szCs w:val="22"/>
        </w:rPr>
        <w:t xml:space="preserve"> ważności podan</w:t>
      </w:r>
      <w:r w:rsidR="00E046F2" w:rsidRPr="00E44095">
        <w:rPr>
          <w:noProof/>
          <w:szCs w:val="22"/>
        </w:rPr>
        <w:t>ego</w:t>
      </w:r>
      <w:r w:rsidRPr="00E44095">
        <w:rPr>
          <w:noProof/>
          <w:szCs w:val="22"/>
        </w:rPr>
        <w:t xml:space="preserve"> na kartonie i butelce</w:t>
      </w:r>
      <w:r w:rsidR="003142B3" w:rsidRPr="00E44095">
        <w:rPr>
          <w:noProof/>
          <w:szCs w:val="22"/>
        </w:rPr>
        <w:t xml:space="preserve"> (</w:t>
      </w:r>
      <w:r w:rsidR="00903521" w:rsidRPr="00E44095">
        <w:rPr>
          <w:szCs w:val="22"/>
        </w:rPr>
        <w:t xml:space="preserve">Termin </w:t>
      </w:r>
      <w:r w:rsidR="003142B3" w:rsidRPr="00E44095">
        <w:rPr>
          <w:szCs w:val="22"/>
        </w:rPr>
        <w:t>ważności/</w:t>
      </w:r>
      <w:r w:rsidR="003142B3" w:rsidRPr="00E44095">
        <w:rPr>
          <w:noProof/>
          <w:szCs w:val="22"/>
        </w:rPr>
        <w:t>EXP)</w:t>
      </w:r>
      <w:r w:rsidRPr="00E44095">
        <w:rPr>
          <w:noProof/>
          <w:szCs w:val="22"/>
        </w:rPr>
        <w:t>.</w:t>
      </w:r>
      <w:r w:rsidRPr="00E44095" w:rsidDel="00912311">
        <w:rPr>
          <w:szCs w:val="22"/>
        </w:rPr>
        <w:t xml:space="preserve"> </w:t>
      </w:r>
    </w:p>
    <w:p w14:paraId="5FE5B3C5" w14:textId="77777777" w:rsidR="003C5918" w:rsidRPr="00E44095" w:rsidRDefault="003C5918" w:rsidP="00E16E67">
      <w:pPr>
        <w:rPr>
          <w:szCs w:val="22"/>
        </w:rPr>
      </w:pPr>
    </w:p>
    <w:p w14:paraId="0A2E6B94" w14:textId="77777777" w:rsidR="003C5918" w:rsidRPr="00E44095" w:rsidRDefault="003C5918" w:rsidP="00E16E67">
      <w:pPr>
        <w:rPr>
          <w:szCs w:val="22"/>
        </w:rPr>
      </w:pPr>
    </w:p>
    <w:p w14:paraId="31E1CC88" w14:textId="77777777" w:rsidR="003C5918" w:rsidRPr="00E44095" w:rsidRDefault="003C5918" w:rsidP="00500664">
      <w:pPr>
        <w:keepNext/>
        <w:rPr>
          <w:b/>
          <w:bCs/>
          <w:szCs w:val="22"/>
        </w:rPr>
      </w:pPr>
      <w:r w:rsidRPr="00F14D76">
        <w:rPr>
          <w:b/>
          <w:bCs/>
          <w:szCs w:val="22"/>
          <w:highlight w:val="lightGray"/>
        </w:rPr>
        <w:lastRenderedPageBreak/>
        <w:t>12.</w:t>
      </w:r>
      <w:r w:rsidRPr="00E44095">
        <w:rPr>
          <w:b/>
          <w:bCs/>
          <w:szCs w:val="22"/>
        </w:rPr>
        <w:tab/>
        <w:t>SPECJALNE OSTRZEŻENIA</w:t>
      </w:r>
    </w:p>
    <w:p w14:paraId="3E7046FC" w14:textId="77777777" w:rsidR="003C5918" w:rsidRPr="00E44095" w:rsidRDefault="003C5918" w:rsidP="00500664">
      <w:pPr>
        <w:keepNext/>
        <w:rPr>
          <w:bCs/>
          <w:szCs w:val="22"/>
        </w:rPr>
      </w:pPr>
    </w:p>
    <w:p w14:paraId="7460199F" w14:textId="4BB0FDE1" w:rsidR="00B937BD" w:rsidRPr="00E44095" w:rsidRDefault="00556ED5" w:rsidP="00500664">
      <w:pPr>
        <w:keepNext/>
        <w:ind w:left="0" w:firstLine="0"/>
        <w:rPr>
          <w:bCs/>
          <w:szCs w:val="22"/>
          <w:u w:val="single"/>
        </w:rPr>
      </w:pPr>
      <w:r>
        <w:rPr>
          <w:bCs/>
          <w:szCs w:val="22"/>
          <w:u w:val="single"/>
        </w:rPr>
        <w:t>Specjalne ś</w:t>
      </w:r>
      <w:r w:rsidR="00B937BD" w:rsidRPr="00E44095">
        <w:rPr>
          <w:bCs/>
          <w:szCs w:val="22"/>
          <w:u w:val="single"/>
        </w:rPr>
        <w:t>rodki ostrożności dotyczące stosowania u zwierząt</w:t>
      </w:r>
      <w:r w:rsidR="00CD3CFF">
        <w:rPr>
          <w:bCs/>
          <w:szCs w:val="22"/>
          <w:u w:val="single"/>
        </w:rPr>
        <w:t>:</w:t>
      </w:r>
    </w:p>
    <w:p w14:paraId="25C3CE11" w14:textId="77777777" w:rsidR="00B937BD" w:rsidRPr="00E44095" w:rsidRDefault="00B937BD" w:rsidP="00500664">
      <w:pPr>
        <w:keepNext/>
        <w:tabs>
          <w:tab w:val="left" w:pos="0"/>
        </w:tabs>
        <w:ind w:left="0" w:firstLine="0"/>
        <w:rPr>
          <w:szCs w:val="22"/>
        </w:rPr>
      </w:pPr>
      <w:r w:rsidRPr="00E44095">
        <w:rPr>
          <w:szCs w:val="22"/>
        </w:rPr>
        <w:t xml:space="preserve">Unikać stosowania u zwierząt odwodnionych, z objawami hypowolemią lub z obniżonym ciśnieniem krwi ze względu na ryzyko uszkodzenia nerek. </w:t>
      </w:r>
    </w:p>
    <w:p w14:paraId="63C52BD4" w14:textId="77777777" w:rsidR="00B937BD" w:rsidRPr="00E44095" w:rsidRDefault="00B937BD" w:rsidP="00E16E67">
      <w:pPr>
        <w:tabs>
          <w:tab w:val="left" w:pos="0"/>
        </w:tabs>
        <w:ind w:left="0" w:firstLine="0"/>
        <w:rPr>
          <w:szCs w:val="22"/>
        </w:rPr>
      </w:pPr>
    </w:p>
    <w:p w14:paraId="1E2F5310" w14:textId="6008799A" w:rsidR="0013149C" w:rsidRPr="00E44095" w:rsidRDefault="00556ED5" w:rsidP="006D70C1">
      <w:pPr>
        <w:keepNext/>
        <w:rPr>
          <w:bCs/>
          <w:szCs w:val="22"/>
          <w:u w:val="single"/>
        </w:rPr>
      </w:pPr>
      <w:r>
        <w:rPr>
          <w:bCs/>
          <w:szCs w:val="22"/>
          <w:u w:val="single"/>
        </w:rPr>
        <w:t>Specjalne ś</w:t>
      </w:r>
      <w:r w:rsidR="0013149C" w:rsidRPr="00E44095">
        <w:rPr>
          <w:bCs/>
          <w:szCs w:val="22"/>
          <w:u w:val="single"/>
        </w:rPr>
        <w:t>rodki ostrożności dla osób podających produkt lecznicz</w:t>
      </w:r>
      <w:r w:rsidR="00E046F2" w:rsidRPr="00E44095">
        <w:rPr>
          <w:bCs/>
          <w:szCs w:val="22"/>
          <w:u w:val="single"/>
        </w:rPr>
        <w:t>y wterynaryjny zwierzętom</w:t>
      </w:r>
      <w:r w:rsidR="00CD3CFF">
        <w:rPr>
          <w:bCs/>
          <w:szCs w:val="22"/>
          <w:u w:val="single"/>
        </w:rPr>
        <w:t>:</w:t>
      </w:r>
      <w:r w:rsidR="0013149C" w:rsidRPr="00E44095">
        <w:rPr>
          <w:bCs/>
          <w:szCs w:val="22"/>
          <w:u w:val="single"/>
        </w:rPr>
        <w:t xml:space="preserve"> </w:t>
      </w:r>
    </w:p>
    <w:p w14:paraId="189247A2" w14:textId="77777777" w:rsidR="00B937BD" w:rsidRPr="00E44095" w:rsidRDefault="00B937BD" w:rsidP="006D70C1">
      <w:pPr>
        <w:keepNext/>
        <w:ind w:left="0" w:firstLine="0"/>
        <w:rPr>
          <w:szCs w:val="22"/>
        </w:rPr>
      </w:pPr>
      <w:r w:rsidRPr="00E44095">
        <w:rPr>
          <w:szCs w:val="22"/>
        </w:rPr>
        <w:t>Osoby o stwierdzonej nadwrażliwości na</w:t>
      </w:r>
      <w:r w:rsidR="001D1935" w:rsidRPr="00E44095">
        <w:rPr>
          <w:szCs w:val="22"/>
        </w:rPr>
        <w:t xml:space="preserve"> </w:t>
      </w:r>
      <w:r w:rsidRPr="00E44095">
        <w:rPr>
          <w:szCs w:val="22"/>
        </w:rPr>
        <w:t>niesterydowe leki przeciwzapalne (NSAID) powinny unikać kontaktu z produktem leczniczym weterynaryjnym.</w:t>
      </w:r>
    </w:p>
    <w:p w14:paraId="3ED2DBE2" w14:textId="77777777" w:rsidR="004E0B53" w:rsidRPr="00E44095" w:rsidRDefault="00B937BD" w:rsidP="00E16E67">
      <w:pPr>
        <w:pStyle w:val="BodyText"/>
        <w:ind w:left="0" w:firstLine="0"/>
      </w:pPr>
      <w:r w:rsidRPr="00E44095">
        <w:t>Po przypadkowym spożyciu należy niezwłocznie zwrócić się o pomoc medyczną oraz udostępnić lekarzowi ulotkę informacyjną lub opakowanie.</w:t>
      </w:r>
    </w:p>
    <w:p w14:paraId="3A4A3243" w14:textId="72D635CB" w:rsidR="00B937BD" w:rsidRDefault="00695953" w:rsidP="00E16E67">
      <w:pPr>
        <w:pStyle w:val="BodyText"/>
        <w:ind w:left="0" w:firstLine="0"/>
      </w:pPr>
      <w:r>
        <w:t xml:space="preserve">Ten produkt może powodować podrażnienie oka. </w:t>
      </w:r>
      <w:r w:rsidRPr="00F66F64">
        <w:t>W przypadku kontaktu z oczami</w:t>
      </w:r>
      <w:r>
        <w:t>,</w:t>
      </w:r>
      <w:r w:rsidRPr="00F66F64">
        <w:t xml:space="preserve"> natychmiast </w:t>
      </w:r>
      <w:r>
        <w:t>dokładnie</w:t>
      </w:r>
      <w:r w:rsidRPr="00F66F64">
        <w:t xml:space="preserve"> przemyć</w:t>
      </w:r>
      <w:r>
        <w:t xml:space="preserve"> </w:t>
      </w:r>
      <w:r w:rsidR="00CD35FD">
        <w:t xml:space="preserve">je </w:t>
      </w:r>
      <w:r>
        <w:t>wodą.</w:t>
      </w:r>
    </w:p>
    <w:p w14:paraId="437ABA55" w14:textId="77777777" w:rsidR="00695953" w:rsidRPr="00E44095" w:rsidRDefault="00695953" w:rsidP="00E16E67">
      <w:pPr>
        <w:pStyle w:val="BodyText"/>
        <w:ind w:left="0" w:firstLine="0"/>
      </w:pPr>
    </w:p>
    <w:p w14:paraId="4B7700EB" w14:textId="16E6FDBB" w:rsidR="00573856" w:rsidRPr="00E44095" w:rsidRDefault="00556ED5" w:rsidP="00E16E67">
      <w:pPr>
        <w:ind w:left="0" w:firstLine="0"/>
        <w:rPr>
          <w:bCs/>
          <w:szCs w:val="22"/>
          <w:u w:val="single"/>
        </w:rPr>
      </w:pPr>
      <w:r>
        <w:rPr>
          <w:bCs/>
          <w:szCs w:val="22"/>
          <w:u w:val="single"/>
        </w:rPr>
        <w:t>C</w:t>
      </w:r>
      <w:r w:rsidR="00573856" w:rsidRPr="00E44095">
        <w:rPr>
          <w:bCs/>
          <w:szCs w:val="22"/>
          <w:u w:val="single"/>
        </w:rPr>
        <w:t>iąż</w:t>
      </w:r>
      <w:r>
        <w:rPr>
          <w:bCs/>
          <w:szCs w:val="22"/>
          <w:u w:val="single"/>
        </w:rPr>
        <w:t>a</w:t>
      </w:r>
      <w:r w:rsidR="00573856" w:rsidRPr="00E44095">
        <w:rPr>
          <w:bCs/>
          <w:szCs w:val="22"/>
          <w:u w:val="single"/>
        </w:rPr>
        <w:t xml:space="preserve"> i laktacj</w:t>
      </w:r>
      <w:r>
        <w:rPr>
          <w:bCs/>
          <w:szCs w:val="22"/>
          <w:u w:val="single"/>
        </w:rPr>
        <w:t>a</w:t>
      </w:r>
      <w:r w:rsidR="00CD3CFF">
        <w:rPr>
          <w:bCs/>
          <w:szCs w:val="22"/>
          <w:u w:val="single"/>
        </w:rPr>
        <w:t>:</w:t>
      </w:r>
    </w:p>
    <w:p w14:paraId="2F6B0346" w14:textId="77777777" w:rsidR="00B937BD" w:rsidRPr="00E44095" w:rsidRDefault="00B937BD" w:rsidP="00E16E67">
      <w:pPr>
        <w:ind w:left="0" w:firstLine="0"/>
        <w:rPr>
          <w:szCs w:val="22"/>
        </w:rPr>
      </w:pPr>
      <w:r w:rsidRPr="00E44095">
        <w:rPr>
          <w:szCs w:val="22"/>
        </w:rPr>
        <w:t xml:space="preserve">Patrz: rozdział </w:t>
      </w:r>
      <w:r w:rsidR="00CD3CFF">
        <w:rPr>
          <w:szCs w:val="22"/>
        </w:rPr>
        <w:t>„</w:t>
      </w:r>
      <w:r w:rsidRPr="00E44095">
        <w:rPr>
          <w:szCs w:val="22"/>
        </w:rPr>
        <w:t>Przeciwwskazania</w:t>
      </w:r>
      <w:r w:rsidR="00CD3CFF">
        <w:rPr>
          <w:szCs w:val="22"/>
        </w:rPr>
        <w:t>”.</w:t>
      </w:r>
    </w:p>
    <w:p w14:paraId="37696E58" w14:textId="77777777" w:rsidR="00B937BD" w:rsidRPr="00E44095" w:rsidRDefault="00B937BD" w:rsidP="00E16E67">
      <w:pPr>
        <w:rPr>
          <w:szCs w:val="22"/>
        </w:rPr>
      </w:pPr>
    </w:p>
    <w:p w14:paraId="62BAFE9B" w14:textId="77777777" w:rsidR="00B937BD" w:rsidRPr="00E44095" w:rsidRDefault="00BB74AB" w:rsidP="00E16E67">
      <w:pPr>
        <w:ind w:left="0" w:firstLine="0"/>
        <w:rPr>
          <w:bCs/>
          <w:szCs w:val="22"/>
          <w:u w:val="single"/>
        </w:rPr>
      </w:pPr>
      <w:r w:rsidRPr="00E44095">
        <w:rPr>
          <w:bCs/>
          <w:szCs w:val="22"/>
          <w:u w:val="single"/>
        </w:rPr>
        <w:t>Interakcje</w:t>
      </w:r>
      <w:r w:rsidR="00556ED5" w:rsidRPr="00556ED5">
        <w:rPr>
          <w:bCs/>
          <w:szCs w:val="22"/>
          <w:u w:val="single"/>
        </w:rPr>
        <w:t xml:space="preserve"> </w:t>
      </w:r>
      <w:r w:rsidR="00556ED5">
        <w:rPr>
          <w:bCs/>
          <w:szCs w:val="22"/>
          <w:u w:val="single"/>
        </w:rPr>
        <w:t>z innymi produktami leczniczymi i inne rodzaje interakcji:</w:t>
      </w:r>
    </w:p>
    <w:p w14:paraId="3AC67BF1" w14:textId="77777777" w:rsidR="00317522" w:rsidRPr="00E44095" w:rsidRDefault="00B937BD" w:rsidP="00E16E67">
      <w:pPr>
        <w:ind w:left="0" w:firstLine="0"/>
        <w:rPr>
          <w:szCs w:val="22"/>
        </w:rPr>
      </w:pPr>
      <w:r w:rsidRPr="00E44095">
        <w:rPr>
          <w:szCs w:val="22"/>
        </w:rPr>
        <w:t xml:space="preserve">Nie stosować równocześnie z glikokortykosteroidami, </w:t>
      </w:r>
      <w:r w:rsidR="00E16E67" w:rsidRPr="00E44095">
        <w:rPr>
          <w:szCs w:val="22"/>
        </w:rPr>
        <w:t xml:space="preserve">z </w:t>
      </w:r>
      <w:r w:rsidRPr="00E44095">
        <w:rPr>
          <w:szCs w:val="22"/>
        </w:rPr>
        <w:t xml:space="preserve">innymi niesterydowymi środkami przeciwzapalnymi i ze środkami przeciwzakrzepowymi. </w:t>
      </w:r>
    </w:p>
    <w:p w14:paraId="6B8D9B26" w14:textId="77777777" w:rsidR="00B937BD" w:rsidRPr="00E44095" w:rsidRDefault="00B937BD" w:rsidP="00E16E67">
      <w:pPr>
        <w:ind w:left="0" w:firstLine="0"/>
        <w:rPr>
          <w:szCs w:val="22"/>
        </w:rPr>
      </w:pPr>
    </w:p>
    <w:p w14:paraId="3285EF66" w14:textId="77777777" w:rsidR="00B937BD" w:rsidRPr="00E44095" w:rsidRDefault="00B937BD" w:rsidP="00E16E67">
      <w:pPr>
        <w:ind w:left="0" w:firstLine="0"/>
        <w:rPr>
          <w:bCs/>
          <w:szCs w:val="22"/>
          <w:u w:val="single"/>
        </w:rPr>
      </w:pPr>
      <w:r w:rsidRPr="00E44095">
        <w:rPr>
          <w:bCs/>
          <w:szCs w:val="22"/>
          <w:u w:val="single"/>
        </w:rPr>
        <w:t>Przedawkowanie</w:t>
      </w:r>
      <w:r w:rsidR="00556ED5">
        <w:rPr>
          <w:bCs/>
          <w:szCs w:val="22"/>
          <w:u w:val="single"/>
        </w:rPr>
        <w:t xml:space="preserve"> </w:t>
      </w:r>
      <w:r w:rsidR="00556ED5" w:rsidRPr="00E44095">
        <w:rPr>
          <w:szCs w:val="22"/>
          <w:u w:val="single"/>
        </w:rPr>
        <w:t>(objawy, sposób postępowania przy udzielaniu natychmiastowej pomocy, odtrutki)</w:t>
      </w:r>
      <w:r w:rsidR="00CD3CFF">
        <w:rPr>
          <w:szCs w:val="22"/>
          <w:u w:val="single"/>
        </w:rPr>
        <w:t>:</w:t>
      </w:r>
    </w:p>
    <w:p w14:paraId="573DF9CA" w14:textId="77777777" w:rsidR="003C5918" w:rsidRPr="00E44095" w:rsidRDefault="003C5918" w:rsidP="00E16E67">
      <w:pPr>
        <w:ind w:left="0" w:firstLine="0"/>
        <w:rPr>
          <w:szCs w:val="22"/>
        </w:rPr>
      </w:pPr>
      <w:r w:rsidRPr="00E44095">
        <w:rPr>
          <w:szCs w:val="22"/>
        </w:rPr>
        <w:t>W przypadku przedawkowania należy zastosować leczenie objawowe</w:t>
      </w:r>
      <w:r w:rsidR="00120F61" w:rsidRPr="00E44095">
        <w:rPr>
          <w:szCs w:val="22"/>
        </w:rPr>
        <w:t>.</w:t>
      </w:r>
    </w:p>
    <w:p w14:paraId="7FA49D22" w14:textId="77777777" w:rsidR="003C5918" w:rsidRPr="00E44095" w:rsidRDefault="003C5918" w:rsidP="00E16E67">
      <w:pPr>
        <w:ind w:left="0" w:firstLine="0"/>
        <w:rPr>
          <w:szCs w:val="22"/>
        </w:rPr>
      </w:pPr>
    </w:p>
    <w:p w14:paraId="692D30FD" w14:textId="77777777" w:rsidR="003C5918" w:rsidRPr="00E44095" w:rsidRDefault="003C5918" w:rsidP="00E16E67">
      <w:pPr>
        <w:rPr>
          <w:szCs w:val="22"/>
        </w:rPr>
      </w:pPr>
    </w:p>
    <w:p w14:paraId="05BD3BB2" w14:textId="77777777" w:rsidR="00017BF4" w:rsidRPr="00E44095" w:rsidRDefault="003C5918" w:rsidP="00E16E67">
      <w:pPr>
        <w:rPr>
          <w:b/>
          <w:bCs/>
          <w:szCs w:val="22"/>
        </w:rPr>
      </w:pPr>
      <w:r w:rsidRPr="00F14D76">
        <w:rPr>
          <w:b/>
          <w:bCs/>
          <w:szCs w:val="22"/>
          <w:highlight w:val="lightGray"/>
        </w:rPr>
        <w:t>13.</w:t>
      </w:r>
      <w:r w:rsidRPr="00E44095">
        <w:rPr>
          <w:b/>
          <w:bCs/>
          <w:szCs w:val="22"/>
        </w:rPr>
        <w:tab/>
      </w:r>
      <w:r w:rsidR="00017BF4" w:rsidRPr="00E44095">
        <w:rPr>
          <w:b/>
          <w:bCs/>
          <w:szCs w:val="22"/>
        </w:rPr>
        <w:t xml:space="preserve">SPECJALNE ŚRODKI OSTROŻNOŚCI DOTYCZĄCE </w:t>
      </w:r>
      <w:r w:rsidR="00E046F2" w:rsidRPr="00E44095">
        <w:rPr>
          <w:b/>
          <w:bCs/>
          <w:szCs w:val="22"/>
        </w:rPr>
        <w:t>USUWANIA NIEZUŻYTEGO</w:t>
      </w:r>
      <w:r w:rsidR="00017BF4" w:rsidRPr="00E44095">
        <w:rPr>
          <w:b/>
          <w:bCs/>
          <w:szCs w:val="22"/>
        </w:rPr>
        <w:t xml:space="preserve"> PRODUKTU LECZNICZEGO WETERYNARYJNEGO </w:t>
      </w:r>
      <w:smartTag w:uri="urn:schemas-microsoft-com:office:smarttags" w:element="stockticker">
        <w:r w:rsidR="00017BF4" w:rsidRPr="00E44095">
          <w:rPr>
            <w:b/>
            <w:bCs/>
            <w:szCs w:val="22"/>
          </w:rPr>
          <w:t>LUB</w:t>
        </w:r>
      </w:smartTag>
      <w:r w:rsidR="00017BF4" w:rsidRPr="00E44095">
        <w:rPr>
          <w:b/>
          <w:bCs/>
          <w:szCs w:val="22"/>
        </w:rPr>
        <w:t xml:space="preserve"> POCHODZĄCYCH Z </w:t>
      </w:r>
      <w:r w:rsidR="00E046F2" w:rsidRPr="00E44095">
        <w:rPr>
          <w:b/>
          <w:bCs/>
          <w:szCs w:val="22"/>
        </w:rPr>
        <w:t xml:space="preserve">NIEGO ODPADÓW, JEŚLI </w:t>
      </w:r>
      <w:r w:rsidR="00017BF4" w:rsidRPr="00E44095">
        <w:rPr>
          <w:b/>
          <w:bCs/>
          <w:szCs w:val="22"/>
        </w:rPr>
        <w:t>MA TO ZASTOSOWANIE</w:t>
      </w:r>
    </w:p>
    <w:p w14:paraId="47A7D0B7" w14:textId="77777777" w:rsidR="00017BF4" w:rsidRPr="00E44095" w:rsidRDefault="00017BF4" w:rsidP="00E16E67">
      <w:pPr>
        <w:ind w:left="0" w:firstLine="0"/>
        <w:rPr>
          <w:szCs w:val="22"/>
        </w:rPr>
      </w:pPr>
    </w:p>
    <w:p w14:paraId="0BFEC70A" w14:textId="703CACC2" w:rsidR="00556ED5" w:rsidRPr="00E44095" w:rsidRDefault="00556ED5" w:rsidP="00556ED5">
      <w:pPr>
        <w:ind w:left="0" w:firstLine="0"/>
        <w:rPr>
          <w:bCs/>
          <w:szCs w:val="22"/>
        </w:rPr>
      </w:pPr>
      <w:r w:rsidRPr="00E44095">
        <w:rPr>
          <w:bCs/>
          <w:szCs w:val="22"/>
        </w:rPr>
        <w:t>Leków nie należy usuwać do kanalizacji ani wyrzucać do śmieci</w:t>
      </w:r>
      <w:r>
        <w:rPr>
          <w:bCs/>
          <w:szCs w:val="22"/>
        </w:rPr>
        <w:t>.</w:t>
      </w:r>
      <w:r w:rsidRPr="00E44095">
        <w:rPr>
          <w:bCs/>
          <w:szCs w:val="22"/>
        </w:rPr>
        <w:t xml:space="preserve"> </w:t>
      </w:r>
      <w:r>
        <w:rPr>
          <w:szCs w:val="22"/>
        </w:rPr>
        <w:t xml:space="preserve">O sposoby usunięcia niepotrzebnych leków </w:t>
      </w:r>
      <w:r w:rsidR="00ED0ECD">
        <w:rPr>
          <w:szCs w:val="22"/>
        </w:rPr>
        <w:t xml:space="preserve">należy </w:t>
      </w:r>
      <w:r>
        <w:rPr>
          <w:szCs w:val="22"/>
        </w:rPr>
        <w:t>zapyta</w:t>
      </w:r>
      <w:r w:rsidR="00ED0ECD">
        <w:rPr>
          <w:szCs w:val="22"/>
        </w:rPr>
        <w:t>ć</w:t>
      </w:r>
      <w:r>
        <w:rPr>
          <w:szCs w:val="22"/>
        </w:rPr>
        <w:t xml:space="preserve"> lekarza weterynarii.</w:t>
      </w:r>
      <w:r w:rsidR="0049124A">
        <w:rPr>
          <w:szCs w:val="22"/>
        </w:rPr>
        <w:t xml:space="preserve"> </w:t>
      </w:r>
      <w:r w:rsidR="004E7557">
        <w:rPr>
          <w:szCs w:val="22"/>
        </w:rPr>
        <w:t>Pomogą one chronić środowisko.</w:t>
      </w:r>
    </w:p>
    <w:p w14:paraId="0636FB91" w14:textId="77777777" w:rsidR="003C5918" w:rsidRPr="00E44095" w:rsidRDefault="003C5918" w:rsidP="00E16E67">
      <w:pPr>
        <w:rPr>
          <w:b/>
          <w:bCs/>
          <w:szCs w:val="22"/>
        </w:rPr>
      </w:pPr>
    </w:p>
    <w:p w14:paraId="065D91D7" w14:textId="77777777" w:rsidR="003C5918" w:rsidRPr="00E44095" w:rsidRDefault="003C5918" w:rsidP="00E16E67">
      <w:pPr>
        <w:ind w:left="0" w:firstLine="0"/>
        <w:rPr>
          <w:szCs w:val="22"/>
        </w:rPr>
      </w:pPr>
    </w:p>
    <w:p w14:paraId="4EB0A65E" w14:textId="77777777" w:rsidR="003C5918" w:rsidRPr="00E44095" w:rsidRDefault="003C5918" w:rsidP="00E16E67">
      <w:pPr>
        <w:rPr>
          <w:b/>
          <w:bCs/>
          <w:szCs w:val="22"/>
        </w:rPr>
      </w:pPr>
      <w:r w:rsidRPr="00F14D76">
        <w:rPr>
          <w:b/>
          <w:bCs/>
          <w:szCs w:val="22"/>
          <w:highlight w:val="lightGray"/>
        </w:rPr>
        <w:t>14.</w:t>
      </w:r>
      <w:r w:rsidRPr="00E44095">
        <w:rPr>
          <w:b/>
          <w:bCs/>
          <w:szCs w:val="22"/>
        </w:rPr>
        <w:tab/>
      </w:r>
      <w:smartTag w:uri="urn:schemas-microsoft-com:office:smarttags" w:element="stockticker">
        <w:r w:rsidRPr="00E44095">
          <w:rPr>
            <w:b/>
            <w:bCs/>
            <w:szCs w:val="22"/>
          </w:rPr>
          <w:t>DATA</w:t>
        </w:r>
      </w:smartTag>
      <w:r w:rsidRPr="00E44095">
        <w:rPr>
          <w:b/>
          <w:bCs/>
          <w:szCs w:val="22"/>
        </w:rPr>
        <w:t xml:space="preserve"> ZATWIERDZENIA </w:t>
      </w:r>
      <w:smartTag w:uri="urn:schemas-microsoft-com:office:smarttags" w:element="stockticker">
        <w:r w:rsidRPr="00E44095">
          <w:rPr>
            <w:b/>
            <w:bCs/>
            <w:szCs w:val="22"/>
          </w:rPr>
          <w:t>LUB</w:t>
        </w:r>
      </w:smartTag>
      <w:r w:rsidRPr="00E44095">
        <w:rPr>
          <w:b/>
          <w:bCs/>
          <w:szCs w:val="22"/>
        </w:rPr>
        <w:t xml:space="preserve"> OSTATNIEJ ZMIANY TEKSTU ULOTKI.</w:t>
      </w:r>
    </w:p>
    <w:p w14:paraId="69EB4601" w14:textId="77777777" w:rsidR="00B937BD" w:rsidRPr="00E44095" w:rsidRDefault="00B937BD" w:rsidP="00E16E67">
      <w:pPr>
        <w:rPr>
          <w:bCs/>
          <w:szCs w:val="22"/>
        </w:rPr>
      </w:pPr>
    </w:p>
    <w:p w14:paraId="01E976C0" w14:textId="77777777" w:rsidR="00947D8B" w:rsidRPr="00E44095" w:rsidRDefault="00880A19" w:rsidP="00E16E67">
      <w:pPr>
        <w:ind w:left="0" w:firstLine="0"/>
        <w:rPr>
          <w:szCs w:val="22"/>
        </w:rPr>
      </w:pPr>
      <w:r w:rsidRPr="00E44095">
        <w:rPr>
          <w:szCs w:val="22"/>
        </w:rPr>
        <w:t xml:space="preserve">Szczegółowe informacje dotyczące powyższego produktu leczniczego weterynaryjnego są dostępne w witrynie internetowej Europejskiej Agencji Leków </w:t>
      </w:r>
      <w:hyperlink r:id="rId25" w:history="1">
        <w:r w:rsidR="000C42C0" w:rsidRPr="00454C61">
          <w:rPr>
            <w:rStyle w:val="Hyperlink"/>
            <w:szCs w:val="22"/>
          </w:rPr>
          <w:t>http://www.ema.europa.eu/</w:t>
        </w:r>
      </w:hyperlink>
      <w:r w:rsidR="000C42C0">
        <w:rPr>
          <w:rStyle w:val="Hyperlink"/>
          <w:szCs w:val="22"/>
        </w:rPr>
        <w:t>.</w:t>
      </w:r>
    </w:p>
    <w:p w14:paraId="747D43D1" w14:textId="77777777" w:rsidR="00880A19" w:rsidRPr="00E44095" w:rsidRDefault="00880A19" w:rsidP="00E16E67">
      <w:pPr>
        <w:ind w:left="0" w:firstLine="0"/>
        <w:rPr>
          <w:szCs w:val="22"/>
        </w:rPr>
      </w:pPr>
    </w:p>
    <w:p w14:paraId="049F9F3E" w14:textId="77777777" w:rsidR="003C5918" w:rsidRPr="00E44095" w:rsidRDefault="003C5918" w:rsidP="00E16E67">
      <w:pPr>
        <w:rPr>
          <w:bCs/>
          <w:szCs w:val="22"/>
        </w:rPr>
      </w:pPr>
    </w:p>
    <w:p w14:paraId="7AACD0BB" w14:textId="77777777" w:rsidR="003C5918" w:rsidRPr="00E44095" w:rsidRDefault="003C5918" w:rsidP="00E16E67">
      <w:pPr>
        <w:rPr>
          <w:b/>
          <w:bCs/>
          <w:szCs w:val="22"/>
        </w:rPr>
      </w:pPr>
      <w:r w:rsidRPr="00F14D76">
        <w:rPr>
          <w:b/>
          <w:bCs/>
          <w:szCs w:val="22"/>
          <w:highlight w:val="lightGray"/>
        </w:rPr>
        <w:t>15.</w:t>
      </w:r>
      <w:r w:rsidRPr="00E44095">
        <w:rPr>
          <w:b/>
          <w:bCs/>
          <w:szCs w:val="22"/>
        </w:rPr>
        <w:tab/>
        <w:t>INNE INFORMACJE</w:t>
      </w:r>
    </w:p>
    <w:p w14:paraId="52D09383" w14:textId="77777777" w:rsidR="003C5918" w:rsidRPr="00E44095" w:rsidRDefault="003C5918" w:rsidP="00E16E67">
      <w:pPr>
        <w:rPr>
          <w:szCs w:val="22"/>
        </w:rPr>
      </w:pPr>
    </w:p>
    <w:p w14:paraId="26B7F2EA" w14:textId="3774B90D" w:rsidR="00CD3CFF" w:rsidRDefault="00CD3CFF" w:rsidP="00E16E67">
      <w:pPr>
        <w:ind w:left="0" w:firstLine="0"/>
        <w:rPr>
          <w:szCs w:val="22"/>
        </w:rPr>
      </w:pPr>
      <w:r>
        <w:rPr>
          <w:szCs w:val="22"/>
        </w:rPr>
        <w:t>Butelka</w:t>
      </w:r>
      <w:r w:rsidR="00556ED5">
        <w:rPr>
          <w:szCs w:val="22"/>
        </w:rPr>
        <w:t xml:space="preserve"> </w:t>
      </w:r>
      <w:r w:rsidR="00E93BC1" w:rsidRPr="00E44095">
        <w:rPr>
          <w:szCs w:val="22"/>
        </w:rPr>
        <w:t>100</w:t>
      </w:r>
      <w:r w:rsidR="004276EC" w:rsidRPr="00E44095">
        <w:rPr>
          <w:szCs w:val="22"/>
        </w:rPr>
        <w:t xml:space="preserve"> ml</w:t>
      </w:r>
      <w:r w:rsidR="00E93BC1" w:rsidRPr="00E44095">
        <w:rPr>
          <w:szCs w:val="22"/>
        </w:rPr>
        <w:t xml:space="preserve"> </w:t>
      </w:r>
      <w:r w:rsidR="00F916C4" w:rsidRPr="00E44095">
        <w:rPr>
          <w:szCs w:val="22"/>
        </w:rPr>
        <w:t xml:space="preserve">lub 250 </w:t>
      </w:r>
      <w:r w:rsidR="00E93BC1" w:rsidRPr="00E44095">
        <w:rPr>
          <w:szCs w:val="22"/>
        </w:rPr>
        <w:t>ml.</w:t>
      </w:r>
      <w:r w:rsidR="004276EC" w:rsidRPr="00E44095">
        <w:rPr>
          <w:szCs w:val="22"/>
        </w:rPr>
        <w:t xml:space="preserve"> </w:t>
      </w:r>
    </w:p>
    <w:p w14:paraId="79EECB2E" w14:textId="77777777" w:rsidR="004276EC" w:rsidRPr="00E44095" w:rsidRDefault="004276EC" w:rsidP="00E16E67">
      <w:pPr>
        <w:ind w:left="0" w:firstLine="0"/>
        <w:rPr>
          <w:szCs w:val="22"/>
        </w:rPr>
      </w:pPr>
      <w:r w:rsidRPr="00E44095">
        <w:rPr>
          <w:szCs w:val="22"/>
        </w:rPr>
        <w:t>Niektóre wielkości opakowań mogą nie być dostępne w obrocie.</w:t>
      </w:r>
    </w:p>
    <w:p w14:paraId="58F58B30" w14:textId="77777777" w:rsidR="003C5918" w:rsidRPr="00E44095" w:rsidRDefault="003C5918" w:rsidP="00E16E67">
      <w:pPr>
        <w:ind w:left="0" w:firstLine="0"/>
        <w:rPr>
          <w:szCs w:val="22"/>
        </w:rPr>
      </w:pPr>
    </w:p>
    <w:p w14:paraId="5EE9846E" w14:textId="77777777" w:rsidR="003C5918" w:rsidRPr="00E44095" w:rsidRDefault="003C5918" w:rsidP="00E16E67">
      <w:pPr>
        <w:jc w:val="center"/>
        <w:rPr>
          <w:b/>
          <w:bCs/>
          <w:szCs w:val="22"/>
        </w:rPr>
      </w:pPr>
      <w:r w:rsidRPr="00E44095">
        <w:rPr>
          <w:szCs w:val="22"/>
        </w:rPr>
        <w:br w:type="page"/>
      </w:r>
      <w:r w:rsidRPr="00E44095">
        <w:rPr>
          <w:b/>
          <w:bCs/>
          <w:szCs w:val="22"/>
        </w:rPr>
        <w:lastRenderedPageBreak/>
        <w:t>ULOTKA INFORMACYJNA</w:t>
      </w:r>
    </w:p>
    <w:p w14:paraId="3F8A618D" w14:textId="77777777" w:rsidR="003C5918" w:rsidRPr="00B33FCE" w:rsidRDefault="003C560B" w:rsidP="00E16E67">
      <w:pPr>
        <w:jc w:val="center"/>
        <w:outlineLvl w:val="1"/>
        <w:rPr>
          <w:b/>
          <w:bCs/>
          <w:szCs w:val="22"/>
        </w:rPr>
      </w:pPr>
      <w:r w:rsidRPr="00B33FCE">
        <w:rPr>
          <w:b/>
          <w:bCs/>
          <w:szCs w:val="22"/>
        </w:rPr>
        <w:t>Metacam 0,5 mg/ml zawiesina doustna dla psów</w:t>
      </w:r>
    </w:p>
    <w:p w14:paraId="3ACD4626" w14:textId="77777777" w:rsidR="003C5918" w:rsidRPr="00E44095" w:rsidRDefault="003C5918" w:rsidP="00E16E67">
      <w:pPr>
        <w:jc w:val="both"/>
        <w:rPr>
          <w:b/>
          <w:bCs/>
          <w:szCs w:val="22"/>
        </w:rPr>
      </w:pPr>
    </w:p>
    <w:p w14:paraId="7008F72B" w14:textId="77777777" w:rsidR="003C5918" w:rsidRPr="00E44095" w:rsidRDefault="003C5918" w:rsidP="00E16E67">
      <w:pPr>
        <w:rPr>
          <w:b/>
          <w:bCs/>
          <w:szCs w:val="22"/>
        </w:rPr>
      </w:pPr>
      <w:r w:rsidRPr="00F14D76">
        <w:rPr>
          <w:b/>
          <w:bCs/>
          <w:szCs w:val="22"/>
          <w:highlight w:val="lightGray"/>
        </w:rPr>
        <w:t>1.</w:t>
      </w:r>
      <w:r w:rsidRPr="00E44095">
        <w:rPr>
          <w:b/>
          <w:bCs/>
          <w:szCs w:val="22"/>
        </w:rPr>
        <w:tab/>
        <w:t>NAZWA I ADRES PODMIOTU ODPOWIEDZIALNEGO ORAZ WYTWÓRCY ODPOWIEDZIALNEGO ZA ZWOLNIENIE SERII, JEŚLI JEST INNY</w:t>
      </w:r>
    </w:p>
    <w:p w14:paraId="22FF24E2" w14:textId="77777777" w:rsidR="003C5918" w:rsidRPr="00E44095" w:rsidRDefault="003C5918" w:rsidP="00E16E67">
      <w:pPr>
        <w:jc w:val="both"/>
        <w:rPr>
          <w:bCs/>
          <w:szCs w:val="22"/>
        </w:rPr>
      </w:pPr>
    </w:p>
    <w:p w14:paraId="3136BA1C" w14:textId="77777777" w:rsidR="005440F8" w:rsidRDefault="005440F8" w:rsidP="005440F8">
      <w:pPr>
        <w:rPr>
          <w:iCs/>
        </w:rPr>
      </w:pPr>
      <w:r>
        <w:rPr>
          <w:iCs/>
          <w:u w:val="single"/>
        </w:rPr>
        <w:t>Podmiot odpowiedzialny i wytwórca odpowiedzialny za zwolnienie serii</w:t>
      </w:r>
    </w:p>
    <w:p w14:paraId="1B8E8D01" w14:textId="77777777" w:rsidR="003C5918" w:rsidRPr="00E36EF5" w:rsidRDefault="003C5918" w:rsidP="00E16E67">
      <w:pPr>
        <w:jc w:val="both"/>
        <w:rPr>
          <w:szCs w:val="22"/>
          <w:lang w:eastAsia="de-DE"/>
        </w:rPr>
      </w:pPr>
      <w:r w:rsidRPr="00E36EF5">
        <w:rPr>
          <w:szCs w:val="22"/>
          <w:lang w:eastAsia="de-DE"/>
        </w:rPr>
        <w:t>Boehringer Ingelheim Vetmedica GmbH</w:t>
      </w:r>
    </w:p>
    <w:p w14:paraId="46C4281E" w14:textId="77777777" w:rsidR="003C5918" w:rsidRPr="00E36EF5" w:rsidRDefault="003C5918" w:rsidP="00E16E67">
      <w:pPr>
        <w:jc w:val="both"/>
        <w:rPr>
          <w:szCs w:val="22"/>
          <w:lang w:eastAsia="de-DE"/>
        </w:rPr>
      </w:pPr>
      <w:r w:rsidRPr="00E36EF5">
        <w:rPr>
          <w:szCs w:val="22"/>
          <w:lang w:eastAsia="de-DE"/>
        </w:rPr>
        <w:t>55216 Ingelheim/Rhein</w:t>
      </w:r>
    </w:p>
    <w:p w14:paraId="6E43EF0C" w14:textId="77777777" w:rsidR="003C5918" w:rsidRPr="00B33FCE" w:rsidRDefault="003C5918" w:rsidP="00E16E67">
      <w:pPr>
        <w:jc w:val="both"/>
        <w:rPr>
          <w:caps/>
          <w:szCs w:val="22"/>
          <w:lang w:eastAsia="de-DE"/>
        </w:rPr>
      </w:pPr>
      <w:r w:rsidRPr="00B33FCE">
        <w:rPr>
          <w:caps/>
          <w:szCs w:val="22"/>
          <w:lang w:eastAsia="de-DE"/>
        </w:rPr>
        <w:t>Niemcy</w:t>
      </w:r>
    </w:p>
    <w:p w14:paraId="3F368BA2" w14:textId="77777777" w:rsidR="003C5918" w:rsidRPr="00E44095" w:rsidRDefault="003C5918" w:rsidP="00E16E67">
      <w:pPr>
        <w:jc w:val="both"/>
        <w:rPr>
          <w:b/>
          <w:bCs/>
          <w:szCs w:val="22"/>
        </w:rPr>
      </w:pPr>
    </w:p>
    <w:p w14:paraId="2A978B76" w14:textId="77777777" w:rsidR="003C5918" w:rsidRPr="00E44095" w:rsidRDefault="003C5918" w:rsidP="00E16E67">
      <w:pPr>
        <w:jc w:val="both"/>
        <w:rPr>
          <w:b/>
          <w:bCs/>
          <w:szCs w:val="22"/>
        </w:rPr>
      </w:pPr>
    </w:p>
    <w:p w14:paraId="12CDFDE5" w14:textId="77777777" w:rsidR="003C5918" w:rsidRPr="00E44095" w:rsidRDefault="003C5918" w:rsidP="00E16E67">
      <w:pPr>
        <w:jc w:val="both"/>
        <w:rPr>
          <w:b/>
          <w:bCs/>
          <w:szCs w:val="22"/>
        </w:rPr>
      </w:pPr>
      <w:r w:rsidRPr="00F14D76">
        <w:rPr>
          <w:b/>
          <w:bCs/>
          <w:szCs w:val="22"/>
          <w:highlight w:val="lightGray"/>
        </w:rPr>
        <w:t>2.</w:t>
      </w:r>
      <w:r w:rsidRPr="00E44095">
        <w:rPr>
          <w:b/>
          <w:bCs/>
          <w:szCs w:val="22"/>
        </w:rPr>
        <w:tab/>
        <w:t>NAZWA PRODUKTU LECZNICZEGO WETERYNARYJNEGO</w:t>
      </w:r>
    </w:p>
    <w:p w14:paraId="0391ED5F" w14:textId="77777777" w:rsidR="003C5918" w:rsidRPr="00E44095" w:rsidRDefault="003C5918" w:rsidP="00E16E67">
      <w:pPr>
        <w:jc w:val="both"/>
        <w:rPr>
          <w:bCs/>
          <w:szCs w:val="22"/>
        </w:rPr>
      </w:pPr>
    </w:p>
    <w:p w14:paraId="104C0B50" w14:textId="77777777" w:rsidR="003C5918" w:rsidRPr="00E44095" w:rsidRDefault="003C5918" w:rsidP="00E16E67">
      <w:pPr>
        <w:jc w:val="both"/>
        <w:rPr>
          <w:szCs w:val="22"/>
        </w:rPr>
      </w:pPr>
      <w:r w:rsidRPr="00E44095">
        <w:rPr>
          <w:szCs w:val="22"/>
        </w:rPr>
        <w:t xml:space="preserve">Metacam 0,5 mg/ml zawiesina doustna dla psów </w:t>
      </w:r>
    </w:p>
    <w:p w14:paraId="505ABF92" w14:textId="77777777" w:rsidR="003C5918" w:rsidRPr="00E44095" w:rsidRDefault="003C5918" w:rsidP="00E16E67">
      <w:pPr>
        <w:jc w:val="both"/>
        <w:rPr>
          <w:bCs/>
          <w:szCs w:val="22"/>
        </w:rPr>
      </w:pPr>
      <w:r w:rsidRPr="00E44095">
        <w:rPr>
          <w:bCs/>
          <w:szCs w:val="22"/>
        </w:rPr>
        <w:t>Meloksykam</w:t>
      </w:r>
    </w:p>
    <w:p w14:paraId="44743721" w14:textId="77777777" w:rsidR="003C5918" w:rsidRPr="00E44095" w:rsidRDefault="003C5918" w:rsidP="00E16E67">
      <w:pPr>
        <w:jc w:val="both"/>
        <w:rPr>
          <w:szCs w:val="22"/>
        </w:rPr>
      </w:pPr>
    </w:p>
    <w:p w14:paraId="3973C6D4" w14:textId="77777777" w:rsidR="003C5918" w:rsidRPr="00E44095" w:rsidRDefault="003C5918" w:rsidP="00E16E67">
      <w:pPr>
        <w:jc w:val="both"/>
        <w:rPr>
          <w:szCs w:val="22"/>
        </w:rPr>
      </w:pPr>
    </w:p>
    <w:p w14:paraId="299F84B0" w14:textId="77777777" w:rsidR="003C5918" w:rsidRPr="00E44095" w:rsidRDefault="003C5918" w:rsidP="00E16E67">
      <w:pPr>
        <w:rPr>
          <w:b/>
          <w:bCs/>
          <w:szCs w:val="22"/>
        </w:rPr>
      </w:pPr>
      <w:r w:rsidRPr="00F14D76">
        <w:rPr>
          <w:b/>
          <w:bCs/>
          <w:szCs w:val="22"/>
          <w:highlight w:val="lightGray"/>
        </w:rPr>
        <w:t>3.</w:t>
      </w:r>
      <w:r w:rsidRPr="00E44095">
        <w:rPr>
          <w:b/>
          <w:bCs/>
          <w:szCs w:val="22"/>
        </w:rPr>
        <w:tab/>
      </w:r>
      <w:r w:rsidR="00E046F2" w:rsidRPr="00E44095">
        <w:rPr>
          <w:b/>
          <w:bCs/>
          <w:szCs w:val="22"/>
        </w:rPr>
        <w:t>ZAWARTOŚĆ</w:t>
      </w:r>
      <w:r w:rsidR="001D1935" w:rsidRPr="00E44095">
        <w:rPr>
          <w:b/>
          <w:bCs/>
          <w:szCs w:val="22"/>
        </w:rPr>
        <w:t xml:space="preserve"> </w:t>
      </w:r>
      <w:r w:rsidR="00CA5F77" w:rsidRPr="00E44095">
        <w:rPr>
          <w:b/>
          <w:bCs/>
          <w:szCs w:val="22"/>
        </w:rPr>
        <w:t>SUBSTANCJI CZYNNEJ (-CH) I INNYCH SUBSTANCJI</w:t>
      </w:r>
    </w:p>
    <w:p w14:paraId="67B22D53" w14:textId="77777777" w:rsidR="00CA5F77" w:rsidRPr="00E44095" w:rsidRDefault="00CA5F77" w:rsidP="00E16E67">
      <w:pPr>
        <w:rPr>
          <w:bCs/>
          <w:szCs w:val="22"/>
        </w:rPr>
      </w:pPr>
    </w:p>
    <w:p w14:paraId="3981BDBE" w14:textId="77777777" w:rsidR="00CA5F77" w:rsidRPr="00E44095" w:rsidRDefault="00CA5F77" w:rsidP="00E16E67">
      <w:pPr>
        <w:rPr>
          <w:szCs w:val="22"/>
        </w:rPr>
      </w:pPr>
      <w:r w:rsidRPr="00E44095">
        <w:rPr>
          <w:szCs w:val="22"/>
        </w:rPr>
        <w:t>Jeden ml zawiera:</w:t>
      </w:r>
    </w:p>
    <w:p w14:paraId="4158EDC7" w14:textId="77777777" w:rsidR="003C5918" w:rsidRPr="00E44095" w:rsidRDefault="003C5918" w:rsidP="000020E3">
      <w:pPr>
        <w:tabs>
          <w:tab w:val="left" w:pos="1985"/>
        </w:tabs>
        <w:rPr>
          <w:bCs/>
          <w:szCs w:val="22"/>
        </w:rPr>
      </w:pPr>
      <w:r w:rsidRPr="00E44095">
        <w:rPr>
          <w:bCs/>
          <w:szCs w:val="22"/>
        </w:rPr>
        <w:t xml:space="preserve">Meloksykam </w:t>
      </w:r>
      <w:r w:rsidRPr="00E44095">
        <w:rPr>
          <w:bCs/>
          <w:szCs w:val="22"/>
        </w:rPr>
        <w:tab/>
        <w:t>0,5 mg (odpowiada 0,02 mg w jednej kropli)</w:t>
      </w:r>
    </w:p>
    <w:p w14:paraId="0BA6B746" w14:textId="77777777" w:rsidR="003C5918" w:rsidRPr="00E44095" w:rsidRDefault="003C5918" w:rsidP="00E16E67">
      <w:pPr>
        <w:rPr>
          <w:bCs/>
          <w:szCs w:val="22"/>
        </w:rPr>
      </w:pPr>
    </w:p>
    <w:p w14:paraId="15D1B2F4" w14:textId="77777777" w:rsidR="00A45053" w:rsidRPr="00E44095" w:rsidRDefault="00A45053" w:rsidP="00A45053">
      <w:pPr>
        <w:rPr>
          <w:bCs/>
          <w:szCs w:val="22"/>
        </w:rPr>
      </w:pPr>
      <w:r>
        <w:rPr>
          <w:bCs/>
          <w:szCs w:val="22"/>
        </w:rPr>
        <w:t>Żółtawa kleista zawiesina doustna o zielonym odcieniu</w:t>
      </w:r>
      <w:r w:rsidR="00CD3CFF">
        <w:rPr>
          <w:bCs/>
          <w:szCs w:val="22"/>
        </w:rPr>
        <w:t>.</w:t>
      </w:r>
    </w:p>
    <w:p w14:paraId="28CAE8CC" w14:textId="77777777" w:rsidR="003C5918" w:rsidRDefault="003C5918" w:rsidP="00E16E67">
      <w:pPr>
        <w:rPr>
          <w:bCs/>
          <w:szCs w:val="22"/>
        </w:rPr>
      </w:pPr>
    </w:p>
    <w:p w14:paraId="6FDCD946" w14:textId="77777777" w:rsidR="000020E3" w:rsidRPr="00E44095" w:rsidRDefault="000020E3" w:rsidP="00E16E67">
      <w:pPr>
        <w:rPr>
          <w:bCs/>
          <w:szCs w:val="22"/>
        </w:rPr>
      </w:pPr>
    </w:p>
    <w:p w14:paraId="0B51AFC2" w14:textId="77777777" w:rsidR="003C5918" w:rsidRPr="00E44095" w:rsidRDefault="003C5918" w:rsidP="00E16E67">
      <w:pPr>
        <w:rPr>
          <w:b/>
          <w:bCs/>
          <w:szCs w:val="22"/>
        </w:rPr>
      </w:pPr>
      <w:r w:rsidRPr="00F14D76">
        <w:rPr>
          <w:b/>
          <w:bCs/>
          <w:szCs w:val="22"/>
          <w:highlight w:val="lightGray"/>
        </w:rPr>
        <w:t>4</w:t>
      </w:r>
      <w:r w:rsidRPr="00E44095">
        <w:rPr>
          <w:b/>
          <w:bCs/>
          <w:szCs w:val="22"/>
        </w:rPr>
        <w:t>.</w:t>
      </w:r>
      <w:r w:rsidRPr="00E44095">
        <w:rPr>
          <w:b/>
          <w:bCs/>
          <w:szCs w:val="22"/>
        </w:rPr>
        <w:tab/>
        <w:t>WSKAZANIA</w:t>
      </w:r>
      <w:r w:rsidR="000C0F81" w:rsidRPr="00E44095">
        <w:rPr>
          <w:b/>
          <w:bCs/>
          <w:szCs w:val="22"/>
        </w:rPr>
        <w:t xml:space="preserve"> LECZNICZE</w:t>
      </w:r>
    </w:p>
    <w:p w14:paraId="57D04A31" w14:textId="77777777" w:rsidR="003C5918" w:rsidRPr="00E44095" w:rsidRDefault="003C5918" w:rsidP="00E16E67">
      <w:pPr>
        <w:ind w:left="0" w:firstLine="0"/>
        <w:rPr>
          <w:szCs w:val="22"/>
        </w:rPr>
      </w:pPr>
    </w:p>
    <w:p w14:paraId="6CBB13CA" w14:textId="77777777" w:rsidR="003C5918" w:rsidRPr="00E44095" w:rsidRDefault="003C5918" w:rsidP="00E16E67">
      <w:pPr>
        <w:ind w:left="0" w:firstLine="0"/>
        <w:rPr>
          <w:szCs w:val="22"/>
        </w:rPr>
      </w:pPr>
      <w:r w:rsidRPr="00E44095">
        <w:rPr>
          <w:szCs w:val="22"/>
        </w:rPr>
        <w:t>Leczenie stanu zapalnego i bólu w ostrych i przewlekłych schorzeniach układu kostno-mięśniowego</w:t>
      </w:r>
      <w:r w:rsidR="00CA5F77" w:rsidRPr="00E44095">
        <w:rPr>
          <w:szCs w:val="22"/>
        </w:rPr>
        <w:t xml:space="preserve"> psów</w:t>
      </w:r>
      <w:r w:rsidRPr="00E44095">
        <w:rPr>
          <w:szCs w:val="22"/>
        </w:rPr>
        <w:t xml:space="preserve">. </w:t>
      </w:r>
    </w:p>
    <w:p w14:paraId="5FF30BFD" w14:textId="77777777" w:rsidR="003C5918" w:rsidRPr="00E44095" w:rsidRDefault="003C5918" w:rsidP="00E16E67">
      <w:pPr>
        <w:rPr>
          <w:b/>
          <w:bCs/>
          <w:szCs w:val="22"/>
        </w:rPr>
      </w:pPr>
    </w:p>
    <w:p w14:paraId="0A1FE06D" w14:textId="77777777" w:rsidR="003C5918" w:rsidRPr="00E44095" w:rsidRDefault="003C5918" w:rsidP="00E16E67">
      <w:pPr>
        <w:rPr>
          <w:szCs w:val="22"/>
          <w:lang w:eastAsia="de-DE"/>
        </w:rPr>
      </w:pPr>
    </w:p>
    <w:p w14:paraId="03F15E36" w14:textId="77777777" w:rsidR="003C5918" w:rsidRPr="00E44095" w:rsidRDefault="003C5918" w:rsidP="00E16E67">
      <w:pPr>
        <w:rPr>
          <w:b/>
          <w:bCs/>
          <w:szCs w:val="22"/>
        </w:rPr>
      </w:pPr>
      <w:r w:rsidRPr="00F14D76">
        <w:rPr>
          <w:b/>
          <w:bCs/>
          <w:szCs w:val="22"/>
          <w:highlight w:val="lightGray"/>
        </w:rPr>
        <w:t>5.</w:t>
      </w:r>
      <w:r w:rsidRPr="00E44095">
        <w:rPr>
          <w:b/>
          <w:bCs/>
          <w:szCs w:val="22"/>
        </w:rPr>
        <w:tab/>
        <w:t>PRZECIWWSKAZANIA</w:t>
      </w:r>
    </w:p>
    <w:p w14:paraId="5DB80253" w14:textId="77777777" w:rsidR="003C5918" w:rsidRPr="00E44095" w:rsidRDefault="003C5918" w:rsidP="00E16E67">
      <w:pPr>
        <w:ind w:left="0" w:firstLine="0"/>
        <w:rPr>
          <w:bCs/>
          <w:szCs w:val="22"/>
        </w:rPr>
      </w:pPr>
    </w:p>
    <w:p w14:paraId="773E19A5" w14:textId="77777777" w:rsidR="003C5918" w:rsidRPr="00E44095" w:rsidRDefault="003C5918" w:rsidP="00E16E67">
      <w:pPr>
        <w:ind w:left="0" w:firstLine="0"/>
        <w:rPr>
          <w:bCs/>
          <w:szCs w:val="22"/>
        </w:rPr>
      </w:pPr>
      <w:r w:rsidRPr="00E44095">
        <w:rPr>
          <w:bCs/>
          <w:szCs w:val="22"/>
        </w:rPr>
        <w:t xml:space="preserve">Nie stosować u zwierząt ciężarnych lub w okresie laktacji. </w:t>
      </w:r>
    </w:p>
    <w:p w14:paraId="246AB392" w14:textId="77777777" w:rsidR="003C5918" w:rsidRPr="00E44095" w:rsidRDefault="003C5918" w:rsidP="00E16E67">
      <w:pPr>
        <w:ind w:left="0" w:firstLine="0"/>
        <w:rPr>
          <w:bCs/>
          <w:szCs w:val="22"/>
        </w:rPr>
      </w:pPr>
      <w:r w:rsidRPr="00E44095">
        <w:rPr>
          <w:bCs/>
          <w:szCs w:val="22"/>
        </w:rPr>
        <w:t xml:space="preserve">Nie stosować u </w:t>
      </w:r>
      <w:r w:rsidR="00CA5F77" w:rsidRPr="00E44095">
        <w:rPr>
          <w:bCs/>
          <w:szCs w:val="22"/>
        </w:rPr>
        <w:t>psów</w:t>
      </w:r>
      <w:r w:rsidRPr="00E44095">
        <w:rPr>
          <w:bCs/>
          <w:szCs w:val="22"/>
        </w:rPr>
        <w:t xml:space="preserve"> z objawami schorzeń przewodu pokarmowego takimi jak podrażnienie i krwawienie, z upośledzoną wydolnością wątroby, serca lub nerek, </w:t>
      </w:r>
      <w:r w:rsidR="00103062" w:rsidRPr="00E44095">
        <w:rPr>
          <w:bCs/>
          <w:szCs w:val="22"/>
        </w:rPr>
        <w:t xml:space="preserve">oraz </w:t>
      </w:r>
      <w:r w:rsidRPr="00E44095">
        <w:rPr>
          <w:bCs/>
          <w:szCs w:val="22"/>
        </w:rPr>
        <w:t xml:space="preserve">ze schorzeniami krwotocznymi. </w:t>
      </w:r>
    </w:p>
    <w:p w14:paraId="2C77BFC8" w14:textId="6D16F9E2" w:rsidR="003C5918" w:rsidRPr="00E44095" w:rsidRDefault="003C5918" w:rsidP="00E16E67">
      <w:pPr>
        <w:ind w:left="0" w:firstLine="0"/>
        <w:rPr>
          <w:szCs w:val="22"/>
        </w:rPr>
      </w:pPr>
      <w:r w:rsidRPr="00E44095">
        <w:rPr>
          <w:szCs w:val="22"/>
        </w:rPr>
        <w:t>Nie stosować w przypadk</w:t>
      </w:r>
      <w:r w:rsidR="00A45053">
        <w:rPr>
          <w:szCs w:val="22"/>
        </w:rPr>
        <w:t>ach</w:t>
      </w:r>
      <w:r w:rsidRPr="00E44095">
        <w:rPr>
          <w:szCs w:val="22"/>
        </w:rPr>
        <w:t xml:space="preserve"> nadwrażliwości na substancj</w:t>
      </w:r>
      <w:r w:rsidR="00ED0ECD">
        <w:rPr>
          <w:szCs w:val="22"/>
        </w:rPr>
        <w:t>ę</w:t>
      </w:r>
      <w:r w:rsidRPr="00E44095">
        <w:rPr>
          <w:szCs w:val="22"/>
        </w:rPr>
        <w:t xml:space="preserve"> czynną lub jakąkolwiek substancj</w:t>
      </w:r>
      <w:r w:rsidR="00ED0ECD">
        <w:rPr>
          <w:szCs w:val="22"/>
        </w:rPr>
        <w:t>ę</w:t>
      </w:r>
      <w:r w:rsidRPr="00E44095">
        <w:rPr>
          <w:szCs w:val="22"/>
        </w:rPr>
        <w:t xml:space="preserve"> pomocniczą.</w:t>
      </w:r>
    </w:p>
    <w:p w14:paraId="09052A09" w14:textId="77777777" w:rsidR="003C5918" w:rsidRPr="00E44095" w:rsidRDefault="003C5918" w:rsidP="00E16E67">
      <w:pPr>
        <w:ind w:left="0" w:firstLine="0"/>
        <w:rPr>
          <w:bCs/>
          <w:szCs w:val="22"/>
        </w:rPr>
      </w:pPr>
      <w:r w:rsidRPr="00E44095">
        <w:rPr>
          <w:bCs/>
          <w:szCs w:val="22"/>
        </w:rPr>
        <w:t xml:space="preserve">Nie stosować u psów w wieku poniżej 6 tygodni. </w:t>
      </w:r>
    </w:p>
    <w:p w14:paraId="262A4E99" w14:textId="77777777" w:rsidR="003C5918" w:rsidRPr="00E44095" w:rsidRDefault="003C5918" w:rsidP="00E16E67">
      <w:pPr>
        <w:rPr>
          <w:bCs/>
          <w:szCs w:val="22"/>
        </w:rPr>
      </w:pPr>
    </w:p>
    <w:p w14:paraId="40160751" w14:textId="77777777" w:rsidR="003C5918" w:rsidRPr="00E44095" w:rsidRDefault="003C5918" w:rsidP="00E16E67">
      <w:pPr>
        <w:rPr>
          <w:bCs/>
          <w:szCs w:val="22"/>
        </w:rPr>
      </w:pPr>
    </w:p>
    <w:p w14:paraId="2823900F" w14:textId="77777777" w:rsidR="003C5918" w:rsidRPr="00E44095" w:rsidRDefault="003C5918" w:rsidP="00E16E67">
      <w:pPr>
        <w:rPr>
          <w:b/>
          <w:bCs/>
          <w:szCs w:val="22"/>
        </w:rPr>
      </w:pPr>
      <w:r w:rsidRPr="00F14D76">
        <w:rPr>
          <w:b/>
          <w:bCs/>
          <w:szCs w:val="22"/>
          <w:highlight w:val="lightGray"/>
        </w:rPr>
        <w:t>6.</w:t>
      </w:r>
      <w:r w:rsidRPr="00E44095">
        <w:rPr>
          <w:b/>
          <w:bCs/>
          <w:szCs w:val="22"/>
        </w:rPr>
        <w:tab/>
        <w:t>DZIAŁANIA NIEPOŻĄDANE</w:t>
      </w:r>
    </w:p>
    <w:p w14:paraId="775A5CEC" w14:textId="77777777" w:rsidR="003C5918" w:rsidRPr="00E44095" w:rsidRDefault="003C5918" w:rsidP="00E16E67">
      <w:pPr>
        <w:ind w:left="0" w:firstLine="0"/>
        <w:rPr>
          <w:bCs/>
          <w:szCs w:val="22"/>
        </w:rPr>
      </w:pPr>
    </w:p>
    <w:p w14:paraId="0F7A8C20" w14:textId="5F55ACB8" w:rsidR="000B245D" w:rsidRDefault="000B245D" w:rsidP="00E16E67">
      <w:pPr>
        <w:pStyle w:val="BodyTextIndent"/>
        <w:tabs>
          <w:tab w:val="left" w:pos="0"/>
        </w:tabs>
        <w:spacing w:after="0"/>
        <w:ind w:left="0" w:firstLine="0"/>
        <w:rPr>
          <w:szCs w:val="22"/>
        </w:rPr>
      </w:pPr>
      <w:r>
        <w:rPr>
          <w:szCs w:val="22"/>
        </w:rPr>
        <w:t>D</w:t>
      </w:r>
      <w:r w:rsidR="006C2CDD" w:rsidRPr="00E44095">
        <w:rPr>
          <w:szCs w:val="22"/>
        </w:rPr>
        <w:t>ziałania niepożądane typowe dla niesterydowych leków przeciwzapalnych (NSAID) takie jak spadek apetytu, wymioty, biegunka, krwawienie z przewodu pokarmowego, letarg,</w:t>
      </w:r>
      <w:r w:rsidR="00426B87" w:rsidRPr="00E44095">
        <w:rPr>
          <w:szCs w:val="22"/>
        </w:rPr>
        <w:t xml:space="preserve"> </w:t>
      </w:r>
      <w:r w:rsidR="006C2CDD" w:rsidRPr="00E44095">
        <w:rPr>
          <w:szCs w:val="22"/>
        </w:rPr>
        <w:t>zaburzenia pracy nerek</w:t>
      </w:r>
      <w:r w:rsidRPr="000C515A">
        <w:rPr>
          <w:szCs w:val="22"/>
        </w:rPr>
        <w:t xml:space="preserve">, były bardzo rzadko zgłaszane w ramach </w:t>
      </w:r>
      <w:r>
        <w:rPr>
          <w:szCs w:val="22"/>
        </w:rPr>
        <w:t>badania</w:t>
      </w:r>
      <w:r w:rsidRPr="000C515A">
        <w:rPr>
          <w:szCs w:val="22"/>
        </w:rPr>
        <w:t xml:space="preserve"> </w:t>
      </w:r>
      <w:r w:rsidRPr="00915151">
        <w:rPr>
          <w:szCs w:val="22"/>
        </w:rPr>
        <w:t>bezpieczeństwa stosowania po wprowadzeniu do obrotu</w:t>
      </w:r>
      <w:r w:rsidR="006C2CDD" w:rsidRPr="00E44095">
        <w:rPr>
          <w:szCs w:val="22"/>
        </w:rPr>
        <w:t>.</w:t>
      </w:r>
    </w:p>
    <w:p w14:paraId="60ABC2E4" w14:textId="6C375888" w:rsidR="006C2CDD" w:rsidRPr="00E44095" w:rsidRDefault="006C2CDD" w:rsidP="00E16E67">
      <w:pPr>
        <w:pStyle w:val="BodyTextIndent"/>
        <w:tabs>
          <w:tab w:val="left" w:pos="0"/>
        </w:tabs>
        <w:spacing w:after="0"/>
        <w:ind w:left="0" w:firstLine="0"/>
        <w:rPr>
          <w:szCs w:val="22"/>
        </w:rPr>
      </w:pPr>
      <w:r w:rsidRPr="00E44095">
        <w:rPr>
          <w:szCs w:val="22"/>
        </w:rPr>
        <w:t>W bardzo rzadkich przypadkach biegunka krwotoczna,</w:t>
      </w:r>
      <w:r w:rsidR="00AF5DDD">
        <w:rPr>
          <w:szCs w:val="22"/>
        </w:rPr>
        <w:t xml:space="preserve"> </w:t>
      </w:r>
      <w:r w:rsidRPr="00E44095">
        <w:rPr>
          <w:szCs w:val="22"/>
        </w:rPr>
        <w:t>krwawe wymioty, owrzodzenia przewodu pokarmowego i zwiększenie aktywności enzymów wątrobowych</w:t>
      </w:r>
      <w:r w:rsidR="000B245D">
        <w:rPr>
          <w:szCs w:val="22"/>
        </w:rPr>
        <w:t xml:space="preserve"> </w:t>
      </w:r>
      <w:r w:rsidR="000B245D" w:rsidRPr="00915151">
        <w:rPr>
          <w:szCs w:val="22"/>
        </w:rPr>
        <w:t xml:space="preserve">zgłaszane </w:t>
      </w:r>
      <w:r w:rsidR="008A682B">
        <w:rPr>
          <w:szCs w:val="22"/>
        </w:rPr>
        <w:t xml:space="preserve">były </w:t>
      </w:r>
      <w:r w:rsidR="000B245D" w:rsidRPr="00915151">
        <w:rPr>
          <w:szCs w:val="22"/>
        </w:rPr>
        <w:t xml:space="preserve">w </w:t>
      </w:r>
      <w:r w:rsidR="000B245D" w:rsidRPr="000C515A">
        <w:rPr>
          <w:szCs w:val="22"/>
        </w:rPr>
        <w:t>ramach badania bezpieczeństwa stosowania po wprowadzeniu do obrotu</w:t>
      </w:r>
      <w:r w:rsidR="000B245D">
        <w:rPr>
          <w:szCs w:val="22"/>
        </w:rPr>
        <w:t>.</w:t>
      </w:r>
    </w:p>
    <w:p w14:paraId="38609A17" w14:textId="77777777" w:rsidR="004E0B53" w:rsidRPr="00E44095" w:rsidRDefault="004E0B53" w:rsidP="00E16E67">
      <w:pPr>
        <w:ind w:left="0" w:firstLine="0"/>
        <w:rPr>
          <w:bCs/>
          <w:szCs w:val="22"/>
        </w:rPr>
      </w:pPr>
    </w:p>
    <w:p w14:paraId="6D044875" w14:textId="77777777" w:rsidR="003C5918" w:rsidRPr="00E44095" w:rsidRDefault="003C5918" w:rsidP="00E16E67">
      <w:pPr>
        <w:ind w:left="0" w:firstLine="0"/>
        <w:rPr>
          <w:bCs/>
          <w:szCs w:val="22"/>
        </w:rPr>
      </w:pPr>
      <w:r w:rsidRPr="00E44095">
        <w:rPr>
          <w:bCs/>
          <w:szCs w:val="22"/>
        </w:rPr>
        <w:t>Działania te pojawiają się z reguły w pierwszym tygodniu leczenia, w większości przypadk</w:t>
      </w:r>
      <w:r w:rsidR="00453739" w:rsidRPr="00E44095">
        <w:rPr>
          <w:bCs/>
          <w:szCs w:val="22"/>
        </w:rPr>
        <w:t xml:space="preserve">ów mają charakter przejściowy, </w:t>
      </w:r>
      <w:r w:rsidRPr="00E44095">
        <w:rPr>
          <w:bCs/>
          <w:szCs w:val="22"/>
        </w:rPr>
        <w:t xml:space="preserve">zanikają po przerwaniu leczenia, w bardzo rzadkich przypadkach prowadzą do poważnych i ciężkich powikłań. </w:t>
      </w:r>
    </w:p>
    <w:p w14:paraId="585CA41E" w14:textId="77777777" w:rsidR="00017796" w:rsidRPr="00E44095" w:rsidRDefault="00017796" w:rsidP="00E16E67">
      <w:pPr>
        <w:rPr>
          <w:szCs w:val="22"/>
        </w:rPr>
      </w:pPr>
    </w:p>
    <w:p w14:paraId="7510F739" w14:textId="77777777" w:rsidR="004E0B53" w:rsidRPr="00E44095" w:rsidRDefault="004E0B53" w:rsidP="00E16E67">
      <w:pPr>
        <w:ind w:left="0" w:firstLine="0"/>
        <w:rPr>
          <w:szCs w:val="22"/>
        </w:rPr>
      </w:pPr>
      <w:r w:rsidRPr="00E44095">
        <w:rPr>
          <w:szCs w:val="22"/>
        </w:rPr>
        <w:lastRenderedPageBreak/>
        <w:t>W przypadku wystąpienia działań niepożądanych należy przerwać leczenie i zasięgnąć porady lekarza</w:t>
      </w:r>
      <w:r w:rsidR="00DF4D31" w:rsidRPr="00E44095">
        <w:rPr>
          <w:szCs w:val="22"/>
        </w:rPr>
        <w:t xml:space="preserve"> </w:t>
      </w:r>
      <w:r w:rsidRPr="00E44095">
        <w:rPr>
          <w:szCs w:val="22"/>
        </w:rPr>
        <w:t>weterynarii.</w:t>
      </w:r>
    </w:p>
    <w:p w14:paraId="26E94E3A" w14:textId="77777777" w:rsidR="00305E33" w:rsidRPr="00E44095" w:rsidRDefault="00305E33" w:rsidP="00E16E67">
      <w:pPr>
        <w:rPr>
          <w:bCs/>
          <w:szCs w:val="22"/>
        </w:rPr>
      </w:pPr>
    </w:p>
    <w:p w14:paraId="5F6ADF1C" w14:textId="77777777" w:rsidR="00305E33" w:rsidRPr="00E44095" w:rsidRDefault="00305E33" w:rsidP="006D70C1">
      <w:pPr>
        <w:keepNext/>
        <w:suppressAutoHyphens/>
        <w:rPr>
          <w:b/>
          <w:bCs/>
          <w:szCs w:val="22"/>
        </w:rPr>
      </w:pPr>
      <w:r w:rsidRPr="00E44095">
        <w:rPr>
          <w:bCs/>
          <w:szCs w:val="22"/>
        </w:rPr>
        <w:t>Częstotliwość występowania działań niepożądanych przedstawia się zgodnie z poniższą regułą</w:t>
      </w:r>
      <w:r w:rsidRPr="00E44095">
        <w:rPr>
          <w:b/>
          <w:bCs/>
          <w:szCs w:val="22"/>
        </w:rPr>
        <w:t>:</w:t>
      </w:r>
    </w:p>
    <w:p w14:paraId="21FE1F6C" w14:textId="257D33FC" w:rsidR="00305E33" w:rsidRPr="00E44095" w:rsidRDefault="000E1CE8" w:rsidP="006D70C1">
      <w:pPr>
        <w:keepNext/>
        <w:suppressAutoHyphens/>
        <w:rPr>
          <w:bCs/>
          <w:szCs w:val="22"/>
        </w:rPr>
      </w:pPr>
      <w:r>
        <w:rPr>
          <w:bCs/>
          <w:szCs w:val="22"/>
        </w:rPr>
        <w:t xml:space="preserve">- </w:t>
      </w:r>
      <w:r w:rsidR="00305E33" w:rsidRPr="00E44095">
        <w:rPr>
          <w:bCs/>
          <w:szCs w:val="22"/>
        </w:rPr>
        <w:t xml:space="preserve">bardzo często (więcej niż 1 na 10 </w:t>
      </w:r>
      <w:r w:rsidR="00AF0BD0">
        <w:rPr>
          <w:bCs/>
          <w:szCs w:val="22"/>
        </w:rPr>
        <w:t xml:space="preserve">leczonych </w:t>
      </w:r>
      <w:r w:rsidR="00305E33" w:rsidRPr="00E44095">
        <w:rPr>
          <w:bCs/>
          <w:szCs w:val="22"/>
        </w:rPr>
        <w:t xml:space="preserve">zwierząt wykazujących działanie(a) niepożądane) </w:t>
      </w:r>
    </w:p>
    <w:p w14:paraId="2D083B71" w14:textId="377FFA44"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często (więcej niż 1</w:t>
      </w:r>
      <w:r w:rsidR="00ED0ECD">
        <w:rPr>
          <w:bCs/>
          <w:szCs w:val="22"/>
        </w:rPr>
        <w:t>,</w:t>
      </w:r>
      <w:r w:rsidRPr="00E44095">
        <w:rPr>
          <w:bCs/>
          <w:szCs w:val="22"/>
        </w:rPr>
        <w:t xml:space="preserve"> ale mniej niż 10 na 100 </w:t>
      </w:r>
      <w:r w:rsidR="00AF0BD0">
        <w:rPr>
          <w:bCs/>
          <w:szCs w:val="22"/>
        </w:rPr>
        <w:t>leczonych</w:t>
      </w:r>
      <w:r w:rsidR="00AF0BD0" w:rsidRPr="00E44095">
        <w:rPr>
          <w:bCs/>
          <w:szCs w:val="22"/>
        </w:rPr>
        <w:t xml:space="preserve"> </w:t>
      </w:r>
      <w:r w:rsidRPr="00E44095">
        <w:rPr>
          <w:bCs/>
          <w:szCs w:val="22"/>
        </w:rPr>
        <w:t>zwierząt)</w:t>
      </w:r>
    </w:p>
    <w:p w14:paraId="2FDD2349" w14:textId="158D15B4"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niezbyt często (więcej niż 1</w:t>
      </w:r>
      <w:r w:rsidR="00ED0ECD">
        <w:rPr>
          <w:bCs/>
          <w:szCs w:val="22"/>
        </w:rPr>
        <w:t>,</w:t>
      </w:r>
      <w:r w:rsidRPr="00E44095">
        <w:rPr>
          <w:bCs/>
          <w:szCs w:val="22"/>
        </w:rPr>
        <w:t xml:space="preserve"> ale mniej niż 10 na 1000 </w:t>
      </w:r>
      <w:r w:rsidR="00AF0BD0">
        <w:rPr>
          <w:bCs/>
          <w:szCs w:val="22"/>
        </w:rPr>
        <w:t>leczonych</w:t>
      </w:r>
      <w:r w:rsidR="00AF0BD0" w:rsidRPr="00E44095">
        <w:rPr>
          <w:bCs/>
          <w:szCs w:val="22"/>
        </w:rPr>
        <w:t xml:space="preserve"> </w:t>
      </w:r>
      <w:r w:rsidRPr="00E44095">
        <w:rPr>
          <w:bCs/>
          <w:szCs w:val="22"/>
        </w:rPr>
        <w:t>zwierząt)</w:t>
      </w:r>
    </w:p>
    <w:p w14:paraId="519F7B10" w14:textId="180FD110"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ED0ECD">
        <w:rPr>
          <w:bCs/>
          <w:szCs w:val="22"/>
        </w:rPr>
        <w:t>,</w:t>
      </w:r>
      <w:r w:rsidRPr="00E44095">
        <w:rPr>
          <w:bCs/>
          <w:szCs w:val="22"/>
        </w:rPr>
        <w:t xml:space="preserve"> ale mniej niż 10 na 10</w:t>
      </w:r>
      <w:r w:rsidR="00ED0ECD">
        <w:rPr>
          <w:bCs/>
          <w:szCs w:val="22"/>
        </w:rPr>
        <w:t xml:space="preserve"> </w:t>
      </w:r>
      <w:r w:rsidRPr="00E44095">
        <w:rPr>
          <w:bCs/>
          <w:szCs w:val="22"/>
        </w:rPr>
        <w:t>000</w:t>
      </w:r>
      <w:r w:rsidR="00AF0BD0" w:rsidRPr="00AF0BD0">
        <w:rPr>
          <w:bCs/>
          <w:szCs w:val="22"/>
        </w:rPr>
        <w:t xml:space="preserve"> </w:t>
      </w:r>
      <w:r w:rsidR="00AF0BD0">
        <w:rPr>
          <w:bCs/>
          <w:szCs w:val="22"/>
        </w:rPr>
        <w:t>leczonych</w:t>
      </w:r>
      <w:r w:rsidRPr="00E44095">
        <w:rPr>
          <w:bCs/>
          <w:szCs w:val="22"/>
        </w:rPr>
        <w:t xml:space="preserve"> zwierząt)</w:t>
      </w:r>
    </w:p>
    <w:p w14:paraId="6E4102F4" w14:textId="5E19B2E3"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ED0ECD">
        <w:rPr>
          <w:bCs/>
          <w:szCs w:val="22"/>
        </w:rPr>
        <w:t xml:space="preserve"> </w:t>
      </w:r>
      <w:r w:rsidRPr="00E44095">
        <w:rPr>
          <w:bCs/>
          <w:szCs w:val="22"/>
        </w:rPr>
        <w:t>000</w:t>
      </w:r>
      <w:r w:rsidR="00AF0BD0" w:rsidRPr="00AF0BD0">
        <w:rPr>
          <w:bCs/>
          <w:szCs w:val="22"/>
        </w:rPr>
        <w:t xml:space="preserve"> </w:t>
      </w:r>
      <w:r w:rsidR="00AF0BD0">
        <w:rPr>
          <w:bCs/>
          <w:szCs w:val="22"/>
        </w:rPr>
        <w:t>leczonych</w:t>
      </w:r>
      <w:r w:rsidRPr="00E44095">
        <w:rPr>
          <w:bCs/>
          <w:szCs w:val="22"/>
        </w:rPr>
        <w:t xml:space="preserve"> zwierząt</w:t>
      </w:r>
      <w:r w:rsidR="00ED0ECD">
        <w:rPr>
          <w:bCs/>
          <w:szCs w:val="22"/>
        </w:rPr>
        <w:t>,</w:t>
      </w:r>
      <w:r w:rsidRPr="00E44095">
        <w:rPr>
          <w:bCs/>
          <w:szCs w:val="22"/>
        </w:rPr>
        <w:t xml:space="preserve"> włączając pojedyncze raporty).</w:t>
      </w:r>
    </w:p>
    <w:p w14:paraId="4F1B4B4B" w14:textId="77777777" w:rsidR="004E0B53" w:rsidRPr="00E44095" w:rsidRDefault="004E0B53" w:rsidP="00E16E67">
      <w:pPr>
        <w:rPr>
          <w:bCs/>
          <w:szCs w:val="22"/>
        </w:rPr>
      </w:pPr>
    </w:p>
    <w:p w14:paraId="65245170" w14:textId="68CA0D34" w:rsidR="00AF0BD0" w:rsidRPr="00E44095" w:rsidRDefault="00AF0BD0" w:rsidP="00AF0BD0">
      <w:pPr>
        <w:ind w:left="0" w:firstLine="0"/>
        <w:rPr>
          <w:szCs w:val="22"/>
        </w:rPr>
      </w:pPr>
      <w:r w:rsidRPr="00E44095">
        <w:rPr>
          <w:szCs w:val="22"/>
        </w:rPr>
        <w:t xml:space="preserve">W </w:t>
      </w:r>
      <w:r>
        <w:rPr>
          <w:szCs w:val="22"/>
        </w:rPr>
        <w:t>razie</w:t>
      </w:r>
      <w:r w:rsidRPr="00E44095">
        <w:rPr>
          <w:szCs w:val="22"/>
        </w:rPr>
        <w:t xml:space="preserve"> zaobserwowania </w:t>
      </w:r>
      <w:r>
        <w:rPr>
          <w:szCs w:val="22"/>
        </w:rPr>
        <w:t>działań niepożądanych</w:t>
      </w:r>
      <w:r w:rsidR="00CD3CFF">
        <w:rPr>
          <w:szCs w:val="22"/>
        </w:rPr>
        <w:t xml:space="preserve">, </w:t>
      </w:r>
      <w:r>
        <w:rPr>
          <w:szCs w:val="22"/>
        </w:rPr>
        <w:t>również</w:t>
      </w:r>
      <w:r w:rsidRPr="00E44095">
        <w:rPr>
          <w:szCs w:val="22"/>
        </w:rPr>
        <w:t xml:space="preserve"> niewymienionych w ulotce informacyjnej, </w:t>
      </w:r>
      <w:r>
        <w:rPr>
          <w:szCs w:val="22"/>
        </w:rPr>
        <w:t xml:space="preserve">lub w przypadku podejrzenia braku działania produktu, </w:t>
      </w:r>
      <w:r w:rsidR="003B504A">
        <w:rPr>
          <w:szCs w:val="22"/>
        </w:rPr>
        <w:t>poinformuj</w:t>
      </w:r>
      <w:r>
        <w:rPr>
          <w:szCs w:val="22"/>
        </w:rPr>
        <w:t xml:space="preserve">o tym lekarza </w:t>
      </w:r>
      <w:r w:rsidRPr="00E44095">
        <w:rPr>
          <w:szCs w:val="22"/>
        </w:rPr>
        <w:t>weterynarii.</w:t>
      </w:r>
    </w:p>
    <w:p w14:paraId="0646BCEE" w14:textId="77777777" w:rsidR="004E0B53" w:rsidRPr="00E44095" w:rsidRDefault="004E0B53" w:rsidP="00E16E67">
      <w:pPr>
        <w:pStyle w:val="BodyTextIndent"/>
        <w:tabs>
          <w:tab w:val="left" w:pos="0"/>
        </w:tabs>
        <w:spacing w:after="0"/>
        <w:ind w:left="0" w:firstLine="0"/>
        <w:rPr>
          <w:szCs w:val="22"/>
        </w:rPr>
      </w:pPr>
    </w:p>
    <w:p w14:paraId="62CAAD75" w14:textId="77777777" w:rsidR="00317522" w:rsidRPr="00E44095" w:rsidRDefault="00317522" w:rsidP="00E16E67">
      <w:pPr>
        <w:jc w:val="both"/>
        <w:rPr>
          <w:b/>
          <w:bCs/>
          <w:szCs w:val="22"/>
        </w:rPr>
      </w:pPr>
    </w:p>
    <w:p w14:paraId="146D47C9" w14:textId="77777777" w:rsidR="003C5918" w:rsidRPr="00E44095" w:rsidRDefault="003C5918" w:rsidP="00E16E67">
      <w:pPr>
        <w:jc w:val="both"/>
        <w:rPr>
          <w:b/>
          <w:bCs/>
          <w:szCs w:val="22"/>
        </w:rPr>
      </w:pPr>
      <w:r w:rsidRPr="00F14D76">
        <w:rPr>
          <w:b/>
          <w:bCs/>
          <w:szCs w:val="22"/>
          <w:highlight w:val="lightGray"/>
        </w:rPr>
        <w:t>7.</w:t>
      </w:r>
      <w:r w:rsidRPr="00E44095">
        <w:rPr>
          <w:b/>
          <w:bCs/>
          <w:szCs w:val="22"/>
        </w:rPr>
        <w:tab/>
        <w:t>DOCELOWE GATUNKI ZWIERZĄT</w:t>
      </w:r>
    </w:p>
    <w:p w14:paraId="3F679B2C" w14:textId="77777777" w:rsidR="003C5918" w:rsidRPr="00E44095" w:rsidRDefault="003C5918" w:rsidP="00E16E67">
      <w:pPr>
        <w:jc w:val="both"/>
        <w:rPr>
          <w:bCs/>
          <w:szCs w:val="22"/>
        </w:rPr>
      </w:pPr>
    </w:p>
    <w:p w14:paraId="04B8C6D2" w14:textId="77777777" w:rsidR="003C5918" w:rsidRPr="00E44095" w:rsidRDefault="003C5918" w:rsidP="00E16E67">
      <w:pPr>
        <w:jc w:val="both"/>
        <w:rPr>
          <w:bCs/>
          <w:szCs w:val="22"/>
        </w:rPr>
      </w:pPr>
      <w:r w:rsidRPr="00E44095">
        <w:rPr>
          <w:bCs/>
          <w:szCs w:val="22"/>
        </w:rPr>
        <w:t xml:space="preserve">Psy </w:t>
      </w:r>
    </w:p>
    <w:p w14:paraId="3FB025FA" w14:textId="77777777" w:rsidR="003C5918" w:rsidRPr="00E44095" w:rsidRDefault="003C5918" w:rsidP="00E16E67">
      <w:pPr>
        <w:jc w:val="both"/>
        <w:rPr>
          <w:bCs/>
          <w:szCs w:val="22"/>
        </w:rPr>
      </w:pPr>
    </w:p>
    <w:p w14:paraId="63ADD0CB" w14:textId="77777777" w:rsidR="003C5918" w:rsidRPr="00E44095" w:rsidRDefault="003C5918" w:rsidP="00E16E67">
      <w:pPr>
        <w:jc w:val="both"/>
        <w:rPr>
          <w:bCs/>
          <w:szCs w:val="22"/>
        </w:rPr>
      </w:pPr>
    </w:p>
    <w:p w14:paraId="1E2FE7F2" w14:textId="77777777" w:rsidR="003C5918" w:rsidRPr="00E44095" w:rsidRDefault="003C5918" w:rsidP="00E16E67">
      <w:pPr>
        <w:rPr>
          <w:b/>
          <w:bCs/>
          <w:szCs w:val="22"/>
        </w:rPr>
      </w:pPr>
      <w:r w:rsidRPr="00F14D76">
        <w:rPr>
          <w:b/>
          <w:bCs/>
          <w:szCs w:val="22"/>
          <w:highlight w:val="lightGray"/>
        </w:rPr>
        <w:t>8.</w:t>
      </w:r>
      <w:r w:rsidRPr="00E44095">
        <w:rPr>
          <w:b/>
          <w:bCs/>
          <w:szCs w:val="22"/>
        </w:rPr>
        <w:tab/>
        <w:t xml:space="preserve">DAWKOWANIE </w:t>
      </w:r>
      <w:smartTag w:uri="urn:schemas-microsoft-com:office:smarttags" w:element="stockticker">
        <w:r w:rsidRPr="00E44095">
          <w:rPr>
            <w:b/>
            <w:bCs/>
            <w:szCs w:val="22"/>
          </w:rPr>
          <w:t>DLA</w:t>
        </w:r>
      </w:smartTag>
      <w:r w:rsidRPr="00E44095">
        <w:rPr>
          <w:b/>
          <w:bCs/>
          <w:szCs w:val="22"/>
        </w:rPr>
        <w:t xml:space="preserve"> KAŻDEGO GATUNKU, DROGA (-I) I SPOSÓB PODANIA</w:t>
      </w:r>
    </w:p>
    <w:p w14:paraId="2EE1ED7B" w14:textId="77777777" w:rsidR="003C5918" w:rsidRPr="00E44095" w:rsidRDefault="003C5918" w:rsidP="00E16E67">
      <w:pPr>
        <w:ind w:left="0" w:firstLine="0"/>
        <w:rPr>
          <w:szCs w:val="22"/>
        </w:rPr>
      </w:pPr>
    </w:p>
    <w:p w14:paraId="2C6054DC" w14:textId="77777777" w:rsidR="003C5918" w:rsidRPr="00950E30" w:rsidRDefault="003C5918" w:rsidP="00E16E67">
      <w:pPr>
        <w:ind w:left="0" w:firstLine="0"/>
        <w:rPr>
          <w:b/>
          <w:bCs/>
          <w:szCs w:val="22"/>
        </w:rPr>
      </w:pPr>
      <w:r w:rsidRPr="00950E30">
        <w:rPr>
          <w:b/>
          <w:bCs/>
          <w:szCs w:val="22"/>
        </w:rPr>
        <w:t>Dawkowanie</w:t>
      </w:r>
    </w:p>
    <w:p w14:paraId="06A45936" w14:textId="77777777" w:rsidR="003C5918" w:rsidRPr="00E44095" w:rsidRDefault="003C5918" w:rsidP="00E16E67">
      <w:pPr>
        <w:ind w:left="0" w:firstLine="0"/>
        <w:rPr>
          <w:szCs w:val="22"/>
        </w:rPr>
      </w:pPr>
      <w:r w:rsidRPr="00E44095">
        <w:rPr>
          <w:szCs w:val="22"/>
        </w:rPr>
        <w:t>W pierwszym dniu leczenia należy zastosować jednokrotną dawkę początkową w ilości 0,2</w:t>
      </w:r>
      <w:r w:rsidR="00947D8B" w:rsidRPr="00E44095">
        <w:rPr>
          <w:szCs w:val="22"/>
        </w:rPr>
        <w:t> </w:t>
      </w:r>
      <w:r w:rsidRPr="00E44095">
        <w:rPr>
          <w:szCs w:val="22"/>
        </w:rPr>
        <w:t>mg meloksykamu /kg masy ciała. Leczenie kontynuować jednorazową dzienną dawką</w:t>
      </w:r>
      <w:r w:rsidR="001D1935" w:rsidRPr="00E44095">
        <w:rPr>
          <w:szCs w:val="22"/>
        </w:rPr>
        <w:t xml:space="preserve"> </w:t>
      </w:r>
      <w:r w:rsidRPr="00E44095">
        <w:rPr>
          <w:szCs w:val="22"/>
        </w:rPr>
        <w:t>podtrzymującą (w odstępach 24-godzin) w wysokości 0,1</w:t>
      </w:r>
      <w:r w:rsidR="00947D8B" w:rsidRPr="00E44095">
        <w:rPr>
          <w:szCs w:val="22"/>
        </w:rPr>
        <w:t> </w:t>
      </w:r>
      <w:r w:rsidRPr="00E44095">
        <w:rPr>
          <w:szCs w:val="22"/>
        </w:rPr>
        <w:t>mg/ meloksykamu /kg masy ciała.</w:t>
      </w:r>
    </w:p>
    <w:p w14:paraId="69FF258F" w14:textId="77777777" w:rsidR="003C5918" w:rsidRPr="00E44095" w:rsidRDefault="003C5918" w:rsidP="00E16E67">
      <w:pPr>
        <w:ind w:left="0" w:firstLine="0"/>
        <w:rPr>
          <w:szCs w:val="22"/>
        </w:rPr>
      </w:pPr>
    </w:p>
    <w:p w14:paraId="7C50E0F2" w14:textId="77777777" w:rsidR="003C5918" w:rsidRPr="00E44095" w:rsidRDefault="003C5918" w:rsidP="00E16E67">
      <w:pPr>
        <w:ind w:left="0" w:firstLine="0"/>
        <w:rPr>
          <w:bCs/>
          <w:iCs/>
          <w:szCs w:val="22"/>
        </w:rPr>
      </w:pPr>
      <w:r w:rsidRPr="00E44095">
        <w:rPr>
          <w:bCs/>
          <w:iCs/>
          <w:szCs w:val="22"/>
        </w:rPr>
        <w:t xml:space="preserve">W przebiegu dłuższego leczenia, po zaobserwowaniu poprawy stanu klinicznego (po ok. 4 dniach lub więcej), dawka Metacamu może być obniżona do najniższej efektywnej dawki indywidualnej w zależności od zmieniającego się w czasie nasilenia bólu i zapalenia w przebiegu przewlekłych schorzeń mięśniowo-szieletoych. </w:t>
      </w:r>
    </w:p>
    <w:p w14:paraId="45D2A9BC" w14:textId="77777777" w:rsidR="003C5918" w:rsidRPr="00E44095" w:rsidRDefault="003C5918" w:rsidP="00E16E67">
      <w:pPr>
        <w:ind w:left="0" w:firstLine="0"/>
        <w:rPr>
          <w:szCs w:val="22"/>
        </w:rPr>
      </w:pPr>
    </w:p>
    <w:p w14:paraId="3DC67B05" w14:textId="77777777" w:rsidR="003C5918" w:rsidRPr="00950E30" w:rsidRDefault="003C5918" w:rsidP="00E16E67">
      <w:pPr>
        <w:ind w:left="0" w:firstLine="0"/>
        <w:rPr>
          <w:b/>
          <w:bCs/>
          <w:szCs w:val="22"/>
        </w:rPr>
      </w:pPr>
      <w:r w:rsidRPr="00950E30">
        <w:rPr>
          <w:b/>
          <w:bCs/>
          <w:szCs w:val="22"/>
        </w:rPr>
        <w:t>Metoda i drogi podania</w:t>
      </w:r>
    </w:p>
    <w:p w14:paraId="026A53F9" w14:textId="77777777" w:rsidR="003C5918" w:rsidRPr="00E44095" w:rsidRDefault="003C5918" w:rsidP="00E16E67">
      <w:pPr>
        <w:rPr>
          <w:szCs w:val="22"/>
        </w:rPr>
      </w:pPr>
      <w:r w:rsidRPr="00E44095">
        <w:rPr>
          <w:szCs w:val="22"/>
        </w:rPr>
        <w:t xml:space="preserve">Silnie wstrząsnąć przed użyciem. </w:t>
      </w:r>
    </w:p>
    <w:p w14:paraId="4424332D" w14:textId="77777777" w:rsidR="003C5918" w:rsidRPr="00E44095" w:rsidRDefault="003C5918" w:rsidP="00E16E67">
      <w:pPr>
        <w:ind w:left="0" w:firstLine="0"/>
        <w:rPr>
          <w:szCs w:val="22"/>
        </w:rPr>
      </w:pPr>
      <w:r w:rsidRPr="00E44095">
        <w:rPr>
          <w:szCs w:val="22"/>
        </w:rPr>
        <w:t>Podawać doustnie po zmieszaniu z pokarmem lub bezpośrednio do pyska.</w:t>
      </w:r>
    </w:p>
    <w:p w14:paraId="3BCC1646" w14:textId="77777777" w:rsidR="003C5918" w:rsidRPr="00E44095" w:rsidRDefault="003C5918" w:rsidP="00E16E67">
      <w:pPr>
        <w:ind w:left="0" w:firstLine="0"/>
        <w:rPr>
          <w:szCs w:val="22"/>
        </w:rPr>
      </w:pPr>
      <w:r w:rsidRPr="00E44095">
        <w:rPr>
          <w:szCs w:val="22"/>
        </w:rPr>
        <w:t xml:space="preserve">Zawiesina może być podawana przy pomocy kroplomierza umieszczonego w otworze butelki (dla bardzo małych ras) lub przy pomocy strzykawki odmierzającej dołączonej do opakowania </w:t>
      </w:r>
    </w:p>
    <w:p w14:paraId="1F7F4C81" w14:textId="77777777" w:rsidR="003C5918" w:rsidRPr="00E44095" w:rsidRDefault="003C5918" w:rsidP="00E16E67">
      <w:pPr>
        <w:ind w:left="0" w:firstLine="0"/>
        <w:rPr>
          <w:szCs w:val="22"/>
        </w:rPr>
      </w:pPr>
    </w:p>
    <w:p w14:paraId="71A6B8DE" w14:textId="77777777" w:rsidR="003C5918" w:rsidRPr="00E44095" w:rsidRDefault="003C5918" w:rsidP="00E16E67">
      <w:pPr>
        <w:ind w:left="0" w:firstLine="0"/>
        <w:rPr>
          <w:bCs/>
          <w:szCs w:val="22"/>
          <w:u w:val="single"/>
        </w:rPr>
      </w:pPr>
      <w:r w:rsidRPr="00E44095">
        <w:rPr>
          <w:bCs/>
          <w:szCs w:val="22"/>
          <w:u w:val="single"/>
        </w:rPr>
        <w:t>Podawanie przy użyciu kroplomierza z butelki:</w:t>
      </w:r>
    </w:p>
    <w:p w14:paraId="240F0BD8" w14:textId="77777777" w:rsidR="003C5918" w:rsidRPr="00E44095" w:rsidRDefault="003C5918" w:rsidP="00E16E67">
      <w:pPr>
        <w:tabs>
          <w:tab w:val="left" w:pos="2552"/>
        </w:tabs>
        <w:rPr>
          <w:szCs w:val="22"/>
        </w:rPr>
      </w:pPr>
      <w:r w:rsidRPr="00E44095">
        <w:rPr>
          <w:szCs w:val="22"/>
        </w:rPr>
        <w:t xml:space="preserve">Dawka początkowa: </w:t>
      </w:r>
      <w:r w:rsidR="004E0B53" w:rsidRPr="00E44095">
        <w:rPr>
          <w:szCs w:val="22"/>
        </w:rPr>
        <w:tab/>
      </w:r>
      <w:r w:rsidRPr="00E44095">
        <w:rPr>
          <w:szCs w:val="22"/>
        </w:rPr>
        <w:t>10 kropli /kg masy ciała</w:t>
      </w:r>
    </w:p>
    <w:p w14:paraId="70462639" w14:textId="77777777" w:rsidR="003C5918" w:rsidRPr="00E44095" w:rsidRDefault="003C5918" w:rsidP="00E16E67">
      <w:pPr>
        <w:tabs>
          <w:tab w:val="left" w:pos="2552"/>
        </w:tabs>
        <w:rPr>
          <w:szCs w:val="22"/>
        </w:rPr>
      </w:pPr>
      <w:r w:rsidRPr="00E44095">
        <w:rPr>
          <w:szCs w:val="22"/>
        </w:rPr>
        <w:t xml:space="preserve">Dawka podtrzymująca: </w:t>
      </w:r>
      <w:r w:rsidR="004E0B53" w:rsidRPr="00E44095">
        <w:rPr>
          <w:szCs w:val="22"/>
        </w:rPr>
        <w:tab/>
      </w:r>
      <w:r w:rsidRPr="00E44095">
        <w:rPr>
          <w:szCs w:val="22"/>
        </w:rPr>
        <w:t>5 kropli/kg masy ciała</w:t>
      </w:r>
    </w:p>
    <w:p w14:paraId="4E3540DB" w14:textId="77777777" w:rsidR="003C5918" w:rsidRPr="00E44095" w:rsidRDefault="003C5918" w:rsidP="00E16E67">
      <w:pPr>
        <w:ind w:left="0" w:firstLine="0"/>
        <w:rPr>
          <w:szCs w:val="22"/>
        </w:rPr>
      </w:pPr>
    </w:p>
    <w:p w14:paraId="6C05FDFA" w14:textId="77777777" w:rsidR="003C5918" w:rsidRPr="00E44095" w:rsidRDefault="003C5918" w:rsidP="00E16E67">
      <w:pPr>
        <w:ind w:left="0" w:firstLine="0"/>
        <w:rPr>
          <w:bCs/>
          <w:szCs w:val="22"/>
          <w:u w:val="single"/>
        </w:rPr>
      </w:pPr>
      <w:r w:rsidRPr="00E44095">
        <w:rPr>
          <w:bCs/>
          <w:szCs w:val="22"/>
          <w:u w:val="single"/>
        </w:rPr>
        <w:t>Podawanie przy użyciu strzykawki odmierzającej:</w:t>
      </w:r>
    </w:p>
    <w:p w14:paraId="3CED59A7" w14:textId="77777777" w:rsidR="003C5918" w:rsidRPr="00E44095" w:rsidRDefault="003C5918" w:rsidP="00E16E67">
      <w:pPr>
        <w:ind w:left="0" w:firstLine="0"/>
        <w:rPr>
          <w:szCs w:val="22"/>
        </w:rPr>
      </w:pPr>
      <w:r w:rsidRPr="00E44095">
        <w:rPr>
          <w:szCs w:val="22"/>
        </w:rPr>
        <w:t xml:space="preserve">Konus strzykawki odmierzającej jest dopasowany odpowiednio do butelki, a strzykawka jest wyskalowana z określeniem kg m.c w kg uwzględniając dawkę podtrzymującą. Celem rozpoczęcia leczenia, w pierwszym dniu leczenia należy podać dwukrotną dawkę podtrzymującą. </w:t>
      </w:r>
    </w:p>
    <w:p w14:paraId="789542FE" w14:textId="77777777" w:rsidR="00BB74AB" w:rsidRPr="00E44095" w:rsidRDefault="00BB74AB"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7"/>
        <w:gridCol w:w="2218"/>
        <w:gridCol w:w="2350"/>
        <w:gridCol w:w="2185"/>
      </w:tblGrid>
      <w:tr w:rsidR="00875733" w:rsidRPr="00E44095" w14:paraId="67A503DB" w14:textId="77777777" w:rsidTr="00BB74AB">
        <w:trPr>
          <w:cantSplit/>
        </w:trPr>
        <w:tc>
          <w:tcPr>
            <w:tcW w:w="4643" w:type="dxa"/>
            <w:gridSpan w:val="2"/>
            <w:tcBorders>
              <w:top w:val="nil"/>
              <w:left w:val="nil"/>
              <w:bottom w:val="nil"/>
              <w:right w:val="nil"/>
            </w:tcBorders>
          </w:tcPr>
          <w:p w14:paraId="1137F69F" w14:textId="672F540C" w:rsidR="00875733" w:rsidRPr="00E44095" w:rsidRDefault="00F94F0F" w:rsidP="00500664">
            <w:pPr>
              <w:keepNext/>
              <w:rPr>
                <w:szCs w:val="22"/>
                <w:lang w:val="is-IS"/>
              </w:rPr>
            </w:pPr>
            <w:r>
              <w:rPr>
                <w:noProof/>
                <w:lang w:val="en-GB" w:eastAsia="zh-CN" w:bidi="th-TH"/>
              </w:rPr>
              <w:lastRenderedPageBreak/>
              <w:drawing>
                <wp:anchor distT="0" distB="0" distL="114300" distR="114300" simplePos="0" relativeHeight="251655168" behindDoc="0" locked="0" layoutInCell="1" allowOverlap="1" wp14:anchorId="37E6AEA8" wp14:editId="4E672CD2">
                  <wp:simplePos x="0" y="0"/>
                  <wp:positionH relativeFrom="column">
                    <wp:posOffset>406400</wp:posOffset>
                  </wp:positionH>
                  <wp:positionV relativeFrom="paragraph">
                    <wp:posOffset>26670</wp:posOffset>
                  </wp:positionV>
                  <wp:extent cx="2141855" cy="1186815"/>
                  <wp:effectExtent l="0" t="0" r="0" b="0"/>
                  <wp:wrapNone/>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CFE6A" w14:textId="77777777" w:rsidR="00875733" w:rsidRPr="00E44095" w:rsidRDefault="00875733" w:rsidP="00500664">
            <w:pPr>
              <w:keepNext/>
              <w:rPr>
                <w:szCs w:val="22"/>
                <w:lang w:val="is-IS"/>
              </w:rPr>
            </w:pPr>
          </w:p>
          <w:p w14:paraId="46B8FB61" w14:textId="77777777" w:rsidR="00875733" w:rsidRPr="00E44095" w:rsidRDefault="00875733" w:rsidP="00500664">
            <w:pPr>
              <w:keepNext/>
              <w:rPr>
                <w:szCs w:val="22"/>
                <w:lang w:val="is-IS"/>
              </w:rPr>
            </w:pPr>
          </w:p>
          <w:p w14:paraId="41908E08" w14:textId="77777777" w:rsidR="00875733" w:rsidRPr="00E44095" w:rsidRDefault="00875733" w:rsidP="00500664">
            <w:pPr>
              <w:keepNext/>
              <w:rPr>
                <w:szCs w:val="22"/>
                <w:lang w:val="is-IS"/>
              </w:rPr>
            </w:pPr>
          </w:p>
          <w:p w14:paraId="61A5A1EB" w14:textId="77777777" w:rsidR="00875733" w:rsidRPr="00E44095" w:rsidRDefault="00875733" w:rsidP="00500664">
            <w:pPr>
              <w:keepNext/>
              <w:rPr>
                <w:szCs w:val="22"/>
                <w:lang w:val="is-IS"/>
              </w:rPr>
            </w:pPr>
          </w:p>
          <w:p w14:paraId="2A41AC7C" w14:textId="77777777" w:rsidR="00875733" w:rsidRPr="00E44095" w:rsidRDefault="00875733" w:rsidP="00500664">
            <w:pPr>
              <w:keepNext/>
              <w:rPr>
                <w:szCs w:val="22"/>
                <w:lang w:val="is-IS"/>
              </w:rPr>
            </w:pPr>
          </w:p>
          <w:p w14:paraId="3482CB0B" w14:textId="77777777" w:rsidR="00875733" w:rsidRPr="00E44095" w:rsidRDefault="00875733" w:rsidP="00500664">
            <w:pPr>
              <w:keepNext/>
              <w:rPr>
                <w:szCs w:val="22"/>
                <w:lang w:val="is-IS"/>
              </w:rPr>
            </w:pPr>
          </w:p>
          <w:p w14:paraId="18B42F1A" w14:textId="77777777" w:rsidR="00875733" w:rsidRPr="00E44095" w:rsidRDefault="00875733" w:rsidP="00500664">
            <w:pPr>
              <w:keepNext/>
              <w:rPr>
                <w:szCs w:val="22"/>
                <w:lang w:val="is-IS"/>
              </w:rPr>
            </w:pPr>
          </w:p>
        </w:tc>
        <w:tc>
          <w:tcPr>
            <w:tcW w:w="4643" w:type="dxa"/>
            <w:gridSpan w:val="2"/>
            <w:tcBorders>
              <w:top w:val="nil"/>
              <w:left w:val="nil"/>
              <w:bottom w:val="nil"/>
              <w:right w:val="nil"/>
            </w:tcBorders>
          </w:tcPr>
          <w:p w14:paraId="537FC492" w14:textId="67C708CC" w:rsidR="00875733" w:rsidRPr="00E44095" w:rsidRDefault="00F94F0F" w:rsidP="00500664">
            <w:pPr>
              <w:keepNext/>
              <w:rPr>
                <w:szCs w:val="22"/>
                <w:lang w:val="is-IS"/>
              </w:rPr>
            </w:pPr>
            <w:r>
              <w:rPr>
                <w:noProof/>
                <w:lang w:val="en-GB" w:eastAsia="zh-CN" w:bidi="th-TH"/>
              </w:rPr>
              <w:drawing>
                <wp:anchor distT="0" distB="0" distL="114300" distR="114300" simplePos="0" relativeHeight="251656192" behindDoc="0" locked="0" layoutInCell="1" allowOverlap="1" wp14:anchorId="3C1B927B" wp14:editId="0B55706F">
                  <wp:simplePos x="0" y="0"/>
                  <wp:positionH relativeFrom="column">
                    <wp:posOffset>313690</wp:posOffset>
                  </wp:positionH>
                  <wp:positionV relativeFrom="paragraph">
                    <wp:posOffset>26670</wp:posOffset>
                  </wp:positionV>
                  <wp:extent cx="2139950" cy="1186815"/>
                  <wp:effectExtent l="0" t="0" r="0" b="0"/>
                  <wp:wrapNone/>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75733" w:rsidRPr="00E44095" w14:paraId="754F35A7" w14:textId="77777777" w:rsidTr="00BB74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5" w:type="dxa"/>
          </w:tcPr>
          <w:p w14:paraId="4091DB33" w14:textId="77777777" w:rsidR="00875733" w:rsidRPr="00E44095" w:rsidRDefault="00875733" w:rsidP="00500664">
            <w:pPr>
              <w:keepNext/>
              <w:ind w:left="0" w:firstLine="0"/>
            </w:pPr>
            <w:r w:rsidRPr="00E44095">
              <w:rPr>
                <w:sz w:val="16"/>
                <w:lang w:val="is-IS"/>
              </w:rPr>
              <w:t xml:space="preserve">Wstrząsnąć dobrze butelkę. Odkręcić zakrętkę wciskając ją do dołu. </w:t>
            </w:r>
            <w:r w:rsidRPr="00E44095">
              <w:rPr>
                <w:sz w:val="16"/>
              </w:rPr>
              <w:t>Włożyć strzykawkę do butelki wciskając konus do otworu butelki.</w:t>
            </w:r>
          </w:p>
          <w:p w14:paraId="369309EC" w14:textId="77777777" w:rsidR="00875733" w:rsidRPr="00E44095" w:rsidRDefault="00875733" w:rsidP="00500664">
            <w:pPr>
              <w:keepNext/>
              <w:rPr>
                <w:sz w:val="16"/>
                <w:szCs w:val="16"/>
                <w:lang w:val="nl-NL"/>
              </w:rPr>
            </w:pPr>
          </w:p>
        </w:tc>
        <w:tc>
          <w:tcPr>
            <w:tcW w:w="2268" w:type="dxa"/>
          </w:tcPr>
          <w:p w14:paraId="41F066C5" w14:textId="77777777" w:rsidR="00875733" w:rsidRPr="00E44095" w:rsidRDefault="00875733" w:rsidP="00500664">
            <w:pPr>
              <w:pStyle w:val="BodyText"/>
              <w:keepNext/>
              <w:ind w:left="0" w:firstLine="0"/>
              <w:rPr>
                <w:sz w:val="16"/>
              </w:rPr>
            </w:pPr>
            <w:r w:rsidRPr="00E44095">
              <w:rPr>
                <w:sz w:val="16"/>
              </w:rPr>
              <w:t xml:space="preserve">Obrócić w dół. Wysunąć tłok strzykawki do pozy-cji w której czarna linia na tłoku wska-że ilość kg masy ciała odpowiednią dla Twojego psa. </w:t>
            </w:r>
          </w:p>
          <w:p w14:paraId="3EA36AB5" w14:textId="77777777" w:rsidR="00875733" w:rsidRPr="00E44095" w:rsidRDefault="00875733" w:rsidP="00500664">
            <w:pPr>
              <w:keepNext/>
              <w:rPr>
                <w:sz w:val="16"/>
                <w:szCs w:val="16"/>
                <w:lang w:val="is-IS" w:eastAsia="de-DE"/>
              </w:rPr>
            </w:pPr>
          </w:p>
        </w:tc>
        <w:tc>
          <w:tcPr>
            <w:tcW w:w="2410" w:type="dxa"/>
          </w:tcPr>
          <w:p w14:paraId="1E41851C" w14:textId="77777777" w:rsidR="00875733" w:rsidRPr="00E44095" w:rsidRDefault="00875733" w:rsidP="00500664">
            <w:pPr>
              <w:pStyle w:val="BodyText"/>
              <w:keepNext/>
              <w:ind w:left="0" w:firstLine="0"/>
              <w:rPr>
                <w:sz w:val="16"/>
              </w:rPr>
            </w:pPr>
            <w:r w:rsidRPr="00E44095">
              <w:rPr>
                <w:sz w:val="16"/>
              </w:rPr>
              <w:t xml:space="preserve">Obrócić butelkę otworem do góry i wykręcając wyjąć strzykawkę z butelki. </w:t>
            </w:r>
          </w:p>
          <w:p w14:paraId="529C5777" w14:textId="77777777" w:rsidR="00875733" w:rsidRPr="00E44095" w:rsidRDefault="00875733" w:rsidP="00500664">
            <w:pPr>
              <w:keepNext/>
              <w:rPr>
                <w:sz w:val="16"/>
                <w:szCs w:val="16"/>
                <w:lang w:val="is-IS" w:eastAsia="de-DE"/>
              </w:rPr>
            </w:pPr>
          </w:p>
        </w:tc>
        <w:tc>
          <w:tcPr>
            <w:tcW w:w="2233" w:type="dxa"/>
          </w:tcPr>
          <w:p w14:paraId="52D45755" w14:textId="77777777" w:rsidR="00875733" w:rsidRPr="00E44095" w:rsidRDefault="00875733" w:rsidP="00500664">
            <w:pPr>
              <w:pStyle w:val="BodyText"/>
              <w:keepNext/>
              <w:ind w:left="0" w:firstLine="0"/>
              <w:rPr>
                <w:sz w:val="16"/>
              </w:rPr>
            </w:pPr>
            <w:r w:rsidRPr="00E44095">
              <w:rPr>
                <w:sz w:val="16"/>
              </w:rPr>
              <w:t xml:space="preserve">Naciskając na tłok wycisnąć zawartość strzykawki do miski z pokarmem lub bezpośrednio do pyska. </w:t>
            </w:r>
          </w:p>
          <w:p w14:paraId="37272F52" w14:textId="77777777" w:rsidR="00875733" w:rsidRPr="00E44095" w:rsidRDefault="00875733" w:rsidP="00500664">
            <w:pPr>
              <w:keepNext/>
              <w:rPr>
                <w:sz w:val="16"/>
                <w:szCs w:val="16"/>
                <w:lang w:val="is-IS" w:eastAsia="de-DE"/>
              </w:rPr>
            </w:pPr>
          </w:p>
        </w:tc>
      </w:tr>
    </w:tbl>
    <w:p w14:paraId="7ACA31D7" w14:textId="77777777" w:rsidR="00875733" w:rsidRPr="00E44095" w:rsidRDefault="00875733" w:rsidP="00E16E67">
      <w:pPr>
        <w:ind w:left="0" w:firstLine="0"/>
        <w:jc w:val="both"/>
        <w:rPr>
          <w:szCs w:val="22"/>
          <w:lang w:val="bg-BG"/>
        </w:rPr>
      </w:pPr>
    </w:p>
    <w:p w14:paraId="39E6EDC8" w14:textId="77777777" w:rsidR="003C5918" w:rsidRPr="00E44095" w:rsidRDefault="003C5918" w:rsidP="00E16E67">
      <w:pPr>
        <w:ind w:left="0" w:firstLine="0"/>
        <w:rPr>
          <w:szCs w:val="22"/>
        </w:rPr>
      </w:pPr>
      <w:r w:rsidRPr="00E44095">
        <w:rPr>
          <w:szCs w:val="22"/>
        </w:rPr>
        <w:t>Odpowiednio, leczenie można rozpocząć stosując Metacam 5 mg/ml roztwór do wstrzykiwań.</w:t>
      </w:r>
    </w:p>
    <w:p w14:paraId="6B3CE20D" w14:textId="77777777" w:rsidR="003C5918" w:rsidRPr="00E44095" w:rsidRDefault="003C5918" w:rsidP="00E16E67">
      <w:pPr>
        <w:ind w:left="0" w:firstLine="0"/>
        <w:rPr>
          <w:szCs w:val="22"/>
        </w:rPr>
      </w:pPr>
      <w:r w:rsidRPr="00E44095">
        <w:rPr>
          <w:szCs w:val="22"/>
        </w:rPr>
        <w:t>Spodziewany efekt kliniczny lec</w:t>
      </w:r>
      <w:r w:rsidR="00947D8B" w:rsidRPr="00E44095">
        <w:rPr>
          <w:szCs w:val="22"/>
        </w:rPr>
        <w:t>zenia jest zwykle widoczny po 3–</w:t>
      </w:r>
      <w:r w:rsidRPr="00E44095">
        <w:rPr>
          <w:szCs w:val="22"/>
        </w:rPr>
        <w:t>4 dniach. Jeżeli po 10 dniach stosowania brak jest poprawy klinicznych objawów</w:t>
      </w:r>
      <w:r w:rsidR="00CD3CFF">
        <w:rPr>
          <w:szCs w:val="22"/>
        </w:rPr>
        <w:t>,</w:t>
      </w:r>
      <w:r w:rsidRPr="00E44095">
        <w:rPr>
          <w:szCs w:val="22"/>
        </w:rPr>
        <w:t xml:space="preserve"> należy przerwać leczenie. </w:t>
      </w:r>
    </w:p>
    <w:p w14:paraId="19B9091B" w14:textId="77777777" w:rsidR="00317522" w:rsidRPr="00E44095" w:rsidRDefault="00317522" w:rsidP="00E16E67">
      <w:pPr>
        <w:jc w:val="both"/>
        <w:rPr>
          <w:b/>
          <w:bCs/>
          <w:szCs w:val="22"/>
        </w:rPr>
      </w:pPr>
    </w:p>
    <w:p w14:paraId="6A9F185D" w14:textId="77777777" w:rsidR="00017796" w:rsidRPr="00E44095" w:rsidRDefault="00017796" w:rsidP="00E16E67">
      <w:pPr>
        <w:jc w:val="both"/>
        <w:rPr>
          <w:b/>
          <w:bCs/>
          <w:szCs w:val="22"/>
        </w:rPr>
      </w:pPr>
    </w:p>
    <w:p w14:paraId="74769387" w14:textId="77777777" w:rsidR="003C5918" w:rsidRPr="00E44095" w:rsidRDefault="003C5918" w:rsidP="00E16E67">
      <w:pPr>
        <w:jc w:val="both"/>
        <w:rPr>
          <w:b/>
          <w:bCs/>
          <w:szCs w:val="22"/>
        </w:rPr>
      </w:pPr>
      <w:r w:rsidRPr="00F14D76">
        <w:rPr>
          <w:b/>
          <w:bCs/>
          <w:szCs w:val="22"/>
          <w:highlight w:val="lightGray"/>
        </w:rPr>
        <w:t>9.</w:t>
      </w:r>
      <w:r w:rsidRPr="00E44095">
        <w:rPr>
          <w:b/>
          <w:bCs/>
          <w:szCs w:val="22"/>
        </w:rPr>
        <w:tab/>
        <w:t xml:space="preserve">ZALECENIA </w:t>
      </w:r>
      <w:smartTag w:uri="urn:schemas-microsoft-com:office:smarttags" w:element="stockticker">
        <w:r w:rsidRPr="00E44095">
          <w:rPr>
            <w:b/>
            <w:bCs/>
            <w:szCs w:val="22"/>
          </w:rPr>
          <w:t>DLA</w:t>
        </w:r>
      </w:smartTag>
      <w:r w:rsidRPr="00E44095">
        <w:rPr>
          <w:b/>
          <w:bCs/>
          <w:szCs w:val="22"/>
        </w:rPr>
        <w:t xml:space="preserve"> PRAWIDŁOWEGO PODANIA</w:t>
      </w:r>
    </w:p>
    <w:p w14:paraId="0406A9E4" w14:textId="77777777" w:rsidR="003C5918" w:rsidRPr="00E44095" w:rsidRDefault="003C5918" w:rsidP="00E16E67">
      <w:pPr>
        <w:ind w:left="0" w:firstLine="0"/>
        <w:jc w:val="both"/>
        <w:rPr>
          <w:bCs/>
          <w:szCs w:val="22"/>
        </w:rPr>
      </w:pPr>
    </w:p>
    <w:p w14:paraId="0EB04F72" w14:textId="77777777" w:rsidR="003C5918" w:rsidRPr="00E44095" w:rsidRDefault="003C5918" w:rsidP="00E16E67">
      <w:pPr>
        <w:ind w:left="0" w:firstLine="0"/>
        <w:rPr>
          <w:bCs/>
          <w:szCs w:val="22"/>
        </w:rPr>
      </w:pPr>
      <w:r w:rsidRPr="00E44095">
        <w:rPr>
          <w:bCs/>
          <w:szCs w:val="22"/>
        </w:rPr>
        <w:t xml:space="preserve">Szczególną uwagę należy zwrócić na dokładność dawkowania. Należy postępować dokładnie z zaleceniami lekarza weterynarii. </w:t>
      </w:r>
    </w:p>
    <w:p w14:paraId="1CE4840F" w14:textId="77777777" w:rsidR="000C0F81" w:rsidRPr="00E44095" w:rsidRDefault="000C0F81" w:rsidP="00E16E67">
      <w:pPr>
        <w:rPr>
          <w:bCs/>
          <w:szCs w:val="22"/>
        </w:rPr>
      </w:pPr>
      <w:r w:rsidRPr="00E44095">
        <w:rPr>
          <w:szCs w:val="22"/>
        </w:rPr>
        <w:t>Unikać zanieczyszczenia leku podczas stosowania.</w:t>
      </w:r>
    </w:p>
    <w:p w14:paraId="05AAFD68" w14:textId="77777777" w:rsidR="003C5918" w:rsidRPr="00E44095" w:rsidRDefault="003C5918" w:rsidP="00E16E67">
      <w:pPr>
        <w:rPr>
          <w:bCs/>
          <w:szCs w:val="22"/>
        </w:rPr>
      </w:pPr>
    </w:p>
    <w:p w14:paraId="0BC83CFA" w14:textId="77777777" w:rsidR="003C5918" w:rsidRPr="00E44095" w:rsidRDefault="003C5918" w:rsidP="00E16E67">
      <w:pPr>
        <w:rPr>
          <w:szCs w:val="22"/>
        </w:rPr>
      </w:pPr>
    </w:p>
    <w:p w14:paraId="1BD7ED28" w14:textId="77777777" w:rsidR="003C5918" w:rsidRPr="00E44095" w:rsidRDefault="003C5918" w:rsidP="00E16E67">
      <w:pPr>
        <w:rPr>
          <w:b/>
          <w:bCs/>
          <w:szCs w:val="22"/>
        </w:rPr>
      </w:pPr>
      <w:r w:rsidRPr="00F14D76">
        <w:rPr>
          <w:b/>
          <w:bCs/>
          <w:szCs w:val="22"/>
          <w:highlight w:val="lightGray"/>
        </w:rPr>
        <w:t>10.</w:t>
      </w:r>
      <w:r w:rsidRPr="00E44095">
        <w:rPr>
          <w:b/>
          <w:bCs/>
          <w:szCs w:val="22"/>
        </w:rPr>
        <w:tab/>
        <w:t>OKRES</w:t>
      </w:r>
      <w:r w:rsidR="00CD3CFF">
        <w:rPr>
          <w:b/>
          <w:bCs/>
          <w:szCs w:val="22"/>
        </w:rPr>
        <w:t>(Y)</w:t>
      </w:r>
      <w:r w:rsidRPr="00E44095">
        <w:rPr>
          <w:b/>
          <w:bCs/>
          <w:szCs w:val="22"/>
        </w:rPr>
        <w:t xml:space="preserve"> KARENCJI</w:t>
      </w:r>
    </w:p>
    <w:p w14:paraId="45B1E30F" w14:textId="77777777" w:rsidR="003C5918" w:rsidRPr="00E44095" w:rsidRDefault="003C5918" w:rsidP="00E16E67">
      <w:pPr>
        <w:rPr>
          <w:bCs/>
          <w:szCs w:val="22"/>
        </w:rPr>
      </w:pPr>
    </w:p>
    <w:p w14:paraId="546093E2" w14:textId="77777777" w:rsidR="003C5918" w:rsidRPr="00E44095" w:rsidRDefault="003C5918" w:rsidP="00E16E67">
      <w:pPr>
        <w:rPr>
          <w:bCs/>
          <w:szCs w:val="22"/>
        </w:rPr>
      </w:pPr>
      <w:r w:rsidRPr="00E44095">
        <w:rPr>
          <w:bCs/>
          <w:szCs w:val="22"/>
        </w:rPr>
        <w:t>Nie dotyczy</w:t>
      </w:r>
    </w:p>
    <w:p w14:paraId="1816325A" w14:textId="77777777" w:rsidR="003C5918" w:rsidRPr="00E44095" w:rsidRDefault="003C5918" w:rsidP="00E16E67">
      <w:pPr>
        <w:rPr>
          <w:bCs/>
          <w:szCs w:val="22"/>
        </w:rPr>
      </w:pPr>
    </w:p>
    <w:p w14:paraId="269653BB" w14:textId="77777777" w:rsidR="003C5918" w:rsidRPr="00E44095" w:rsidRDefault="003C5918" w:rsidP="00E16E67">
      <w:pPr>
        <w:rPr>
          <w:bCs/>
          <w:szCs w:val="22"/>
        </w:rPr>
      </w:pPr>
    </w:p>
    <w:p w14:paraId="7016E6C7" w14:textId="77777777" w:rsidR="003C5918" w:rsidRPr="00E44095" w:rsidRDefault="003C5918" w:rsidP="00E16E67">
      <w:pPr>
        <w:rPr>
          <w:b/>
          <w:bCs/>
          <w:szCs w:val="22"/>
        </w:rPr>
      </w:pPr>
      <w:r w:rsidRPr="00F14D76">
        <w:rPr>
          <w:b/>
          <w:bCs/>
          <w:szCs w:val="22"/>
          <w:highlight w:val="lightGray"/>
        </w:rPr>
        <w:t>11.</w:t>
      </w:r>
      <w:r w:rsidRPr="00E44095">
        <w:rPr>
          <w:b/>
          <w:bCs/>
          <w:szCs w:val="22"/>
        </w:rPr>
        <w:tab/>
      </w:r>
      <w:r w:rsidR="00903521" w:rsidRPr="00E44095">
        <w:rPr>
          <w:b/>
          <w:bCs/>
          <w:szCs w:val="22"/>
        </w:rPr>
        <w:t xml:space="preserve">SPECJALNE </w:t>
      </w:r>
      <w:r w:rsidRPr="00E44095">
        <w:rPr>
          <w:b/>
          <w:bCs/>
          <w:szCs w:val="22"/>
        </w:rPr>
        <w:t xml:space="preserve">ŚRODKI OSTROŻNOŚCI </w:t>
      </w:r>
      <w:r w:rsidR="00E046F2" w:rsidRPr="00E44095">
        <w:rPr>
          <w:b/>
          <w:bCs/>
          <w:szCs w:val="22"/>
        </w:rPr>
        <w:t>PODCZAS PRZECHOWYWANIA</w:t>
      </w:r>
    </w:p>
    <w:p w14:paraId="39A042D3" w14:textId="77777777" w:rsidR="003C5918" w:rsidRPr="00E44095" w:rsidRDefault="003C5918" w:rsidP="00E16E67">
      <w:pPr>
        <w:rPr>
          <w:bCs/>
          <w:szCs w:val="22"/>
        </w:rPr>
      </w:pPr>
    </w:p>
    <w:p w14:paraId="54306D18" w14:textId="77777777" w:rsidR="003C5918" w:rsidRPr="00E44095" w:rsidRDefault="003C5918" w:rsidP="00E16E67">
      <w:pPr>
        <w:rPr>
          <w:szCs w:val="22"/>
        </w:rPr>
      </w:pPr>
      <w:r w:rsidRPr="00E44095">
        <w:rPr>
          <w:szCs w:val="22"/>
        </w:rPr>
        <w:t xml:space="preserve">Przechowywać w miejscu </w:t>
      </w:r>
      <w:r w:rsidR="00E046F2" w:rsidRPr="00E44095">
        <w:rPr>
          <w:szCs w:val="22"/>
        </w:rPr>
        <w:t xml:space="preserve">niewidocznym i </w:t>
      </w:r>
      <w:r w:rsidRPr="00E44095">
        <w:rPr>
          <w:szCs w:val="22"/>
        </w:rPr>
        <w:t>niedostępnym dla dzieci.</w:t>
      </w:r>
    </w:p>
    <w:p w14:paraId="60D626C1" w14:textId="6839DA03" w:rsidR="003C5918" w:rsidRPr="00E44095" w:rsidRDefault="003C5918" w:rsidP="00E16E67">
      <w:pPr>
        <w:ind w:left="0" w:firstLine="0"/>
        <w:rPr>
          <w:noProof/>
          <w:szCs w:val="22"/>
        </w:rPr>
      </w:pPr>
      <w:r w:rsidRPr="00E44095">
        <w:rPr>
          <w:noProof/>
          <w:szCs w:val="22"/>
        </w:rPr>
        <w:t xml:space="preserve">Brak </w:t>
      </w:r>
      <w:r w:rsidR="003E47E0">
        <w:rPr>
          <w:noProof/>
          <w:szCs w:val="22"/>
        </w:rPr>
        <w:t>specjalnych</w:t>
      </w:r>
      <w:r w:rsidR="003E47E0" w:rsidRPr="00DA7247">
        <w:rPr>
          <w:noProof/>
          <w:szCs w:val="22"/>
        </w:rPr>
        <w:t xml:space="preserve"> </w:t>
      </w:r>
      <w:r w:rsidRPr="00E44095">
        <w:rPr>
          <w:noProof/>
          <w:szCs w:val="22"/>
        </w:rPr>
        <w:t>środków ostrożności dotyczących przechowywania</w:t>
      </w:r>
      <w:r w:rsidR="00E046F2" w:rsidRPr="00E44095">
        <w:rPr>
          <w:noProof/>
          <w:szCs w:val="22"/>
        </w:rPr>
        <w:t>.</w:t>
      </w:r>
      <w:r w:rsidRPr="00E44095">
        <w:rPr>
          <w:noProof/>
          <w:szCs w:val="22"/>
        </w:rPr>
        <w:t xml:space="preserve"> </w:t>
      </w:r>
    </w:p>
    <w:p w14:paraId="1299AFAE" w14:textId="77777777" w:rsidR="003C5918" w:rsidRPr="00E44095" w:rsidRDefault="003C5918" w:rsidP="00E16E67">
      <w:pPr>
        <w:rPr>
          <w:szCs w:val="22"/>
        </w:rPr>
      </w:pPr>
      <w:r w:rsidRPr="00E44095">
        <w:rPr>
          <w:noProof/>
          <w:szCs w:val="22"/>
        </w:rPr>
        <w:t xml:space="preserve">Okres </w:t>
      </w:r>
      <w:r w:rsidR="00E046F2" w:rsidRPr="00E44095">
        <w:rPr>
          <w:noProof/>
          <w:szCs w:val="22"/>
        </w:rPr>
        <w:t xml:space="preserve">ważności </w:t>
      </w:r>
      <w:r w:rsidRPr="00E44095">
        <w:rPr>
          <w:noProof/>
          <w:szCs w:val="22"/>
        </w:rPr>
        <w:t>po pierwszym otwarciu pojemnika</w:t>
      </w:r>
      <w:r w:rsidRPr="00E44095" w:rsidDel="00A71C28">
        <w:rPr>
          <w:szCs w:val="22"/>
        </w:rPr>
        <w:t xml:space="preserve"> </w:t>
      </w:r>
      <w:r w:rsidRPr="00E44095">
        <w:rPr>
          <w:szCs w:val="22"/>
        </w:rPr>
        <w:t>: 6 miesięcy.</w:t>
      </w:r>
    </w:p>
    <w:p w14:paraId="2CF55977" w14:textId="0E6D8274" w:rsidR="00C25793" w:rsidRPr="00E44095" w:rsidRDefault="003C5918" w:rsidP="00E16E67">
      <w:pPr>
        <w:ind w:left="0" w:firstLine="0"/>
        <w:rPr>
          <w:noProof/>
          <w:szCs w:val="22"/>
        </w:rPr>
      </w:pPr>
      <w:r w:rsidRPr="00E44095">
        <w:rPr>
          <w:noProof/>
          <w:szCs w:val="22"/>
        </w:rPr>
        <w:t>Nie używać</w:t>
      </w:r>
      <w:r w:rsidR="00E046F2" w:rsidRPr="00E44095">
        <w:rPr>
          <w:noProof/>
          <w:szCs w:val="22"/>
        </w:rPr>
        <w:t xml:space="preserve"> tego produktu leczniczego weterynaryjnego</w:t>
      </w:r>
      <w:r w:rsidR="00CD3CFF">
        <w:rPr>
          <w:noProof/>
          <w:szCs w:val="22"/>
        </w:rPr>
        <w:t xml:space="preserve"> </w:t>
      </w:r>
      <w:r w:rsidRPr="00E44095">
        <w:rPr>
          <w:noProof/>
          <w:szCs w:val="22"/>
        </w:rPr>
        <w:t xml:space="preserve">po upływie </w:t>
      </w:r>
      <w:r w:rsidR="00E046F2" w:rsidRPr="00E44095">
        <w:rPr>
          <w:noProof/>
          <w:szCs w:val="22"/>
        </w:rPr>
        <w:t>terminu</w:t>
      </w:r>
      <w:r w:rsidRPr="00E44095">
        <w:rPr>
          <w:noProof/>
          <w:szCs w:val="22"/>
        </w:rPr>
        <w:t xml:space="preserve"> ważności podan</w:t>
      </w:r>
      <w:r w:rsidR="00CD3CFF">
        <w:rPr>
          <w:noProof/>
          <w:szCs w:val="22"/>
        </w:rPr>
        <w:t>ego</w:t>
      </w:r>
      <w:r w:rsidRPr="00E44095">
        <w:rPr>
          <w:noProof/>
          <w:szCs w:val="22"/>
        </w:rPr>
        <w:t xml:space="preserve"> na kartonie i butelce</w:t>
      </w:r>
      <w:r w:rsidR="00E13824" w:rsidRPr="00E44095">
        <w:rPr>
          <w:noProof/>
          <w:szCs w:val="22"/>
        </w:rPr>
        <w:t xml:space="preserve"> (</w:t>
      </w:r>
      <w:r w:rsidR="00903521" w:rsidRPr="00E44095">
        <w:rPr>
          <w:szCs w:val="22"/>
        </w:rPr>
        <w:t xml:space="preserve">Termin </w:t>
      </w:r>
      <w:r w:rsidR="00E13824" w:rsidRPr="00E44095">
        <w:rPr>
          <w:szCs w:val="22"/>
        </w:rPr>
        <w:t>ważności/</w:t>
      </w:r>
      <w:r w:rsidR="00E13824" w:rsidRPr="00E44095">
        <w:rPr>
          <w:noProof/>
          <w:szCs w:val="22"/>
        </w:rPr>
        <w:t>EXP)</w:t>
      </w:r>
      <w:r w:rsidRPr="00E44095">
        <w:rPr>
          <w:noProof/>
          <w:szCs w:val="22"/>
        </w:rPr>
        <w:t>.</w:t>
      </w:r>
    </w:p>
    <w:p w14:paraId="5B75E6FF" w14:textId="77777777" w:rsidR="003C5918" w:rsidRPr="00E44095" w:rsidRDefault="003C5918" w:rsidP="00E16E67">
      <w:pPr>
        <w:rPr>
          <w:szCs w:val="22"/>
        </w:rPr>
      </w:pPr>
    </w:p>
    <w:p w14:paraId="552BAA63" w14:textId="77777777" w:rsidR="003C5918" w:rsidRPr="00E44095" w:rsidRDefault="003C5918" w:rsidP="00E16E67">
      <w:pPr>
        <w:rPr>
          <w:szCs w:val="22"/>
        </w:rPr>
      </w:pPr>
    </w:p>
    <w:p w14:paraId="07348B6F" w14:textId="77777777" w:rsidR="003C5918" w:rsidRPr="00E44095" w:rsidRDefault="003C5918" w:rsidP="00E16E67">
      <w:pPr>
        <w:rPr>
          <w:b/>
          <w:bCs/>
          <w:szCs w:val="22"/>
        </w:rPr>
      </w:pPr>
      <w:r w:rsidRPr="00F14D76">
        <w:rPr>
          <w:b/>
          <w:bCs/>
          <w:szCs w:val="22"/>
          <w:highlight w:val="lightGray"/>
        </w:rPr>
        <w:t>12.</w:t>
      </w:r>
      <w:r w:rsidRPr="00E44095">
        <w:rPr>
          <w:b/>
          <w:bCs/>
          <w:szCs w:val="22"/>
        </w:rPr>
        <w:tab/>
        <w:t>SPECJALNE OSTRZEŻENIA</w:t>
      </w:r>
    </w:p>
    <w:p w14:paraId="05D5D148" w14:textId="77777777" w:rsidR="003C5918" w:rsidRPr="00E44095" w:rsidRDefault="003C5918" w:rsidP="00E16E67">
      <w:pPr>
        <w:rPr>
          <w:bCs/>
          <w:szCs w:val="22"/>
        </w:rPr>
      </w:pPr>
    </w:p>
    <w:p w14:paraId="76CA7438" w14:textId="1A325C0F" w:rsidR="004211A5" w:rsidRPr="00E44095" w:rsidRDefault="00AF0BD0" w:rsidP="00E16E67">
      <w:pPr>
        <w:ind w:left="0" w:firstLine="0"/>
        <w:rPr>
          <w:bCs/>
          <w:szCs w:val="22"/>
          <w:u w:val="single"/>
        </w:rPr>
      </w:pPr>
      <w:r>
        <w:rPr>
          <w:bCs/>
          <w:szCs w:val="22"/>
          <w:u w:val="single"/>
        </w:rPr>
        <w:t>Specjalne ś</w:t>
      </w:r>
      <w:r w:rsidR="004211A5" w:rsidRPr="00E44095">
        <w:rPr>
          <w:bCs/>
          <w:szCs w:val="22"/>
          <w:u w:val="single"/>
        </w:rPr>
        <w:t>rodki ostrożności dotyczące stosowania u zwierząt</w:t>
      </w:r>
      <w:r w:rsidR="00CD3CFF">
        <w:rPr>
          <w:bCs/>
          <w:szCs w:val="22"/>
          <w:u w:val="single"/>
        </w:rPr>
        <w:t>:</w:t>
      </w:r>
    </w:p>
    <w:p w14:paraId="4FD989F8" w14:textId="77777777" w:rsidR="003C5918" w:rsidRPr="00E44095" w:rsidRDefault="003C5918" w:rsidP="00E16E67">
      <w:pPr>
        <w:tabs>
          <w:tab w:val="left" w:pos="0"/>
        </w:tabs>
        <w:ind w:left="0" w:firstLine="0"/>
        <w:rPr>
          <w:szCs w:val="22"/>
        </w:rPr>
      </w:pPr>
      <w:r w:rsidRPr="00E44095">
        <w:rPr>
          <w:szCs w:val="22"/>
        </w:rPr>
        <w:t xml:space="preserve">Unikać stosowania u zwierząt odwodnionych, z objawami hypowolemią lub z obniżonym ciśnieniem krwi ze względu na ryzyko uszkodzenia nerek. </w:t>
      </w:r>
    </w:p>
    <w:p w14:paraId="678ED239" w14:textId="77777777" w:rsidR="004211A5" w:rsidRPr="00E44095" w:rsidRDefault="004211A5" w:rsidP="00E16E67">
      <w:pPr>
        <w:ind w:left="0" w:firstLine="0"/>
        <w:rPr>
          <w:bCs/>
          <w:szCs w:val="22"/>
        </w:rPr>
      </w:pPr>
      <w:r w:rsidRPr="00E44095">
        <w:rPr>
          <w:bCs/>
          <w:szCs w:val="22"/>
        </w:rPr>
        <w:t>Produkt leczniczy przeznaczony tylko dla psów. Nie używać dla kotów</w:t>
      </w:r>
      <w:r w:rsidR="000F70FB" w:rsidRPr="00E44095">
        <w:rPr>
          <w:szCs w:val="22"/>
        </w:rPr>
        <w:t xml:space="preserve"> ze względu na inne dawkowanie w użytych opakowaniach.</w:t>
      </w:r>
      <w:r w:rsidRPr="00E44095">
        <w:rPr>
          <w:bCs/>
          <w:szCs w:val="22"/>
        </w:rPr>
        <w:t xml:space="preserve">. U kotów używać Metacam 0,5 mg/ml zawiesina doustna dla kotów. </w:t>
      </w:r>
    </w:p>
    <w:p w14:paraId="6D23BA75" w14:textId="77777777" w:rsidR="004211A5" w:rsidRPr="00E44095" w:rsidRDefault="004211A5" w:rsidP="00E16E67">
      <w:pPr>
        <w:rPr>
          <w:b/>
          <w:bCs/>
          <w:szCs w:val="22"/>
        </w:rPr>
      </w:pPr>
    </w:p>
    <w:p w14:paraId="0EB50DF9" w14:textId="19025C9B" w:rsidR="0013149C" w:rsidRPr="00E44095" w:rsidRDefault="00AF0BD0" w:rsidP="00E16E67">
      <w:pPr>
        <w:ind w:left="0" w:firstLine="0"/>
        <w:rPr>
          <w:bCs/>
          <w:szCs w:val="22"/>
          <w:u w:val="single"/>
        </w:rPr>
      </w:pPr>
      <w:r>
        <w:rPr>
          <w:bCs/>
          <w:szCs w:val="22"/>
          <w:u w:val="single"/>
        </w:rPr>
        <w:t>Specjalne ś</w:t>
      </w:r>
      <w:r w:rsidR="0013149C" w:rsidRPr="00E44095">
        <w:rPr>
          <w:bCs/>
          <w:szCs w:val="22"/>
          <w:u w:val="single"/>
        </w:rPr>
        <w:t>rodki ostrożności dla osób podających produkt lecznicz</w:t>
      </w:r>
      <w:r w:rsidR="00821744" w:rsidRPr="00E44095">
        <w:rPr>
          <w:bCs/>
          <w:szCs w:val="22"/>
          <w:u w:val="single"/>
        </w:rPr>
        <w:t>y weterynaryjny zwierzętom</w:t>
      </w:r>
      <w:r w:rsidR="00CD3CFF">
        <w:rPr>
          <w:bCs/>
          <w:szCs w:val="22"/>
          <w:u w:val="single"/>
        </w:rPr>
        <w:t>:</w:t>
      </w:r>
    </w:p>
    <w:p w14:paraId="52E5B97C" w14:textId="77777777" w:rsidR="004211A5" w:rsidRPr="00E44095" w:rsidRDefault="004211A5" w:rsidP="00E16E67">
      <w:pPr>
        <w:ind w:left="0" w:firstLine="0"/>
        <w:rPr>
          <w:szCs w:val="22"/>
        </w:rPr>
      </w:pPr>
      <w:r w:rsidRPr="00E44095">
        <w:rPr>
          <w:szCs w:val="22"/>
        </w:rPr>
        <w:t>Osoby o stwierdzonej nadwrażliwości na</w:t>
      </w:r>
      <w:r w:rsidR="001D1935" w:rsidRPr="00E44095">
        <w:rPr>
          <w:szCs w:val="22"/>
        </w:rPr>
        <w:t xml:space="preserve"> </w:t>
      </w:r>
      <w:r w:rsidRPr="00E44095">
        <w:rPr>
          <w:szCs w:val="22"/>
        </w:rPr>
        <w:t>niesterydowe leki przeciwzapalne (NSAID) powinny unikać kontaktu z produktem leczniczym weterynaryjnym.</w:t>
      </w:r>
    </w:p>
    <w:p w14:paraId="5209B472" w14:textId="2C9D6C5F" w:rsidR="004211A5" w:rsidRDefault="004211A5" w:rsidP="00E16E67">
      <w:pPr>
        <w:pStyle w:val="BodyText"/>
        <w:ind w:left="0" w:firstLine="0"/>
      </w:pPr>
      <w:r w:rsidRPr="00E44095">
        <w:t>Po przypadkowym spożyciu należy niezwłocznie zwrócić się o pomoc medyczną oraz udostępnić lekarzowi ulotkę informacyjną lub opakowanie.</w:t>
      </w:r>
    </w:p>
    <w:p w14:paraId="2E535281" w14:textId="197CDA63" w:rsidR="00393076" w:rsidRDefault="00393076" w:rsidP="00E16E67">
      <w:pPr>
        <w:pStyle w:val="BodyText"/>
        <w:ind w:left="0" w:firstLine="0"/>
      </w:pPr>
      <w:r>
        <w:t xml:space="preserve">Ten produkt może powodować podrażnienie oka. </w:t>
      </w:r>
      <w:r w:rsidRPr="00F66F64">
        <w:t>W przypadku kontaktu z oczami</w:t>
      </w:r>
      <w:r>
        <w:t>,</w:t>
      </w:r>
      <w:r w:rsidRPr="00F66F64">
        <w:t xml:space="preserve"> natychmiast </w:t>
      </w:r>
      <w:r>
        <w:t>dokładnie</w:t>
      </w:r>
      <w:r w:rsidRPr="00F66F64">
        <w:t xml:space="preserve"> przemyć</w:t>
      </w:r>
      <w:r>
        <w:t xml:space="preserve"> </w:t>
      </w:r>
      <w:r w:rsidR="00CD35FD">
        <w:t xml:space="preserve">je </w:t>
      </w:r>
      <w:r>
        <w:t>wodą.</w:t>
      </w:r>
    </w:p>
    <w:p w14:paraId="595C508E" w14:textId="77777777" w:rsidR="00CD3CFF" w:rsidRDefault="00CD3CFF" w:rsidP="00E16E67">
      <w:pPr>
        <w:pStyle w:val="BodyText"/>
        <w:ind w:left="0" w:firstLine="0"/>
      </w:pPr>
    </w:p>
    <w:p w14:paraId="458B3AF1" w14:textId="77777777" w:rsidR="00CD3CFF" w:rsidRPr="00E36EF5" w:rsidRDefault="00CD3CFF" w:rsidP="00500664">
      <w:pPr>
        <w:pStyle w:val="BodyText"/>
        <w:keepNext/>
        <w:ind w:left="0" w:firstLine="0"/>
        <w:rPr>
          <w:u w:val="single"/>
        </w:rPr>
      </w:pPr>
      <w:r w:rsidRPr="00E36EF5">
        <w:rPr>
          <w:u w:val="single"/>
        </w:rPr>
        <w:lastRenderedPageBreak/>
        <w:t>Ciąża i laktacja:</w:t>
      </w:r>
    </w:p>
    <w:p w14:paraId="096103D9" w14:textId="77777777" w:rsidR="00CD3CFF" w:rsidRPr="00E44095" w:rsidRDefault="00CD3CFF" w:rsidP="00500664">
      <w:pPr>
        <w:pStyle w:val="BodyText"/>
        <w:keepNext/>
        <w:ind w:left="0" w:firstLine="0"/>
      </w:pPr>
      <w:r>
        <w:t>Patrz rozdział „Przeciwwskazania”.</w:t>
      </w:r>
    </w:p>
    <w:p w14:paraId="69DD5C91" w14:textId="77777777" w:rsidR="003C5918" w:rsidRPr="00E44095" w:rsidRDefault="003C5918" w:rsidP="00E16E67">
      <w:pPr>
        <w:pStyle w:val="BodyText"/>
        <w:ind w:left="0" w:firstLine="0"/>
      </w:pPr>
    </w:p>
    <w:p w14:paraId="6C35247A" w14:textId="77777777" w:rsidR="004211A5" w:rsidRPr="00E44095" w:rsidRDefault="008C6F82" w:rsidP="00E16E67">
      <w:pPr>
        <w:ind w:left="0" w:firstLine="0"/>
        <w:rPr>
          <w:bCs/>
          <w:szCs w:val="22"/>
          <w:u w:val="single"/>
        </w:rPr>
      </w:pPr>
      <w:r w:rsidRPr="00E44095">
        <w:rPr>
          <w:bCs/>
          <w:szCs w:val="22"/>
          <w:u w:val="single"/>
        </w:rPr>
        <w:t>Interakcje</w:t>
      </w:r>
      <w:r w:rsidR="00AF0BD0" w:rsidRPr="00AF0BD0">
        <w:rPr>
          <w:bCs/>
          <w:szCs w:val="22"/>
          <w:u w:val="single"/>
        </w:rPr>
        <w:t xml:space="preserve"> </w:t>
      </w:r>
      <w:r w:rsidR="00AF0BD0">
        <w:rPr>
          <w:bCs/>
          <w:szCs w:val="22"/>
          <w:u w:val="single"/>
        </w:rPr>
        <w:t>z innymi produktami leczniczymi i inne rodzaje interakcji:</w:t>
      </w:r>
    </w:p>
    <w:p w14:paraId="4DC55B8C" w14:textId="77777777" w:rsidR="003C5918" w:rsidRPr="00E44095" w:rsidRDefault="003C5918" w:rsidP="00E16E67">
      <w:pPr>
        <w:pStyle w:val="BodyText"/>
        <w:ind w:left="0" w:firstLine="0"/>
      </w:pPr>
      <w:r w:rsidRPr="00E44095">
        <w:t>Inne niesterydowe leki przeciwzapalne (NSAID), środki moczopędne, przeciwzakrzepowe, antybiotyki aminoglikozydowe i substancje silnie wiążące białka mogą działać konkurencyjnie w stosunku do wiązania się z receptorami i tym samym prowadzić do działania toksycznego. Metacam nie może być stosowany w połączeniu z innymi NSAID lub glukokortykosteroidami.</w:t>
      </w:r>
    </w:p>
    <w:p w14:paraId="2755F42F" w14:textId="77777777" w:rsidR="00553A99" w:rsidRDefault="00553A99" w:rsidP="00E16E67">
      <w:pPr>
        <w:pStyle w:val="BodyTextIndent"/>
        <w:tabs>
          <w:tab w:val="left" w:pos="709"/>
          <w:tab w:val="left" w:pos="3969"/>
        </w:tabs>
        <w:spacing w:after="0"/>
        <w:ind w:left="0" w:firstLine="0"/>
        <w:rPr>
          <w:szCs w:val="22"/>
        </w:rPr>
      </w:pPr>
    </w:p>
    <w:p w14:paraId="27857F40" w14:textId="5072676B" w:rsidR="003C5918" w:rsidRPr="00E44095" w:rsidRDefault="003C5918" w:rsidP="00E16E67">
      <w:pPr>
        <w:pStyle w:val="BodyTextIndent"/>
        <w:tabs>
          <w:tab w:val="left" w:pos="709"/>
          <w:tab w:val="left" w:pos="3969"/>
        </w:tabs>
        <w:spacing w:after="0"/>
        <w:ind w:left="0" w:firstLine="0"/>
        <w:rPr>
          <w:szCs w:val="22"/>
        </w:rPr>
      </w:pPr>
      <w:r w:rsidRPr="00E44095">
        <w:rPr>
          <w:szCs w:val="22"/>
        </w:rPr>
        <w:t xml:space="preserve">Leki przeciwzapalne zastosowane przed podaniem Metacamu mogą zwiększać lub wywołać dodatkowe działania niepożądane. Z tego względu przed rozpoczęciem leczenia Metacamem, należy przestrzegać okresu wolnego między zastosowaniem innych leków przeciwzapalnych wynoszącego co najmniej 24 godziny. Długość tego okresu powinna uwzględnić jednak właściwości farmakologicznych preparatu użytego poprzednio. </w:t>
      </w:r>
    </w:p>
    <w:p w14:paraId="476F7B5D" w14:textId="77777777" w:rsidR="004211A5" w:rsidRPr="00E44095" w:rsidRDefault="004211A5" w:rsidP="00E16E67">
      <w:pPr>
        <w:rPr>
          <w:b/>
          <w:bCs/>
          <w:szCs w:val="22"/>
        </w:rPr>
      </w:pPr>
    </w:p>
    <w:p w14:paraId="49A2B523" w14:textId="77777777" w:rsidR="003C5918" w:rsidRPr="00E44095" w:rsidRDefault="003C5918" w:rsidP="00E16E67">
      <w:pPr>
        <w:pStyle w:val="BodyText"/>
        <w:ind w:left="0" w:firstLine="0"/>
      </w:pPr>
    </w:p>
    <w:p w14:paraId="020BD6B6" w14:textId="77777777" w:rsidR="00AF0BD0" w:rsidRPr="00E44095" w:rsidRDefault="008C6F82" w:rsidP="00950E30">
      <w:pPr>
        <w:keepNext/>
        <w:ind w:left="0" w:firstLine="0"/>
        <w:rPr>
          <w:bCs/>
          <w:szCs w:val="22"/>
          <w:u w:val="single"/>
        </w:rPr>
      </w:pPr>
      <w:r w:rsidRPr="00E44095">
        <w:rPr>
          <w:bCs/>
          <w:szCs w:val="22"/>
          <w:u w:val="single"/>
        </w:rPr>
        <w:t>Przedawkowanie</w:t>
      </w:r>
      <w:r w:rsidR="00AF0BD0">
        <w:rPr>
          <w:bCs/>
          <w:szCs w:val="22"/>
          <w:u w:val="single"/>
        </w:rPr>
        <w:t xml:space="preserve"> </w:t>
      </w:r>
      <w:r w:rsidR="00AF0BD0" w:rsidRPr="00E44095">
        <w:rPr>
          <w:szCs w:val="22"/>
          <w:u w:val="single"/>
        </w:rPr>
        <w:t>(objawy, sposób postępowania przy udzielaniu natychmiastowej pomocy, odtrutki)</w:t>
      </w:r>
      <w:r w:rsidR="00F80BFA">
        <w:rPr>
          <w:szCs w:val="22"/>
          <w:u w:val="single"/>
        </w:rPr>
        <w:t>:</w:t>
      </w:r>
    </w:p>
    <w:p w14:paraId="1B38B32D" w14:textId="77777777" w:rsidR="004211A5" w:rsidRPr="00E44095" w:rsidRDefault="004211A5" w:rsidP="006D70C1">
      <w:pPr>
        <w:keepNext/>
        <w:suppressAutoHyphens/>
        <w:rPr>
          <w:bCs/>
          <w:szCs w:val="22"/>
          <w:u w:val="single"/>
        </w:rPr>
      </w:pPr>
    </w:p>
    <w:p w14:paraId="693E7B85" w14:textId="77777777" w:rsidR="003C5918" w:rsidRPr="00E44095" w:rsidRDefault="003C5918" w:rsidP="006D70C1">
      <w:pPr>
        <w:keepNext/>
        <w:suppressAutoHyphens/>
        <w:rPr>
          <w:szCs w:val="22"/>
        </w:rPr>
      </w:pPr>
      <w:r w:rsidRPr="00E44095">
        <w:rPr>
          <w:szCs w:val="22"/>
        </w:rPr>
        <w:t>W przypadku przedawkowania należy zastosować leczenie objawowe</w:t>
      </w:r>
      <w:r w:rsidR="00F80BFA">
        <w:rPr>
          <w:szCs w:val="22"/>
        </w:rPr>
        <w:t>.</w:t>
      </w:r>
    </w:p>
    <w:p w14:paraId="1D159AAD" w14:textId="77777777" w:rsidR="003C5918" w:rsidRPr="00E44095" w:rsidRDefault="003C5918" w:rsidP="00E16E67">
      <w:pPr>
        <w:ind w:left="0" w:firstLine="0"/>
        <w:jc w:val="both"/>
        <w:rPr>
          <w:szCs w:val="22"/>
        </w:rPr>
      </w:pPr>
    </w:p>
    <w:p w14:paraId="60DB8DE7" w14:textId="77777777" w:rsidR="00017796" w:rsidRPr="00E44095" w:rsidRDefault="00017796" w:rsidP="00E16E67">
      <w:pPr>
        <w:rPr>
          <w:b/>
          <w:bCs/>
          <w:szCs w:val="22"/>
        </w:rPr>
      </w:pPr>
    </w:p>
    <w:p w14:paraId="61DFB374" w14:textId="77777777" w:rsidR="004F17D5" w:rsidRPr="00E44095" w:rsidRDefault="003C5918" w:rsidP="00E16E67">
      <w:pPr>
        <w:rPr>
          <w:b/>
          <w:bCs/>
          <w:szCs w:val="22"/>
        </w:rPr>
      </w:pPr>
      <w:r w:rsidRPr="00F14D76">
        <w:rPr>
          <w:b/>
          <w:bCs/>
          <w:szCs w:val="22"/>
          <w:highlight w:val="lightGray"/>
        </w:rPr>
        <w:t>13.</w:t>
      </w:r>
      <w:r w:rsidRPr="00E44095">
        <w:rPr>
          <w:b/>
          <w:bCs/>
          <w:szCs w:val="22"/>
        </w:rPr>
        <w:tab/>
      </w:r>
      <w:r w:rsidR="004F17D5" w:rsidRPr="00E44095">
        <w:rPr>
          <w:b/>
          <w:bCs/>
          <w:szCs w:val="22"/>
        </w:rPr>
        <w:t xml:space="preserve">SPECJALNE ŚRODKI OSTROŻNOŚCI DOTYCZĄCE </w:t>
      </w:r>
      <w:r w:rsidR="00821744" w:rsidRPr="00E44095">
        <w:rPr>
          <w:b/>
          <w:bCs/>
          <w:szCs w:val="22"/>
        </w:rPr>
        <w:t>USUWANIA NIEZUŻYTEGO</w:t>
      </w:r>
      <w:r w:rsidR="004F17D5" w:rsidRPr="00E44095">
        <w:rPr>
          <w:b/>
          <w:bCs/>
          <w:szCs w:val="22"/>
        </w:rPr>
        <w:t xml:space="preserve"> PRODUKTU LECZNICZEGO WETERYNARYJNEGO </w:t>
      </w:r>
      <w:smartTag w:uri="urn:schemas-microsoft-com:office:smarttags" w:element="stockticker">
        <w:r w:rsidR="004F17D5" w:rsidRPr="00E44095">
          <w:rPr>
            <w:b/>
            <w:bCs/>
            <w:szCs w:val="22"/>
          </w:rPr>
          <w:t>LUB</w:t>
        </w:r>
      </w:smartTag>
      <w:r w:rsidR="004F17D5" w:rsidRPr="00E44095">
        <w:rPr>
          <w:b/>
          <w:bCs/>
          <w:szCs w:val="22"/>
        </w:rPr>
        <w:t xml:space="preserve"> POCHODZĄCYCH Z </w:t>
      </w:r>
      <w:r w:rsidR="00821744" w:rsidRPr="00E44095">
        <w:rPr>
          <w:b/>
          <w:bCs/>
          <w:szCs w:val="22"/>
        </w:rPr>
        <w:t>NIEGO ODPADÓW, JEŚLI</w:t>
      </w:r>
      <w:r w:rsidR="004F17D5" w:rsidRPr="00E44095">
        <w:rPr>
          <w:b/>
          <w:bCs/>
          <w:szCs w:val="22"/>
        </w:rPr>
        <w:t xml:space="preserve"> MA TO ZASTOSOWANIE</w:t>
      </w:r>
    </w:p>
    <w:p w14:paraId="5DF44F7E" w14:textId="77777777" w:rsidR="004F17D5" w:rsidRPr="00E44095" w:rsidRDefault="004F17D5" w:rsidP="00E16E67">
      <w:pPr>
        <w:ind w:left="0" w:firstLine="0"/>
        <w:rPr>
          <w:szCs w:val="22"/>
        </w:rPr>
      </w:pPr>
    </w:p>
    <w:p w14:paraId="009A7343" w14:textId="5486C0FF" w:rsidR="00AF0BD0" w:rsidRPr="00E44095" w:rsidRDefault="00AF0BD0" w:rsidP="00AF0BD0">
      <w:pPr>
        <w:ind w:left="0" w:firstLine="0"/>
        <w:rPr>
          <w:bCs/>
          <w:szCs w:val="22"/>
        </w:rPr>
      </w:pPr>
      <w:r w:rsidRPr="00E44095">
        <w:rPr>
          <w:bCs/>
          <w:szCs w:val="22"/>
        </w:rPr>
        <w:t>Leków nie należy usuwać do kanalizacji ani wyrzucać do śmieci</w:t>
      </w:r>
      <w:r>
        <w:rPr>
          <w:bCs/>
          <w:szCs w:val="22"/>
        </w:rPr>
        <w:t>.</w:t>
      </w:r>
      <w:r w:rsidRPr="00E44095">
        <w:rPr>
          <w:bCs/>
          <w:szCs w:val="22"/>
        </w:rPr>
        <w:t xml:space="preserve"> </w:t>
      </w:r>
      <w:r>
        <w:rPr>
          <w:szCs w:val="22"/>
        </w:rPr>
        <w:t xml:space="preserve">O sposoby usunięcia niepotrzebnych leków </w:t>
      </w:r>
      <w:r w:rsidR="00ED0ECD">
        <w:rPr>
          <w:szCs w:val="22"/>
        </w:rPr>
        <w:t xml:space="preserve">należy </w:t>
      </w:r>
      <w:r>
        <w:rPr>
          <w:szCs w:val="22"/>
        </w:rPr>
        <w:t>zapyta</w:t>
      </w:r>
      <w:r w:rsidR="00ED0ECD">
        <w:rPr>
          <w:szCs w:val="22"/>
        </w:rPr>
        <w:t>ć</w:t>
      </w:r>
      <w:r>
        <w:rPr>
          <w:szCs w:val="22"/>
        </w:rPr>
        <w:t xml:space="preserve"> lekarza weterynarii.</w:t>
      </w:r>
      <w:r w:rsidR="00ED0ECD">
        <w:rPr>
          <w:szCs w:val="22"/>
        </w:rPr>
        <w:t xml:space="preserve"> </w:t>
      </w:r>
      <w:r w:rsidR="004E7557">
        <w:rPr>
          <w:szCs w:val="22"/>
        </w:rPr>
        <w:t>Pomogą one chronić środowisko.</w:t>
      </w:r>
    </w:p>
    <w:p w14:paraId="1FEFF45E" w14:textId="77777777" w:rsidR="00661AB7" w:rsidRPr="00E44095" w:rsidRDefault="00661AB7" w:rsidP="00661AB7">
      <w:pPr>
        <w:ind w:left="0" w:firstLine="0"/>
        <w:rPr>
          <w:bCs/>
          <w:szCs w:val="22"/>
        </w:rPr>
      </w:pPr>
    </w:p>
    <w:p w14:paraId="537E84B4" w14:textId="77777777" w:rsidR="004E0B53" w:rsidRPr="00E44095" w:rsidRDefault="004E0B53" w:rsidP="00E16E67">
      <w:pPr>
        <w:ind w:left="0" w:firstLine="0"/>
        <w:rPr>
          <w:bCs/>
          <w:szCs w:val="22"/>
        </w:rPr>
      </w:pPr>
    </w:p>
    <w:p w14:paraId="37B5BCF7" w14:textId="77777777" w:rsidR="003C5918" w:rsidRPr="00E44095" w:rsidRDefault="003C5918" w:rsidP="00E16E67">
      <w:pPr>
        <w:rPr>
          <w:b/>
          <w:bCs/>
          <w:szCs w:val="22"/>
        </w:rPr>
      </w:pPr>
      <w:r w:rsidRPr="00F14D76">
        <w:rPr>
          <w:b/>
          <w:bCs/>
          <w:szCs w:val="22"/>
          <w:highlight w:val="lightGray"/>
        </w:rPr>
        <w:t>14.</w:t>
      </w:r>
      <w:r w:rsidRPr="00E44095">
        <w:rPr>
          <w:b/>
          <w:bCs/>
          <w:szCs w:val="22"/>
        </w:rPr>
        <w:tab/>
      </w:r>
      <w:smartTag w:uri="urn:schemas-microsoft-com:office:smarttags" w:element="stockticker">
        <w:r w:rsidRPr="00E44095">
          <w:rPr>
            <w:b/>
            <w:bCs/>
            <w:szCs w:val="22"/>
          </w:rPr>
          <w:t>DATA</w:t>
        </w:r>
      </w:smartTag>
      <w:r w:rsidRPr="00E44095">
        <w:rPr>
          <w:b/>
          <w:bCs/>
          <w:szCs w:val="22"/>
        </w:rPr>
        <w:t xml:space="preserve"> ZATWIERDZENIA </w:t>
      </w:r>
      <w:smartTag w:uri="urn:schemas-microsoft-com:office:smarttags" w:element="stockticker">
        <w:r w:rsidRPr="00E44095">
          <w:rPr>
            <w:b/>
            <w:bCs/>
            <w:szCs w:val="22"/>
          </w:rPr>
          <w:t>LUB</w:t>
        </w:r>
      </w:smartTag>
      <w:r w:rsidRPr="00E44095">
        <w:rPr>
          <w:b/>
          <w:bCs/>
          <w:szCs w:val="22"/>
        </w:rPr>
        <w:t xml:space="preserve"> OSTATNIEJ ZMIANY TEKSTU ULOTKI.</w:t>
      </w:r>
    </w:p>
    <w:p w14:paraId="521F25D3" w14:textId="77777777" w:rsidR="0053236E" w:rsidRPr="00E44095" w:rsidRDefault="0053236E" w:rsidP="00E16E67">
      <w:pPr>
        <w:rPr>
          <w:bCs/>
          <w:szCs w:val="22"/>
        </w:rPr>
      </w:pPr>
    </w:p>
    <w:p w14:paraId="0FFADE2E" w14:textId="77777777" w:rsidR="00947D8B" w:rsidRPr="00E44095" w:rsidRDefault="00880A19" w:rsidP="00E16E67">
      <w:pPr>
        <w:ind w:left="0" w:firstLine="0"/>
        <w:rPr>
          <w:szCs w:val="22"/>
        </w:rPr>
      </w:pPr>
      <w:r w:rsidRPr="00E44095">
        <w:rPr>
          <w:szCs w:val="22"/>
        </w:rPr>
        <w:t xml:space="preserve">Szczegółowe informacje dotyczące powyższego produktu leczniczego weterynaryjnego są dostępne w witrynie internetowej Europejskiej Agencji Leków </w:t>
      </w:r>
      <w:hyperlink r:id="rId26" w:history="1">
        <w:r w:rsidR="000C42C0" w:rsidRPr="00454C61">
          <w:rPr>
            <w:rStyle w:val="Hyperlink"/>
            <w:szCs w:val="22"/>
          </w:rPr>
          <w:t>http://www.ema.europa.eu/</w:t>
        </w:r>
      </w:hyperlink>
      <w:r w:rsidR="00947D8B" w:rsidRPr="00E44095">
        <w:rPr>
          <w:szCs w:val="22"/>
        </w:rPr>
        <w:t>.</w:t>
      </w:r>
    </w:p>
    <w:p w14:paraId="262A4BFA" w14:textId="77777777" w:rsidR="003C5918" w:rsidRPr="00E44095" w:rsidRDefault="003C5918" w:rsidP="00E16E67">
      <w:pPr>
        <w:rPr>
          <w:bCs/>
          <w:szCs w:val="22"/>
        </w:rPr>
      </w:pPr>
    </w:p>
    <w:p w14:paraId="3FB17150" w14:textId="77777777" w:rsidR="00453739" w:rsidRPr="00E44095" w:rsidRDefault="00453739" w:rsidP="00E16E67">
      <w:pPr>
        <w:rPr>
          <w:bCs/>
          <w:szCs w:val="22"/>
        </w:rPr>
      </w:pPr>
    </w:p>
    <w:p w14:paraId="1554EC72" w14:textId="77777777" w:rsidR="003C5918" w:rsidRPr="00E44095" w:rsidRDefault="003C5918" w:rsidP="00E16E67">
      <w:pPr>
        <w:rPr>
          <w:b/>
          <w:bCs/>
          <w:szCs w:val="22"/>
        </w:rPr>
      </w:pPr>
      <w:r w:rsidRPr="00F14D76">
        <w:rPr>
          <w:b/>
          <w:bCs/>
          <w:szCs w:val="22"/>
          <w:highlight w:val="lightGray"/>
        </w:rPr>
        <w:t>15.</w:t>
      </w:r>
      <w:r w:rsidRPr="00E44095">
        <w:rPr>
          <w:b/>
          <w:bCs/>
          <w:szCs w:val="22"/>
        </w:rPr>
        <w:tab/>
        <w:t>INNE INFORMACJE</w:t>
      </w:r>
    </w:p>
    <w:p w14:paraId="75FF97D8" w14:textId="77777777" w:rsidR="003C5918" w:rsidRPr="00E44095" w:rsidRDefault="003C5918" w:rsidP="00E16E67">
      <w:pPr>
        <w:rPr>
          <w:szCs w:val="22"/>
        </w:rPr>
      </w:pPr>
    </w:p>
    <w:p w14:paraId="69712FC7" w14:textId="77777777" w:rsidR="00F80BFA" w:rsidRDefault="003C5918" w:rsidP="00E16E67">
      <w:pPr>
        <w:ind w:left="0" w:firstLine="0"/>
        <w:rPr>
          <w:szCs w:val="22"/>
        </w:rPr>
      </w:pPr>
      <w:r w:rsidRPr="00E44095">
        <w:rPr>
          <w:szCs w:val="22"/>
        </w:rPr>
        <w:t>Butelka 15</w:t>
      </w:r>
      <w:r w:rsidR="004F17D5" w:rsidRPr="00E44095">
        <w:rPr>
          <w:szCs w:val="22"/>
        </w:rPr>
        <w:t xml:space="preserve"> ml</w:t>
      </w:r>
      <w:r w:rsidRPr="00E44095">
        <w:rPr>
          <w:szCs w:val="22"/>
        </w:rPr>
        <w:t xml:space="preserve"> lub 30 ml. </w:t>
      </w:r>
    </w:p>
    <w:p w14:paraId="3642DE4E" w14:textId="77777777" w:rsidR="004F17D5" w:rsidRPr="00E44095" w:rsidRDefault="004F17D5" w:rsidP="00E16E67">
      <w:pPr>
        <w:ind w:left="0" w:firstLine="0"/>
        <w:rPr>
          <w:szCs w:val="22"/>
        </w:rPr>
      </w:pPr>
      <w:r w:rsidRPr="00E44095">
        <w:rPr>
          <w:szCs w:val="22"/>
        </w:rPr>
        <w:t>Niektóre wielkości opakowań mogą nie być dostępne w obrocie.</w:t>
      </w:r>
    </w:p>
    <w:p w14:paraId="3E571739" w14:textId="77777777" w:rsidR="004F17D5" w:rsidRPr="00E44095" w:rsidRDefault="004F17D5" w:rsidP="00E16E67">
      <w:pPr>
        <w:ind w:left="0" w:firstLine="0"/>
        <w:rPr>
          <w:szCs w:val="22"/>
        </w:rPr>
      </w:pPr>
    </w:p>
    <w:p w14:paraId="2E22CB16" w14:textId="77777777" w:rsidR="000C7A85" w:rsidRPr="00E44095" w:rsidRDefault="003C5918" w:rsidP="00E16E67">
      <w:pPr>
        <w:jc w:val="center"/>
        <w:rPr>
          <w:b/>
          <w:bCs/>
          <w:szCs w:val="22"/>
        </w:rPr>
      </w:pPr>
      <w:r w:rsidRPr="00E44095">
        <w:rPr>
          <w:szCs w:val="22"/>
        </w:rPr>
        <w:br w:type="page"/>
      </w:r>
      <w:r w:rsidR="000C7A85" w:rsidRPr="00E44095">
        <w:rPr>
          <w:b/>
          <w:bCs/>
          <w:szCs w:val="22"/>
        </w:rPr>
        <w:lastRenderedPageBreak/>
        <w:t>ULOTKA INFORMACYJNA</w:t>
      </w:r>
    </w:p>
    <w:p w14:paraId="07D5DB9E" w14:textId="77777777" w:rsidR="000C7A85" w:rsidRPr="00B33FCE" w:rsidRDefault="003C560B" w:rsidP="00E16E67">
      <w:pPr>
        <w:jc w:val="center"/>
        <w:outlineLvl w:val="1"/>
        <w:rPr>
          <w:b/>
          <w:bCs/>
          <w:szCs w:val="22"/>
        </w:rPr>
      </w:pPr>
      <w:r w:rsidRPr="00B33FCE">
        <w:rPr>
          <w:b/>
          <w:bCs/>
          <w:szCs w:val="22"/>
        </w:rPr>
        <w:t xml:space="preserve">Metacam 1 mg tabletki do </w:t>
      </w:r>
      <w:r w:rsidR="00903521" w:rsidRPr="00B33FCE">
        <w:rPr>
          <w:b/>
          <w:bCs/>
          <w:szCs w:val="22"/>
        </w:rPr>
        <w:t xml:space="preserve">rozgryzania i </w:t>
      </w:r>
      <w:r w:rsidRPr="00B33FCE">
        <w:rPr>
          <w:b/>
          <w:bCs/>
          <w:szCs w:val="22"/>
        </w:rPr>
        <w:t xml:space="preserve">żucia dla psów </w:t>
      </w:r>
    </w:p>
    <w:p w14:paraId="325700F6" w14:textId="77777777" w:rsidR="000C7A85" w:rsidRPr="00B33FCE" w:rsidRDefault="003C560B" w:rsidP="00E16E67">
      <w:pPr>
        <w:jc w:val="center"/>
        <w:outlineLvl w:val="1"/>
        <w:rPr>
          <w:b/>
          <w:bCs/>
          <w:szCs w:val="22"/>
        </w:rPr>
      </w:pPr>
      <w:r w:rsidRPr="00B33FCE">
        <w:rPr>
          <w:b/>
          <w:bCs/>
          <w:szCs w:val="22"/>
        </w:rPr>
        <w:t xml:space="preserve">Metacam 2,5 mg tabletki do </w:t>
      </w:r>
      <w:r w:rsidR="00903521" w:rsidRPr="00B33FCE">
        <w:rPr>
          <w:b/>
          <w:bCs/>
          <w:szCs w:val="22"/>
        </w:rPr>
        <w:t xml:space="preserve">rozgryzania i </w:t>
      </w:r>
      <w:r w:rsidRPr="00B33FCE">
        <w:rPr>
          <w:b/>
          <w:bCs/>
          <w:szCs w:val="22"/>
        </w:rPr>
        <w:t>żucia dla psów</w:t>
      </w:r>
      <w:r w:rsidR="000C7A85" w:rsidRPr="00B33FCE">
        <w:rPr>
          <w:b/>
          <w:bCs/>
          <w:szCs w:val="22"/>
        </w:rPr>
        <w:t xml:space="preserve"> </w:t>
      </w:r>
    </w:p>
    <w:p w14:paraId="4ECC988F" w14:textId="77777777" w:rsidR="000C7A85" w:rsidRPr="00E44095" w:rsidRDefault="000C7A85" w:rsidP="00E16E67">
      <w:pPr>
        <w:rPr>
          <w:b/>
          <w:bCs/>
          <w:szCs w:val="22"/>
        </w:rPr>
      </w:pPr>
    </w:p>
    <w:p w14:paraId="1A0592D3" w14:textId="77777777" w:rsidR="000C7A85" w:rsidRPr="00E44095" w:rsidRDefault="000C7A85" w:rsidP="00E16E67">
      <w:pPr>
        <w:rPr>
          <w:b/>
          <w:bCs/>
          <w:szCs w:val="22"/>
        </w:rPr>
      </w:pPr>
      <w:r w:rsidRPr="00F14D76">
        <w:rPr>
          <w:b/>
          <w:bCs/>
          <w:szCs w:val="22"/>
          <w:highlight w:val="lightGray"/>
        </w:rPr>
        <w:t>1.</w:t>
      </w:r>
      <w:r w:rsidRPr="00E44095">
        <w:rPr>
          <w:b/>
          <w:bCs/>
          <w:szCs w:val="22"/>
        </w:rPr>
        <w:tab/>
        <w:t>NAZWA I ADRES PODMIOTU ODPOWIEDZIALNEGO ORAZ WYTWÓRCY ODPOWIEDZIALNEGO ZA ZWOLNIENIE SERII, JEŚLI JEST INNY</w:t>
      </w:r>
    </w:p>
    <w:p w14:paraId="62DE5934" w14:textId="77777777" w:rsidR="000C7A85" w:rsidRPr="00E44095" w:rsidRDefault="000C7A85" w:rsidP="00E16E67">
      <w:pPr>
        <w:rPr>
          <w:bCs/>
          <w:szCs w:val="22"/>
        </w:rPr>
      </w:pPr>
    </w:p>
    <w:p w14:paraId="071114B5" w14:textId="77777777" w:rsidR="005440F8" w:rsidRDefault="005440F8" w:rsidP="005440F8">
      <w:pPr>
        <w:rPr>
          <w:iCs/>
        </w:rPr>
      </w:pPr>
      <w:r>
        <w:rPr>
          <w:iCs/>
          <w:u w:val="single"/>
        </w:rPr>
        <w:t>Podmiot odpowiedzialny i wytwórca odpowiedzialny za zwolnienie serii</w:t>
      </w:r>
    </w:p>
    <w:p w14:paraId="35541E0D" w14:textId="77777777" w:rsidR="000C7A85" w:rsidRPr="00E36EF5" w:rsidRDefault="000C7A85" w:rsidP="00E16E67">
      <w:pPr>
        <w:rPr>
          <w:szCs w:val="22"/>
          <w:lang w:eastAsia="de-DE"/>
        </w:rPr>
      </w:pPr>
      <w:r w:rsidRPr="00E36EF5">
        <w:rPr>
          <w:szCs w:val="22"/>
          <w:lang w:eastAsia="de-DE"/>
        </w:rPr>
        <w:t>Boehringer Ingelheim Vetmedica GmbH</w:t>
      </w:r>
    </w:p>
    <w:p w14:paraId="77119855" w14:textId="77777777" w:rsidR="000C7A85" w:rsidRPr="00E36EF5" w:rsidRDefault="000C7A85" w:rsidP="00E16E67">
      <w:pPr>
        <w:rPr>
          <w:szCs w:val="22"/>
          <w:lang w:eastAsia="de-DE"/>
        </w:rPr>
      </w:pPr>
      <w:r w:rsidRPr="00E36EF5">
        <w:rPr>
          <w:szCs w:val="22"/>
          <w:lang w:eastAsia="de-DE"/>
        </w:rPr>
        <w:t>55216 Ingelheim/Rhein</w:t>
      </w:r>
    </w:p>
    <w:p w14:paraId="790DFD3F" w14:textId="77777777" w:rsidR="000C7A85" w:rsidRPr="00B33FCE" w:rsidRDefault="000C7A85" w:rsidP="00E16E67">
      <w:pPr>
        <w:rPr>
          <w:caps/>
          <w:szCs w:val="22"/>
          <w:lang w:eastAsia="de-DE"/>
        </w:rPr>
      </w:pPr>
      <w:r w:rsidRPr="00B33FCE">
        <w:rPr>
          <w:caps/>
          <w:szCs w:val="22"/>
          <w:lang w:eastAsia="de-DE"/>
        </w:rPr>
        <w:t>Niemcy</w:t>
      </w:r>
    </w:p>
    <w:p w14:paraId="28B94A35" w14:textId="77777777" w:rsidR="000C7A85" w:rsidRPr="00E44095" w:rsidRDefault="000C7A85" w:rsidP="00E16E67">
      <w:pPr>
        <w:rPr>
          <w:b/>
          <w:bCs/>
          <w:szCs w:val="22"/>
        </w:rPr>
      </w:pPr>
    </w:p>
    <w:p w14:paraId="67609184" w14:textId="77777777" w:rsidR="000C7A85" w:rsidRPr="00E44095" w:rsidRDefault="000C7A85" w:rsidP="00E16E67">
      <w:pPr>
        <w:rPr>
          <w:b/>
          <w:bCs/>
          <w:szCs w:val="22"/>
        </w:rPr>
      </w:pPr>
    </w:p>
    <w:p w14:paraId="7EBB72FB" w14:textId="77777777" w:rsidR="000C7A85" w:rsidRPr="00E44095" w:rsidRDefault="000C7A85" w:rsidP="00E16E67">
      <w:pPr>
        <w:rPr>
          <w:b/>
          <w:bCs/>
          <w:szCs w:val="22"/>
        </w:rPr>
      </w:pPr>
      <w:r w:rsidRPr="00F14D76">
        <w:rPr>
          <w:b/>
          <w:bCs/>
          <w:szCs w:val="22"/>
          <w:highlight w:val="lightGray"/>
        </w:rPr>
        <w:t>2.</w:t>
      </w:r>
      <w:r w:rsidRPr="00E44095">
        <w:rPr>
          <w:b/>
          <w:bCs/>
          <w:szCs w:val="22"/>
        </w:rPr>
        <w:tab/>
        <w:t>NAZWA PRODUKTU LECZNICZEGO WETERYNARYJNEGO</w:t>
      </w:r>
    </w:p>
    <w:p w14:paraId="7836F4F3" w14:textId="77777777" w:rsidR="000C7A85" w:rsidRPr="00E44095" w:rsidRDefault="000C7A85" w:rsidP="00E16E67">
      <w:pPr>
        <w:rPr>
          <w:bCs/>
          <w:szCs w:val="22"/>
        </w:rPr>
      </w:pPr>
    </w:p>
    <w:p w14:paraId="6F601286" w14:textId="77777777" w:rsidR="000C7A85" w:rsidRPr="00E44095" w:rsidRDefault="000C7A85" w:rsidP="00E16E67">
      <w:pPr>
        <w:rPr>
          <w:szCs w:val="22"/>
        </w:rPr>
      </w:pPr>
      <w:r w:rsidRPr="00E44095">
        <w:rPr>
          <w:szCs w:val="22"/>
        </w:rPr>
        <w:t xml:space="preserve">Metacam 1 mg tabletki do </w:t>
      </w:r>
      <w:r w:rsidR="00903521" w:rsidRPr="00E44095">
        <w:rPr>
          <w:szCs w:val="22"/>
        </w:rPr>
        <w:t xml:space="preserve">rozgryzania i </w:t>
      </w:r>
      <w:r w:rsidRPr="00E44095">
        <w:rPr>
          <w:szCs w:val="22"/>
        </w:rPr>
        <w:t xml:space="preserve">żucia dla psów </w:t>
      </w:r>
    </w:p>
    <w:p w14:paraId="53B38F72" w14:textId="77777777" w:rsidR="000C7A85" w:rsidRPr="00E44095" w:rsidRDefault="000C7A85" w:rsidP="00E16E67">
      <w:pPr>
        <w:rPr>
          <w:szCs w:val="22"/>
        </w:rPr>
      </w:pPr>
      <w:r w:rsidRPr="00E44095">
        <w:rPr>
          <w:szCs w:val="22"/>
        </w:rPr>
        <w:t xml:space="preserve">Metacam 2,5 mg tabletki do </w:t>
      </w:r>
      <w:r w:rsidR="00903521" w:rsidRPr="00E44095">
        <w:rPr>
          <w:szCs w:val="22"/>
        </w:rPr>
        <w:t xml:space="preserve">rozgryzania i </w:t>
      </w:r>
      <w:r w:rsidRPr="00E44095">
        <w:rPr>
          <w:szCs w:val="22"/>
        </w:rPr>
        <w:t xml:space="preserve">żucia dla psów </w:t>
      </w:r>
    </w:p>
    <w:p w14:paraId="2A92F07E" w14:textId="77777777" w:rsidR="000C7A85" w:rsidRPr="00E44095" w:rsidRDefault="000C7A85" w:rsidP="00E16E67">
      <w:pPr>
        <w:rPr>
          <w:bCs/>
          <w:szCs w:val="22"/>
        </w:rPr>
      </w:pPr>
      <w:r w:rsidRPr="00E44095">
        <w:rPr>
          <w:bCs/>
          <w:szCs w:val="22"/>
        </w:rPr>
        <w:t>Meloksykam</w:t>
      </w:r>
    </w:p>
    <w:p w14:paraId="6220D0B6" w14:textId="77777777" w:rsidR="000C7A85" w:rsidRPr="00E44095" w:rsidRDefault="000C7A85" w:rsidP="00E16E67">
      <w:pPr>
        <w:rPr>
          <w:szCs w:val="22"/>
        </w:rPr>
      </w:pPr>
    </w:p>
    <w:p w14:paraId="1FF3C623" w14:textId="77777777" w:rsidR="000C7A85" w:rsidRPr="00E44095" w:rsidRDefault="000C7A85" w:rsidP="00E16E67">
      <w:pPr>
        <w:rPr>
          <w:szCs w:val="22"/>
        </w:rPr>
      </w:pPr>
    </w:p>
    <w:p w14:paraId="6604F565" w14:textId="77777777" w:rsidR="000C7A85" w:rsidRPr="00E44095" w:rsidRDefault="000C7A85" w:rsidP="00E16E67">
      <w:pPr>
        <w:rPr>
          <w:b/>
          <w:bCs/>
          <w:szCs w:val="22"/>
        </w:rPr>
      </w:pPr>
      <w:r w:rsidRPr="00F14D76">
        <w:rPr>
          <w:b/>
          <w:bCs/>
          <w:szCs w:val="22"/>
          <w:highlight w:val="lightGray"/>
        </w:rPr>
        <w:t>3.</w:t>
      </w:r>
      <w:r w:rsidRPr="00E44095">
        <w:rPr>
          <w:b/>
          <w:bCs/>
          <w:szCs w:val="22"/>
        </w:rPr>
        <w:tab/>
      </w:r>
      <w:r w:rsidR="00475D95" w:rsidRPr="00E44095">
        <w:rPr>
          <w:b/>
          <w:bCs/>
          <w:szCs w:val="22"/>
        </w:rPr>
        <w:t>ZAWARTOŚĆ</w:t>
      </w:r>
      <w:r w:rsidRPr="00E44095">
        <w:rPr>
          <w:b/>
          <w:bCs/>
          <w:szCs w:val="22"/>
        </w:rPr>
        <w:t xml:space="preserve"> SUBSTANCJI CZYNNEJ (-CH) I INNYCH SUBSTANCJI</w:t>
      </w:r>
    </w:p>
    <w:p w14:paraId="674704DF" w14:textId="77777777" w:rsidR="000C7A85" w:rsidRPr="00E44095" w:rsidRDefault="000C7A85" w:rsidP="00E16E67">
      <w:pPr>
        <w:rPr>
          <w:bCs/>
          <w:szCs w:val="22"/>
        </w:rPr>
      </w:pPr>
    </w:p>
    <w:p w14:paraId="2A92CF68" w14:textId="77777777" w:rsidR="000C7A85" w:rsidRPr="00E44095" w:rsidRDefault="000C7A85" w:rsidP="00E16E67">
      <w:pPr>
        <w:rPr>
          <w:szCs w:val="22"/>
        </w:rPr>
      </w:pPr>
      <w:r w:rsidRPr="00E44095">
        <w:rPr>
          <w:szCs w:val="22"/>
        </w:rPr>
        <w:t>Jedna tabletka zawiera:</w:t>
      </w:r>
    </w:p>
    <w:p w14:paraId="5D2B8DF0" w14:textId="77777777" w:rsidR="000C7A85" w:rsidRPr="00E44095" w:rsidRDefault="000C7A85" w:rsidP="000020E3">
      <w:pPr>
        <w:tabs>
          <w:tab w:val="left" w:pos="1985"/>
        </w:tabs>
        <w:rPr>
          <w:bCs/>
          <w:szCs w:val="22"/>
        </w:rPr>
      </w:pPr>
      <w:r w:rsidRPr="00E44095">
        <w:rPr>
          <w:bCs/>
          <w:szCs w:val="22"/>
        </w:rPr>
        <w:t xml:space="preserve">Meloksykam </w:t>
      </w:r>
      <w:r w:rsidRPr="00E44095">
        <w:rPr>
          <w:bCs/>
          <w:szCs w:val="22"/>
        </w:rPr>
        <w:tab/>
        <w:t xml:space="preserve">1 mg </w:t>
      </w:r>
    </w:p>
    <w:p w14:paraId="6AF12320" w14:textId="77777777" w:rsidR="000C7A85" w:rsidRPr="00E44095" w:rsidRDefault="000C7A85" w:rsidP="000020E3">
      <w:pPr>
        <w:tabs>
          <w:tab w:val="left" w:pos="1985"/>
        </w:tabs>
        <w:rPr>
          <w:bCs/>
          <w:szCs w:val="22"/>
        </w:rPr>
      </w:pPr>
      <w:r w:rsidRPr="00E44095">
        <w:rPr>
          <w:bCs/>
          <w:szCs w:val="22"/>
        </w:rPr>
        <w:t xml:space="preserve">Meloksykam </w:t>
      </w:r>
      <w:r w:rsidRPr="00E44095">
        <w:rPr>
          <w:bCs/>
          <w:szCs w:val="22"/>
        </w:rPr>
        <w:tab/>
        <w:t xml:space="preserve">2,5 mg </w:t>
      </w:r>
    </w:p>
    <w:p w14:paraId="3FDD74E4" w14:textId="77777777" w:rsidR="000C7A85" w:rsidRDefault="000C7A85" w:rsidP="00E16E67">
      <w:pPr>
        <w:ind w:left="0" w:firstLine="0"/>
      </w:pPr>
    </w:p>
    <w:p w14:paraId="2DDA28D2" w14:textId="162C4B8C" w:rsidR="00BA4D23" w:rsidRPr="00E44095" w:rsidRDefault="00BA4D23" w:rsidP="00BA4D23">
      <w:pPr>
        <w:ind w:left="0" w:firstLine="0"/>
        <w:rPr>
          <w:szCs w:val="22"/>
        </w:rPr>
      </w:pPr>
      <w:r w:rsidRPr="00E44095">
        <w:rPr>
          <w:szCs w:val="22"/>
        </w:rPr>
        <w:t>Okrągłe, cętkowane</w:t>
      </w:r>
      <w:r w:rsidR="00F80BFA">
        <w:rPr>
          <w:szCs w:val="22"/>
        </w:rPr>
        <w:t>,</w:t>
      </w:r>
      <w:r w:rsidRPr="00E44095">
        <w:rPr>
          <w:szCs w:val="22"/>
        </w:rPr>
        <w:t xml:space="preserve"> beżowe, obustronnie wypukłe tabletki z nacięciem na powierzchni górnej i z</w:t>
      </w:r>
      <w:r w:rsidR="00F80BFA">
        <w:rPr>
          <w:szCs w:val="22"/>
        </w:rPr>
        <w:t xml:space="preserve"> </w:t>
      </w:r>
      <w:r w:rsidRPr="00E44095">
        <w:rPr>
          <w:szCs w:val="22"/>
        </w:rPr>
        <w:t xml:space="preserve">wyżłobionym kodem </w:t>
      </w:r>
      <w:r w:rsidR="00F80BFA">
        <w:rPr>
          <w:szCs w:val="22"/>
        </w:rPr>
        <w:t>„</w:t>
      </w:r>
      <w:r w:rsidRPr="00E44095">
        <w:rPr>
          <w:szCs w:val="22"/>
        </w:rPr>
        <w:t>M10</w:t>
      </w:r>
      <w:r w:rsidR="00F80BFA">
        <w:rPr>
          <w:szCs w:val="22"/>
        </w:rPr>
        <w:t>”</w:t>
      </w:r>
      <w:r w:rsidRPr="00E44095">
        <w:rPr>
          <w:szCs w:val="22"/>
        </w:rPr>
        <w:t xml:space="preserve"> lub </w:t>
      </w:r>
      <w:r w:rsidR="00F80BFA">
        <w:rPr>
          <w:szCs w:val="22"/>
        </w:rPr>
        <w:t>„</w:t>
      </w:r>
      <w:r w:rsidRPr="00E44095">
        <w:rPr>
          <w:szCs w:val="22"/>
        </w:rPr>
        <w:t>M25</w:t>
      </w:r>
      <w:r w:rsidR="00F80BFA">
        <w:rPr>
          <w:szCs w:val="22"/>
        </w:rPr>
        <w:t>”</w:t>
      </w:r>
      <w:r w:rsidRPr="00E44095">
        <w:rPr>
          <w:szCs w:val="22"/>
        </w:rPr>
        <w:t xml:space="preserve"> po jednej stronie tabletki.</w:t>
      </w:r>
    </w:p>
    <w:p w14:paraId="255CB989" w14:textId="77777777" w:rsidR="00BA4D23" w:rsidRPr="00E44095" w:rsidRDefault="00BA4D23" w:rsidP="00BA4D23">
      <w:pPr>
        <w:ind w:left="0" w:firstLine="0"/>
        <w:jc w:val="both"/>
        <w:rPr>
          <w:bCs/>
        </w:rPr>
      </w:pPr>
      <w:r w:rsidRPr="00E44095">
        <w:rPr>
          <w:bCs/>
        </w:rPr>
        <w:t>Tabletki mogą być dzielone na połówki.</w:t>
      </w:r>
    </w:p>
    <w:p w14:paraId="71468DEA" w14:textId="77777777" w:rsidR="00A57CCD" w:rsidRDefault="00A57CCD" w:rsidP="00E16E67"/>
    <w:p w14:paraId="55EDFE31" w14:textId="77777777" w:rsidR="000C7A85" w:rsidRPr="00E44095" w:rsidRDefault="000C7A85" w:rsidP="00E16E67">
      <w:pPr>
        <w:rPr>
          <w:bCs/>
          <w:szCs w:val="22"/>
        </w:rPr>
      </w:pPr>
    </w:p>
    <w:p w14:paraId="263D74DF" w14:textId="77777777" w:rsidR="000C7A85" w:rsidRPr="00E44095" w:rsidRDefault="000C7A85" w:rsidP="00E16E67">
      <w:pPr>
        <w:rPr>
          <w:b/>
          <w:bCs/>
          <w:szCs w:val="22"/>
        </w:rPr>
      </w:pPr>
      <w:r w:rsidRPr="00F14D76">
        <w:rPr>
          <w:b/>
          <w:bCs/>
          <w:szCs w:val="22"/>
          <w:highlight w:val="lightGray"/>
        </w:rPr>
        <w:t>4.</w:t>
      </w:r>
      <w:r w:rsidRPr="00E44095">
        <w:rPr>
          <w:b/>
          <w:bCs/>
          <w:szCs w:val="22"/>
        </w:rPr>
        <w:tab/>
        <w:t>WSKAZANIA LECZNICZE</w:t>
      </w:r>
    </w:p>
    <w:p w14:paraId="1EB9450A" w14:textId="77777777" w:rsidR="000C7A85" w:rsidRPr="00E44095" w:rsidRDefault="000C7A85" w:rsidP="00E16E67">
      <w:pPr>
        <w:ind w:left="0" w:firstLine="0"/>
        <w:rPr>
          <w:szCs w:val="22"/>
        </w:rPr>
      </w:pPr>
    </w:p>
    <w:p w14:paraId="449A42AF" w14:textId="77777777" w:rsidR="000C7A85" w:rsidRPr="00E44095" w:rsidRDefault="000C7A85" w:rsidP="00E16E67">
      <w:pPr>
        <w:ind w:left="0" w:firstLine="0"/>
        <w:rPr>
          <w:szCs w:val="22"/>
        </w:rPr>
      </w:pPr>
      <w:r w:rsidRPr="00E44095">
        <w:rPr>
          <w:szCs w:val="22"/>
        </w:rPr>
        <w:t xml:space="preserve">Ograniczenie stanu zapalnego i bólu w ostrych i przewlekłych schorzeniach układu kostno-mięśniowego. </w:t>
      </w:r>
    </w:p>
    <w:p w14:paraId="6CFD1A4C" w14:textId="77777777" w:rsidR="000C7A85" w:rsidRPr="00E44095" w:rsidRDefault="000C7A85" w:rsidP="00E16E67">
      <w:pPr>
        <w:rPr>
          <w:szCs w:val="22"/>
          <w:lang w:eastAsia="de-DE"/>
        </w:rPr>
      </w:pPr>
    </w:p>
    <w:p w14:paraId="44E6D6F0" w14:textId="77777777" w:rsidR="000C7A85" w:rsidRPr="00E44095" w:rsidRDefault="000C7A85" w:rsidP="00E16E67">
      <w:pPr>
        <w:rPr>
          <w:szCs w:val="22"/>
          <w:u w:val="single"/>
        </w:rPr>
      </w:pPr>
    </w:p>
    <w:p w14:paraId="66D07C71" w14:textId="77777777" w:rsidR="000C7A85" w:rsidRPr="00E44095" w:rsidRDefault="000C7A85" w:rsidP="00E16E67">
      <w:pPr>
        <w:rPr>
          <w:b/>
          <w:bCs/>
          <w:szCs w:val="22"/>
        </w:rPr>
      </w:pPr>
      <w:r w:rsidRPr="00F14D76">
        <w:rPr>
          <w:b/>
          <w:bCs/>
          <w:szCs w:val="22"/>
          <w:highlight w:val="lightGray"/>
        </w:rPr>
        <w:t>5.</w:t>
      </w:r>
      <w:r w:rsidRPr="00E44095">
        <w:rPr>
          <w:b/>
          <w:bCs/>
          <w:szCs w:val="22"/>
        </w:rPr>
        <w:tab/>
        <w:t>PRZECIWWSKAZANIA</w:t>
      </w:r>
    </w:p>
    <w:p w14:paraId="6742F149" w14:textId="77777777" w:rsidR="000C7A85" w:rsidRPr="00E44095" w:rsidRDefault="000C7A85" w:rsidP="00E16E67">
      <w:pPr>
        <w:ind w:left="0" w:firstLine="0"/>
        <w:rPr>
          <w:bCs/>
          <w:szCs w:val="22"/>
        </w:rPr>
      </w:pPr>
    </w:p>
    <w:p w14:paraId="0E2F6F7D" w14:textId="77777777" w:rsidR="000C7A85" w:rsidRPr="00E44095" w:rsidRDefault="000C7A85" w:rsidP="00E16E67">
      <w:pPr>
        <w:ind w:left="0" w:firstLine="0"/>
        <w:rPr>
          <w:bCs/>
          <w:szCs w:val="22"/>
        </w:rPr>
      </w:pPr>
      <w:r w:rsidRPr="00E44095">
        <w:rPr>
          <w:bCs/>
          <w:szCs w:val="22"/>
        </w:rPr>
        <w:t xml:space="preserve">Nie stosować u zwierząt ciężarnych lub w okresie laktacji. </w:t>
      </w:r>
    </w:p>
    <w:p w14:paraId="4CD4CC73" w14:textId="77777777" w:rsidR="000C7A85" w:rsidRPr="00E44095" w:rsidRDefault="000C7A85" w:rsidP="00E16E67">
      <w:pPr>
        <w:ind w:left="0" w:firstLine="0"/>
        <w:rPr>
          <w:bCs/>
          <w:szCs w:val="22"/>
        </w:rPr>
      </w:pPr>
      <w:r w:rsidRPr="00E44095">
        <w:rPr>
          <w:bCs/>
          <w:szCs w:val="22"/>
        </w:rPr>
        <w:t xml:space="preserve">Nie stosować u psów z objawami schorzeń przewodu pokarmowego takimi jak podrażnienie i krwawienie, z upośledzoną wydolnością wątroby, serca lub nerek, oraz ze schorzeniami krwotocznymi. </w:t>
      </w:r>
    </w:p>
    <w:p w14:paraId="1AB440E8" w14:textId="77777777" w:rsidR="000C7A85" w:rsidRPr="00E44095" w:rsidRDefault="000C7A85" w:rsidP="00E16E67">
      <w:pPr>
        <w:ind w:left="0" w:firstLine="0"/>
        <w:rPr>
          <w:bCs/>
          <w:szCs w:val="22"/>
        </w:rPr>
      </w:pPr>
      <w:r w:rsidRPr="00E44095">
        <w:rPr>
          <w:bCs/>
          <w:szCs w:val="22"/>
        </w:rPr>
        <w:t xml:space="preserve">Nie stosować u psów w wieku poniżej 6 tygodni i u psów o masie ciała poniżej 4 kg. </w:t>
      </w:r>
    </w:p>
    <w:p w14:paraId="102AB1B1" w14:textId="5F4A96D1" w:rsidR="000C7A85" w:rsidRPr="00E44095" w:rsidRDefault="000C7A85" w:rsidP="00E16E67">
      <w:pPr>
        <w:ind w:left="0" w:firstLine="0"/>
        <w:rPr>
          <w:bCs/>
          <w:szCs w:val="22"/>
        </w:rPr>
      </w:pPr>
      <w:r w:rsidRPr="00E44095">
        <w:rPr>
          <w:szCs w:val="22"/>
        </w:rPr>
        <w:t>Nie stosować w przypadk</w:t>
      </w:r>
      <w:r w:rsidR="00BA4D23">
        <w:rPr>
          <w:szCs w:val="22"/>
        </w:rPr>
        <w:t>ach</w:t>
      </w:r>
      <w:r w:rsidRPr="00E44095">
        <w:rPr>
          <w:szCs w:val="22"/>
        </w:rPr>
        <w:t xml:space="preserve"> nadwrażliwości na substancj</w:t>
      </w:r>
      <w:r w:rsidR="0073640F">
        <w:rPr>
          <w:szCs w:val="22"/>
        </w:rPr>
        <w:t>ę</w:t>
      </w:r>
      <w:r w:rsidRPr="00E44095">
        <w:rPr>
          <w:szCs w:val="22"/>
        </w:rPr>
        <w:t xml:space="preserve"> czynną lub jakąkolwiek substancj</w:t>
      </w:r>
      <w:r w:rsidR="0073640F">
        <w:rPr>
          <w:szCs w:val="22"/>
        </w:rPr>
        <w:t>ę</w:t>
      </w:r>
      <w:r w:rsidRPr="00E44095">
        <w:rPr>
          <w:szCs w:val="22"/>
        </w:rPr>
        <w:t xml:space="preserve"> pomocniczą.</w:t>
      </w:r>
    </w:p>
    <w:p w14:paraId="50EF89A0" w14:textId="77777777" w:rsidR="000C7A85" w:rsidRPr="00E44095" w:rsidRDefault="000C7A85" w:rsidP="00E16E67">
      <w:pPr>
        <w:rPr>
          <w:szCs w:val="22"/>
          <w:u w:val="single"/>
        </w:rPr>
      </w:pPr>
    </w:p>
    <w:p w14:paraId="107F8D0E" w14:textId="77777777" w:rsidR="000C7A85" w:rsidRPr="00E44095" w:rsidRDefault="000C7A85" w:rsidP="00E16E67">
      <w:pPr>
        <w:rPr>
          <w:szCs w:val="22"/>
          <w:u w:val="single"/>
        </w:rPr>
      </w:pPr>
    </w:p>
    <w:p w14:paraId="085301F8" w14:textId="77777777" w:rsidR="000C7A85" w:rsidRPr="00E44095" w:rsidRDefault="000C7A85" w:rsidP="00E16E67">
      <w:pPr>
        <w:rPr>
          <w:b/>
          <w:bCs/>
          <w:szCs w:val="22"/>
        </w:rPr>
      </w:pPr>
      <w:r w:rsidRPr="00F14D76">
        <w:rPr>
          <w:b/>
          <w:bCs/>
          <w:szCs w:val="22"/>
          <w:highlight w:val="lightGray"/>
        </w:rPr>
        <w:t>6.</w:t>
      </w:r>
      <w:r w:rsidRPr="00E44095">
        <w:rPr>
          <w:b/>
          <w:bCs/>
          <w:szCs w:val="22"/>
        </w:rPr>
        <w:tab/>
        <w:t>DZIAŁANIA NIEPOŻĄDANE</w:t>
      </w:r>
    </w:p>
    <w:p w14:paraId="737F3D30" w14:textId="77777777" w:rsidR="000C7A85" w:rsidRPr="00E44095" w:rsidRDefault="000C7A85" w:rsidP="00E16E67">
      <w:pPr>
        <w:ind w:left="0" w:firstLine="0"/>
        <w:rPr>
          <w:bCs/>
          <w:szCs w:val="22"/>
        </w:rPr>
      </w:pPr>
    </w:p>
    <w:p w14:paraId="1D3879CD" w14:textId="3B507FF7" w:rsidR="00255012" w:rsidRDefault="00255012" w:rsidP="00E16E67">
      <w:pPr>
        <w:pStyle w:val="BodyTextIndent"/>
        <w:tabs>
          <w:tab w:val="left" w:pos="0"/>
        </w:tabs>
        <w:spacing w:after="0"/>
        <w:ind w:left="0" w:firstLine="0"/>
        <w:rPr>
          <w:szCs w:val="22"/>
        </w:rPr>
      </w:pPr>
      <w:r>
        <w:rPr>
          <w:szCs w:val="22"/>
        </w:rPr>
        <w:t>D</w:t>
      </w:r>
      <w:r w:rsidR="006C2CDD" w:rsidRPr="00E44095">
        <w:rPr>
          <w:szCs w:val="22"/>
        </w:rPr>
        <w:t>ziałania niepożądane typowe dla niesterydowych leków przeciwzapalnych (NSAID) takie jak spadek apetytu, wymioty, biegunka, krwawienie z przewodu pokarmowego, letarg,</w:t>
      </w:r>
      <w:r>
        <w:rPr>
          <w:szCs w:val="22"/>
        </w:rPr>
        <w:t xml:space="preserve"> </w:t>
      </w:r>
      <w:r w:rsidR="006C2CDD" w:rsidRPr="00E44095">
        <w:rPr>
          <w:szCs w:val="22"/>
        </w:rPr>
        <w:t>zaburzenia pracy nerek</w:t>
      </w:r>
      <w:r w:rsidRPr="000C515A">
        <w:rPr>
          <w:szCs w:val="22"/>
        </w:rPr>
        <w:t xml:space="preserve">, były bardzo rzadko zgłaszane w ramach </w:t>
      </w:r>
      <w:r>
        <w:rPr>
          <w:szCs w:val="22"/>
        </w:rPr>
        <w:t>badania</w:t>
      </w:r>
      <w:r w:rsidRPr="000C515A">
        <w:rPr>
          <w:szCs w:val="22"/>
        </w:rPr>
        <w:t xml:space="preserve"> </w:t>
      </w:r>
      <w:r w:rsidRPr="00915151">
        <w:rPr>
          <w:szCs w:val="22"/>
        </w:rPr>
        <w:t>bezpieczeństwa stosowania po wprowadzeniu do obrotu.</w:t>
      </w:r>
      <w:r>
        <w:rPr>
          <w:szCs w:val="22"/>
        </w:rPr>
        <w:t xml:space="preserve"> </w:t>
      </w:r>
    </w:p>
    <w:p w14:paraId="735B602F" w14:textId="223307AA" w:rsidR="004E0B53" w:rsidRPr="00E44095" w:rsidRDefault="006C2CDD" w:rsidP="00E16E67">
      <w:pPr>
        <w:pStyle w:val="BodyTextIndent"/>
        <w:tabs>
          <w:tab w:val="left" w:pos="0"/>
        </w:tabs>
        <w:spacing w:after="0"/>
        <w:ind w:left="0" w:firstLine="0"/>
        <w:rPr>
          <w:szCs w:val="22"/>
        </w:rPr>
      </w:pPr>
      <w:r w:rsidRPr="00E44095">
        <w:rPr>
          <w:szCs w:val="22"/>
        </w:rPr>
        <w:t>W bardzo rzadkich przypadkach biegunka krwotoczna,</w:t>
      </w:r>
      <w:r w:rsidR="00255012">
        <w:rPr>
          <w:szCs w:val="22"/>
        </w:rPr>
        <w:t xml:space="preserve"> </w:t>
      </w:r>
      <w:r w:rsidRPr="00E44095">
        <w:rPr>
          <w:szCs w:val="22"/>
        </w:rPr>
        <w:t>krwawe wymioty, owrzodzenia przewodu pokarmowego i zwiększenie aktywności enzymów wątrobowych</w:t>
      </w:r>
      <w:r w:rsidR="00255012">
        <w:rPr>
          <w:szCs w:val="22"/>
        </w:rPr>
        <w:t xml:space="preserve"> </w:t>
      </w:r>
      <w:r w:rsidR="00255012" w:rsidRPr="00915151">
        <w:rPr>
          <w:szCs w:val="22"/>
        </w:rPr>
        <w:t>zgłaszane</w:t>
      </w:r>
      <w:r w:rsidR="00BA64BB">
        <w:rPr>
          <w:szCs w:val="22"/>
        </w:rPr>
        <w:t xml:space="preserve"> były</w:t>
      </w:r>
      <w:r w:rsidR="00255012" w:rsidRPr="00915151">
        <w:rPr>
          <w:szCs w:val="22"/>
        </w:rPr>
        <w:t xml:space="preserve"> w </w:t>
      </w:r>
      <w:r w:rsidR="00255012" w:rsidRPr="000C515A">
        <w:rPr>
          <w:szCs w:val="22"/>
        </w:rPr>
        <w:t>ramach badania bezpieczeństwa stosowania po wprowadzeniu do obrotu.</w:t>
      </w:r>
    </w:p>
    <w:p w14:paraId="1385CDC2" w14:textId="77777777" w:rsidR="008C6F82" w:rsidRPr="00E44095" w:rsidRDefault="008C6F82" w:rsidP="00E16E67">
      <w:pPr>
        <w:ind w:left="0" w:firstLine="0"/>
        <w:rPr>
          <w:bCs/>
          <w:szCs w:val="22"/>
        </w:rPr>
      </w:pPr>
    </w:p>
    <w:p w14:paraId="0F33477F" w14:textId="77777777" w:rsidR="004E0B53" w:rsidRPr="00E44095" w:rsidRDefault="000C7A85" w:rsidP="00E16E67">
      <w:pPr>
        <w:ind w:left="0" w:firstLine="0"/>
        <w:rPr>
          <w:bCs/>
          <w:szCs w:val="22"/>
        </w:rPr>
      </w:pPr>
      <w:r w:rsidRPr="00E44095">
        <w:rPr>
          <w:bCs/>
          <w:szCs w:val="22"/>
        </w:rPr>
        <w:t xml:space="preserve">Działania te pojawiają się z reguły w pierwszym tygodniu leczenia, w większości przypadków mają charakter przejściowy, zanikają po przerwaniu leczenia, w bardzo rzadkich przypadkach prowadzą do poważnych i ciężkich powikłań. </w:t>
      </w:r>
    </w:p>
    <w:p w14:paraId="3D4A9992" w14:textId="77777777" w:rsidR="000C7A85" w:rsidRPr="00E44095" w:rsidRDefault="000C7A85" w:rsidP="00E16E67">
      <w:pPr>
        <w:ind w:left="0" w:firstLine="0"/>
        <w:rPr>
          <w:bCs/>
          <w:szCs w:val="22"/>
        </w:rPr>
      </w:pPr>
    </w:p>
    <w:p w14:paraId="71F245FC" w14:textId="77777777" w:rsidR="004E0B53" w:rsidRPr="00E44095" w:rsidRDefault="004E0B53" w:rsidP="00E16E67">
      <w:pPr>
        <w:ind w:left="0" w:firstLine="0"/>
        <w:rPr>
          <w:szCs w:val="22"/>
        </w:rPr>
      </w:pPr>
      <w:r w:rsidRPr="00E44095">
        <w:rPr>
          <w:szCs w:val="22"/>
        </w:rPr>
        <w:t>W przypadku wystąpienia działań niepożądanych należy przerwać leczenie i zasięgnąć porady lekarza weterynarii.</w:t>
      </w:r>
    </w:p>
    <w:p w14:paraId="7673CD7A" w14:textId="77777777" w:rsidR="00305E33" w:rsidRPr="00E44095" w:rsidRDefault="00305E33" w:rsidP="00E16E67">
      <w:pPr>
        <w:rPr>
          <w:bCs/>
          <w:szCs w:val="22"/>
        </w:rPr>
      </w:pPr>
    </w:p>
    <w:p w14:paraId="539EC81E" w14:textId="77777777" w:rsidR="00305E33" w:rsidRPr="00E44095" w:rsidRDefault="00305E33" w:rsidP="00E16E67">
      <w:pPr>
        <w:rPr>
          <w:b/>
          <w:bCs/>
          <w:szCs w:val="22"/>
        </w:rPr>
      </w:pPr>
      <w:r w:rsidRPr="00E44095">
        <w:rPr>
          <w:bCs/>
          <w:szCs w:val="22"/>
        </w:rPr>
        <w:t>Częstotliwość występowania działań niepożądanych przedstawia się zgodnie z poniższą regułą</w:t>
      </w:r>
      <w:r w:rsidRPr="00E44095">
        <w:rPr>
          <w:b/>
          <w:bCs/>
          <w:szCs w:val="22"/>
        </w:rPr>
        <w:t>:</w:t>
      </w:r>
    </w:p>
    <w:p w14:paraId="0D6FF80D" w14:textId="4B88B647" w:rsidR="00305E33" w:rsidRPr="00E44095" w:rsidRDefault="000E1CE8" w:rsidP="00E16E67">
      <w:pPr>
        <w:rPr>
          <w:bCs/>
          <w:szCs w:val="22"/>
        </w:rPr>
      </w:pPr>
      <w:r>
        <w:rPr>
          <w:bCs/>
          <w:szCs w:val="22"/>
        </w:rPr>
        <w:t xml:space="preserve">- </w:t>
      </w:r>
      <w:r w:rsidR="00305E33" w:rsidRPr="00E44095">
        <w:rPr>
          <w:bCs/>
          <w:szCs w:val="22"/>
        </w:rPr>
        <w:t xml:space="preserve">bardzo często (więcej niż 1 na 10 </w:t>
      </w:r>
      <w:r w:rsidR="00370046">
        <w:rPr>
          <w:bCs/>
          <w:szCs w:val="22"/>
        </w:rPr>
        <w:t xml:space="preserve">leczonych </w:t>
      </w:r>
      <w:r w:rsidR="00305E33" w:rsidRPr="00E44095">
        <w:rPr>
          <w:bCs/>
          <w:szCs w:val="22"/>
        </w:rPr>
        <w:t xml:space="preserve">zwierząt wykazujących działanie(a) niepożądane) </w:t>
      </w:r>
    </w:p>
    <w:p w14:paraId="1B8BB356" w14:textId="4962610B"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często (więcej niż 1</w:t>
      </w:r>
      <w:r w:rsidR="0073640F">
        <w:rPr>
          <w:bCs/>
          <w:szCs w:val="22"/>
        </w:rPr>
        <w:t>,</w:t>
      </w:r>
      <w:r w:rsidRPr="00E44095">
        <w:rPr>
          <w:bCs/>
          <w:szCs w:val="22"/>
        </w:rPr>
        <w:t xml:space="preserve"> ale mniej niż 10 na 100 </w:t>
      </w:r>
      <w:r w:rsidR="00370046">
        <w:rPr>
          <w:bCs/>
          <w:szCs w:val="22"/>
        </w:rPr>
        <w:t xml:space="preserve">leczonych </w:t>
      </w:r>
      <w:r w:rsidRPr="00E44095">
        <w:rPr>
          <w:bCs/>
          <w:szCs w:val="22"/>
        </w:rPr>
        <w:t>zwierząt)</w:t>
      </w:r>
    </w:p>
    <w:p w14:paraId="596BAEF3" w14:textId="0B68FEB7"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niezbyt często (więcej niż 1</w:t>
      </w:r>
      <w:r w:rsidR="0073640F">
        <w:rPr>
          <w:bCs/>
          <w:szCs w:val="22"/>
        </w:rPr>
        <w:t>,</w:t>
      </w:r>
      <w:r w:rsidRPr="00E44095">
        <w:rPr>
          <w:bCs/>
          <w:szCs w:val="22"/>
        </w:rPr>
        <w:t xml:space="preserve"> ale mniej niż 10 na 1000</w:t>
      </w:r>
      <w:r w:rsidR="00370046">
        <w:rPr>
          <w:bCs/>
          <w:szCs w:val="22"/>
        </w:rPr>
        <w:t xml:space="preserve"> leczonych</w:t>
      </w:r>
      <w:r w:rsidRPr="00E44095">
        <w:rPr>
          <w:bCs/>
          <w:szCs w:val="22"/>
        </w:rPr>
        <w:t xml:space="preserve"> zwierząt)</w:t>
      </w:r>
    </w:p>
    <w:p w14:paraId="13238FC6" w14:textId="56005D7D"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73640F">
        <w:rPr>
          <w:bCs/>
          <w:szCs w:val="22"/>
        </w:rPr>
        <w:t>,</w:t>
      </w:r>
      <w:r w:rsidRPr="00E44095">
        <w:rPr>
          <w:bCs/>
          <w:szCs w:val="22"/>
        </w:rPr>
        <w:t xml:space="preserve"> ale mniej niż 10 na 10</w:t>
      </w:r>
      <w:r w:rsidR="0073640F">
        <w:rPr>
          <w:bCs/>
          <w:szCs w:val="22"/>
        </w:rPr>
        <w:t xml:space="preserve"> </w:t>
      </w:r>
      <w:r w:rsidRPr="00E44095">
        <w:rPr>
          <w:bCs/>
          <w:szCs w:val="22"/>
        </w:rPr>
        <w:t>000</w:t>
      </w:r>
      <w:r w:rsidR="00370046">
        <w:rPr>
          <w:bCs/>
          <w:szCs w:val="22"/>
        </w:rPr>
        <w:t xml:space="preserve"> leczonych </w:t>
      </w:r>
      <w:r w:rsidRPr="00E44095">
        <w:rPr>
          <w:bCs/>
          <w:szCs w:val="22"/>
        </w:rPr>
        <w:t>zwierząt)</w:t>
      </w:r>
    </w:p>
    <w:p w14:paraId="564F5D32" w14:textId="62D08873"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73640F">
        <w:rPr>
          <w:bCs/>
          <w:szCs w:val="22"/>
        </w:rPr>
        <w:t xml:space="preserve"> </w:t>
      </w:r>
      <w:r w:rsidRPr="00E44095">
        <w:rPr>
          <w:bCs/>
          <w:szCs w:val="22"/>
        </w:rPr>
        <w:t xml:space="preserve">000 </w:t>
      </w:r>
      <w:r w:rsidR="0073640F">
        <w:rPr>
          <w:bCs/>
          <w:szCs w:val="22"/>
        </w:rPr>
        <w:t xml:space="preserve">leczonych </w:t>
      </w:r>
      <w:r w:rsidRPr="00E44095">
        <w:rPr>
          <w:bCs/>
          <w:szCs w:val="22"/>
        </w:rPr>
        <w:t>zwierząt</w:t>
      </w:r>
      <w:r w:rsidR="0073640F">
        <w:rPr>
          <w:bCs/>
          <w:szCs w:val="22"/>
        </w:rPr>
        <w:t>,</w:t>
      </w:r>
      <w:r w:rsidRPr="00E44095">
        <w:rPr>
          <w:bCs/>
          <w:szCs w:val="22"/>
        </w:rPr>
        <w:t xml:space="preserve"> włączając pojedyncze raporty).</w:t>
      </w:r>
    </w:p>
    <w:p w14:paraId="3DB71ED5" w14:textId="77777777" w:rsidR="000C7A85" w:rsidRPr="00E44095" w:rsidRDefault="000C7A85" w:rsidP="00E16E67">
      <w:pPr>
        <w:rPr>
          <w:bCs/>
          <w:szCs w:val="22"/>
        </w:rPr>
      </w:pPr>
    </w:p>
    <w:p w14:paraId="352698C9" w14:textId="790FB4D8" w:rsidR="00370046" w:rsidRPr="00E44095" w:rsidRDefault="00370046" w:rsidP="00370046">
      <w:pPr>
        <w:ind w:left="0" w:firstLine="0"/>
        <w:rPr>
          <w:szCs w:val="22"/>
        </w:rPr>
      </w:pPr>
      <w:r w:rsidRPr="00E44095">
        <w:rPr>
          <w:szCs w:val="22"/>
        </w:rPr>
        <w:t xml:space="preserve">W </w:t>
      </w:r>
      <w:r>
        <w:rPr>
          <w:szCs w:val="22"/>
        </w:rPr>
        <w:t>razie</w:t>
      </w:r>
      <w:r w:rsidRPr="00E44095">
        <w:rPr>
          <w:szCs w:val="22"/>
        </w:rPr>
        <w:t xml:space="preserve"> zaobserwowania </w:t>
      </w:r>
      <w:r>
        <w:rPr>
          <w:szCs w:val="22"/>
        </w:rPr>
        <w:t>działań niepożądanych</w:t>
      </w:r>
      <w:r w:rsidR="009E171C">
        <w:rPr>
          <w:szCs w:val="22"/>
        </w:rPr>
        <w:t xml:space="preserve">, </w:t>
      </w:r>
      <w:r>
        <w:rPr>
          <w:szCs w:val="22"/>
        </w:rPr>
        <w:t xml:space="preserve">również </w:t>
      </w:r>
      <w:r w:rsidRPr="00E44095">
        <w:rPr>
          <w:szCs w:val="22"/>
        </w:rPr>
        <w:t xml:space="preserve">niewymienionych w ulotce informacyjnej, </w:t>
      </w:r>
      <w:r>
        <w:rPr>
          <w:szCs w:val="22"/>
        </w:rPr>
        <w:t xml:space="preserve">lub w przypadku podejrzenia braku działania produktu, </w:t>
      </w:r>
      <w:r w:rsidR="003B504A">
        <w:rPr>
          <w:szCs w:val="22"/>
        </w:rPr>
        <w:t>poinformuj</w:t>
      </w:r>
      <w:r>
        <w:rPr>
          <w:szCs w:val="22"/>
        </w:rPr>
        <w:t xml:space="preserve">o tym lekarza </w:t>
      </w:r>
      <w:r w:rsidRPr="00E44095">
        <w:rPr>
          <w:szCs w:val="22"/>
        </w:rPr>
        <w:t>weterynarii.</w:t>
      </w:r>
    </w:p>
    <w:p w14:paraId="7CB792BC" w14:textId="77777777" w:rsidR="000C7A85" w:rsidRPr="00E44095" w:rsidRDefault="000C7A85" w:rsidP="00E16E67">
      <w:pPr>
        <w:rPr>
          <w:szCs w:val="22"/>
          <w:u w:val="single"/>
        </w:rPr>
      </w:pPr>
    </w:p>
    <w:p w14:paraId="298541D1" w14:textId="77777777" w:rsidR="004E0B53" w:rsidRPr="00E44095" w:rsidRDefault="004E0B53" w:rsidP="00E16E67">
      <w:pPr>
        <w:rPr>
          <w:szCs w:val="22"/>
          <w:u w:val="single"/>
        </w:rPr>
      </w:pPr>
    </w:p>
    <w:p w14:paraId="783AAACA" w14:textId="77777777" w:rsidR="000C7A85" w:rsidRPr="00E44095" w:rsidRDefault="000C7A85" w:rsidP="00E16E67">
      <w:pPr>
        <w:rPr>
          <w:b/>
          <w:bCs/>
          <w:szCs w:val="22"/>
        </w:rPr>
      </w:pPr>
      <w:r w:rsidRPr="00F14D76">
        <w:rPr>
          <w:b/>
          <w:bCs/>
          <w:szCs w:val="22"/>
          <w:highlight w:val="lightGray"/>
        </w:rPr>
        <w:t>7.</w:t>
      </w:r>
      <w:r w:rsidRPr="00E44095">
        <w:rPr>
          <w:b/>
          <w:bCs/>
          <w:szCs w:val="22"/>
        </w:rPr>
        <w:tab/>
        <w:t>DOCELOWE GATUNKI ZWIERZĄT</w:t>
      </w:r>
    </w:p>
    <w:p w14:paraId="7DB70C9A" w14:textId="77777777" w:rsidR="000C7A85" w:rsidRPr="00E44095" w:rsidRDefault="000C7A85" w:rsidP="00E16E67">
      <w:pPr>
        <w:rPr>
          <w:bCs/>
          <w:szCs w:val="22"/>
        </w:rPr>
      </w:pPr>
    </w:p>
    <w:p w14:paraId="726B6EA5" w14:textId="77777777" w:rsidR="000C7A85" w:rsidRPr="00E44095" w:rsidRDefault="000C7A85" w:rsidP="00E16E67">
      <w:pPr>
        <w:rPr>
          <w:bCs/>
          <w:szCs w:val="22"/>
        </w:rPr>
      </w:pPr>
      <w:r w:rsidRPr="00E44095">
        <w:rPr>
          <w:bCs/>
          <w:szCs w:val="22"/>
        </w:rPr>
        <w:t xml:space="preserve">Psy </w:t>
      </w:r>
    </w:p>
    <w:p w14:paraId="1E80B624" w14:textId="77777777" w:rsidR="000C7A85" w:rsidRPr="00E44095" w:rsidRDefault="000C7A85" w:rsidP="00E16E67">
      <w:pPr>
        <w:rPr>
          <w:bCs/>
          <w:szCs w:val="22"/>
        </w:rPr>
      </w:pPr>
    </w:p>
    <w:p w14:paraId="4AD842D7" w14:textId="77777777" w:rsidR="000C7A85" w:rsidRPr="00E44095" w:rsidRDefault="000C7A85" w:rsidP="00E16E67">
      <w:pPr>
        <w:rPr>
          <w:bCs/>
          <w:szCs w:val="22"/>
        </w:rPr>
      </w:pPr>
    </w:p>
    <w:p w14:paraId="6589220C" w14:textId="77777777" w:rsidR="000C7A85" w:rsidRPr="00E44095" w:rsidRDefault="000C7A85" w:rsidP="00E16E67">
      <w:pPr>
        <w:rPr>
          <w:b/>
          <w:bCs/>
          <w:szCs w:val="22"/>
        </w:rPr>
      </w:pPr>
      <w:r w:rsidRPr="00F14D76">
        <w:rPr>
          <w:b/>
          <w:bCs/>
          <w:szCs w:val="22"/>
          <w:highlight w:val="lightGray"/>
        </w:rPr>
        <w:t>8.</w:t>
      </w:r>
      <w:r w:rsidRPr="00E44095">
        <w:rPr>
          <w:b/>
          <w:bCs/>
          <w:szCs w:val="22"/>
        </w:rPr>
        <w:tab/>
        <w:t xml:space="preserve">DAWKOWANIE </w:t>
      </w:r>
      <w:smartTag w:uri="urn:schemas-microsoft-com:office:smarttags" w:element="stockticker">
        <w:r w:rsidRPr="00E44095">
          <w:rPr>
            <w:b/>
            <w:bCs/>
            <w:szCs w:val="22"/>
          </w:rPr>
          <w:t>DLA</w:t>
        </w:r>
      </w:smartTag>
      <w:r w:rsidRPr="00E44095">
        <w:rPr>
          <w:b/>
          <w:bCs/>
          <w:szCs w:val="22"/>
        </w:rPr>
        <w:t xml:space="preserve"> KAŻDEGO GATUNKU, DROGA (-I) I SPOSÓB PODANIA </w:t>
      </w:r>
    </w:p>
    <w:p w14:paraId="58EC0E6F" w14:textId="77777777" w:rsidR="000C7A85" w:rsidRPr="00E44095" w:rsidRDefault="000C7A85" w:rsidP="00E16E67">
      <w:pPr>
        <w:rPr>
          <w:b/>
          <w:bCs/>
          <w:szCs w:val="22"/>
        </w:rPr>
      </w:pPr>
    </w:p>
    <w:p w14:paraId="6095F324" w14:textId="5520BD97" w:rsidR="000C7A85" w:rsidRPr="00E44095" w:rsidRDefault="000C7A85" w:rsidP="00E16E67">
      <w:pPr>
        <w:ind w:left="0" w:firstLine="0"/>
        <w:rPr>
          <w:szCs w:val="22"/>
        </w:rPr>
      </w:pPr>
      <w:r w:rsidRPr="00E44095">
        <w:rPr>
          <w:szCs w:val="22"/>
        </w:rPr>
        <w:t>Jednokrotna dawka rozpoczynająca leczenie w pierwszym dniu leczenia wynosi 0,2</w:t>
      </w:r>
      <w:r w:rsidR="00947D8B" w:rsidRPr="00E44095">
        <w:rPr>
          <w:szCs w:val="22"/>
        </w:rPr>
        <w:t> </w:t>
      </w:r>
      <w:r w:rsidRPr="00E44095">
        <w:rPr>
          <w:szCs w:val="22"/>
        </w:rPr>
        <w:t>mg melok</w:t>
      </w:r>
      <w:r w:rsidR="00947D8B" w:rsidRPr="00E44095">
        <w:rPr>
          <w:szCs w:val="22"/>
        </w:rPr>
        <w:t>sykamu</w:t>
      </w:r>
      <w:r w:rsidRPr="00E44095">
        <w:rPr>
          <w:szCs w:val="22"/>
        </w:rPr>
        <w:t>/kg masy ciała i może być podana doustnie lub w postaci roztworu do wstrzykiwań Metacam 5</w:t>
      </w:r>
      <w:r w:rsidR="00947D8B" w:rsidRPr="00E44095">
        <w:rPr>
          <w:szCs w:val="22"/>
        </w:rPr>
        <w:t> </w:t>
      </w:r>
      <w:r w:rsidRPr="00E44095">
        <w:rPr>
          <w:szCs w:val="22"/>
        </w:rPr>
        <w:t>mg/ml</w:t>
      </w:r>
      <w:r w:rsidR="00261E00" w:rsidRPr="00E44095">
        <w:rPr>
          <w:szCs w:val="22"/>
        </w:rPr>
        <w:t xml:space="preserve"> dla psów i kotów</w:t>
      </w:r>
      <w:r w:rsidRPr="00E44095">
        <w:rPr>
          <w:szCs w:val="22"/>
        </w:rPr>
        <w:t xml:space="preserve">. </w:t>
      </w:r>
    </w:p>
    <w:p w14:paraId="739D9B32" w14:textId="77777777" w:rsidR="000C7A85" w:rsidRPr="00E44095" w:rsidRDefault="000C7A85" w:rsidP="00E16E67">
      <w:pPr>
        <w:ind w:left="0" w:firstLine="0"/>
        <w:rPr>
          <w:szCs w:val="22"/>
        </w:rPr>
      </w:pPr>
    </w:p>
    <w:p w14:paraId="0057B552" w14:textId="77777777" w:rsidR="000C7A85" w:rsidRPr="00E44095" w:rsidRDefault="000C7A85" w:rsidP="00E16E67">
      <w:pPr>
        <w:ind w:left="0" w:firstLine="0"/>
        <w:rPr>
          <w:szCs w:val="22"/>
        </w:rPr>
      </w:pPr>
      <w:r w:rsidRPr="00E44095">
        <w:rPr>
          <w:szCs w:val="22"/>
        </w:rPr>
        <w:t>Leczenie kontynuować jednorazową dzienną dawką podtrzymującą (w odstępach 24-godzin) w wysokości 0,1</w:t>
      </w:r>
      <w:r w:rsidR="00947D8B" w:rsidRPr="00E44095">
        <w:rPr>
          <w:szCs w:val="22"/>
        </w:rPr>
        <w:t> </w:t>
      </w:r>
      <w:r w:rsidRPr="00E44095">
        <w:rPr>
          <w:szCs w:val="22"/>
        </w:rPr>
        <w:t xml:space="preserve">mg/ meloksykamu /kg masy ciała . </w:t>
      </w:r>
    </w:p>
    <w:p w14:paraId="3FD3AA7C" w14:textId="77777777" w:rsidR="000C7A85" w:rsidRPr="00E44095" w:rsidRDefault="000C7A85" w:rsidP="00E16E67">
      <w:pPr>
        <w:ind w:left="0" w:firstLine="0"/>
        <w:rPr>
          <w:szCs w:val="22"/>
        </w:rPr>
      </w:pPr>
    </w:p>
    <w:p w14:paraId="36402A85" w14:textId="77777777" w:rsidR="000C7A85" w:rsidRPr="00E44095" w:rsidRDefault="000C7A85" w:rsidP="00E16E67">
      <w:pPr>
        <w:tabs>
          <w:tab w:val="left" w:pos="3969"/>
        </w:tabs>
        <w:ind w:left="0" w:firstLine="0"/>
      </w:pPr>
      <w:r w:rsidRPr="00E44095">
        <w:t xml:space="preserve">Każda tabletka do </w:t>
      </w:r>
      <w:r w:rsidR="00903521" w:rsidRPr="00E44095">
        <w:rPr>
          <w:szCs w:val="22"/>
        </w:rPr>
        <w:t>rozgryzania i</w:t>
      </w:r>
      <w:r w:rsidR="00903521" w:rsidRPr="00E44095">
        <w:t xml:space="preserve"> </w:t>
      </w:r>
      <w:r w:rsidRPr="00E44095">
        <w:t>żucia zawiera 1</w:t>
      </w:r>
      <w:r w:rsidR="00947D8B" w:rsidRPr="00E44095">
        <w:t> </w:t>
      </w:r>
      <w:r w:rsidRPr="00E44095">
        <w:t>mg lub 2,5</w:t>
      </w:r>
      <w:r w:rsidR="00947D8B" w:rsidRPr="00E44095">
        <w:t> </w:t>
      </w:r>
      <w:r w:rsidRPr="00E44095">
        <w:t>mg meloksykamu, co odpowiada dziennej dawce podtrzymującej dla psa o masie ciała odpowiednio 10 kg lub a 25</w:t>
      </w:r>
      <w:r w:rsidR="00947D8B" w:rsidRPr="00E44095">
        <w:t> </w:t>
      </w:r>
      <w:r w:rsidRPr="00E44095">
        <w:t xml:space="preserve">kg. </w:t>
      </w:r>
    </w:p>
    <w:p w14:paraId="56ABFF84" w14:textId="77777777" w:rsidR="000C7A85" w:rsidRPr="00E44095" w:rsidRDefault="000C7A85" w:rsidP="00E16E67">
      <w:pPr>
        <w:ind w:left="0" w:firstLine="0"/>
      </w:pPr>
      <w:r w:rsidRPr="00E44095">
        <w:t xml:space="preserve">Każda tabletka do </w:t>
      </w:r>
      <w:r w:rsidR="00903521" w:rsidRPr="00E44095">
        <w:rPr>
          <w:szCs w:val="22"/>
        </w:rPr>
        <w:t>rozgryzania i</w:t>
      </w:r>
      <w:r w:rsidR="00903521" w:rsidRPr="00E44095">
        <w:t xml:space="preserve"> </w:t>
      </w:r>
      <w:r w:rsidRPr="00E44095">
        <w:t xml:space="preserve">żucia może być podzielona na połowę celem dokładnego dawkowania w stosunku do masy ciała psa. Tabletki do </w:t>
      </w:r>
      <w:r w:rsidR="006B3658" w:rsidRPr="00E44095">
        <w:rPr>
          <w:szCs w:val="22"/>
        </w:rPr>
        <w:t>rozgryzania i</w:t>
      </w:r>
      <w:r w:rsidR="006B3658" w:rsidRPr="00E44095">
        <w:t xml:space="preserve"> </w:t>
      </w:r>
      <w:r w:rsidRPr="00E44095">
        <w:t xml:space="preserve">żucia Metacam mogą być podawane z pożywieniem lub bez, dzięki aromatowi tabletek są one dobrowolnie spożywane przez psy. </w:t>
      </w:r>
    </w:p>
    <w:p w14:paraId="1F764492" w14:textId="77777777" w:rsidR="000C7A85" w:rsidRPr="00E44095" w:rsidRDefault="000C7A85" w:rsidP="00E16E67">
      <w:pPr>
        <w:ind w:left="0" w:firstLine="0"/>
        <w:rPr>
          <w:szCs w:val="22"/>
        </w:rPr>
      </w:pPr>
    </w:p>
    <w:p w14:paraId="173151CF" w14:textId="77777777" w:rsidR="000C7A85" w:rsidRPr="00E44095" w:rsidRDefault="000C7A85" w:rsidP="00E16E67">
      <w:pPr>
        <w:tabs>
          <w:tab w:val="left" w:pos="3969"/>
        </w:tabs>
        <w:jc w:val="both"/>
      </w:pPr>
      <w:r w:rsidRPr="00E44095">
        <w:t xml:space="preserve">Schemat dawkowania w dawce podtrzymującej: </w:t>
      </w:r>
    </w:p>
    <w:p w14:paraId="5A1C3196" w14:textId="77777777" w:rsidR="00D33E46" w:rsidRPr="00E44095" w:rsidRDefault="00D33E46" w:rsidP="00E16E67">
      <w:pPr>
        <w:tabs>
          <w:tab w:val="left" w:pos="3969"/>
        </w:tabs>
      </w:pP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7"/>
        <w:gridCol w:w="1701"/>
        <w:gridCol w:w="1843"/>
        <w:gridCol w:w="2976"/>
      </w:tblGrid>
      <w:tr w:rsidR="00D33E46" w:rsidRPr="00E44095" w14:paraId="667D6F9B" w14:textId="77777777" w:rsidTr="00A653B5">
        <w:trPr>
          <w:trHeight w:val="255"/>
        </w:trPr>
        <w:tc>
          <w:tcPr>
            <w:tcW w:w="2567" w:type="dxa"/>
            <w:vMerge w:val="restart"/>
            <w:shd w:val="clear" w:color="auto" w:fill="auto"/>
            <w:noWrap/>
            <w:vAlign w:val="center"/>
          </w:tcPr>
          <w:p w14:paraId="06A73AF6" w14:textId="77777777" w:rsidR="00FE4718" w:rsidRPr="00E44095" w:rsidRDefault="00D33E46" w:rsidP="00E16E67">
            <w:pPr>
              <w:spacing w:before="40" w:afterLines="40" w:after="96"/>
              <w:jc w:val="center"/>
            </w:pPr>
            <w:r w:rsidRPr="00E44095">
              <w:rPr>
                <w:szCs w:val="22"/>
              </w:rPr>
              <w:t>masa ciała (kg)</w:t>
            </w:r>
          </w:p>
        </w:tc>
        <w:tc>
          <w:tcPr>
            <w:tcW w:w="3544" w:type="dxa"/>
            <w:gridSpan w:val="2"/>
            <w:shd w:val="clear" w:color="auto" w:fill="auto"/>
            <w:noWrap/>
            <w:vAlign w:val="bottom"/>
          </w:tcPr>
          <w:p w14:paraId="588D9F52" w14:textId="77777777" w:rsidR="007B76A5" w:rsidRPr="00E44095" w:rsidRDefault="00D33E46" w:rsidP="00E16E67">
            <w:pPr>
              <w:spacing w:before="40" w:afterLines="40" w:after="96"/>
              <w:jc w:val="center"/>
            </w:pPr>
            <w:r w:rsidRPr="00E44095">
              <w:rPr>
                <w:szCs w:val="22"/>
              </w:rPr>
              <w:t>ilość tabletek do żucia</w:t>
            </w:r>
          </w:p>
        </w:tc>
        <w:tc>
          <w:tcPr>
            <w:tcW w:w="2976" w:type="dxa"/>
            <w:vMerge w:val="restart"/>
            <w:shd w:val="clear" w:color="auto" w:fill="auto"/>
            <w:noWrap/>
            <w:vAlign w:val="center"/>
          </w:tcPr>
          <w:p w14:paraId="4C25F038" w14:textId="77777777" w:rsidR="007B76A5" w:rsidRPr="00E44095" w:rsidRDefault="00D33E46" w:rsidP="00E16E67">
            <w:pPr>
              <w:spacing w:before="40" w:afterLines="40" w:after="96"/>
              <w:jc w:val="center"/>
            </w:pPr>
            <w:r w:rsidRPr="00E44095">
              <w:t>mg/kg</w:t>
            </w:r>
          </w:p>
        </w:tc>
      </w:tr>
      <w:tr w:rsidR="00D33E46" w:rsidRPr="00E44095" w14:paraId="0EEE71BE" w14:textId="77777777" w:rsidTr="00A653B5">
        <w:trPr>
          <w:trHeight w:val="255"/>
        </w:trPr>
        <w:tc>
          <w:tcPr>
            <w:tcW w:w="2567" w:type="dxa"/>
            <w:vMerge/>
            <w:shd w:val="clear" w:color="auto" w:fill="auto"/>
            <w:noWrap/>
            <w:vAlign w:val="bottom"/>
          </w:tcPr>
          <w:p w14:paraId="752F7049" w14:textId="77777777" w:rsidR="0093788C" w:rsidRPr="00E44095" w:rsidRDefault="0093788C" w:rsidP="00E16E67">
            <w:pPr>
              <w:spacing w:before="40" w:afterLines="40" w:after="96"/>
              <w:jc w:val="center"/>
            </w:pPr>
          </w:p>
        </w:tc>
        <w:tc>
          <w:tcPr>
            <w:tcW w:w="1701" w:type="dxa"/>
            <w:shd w:val="clear" w:color="auto" w:fill="auto"/>
            <w:noWrap/>
            <w:vAlign w:val="bottom"/>
          </w:tcPr>
          <w:p w14:paraId="37F39EB3" w14:textId="77777777" w:rsidR="0093788C" w:rsidRPr="00E44095" w:rsidRDefault="00D33E46" w:rsidP="00E16E67">
            <w:pPr>
              <w:spacing w:before="40" w:afterLines="40" w:after="96"/>
              <w:jc w:val="center"/>
            </w:pPr>
            <w:r w:rsidRPr="00E44095">
              <w:t>1 mg</w:t>
            </w:r>
          </w:p>
        </w:tc>
        <w:tc>
          <w:tcPr>
            <w:tcW w:w="1843" w:type="dxa"/>
          </w:tcPr>
          <w:p w14:paraId="181C0E60" w14:textId="77777777" w:rsidR="0093788C" w:rsidRPr="00E44095" w:rsidRDefault="00D33E46" w:rsidP="00E16E67">
            <w:pPr>
              <w:spacing w:before="40" w:afterLines="40" w:after="96"/>
              <w:jc w:val="center"/>
            </w:pPr>
            <w:r w:rsidRPr="00E44095">
              <w:t>2.5 mg</w:t>
            </w:r>
          </w:p>
        </w:tc>
        <w:tc>
          <w:tcPr>
            <w:tcW w:w="2976" w:type="dxa"/>
            <w:vMerge/>
            <w:shd w:val="clear" w:color="auto" w:fill="auto"/>
            <w:noWrap/>
            <w:vAlign w:val="bottom"/>
          </w:tcPr>
          <w:p w14:paraId="07602815" w14:textId="77777777" w:rsidR="0093788C" w:rsidRPr="00E44095" w:rsidRDefault="0093788C" w:rsidP="00E16E67">
            <w:pPr>
              <w:spacing w:before="40" w:afterLines="40" w:after="96"/>
              <w:jc w:val="center"/>
            </w:pPr>
          </w:p>
        </w:tc>
      </w:tr>
      <w:tr w:rsidR="00D33E46" w:rsidRPr="00E44095" w14:paraId="51AA1E1F" w14:textId="77777777" w:rsidTr="00A653B5">
        <w:trPr>
          <w:trHeight w:val="255"/>
        </w:trPr>
        <w:tc>
          <w:tcPr>
            <w:tcW w:w="2567" w:type="dxa"/>
            <w:shd w:val="clear" w:color="auto" w:fill="auto"/>
            <w:noWrap/>
            <w:vAlign w:val="bottom"/>
          </w:tcPr>
          <w:p w14:paraId="6C8E3DC5" w14:textId="77777777" w:rsidR="00FE4718" w:rsidRPr="00E44095" w:rsidRDefault="00D33E46" w:rsidP="00023B48">
            <w:pPr>
              <w:spacing w:before="40" w:afterLines="40" w:after="96"/>
              <w:jc w:val="center"/>
            </w:pPr>
            <w:r w:rsidRPr="00E44095">
              <w:t>4</w:t>
            </w:r>
            <w:r w:rsidR="00023B48">
              <w:t>,</w:t>
            </w:r>
            <w:r w:rsidRPr="00E44095">
              <w:t>0–7</w:t>
            </w:r>
            <w:r w:rsidR="00023B48">
              <w:t>,</w:t>
            </w:r>
            <w:r w:rsidRPr="00E44095">
              <w:t>0</w:t>
            </w:r>
          </w:p>
        </w:tc>
        <w:tc>
          <w:tcPr>
            <w:tcW w:w="1701" w:type="dxa"/>
            <w:shd w:val="clear" w:color="auto" w:fill="auto"/>
            <w:noWrap/>
            <w:vAlign w:val="bottom"/>
          </w:tcPr>
          <w:p w14:paraId="27E48DCD" w14:textId="77777777" w:rsidR="007B76A5" w:rsidRPr="00E44095" w:rsidRDefault="00D33E46" w:rsidP="00E16E67">
            <w:pPr>
              <w:spacing w:before="40" w:afterLines="40" w:after="96"/>
              <w:jc w:val="center"/>
            </w:pPr>
            <w:r w:rsidRPr="00E44095">
              <w:t>½</w:t>
            </w:r>
          </w:p>
        </w:tc>
        <w:tc>
          <w:tcPr>
            <w:tcW w:w="1843" w:type="dxa"/>
          </w:tcPr>
          <w:p w14:paraId="0620C638" w14:textId="77777777" w:rsidR="007B76A5" w:rsidRPr="00E44095" w:rsidRDefault="007B76A5" w:rsidP="00E16E67">
            <w:pPr>
              <w:spacing w:before="40" w:afterLines="40" w:after="96"/>
              <w:jc w:val="center"/>
            </w:pPr>
          </w:p>
        </w:tc>
        <w:tc>
          <w:tcPr>
            <w:tcW w:w="2976" w:type="dxa"/>
            <w:shd w:val="clear" w:color="auto" w:fill="auto"/>
            <w:noWrap/>
            <w:vAlign w:val="bottom"/>
          </w:tcPr>
          <w:p w14:paraId="32611688" w14:textId="77777777" w:rsidR="007B76A5" w:rsidRPr="00E44095" w:rsidRDefault="00023B48" w:rsidP="00E16E67">
            <w:pPr>
              <w:spacing w:before="40" w:afterLines="40" w:after="96"/>
              <w:jc w:val="center"/>
            </w:pPr>
            <w:r>
              <w:t>0,</w:t>
            </w:r>
            <w:r w:rsidR="00D33E46" w:rsidRPr="00E44095">
              <w:t>13–</w:t>
            </w:r>
            <w:r>
              <w:t>0,</w:t>
            </w:r>
            <w:r w:rsidR="00D33E46" w:rsidRPr="00E44095">
              <w:t>1</w:t>
            </w:r>
          </w:p>
        </w:tc>
      </w:tr>
      <w:tr w:rsidR="00D33E46" w:rsidRPr="00E44095" w14:paraId="01349C34" w14:textId="77777777" w:rsidTr="00A653B5">
        <w:trPr>
          <w:trHeight w:val="255"/>
        </w:trPr>
        <w:tc>
          <w:tcPr>
            <w:tcW w:w="2567" w:type="dxa"/>
            <w:shd w:val="clear" w:color="auto" w:fill="auto"/>
            <w:noWrap/>
            <w:vAlign w:val="bottom"/>
          </w:tcPr>
          <w:p w14:paraId="06526661" w14:textId="77777777" w:rsidR="00FE4718" w:rsidRPr="00E44095" w:rsidRDefault="00D33E46" w:rsidP="00023B48">
            <w:pPr>
              <w:spacing w:before="40" w:afterLines="40" w:after="96"/>
              <w:jc w:val="center"/>
            </w:pPr>
            <w:r w:rsidRPr="00E44095">
              <w:t>7</w:t>
            </w:r>
            <w:r w:rsidR="00023B48">
              <w:t>,</w:t>
            </w:r>
            <w:r w:rsidRPr="00E44095">
              <w:t>1–1</w:t>
            </w:r>
            <w:r w:rsidR="00023B48">
              <w:t>0,</w:t>
            </w:r>
            <w:r w:rsidRPr="00E44095">
              <w:t>0</w:t>
            </w:r>
          </w:p>
        </w:tc>
        <w:tc>
          <w:tcPr>
            <w:tcW w:w="1701" w:type="dxa"/>
            <w:shd w:val="clear" w:color="auto" w:fill="auto"/>
            <w:noWrap/>
            <w:vAlign w:val="bottom"/>
          </w:tcPr>
          <w:p w14:paraId="222E45EC" w14:textId="77777777" w:rsidR="007B76A5" w:rsidRPr="00E44095" w:rsidRDefault="00D33E46" w:rsidP="00E16E67">
            <w:pPr>
              <w:spacing w:before="40" w:afterLines="40" w:after="96"/>
              <w:jc w:val="center"/>
            </w:pPr>
            <w:r w:rsidRPr="00E44095">
              <w:t>1</w:t>
            </w:r>
          </w:p>
        </w:tc>
        <w:tc>
          <w:tcPr>
            <w:tcW w:w="1843" w:type="dxa"/>
          </w:tcPr>
          <w:p w14:paraId="643D286D" w14:textId="77777777" w:rsidR="007B76A5" w:rsidRPr="00E44095" w:rsidRDefault="007B76A5" w:rsidP="00E16E67">
            <w:pPr>
              <w:spacing w:before="40" w:afterLines="40" w:after="96"/>
              <w:jc w:val="center"/>
            </w:pPr>
          </w:p>
        </w:tc>
        <w:tc>
          <w:tcPr>
            <w:tcW w:w="2976" w:type="dxa"/>
            <w:shd w:val="clear" w:color="auto" w:fill="auto"/>
            <w:noWrap/>
            <w:vAlign w:val="bottom"/>
          </w:tcPr>
          <w:p w14:paraId="1944D88F" w14:textId="77777777" w:rsidR="007B76A5" w:rsidRPr="00E44095" w:rsidRDefault="00023B48" w:rsidP="00E16E67">
            <w:pPr>
              <w:spacing w:before="40" w:afterLines="40" w:after="96"/>
              <w:jc w:val="center"/>
            </w:pPr>
            <w:r>
              <w:t>0,</w:t>
            </w:r>
            <w:r w:rsidR="00D33E46" w:rsidRPr="00E44095">
              <w:t>14–</w:t>
            </w:r>
            <w:r>
              <w:t>0,</w:t>
            </w:r>
            <w:r w:rsidR="00D33E46" w:rsidRPr="00E44095">
              <w:t>1</w:t>
            </w:r>
          </w:p>
        </w:tc>
      </w:tr>
      <w:tr w:rsidR="00D33E46" w:rsidRPr="00E44095" w14:paraId="6FACFFCC" w14:textId="77777777" w:rsidTr="00A653B5">
        <w:trPr>
          <w:trHeight w:val="255"/>
        </w:trPr>
        <w:tc>
          <w:tcPr>
            <w:tcW w:w="2567" w:type="dxa"/>
            <w:shd w:val="clear" w:color="auto" w:fill="auto"/>
            <w:noWrap/>
            <w:vAlign w:val="bottom"/>
          </w:tcPr>
          <w:p w14:paraId="5A59177C" w14:textId="77777777" w:rsidR="00FE4718" w:rsidRPr="00E44095" w:rsidRDefault="00D33E46" w:rsidP="00023B48">
            <w:pPr>
              <w:spacing w:before="40" w:afterLines="40" w:after="96"/>
              <w:jc w:val="center"/>
            </w:pPr>
            <w:r w:rsidRPr="00E44095">
              <w:t>1</w:t>
            </w:r>
            <w:r w:rsidR="00023B48">
              <w:t>0,</w:t>
            </w:r>
            <w:r w:rsidRPr="00E44095">
              <w:t>1– 15</w:t>
            </w:r>
            <w:r w:rsidR="00023B48">
              <w:t>,</w:t>
            </w:r>
            <w:r w:rsidRPr="00E44095">
              <w:t>0</w:t>
            </w:r>
          </w:p>
        </w:tc>
        <w:tc>
          <w:tcPr>
            <w:tcW w:w="1701" w:type="dxa"/>
            <w:shd w:val="clear" w:color="auto" w:fill="auto"/>
            <w:noWrap/>
            <w:vAlign w:val="bottom"/>
          </w:tcPr>
          <w:p w14:paraId="26E6CA6A" w14:textId="77777777" w:rsidR="007B76A5" w:rsidRPr="00E44095" w:rsidRDefault="00D33E46" w:rsidP="00E16E67">
            <w:pPr>
              <w:spacing w:before="40" w:afterLines="40" w:after="96"/>
              <w:jc w:val="center"/>
            </w:pPr>
            <w:r w:rsidRPr="00E44095">
              <w:t>1½</w:t>
            </w:r>
          </w:p>
        </w:tc>
        <w:tc>
          <w:tcPr>
            <w:tcW w:w="1843" w:type="dxa"/>
          </w:tcPr>
          <w:p w14:paraId="7EF005B1" w14:textId="77777777" w:rsidR="007B76A5" w:rsidRPr="00E44095" w:rsidRDefault="007B76A5" w:rsidP="00E16E67">
            <w:pPr>
              <w:spacing w:before="40" w:afterLines="40" w:after="96"/>
              <w:jc w:val="center"/>
            </w:pPr>
          </w:p>
        </w:tc>
        <w:tc>
          <w:tcPr>
            <w:tcW w:w="2976" w:type="dxa"/>
            <w:shd w:val="clear" w:color="auto" w:fill="auto"/>
            <w:noWrap/>
            <w:vAlign w:val="bottom"/>
          </w:tcPr>
          <w:p w14:paraId="5917588D" w14:textId="77777777" w:rsidR="007B76A5" w:rsidRPr="00E44095" w:rsidRDefault="00023B48" w:rsidP="00E16E67">
            <w:pPr>
              <w:spacing w:before="40" w:afterLines="40" w:after="96"/>
              <w:jc w:val="center"/>
            </w:pPr>
            <w:r>
              <w:t>0,</w:t>
            </w:r>
            <w:r w:rsidR="00D33E46" w:rsidRPr="00E44095">
              <w:t>15–</w:t>
            </w:r>
            <w:r>
              <w:t>0,</w:t>
            </w:r>
            <w:r w:rsidR="00D33E46" w:rsidRPr="00E44095">
              <w:t>1</w:t>
            </w:r>
          </w:p>
        </w:tc>
      </w:tr>
      <w:tr w:rsidR="00D33E46" w:rsidRPr="00E44095" w14:paraId="1BC128EA" w14:textId="77777777" w:rsidTr="00A653B5">
        <w:trPr>
          <w:trHeight w:val="255"/>
        </w:trPr>
        <w:tc>
          <w:tcPr>
            <w:tcW w:w="2567" w:type="dxa"/>
            <w:shd w:val="clear" w:color="auto" w:fill="auto"/>
            <w:noWrap/>
            <w:vAlign w:val="bottom"/>
          </w:tcPr>
          <w:p w14:paraId="5ADE287F" w14:textId="77777777" w:rsidR="00FE4718" w:rsidRPr="00E44095" w:rsidRDefault="00D33E46" w:rsidP="00023B48">
            <w:pPr>
              <w:spacing w:before="40" w:afterLines="40" w:after="96"/>
              <w:jc w:val="center"/>
            </w:pPr>
            <w:r w:rsidRPr="00E44095">
              <w:t>15</w:t>
            </w:r>
            <w:r w:rsidR="00023B48">
              <w:t>,</w:t>
            </w:r>
            <w:r w:rsidRPr="00E44095">
              <w:t>1–2</w:t>
            </w:r>
            <w:r w:rsidR="00023B48">
              <w:t>0,</w:t>
            </w:r>
            <w:r w:rsidRPr="00E44095">
              <w:t>0</w:t>
            </w:r>
          </w:p>
        </w:tc>
        <w:tc>
          <w:tcPr>
            <w:tcW w:w="1701" w:type="dxa"/>
            <w:shd w:val="clear" w:color="auto" w:fill="auto"/>
            <w:noWrap/>
            <w:vAlign w:val="bottom"/>
          </w:tcPr>
          <w:p w14:paraId="17C485DA" w14:textId="77777777" w:rsidR="007B76A5" w:rsidRPr="00E44095" w:rsidRDefault="00D33E46" w:rsidP="00E16E67">
            <w:pPr>
              <w:spacing w:before="40" w:afterLines="40" w:after="96"/>
              <w:jc w:val="center"/>
            </w:pPr>
            <w:r w:rsidRPr="00E44095">
              <w:t>2</w:t>
            </w:r>
          </w:p>
        </w:tc>
        <w:tc>
          <w:tcPr>
            <w:tcW w:w="1843" w:type="dxa"/>
          </w:tcPr>
          <w:p w14:paraId="694FBD61" w14:textId="77777777" w:rsidR="007B76A5" w:rsidRPr="00E44095" w:rsidRDefault="007B76A5" w:rsidP="00E16E67">
            <w:pPr>
              <w:spacing w:before="40" w:afterLines="40" w:after="96"/>
              <w:jc w:val="center"/>
            </w:pPr>
          </w:p>
        </w:tc>
        <w:tc>
          <w:tcPr>
            <w:tcW w:w="2976" w:type="dxa"/>
            <w:shd w:val="clear" w:color="auto" w:fill="auto"/>
            <w:noWrap/>
            <w:vAlign w:val="bottom"/>
          </w:tcPr>
          <w:p w14:paraId="3321337E" w14:textId="77777777" w:rsidR="007B76A5" w:rsidRPr="00E44095" w:rsidRDefault="00023B48" w:rsidP="00E16E67">
            <w:pPr>
              <w:spacing w:before="40" w:afterLines="40" w:after="96"/>
              <w:jc w:val="center"/>
            </w:pPr>
            <w:r>
              <w:t>0,</w:t>
            </w:r>
            <w:r w:rsidR="00D33E46" w:rsidRPr="00E44095">
              <w:t>13–</w:t>
            </w:r>
            <w:r>
              <w:t>0,</w:t>
            </w:r>
            <w:r w:rsidR="00D33E46" w:rsidRPr="00E44095">
              <w:t>1</w:t>
            </w:r>
          </w:p>
        </w:tc>
      </w:tr>
      <w:tr w:rsidR="00D33E46" w:rsidRPr="00E44095" w14:paraId="1EE44772" w14:textId="77777777" w:rsidTr="00A653B5">
        <w:trPr>
          <w:trHeight w:val="255"/>
        </w:trPr>
        <w:tc>
          <w:tcPr>
            <w:tcW w:w="2567" w:type="dxa"/>
            <w:shd w:val="clear" w:color="auto" w:fill="auto"/>
            <w:noWrap/>
            <w:vAlign w:val="bottom"/>
          </w:tcPr>
          <w:p w14:paraId="5C4B5F10" w14:textId="77777777" w:rsidR="00FE4718" w:rsidRPr="00E44095" w:rsidRDefault="00D33E46" w:rsidP="00023B48">
            <w:pPr>
              <w:spacing w:before="40" w:afterLines="40" w:after="96"/>
              <w:jc w:val="center"/>
            </w:pPr>
            <w:r w:rsidRPr="00E44095">
              <w:t>2</w:t>
            </w:r>
            <w:r w:rsidR="00023B48">
              <w:t>0,</w:t>
            </w:r>
            <w:r w:rsidRPr="00E44095">
              <w:t>1–25</w:t>
            </w:r>
            <w:r w:rsidR="00023B48">
              <w:t>,</w:t>
            </w:r>
            <w:r w:rsidRPr="00E44095">
              <w:t>0</w:t>
            </w:r>
          </w:p>
        </w:tc>
        <w:tc>
          <w:tcPr>
            <w:tcW w:w="1701" w:type="dxa"/>
            <w:shd w:val="clear" w:color="auto" w:fill="auto"/>
            <w:noWrap/>
            <w:vAlign w:val="bottom"/>
          </w:tcPr>
          <w:p w14:paraId="528AE2A5" w14:textId="77777777" w:rsidR="007B76A5" w:rsidRPr="00E44095" w:rsidRDefault="007B76A5" w:rsidP="00E16E67">
            <w:pPr>
              <w:spacing w:before="40" w:afterLines="40" w:after="96"/>
              <w:jc w:val="center"/>
            </w:pPr>
          </w:p>
        </w:tc>
        <w:tc>
          <w:tcPr>
            <w:tcW w:w="1843" w:type="dxa"/>
            <w:vAlign w:val="bottom"/>
          </w:tcPr>
          <w:p w14:paraId="3525BB1E" w14:textId="77777777" w:rsidR="007B76A5" w:rsidRPr="00E44095" w:rsidRDefault="00D33E46" w:rsidP="00E16E67">
            <w:pPr>
              <w:spacing w:before="40" w:afterLines="40" w:after="96"/>
              <w:jc w:val="center"/>
            </w:pPr>
            <w:r w:rsidRPr="00E44095">
              <w:t>1</w:t>
            </w:r>
          </w:p>
        </w:tc>
        <w:tc>
          <w:tcPr>
            <w:tcW w:w="2976" w:type="dxa"/>
            <w:shd w:val="clear" w:color="auto" w:fill="auto"/>
            <w:noWrap/>
            <w:vAlign w:val="bottom"/>
          </w:tcPr>
          <w:p w14:paraId="03884C50" w14:textId="77777777" w:rsidR="007B76A5" w:rsidRPr="00E44095" w:rsidRDefault="00023B48" w:rsidP="00E16E67">
            <w:pPr>
              <w:spacing w:before="40" w:afterLines="40" w:after="96"/>
              <w:jc w:val="center"/>
            </w:pPr>
            <w:r>
              <w:t>0,</w:t>
            </w:r>
            <w:r w:rsidR="00D33E46" w:rsidRPr="00E44095">
              <w:t>12–</w:t>
            </w:r>
            <w:r>
              <w:t>0,</w:t>
            </w:r>
            <w:r w:rsidR="00D33E46" w:rsidRPr="00E44095">
              <w:t>1</w:t>
            </w:r>
          </w:p>
        </w:tc>
      </w:tr>
      <w:tr w:rsidR="00D33E46" w:rsidRPr="00E44095" w14:paraId="738E6332" w14:textId="77777777" w:rsidTr="00A653B5">
        <w:trPr>
          <w:trHeight w:val="255"/>
        </w:trPr>
        <w:tc>
          <w:tcPr>
            <w:tcW w:w="2567" w:type="dxa"/>
            <w:shd w:val="clear" w:color="auto" w:fill="auto"/>
            <w:noWrap/>
            <w:vAlign w:val="bottom"/>
          </w:tcPr>
          <w:p w14:paraId="3695A49A" w14:textId="77777777" w:rsidR="00FE4718" w:rsidRPr="00E44095" w:rsidRDefault="00D33E46" w:rsidP="00023B48">
            <w:pPr>
              <w:spacing w:before="40" w:afterLines="40" w:after="96"/>
              <w:jc w:val="center"/>
            </w:pPr>
            <w:r w:rsidRPr="00E44095">
              <w:t>25</w:t>
            </w:r>
            <w:r w:rsidR="00023B48">
              <w:t>,</w:t>
            </w:r>
            <w:r w:rsidRPr="00E44095">
              <w:t>1–35</w:t>
            </w:r>
            <w:r w:rsidR="00023B48">
              <w:t>,</w:t>
            </w:r>
            <w:r w:rsidRPr="00E44095">
              <w:t>0</w:t>
            </w:r>
          </w:p>
        </w:tc>
        <w:tc>
          <w:tcPr>
            <w:tcW w:w="1701" w:type="dxa"/>
            <w:shd w:val="clear" w:color="auto" w:fill="auto"/>
            <w:noWrap/>
            <w:vAlign w:val="bottom"/>
          </w:tcPr>
          <w:p w14:paraId="25D866AA" w14:textId="77777777" w:rsidR="007B76A5" w:rsidRPr="00E44095" w:rsidRDefault="007B76A5" w:rsidP="00E16E67">
            <w:pPr>
              <w:spacing w:before="40" w:afterLines="40" w:after="96"/>
              <w:jc w:val="center"/>
            </w:pPr>
          </w:p>
        </w:tc>
        <w:tc>
          <w:tcPr>
            <w:tcW w:w="1843" w:type="dxa"/>
            <w:vAlign w:val="bottom"/>
          </w:tcPr>
          <w:p w14:paraId="79E73C81" w14:textId="77777777" w:rsidR="007B76A5" w:rsidRPr="00E44095" w:rsidRDefault="00D33E46" w:rsidP="00E16E67">
            <w:pPr>
              <w:spacing w:before="40" w:afterLines="40" w:after="96"/>
              <w:jc w:val="center"/>
            </w:pPr>
            <w:r w:rsidRPr="00E44095">
              <w:t>1½</w:t>
            </w:r>
          </w:p>
        </w:tc>
        <w:tc>
          <w:tcPr>
            <w:tcW w:w="2976" w:type="dxa"/>
            <w:shd w:val="clear" w:color="auto" w:fill="auto"/>
            <w:noWrap/>
            <w:vAlign w:val="bottom"/>
          </w:tcPr>
          <w:p w14:paraId="37091C45" w14:textId="77777777" w:rsidR="007B76A5" w:rsidRPr="00E44095" w:rsidRDefault="00023B48" w:rsidP="00E16E67">
            <w:pPr>
              <w:spacing w:before="40" w:afterLines="40" w:after="96"/>
              <w:jc w:val="center"/>
            </w:pPr>
            <w:r>
              <w:t>0,</w:t>
            </w:r>
            <w:r w:rsidR="00D33E46" w:rsidRPr="00E44095">
              <w:t>15–</w:t>
            </w:r>
            <w:r>
              <w:t>0,</w:t>
            </w:r>
            <w:r w:rsidR="00D33E46" w:rsidRPr="00E44095">
              <w:t>1</w:t>
            </w:r>
          </w:p>
        </w:tc>
      </w:tr>
      <w:tr w:rsidR="00D33E46" w:rsidRPr="00E44095" w14:paraId="3A38EC55" w14:textId="77777777" w:rsidTr="00A653B5">
        <w:trPr>
          <w:trHeight w:val="255"/>
        </w:trPr>
        <w:tc>
          <w:tcPr>
            <w:tcW w:w="2567" w:type="dxa"/>
            <w:shd w:val="clear" w:color="auto" w:fill="auto"/>
            <w:noWrap/>
            <w:vAlign w:val="bottom"/>
          </w:tcPr>
          <w:p w14:paraId="38807717" w14:textId="77777777" w:rsidR="00FE4718" w:rsidRPr="00E44095" w:rsidRDefault="00D33E46" w:rsidP="00023B48">
            <w:pPr>
              <w:spacing w:before="40" w:afterLines="40" w:after="96"/>
              <w:jc w:val="center"/>
            </w:pPr>
            <w:r w:rsidRPr="00E44095">
              <w:t>35</w:t>
            </w:r>
            <w:r w:rsidR="00023B48">
              <w:t>,</w:t>
            </w:r>
            <w:r w:rsidRPr="00E44095">
              <w:t>1–5</w:t>
            </w:r>
            <w:r w:rsidR="00023B48">
              <w:t>0,</w:t>
            </w:r>
            <w:r w:rsidRPr="00E44095">
              <w:t>0</w:t>
            </w:r>
          </w:p>
        </w:tc>
        <w:tc>
          <w:tcPr>
            <w:tcW w:w="1701" w:type="dxa"/>
            <w:shd w:val="clear" w:color="auto" w:fill="auto"/>
            <w:noWrap/>
            <w:vAlign w:val="bottom"/>
          </w:tcPr>
          <w:p w14:paraId="336585FF" w14:textId="77777777" w:rsidR="007B76A5" w:rsidRPr="00E44095" w:rsidRDefault="007B76A5" w:rsidP="00E16E67">
            <w:pPr>
              <w:spacing w:before="40" w:afterLines="40" w:after="96"/>
              <w:jc w:val="center"/>
            </w:pPr>
          </w:p>
        </w:tc>
        <w:tc>
          <w:tcPr>
            <w:tcW w:w="1843" w:type="dxa"/>
            <w:vAlign w:val="bottom"/>
          </w:tcPr>
          <w:p w14:paraId="58D25CE7" w14:textId="77777777" w:rsidR="007B76A5" w:rsidRPr="00E44095" w:rsidRDefault="00D33E46" w:rsidP="00E16E67">
            <w:pPr>
              <w:spacing w:before="40" w:afterLines="40" w:after="96"/>
              <w:jc w:val="center"/>
            </w:pPr>
            <w:r w:rsidRPr="00E44095">
              <w:t>2</w:t>
            </w:r>
          </w:p>
        </w:tc>
        <w:tc>
          <w:tcPr>
            <w:tcW w:w="2976" w:type="dxa"/>
            <w:shd w:val="clear" w:color="auto" w:fill="auto"/>
            <w:noWrap/>
            <w:vAlign w:val="bottom"/>
          </w:tcPr>
          <w:p w14:paraId="1942FEE2" w14:textId="77777777" w:rsidR="007B76A5" w:rsidRPr="00E44095" w:rsidRDefault="00023B48" w:rsidP="00E16E67">
            <w:pPr>
              <w:spacing w:before="40" w:afterLines="40" w:after="96"/>
              <w:jc w:val="center"/>
            </w:pPr>
            <w:r>
              <w:t>0,</w:t>
            </w:r>
            <w:r w:rsidR="00D33E46" w:rsidRPr="00E44095">
              <w:t>14–</w:t>
            </w:r>
            <w:r>
              <w:t>0,</w:t>
            </w:r>
            <w:r w:rsidR="00D33E46" w:rsidRPr="00E44095">
              <w:t>1</w:t>
            </w:r>
          </w:p>
        </w:tc>
      </w:tr>
    </w:tbl>
    <w:p w14:paraId="34CF569D" w14:textId="77777777" w:rsidR="00D33E46" w:rsidRPr="00E44095" w:rsidRDefault="00D33E46" w:rsidP="00E16E67"/>
    <w:p w14:paraId="113AA7CB" w14:textId="77777777" w:rsidR="000C7A85" w:rsidRPr="00E44095" w:rsidRDefault="000C7A85" w:rsidP="00E16E67">
      <w:pPr>
        <w:tabs>
          <w:tab w:val="left" w:pos="3969"/>
        </w:tabs>
        <w:ind w:left="0" w:firstLine="0"/>
      </w:pPr>
      <w:r w:rsidRPr="00E44095">
        <w:lastRenderedPageBreak/>
        <w:t>W celu bardziej dokładnego dawkowania można rozważyć użycie zawiesiny do podawania doustnego Metacam. Dla psów o masie ciała poniżej 4 kg zalecane jest stosowanie zawiesiny do podawania doustnego Metacam.</w:t>
      </w:r>
    </w:p>
    <w:p w14:paraId="1243D9A9" w14:textId="77777777" w:rsidR="000C7A85" w:rsidRPr="00E44095" w:rsidRDefault="000C7A85" w:rsidP="00E16E67">
      <w:pPr>
        <w:tabs>
          <w:tab w:val="left" w:pos="3969"/>
        </w:tabs>
      </w:pPr>
    </w:p>
    <w:p w14:paraId="5001E3BD" w14:textId="77777777" w:rsidR="000C7A85" w:rsidRPr="00E44095" w:rsidRDefault="000C7A85" w:rsidP="00E16E67">
      <w:pPr>
        <w:ind w:left="0" w:firstLine="0"/>
        <w:rPr>
          <w:b/>
          <w:bCs/>
          <w:szCs w:val="22"/>
        </w:rPr>
      </w:pPr>
      <w:r w:rsidRPr="00E44095">
        <w:rPr>
          <w:szCs w:val="22"/>
        </w:rPr>
        <w:t>Spodziewany efekt kliniczny leczenia powinien wystąpić po 3 – 4 dniach. Jeżeli po 10 dniach stosowania brak jest poprawy klinicznej objawów</w:t>
      </w:r>
      <w:r w:rsidR="009E171C">
        <w:rPr>
          <w:szCs w:val="22"/>
        </w:rPr>
        <w:t>,</w:t>
      </w:r>
      <w:r w:rsidRPr="00E44095">
        <w:rPr>
          <w:szCs w:val="22"/>
        </w:rPr>
        <w:t xml:space="preserve"> należy przerwać leczenie.</w:t>
      </w:r>
    </w:p>
    <w:p w14:paraId="738A9E1A" w14:textId="77777777" w:rsidR="000C7A85" w:rsidRPr="00E44095" w:rsidRDefault="000C7A85" w:rsidP="00E16E67">
      <w:pPr>
        <w:rPr>
          <w:bCs/>
          <w:szCs w:val="22"/>
        </w:rPr>
      </w:pPr>
    </w:p>
    <w:p w14:paraId="27E0407C" w14:textId="77777777" w:rsidR="00AB79D9" w:rsidRPr="00E44095" w:rsidRDefault="00AB79D9" w:rsidP="00E16E67">
      <w:pPr>
        <w:rPr>
          <w:b/>
          <w:bCs/>
          <w:szCs w:val="22"/>
        </w:rPr>
      </w:pPr>
    </w:p>
    <w:p w14:paraId="6116A465" w14:textId="77777777" w:rsidR="000C7A85" w:rsidRPr="00E44095" w:rsidRDefault="000C7A85" w:rsidP="00E16E67">
      <w:pPr>
        <w:rPr>
          <w:b/>
          <w:bCs/>
          <w:szCs w:val="22"/>
        </w:rPr>
      </w:pPr>
      <w:r w:rsidRPr="00F14D76">
        <w:rPr>
          <w:b/>
          <w:bCs/>
          <w:szCs w:val="22"/>
          <w:highlight w:val="lightGray"/>
        </w:rPr>
        <w:t>9.</w:t>
      </w:r>
      <w:r w:rsidRPr="00E44095">
        <w:rPr>
          <w:b/>
          <w:bCs/>
          <w:szCs w:val="22"/>
        </w:rPr>
        <w:tab/>
        <w:t xml:space="preserve">ZALECENIA </w:t>
      </w:r>
      <w:smartTag w:uri="urn:schemas-microsoft-com:office:smarttags" w:element="stockticker">
        <w:r w:rsidRPr="00E44095">
          <w:rPr>
            <w:b/>
            <w:bCs/>
          </w:rPr>
          <w:t>DLA</w:t>
        </w:r>
      </w:smartTag>
      <w:r w:rsidRPr="00E44095">
        <w:rPr>
          <w:b/>
          <w:bCs/>
          <w:szCs w:val="22"/>
        </w:rPr>
        <w:t xml:space="preserve"> PRAWIDŁOWEGO PODANIA</w:t>
      </w:r>
    </w:p>
    <w:p w14:paraId="3CAD9E3E" w14:textId="77777777" w:rsidR="000C7A85" w:rsidRPr="00E44095" w:rsidRDefault="000C7A85" w:rsidP="00E16E67">
      <w:pPr>
        <w:ind w:left="0" w:firstLine="0"/>
        <w:rPr>
          <w:bCs/>
          <w:szCs w:val="22"/>
        </w:rPr>
      </w:pPr>
    </w:p>
    <w:p w14:paraId="6B9C8B69" w14:textId="77777777" w:rsidR="000C7A85" w:rsidRPr="00E44095" w:rsidRDefault="000C7A85" w:rsidP="00E16E67">
      <w:pPr>
        <w:ind w:left="0" w:firstLine="0"/>
        <w:rPr>
          <w:bCs/>
          <w:szCs w:val="22"/>
        </w:rPr>
      </w:pPr>
      <w:r w:rsidRPr="00E44095">
        <w:rPr>
          <w:bCs/>
          <w:szCs w:val="22"/>
        </w:rPr>
        <w:t xml:space="preserve">Szczególną uwagę należy zwrócić na dokładność dawkowania. Należy postępować dokładnie z zaleceniami lekarza weterynarii. </w:t>
      </w:r>
    </w:p>
    <w:p w14:paraId="6F9D21A5" w14:textId="77777777" w:rsidR="000C7A85" w:rsidRPr="00E44095" w:rsidRDefault="000C7A85" w:rsidP="00E16E67">
      <w:pPr>
        <w:rPr>
          <w:bCs/>
          <w:szCs w:val="22"/>
        </w:rPr>
      </w:pPr>
    </w:p>
    <w:p w14:paraId="7A20A35C" w14:textId="77777777" w:rsidR="000C7A85" w:rsidRPr="00E44095" w:rsidRDefault="000C7A85" w:rsidP="00E16E67">
      <w:pPr>
        <w:rPr>
          <w:bCs/>
          <w:szCs w:val="22"/>
        </w:rPr>
      </w:pPr>
      <w:r w:rsidRPr="00E44095">
        <w:rPr>
          <w:bCs/>
          <w:szCs w:val="22"/>
        </w:rPr>
        <w:t xml:space="preserve">Instrukcja otwierania blistrów z zabezpieczeniem przed otwarciem przez dzieci: </w:t>
      </w:r>
    </w:p>
    <w:p w14:paraId="5127FA54" w14:textId="77777777" w:rsidR="000C7A85" w:rsidRPr="00E44095" w:rsidRDefault="000C7A85" w:rsidP="00E16E67">
      <w:pPr>
        <w:ind w:left="0" w:firstLine="0"/>
        <w:rPr>
          <w:bCs/>
          <w:szCs w:val="22"/>
        </w:rPr>
      </w:pPr>
      <w:r w:rsidRPr="00E44095">
        <w:rPr>
          <w:bCs/>
          <w:szCs w:val="22"/>
        </w:rPr>
        <w:t>Wycisnąć tabletkę tak aby wydostała się z blistra.</w:t>
      </w:r>
    </w:p>
    <w:p w14:paraId="05BB56BD" w14:textId="77777777" w:rsidR="000C7A85" w:rsidRPr="00E44095" w:rsidRDefault="000C7A85" w:rsidP="00E16E67">
      <w:pPr>
        <w:rPr>
          <w:szCs w:val="22"/>
        </w:rPr>
      </w:pPr>
    </w:p>
    <w:p w14:paraId="7EFB4B8D" w14:textId="77777777" w:rsidR="000C7A85" w:rsidRPr="00E44095" w:rsidRDefault="000C7A85" w:rsidP="00E16E67">
      <w:pPr>
        <w:rPr>
          <w:szCs w:val="22"/>
        </w:rPr>
      </w:pPr>
    </w:p>
    <w:p w14:paraId="098E5796" w14:textId="43CE0E05" w:rsidR="000C7A85" w:rsidRPr="00E44095" w:rsidRDefault="000C7A85" w:rsidP="00E16E67">
      <w:pPr>
        <w:rPr>
          <w:b/>
          <w:bCs/>
          <w:szCs w:val="22"/>
        </w:rPr>
      </w:pPr>
      <w:r w:rsidRPr="00F14D76">
        <w:rPr>
          <w:b/>
          <w:bCs/>
          <w:szCs w:val="22"/>
          <w:highlight w:val="lightGray"/>
        </w:rPr>
        <w:t>10.</w:t>
      </w:r>
      <w:r w:rsidRPr="00E44095">
        <w:rPr>
          <w:b/>
          <w:bCs/>
          <w:szCs w:val="22"/>
        </w:rPr>
        <w:tab/>
        <w:t>OKRES</w:t>
      </w:r>
      <w:r w:rsidR="00370046">
        <w:rPr>
          <w:b/>
          <w:bCs/>
          <w:szCs w:val="22"/>
        </w:rPr>
        <w:t>(Y)</w:t>
      </w:r>
      <w:r w:rsidRPr="00E44095">
        <w:rPr>
          <w:b/>
          <w:bCs/>
          <w:szCs w:val="22"/>
        </w:rPr>
        <w:t xml:space="preserve"> KARENCJI</w:t>
      </w:r>
    </w:p>
    <w:p w14:paraId="34C2D69B" w14:textId="77777777" w:rsidR="000C7A85" w:rsidRPr="00E44095" w:rsidRDefault="000C7A85" w:rsidP="00E16E67">
      <w:pPr>
        <w:rPr>
          <w:bCs/>
          <w:szCs w:val="22"/>
        </w:rPr>
      </w:pPr>
    </w:p>
    <w:p w14:paraId="31AFCC3B" w14:textId="77777777" w:rsidR="000C7A85" w:rsidRPr="00E44095" w:rsidRDefault="000C7A85" w:rsidP="00E16E67">
      <w:pPr>
        <w:rPr>
          <w:bCs/>
          <w:szCs w:val="22"/>
        </w:rPr>
      </w:pPr>
      <w:r w:rsidRPr="00E44095">
        <w:rPr>
          <w:bCs/>
          <w:szCs w:val="22"/>
        </w:rPr>
        <w:t>Nie dotyczy.</w:t>
      </w:r>
    </w:p>
    <w:p w14:paraId="403AB7B2" w14:textId="77777777" w:rsidR="000C7A85" w:rsidRPr="00E44095" w:rsidRDefault="000C7A85" w:rsidP="00E16E67">
      <w:pPr>
        <w:rPr>
          <w:bCs/>
          <w:szCs w:val="22"/>
        </w:rPr>
      </w:pPr>
    </w:p>
    <w:p w14:paraId="27A5ED59" w14:textId="77777777" w:rsidR="000C7A85" w:rsidRPr="00E44095" w:rsidRDefault="000C7A85" w:rsidP="00E16E67">
      <w:pPr>
        <w:rPr>
          <w:bCs/>
          <w:szCs w:val="22"/>
        </w:rPr>
      </w:pPr>
    </w:p>
    <w:p w14:paraId="238F4653" w14:textId="77777777" w:rsidR="000C7A85" w:rsidRPr="00E44095" w:rsidRDefault="000C7A85" w:rsidP="00E16E67">
      <w:pPr>
        <w:rPr>
          <w:b/>
          <w:bCs/>
          <w:szCs w:val="22"/>
        </w:rPr>
      </w:pPr>
      <w:r w:rsidRPr="00F14D76">
        <w:rPr>
          <w:b/>
          <w:bCs/>
          <w:szCs w:val="22"/>
          <w:highlight w:val="lightGray"/>
        </w:rPr>
        <w:t>11.</w:t>
      </w:r>
      <w:r w:rsidRPr="00E44095">
        <w:rPr>
          <w:b/>
          <w:bCs/>
          <w:szCs w:val="22"/>
        </w:rPr>
        <w:tab/>
      </w:r>
      <w:r w:rsidR="006B3658" w:rsidRPr="00E44095">
        <w:rPr>
          <w:b/>
          <w:bCs/>
          <w:szCs w:val="22"/>
        </w:rPr>
        <w:t xml:space="preserve">SPECJALNE </w:t>
      </w:r>
      <w:r w:rsidRPr="00E44095">
        <w:rPr>
          <w:b/>
          <w:bCs/>
          <w:szCs w:val="22"/>
        </w:rPr>
        <w:t xml:space="preserve">ŚRODKI OSTROŻNOŚCI </w:t>
      </w:r>
      <w:r w:rsidR="009C591B" w:rsidRPr="00E44095">
        <w:rPr>
          <w:b/>
          <w:bCs/>
          <w:szCs w:val="22"/>
        </w:rPr>
        <w:t>PODCZAS PRZECHOWYWANIA</w:t>
      </w:r>
    </w:p>
    <w:p w14:paraId="4A89B392" w14:textId="77777777" w:rsidR="000C7A85" w:rsidRPr="00E44095" w:rsidRDefault="000C7A85" w:rsidP="00E16E67">
      <w:pPr>
        <w:rPr>
          <w:bCs/>
          <w:szCs w:val="22"/>
        </w:rPr>
      </w:pPr>
    </w:p>
    <w:p w14:paraId="1FBAC494" w14:textId="77777777" w:rsidR="000C7A85" w:rsidRPr="00E44095" w:rsidRDefault="000C7A85" w:rsidP="00E16E67">
      <w:pPr>
        <w:rPr>
          <w:szCs w:val="22"/>
        </w:rPr>
      </w:pPr>
      <w:r w:rsidRPr="00E44095">
        <w:rPr>
          <w:szCs w:val="22"/>
        </w:rPr>
        <w:t xml:space="preserve">Przechowywać w miejscu </w:t>
      </w:r>
      <w:r w:rsidR="009C591B" w:rsidRPr="00E44095">
        <w:rPr>
          <w:szCs w:val="22"/>
        </w:rPr>
        <w:t xml:space="preserve">niewidocznym i </w:t>
      </w:r>
      <w:r w:rsidRPr="00E44095">
        <w:rPr>
          <w:szCs w:val="22"/>
        </w:rPr>
        <w:t>niedostępnymdla dzieci.</w:t>
      </w:r>
    </w:p>
    <w:p w14:paraId="5B1421C1" w14:textId="77777777" w:rsidR="000C7A85" w:rsidRPr="00E44095" w:rsidRDefault="000C7A85" w:rsidP="00E16E67">
      <w:pPr>
        <w:ind w:left="0" w:firstLine="0"/>
        <w:rPr>
          <w:noProof/>
        </w:rPr>
      </w:pPr>
      <w:r w:rsidRPr="00E44095">
        <w:rPr>
          <w:noProof/>
        </w:rPr>
        <w:t>Brak specjalnych środków ostrożności dotyczących przechowywania.</w:t>
      </w:r>
    </w:p>
    <w:p w14:paraId="2E5FC799" w14:textId="52FCBC64" w:rsidR="000C7A85" w:rsidRPr="00E44095" w:rsidRDefault="000C7A85" w:rsidP="00E16E67">
      <w:pPr>
        <w:ind w:left="0" w:firstLine="0"/>
        <w:rPr>
          <w:noProof/>
        </w:rPr>
      </w:pPr>
      <w:r w:rsidRPr="00E44095">
        <w:rPr>
          <w:noProof/>
        </w:rPr>
        <w:t>Nie używać</w:t>
      </w:r>
      <w:r w:rsidR="009C591B" w:rsidRPr="00E44095">
        <w:rPr>
          <w:noProof/>
        </w:rPr>
        <w:t xml:space="preserve"> tego produktu leczniczego weterynaryjnego</w:t>
      </w:r>
      <w:r w:rsidRPr="00E44095">
        <w:rPr>
          <w:noProof/>
        </w:rPr>
        <w:t xml:space="preserve"> po upływie </w:t>
      </w:r>
      <w:r w:rsidR="009C591B" w:rsidRPr="00E44095">
        <w:rPr>
          <w:noProof/>
        </w:rPr>
        <w:t>terminu</w:t>
      </w:r>
      <w:r w:rsidRPr="00E44095">
        <w:rPr>
          <w:noProof/>
        </w:rPr>
        <w:t xml:space="preserve"> ważności podan</w:t>
      </w:r>
      <w:r w:rsidR="009C591B" w:rsidRPr="00E44095">
        <w:rPr>
          <w:noProof/>
        </w:rPr>
        <w:t>ego</w:t>
      </w:r>
      <w:r w:rsidRPr="00E44095">
        <w:rPr>
          <w:noProof/>
        </w:rPr>
        <w:t xml:space="preserve"> na kartonie i blistrze (</w:t>
      </w:r>
      <w:r w:rsidR="00EE78B6" w:rsidRPr="00E44095">
        <w:rPr>
          <w:szCs w:val="22"/>
        </w:rPr>
        <w:t xml:space="preserve">Termin </w:t>
      </w:r>
      <w:r w:rsidRPr="00E44095">
        <w:rPr>
          <w:szCs w:val="22"/>
        </w:rPr>
        <w:t>ważności/</w:t>
      </w:r>
      <w:r w:rsidRPr="00E44095">
        <w:rPr>
          <w:noProof/>
        </w:rPr>
        <w:t xml:space="preserve">EXP). </w:t>
      </w:r>
    </w:p>
    <w:p w14:paraId="2B79144C" w14:textId="77777777" w:rsidR="000C7A85" w:rsidRPr="00E44095" w:rsidRDefault="000C7A85" w:rsidP="00E16E67">
      <w:pPr>
        <w:rPr>
          <w:szCs w:val="22"/>
        </w:rPr>
      </w:pPr>
    </w:p>
    <w:p w14:paraId="5F0C67AC" w14:textId="77777777" w:rsidR="000C7A85" w:rsidRPr="00E44095" w:rsidRDefault="000C7A85" w:rsidP="00E16E67">
      <w:pPr>
        <w:rPr>
          <w:szCs w:val="22"/>
        </w:rPr>
      </w:pPr>
    </w:p>
    <w:p w14:paraId="79F216EF" w14:textId="77777777" w:rsidR="000C7A85" w:rsidRPr="00E44095" w:rsidRDefault="000C7A85" w:rsidP="00E16E67">
      <w:pPr>
        <w:rPr>
          <w:b/>
          <w:bCs/>
          <w:szCs w:val="22"/>
        </w:rPr>
      </w:pPr>
      <w:r w:rsidRPr="00F14D76">
        <w:rPr>
          <w:b/>
          <w:bCs/>
          <w:szCs w:val="22"/>
          <w:highlight w:val="lightGray"/>
        </w:rPr>
        <w:t>12.</w:t>
      </w:r>
      <w:r w:rsidRPr="00E44095">
        <w:rPr>
          <w:b/>
          <w:bCs/>
          <w:szCs w:val="22"/>
        </w:rPr>
        <w:tab/>
        <w:t>SPECJALNE OSTRZEŻENIA</w:t>
      </w:r>
    </w:p>
    <w:p w14:paraId="5766CCC7" w14:textId="77777777" w:rsidR="000C7A85" w:rsidRPr="00E44095" w:rsidRDefault="000C7A85" w:rsidP="00E16E67">
      <w:pPr>
        <w:rPr>
          <w:bCs/>
          <w:szCs w:val="22"/>
        </w:rPr>
      </w:pPr>
    </w:p>
    <w:p w14:paraId="1DCAD52C" w14:textId="6F98568A" w:rsidR="000C7A85" w:rsidRPr="00E44095" w:rsidRDefault="00370046" w:rsidP="00E16E67">
      <w:pPr>
        <w:ind w:left="0" w:firstLine="0"/>
        <w:rPr>
          <w:bCs/>
          <w:szCs w:val="22"/>
          <w:u w:val="single"/>
        </w:rPr>
      </w:pPr>
      <w:r>
        <w:rPr>
          <w:bCs/>
          <w:szCs w:val="22"/>
          <w:u w:val="single"/>
        </w:rPr>
        <w:t>Specjalne ś</w:t>
      </w:r>
      <w:r w:rsidR="000C7A85" w:rsidRPr="00E44095">
        <w:rPr>
          <w:bCs/>
          <w:szCs w:val="22"/>
          <w:u w:val="single"/>
        </w:rPr>
        <w:t>rodki ostrożności dotyczące stosowania u zwierząt</w:t>
      </w:r>
      <w:r w:rsidR="002623A4">
        <w:rPr>
          <w:bCs/>
          <w:szCs w:val="22"/>
          <w:u w:val="single"/>
        </w:rPr>
        <w:t>:</w:t>
      </w:r>
    </w:p>
    <w:p w14:paraId="0960BB86" w14:textId="77777777" w:rsidR="000C7A85" w:rsidRPr="00E44095" w:rsidRDefault="000C7A85" w:rsidP="00E16E67">
      <w:pPr>
        <w:tabs>
          <w:tab w:val="left" w:pos="0"/>
        </w:tabs>
        <w:ind w:left="0" w:firstLine="0"/>
        <w:rPr>
          <w:szCs w:val="22"/>
        </w:rPr>
      </w:pPr>
      <w:r w:rsidRPr="00E44095">
        <w:rPr>
          <w:szCs w:val="22"/>
        </w:rPr>
        <w:t xml:space="preserve">Unikać stosowania u zwierząt odwodnionych, z objawami hypowolemią lub z obniżonym ciśnieniem krwi ze względu na ryzyko uszkodzenia nerek. </w:t>
      </w:r>
    </w:p>
    <w:p w14:paraId="5F06C28B" w14:textId="77777777" w:rsidR="000C7A85" w:rsidRPr="00E44095" w:rsidRDefault="000C7A85" w:rsidP="00E16E67">
      <w:pPr>
        <w:ind w:left="0" w:firstLine="0"/>
        <w:rPr>
          <w:bCs/>
          <w:szCs w:val="22"/>
        </w:rPr>
      </w:pPr>
      <w:r w:rsidRPr="00E44095">
        <w:rPr>
          <w:bCs/>
          <w:szCs w:val="22"/>
        </w:rPr>
        <w:t xml:space="preserve">Produkt leczniczy przeznaczony tylko dla psów. Nie używać dla kotów. U kotów używać Metacam 0,5 mg/ml zawiesina doustna dla kotów. </w:t>
      </w:r>
    </w:p>
    <w:p w14:paraId="2162378C" w14:textId="77777777" w:rsidR="000C7A85" w:rsidRPr="00E44095" w:rsidRDefault="000C7A85" w:rsidP="00E16E67">
      <w:pPr>
        <w:pStyle w:val="BodyText"/>
        <w:ind w:left="0" w:firstLine="0"/>
      </w:pPr>
    </w:p>
    <w:p w14:paraId="4FF9C2A9" w14:textId="423CD795" w:rsidR="000C7A85" w:rsidRPr="00E44095" w:rsidRDefault="00370046" w:rsidP="00E16E67">
      <w:pPr>
        <w:ind w:left="0" w:firstLine="0"/>
        <w:rPr>
          <w:bCs/>
          <w:szCs w:val="22"/>
          <w:u w:val="single"/>
        </w:rPr>
      </w:pPr>
      <w:r>
        <w:rPr>
          <w:bCs/>
          <w:szCs w:val="22"/>
          <w:u w:val="single"/>
        </w:rPr>
        <w:t>Specjalne ś</w:t>
      </w:r>
      <w:r w:rsidR="000C7A85" w:rsidRPr="00E44095">
        <w:rPr>
          <w:bCs/>
          <w:szCs w:val="22"/>
          <w:u w:val="single"/>
        </w:rPr>
        <w:t>rodki ostrożności dla osób podających produkt lecznicz</w:t>
      </w:r>
      <w:r w:rsidR="009C591B" w:rsidRPr="00E44095">
        <w:rPr>
          <w:bCs/>
          <w:szCs w:val="22"/>
          <w:u w:val="single"/>
        </w:rPr>
        <w:t>y</w:t>
      </w:r>
      <w:r w:rsidR="009C591B" w:rsidRPr="00E44095">
        <w:t xml:space="preserve"> </w:t>
      </w:r>
      <w:r w:rsidR="009C591B" w:rsidRPr="00E44095">
        <w:rPr>
          <w:bCs/>
          <w:szCs w:val="22"/>
          <w:u w:val="single"/>
        </w:rPr>
        <w:t>weterynaryjny zwierzętom</w:t>
      </w:r>
      <w:r w:rsidR="002623A4">
        <w:rPr>
          <w:bCs/>
          <w:szCs w:val="22"/>
          <w:u w:val="single"/>
        </w:rPr>
        <w:t>:</w:t>
      </w:r>
    </w:p>
    <w:p w14:paraId="3BADAE34" w14:textId="77777777" w:rsidR="000C7A85" w:rsidRPr="00E44095" w:rsidRDefault="000C7A85" w:rsidP="00E16E67">
      <w:pPr>
        <w:ind w:left="0" w:firstLine="0"/>
        <w:rPr>
          <w:szCs w:val="22"/>
        </w:rPr>
      </w:pPr>
      <w:r w:rsidRPr="00E44095">
        <w:rPr>
          <w:szCs w:val="22"/>
        </w:rPr>
        <w:t>Osoby o stwierdzonej nadwrażliwości na niesterydowe leki przeciwzapalne (NSAID) powinny unikać kontaktu z produktem leczniczym weterynaryjnym.</w:t>
      </w:r>
    </w:p>
    <w:p w14:paraId="1100CE72" w14:textId="77777777" w:rsidR="000C7A85" w:rsidRPr="00E44095" w:rsidRDefault="000C7A85" w:rsidP="00E16E67">
      <w:pPr>
        <w:pStyle w:val="BodyText"/>
        <w:ind w:left="0" w:firstLine="0"/>
      </w:pPr>
      <w:r w:rsidRPr="00E44095">
        <w:t>Po przypadkowym spożyciu należy niezwłocznie zwrócić się o pomoc medyczną oraz udostępnić lekarzowi ulotkę informacyjną lub karton.</w:t>
      </w:r>
    </w:p>
    <w:p w14:paraId="66FC9ED0" w14:textId="77777777" w:rsidR="000C7A85" w:rsidRPr="00E44095" w:rsidRDefault="000C7A85" w:rsidP="00E16E67">
      <w:pPr>
        <w:rPr>
          <w:b/>
          <w:bCs/>
          <w:szCs w:val="22"/>
        </w:rPr>
      </w:pPr>
    </w:p>
    <w:p w14:paraId="046582A2" w14:textId="50DED1B3" w:rsidR="000C7A85" w:rsidRPr="00E44095" w:rsidRDefault="00370046" w:rsidP="00E16E67">
      <w:pPr>
        <w:ind w:left="0" w:firstLine="0"/>
        <w:rPr>
          <w:bCs/>
          <w:szCs w:val="22"/>
          <w:u w:val="single"/>
        </w:rPr>
      </w:pPr>
      <w:r>
        <w:rPr>
          <w:bCs/>
          <w:szCs w:val="22"/>
          <w:u w:val="single"/>
        </w:rPr>
        <w:t>C</w:t>
      </w:r>
      <w:r w:rsidR="000C7A85" w:rsidRPr="00E44095">
        <w:rPr>
          <w:bCs/>
          <w:szCs w:val="22"/>
          <w:u w:val="single"/>
        </w:rPr>
        <w:t>iąż</w:t>
      </w:r>
      <w:r>
        <w:rPr>
          <w:bCs/>
          <w:szCs w:val="22"/>
          <w:u w:val="single"/>
        </w:rPr>
        <w:t>a</w:t>
      </w:r>
      <w:r w:rsidR="000C7A85" w:rsidRPr="00E44095">
        <w:rPr>
          <w:bCs/>
          <w:szCs w:val="22"/>
          <w:u w:val="single"/>
        </w:rPr>
        <w:t xml:space="preserve"> i laktacj</w:t>
      </w:r>
      <w:r>
        <w:rPr>
          <w:bCs/>
          <w:szCs w:val="22"/>
          <w:u w:val="single"/>
        </w:rPr>
        <w:t>a</w:t>
      </w:r>
      <w:r w:rsidR="00C01E98">
        <w:rPr>
          <w:bCs/>
          <w:szCs w:val="22"/>
          <w:u w:val="single"/>
        </w:rPr>
        <w:t>:</w:t>
      </w:r>
    </w:p>
    <w:p w14:paraId="45513800" w14:textId="77777777" w:rsidR="000C7A85" w:rsidRPr="00E44095" w:rsidRDefault="000C7A85" w:rsidP="00E16E67">
      <w:pPr>
        <w:ind w:left="0" w:firstLine="0"/>
        <w:rPr>
          <w:szCs w:val="22"/>
        </w:rPr>
      </w:pPr>
      <w:r w:rsidRPr="00E44095">
        <w:rPr>
          <w:szCs w:val="22"/>
        </w:rPr>
        <w:t xml:space="preserve">Patrz: rozdział </w:t>
      </w:r>
      <w:r w:rsidR="00C01E98">
        <w:rPr>
          <w:szCs w:val="22"/>
        </w:rPr>
        <w:t>„</w:t>
      </w:r>
      <w:r w:rsidRPr="00E44095">
        <w:rPr>
          <w:szCs w:val="22"/>
        </w:rPr>
        <w:t>Przeciwwskazania</w:t>
      </w:r>
      <w:r w:rsidR="00C01E98">
        <w:rPr>
          <w:szCs w:val="22"/>
        </w:rPr>
        <w:t>”.</w:t>
      </w:r>
    </w:p>
    <w:p w14:paraId="57DE25D9" w14:textId="77777777" w:rsidR="000C7A85" w:rsidRPr="00E44095" w:rsidRDefault="000C7A85" w:rsidP="00E16E67">
      <w:pPr>
        <w:pStyle w:val="BodyText"/>
        <w:ind w:left="0" w:firstLine="0"/>
      </w:pPr>
    </w:p>
    <w:p w14:paraId="005EEB79" w14:textId="77777777" w:rsidR="000C7A85" w:rsidRPr="00E44095" w:rsidRDefault="000C7A85" w:rsidP="00E16E67">
      <w:pPr>
        <w:ind w:left="0" w:firstLine="0"/>
        <w:rPr>
          <w:bCs/>
          <w:szCs w:val="22"/>
          <w:u w:val="single"/>
        </w:rPr>
      </w:pPr>
      <w:r w:rsidRPr="00E44095">
        <w:rPr>
          <w:bCs/>
          <w:szCs w:val="22"/>
          <w:u w:val="single"/>
        </w:rPr>
        <w:t>Inte</w:t>
      </w:r>
      <w:r w:rsidR="008C6F82" w:rsidRPr="00E44095">
        <w:rPr>
          <w:bCs/>
          <w:szCs w:val="22"/>
          <w:u w:val="single"/>
        </w:rPr>
        <w:t>rakcje</w:t>
      </w:r>
      <w:r w:rsidR="00370046" w:rsidRPr="00370046">
        <w:rPr>
          <w:bCs/>
          <w:szCs w:val="22"/>
          <w:u w:val="single"/>
        </w:rPr>
        <w:t xml:space="preserve"> </w:t>
      </w:r>
      <w:r w:rsidR="00370046">
        <w:rPr>
          <w:bCs/>
          <w:szCs w:val="22"/>
          <w:u w:val="single"/>
        </w:rPr>
        <w:t>z innymi produktami leczniczymi i inne rodzaje interakcji:</w:t>
      </w:r>
    </w:p>
    <w:p w14:paraId="547C3B2D" w14:textId="77777777" w:rsidR="000C7A85" w:rsidRPr="00E44095" w:rsidRDefault="000C7A85" w:rsidP="00E16E67">
      <w:pPr>
        <w:pStyle w:val="BodyText"/>
        <w:ind w:left="0" w:firstLine="0"/>
      </w:pPr>
      <w:r w:rsidRPr="00E44095">
        <w:t>Inne niesterydowe leki przeciwzapalne (NSAID), środki moczopędne, przeciwzakrzepowe, antybiotyki aminoglikozydowe i substancje silnie wiążące białka mogą działać konkurencyjnie w stosunku do wiązania się z receptorami i tym samym prowadzić do działania toksycznego. Metacam nie może być stosowany w połączeniu z innymi NSAID lub glukokortykosteroidami.</w:t>
      </w:r>
    </w:p>
    <w:p w14:paraId="3CF70C5C" w14:textId="77777777" w:rsidR="00553A99" w:rsidRDefault="00553A99" w:rsidP="00E16E67">
      <w:pPr>
        <w:pStyle w:val="BodyTextIndent"/>
        <w:tabs>
          <w:tab w:val="left" w:pos="709"/>
          <w:tab w:val="left" w:pos="3969"/>
        </w:tabs>
        <w:spacing w:after="0"/>
        <w:ind w:left="0" w:firstLine="0"/>
        <w:rPr>
          <w:szCs w:val="22"/>
        </w:rPr>
      </w:pPr>
    </w:p>
    <w:p w14:paraId="6CA1F392" w14:textId="77777777" w:rsidR="000C7A85" w:rsidRPr="00E44095" w:rsidRDefault="000C7A85" w:rsidP="00500664">
      <w:pPr>
        <w:pStyle w:val="BodyTextIndent"/>
        <w:keepNext/>
        <w:keepLines/>
        <w:tabs>
          <w:tab w:val="left" w:pos="709"/>
          <w:tab w:val="left" w:pos="3969"/>
        </w:tabs>
        <w:spacing w:after="0"/>
        <w:ind w:left="0" w:firstLine="0"/>
        <w:rPr>
          <w:szCs w:val="22"/>
        </w:rPr>
      </w:pPr>
      <w:r w:rsidRPr="00E44095">
        <w:rPr>
          <w:szCs w:val="22"/>
        </w:rPr>
        <w:lastRenderedPageBreak/>
        <w:t xml:space="preserve">Leki przeciwzapalne zastosowane przed podaniem Metacamu mogą zwiększać lub wywołać dodatkowe działania niepożądane. Z tego względu przed rozpoczęciem leczenia Metacamem, należy przedtrzegać okresu wolnego między zastosowaniem innych leków przeciwzapalnych wynoszącego co najmniej 24 godziny. Długość tego okresu powinna uwzględnić jednak właściwości farmakokinetyczne preparatu użytego poprzednio. </w:t>
      </w:r>
    </w:p>
    <w:p w14:paraId="1C0A1330" w14:textId="77777777" w:rsidR="000C7A85" w:rsidRPr="00E44095" w:rsidRDefault="000C7A85" w:rsidP="00E16E67">
      <w:pPr>
        <w:pStyle w:val="BodyText"/>
        <w:ind w:left="0" w:firstLine="0"/>
      </w:pPr>
    </w:p>
    <w:p w14:paraId="498EE8AF" w14:textId="77777777" w:rsidR="000C7A85" w:rsidRPr="00E44095" w:rsidRDefault="000C7A85" w:rsidP="00E16E67">
      <w:pPr>
        <w:ind w:left="0" w:firstLine="0"/>
        <w:rPr>
          <w:bCs/>
          <w:szCs w:val="22"/>
          <w:u w:val="single"/>
        </w:rPr>
      </w:pPr>
      <w:r w:rsidRPr="00E44095">
        <w:rPr>
          <w:bCs/>
          <w:szCs w:val="22"/>
          <w:u w:val="single"/>
        </w:rPr>
        <w:t>Przedawkowanie</w:t>
      </w:r>
      <w:r w:rsidR="00370046">
        <w:rPr>
          <w:bCs/>
          <w:szCs w:val="22"/>
          <w:u w:val="single"/>
        </w:rPr>
        <w:t xml:space="preserve"> </w:t>
      </w:r>
      <w:r w:rsidR="00370046" w:rsidRPr="00E44095">
        <w:rPr>
          <w:szCs w:val="22"/>
          <w:u w:val="single"/>
        </w:rPr>
        <w:t>(objawy, sposób postępowania przy udzielaniu natychmiastowej pomocy, odtrutki)</w:t>
      </w:r>
      <w:r w:rsidR="00C01E98">
        <w:rPr>
          <w:szCs w:val="22"/>
          <w:u w:val="single"/>
        </w:rPr>
        <w:t>:</w:t>
      </w:r>
    </w:p>
    <w:p w14:paraId="0A817006" w14:textId="77777777" w:rsidR="000C7A85" w:rsidRPr="00E44095" w:rsidRDefault="000C7A85" w:rsidP="00E16E67">
      <w:pPr>
        <w:ind w:left="0" w:firstLine="0"/>
        <w:rPr>
          <w:szCs w:val="22"/>
        </w:rPr>
      </w:pPr>
      <w:r w:rsidRPr="00E44095">
        <w:rPr>
          <w:szCs w:val="22"/>
        </w:rPr>
        <w:t>W przypadku przedawkowania należy zastosować leczenie objawowe</w:t>
      </w:r>
      <w:r w:rsidR="00DA02F9">
        <w:rPr>
          <w:szCs w:val="22"/>
        </w:rPr>
        <w:t>.</w:t>
      </w:r>
    </w:p>
    <w:p w14:paraId="22B33F9E" w14:textId="77777777" w:rsidR="000C7A85" w:rsidRPr="00E44095" w:rsidRDefault="000C7A85" w:rsidP="00E16E67">
      <w:pPr>
        <w:ind w:left="0" w:firstLine="0"/>
        <w:rPr>
          <w:szCs w:val="22"/>
        </w:rPr>
      </w:pPr>
    </w:p>
    <w:p w14:paraId="519C5508" w14:textId="77777777" w:rsidR="00F30BD9" w:rsidRPr="00E44095" w:rsidRDefault="00F30BD9" w:rsidP="00E16E67">
      <w:pPr>
        <w:rPr>
          <w:b/>
          <w:bCs/>
          <w:szCs w:val="22"/>
        </w:rPr>
      </w:pPr>
    </w:p>
    <w:p w14:paraId="7576FC6E" w14:textId="77777777" w:rsidR="000C7A85" w:rsidRPr="00E44095" w:rsidRDefault="000C7A85" w:rsidP="00E16E67">
      <w:pPr>
        <w:rPr>
          <w:b/>
          <w:bCs/>
          <w:szCs w:val="22"/>
        </w:rPr>
      </w:pPr>
      <w:r w:rsidRPr="00F14D76">
        <w:rPr>
          <w:b/>
          <w:bCs/>
          <w:szCs w:val="22"/>
          <w:highlight w:val="lightGray"/>
        </w:rPr>
        <w:t>13.</w:t>
      </w:r>
      <w:r w:rsidRPr="00E44095">
        <w:rPr>
          <w:b/>
          <w:bCs/>
          <w:szCs w:val="22"/>
        </w:rPr>
        <w:tab/>
        <w:t xml:space="preserve"> SPECJALNE ŚRODKI OSTROŻNOŚCI DOTYCZĄCE </w:t>
      </w:r>
      <w:r w:rsidR="009C591B" w:rsidRPr="00E44095">
        <w:rPr>
          <w:b/>
          <w:bCs/>
          <w:szCs w:val="22"/>
        </w:rPr>
        <w:t>USUWANIA NIEZUŻYTEGO</w:t>
      </w:r>
      <w:r w:rsidRPr="00E44095">
        <w:rPr>
          <w:b/>
          <w:bCs/>
          <w:szCs w:val="22"/>
        </w:rPr>
        <w:t xml:space="preserve"> PRODUKTU LECZNICZEGO WETERYNARYJNEGO </w:t>
      </w:r>
      <w:smartTag w:uri="urn:schemas-microsoft-com:office:smarttags" w:element="stockticker">
        <w:r w:rsidRPr="00E44095">
          <w:rPr>
            <w:b/>
            <w:bCs/>
            <w:szCs w:val="22"/>
          </w:rPr>
          <w:t>LUB</w:t>
        </w:r>
      </w:smartTag>
      <w:r w:rsidRPr="00E44095">
        <w:rPr>
          <w:b/>
          <w:bCs/>
          <w:szCs w:val="22"/>
        </w:rPr>
        <w:t xml:space="preserve">POCHODZĄCYCH Z </w:t>
      </w:r>
      <w:r w:rsidR="009C591B" w:rsidRPr="00E44095">
        <w:rPr>
          <w:b/>
          <w:bCs/>
          <w:szCs w:val="22"/>
        </w:rPr>
        <w:t xml:space="preserve">NIEGO ODPADÓW, JEŚLI </w:t>
      </w:r>
      <w:r w:rsidRPr="00E44095">
        <w:rPr>
          <w:b/>
          <w:bCs/>
          <w:szCs w:val="22"/>
        </w:rPr>
        <w:t>MA TO ZASTOSOWANIE</w:t>
      </w:r>
    </w:p>
    <w:p w14:paraId="68254D8E" w14:textId="48B286C8" w:rsidR="00950E30" w:rsidRDefault="00950E30" w:rsidP="00E16E67">
      <w:pPr>
        <w:ind w:left="0" w:firstLine="0"/>
        <w:rPr>
          <w:bCs/>
          <w:szCs w:val="22"/>
        </w:rPr>
      </w:pPr>
    </w:p>
    <w:p w14:paraId="7A1D3FE3" w14:textId="5711E8F0" w:rsidR="00950E30" w:rsidRDefault="00370046" w:rsidP="00E16E67">
      <w:pPr>
        <w:ind w:left="0" w:firstLine="0"/>
        <w:rPr>
          <w:szCs w:val="22"/>
        </w:rPr>
      </w:pPr>
      <w:r w:rsidRPr="00E44095">
        <w:rPr>
          <w:bCs/>
          <w:szCs w:val="22"/>
        </w:rPr>
        <w:t>Leków nie należy usuwać do kanalizacji ani wyrzucać do śmieci</w:t>
      </w:r>
      <w:r>
        <w:rPr>
          <w:bCs/>
          <w:szCs w:val="22"/>
        </w:rPr>
        <w:t>.</w:t>
      </w:r>
      <w:r w:rsidRPr="00E44095">
        <w:rPr>
          <w:bCs/>
          <w:szCs w:val="22"/>
        </w:rPr>
        <w:t xml:space="preserve"> </w:t>
      </w:r>
      <w:r>
        <w:rPr>
          <w:szCs w:val="22"/>
        </w:rPr>
        <w:t xml:space="preserve">O sposoby usunięcia niepotrzebnych leków </w:t>
      </w:r>
      <w:r w:rsidR="0073640F">
        <w:rPr>
          <w:szCs w:val="22"/>
        </w:rPr>
        <w:t xml:space="preserve">należy </w:t>
      </w:r>
      <w:r>
        <w:rPr>
          <w:szCs w:val="22"/>
        </w:rPr>
        <w:t>zapyta</w:t>
      </w:r>
      <w:r w:rsidR="0073640F">
        <w:rPr>
          <w:szCs w:val="22"/>
        </w:rPr>
        <w:t>ć</w:t>
      </w:r>
      <w:r>
        <w:rPr>
          <w:szCs w:val="22"/>
        </w:rPr>
        <w:t xml:space="preserve"> lekarza weterynarii.</w:t>
      </w:r>
      <w:r w:rsidR="00C01E98">
        <w:rPr>
          <w:szCs w:val="22"/>
        </w:rPr>
        <w:t xml:space="preserve"> </w:t>
      </w:r>
      <w:r w:rsidR="004E7557">
        <w:rPr>
          <w:szCs w:val="22"/>
        </w:rPr>
        <w:t>Pomogą one chronić środowisko.</w:t>
      </w:r>
    </w:p>
    <w:p w14:paraId="4F28D89B" w14:textId="77777777" w:rsidR="00950E30" w:rsidRDefault="00950E30" w:rsidP="00E16E67">
      <w:pPr>
        <w:ind w:left="0" w:firstLine="0"/>
        <w:rPr>
          <w:szCs w:val="22"/>
        </w:rPr>
      </w:pPr>
    </w:p>
    <w:p w14:paraId="6D0A96EF" w14:textId="77777777" w:rsidR="000C7A85" w:rsidRPr="00E44095" w:rsidRDefault="000C7A85" w:rsidP="00E16E67">
      <w:pPr>
        <w:ind w:left="0" w:firstLine="0"/>
        <w:rPr>
          <w:szCs w:val="22"/>
        </w:rPr>
      </w:pPr>
    </w:p>
    <w:p w14:paraId="4A4D4CDA" w14:textId="77777777" w:rsidR="000C7A85" w:rsidRPr="00E44095" w:rsidRDefault="000C7A85" w:rsidP="00E16E67">
      <w:pPr>
        <w:rPr>
          <w:b/>
          <w:bCs/>
          <w:szCs w:val="22"/>
        </w:rPr>
      </w:pPr>
      <w:r w:rsidRPr="00F14D76">
        <w:rPr>
          <w:b/>
          <w:bCs/>
          <w:szCs w:val="22"/>
          <w:highlight w:val="lightGray"/>
        </w:rPr>
        <w:t>14.</w:t>
      </w:r>
      <w:r w:rsidRPr="00E44095">
        <w:rPr>
          <w:b/>
          <w:bCs/>
          <w:szCs w:val="22"/>
        </w:rPr>
        <w:tab/>
        <w:t>DATA ZATWIERDZENIA LUB OSTATNIEJ ZMIANY TEKSTU ULOTKI.</w:t>
      </w:r>
    </w:p>
    <w:p w14:paraId="128A351E" w14:textId="77777777" w:rsidR="000C7A85" w:rsidRPr="00E44095" w:rsidRDefault="000C7A85" w:rsidP="00E16E67">
      <w:pPr>
        <w:ind w:left="0" w:firstLine="0"/>
      </w:pPr>
    </w:p>
    <w:p w14:paraId="5B248548" w14:textId="77777777" w:rsidR="00947D8B" w:rsidRPr="00E44095" w:rsidRDefault="000C7A85" w:rsidP="00E16E67">
      <w:pPr>
        <w:ind w:left="0" w:firstLine="0"/>
      </w:pPr>
      <w:r w:rsidRPr="00E44095">
        <w:t xml:space="preserve">Szczegółowe informacje dotyczące powyższego produktu leczniczego weterynaryjnego są dostępne w witrynie internetowej Europejskiej Agencji Leków </w:t>
      </w:r>
      <w:hyperlink r:id="rId27" w:history="1">
        <w:r w:rsidR="000C42C0" w:rsidRPr="00454C61">
          <w:rPr>
            <w:rStyle w:val="Hyperlink"/>
            <w:szCs w:val="22"/>
          </w:rPr>
          <w:t>http://www.ema.europa.eu/</w:t>
        </w:r>
      </w:hyperlink>
      <w:r w:rsidR="00947D8B" w:rsidRPr="00E44095">
        <w:t>.</w:t>
      </w:r>
    </w:p>
    <w:p w14:paraId="2319FCA4" w14:textId="77777777" w:rsidR="000C7A85" w:rsidRPr="00E44095" w:rsidRDefault="000C7A85" w:rsidP="00E16E67">
      <w:pPr>
        <w:rPr>
          <w:bCs/>
          <w:szCs w:val="22"/>
        </w:rPr>
      </w:pPr>
    </w:p>
    <w:p w14:paraId="36FDDF1E" w14:textId="77777777" w:rsidR="000C7A85" w:rsidRPr="00E44095" w:rsidRDefault="000C7A85" w:rsidP="00E16E67">
      <w:pPr>
        <w:rPr>
          <w:bCs/>
          <w:szCs w:val="22"/>
        </w:rPr>
      </w:pPr>
    </w:p>
    <w:p w14:paraId="44655CF0" w14:textId="77777777" w:rsidR="000C7A85" w:rsidRPr="00E44095" w:rsidRDefault="000C7A85" w:rsidP="00E16E67">
      <w:pPr>
        <w:rPr>
          <w:b/>
          <w:bCs/>
          <w:szCs w:val="22"/>
        </w:rPr>
      </w:pPr>
      <w:r w:rsidRPr="00F14D76">
        <w:rPr>
          <w:b/>
          <w:bCs/>
          <w:szCs w:val="22"/>
          <w:highlight w:val="lightGray"/>
        </w:rPr>
        <w:t>15.</w:t>
      </w:r>
      <w:r w:rsidRPr="00E44095">
        <w:rPr>
          <w:b/>
          <w:bCs/>
          <w:szCs w:val="22"/>
        </w:rPr>
        <w:tab/>
        <w:t>INNE INFORMACJE</w:t>
      </w:r>
    </w:p>
    <w:p w14:paraId="7FAB3142" w14:textId="77777777" w:rsidR="000C7A85" w:rsidRPr="00E44095" w:rsidRDefault="000C7A85" w:rsidP="00E16E67">
      <w:pPr>
        <w:ind w:left="0" w:firstLine="0"/>
        <w:rPr>
          <w:szCs w:val="22"/>
        </w:rPr>
      </w:pPr>
    </w:p>
    <w:p w14:paraId="658DBB84" w14:textId="77777777" w:rsidR="000C7A85" w:rsidRPr="00E44095" w:rsidRDefault="000C7A85" w:rsidP="00E16E67">
      <w:pPr>
        <w:ind w:left="0" w:firstLine="0"/>
        <w:rPr>
          <w:bCs/>
          <w:szCs w:val="22"/>
          <w:u w:val="single"/>
        </w:rPr>
      </w:pPr>
      <w:r w:rsidRPr="00E44095">
        <w:rPr>
          <w:bCs/>
          <w:szCs w:val="22"/>
          <w:u w:val="single"/>
        </w:rPr>
        <w:t xml:space="preserve">Metacam 1 mg tabletki do </w:t>
      </w:r>
      <w:r w:rsidR="006B3658" w:rsidRPr="00E44095">
        <w:rPr>
          <w:bCs/>
          <w:szCs w:val="22"/>
          <w:u w:val="single"/>
        </w:rPr>
        <w:t xml:space="preserve">rozgryzania i </w:t>
      </w:r>
      <w:r w:rsidRPr="00E44095">
        <w:rPr>
          <w:bCs/>
          <w:szCs w:val="22"/>
          <w:u w:val="single"/>
        </w:rPr>
        <w:t xml:space="preserve">żucia </w:t>
      </w:r>
    </w:p>
    <w:p w14:paraId="095FB19D" w14:textId="77777777" w:rsidR="000C7A85" w:rsidRPr="00E44095" w:rsidRDefault="000C7A85" w:rsidP="00E16E67">
      <w:pPr>
        <w:ind w:left="0" w:firstLine="0"/>
        <w:rPr>
          <w:szCs w:val="22"/>
        </w:rPr>
      </w:pPr>
      <w:r w:rsidRPr="00E44095">
        <w:rPr>
          <w:szCs w:val="22"/>
        </w:rPr>
        <w:t>Blistry: 7, 84 lub 252 tabletki</w:t>
      </w:r>
    </w:p>
    <w:p w14:paraId="372D94C6" w14:textId="77777777" w:rsidR="00950E30" w:rsidRDefault="00950E30" w:rsidP="00E16E67">
      <w:pPr>
        <w:ind w:left="0" w:firstLine="0"/>
        <w:rPr>
          <w:bCs/>
          <w:szCs w:val="22"/>
          <w:u w:val="single"/>
        </w:rPr>
      </w:pPr>
    </w:p>
    <w:p w14:paraId="6AB1475E" w14:textId="77777777" w:rsidR="000C7A85" w:rsidRPr="00E44095" w:rsidRDefault="000C7A85" w:rsidP="00E16E67">
      <w:pPr>
        <w:ind w:left="0" w:firstLine="0"/>
        <w:rPr>
          <w:bCs/>
          <w:szCs w:val="22"/>
          <w:u w:val="single"/>
        </w:rPr>
      </w:pPr>
      <w:r w:rsidRPr="00E44095">
        <w:rPr>
          <w:bCs/>
          <w:szCs w:val="22"/>
          <w:u w:val="single"/>
        </w:rPr>
        <w:t xml:space="preserve">Metacam 2,5 mg tabletki do </w:t>
      </w:r>
      <w:r w:rsidR="006B3658" w:rsidRPr="00E44095">
        <w:rPr>
          <w:bCs/>
          <w:szCs w:val="22"/>
          <w:u w:val="single"/>
        </w:rPr>
        <w:t xml:space="preserve">rozgryzania i </w:t>
      </w:r>
      <w:r w:rsidRPr="00E44095">
        <w:rPr>
          <w:bCs/>
          <w:szCs w:val="22"/>
          <w:u w:val="single"/>
        </w:rPr>
        <w:t xml:space="preserve">żucia </w:t>
      </w:r>
    </w:p>
    <w:p w14:paraId="2E0BE061" w14:textId="77777777" w:rsidR="000C7A85" w:rsidRPr="00E44095" w:rsidRDefault="000C7A85" w:rsidP="00E16E67">
      <w:pPr>
        <w:ind w:left="0" w:firstLine="0"/>
        <w:rPr>
          <w:szCs w:val="22"/>
        </w:rPr>
      </w:pPr>
      <w:r w:rsidRPr="00E44095">
        <w:rPr>
          <w:szCs w:val="22"/>
        </w:rPr>
        <w:t>Blistry: 7, 84 lub 252 tabletek</w:t>
      </w:r>
    </w:p>
    <w:p w14:paraId="1D03D132" w14:textId="77777777" w:rsidR="000020E3" w:rsidRDefault="000020E3" w:rsidP="00E16E67">
      <w:pPr>
        <w:ind w:left="0" w:firstLine="0"/>
        <w:rPr>
          <w:szCs w:val="22"/>
        </w:rPr>
      </w:pPr>
    </w:p>
    <w:p w14:paraId="18ABAD0D" w14:textId="77777777" w:rsidR="000C7A85" w:rsidRPr="00E44095" w:rsidRDefault="000C7A85" w:rsidP="00E16E67">
      <w:pPr>
        <w:ind w:left="0" w:firstLine="0"/>
        <w:rPr>
          <w:szCs w:val="22"/>
        </w:rPr>
      </w:pPr>
      <w:r w:rsidRPr="00E44095">
        <w:rPr>
          <w:szCs w:val="22"/>
        </w:rPr>
        <w:t>Niektóre wielkości opakowań mogą nie być dostępne w obrocie.</w:t>
      </w:r>
    </w:p>
    <w:p w14:paraId="0D1A8DF6" w14:textId="77777777" w:rsidR="000C7A85" w:rsidRPr="00E44095" w:rsidRDefault="000C7A85" w:rsidP="00E16E67">
      <w:pPr>
        <w:ind w:left="0" w:firstLine="0"/>
        <w:rPr>
          <w:szCs w:val="22"/>
        </w:rPr>
      </w:pPr>
    </w:p>
    <w:p w14:paraId="4EC4DFB9" w14:textId="77777777" w:rsidR="00A8186A" w:rsidRPr="00E44095" w:rsidRDefault="00517A62" w:rsidP="00E16E67">
      <w:pPr>
        <w:jc w:val="center"/>
        <w:rPr>
          <w:b/>
          <w:bCs/>
          <w:szCs w:val="22"/>
        </w:rPr>
      </w:pPr>
      <w:r w:rsidRPr="00E44095">
        <w:rPr>
          <w:szCs w:val="22"/>
        </w:rPr>
        <w:br w:type="page"/>
      </w:r>
      <w:r w:rsidR="00A8186A" w:rsidRPr="00E44095">
        <w:rPr>
          <w:b/>
          <w:bCs/>
          <w:szCs w:val="22"/>
        </w:rPr>
        <w:lastRenderedPageBreak/>
        <w:t>ULOTKA INFORMACYJNA</w:t>
      </w:r>
    </w:p>
    <w:p w14:paraId="71C78F60" w14:textId="77777777" w:rsidR="00A8186A" w:rsidRPr="00B33FCE" w:rsidRDefault="003C560B" w:rsidP="00E16E67">
      <w:pPr>
        <w:jc w:val="center"/>
        <w:outlineLvl w:val="1"/>
        <w:rPr>
          <w:b/>
          <w:bCs/>
          <w:szCs w:val="22"/>
        </w:rPr>
      </w:pPr>
      <w:r w:rsidRPr="00B33FCE">
        <w:rPr>
          <w:b/>
          <w:bCs/>
          <w:szCs w:val="22"/>
        </w:rPr>
        <w:t>Metacam 0,5 mg/ml zawiesina doustna dla kotów</w:t>
      </w:r>
      <w:r w:rsidR="00A43ECD">
        <w:rPr>
          <w:b/>
          <w:bCs/>
          <w:szCs w:val="22"/>
        </w:rPr>
        <w:t xml:space="preserve"> i świnek morskich</w:t>
      </w:r>
    </w:p>
    <w:p w14:paraId="0FD4478B" w14:textId="77777777" w:rsidR="00A8186A" w:rsidRPr="00E44095" w:rsidRDefault="00A8186A" w:rsidP="00E16E67">
      <w:pPr>
        <w:jc w:val="both"/>
        <w:rPr>
          <w:b/>
          <w:bCs/>
          <w:szCs w:val="22"/>
        </w:rPr>
      </w:pPr>
    </w:p>
    <w:p w14:paraId="5DC9681A" w14:textId="77777777" w:rsidR="00A8186A" w:rsidRPr="00E44095" w:rsidRDefault="00A8186A" w:rsidP="00E16E67">
      <w:pPr>
        <w:rPr>
          <w:b/>
          <w:bCs/>
          <w:szCs w:val="22"/>
        </w:rPr>
      </w:pPr>
      <w:r w:rsidRPr="00F14D76">
        <w:rPr>
          <w:b/>
          <w:bCs/>
          <w:szCs w:val="22"/>
          <w:highlight w:val="lightGray"/>
        </w:rPr>
        <w:t>1.</w:t>
      </w:r>
      <w:r w:rsidRPr="00E44095">
        <w:rPr>
          <w:b/>
          <w:bCs/>
          <w:szCs w:val="22"/>
        </w:rPr>
        <w:tab/>
        <w:t>NAZWA I ADRES PODMIOTU ODPOWIEDZIALNEGO ORAZ WYTWÓRCY ODPOWIEDZIALNEGO ZA ZWOLNIENIE SERII, JEŚLI JEST INNY</w:t>
      </w:r>
    </w:p>
    <w:p w14:paraId="12AB87A9" w14:textId="77777777" w:rsidR="00A8186A" w:rsidRPr="00E44095" w:rsidRDefault="00A8186A" w:rsidP="00E16E67">
      <w:pPr>
        <w:jc w:val="both"/>
        <w:rPr>
          <w:bCs/>
          <w:szCs w:val="22"/>
        </w:rPr>
      </w:pPr>
    </w:p>
    <w:p w14:paraId="59802C8B" w14:textId="77777777" w:rsidR="005440F8" w:rsidRDefault="005440F8" w:rsidP="005440F8">
      <w:pPr>
        <w:rPr>
          <w:iCs/>
        </w:rPr>
      </w:pPr>
      <w:r>
        <w:rPr>
          <w:iCs/>
          <w:u w:val="single"/>
        </w:rPr>
        <w:t>Podmiot odpowiedzialny i wytwórca odpowiedzialny za zwolnienie serii</w:t>
      </w:r>
    </w:p>
    <w:p w14:paraId="2539BBA5" w14:textId="77777777" w:rsidR="00A8186A" w:rsidRPr="00E36EF5" w:rsidRDefault="00A8186A" w:rsidP="00E16E67">
      <w:pPr>
        <w:jc w:val="both"/>
        <w:rPr>
          <w:szCs w:val="22"/>
          <w:lang w:eastAsia="de-DE"/>
        </w:rPr>
      </w:pPr>
      <w:r w:rsidRPr="00E36EF5">
        <w:rPr>
          <w:szCs w:val="22"/>
          <w:lang w:eastAsia="de-DE"/>
        </w:rPr>
        <w:t>Boehringer Ingelheim Vetmedica GmbH</w:t>
      </w:r>
    </w:p>
    <w:p w14:paraId="32E0790A" w14:textId="77777777" w:rsidR="00A8186A" w:rsidRPr="00E36EF5" w:rsidRDefault="00A8186A" w:rsidP="00E16E67">
      <w:pPr>
        <w:jc w:val="both"/>
        <w:rPr>
          <w:szCs w:val="22"/>
          <w:lang w:eastAsia="de-DE"/>
        </w:rPr>
      </w:pPr>
      <w:r w:rsidRPr="00E36EF5">
        <w:rPr>
          <w:szCs w:val="22"/>
          <w:lang w:eastAsia="de-DE"/>
        </w:rPr>
        <w:t>55216 Ingelheim/Rhein</w:t>
      </w:r>
    </w:p>
    <w:p w14:paraId="68905523" w14:textId="77777777" w:rsidR="00A8186A" w:rsidRPr="00B33FCE" w:rsidRDefault="00A8186A" w:rsidP="00E16E67">
      <w:pPr>
        <w:jc w:val="both"/>
        <w:rPr>
          <w:caps/>
          <w:szCs w:val="22"/>
          <w:lang w:eastAsia="de-DE"/>
        </w:rPr>
      </w:pPr>
      <w:r w:rsidRPr="00B33FCE">
        <w:rPr>
          <w:caps/>
          <w:szCs w:val="22"/>
          <w:lang w:eastAsia="de-DE"/>
        </w:rPr>
        <w:t>Niemcy</w:t>
      </w:r>
    </w:p>
    <w:p w14:paraId="041F1E1F" w14:textId="77777777" w:rsidR="00A8186A" w:rsidRPr="00E44095" w:rsidRDefault="00A8186A" w:rsidP="00E16E67">
      <w:pPr>
        <w:jc w:val="both"/>
        <w:rPr>
          <w:b/>
          <w:bCs/>
          <w:szCs w:val="22"/>
        </w:rPr>
      </w:pPr>
    </w:p>
    <w:p w14:paraId="38D34F26" w14:textId="77777777" w:rsidR="00A8186A" w:rsidRPr="00E44095" w:rsidRDefault="00A8186A" w:rsidP="00E16E67">
      <w:pPr>
        <w:jc w:val="both"/>
        <w:rPr>
          <w:b/>
          <w:bCs/>
          <w:szCs w:val="22"/>
        </w:rPr>
      </w:pPr>
    </w:p>
    <w:p w14:paraId="1D902E03" w14:textId="77777777" w:rsidR="00A8186A" w:rsidRPr="00E44095" w:rsidRDefault="00A8186A" w:rsidP="00E16E67">
      <w:pPr>
        <w:jc w:val="both"/>
        <w:rPr>
          <w:b/>
          <w:bCs/>
          <w:szCs w:val="22"/>
        </w:rPr>
      </w:pPr>
      <w:r w:rsidRPr="00F14D76">
        <w:rPr>
          <w:b/>
          <w:bCs/>
          <w:szCs w:val="22"/>
          <w:highlight w:val="lightGray"/>
        </w:rPr>
        <w:t>2.</w:t>
      </w:r>
      <w:r w:rsidRPr="00E44095">
        <w:rPr>
          <w:b/>
          <w:bCs/>
          <w:szCs w:val="22"/>
        </w:rPr>
        <w:tab/>
        <w:t>NAZWA PRODUKTU LECZNICZEGO WETERYNARYJNEGO</w:t>
      </w:r>
    </w:p>
    <w:p w14:paraId="3F41EE53" w14:textId="77777777" w:rsidR="00A8186A" w:rsidRPr="00E44095" w:rsidRDefault="00A8186A" w:rsidP="00E16E67">
      <w:pPr>
        <w:jc w:val="both"/>
        <w:rPr>
          <w:bCs/>
          <w:szCs w:val="22"/>
        </w:rPr>
      </w:pPr>
    </w:p>
    <w:p w14:paraId="5F60B9B2" w14:textId="77777777" w:rsidR="00A8186A" w:rsidRPr="00E44095" w:rsidRDefault="00A8186A" w:rsidP="00E16E67">
      <w:pPr>
        <w:jc w:val="both"/>
        <w:rPr>
          <w:szCs w:val="22"/>
        </w:rPr>
      </w:pPr>
      <w:r w:rsidRPr="00E44095">
        <w:rPr>
          <w:szCs w:val="22"/>
        </w:rPr>
        <w:t>Metacam 0,5 mg/ml zawiesina doustna dla kotów</w:t>
      </w:r>
      <w:r w:rsidR="00A43ECD">
        <w:rPr>
          <w:szCs w:val="22"/>
        </w:rPr>
        <w:t xml:space="preserve"> i świnek morskich</w:t>
      </w:r>
    </w:p>
    <w:p w14:paraId="1CC0CFD0" w14:textId="77777777" w:rsidR="00A8186A" w:rsidRPr="00E44095" w:rsidRDefault="00A8186A" w:rsidP="00E16E67">
      <w:pPr>
        <w:jc w:val="both"/>
        <w:rPr>
          <w:bCs/>
          <w:szCs w:val="22"/>
        </w:rPr>
      </w:pPr>
      <w:r w:rsidRPr="00E44095">
        <w:rPr>
          <w:bCs/>
          <w:szCs w:val="22"/>
        </w:rPr>
        <w:t>Meloksykam</w:t>
      </w:r>
    </w:p>
    <w:p w14:paraId="2BF1127D" w14:textId="77777777" w:rsidR="00A8186A" w:rsidRPr="00E44095" w:rsidRDefault="00A8186A" w:rsidP="00E16E67">
      <w:pPr>
        <w:jc w:val="both"/>
        <w:rPr>
          <w:szCs w:val="22"/>
        </w:rPr>
      </w:pPr>
    </w:p>
    <w:p w14:paraId="5A5F1A87" w14:textId="77777777" w:rsidR="00A8186A" w:rsidRPr="00E44095" w:rsidRDefault="00A8186A" w:rsidP="00E16E67">
      <w:pPr>
        <w:jc w:val="both"/>
        <w:rPr>
          <w:szCs w:val="22"/>
        </w:rPr>
      </w:pPr>
    </w:p>
    <w:p w14:paraId="0D899413" w14:textId="77777777" w:rsidR="00A8186A" w:rsidRPr="00E44095" w:rsidRDefault="00A8186A" w:rsidP="00E16E67">
      <w:pPr>
        <w:jc w:val="both"/>
        <w:rPr>
          <w:bCs/>
          <w:szCs w:val="22"/>
        </w:rPr>
      </w:pPr>
      <w:r w:rsidRPr="00F14D76">
        <w:rPr>
          <w:b/>
          <w:bCs/>
          <w:szCs w:val="22"/>
          <w:highlight w:val="lightGray"/>
        </w:rPr>
        <w:t>3.</w:t>
      </w:r>
      <w:r w:rsidRPr="00E44095">
        <w:rPr>
          <w:b/>
          <w:bCs/>
          <w:szCs w:val="22"/>
        </w:rPr>
        <w:tab/>
      </w:r>
      <w:r w:rsidR="00CE4F1E" w:rsidRPr="00E44095">
        <w:rPr>
          <w:b/>
          <w:bCs/>
          <w:szCs w:val="22"/>
        </w:rPr>
        <w:t>ZAWARTOŚĆ</w:t>
      </w:r>
      <w:r w:rsidRPr="00E44095">
        <w:rPr>
          <w:b/>
          <w:bCs/>
          <w:szCs w:val="22"/>
        </w:rPr>
        <w:t xml:space="preserve"> SUBSTANCJI CZYNNEJ (-CH) I INNYCH SUBSTANCJI</w:t>
      </w:r>
    </w:p>
    <w:p w14:paraId="72024702" w14:textId="77777777" w:rsidR="00A8186A" w:rsidRPr="00E44095" w:rsidRDefault="00A8186A" w:rsidP="00E16E67">
      <w:pPr>
        <w:rPr>
          <w:szCs w:val="22"/>
        </w:rPr>
      </w:pPr>
    </w:p>
    <w:p w14:paraId="5C6B1B13" w14:textId="77777777" w:rsidR="00A8186A" w:rsidRPr="00E44095" w:rsidRDefault="00A8186A" w:rsidP="00E16E67">
      <w:pPr>
        <w:rPr>
          <w:szCs w:val="22"/>
        </w:rPr>
      </w:pPr>
      <w:r w:rsidRPr="00E44095">
        <w:rPr>
          <w:szCs w:val="22"/>
        </w:rPr>
        <w:t>Jeden ml zawiera:</w:t>
      </w:r>
    </w:p>
    <w:p w14:paraId="13FA91C7" w14:textId="77777777" w:rsidR="00A8186A" w:rsidRPr="00E44095" w:rsidRDefault="00A8186A" w:rsidP="000020E3">
      <w:pPr>
        <w:tabs>
          <w:tab w:val="left" w:pos="1985"/>
        </w:tabs>
        <w:ind w:left="0" w:firstLine="0"/>
        <w:jc w:val="both"/>
        <w:rPr>
          <w:bCs/>
          <w:szCs w:val="22"/>
        </w:rPr>
      </w:pPr>
      <w:r w:rsidRPr="00E44095">
        <w:rPr>
          <w:bCs/>
          <w:szCs w:val="22"/>
        </w:rPr>
        <w:t xml:space="preserve">Meloksykam </w:t>
      </w:r>
      <w:r w:rsidRPr="00E44095">
        <w:rPr>
          <w:bCs/>
          <w:szCs w:val="22"/>
        </w:rPr>
        <w:tab/>
        <w:t>0,5 mg (odpowiada 0,017 mg w jednej kropli)</w:t>
      </w:r>
    </w:p>
    <w:p w14:paraId="0EB74C06" w14:textId="77777777" w:rsidR="006B1356" w:rsidRDefault="006B1356" w:rsidP="006B1356">
      <w:pPr>
        <w:rPr>
          <w:bCs/>
          <w:szCs w:val="22"/>
        </w:rPr>
      </w:pPr>
    </w:p>
    <w:p w14:paraId="28EC35A8" w14:textId="77777777" w:rsidR="000C42C0" w:rsidRDefault="006B1356" w:rsidP="000C42C0">
      <w:pPr>
        <w:rPr>
          <w:bCs/>
          <w:szCs w:val="22"/>
        </w:rPr>
      </w:pPr>
      <w:r>
        <w:rPr>
          <w:bCs/>
          <w:szCs w:val="22"/>
        </w:rPr>
        <w:t>Żółtawa kleista zawiesina doustna o zielonym odcieniu</w:t>
      </w:r>
      <w:r w:rsidR="00C01E98">
        <w:rPr>
          <w:bCs/>
          <w:szCs w:val="22"/>
        </w:rPr>
        <w:t>.</w:t>
      </w:r>
    </w:p>
    <w:p w14:paraId="08D33FB5" w14:textId="77777777" w:rsidR="000C42C0" w:rsidRPr="00E44095" w:rsidRDefault="000C42C0" w:rsidP="000C42C0">
      <w:pPr>
        <w:rPr>
          <w:bCs/>
          <w:szCs w:val="22"/>
        </w:rPr>
      </w:pPr>
    </w:p>
    <w:p w14:paraId="2B3FB5C8" w14:textId="77777777" w:rsidR="00A8186A" w:rsidRPr="00E44095" w:rsidRDefault="00A8186A" w:rsidP="00E16E67">
      <w:pPr>
        <w:jc w:val="both"/>
        <w:rPr>
          <w:bCs/>
          <w:szCs w:val="22"/>
        </w:rPr>
      </w:pPr>
    </w:p>
    <w:p w14:paraId="462D87E2" w14:textId="77777777" w:rsidR="00A8186A" w:rsidRPr="00E44095" w:rsidRDefault="00A8186A" w:rsidP="00E16E67">
      <w:pPr>
        <w:jc w:val="both"/>
        <w:rPr>
          <w:b/>
          <w:bCs/>
          <w:szCs w:val="22"/>
        </w:rPr>
      </w:pPr>
      <w:r w:rsidRPr="00F14D76">
        <w:rPr>
          <w:b/>
          <w:bCs/>
          <w:szCs w:val="22"/>
          <w:highlight w:val="lightGray"/>
        </w:rPr>
        <w:t>4.</w:t>
      </w:r>
      <w:r w:rsidRPr="00E44095">
        <w:rPr>
          <w:b/>
          <w:bCs/>
          <w:szCs w:val="22"/>
        </w:rPr>
        <w:tab/>
        <w:t>WSKAZANIA LECZNICZE</w:t>
      </w:r>
    </w:p>
    <w:p w14:paraId="5BC2B4DA" w14:textId="77777777" w:rsidR="00A8186A" w:rsidRDefault="00A8186A" w:rsidP="00E16E67">
      <w:pPr>
        <w:ind w:left="0" w:firstLine="0"/>
        <w:jc w:val="both"/>
        <w:rPr>
          <w:szCs w:val="22"/>
        </w:rPr>
      </w:pPr>
    </w:p>
    <w:p w14:paraId="57A10189" w14:textId="77777777" w:rsidR="00403830" w:rsidRPr="000C42C0" w:rsidRDefault="00403830" w:rsidP="00E16E67">
      <w:pPr>
        <w:ind w:left="0" w:firstLine="0"/>
        <w:jc w:val="both"/>
        <w:rPr>
          <w:szCs w:val="22"/>
          <w:u w:val="single"/>
        </w:rPr>
      </w:pPr>
      <w:r w:rsidRPr="000C42C0">
        <w:rPr>
          <w:szCs w:val="22"/>
          <w:u w:val="single"/>
        </w:rPr>
        <w:t>Koty:</w:t>
      </w:r>
    </w:p>
    <w:p w14:paraId="56C4C5A7" w14:textId="77777777" w:rsidR="00A15F87" w:rsidRPr="00E44095" w:rsidRDefault="00A15F87" w:rsidP="00E16E67">
      <w:pPr>
        <w:ind w:left="0" w:firstLine="0"/>
        <w:rPr>
          <w:szCs w:val="22"/>
        </w:rPr>
      </w:pPr>
      <w:r w:rsidRPr="00E44095">
        <w:rPr>
          <w:szCs w:val="22"/>
        </w:rPr>
        <w:t>Leczenie łagodnego do umiarkowanego bólu pooperacyjnego i stanów zapalnych po zabiegach chirurgicznych u kotów jak np. zabiegi ortopedyczne i zabiegi na tkankach miękkich.</w:t>
      </w:r>
    </w:p>
    <w:p w14:paraId="55DF6C30" w14:textId="77777777" w:rsidR="00A8186A" w:rsidRPr="00E44095" w:rsidRDefault="00A15F87" w:rsidP="00E16E67">
      <w:pPr>
        <w:ind w:left="0" w:firstLine="0"/>
        <w:jc w:val="both"/>
        <w:rPr>
          <w:szCs w:val="22"/>
        </w:rPr>
      </w:pPr>
      <w:r w:rsidRPr="00E44095">
        <w:rPr>
          <w:szCs w:val="22"/>
        </w:rPr>
        <w:t xml:space="preserve">Leczenie bólu i stanu zapalnego w </w:t>
      </w:r>
      <w:r w:rsidR="00886557" w:rsidRPr="00E44095">
        <w:rPr>
          <w:szCs w:val="22"/>
        </w:rPr>
        <w:t xml:space="preserve">ostrych i </w:t>
      </w:r>
      <w:r w:rsidRPr="00E44095">
        <w:rPr>
          <w:szCs w:val="22"/>
        </w:rPr>
        <w:t>przewlekłych schorzeniach układu kostno</w:t>
      </w:r>
      <w:r w:rsidR="00886557" w:rsidRPr="00E44095">
        <w:rPr>
          <w:szCs w:val="22"/>
        </w:rPr>
        <w:t xml:space="preserve"> </w:t>
      </w:r>
      <w:r w:rsidRPr="00E44095">
        <w:rPr>
          <w:szCs w:val="22"/>
        </w:rPr>
        <w:t>mięśniowego kotów.</w:t>
      </w:r>
    </w:p>
    <w:p w14:paraId="77464314" w14:textId="77777777" w:rsidR="00A8186A" w:rsidRDefault="00A8186A" w:rsidP="00E16E67">
      <w:pPr>
        <w:ind w:left="0" w:firstLine="0"/>
        <w:jc w:val="both"/>
        <w:rPr>
          <w:szCs w:val="22"/>
        </w:rPr>
      </w:pPr>
    </w:p>
    <w:p w14:paraId="5D8847B5" w14:textId="77777777" w:rsidR="00403830" w:rsidRPr="000C42C0" w:rsidRDefault="00403830" w:rsidP="00E16E67">
      <w:pPr>
        <w:ind w:left="0" w:firstLine="0"/>
        <w:jc w:val="both"/>
        <w:rPr>
          <w:szCs w:val="22"/>
          <w:u w:val="single"/>
        </w:rPr>
      </w:pPr>
      <w:r w:rsidRPr="000C42C0">
        <w:rPr>
          <w:szCs w:val="22"/>
          <w:u w:val="single"/>
        </w:rPr>
        <w:t>Świnki morskie:</w:t>
      </w:r>
    </w:p>
    <w:p w14:paraId="5033C4E4" w14:textId="77777777" w:rsidR="00C01E98" w:rsidRPr="00B65716" w:rsidRDefault="00C01E98" w:rsidP="00C01E98">
      <w:pPr>
        <w:ind w:left="0" w:firstLine="0"/>
        <w:rPr>
          <w:szCs w:val="22"/>
        </w:rPr>
      </w:pPr>
      <w:r>
        <w:rPr>
          <w:szCs w:val="22"/>
        </w:rPr>
        <w:t>Leczenie</w:t>
      </w:r>
      <w:r w:rsidRPr="00B8752B">
        <w:rPr>
          <w:szCs w:val="22"/>
        </w:rPr>
        <w:t xml:space="preserve"> łagodnego do </w:t>
      </w:r>
      <w:r>
        <w:rPr>
          <w:szCs w:val="22"/>
        </w:rPr>
        <w:t>umiarkowanego</w:t>
      </w:r>
      <w:r w:rsidRPr="00B8752B">
        <w:rPr>
          <w:szCs w:val="22"/>
        </w:rPr>
        <w:t xml:space="preserve"> bólu pooperacyjnego związanego z operacjami tkanek miękkich, takimi jak kastracja </w:t>
      </w:r>
      <w:r>
        <w:rPr>
          <w:szCs w:val="22"/>
        </w:rPr>
        <w:t>osobników męskich</w:t>
      </w:r>
      <w:r w:rsidRPr="00B8752B">
        <w:rPr>
          <w:szCs w:val="22"/>
        </w:rPr>
        <w:t>.</w:t>
      </w:r>
    </w:p>
    <w:p w14:paraId="651FC7C7" w14:textId="77777777" w:rsidR="00A8186A" w:rsidRDefault="00A8186A" w:rsidP="00E16E67">
      <w:pPr>
        <w:jc w:val="both"/>
        <w:rPr>
          <w:szCs w:val="22"/>
          <w:lang w:eastAsia="de-DE"/>
        </w:rPr>
      </w:pPr>
    </w:p>
    <w:p w14:paraId="0F401375" w14:textId="77777777" w:rsidR="000C42C0" w:rsidRPr="00E44095" w:rsidRDefault="000C42C0" w:rsidP="00E16E67">
      <w:pPr>
        <w:jc w:val="both"/>
        <w:rPr>
          <w:szCs w:val="22"/>
          <w:lang w:eastAsia="de-DE"/>
        </w:rPr>
      </w:pPr>
    </w:p>
    <w:p w14:paraId="28373424" w14:textId="77777777" w:rsidR="00A8186A" w:rsidRPr="00E44095" w:rsidRDefault="00A8186A" w:rsidP="00E16E67">
      <w:pPr>
        <w:jc w:val="both"/>
        <w:rPr>
          <w:b/>
          <w:bCs/>
          <w:szCs w:val="22"/>
        </w:rPr>
      </w:pPr>
      <w:r w:rsidRPr="00F14D76">
        <w:rPr>
          <w:b/>
          <w:bCs/>
          <w:szCs w:val="22"/>
          <w:highlight w:val="lightGray"/>
        </w:rPr>
        <w:t>5.</w:t>
      </w:r>
      <w:r w:rsidRPr="00E44095">
        <w:rPr>
          <w:b/>
          <w:bCs/>
          <w:szCs w:val="22"/>
        </w:rPr>
        <w:tab/>
        <w:t>PRZECIWWSKAZANIA</w:t>
      </w:r>
    </w:p>
    <w:p w14:paraId="68D80B3D" w14:textId="77777777" w:rsidR="00A8186A" w:rsidRPr="00E44095" w:rsidRDefault="00A8186A" w:rsidP="00E16E67">
      <w:pPr>
        <w:ind w:left="0" w:firstLine="0"/>
        <w:jc w:val="both"/>
        <w:rPr>
          <w:bCs/>
          <w:szCs w:val="22"/>
        </w:rPr>
      </w:pPr>
    </w:p>
    <w:p w14:paraId="43340BE9" w14:textId="77777777" w:rsidR="00A8186A" w:rsidRPr="00E44095" w:rsidRDefault="00A8186A" w:rsidP="00E16E67">
      <w:pPr>
        <w:ind w:left="0" w:firstLine="0"/>
        <w:rPr>
          <w:bCs/>
          <w:szCs w:val="22"/>
        </w:rPr>
      </w:pPr>
      <w:r w:rsidRPr="00E44095">
        <w:rPr>
          <w:bCs/>
          <w:szCs w:val="22"/>
        </w:rPr>
        <w:t xml:space="preserve">Nie stosować u zwierząt ciężarnych lub w okresie laktacji. </w:t>
      </w:r>
    </w:p>
    <w:p w14:paraId="3EB9C0F0" w14:textId="77777777" w:rsidR="00A8186A" w:rsidRPr="00E44095" w:rsidRDefault="00A8186A" w:rsidP="00E16E67">
      <w:pPr>
        <w:ind w:left="0" w:firstLine="0"/>
        <w:rPr>
          <w:bCs/>
          <w:szCs w:val="22"/>
        </w:rPr>
      </w:pPr>
      <w:r w:rsidRPr="00E44095">
        <w:rPr>
          <w:bCs/>
          <w:szCs w:val="22"/>
        </w:rPr>
        <w:t xml:space="preserve">Nie stosować u kotów z objawami schorzeń przewodu pokarmowego takimi jak podrażnienie i krwawienie, z upośledzoną wydolnością wątroby, serca lub nerek, </w:t>
      </w:r>
      <w:r w:rsidR="00103062" w:rsidRPr="00E44095">
        <w:rPr>
          <w:bCs/>
          <w:szCs w:val="22"/>
        </w:rPr>
        <w:t>oraz</w:t>
      </w:r>
      <w:r w:rsidRPr="00E44095">
        <w:rPr>
          <w:bCs/>
          <w:szCs w:val="22"/>
        </w:rPr>
        <w:t xml:space="preserve"> ze schorzeniami krwotocznymi. </w:t>
      </w:r>
    </w:p>
    <w:p w14:paraId="772B821D" w14:textId="65E5A796" w:rsidR="00A8186A" w:rsidRPr="00E44095" w:rsidRDefault="00A8186A" w:rsidP="00E16E67">
      <w:pPr>
        <w:ind w:left="0" w:firstLine="0"/>
        <w:rPr>
          <w:szCs w:val="22"/>
        </w:rPr>
      </w:pPr>
      <w:r w:rsidRPr="00E44095">
        <w:rPr>
          <w:szCs w:val="22"/>
        </w:rPr>
        <w:t>Nie stosować w przypadk</w:t>
      </w:r>
      <w:r w:rsidR="00BD21DD">
        <w:rPr>
          <w:szCs w:val="22"/>
        </w:rPr>
        <w:t>ach</w:t>
      </w:r>
      <w:r w:rsidRPr="00E44095">
        <w:rPr>
          <w:szCs w:val="22"/>
        </w:rPr>
        <w:t xml:space="preserve"> nadwrażliwości na substancj</w:t>
      </w:r>
      <w:r w:rsidR="00CA4127">
        <w:rPr>
          <w:szCs w:val="22"/>
        </w:rPr>
        <w:t>ę</w:t>
      </w:r>
      <w:r w:rsidRPr="00E44095">
        <w:rPr>
          <w:szCs w:val="22"/>
        </w:rPr>
        <w:t xml:space="preserve"> czynną lub jakąkolwiek substancj</w:t>
      </w:r>
      <w:r w:rsidR="00CA4127">
        <w:rPr>
          <w:szCs w:val="22"/>
        </w:rPr>
        <w:t>ę</w:t>
      </w:r>
      <w:r w:rsidRPr="00E44095">
        <w:rPr>
          <w:szCs w:val="22"/>
        </w:rPr>
        <w:t xml:space="preserve"> pomocniczą.</w:t>
      </w:r>
    </w:p>
    <w:p w14:paraId="5B2B84F3" w14:textId="77777777" w:rsidR="00A8186A" w:rsidRDefault="00A8186A" w:rsidP="00E16E67">
      <w:pPr>
        <w:ind w:left="0" w:firstLine="0"/>
        <w:rPr>
          <w:bCs/>
          <w:szCs w:val="22"/>
        </w:rPr>
      </w:pPr>
      <w:r w:rsidRPr="00E44095">
        <w:rPr>
          <w:bCs/>
          <w:szCs w:val="22"/>
        </w:rPr>
        <w:t xml:space="preserve">Nie stosować u kotów w wieku poniżej 6 tygodni. </w:t>
      </w:r>
    </w:p>
    <w:p w14:paraId="2F984634" w14:textId="77777777" w:rsidR="00403830" w:rsidRPr="00E44095" w:rsidRDefault="00403830" w:rsidP="00E16E67">
      <w:pPr>
        <w:ind w:left="0" w:firstLine="0"/>
        <w:rPr>
          <w:bCs/>
          <w:szCs w:val="22"/>
        </w:rPr>
      </w:pPr>
      <w:r w:rsidRPr="00E44095">
        <w:rPr>
          <w:bCs/>
          <w:szCs w:val="22"/>
        </w:rPr>
        <w:t xml:space="preserve">Nie stosować u </w:t>
      </w:r>
      <w:r>
        <w:rPr>
          <w:bCs/>
          <w:szCs w:val="22"/>
        </w:rPr>
        <w:t>świnek morskich</w:t>
      </w:r>
      <w:r w:rsidRPr="00E44095">
        <w:rPr>
          <w:bCs/>
          <w:szCs w:val="22"/>
        </w:rPr>
        <w:t xml:space="preserve"> w wieku poniżej </w:t>
      </w:r>
      <w:r>
        <w:rPr>
          <w:bCs/>
          <w:szCs w:val="22"/>
        </w:rPr>
        <w:t>4</w:t>
      </w:r>
      <w:r w:rsidRPr="00E44095">
        <w:rPr>
          <w:bCs/>
          <w:szCs w:val="22"/>
        </w:rPr>
        <w:t xml:space="preserve"> tygodni.</w:t>
      </w:r>
    </w:p>
    <w:p w14:paraId="7FCA1041" w14:textId="77777777" w:rsidR="00A8186A" w:rsidRPr="00E44095" w:rsidRDefault="00A8186A" w:rsidP="00E16E67">
      <w:pPr>
        <w:rPr>
          <w:bCs/>
          <w:szCs w:val="22"/>
        </w:rPr>
      </w:pPr>
    </w:p>
    <w:p w14:paraId="05DE85E1" w14:textId="77777777" w:rsidR="00A8186A" w:rsidRPr="00E44095" w:rsidRDefault="00A8186A" w:rsidP="00E16E67">
      <w:pPr>
        <w:rPr>
          <w:bCs/>
          <w:szCs w:val="22"/>
        </w:rPr>
      </w:pPr>
    </w:p>
    <w:p w14:paraId="44C2AA62" w14:textId="77777777" w:rsidR="00A8186A" w:rsidRPr="00E44095" w:rsidRDefault="00A8186A" w:rsidP="00E16E67">
      <w:pPr>
        <w:rPr>
          <w:b/>
          <w:bCs/>
          <w:szCs w:val="22"/>
        </w:rPr>
      </w:pPr>
      <w:r w:rsidRPr="00F14D76">
        <w:rPr>
          <w:b/>
          <w:bCs/>
          <w:szCs w:val="22"/>
          <w:highlight w:val="lightGray"/>
        </w:rPr>
        <w:t>6.</w:t>
      </w:r>
      <w:r w:rsidRPr="00E44095">
        <w:rPr>
          <w:b/>
          <w:bCs/>
          <w:szCs w:val="22"/>
        </w:rPr>
        <w:tab/>
        <w:t>DZIAŁANIA NIEPOŻĄDANE</w:t>
      </w:r>
    </w:p>
    <w:p w14:paraId="7B0F3A6E" w14:textId="77777777" w:rsidR="00A8186A" w:rsidRPr="00E44095" w:rsidRDefault="00A8186A" w:rsidP="00E16E67">
      <w:pPr>
        <w:ind w:left="0" w:firstLine="0"/>
        <w:rPr>
          <w:bCs/>
          <w:szCs w:val="22"/>
        </w:rPr>
      </w:pPr>
    </w:p>
    <w:p w14:paraId="5307E2F1" w14:textId="1E3C1D7C" w:rsidR="00E44EA7" w:rsidRDefault="00403830" w:rsidP="00E16E67">
      <w:pPr>
        <w:pStyle w:val="BodyTextIndent"/>
        <w:tabs>
          <w:tab w:val="left" w:pos="0"/>
        </w:tabs>
        <w:spacing w:after="0"/>
        <w:ind w:left="0" w:firstLine="0"/>
        <w:rPr>
          <w:szCs w:val="22"/>
        </w:rPr>
      </w:pPr>
      <w:r>
        <w:rPr>
          <w:szCs w:val="22"/>
        </w:rPr>
        <w:t xml:space="preserve">U kotów </w:t>
      </w:r>
      <w:r w:rsidR="00DF7C06" w:rsidRPr="00171139">
        <w:rPr>
          <w:szCs w:val="22"/>
        </w:rPr>
        <w:t>były bardzo rzadko zgłaszane</w:t>
      </w:r>
      <w:r w:rsidR="00DF7C06">
        <w:rPr>
          <w:szCs w:val="22"/>
        </w:rPr>
        <w:t>,</w:t>
      </w:r>
      <w:r w:rsidR="00DF7C06" w:rsidRPr="00171139">
        <w:rPr>
          <w:szCs w:val="22"/>
        </w:rPr>
        <w:t xml:space="preserve"> w ramach badania bezpieczeństwa stosowania po wprowadzeniu do obrotu</w:t>
      </w:r>
      <w:r w:rsidR="00DF7C06">
        <w:rPr>
          <w:szCs w:val="22"/>
        </w:rPr>
        <w:t>,</w:t>
      </w:r>
      <w:r w:rsidR="00DF7C06" w:rsidRPr="00171139">
        <w:rPr>
          <w:szCs w:val="22"/>
        </w:rPr>
        <w:t xml:space="preserve"> </w:t>
      </w:r>
      <w:r w:rsidR="003869C5" w:rsidRPr="00E44095">
        <w:rPr>
          <w:szCs w:val="22"/>
        </w:rPr>
        <w:t xml:space="preserve">działania niepożądane typowe dla niesterydowych środków przeciwzapalnych (NSAID) takie jak spadek apetytu, wymioty, biegunka, krwawienie z przewodu pokarmowego, letarg </w:t>
      </w:r>
      <w:r w:rsidR="003345F1">
        <w:rPr>
          <w:szCs w:val="22"/>
        </w:rPr>
        <w:t xml:space="preserve">i </w:t>
      </w:r>
      <w:r w:rsidR="003869C5" w:rsidRPr="00E44095">
        <w:rPr>
          <w:szCs w:val="22"/>
        </w:rPr>
        <w:t>zaburzenia pracy nerek</w:t>
      </w:r>
      <w:r w:rsidR="003345F1">
        <w:rPr>
          <w:szCs w:val="22"/>
        </w:rPr>
        <w:t>.</w:t>
      </w:r>
      <w:r w:rsidR="003345F1" w:rsidRPr="003345F1">
        <w:rPr>
          <w:szCs w:val="22"/>
        </w:rPr>
        <w:t xml:space="preserve"> </w:t>
      </w:r>
    </w:p>
    <w:p w14:paraId="12417D15" w14:textId="4B14E9BC" w:rsidR="004E0B53" w:rsidRPr="00E44095" w:rsidRDefault="003345F1" w:rsidP="00E16E67">
      <w:pPr>
        <w:pStyle w:val="BodyTextIndent"/>
        <w:tabs>
          <w:tab w:val="left" w:pos="0"/>
        </w:tabs>
        <w:spacing w:after="0"/>
        <w:ind w:left="0" w:firstLine="0"/>
        <w:rPr>
          <w:szCs w:val="22"/>
        </w:rPr>
      </w:pPr>
      <w:r>
        <w:rPr>
          <w:szCs w:val="22"/>
        </w:rPr>
        <w:lastRenderedPageBreak/>
        <w:t xml:space="preserve">W </w:t>
      </w:r>
      <w:r w:rsidRPr="00E44095">
        <w:rPr>
          <w:szCs w:val="22"/>
        </w:rPr>
        <w:t xml:space="preserve">bardzo rzadkich przypadkach </w:t>
      </w:r>
      <w:r>
        <w:rPr>
          <w:szCs w:val="22"/>
        </w:rPr>
        <w:t>zgłaszano</w:t>
      </w:r>
      <w:r w:rsidR="00113383">
        <w:rPr>
          <w:szCs w:val="22"/>
        </w:rPr>
        <w:t>,</w:t>
      </w:r>
      <w:r w:rsidR="00113383" w:rsidRPr="00666F53">
        <w:t xml:space="preserve"> </w:t>
      </w:r>
      <w:r w:rsidR="00113383" w:rsidRPr="00666F53">
        <w:rPr>
          <w:szCs w:val="22"/>
        </w:rPr>
        <w:t>w ramach badania bezpieczeństwa stosowania po wprowadzeniu do obrotu</w:t>
      </w:r>
      <w:r w:rsidR="00113383">
        <w:rPr>
          <w:szCs w:val="22"/>
        </w:rPr>
        <w:t>,</w:t>
      </w:r>
      <w:r w:rsidR="003869C5" w:rsidRPr="00E44095">
        <w:rPr>
          <w:szCs w:val="22"/>
        </w:rPr>
        <w:t xml:space="preserve"> </w:t>
      </w:r>
      <w:r w:rsidR="001867AB">
        <w:rPr>
          <w:szCs w:val="22"/>
        </w:rPr>
        <w:t xml:space="preserve">owrzodzenia przewodu pokarmowego i </w:t>
      </w:r>
      <w:r w:rsidR="003869C5" w:rsidRPr="00E44095">
        <w:rPr>
          <w:szCs w:val="22"/>
        </w:rPr>
        <w:t>zwiększenie aktywności enzymów wątrobowych.</w:t>
      </w:r>
    </w:p>
    <w:p w14:paraId="7568507D" w14:textId="77777777" w:rsidR="004E0B53" w:rsidRPr="00E44095" w:rsidRDefault="004E0B53" w:rsidP="00E16E67">
      <w:pPr>
        <w:pStyle w:val="BodyTextIndent"/>
        <w:tabs>
          <w:tab w:val="left" w:pos="0"/>
        </w:tabs>
        <w:spacing w:after="0"/>
        <w:ind w:left="0" w:firstLine="0"/>
        <w:rPr>
          <w:szCs w:val="22"/>
        </w:rPr>
      </w:pPr>
    </w:p>
    <w:p w14:paraId="3DE4BEA6" w14:textId="0AB232C6" w:rsidR="00A8186A" w:rsidRPr="00E44095" w:rsidRDefault="00A8186A" w:rsidP="00E16E67">
      <w:pPr>
        <w:pStyle w:val="BodyTextIndent"/>
        <w:tabs>
          <w:tab w:val="left" w:pos="0"/>
        </w:tabs>
        <w:spacing w:after="0"/>
        <w:ind w:left="0" w:firstLine="0"/>
        <w:rPr>
          <w:szCs w:val="22"/>
        </w:rPr>
      </w:pPr>
      <w:r w:rsidRPr="00E44095">
        <w:rPr>
          <w:szCs w:val="22"/>
        </w:rPr>
        <w:t>Działania te w większości przypadków mają charakter przejściowy</w:t>
      </w:r>
      <w:r w:rsidR="00D27A32">
        <w:rPr>
          <w:szCs w:val="22"/>
        </w:rPr>
        <w:t xml:space="preserve"> i</w:t>
      </w:r>
      <w:r w:rsidRPr="00E44095">
        <w:rPr>
          <w:szCs w:val="22"/>
        </w:rPr>
        <w:t xml:space="preserve"> zanikają po przerwaniu leczenia, </w:t>
      </w:r>
      <w:r w:rsidR="00D27A32">
        <w:rPr>
          <w:szCs w:val="22"/>
        </w:rPr>
        <w:t>lecz</w:t>
      </w:r>
      <w:r w:rsidR="00D27A32" w:rsidRPr="00E44095">
        <w:rPr>
          <w:szCs w:val="22"/>
        </w:rPr>
        <w:t xml:space="preserve"> </w:t>
      </w:r>
      <w:r w:rsidRPr="00E44095">
        <w:rPr>
          <w:szCs w:val="22"/>
        </w:rPr>
        <w:t xml:space="preserve">w bardzo rzadkich przypadkach </w:t>
      </w:r>
      <w:r w:rsidR="00D27A32">
        <w:rPr>
          <w:szCs w:val="22"/>
        </w:rPr>
        <w:t xml:space="preserve">mogą </w:t>
      </w:r>
      <w:r w:rsidRPr="00E44095">
        <w:rPr>
          <w:szCs w:val="22"/>
        </w:rPr>
        <w:t>prowadz</w:t>
      </w:r>
      <w:r w:rsidR="00D27A32">
        <w:rPr>
          <w:szCs w:val="22"/>
        </w:rPr>
        <w:t>ić</w:t>
      </w:r>
      <w:r w:rsidRPr="00E44095">
        <w:rPr>
          <w:szCs w:val="22"/>
        </w:rPr>
        <w:t xml:space="preserve"> do ciężkich powikłań</w:t>
      </w:r>
      <w:r w:rsidR="00D27A32">
        <w:rPr>
          <w:szCs w:val="22"/>
        </w:rPr>
        <w:t xml:space="preserve"> lub śmierci</w:t>
      </w:r>
      <w:r w:rsidRPr="00E44095">
        <w:rPr>
          <w:szCs w:val="22"/>
        </w:rPr>
        <w:t xml:space="preserve">. </w:t>
      </w:r>
    </w:p>
    <w:p w14:paraId="626261A1" w14:textId="77777777" w:rsidR="000020E3" w:rsidRDefault="000020E3" w:rsidP="00E16E67">
      <w:pPr>
        <w:ind w:left="0" w:firstLine="0"/>
        <w:rPr>
          <w:szCs w:val="22"/>
        </w:rPr>
      </w:pPr>
    </w:p>
    <w:p w14:paraId="1B197E5F" w14:textId="77777777" w:rsidR="004E0B53" w:rsidRPr="00E44095" w:rsidRDefault="004E0B53" w:rsidP="00E16E67">
      <w:pPr>
        <w:ind w:left="0" w:firstLine="0"/>
        <w:rPr>
          <w:szCs w:val="22"/>
        </w:rPr>
      </w:pPr>
      <w:r w:rsidRPr="00E44095">
        <w:rPr>
          <w:szCs w:val="22"/>
        </w:rPr>
        <w:t>W przypadku wystąpienia działań niepożądanych należy przerwać leczenie i zasięgnąć porady lekarza weterynarii.</w:t>
      </w:r>
    </w:p>
    <w:p w14:paraId="3C11CA72" w14:textId="77777777" w:rsidR="00305E33" w:rsidRPr="00E44095" w:rsidRDefault="00305E33" w:rsidP="00E16E67">
      <w:pPr>
        <w:rPr>
          <w:bCs/>
          <w:szCs w:val="22"/>
        </w:rPr>
      </w:pPr>
    </w:p>
    <w:p w14:paraId="11903947" w14:textId="77777777" w:rsidR="00305E33" w:rsidRPr="00E44095" w:rsidRDefault="00305E33" w:rsidP="007412E3">
      <w:pPr>
        <w:suppressAutoHyphens/>
        <w:rPr>
          <w:b/>
          <w:bCs/>
          <w:szCs w:val="22"/>
        </w:rPr>
      </w:pPr>
      <w:r w:rsidRPr="00E44095">
        <w:rPr>
          <w:bCs/>
          <w:szCs w:val="22"/>
        </w:rPr>
        <w:t>Częstotliwość występowania działań niepożądanych przedstawia się zgodnie z poniższą regułą</w:t>
      </w:r>
      <w:r w:rsidRPr="00E44095">
        <w:rPr>
          <w:b/>
          <w:bCs/>
          <w:szCs w:val="22"/>
        </w:rPr>
        <w:t>:</w:t>
      </w:r>
    </w:p>
    <w:p w14:paraId="64F225AB" w14:textId="71527ED6" w:rsidR="00305E33" w:rsidRPr="00E44095" w:rsidRDefault="000E1CE8" w:rsidP="007412E3">
      <w:pPr>
        <w:suppressAutoHyphens/>
        <w:rPr>
          <w:bCs/>
          <w:szCs w:val="22"/>
        </w:rPr>
      </w:pPr>
      <w:r>
        <w:rPr>
          <w:bCs/>
          <w:szCs w:val="22"/>
        </w:rPr>
        <w:t xml:space="preserve">- </w:t>
      </w:r>
      <w:r w:rsidR="00305E33" w:rsidRPr="00E44095">
        <w:rPr>
          <w:bCs/>
          <w:szCs w:val="22"/>
        </w:rPr>
        <w:t xml:space="preserve">bardzo często (więcej niż 1 na 10 </w:t>
      </w:r>
      <w:r w:rsidR="006B1356">
        <w:rPr>
          <w:bCs/>
          <w:szCs w:val="22"/>
        </w:rPr>
        <w:t xml:space="preserve">leczonych </w:t>
      </w:r>
      <w:r w:rsidR="00305E33" w:rsidRPr="00E44095">
        <w:rPr>
          <w:bCs/>
          <w:szCs w:val="22"/>
        </w:rPr>
        <w:t xml:space="preserve">zwierząt wykazujących działanie(a) niepożądane) </w:t>
      </w:r>
    </w:p>
    <w:p w14:paraId="389BF8E6" w14:textId="4E5326EA"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często (więcej niż 1</w:t>
      </w:r>
      <w:r w:rsidR="00CA4127">
        <w:rPr>
          <w:bCs/>
          <w:szCs w:val="22"/>
        </w:rPr>
        <w:t>,</w:t>
      </w:r>
      <w:r w:rsidRPr="00E44095">
        <w:rPr>
          <w:bCs/>
          <w:szCs w:val="22"/>
        </w:rPr>
        <w:t xml:space="preserve"> ale mniej niż 10 na 100 </w:t>
      </w:r>
      <w:r w:rsidR="006B1356">
        <w:rPr>
          <w:bCs/>
          <w:szCs w:val="22"/>
        </w:rPr>
        <w:t>leczonych</w:t>
      </w:r>
      <w:r w:rsidR="006B1356" w:rsidRPr="00E44095">
        <w:rPr>
          <w:bCs/>
          <w:szCs w:val="22"/>
        </w:rPr>
        <w:t xml:space="preserve"> </w:t>
      </w:r>
      <w:r w:rsidRPr="00E44095">
        <w:rPr>
          <w:bCs/>
          <w:szCs w:val="22"/>
        </w:rPr>
        <w:t>zwierząt)</w:t>
      </w:r>
    </w:p>
    <w:p w14:paraId="52A858FC" w14:textId="3D8ACFD8"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niezbyt często (więcej niż 1</w:t>
      </w:r>
      <w:r w:rsidR="00CA4127">
        <w:rPr>
          <w:bCs/>
          <w:szCs w:val="22"/>
        </w:rPr>
        <w:t>,</w:t>
      </w:r>
      <w:r w:rsidRPr="00E44095">
        <w:rPr>
          <w:bCs/>
          <w:szCs w:val="22"/>
        </w:rPr>
        <w:t xml:space="preserve"> ale mniej niż 10 na 1000</w:t>
      </w:r>
      <w:r w:rsidR="006B1356" w:rsidRPr="006B1356">
        <w:rPr>
          <w:bCs/>
          <w:szCs w:val="22"/>
        </w:rPr>
        <w:t xml:space="preserve"> </w:t>
      </w:r>
      <w:r w:rsidR="006B1356">
        <w:rPr>
          <w:bCs/>
          <w:szCs w:val="22"/>
        </w:rPr>
        <w:t>leczonych</w:t>
      </w:r>
      <w:r w:rsidRPr="00E44095">
        <w:rPr>
          <w:bCs/>
          <w:szCs w:val="22"/>
        </w:rPr>
        <w:t xml:space="preserve"> zwierząt)</w:t>
      </w:r>
    </w:p>
    <w:p w14:paraId="1F6A95B0" w14:textId="47DB2B73"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CA4127">
        <w:rPr>
          <w:bCs/>
          <w:szCs w:val="22"/>
        </w:rPr>
        <w:t>,</w:t>
      </w:r>
      <w:r w:rsidRPr="00E44095">
        <w:rPr>
          <w:bCs/>
          <w:szCs w:val="22"/>
        </w:rPr>
        <w:t xml:space="preserve"> ale mniej niż 10 na 10</w:t>
      </w:r>
      <w:r w:rsidR="00CA4127">
        <w:rPr>
          <w:bCs/>
          <w:szCs w:val="22"/>
        </w:rPr>
        <w:t xml:space="preserve"> </w:t>
      </w:r>
      <w:r w:rsidRPr="00E44095">
        <w:rPr>
          <w:bCs/>
          <w:szCs w:val="22"/>
        </w:rPr>
        <w:t>000</w:t>
      </w:r>
      <w:r w:rsidR="006B1356" w:rsidRPr="006B1356">
        <w:rPr>
          <w:bCs/>
          <w:szCs w:val="22"/>
        </w:rPr>
        <w:t xml:space="preserve"> </w:t>
      </w:r>
      <w:r w:rsidR="006B1356">
        <w:rPr>
          <w:bCs/>
          <w:szCs w:val="22"/>
        </w:rPr>
        <w:t>leczonych</w:t>
      </w:r>
      <w:r w:rsidRPr="00E44095">
        <w:rPr>
          <w:bCs/>
          <w:szCs w:val="22"/>
        </w:rPr>
        <w:t xml:space="preserve"> zwierząt)</w:t>
      </w:r>
    </w:p>
    <w:p w14:paraId="56FD481E" w14:textId="624803FC"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CA4127">
        <w:rPr>
          <w:bCs/>
          <w:szCs w:val="22"/>
        </w:rPr>
        <w:t xml:space="preserve"> </w:t>
      </w:r>
      <w:r w:rsidRPr="00E44095">
        <w:rPr>
          <w:bCs/>
          <w:szCs w:val="22"/>
        </w:rPr>
        <w:t>000</w:t>
      </w:r>
      <w:r w:rsidR="006B1356" w:rsidRPr="006B1356">
        <w:rPr>
          <w:bCs/>
          <w:szCs w:val="22"/>
        </w:rPr>
        <w:t xml:space="preserve"> </w:t>
      </w:r>
      <w:r w:rsidR="006B1356">
        <w:rPr>
          <w:bCs/>
          <w:szCs w:val="22"/>
        </w:rPr>
        <w:t>leczonych</w:t>
      </w:r>
      <w:r w:rsidRPr="00E44095">
        <w:rPr>
          <w:bCs/>
          <w:szCs w:val="22"/>
        </w:rPr>
        <w:t xml:space="preserve"> zwierząt</w:t>
      </w:r>
      <w:r w:rsidR="00CA4127">
        <w:rPr>
          <w:bCs/>
          <w:szCs w:val="22"/>
        </w:rPr>
        <w:t>,</w:t>
      </w:r>
      <w:r w:rsidRPr="00E44095">
        <w:rPr>
          <w:bCs/>
          <w:szCs w:val="22"/>
        </w:rPr>
        <w:t xml:space="preserve"> włączając pojedyncze raporty).</w:t>
      </w:r>
    </w:p>
    <w:p w14:paraId="4DC4962B" w14:textId="77777777" w:rsidR="004E0B53" w:rsidRPr="00E44095" w:rsidRDefault="004E0B53" w:rsidP="00E16E67">
      <w:pPr>
        <w:rPr>
          <w:bCs/>
          <w:szCs w:val="22"/>
        </w:rPr>
      </w:pPr>
    </w:p>
    <w:p w14:paraId="09C1BF59" w14:textId="1EC31E4C" w:rsidR="004E0B53" w:rsidRPr="00E44095" w:rsidRDefault="006B1356" w:rsidP="00E16E67">
      <w:pPr>
        <w:ind w:left="0" w:firstLine="0"/>
        <w:rPr>
          <w:szCs w:val="22"/>
        </w:rPr>
      </w:pPr>
      <w:r w:rsidRPr="00E44095">
        <w:rPr>
          <w:szCs w:val="22"/>
        </w:rPr>
        <w:t xml:space="preserve">W </w:t>
      </w:r>
      <w:r>
        <w:rPr>
          <w:szCs w:val="22"/>
        </w:rPr>
        <w:t>razie</w:t>
      </w:r>
      <w:r w:rsidRPr="00E44095">
        <w:rPr>
          <w:szCs w:val="22"/>
        </w:rPr>
        <w:t xml:space="preserve"> zaobserwowania </w:t>
      </w:r>
      <w:r>
        <w:rPr>
          <w:szCs w:val="22"/>
        </w:rPr>
        <w:t>działań niepożądanych</w:t>
      </w:r>
      <w:r w:rsidR="00F92FE7">
        <w:rPr>
          <w:szCs w:val="22"/>
        </w:rPr>
        <w:t xml:space="preserve">, </w:t>
      </w:r>
      <w:r>
        <w:rPr>
          <w:szCs w:val="22"/>
        </w:rPr>
        <w:t xml:space="preserve">również </w:t>
      </w:r>
      <w:r w:rsidRPr="00E44095">
        <w:rPr>
          <w:szCs w:val="22"/>
        </w:rPr>
        <w:t xml:space="preserve">niewymienionych w ulotce informacyjnej, </w:t>
      </w:r>
      <w:r>
        <w:rPr>
          <w:szCs w:val="22"/>
        </w:rPr>
        <w:t xml:space="preserve">lub w przypadku podejrzenia braku działania produktu, </w:t>
      </w:r>
      <w:r w:rsidR="003B504A">
        <w:rPr>
          <w:szCs w:val="22"/>
        </w:rPr>
        <w:t>poinformuj</w:t>
      </w:r>
      <w:r>
        <w:rPr>
          <w:szCs w:val="22"/>
        </w:rPr>
        <w:t xml:space="preserve">o tym lekarza </w:t>
      </w:r>
      <w:r w:rsidRPr="00E44095">
        <w:rPr>
          <w:szCs w:val="22"/>
        </w:rPr>
        <w:t>weterynarii.</w:t>
      </w:r>
    </w:p>
    <w:p w14:paraId="68D676FF" w14:textId="77777777" w:rsidR="00A8186A" w:rsidRDefault="00A8186A" w:rsidP="00E16E67">
      <w:pPr>
        <w:jc w:val="both"/>
        <w:rPr>
          <w:b/>
          <w:bCs/>
          <w:szCs w:val="22"/>
        </w:rPr>
      </w:pPr>
    </w:p>
    <w:p w14:paraId="06A00149" w14:textId="77777777" w:rsidR="000C42C0" w:rsidRPr="00E44095" w:rsidRDefault="000C42C0" w:rsidP="00E16E67">
      <w:pPr>
        <w:jc w:val="both"/>
        <w:rPr>
          <w:b/>
          <w:bCs/>
          <w:szCs w:val="22"/>
        </w:rPr>
      </w:pPr>
    </w:p>
    <w:p w14:paraId="435E0F88" w14:textId="77777777" w:rsidR="00A8186A" w:rsidRPr="00E44095" w:rsidRDefault="00A8186A" w:rsidP="00E16E67">
      <w:pPr>
        <w:jc w:val="both"/>
        <w:rPr>
          <w:b/>
          <w:bCs/>
          <w:szCs w:val="22"/>
        </w:rPr>
      </w:pPr>
      <w:r w:rsidRPr="00F14D76">
        <w:rPr>
          <w:b/>
          <w:bCs/>
          <w:szCs w:val="22"/>
          <w:highlight w:val="lightGray"/>
        </w:rPr>
        <w:t>7.</w:t>
      </w:r>
      <w:r w:rsidRPr="00E44095">
        <w:rPr>
          <w:b/>
          <w:bCs/>
          <w:szCs w:val="22"/>
        </w:rPr>
        <w:tab/>
        <w:t>DOCELOWE GATUNKI ZWIERZĄT</w:t>
      </w:r>
    </w:p>
    <w:p w14:paraId="0A86AF39" w14:textId="77777777" w:rsidR="00A8186A" w:rsidRPr="00E44095" w:rsidRDefault="00A8186A" w:rsidP="00E16E67">
      <w:pPr>
        <w:jc w:val="both"/>
        <w:rPr>
          <w:bCs/>
          <w:szCs w:val="22"/>
        </w:rPr>
      </w:pPr>
    </w:p>
    <w:p w14:paraId="6BFCD6E0" w14:textId="77777777" w:rsidR="00A8186A" w:rsidRPr="00E44095" w:rsidRDefault="00A8186A" w:rsidP="00E16E67">
      <w:pPr>
        <w:jc w:val="both"/>
        <w:rPr>
          <w:bCs/>
          <w:szCs w:val="22"/>
        </w:rPr>
      </w:pPr>
      <w:r w:rsidRPr="00E44095">
        <w:rPr>
          <w:bCs/>
          <w:szCs w:val="22"/>
        </w:rPr>
        <w:t>Koty</w:t>
      </w:r>
      <w:r w:rsidR="00403830">
        <w:rPr>
          <w:bCs/>
          <w:szCs w:val="22"/>
        </w:rPr>
        <w:t xml:space="preserve"> i świnki morskie</w:t>
      </w:r>
    </w:p>
    <w:p w14:paraId="5DCC3FEA" w14:textId="77777777" w:rsidR="00A8186A" w:rsidRPr="00E44095" w:rsidRDefault="00A8186A" w:rsidP="00E16E67">
      <w:pPr>
        <w:jc w:val="both"/>
        <w:rPr>
          <w:bCs/>
          <w:szCs w:val="22"/>
        </w:rPr>
      </w:pPr>
    </w:p>
    <w:p w14:paraId="7FBCED9D" w14:textId="77777777" w:rsidR="00A8186A" w:rsidRPr="00E44095" w:rsidRDefault="00A8186A" w:rsidP="00E16E67">
      <w:pPr>
        <w:jc w:val="both"/>
        <w:rPr>
          <w:bCs/>
          <w:szCs w:val="22"/>
        </w:rPr>
      </w:pPr>
    </w:p>
    <w:p w14:paraId="0DF498AC" w14:textId="77777777" w:rsidR="00A8186A" w:rsidRPr="00E44095" w:rsidRDefault="00A8186A" w:rsidP="00E16E67">
      <w:pPr>
        <w:rPr>
          <w:b/>
          <w:bCs/>
          <w:szCs w:val="22"/>
        </w:rPr>
      </w:pPr>
      <w:r w:rsidRPr="00F14D76">
        <w:rPr>
          <w:b/>
          <w:bCs/>
          <w:szCs w:val="22"/>
          <w:highlight w:val="lightGray"/>
        </w:rPr>
        <w:t>8.</w:t>
      </w:r>
      <w:r w:rsidRPr="00E44095">
        <w:rPr>
          <w:b/>
          <w:bCs/>
          <w:szCs w:val="22"/>
        </w:rPr>
        <w:tab/>
        <w:t>DAWKOWANIE DLA KAŻDEGO GATUNKU, DROGA (-I) I SPOSÓB PODANIA</w:t>
      </w:r>
    </w:p>
    <w:p w14:paraId="7B91C30A" w14:textId="77777777" w:rsidR="00A8186A" w:rsidRDefault="00A8186A" w:rsidP="00E16E67">
      <w:pPr>
        <w:ind w:left="0" w:firstLine="0"/>
        <w:jc w:val="both"/>
        <w:rPr>
          <w:szCs w:val="22"/>
        </w:rPr>
      </w:pPr>
    </w:p>
    <w:p w14:paraId="21F45E8E" w14:textId="77777777" w:rsidR="00403830" w:rsidRPr="007412E3" w:rsidRDefault="00403830" w:rsidP="00E16E67">
      <w:pPr>
        <w:ind w:left="0" w:firstLine="0"/>
        <w:jc w:val="both"/>
        <w:rPr>
          <w:b/>
          <w:szCs w:val="22"/>
        </w:rPr>
      </w:pPr>
      <w:r>
        <w:rPr>
          <w:b/>
          <w:szCs w:val="22"/>
        </w:rPr>
        <w:t>Koty:</w:t>
      </w:r>
    </w:p>
    <w:p w14:paraId="36DC343F" w14:textId="77777777" w:rsidR="00A8186A" w:rsidRPr="000C42C0" w:rsidRDefault="00A8186A" w:rsidP="00E16E67">
      <w:pPr>
        <w:ind w:left="0" w:firstLine="0"/>
        <w:rPr>
          <w:b/>
          <w:szCs w:val="22"/>
        </w:rPr>
      </w:pPr>
      <w:r w:rsidRPr="000C42C0">
        <w:rPr>
          <w:b/>
          <w:szCs w:val="22"/>
        </w:rPr>
        <w:t>Dawkowanie</w:t>
      </w:r>
    </w:p>
    <w:p w14:paraId="38CD1361" w14:textId="77777777" w:rsidR="005F7097" w:rsidRPr="007412E3" w:rsidRDefault="005F7097" w:rsidP="00E16E67">
      <w:pPr>
        <w:ind w:left="0" w:firstLine="0"/>
        <w:rPr>
          <w:szCs w:val="22"/>
          <w:u w:val="single"/>
        </w:rPr>
      </w:pPr>
      <w:r w:rsidRPr="007412E3">
        <w:rPr>
          <w:szCs w:val="22"/>
          <w:u w:val="single"/>
        </w:rPr>
        <w:t>Ból pooperacyjny i zapalenie po zabiegach chirurgicznych:</w:t>
      </w:r>
    </w:p>
    <w:p w14:paraId="2E6D3673" w14:textId="20029F18" w:rsidR="005F7097" w:rsidRPr="00E44095" w:rsidRDefault="005F7097" w:rsidP="00E16E67">
      <w:pPr>
        <w:ind w:left="0" w:firstLine="0"/>
        <w:rPr>
          <w:szCs w:val="22"/>
        </w:rPr>
      </w:pPr>
      <w:r w:rsidRPr="00E44095">
        <w:rPr>
          <w:szCs w:val="22"/>
        </w:rPr>
        <w:t xml:space="preserve">Po pierwszym dniu leczenia </w:t>
      </w:r>
      <w:r w:rsidR="00F55B9E">
        <w:rPr>
          <w:szCs w:val="22"/>
        </w:rPr>
        <w:t>produktem</w:t>
      </w:r>
      <w:r w:rsidR="00F55B9E" w:rsidRPr="00DA7247">
        <w:rPr>
          <w:szCs w:val="22"/>
        </w:rPr>
        <w:t xml:space="preserve"> </w:t>
      </w:r>
      <w:r w:rsidRPr="00E44095">
        <w:rPr>
          <w:szCs w:val="22"/>
        </w:rPr>
        <w:t>Metacam 2</w:t>
      </w:r>
      <w:r w:rsidR="00CE3FAF" w:rsidRPr="00E44095">
        <w:rPr>
          <w:szCs w:val="22"/>
        </w:rPr>
        <w:t xml:space="preserve"> </w:t>
      </w:r>
      <w:r w:rsidRPr="00E44095">
        <w:rPr>
          <w:szCs w:val="22"/>
        </w:rPr>
        <w:t xml:space="preserve">mg/ml roztwór do wstrzykiwań dla kotów należy kontynuować leczenie 24 godziny później </w:t>
      </w:r>
      <w:r w:rsidR="00F55B9E">
        <w:rPr>
          <w:szCs w:val="22"/>
        </w:rPr>
        <w:t>produktem</w:t>
      </w:r>
      <w:r w:rsidR="00F55B9E" w:rsidRPr="00DA7247">
        <w:rPr>
          <w:szCs w:val="22"/>
        </w:rPr>
        <w:t xml:space="preserve"> </w:t>
      </w:r>
      <w:r w:rsidRPr="00E44095">
        <w:rPr>
          <w:szCs w:val="22"/>
        </w:rPr>
        <w:t>Metacam 0,5 mg/ml zawiesina doustna dla kotów zawierającym 0,05 mg</w:t>
      </w:r>
      <w:r w:rsidR="001D1935" w:rsidRPr="00E44095">
        <w:rPr>
          <w:szCs w:val="22"/>
        </w:rPr>
        <w:t xml:space="preserve"> </w:t>
      </w:r>
      <w:r w:rsidRPr="00E44095">
        <w:rPr>
          <w:szCs w:val="22"/>
        </w:rPr>
        <w:t>meloksykamu/kg masy ciała.</w:t>
      </w:r>
      <w:r w:rsidR="00753C0E" w:rsidRPr="00E44095">
        <w:rPr>
          <w:szCs w:val="22"/>
        </w:rPr>
        <w:t xml:space="preserve"> </w:t>
      </w:r>
      <w:r w:rsidRPr="00E44095">
        <w:rPr>
          <w:szCs w:val="22"/>
        </w:rPr>
        <w:t>Kolejna dawka doustna może być podawana raz dziennie (w odstępach 24-godzin) przez okres do 4 dni.</w:t>
      </w:r>
    </w:p>
    <w:p w14:paraId="2ECE94D2" w14:textId="77777777" w:rsidR="00886557" w:rsidRPr="00E44095" w:rsidRDefault="00886557" w:rsidP="00E16E67">
      <w:pPr>
        <w:ind w:left="0" w:firstLine="0"/>
        <w:rPr>
          <w:szCs w:val="22"/>
        </w:rPr>
      </w:pPr>
    </w:p>
    <w:p w14:paraId="46301B39" w14:textId="77777777" w:rsidR="00886557" w:rsidRPr="00E44095" w:rsidRDefault="00886557" w:rsidP="00E16E67">
      <w:pPr>
        <w:ind w:left="0" w:firstLine="0"/>
        <w:rPr>
          <w:szCs w:val="22"/>
          <w:u w:val="single"/>
        </w:rPr>
      </w:pPr>
      <w:r w:rsidRPr="00E44095">
        <w:rPr>
          <w:szCs w:val="22"/>
          <w:u w:val="single"/>
        </w:rPr>
        <w:t>Ostre schorzenia układu kostno mięśniowego:</w:t>
      </w:r>
    </w:p>
    <w:p w14:paraId="3E9138DE" w14:textId="77777777" w:rsidR="00886557" w:rsidRPr="00E44095" w:rsidRDefault="00886557" w:rsidP="00E16E67">
      <w:pPr>
        <w:ind w:left="0" w:firstLine="0"/>
        <w:rPr>
          <w:szCs w:val="22"/>
        </w:rPr>
      </w:pPr>
      <w:r w:rsidRPr="00E44095">
        <w:rPr>
          <w:szCs w:val="22"/>
        </w:rPr>
        <w:t>W pierwszym dniu leczenia należy podać pojedyńczą dawkę doustną wynoszącą 0,</w:t>
      </w:r>
      <w:r w:rsidR="00721A82" w:rsidRPr="00E44095">
        <w:rPr>
          <w:szCs w:val="22"/>
        </w:rPr>
        <w:t>2</w:t>
      </w:r>
      <w:r w:rsidRPr="00E44095">
        <w:rPr>
          <w:szCs w:val="22"/>
        </w:rPr>
        <w:t xml:space="preserve"> mg meloksykamu/kg masy ciała.Leczenie należy kontynuować raz dziennie poprzez podanie doustne (w odstępach 24-godzin) dawki zawierającej 0,05 mg meloksykamu/kg masy ciała przez cały okres występowania ostrego bólu niechirurgicznego i zapalenia.</w:t>
      </w:r>
    </w:p>
    <w:p w14:paraId="643F6A59" w14:textId="77777777" w:rsidR="005F7097" w:rsidRPr="00E44095" w:rsidRDefault="005F7097" w:rsidP="00E16E67">
      <w:pPr>
        <w:ind w:left="0" w:firstLine="0"/>
        <w:rPr>
          <w:szCs w:val="22"/>
        </w:rPr>
      </w:pPr>
    </w:p>
    <w:p w14:paraId="6FDFC008" w14:textId="77777777" w:rsidR="005F7097" w:rsidRPr="00E44095" w:rsidRDefault="005F7097" w:rsidP="00E16E67">
      <w:pPr>
        <w:ind w:left="0" w:firstLine="0"/>
        <w:rPr>
          <w:szCs w:val="22"/>
          <w:u w:val="single"/>
        </w:rPr>
      </w:pPr>
      <w:r w:rsidRPr="00E44095">
        <w:rPr>
          <w:szCs w:val="22"/>
          <w:u w:val="single"/>
        </w:rPr>
        <w:t>Przewlekłe schorz</w:t>
      </w:r>
      <w:r w:rsidR="00753C0E" w:rsidRPr="00E44095">
        <w:rPr>
          <w:szCs w:val="22"/>
          <w:u w:val="single"/>
        </w:rPr>
        <w:t>enia układu kostno-mięśniowego:</w:t>
      </w:r>
    </w:p>
    <w:p w14:paraId="75D6DBBA" w14:textId="77777777" w:rsidR="00A8186A" w:rsidRPr="00E44095" w:rsidRDefault="00A8186A" w:rsidP="00E16E67">
      <w:pPr>
        <w:ind w:left="0" w:firstLine="0"/>
        <w:rPr>
          <w:szCs w:val="22"/>
        </w:rPr>
      </w:pPr>
      <w:r w:rsidRPr="00E44095">
        <w:rPr>
          <w:szCs w:val="22"/>
        </w:rPr>
        <w:t xml:space="preserve">W pierwszym dniu leczenia należy zastosować jednokrotną doustną dawkę początkową w ilości 0,1 mg meloksykamu /kg masy ciała. Leczenie kontynuować jednorazową dzienną dawką podtrzymującą (w odstępach 24-godzin) w wysokości 0,05 mg/ meloksykamu /kg masy ciała. </w:t>
      </w:r>
    </w:p>
    <w:p w14:paraId="4EB87345" w14:textId="77777777" w:rsidR="00C71F5A" w:rsidRPr="00E44095" w:rsidRDefault="009001B1" w:rsidP="00E16E67">
      <w:pPr>
        <w:ind w:left="0" w:firstLine="0"/>
        <w:rPr>
          <w:szCs w:val="22"/>
        </w:rPr>
      </w:pPr>
      <w:r w:rsidRPr="00E44095">
        <w:rPr>
          <w:szCs w:val="22"/>
        </w:rPr>
        <w:t>Spodziewany efekt kliniczny leczenia powinien wystąpić po 7 dniach. Jeżeli po 14 dniach stosowania brak jest poprawy klinicznej należy przerwać leczenie.</w:t>
      </w:r>
    </w:p>
    <w:p w14:paraId="152AEBEB" w14:textId="77777777" w:rsidR="009001B1" w:rsidRPr="00E44095" w:rsidRDefault="009001B1" w:rsidP="00E16E67">
      <w:pPr>
        <w:rPr>
          <w:b/>
          <w:szCs w:val="22"/>
        </w:rPr>
      </w:pPr>
    </w:p>
    <w:p w14:paraId="2AA965A6" w14:textId="77777777" w:rsidR="00C71F5A" w:rsidRPr="000C42C0" w:rsidRDefault="009001B1" w:rsidP="00E16E67">
      <w:pPr>
        <w:ind w:left="0" w:firstLine="0"/>
        <w:rPr>
          <w:b/>
          <w:bCs/>
          <w:szCs w:val="22"/>
        </w:rPr>
      </w:pPr>
      <w:r w:rsidRPr="000C42C0">
        <w:rPr>
          <w:b/>
          <w:bCs/>
          <w:szCs w:val="22"/>
        </w:rPr>
        <w:t>Droga i sposób podawania</w:t>
      </w:r>
    </w:p>
    <w:p w14:paraId="3FAD4B86" w14:textId="1F9E13B1" w:rsidR="00403830" w:rsidRDefault="00C71F5A" w:rsidP="00E16E67">
      <w:pPr>
        <w:ind w:left="0" w:firstLine="0"/>
        <w:rPr>
          <w:szCs w:val="22"/>
        </w:rPr>
      </w:pPr>
      <w:r w:rsidRPr="00E44095">
        <w:rPr>
          <w:szCs w:val="22"/>
        </w:rPr>
        <w:t>Podawać doustnie bezpośrednio do pyska lub po zmieszaniu z pokarmem.</w:t>
      </w:r>
    </w:p>
    <w:p w14:paraId="763732B0" w14:textId="02F53693" w:rsidR="00C71F5A" w:rsidRPr="00E44095" w:rsidRDefault="00C71F5A" w:rsidP="00E16E67">
      <w:pPr>
        <w:ind w:left="0" w:firstLine="0"/>
        <w:rPr>
          <w:szCs w:val="22"/>
        </w:rPr>
      </w:pPr>
      <w:r w:rsidRPr="00E44095">
        <w:rPr>
          <w:szCs w:val="22"/>
        </w:rPr>
        <w:t xml:space="preserve">Zawiesina może być podawana przy pomocy kroplomierza będącego częścią butelki dla kotów o </w:t>
      </w:r>
      <w:r w:rsidR="00C10B13">
        <w:rPr>
          <w:szCs w:val="22"/>
        </w:rPr>
        <w:t xml:space="preserve">dowolnej </w:t>
      </w:r>
      <w:r w:rsidRPr="00E44095">
        <w:rPr>
          <w:szCs w:val="22"/>
        </w:rPr>
        <w:t>masie ciała.</w:t>
      </w:r>
      <w:r w:rsidR="007412E3">
        <w:rPr>
          <w:szCs w:val="22"/>
        </w:rPr>
        <w:t xml:space="preserve"> </w:t>
      </w:r>
      <w:r w:rsidRPr="00E44095">
        <w:rPr>
          <w:szCs w:val="22"/>
        </w:rPr>
        <w:t>Zamiennie</w:t>
      </w:r>
      <w:r w:rsidR="0094793E">
        <w:rPr>
          <w:szCs w:val="22"/>
        </w:rPr>
        <w:t xml:space="preserve"> oraz</w:t>
      </w:r>
      <w:r w:rsidRPr="00E44095">
        <w:rPr>
          <w:szCs w:val="22"/>
        </w:rPr>
        <w:t xml:space="preserve"> dla kotów o masie ciała </w:t>
      </w:r>
      <w:r w:rsidR="00746904">
        <w:rPr>
          <w:szCs w:val="22"/>
        </w:rPr>
        <w:t xml:space="preserve">min. </w:t>
      </w:r>
      <w:r w:rsidRPr="00E44095">
        <w:rPr>
          <w:szCs w:val="22"/>
        </w:rPr>
        <w:t xml:space="preserve">2 kg można zastosować strzykawkę odmierzającą dołączoną do opakowania. </w:t>
      </w:r>
    </w:p>
    <w:p w14:paraId="599991D3" w14:textId="77777777" w:rsidR="000020E3" w:rsidRDefault="000020E3" w:rsidP="00E16E67">
      <w:pPr>
        <w:ind w:left="0" w:firstLine="0"/>
        <w:rPr>
          <w:bCs/>
          <w:szCs w:val="22"/>
        </w:rPr>
      </w:pPr>
      <w:r w:rsidRPr="00E44095">
        <w:rPr>
          <w:bCs/>
          <w:szCs w:val="22"/>
        </w:rPr>
        <w:t xml:space="preserve">Szczególną uwagę należy zwrócić na dokładność dawkowania. </w:t>
      </w:r>
    </w:p>
    <w:p w14:paraId="3EA07011" w14:textId="737C281C" w:rsidR="00C71F5A" w:rsidRDefault="000020E3" w:rsidP="00E16E67">
      <w:pPr>
        <w:ind w:left="0" w:firstLine="0"/>
        <w:rPr>
          <w:bCs/>
          <w:szCs w:val="22"/>
        </w:rPr>
      </w:pPr>
      <w:r w:rsidRPr="00E44095">
        <w:rPr>
          <w:bCs/>
          <w:szCs w:val="22"/>
        </w:rPr>
        <w:t>Zalecana dawka nie powinna być przekraczana.</w:t>
      </w:r>
    </w:p>
    <w:p w14:paraId="7D1BBFEA" w14:textId="77777777" w:rsidR="000020E3" w:rsidRPr="00E44095" w:rsidRDefault="000020E3" w:rsidP="00E16E67">
      <w:pPr>
        <w:ind w:left="0" w:firstLine="0"/>
        <w:rPr>
          <w:szCs w:val="22"/>
        </w:rPr>
      </w:pPr>
    </w:p>
    <w:p w14:paraId="2BF805D5" w14:textId="77777777" w:rsidR="00C71F5A" w:rsidRPr="00E44095" w:rsidRDefault="00C71F5A" w:rsidP="00E16E67">
      <w:pPr>
        <w:ind w:left="0" w:firstLine="0"/>
        <w:rPr>
          <w:bCs/>
          <w:szCs w:val="22"/>
          <w:u w:val="single"/>
        </w:rPr>
      </w:pPr>
      <w:r w:rsidRPr="00E44095">
        <w:rPr>
          <w:bCs/>
          <w:szCs w:val="22"/>
          <w:u w:val="single"/>
        </w:rPr>
        <w:lastRenderedPageBreak/>
        <w:t xml:space="preserve">Podawanie przy użyciu kroplomierza z butelki: </w:t>
      </w:r>
    </w:p>
    <w:p w14:paraId="6504850F" w14:textId="77777777" w:rsidR="00771634" w:rsidRPr="00E44095" w:rsidRDefault="00771634" w:rsidP="00E16E67">
      <w:pPr>
        <w:tabs>
          <w:tab w:val="left" w:pos="4536"/>
        </w:tabs>
        <w:ind w:left="0" w:firstLine="0"/>
        <w:rPr>
          <w:szCs w:val="22"/>
        </w:rPr>
      </w:pPr>
      <w:r w:rsidRPr="00E44095">
        <w:rPr>
          <w:szCs w:val="22"/>
        </w:rPr>
        <w:t xml:space="preserve">Dawka 0,2 mg meloksykamu/ kg masy ciała: </w:t>
      </w:r>
      <w:r w:rsidRPr="00E44095">
        <w:rPr>
          <w:szCs w:val="22"/>
        </w:rPr>
        <w:tab/>
        <w:t>12 kropli / kg masy ciała</w:t>
      </w:r>
    </w:p>
    <w:p w14:paraId="797171A1" w14:textId="77777777" w:rsidR="00C71F5A" w:rsidRPr="00E44095" w:rsidRDefault="00C71F5A" w:rsidP="00E16E67">
      <w:pPr>
        <w:tabs>
          <w:tab w:val="left" w:pos="4536"/>
        </w:tabs>
        <w:ind w:left="0" w:firstLine="0"/>
        <w:rPr>
          <w:szCs w:val="22"/>
        </w:rPr>
      </w:pPr>
      <w:r w:rsidRPr="00E44095">
        <w:rPr>
          <w:szCs w:val="22"/>
        </w:rPr>
        <w:t xml:space="preserve">Dawka 0,1 mg meloksykamu/ kg masy ciała: </w:t>
      </w:r>
      <w:r w:rsidR="00CE3FAF" w:rsidRPr="00E44095">
        <w:rPr>
          <w:szCs w:val="22"/>
        </w:rPr>
        <w:tab/>
      </w:r>
      <w:r w:rsidRPr="00E44095">
        <w:rPr>
          <w:szCs w:val="22"/>
        </w:rPr>
        <w:t>6 kropli / kg masy ciała</w:t>
      </w:r>
    </w:p>
    <w:p w14:paraId="10211DE2" w14:textId="77777777" w:rsidR="00C71F5A" w:rsidRPr="00E44095" w:rsidRDefault="00C71F5A" w:rsidP="00E16E67">
      <w:pPr>
        <w:tabs>
          <w:tab w:val="left" w:pos="4536"/>
        </w:tabs>
        <w:ind w:left="0" w:firstLine="0"/>
        <w:rPr>
          <w:szCs w:val="22"/>
        </w:rPr>
      </w:pPr>
      <w:r w:rsidRPr="00E44095">
        <w:rPr>
          <w:szCs w:val="22"/>
        </w:rPr>
        <w:t xml:space="preserve">Dawka 0,05 mg meloksykamu/ kg masy ciała: </w:t>
      </w:r>
      <w:r w:rsidR="00CE3FAF" w:rsidRPr="00E44095">
        <w:rPr>
          <w:szCs w:val="22"/>
        </w:rPr>
        <w:tab/>
      </w:r>
      <w:r w:rsidRPr="00E44095">
        <w:rPr>
          <w:szCs w:val="22"/>
        </w:rPr>
        <w:t>3 krople / kg masy ciała</w:t>
      </w:r>
    </w:p>
    <w:p w14:paraId="61842C42" w14:textId="77777777" w:rsidR="00EC5407" w:rsidRPr="00E44095" w:rsidRDefault="00EC5407" w:rsidP="00E16E67">
      <w:pPr>
        <w:ind w:left="0" w:firstLine="0"/>
        <w:rPr>
          <w:szCs w:val="22"/>
        </w:rPr>
      </w:pPr>
      <w:r w:rsidRPr="00E44095">
        <w:rPr>
          <w:szCs w:val="22"/>
        </w:rPr>
        <w:t>Przy rozpoczęciu leczenia schorzeń układu kostno-mięśniowego dawka 4krotnie przewyższająca najmniejszą dopuszczalną dawkę (0,05 mg meloksykamu/kg masy ciała) jest zalecana.</w:t>
      </w:r>
    </w:p>
    <w:p w14:paraId="26A2D2EB" w14:textId="77777777" w:rsidR="004E0B53" w:rsidRPr="00E44095" w:rsidRDefault="004E0B53" w:rsidP="00E16E67">
      <w:pPr>
        <w:ind w:left="0" w:firstLine="0"/>
        <w:rPr>
          <w:szCs w:val="22"/>
        </w:rPr>
      </w:pPr>
    </w:p>
    <w:p w14:paraId="4F824D46" w14:textId="77777777" w:rsidR="00C71F5A" w:rsidRPr="00E44095" w:rsidRDefault="00C71F5A" w:rsidP="00E16E67">
      <w:pPr>
        <w:ind w:left="0" w:firstLine="0"/>
        <w:rPr>
          <w:bCs/>
          <w:szCs w:val="22"/>
          <w:u w:val="single"/>
        </w:rPr>
      </w:pPr>
      <w:r w:rsidRPr="00E44095">
        <w:rPr>
          <w:bCs/>
          <w:szCs w:val="22"/>
          <w:u w:val="single"/>
        </w:rPr>
        <w:t>Podawanie przy użyciu strzykawki odmierzającej:</w:t>
      </w:r>
    </w:p>
    <w:p w14:paraId="54DB5058" w14:textId="77777777" w:rsidR="004E0B53" w:rsidRPr="00E44095" w:rsidRDefault="00C71F5A" w:rsidP="00E16E67">
      <w:pPr>
        <w:ind w:left="0" w:firstLine="0"/>
        <w:rPr>
          <w:szCs w:val="22"/>
        </w:rPr>
      </w:pPr>
      <w:r w:rsidRPr="00E44095">
        <w:rPr>
          <w:szCs w:val="22"/>
        </w:rPr>
        <w:t xml:space="preserve">Konus strzykawki odmierzającej jest dopasowany do otworu kroplomierza butelki, a strzykawka jest wyskalowana z określeniem dawki 0,05 mg meloksykamu/kg masy ciała. Dlatego, rozpoczynając leczenie przewlekłych schorzeń układu kostno-mięśniowego pierwszego dnia należy podać dwukrotną dawkę podtrzymującą. </w:t>
      </w:r>
    </w:p>
    <w:p w14:paraId="7CA6189B" w14:textId="77777777" w:rsidR="00F30BD9" w:rsidRPr="00E44095" w:rsidRDefault="00F30BD9" w:rsidP="00E16E6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7"/>
        <w:gridCol w:w="2218"/>
        <w:gridCol w:w="2350"/>
        <w:gridCol w:w="2185"/>
      </w:tblGrid>
      <w:tr w:rsidR="00875733" w:rsidRPr="00E44095" w14:paraId="30AF993D" w14:textId="77777777" w:rsidTr="00875733">
        <w:trPr>
          <w:cantSplit/>
        </w:trPr>
        <w:tc>
          <w:tcPr>
            <w:tcW w:w="4643" w:type="dxa"/>
            <w:gridSpan w:val="2"/>
            <w:tcBorders>
              <w:top w:val="nil"/>
              <w:left w:val="nil"/>
              <w:bottom w:val="nil"/>
              <w:right w:val="nil"/>
            </w:tcBorders>
          </w:tcPr>
          <w:p w14:paraId="0B0AEDF2" w14:textId="540694F9" w:rsidR="00875733" w:rsidRPr="00E44095" w:rsidRDefault="00F94F0F" w:rsidP="00E16E67">
            <w:pPr>
              <w:rPr>
                <w:szCs w:val="22"/>
                <w:lang w:val="is-IS"/>
              </w:rPr>
            </w:pPr>
            <w:r>
              <w:rPr>
                <w:noProof/>
                <w:lang w:val="en-GB" w:eastAsia="zh-CN" w:bidi="th-TH"/>
              </w:rPr>
              <w:drawing>
                <wp:anchor distT="0" distB="0" distL="114300" distR="114300" simplePos="0" relativeHeight="251653120" behindDoc="0" locked="0" layoutInCell="1" allowOverlap="1" wp14:anchorId="00248E1E" wp14:editId="72377168">
                  <wp:simplePos x="0" y="0"/>
                  <wp:positionH relativeFrom="column">
                    <wp:posOffset>406400</wp:posOffset>
                  </wp:positionH>
                  <wp:positionV relativeFrom="paragraph">
                    <wp:posOffset>26670</wp:posOffset>
                  </wp:positionV>
                  <wp:extent cx="2141855" cy="1186815"/>
                  <wp:effectExtent l="0" t="0" r="0" b="0"/>
                  <wp:wrapNone/>
                  <wp:docPr id="1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57054D" w14:textId="77777777" w:rsidR="00875733" w:rsidRPr="00E44095" w:rsidRDefault="00875733" w:rsidP="00E16E67">
            <w:pPr>
              <w:rPr>
                <w:szCs w:val="22"/>
                <w:lang w:val="is-IS"/>
              </w:rPr>
            </w:pPr>
          </w:p>
          <w:p w14:paraId="4E733124" w14:textId="77777777" w:rsidR="00875733" w:rsidRPr="00E44095" w:rsidRDefault="00875733" w:rsidP="00E16E67">
            <w:pPr>
              <w:rPr>
                <w:szCs w:val="22"/>
                <w:lang w:val="is-IS"/>
              </w:rPr>
            </w:pPr>
          </w:p>
          <w:p w14:paraId="34310793" w14:textId="77777777" w:rsidR="00875733" w:rsidRPr="00E44095" w:rsidRDefault="00875733" w:rsidP="00E16E67">
            <w:pPr>
              <w:rPr>
                <w:szCs w:val="22"/>
                <w:lang w:val="is-IS"/>
              </w:rPr>
            </w:pPr>
          </w:p>
          <w:p w14:paraId="57FC4F8B" w14:textId="77777777" w:rsidR="00875733" w:rsidRPr="00E44095" w:rsidRDefault="00875733" w:rsidP="00E16E67">
            <w:pPr>
              <w:rPr>
                <w:szCs w:val="22"/>
                <w:lang w:val="is-IS"/>
              </w:rPr>
            </w:pPr>
          </w:p>
          <w:p w14:paraId="058469BB" w14:textId="77777777" w:rsidR="00875733" w:rsidRPr="00E44095" w:rsidRDefault="00875733" w:rsidP="00E16E67">
            <w:pPr>
              <w:rPr>
                <w:szCs w:val="22"/>
                <w:lang w:val="is-IS"/>
              </w:rPr>
            </w:pPr>
          </w:p>
          <w:p w14:paraId="43D8E36E" w14:textId="77777777" w:rsidR="00875733" w:rsidRPr="00E44095" w:rsidRDefault="00875733" w:rsidP="00E16E67">
            <w:pPr>
              <w:rPr>
                <w:szCs w:val="22"/>
                <w:lang w:val="is-IS"/>
              </w:rPr>
            </w:pPr>
          </w:p>
          <w:p w14:paraId="7299CB26" w14:textId="77777777" w:rsidR="00875733" w:rsidRPr="00E44095" w:rsidRDefault="00875733" w:rsidP="00E16E67">
            <w:pPr>
              <w:rPr>
                <w:szCs w:val="22"/>
                <w:lang w:val="is-IS"/>
              </w:rPr>
            </w:pPr>
          </w:p>
        </w:tc>
        <w:tc>
          <w:tcPr>
            <w:tcW w:w="4643" w:type="dxa"/>
            <w:gridSpan w:val="2"/>
            <w:tcBorders>
              <w:top w:val="nil"/>
              <w:left w:val="nil"/>
              <w:bottom w:val="nil"/>
              <w:right w:val="nil"/>
            </w:tcBorders>
          </w:tcPr>
          <w:p w14:paraId="111368FE" w14:textId="4F963784" w:rsidR="00875733" w:rsidRPr="00E44095" w:rsidRDefault="00F94F0F" w:rsidP="00E16E67">
            <w:pPr>
              <w:rPr>
                <w:szCs w:val="22"/>
                <w:lang w:val="is-IS"/>
              </w:rPr>
            </w:pPr>
            <w:r>
              <w:rPr>
                <w:noProof/>
                <w:lang w:val="en-GB" w:eastAsia="zh-CN" w:bidi="th-TH"/>
              </w:rPr>
              <w:drawing>
                <wp:anchor distT="0" distB="0" distL="114300" distR="114300" simplePos="0" relativeHeight="251654144" behindDoc="0" locked="0" layoutInCell="1" allowOverlap="1" wp14:anchorId="4640A179" wp14:editId="2735A20B">
                  <wp:simplePos x="0" y="0"/>
                  <wp:positionH relativeFrom="column">
                    <wp:posOffset>313690</wp:posOffset>
                  </wp:positionH>
                  <wp:positionV relativeFrom="paragraph">
                    <wp:posOffset>26670</wp:posOffset>
                  </wp:positionV>
                  <wp:extent cx="2139950" cy="1186815"/>
                  <wp:effectExtent l="0" t="0" r="0" b="0"/>
                  <wp:wrapNone/>
                  <wp:docPr id="1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75733" w:rsidRPr="00E44095" w14:paraId="29F394B2" w14:textId="77777777" w:rsidTr="00875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5" w:type="dxa"/>
          </w:tcPr>
          <w:p w14:paraId="5B967F24" w14:textId="77777777" w:rsidR="00875733" w:rsidRPr="00E44095" w:rsidRDefault="00875733" w:rsidP="00E16E67">
            <w:pPr>
              <w:ind w:left="0" w:firstLine="0"/>
            </w:pPr>
            <w:r w:rsidRPr="00E44095">
              <w:rPr>
                <w:sz w:val="16"/>
                <w:lang w:val="is-IS"/>
              </w:rPr>
              <w:t>Wstrząsnąć dobrze butelkę. Odkręcić zakrętkę</w:t>
            </w:r>
            <w:r w:rsidR="00403830">
              <w:rPr>
                <w:sz w:val="16"/>
                <w:lang w:val="is-IS"/>
              </w:rPr>
              <w:t>,</w:t>
            </w:r>
            <w:r w:rsidRPr="00E44095">
              <w:rPr>
                <w:sz w:val="16"/>
                <w:lang w:val="is-IS"/>
              </w:rPr>
              <w:t xml:space="preserve"> wciskając ją do dołu. </w:t>
            </w:r>
            <w:r w:rsidRPr="00E44095">
              <w:rPr>
                <w:sz w:val="16"/>
              </w:rPr>
              <w:t>Włożyć strzykawkę do butelki wciskając konus do otworu butelki.</w:t>
            </w:r>
          </w:p>
          <w:p w14:paraId="37987AF2" w14:textId="77777777" w:rsidR="00875733" w:rsidRPr="00E44095" w:rsidRDefault="00875733" w:rsidP="00E16E67">
            <w:pPr>
              <w:rPr>
                <w:sz w:val="16"/>
                <w:szCs w:val="16"/>
                <w:lang w:val="nl-NL"/>
              </w:rPr>
            </w:pPr>
          </w:p>
        </w:tc>
        <w:tc>
          <w:tcPr>
            <w:tcW w:w="2268" w:type="dxa"/>
          </w:tcPr>
          <w:p w14:paraId="6FB15AD8" w14:textId="77777777" w:rsidR="00875733" w:rsidRPr="00E44095" w:rsidRDefault="00875733" w:rsidP="00E16E67">
            <w:pPr>
              <w:pStyle w:val="BodyText"/>
              <w:ind w:left="0" w:firstLine="0"/>
              <w:rPr>
                <w:sz w:val="16"/>
              </w:rPr>
            </w:pPr>
            <w:r w:rsidRPr="00E44095">
              <w:rPr>
                <w:sz w:val="16"/>
              </w:rPr>
              <w:t xml:space="preserve">Obrócić w dół. Wysunąć tłok strzykawki do pozy-cji w której czarna linia na tłoku wska-że ilość kg masy ciała odpowiednią dla Twojego kota </w:t>
            </w:r>
          </w:p>
          <w:p w14:paraId="01F714DF" w14:textId="77777777" w:rsidR="00875733" w:rsidRPr="00E44095" w:rsidRDefault="00875733" w:rsidP="00E16E67">
            <w:pPr>
              <w:rPr>
                <w:sz w:val="16"/>
                <w:szCs w:val="16"/>
                <w:lang w:val="is-IS" w:eastAsia="de-DE"/>
              </w:rPr>
            </w:pPr>
          </w:p>
        </w:tc>
        <w:tc>
          <w:tcPr>
            <w:tcW w:w="2410" w:type="dxa"/>
          </w:tcPr>
          <w:p w14:paraId="7EE860FC" w14:textId="77777777" w:rsidR="00875733" w:rsidRPr="00E44095" w:rsidRDefault="00875733" w:rsidP="00E16E67">
            <w:pPr>
              <w:pStyle w:val="BodyText"/>
              <w:ind w:left="0" w:firstLine="0"/>
              <w:rPr>
                <w:sz w:val="16"/>
              </w:rPr>
            </w:pPr>
            <w:r w:rsidRPr="00E44095">
              <w:rPr>
                <w:sz w:val="16"/>
              </w:rPr>
              <w:t xml:space="preserve">Obrócić butelkę otworem do góry i wykręcając wyjąć strzykawkę z butelki. </w:t>
            </w:r>
          </w:p>
          <w:p w14:paraId="33DDA9AC" w14:textId="77777777" w:rsidR="00875733" w:rsidRPr="00E44095" w:rsidRDefault="00875733" w:rsidP="00E16E67">
            <w:pPr>
              <w:rPr>
                <w:sz w:val="16"/>
                <w:szCs w:val="16"/>
                <w:lang w:val="is-IS" w:eastAsia="de-DE"/>
              </w:rPr>
            </w:pPr>
          </w:p>
        </w:tc>
        <w:tc>
          <w:tcPr>
            <w:tcW w:w="2233" w:type="dxa"/>
          </w:tcPr>
          <w:p w14:paraId="59C2FB48" w14:textId="77777777" w:rsidR="00875733" w:rsidRPr="00E44095" w:rsidRDefault="00875733" w:rsidP="00E16E67">
            <w:pPr>
              <w:pStyle w:val="BodyText"/>
              <w:ind w:left="0" w:firstLine="0"/>
              <w:rPr>
                <w:sz w:val="16"/>
              </w:rPr>
            </w:pPr>
            <w:r w:rsidRPr="00E44095">
              <w:rPr>
                <w:sz w:val="16"/>
              </w:rPr>
              <w:t xml:space="preserve">Naciskając na tłok wycisnąć zawartość strzykawki do miski z pokarmem lub bezpośrednio do pyska. </w:t>
            </w:r>
          </w:p>
          <w:p w14:paraId="282EE428" w14:textId="77777777" w:rsidR="00875733" w:rsidRPr="00E44095" w:rsidRDefault="00875733" w:rsidP="00E16E67">
            <w:pPr>
              <w:rPr>
                <w:sz w:val="16"/>
                <w:szCs w:val="16"/>
                <w:lang w:val="is-IS" w:eastAsia="de-DE"/>
              </w:rPr>
            </w:pPr>
          </w:p>
        </w:tc>
      </w:tr>
    </w:tbl>
    <w:p w14:paraId="009C330E" w14:textId="77777777" w:rsidR="00A8186A" w:rsidRDefault="00A8186A" w:rsidP="00E16E67">
      <w:pPr>
        <w:ind w:left="0" w:firstLine="0"/>
        <w:jc w:val="both"/>
        <w:rPr>
          <w:szCs w:val="22"/>
        </w:rPr>
      </w:pPr>
    </w:p>
    <w:p w14:paraId="035F5105" w14:textId="77777777" w:rsidR="00403830" w:rsidRPr="007412E3" w:rsidRDefault="00403830" w:rsidP="00403830">
      <w:pPr>
        <w:rPr>
          <w:szCs w:val="22"/>
        </w:rPr>
      </w:pPr>
      <w:r w:rsidRPr="007412E3">
        <w:rPr>
          <w:b/>
          <w:bCs/>
          <w:szCs w:val="22"/>
        </w:rPr>
        <w:t>Świnki morskie:</w:t>
      </w:r>
    </w:p>
    <w:p w14:paraId="7AB3D161" w14:textId="77777777" w:rsidR="00403830" w:rsidRPr="000C42C0" w:rsidRDefault="00403830" w:rsidP="00403830">
      <w:pPr>
        <w:ind w:left="0" w:firstLine="0"/>
        <w:rPr>
          <w:b/>
          <w:szCs w:val="22"/>
        </w:rPr>
      </w:pPr>
      <w:r w:rsidRPr="000C42C0">
        <w:rPr>
          <w:b/>
          <w:szCs w:val="22"/>
        </w:rPr>
        <w:t>Dawkowanie</w:t>
      </w:r>
    </w:p>
    <w:p w14:paraId="5F747426" w14:textId="77777777" w:rsidR="00403830" w:rsidRPr="007412E3" w:rsidRDefault="00403830" w:rsidP="00403830">
      <w:pPr>
        <w:ind w:left="0" w:firstLine="0"/>
        <w:rPr>
          <w:szCs w:val="22"/>
          <w:u w:val="single"/>
        </w:rPr>
      </w:pPr>
      <w:r w:rsidRPr="007412E3">
        <w:rPr>
          <w:szCs w:val="22"/>
          <w:u w:val="single"/>
        </w:rPr>
        <w:t>Ból pooperacyjny związany z operacją tkanek miękkich:</w:t>
      </w:r>
    </w:p>
    <w:p w14:paraId="1198C4C7" w14:textId="77777777" w:rsidR="00403830" w:rsidRDefault="00403830" w:rsidP="00403830">
      <w:pPr>
        <w:ind w:left="0" w:firstLine="0"/>
        <w:rPr>
          <w:szCs w:val="22"/>
        </w:rPr>
      </w:pPr>
      <w:r>
        <w:rPr>
          <w:szCs w:val="22"/>
        </w:rPr>
        <w:t>Początkowe leczenie to pojedyncza dawka doustna 0,2 mg meloksykamu</w:t>
      </w:r>
      <w:r w:rsidR="00746904">
        <w:rPr>
          <w:szCs w:val="22"/>
        </w:rPr>
        <w:t xml:space="preserve"> </w:t>
      </w:r>
      <w:r>
        <w:rPr>
          <w:szCs w:val="22"/>
        </w:rPr>
        <w:t>/</w:t>
      </w:r>
      <w:r w:rsidR="00746904">
        <w:rPr>
          <w:szCs w:val="22"/>
        </w:rPr>
        <w:t xml:space="preserve"> </w:t>
      </w:r>
      <w:r>
        <w:rPr>
          <w:szCs w:val="22"/>
        </w:rPr>
        <w:t>kg masy ciała w dniu 1 (przed operacją).</w:t>
      </w:r>
    </w:p>
    <w:p w14:paraId="2CC1BA25" w14:textId="77777777" w:rsidR="00403830" w:rsidRDefault="00403830" w:rsidP="00403830">
      <w:pPr>
        <w:ind w:left="0" w:firstLine="0"/>
        <w:rPr>
          <w:szCs w:val="22"/>
        </w:rPr>
      </w:pPr>
      <w:r>
        <w:rPr>
          <w:szCs w:val="22"/>
        </w:rPr>
        <w:t>Leczenie należy kontynuować raz dziennie w formie doustnego podania (w odstępach co 24 godziny) dawki 0,1 mg meloksykamu</w:t>
      </w:r>
      <w:r w:rsidR="00746904">
        <w:rPr>
          <w:szCs w:val="22"/>
        </w:rPr>
        <w:t xml:space="preserve"> </w:t>
      </w:r>
      <w:r>
        <w:rPr>
          <w:szCs w:val="22"/>
        </w:rPr>
        <w:t>/</w:t>
      </w:r>
      <w:r w:rsidR="00746904">
        <w:rPr>
          <w:szCs w:val="22"/>
        </w:rPr>
        <w:t xml:space="preserve"> </w:t>
      </w:r>
      <w:r>
        <w:rPr>
          <w:szCs w:val="22"/>
        </w:rPr>
        <w:t>kg masy ciała w dniach 2 do 3 (po operacji).</w:t>
      </w:r>
    </w:p>
    <w:p w14:paraId="1F0EEB98" w14:textId="77777777" w:rsidR="00F92FE7" w:rsidRDefault="00F92FE7" w:rsidP="00403830">
      <w:pPr>
        <w:ind w:left="0" w:firstLine="0"/>
        <w:rPr>
          <w:szCs w:val="22"/>
        </w:rPr>
      </w:pPr>
    </w:p>
    <w:p w14:paraId="1A70EB01" w14:textId="143B63BF" w:rsidR="00F92FE7" w:rsidRDefault="00F92FE7" w:rsidP="00403830">
      <w:pPr>
        <w:ind w:left="0" w:firstLine="0"/>
        <w:rPr>
          <w:szCs w:val="22"/>
        </w:rPr>
      </w:pPr>
      <w:r w:rsidRPr="00F80CA8">
        <w:rPr>
          <w:szCs w:val="22"/>
        </w:rPr>
        <w:t xml:space="preserve">W indywidualnych przypadkach dawkę można stopniowo zwiększać według uznania </w:t>
      </w:r>
      <w:r w:rsidR="00F55B9E">
        <w:rPr>
          <w:szCs w:val="22"/>
        </w:rPr>
        <w:t>lekarza weterynarii</w:t>
      </w:r>
      <w:r w:rsidR="00F55B9E" w:rsidRPr="00F80CA8" w:rsidDel="00F55B9E">
        <w:rPr>
          <w:szCs w:val="22"/>
        </w:rPr>
        <w:t xml:space="preserve"> </w:t>
      </w:r>
      <w:r w:rsidRPr="00F80CA8">
        <w:rPr>
          <w:szCs w:val="22"/>
        </w:rPr>
        <w:t>do 0,5 mg</w:t>
      </w:r>
      <w:r w:rsidR="00B7054B">
        <w:rPr>
          <w:szCs w:val="22"/>
        </w:rPr>
        <w:t>/</w:t>
      </w:r>
      <w:r w:rsidRPr="00F80CA8">
        <w:rPr>
          <w:szCs w:val="22"/>
        </w:rPr>
        <w:t>kg. Bezpieczeństwo dawek przekraczających 0,6 mg</w:t>
      </w:r>
      <w:r w:rsidR="00B7054B">
        <w:rPr>
          <w:szCs w:val="22"/>
        </w:rPr>
        <w:t>/</w:t>
      </w:r>
      <w:r w:rsidRPr="00F80CA8">
        <w:rPr>
          <w:szCs w:val="22"/>
        </w:rPr>
        <w:t>kg nie zostało u świnek morskich zbadane.</w:t>
      </w:r>
    </w:p>
    <w:p w14:paraId="78F45575" w14:textId="77777777" w:rsidR="00403830" w:rsidRDefault="00403830" w:rsidP="00403830">
      <w:pPr>
        <w:ind w:left="0" w:firstLine="0"/>
        <w:rPr>
          <w:szCs w:val="22"/>
        </w:rPr>
      </w:pPr>
    </w:p>
    <w:p w14:paraId="507F7060" w14:textId="77777777" w:rsidR="00403830" w:rsidRPr="000C42C0" w:rsidRDefault="00403830" w:rsidP="00403830">
      <w:pPr>
        <w:ind w:left="0" w:firstLine="0"/>
        <w:rPr>
          <w:b/>
          <w:szCs w:val="22"/>
        </w:rPr>
      </w:pPr>
      <w:r w:rsidRPr="000C42C0">
        <w:rPr>
          <w:b/>
          <w:szCs w:val="22"/>
        </w:rPr>
        <w:t>Droga i sposób podawania</w:t>
      </w:r>
    </w:p>
    <w:p w14:paraId="4406EAEA" w14:textId="77777777" w:rsidR="00403830" w:rsidRDefault="00403830" w:rsidP="00403830">
      <w:pPr>
        <w:ind w:left="0" w:firstLine="0"/>
        <w:rPr>
          <w:szCs w:val="22"/>
        </w:rPr>
      </w:pPr>
      <w:r>
        <w:rPr>
          <w:szCs w:val="22"/>
        </w:rPr>
        <w:t>Zawiesinę można podawać za pomocą standardowej strzykawki o pojemności 1 ml z podziałką ml i skokami co 0,01 ml.</w:t>
      </w:r>
    </w:p>
    <w:p w14:paraId="586EFD41" w14:textId="77777777" w:rsidR="00403830" w:rsidRDefault="00403830" w:rsidP="00403830">
      <w:pPr>
        <w:ind w:left="0" w:firstLine="0"/>
        <w:rPr>
          <w:szCs w:val="22"/>
        </w:rPr>
      </w:pPr>
    </w:p>
    <w:p w14:paraId="20DF251A" w14:textId="77777777" w:rsidR="00403830" w:rsidRPr="00E44095" w:rsidRDefault="00403830" w:rsidP="00403830">
      <w:pPr>
        <w:tabs>
          <w:tab w:val="left" w:pos="4536"/>
        </w:tabs>
        <w:ind w:left="0" w:firstLine="0"/>
        <w:rPr>
          <w:szCs w:val="22"/>
        </w:rPr>
      </w:pPr>
      <w:r w:rsidRPr="00E44095">
        <w:rPr>
          <w:szCs w:val="22"/>
        </w:rPr>
        <w:t>Dawka 0,2 mg meloksykamu</w:t>
      </w:r>
      <w:r w:rsidR="00746904">
        <w:rPr>
          <w:szCs w:val="22"/>
        </w:rPr>
        <w:t xml:space="preserve"> </w:t>
      </w:r>
      <w:r w:rsidRPr="00E44095">
        <w:rPr>
          <w:szCs w:val="22"/>
        </w:rPr>
        <w:t xml:space="preserve">/ kg masy ciała: </w:t>
      </w:r>
      <w:r w:rsidRPr="00E44095">
        <w:rPr>
          <w:szCs w:val="22"/>
        </w:rPr>
        <w:tab/>
      </w:r>
      <w:r>
        <w:rPr>
          <w:szCs w:val="22"/>
        </w:rPr>
        <w:t>0,4 ml</w:t>
      </w:r>
      <w:r w:rsidRPr="00E44095">
        <w:rPr>
          <w:szCs w:val="22"/>
        </w:rPr>
        <w:t xml:space="preserve"> / kg masy ciała</w:t>
      </w:r>
    </w:p>
    <w:p w14:paraId="2B9F1A55" w14:textId="77777777" w:rsidR="00403830" w:rsidRPr="00E44095" w:rsidRDefault="00403830" w:rsidP="00403830">
      <w:pPr>
        <w:tabs>
          <w:tab w:val="left" w:pos="4536"/>
        </w:tabs>
        <w:ind w:left="0" w:firstLine="0"/>
        <w:rPr>
          <w:szCs w:val="22"/>
        </w:rPr>
      </w:pPr>
      <w:r w:rsidRPr="00E44095">
        <w:rPr>
          <w:szCs w:val="22"/>
        </w:rPr>
        <w:t>Dawka 0,1 mg meloksykamu</w:t>
      </w:r>
      <w:r w:rsidR="00746904">
        <w:rPr>
          <w:szCs w:val="22"/>
        </w:rPr>
        <w:t xml:space="preserve"> </w:t>
      </w:r>
      <w:r w:rsidRPr="00E44095">
        <w:rPr>
          <w:szCs w:val="22"/>
        </w:rPr>
        <w:t xml:space="preserve">/ kg masy ciała: </w:t>
      </w:r>
      <w:r w:rsidRPr="00E44095">
        <w:rPr>
          <w:szCs w:val="22"/>
        </w:rPr>
        <w:tab/>
      </w:r>
      <w:r>
        <w:rPr>
          <w:szCs w:val="22"/>
        </w:rPr>
        <w:t>0,2 ml</w:t>
      </w:r>
      <w:r w:rsidRPr="00E44095">
        <w:rPr>
          <w:szCs w:val="22"/>
        </w:rPr>
        <w:t xml:space="preserve"> / kg masy ciała</w:t>
      </w:r>
    </w:p>
    <w:p w14:paraId="11C1F816" w14:textId="77777777" w:rsidR="00403830" w:rsidRDefault="00403830" w:rsidP="00403830">
      <w:pPr>
        <w:ind w:left="0" w:firstLine="0"/>
        <w:rPr>
          <w:szCs w:val="22"/>
        </w:rPr>
      </w:pPr>
    </w:p>
    <w:p w14:paraId="5957293A" w14:textId="77777777" w:rsidR="00403830" w:rsidRPr="007412E3" w:rsidRDefault="00403830" w:rsidP="000C42C0">
      <w:pPr>
        <w:ind w:left="0" w:firstLine="0"/>
        <w:rPr>
          <w:szCs w:val="22"/>
        </w:rPr>
      </w:pPr>
      <w:r>
        <w:rPr>
          <w:szCs w:val="22"/>
        </w:rPr>
        <w:t>Należy użyć niewielkiego pojemnika (np. łyżeczki) i wkroplić zawiesinę doustną Metacam do pojemnika (zaleca się odmierzenie kilku krop</w:t>
      </w:r>
      <w:r w:rsidR="00E66690">
        <w:rPr>
          <w:szCs w:val="22"/>
        </w:rPr>
        <w:t>li</w:t>
      </w:r>
      <w:r>
        <w:rPr>
          <w:szCs w:val="22"/>
        </w:rPr>
        <w:t xml:space="preserve"> więcej niż wymagana liczba). Za pomocą standardowej strzykawki 1 ml pobrać Metacam w ilości odpowiedniej do masy ciała świnki morskiej. Podać Metacam za pomocą strzykawki bezpośrednio do pyska świnki morskiej. Mały pojemnik wymyć wodą i wysuszyć przed kolejnym użyciem</w:t>
      </w:r>
      <w:r w:rsidRPr="007412E3">
        <w:rPr>
          <w:szCs w:val="22"/>
        </w:rPr>
        <w:t>.</w:t>
      </w:r>
    </w:p>
    <w:p w14:paraId="5FAE4285" w14:textId="77777777" w:rsidR="000020E3" w:rsidRDefault="000020E3" w:rsidP="000020E3">
      <w:pPr>
        <w:ind w:left="0" w:firstLine="0"/>
        <w:rPr>
          <w:szCs w:val="22"/>
        </w:rPr>
      </w:pPr>
    </w:p>
    <w:p w14:paraId="5C9BCA57" w14:textId="77777777" w:rsidR="000020E3" w:rsidRDefault="000020E3" w:rsidP="000020E3">
      <w:pPr>
        <w:ind w:left="0" w:firstLine="0"/>
        <w:rPr>
          <w:bCs/>
          <w:szCs w:val="22"/>
        </w:rPr>
      </w:pPr>
      <w:r>
        <w:rPr>
          <w:szCs w:val="22"/>
        </w:rPr>
        <w:t>W przypadku świnek morskich nie należy używać strzykawki dla kotów ze skalą masy ciała w kilogramach i piktogramem przedstawiającym kota.</w:t>
      </w:r>
    </w:p>
    <w:p w14:paraId="7FD5699D" w14:textId="77777777" w:rsidR="00403830" w:rsidRPr="000020E3" w:rsidRDefault="00403830" w:rsidP="00403830">
      <w:pPr>
        <w:rPr>
          <w:szCs w:val="22"/>
          <w:lang w:eastAsia="de-DE"/>
        </w:rPr>
      </w:pPr>
    </w:p>
    <w:tbl>
      <w:tblPr>
        <w:tblW w:w="0" w:type="auto"/>
        <w:tblCellMar>
          <w:left w:w="0" w:type="dxa"/>
          <w:right w:w="0" w:type="dxa"/>
        </w:tblCellMar>
        <w:tblLook w:val="04A0" w:firstRow="1" w:lastRow="0" w:firstColumn="1" w:lastColumn="0" w:noHBand="0" w:noVBand="1"/>
      </w:tblPr>
      <w:tblGrid>
        <w:gridCol w:w="2264"/>
        <w:gridCol w:w="2267"/>
        <w:gridCol w:w="2267"/>
        <w:gridCol w:w="2272"/>
      </w:tblGrid>
      <w:tr w:rsidR="00230FC9" w:rsidRPr="00403830" w14:paraId="32D1FD40" w14:textId="77777777" w:rsidTr="0028630C">
        <w:trPr>
          <w:cantSplit/>
          <w:trHeight w:val="2024"/>
        </w:trPr>
        <w:tc>
          <w:tcPr>
            <w:tcW w:w="2325" w:type="dxa"/>
            <w:tcMar>
              <w:top w:w="0" w:type="dxa"/>
              <w:left w:w="108" w:type="dxa"/>
              <w:bottom w:w="0" w:type="dxa"/>
              <w:right w:w="108" w:type="dxa"/>
            </w:tcMar>
          </w:tcPr>
          <w:p w14:paraId="39419A2E" w14:textId="77777777" w:rsidR="00403830" w:rsidRPr="007412E3" w:rsidRDefault="00403830" w:rsidP="007412E3">
            <w:pPr>
              <w:ind w:left="142" w:firstLine="0"/>
              <w:rPr>
                <w:szCs w:val="22"/>
                <w:lang w:eastAsia="de-DE"/>
              </w:rPr>
            </w:pPr>
            <w:r w:rsidRPr="007412E3">
              <w:rPr>
                <w:szCs w:val="22"/>
                <w:lang w:eastAsia="de-DE"/>
              </w:rPr>
              <w:lastRenderedPageBreak/>
              <w:t> </w:t>
            </w:r>
          </w:p>
          <w:p w14:paraId="24C4B127" w14:textId="2119F997" w:rsidR="00403830" w:rsidRPr="007412E3" w:rsidRDefault="00F94F0F" w:rsidP="007412E3">
            <w:pPr>
              <w:ind w:left="142" w:firstLine="0"/>
              <w:rPr>
                <w:szCs w:val="22"/>
                <w:lang w:eastAsia="de-DE"/>
              </w:rPr>
            </w:pPr>
            <w:r>
              <w:rPr>
                <w:noProof/>
                <w:lang w:val="en-GB" w:eastAsia="zh-CN" w:bidi="th-TH"/>
              </w:rPr>
              <w:drawing>
                <wp:anchor distT="0" distB="0" distL="114300" distR="114300" simplePos="0" relativeHeight="251659264" behindDoc="0" locked="0" layoutInCell="1" allowOverlap="1" wp14:anchorId="08B2040D" wp14:editId="64300418">
                  <wp:simplePos x="0" y="0"/>
                  <wp:positionH relativeFrom="column">
                    <wp:posOffset>194945</wp:posOffset>
                  </wp:positionH>
                  <wp:positionV relativeFrom="paragraph">
                    <wp:posOffset>34925</wp:posOffset>
                  </wp:positionV>
                  <wp:extent cx="933450" cy="923925"/>
                  <wp:effectExtent l="0" t="0" r="0" b="9525"/>
                  <wp:wrapNone/>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CCE1DD" w14:textId="77777777" w:rsidR="00403830" w:rsidRPr="007412E3" w:rsidRDefault="00403830" w:rsidP="007412E3">
            <w:pPr>
              <w:ind w:left="142" w:firstLine="0"/>
              <w:rPr>
                <w:szCs w:val="22"/>
                <w:lang w:eastAsia="de-DE"/>
              </w:rPr>
            </w:pPr>
          </w:p>
          <w:p w14:paraId="570193B5" w14:textId="77777777" w:rsidR="00403830" w:rsidRPr="007412E3" w:rsidRDefault="00403830" w:rsidP="007412E3">
            <w:pPr>
              <w:ind w:left="142" w:firstLine="0"/>
              <w:rPr>
                <w:szCs w:val="22"/>
                <w:lang w:eastAsia="de-DE"/>
              </w:rPr>
            </w:pPr>
          </w:p>
          <w:p w14:paraId="728C57F9" w14:textId="77777777" w:rsidR="00403830" w:rsidRPr="007412E3" w:rsidRDefault="00403830" w:rsidP="007412E3">
            <w:pPr>
              <w:ind w:left="142" w:firstLine="0"/>
              <w:rPr>
                <w:szCs w:val="22"/>
                <w:lang w:eastAsia="de-DE"/>
              </w:rPr>
            </w:pPr>
          </w:p>
        </w:tc>
        <w:tc>
          <w:tcPr>
            <w:tcW w:w="2325" w:type="dxa"/>
            <w:hideMark/>
          </w:tcPr>
          <w:p w14:paraId="0D17E7C4" w14:textId="17000573" w:rsidR="00403830" w:rsidRPr="007412E3" w:rsidRDefault="00F94F0F" w:rsidP="007412E3">
            <w:pPr>
              <w:ind w:left="106" w:hanging="106"/>
              <w:rPr>
                <w:szCs w:val="22"/>
                <w:lang w:eastAsia="de-DE"/>
              </w:rPr>
            </w:pPr>
            <w:r>
              <w:rPr>
                <w:noProof/>
                <w:lang w:val="en-GB" w:eastAsia="zh-CN" w:bidi="th-TH"/>
              </w:rPr>
              <w:drawing>
                <wp:anchor distT="0" distB="0" distL="114300" distR="114300" simplePos="0" relativeHeight="251660288" behindDoc="0" locked="0" layoutInCell="1" allowOverlap="1" wp14:anchorId="4E853395" wp14:editId="40AF0FDA">
                  <wp:simplePos x="0" y="0"/>
                  <wp:positionH relativeFrom="column">
                    <wp:posOffset>234950</wp:posOffset>
                  </wp:positionH>
                  <wp:positionV relativeFrom="paragraph">
                    <wp:posOffset>248920</wp:posOffset>
                  </wp:positionV>
                  <wp:extent cx="1013460" cy="875665"/>
                  <wp:effectExtent l="0" t="0" r="0" b="635"/>
                  <wp:wrapNone/>
                  <wp:docPr id="1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a:ln>
                            <a:noFill/>
                          </a:ln>
                        </pic:spPr>
                      </pic:pic>
                    </a:graphicData>
                  </a:graphic>
                  <wp14:sizeRelH relativeFrom="page">
                    <wp14:pctWidth>0</wp14:pctWidth>
                  </wp14:sizeRelH>
                  <wp14:sizeRelV relativeFrom="page">
                    <wp14:pctHeight>0</wp14:pctHeight>
                  </wp14:sizeRelV>
                </wp:anchor>
              </w:drawing>
            </w:r>
            <w:r w:rsidR="00403830" w:rsidRPr="007412E3">
              <w:rPr>
                <w:szCs w:val="22"/>
                <w:lang w:eastAsia="de-DE"/>
              </w:rPr>
              <w:t>  </w:t>
            </w:r>
          </w:p>
        </w:tc>
        <w:tc>
          <w:tcPr>
            <w:tcW w:w="2325" w:type="dxa"/>
            <w:tcMar>
              <w:top w:w="0" w:type="dxa"/>
              <w:left w:w="108" w:type="dxa"/>
              <w:bottom w:w="0" w:type="dxa"/>
              <w:right w:w="108" w:type="dxa"/>
            </w:tcMar>
          </w:tcPr>
          <w:p w14:paraId="69230ADD" w14:textId="767FBA40" w:rsidR="00403830" w:rsidRPr="007412E3" w:rsidRDefault="00F94F0F" w:rsidP="007412E3">
            <w:pPr>
              <w:ind w:left="76" w:hanging="76"/>
              <w:rPr>
                <w:szCs w:val="22"/>
                <w:lang w:eastAsia="de-DE"/>
              </w:rPr>
            </w:pPr>
            <w:r>
              <w:rPr>
                <w:noProof/>
                <w:lang w:val="en-GB" w:eastAsia="zh-CN" w:bidi="th-TH"/>
              </w:rPr>
              <w:drawing>
                <wp:anchor distT="0" distB="0" distL="114300" distR="114300" simplePos="0" relativeHeight="251661312" behindDoc="0" locked="0" layoutInCell="1" allowOverlap="1" wp14:anchorId="6E6F7DF6" wp14:editId="44E0934D">
                  <wp:simplePos x="0" y="0"/>
                  <wp:positionH relativeFrom="column">
                    <wp:posOffset>56515</wp:posOffset>
                  </wp:positionH>
                  <wp:positionV relativeFrom="paragraph">
                    <wp:posOffset>105410</wp:posOffset>
                  </wp:positionV>
                  <wp:extent cx="1243330" cy="1085850"/>
                  <wp:effectExtent l="0" t="0" r="0" b="0"/>
                  <wp:wrapNone/>
                  <wp:docPr id="1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25" w:type="dxa"/>
          </w:tcPr>
          <w:p w14:paraId="0064B720" w14:textId="06499FC5" w:rsidR="00403830" w:rsidRPr="007412E3" w:rsidRDefault="00F94F0F" w:rsidP="007412E3">
            <w:pPr>
              <w:ind w:left="193" w:hanging="193"/>
              <w:rPr>
                <w:szCs w:val="22"/>
                <w:lang w:eastAsia="de-DE"/>
              </w:rPr>
            </w:pPr>
            <w:r>
              <w:rPr>
                <w:noProof/>
                <w:lang w:val="en-GB" w:eastAsia="zh-CN" w:bidi="th-TH"/>
              </w:rPr>
              <w:drawing>
                <wp:anchor distT="0" distB="0" distL="114300" distR="114300" simplePos="0" relativeHeight="251662336" behindDoc="0" locked="0" layoutInCell="1" allowOverlap="1" wp14:anchorId="59D40198" wp14:editId="66DB4DEE">
                  <wp:simplePos x="0" y="0"/>
                  <wp:positionH relativeFrom="column">
                    <wp:posOffset>63500</wp:posOffset>
                  </wp:positionH>
                  <wp:positionV relativeFrom="paragraph">
                    <wp:posOffset>57785</wp:posOffset>
                  </wp:positionV>
                  <wp:extent cx="1333500" cy="1123950"/>
                  <wp:effectExtent l="0" t="0" r="0" b="0"/>
                  <wp:wrapNone/>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30FC9" w:rsidRPr="00230FC9" w14:paraId="6BA175E6" w14:textId="77777777" w:rsidTr="0028630C">
        <w:tc>
          <w:tcPr>
            <w:tcW w:w="2325" w:type="dxa"/>
            <w:tcBorders>
              <w:top w:val="nil"/>
            </w:tcBorders>
            <w:tcMar>
              <w:top w:w="0" w:type="dxa"/>
              <w:left w:w="108" w:type="dxa"/>
              <w:bottom w:w="0" w:type="dxa"/>
              <w:right w:w="108" w:type="dxa"/>
            </w:tcMar>
            <w:hideMark/>
          </w:tcPr>
          <w:p w14:paraId="3CED43B0" w14:textId="3B3ADD21" w:rsidR="00403830" w:rsidRPr="007412E3" w:rsidRDefault="00403830" w:rsidP="007412E3">
            <w:pPr>
              <w:ind w:left="142" w:firstLine="0"/>
              <w:rPr>
                <w:szCs w:val="22"/>
                <w:lang w:eastAsia="de-DE"/>
              </w:rPr>
            </w:pPr>
            <w:r w:rsidRPr="00E44095">
              <w:rPr>
                <w:sz w:val="16"/>
                <w:lang w:val="is-IS"/>
              </w:rPr>
              <w:t>Wstrząsnąć dobrze butelkę. Odkręcić zakrętkę</w:t>
            </w:r>
            <w:r>
              <w:rPr>
                <w:sz w:val="16"/>
                <w:lang w:val="is-IS"/>
              </w:rPr>
              <w:t>,</w:t>
            </w:r>
            <w:r w:rsidRPr="00E44095">
              <w:rPr>
                <w:sz w:val="16"/>
                <w:lang w:val="is-IS"/>
              </w:rPr>
              <w:t xml:space="preserve"> wciskając ją do dołu.</w:t>
            </w:r>
          </w:p>
        </w:tc>
        <w:tc>
          <w:tcPr>
            <w:tcW w:w="2325" w:type="dxa"/>
            <w:tcBorders>
              <w:top w:val="nil"/>
            </w:tcBorders>
            <w:tcMar>
              <w:top w:w="0" w:type="dxa"/>
              <w:left w:w="108" w:type="dxa"/>
              <w:bottom w:w="0" w:type="dxa"/>
              <w:right w:w="108" w:type="dxa"/>
            </w:tcMar>
            <w:hideMark/>
          </w:tcPr>
          <w:p w14:paraId="754A8B14" w14:textId="77777777" w:rsidR="00403830" w:rsidRPr="007412E3" w:rsidRDefault="00230FC9" w:rsidP="007412E3">
            <w:pPr>
              <w:ind w:left="106" w:hanging="106"/>
              <w:rPr>
                <w:sz w:val="16"/>
                <w:szCs w:val="16"/>
              </w:rPr>
            </w:pPr>
            <w:r w:rsidRPr="007412E3">
              <w:rPr>
                <w:sz w:val="16"/>
                <w:szCs w:val="16"/>
              </w:rPr>
              <w:t>Należy użyć niewielkiego pojemnika (np. łyżeczki) i</w:t>
            </w:r>
            <w:r>
              <w:rPr>
                <w:sz w:val="16"/>
                <w:szCs w:val="16"/>
              </w:rPr>
              <w:t> </w:t>
            </w:r>
            <w:r w:rsidRPr="007412E3">
              <w:rPr>
                <w:sz w:val="16"/>
                <w:szCs w:val="16"/>
              </w:rPr>
              <w:t>wkroplić zawiesinę doustną Metacam do pojemnika (zaleca się odmierzenie kilku krop</w:t>
            </w:r>
            <w:r w:rsidR="00E66690">
              <w:rPr>
                <w:sz w:val="16"/>
                <w:szCs w:val="16"/>
              </w:rPr>
              <w:t>li</w:t>
            </w:r>
            <w:r w:rsidRPr="007412E3">
              <w:rPr>
                <w:sz w:val="16"/>
                <w:szCs w:val="16"/>
              </w:rPr>
              <w:t xml:space="preserve"> więcej niż wymagana liczba).</w:t>
            </w:r>
          </w:p>
        </w:tc>
        <w:tc>
          <w:tcPr>
            <w:tcW w:w="2325" w:type="dxa"/>
            <w:tcBorders>
              <w:top w:val="nil"/>
            </w:tcBorders>
            <w:tcMar>
              <w:top w:w="0" w:type="dxa"/>
              <w:left w:w="108" w:type="dxa"/>
              <w:bottom w:w="0" w:type="dxa"/>
              <w:right w:w="108" w:type="dxa"/>
            </w:tcMar>
            <w:hideMark/>
          </w:tcPr>
          <w:p w14:paraId="47C67DCB" w14:textId="77777777" w:rsidR="00403830" w:rsidRPr="007412E3" w:rsidRDefault="00230FC9" w:rsidP="007412E3">
            <w:pPr>
              <w:ind w:left="76" w:hanging="76"/>
              <w:rPr>
                <w:sz w:val="16"/>
                <w:szCs w:val="16"/>
              </w:rPr>
            </w:pPr>
            <w:r w:rsidRPr="007412E3">
              <w:rPr>
                <w:sz w:val="16"/>
                <w:szCs w:val="16"/>
              </w:rPr>
              <w:t xml:space="preserve">Za pomocą standardowej strzykawki 1 ml pobrać </w:t>
            </w:r>
            <w:r w:rsidR="00746904">
              <w:rPr>
                <w:sz w:val="16"/>
                <w:szCs w:val="16"/>
              </w:rPr>
              <w:t xml:space="preserve">zawiesinę doustną </w:t>
            </w:r>
            <w:r w:rsidRPr="007412E3">
              <w:rPr>
                <w:sz w:val="16"/>
                <w:szCs w:val="16"/>
              </w:rPr>
              <w:t>Metacam w ilości odpowiedniej do masy ciała świnki morskiej.</w:t>
            </w:r>
          </w:p>
        </w:tc>
        <w:tc>
          <w:tcPr>
            <w:tcW w:w="2325" w:type="dxa"/>
            <w:tcBorders>
              <w:top w:val="nil"/>
            </w:tcBorders>
            <w:tcMar>
              <w:top w:w="0" w:type="dxa"/>
              <w:left w:w="108" w:type="dxa"/>
              <w:bottom w:w="0" w:type="dxa"/>
              <w:right w:w="108" w:type="dxa"/>
            </w:tcMar>
            <w:hideMark/>
          </w:tcPr>
          <w:p w14:paraId="24D4B495" w14:textId="77777777" w:rsidR="00403830" w:rsidRPr="007412E3" w:rsidRDefault="00230FC9" w:rsidP="007412E3">
            <w:pPr>
              <w:ind w:left="193" w:hanging="193"/>
              <w:rPr>
                <w:sz w:val="16"/>
                <w:szCs w:val="16"/>
              </w:rPr>
            </w:pPr>
            <w:r w:rsidRPr="007412E3">
              <w:rPr>
                <w:sz w:val="16"/>
                <w:szCs w:val="16"/>
              </w:rPr>
              <w:t>Wciskając tłok, opróżnić zawartość strzykawki bezpośrednio do pyska świnki morskiej</w:t>
            </w:r>
            <w:r w:rsidR="00403830" w:rsidRPr="007412E3">
              <w:rPr>
                <w:sz w:val="16"/>
                <w:szCs w:val="16"/>
              </w:rPr>
              <w:t>.</w:t>
            </w:r>
          </w:p>
          <w:p w14:paraId="0F2077D2" w14:textId="77777777" w:rsidR="00403830" w:rsidRPr="007412E3" w:rsidRDefault="00403830" w:rsidP="007412E3">
            <w:pPr>
              <w:ind w:left="193" w:hanging="193"/>
              <w:rPr>
                <w:sz w:val="16"/>
                <w:szCs w:val="16"/>
              </w:rPr>
            </w:pPr>
            <w:r w:rsidRPr="007412E3">
              <w:rPr>
                <w:sz w:val="16"/>
                <w:szCs w:val="16"/>
              </w:rPr>
              <w:t> </w:t>
            </w:r>
          </w:p>
        </w:tc>
      </w:tr>
    </w:tbl>
    <w:p w14:paraId="2C34E4C1" w14:textId="77777777" w:rsidR="00403830" w:rsidRPr="007412E3" w:rsidRDefault="00403830" w:rsidP="00E16E67">
      <w:pPr>
        <w:ind w:left="0" w:firstLine="0"/>
        <w:jc w:val="both"/>
        <w:rPr>
          <w:szCs w:val="22"/>
        </w:rPr>
      </w:pPr>
    </w:p>
    <w:p w14:paraId="0660A664" w14:textId="77777777" w:rsidR="00317522" w:rsidRPr="00230FC9" w:rsidRDefault="00317522" w:rsidP="00E16E67">
      <w:pPr>
        <w:jc w:val="both"/>
        <w:rPr>
          <w:b/>
          <w:bCs/>
          <w:szCs w:val="22"/>
        </w:rPr>
      </w:pPr>
    </w:p>
    <w:p w14:paraId="44DC0140" w14:textId="77777777" w:rsidR="00A8186A" w:rsidRPr="00E44095" w:rsidRDefault="00A8186A" w:rsidP="00E16E67">
      <w:pPr>
        <w:jc w:val="both"/>
        <w:rPr>
          <w:b/>
          <w:bCs/>
          <w:szCs w:val="22"/>
        </w:rPr>
      </w:pPr>
      <w:r w:rsidRPr="00F14D76">
        <w:rPr>
          <w:b/>
          <w:bCs/>
          <w:szCs w:val="22"/>
          <w:highlight w:val="lightGray"/>
        </w:rPr>
        <w:t>9.</w:t>
      </w:r>
      <w:r w:rsidRPr="00E44095">
        <w:rPr>
          <w:b/>
          <w:bCs/>
          <w:szCs w:val="22"/>
        </w:rPr>
        <w:tab/>
        <w:t>ZALECENIA DLA PRAWIDŁOWEGO PODANIA</w:t>
      </w:r>
    </w:p>
    <w:p w14:paraId="4728D38F" w14:textId="77777777" w:rsidR="00A8186A" w:rsidRPr="00E44095" w:rsidRDefault="00A8186A" w:rsidP="00E16E67">
      <w:pPr>
        <w:ind w:left="0" w:firstLine="0"/>
        <w:jc w:val="both"/>
        <w:rPr>
          <w:bCs/>
          <w:szCs w:val="22"/>
        </w:rPr>
      </w:pPr>
    </w:p>
    <w:p w14:paraId="7CB318D9" w14:textId="77777777" w:rsidR="00230FC9" w:rsidRDefault="00230FC9" w:rsidP="00E16E67">
      <w:pPr>
        <w:ind w:left="0" w:firstLine="0"/>
        <w:rPr>
          <w:bCs/>
          <w:szCs w:val="22"/>
        </w:rPr>
      </w:pPr>
      <w:r>
        <w:rPr>
          <w:bCs/>
          <w:szCs w:val="22"/>
        </w:rPr>
        <w:t>Dokładnie wstrząsnąć przed użyciem.</w:t>
      </w:r>
    </w:p>
    <w:p w14:paraId="7DCD3A7C" w14:textId="0349B013" w:rsidR="00A8186A" w:rsidRPr="00E44095" w:rsidRDefault="00A8186A" w:rsidP="00E16E67">
      <w:pPr>
        <w:ind w:left="0" w:firstLine="0"/>
        <w:rPr>
          <w:bCs/>
          <w:szCs w:val="22"/>
        </w:rPr>
      </w:pPr>
      <w:r w:rsidRPr="00E44095">
        <w:rPr>
          <w:bCs/>
          <w:szCs w:val="22"/>
        </w:rPr>
        <w:t xml:space="preserve">Należy postępować dokładnie z zaleceniami lekarza weterynarii. </w:t>
      </w:r>
    </w:p>
    <w:p w14:paraId="4549986A" w14:textId="77777777" w:rsidR="00DB5E22" w:rsidRPr="00E44095" w:rsidRDefault="00DB5E22" w:rsidP="00E16E67">
      <w:pPr>
        <w:jc w:val="both"/>
        <w:rPr>
          <w:b/>
          <w:szCs w:val="22"/>
        </w:rPr>
      </w:pPr>
      <w:r w:rsidRPr="00E44095">
        <w:rPr>
          <w:szCs w:val="22"/>
        </w:rPr>
        <w:t xml:space="preserve">Unikać zanieczyszczenia leku podczas stosowania. </w:t>
      </w:r>
    </w:p>
    <w:p w14:paraId="3368ED9B" w14:textId="77777777" w:rsidR="00A8186A" w:rsidRPr="00E44095" w:rsidRDefault="00A8186A" w:rsidP="00E16E67">
      <w:pPr>
        <w:jc w:val="both"/>
        <w:rPr>
          <w:szCs w:val="22"/>
        </w:rPr>
      </w:pPr>
    </w:p>
    <w:p w14:paraId="5B7017A4" w14:textId="77777777" w:rsidR="00886557" w:rsidRPr="00E44095" w:rsidRDefault="00886557" w:rsidP="00E16E67">
      <w:pPr>
        <w:jc w:val="both"/>
        <w:rPr>
          <w:szCs w:val="22"/>
        </w:rPr>
      </w:pPr>
    </w:p>
    <w:p w14:paraId="7647E197" w14:textId="704B0F60" w:rsidR="00A8186A" w:rsidRPr="00E44095" w:rsidRDefault="00A8186A" w:rsidP="00E16E67">
      <w:pPr>
        <w:jc w:val="both"/>
        <w:rPr>
          <w:b/>
          <w:bCs/>
          <w:szCs w:val="22"/>
        </w:rPr>
      </w:pPr>
      <w:r w:rsidRPr="00F14D76">
        <w:rPr>
          <w:b/>
          <w:bCs/>
          <w:szCs w:val="22"/>
          <w:highlight w:val="lightGray"/>
        </w:rPr>
        <w:t>10.</w:t>
      </w:r>
      <w:r w:rsidRPr="00E44095">
        <w:rPr>
          <w:b/>
          <w:bCs/>
          <w:szCs w:val="22"/>
        </w:rPr>
        <w:tab/>
        <w:t>OKRES</w:t>
      </w:r>
      <w:r w:rsidR="006B1356">
        <w:rPr>
          <w:b/>
          <w:bCs/>
          <w:szCs w:val="22"/>
        </w:rPr>
        <w:t>(Y)</w:t>
      </w:r>
      <w:r w:rsidRPr="00E44095">
        <w:rPr>
          <w:b/>
          <w:bCs/>
          <w:szCs w:val="22"/>
        </w:rPr>
        <w:t xml:space="preserve"> KARENCJI</w:t>
      </w:r>
    </w:p>
    <w:p w14:paraId="3EA65717" w14:textId="77777777" w:rsidR="00A8186A" w:rsidRPr="00E44095" w:rsidRDefault="00A8186A" w:rsidP="00E16E67">
      <w:pPr>
        <w:jc w:val="both"/>
        <w:rPr>
          <w:bCs/>
          <w:szCs w:val="22"/>
        </w:rPr>
      </w:pPr>
    </w:p>
    <w:p w14:paraId="0E67E34D" w14:textId="77777777" w:rsidR="00A8186A" w:rsidRPr="00E44095" w:rsidRDefault="00A8186A" w:rsidP="00E16E67">
      <w:pPr>
        <w:jc w:val="both"/>
        <w:rPr>
          <w:bCs/>
          <w:szCs w:val="22"/>
        </w:rPr>
      </w:pPr>
      <w:r w:rsidRPr="00E44095">
        <w:rPr>
          <w:bCs/>
          <w:szCs w:val="22"/>
        </w:rPr>
        <w:t>Nie dotyczy</w:t>
      </w:r>
    </w:p>
    <w:p w14:paraId="4287C190" w14:textId="77777777" w:rsidR="00A8186A" w:rsidRPr="00E44095" w:rsidRDefault="00A8186A" w:rsidP="00E16E67">
      <w:pPr>
        <w:jc w:val="both"/>
        <w:rPr>
          <w:bCs/>
          <w:szCs w:val="22"/>
        </w:rPr>
      </w:pPr>
    </w:p>
    <w:p w14:paraId="6D197AD1" w14:textId="77777777" w:rsidR="00A8186A" w:rsidRPr="00E44095" w:rsidRDefault="00A8186A" w:rsidP="00E16E67">
      <w:pPr>
        <w:rPr>
          <w:bCs/>
          <w:szCs w:val="22"/>
        </w:rPr>
      </w:pPr>
    </w:p>
    <w:p w14:paraId="05898509" w14:textId="77777777" w:rsidR="00A8186A" w:rsidRPr="00E44095" w:rsidRDefault="00A8186A" w:rsidP="00E16E67">
      <w:pPr>
        <w:rPr>
          <w:b/>
          <w:bCs/>
          <w:szCs w:val="22"/>
        </w:rPr>
      </w:pPr>
      <w:r w:rsidRPr="00F14D76">
        <w:rPr>
          <w:b/>
          <w:bCs/>
          <w:szCs w:val="22"/>
          <w:highlight w:val="lightGray"/>
        </w:rPr>
        <w:t>11.</w:t>
      </w:r>
      <w:r w:rsidRPr="00E44095">
        <w:rPr>
          <w:b/>
          <w:bCs/>
          <w:szCs w:val="22"/>
        </w:rPr>
        <w:tab/>
      </w:r>
      <w:r w:rsidR="006B3658" w:rsidRPr="00E44095">
        <w:rPr>
          <w:b/>
          <w:bCs/>
          <w:szCs w:val="22"/>
        </w:rPr>
        <w:t xml:space="preserve">SPECJALNE </w:t>
      </w:r>
      <w:r w:rsidRPr="00E44095">
        <w:rPr>
          <w:b/>
          <w:bCs/>
          <w:szCs w:val="22"/>
        </w:rPr>
        <w:t xml:space="preserve">ŚRODKI OSTROŻNOŚCI </w:t>
      </w:r>
      <w:r w:rsidR="006B3658" w:rsidRPr="00E44095">
        <w:rPr>
          <w:b/>
          <w:bCs/>
          <w:szCs w:val="22"/>
        </w:rPr>
        <w:t xml:space="preserve">PODCZAS </w:t>
      </w:r>
      <w:r w:rsidR="00CE4F1E" w:rsidRPr="00E44095">
        <w:rPr>
          <w:b/>
          <w:bCs/>
          <w:szCs w:val="22"/>
        </w:rPr>
        <w:t>PRZECHOWYWANIA</w:t>
      </w:r>
    </w:p>
    <w:p w14:paraId="07C16D56" w14:textId="77777777" w:rsidR="00A8186A" w:rsidRPr="00E44095" w:rsidRDefault="00A8186A" w:rsidP="00E16E67">
      <w:pPr>
        <w:rPr>
          <w:bCs/>
          <w:szCs w:val="22"/>
        </w:rPr>
      </w:pPr>
    </w:p>
    <w:p w14:paraId="228C1F29" w14:textId="77777777" w:rsidR="00A8186A" w:rsidRPr="00E44095" w:rsidRDefault="00A8186A" w:rsidP="00E16E67">
      <w:pPr>
        <w:rPr>
          <w:szCs w:val="22"/>
        </w:rPr>
      </w:pPr>
      <w:r w:rsidRPr="00E44095">
        <w:rPr>
          <w:szCs w:val="22"/>
        </w:rPr>
        <w:t xml:space="preserve">Przechowywać w miejscu </w:t>
      </w:r>
      <w:r w:rsidR="00CE4F1E" w:rsidRPr="00E44095">
        <w:rPr>
          <w:szCs w:val="22"/>
        </w:rPr>
        <w:t xml:space="preserve">niewidocznym i </w:t>
      </w:r>
      <w:r w:rsidRPr="00E44095">
        <w:rPr>
          <w:szCs w:val="22"/>
        </w:rPr>
        <w:t>niedostępnym dla dzieci.</w:t>
      </w:r>
    </w:p>
    <w:p w14:paraId="74943418" w14:textId="456E4EA9" w:rsidR="00A8186A" w:rsidRPr="00E44095" w:rsidRDefault="00A8186A" w:rsidP="00E16E67">
      <w:pPr>
        <w:ind w:left="0" w:firstLine="0"/>
        <w:rPr>
          <w:noProof/>
          <w:szCs w:val="22"/>
        </w:rPr>
      </w:pPr>
      <w:r w:rsidRPr="00E44095">
        <w:rPr>
          <w:noProof/>
          <w:szCs w:val="22"/>
        </w:rPr>
        <w:t xml:space="preserve">Brak </w:t>
      </w:r>
      <w:r w:rsidR="003E47E0">
        <w:rPr>
          <w:noProof/>
          <w:szCs w:val="22"/>
        </w:rPr>
        <w:t>specjalnych</w:t>
      </w:r>
      <w:r w:rsidR="003E47E0" w:rsidRPr="00DA7247">
        <w:rPr>
          <w:noProof/>
          <w:szCs w:val="22"/>
        </w:rPr>
        <w:t xml:space="preserve"> </w:t>
      </w:r>
      <w:r w:rsidRPr="00E44095">
        <w:rPr>
          <w:noProof/>
          <w:szCs w:val="22"/>
        </w:rPr>
        <w:t>środków ostrożności dotyczących temperatury przechowywania produktu leczniczego.</w:t>
      </w:r>
    </w:p>
    <w:p w14:paraId="749F7281" w14:textId="77777777" w:rsidR="00A8186A" w:rsidRPr="00E44095" w:rsidRDefault="00A8186A" w:rsidP="00E16E67">
      <w:pPr>
        <w:rPr>
          <w:szCs w:val="22"/>
          <w:lang w:val="lv-LV"/>
        </w:rPr>
      </w:pPr>
    </w:p>
    <w:p w14:paraId="23F8AD62" w14:textId="77777777" w:rsidR="00A8186A" w:rsidRPr="00E44095" w:rsidRDefault="00A8186A" w:rsidP="00E16E67">
      <w:pPr>
        <w:rPr>
          <w:szCs w:val="22"/>
          <w:u w:val="single"/>
          <w:lang w:val="lv-LV"/>
        </w:rPr>
      </w:pPr>
      <w:r w:rsidRPr="00E44095">
        <w:rPr>
          <w:noProof/>
          <w:szCs w:val="22"/>
          <w:u w:val="single"/>
        </w:rPr>
        <w:t xml:space="preserve">Okres </w:t>
      </w:r>
      <w:r w:rsidRPr="00E44095">
        <w:rPr>
          <w:szCs w:val="22"/>
          <w:u w:val="single"/>
        </w:rPr>
        <w:t>ważności</w:t>
      </w:r>
      <w:r w:rsidRPr="00E44095">
        <w:rPr>
          <w:noProof/>
          <w:szCs w:val="22"/>
          <w:u w:val="single"/>
        </w:rPr>
        <w:t xml:space="preserve"> po pierwszym otwarciu pojemnika</w:t>
      </w:r>
      <w:r w:rsidRPr="00E44095" w:rsidDel="00A71C28">
        <w:rPr>
          <w:szCs w:val="22"/>
          <w:u w:val="single"/>
          <w:lang w:val="lv-LV"/>
        </w:rPr>
        <w:t xml:space="preserve"> </w:t>
      </w:r>
      <w:r w:rsidRPr="00E44095">
        <w:rPr>
          <w:szCs w:val="22"/>
          <w:u w:val="single"/>
          <w:lang w:val="lv-LV"/>
        </w:rPr>
        <w:t>:</w:t>
      </w:r>
    </w:p>
    <w:p w14:paraId="16205F72" w14:textId="77777777" w:rsidR="00A8186A" w:rsidRPr="00E44095" w:rsidRDefault="00A8186A" w:rsidP="00E16E67">
      <w:pPr>
        <w:tabs>
          <w:tab w:val="left" w:pos="2977"/>
        </w:tabs>
        <w:rPr>
          <w:szCs w:val="22"/>
        </w:rPr>
      </w:pPr>
      <w:r w:rsidRPr="00E44095">
        <w:rPr>
          <w:szCs w:val="22"/>
        </w:rPr>
        <w:t xml:space="preserve">Butelka 3 ml: </w:t>
      </w:r>
      <w:r w:rsidR="00CE3FAF" w:rsidRPr="00E44095">
        <w:rPr>
          <w:szCs w:val="22"/>
        </w:rPr>
        <w:tab/>
      </w:r>
      <w:r w:rsidRPr="00E44095">
        <w:rPr>
          <w:szCs w:val="22"/>
        </w:rPr>
        <w:t>14 dni.</w:t>
      </w:r>
    </w:p>
    <w:p w14:paraId="72FA5FE5" w14:textId="77777777" w:rsidR="00A8186A" w:rsidRPr="00E44095" w:rsidRDefault="00A8186A" w:rsidP="00E16E67">
      <w:pPr>
        <w:tabs>
          <w:tab w:val="left" w:pos="2977"/>
        </w:tabs>
        <w:rPr>
          <w:szCs w:val="22"/>
        </w:rPr>
      </w:pPr>
      <w:r w:rsidRPr="00E44095">
        <w:rPr>
          <w:szCs w:val="22"/>
        </w:rPr>
        <w:t>Butelka 10 ml</w:t>
      </w:r>
      <w:r w:rsidR="00765C0D" w:rsidRPr="00E44095">
        <w:rPr>
          <w:szCs w:val="22"/>
        </w:rPr>
        <w:t>, 15 ml</w:t>
      </w:r>
      <w:r w:rsidRPr="00E44095">
        <w:rPr>
          <w:szCs w:val="22"/>
        </w:rPr>
        <w:t xml:space="preserve"> i </w:t>
      </w:r>
      <w:r w:rsidR="00765C0D" w:rsidRPr="00E44095">
        <w:rPr>
          <w:szCs w:val="22"/>
        </w:rPr>
        <w:t xml:space="preserve">30 </w:t>
      </w:r>
      <w:r w:rsidRPr="00E44095">
        <w:rPr>
          <w:szCs w:val="22"/>
        </w:rPr>
        <w:t xml:space="preserve">ml: </w:t>
      </w:r>
      <w:r w:rsidR="00CE3FAF" w:rsidRPr="00E44095">
        <w:rPr>
          <w:szCs w:val="22"/>
        </w:rPr>
        <w:tab/>
      </w:r>
      <w:r w:rsidRPr="00E44095">
        <w:rPr>
          <w:szCs w:val="22"/>
        </w:rPr>
        <w:t>6 miesięcy.</w:t>
      </w:r>
    </w:p>
    <w:p w14:paraId="0A3DB8F9" w14:textId="77777777" w:rsidR="00A8186A" w:rsidRPr="00E44095" w:rsidRDefault="00A8186A" w:rsidP="00E16E67">
      <w:pPr>
        <w:rPr>
          <w:szCs w:val="22"/>
        </w:rPr>
      </w:pPr>
    </w:p>
    <w:p w14:paraId="7CEDE7C5" w14:textId="0A99C632" w:rsidR="00C25793" w:rsidRPr="00E44095" w:rsidRDefault="00A8186A" w:rsidP="008C6F82">
      <w:pPr>
        <w:ind w:left="0" w:firstLine="0"/>
        <w:rPr>
          <w:noProof/>
          <w:szCs w:val="22"/>
        </w:rPr>
      </w:pPr>
      <w:r w:rsidRPr="00E44095">
        <w:rPr>
          <w:noProof/>
          <w:szCs w:val="22"/>
        </w:rPr>
        <w:t xml:space="preserve">Nie używać </w:t>
      </w:r>
      <w:r w:rsidR="00CE4F1E" w:rsidRPr="00E44095">
        <w:rPr>
          <w:noProof/>
          <w:szCs w:val="22"/>
        </w:rPr>
        <w:t xml:space="preserve">tego produktu leczniczego weterynaryjnego </w:t>
      </w:r>
      <w:r w:rsidRPr="00E44095">
        <w:rPr>
          <w:noProof/>
          <w:szCs w:val="22"/>
        </w:rPr>
        <w:t xml:space="preserve">po upływie </w:t>
      </w:r>
      <w:r w:rsidR="00CE4F1E" w:rsidRPr="00E44095">
        <w:rPr>
          <w:noProof/>
          <w:szCs w:val="22"/>
        </w:rPr>
        <w:t>terminu</w:t>
      </w:r>
      <w:r w:rsidRPr="00E44095">
        <w:rPr>
          <w:noProof/>
          <w:szCs w:val="22"/>
        </w:rPr>
        <w:t xml:space="preserve"> ważności podan</w:t>
      </w:r>
      <w:r w:rsidR="00CE4F1E" w:rsidRPr="00E44095">
        <w:rPr>
          <w:noProof/>
          <w:szCs w:val="22"/>
        </w:rPr>
        <w:t>ego</w:t>
      </w:r>
      <w:r w:rsidRPr="00E44095">
        <w:rPr>
          <w:noProof/>
          <w:szCs w:val="22"/>
        </w:rPr>
        <w:t xml:space="preserve"> na kartonie i butelce</w:t>
      </w:r>
      <w:r w:rsidR="00AE738B" w:rsidRPr="00E44095">
        <w:rPr>
          <w:noProof/>
          <w:szCs w:val="22"/>
        </w:rPr>
        <w:t xml:space="preserve"> (</w:t>
      </w:r>
      <w:r w:rsidR="006B3658" w:rsidRPr="00E44095">
        <w:rPr>
          <w:szCs w:val="22"/>
        </w:rPr>
        <w:t xml:space="preserve">Termin </w:t>
      </w:r>
      <w:r w:rsidR="00AE738B" w:rsidRPr="00E44095">
        <w:rPr>
          <w:szCs w:val="22"/>
        </w:rPr>
        <w:t>ważności/</w:t>
      </w:r>
      <w:r w:rsidR="00AE738B" w:rsidRPr="00E44095">
        <w:rPr>
          <w:noProof/>
          <w:szCs w:val="22"/>
        </w:rPr>
        <w:t>EXP)</w:t>
      </w:r>
      <w:r w:rsidRPr="00E44095">
        <w:rPr>
          <w:noProof/>
          <w:szCs w:val="22"/>
        </w:rPr>
        <w:t>.</w:t>
      </w:r>
    </w:p>
    <w:p w14:paraId="4DE15D10" w14:textId="77777777" w:rsidR="00A8186A" w:rsidRPr="00E44095" w:rsidRDefault="00A8186A" w:rsidP="00E16E67">
      <w:pPr>
        <w:rPr>
          <w:szCs w:val="22"/>
          <w:lang w:val="lv-LV"/>
        </w:rPr>
      </w:pPr>
    </w:p>
    <w:p w14:paraId="59BC0940" w14:textId="77777777" w:rsidR="00A8186A" w:rsidRPr="00E44095" w:rsidRDefault="00A8186A" w:rsidP="00E16E67">
      <w:pPr>
        <w:jc w:val="both"/>
        <w:rPr>
          <w:szCs w:val="22"/>
        </w:rPr>
      </w:pPr>
    </w:p>
    <w:p w14:paraId="1DBBBF4F" w14:textId="77777777" w:rsidR="00A8186A" w:rsidRPr="00E44095" w:rsidRDefault="00A8186A" w:rsidP="000C42C0">
      <w:pPr>
        <w:jc w:val="both"/>
        <w:rPr>
          <w:b/>
          <w:bCs/>
          <w:szCs w:val="22"/>
        </w:rPr>
      </w:pPr>
      <w:r w:rsidRPr="00F14D76">
        <w:rPr>
          <w:b/>
          <w:bCs/>
          <w:szCs w:val="22"/>
          <w:highlight w:val="lightGray"/>
        </w:rPr>
        <w:t>12.</w:t>
      </w:r>
      <w:r w:rsidRPr="00E44095">
        <w:rPr>
          <w:b/>
          <w:bCs/>
          <w:szCs w:val="22"/>
        </w:rPr>
        <w:tab/>
        <w:t>SPECJALNE OSTRZEŻENIA</w:t>
      </w:r>
    </w:p>
    <w:p w14:paraId="46A6F21F" w14:textId="77777777" w:rsidR="000C42C0" w:rsidRDefault="000C42C0" w:rsidP="00E16E67">
      <w:pPr>
        <w:ind w:left="0" w:firstLine="0"/>
        <w:rPr>
          <w:bCs/>
          <w:szCs w:val="22"/>
          <w:u w:val="single"/>
        </w:rPr>
      </w:pPr>
    </w:p>
    <w:p w14:paraId="0DA3607D" w14:textId="33CC83AF" w:rsidR="00A8186A" w:rsidRPr="00E44095" w:rsidRDefault="006B1356" w:rsidP="00E16E67">
      <w:pPr>
        <w:ind w:left="0" w:firstLine="0"/>
        <w:rPr>
          <w:bCs/>
          <w:szCs w:val="22"/>
          <w:u w:val="single"/>
        </w:rPr>
      </w:pPr>
      <w:r>
        <w:rPr>
          <w:bCs/>
          <w:szCs w:val="22"/>
          <w:u w:val="single"/>
        </w:rPr>
        <w:t>Specjalne ś</w:t>
      </w:r>
      <w:r w:rsidR="00A8186A" w:rsidRPr="00E44095">
        <w:rPr>
          <w:bCs/>
          <w:szCs w:val="22"/>
          <w:u w:val="single"/>
        </w:rPr>
        <w:t>rodki ostrożności dotyczące stosowania u zwierząt</w:t>
      </w:r>
      <w:r w:rsidR="007C4926">
        <w:rPr>
          <w:bCs/>
          <w:szCs w:val="22"/>
          <w:u w:val="single"/>
        </w:rPr>
        <w:t>:</w:t>
      </w:r>
    </w:p>
    <w:p w14:paraId="4FB94AFD" w14:textId="77777777" w:rsidR="00A8186A" w:rsidRPr="00E44095" w:rsidRDefault="00A8186A" w:rsidP="00E16E67">
      <w:pPr>
        <w:tabs>
          <w:tab w:val="left" w:pos="0"/>
        </w:tabs>
        <w:ind w:left="0" w:firstLine="0"/>
        <w:rPr>
          <w:szCs w:val="22"/>
        </w:rPr>
      </w:pPr>
      <w:r w:rsidRPr="00E44095">
        <w:rPr>
          <w:szCs w:val="22"/>
        </w:rPr>
        <w:t xml:space="preserve">Unikać stosowania u zwierząt odwodnionych, z objawami hypowolemii lub z obniżonym ciśnieniem krwi ze względu na ryzyko uszkodzenia nerek. </w:t>
      </w:r>
    </w:p>
    <w:p w14:paraId="127EB2DD" w14:textId="77777777" w:rsidR="004F4A90" w:rsidRPr="00E44095" w:rsidRDefault="004F4A90" w:rsidP="00E16E67">
      <w:pPr>
        <w:pStyle w:val="BodyTextIndent"/>
        <w:tabs>
          <w:tab w:val="left" w:pos="709"/>
        </w:tabs>
        <w:spacing w:after="0"/>
        <w:ind w:left="0" w:firstLine="0"/>
        <w:rPr>
          <w:szCs w:val="22"/>
        </w:rPr>
      </w:pPr>
    </w:p>
    <w:p w14:paraId="01D323C6" w14:textId="77777777" w:rsidR="00F55B9E" w:rsidRPr="00E44095" w:rsidRDefault="00F55B9E" w:rsidP="00F55B9E">
      <w:pPr>
        <w:pStyle w:val="BodyTextIndent"/>
        <w:tabs>
          <w:tab w:val="left" w:pos="709"/>
        </w:tabs>
        <w:spacing w:after="0"/>
        <w:ind w:left="0" w:firstLine="0"/>
        <w:rPr>
          <w:szCs w:val="22"/>
          <w:u w:val="single"/>
        </w:rPr>
      </w:pPr>
      <w:r>
        <w:rPr>
          <w:szCs w:val="22"/>
          <w:u w:val="single"/>
        </w:rPr>
        <w:t>Zastosowanie pooperacyjne u kotów i świnek morskich</w:t>
      </w:r>
      <w:r w:rsidRPr="00E44095">
        <w:rPr>
          <w:szCs w:val="22"/>
          <w:u w:val="single"/>
        </w:rPr>
        <w:t>:</w:t>
      </w:r>
    </w:p>
    <w:p w14:paraId="2805D37E" w14:textId="46151A08" w:rsidR="00166B3C" w:rsidRPr="00E44095" w:rsidRDefault="00E46996" w:rsidP="00E16E67">
      <w:pPr>
        <w:pStyle w:val="BodyTextIndent"/>
        <w:spacing w:after="0"/>
        <w:ind w:left="0" w:firstLine="0"/>
        <w:rPr>
          <w:szCs w:val="22"/>
        </w:rPr>
      </w:pPr>
      <w:r w:rsidRPr="00E44095">
        <w:rPr>
          <w:szCs w:val="22"/>
        </w:rPr>
        <w:t>W przypadku nieskutecznego zmniejszenia bólu, należy zastosować leczenie przeciwbólowe z</w:t>
      </w:r>
      <w:r w:rsidR="000A75A5" w:rsidRPr="00E44095">
        <w:rPr>
          <w:szCs w:val="22"/>
        </w:rPr>
        <w:t xml:space="preserve"> </w:t>
      </w:r>
      <w:r w:rsidRPr="00E44095">
        <w:rPr>
          <w:szCs w:val="22"/>
        </w:rPr>
        <w:t xml:space="preserve">zastosowaniem większej ilości </w:t>
      </w:r>
      <w:r w:rsidR="00F55B9E">
        <w:rPr>
          <w:szCs w:val="22"/>
        </w:rPr>
        <w:t>produktów</w:t>
      </w:r>
      <w:r w:rsidRPr="00E44095">
        <w:rPr>
          <w:szCs w:val="22"/>
        </w:rPr>
        <w:t xml:space="preserve">. </w:t>
      </w:r>
    </w:p>
    <w:p w14:paraId="4E5D1A06" w14:textId="77777777" w:rsidR="004C5E07" w:rsidRDefault="004C5E07" w:rsidP="00E16E67">
      <w:pPr>
        <w:ind w:left="0" w:firstLine="0"/>
        <w:rPr>
          <w:bCs/>
          <w:szCs w:val="22"/>
          <w:u w:val="single"/>
        </w:rPr>
      </w:pPr>
    </w:p>
    <w:p w14:paraId="64BC2462" w14:textId="77777777" w:rsidR="00BE6D05" w:rsidRPr="00E44095" w:rsidRDefault="00BE6D05" w:rsidP="00E16E67">
      <w:pPr>
        <w:ind w:left="0" w:firstLine="0"/>
        <w:rPr>
          <w:bCs/>
          <w:szCs w:val="22"/>
          <w:u w:val="single"/>
        </w:rPr>
      </w:pPr>
      <w:r w:rsidRPr="00E44095">
        <w:rPr>
          <w:bCs/>
          <w:szCs w:val="22"/>
          <w:u w:val="single"/>
        </w:rPr>
        <w:t>Przewlekłe schorzenia układu kostno-mięśniowego</w:t>
      </w:r>
      <w:r w:rsidR="00230FC9">
        <w:rPr>
          <w:bCs/>
          <w:szCs w:val="22"/>
          <w:u w:val="single"/>
        </w:rPr>
        <w:t xml:space="preserve"> u kotów</w:t>
      </w:r>
      <w:r w:rsidRPr="00E44095">
        <w:rPr>
          <w:bCs/>
          <w:szCs w:val="22"/>
          <w:u w:val="single"/>
        </w:rPr>
        <w:t>:</w:t>
      </w:r>
    </w:p>
    <w:p w14:paraId="20CCAA08" w14:textId="77777777" w:rsidR="00A8186A" w:rsidRPr="00E44095" w:rsidRDefault="00A8186A" w:rsidP="00E16E67">
      <w:pPr>
        <w:ind w:left="0" w:firstLine="0"/>
        <w:rPr>
          <w:szCs w:val="22"/>
        </w:rPr>
      </w:pPr>
      <w:r w:rsidRPr="00E44095">
        <w:rPr>
          <w:szCs w:val="22"/>
        </w:rPr>
        <w:t xml:space="preserve">Efekty długotrwałego leczenia powinny być monitorowane w regularnych odstępach czasu przez lekarza weterynarii. </w:t>
      </w:r>
    </w:p>
    <w:p w14:paraId="66A3B3FE" w14:textId="77777777" w:rsidR="00A8186A" w:rsidRPr="00E44095" w:rsidRDefault="00A8186A" w:rsidP="00E16E67">
      <w:pPr>
        <w:ind w:left="0" w:firstLine="0"/>
      </w:pPr>
    </w:p>
    <w:p w14:paraId="313D153B" w14:textId="32949141" w:rsidR="00A8186A" w:rsidRPr="00E44095" w:rsidRDefault="006B1356" w:rsidP="000020E3">
      <w:pPr>
        <w:keepNext/>
        <w:suppressAutoHyphens/>
        <w:rPr>
          <w:bCs/>
          <w:szCs w:val="22"/>
          <w:u w:val="single"/>
        </w:rPr>
      </w:pPr>
      <w:r>
        <w:rPr>
          <w:bCs/>
          <w:szCs w:val="22"/>
          <w:u w:val="single"/>
        </w:rPr>
        <w:lastRenderedPageBreak/>
        <w:t>Specjalne ś</w:t>
      </w:r>
      <w:r w:rsidR="00A8186A" w:rsidRPr="00E44095">
        <w:rPr>
          <w:bCs/>
          <w:szCs w:val="22"/>
          <w:u w:val="single"/>
        </w:rPr>
        <w:t>rodki ostrożności dla osób podających produkt lecznicz</w:t>
      </w:r>
      <w:r w:rsidR="00CE4F1E" w:rsidRPr="00E44095">
        <w:rPr>
          <w:bCs/>
          <w:szCs w:val="22"/>
          <w:u w:val="single"/>
        </w:rPr>
        <w:t>y weterynaryjny zwierzętom</w:t>
      </w:r>
      <w:r>
        <w:rPr>
          <w:bCs/>
          <w:szCs w:val="22"/>
          <w:u w:val="single"/>
        </w:rPr>
        <w:t>:</w:t>
      </w:r>
      <w:r w:rsidR="00CE4F1E" w:rsidRPr="00E44095" w:rsidDel="00CE4F1E">
        <w:rPr>
          <w:bCs/>
          <w:szCs w:val="22"/>
          <w:u w:val="single"/>
        </w:rPr>
        <w:t xml:space="preserve"> </w:t>
      </w:r>
    </w:p>
    <w:p w14:paraId="0F6438E0" w14:textId="77777777" w:rsidR="004E0B53" w:rsidRPr="00E44095" w:rsidRDefault="00A8186A" w:rsidP="007412E3">
      <w:pPr>
        <w:pStyle w:val="BodyText"/>
        <w:suppressAutoHyphens/>
        <w:ind w:left="0" w:firstLine="0"/>
      </w:pPr>
      <w:r w:rsidRPr="00E44095">
        <w:t>Osoby ze znaną nadwrażliwością na niesterydowe leki przeciwzapalne (NSAID) powinny unikać kontaktu z produktem leczniczym weterynaryjnym</w:t>
      </w:r>
      <w:r w:rsidR="004E0B53" w:rsidRPr="00E44095">
        <w:t>.</w:t>
      </w:r>
    </w:p>
    <w:p w14:paraId="12E6A4F2" w14:textId="7AFB4685" w:rsidR="00A8186A" w:rsidRDefault="00A8186A" w:rsidP="00E16E67">
      <w:pPr>
        <w:pStyle w:val="BodyText"/>
        <w:ind w:left="0" w:firstLine="0"/>
      </w:pPr>
      <w:r w:rsidRPr="00E44095">
        <w:t>Po przypadkowym spożyciu należy niezwłocznie zwrócić się o pomoc lekarską oraz przedstawić lekarzowi ulotkę informacyjną lub opakowanie.</w:t>
      </w:r>
      <w:r w:rsidRPr="00E44095" w:rsidDel="00A24CDC">
        <w:t xml:space="preserve"> </w:t>
      </w:r>
    </w:p>
    <w:p w14:paraId="14CD5E05" w14:textId="66C92B47" w:rsidR="001F3A9A" w:rsidRPr="001F3A9A" w:rsidRDefault="001F3A9A" w:rsidP="00E36EF5">
      <w:pPr>
        <w:ind w:left="0" w:firstLine="0"/>
      </w:pPr>
      <w:r>
        <w:rPr>
          <w:szCs w:val="22"/>
        </w:rPr>
        <w:t xml:space="preserve">Ten produkt może powodować podrażnienie oka. </w:t>
      </w:r>
      <w:r w:rsidRPr="00F66F64">
        <w:rPr>
          <w:szCs w:val="22"/>
        </w:rPr>
        <w:t>W przypadku kontaktu z oczami</w:t>
      </w:r>
      <w:r>
        <w:rPr>
          <w:szCs w:val="22"/>
        </w:rPr>
        <w:t>,</w:t>
      </w:r>
      <w:r w:rsidRPr="00F66F64">
        <w:rPr>
          <w:szCs w:val="22"/>
        </w:rPr>
        <w:t xml:space="preserve"> natychmiast </w:t>
      </w:r>
      <w:r>
        <w:rPr>
          <w:szCs w:val="22"/>
        </w:rPr>
        <w:t>dokładnie</w:t>
      </w:r>
      <w:r w:rsidRPr="00F66F64">
        <w:rPr>
          <w:szCs w:val="22"/>
        </w:rPr>
        <w:t xml:space="preserve"> przemyć</w:t>
      </w:r>
      <w:r>
        <w:rPr>
          <w:szCs w:val="22"/>
        </w:rPr>
        <w:t xml:space="preserve"> </w:t>
      </w:r>
      <w:r w:rsidR="00CD35FD">
        <w:rPr>
          <w:szCs w:val="22"/>
        </w:rPr>
        <w:t xml:space="preserve">je </w:t>
      </w:r>
      <w:r>
        <w:rPr>
          <w:szCs w:val="22"/>
        </w:rPr>
        <w:t>wodą.</w:t>
      </w:r>
    </w:p>
    <w:p w14:paraId="35529AE7" w14:textId="77777777" w:rsidR="00A8186A" w:rsidRPr="00E44095" w:rsidRDefault="00A8186A" w:rsidP="00E16E67">
      <w:pPr>
        <w:pStyle w:val="BodyText"/>
        <w:ind w:left="0" w:firstLine="0"/>
      </w:pPr>
    </w:p>
    <w:p w14:paraId="3D0D523B" w14:textId="2F1E6DC6" w:rsidR="00A8186A" w:rsidRPr="00E44095" w:rsidRDefault="006B1356" w:rsidP="00500664">
      <w:pPr>
        <w:widowControl w:val="0"/>
        <w:ind w:left="0" w:firstLine="0"/>
        <w:rPr>
          <w:bCs/>
          <w:szCs w:val="22"/>
          <w:u w:val="single"/>
        </w:rPr>
      </w:pPr>
      <w:r>
        <w:rPr>
          <w:bCs/>
          <w:szCs w:val="22"/>
          <w:u w:val="single"/>
        </w:rPr>
        <w:t>C</w:t>
      </w:r>
      <w:r w:rsidR="00A8186A" w:rsidRPr="00E44095">
        <w:rPr>
          <w:bCs/>
          <w:szCs w:val="22"/>
          <w:u w:val="single"/>
        </w:rPr>
        <w:t>iąż</w:t>
      </w:r>
      <w:r>
        <w:rPr>
          <w:bCs/>
          <w:szCs w:val="22"/>
          <w:u w:val="single"/>
        </w:rPr>
        <w:t>a</w:t>
      </w:r>
      <w:r w:rsidR="00A8186A" w:rsidRPr="00E44095">
        <w:rPr>
          <w:bCs/>
          <w:szCs w:val="22"/>
          <w:u w:val="single"/>
        </w:rPr>
        <w:t xml:space="preserve"> i laktacj</w:t>
      </w:r>
      <w:r>
        <w:rPr>
          <w:bCs/>
          <w:szCs w:val="22"/>
          <w:u w:val="single"/>
        </w:rPr>
        <w:t>a</w:t>
      </w:r>
      <w:r w:rsidR="007C4926">
        <w:rPr>
          <w:bCs/>
          <w:szCs w:val="22"/>
          <w:u w:val="single"/>
        </w:rPr>
        <w:t>:</w:t>
      </w:r>
    </w:p>
    <w:p w14:paraId="431871C2" w14:textId="4FFE08E5" w:rsidR="00A8186A" w:rsidRPr="00E44095" w:rsidRDefault="00A8186A" w:rsidP="00E16E67">
      <w:pPr>
        <w:ind w:left="0" w:firstLine="0"/>
        <w:rPr>
          <w:szCs w:val="22"/>
        </w:rPr>
      </w:pPr>
      <w:r w:rsidRPr="00E44095">
        <w:rPr>
          <w:szCs w:val="22"/>
        </w:rPr>
        <w:t xml:space="preserve">Patrz: rozdział </w:t>
      </w:r>
      <w:r w:rsidR="007C4926">
        <w:rPr>
          <w:szCs w:val="22"/>
        </w:rPr>
        <w:t>„</w:t>
      </w:r>
      <w:r w:rsidRPr="00E44095">
        <w:rPr>
          <w:szCs w:val="22"/>
        </w:rPr>
        <w:t>Przeciwwskazania</w:t>
      </w:r>
      <w:r w:rsidR="007C4926">
        <w:rPr>
          <w:szCs w:val="22"/>
        </w:rPr>
        <w:t>”.</w:t>
      </w:r>
    </w:p>
    <w:p w14:paraId="1BD0EE87" w14:textId="77777777" w:rsidR="00A8186A" w:rsidRPr="00E44095" w:rsidRDefault="00A8186A" w:rsidP="00E16E67">
      <w:pPr>
        <w:pStyle w:val="BodyText"/>
        <w:ind w:left="0" w:firstLine="0"/>
      </w:pPr>
    </w:p>
    <w:p w14:paraId="395B7CB9" w14:textId="77777777" w:rsidR="00A8186A" w:rsidRPr="00E44095" w:rsidRDefault="008C6F82" w:rsidP="00E16E67">
      <w:pPr>
        <w:ind w:left="0" w:firstLine="0"/>
        <w:rPr>
          <w:bCs/>
          <w:szCs w:val="22"/>
          <w:u w:val="single"/>
        </w:rPr>
      </w:pPr>
      <w:r w:rsidRPr="00E44095">
        <w:rPr>
          <w:bCs/>
          <w:szCs w:val="22"/>
          <w:u w:val="single"/>
        </w:rPr>
        <w:t>Interakcje</w:t>
      </w:r>
      <w:r w:rsidR="006B1356" w:rsidRPr="006B1356">
        <w:rPr>
          <w:bCs/>
          <w:szCs w:val="22"/>
          <w:u w:val="single"/>
        </w:rPr>
        <w:t xml:space="preserve"> </w:t>
      </w:r>
      <w:r w:rsidR="006B1356">
        <w:rPr>
          <w:bCs/>
          <w:szCs w:val="22"/>
          <w:u w:val="single"/>
        </w:rPr>
        <w:t>z innymi produktami leczniczymi i inne rodzaje interakcji:</w:t>
      </w:r>
    </w:p>
    <w:p w14:paraId="05CC8A38" w14:textId="77777777" w:rsidR="00886557" w:rsidRPr="00E44095" w:rsidRDefault="00A8186A" w:rsidP="00E16E67">
      <w:pPr>
        <w:pStyle w:val="BodyText"/>
        <w:ind w:left="0" w:firstLine="0"/>
      </w:pPr>
      <w:r w:rsidRPr="00E44095">
        <w:t xml:space="preserve">Inne niesterydowe leki przeciwzapalne (NSAID), środki moczopędne, przeciwzakrzepowe, antybiotyki aminoglikozydowe i substancje silnie wiążące białka mogą działać konkurencyjnie w stosunku do wiązania się z receptorami i tym samym prowadzić do działania toksycznego. </w:t>
      </w:r>
    </w:p>
    <w:p w14:paraId="12DF44FD" w14:textId="77777777" w:rsidR="00947D8B" w:rsidRPr="00E44095" w:rsidRDefault="00A8186A" w:rsidP="00E16E67">
      <w:pPr>
        <w:pStyle w:val="BodyText"/>
        <w:ind w:left="0" w:firstLine="0"/>
      </w:pPr>
      <w:r w:rsidRPr="00E44095">
        <w:t>Metacam nie może być stosowany w połączeniu z innymi niesterydowymi lekami przeciwzapalnymi (NSAID) lub glukokortykosteroidami. Należy unikać równoczesnego podawania z lekami o potencjalnym działaniu nefrotoksycznym</w:t>
      </w:r>
      <w:r w:rsidR="00947D8B" w:rsidRPr="00E44095">
        <w:t>.</w:t>
      </w:r>
    </w:p>
    <w:p w14:paraId="1A664BB2" w14:textId="77777777" w:rsidR="00A8186A" w:rsidRPr="00E44095" w:rsidRDefault="00A8186A" w:rsidP="00E16E67">
      <w:pPr>
        <w:pStyle w:val="BodyText"/>
        <w:ind w:left="0" w:firstLine="0"/>
      </w:pPr>
    </w:p>
    <w:p w14:paraId="61729E77" w14:textId="3D661DB8" w:rsidR="00875733" w:rsidRPr="00E44095" w:rsidRDefault="00A8186A" w:rsidP="00E16E67">
      <w:pPr>
        <w:pStyle w:val="BodyTextIndent"/>
        <w:tabs>
          <w:tab w:val="left" w:pos="709"/>
          <w:tab w:val="left" w:pos="3969"/>
        </w:tabs>
        <w:spacing w:after="0"/>
        <w:ind w:left="0" w:firstLine="0"/>
        <w:rPr>
          <w:szCs w:val="22"/>
        </w:rPr>
      </w:pPr>
      <w:r w:rsidRPr="00E44095">
        <w:rPr>
          <w:szCs w:val="22"/>
        </w:rPr>
        <w:t xml:space="preserve">Leki przeciwzapalne </w:t>
      </w:r>
      <w:r w:rsidR="00886557" w:rsidRPr="00E44095">
        <w:rPr>
          <w:szCs w:val="22"/>
        </w:rPr>
        <w:t xml:space="preserve">inne niż Metacam 2 mg/ml roztwór do wstrzykiwań dla kotów w pojedyńczej dawce wynoszącej 0,2 mg/kg </w:t>
      </w:r>
      <w:r w:rsidRPr="00E44095">
        <w:rPr>
          <w:szCs w:val="22"/>
        </w:rPr>
        <w:t xml:space="preserve">zastosowane przed podaniem Metacamu mogą zwiększać lub wywołać dodatkowe działania niepożądane, z tego względu przed rozpoczęciem leczenia Metacamem, należy przestrzegać okresu wolnego między zastosowaniem innych leków przeciwzapalnych wynoszącego co najmniej 24 godziny. Długość tego okresu powinna uwzględnić jednak właściwości farmakologiczne </w:t>
      </w:r>
      <w:r w:rsidR="00F55B9E">
        <w:rPr>
          <w:szCs w:val="22"/>
        </w:rPr>
        <w:t>produktu</w:t>
      </w:r>
      <w:r w:rsidR="00F55B9E" w:rsidRPr="00DA7247">
        <w:rPr>
          <w:szCs w:val="22"/>
        </w:rPr>
        <w:t xml:space="preserve"> </w:t>
      </w:r>
      <w:r w:rsidRPr="00E44095">
        <w:rPr>
          <w:szCs w:val="22"/>
        </w:rPr>
        <w:t xml:space="preserve">użytego poprzednio. </w:t>
      </w:r>
    </w:p>
    <w:p w14:paraId="05361AEB" w14:textId="77777777" w:rsidR="00A8186A" w:rsidRPr="00E44095" w:rsidRDefault="00A8186A" w:rsidP="00E16E67">
      <w:pPr>
        <w:pStyle w:val="BodyTextIndent"/>
        <w:tabs>
          <w:tab w:val="left" w:pos="709"/>
          <w:tab w:val="left" w:pos="3969"/>
        </w:tabs>
        <w:spacing w:after="0"/>
        <w:ind w:left="0" w:firstLine="0"/>
        <w:rPr>
          <w:szCs w:val="22"/>
        </w:rPr>
      </w:pPr>
    </w:p>
    <w:p w14:paraId="07B35B21" w14:textId="77777777" w:rsidR="00A8186A" w:rsidRPr="00E44095" w:rsidRDefault="00A8186A" w:rsidP="00E16E67">
      <w:pPr>
        <w:ind w:left="0" w:firstLine="0"/>
        <w:rPr>
          <w:bCs/>
          <w:szCs w:val="22"/>
          <w:u w:val="single"/>
        </w:rPr>
      </w:pPr>
      <w:r w:rsidRPr="00E44095">
        <w:rPr>
          <w:bCs/>
          <w:szCs w:val="22"/>
          <w:u w:val="single"/>
        </w:rPr>
        <w:t>Przedawkowanie</w:t>
      </w:r>
      <w:r w:rsidR="006B1356">
        <w:rPr>
          <w:bCs/>
          <w:szCs w:val="22"/>
          <w:u w:val="single"/>
        </w:rPr>
        <w:t xml:space="preserve"> </w:t>
      </w:r>
      <w:r w:rsidR="006B1356" w:rsidRPr="00E44095">
        <w:rPr>
          <w:szCs w:val="22"/>
          <w:u w:val="single"/>
        </w:rPr>
        <w:t>(objawy, sposób postępowania przy udzielaniu natychmiastowej pomocy, odtrutki)</w:t>
      </w:r>
      <w:r w:rsidR="004B4AF5">
        <w:rPr>
          <w:szCs w:val="22"/>
          <w:u w:val="single"/>
        </w:rPr>
        <w:t>:</w:t>
      </w:r>
    </w:p>
    <w:p w14:paraId="06BBA57B" w14:textId="77777777" w:rsidR="00A8186A" w:rsidRPr="00E44095" w:rsidRDefault="00A8186A" w:rsidP="00E16E67">
      <w:pPr>
        <w:ind w:left="0" w:firstLine="0"/>
        <w:rPr>
          <w:szCs w:val="22"/>
        </w:rPr>
      </w:pPr>
      <w:r w:rsidRPr="00E44095">
        <w:rPr>
          <w:szCs w:val="22"/>
        </w:rPr>
        <w:t>Meloksykam charakteryzuje się u kotów wąskim marginesem bezpieczeństwa terapeutycznego i kliniczne objawy przedawkowania mogą pojawić się już po stosunkowo niewielkim przedawkowaniu.</w:t>
      </w:r>
    </w:p>
    <w:p w14:paraId="67C824C4" w14:textId="77777777" w:rsidR="00A8186A" w:rsidRDefault="00A8186A" w:rsidP="00E16E67">
      <w:pPr>
        <w:ind w:left="0" w:firstLine="0"/>
        <w:rPr>
          <w:szCs w:val="22"/>
        </w:rPr>
      </w:pPr>
      <w:r w:rsidRPr="00E44095">
        <w:rPr>
          <w:szCs w:val="22"/>
        </w:rPr>
        <w:t xml:space="preserve">W przypadku przedawkowania, można się spodziewać, że objawy niepożądane, wymienione w punkcie </w:t>
      </w:r>
      <w:r w:rsidR="004B4AF5">
        <w:rPr>
          <w:szCs w:val="22"/>
        </w:rPr>
        <w:t>„</w:t>
      </w:r>
      <w:r w:rsidRPr="00E44095">
        <w:rPr>
          <w:szCs w:val="22"/>
        </w:rPr>
        <w:t>Działania niepożądane</w:t>
      </w:r>
      <w:r w:rsidR="004B4AF5">
        <w:rPr>
          <w:szCs w:val="22"/>
        </w:rPr>
        <w:t>”</w:t>
      </w:r>
      <w:r w:rsidRPr="00E44095">
        <w:rPr>
          <w:szCs w:val="22"/>
        </w:rPr>
        <w:t xml:space="preserve"> mogą być poważniejsze i częstsze. W przypadku przedawkowania należy zastosować leczenie objawowe</w:t>
      </w:r>
      <w:r w:rsidR="004B4AF5">
        <w:rPr>
          <w:szCs w:val="22"/>
        </w:rPr>
        <w:t>.</w:t>
      </w:r>
    </w:p>
    <w:p w14:paraId="04375F2E" w14:textId="77777777" w:rsidR="004B4AF5" w:rsidRDefault="004B4AF5" w:rsidP="00E16E67">
      <w:pPr>
        <w:ind w:left="0" w:firstLine="0"/>
        <w:rPr>
          <w:szCs w:val="22"/>
        </w:rPr>
      </w:pPr>
    </w:p>
    <w:p w14:paraId="5B4B115F" w14:textId="77777777" w:rsidR="004B4AF5" w:rsidRPr="00E44095" w:rsidRDefault="004B4AF5" w:rsidP="00E16E67">
      <w:pPr>
        <w:ind w:left="0" w:firstLine="0"/>
        <w:rPr>
          <w:szCs w:val="22"/>
        </w:rPr>
      </w:pPr>
      <w:r>
        <w:rPr>
          <w:szCs w:val="22"/>
        </w:rPr>
        <w:t xml:space="preserve">U świnek morskich przekroczona </w:t>
      </w:r>
      <w:r w:rsidRPr="002B677E">
        <w:rPr>
          <w:szCs w:val="22"/>
        </w:rPr>
        <w:t xml:space="preserve">dawka </w:t>
      </w:r>
      <w:r>
        <w:rPr>
          <w:szCs w:val="22"/>
        </w:rPr>
        <w:t xml:space="preserve">wynosząca </w:t>
      </w:r>
      <w:r w:rsidRPr="002B677E">
        <w:rPr>
          <w:szCs w:val="22"/>
        </w:rPr>
        <w:t>0,6 mg / kg masy ciała podawana przez 3 dni, a następnie dawka 0,3 mg / kg masy ciała podawana przez</w:t>
      </w:r>
      <w:r>
        <w:rPr>
          <w:szCs w:val="22"/>
        </w:rPr>
        <w:t xml:space="preserve"> 6 kolejnych dni nie spowodowały</w:t>
      </w:r>
      <w:r w:rsidRPr="002B677E">
        <w:rPr>
          <w:szCs w:val="22"/>
        </w:rPr>
        <w:t xml:space="preserve"> wystąpienia działań niepożądanych typowych dla meloksykamu. Bezpieczeństwo dawek przekraczających 0,6 mg / kg masy ciała nie zostało u świnek morskich przebadane.</w:t>
      </w:r>
    </w:p>
    <w:p w14:paraId="69E6430C" w14:textId="77777777" w:rsidR="00A8186A" w:rsidRPr="00E44095" w:rsidRDefault="00A8186A" w:rsidP="00E16E67">
      <w:pPr>
        <w:ind w:left="0" w:firstLine="0"/>
        <w:rPr>
          <w:szCs w:val="22"/>
        </w:rPr>
      </w:pPr>
    </w:p>
    <w:p w14:paraId="41A725E2" w14:textId="77777777" w:rsidR="00A8186A" w:rsidRPr="00E44095" w:rsidRDefault="00A8186A" w:rsidP="00E16E67">
      <w:pPr>
        <w:ind w:left="0" w:firstLine="0"/>
        <w:jc w:val="both"/>
        <w:rPr>
          <w:szCs w:val="22"/>
        </w:rPr>
      </w:pPr>
    </w:p>
    <w:p w14:paraId="446538FA" w14:textId="77777777" w:rsidR="00A8186A" w:rsidRPr="00E44095" w:rsidRDefault="00A8186A" w:rsidP="00E16E67">
      <w:pPr>
        <w:rPr>
          <w:b/>
          <w:bCs/>
          <w:szCs w:val="22"/>
        </w:rPr>
      </w:pPr>
      <w:r w:rsidRPr="00F14D76">
        <w:rPr>
          <w:b/>
          <w:bCs/>
          <w:szCs w:val="22"/>
          <w:highlight w:val="lightGray"/>
        </w:rPr>
        <w:t>13.</w:t>
      </w:r>
      <w:r w:rsidRPr="00E44095">
        <w:rPr>
          <w:b/>
          <w:bCs/>
          <w:szCs w:val="22"/>
        </w:rPr>
        <w:tab/>
        <w:t xml:space="preserve">SPECJALNE ŚRODKI OSTROŻNOŚCI </w:t>
      </w:r>
      <w:r w:rsidR="00CE4F1E" w:rsidRPr="00E44095">
        <w:rPr>
          <w:b/>
          <w:bCs/>
          <w:szCs w:val="22"/>
        </w:rPr>
        <w:t>DOTYCZĄCE USUWANIA NIEZUŻYTEGO</w:t>
      </w:r>
      <w:r w:rsidRPr="00E44095">
        <w:rPr>
          <w:b/>
          <w:bCs/>
          <w:szCs w:val="22"/>
        </w:rPr>
        <w:t xml:space="preserve"> PRODUKTU LECZNICZEGO</w:t>
      </w:r>
      <w:r w:rsidR="00CE4F1E" w:rsidRPr="00E44095">
        <w:rPr>
          <w:b/>
          <w:bCs/>
          <w:szCs w:val="22"/>
        </w:rPr>
        <w:t xml:space="preserve"> WETERYNARYJNEGO</w:t>
      </w:r>
      <w:r w:rsidRPr="00E44095">
        <w:rPr>
          <w:b/>
          <w:bCs/>
          <w:szCs w:val="22"/>
        </w:rPr>
        <w:t xml:space="preserve"> LUB POCHODZĄCYCH Z </w:t>
      </w:r>
      <w:r w:rsidR="00CE4F1E" w:rsidRPr="00E44095">
        <w:rPr>
          <w:b/>
          <w:bCs/>
          <w:szCs w:val="22"/>
        </w:rPr>
        <w:t>NIEGO ODPADÓW, JEŚLI</w:t>
      </w:r>
      <w:r w:rsidRPr="00E44095">
        <w:rPr>
          <w:b/>
          <w:bCs/>
          <w:szCs w:val="22"/>
        </w:rPr>
        <w:t xml:space="preserve"> MA TO ZASTOSOWANIE</w:t>
      </w:r>
    </w:p>
    <w:p w14:paraId="7A479B8B" w14:textId="77777777" w:rsidR="00A8186A" w:rsidRPr="00E44095" w:rsidRDefault="00A8186A" w:rsidP="00E16E67">
      <w:pPr>
        <w:ind w:left="0" w:firstLine="0"/>
        <w:rPr>
          <w:szCs w:val="22"/>
        </w:rPr>
      </w:pPr>
    </w:p>
    <w:p w14:paraId="282723B3" w14:textId="1BE3574E" w:rsidR="00A8186A" w:rsidRPr="00E44095" w:rsidRDefault="001C7A32" w:rsidP="00E16E67">
      <w:pPr>
        <w:ind w:left="0" w:firstLine="0"/>
        <w:rPr>
          <w:bCs/>
          <w:szCs w:val="22"/>
        </w:rPr>
      </w:pPr>
      <w:r w:rsidRPr="00E44095">
        <w:rPr>
          <w:bCs/>
          <w:szCs w:val="22"/>
        </w:rPr>
        <w:t>Leków nie należy usuwać do kanalizacji ani wyrzucać do śmieci</w:t>
      </w:r>
      <w:r>
        <w:rPr>
          <w:bCs/>
          <w:szCs w:val="22"/>
        </w:rPr>
        <w:t>.</w:t>
      </w:r>
      <w:r w:rsidRPr="00E44095">
        <w:rPr>
          <w:bCs/>
          <w:szCs w:val="22"/>
        </w:rPr>
        <w:t xml:space="preserve"> </w:t>
      </w:r>
      <w:r>
        <w:rPr>
          <w:szCs w:val="22"/>
        </w:rPr>
        <w:t xml:space="preserve">O sposoby usunięcia niepotrzebnych leków </w:t>
      </w:r>
      <w:r w:rsidR="00B7054B">
        <w:rPr>
          <w:szCs w:val="22"/>
        </w:rPr>
        <w:t xml:space="preserve">należy </w:t>
      </w:r>
      <w:r>
        <w:rPr>
          <w:szCs w:val="22"/>
        </w:rPr>
        <w:t>zapyt</w:t>
      </w:r>
      <w:r w:rsidR="00B7054B">
        <w:rPr>
          <w:szCs w:val="22"/>
        </w:rPr>
        <w:t>ać</w:t>
      </w:r>
      <w:r>
        <w:rPr>
          <w:szCs w:val="22"/>
        </w:rPr>
        <w:t xml:space="preserve"> lekarza weterynarii.</w:t>
      </w:r>
      <w:r w:rsidR="004B4AF5">
        <w:rPr>
          <w:szCs w:val="22"/>
        </w:rPr>
        <w:t xml:space="preserve"> </w:t>
      </w:r>
      <w:r w:rsidR="004E7557">
        <w:rPr>
          <w:szCs w:val="22"/>
        </w:rPr>
        <w:t>Pomogą one chronić środowisko.</w:t>
      </w:r>
    </w:p>
    <w:p w14:paraId="00915BC7" w14:textId="77777777" w:rsidR="00A8186A" w:rsidRDefault="00A8186A" w:rsidP="00E16E67">
      <w:pPr>
        <w:rPr>
          <w:bCs/>
          <w:szCs w:val="22"/>
        </w:rPr>
      </w:pPr>
    </w:p>
    <w:p w14:paraId="637A9B49" w14:textId="77777777" w:rsidR="000C42C0" w:rsidRPr="00E44095" w:rsidRDefault="000C42C0" w:rsidP="00E16E67">
      <w:pPr>
        <w:rPr>
          <w:bCs/>
          <w:szCs w:val="22"/>
        </w:rPr>
      </w:pPr>
    </w:p>
    <w:p w14:paraId="71A42FFC" w14:textId="77777777" w:rsidR="00A8186A" w:rsidRPr="00E44095" w:rsidRDefault="00A8186A" w:rsidP="00E16E67">
      <w:pPr>
        <w:rPr>
          <w:b/>
          <w:bCs/>
          <w:szCs w:val="22"/>
        </w:rPr>
      </w:pPr>
      <w:r w:rsidRPr="00F14D76">
        <w:rPr>
          <w:b/>
          <w:bCs/>
          <w:szCs w:val="22"/>
          <w:highlight w:val="lightGray"/>
        </w:rPr>
        <w:t>14.</w:t>
      </w:r>
      <w:r w:rsidRPr="00E44095">
        <w:rPr>
          <w:b/>
          <w:bCs/>
          <w:szCs w:val="22"/>
        </w:rPr>
        <w:tab/>
        <w:t>DATA ZATWIERDZENIA LUB OSTATNIEJ ZMIANY TEKSTU ULOTKI.</w:t>
      </w:r>
    </w:p>
    <w:p w14:paraId="42D1D480" w14:textId="77777777" w:rsidR="00A8186A" w:rsidRPr="00E44095" w:rsidRDefault="00A8186A" w:rsidP="00E16E67">
      <w:pPr>
        <w:rPr>
          <w:b/>
          <w:bCs/>
          <w:szCs w:val="22"/>
        </w:rPr>
      </w:pPr>
    </w:p>
    <w:p w14:paraId="06D21961" w14:textId="77777777" w:rsidR="00947D8B" w:rsidRPr="00E44095" w:rsidRDefault="00A8186A" w:rsidP="00E16E67">
      <w:pPr>
        <w:ind w:left="0" w:firstLine="0"/>
        <w:rPr>
          <w:szCs w:val="22"/>
        </w:rPr>
      </w:pPr>
      <w:r w:rsidRPr="00E44095">
        <w:rPr>
          <w:szCs w:val="22"/>
        </w:rPr>
        <w:t xml:space="preserve">Szczegółowe informacje dotyczące powyższego produktu leczniczego weterynaryjnego są dostępne w witrynie internetowej Europejskiej Agencji Leków </w:t>
      </w:r>
      <w:hyperlink r:id="rId32" w:history="1">
        <w:r w:rsidR="000C42C0" w:rsidRPr="00454C61">
          <w:rPr>
            <w:rStyle w:val="Hyperlink"/>
            <w:szCs w:val="22"/>
          </w:rPr>
          <w:t>http://www.ema.europa.eu/</w:t>
        </w:r>
      </w:hyperlink>
      <w:r w:rsidR="00947D8B" w:rsidRPr="00E44095">
        <w:rPr>
          <w:szCs w:val="22"/>
        </w:rPr>
        <w:t>.</w:t>
      </w:r>
    </w:p>
    <w:p w14:paraId="452460C6" w14:textId="77777777" w:rsidR="00A8186A" w:rsidRPr="00E44095" w:rsidRDefault="00A8186A" w:rsidP="00E16E67">
      <w:pPr>
        <w:rPr>
          <w:bCs/>
          <w:szCs w:val="22"/>
        </w:rPr>
      </w:pPr>
    </w:p>
    <w:p w14:paraId="1FA17129" w14:textId="77777777" w:rsidR="00C622D2" w:rsidRPr="00E44095" w:rsidRDefault="00C622D2" w:rsidP="00E16E67">
      <w:pPr>
        <w:rPr>
          <w:bCs/>
          <w:szCs w:val="22"/>
        </w:rPr>
      </w:pPr>
    </w:p>
    <w:p w14:paraId="0F7EF496" w14:textId="77777777" w:rsidR="00A8186A" w:rsidRPr="00E44095" w:rsidRDefault="00A8186A" w:rsidP="00E16E67">
      <w:pPr>
        <w:rPr>
          <w:b/>
          <w:bCs/>
          <w:szCs w:val="22"/>
        </w:rPr>
      </w:pPr>
      <w:r w:rsidRPr="00E44095">
        <w:rPr>
          <w:b/>
          <w:bCs/>
          <w:szCs w:val="22"/>
        </w:rPr>
        <w:t>15.</w:t>
      </w:r>
      <w:r w:rsidRPr="00E44095">
        <w:rPr>
          <w:b/>
          <w:bCs/>
          <w:szCs w:val="22"/>
        </w:rPr>
        <w:tab/>
        <w:t>INNE INFORMACJE</w:t>
      </w:r>
    </w:p>
    <w:p w14:paraId="1479C4EF" w14:textId="77777777" w:rsidR="00A8186A" w:rsidRPr="00E44095" w:rsidRDefault="00A8186A" w:rsidP="00E16E67">
      <w:pPr>
        <w:rPr>
          <w:szCs w:val="22"/>
        </w:rPr>
      </w:pPr>
    </w:p>
    <w:p w14:paraId="1E84BF45" w14:textId="77777777" w:rsidR="004B4AF5" w:rsidRDefault="00A8186A" w:rsidP="00E16E67">
      <w:pPr>
        <w:ind w:left="0" w:firstLine="0"/>
        <w:jc w:val="both"/>
        <w:rPr>
          <w:szCs w:val="22"/>
        </w:rPr>
      </w:pPr>
      <w:r w:rsidRPr="00E44095">
        <w:rPr>
          <w:szCs w:val="22"/>
        </w:rPr>
        <w:t>Butelka 3 ml, 10 ml</w:t>
      </w:r>
      <w:r w:rsidR="00765C0D" w:rsidRPr="00E44095">
        <w:rPr>
          <w:szCs w:val="22"/>
        </w:rPr>
        <w:t>, 15 ml</w:t>
      </w:r>
      <w:r w:rsidRPr="00E44095">
        <w:rPr>
          <w:szCs w:val="22"/>
        </w:rPr>
        <w:t xml:space="preserve"> lub </w:t>
      </w:r>
      <w:r w:rsidR="00765C0D" w:rsidRPr="00E44095">
        <w:rPr>
          <w:szCs w:val="22"/>
        </w:rPr>
        <w:t xml:space="preserve">30 </w:t>
      </w:r>
      <w:r w:rsidRPr="00E44095">
        <w:rPr>
          <w:szCs w:val="22"/>
        </w:rPr>
        <w:t xml:space="preserve">ml. </w:t>
      </w:r>
    </w:p>
    <w:p w14:paraId="65AA879D" w14:textId="77777777" w:rsidR="00BB4788" w:rsidRPr="00E44095" w:rsidRDefault="00A8186A" w:rsidP="00E16E67">
      <w:pPr>
        <w:ind w:left="0" w:firstLine="0"/>
        <w:jc w:val="both"/>
        <w:rPr>
          <w:szCs w:val="22"/>
        </w:rPr>
      </w:pPr>
      <w:r w:rsidRPr="00E44095">
        <w:rPr>
          <w:szCs w:val="22"/>
        </w:rPr>
        <w:t>Niektóre wielkości opakowań mogą nie być dostępne w obrocie.</w:t>
      </w:r>
    </w:p>
    <w:p w14:paraId="54F11FF6" w14:textId="2AFDA33B" w:rsidR="00856676" w:rsidRPr="00E44095" w:rsidRDefault="00CE3FAF" w:rsidP="00500664">
      <w:pPr>
        <w:ind w:left="0" w:firstLine="0"/>
        <w:jc w:val="center"/>
        <w:rPr>
          <w:b/>
          <w:szCs w:val="22"/>
        </w:rPr>
      </w:pPr>
      <w:r w:rsidRPr="00E44095">
        <w:rPr>
          <w:szCs w:val="22"/>
        </w:rPr>
        <w:br w:type="page"/>
      </w:r>
      <w:r w:rsidR="00856676" w:rsidRPr="00E44095">
        <w:rPr>
          <w:b/>
          <w:szCs w:val="22"/>
        </w:rPr>
        <w:lastRenderedPageBreak/>
        <w:t>ULOTKA INFORMACYJNA</w:t>
      </w:r>
    </w:p>
    <w:p w14:paraId="4163FDE1" w14:textId="77777777" w:rsidR="00856676" w:rsidRPr="00B33FCE" w:rsidRDefault="003C560B" w:rsidP="00E16E67">
      <w:pPr>
        <w:jc w:val="center"/>
        <w:outlineLvl w:val="1"/>
        <w:rPr>
          <w:b/>
          <w:bCs/>
          <w:szCs w:val="22"/>
        </w:rPr>
      </w:pPr>
      <w:r w:rsidRPr="00B33FCE">
        <w:rPr>
          <w:b/>
          <w:bCs/>
          <w:szCs w:val="22"/>
        </w:rPr>
        <w:t>Metacam 2 mg/ml roztwór do wstrzykiwań dla kotów</w:t>
      </w:r>
    </w:p>
    <w:p w14:paraId="340F6E97" w14:textId="77777777" w:rsidR="00856676" w:rsidRPr="00E44095" w:rsidRDefault="00856676" w:rsidP="00E16E67">
      <w:pPr>
        <w:rPr>
          <w:b/>
          <w:szCs w:val="22"/>
        </w:rPr>
      </w:pPr>
    </w:p>
    <w:p w14:paraId="4F126621" w14:textId="77777777" w:rsidR="00856676" w:rsidRPr="00E44095" w:rsidRDefault="00856676" w:rsidP="00E16E67">
      <w:pPr>
        <w:rPr>
          <w:b/>
          <w:szCs w:val="22"/>
        </w:rPr>
      </w:pPr>
      <w:r w:rsidRPr="00F14D76">
        <w:rPr>
          <w:b/>
          <w:szCs w:val="22"/>
          <w:highlight w:val="lightGray"/>
        </w:rPr>
        <w:t>1.</w:t>
      </w:r>
      <w:r w:rsidRPr="00E44095">
        <w:rPr>
          <w:b/>
          <w:szCs w:val="22"/>
        </w:rPr>
        <w:tab/>
        <w:t>NAZWA I ADRES PODMIOTU ODPOWIEDZIALNEGO ORAZ WYTWÓRCY ODPOWIEDZIALNEGO ZA ZWOLNIENIE SERII, JEŚLI JEST INNY</w:t>
      </w:r>
    </w:p>
    <w:p w14:paraId="0FE4E093" w14:textId="77777777" w:rsidR="00856676" w:rsidRPr="00E44095" w:rsidRDefault="00856676" w:rsidP="00E16E67">
      <w:pPr>
        <w:rPr>
          <w:b/>
          <w:szCs w:val="22"/>
        </w:rPr>
      </w:pPr>
    </w:p>
    <w:p w14:paraId="5A88200C" w14:textId="77777777" w:rsidR="004629DB" w:rsidRPr="00E44095" w:rsidRDefault="004629DB" w:rsidP="00E16E67">
      <w:pPr>
        <w:ind w:left="0" w:firstLine="0"/>
        <w:rPr>
          <w:szCs w:val="22"/>
          <w:u w:val="single"/>
          <w:lang w:eastAsia="de-DE"/>
        </w:rPr>
      </w:pPr>
      <w:r w:rsidRPr="00E44095">
        <w:rPr>
          <w:szCs w:val="22"/>
          <w:u w:val="single"/>
          <w:lang w:eastAsia="de-DE"/>
        </w:rPr>
        <w:t>Podmiot odpowiedzialny</w:t>
      </w:r>
    </w:p>
    <w:p w14:paraId="3342527D" w14:textId="77777777" w:rsidR="004629DB" w:rsidRPr="007412E3" w:rsidRDefault="004629DB" w:rsidP="00E16E67">
      <w:pPr>
        <w:tabs>
          <w:tab w:val="left" w:pos="0"/>
        </w:tabs>
        <w:ind w:left="0" w:firstLine="0"/>
        <w:rPr>
          <w:szCs w:val="22"/>
          <w:lang w:eastAsia="de-DE"/>
        </w:rPr>
      </w:pPr>
      <w:r w:rsidRPr="007412E3">
        <w:rPr>
          <w:szCs w:val="22"/>
          <w:lang w:eastAsia="de-DE"/>
        </w:rPr>
        <w:t>Boehringer Ingelheim Vetmedica GmbH</w:t>
      </w:r>
    </w:p>
    <w:p w14:paraId="12634EFE" w14:textId="77777777" w:rsidR="004629DB" w:rsidRPr="00E44095" w:rsidRDefault="004629DB" w:rsidP="00E16E67">
      <w:pPr>
        <w:tabs>
          <w:tab w:val="left" w:pos="0"/>
        </w:tabs>
        <w:ind w:left="0" w:firstLine="0"/>
        <w:rPr>
          <w:szCs w:val="22"/>
          <w:lang w:eastAsia="de-DE"/>
        </w:rPr>
      </w:pPr>
      <w:r w:rsidRPr="00E44095">
        <w:rPr>
          <w:szCs w:val="22"/>
          <w:lang w:eastAsia="de-DE"/>
        </w:rPr>
        <w:t>55216 Ingelheim/Rhein</w:t>
      </w:r>
    </w:p>
    <w:p w14:paraId="06DA27FD" w14:textId="77777777" w:rsidR="004629DB" w:rsidRPr="00B33FCE" w:rsidRDefault="006A4D3A" w:rsidP="00E16E67">
      <w:pPr>
        <w:tabs>
          <w:tab w:val="left" w:pos="0"/>
        </w:tabs>
        <w:ind w:left="0" w:firstLine="0"/>
        <w:rPr>
          <w:caps/>
          <w:szCs w:val="22"/>
          <w:lang w:eastAsia="de-DE"/>
        </w:rPr>
      </w:pPr>
      <w:r w:rsidRPr="00B33FCE">
        <w:rPr>
          <w:caps/>
          <w:szCs w:val="22"/>
          <w:lang w:eastAsia="de-DE"/>
        </w:rPr>
        <w:t>Niemcy</w:t>
      </w:r>
    </w:p>
    <w:p w14:paraId="7A3CD3D9" w14:textId="77777777" w:rsidR="004629DB" w:rsidRPr="00E44095" w:rsidRDefault="004629DB" w:rsidP="00E16E67">
      <w:pPr>
        <w:ind w:left="0" w:firstLine="0"/>
        <w:rPr>
          <w:szCs w:val="22"/>
          <w:lang w:eastAsia="de-DE"/>
        </w:rPr>
      </w:pPr>
    </w:p>
    <w:p w14:paraId="0A981BDA" w14:textId="77777777" w:rsidR="00C25793" w:rsidRPr="00E44095" w:rsidRDefault="003C560B" w:rsidP="00E16E67">
      <w:pPr>
        <w:tabs>
          <w:tab w:val="left" w:pos="1890"/>
        </w:tabs>
        <w:ind w:left="0" w:firstLine="0"/>
        <w:rPr>
          <w:szCs w:val="22"/>
          <w:u w:val="single"/>
          <w:lang w:eastAsia="de-DE"/>
        </w:rPr>
      </w:pPr>
      <w:r w:rsidRPr="00E44095">
        <w:rPr>
          <w:szCs w:val="22"/>
          <w:u w:val="single"/>
          <w:lang w:eastAsia="de-DE"/>
        </w:rPr>
        <w:t>Wytwórc</w:t>
      </w:r>
      <w:r w:rsidR="00DA02F9">
        <w:rPr>
          <w:szCs w:val="22"/>
          <w:u w:val="single"/>
          <w:lang w:eastAsia="de-DE"/>
        </w:rPr>
        <w:t>y</w:t>
      </w:r>
      <w:r w:rsidR="00DA02F9" w:rsidRPr="00DA02F9">
        <w:rPr>
          <w:szCs w:val="22"/>
          <w:u w:val="single"/>
        </w:rPr>
        <w:t xml:space="preserve"> </w:t>
      </w:r>
      <w:r w:rsidR="00DA02F9" w:rsidRPr="00283606">
        <w:rPr>
          <w:szCs w:val="22"/>
          <w:u w:val="single"/>
        </w:rPr>
        <w:t>odpowiedzialnego za zwolnienie serii</w:t>
      </w:r>
      <w:r w:rsidR="00DA02F9" w:rsidRPr="00E44095" w:rsidDel="00DA02F9">
        <w:rPr>
          <w:szCs w:val="22"/>
          <w:u w:val="single"/>
          <w:lang w:eastAsia="de-DE"/>
        </w:rPr>
        <w:t xml:space="preserve"> </w:t>
      </w:r>
    </w:p>
    <w:p w14:paraId="087142F4" w14:textId="77777777" w:rsidR="004629DB" w:rsidRPr="00E44095" w:rsidRDefault="004629DB" w:rsidP="00E16E67">
      <w:pPr>
        <w:tabs>
          <w:tab w:val="left" w:pos="567"/>
          <w:tab w:val="left" w:pos="709"/>
        </w:tabs>
        <w:ind w:left="0" w:firstLine="0"/>
        <w:rPr>
          <w:szCs w:val="22"/>
          <w:lang w:val="en-US" w:eastAsia="de-DE"/>
        </w:rPr>
      </w:pPr>
      <w:r w:rsidRPr="00E44095">
        <w:rPr>
          <w:szCs w:val="22"/>
          <w:lang w:val="en-US" w:eastAsia="de-DE"/>
        </w:rPr>
        <w:t>Labiana Life Sciences S.A.</w:t>
      </w:r>
    </w:p>
    <w:p w14:paraId="7C224C6D" w14:textId="77777777" w:rsidR="004629DB" w:rsidRPr="00E36EF5" w:rsidRDefault="004629DB" w:rsidP="00E16E67">
      <w:pPr>
        <w:tabs>
          <w:tab w:val="left" w:pos="567"/>
          <w:tab w:val="left" w:pos="709"/>
        </w:tabs>
        <w:ind w:left="0" w:firstLine="0"/>
        <w:rPr>
          <w:szCs w:val="22"/>
          <w:lang w:val="en-US" w:eastAsia="de-DE"/>
        </w:rPr>
      </w:pPr>
      <w:r w:rsidRPr="00E36EF5">
        <w:rPr>
          <w:szCs w:val="22"/>
          <w:lang w:val="en-US" w:eastAsia="de-DE"/>
        </w:rPr>
        <w:t>Venus, 26</w:t>
      </w:r>
    </w:p>
    <w:p w14:paraId="4ADADDDE" w14:textId="77777777" w:rsidR="004629DB" w:rsidRPr="00E36EF5" w:rsidRDefault="004629DB" w:rsidP="00E16E67">
      <w:pPr>
        <w:tabs>
          <w:tab w:val="left" w:pos="567"/>
          <w:tab w:val="left" w:pos="709"/>
        </w:tabs>
        <w:ind w:left="0" w:firstLine="0"/>
        <w:rPr>
          <w:szCs w:val="22"/>
          <w:lang w:val="en-US" w:eastAsia="de-DE"/>
        </w:rPr>
      </w:pPr>
      <w:r w:rsidRPr="00E36EF5">
        <w:rPr>
          <w:szCs w:val="22"/>
          <w:lang w:val="en-US" w:eastAsia="de-DE"/>
        </w:rPr>
        <w:t>Can Parellada Industrial</w:t>
      </w:r>
    </w:p>
    <w:p w14:paraId="497E799F" w14:textId="77777777" w:rsidR="004629DB" w:rsidRPr="00E36EF5" w:rsidRDefault="004629DB" w:rsidP="00E16E67">
      <w:pPr>
        <w:tabs>
          <w:tab w:val="left" w:pos="567"/>
          <w:tab w:val="left" w:pos="709"/>
        </w:tabs>
        <w:ind w:left="0" w:firstLine="0"/>
        <w:rPr>
          <w:szCs w:val="22"/>
          <w:lang w:val="en-US" w:eastAsia="de-DE"/>
        </w:rPr>
      </w:pPr>
      <w:r w:rsidRPr="00E36EF5">
        <w:rPr>
          <w:szCs w:val="22"/>
          <w:lang w:val="en-US" w:eastAsia="de-DE"/>
        </w:rPr>
        <w:t>08228 Terrassa</w:t>
      </w:r>
      <w:r w:rsidR="005F5C09" w:rsidRPr="00E36EF5">
        <w:rPr>
          <w:szCs w:val="22"/>
          <w:lang w:val="en-US" w:eastAsia="de-DE"/>
        </w:rPr>
        <w:t>,</w:t>
      </w:r>
      <w:r w:rsidR="000C42C0" w:rsidRPr="00E36EF5">
        <w:rPr>
          <w:szCs w:val="22"/>
          <w:lang w:val="en-US" w:eastAsia="de-DE"/>
        </w:rPr>
        <w:t xml:space="preserve"> </w:t>
      </w:r>
      <w:r w:rsidR="005F5C09" w:rsidRPr="00E36EF5">
        <w:rPr>
          <w:szCs w:val="22"/>
          <w:lang w:val="en-US" w:eastAsia="de-DE"/>
        </w:rPr>
        <w:t>Barcelona</w:t>
      </w:r>
    </w:p>
    <w:p w14:paraId="140C98CA" w14:textId="77777777" w:rsidR="004629DB" w:rsidRPr="00E36EF5" w:rsidRDefault="004629DB" w:rsidP="00E16E67">
      <w:pPr>
        <w:ind w:left="0" w:firstLine="0"/>
        <w:rPr>
          <w:szCs w:val="22"/>
          <w:lang w:val="en-US" w:eastAsia="de-DE"/>
        </w:rPr>
      </w:pPr>
      <w:r w:rsidRPr="00E36EF5">
        <w:rPr>
          <w:szCs w:val="22"/>
          <w:lang w:val="en-US" w:eastAsia="de-DE"/>
        </w:rPr>
        <w:t>Hiszpania</w:t>
      </w:r>
    </w:p>
    <w:p w14:paraId="424E308F" w14:textId="77777777" w:rsidR="004629DB" w:rsidRPr="00E36EF5" w:rsidRDefault="004629DB" w:rsidP="00E16E67">
      <w:pPr>
        <w:ind w:left="0" w:firstLine="0"/>
        <w:rPr>
          <w:szCs w:val="22"/>
          <w:u w:val="single"/>
          <w:lang w:val="en-US" w:eastAsia="de-DE"/>
        </w:rPr>
      </w:pPr>
    </w:p>
    <w:p w14:paraId="4CA9BA1C" w14:textId="77777777" w:rsidR="00CF47D7" w:rsidRPr="00E36EF5" w:rsidRDefault="00CF47D7" w:rsidP="00CF47D7">
      <w:pPr>
        <w:widowControl w:val="0"/>
        <w:tabs>
          <w:tab w:val="left" w:pos="567"/>
        </w:tabs>
        <w:adjustRightInd w:val="0"/>
        <w:spacing w:line="260" w:lineRule="exact"/>
        <w:ind w:left="0" w:firstLine="0"/>
        <w:jc w:val="both"/>
        <w:textAlignment w:val="baseline"/>
        <w:rPr>
          <w:szCs w:val="22"/>
          <w:highlight w:val="lightGray"/>
          <w:lang w:val="en-US" w:eastAsia="en-US"/>
        </w:rPr>
      </w:pPr>
      <w:r w:rsidRPr="00E36EF5">
        <w:rPr>
          <w:szCs w:val="22"/>
          <w:highlight w:val="lightGray"/>
          <w:lang w:val="en-US" w:eastAsia="en-US"/>
        </w:rPr>
        <w:t>KVP Pharma + Veterinär Produkte GmbH</w:t>
      </w:r>
    </w:p>
    <w:p w14:paraId="2655AE0C" w14:textId="77777777" w:rsidR="00A034FD" w:rsidRPr="00F14D76" w:rsidRDefault="00A034FD" w:rsidP="00A034FD">
      <w:pPr>
        <w:widowControl w:val="0"/>
        <w:tabs>
          <w:tab w:val="left" w:pos="567"/>
        </w:tabs>
        <w:adjustRightInd w:val="0"/>
        <w:spacing w:line="260" w:lineRule="exact"/>
        <w:ind w:left="0" w:firstLine="0"/>
        <w:jc w:val="both"/>
        <w:textAlignment w:val="baseline"/>
        <w:rPr>
          <w:szCs w:val="22"/>
          <w:highlight w:val="lightGray"/>
          <w:lang w:eastAsia="en-US"/>
        </w:rPr>
      </w:pPr>
      <w:r w:rsidRPr="00F14D76">
        <w:rPr>
          <w:szCs w:val="22"/>
          <w:highlight w:val="lightGray"/>
          <w:lang w:eastAsia="en-US"/>
        </w:rPr>
        <w:t>Projensdorfer Str. 324</w:t>
      </w:r>
    </w:p>
    <w:p w14:paraId="4002CF16" w14:textId="77777777" w:rsidR="00CF47D7" w:rsidRPr="00F14D76" w:rsidRDefault="00CF47D7" w:rsidP="00CF47D7">
      <w:pPr>
        <w:widowControl w:val="0"/>
        <w:tabs>
          <w:tab w:val="left" w:pos="567"/>
        </w:tabs>
        <w:adjustRightInd w:val="0"/>
        <w:spacing w:line="260" w:lineRule="exact"/>
        <w:ind w:left="0" w:firstLine="0"/>
        <w:jc w:val="both"/>
        <w:textAlignment w:val="baseline"/>
        <w:rPr>
          <w:szCs w:val="22"/>
          <w:highlight w:val="lightGray"/>
          <w:lang w:eastAsia="en-US"/>
        </w:rPr>
      </w:pPr>
      <w:r w:rsidRPr="00F14D76">
        <w:rPr>
          <w:szCs w:val="22"/>
          <w:highlight w:val="lightGray"/>
          <w:lang w:eastAsia="en-US"/>
        </w:rPr>
        <w:t>24106 Kiel</w:t>
      </w:r>
    </w:p>
    <w:p w14:paraId="46CF58D5" w14:textId="77777777" w:rsidR="00683AE4" w:rsidRPr="0054246B" w:rsidRDefault="00683AE4" w:rsidP="00683AE4">
      <w:pPr>
        <w:rPr>
          <w:caps/>
          <w:szCs w:val="22"/>
        </w:rPr>
      </w:pPr>
      <w:r w:rsidRPr="00F14D76">
        <w:rPr>
          <w:caps/>
          <w:szCs w:val="22"/>
          <w:highlight w:val="lightGray"/>
          <w:lang w:eastAsia="de-DE"/>
        </w:rPr>
        <w:t>Niemcy</w:t>
      </w:r>
    </w:p>
    <w:p w14:paraId="1B8FB50E" w14:textId="77777777" w:rsidR="00CF47D7" w:rsidRPr="00542E0D" w:rsidRDefault="00CF47D7" w:rsidP="00CF47D7">
      <w:pPr>
        <w:widowControl w:val="0"/>
        <w:tabs>
          <w:tab w:val="left" w:pos="567"/>
        </w:tabs>
        <w:adjustRightInd w:val="0"/>
        <w:spacing w:line="260" w:lineRule="exact"/>
        <w:ind w:left="0" w:firstLine="0"/>
        <w:jc w:val="both"/>
        <w:textAlignment w:val="baseline"/>
        <w:rPr>
          <w:szCs w:val="22"/>
          <w:lang w:eastAsia="en-US"/>
        </w:rPr>
      </w:pPr>
    </w:p>
    <w:p w14:paraId="73218D1C" w14:textId="77777777" w:rsidR="00856676" w:rsidRPr="00E44095" w:rsidRDefault="00856676" w:rsidP="00E16E67">
      <w:pPr>
        <w:rPr>
          <w:b/>
          <w:szCs w:val="22"/>
        </w:rPr>
      </w:pPr>
    </w:p>
    <w:p w14:paraId="692F5FC2" w14:textId="77777777" w:rsidR="00856676" w:rsidRPr="00E44095" w:rsidRDefault="00856676" w:rsidP="00E16E67">
      <w:pPr>
        <w:rPr>
          <w:b/>
          <w:szCs w:val="22"/>
        </w:rPr>
      </w:pPr>
      <w:r w:rsidRPr="00F14D76">
        <w:rPr>
          <w:b/>
          <w:szCs w:val="22"/>
          <w:highlight w:val="lightGray"/>
        </w:rPr>
        <w:t>2.</w:t>
      </w:r>
      <w:r w:rsidRPr="00E44095">
        <w:rPr>
          <w:b/>
          <w:szCs w:val="22"/>
        </w:rPr>
        <w:tab/>
        <w:t>NAZWA PRODUKTU LECZNICZEGO WETERYNARYJNEGO</w:t>
      </w:r>
    </w:p>
    <w:p w14:paraId="59798797" w14:textId="77777777" w:rsidR="00856676" w:rsidRPr="00E44095" w:rsidRDefault="00856676" w:rsidP="00E16E67">
      <w:pPr>
        <w:rPr>
          <w:szCs w:val="22"/>
        </w:rPr>
      </w:pPr>
    </w:p>
    <w:p w14:paraId="26539E33" w14:textId="77777777" w:rsidR="00856676" w:rsidRPr="00E44095" w:rsidRDefault="00856676" w:rsidP="00E16E67">
      <w:pPr>
        <w:rPr>
          <w:szCs w:val="22"/>
        </w:rPr>
      </w:pPr>
      <w:r w:rsidRPr="00E44095">
        <w:rPr>
          <w:szCs w:val="22"/>
        </w:rPr>
        <w:t>Metacam 2 mg/ml. roztwór do wstrzykiwań dla kotów</w:t>
      </w:r>
    </w:p>
    <w:p w14:paraId="70E8C50B" w14:textId="77777777" w:rsidR="00856676" w:rsidRPr="00E44095" w:rsidRDefault="00856676" w:rsidP="00E16E67">
      <w:pPr>
        <w:rPr>
          <w:szCs w:val="22"/>
        </w:rPr>
      </w:pPr>
      <w:r w:rsidRPr="00E44095">
        <w:rPr>
          <w:szCs w:val="22"/>
        </w:rPr>
        <w:t>Meloksykam</w:t>
      </w:r>
    </w:p>
    <w:p w14:paraId="2CDC31E1" w14:textId="77777777" w:rsidR="00856676" w:rsidRPr="00E44095" w:rsidRDefault="00856676" w:rsidP="00E16E67">
      <w:pPr>
        <w:rPr>
          <w:szCs w:val="22"/>
        </w:rPr>
      </w:pPr>
    </w:p>
    <w:p w14:paraId="16725A62" w14:textId="77777777" w:rsidR="00856676" w:rsidRPr="00E44095" w:rsidRDefault="00856676" w:rsidP="00E16E67">
      <w:pPr>
        <w:rPr>
          <w:szCs w:val="22"/>
        </w:rPr>
      </w:pPr>
    </w:p>
    <w:p w14:paraId="3C022CAE" w14:textId="77777777" w:rsidR="00856676" w:rsidRPr="00E44095" w:rsidRDefault="00856676" w:rsidP="00E16E67">
      <w:pPr>
        <w:rPr>
          <w:b/>
          <w:bCs/>
          <w:szCs w:val="22"/>
        </w:rPr>
      </w:pPr>
      <w:r w:rsidRPr="00F14D76">
        <w:rPr>
          <w:b/>
          <w:szCs w:val="22"/>
          <w:highlight w:val="lightGray"/>
        </w:rPr>
        <w:t>3.</w:t>
      </w:r>
      <w:r w:rsidRPr="00E44095">
        <w:rPr>
          <w:b/>
          <w:szCs w:val="22"/>
        </w:rPr>
        <w:tab/>
      </w:r>
      <w:r w:rsidR="00CE4F1E" w:rsidRPr="00E44095">
        <w:rPr>
          <w:b/>
          <w:szCs w:val="22"/>
        </w:rPr>
        <w:t>ZAWARTOŚĆ</w:t>
      </w:r>
      <w:r w:rsidRPr="00E44095">
        <w:rPr>
          <w:b/>
          <w:bCs/>
          <w:szCs w:val="22"/>
        </w:rPr>
        <w:t>SUBSTANCJI CZYNNEJ (-CH) I INNYCH SUBSTANCJI</w:t>
      </w:r>
      <w:r w:rsidRPr="00E44095" w:rsidDel="004134EE">
        <w:rPr>
          <w:b/>
          <w:bCs/>
          <w:szCs w:val="22"/>
        </w:rPr>
        <w:t xml:space="preserve"> </w:t>
      </w:r>
    </w:p>
    <w:p w14:paraId="3A78E933" w14:textId="77777777" w:rsidR="00856676" w:rsidRPr="00E44095" w:rsidRDefault="00856676" w:rsidP="00E16E67">
      <w:pPr>
        <w:rPr>
          <w:b/>
          <w:szCs w:val="22"/>
        </w:rPr>
      </w:pPr>
    </w:p>
    <w:p w14:paraId="4B972923" w14:textId="77777777" w:rsidR="00856676" w:rsidRPr="00E44095" w:rsidRDefault="00856676" w:rsidP="00E16E67">
      <w:pPr>
        <w:rPr>
          <w:szCs w:val="22"/>
        </w:rPr>
      </w:pPr>
    </w:p>
    <w:p w14:paraId="0111F4DE" w14:textId="77777777" w:rsidR="00856676" w:rsidRPr="00E44095" w:rsidRDefault="00856676" w:rsidP="00E16E67">
      <w:pPr>
        <w:tabs>
          <w:tab w:val="left" w:pos="709"/>
          <w:tab w:val="left" w:pos="1418"/>
        </w:tabs>
        <w:rPr>
          <w:szCs w:val="22"/>
        </w:rPr>
      </w:pPr>
      <w:r w:rsidRPr="00E44095">
        <w:rPr>
          <w:szCs w:val="22"/>
        </w:rPr>
        <w:t>Jeden ml zawiera:</w:t>
      </w:r>
    </w:p>
    <w:p w14:paraId="28EB9143" w14:textId="77777777" w:rsidR="00856676" w:rsidRPr="00E44095" w:rsidRDefault="00123479" w:rsidP="000020E3">
      <w:pPr>
        <w:tabs>
          <w:tab w:val="left" w:pos="709"/>
          <w:tab w:val="left" w:pos="1985"/>
        </w:tabs>
        <w:rPr>
          <w:szCs w:val="22"/>
        </w:rPr>
      </w:pPr>
      <w:r w:rsidRPr="00E44095">
        <w:rPr>
          <w:szCs w:val="22"/>
        </w:rPr>
        <w:t>M</w:t>
      </w:r>
      <w:r w:rsidR="00856676" w:rsidRPr="00E44095">
        <w:rPr>
          <w:szCs w:val="22"/>
        </w:rPr>
        <w:t>eloksykam</w:t>
      </w:r>
      <w:r w:rsidR="00856676" w:rsidRPr="00E44095">
        <w:rPr>
          <w:szCs w:val="22"/>
        </w:rPr>
        <w:tab/>
        <w:t>2 mg/ml</w:t>
      </w:r>
    </w:p>
    <w:p w14:paraId="70307C0C" w14:textId="77777777" w:rsidR="00856676" w:rsidRDefault="00123479" w:rsidP="000020E3">
      <w:pPr>
        <w:tabs>
          <w:tab w:val="left" w:pos="1985"/>
        </w:tabs>
        <w:rPr>
          <w:szCs w:val="22"/>
        </w:rPr>
      </w:pPr>
      <w:r w:rsidRPr="00E44095">
        <w:rPr>
          <w:szCs w:val="22"/>
        </w:rPr>
        <w:t>E</w:t>
      </w:r>
      <w:r w:rsidR="00856676" w:rsidRPr="00E44095">
        <w:rPr>
          <w:szCs w:val="22"/>
        </w:rPr>
        <w:t>tanol</w:t>
      </w:r>
      <w:r w:rsidR="00856676" w:rsidRPr="00E44095">
        <w:rPr>
          <w:szCs w:val="22"/>
        </w:rPr>
        <w:tab/>
        <w:t>150 mg/ml</w:t>
      </w:r>
    </w:p>
    <w:p w14:paraId="0F13D35C" w14:textId="77777777" w:rsidR="005F5C09" w:rsidRDefault="005F5C09" w:rsidP="00E16E67">
      <w:pPr>
        <w:tabs>
          <w:tab w:val="left" w:pos="1985"/>
        </w:tabs>
        <w:rPr>
          <w:szCs w:val="22"/>
        </w:rPr>
      </w:pPr>
    </w:p>
    <w:p w14:paraId="06A01704" w14:textId="4E8744B9" w:rsidR="005F5C09" w:rsidRPr="00E44095" w:rsidRDefault="005F5C09" w:rsidP="00E16E67">
      <w:pPr>
        <w:tabs>
          <w:tab w:val="left" w:pos="1985"/>
        </w:tabs>
        <w:rPr>
          <w:szCs w:val="22"/>
        </w:rPr>
      </w:pPr>
      <w:r>
        <w:rPr>
          <w:szCs w:val="22"/>
        </w:rPr>
        <w:t>Przejrzysty żółty roztwór</w:t>
      </w:r>
      <w:r w:rsidR="004051DC">
        <w:rPr>
          <w:szCs w:val="22"/>
        </w:rPr>
        <w:t>.</w:t>
      </w:r>
    </w:p>
    <w:p w14:paraId="469F9678" w14:textId="77777777" w:rsidR="00856676" w:rsidRPr="00E44095" w:rsidRDefault="00856676" w:rsidP="00E16E67">
      <w:pPr>
        <w:rPr>
          <w:szCs w:val="22"/>
        </w:rPr>
      </w:pPr>
    </w:p>
    <w:p w14:paraId="735C6543" w14:textId="77777777" w:rsidR="00856676" w:rsidRPr="00E44095" w:rsidRDefault="00856676" w:rsidP="00E16E67">
      <w:pPr>
        <w:rPr>
          <w:szCs w:val="22"/>
        </w:rPr>
      </w:pPr>
    </w:p>
    <w:p w14:paraId="3AA5BC38" w14:textId="77777777" w:rsidR="00856676" w:rsidRPr="00E44095" w:rsidRDefault="00856676" w:rsidP="00E16E67">
      <w:pPr>
        <w:rPr>
          <w:b/>
          <w:szCs w:val="22"/>
        </w:rPr>
      </w:pPr>
      <w:r w:rsidRPr="00F14D76">
        <w:rPr>
          <w:b/>
          <w:szCs w:val="22"/>
          <w:highlight w:val="lightGray"/>
        </w:rPr>
        <w:t>4.</w:t>
      </w:r>
      <w:r w:rsidRPr="00E44095">
        <w:rPr>
          <w:b/>
          <w:szCs w:val="22"/>
        </w:rPr>
        <w:tab/>
        <w:t xml:space="preserve">WSKAZANIA </w:t>
      </w:r>
      <w:r w:rsidRPr="00E44095">
        <w:rPr>
          <w:b/>
          <w:bCs/>
          <w:szCs w:val="22"/>
        </w:rPr>
        <w:t>LECZNICZE</w:t>
      </w:r>
    </w:p>
    <w:p w14:paraId="03327402" w14:textId="77777777" w:rsidR="00856676" w:rsidRPr="00E44095" w:rsidRDefault="00856676" w:rsidP="00E16E67">
      <w:pPr>
        <w:rPr>
          <w:szCs w:val="22"/>
        </w:rPr>
      </w:pPr>
    </w:p>
    <w:p w14:paraId="41992507" w14:textId="77777777" w:rsidR="000A75A5" w:rsidRPr="00E44095" w:rsidRDefault="000A75A5" w:rsidP="00E16E67">
      <w:pPr>
        <w:ind w:left="0" w:firstLine="0"/>
        <w:rPr>
          <w:szCs w:val="22"/>
        </w:rPr>
      </w:pPr>
      <w:r w:rsidRPr="00E44095">
        <w:rPr>
          <w:szCs w:val="22"/>
        </w:rPr>
        <w:t>Leczenie łagodnego do umiarkowanego bólu pooperacyjnego i stanów zapalnych po zabiegach chirurgicznych u kotów jak np. zabiegi ortopedyczne i zabiegi na tkankach miękkich.</w:t>
      </w:r>
    </w:p>
    <w:p w14:paraId="2B2E4F25" w14:textId="77777777" w:rsidR="00856676" w:rsidRPr="00E44095" w:rsidRDefault="00856676" w:rsidP="00E16E67">
      <w:pPr>
        <w:ind w:left="0" w:firstLine="0"/>
        <w:jc w:val="both"/>
        <w:rPr>
          <w:szCs w:val="22"/>
        </w:rPr>
      </w:pPr>
    </w:p>
    <w:p w14:paraId="2A9F0181" w14:textId="77777777" w:rsidR="00856676" w:rsidRPr="00E44095" w:rsidRDefault="00856676" w:rsidP="00E16E67">
      <w:pPr>
        <w:ind w:left="0" w:firstLine="0"/>
        <w:jc w:val="both"/>
        <w:rPr>
          <w:b/>
          <w:szCs w:val="22"/>
        </w:rPr>
      </w:pPr>
    </w:p>
    <w:p w14:paraId="31097B25" w14:textId="77777777" w:rsidR="00856676" w:rsidRPr="00E44095" w:rsidRDefault="00856676" w:rsidP="00E16E67">
      <w:pPr>
        <w:rPr>
          <w:b/>
          <w:szCs w:val="22"/>
        </w:rPr>
      </w:pPr>
      <w:r w:rsidRPr="00F14D76">
        <w:rPr>
          <w:b/>
          <w:szCs w:val="22"/>
          <w:highlight w:val="lightGray"/>
        </w:rPr>
        <w:t>5.</w:t>
      </w:r>
      <w:r w:rsidRPr="00E44095">
        <w:rPr>
          <w:b/>
          <w:szCs w:val="22"/>
        </w:rPr>
        <w:tab/>
        <w:t>PRZECIWWSKAZANIA</w:t>
      </w:r>
    </w:p>
    <w:p w14:paraId="53C606A5" w14:textId="77777777" w:rsidR="00856676" w:rsidRPr="00E44095" w:rsidRDefault="00856676" w:rsidP="00E16E67">
      <w:pPr>
        <w:ind w:left="0" w:firstLine="0"/>
        <w:rPr>
          <w:szCs w:val="22"/>
        </w:rPr>
      </w:pPr>
    </w:p>
    <w:p w14:paraId="6EF9B75D" w14:textId="77777777" w:rsidR="00856676" w:rsidRPr="00E44095" w:rsidRDefault="00856676" w:rsidP="00E16E67">
      <w:pPr>
        <w:ind w:left="0" w:firstLine="0"/>
        <w:rPr>
          <w:szCs w:val="22"/>
        </w:rPr>
      </w:pPr>
      <w:r w:rsidRPr="00E44095">
        <w:rPr>
          <w:szCs w:val="22"/>
        </w:rPr>
        <w:t xml:space="preserve">Nie stosować u samic ciężarnych i w okresie laktacji. </w:t>
      </w:r>
    </w:p>
    <w:p w14:paraId="7CFC594D" w14:textId="77777777" w:rsidR="00856676" w:rsidRPr="00E44095" w:rsidRDefault="00856676" w:rsidP="00E16E67">
      <w:pPr>
        <w:ind w:left="0" w:firstLine="0"/>
        <w:rPr>
          <w:szCs w:val="22"/>
        </w:rPr>
      </w:pPr>
      <w:r w:rsidRPr="00E44095">
        <w:rPr>
          <w:szCs w:val="22"/>
        </w:rPr>
        <w:t>Nie stosować u kotów</w:t>
      </w:r>
      <w:r w:rsidR="001D1935" w:rsidRPr="00E44095">
        <w:rPr>
          <w:szCs w:val="22"/>
        </w:rPr>
        <w:t xml:space="preserve"> </w:t>
      </w:r>
      <w:r w:rsidRPr="00E44095">
        <w:rPr>
          <w:szCs w:val="22"/>
        </w:rPr>
        <w:t xml:space="preserve">z objawami schorzeń przewodu pokarmowego takimi jak podrażnienie i krwawienie, u zwierząt z ograniczoną wydolnością wątroby, serca lub nerek, u zwierząt ze schorzeniami krwotocznymi. </w:t>
      </w:r>
    </w:p>
    <w:p w14:paraId="77FADC2D" w14:textId="3326B409" w:rsidR="00856676" w:rsidRPr="00E44095" w:rsidRDefault="00856676" w:rsidP="00E16E67">
      <w:pPr>
        <w:ind w:left="0" w:firstLine="0"/>
        <w:rPr>
          <w:szCs w:val="22"/>
        </w:rPr>
      </w:pPr>
      <w:r w:rsidRPr="00E44095">
        <w:rPr>
          <w:szCs w:val="22"/>
        </w:rPr>
        <w:t>Nie stosować w przypadk</w:t>
      </w:r>
      <w:r w:rsidR="004051DC">
        <w:rPr>
          <w:szCs w:val="22"/>
        </w:rPr>
        <w:t>ach</w:t>
      </w:r>
      <w:r w:rsidRPr="00E44095">
        <w:rPr>
          <w:szCs w:val="22"/>
        </w:rPr>
        <w:t xml:space="preserve"> nadwrażliwości na substancj</w:t>
      </w:r>
      <w:r w:rsidR="00B7054B">
        <w:rPr>
          <w:szCs w:val="22"/>
        </w:rPr>
        <w:t>ę</w:t>
      </w:r>
      <w:r w:rsidRPr="00E44095">
        <w:rPr>
          <w:szCs w:val="22"/>
        </w:rPr>
        <w:t xml:space="preserve"> czynną lub jakąkolwiek substancj</w:t>
      </w:r>
      <w:r w:rsidR="00B7054B">
        <w:rPr>
          <w:szCs w:val="22"/>
        </w:rPr>
        <w:t>ę</w:t>
      </w:r>
      <w:r w:rsidRPr="00E44095">
        <w:rPr>
          <w:szCs w:val="22"/>
        </w:rPr>
        <w:t xml:space="preserve"> pomocniczą.</w:t>
      </w:r>
    </w:p>
    <w:p w14:paraId="6DDD9844" w14:textId="77777777" w:rsidR="00856676" w:rsidRPr="00E44095" w:rsidRDefault="00C97B5F" w:rsidP="00E16E67">
      <w:pPr>
        <w:ind w:left="0" w:firstLine="0"/>
        <w:rPr>
          <w:szCs w:val="22"/>
        </w:rPr>
      </w:pPr>
      <w:r w:rsidRPr="00E44095">
        <w:rPr>
          <w:szCs w:val="22"/>
        </w:rPr>
        <w:t>Nie stosować u kotów</w:t>
      </w:r>
      <w:r w:rsidR="00856676" w:rsidRPr="00E44095">
        <w:rPr>
          <w:szCs w:val="22"/>
        </w:rPr>
        <w:t xml:space="preserve"> w wiek</w:t>
      </w:r>
      <w:r w:rsidRPr="00E44095">
        <w:rPr>
          <w:szCs w:val="22"/>
        </w:rPr>
        <w:t>u poniżej 6 tygodni życia</w:t>
      </w:r>
      <w:r w:rsidR="005876C6" w:rsidRPr="00E44095">
        <w:rPr>
          <w:szCs w:val="22"/>
        </w:rPr>
        <w:t xml:space="preserve"> ani u kotów o wadze poniżej 2</w:t>
      </w:r>
      <w:r w:rsidR="00947D8B" w:rsidRPr="00E44095">
        <w:rPr>
          <w:szCs w:val="22"/>
        </w:rPr>
        <w:t> </w:t>
      </w:r>
      <w:r w:rsidR="005876C6" w:rsidRPr="00E44095">
        <w:rPr>
          <w:szCs w:val="22"/>
        </w:rPr>
        <w:t>kg.</w:t>
      </w:r>
    </w:p>
    <w:p w14:paraId="69275486" w14:textId="77777777" w:rsidR="00F30BD9" w:rsidRDefault="00F30BD9" w:rsidP="00E16E67">
      <w:pPr>
        <w:rPr>
          <w:b/>
          <w:szCs w:val="22"/>
        </w:rPr>
      </w:pPr>
    </w:p>
    <w:p w14:paraId="24E28135" w14:textId="77777777" w:rsidR="00CF47D7" w:rsidRPr="00E44095" w:rsidRDefault="00CF47D7" w:rsidP="00E16E67">
      <w:pPr>
        <w:rPr>
          <w:b/>
          <w:szCs w:val="22"/>
        </w:rPr>
      </w:pPr>
    </w:p>
    <w:p w14:paraId="208390A5" w14:textId="77777777" w:rsidR="00856676" w:rsidRPr="00E44095" w:rsidRDefault="00856676" w:rsidP="006D70C1">
      <w:pPr>
        <w:keepNext/>
        <w:tabs>
          <w:tab w:val="left" w:pos="567"/>
        </w:tabs>
        <w:ind w:left="0" w:firstLine="0"/>
        <w:rPr>
          <w:b/>
          <w:szCs w:val="22"/>
        </w:rPr>
      </w:pPr>
      <w:r w:rsidRPr="00F14D76">
        <w:rPr>
          <w:b/>
          <w:szCs w:val="22"/>
          <w:highlight w:val="lightGray"/>
        </w:rPr>
        <w:lastRenderedPageBreak/>
        <w:t>6.</w:t>
      </w:r>
      <w:r w:rsidRPr="00E44095">
        <w:rPr>
          <w:b/>
          <w:szCs w:val="22"/>
        </w:rPr>
        <w:tab/>
        <w:t>DZIAŁANIA NIEPOŻĄDANE</w:t>
      </w:r>
    </w:p>
    <w:p w14:paraId="7250BADE" w14:textId="77777777" w:rsidR="00856676" w:rsidRPr="00E44095" w:rsidRDefault="00856676" w:rsidP="006D70C1">
      <w:pPr>
        <w:keepNext/>
        <w:ind w:left="0" w:firstLine="0"/>
        <w:rPr>
          <w:szCs w:val="22"/>
        </w:rPr>
      </w:pPr>
    </w:p>
    <w:p w14:paraId="0D02DACD" w14:textId="0343D9D8" w:rsidR="00F61114" w:rsidRDefault="00F61114" w:rsidP="00E16E67">
      <w:pPr>
        <w:ind w:left="0" w:firstLine="0"/>
        <w:rPr>
          <w:szCs w:val="22"/>
        </w:rPr>
      </w:pPr>
      <w:r>
        <w:rPr>
          <w:szCs w:val="22"/>
        </w:rPr>
        <w:t>D</w:t>
      </w:r>
      <w:r w:rsidR="003869C5" w:rsidRPr="00E44095">
        <w:rPr>
          <w:szCs w:val="22"/>
        </w:rPr>
        <w:t>ziałania niepożądane typowe dla niesterydowych środków przeciwzapalnych (NSAID) takie jak spadek apetytu, wymioty, biegunka, krwawienie z przewodu pokarmowego, letarg,</w:t>
      </w:r>
      <w:r w:rsidR="00426B87" w:rsidRPr="00E44095">
        <w:rPr>
          <w:szCs w:val="22"/>
        </w:rPr>
        <w:t xml:space="preserve"> </w:t>
      </w:r>
      <w:r w:rsidR="003869C5" w:rsidRPr="00E44095">
        <w:rPr>
          <w:szCs w:val="22"/>
        </w:rPr>
        <w:t>zaburzenia pracy nerek</w:t>
      </w:r>
      <w:r>
        <w:rPr>
          <w:szCs w:val="22"/>
        </w:rPr>
        <w:t xml:space="preserve"> były </w:t>
      </w:r>
      <w:r w:rsidRPr="00F61114">
        <w:rPr>
          <w:szCs w:val="22"/>
        </w:rPr>
        <w:t xml:space="preserve">bardzo rzadko zgłaszane w ramach badania bezpieczeństwa stosowania po wprowadzeniu do obrotu.  </w:t>
      </w:r>
    </w:p>
    <w:p w14:paraId="1E1DC7F1" w14:textId="7AEF2159" w:rsidR="004E0B53" w:rsidRPr="00E44095" w:rsidRDefault="00F61114" w:rsidP="00E16E67">
      <w:pPr>
        <w:ind w:left="0" w:firstLine="0"/>
        <w:rPr>
          <w:szCs w:val="22"/>
        </w:rPr>
      </w:pPr>
      <w:r>
        <w:rPr>
          <w:szCs w:val="22"/>
        </w:rPr>
        <w:t>W</w:t>
      </w:r>
      <w:r w:rsidR="00C42BEA">
        <w:rPr>
          <w:szCs w:val="22"/>
        </w:rPr>
        <w:t xml:space="preserve"> </w:t>
      </w:r>
      <w:r w:rsidR="003869C5" w:rsidRPr="00E44095">
        <w:rPr>
          <w:szCs w:val="22"/>
        </w:rPr>
        <w:t xml:space="preserve">bardzo rzadkich przypadkach </w:t>
      </w:r>
      <w:r w:rsidR="00C42BEA">
        <w:rPr>
          <w:szCs w:val="22"/>
        </w:rPr>
        <w:t xml:space="preserve">owrzodzenia przewodu pokarmowego i </w:t>
      </w:r>
      <w:r w:rsidR="003869C5" w:rsidRPr="00E44095">
        <w:rPr>
          <w:szCs w:val="22"/>
        </w:rPr>
        <w:t>zwiększenie aktywności enzymów wątrobowych</w:t>
      </w:r>
      <w:r w:rsidRPr="00666F53">
        <w:rPr>
          <w:szCs w:val="22"/>
        </w:rPr>
        <w:t>, były zgłaszane w ramach badania bezpieczeństwa stosowania po wprowadzeniu do obrotu</w:t>
      </w:r>
    </w:p>
    <w:p w14:paraId="778C349A" w14:textId="77777777" w:rsidR="00553A99" w:rsidRDefault="00553A99" w:rsidP="00E16E67">
      <w:pPr>
        <w:ind w:left="0" w:firstLine="0"/>
        <w:rPr>
          <w:szCs w:val="22"/>
        </w:rPr>
      </w:pPr>
    </w:p>
    <w:p w14:paraId="58CADFCB" w14:textId="77777777" w:rsidR="00856676" w:rsidRPr="00E44095" w:rsidRDefault="00856676" w:rsidP="00E16E67">
      <w:pPr>
        <w:ind w:left="0" w:firstLine="0"/>
        <w:rPr>
          <w:szCs w:val="22"/>
        </w:rPr>
      </w:pPr>
      <w:r w:rsidRPr="00E44095">
        <w:rPr>
          <w:szCs w:val="22"/>
        </w:rPr>
        <w:t xml:space="preserve">Te działania niepożądanemają w większości przypadków charakter przejściowy i zanikają po przerwaniu leczenia i tylko w bardzo rzadkich przypadkach prowadzą do poważnych i ciężkich komplikacji. </w:t>
      </w:r>
    </w:p>
    <w:p w14:paraId="79F865A7" w14:textId="77777777" w:rsidR="00856676" w:rsidRPr="00E44095" w:rsidRDefault="00856676" w:rsidP="00E16E67">
      <w:pPr>
        <w:rPr>
          <w:szCs w:val="22"/>
        </w:rPr>
      </w:pPr>
    </w:p>
    <w:p w14:paraId="6098C318" w14:textId="33514D81" w:rsidR="001275B2" w:rsidRPr="00E44095" w:rsidRDefault="001275B2" w:rsidP="001275B2">
      <w:pPr>
        <w:tabs>
          <w:tab w:val="left" w:pos="4140"/>
        </w:tabs>
        <w:ind w:left="0" w:firstLine="0"/>
        <w:rPr>
          <w:szCs w:val="22"/>
        </w:rPr>
      </w:pPr>
      <w:r>
        <w:rPr>
          <w:szCs w:val="22"/>
        </w:rPr>
        <w:t xml:space="preserve">Dane dotyczące bezpieczeństwa stosowania po wprowadzeniu do obrotu wykazały występowanie </w:t>
      </w:r>
      <w:r w:rsidRPr="00E44095">
        <w:rPr>
          <w:szCs w:val="22"/>
        </w:rPr>
        <w:t xml:space="preserve"> bardzo rzadkich przypadk</w:t>
      </w:r>
      <w:r>
        <w:rPr>
          <w:szCs w:val="22"/>
        </w:rPr>
        <w:t>ów reakcji anafilaktycznych,</w:t>
      </w:r>
      <w:r w:rsidRPr="00E44095">
        <w:rPr>
          <w:szCs w:val="22"/>
        </w:rPr>
        <w:t xml:space="preserve"> któr</w:t>
      </w:r>
      <w:r>
        <w:rPr>
          <w:szCs w:val="22"/>
        </w:rPr>
        <w:t>e</w:t>
      </w:r>
      <w:r w:rsidRPr="00E44095">
        <w:rPr>
          <w:szCs w:val="22"/>
        </w:rPr>
        <w:t xml:space="preserve"> należy leczyć objawowo.</w:t>
      </w:r>
    </w:p>
    <w:p w14:paraId="1FFEC660" w14:textId="77777777" w:rsidR="00305E33" w:rsidRPr="00E44095" w:rsidRDefault="00305E33" w:rsidP="00E16E67">
      <w:pPr>
        <w:rPr>
          <w:bCs/>
          <w:szCs w:val="22"/>
        </w:rPr>
      </w:pPr>
    </w:p>
    <w:p w14:paraId="0C0D24F3" w14:textId="77777777" w:rsidR="00305E33" w:rsidRPr="00E44095" w:rsidRDefault="00305E33" w:rsidP="00E16E67">
      <w:pPr>
        <w:rPr>
          <w:b/>
          <w:bCs/>
          <w:szCs w:val="22"/>
        </w:rPr>
      </w:pPr>
      <w:r w:rsidRPr="00E44095">
        <w:rPr>
          <w:bCs/>
          <w:szCs w:val="22"/>
        </w:rPr>
        <w:t>Częstotliwość występowania działań niepożądanych przedstawia się zgodnie z poniższą regułą</w:t>
      </w:r>
      <w:r w:rsidRPr="00E44095">
        <w:rPr>
          <w:b/>
          <w:bCs/>
          <w:szCs w:val="22"/>
        </w:rPr>
        <w:t>:</w:t>
      </w:r>
    </w:p>
    <w:p w14:paraId="6F4F2A1C" w14:textId="6ED58B0B"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 xml:space="preserve">bardzo często (więcej niż 1 na 10 </w:t>
      </w:r>
      <w:r w:rsidR="005F5C09">
        <w:rPr>
          <w:bCs/>
          <w:szCs w:val="22"/>
        </w:rPr>
        <w:t xml:space="preserve">leczonych </w:t>
      </w:r>
      <w:r w:rsidRPr="00E44095">
        <w:rPr>
          <w:bCs/>
          <w:szCs w:val="22"/>
        </w:rPr>
        <w:t xml:space="preserve">zwierząt wykazujących działanie(a) niepożądane) </w:t>
      </w:r>
    </w:p>
    <w:p w14:paraId="4B0F57FA" w14:textId="061501A3"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często (więcej niż 1</w:t>
      </w:r>
      <w:r w:rsidR="00032A56">
        <w:rPr>
          <w:bCs/>
          <w:szCs w:val="22"/>
        </w:rPr>
        <w:t>,</w:t>
      </w:r>
      <w:r w:rsidRPr="00E44095">
        <w:rPr>
          <w:bCs/>
          <w:szCs w:val="22"/>
        </w:rPr>
        <w:t xml:space="preserve"> ale mniej niż 10 na 100</w:t>
      </w:r>
      <w:r w:rsidR="005F5C09" w:rsidRPr="00E44095">
        <w:rPr>
          <w:bCs/>
          <w:szCs w:val="22"/>
        </w:rPr>
        <w:t xml:space="preserve"> </w:t>
      </w:r>
      <w:r w:rsidR="005F5C09">
        <w:rPr>
          <w:bCs/>
          <w:szCs w:val="22"/>
        </w:rPr>
        <w:t>leczonych</w:t>
      </w:r>
      <w:r w:rsidRPr="00E44095">
        <w:rPr>
          <w:bCs/>
          <w:szCs w:val="22"/>
        </w:rPr>
        <w:t xml:space="preserve"> zwierząt)</w:t>
      </w:r>
    </w:p>
    <w:p w14:paraId="26AEE990" w14:textId="6A3777B6"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niezbyt często (więcej niż 1</w:t>
      </w:r>
      <w:r w:rsidR="00032A56">
        <w:rPr>
          <w:bCs/>
          <w:szCs w:val="22"/>
        </w:rPr>
        <w:t>,</w:t>
      </w:r>
      <w:r w:rsidRPr="00E44095">
        <w:rPr>
          <w:bCs/>
          <w:szCs w:val="22"/>
        </w:rPr>
        <w:t xml:space="preserve"> ale mniej niż 10 na 1000</w:t>
      </w:r>
      <w:r w:rsidR="005F5C09" w:rsidRPr="00E44095">
        <w:rPr>
          <w:bCs/>
          <w:szCs w:val="22"/>
        </w:rPr>
        <w:t xml:space="preserve"> </w:t>
      </w:r>
      <w:r w:rsidR="005F5C09">
        <w:rPr>
          <w:bCs/>
          <w:szCs w:val="22"/>
        </w:rPr>
        <w:t>leczonych</w:t>
      </w:r>
      <w:r w:rsidRPr="00E44095">
        <w:rPr>
          <w:bCs/>
          <w:szCs w:val="22"/>
        </w:rPr>
        <w:t xml:space="preserve"> zwierząt)</w:t>
      </w:r>
    </w:p>
    <w:p w14:paraId="1F4307B1" w14:textId="170B32A8"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rzadko (więcej niż 1</w:t>
      </w:r>
      <w:r w:rsidR="00032A56">
        <w:rPr>
          <w:bCs/>
          <w:szCs w:val="22"/>
        </w:rPr>
        <w:t>,</w:t>
      </w:r>
      <w:r w:rsidRPr="00E44095">
        <w:rPr>
          <w:bCs/>
          <w:szCs w:val="22"/>
        </w:rPr>
        <w:t xml:space="preserve"> ale mniej niż 10 na 10</w:t>
      </w:r>
      <w:r w:rsidR="00032A56">
        <w:rPr>
          <w:bCs/>
          <w:szCs w:val="22"/>
        </w:rPr>
        <w:t xml:space="preserve"> </w:t>
      </w:r>
      <w:r w:rsidRPr="00E44095">
        <w:rPr>
          <w:bCs/>
          <w:szCs w:val="22"/>
        </w:rPr>
        <w:t xml:space="preserve">000 </w:t>
      </w:r>
      <w:r w:rsidR="005F5C09">
        <w:rPr>
          <w:bCs/>
          <w:szCs w:val="22"/>
        </w:rPr>
        <w:t xml:space="preserve">leczonych </w:t>
      </w:r>
      <w:r w:rsidRPr="00E44095">
        <w:rPr>
          <w:bCs/>
          <w:szCs w:val="22"/>
        </w:rPr>
        <w:t>zwierząt)</w:t>
      </w:r>
    </w:p>
    <w:p w14:paraId="698AC4A0" w14:textId="432A1E59" w:rsidR="00305E33" w:rsidRPr="00E44095" w:rsidRDefault="00305E33" w:rsidP="00E16E67">
      <w:pPr>
        <w:rPr>
          <w:bCs/>
          <w:szCs w:val="22"/>
        </w:rPr>
      </w:pPr>
      <w:r w:rsidRPr="00E44095">
        <w:rPr>
          <w:bCs/>
          <w:szCs w:val="22"/>
        </w:rPr>
        <w:t>-</w:t>
      </w:r>
      <w:r w:rsidR="000E1CE8">
        <w:rPr>
          <w:bCs/>
          <w:szCs w:val="22"/>
        </w:rPr>
        <w:t xml:space="preserve"> </w:t>
      </w:r>
      <w:r w:rsidRPr="00E44095">
        <w:rPr>
          <w:bCs/>
          <w:szCs w:val="22"/>
        </w:rPr>
        <w:t>bardzo rzadko (mniej niż 1 na 10</w:t>
      </w:r>
      <w:r w:rsidR="00032A56">
        <w:rPr>
          <w:bCs/>
          <w:szCs w:val="22"/>
        </w:rPr>
        <w:t xml:space="preserve"> </w:t>
      </w:r>
      <w:r w:rsidRPr="00E44095">
        <w:rPr>
          <w:bCs/>
          <w:szCs w:val="22"/>
        </w:rPr>
        <w:t xml:space="preserve">000 </w:t>
      </w:r>
      <w:r w:rsidR="005F5C09">
        <w:rPr>
          <w:bCs/>
          <w:szCs w:val="22"/>
        </w:rPr>
        <w:t xml:space="preserve">leczonych </w:t>
      </w:r>
      <w:r w:rsidRPr="00E44095">
        <w:rPr>
          <w:bCs/>
          <w:szCs w:val="22"/>
        </w:rPr>
        <w:t>zwierząt</w:t>
      </w:r>
      <w:r w:rsidR="00032A56">
        <w:rPr>
          <w:bCs/>
          <w:szCs w:val="22"/>
        </w:rPr>
        <w:t>,</w:t>
      </w:r>
      <w:r w:rsidRPr="00E44095">
        <w:rPr>
          <w:bCs/>
          <w:szCs w:val="22"/>
        </w:rPr>
        <w:t xml:space="preserve"> włączając pojedyncze raporty).</w:t>
      </w:r>
    </w:p>
    <w:p w14:paraId="0BA6183A" w14:textId="77777777" w:rsidR="00856676" w:rsidRPr="00E44095" w:rsidRDefault="00856676" w:rsidP="00E16E67">
      <w:pPr>
        <w:rPr>
          <w:szCs w:val="22"/>
        </w:rPr>
      </w:pPr>
    </w:p>
    <w:p w14:paraId="7DFC2456" w14:textId="6B29D1CD" w:rsidR="00856676" w:rsidRPr="00E44095" w:rsidRDefault="005F5C09" w:rsidP="000C42C0">
      <w:pPr>
        <w:ind w:left="0" w:firstLine="0"/>
        <w:rPr>
          <w:szCs w:val="22"/>
          <w:u w:val="single"/>
        </w:rPr>
      </w:pPr>
      <w:r w:rsidRPr="00E44095">
        <w:rPr>
          <w:szCs w:val="22"/>
        </w:rPr>
        <w:t xml:space="preserve">W </w:t>
      </w:r>
      <w:r>
        <w:rPr>
          <w:szCs w:val="22"/>
        </w:rPr>
        <w:t>razie</w:t>
      </w:r>
      <w:r w:rsidRPr="00E44095">
        <w:rPr>
          <w:szCs w:val="22"/>
        </w:rPr>
        <w:t xml:space="preserve"> zaobserwowania </w:t>
      </w:r>
      <w:r>
        <w:rPr>
          <w:szCs w:val="22"/>
        </w:rPr>
        <w:t>działań niepożądanych</w:t>
      </w:r>
      <w:r w:rsidR="004051DC">
        <w:rPr>
          <w:szCs w:val="22"/>
        </w:rPr>
        <w:t xml:space="preserve">, </w:t>
      </w:r>
      <w:r>
        <w:rPr>
          <w:szCs w:val="22"/>
        </w:rPr>
        <w:t xml:space="preserve">również </w:t>
      </w:r>
      <w:r w:rsidRPr="00E44095">
        <w:rPr>
          <w:szCs w:val="22"/>
        </w:rPr>
        <w:t xml:space="preserve">niewymienionych w ulotce informacyjnej, </w:t>
      </w:r>
      <w:r>
        <w:rPr>
          <w:szCs w:val="22"/>
        </w:rPr>
        <w:t xml:space="preserve">lub w przypadku podejrzenia braku działania produktu, </w:t>
      </w:r>
      <w:r w:rsidR="003B504A">
        <w:rPr>
          <w:szCs w:val="22"/>
        </w:rPr>
        <w:t>poinformuj</w:t>
      </w:r>
      <w:r>
        <w:rPr>
          <w:szCs w:val="22"/>
        </w:rPr>
        <w:t xml:space="preserve">o tym lekarza </w:t>
      </w:r>
      <w:r w:rsidRPr="00E44095">
        <w:rPr>
          <w:szCs w:val="22"/>
        </w:rPr>
        <w:t>weterynarii.</w:t>
      </w:r>
    </w:p>
    <w:p w14:paraId="4D0AEB15" w14:textId="77777777" w:rsidR="00856676" w:rsidRDefault="00856676" w:rsidP="00E16E67">
      <w:pPr>
        <w:rPr>
          <w:szCs w:val="22"/>
          <w:u w:val="single"/>
        </w:rPr>
      </w:pPr>
    </w:p>
    <w:p w14:paraId="36E95793" w14:textId="77777777" w:rsidR="000C42C0" w:rsidRPr="00E44095" w:rsidRDefault="000C42C0" w:rsidP="00E16E67">
      <w:pPr>
        <w:rPr>
          <w:szCs w:val="22"/>
          <w:u w:val="single"/>
        </w:rPr>
      </w:pPr>
    </w:p>
    <w:p w14:paraId="30D17F2A" w14:textId="77777777" w:rsidR="00856676" w:rsidRPr="00E44095" w:rsidRDefault="00856676" w:rsidP="00E16E67">
      <w:pPr>
        <w:rPr>
          <w:b/>
          <w:szCs w:val="22"/>
        </w:rPr>
      </w:pPr>
      <w:r w:rsidRPr="00F14D76">
        <w:rPr>
          <w:b/>
          <w:szCs w:val="22"/>
          <w:highlight w:val="lightGray"/>
        </w:rPr>
        <w:t>7.</w:t>
      </w:r>
      <w:r w:rsidRPr="00E44095">
        <w:rPr>
          <w:b/>
          <w:szCs w:val="22"/>
        </w:rPr>
        <w:tab/>
        <w:t>DOCELOWE GATUNKI ZWIERZĄT</w:t>
      </w:r>
    </w:p>
    <w:p w14:paraId="70084326" w14:textId="77777777" w:rsidR="00856676" w:rsidRPr="00E44095" w:rsidRDefault="00856676" w:rsidP="00E16E67">
      <w:pPr>
        <w:rPr>
          <w:szCs w:val="22"/>
        </w:rPr>
      </w:pPr>
    </w:p>
    <w:p w14:paraId="0805014B" w14:textId="77777777" w:rsidR="00856676" w:rsidRPr="00E44095" w:rsidRDefault="00856676" w:rsidP="00E16E67">
      <w:pPr>
        <w:rPr>
          <w:szCs w:val="22"/>
        </w:rPr>
      </w:pPr>
      <w:r w:rsidRPr="00E44095">
        <w:rPr>
          <w:szCs w:val="22"/>
        </w:rPr>
        <w:t>Koty</w:t>
      </w:r>
    </w:p>
    <w:p w14:paraId="430F50B8" w14:textId="77777777" w:rsidR="00856676" w:rsidRPr="00E44095" w:rsidRDefault="00856676" w:rsidP="00E16E67">
      <w:pPr>
        <w:rPr>
          <w:szCs w:val="22"/>
        </w:rPr>
      </w:pPr>
    </w:p>
    <w:p w14:paraId="3D987EB5" w14:textId="77777777" w:rsidR="00856676" w:rsidRPr="00E44095" w:rsidRDefault="00856676" w:rsidP="00E16E67">
      <w:pPr>
        <w:rPr>
          <w:szCs w:val="22"/>
        </w:rPr>
      </w:pPr>
    </w:p>
    <w:p w14:paraId="1E41B3C2" w14:textId="77777777" w:rsidR="00856676" w:rsidRPr="00E44095" w:rsidRDefault="00856676" w:rsidP="00E16E67">
      <w:pPr>
        <w:rPr>
          <w:b/>
          <w:bCs/>
          <w:szCs w:val="22"/>
        </w:rPr>
      </w:pPr>
      <w:r w:rsidRPr="00F14D76">
        <w:rPr>
          <w:b/>
          <w:szCs w:val="22"/>
          <w:highlight w:val="lightGray"/>
        </w:rPr>
        <w:t>8.</w:t>
      </w:r>
      <w:r w:rsidRPr="00E44095">
        <w:rPr>
          <w:b/>
          <w:szCs w:val="22"/>
        </w:rPr>
        <w:tab/>
      </w:r>
      <w:r w:rsidRPr="00E44095">
        <w:rPr>
          <w:b/>
          <w:bCs/>
          <w:szCs w:val="22"/>
        </w:rPr>
        <w:t xml:space="preserve">DAWKOWANIE </w:t>
      </w:r>
      <w:smartTag w:uri="urn:schemas-microsoft-com:office:smarttags" w:element="stockticker">
        <w:r w:rsidRPr="00E44095">
          <w:rPr>
            <w:b/>
            <w:bCs/>
            <w:szCs w:val="22"/>
          </w:rPr>
          <w:t>DLA</w:t>
        </w:r>
      </w:smartTag>
      <w:r w:rsidRPr="00E44095">
        <w:rPr>
          <w:b/>
          <w:bCs/>
          <w:szCs w:val="22"/>
        </w:rPr>
        <w:t xml:space="preserve"> KAŻDEGO GATUNKU, DROGA (-I) I SPOSÓB PODANIA </w:t>
      </w:r>
    </w:p>
    <w:p w14:paraId="5999D053" w14:textId="77777777" w:rsidR="00856676" w:rsidRPr="00E44095" w:rsidRDefault="00856676" w:rsidP="00E16E67">
      <w:pPr>
        <w:rPr>
          <w:b/>
          <w:bCs/>
          <w:szCs w:val="22"/>
        </w:rPr>
      </w:pPr>
    </w:p>
    <w:p w14:paraId="7CD9D87D" w14:textId="77777777" w:rsidR="00856676" w:rsidRPr="00E44095" w:rsidRDefault="00856676" w:rsidP="00E16E67">
      <w:pPr>
        <w:ind w:left="0" w:firstLine="0"/>
        <w:rPr>
          <w:szCs w:val="22"/>
        </w:rPr>
      </w:pPr>
      <w:r w:rsidRPr="00E44095">
        <w:rPr>
          <w:szCs w:val="22"/>
        </w:rPr>
        <w:t xml:space="preserve">Pojedyncze wstrzyknięcie podskórne w dawce </w:t>
      </w:r>
      <w:r w:rsidR="00023B48">
        <w:rPr>
          <w:szCs w:val="22"/>
        </w:rPr>
        <w:t>0,</w:t>
      </w:r>
      <w:r w:rsidRPr="00E44095">
        <w:rPr>
          <w:szCs w:val="22"/>
        </w:rPr>
        <w:t xml:space="preserve">2 mg meloksykamu /kg masy ciała (t.j. </w:t>
      </w:r>
      <w:r w:rsidR="00023B48">
        <w:rPr>
          <w:szCs w:val="22"/>
        </w:rPr>
        <w:t>0,</w:t>
      </w:r>
      <w:r w:rsidRPr="00E44095">
        <w:rPr>
          <w:szCs w:val="22"/>
        </w:rPr>
        <w:t xml:space="preserve">1 ml/kg masy ciała) przed zabiegiem np. podczas wprowadzania do znieczulenia. </w:t>
      </w:r>
    </w:p>
    <w:p w14:paraId="4C533988" w14:textId="77777777" w:rsidR="00856676" w:rsidRPr="00E44095" w:rsidRDefault="00856676" w:rsidP="00E16E67">
      <w:pPr>
        <w:ind w:left="0" w:firstLine="0"/>
        <w:rPr>
          <w:szCs w:val="22"/>
        </w:rPr>
      </w:pPr>
      <w:r w:rsidRPr="00E44095">
        <w:rPr>
          <w:szCs w:val="22"/>
        </w:rPr>
        <w:t xml:space="preserve">Leczenie można kontynuować do pięciu kolejnych dni, podając po podaniu dawki początkowej, kolejną dawkę Metacam 0,5 mg/ml </w:t>
      </w:r>
      <w:r w:rsidR="00947D8B" w:rsidRPr="00E44095">
        <w:rPr>
          <w:szCs w:val="22"/>
        </w:rPr>
        <w:t>w wysokości 0,05 mg meloksykamu</w:t>
      </w:r>
      <w:r w:rsidRPr="00E44095">
        <w:rPr>
          <w:szCs w:val="22"/>
        </w:rPr>
        <w:t>/</w:t>
      </w:r>
      <w:r w:rsidR="00947D8B" w:rsidRPr="00E44095">
        <w:rPr>
          <w:szCs w:val="22"/>
        </w:rPr>
        <w:t> </w:t>
      </w:r>
      <w:r w:rsidRPr="00E44095">
        <w:rPr>
          <w:szCs w:val="22"/>
        </w:rPr>
        <w:t>kg. m.c. w odstępach 24-godzinnych.</w:t>
      </w:r>
    </w:p>
    <w:p w14:paraId="2FD2F5A4" w14:textId="77777777" w:rsidR="00856676" w:rsidRPr="00E44095" w:rsidRDefault="00856676" w:rsidP="00E16E67">
      <w:pPr>
        <w:ind w:left="0" w:firstLine="0"/>
        <w:rPr>
          <w:szCs w:val="22"/>
        </w:rPr>
      </w:pPr>
    </w:p>
    <w:p w14:paraId="4B26693F" w14:textId="77777777" w:rsidR="00856676" w:rsidRPr="00E44095" w:rsidRDefault="00856676" w:rsidP="00E16E67">
      <w:pPr>
        <w:autoSpaceDE w:val="0"/>
        <w:autoSpaceDN w:val="0"/>
        <w:adjustRightInd w:val="0"/>
        <w:ind w:left="0" w:firstLine="0"/>
        <w:rPr>
          <w:szCs w:val="22"/>
        </w:rPr>
      </w:pPr>
      <w:r w:rsidRPr="00E44095">
        <w:rPr>
          <w:szCs w:val="22"/>
        </w:rPr>
        <w:t>Wykazano, że pojedyncze podskórne wstrzyknięcie 0,3 mg meloksykamu/kg m.c. (tj. 0,15 ml/kg m.c.)</w:t>
      </w:r>
      <w:r w:rsidR="00A653B5" w:rsidRPr="00E44095">
        <w:rPr>
          <w:szCs w:val="22"/>
        </w:rPr>
        <w:t xml:space="preserve"> </w:t>
      </w:r>
      <w:r w:rsidRPr="00E44095">
        <w:rPr>
          <w:szCs w:val="22"/>
        </w:rPr>
        <w:t xml:space="preserve">jest bezpieczne i skuteczne w celu zmniejszenia bólu pooperacyjnego i stanu zapalnego. </w:t>
      </w:r>
    </w:p>
    <w:p w14:paraId="1BA07978" w14:textId="77777777" w:rsidR="00856676" w:rsidRPr="00E44095" w:rsidRDefault="00856676" w:rsidP="00E16E67">
      <w:pPr>
        <w:ind w:left="0" w:firstLine="0"/>
        <w:rPr>
          <w:szCs w:val="22"/>
        </w:rPr>
      </w:pPr>
      <w:r w:rsidRPr="00E44095">
        <w:rPr>
          <w:szCs w:val="22"/>
        </w:rPr>
        <w:t>Postępowanie takie powinno być rozważone u kotów poddanych zabiegowi chirurgicznemu w</w:t>
      </w:r>
      <w:r w:rsidR="00A653B5" w:rsidRPr="00E44095">
        <w:rPr>
          <w:szCs w:val="22"/>
        </w:rPr>
        <w:t xml:space="preserve"> </w:t>
      </w:r>
      <w:r w:rsidRPr="00E44095">
        <w:rPr>
          <w:szCs w:val="22"/>
        </w:rPr>
        <w:t>przypadku gdy nie można zastosować leczenia doustnego (np. u dzikich kotów). W takim przypadku</w:t>
      </w:r>
      <w:r w:rsidR="00A653B5" w:rsidRPr="00E44095">
        <w:rPr>
          <w:szCs w:val="22"/>
        </w:rPr>
        <w:t xml:space="preserve"> </w:t>
      </w:r>
      <w:r w:rsidRPr="00E44095">
        <w:rPr>
          <w:szCs w:val="22"/>
        </w:rPr>
        <w:t>nie należy podawać produktu leczniczego droga doustną.</w:t>
      </w:r>
    </w:p>
    <w:p w14:paraId="7660B36D" w14:textId="77777777" w:rsidR="00856676" w:rsidRPr="00E44095" w:rsidRDefault="00856676" w:rsidP="00E16E67">
      <w:pPr>
        <w:rPr>
          <w:szCs w:val="22"/>
        </w:rPr>
      </w:pPr>
    </w:p>
    <w:p w14:paraId="76D05DB2" w14:textId="77777777" w:rsidR="00856676" w:rsidRPr="00E44095" w:rsidRDefault="00856676" w:rsidP="00E16E67">
      <w:pPr>
        <w:rPr>
          <w:szCs w:val="22"/>
        </w:rPr>
      </w:pPr>
    </w:p>
    <w:p w14:paraId="32A774AB" w14:textId="77777777" w:rsidR="00856676" w:rsidRPr="00E44095" w:rsidRDefault="00856676" w:rsidP="00E16E67">
      <w:pPr>
        <w:rPr>
          <w:szCs w:val="22"/>
        </w:rPr>
      </w:pPr>
      <w:r w:rsidRPr="00F14D76">
        <w:rPr>
          <w:b/>
          <w:szCs w:val="22"/>
          <w:highlight w:val="lightGray"/>
        </w:rPr>
        <w:t>9.</w:t>
      </w:r>
      <w:r w:rsidRPr="00E44095">
        <w:rPr>
          <w:b/>
          <w:szCs w:val="22"/>
        </w:rPr>
        <w:tab/>
      </w:r>
      <w:r w:rsidRPr="00E44095">
        <w:rPr>
          <w:b/>
          <w:bCs/>
          <w:szCs w:val="22"/>
        </w:rPr>
        <w:t xml:space="preserve">ZALECENIA </w:t>
      </w:r>
      <w:smartTag w:uri="urn:schemas-microsoft-com:office:smarttags" w:element="stockticker">
        <w:r w:rsidRPr="00E44095">
          <w:rPr>
            <w:b/>
            <w:bCs/>
            <w:szCs w:val="22"/>
          </w:rPr>
          <w:t>DLA</w:t>
        </w:r>
      </w:smartTag>
      <w:r w:rsidRPr="00E44095">
        <w:rPr>
          <w:b/>
          <w:bCs/>
          <w:szCs w:val="22"/>
        </w:rPr>
        <w:t xml:space="preserve"> PRAWIDŁOWEGO PODANIA</w:t>
      </w:r>
    </w:p>
    <w:p w14:paraId="5D339977" w14:textId="77777777" w:rsidR="00856676" w:rsidRPr="00E44095" w:rsidRDefault="00856676" w:rsidP="00E16E67">
      <w:pPr>
        <w:ind w:left="0" w:firstLine="0"/>
        <w:rPr>
          <w:szCs w:val="22"/>
        </w:rPr>
      </w:pPr>
    </w:p>
    <w:p w14:paraId="1F933FCD" w14:textId="77777777" w:rsidR="00856676" w:rsidRPr="00E44095" w:rsidRDefault="00856676" w:rsidP="00E16E67">
      <w:pPr>
        <w:ind w:left="0" w:firstLine="0"/>
        <w:rPr>
          <w:szCs w:val="22"/>
        </w:rPr>
      </w:pPr>
      <w:r w:rsidRPr="00E44095">
        <w:rPr>
          <w:szCs w:val="22"/>
        </w:rPr>
        <w:t xml:space="preserve">Szczególną uwagę należy zwrócić na dokładność dawkowania. </w:t>
      </w:r>
    </w:p>
    <w:p w14:paraId="6F035F94" w14:textId="6963B0A0" w:rsidR="00856676" w:rsidRPr="00E44095" w:rsidRDefault="00856676" w:rsidP="00E16E67">
      <w:pPr>
        <w:rPr>
          <w:szCs w:val="22"/>
        </w:rPr>
      </w:pPr>
      <w:r w:rsidRPr="00E44095">
        <w:rPr>
          <w:szCs w:val="22"/>
        </w:rPr>
        <w:t xml:space="preserve">Unikać </w:t>
      </w:r>
      <w:r w:rsidR="004051DC">
        <w:rPr>
          <w:szCs w:val="22"/>
        </w:rPr>
        <w:t>zanieczyszczenia leku</w:t>
      </w:r>
      <w:r w:rsidR="004051DC" w:rsidRPr="00E44095">
        <w:rPr>
          <w:szCs w:val="22"/>
        </w:rPr>
        <w:t xml:space="preserve"> </w:t>
      </w:r>
      <w:r w:rsidRPr="00E44095">
        <w:rPr>
          <w:szCs w:val="22"/>
        </w:rPr>
        <w:t>podczas stosowania.</w:t>
      </w:r>
    </w:p>
    <w:p w14:paraId="6F76B53C" w14:textId="77777777" w:rsidR="00856676" w:rsidRPr="00E44095" w:rsidRDefault="00856676" w:rsidP="00E16E67">
      <w:pPr>
        <w:rPr>
          <w:szCs w:val="22"/>
        </w:rPr>
      </w:pPr>
    </w:p>
    <w:p w14:paraId="3813C465" w14:textId="77777777" w:rsidR="00856676" w:rsidRPr="00E44095" w:rsidRDefault="00856676" w:rsidP="00E16E67">
      <w:pPr>
        <w:rPr>
          <w:szCs w:val="22"/>
        </w:rPr>
      </w:pPr>
    </w:p>
    <w:p w14:paraId="69622B6F" w14:textId="77777777" w:rsidR="00856676" w:rsidRPr="00E44095" w:rsidRDefault="00856676" w:rsidP="00E16E67">
      <w:pPr>
        <w:rPr>
          <w:b/>
          <w:szCs w:val="22"/>
        </w:rPr>
      </w:pPr>
      <w:r w:rsidRPr="00F14D76">
        <w:rPr>
          <w:b/>
          <w:szCs w:val="22"/>
          <w:highlight w:val="lightGray"/>
        </w:rPr>
        <w:t>10.</w:t>
      </w:r>
      <w:r w:rsidRPr="00E44095">
        <w:rPr>
          <w:b/>
          <w:szCs w:val="22"/>
        </w:rPr>
        <w:tab/>
        <w:t>OKRES</w:t>
      </w:r>
      <w:r w:rsidR="00B1280F">
        <w:rPr>
          <w:b/>
          <w:szCs w:val="22"/>
        </w:rPr>
        <w:t>(Y)</w:t>
      </w:r>
      <w:r w:rsidRPr="00E44095">
        <w:rPr>
          <w:b/>
          <w:szCs w:val="22"/>
        </w:rPr>
        <w:t xml:space="preserve"> KARENCJI</w:t>
      </w:r>
    </w:p>
    <w:p w14:paraId="76292BDF" w14:textId="77777777" w:rsidR="00856676" w:rsidRPr="00E44095" w:rsidRDefault="00856676" w:rsidP="00E16E67">
      <w:pPr>
        <w:rPr>
          <w:szCs w:val="22"/>
        </w:rPr>
      </w:pPr>
    </w:p>
    <w:p w14:paraId="2484EF18" w14:textId="77777777" w:rsidR="00856676" w:rsidRPr="00E44095" w:rsidRDefault="00856676" w:rsidP="00E16E67">
      <w:pPr>
        <w:rPr>
          <w:szCs w:val="22"/>
        </w:rPr>
      </w:pPr>
      <w:r w:rsidRPr="00E44095">
        <w:rPr>
          <w:szCs w:val="22"/>
        </w:rPr>
        <w:t>Nie dotyczy</w:t>
      </w:r>
    </w:p>
    <w:p w14:paraId="1AD5208C" w14:textId="77777777" w:rsidR="00856676" w:rsidRPr="00E44095" w:rsidRDefault="00856676" w:rsidP="00E16E67">
      <w:pPr>
        <w:rPr>
          <w:szCs w:val="22"/>
        </w:rPr>
      </w:pPr>
    </w:p>
    <w:p w14:paraId="7D4E5081" w14:textId="77777777" w:rsidR="004C5E07" w:rsidRDefault="004C5E07" w:rsidP="00E16E67">
      <w:pPr>
        <w:rPr>
          <w:b/>
          <w:szCs w:val="22"/>
        </w:rPr>
      </w:pPr>
    </w:p>
    <w:p w14:paraId="4073672A" w14:textId="77777777" w:rsidR="00856676" w:rsidRPr="00E44095" w:rsidRDefault="00856676" w:rsidP="00500664">
      <w:pPr>
        <w:widowControl w:val="0"/>
        <w:rPr>
          <w:b/>
          <w:szCs w:val="22"/>
        </w:rPr>
      </w:pPr>
      <w:r w:rsidRPr="00F14D76">
        <w:rPr>
          <w:b/>
          <w:szCs w:val="22"/>
          <w:highlight w:val="lightGray"/>
        </w:rPr>
        <w:t>11.</w:t>
      </w:r>
      <w:r w:rsidRPr="00E44095">
        <w:rPr>
          <w:b/>
          <w:szCs w:val="22"/>
        </w:rPr>
        <w:tab/>
      </w:r>
      <w:r w:rsidR="006B3658" w:rsidRPr="00E44095">
        <w:rPr>
          <w:b/>
          <w:bCs/>
          <w:szCs w:val="22"/>
        </w:rPr>
        <w:t xml:space="preserve">SPECJALNE </w:t>
      </w:r>
      <w:r w:rsidRPr="00E44095">
        <w:rPr>
          <w:b/>
          <w:szCs w:val="22"/>
        </w:rPr>
        <w:t xml:space="preserve">ŚRODKI OSTROŻNOŚCI </w:t>
      </w:r>
      <w:r w:rsidR="00CE4F1E" w:rsidRPr="00E44095">
        <w:rPr>
          <w:b/>
          <w:szCs w:val="22"/>
        </w:rPr>
        <w:t>PODCZAS PRZECHOWYWANIA</w:t>
      </w:r>
    </w:p>
    <w:p w14:paraId="26498B4E" w14:textId="77777777" w:rsidR="00856676" w:rsidRPr="00E44095" w:rsidRDefault="00856676" w:rsidP="00500664">
      <w:pPr>
        <w:widowControl w:val="0"/>
        <w:rPr>
          <w:szCs w:val="22"/>
        </w:rPr>
      </w:pPr>
    </w:p>
    <w:p w14:paraId="6E71E907" w14:textId="41B87581" w:rsidR="00856676" w:rsidRPr="00E44095" w:rsidRDefault="00856676" w:rsidP="00E16E67">
      <w:pPr>
        <w:rPr>
          <w:szCs w:val="22"/>
        </w:rPr>
      </w:pPr>
      <w:r w:rsidRPr="00E44095">
        <w:rPr>
          <w:szCs w:val="22"/>
        </w:rPr>
        <w:t xml:space="preserve">Przechowywać w miejscu </w:t>
      </w:r>
      <w:r w:rsidR="00CE4F1E" w:rsidRPr="00E44095">
        <w:rPr>
          <w:szCs w:val="22"/>
        </w:rPr>
        <w:t xml:space="preserve">niewidocznym i </w:t>
      </w:r>
      <w:r w:rsidRPr="00E44095">
        <w:rPr>
          <w:szCs w:val="22"/>
        </w:rPr>
        <w:t>niedostępnym dla dzieci.</w:t>
      </w:r>
    </w:p>
    <w:p w14:paraId="2305AC81" w14:textId="307BEB74" w:rsidR="00856676" w:rsidRPr="00E44095" w:rsidRDefault="00856676" w:rsidP="00E16E67">
      <w:pPr>
        <w:rPr>
          <w:noProof/>
          <w:szCs w:val="22"/>
        </w:rPr>
      </w:pPr>
      <w:r w:rsidRPr="00E44095">
        <w:rPr>
          <w:noProof/>
          <w:szCs w:val="22"/>
        </w:rPr>
        <w:t xml:space="preserve">Brak </w:t>
      </w:r>
      <w:r w:rsidR="003E47E0">
        <w:rPr>
          <w:noProof/>
          <w:szCs w:val="22"/>
        </w:rPr>
        <w:t>specjalnych</w:t>
      </w:r>
      <w:r w:rsidR="003E47E0" w:rsidRPr="00DA7247">
        <w:rPr>
          <w:noProof/>
          <w:szCs w:val="22"/>
        </w:rPr>
        <w:t xml:space="preserve"> </w:t>
      </w:r>
      <w:r w:rsidRPr="00E44095">
        <w:rPr>
          <w:noProof/>
          <w:szCs w:val="22"/>
        </w:rPr>
        <w:t>środków ostrożności dotyczących temperatury przechowywania produktu</w:t>
      </w:r>
    </w:p>
    <w:p w14:paraId="2BB78730" w14:textId="77777777" w:rsidR="00856676" w:rsidRPr="00E44095" w:rsidRDefault="00856676" w:rsidP="00E16E67">
      <w:pPr>
        <w:rPr>
          <w:szCs w:val="22"/>
        </w:rPr>
      </w:pPr>
      <w:r w:rsidRPr="00E44095">
        <w:rPr>
          <w:noProof/>
          <w:szCs w:val="22"/>
        </w:rPr>
        <w:t>leczniczego.</w:t>
      </w:r>
    </w:p>
    <w:p w14:paraId="3ACA0A5D" w14:textId="77777777" w:rsidR="00856676" w:rsidRPr="00E44095" w:rsidRDefault="00856676" w:rsidP="00E16E67">
      <w:pPr>
        <w:rPr>
          <w:szCs w:val="22"/>
        </w:rPr>
      </w:pPr>
      <w:r w:rsidRPr="00E44095">
        <w:rPr>
          <w:noProof/>
          <w:szCs w:val="22"/>
        </w:rPr>
        <w:t xml:space="preserve">Okres </w:t>
      </w:r>
      <w:r w:rsidR="00CE4F1E" w:rsidRPr="00E44095">
        <w:rPr>
          <w:noProof/>
          <w:szCs w:val="22"/>
        </w:rPr>
        <w:t xml:space="preserve">ważności </w:t>
      </w:r>
      <w:r w:rsidRPr="00E44095">
        <w:rPr>
          <w:noProof/>
          <w:szCs w:val="22"/>
        </w:rPr>
        <w:t>po pierwszym otwarciu pojemnika</w:t>
      </w:r>
      <w:r w:rsidRPr="00E44095" w:rsidDel="00C36B39">
        <w:rPr>
          <w:szCs w:val="22"/>
        </w:rPr>
        <w:t xml:space="preserve"> </w:t>
      </w:r>
      <w:r w:rsidRPr="00E44095">
        <w:rPr>
          <w:szCs w:val="22"/>
        </w:rPr>
        <w:t>: 28 dni</w:t>
      </w:r>
    </w:p>
    <w:p w14:paraId="73FC6806" w14:textId="5C80A6C9" w:rsidR="00C25793" w:rsidRPr="00E44095" w:rsidRDefault="00856676" w:rsidP="00E16E67">
      <w:pPr>
        <w:ind w:left="0" w:firstLine="0"/>
        <w:rPr>
          <w:szCs w:val="22"/>
        </w:rPr>
      </w:pPr>
      <w:r w:rsidRPr="00E44095">
        <w:rPr>
          <w:noProof/>
          <w:szCs w:val="22"/>
        </w:rPr>
        <w:t>Nie używać</w:t>
      </w:r>
      <w:r w:rsidR="00CE4F1E" w:rsidRPr="00E44095">
        <w:rPr>
          <w:noProof/>
          <w:szCs w:val="22"/>
        </w:rPr>
        <w:t xml:space="preserve"> tego produktu leczniczego weterynaryjnego</w:t>
      </w:r>
      <w:r w:rsidRPr="00E44095">
        <w:rPr>
          <w:noProof/>
          <w:szCs w:val="22"/>
        </w:rPr>
        <w:t xml:space="preserve"> po upływie </w:t>
      </w:r>
      <w:r w:rsidR="00CE4F1E" w:rsidRPr="00E44095">
        <w:rPr>
          <w:noProof/>
          <w:szCs w:val="22"/>
        </w:rPr>
        <w:t>terminu</w:t>
      </w:r>
      <w:r w:rsidRPr="00E44095">
        <w:rPr>
          <w:noProof/>
          <w:szCs w:val="22"/>
        </w:rPr>
        <w:t xml:space="preserve"> ważności podan</w:t>
      </w:r>
      <w:r w:rsidR="00CE4F1E" w:rsidRPr="00E44095">
        <w:rPr>
          <w:noProof/>
          <w:szCs w:val="22"/>
        </w:rPr>
        <w:t>ego</w:t>
      </w:r>
      <w:r w:rsidRPr="00E44095">
        <w:rPr>
          <w:noProof/>
          <w:szCs w:val="22"/>
        </w:rPr>
        <w:t xml:space="preserve"> na kartonie i </w:t>
      </w:r>
      <w:r w:rsidRPr="00E44095">
        <w:rPr>
          <w:szCs w:val="22"/>
        </w:rPr>
        <w:t>fiolce</w:t>
      </w:r>
      <w:r w:rsidR="00CE4F1E" w:rsidRPr="00E44095">
        <w:rPr>
          <w:szCs w:val="22"/>
        </w:rPr>
        <w:t xml:space="preserve"> </w:t>
      </w:r>
      <w:r w:rsidR="00CE4F1E" w:rsidRPr="00E44095">
        <w:rPr>
          <w:noProof/>
          <w:szCs w:val="22"/>
        </w:rPr>
        <w:t>(</w:t>
      </w:r>
      <w:r w:rsidR="00CE4F1E" w:rsidRPr="00E44095">
        <w:rPr>
          <w:szCs w:val="22"/>
        </w:rPr>
        <w:t>Data ważności/</w:t>
      </w:r>
      <w:r w:rsidR="00CE4F1E" w:rsidRPr="00E44095">
        <w:rPr>
          <w:noProof/>
          <w:szCs w:val="22"/>
        </w:rPr>
        <w:t>EXP)</w:t>
      </w:r>
      <w:r w:rsidRPr="00E44095">
        <w:rPr>
          <w:szCs w:val="22"/>
        </w:rPr>
        <w:t>.</w:t>
      </w:r>
    </w:p>
    <w:p w14:paraId="352FB101" w14:textId="77777777" w:rsidR="00317522" w:rsidRPr="00E44095" w:rsidRDefault="00317522" w:rsidP="00E16E67">
      <w:pPr>
        <w:rPr>
          <w:b/>
          <w:szCs w:val="22"/>
        </w:rPr>
      </w:pPr>
    </w:p>
    <w:p w14:paraId="01A652E7" w14:textId="77777777" w:rsidR="00F30BD9" w:rsidRPr="00E44095" w:rsidRDefault="00F30BD9" w:rsidP="00E16E67">
      <w:pPr>
        <w:rPr>
          <w:b/>
          <w:szCs w:val="22"/>
        </w:rPr>
      </w:pPr>
    </w:p>
    <w:p w14:paraId="64C70BBB" w14:textId="77777777" w:rsidR="00856676" w:rsidRPr="00E44095" w:rsidRDefault="00856676" w:rsidP="00E16E67">
      <w:pPr>
        <w:rPr>
          <w:b/>
          <w:szCs w:val="22"/>
        </w:rPr>
      </w:pPr>
      <w:r w:rsidRPr="00F14D76">
        <w:rPr>
          <w:b/>
          <w:szCs w:val="22"/>
          <w:highlight w:val="lightGray"/>
        </w:rPr>
        <w:t>12.</w:t>
      </w:r>
      <w:r w:rsidRPr="00E44095">
        <w:rPr>
          <w:b/>
          <w:szCs w:val="22"/>
        </w:rPr>
        <w:tab/>
        <w:t>SPECJALNE OSTRZEŻENIA</w:t>
      </w:r>
    </w:p>
    <w:p w14:paraId="4319FE65" w14:textId="77777777" w:rsidR="00856676" w:rsidRPr="00E44095" w:rsidRDefault="00856676" w:rsidP="00E16E67">
      <w:pPr>
        <w:pStyle w:val="BodyText"/>
        <w:ind w:left="0" w:firstLine="0"/>
      </w:pPr>
    </w:p>
    <w:p w14:paraId="5741387D" w14:textId="1D048840" w:rsidR="00856676" w:rsidRPr="00E44095" w:rsidRDefault="001C7A32" w:rsidP="00E16E67">
      <w:pPr>
        <w:ind w:left="0" w:firstLine="0"/>
        <w:rPr>
          <w:bCs/>
          <w:szCs w:val="22"/>
          <w:u w:val="single"/>
        </w:rPr>
      </w:pPr>
      <w:r>
        <w:rPr>
          <w:bCs/>
          <w:szCs w:val="22"/>
          <w:u w:val="single"/>
        </w:rPr>
        <w:t>Specjalne ś</w:t>
      </w:r>
      <w:r w:rsidR="00856676" w:rsidRPr="00E44095">
        <w:rPr>
          <w:bCs/>
          <w:szCs w:val="22"/>
          <w:u w:val="single"/>
        </w:rPr>
        <w:t>rodki ostrożności dotyczące stosowania u zwierząt</w:t>
      </w:r>
      <w:r w:rsidR="00B1280F">
        <w:rPr>
          <w:bCs/>
          <w:szCs w:val="22"/>
          <w:u w:val="single"/>
        </w:rPr>
        <w:t>:</w:t>
      </w:r>
    </w:p>
    <w:p w14:paraId="7C20FE68" w14:textId="77777777" w:rsidR="00856676" w:rsidRPr="00E44095" w:rsidRDefault="00856676" w:rsidP="00E16E67">
      <w:pPr>
        <w:tabs>
          <w:tab w:val="left" w:pos="0"/>
        </w:tabs>
        <w:ind w:left="0" w:firstLine="0"/>
        <w:rPr>
          <w:szCs w:val="22"/>
        </w:rPr>
      </w:pPr>
      <w:r w:rsidRPr="00E44095">
        <w:rPr>
          <w:szCs w:val="22"/>
        </w:rPr>
        <w:t xml:space="preserve">W przypadku wystąpienia działań niepożądanych leczenie należy przerwać i zkontaktować się lekarzem weterynarii. </w:t>
      </w:r>
    </w:p>
    <w:p w14:paraId="18CCC44F" w14:textId="77777777" w:rsidR="00856676" w:rsidRPr="00E44095" w:rsidRDefault="00A911F3" w:rsidP="00E16E67">
      <w:pPr>
        <w:tabs>
          <w:tab w:val="left" w:pos="0"/>
        </w:tabs>
        <w:ind w:left="0" w:firstLine="0"/>
        <w:rPr>
          <w:szCs w:val="22"/>
        </w:rPr>
      </w:pPr>
      <w:r w:rsidRPr="00E44095">
        <w:rPr>
          <w:szCs w:val="22"/>
        </w:rPr>
        <w:t>Unikać stosowania u kotów</w:t>
      </w:r>
      <w:r w:rsidR="00856676" w:rsidRPr="00E44095">
        <w:rPr>
          <w:szCs w:val="22"/>
        </w:rPr>
        <w:t xml:space="preserve"> odwodnionych, z hypowolemią lub z obniżonym ciśnieniem krwi ze względu na zwiększone ryzyko intoksykacji nerkowej. </w:t>
      </w:r>
    </w:p>
    <w:p w14:paraId="0293CD2A" w14:textId="77777777" w:rsidR="00CE3FAF" w:rsidRPr="00E44095" w:rsidRDefault="00CE3FAF" w:rsidP="00E16E67">
      <w:pPr>
        <w:rPr>
          <w:bCs/>
          <w:szCs w:val="22"/>
        </w:rPr>
      </w:pPr>
    </w:p>
    <w:p w14:paraId="7B327C27" w14:textId="77777777" w:rsidR="00CE3FAF" w:rsidRPr="00E44095" w:rsidRDefault="00CE3FAF" w:rsidP="00E16E67">
      <w:pPr>
        <w:rPr>
          <w:bCs/>
          <w:szCs w:val="22"/>
        </w:rPr>
      </w:pPr>
      <w:r w:rsidRPr="00E44095">
        <w:rPr>
          <w:bCs/>
          <w:szCs w:val="22"/>
        </w:rPr>
        <w:t>Podczas znieczulenia należy stale monitorować oraz nawadniać pacjenta.</w:t>
      </w:r>
    </w:p>
    <w:p w14:paraId="5AD1D157" w14:textId="77777777" w:rsidR="001C46EE" w:rsidRPr="00E44095" w:rsidRDefault="001C46EE" w:rsidP="00E16E67">
      <w:pPr>
        <w:pStyle w:val="BodyTextIndent"/>
        <w:spacing w:after="0"/>
        <w:ind w:left="0" w:firstLine="0"/>
        <w:rPr>
          <w:szCs w:val="22"/>
        </w:rPr>
      </w:pPr>
      <w:r w:rsidRPr="00E44095">
        <w:rPr>
          <w:szCs w:val="22"/>
        </w:rPr>
        <w:t xml:space="preserve">W przypadku nieskutecznego zmniejszenia bólu, należy zastosować leczenie przeciwbólowe z zastosowaniem o większej ilości preparatów. </w:t>
      </w:r>
    </w:p>
    <w:p w14:paraId="3E58DA09" w14:textId="77777777" w:rsidR="00856676" w:rsidRPr="00E44095" w:rsidRDefault="00856676" w:rsidP="00E16E67">
      <w:pPr>
        <w:pStyle w:val="BodyText"/>
        <w:ind w:left="0" w:firstLine="0"/>
      </w:pPr>
    </w:p>
    <w:p w14:paraId="71B16688" w14:textId="51EBC130" w:rsidR="00856676" w:rsidRPr="00E44095" w:rsidRDefault="001C7A32" w:rsidP="00E16E67">
      <w:pPr>
        <w:ind w:left="0" w:firstLine="0"/>
        <w:rPr>
          <w:bCs/>
          <w:szCs w:val="22"/>
          <w:u w:val="single"/>
        </w:rPr>
      </w:pPr>
      <w:r>
        <w:rPr>
          <w:bCs/>
          <w:szCs w:val="22"/>
          <w:u w:val="single"/>
        </w:rPr>
        <w:t>Specjalne ś</w:t>
      </w:r>
      <w:r w:rsidR="00856676" w:rsidRPr="00E44095">
        <w:rPr>
          <w:bCs/>
          <w:szCs w:val="22"/>
          <w:u w:val="single"/>
        </w:rPr>
        <w:t>rodki ostrożności dla osób podających produkt lecznicz</w:t>
      </w:r>
      <w:r w:rsidR="00323501" w:rsidRPr="00E44095">
        <w:rPr>
          <w:bCs/>
          <w:szCs w:val="22"/>
          <w:u w:val="single"/>
        </w:rPr>
        <w:t>y</w:t>
      </w:r>
      <w:r w:rsidR="00856676" w:rsidRPr="00E44095">
        <w:rPr>
          <w:bCs/>
          <w:szCs w:val="22"/>
          <w:u w:val="single"/>
        </w:rPr>
        <w:t xml:space="preserve"> </w:t>
      </w:r>
      <w:r w:rsidR="00323501" w:rsidRPr="00E44095">
        <w:rPr>
          <w:bCs/>
          <w:szCs w:val="22"/>
          <w:u w:val="single"/>
        </w:rPr>
        <w:t>weterynaryjny zwierzętom</w:t>
      </w:r>
      <w:r w:rsidR="00B1280F">
        <w:rPr>
          <w:bCs/>
          <w:szCs w:val="22"/>
          <w:u w:val="single"/>
        </w:rPr>
        <w:t>:</w:t>
      </w:r>
    </w:p>
    <w:p w14:paraId="3DB75263" w14:textId="77777777" w:rsidR="00856676" w:rsidRPr="00E44095" w:rsidRDefault="00856676" w:rsidP="00E16E67">
      <w:pPr>
        <w:pStyle w:val="BodyText"/>
        <w:ind w:left="0" w:firstLine="0"/>
      </w:pPr>
      <w:r w:rsidRPr="00E44095">
        <w:t>Przypadkowe samowstrzyknięcie może spowodować bolesność. Osoby o stwierdzonej nadwrażliwości na</w:t>
      </w:r>
      <w:r w:rsidR="001D1935" w:rsidRPr="00E44095">
        <w:t xml:space="preserve"> </w:t>
      </w:r>
      <w:r w:rsidRPr="00E44095">
        <w:t>niesterydowe leki przeciwzapalne (NSAID) powinny unikać kontaktu z produktem leczniczym weterynaryjnym.</w:t>
      </w:r>
    </w:p>
    <w:p w14:paraId="3CE077DB" w14:textId="57F335D8" w:rsidR="00856676" w:rsidRDefault="00856676" w:rsidP="00E16E67">
      <w:pPr>
        <w:pStyle w:val="BodyText"/>
        <w:ind w:left="0" w:firstLine="0"/>
      </w:pPr>
      <w:r w:rsidRPr="00E44095">
        <w:t>W przypadku samowstrzyknięcia należy niezwłocznie zwrócić się o pomoc medyczną oraz udostępnić lekarzowi ulotkę informacyjną lub opakowanie.</w:t>
      </w:r>
    </w:p>
    <w:p w14:paraId="28658021" w14:textId="14DC9596" w:rsidR="00AB14C9" w:rsidRPr="00AB14C9" w:rsidRDefault="00AB14C9" w:rsidP="00E36EF5">
      <w:pPr>
        <w:ind w:left="0" w:firstLine="0"/>
      </w:pPr>
      <w:r>
        <w:rPr>
          <w:szCs w:val="22"/>
        </w:rPr>
        <w:t xml:space="preserve">Ten produkt może powodować podrażnienie oka. </w:t>
      </w:r>
      <w:r w:rsidRPr="00F66F64">
        <w:rPr>
          <w:szCs w:val="22"/>
        </w:rPr>
        <w:t>W przypadku kontaktu z oczami</w:t>
      </w:r>
      <w:r>
        <w:rPr>
          <w:szCs w:val="22"/>
        </w:rPr>
        <w:t>,</w:t>
      </w:r>
      <w:r w:rsidRPr="00F66F64">
        <w:rPr>
          <w:szCs w:val="22"/>
        </w:rPr>
        <w:t xml:space="preserve"> natychmiast </w:t>
      </w:r>
      <w:r>
        <w:rPr>
          <w:szCs w:val="22"/>
        </w:rPr>
        <w:t>dokładnie</w:t>
      </w:r>
      <w:r w:rsidRPr="00F66F64">
        <w:rPr>
          <w:szCs w:val="22"/>
        </w:rPr>
        <w:t xml:space="preserve"> przemyć</w:t>
      </w:r>
      <w:r>
        <w:rPr>
          <w:szCs w:val="22"/>
        </w:rPr>
        <w:t xml:space="preserve"> </w:t>
      </w:r>
      <w:r w:rsidR="00CD35FD">
        <w:rPr>
          <w:szCs w:val="22"/>
        </w:rPr>
        <w:t xml:space="preserve">je </w:t>
      </w:r>
      <w:r>
        <w:rPr>
          <w:szCs w:val="22"/>
        </w:rPr>
        <w:t>wodą.</w:t>
      </w:r>
    </w:p>
    <w:p w14:paraId="0A62E8E0" w14:textId="77777777" w:rsidR="00856676" w:rsidRPr="00E44095" w:rsidRDefault="00856676" w:rsidP="00E16E67">
      <w:pPr>
        <w:pStyle w:val="BodyText"/>
        <w:ind w:left="0" w:firstLine="0"/>
      </w:pPr>
    </w:p>
    <w:p w14:paraId="0F8C8476" w14:textId="7A2C6CC3" w:rsidR="00856676" w:rsidRPr="00E44095" w:rsidRDefault="001C7A32" w:rsidP="00E16E67">
      <w:pPr>
        <w:ind w:left="0" w:firstLine="0"/>
        <w:rPr>
          <w:bCs/>
          <w:szCs w:val="22"/>
          <w:u w:val="single"/>
        </w:rPr>
      </w:pPr>
      <w:r>
        <w:rPr>
          <w:bCs/>
          <w:szCs w:val="22"/>
          <w:u w:val="single"/>
        </w:rPr>
        <w:t>C</w:t>
      </w:r>
      <w:r w:rsidR="00856676" w:rsidRPr="00E44095">
        <w:rPr>
          <w:bCs/>
          <w:szCs w:val="22"/>
          <w:u w:val="single"/>
        </w:rPr>
        <w:t>iąż</w:t>
      </w:r>
      <w:r>
        <w:rPr>
          <w:bCs/>
          <w:szCs w:val="22"/>
          <w:u w:val="single"/>
        </w:rPr>
        <w:t>a</w:t>
      </w:r>
      <w:r w:rsidR="00856676" w:rsidRPr="00E44095">
        <w:rPr>
          <w:bCs/>
          <w:szCs w:val="22"/>
          <w:u w:val="single"/>
        </w:rPr>
        <w:t xml:space="preserve"> i laktacj</w:t>
      </w:r>
      <w:r>
        <w:rPr>
          <w:bCs/>
          <w:szCs w:val="22"/>
          <w:u w:val="single"/>
        </w:rPr>
        <w:t>a</w:t>
      </w:r>
      <w:r w:rsidR="00B1280F">
        <w:rPr>
          <w:bCs/>
          <w:szCs w:val="22"/>
          <w:u w:val="single"/>
        </w:rPr>
        <w:t>:</w:t>
      </w:r>
    </w:p>
    <w:p w14:paraId="1CC2675B" w14:textId="77777777" w:rsidR="00856676" w:rsidRPr="00E44095" w:rsidRDefault="00856676" w:rsidP="00E16E67">
      <w:pPr>
        <w:ind w:left="0" w:firstLine="0"/>
        <w:rPr>
          <w:szCs w:val="22"/>
        </w:rPr>
      </w:pPr>
      <w:r w:rsidRPr="00E44095">
        <w:rPr>
          <w:szCs w:val="22"/>
        </w:rPr>
        <w:t xml:space="preserve">Patrz: rozdział </w:t>
      </w:r>
      <w:r w:rsidR="00B1280F">
        <w:rPr>
          <w:szCs w:val="22"/>
        </w:rPr>
        <w:t>„</w:t>
      </w:r>
      <w:r w:rsidRPr="00E44095">
        <w:rPr>
          <w:szCs w:val="22"/>
        </w:rPr>
        <w:t>Przeciwwskazania</w:t>
      </w:r>
      <w:r w:rsidR="00B1280F">
        <w:rPr>
          <w:szCs w:val="22"/>
        </w:rPr>
        <w:t>”.</w:t>
      </w:r>
    </w:p>
    <w:p w14:paraId="6903C248" w14:textId="77777777" w:rsidR="00856676" w:rsidRPr="00E44095" w:rsidRDefault="00856676" w:rsidP="00E16E67">
      <w:pPr>
        <w:pStyle w:val="BodyText"/>
        <w:ind w:left="0" w:firstLine="0"/>
      </w:pPr>
    </w:p>
    <w:p w14:paraId="50413526" w14:textId="77777777" w:rsidR="00856676" w:rsidRPr="00E44095" w:rsidRDefault="008C6F82" w:rsidP="00E16E67">
      <w:pPr>
        <w:ind w:left="0" w:firstLine="0"/>
        <w:rPr>
          <w:bCs/>
          <w:szCs w:val="22"/>
          <w:u w:val="single"/>
        </w:rPr>
      </w:pPr>
      <w:r w:rsidRPr="00E44095">
        <w:rPr>
          <w:bCs/>
          <w:szCs w:val="22"/>
          <w:u w:val="single"/>
        </w:rPr>
        <w:t>Interakcje</w:t>
      </w:r>
      <w:r w:rsidR="001C7A32" w:rsidRPr="001C7A32">
        <w:rPr>
          <w:bCs/>
          <w:szCs w:val="22"/>
          <w:u w:val="single"/>
        </w:rPr>
        <w:t xml:space="preserve"> </w:t>
      </w:r>
      <w:r w:rsidR="001C7A32">
        <w:rPr>
          <w:bCs/>
          <w:szCs w:val="22"/>
          <w:u w:val="single"/>
        </w:rPr>
        <w:t>z innymi produktami leczniczymi i inne rodzaje interakcji:</w:t>
      </w:r>
    </w:p>
    <w:p w14:paraId="70A0C958" w14:textId="77777777" w:rsidR="00856676" w:rsidRPr="00E44095" w:rsidRDefault="00856676" w:rsidP="00E16E67">
      <w:pPr>
        <w:pStyle w:val="BodyText"/>
        <w:ind w:left="0" w:firstLine="0"/>
      </w:pPr>
      <w:r w:rsidRPr="00E44095">
        <w:t>Inne niesterydowe środki przeciwzapalne (NSAID), środki moczopędne, przeciwzakrzepowe, antybiotyki aminoglikozydowe i substancje silnie wiążące białko mogą działać konkurencyjnie w odniesieniu do wiązania się z receptorami i tym samym prowadzić do efektu toksycznego. Metacam nie może być stosowany w połączeniu z innymi NSAID lub sterydami. Należy unikać r</w:t>
      </w:r>
      <w:r w:rsidR="00EF3CBC" w:rsidRPr="00E44095">
        <w:t>ównoczesnego stosowania z produktami leczniczymi weterynaryjnymi</w:t>
      </w:r>
      <w:r w:rsidRPr="00E44095">
        <w:t xml:space="preserve"> o możliwym działaniu nefrotoksycznym. U zwierząt o zwiększonym ryzyku anastezjologicznym (np. starsze zwierzęta) należy rozważyć dożylne lub podskórne podanie płynów nawadniających. Przy równoczesnym stosowaniu NSAID podczas znieczulenia nie można wykluczyć zwiększonego ryzyka zaburzeń funkcjonowania nerek. </w:t>
      </w:r>
    </w:p>
    <w:p w14:paraId="63592D4D" w14:textId="77777777" w:rsidR="00856676" w:rsidRPr="00E44095" w:rsidRDefault="00856676" w:rsidP="00E16E67">
      <w:pPr>
        <w:pStyle w:val="BodyTextIndent"/>
        <w:tabs>
          <w:tab w:val="left" w:pos="709"/>
          <w:tab w:val="left" w:pos="3969"/>
        </w:tabs>
        <w:spacing w:after="0"/>
        <w:ind w:left="0" w:firstLine="0"/>
        <w:rPr>
          <w:szCs w:val="22"/>
        </w:rPr>
      </w:pPr>
    </w:p>
    <w:p w14:paraId="6F2BD862" w14:textId="77777777" w:rsidR="00856676" w:rsidRPr="00E44095" w:rsidRDefault="00856676" w:rsidP="00E16E67">
      <w:pPr>
        <w:pStyle w:val="BodyTextIndent"/>
        <w:tabs>
          <w:tab w:val="left" w:pos="709"/>
          <w:tab w:val="left" w:pos="3969"/>
        </w:tabs>
        <w:spacing w:after="0"/>
        <w:ind w:left="0" w:firstLine="0"/>
        <w:rPr>
          <w:szCs w:val="22"/>
        </w:rPr>
      </w:pPr>
      <w:r w:rsidRPr="00E44095">
        <w:rPr>
          <w:szCs w:val="22"/>
        </w:rPr>
        <w:t xml:space="preserve">Zastosowane przed podaniem Metacamu środki przeciwzapalne mogą zwiększać lub wywołać dodatkowe działania niepożądane i z tego względu należy przestrzegać okresu wolnego od podawania tego produktu leczniczego weterynaryjnego wynoszącego co najmniej 24 godziny przed rozpoczęciem leczenia. Długość tego okresu powinna uwzględnić jednak właściwości farmakokinetyczne preparatu użytego poprzednio. </w:t>
      </w:r>
    </w:p>
    <w:p w14:paraId="001919A6" w14:textId="77777777" w:rsidR="00856676" w:rsidRPr="00E44095" w:rsidRDefault="00856676" w:rsidP="00E16E67">
      <w:pPr>
        <w:pStyle w:val="BodyText"/>
        <w:ind w:left="0" w:firstLine="0"/>
      </w:pPr>
    </w:p>
    <w:p w14:paraId="5DF99419" w14:textId="77777777" w:rsidR="00C25793" w:rsidRPr="00E44095" w:rsidRDefault="00856676" w:rsidP="008C6F82">
      <w:pPr>
        <w:ind w:left="0" w:firstLine="0"/>
        <w:rPr>
          <w:bCs/>
          <w:szCs w:val="22"/>
          <w:u w:val="single"/>
        </w:rPr>
      </w:pPr>
      <w:r w:rsidRPr="00E44095">
        <w:rPr>
          <w:bCs/>
          <w:szCs w:val="22"/>
          <w:u w:val="single"/>
        </w:rPr>
        <w:t>Przedawkowanie</w:t>
      </w:r>
      <w:r w:rsidR="001C7A32">
        <w:rPr>
          <w:bCs/>
          <w:szCs w:val="22"/>
          <w:u w:val="single"/>
        </w:rPr>
        <w:t xml:space="preserve"> </w:t>
      </w:r>
      <w:r w:rsidR="001C7A32" w:rsidRPr="00E44095">
        <w:rPr>
          <w:szCs w:val="22"/>
          <w:u w:val="single"/>
        </w:rPr>
        <w:t>(objawy, sposób postępowania przy udzielaniu natychmiastowej pomocy, odtrutki)</w:t>
      </w:r>
      <w:r w:rsidR="00B1280F">
        <w:rPr>
          <w:szCs w:val="22"/>
          <w:u w:val="single"/>
        </w:rPr>
        <w:t>:</w:t>
      </w:r>
    </w:p>
    <w:p w14:paraId="4AB37606" w14:textId="77777777" w:rsidR="00856676" w:rsidRPr="00E44095" w:rsidRDefault="00856676" w:rsidP="00E16E67">
      <w:pPr>
        <w:ind w:left="0" w:firstLine="0"/>
        <w:rPr>
          <w:szCs w:val="22"/>
        </w:rPr>
      </w:pPr>
      <w:r w:rsidRPr="00E44095">
        <w:rPr>
          <w:szCs w:val="22"/>
        </w:rPr>
        <w:t>W przypadku przedawkowania należy zastosować leczenie objawowe</w:t>
      </w:r>
    </w:p>
    <w:p w14:paraId="61C39DB8" w14:textId="77777777" w:rsidR="000168E6" w:rsidRPr="00E44095" w:rsidRDefault="000168E6" w:rsidP="00E16E67">
      <w:pPr>
        <w:ind w:left="0" w:firstLine="0"/>
        <w:rPr>
          <w:szCs w:val="22"/>
        </w:rPr>
      </w:pPr>
    </w:p>
    <w:p w14:paraId="28867802" w14:textId="15557425" w:rsidR="00CE3FAF" w:rsidRPr="00E44095" w:rsidRDefault="001C7A32" w:rsidP="00500664">
      <w:pPr>
        <w:keepNext/>
        <w:ind w:left="0" w:firstLine="0"/>
        <w:rPr>
          <w:bCs/>
          <w:szCs w:val="22"/>
          <w:u w:val="single"/>
        </w:rPr>
      </w:pPr>
      <w:r>
        <w:rPr>
          <w:bCs/>
          <w:szCs w:val="22"/>
          <w:u w:val="single"/>
        </w:rPr>
        <w:lastRenderedPageBreak/>
        <w:t>Główne n</w:t>
      </w:r>
      <w:r w:rsidR="00CE3FAF" w:rsidRPr="00E44095">
        <w:rPr>
          <w:bCs/>
          <w:szCs w:val="22"/>
          <w:u w:val="single"/>
        </w:rPr>
        <w:t>iezgodności farmaceutyczne</w:t>
      </w:r>
      <w:r w:rsidR="00B1280F">
        <w:rPr>
          <w:bCs/>
          <w:szCs w:val="22"/>
          <w:u w:val="single"/>
        </w:rPr>
        <w:t>:</w:t>
      </w:r>
    </w:p>
    <w:p w14:paraId="49B6A83D" w14:textId="77777777" w:rsidR="00CE3FAF" w:rsidRPr="00E44095" w:rsidRDefault="00CE3FAF" w:rsidP="00500664">
      <w:pPr>
        <w:keepNext/>
        <w:ind w:left="0" w:firstLine="0"/>
        <w:rPr>
          <w:b/>
          <w:szCs w:val="22"/>
        </w:rPr>
      </w:pPr>
      <w:r w:rsidRPr="00E44095">
        <w:rPr>
          <w:szCs w:val="22"/>
        </w:rPr>
        <w:t>Ponieważ nie wykonywano badań dotyczących zgodności, produktu leczniczego weterynaryjnego nie</w:t>
      </w:r>
      <w:r w:rsidR="00DA02F9">
        <w:rPr>
          <w:szCs w:val="22"/>
        </w:rPr>
        <w:t xml:space="preserve"> </w:t>
      </w:r>
      <w:r w:rsidRPr="00E44095">
        <w:rPr>
          <w:szCs w:val="22"/>
        </w:rPr>
        <w:t>wolno mieszać z innymi produktami leczniczymi weterynaryjnymi.</w:t>
      </w:r>
    </w:p>
    <w:p w14:paraId="7F60F8E2" w14:textId="77777777" w:rsidR="00856676" w:rsidRPr="00E44095" w:rsidRDefault="00856676" w:rsidP="00E16E67">
      <w:pPr>
        <w:ind w:left="0" w:firstLine="0"/>
        <w:rPr>
          <w:szCs w:val="22"/>
        </w:rPr>
      </w:pPr>
    </w:p>
    <w:p w14:paraId="4638F64E" w14:textId="77777777" w:rsidR="00856676" w:rsidRPr="00E44095" w:rsidRDefault="00856676" w:rsidP="00E16E67">
      <w:pPr>
        <w:rPr>
          <w:szCs w:val="22"/>
        </w:rPr>
      </w:pPr>
    </w:p>
    <w:p w14:paraId="124DE016" w14:textId="77777777" w:rsidR="00856676" w:rsidRPr="00E44095" w:rsidRDefault="00856676" w:rsidP="006D70C1">
      <w:pPr>
        <w:keepNext/>
        <w:rPr>
          <w:b/>
          <w:bCs/>
          <w:szCs w:val="22"/>
        </w:rPr>
      </w:pPr>
      <w:r w:rsidRPr="00F14D76">
        <w:rPr>
          <w:b/>
          <w:szCs w:val="22"/>
          <w:highlight w:val="lightGray"/>
        </w:rPr>
        <w:t>13.</w:t>
      </w:r>
      <w:r w:rsidRPr="00E44095">
        <w:rPr>
          <w:b/>
          <w:szCs w:val="22"/>
        </w:rPr>
        <w:tab/>
      </w:r>
      <w:r w:rsidRPr="00E44095">
        <w:rPr>
          <w:b/>
          <w:bCs/>
          <w:szCs w:val="22"/>
        </w:rPr>
        <w:t xml:space="preserve">SPECJALNE ŚRODKI OSTROŻNOŚCI </w:t>
      </w:r>
      <w:r w:rsidR="00CF4CC8" w:rsidRPr="00E44095">
        <w:rPr>
          <w:b/>
          <w:bCs/>
          <w:szCs w:val="22"/>
        </w:rPr>
        <w:t>DOTYCZĄCE USUWANIA NIEZUŻYTEGO</w:t>
      </w:r>
      <w:r w:rsidRPr="00E44095">
        <w:rPr>
          <w:b/>
          <w:bCs/>
          <w:szCs w:val="22"/>
        </w:rPr>
        <w:t xml:space="preserve"> PRODUKTU LECZNICZEGO</w:t>
      </w:r>
      <w:r w:rsidR="00CF4CC8" w:rsidRPr="00E44095">
        <w:rPr>
          <w:b/>
          <w:bCs/>
          <w:szCs w:val="22"/>
        </w:rPr>
        <w:t xml:space="preserve"> WETERYNARYJNEGO</w:t>
      </w:r>
      <w:r w:rsidRPr="00E44095">
        <w:rPr>
          <w:b/>
          <w:bCs/>
          <w:szCs w:val="22"/>
        </w:rPr>
        <w:t xml:space="preserve"> LUB POCHODZĄCYCH Z </w:t>
      </w:r>
      <w:r w:rsidR="00CF4CC8" w:rsidRPr="00E44095">
        <w:rPr>
          <w:b/>
          <w:bCs/>
          <w:szCs w:val="22"/>
        </w:rPr>
        <w:t>NIEGO ODPADÓW, JEŚLI</w:t>
      </w:r>
      <w:r w:rsidRPr="00E44095">
        <w:rPr>
          <w:b/>
          <w:bCs/>
          <w:szCs w:val="22"/>
        </w:rPr>
        <w:t xml:space="preserve"> MA TO ZASTOSOWANIE</w:t>
      </w:r>
      <w:r w:rsidRPr="00E44095" w:rsidDel="00723EBB">
        <w:rPr>
          <w:b/>
          <w:bCs/>
          <w:szCs w:val="22"/>
        </w:rPr>
        <w:t xml:space="preserve"> </w:t>
      </w:r>
    </w:p>
    <w:p w14:paraId="509A65FC" w14:textId="77777777" w:rsidR="00856676" w:rsidRPr="00E44095" w:rsidRDefault="00856676" w:rsidP="006D70C1">
      <w:pPr>
        <w:keepNext/>
        <w:rPr>
          <w:b/>
          <w:szCs w:val="22"/>
        </w:rPr>
      </w:pPr>
    </w:p>
    <w:p w14:paraId="23FB1695" w14:textId="63C55DC0" w:rsidR="00856676" w:rsidRPr="00E44095" w:rsidRDefault="001C7A32" w:rsidP="00E16E67">
      <w:pPr>
        <w:ind w:left="0" w:firstLine="0"/>
        <w:rPr>
          <w:szCs w:val="22"/>
        </w:rPr>
      </w:pPr>
      <w:r w:rsidRPr="00E44095">
        <w:rPr>
          <w:bCs/>
          <w:szCs w:val="22"/>
        </w:rPr>
        <w:t>Leków nie należy usuwać do kanalizacji ani wyrzucać do śmieci</w:t>
      </w:r>
      <w:r>
        <w:rPr>
          <w:bCs/>
          <w:szCs w:val="22"/>
        </w:rPr>
        <w:t>.</w:t>
      </w:r>
      <w:r w:rsidRPr="00E44095">
        <w:rPr>
          <w:bCs/>
          <w:szCs w:val="22"/>
        </w:rPr>
        <w:t xml:space="preserve"> </w:t>
      </w:r>
      <w:r>
        <w:rPr>
          <w:szCs w:val="22"/>
        </w:rPr>
        <w:t xml:space="preserve">O sposoby usunięcia niepotrzebnych leków </w:t>
      </w:r>
      <w:r w:rsidR="00032A56">
        <w:rPr>
          <w:szCs w:val="22"/>
        </w:rPr>
        <w:t xml:space="preserve">należy </w:t>
      </w:r>
      <w:r>
        <w:rPr>
          <w:szCs w:val="22"/>
        </w:rPr>
        <w:t>zapyta</w:t>
      </w:r>
      <w:r w:rsidR="00032A56">
        <w:rPr>
          <w:szCs w:val="22"/>
        </w:rPr>
        <w:t>ć</w:t>
      </w:r>
      <w:r>
        <w:rPr>
          <w:szCs w:val="22"/>
        </w:rPr>
        <w:t xml:space="preserve"> lekarza weterynarii.</w:t>
      </w:r>
      <w:r w:rsidR="00B1280F">
        <w:rPr>
          <w:szCs w:val="22"/>
        </w:rPr>
        <w:t xml:space="preserve"> </w:t>
      </w:r>
      <w:r w:rsidR="002C61F2">
        <w:rPr>
          <w:szCs w:val="22"/>
        </w:rPr>
        <w:t>Pomogą one chronić środowisko.</w:t>
      </w:r>
    </w:p>
    <w:p w14:paraId="729E1A95" w14:textId="77777777" w:rsidR="00F30BD9" w:rsidRDefault="00F30BD9" w:rsidP="00E16E67">
      <w:pPr>
        <w:rPr>
          <w:b/>
          <w:szCs w:val="22"/>
        </w:rPr>
      </w:pPr>
    </w:p>
    <w:p w14:paraId="366EB8C5" w14:textId="77777777" w:rsidR="000C42C0" w:rsidRPr="00E44095" w:rsidRDefault="000C42C0" w:rsidP="00E16E67">
      <w:pPr>
        <w:rPr>
          <w:b/>
          <w:szCs w:val="22"/>
        </w:rPr>
      </w:pPr>
    </w:p>
    <w:p w14:paraId="50B3341C" w14:textId="77777777" w:rsidR="00856676" w:rsidRPr="00E44095" w:rsidRDefault="00856676" w:rsidP="00E16E67">
      <w:pPr>
        <w:rPr>
          <w:b/>
          <w:bCs/>
          <w:szCs w:val="22"/>
        </w:rPr>
      </w:pPr>
      <w:r w:rsidRPr="00F14D76">
        <w:rPr>
          <w:b/>
          <w:szCs w:val="22"/>
          <w:highlight w:val="lightGray"/>
        </w:rPr>
        <w:t>14.</w:t>
      </w:r>
      <w:r w:rsidRPr="00E44095">
        <w:rPr>
          <w:b/>
          <w:szCs w:val="22"/>
        </w:rPr>
        <w:tab/>
      </w:r>
      <w:smartTag w:uri="urn:schemas-microsoft-com:office:smarttags" w:element="stockticker">
        <w:r w:rsidRPr="00E44095">
          <w:rPr>
            <w:b/>
            <w:bCs/>
            <w:szCs w:val="22"/>
          </w:rPr>
          <w:t>DATA</w:t>
        </w:r>
      </w:smartTag>
      <w:r w:rsidRPr="00E44095">
        <w:rPr>
          <w:b/>
          <w:bCs/>
          <w:szCs w:val="22"/>
        </w:rPr>
        <w:t xml:space="preserve"> ZATWIERDZENIA </w:t>
      </w:r>
      <w:smartTag w:uri="urn:schemas-microsoft-com:office:smarttags" w:element="stockticker">
        <w:r w:rsidRPr="00E44095">
          <w:rPr>
            <w:b/>
            <w:bCs/>
            <w:szCs w:val="22"/>
          </w:rPr>
          <w:t>LUB</w:t>
        </w:r>
      </w:smartTag>
      <w:r w:rsidRPr="00E44095">
        <w:rPr>
          <w:b/>
          <w:bCs/>
          <w:szCs w:val="22"/>
        </w:rPr>
        <w:t xml:space="preserve"> OSTATNIEJ ZMIANY TEKSTU ULOTKI.</w:t>
      </w:r>
    </w:p>
    <w:p w14:paraId="05E2E826" w14:textId="77777777" w:rsidR="00856676" w:rsidRPr="00E44095" w:rsidRDefault="00856676" w:rsidP="00E16E67">
      <w:pPr>
        <w:rPr>
          <w:b/>
          <w:szCs w:val="22"/>
        </w:rPr>
      </w:pPr>
    </w:p>
    <w:p w14:paraId="6CF0A257" w14:textId="77777777" w:rsidR="00947D8B" w:rsidRPr="00E44095" w:rsidRDefault="00856676" w:rsidP="00E16E67">
      <w:pPr>
        <w:ind w:left="0" w:firstLine="0"/>
        <w:rPr>
          <w:szCs w:val="22"/>
        </w:rPr>
      </w:pPr>
      <w:r w:rsidRPr="00E44095">
        <w:rPr>
          <w:szCs w:val="22"/>
        </w:rPr>
        <w:t xml:space="preserve">Szczegółowe informacje dotyczące powyższego produktu leczniczego weterynaryjnego są dostępne w witrynie internetowej Europejskiej Agencji Leków </w:t>
      </w:r>
      <w:hyperlink r:id="rId33" w:history="1">
        <w:r w:rsidR="000C42C0" w:rsidRPr="00454C61">
          <w:rPr>
            <w:rStyle w:val="Hyperlink"/>
            <w:szCs w:val="22"/>
          </w:rPr>
          <w:t>http://www.ema.europa.eu/</w:t>
        </w:r>
      </w:hyperlink>
      <w:r w:rsidR="00947D8B" w:rsidRPr="00E44095">
        <w:rPr>
          <w:szCs w:val="22"/>
        </w:rPr>
        <w:t>.</w:t>
      </w:r>
    </w:p>
    <w:p w14:paraId="6690C7B5" w14:textId="77777777" w:rsidR="00856676" w:rsidRPr="00E44095" w:rsidRDefault="00856676" w:rsidP="00E16E67">
      <w:pPr>
        <w:rPr>
          <w:szCs w:val="22"/>
        </w:rPr>
      </w:pPr>
    </w:p>
    <w:p w14:paraId="5B4A5E5E" w14:textId="77777777" w:rsidR="00856676" w:rsidRPr="00E44095" w:rsidRDefault="00856676" w:rsidP="00E16E67">
      <w:pPr>
        <w:rPr>
          <w:szCs w:val="22"/>
        </w:rPr>
      </w:pPr>
    </w:p>
    <w:p w14:paraId="4F132067" w14:textId="77777777" w:rsidR="00856676" w:rsidRPr="00E44095" w:rsidRDefault="00856676" w:rsidP="00E16E67">
      <w:pPr>
        <w:rPr>
          <w:b/>
          <w:szCs w:val="22"/>
        </w:rPr>
      </w:pPr>
      <w:r w:rsidRPr="00F14D76">
        <w:rPr>
          <w:b/>
          <w:szCs w:val="22"/>
          <w:highlight w:val="lightGray"/>
        </w:rPr>
        <w:t>15.</w:t>
      </w:r>
      <w:r w:rsidRPr="00E44095">
        <w:rPr>
          <w:b/>
          <w:szCs w:val="22"/>
        </w:rPr>
        <w:tab/>
        <w:t>INNE INFORMACJE</w:t>
      </w:r>
    </w:p>
    <w:p w14:paraId="2BCEEA9B" w14:textId="77777777" w:rsidR="00856676" w:rsidRPr="00E44095" w:rsidRDefault="00856676" w:rsidP="00E16E67">
      <w:pPr>
        <w:rPr>
          <w:szCs w:val="22"/>
        </w:rPr>
      </w:pPr>
    </w:p>
    <w:p w14:paraId="10B0DDBB" w14:textId="51272C36" w:rsidR="00856676" w:rsidRPr="00E44095" w:rsidRDefault="00856676" w:rsidP="00E16E67">
      <w:pPr>
        <w:ind w:left="0" w:firstLine="0"/>
        <w:rPr>
          <w:szCs w:val="22"/>
        </w:rPr>
      </w:pPr>
      <w:r w:rsidRPr="00E44095">
        <w:rPr>
          <w:szCs w:val="22"/>
        </w:rPr>
        <w:t>Fiolka 10 ml lub 20 ml. Nie wszystkie rodzaje opakowań muszą znajdować się w obrocie.</w:t>
      </w:r>
    </w:p>
    <w:p w14:paraId="14A9703A" w14:textId="77777777" w:rsidR="00E16E67" w:rsidRPr="00E44095" w:rsidRDefault="00E16E67" w:rsidP="00E16E67"/>
    <w:p w14:paraId="4343137F" w14:textId="77777777" w:rsidR="00680AC1" w:rsidRPr="00E44095" w:rsidRDefault="00192AB4" w:rsidP="00E16E67">
      <w:pPr>
        <w:jc w:val="center"/>
        <w:rPr>
          <w:b/>
          <w:bCs/>
          <w:szCs w:val="22"/>
        </w:rPr>
      </w:pPr>
      <w:r w:rsidRPr="00E44095">
        <w:rPr>
          <w:szCs w:val="22"/>
        </w:rPr>
        <w:br w:type="page"/>
      </w:r>
      <w:r w:rsidR="00680AC1" w:rsidRPr="00E44095">
        <w:rPr>
          <w:b/>
          <w:bCs/>
          <w:szCs w:val="22"/>
        </w:rPr>
        <w:lastRenderedPageBreak/>
        <w:t>ULOTKA INFORMACYJNA</w:t>
      </w:r>
    </w:p>
    <w:p w14:paraId="7F4FD257" w14:textId="77777777" w:rsidR="00680AC1" w:rsidRPr="00B33FCE" w:rsidRDefault="003C560B" w:rsidP="00E16E67">
      <w:pPr>
        <w:jc w:val="center"/>
        <w:outlineLvl w:val="1"/>
        <w:rPr>
          <w:b/>
          <w:bCs/>
          <w:szCs w:val="22"/>
        </w:rPr>
      </w:pPr>
      <w:r w:rsidRPr="00B33FCE">
        <w:rPr>
          <w:b/>
          <w:bCs/>
          <w:szCs w:val="22"/>
        </w:rPr>
        <w:t>Metacam 15 mg/ml zawiesina doustna dla świń</w:t>
      </w:r>
    </w:p>
    <w:p w14:paraId="34454054" w14:textId="77777777" w:rsidR="00680AC1" w:rsidRPr="00E44095" w:rsidRDefault="00680AC1" w:rsidP="00E16E67">
      <w:pPr>
        <w:rPr>
          <w:b/>
          <w:bCs/>
          <w:szCs w:val="22"/>
        </w:rPr>
      </w:pPr>
    </w:p>
    <w:p w14:paraId="5FC19F92" w14:textId="77777777" w:rsidR="00680AC1" w:rsidRPr="00E44095" w:rsidRDefault="00680AC1" w:rsidP="00E16E67">
      <w:pPr>
        <w:rPr>
          <w:b/>
          <w:bCs/>
          <w:szCs w:val="22"/>
        </w:rPr>
      </w:pPr>
      <w:r w:rsidRPr="00F14D76">
        <w:rPr>
          <w:b/>
          <w:bCs/>
          <w:szCs w:val="22"/>
          <w:highlight w:val="lightGray"/>
        </w:rPr>
        <w:t>1.</w:t>
      </w:r>
      <w:r w:rsidRPr="00E44095">
        <w:rPr>
          <w:b/>
          <w:bCs/>
          <w:szCs w:val="22"/>
        </w:rPr>
        <w:tab/>
        <w:t>NAZWA I ADRES PODMIOTU ODPOWIEDZIALNEGO ORAZ WYTWÓRCY ODPOWIEDZIALNEGO ZA ZWOLNIENIE SERII, JEŚLI JEST INNY</w:t>
      </w:r>
    </w:p>
    <w:p w14:paraId="221381B4" w14:textId="77777777" w:rsidR="00680AC1" w:rsidRPr="00E44095" w:rsidRDefault="00680AC1" w:rsidP="00E16E67">
      <w:pPr>
        <w:rPr>
          <w:bCs/>
          <w:szCs w:val="22"/>
        </w:rPr>
      </w:pPr>
    </w:p>
    <w:p w14:paraId="61638BD0" w14:textId="77777777" w:rsidR="005440F8" w:rsidRDefault="005440F8" w:rsidP="005440F8">
      <w:pPr>
        <w:rPr>
          <w:iCs/>
        </w:rPr>
      </w:pPr>
      <w:r>
        <w:rPr>
          <w:iCs/>
          <w:u w:val="single"/>
        </w:rPr>
        <w:t>Podmiot odpowiedzialny i wytwórca odpowiedzialny za zwolnienie serii</w:t>
      </w:r>
    </w:p>
    <w:p w14:paraId="42F797F5" w14:textId="77777777" w:rsidR="00680AC1" w:rsidRPr="00E36EF5" w:rsidRDefault="00680AC1" w:rsidP="00E16E67">
      <w:pPr>
        <w:rPr>
          <w:szCs w:val="22"/>
          <w:lang w:eastAsia="de-DE"/>
        </w:rPr>
      </w:pPr>
      <w:r w:rsidRPr="00E36EF5">
        <w:rPr>
          <w:szCs w:val="22"/>
          <w:lang w:eastAsia="de-DE"/>
        </w:rPr>
        <w:t>Boehringer Ingelheim Vetmedica GmbH</w:t>
      </w:r>
    </w:p>
    <w:p w14:paraId="2F8D7356" w14:textId="77777777" w:rsidR="00680AC1" w:rsidRPr="00E36EF5" w:rsidRDefault="00680AC1" w:rsidP="00E16E67">
      <w:pPr>
        <w:rPr>
          <w:szCs w:val="22"/>
          <w:lang w:eastAsia="de-DE"/>
        </w:rPr>
      </w:pPr>
      <w:r w:rsidRPr="00E36EF5">
        <w:rPr>
          <w:szCs w:val="22"/>
          <w:lang w:eastAsia="de-DE"/>
        </w:rPr>
        <w:t>55216 Ingelheim/Rhein</w:t>
      </w:r>
    </w:p>
    <w:p w14:paraId="608E8235" w14:textId="77777777" w:rsidR="00680AC1" w:rsidRPr="00B33FCE" w:rsidRDefault="00680AC1" w:rsidP="00E16E67">
      <w:pPr>
        <w:rPr>
          <w:caps/>
          <w:szCs w:val="22"/>
          <w:lang w:eastAsia="de-DE"/>
        </w:rPr>
      </w:pPr>
      <w:r w:rsidRPr="00B33FCE">
        <w:rPr>
          <w:caps/>
          <w:szCs w:val="22"/>
          <w:lang w:eastAsia="de-DE"/>
        </w:rPr>
        <w:t>Niemcy</w:t>
      </w:r>
    </w:p>
    <w:p w14:paraId="56260E88" w14:textId="77777777" w:rsidR="00680AC1" w:rsidRPr="00E44095" w:rsidRDefault="00680AC1" w:rsidP="00E16E67">
      <w:pPr>
        <w:rPr>
          <w:b/>
          <w:bCs/>
          <w:szCs w:val="22"/>
        </w:rPr>
      </w:pPr>
    </w:p>
    <w:p w14:paraId="0D086B19" w14:textId="77777777" w:rsidR="00680AC1" w:rsidRPr="00E44095" w:rsidRDefault="00680AC1" w:rsidP="00E16E67">
      <w:pPr>
        <w:rPr>
          <w:b/>
          <w:bCs/>
          <w:szCs w:val="22"/>
        </w:rPr>
      </w:pPr>
    </w:p>
    <w:p w14:paraId="170162F2" w14:textId="77777777" w:rsidR="00680AC1" w:rsidRPr="00E44095" w:rsidRDefault="00680AC1" w:rsidP="00E16E67">
      <w:pPr>
        <w:rPr>
          <w:b/>
          <w:bCs/>
          <w:szCs w:val="22"/>
        </w:rPr>
      </w:pPr>
      <w:r w:rsidRPr="00F14D76">
        <w:rPr>
          <w:b/>
          <w:bCs/>
          <w:szCs w:val="22"/>
          <w:highlight w:val="lightGray"/>
        </w:rPr>
        <w:t>2.</w:t>
      </w:r>
      <w:r w:rsidRPr="00E44095">
        <w:rPr>
          <w:b/>
          <w:bCs/>
          <w:szCs w:val="22"/>
        </w:rPr>
        <w:tab/>
        <w:t>NAZWA PRODUKTU LECZNICZEGO WETERYNARYJNEGO</w:t>
      </w:r>
    </w:p>
    <w:p w14:paraId="2B3D8E9E" w14:textId="77777777" w:rsidR="00680AC1" w:rsidRPr="00E44095" w:rsidRDefault="00680AC1" w:rsidP="00E16E67">
      <w:pPr>
        <w:rPr>
          <w:bCs/>
          <w:szCs w:val="22"/>
        </w:rPr>
      </w:pPr>
    </w:p>
    <w:p w14:paraId="73951FC8" w14:textId="77777777" w:rsidR="00680AC1" w:rsidRPr="00E44095" w:rsidRDefault="00680AC1" w:rsidP="00E16E67">
      <w:pPr>
        <w:rPr>
          <w:szCs w:val="22"/>
        </w:rPr>
      </w:pPr>
      <w:r w:rsidRPr="00E44095">
        <w:rPr>
          <w:szCs w:val="22"/>
        </w:rPr>
        <w:t>Metacam 15 mg/ml zawiesina doustna dla świń</w:t>
      </w:r>
    </w:p>
    <w:p w14:paraId="3AF13A70" w14:textId="77777777" w:rsidR="00680AC1" w:rsidRPr="00E44095" w:rsidRDefault="00680AC1" w:rsidP="00E16E67">
      <w:pPr>
        <w:rPr>
          <w:bCs/>
          <w:szCs w:val="22"/>
        </w:rPr>
      </w:pPr>
      <w:r w:rsidRPr="00E44095">
        <w:rPr>
          <w:bCs/>
          <w:szCs w:val="22"/>
        </w:rPr>
        <w:t>Meloksykam</w:t>
      </w:r>
    </w:p>
    <w:p w14:paraId="535B9B0D" w14:textId="77777777" w:rsidR="00680AC1" w:rsidRPr="00E44095" w:rsidRDefault="00680AC1" w:rsidP="00E16E67">
      <w:pPr>
        <w:rPr>
          <w:szCs w:val="22"/>
        </w:rPr>
      </w:pPr>
    </w:p>
    <w:p w14:paraId="7C581CAF" w14:textId="77777777" w:rsidR="00680AC1" w:rsidRPr="00E44095" w:rsidRDefault="00680AC1" w:rsidP="00E16E67">
      <w:pPr>
        <w:rPr>
          <w:szCs w:val="22"/>
        </w:rPr>
      </w:pPr>
    </w:p>
    <w:p w14:paraId="5B51530B" w14:textId="214D2363" w:rsidR="00680AC1" w:rsidRPr="00E44095" w:rsidRDefault="00680AC1" w:rsidP="00E16E67">
      <w:pPr>
        <w:rPr>
          <w:b/>
          <w:bCs/>
          <w:szCs w:val="22"/>
        </w:rPr>
      </w:pPr>
      <w:r w:rsidRPr="00F14D76">
        <w:rPr>
          <w:b/>
          <w:bCs/>
          <w:szCs w:val="22"/>
          <w:highlight w:val="lightGray"/>
        </w:rPr>
        <w:t>3.</w:t>
      </w:r>
      <w:r w:rsidRPr="00E44095">
        <w:rPr>
          <w:b/>
          <w:bCs/>
          <w:szCs w:val="22"/>
        </w:rPr>
        <w:tab/>
      </w:r>
      <w:r w:rsidR="006C376F" w:rsidRPr="00E44095">
        <w:rPr>
          <w:b/>
          <w:bCs/>
          <w:szCs w:val="22"/>
        </w:rPr>
        <w:t>ZAWARTOŚĆ</w:t>
      </w:r>
      <w:r w:rsidR="001D1935" w:rsidRPr="00E44095">
        <w:rPr>
          <w:b/>
          <w:bCs/>
          <w:szCs w:val="22"/>
        </w:rPr>
        <w:t xml:space="preserve"> </w:t>
      </w:r>
      <w:r w:rsidRPr="00E44095">
        <w:rPr>
          <w:b/>
          <w:bCs/>
          <w:szCs w:val="22"/>
        </w:rPr>
        <w:t>SUBSTANCJI CZYNNEJ I INNYCH SUBSTANCJI</w:t>
      </w:r>
    </w:p>
    <w:p w14:paraId="59EBB55F" w14:textId="77777777" w:rsidR="00680AC1" w:rsidRPr="00E44095" w:rsidRDefault="00680AC1" w:rsidP="00E16E67">
      <w:pPr>
        <w:rPr>
          <w:bCs/>
          <w:szCs w:val="22"/>
        </w:rPr>
      </w:pPr>
    </w:p>
    <w:p w14:paraId="4299D853" w14:textId="77777777" w:rsidR="00680AC1" w:rsidRPr="00E44095" w:rsidRDefault="00680AC1" w:rsidP="00E16E67">
      <w:pPr>
        <w:rPr>
          <w:szCs w:val="22"/>
        </w:rPr>
      </w:pPr>
      <w:r w:rsidRPr="00E44095">
        <w:rPr>
          <w:szCs w:val="22"/>
        </w:rPr>
        <w:t>Jeden ml zawiera:</w:t>
      </w:r>
    </w:p>
    <w:p w14:paraId="230CC7B0" w14:textId="77777777" w:rsidR="00680AC1" w:rsidRDefault="00680AC1" w:rsidP="000020E3">
      <w:pPr>
        <w:tabs>
          <w:tab w:val="left" w:pos="1985"/>
        </w:tabs>
        <w:rPr>
          <w:bCs/>
          <w:szCs w:val="22"/>
        </w:rPr>
      </w:pPr>
      <w:r w:rsidRPr="00E44095">
        <w:rPr>
          <w:bCs/>
          <w:szCs w:val="22"/>
        </w:rPr>
        <w:t xml:space="preserve">Meloksykam </w:t>
      </w:r>
      <w:r w:rsidRPr="00E44095">
        <w:rPr>
          <w:bCs/>
          <w:szCs w:val="22"/>
        </w:rPr>
        <w:tab/>
        <w:t>15 mg</w:t>
      </w:r>
    </w:p>
    <w:p w14:paraId="3C55751E" w14:textId="77777777" w:rsidR="00D425DE" w:rsidRPr="00E44095" w:rsidRDefault="00D425DE" w:rsidP="00E16E67">
      <w:pPr>
        <w:rPr>
          <w:bCs/>
          <w:szCs w:val="22"/>
        </w:rPr>
      </w:pPr>
    </w:p>
    <w:p w14:paraId="357AD2FF" w14:textId="77777777" w:rsidR="00680AC1" w:rsidRPr="00E44095" w:rsidRDefault="00D425DE" w:rsidP="00E16E67">
      <w:pPr>
        <w:rPr>
          <w:bCs/>
          <w:szCs w:val="22"/>
        </w:rPr>
      </w:pPr>
      <w:r>
        <w:rPr>
          <w:bCs/>
          <w:szCs w:val="22"/>
        </w:rPr>
        <w:t>Żółtawa kleista zawiesina doustna o zielonym odcieniu</w:t>
      </w:r>
      <w:r w:rsidR="00417679">
        <w:rPr>
          <w:bCs/>
          <w:szCs w:val="22"/>
        </w:rPr>
        <w:t>.</w:t>
      </w:r>
    </w:p>
    <w:p w14:paraId="43FD44F9" w14:textId="77777777" w:rsidR="00680AC1" w:rsidRDefault="00680AC1" w:rsidP="00E16E67">
      <w:pPr>
        <w:rPr>
          <w:bCs/>
          <w:szCs w:val="22"/>
        </w:rPr>
      </w:pPr>
    </w:p>
    <w:p w14:paraId="664BD11B" w14:textId="77777777" w:rsidR="000C42C0" w:rsidRPr="00E44095" w:rsidRDefault="000C42C0" w:rsidP="00E16E67">
      <w:pPr>
        <w:rPr>
          <w:bCs/>
          <w:szCs w:val="22"/>
        </w:rPr>
      </w:pPr>
    </w:p>
    <w:p w14:paraId="05A1F20C" w14:textId="77777777" w:rsidR="00680AC1" w:rsidRPr="00E44095" w:rsidRDefault="00680AC1" w:rsidP="00E16E67">
      <w:pPr>
        <w:rPr>
          <w:b/>
          <w:bCs/>
          <w:szCs w:val="22"/>
        </w:rPr>
      </w:pPr>
      <w:r w:rsidRPr="00F14D76">
        <w:rPr>
          <w:b/>
          <w:bCs/>
          <w:szCs w:val="22"/>
          <w:highlight w:val="lightGray"/>
        </w:rPr>
        <w:t>4.</w:t>
      </w:r>
      <w:r w:rsidRPr="00E44095">
        <w:rPr>
          <w:b/>
          <w:bCs/>
          <w:szCs w:val="22"/>
        </w:rPr>
        <w:tab/>
        <w:t>WSKAZANIA LECZNICZE</w:t>
      </w:r>
    </w:p>
    <w:p w14:paraId="30CF65CA" w14:textId="77777777" w:rsidR="00680AC1" w:rsidRPr="00E44095" w:rsidRDefault="00680AC1" w:rsidP="00E16E67">
      <w:pPr>
        <w:ind w:left="0" w:firstLine="0"/>
        <w:rPr>
          <w:szCs w:val="22"/>
        </w:rPr>
      </w:pPr>
    </w:p>
    <w:p w14:paraId="1F80CF66" w14:textId="77777777" w:rsidR="00680AC1" w:rsidRPr="00E44095" w:rsidRDefault="00680AC1" w:rsidP="00E16E67">
      <w:pPr>
        <w:ind w:left="0" w:firstLine="0"/>
        <w:rPr>
          <w:szCs w:val="22"/>
        </w:rPr>
      </w:pPr>
      <w:r w:rsidRPr="00E44095">
        <w:rPr>
          <w:szCs w:val="22"/>
        </w:rPr>
        <w:t>Zmniejszenie objawów kulawizny i zapalenia w przebiegu niezakaźnych schorzeń układu ruchu.</w:t>
      </w:r>
    </w:p>
    <w:p w14:paraId="2BA14DCE" w14:textId="77777777" w:rsidR="00680AC1" w:rsidRPr="00E44095" w:rsidRDefault="00680AC1" w:rsidP="00E16E67">
      <w:pPr>
        <w:ind w:left="0" w:firstLine="0"/>
        <w:rPr>
          <w:szCs w:val="22"/>
        </w:rPr>
      </w:pPr>
      <w:r w:rsidRPr="00E44095">
        <w:rPr>
          <w:szCs w:val="22"/>
        </w:rPr>
        <w:t xml:space="preserve">Jako leczenie wspomagające w przebiegu posocznicy położniczej i zespołu toksemii okołoporodowej (Mastitis Metritis Agalactia Syndrome </w:t>
      </w:r>
      <w:smartTag w:uri="urn:schemas-microsoft-com:office:smarttags" w:element="stockticker">
        <w:r w:rsidRPr="00E44095">
          <w:rPr>
            <w:szCs w:val="22"/>
          </w:rPr>
          <w:t>MMA</w:t>
        </w:r>
      </w:smartTag>
      <w:r w:rsidRPr="00E44095">
        <w:rPr>
          <w:szCs w:val="22"/>
        </w:rPr>
        <w:t>)w połączeniu z odpowiednim leczeniem antybiotykowym.</w:t>
      </w:r>
    </w:p>
    <w:p w14:paraId="663291D4" w14:textId="77777777" w:rsidR="00680AC1" w:rsidRPr="00E44095" w:rsidRDefault="00680AC1" w:rsidP="00E16E67">
      <w:pPr>
        <w:rPr>
          <w:b/>
          <w:bCs/>
          <w:szCs w:val="22"/>
        </w:rPr>
      </w:pPr>
    </w:p>
    <w:p w14:paraId="3D11627C" w14:textId="77777777" w:rsidR="00680AC1" w:rsidRPr="00E44095" w:rsidRDefault="00680AC1" w:rsidP="00E16E67">
      <w:pPr>
        <w:rPr>
          <w:szCs w:val="22"/>
          <w:lang w:eastAsia="de-DE"/>
        </w:rPr>
      </w:pPr>
    </w:p>
    <w:p w14:paraId="5EFBFB2C" w14:textId="77777777" w:rsidR="00680AC1" w:rsidRPr="00E44095" w:rsidRDefault="00680AC1" w:rsidP="00E16E67">
      <w:pPr>
        <w:rPr>
          <w:b/>
          <w:bCs/>
          <w:szCs w:val="22"/>
        </w:rPr>
      </w:pPr>
      <w:r w:rsidRPr="00F14D76">
        <w:rPr>
          <w:b/>
          <w:bCs/>
          <w:szCs w:val="22"/>
          <w:highlight w:val="lightGray"/>
        </w:rPr>
        <w:t>5.</w:t>
      </w:r>
      <w:r w:rsidRPr="00E44095">
        <w:rPr>
          <w:b/>
          <w:bCs/>
          <w:szCs w:val="22"/>
        </w:rPr>
        <w:tab/>
        <w:t>PRZECIWWSKAZANIA</w:t>
      </w:r>
    </w:p>
    <w:p w14:paraId="03DFB5CF" w14:textId="77777777" w:rsidR="00680AC1" w:rsidRPr="00E44095" w:rsidRDefault="00680AC1" w:rsidP="00E16E67">
      <w:pPr>
        <w:pStyle w:val="BodyTextIndent2"/>
        <w:spacing w:after="0" w:line="240" w:lineRule="auto"/>
        <w:ind w:left="0" w:firstLine="0"/>
        <w:rPr>
          <w:szCs w:val="22"/>
        </w:rPr>
      </w:pPr>
    </w:p>
    <w:p w14:paraId="384E6C1D" w14:textId="77777777" w:rsidR="00680AC1" w:rsidRPr="00E44095" w:rsidRDefault="00AA1AE2" w:rsidP="00E16E67">
      <w:pPr>
        <w:pStyle w:val="BodyTextIndent2"/>
        <w:spacing w:after="0" w:line="240" w:lineRule="auto"/>
        <w:ind w:left="0" w:firstLine="0"/>
        <w:jc w:val="both"/>
        <w:rPr>
          <w:szCs w:val="22"/>
        </w:rPr>
      </w:pPr>
      <w:r w:rsidRPr="00E44095">
        <w:rPr>
          <w:szCs w:val="22"/>
        </w:rPr>
        <w:t>Nie stosować u świń</w:t>
      </w:r>
      <w:r w:rsidR="00680AC1" w:rsidRPr="00E44095">
        <w:rPr>
          <w:szCs w:val="22"/>
        </w:rPr>
        <w:t xml:space="preserve"> z upośledzoną funkcją wątroby, serca lub nerek, u zwierząt ze schorzeniami krwotocznymi lub w przypadku występowania zmian wrzodowych w przewodzie pokarmowym.</w:t>
      </w:r>
      <w:r w:rsidR="001D1935" w:rsidRPr="00E44095">
        <w:rPr>
          <w:szCs w:val="22"/>
        </w:rPr>
        <w:t xml:space="preserve"> </w:t>
      </w:r>
    </w:p>
    <w:p w14:paraId="33966AEE" w14:textId="275359C5" w:rsidR="00680AC1" w:rsidRPr="00E44095" w:rsidRDefault="00680AC1" w:rsidP="00E16E67">
      <w:pPr>
        <w:ind w:left="0" w:firstLine="0"/>
        <w:rPr>
          <w:szCs w:val="22"/>
        </w:rPr>
      </w:pPr>
      <w:r w:rsidRPr="00E44095">
        <w:rPr>
          <w:szCs w:val="22"/>
        </w:rPr>
        <w:t>Nie stosować w przypadk</w:t>
      </w:r>
      <w:r w:rsidR="00417679">
        <w:rPr>
          <w:szCs w:val="22"/>
        </w:rPr>
        <w:t>ach</w:t>
      </w:r>
      <w:r w:rsidRPr="00E44095">
        <w:rPr>
          <w:szCs w:val="22"/>
        </w:rPr>
        <w:t xml:space="preserve"> nadwrażliwości na substancję czynną lub jakąkolwiek substancję pomocniczą.</w:t>
      </w:r>
    </w:p>
    <w:p w14:paraId="2C90F07F" w14:textId="77777777" w:rsidR="00680AC1" w:rsidRPr="00E44095" w:rsidRDefault="00680AC1" w:rsidP="00E16E67">
      <w:pPr>
        <w:pStyle w:val="BodyText"/>
        <w:ind w:left="0" w:firstLine="0"/>
      </w:pPr>
    </w:p>
    <w:p w14:paraId="4F670F47" w14:textId="77777777" w:rsidR="00680AC1" w:rsidRPr="00E44095" w:rsidRDefault="00680AC1" w:rsidP="00E16E67">
      <w:pPr>
        <w:ind w:left="0" w:firstLine="0"/>
        <w:rPr>
          <w:bCs/>
          <w:szCs w:val="22"/>
        </w:rPr>
      </w:pPr>
    </w:p>
    <w:p w14:paraId="3FC1FA26" w14:textId="77777777" w:rsidR="00680AC1" w:rsidRPr="00E44095" w:rsidRDefault="00680AC1" w:rsidP="00E16E67">
      <w:pPr>
        <w:rPr>
          <w:b/>
          <w:bCs/>
          <w:szCs w:val="22"/>
        </w:rPr>
      </w:pPr>
      <w:r w:rsidRPr="00F14D76">
        <w:rPr>
          <w:b/>
          <w:bCs/>
          <w:szCs w:val="22"/>
          <w:highlight w:val="lightGray"/>
        </w:rPr>
        <w:t>6.</w:t>
      </w:r>
      <w:r w:rsidRPr="00E44095">
        <w:rPr>
          <w:b/>
          <w:bCs/>
          <w:szCs w:val="22"/>
        </w:rPr>
        <w:tab/>
        <w:t>DZIAŁANIA NIEPOŻĄDANE</w:t>
      </w:r>
    </w:p>
    <w:p w14:paraId="0FA6581A" w14:textId="77777777" w:rsidR="00680AC1" w:rsidRPr="00E44095" w:rsidRDefault="00680AC1" w:rsidP="00E16E67">
      <w:pPr>
        <w:ind w:left="0" w:firstLine="0"/>
        <w:rPr>
          <w:bCs/>
          <w:szCs w:val="22"/>
        </w:rPr>
      </w:pPr>
    </w:p>
    <w:p w14:paraId="7B8E9E2E" w14:textId="77777777" w:rsidR="00680AC1" w:rsidRDefault="00680AC1" w:rsidP="00E16E67">
      <w:pPr>
        <w:rPr>
          <w:szCs w:val="22"/>
        </w:rPr>
      </w:pPr>
      <w:r w:rsidRPr="00E44095">
        <w:rPr>
          <w:szCs w:val="22"/>
        </w:rPr>
        <w:t>Brak.</w:t>
      </w:r>
    </w:p>
    <w:p w14:paraId="29574884" w14:textId="77777777" w:rsidR="00D425DE" w:rsidRPr="00E44095" w:rsidRDefault="00D425DE" w:rsidP="00E16E67">
      <w:pPr>
        <w:rPr>
          <w:szCs w:val="22"/>
        </w:rPr>
      </w:pPr>
    </w:p>
    <w:p w14:paraId="6B78C3F8" w14:textId="7D93EFFE" w:rsidR="00680AC1" w:rsidRPr="00E44095" w:rsidRDefault="00D425DE" w:rsidP="00E16E67">
      <w:pPr>
        <w:rPr>
          <w:szCs w:val="22"/>
        </w:rPr>
      </w:pPr>
      <w:r w:rsidRPr="00E44095">
        <w:rPr>
          <w:szCs w:val="22"/>
        </w:rPr>
        <w:t xml:space="preserve">W </w:t>
      </w:r>
      <w:r>
        <w:rPr>
          <w:szCs w:val="22"/>
        </w:rPr>
        <w:t>razie</w:t>
      </w:r>
      <w:r w:rsidRPr="00E44095">
        <w:rPr>
          <w:szCs w:val="22"/>
        </w:rPr>
        <w:t xml:space="preserve"> zaobserwowania </w:t>
      </w:r>
      <w:r>
        <w:rPr>
          <w:szCs w:val="22"/>
        </w:rPr>
        <w:t>działań niepożądanych</w:t>
      </w:r>
      <w:r w:rsidR="00417679">
        <w:rPr>
          <w:szCs w:val="22"/>
        </w:rPr>
        <w:t xml:space="preserve">, </w:t>
      </w:r>
      <w:r>
        <w:rPr>
          <w:szCs w:val="22"/>
        </w:rPr>
        <w:t xml:space="preserve">również </w:t>
      </w:r>
      <w:r w:rsidR="00032A56">
        <w:rPr>
          <w:szCs w:val="22"/>
        </w:rPr>
        <w:t xml:space="preserve"> </w:t>
      </w:r>
      <w:r w:rsidRPr="00E44095">
        <w:rPr>
          <w:szCs w:val="22"/>
        </w:rPr>
        <w:t xml:space="preserve">niewymienionych w ulotce informacyjnej, </w:t>
      </w:r>
      <w:r>
        <w:rPr>
          <w:szCs w:val="22"/>
        </w:rPr>
        <w:t xml:space="preserve">lub w przypadku podejrzenia braku działania produktu, </w:t>
      </w:r>
      <w:r w:rsidR="003B504A">
        <w:rPr>
          <w:szCs w:val="22"/>
        </w:rPr>
        <w:t xml:space="preserve">poinformuj </w:t>
      </w:r>
      <w:r>
        <w:rPr>
          <w:szCs w:val="22"/>
        </w:rPr>
        <w:t xml:space="preserve">o tym lekarza </w:t>
      </w:r>
      <w:r w:rsidRPr="00E44095">
        <w:rPr>
          <w:szCs w:val="22"/>
        </w:rPr>
        <w:t>weterynarii.</w:t>
      </w:r>
    </w:p>
    <w:p w14:paraId="712E0234" w14:textId="77777777" w:rsidR="00680AC1" w:rsidRPr="00E44095" w:rsidRDefault="00680AC1" w:rsidP="00E16E67">
      <w:pPr>
        <w:rPr>
          <w:szCs w:val="22"/>
        </w:rPr>
      </w:pPr>
    </w:p>
    <w:p w14:paraId="0D1781E0" w14:textId="77777777" w:rsidR="00680AC1" w:rsidRPr="00E44095" w:rsidRDefault="00680AC1" w:rsidP="00E16E67">
      <w:pPr>
        <w:rPr>
          <w:szCs w:val="22"/>
          <w:u w:val="single"/>
        </w:rPr>
      </w:pPr>
    </w:p>
    <w:p w14:paraId="59DE20F3" w14:textId="77777777" w:rsidR="00680AC1" w:rsidRPr="00E44095" w:rsidRDefault="00680AC1" w:rsidP="00E16E67">
      <w:pPr>
        <w:rPr>
          <w:b/>
          <w:bCs/>
          <w:szCs w:val="22"/>
        </w:rPr>
      </w:pPr>
      <w:r w:rsidRPr="00F14D76">
        <w:rPr>
          <w:b/>
          <w:bCs/>
          <w:szCs w:val="22"/>
          <w:highlight w:val="lightGray"/>
        </w:rPr>
        <w:t>7.</w:t>
      </w:r>
      <w:r w:rsidRPr="00E44095">
        <w:rPr>
          <w:b/>
          <w:bCs/>
          <w:szCs w:val="22"/>
        </w:rPr>
        <w:tab/>
        <w:t>DOCELOWE GATUNKI ZWIERZĄT</w:t>
      </w:r>
    </w:p>
    <w:p w14:paraId="39A2FB6B" w14:textId="77777777" w:rsidR="00680AC1" w:rsidRPr="00E44095" w:rsidRDefault="00680AC1" w:rsidP="00E16E67">
      <w:pPr>
        <w:rPr>
          <w:bCs/>
          <w:szCs w:val="22"/>
        </w:rPr>
      </w:pPr>
    </w:p>
    <w:p w14:paraId="3C941C5A" w14:textId="77777777" w:rsidR="00680AC1" w:rsidRPr="00E44095" w:rsidRDefault="00680AC1" w:rsidP="00E16E67">
      <w:pPr>
        <w:rPr>
          <w:bCs/>
          <w:szCs w:val="22"/>
        </w:rPr>
      </w:pPr>
      <w:r w:rsidRPr="00E44095">
        <w:rPr>
          <w:bCs/>
          <w:szCs w:val="22"/>
        </w:rPr>
        <w:t>Świnie</w:t>
      </w:r>
    </w:p>
    <w:p w14:paraId="1910726D" w14:textId="77777777" w:rsidR="00317522" w:rsidRPr="00E44095" w:rsidRDefault="00317522" w:rsidP="00E16E67">
      <w:pPr>
        <w:rPr>
          <w:b/>
          <w:bCs/>
          <w:szCs w:val="22"/>
        </w:rPr>
      </w:pPr>
    </w:p>
    <w:p w14:paraId="27028F40" w14:textId="77777777" w:rsidR="00F30BD9" w:rsidRPr="00E44095" w:rsidRDefault="00F30BD9" w:rsidP="00E16E67">
      <w:pPr>
        <w:rPr>
          <w:b/>
          <w:bCs/>
          <w:szCs w:val="22"/>
        </w:rPr>
      </w:pPr>
    </w:p>
    <w:p w14:paraId="283E40F3" w14:textId="45051E71" w:rsidR="00680AC1" w:rsidRPr="00E44095" w:rsidRDefault="00680AC1" w:rsidP="006D70C1">
      <w:pPr>
        <w:keepNext/>
        <w:rPr>
          <w:b/>
          <w:bCs/>
          <w:szCs w:val="22"/>
        </w:rPr>
      </w:pPr>
      <w:r w:rsidRPr="00F14D76">
        <w:rPr>
          <w:b/>
          <w:bCs/>
          <w:szCs w:val="22"/>
          <w:highlight w:val="lightGray"/>
        </w:rPr>
        <w:lastRenderedPageBreak/>
        <w:t>8.</w:t>
      </w:r>
      <w:r w:rsidRPr="00E44095">
        <w:rPr>
          <w:b/>
          <w:bCs/>
          <w:szCs w:val="22"/>
        </w:rPr>
        <w:tab/>
        <w:t xml:space="preserve">DAWKOWANIE </w:t>
      </w:r>
      <w:smartTag w:uri="urn:schemas-microsoft-com:office:smarttags" w:element="stockticker">
        <w:r w:rsidRPr="00E44095">
          <w:rPr>
            <w:b/>
            <w:bCs/>
            <w:szCs w:val="22"/>
          </w:rPr>
          <w:t>DLA</w:t>
        </w:r>
      </w:smartTag>
      <w:r w:rsidRPr="00E44095">
        <w:rPr>
          <w:b/>
          <w:bCs/>
          <w:szCs w:val="22"/>
        </w:rPr>
        <w:t xml:space="preserve"> KAŻDEGO GATUNKU, DROGA(-I) I SPOSÓB PODANIA</w:t>
      </w:r>
    </w:p>
    <w:p w14:paraId="774E74AE" w14:textId="77777777" w:rsidR="00680AC1" w:rsidRPr="00E44095" w:rsidRDefault="00680AC1" w:rsidP="006D70C1">
      <w:pPr>
        <w:keepNext/>
        <w:rPr>
          <w:szCs w:val="22"/>
        </w:rPr>
      </w:pPr>
    </w:p>
    <w:p w14:paraId="17DF1F37" w14:textId="77777777" w:rsidR="00680AC1" w:rsidRPr="00E44095" w:rsidRDefault="00680AC1" w:rsidP="00E16E67">
      <w:pPr>
        <w:ind w:left="0" w:firstLine="0"/>
        <w:rPr>
          <w:szCs w:val="22"/>
        </w:rPr>
      </w:pPr>
      <w:r w:rsidRPr="00E44095">
        <w:rPr>
          <w:szCs w:val="22"/>
        </w:rPr>
        <w:t>Zawiesina doustna powinna być podawana w dawce 0,4 mg/kg masy ciała (t.j 2.7</w:t>
      </w:r>
      <w:r w:rsidR="00947D8B" w:rsidRPr="00E44095">
        <w:rPr>
          <w:szCs w:val="22"/>
        </w:rPr>
        <w:t> </w:t>
      </w:r>
      <w:r w:rsidRPr="00E44095">
        <w:rPr>
          <w:szCs w:val="22"/>
        </w:rPr>
        <w:t>ml/100</w:t>
      </w:r>
      <w:r w:rsidR="00947D8B" w:rsidRPr="00E44095">
        <w:rPr>
          <w:szCs w:val="22"/>
        </w:rPr>
        <w:t> </w:t>
      </w:r>
      <w:r w:rsidRPr="00E44095">
        <w:rPr>
          <w:szCs w:val="22"/>
        </w:rPr>
        <w:t xml:space="preserve">kg) w połączeniu z odpowiednim leczeniem antybiotykowym. Jeśli zachodzi konieczność, powtórne podanie meloksykamu jest zalecane po 24 godzinach. </w:t>
      </w:r>
    </w:p>
    <w:p w14:paraId="65BD38F3" w14:textId="5323D076" w:rsidR="00680AC1" w:rsidRPr="00E44095" w:rsidRDefault="00680AC1" w:rsidP="00E16E67">
      <w:pPr>
        <w:ind w:left="0" w:firstLine="0"/>
        <w:rPr>
          <w:szCs w:val="22"/>
        </w:rPr>
      </w:pPr>
      <w:r w:rsidRPr="00E44095">
        <w:rPr>
          <w:szCs w:val="22"/>
        </w:rPr>
        <w:t xml:space="preserve">W przypadku zespolu </w:t>
      </w:r>
      <w:smartTag w:uri="urn:schemas-microsoft-com:office:smarttags" w:element="stockticker">
        <w:r w:rsidRPr="00E44095">
          <w:rPr>
            <w:szCs w:val="22"/>
          </w:rPr>
          <w:t>MMA</w:t>
        </w:r>
      </w:smartTag>
      <w:r w:rsidRPr="00E44095">
        <w:rPr>
          <w:szCs w:val="22"/>
        </w:rPr>
        <w:t xml:space="preserve"> </w:t>
      </w:r>
      <w:r w:rsidRPr="00E44095">
        <w:rPr>
          <w:bCs/>
          <w:szCs w:val="22"/>
        </w:rPr>
        <w:t>przebiegajacym z ciężkimi zaburzeniami ogólnymi (np. Brakiem apetytu)</w:t>
      </w:r>
      <w:r w:rsidRPr="00E44095">
        <w:rPr>
          <w:szCs w:val="22"/>
        </w:rPr>
        <w:t xml:space="preserve"> wskazane jest użycie Metacam 20</w:t>
      </w:r>
      <w:r w:rsidR="00947D8B" w:rsidRPr="00E44095">
        <w:rPr>
          <w:szCs w:val="22"/>
        </w:rPr>
        <w:t> </w:t>
      </w:r>
      <w:r w:rsidRPr="00E44095">
        <w:rPr>
          <w:szCs w:val="22"/>
        </w:rPr>
        <w:t>mg/ml.</w:t>
      </w:r>
    </w:p>
    <w:p w14:paraId="273EB66B" w14:textId="77777777" w:rsidR="00680AC1" w:rsidRPr="00E44095" w:rsidRDefault="00680AC1" w:rsidP="00E16E67">
      <w:pPr>
        <w:rPr>
          <w:szCs w:val="22"/>
        </w:rPr>
      </w:pPr>
    </w:p>
    <w:p w14:paraId="2BE8EF2E" w14:textId="77777777" w:rsidR="00680AC1" w:rsidRPr="00E44095" w:rsidRDefault="00680AC1" w:rsidP="00E16E67">
      <w:pPr>
        <w:ind w:left="0" w:firstLine="0"/>
        <w:rPr>
          <w:szCs w:val="22"/>
        </w:rPr>
      </w:pPr>
      <w:r w:rsidRPr="00E44095">
        <w:rPr>
          <w:szCs w:val="22"/>
        </w:rPr>
        <w:t xml:space="preserve">Wstrząsnąć silnie przed użyciem. </w:t>
      </w:r>
    </w:p>
    <w:p w14:paraId="222C760E" w14:textId="77777777" w:rsidR="00680AC1" w:rsidRPr="00E44095" w:rsidRDefault="00680AC1" w:rsidP="00E16E67">
      <w:pPr>
        <w:ind w:left="0" w:firstLine="0"/>
        <w:rPr>
          <w:szCs w:val="22"/>
        </w:rPr>
      </w:pPr>
    </w:p>
    <w:p w14:paraId="1EB9AF5C" w14:textId="77777777" w:rsidR="00680AC1" w:rsidRPr="00E44095" w:rsidRDefault="00680AC1" w:rsidP="00E16E67">
      <w:pPr>
        <w:ind w:left="0" w:firstLine="0"/>
        <w:rPr>
          <w:bCs/>
          <w:szCs w:val="22"/>
        </w:rPr>
      </w:pPr>
      <w:r w:rsidRPr="00E44095">
        <w:rPr>
          <w:bCs/>
          <w:szCs w:val="22"/>
        </w:rPr>
        <w:t>Po podaniu produktu leczniczego weterynaryjnego zamknąć butelkę nakrętką, umyć ciepłą wodą strzykawkę odmierzającą i odstawić do wyschnięcia.</w:t>
      </w:r>
    </w:p>
    <w:p w14:paraId="54891FB5" w14:textId="77777777" w:rsidR="00680AC1" w:rsidRPr="00E44095" w:rsidRDefault="00680AC1" w:rsidP="00E16E67">
      <w:pPr>
        <w:rPr>
          <w:szCs w:val="22"/>
        </w:rPr>
      </w:pPr>
    </w:p>
    <w:p w14:paraId="2B9240F1" w14:textId="77777777" w:rsidR="00680AC1" w:rsidRPr="00E44095" w:rsidRDefault="00680AC1" w:rsidP="00E16E67">
      <w:pPr>
        <w:rPr>
          <w:szCs w:val="22"/>
        </w:rPr>
      </w:pPr>
    </w:p>
    <w:p w14:paraId="24D21D64" w14:textId="77777777" w:rsidR="00680AC1" w:rsidRPr="00E44095" w:rsidRDefault="00680AC1" w:rsidP="00E16E67">
      <w:pPr>
        <w:rPr>
          <w:b/>
          <w:bCs/>
          <w:szCs w:val="22"/>
        </w:rPr>
      </w:pPr>
      <w:r w:rsidRPr="00F14D76">
        <w:rPr>
          <w:b/>
          <w:bCs/>
          <w:szCs w:val="22"/>
          <w:highlight w:val="lightGray"/>
        </w:rPr>
        <w:t>9.</w:t>
      </w:r>
      <w:r w:rsidRPr="00E44095">
        <w:rPr>
          <w:b/>
          <w:bCs/>
          <w:szCs w:val="22"/>
        </w:rPr>
        <w:tab/>
        <w:t xml:space="preserve">ZALECENIA </w:t>
      </w:r>
      <w:smartTag w:uri="urn:schemas-microsoft-com:office:smarttags" w:element="stockticker">
        <w:r w:rsidRPr="00E44095">
          <w:rPr>
            <w:b/>
            <w:bCs/>
            <w:szCs w:val="22"/>
          </w:rPr>
          <w:t>DLA</w:t>
        </w:r>
      </w:smartTag>
      <w:r w:rsidRPr="00E44095">
        <w:rPr>
          <w:b/>
          <w:bCs/>
          <w:szCs w:val="22"/>
        </w:rPr>
        <w:t xml:space="preserve"> PRAWIDŁOWEGO PODANIA</w:t>
      </w:r>
    </w:p>
    <w:p w14:paraId="2BBE55E1" w14:textId="77777777" w:rsidR="00680AC1" w:rsidRPr="00E44095" w:rsidRDefault="00680AC1" w:rsidP="00E16E67">
      <w:pPr>
        <w:ind w:left="0" w:firstLine="0"/>
        <w:rPr>
          <w:szCs w:val="22"/>
        </w:rPr>
      </w:pPr>
    </w:p>
    <w:p w14:paraId="3FF15654" w14:textId="77777777" w:rsidR="00680AC1" w:rsidRPr="00E44095" w:rsidRDefault="00680AC1" w:rsidP="00E16E67">
      <w:pPr>
        <w:ind w:left="0" w:firstLine="0"/>
        <w:rPr>
          <w:szCs w:val="22"/>
        </w:rPr>
      </w:pPr>
      <w:r w:rsidRPr="00E44095">
        <w:rPr>
          <w:szCs w:val="22"/>
        </w:rPr>
        <w:t>Zaleca się podawać po zmieszaniu z małą ilością pokarmu.</w:t>
      </w:r>
      <w:r w:rsidR="005F2825">
        <w:rPr>
          <w:szCs w:val="22"/>
        </w:rPr>
        <w:t xml:space="preserve"> </w:t>
      </w:r>
      <w:r w:rsidRPr="00E44095">
        <w:rPr>
          <w:szCs w:val="22"/>
        </w:rPr>
        <w:t>Ewentualnie można podawać</w:t>
      </w:r>
      <w:r w:rsidR="001D1935" w:rsidRPr="00E44095">
        <w:rPr>
          <w:szCs w:val="22"/>
        </w:rPr>
        <w:t xml:space="preserve"> </w:t>
      </w:r>
      <w:r w:rsidRPr="00E44095">
        <w:rPr>
          <w:szCs w:val="22"/>
        </w:rPr>
        <w:t>przed karmieniem lub bezpośrednio do pyska.</w:t>
      </w:r>
    </w:p>
    <w:p w14:paraId="2889BA32" w14:textId="77777777" w:rsidR="00680AC1" w:rsidRPr="00E44095" w:rsidRDefault="00680AC1" w:rsidP="00E16E67">
      <w:pPr>
        <w:rPr>
          <w:szCs w:val="22"/>
        </w:rPr>
      </w:pPr>
      <w:r w:rsidRPr="00E44095">
        <w:rPr>
          <w:szCs w:val="22"/>
        </w:rPr>
        <w:t>Zawiesina powinna być podawana przy pomocy strzykawki odmierzającej dołącznej do opakowania.</w:t>
      </w:r>
    </w:p>
    <w:p w14:paraId="46B8D64C" w14:textId="77777777" w:rsidR="00680AC1" w:rsidRPr="00E44095" w:rsidRDefault="00680AC1" w:rsidP="00E16E67">
      <w:pPr>
        <w:rPr>
          <w:bCs/>
          <w:szCs w:val="22"/>
        </w:rPr>
      </w:pPr>
      <w:r w:rsidRPr="00E44095">
        <w:rPr>
          <w:szCs w:val="22"/>
        </w:rPr>
        <w:t>Strzykawka jest dopasowana do butelki a jej podziałka jest wyskalowana z podaniem kg masy ciała.</w:t>
      </w:r>
    </w:p>
    <w:p w14:paraId="3C01FC0C" w14:textId="77777777" w:rsidR="00680AC1" w:rsidRPr="00E44095" w:rsidRDefault="00680AC1" w:rsidP="00E16E67">
      <w:pPr>
        <w:rPr>
          <w:szCs w:val="22"/>
        </w:rPr>
      </w:pPr>
    </w:p>
    <w:p w14:paraId="332F3B6A" w14:textId="77777777" w:rsidR="00C622D2" w:rsidRPr="00E44095" w:rsidRDefault="00C622D2" w:rsidP="00E16E67">
      <w:pPr>
        <w:rPr>
          <w:szCs w:val="22"/>
        </w:rPr>
      </w:pPr>
    </w:p>
    <w:p w14:paraId="3607304B" w14:textId="3AD2F367" w:rsidR="00680AC1" w:rsidRPr="00E44095" w:rsidRDefault="00680AC1" w:rsidP="00E16E67">
      <w:pPr>
        <w:rPr>
          <w:b/>
          <w:bCs/>
          <w:szCs w:val="22"/>
        </w:rPr>
      </w:pPr>
      <w:r w:rsidRPr="00F14D76">
        <w:rPr>
          <w:b/>
          <w:bCs/>
          <w:szCs w:val="22"/>
          <w:highlight w:val="lightGray"/>
        </w:rPr>
        <w:t>10.</w:t>
      </w:r>
      <w:r w:rsidRPr="00E44095">
        <w:rPr>
          <w:b/>
          <w:bCs/>
          <w:szCs w:val="22"/>
        </w:rPr>
        <w:tab/>
        <w:t>OKRES</w:t>
      </w:r>
      <w:r w:rsidR="001533E2">
        <w:rPr>
          <w:b/>
          <w:bCs/>
          <w:szCs w:val="22"/>
        </w:rPr>
        <w:t>(Y)</w:t>
      </w:r>
      <w:r w:rsidRPr="00E44095">
        <w:rPr>
          <w:b/>
          <w:bCs/>
          <w:szCs w:val="22"/>
        </w:rPr>
        <w:t xml:space="preserve"> KARENCJI</w:t>
      </w:r>
    </w:p>
    <w:p w14:paraId="4CD47E78" w14:textId="77777777" w:rsidR="00680AC1" w:rsidRPr="00E44095" w:rsidRDefault="00680AC1" w:rsidP="00E16E67">
      <w:pPr>
        <w:rPr>
          <w:bCs/>
          <w:szCs w:val="22"/>
        </w:rPr>
      </w:pPr>
    </w:p>
    <w:p w14:paraId="0F04978A" w14:textId="77777777" w:rsidR="00680AC1" w:rsidRPr="00E44095" w:rsidRDefault="00680AC1" w:rsidP="00E16E67">
      <w:pPr>
        <w:rPr>
          <w:bCs/>
          <w:szCs w:val="22"/>
        </w:rPr>
      </w:pPr>
      <w:r w:rsidRPr="00E44095">
        <w:rPr>
          <w:bCs/>
          <w:szCs w:val="22"/>
        </w:rPr>
        <w:t>Tkanki jadalne: 5 dni.</w:t>
      </w:r>
    </w:p>
    <w:p w14:paraId="3E3649B9" w14:textId="77777777" w:rsidR="00680AC1" w:rsidRPr="00E44095" w:rsidRDefault="00680AC1" w:rsidP="00E16E67">
      <w:pPr>
        <w:rPr>
          <w:bCs/>
          <w:szCs w:val="22"/>
        </w:rPr>
      </w:pPr>
    </w:p>
    <w:p w14:paraId="43B707B6" w14:textId="77777777" w:rsidR="00680AC1" w:rsidRPr="00E44095" w:rsidRDefault="00680AC1" w:rsidP="00E16E67">
      <w:pPr>
        <w:rPr>
          <w:bCs/>
          <w:szCs w:val="22"/>
        </w:rPr>
      </w:pPr>
    </w:p>
    <w:p w14:paraId="5FAFB239" w14:textId="77777777" w:rsidR="00680AC1" w:rsidRPr="00E44095" w:rsidRDefault="00680AC1" w:rsidP="00E16E67">
      <w:pPr>
        <w:rPr>
          <w:b/>
          <w:bCs/>
          <w:szCs w:val="22"/>
        </w:rPr>
      </w:pPr>
      <w:r w:rsidRPr="00F14D76">
        <w:rPr>
          <w:b/>
          <w:bCs/>
          <w:szCs w:val="22"/>
          <w:highlight w:val="lightGray"/>
        </w:rPr>
        <w:t>11.</w:t>
      </w:r>
      <w:r w:rsidRPr="00E44095">
        <w:rPr>
          <w:b/>
          <w:bCs/>
          <w:szCs w:val="22"/>
        </w:rPr>
        <w:tab/>
      </w:r>
      <w:r w:rsidR="006B3658" w:rsidRPr="00E44095">
        <w:rPr>
          <w:b/>
          <w:bCs/>
          <w:szCs w:val="22"/>
        </w:rPr>
        <w:t xml:space="preserve">SPECJALNE </w:t>
      </w:r>
      <w:r w:rsidRPr="00E44095">
        <w:rPr>
          <w:b/>
          <w:bCs/>
          <w:szCs w:val="22"/>
        </w:rPr>
        <w:t xml:space="preserve">ŚRODKI OSTROŻNOŚCI </w:t>
      </w:r>
      <w:r w:rsidR="003529A0" w:rsidRPr="00E44095">
        <w:rPr>
          <w:b/>
          <w:bCs/>
          <w:szCs w:val="22"/>
        </w:rPr>
        <w:t>PODCZAS PRZECHOWYWANIA</w:t>
      </w:r>
    </w:p>
    <w:p w14:paraId="72551E21" w14:textId="77777777" w:rsidR="00680AC1" w:rsidRPr="00E44095" w:rsidRDefault="00680AC1" w:rsidP="00E16E67">
      <w:pPr>
        <w:rPr>
          <w:bCs/>
          <w:szCs w:val="22"/>
        </w:rPr>
      </w:pPr>
    </w:p>
    <w:p w14:paraId="4671C7A2" w14:textId="77777777" w:rsidR="00680AC1" w:rsidRPr="00E44095" w:rsidRDefault="00680AC1" w:rsidP="00E16E67">
      <w:pPr>
        <w:rPr>
          <w:szCs w:val="22"/>
        </w:rPr>
      </w:pPr>
      <w:r w:rsidRPr="00E44095">
        <w:rPr>
          <w:szCs w:val="22"/>
        </w:rPr>
        <w:t xml:space="preserve">Przechowywać w miejscu </w:t>
      </w:r>
      <w:r w:rsidR="003529A0" w:rsidRPr="00E44095">
        <w:rPr>
          <w:szCs w:val="22"/>
        </w:rPr>
        <w:t xml:space="preserve">niewidocznym i </w:t>
      </w:r>
      <w:r w:rsidRPr="00E44095">
        <w:rPr>
          <w:szCs w:val="22"/>
        </w:rPr>
        <w:t>niedostępnym dla dzieci.</w:t>
      </w:r>
    </w:p>
    <w:p w14:paraId="16045E35" w14:textId="20012B4A" w:rsidR="00680AC1" w:rsidRPr="00E44095" w:rsidRDefault="00680AC1" w:rsidP="00E16E67">
      <w:pPr>
        <w:ind w:left="0" w:firstLine="0"/>
        <w:rPr>
          <w:noProof/>
          <w:szCs w:val="22"/>
        </w:rPr>
      </w:pPr>
      <w:r w:rsidRPr="00E44095">
        <w:rPr>
          <w:noProof/>
          <w:szCs w:val="22"/>
        </w:rPr>
        <w:t xml:space="preserve">Brak </w:t>
      </w:r>
      <w:r w:rsidR="003E47E0">
        <w:rPr>
          <w:noProof/>
          <w:szCs w:val="22"/>
        </w:rPr>
        <w:t>specjalnych</w:t>
      </w:r>
      <w:r w:rsidR="003E47E0" w:rsidRPr="00DA7247">
        <w:rPr>
          <w:noProof/>
          <w:szCs w:val="22"/>
        </w:rPr>
        <w:t xml:space="preserve"> </w:t>
      </w:r>
      <w:r w:rsidRPr="00E44095">
        <w:rPr>
          <w:noProof/>
          <w:szCs w:val="22"/>
        </w:rPr>
        <w:t>środków ostrożności dotyczących przechowywania</w:t>
      </w:r>
      <w:r w:rsidR="003529A0" w:rsidRPr="00E44095">
        <w:rPr>
          <w:noProof/>
          <w:szCs w:val="22"/>
        </w:rPr>
        <w:t>.</w:t>
      </w:r>
      <w:r w:rsidRPr="00E44095">
        <w:rPr>
          <w:noProof/>
          <w:szCs w:val="22"/>
        </w:rPr>
        <w:t xml:space="preserve"> </w:t>
      </w:r>
    </w:p>
    <w:p w14:paraId="409ECE40" w14:textId="77777777" w:rsidR="00680AC1" w:rsidRPr="00E44095" w:rsidRDefault="00680AC1" w:rsidP="00E16E67">
      <w:pPr>
        <w:rPr>
          <w:szCs w:val="22"/>
        </w:rPr>
      </w:pPr>
      <w:r w:rsidRPr="00E44095">
        <w:rPr>
          <w:noProof/>
          <w:szCs w:val="22"/>
        </w:rPr>
        <w:t xml:space="preserve">Okres </w:t>
      </w:r>
      <w:r w:rsidR="003529A0" w:rsidRPr="00E44095">
        <w:rPr>
          <w:noProof/>
          <w:szCs w:val="22"/>
        </w:rPr>
        <w:t xml:space="preserve">ważności </w:t>
      </w:r>
      <w:r w:rsidRPr="00E44095">
        <w:rPr>
          <w:noProof/>
          <w:szCs w:val="22"/>
        </w:rPr>
        <w:t>po pierwszym otwarciu pojemnika</w:t>
      </w:r>
      <w:r w:rsidRPr="00E44095">
        <w:rPr>
          <w:szCs w:val="22"/>
        </w:rPr>
        <w:t>: 6 miesięcy.</w:t>
      </w:r>
    </w:p>
    <w:p w14:paraId="275B5387" w14:textId="706DC152" w:rsidR="00680AC1" w:rsidRPr="00E44095" w:rsidRDefault="00680AC1" w:rsidP="00E16E67">
      <w:pPr>
        <w:ind w:left="0" w:firstLine="0"/>
        <w:rPr>
          <w:szCs w:val="22"/>
        </w:rPr>
      </w:pPr>
      <w:r w:rsidRPr="00E44095">
        <w:rPr>
          <w:noProof/>
          <w:szCs w:val="22"/>
        </w:rPr>
        <w:t>Nie używać</w:t>
      </w:r>
      <w:r w:rsidR="003529A0" w:rsidRPr="00E44095">
        <w:t xml:space="preserve"> </w:t>
      </w:r>
      <w:r w:rsidR="003529A0" w:rsidRPr="00E44095">
        <w:rPr>
          <w:noProof/>
          <w:szCs w:val="22"/>
        </w:rPr>
        <w:t>tego produktu leczniczego weterynaryjnego</w:t>
      </w:r>
      <w:r w:rsidRPr="00E44095">
        <w:rPr>
          <w:noProof/>
          <w:szCs w:val="22"/>
        </w:rPr>
        <w:t xml:space="preserve"> po upływie </w:t>
      </w:r>
      <w:r w:rsidR="003529A0" w:rsidRPr="00E44095">
        <w:rPr>
          <w:noProof/>
          <w:szCs w:val="22"/>
        </w:rPr>
        <w:t xml:space="preserve">termiu </w:t>
      </w:r>
      <w:r w:rsidRPr="00E44095">
        <w:rPr>
          <w:noProof/>
          <w:szCs w:val="22"/>
        </w:rPr>
        <w:t>ważności podan</w:t>
      </w:r>
      <w:r w:rsidR="003529A0" w:rsidRPr="00E44095">
        <w:rPr>
          <w:noProof/>
          <w:szCs w:val="22"/>
        </w:rPr>
        <w:t>ego</w:t>
      </w:r>
      <w:r w:rsidRPr="00E44095">
        <w:rPr>
          <w:noProof/>
          <w:szCs w:val="22"/>
        </w:rPr>
        <w:t xml:space="preserve"> na kartonie i butelce</w:t>
      </w:r>
      <w:r w:rsidR="003529A0" w:rsidRPr="00E44095">
        <w:rPr>
          <w:noProof/>
          <w:szCs w:val="22"/>
        </w:rPr>
        <w:t xml:space="preserve"> (</w:t>
      </w:r>
      <w:r w:rsidR="006B3658" w:rsidRPr="00E44095">
        <w:rPr>
          <w:szCs w:val="22"/>
        </w:rPr>
        <w:t>Termin</w:t>
      </w:r>
      <w:r w:rsidR="003529A0" w:rsidRPr="00E44095">
        <w:rPr>
          <w:szCs w:val="22"/>
        </w:rPr>
        <w:t xml:space="preserve"> ważności/</w:t>
      </w:r>
      <w:r w:rsidR="003529A0" w:rsidRPr="00E44095">
        <w:rPr>
          <w:noProof/>
          <w:szCs w:val="22"/>
        </w:rPr>
        <w:t>EXP)</w:t>
      </w:r>
      <w:r w:rsidRPr="00E44095">
        <w:rPr>
          <w:noProof/>
          <w:szCs w:val="22"/>
        </w:rPr>
        <w:t>.</w:t>
      </w:r>
      <w:r w:rsidRPr="00E44095" w:rsidDel="00912311">
        <w:rPr>
          <w:szCs w:val="22"/>
        </w:rPr>
        <w:t xml:space="preserve"> </w:t>
      </w:r>
    </w:p>
    <w:p w14:paraId="75A0398E" w14:textId="77777777" w:rsidR="00680AC1" w:rsidRPr="00E44095" w:rsidRDefault="00680AC1" w:rsidP="00E16E67">
      <w:pPr>
        <w:rPr>
          <w:szCs w:val="22"/>
        </w:rPr>
      </w:pPr>
    </w:p>
    <w:p w14:paraId="1ECD02C9" w14:textId="77777777" w:rsidR="00680AC1" w:rsidRPr="00E44095" w:rsidRDefault="00680AC1" w:rsidP="00E16E67">
      <w:pPr>
        <w:rPr>
          <w:szCs w:val="22"/>
        </w:rPr>
      </w:pPr>
    </w:p>
    <w:p w14:paraId="39F098C9" w14:textId="77777777" w:rsidR="00680AC1" w:rsidRPr="00E44095" w:rsidRDefault="00680AC1" w:rsidP="00E16E67">
      <w:pPr>
        <w:rPr>
          <w:b/>
          <w:bCs/>
          <w:szCs w:val="22"/>
        </w:rPr>
      </w:pPr>
      <w:r w:rsidRPr="00F14D76">
        <w:rPr>
          <w:b/>
          <w:bCs/>
          <w:szCs w:val="22"/>
          <w:highlight w:val="lightGray"/>
        </w:rPr>
        <w:t>12.</w:t>
      </w:r>
      <w:r w:rsidRPr="00E44095">
        <w:rPr>
          <w:b/>
          <w:bCs/>
          <w:szCs w:val="22"/>
        </w:rPr>
        <w:tab/>
        <w:t>SPECJALNE OSTRZEŻENIA</w:t>
      </w:r>
    </w:p>
    <w:p w14:paraId="5E222099" w14:textId="77777777" w:rsidR="00680AC1" w:rsidRPr="00E44095" w:rsidRDefault="00680AC1" w:rsidP="00E16E67">
      <w:pPr>
        <w:rPr>
          <w:bCs/>
          <w:szCs w:val="22"/>
        </w:rPr>
      </w:pPr>
    </w:p>
    <w:p w14:paraId="5E4975A8" w14:textId="67E6895A" w:rsidR="00680AC1" w:rsidRPr="00E44095" w:rsidRDefault="00D425DE" w:rsidP="00E16E67">
      <w:pPr>
        <w:ind w:left="0" w:firstLine="0"/>
        <w:rPr>
          <w:bCs/>
          <w:szCs w:val="22"/>
          <w:u w:val="single"/>
        </w:rPr>
      </w:pPr>
      <w:r>
        <w:rPr>
          <w:bCs/>
          <w:szCs w:val="22"/>
          <w:u w:val="single"/>
        </w:rPr>
        <w:t>Specjalne ś</w:t>
      </w:r>
      <w:r w:rsidR="00680AC1" w:rsidRPr="00E44095">
        <w:rPr>
          <w:bCs/>
          <w:szCs w:val="22"/>
          <w:u w:val="single"/>
        </w:rPr>
        <w:t>rodki ostrożności dotyczące stosowania u zwierząt</w:t>
      </w:r>
      <w:r w:rsidR="005F2825">
        <w:rPr>
          <w:bCs/>
          <w:szCs w:val="22"/>
          <w:u w:val="single"/>
        </w:rPr>
        <w:t>:</w:t>
      </w:r>
    </w:p>
    <w:p w14:paraId="43339356" w14:textId="77777777" w:rsidR="00680AC1" w:rsidRPr="00E44095" w:rsidRDefault="00680AC1" w:rsidP="00E16E67">
      <w:pPr>
        <w:ind w:left="0" w:firstLine="0"/>
        <w:rPr>
          <w:szCs w:val="22"/>
        </w:rPr>
      </w:pPr>
      <w:r w:rsidRPr="00E44095">
        <w:rPr>
          <w:szCs w:val="22"/>
        </w:rPr>
        <w:t>W przypadku wystąpienia działań niepożądanych należy przerwać leczenie i zasięgnąć porady lekarza weterynarii.</w:t>
      </w:r>
    </w:p>
    <w:p w14:paraId="2CA813E6" w14:textId="77777777" w:rsidR="00680AC1" w:rsidRPr="00E44095" w:rsidRDefault="00680AC1" w:rsidP="00E16E67">
      <w:pPr>
        <w:pStyle w:val="BodyTextIndent"/>
        <w:tabs>
          <w:tab w:val="left" w:pos="709"/>
        </w:tabs>
        <w:spacing w:after="0"/>
        <w:ind w:left="0" w:firstLine="0"/>
        <w:rPr>
          <w:szCs w:val="22"/>
        </w:rPr>
      </w:pPr>
      <w:r w:rsidRPr="00E44095">
        <w:rPr>
          <w:szCs w:val="22"/>
        </w:rPr>
        <w:t>Ze względu na ryzyko wystąpienia efektu nefrotoksycznego, unikać stosowania u świń silnie odwodnionych, z hypowolemią lub z obniżonym ciśnieniem krwi, wymagających pozajelitowego nawadniania.</w:t>
      </w:r>
    </w:p>
    <w:p w14:paraId="4710273C" w14:textId="77777777" w:rsidR="00680AC1" w:rsidRPr="00E44095" w:rsidRDefault="00680AC1" w:rsidP="00E16E67">
      <w:pPr>
        <w:tabs>
          <w:tab w:val="left" w:pos="0"/>
        </w:tabs>
        <w:ind w:left="0" w:firstLine="0"/>
        <w:rPr>
          <w:szCs w:val="22"/>
        </w:rPr>
      </w:pPr>
    </w:p>
    <w:p w14:paraId="51BE09FA" w14:textId="123028E0" w:rsidR="00680AC1" w:rsidRPr="00E44095" w:rsidRDefault="00D425DE" w:rsidP="00E16E67">
      <w:pPr>
        <w:ind w:left="0" w:firstLine="0"/>
        <w:rPr>
          <w:bCs/>
          <w:szCs w:val="22"/>
          <w:u w:val="single"/>
        </w:rPr>
      </w:pPr>
      <w:r>
        <w:rPr>
          <w:bCs/>
          <w:szCs w:val="22"/>
          <w:u w:val="single"/>
        </w:rPr>
        <w:t>Specjalne ś</w:t>
      </w:r>
      <w:r w:rsidR="00680AC1" w:rsidRPr="00E44095">
        <w:rPr>
          <w:bCs/>
          <w:szCs w:val="22"/>
          <w:u w:val="single"/>
        </w:rPr>
        <w:t>rodki ostrożności dla osób podających produkt lecznicz</w:t>
      </w:r>
      <w:r w:rsidR="001B625B" w:rsidRPr="00E44095">
        <w:rPr>
          <w:bCs/>
          <w:szCs w:val="22"/>
          <w:u w:val="single"/>
        </w:rPr>
        <w:t>y weterynaryjny zwierzętom</w:t>
      </w:r>
      <w:r w:rsidR="005F2825">
        <w:rPr>
          <w:bCs/>
          <w:szCs w:val="22"/>
          <w:u w:val="single"/>
        </w:rPr>
        <w:t>:</w:t>
      </w:r>
      <w:r w:rsidR="001B625B" w:rsidRPr="00E44095" w:rsidDel="001B625B">
        <w:rPr>
          <w:bCs/>
          <w:szCs w:val="22"/>
          <w:u w:val="single"/>
        </w:rPr>
        <w:t xml:space="preserve"> </w:t>
      </w:r>
    </w:p>
    <w:p w14:paraId="0291AC38" w14:textId="77777777" w:rsidR="00680AC1" w:rsidRPr="00E44095" w:rsidRDefault="00680AC1" w:rsidP="00E16E67">
      <w:pPr>
        <w:ind w:left="0" w:firstLine="0"/>
        <w:rPr>
          <w:szCs w:val="22"/>
        </w:rPr>
      </w:pPr>
      <w:r w:rsidRPr="00E44095">
        <w:rPr>
          <w:szCs w:val="22"/>
        </w:rPr>
        <w:t>Osoby o stwierdzonej nadwrażliwości na</w:t>
      </w:r>
      <w:r w:rsidR="001D1935" w:rsidRPr="00E44095">
        <w:rPr>
          <w:szCs w:val="22"/>
        </w:rPr>
        <w:t xml:space="preserve"> </w:t>
      </w:r>
      <w:r w:rsidRPr="00E44095">
        <w:rPr>
          <w:szCs w:val="22"/>
        </w:rPr>
        <w:t>niesterydowe leki przeciwzapalne (NSAID) powinny unikać kontaktu z produktem leczniczym weterynaryjnym.</w:t>
      </w:r>
    </w:p>
    <w:p w14:paraId="29887F24" w14:textId="612D9D05" w:rsidR="00680AC1" w:rsidRDefault="00680AC1" w:rsidP="00E16E67">
      <w:pPr>
        <w:pStyle w:val="BodyText"/>
        <w:ind w:left="0" w:firstLine="0"/>
      </w:pPr>
      <w:r w:rsidRPr="00E44095">
        <w:t>Po przypadkowym spożyciu należy niezwłocznie zwrócić się o pomoc medyczną oraz udostępnić lekarzowi ulotkę informacyjną lub opakowanie.</w:t>
      </w:r>
    </w:p>
    <w:p w14:paraId="2DEDB384" w14:textId="30FB5A7D" w:rsidR="001533E2" w:rsidRPr="001533E2" w:rsidRDefault="001533E2" w:rsidP="00E36EF5">
      <w:pPr>
        <w:ind w:left="0" w:firstLine="0"/>
      </w:pPr>
      <w:r>
        <w:rPr>
          <w:szCs w:val="22"/>
        </w:rPr>
        <w:t xml:space="preserve">Ten produkt może powodować podrażnienie oka. </w:t>
      </w:r>
      <w:r w:rsidRPr="00F66F64">
        <w:rPr>
          <w:szCs w:val="22"/>
        </w:rPr>
        <w:t>W przypadku kontaktu z oczami</w:t>
      </w:r>
      <w:r>
        <w:rPr>
          <w:szCs w:val="22"/>
        </w:rPr>
        <w:t>,</w:t>
      </w:r>
      <w:r w:rsidRPr="00F66F64">
        <w:rPr>
          <w:szCs w:val="22"/>
        </w:rPr>
        <w:t xml:space="preserve"> natychmiast </w:t>
      </w:r>
      <w:r>
        <w:rPr>
          <w:szCs w:val="22"/>
        </w:rPr>
        <w:t>dokładnie</w:t>
      </w:r>
      <w:r w:rsidRPr="00F66F64">
        <w:rPr>
          <w:szCs w:val="22"/>
        </w:rPr>
        <w:t xml:space="preserve"> przemyć</w:t>
      </w:r>
      <w:r>
        <w:rPr>
          <w:szCs w:val="22"/>
        </w:rPr>
        <w:t xml:space="preserve"> </w:t>
      </w:r>
      <w:r w:rsidR="00CD35FD">
        <w:rPr>
          <w:szCs w:val="22"/>
        </w:rPr>
        <w:t xml:space="preserve">je </w:t>
      </w:r>
      <w:r>
        <w:rPr>
          <w:szCs w:val="22"/>
        </w:rPr>
        <w:t>wodą.</w:t>
      </w:r>
    </w:p>
    <w:p w14:paraId="748254A8" w14:textId="77777777" w:rsidR="00680AC1" w:rsidRPr="00E44095" w:rsidRDefault="00680AC1" w:rsidP="00E16E67">
      <w:pPr>
        <w:pStyle w:val="BodyText"/>
        <w:ind w:left="0" w:firstLine="0"/>
      </w:pPr>
    </w:p>
    <w:p w14:paraId="46F693F0" w14:textId="7E24A839" w:rsidR="00680AC1" w:rsidRPr="00E44095" w:rsidRDefault="00D425DE" w:rsidP="00E16E67">
      <w:pPr>
        <w:ind w:left="0" w:firstLine="0"/>
        <w:rPr>
          <w:bCs/>
          <w:szCs w:val="22"/>
          <w:u w:val="single"/>
        </w:rPr>
      </w:pPr>
      <w:r>
        <w:rPr>
          <w:bCs/>
          <w:szCs w:val="22"/>
          <w:u w:val="single"/>
        </w:rPr>
        <w:t>C</w:t>
      </w:r>
      <w:r w:rsidR="00680AC1" w:rsidRPr="00E44095">
        <w:rPr>
          <w:bCs/>
          <w:szCs w:val="22"/>
          <w:u w:val="single"/>
        </w:rPr>
        <w:t>iąż</w:t>
      </w:r>
      <w:r>
        <w:rPr>
          <w:bCs/>
          <w:szCs w:val="22"/>
          <w:u w:val="single"/>
        </w:rPr>
        <w:t>a</w:t>
      </w:r>
      <w:r w:rsidR="00680AC1" w:rsidRPr="00E44095">
        <w:rPr>
          <w:bCs/>
          <w:szCs w:val="22"/>
          <w:u w:val="single"/>
        </w:rPr>
        <w:t xml:space="preserve"> i laktacj</w:t>
      </w:r>
      <w:r>
        <w:rPr>
          <w:bCs/>
          <w:szCs w:val="22"/>
          <w:u w:val="single"/>
        </w:rPr>
        <w:t>a</w:t>
      </w:r>
      <w:r w:rsidR="005F2825">
        <w:rPr>
          <w:bCs/>
          <w:szCs w:val="22"/>
          <w:u w:val="single"/>
        </w:rPr>
        <w:t>:</w:t>
      </w:r>
    </w:p>
    <w:p w14:paraId="7C962F08" w14:textId="5F56942E" w:rsidR="00680AC1" w:rsidRPr="00E44095" w:rsidRDefault="00680AC1" w:rsidP="00E16E67">
      <w:pPr>
        <w:ind w:left="0" w:firstLine="0"/>
        <w:rPr>
          <w:szCs w:val="22"/>
        </w:rPr>
      </w:pPr>
      <w:r w:rsidRPr="00E44095">
        <w:rPr>
          <w:szCs w:val="22"/>
        </w:rPr>
        <w:t>Może być stosowany w okresie ciąży i laktacji.</w:t>
      </w:r>
    </w:p>
    <w:p w14:paraId="289745BC" w14:textId="77777777" w:rsidR="00680AC1" w:rsidRPr="00E44095" w:rsidRDefault="00680AC1" w:rsidP="00E16E67">
      <w:pPr>
        <w:rPr>
          <w:szCs w:val="22"/>
        </w:rPr>
      </w:pPr>
    </w:p>
    <w:p w14:paraId="4E5B12A4" w14:textId="77777777" w:rsidR="00680AC1" w:rsidRPr="00E44095" w:rsidRDefault="008418A6" w:rsidP="00500664">
      <w:pPr>
        <w:keepNext/>
        <w:ind w:left="0" w:firstLine="0"/>
        <w:rPr>
          <w:bCs/>
          <w:szCs w:val="22"/>
          <w:u w:val="single"/>
        </w:rPr>
      </w:pPr>
      <w:r w:rsidRPr="00E44095">
        <w:rPr>
          <w:bCs/>
          <w:szCs w:val="22"/>
          <w:u w:val="single"/>
        </w:rPr>
        <w:lastRenderedPageBreak/>
        <w:t xml:space="preserve">Interakcje </w:t>
      </w:r>
      <w:r w:rsidR="00D425DE">
        <w:rPr>
          <w:bCs/>
          <w:szCs w:val="22"/>
          <w:u w:val="single"/>
        </w:rPr>
        <w:t>z innymi produktami leczniczymi i inne rodzaje interakcji:</w:t>
      </w:r>
    </w:p>
    <w:p w14:paraId="16E6F326" w14:textId="77777777" w:rsidR="00680AC1" w:rsidRPr="00E44095" w:rsidRDefault="00680AC1" w:rsidP="00500664">
      <w:pPr>
        <w:keepNext/>
        <w:ind w:left="0" w:firstLine="0"/>
        <w:rPr>
          <w:szCs w:val="22"/>
        </w:rPr>
      </w:pPr>
      <w:r w:rsidRPr="00E44095">
        <w:rPr>
          <w:szCs w:val="22"/>
        </w:rPr>
        <w:t xml:space="preserve">Nie stosować równocześnie z glikokortykosteroidami, </w:t>
      </w:r>
      <w:r w:rsidR="00E16E67" w:rsidRPr="00E44095">
        <w:rPr>
          <w:szCs w:val="22"/>
        </w:rPr>
        <w:t xml:space="preserve">z </w:t>
      </w:r>
      <w:r w:rsidRPr="00E44095">
        <w:rPr>
          <w:szCs w:val="22"/>
        </w:rPr>
        <w:t xml:space="preserve">innymi niesterydowymi środkami przeciwzapalnymi i ze środkami przeciwzakrzepowymi. </w:t>
      </w:r>
    </w:p>
    <w:p w14:paraId="350ABCEA" w14:textId="77777777" w:rsidR="00680AC1" w:rsidRPr="00E44095" w:rsidRDefault="00680AC1" w:rsidP="00E16E67">
      <w:pPr>
        <w:pStyle w:val="BodyTextIndent"/>
        <w:tabs>
          <w:tab w:val="left" w:pos="709"/>
          <w:tab w:val="left" w:pos="3969"/>
        </w:tabs>
        <w:spacing w:after="0"/>
        <w:ind w:left="0" w:firstLine="0"/>
        <w:jc w:val="both"/>
        <w:rPr>
          <w:szCs w:val="22"/>
        </w:rPr>
      </w:pPr>
    </w:p>
    <w:p w14:paraId="77FE3B1D" w14:textId="77777777" w:rsidR="00680AC1" w:rsidRPr="00E44095" w:rsidRDefault="00680AC1" w:rsidP="00E16E67">
      <w:pPr>
        <w:ind w:left="0" w:firstLine="0"/>
        <w:rPr>
          <w:bCs/>
          <w:szCs w:val="22"/>
          <w:u w:val="single"/>
        </w:rPr>
      </w:pPr>
      <w:r w:rsidRPr="00E44095">
        <w:rPr>
          <w:bCs/>
          <w:szCs w:val="22"/>
          <w:u w:val="single"/>
        </w:rPr>
        <w:t>Przedawkowanie</w:t>
      </w:r>
      <w:r w:rsidR="00D425DE">
        <w:rPr>
          <w:bCs/>
          <w:szCs w:val="22"/>
          <w:u w:val="single"/>
        </w:rPr>
        <w:t xml:space="preserve"> </w:t>
      </w:r>
      <w:r w:rsidR="00D425DE" w:rsidRPr="00E44095">
        <w:rPr>
          <w:szCs w:val="22"/>
          <w:u w:val="single"/>
        </w:rPr>
        <w:t>(objawy, sposób postępowania przy udzielaniu natychmiastowej pomocy, odtrutki)</w:t>
      </w:r>
      <w:r w:rsidR="005F2825">
        <w:rPr>
          <w:szCs w:val="22"/>
          <w:u w:val="single"/>
        </w:rPr>
        <w:t>:</w:t>
      </w:r>
    </w:p>
    <w:p w14:paraId="6F2ECD21" w14:textId="77777777" w:rsidR="00680AC1" w:rsidRPr="00E44095" w:rsidRDefault="00680AC1" w:rsidP="00E16E67">
      <w:pPr>
        <w:ind w:left="0" w:firstLine="0"/>
        <w:rPr>
          <w:szCs w:val="22"/>
        </w:rPr>
      </w:pPr>
      <w:r w:rsidRPr="00E44095">
        <w:rPr>
          <w:szCs w:val="22"/>
        </w:rPr>
        <w:t>W przypadku przedawkowania należy zastosować leczenie objawowe</w:t>
      </w:r>
      <w:r w:rsidR="005F2825">
        <w:rPr>
          <w:szCs w:val="22"/>
        </w:rPr>
        <w:t>.</w:t>
      </w:r>
    </w:p>
    <w:p w14:paraId="71806618" w14:textId="77777777" w:rsidR="00680AC1" w:rsidRPr="00E44095" w:rsidRDefault="00680AC1" w:rsidP="00E16E67">
      <w:pPr>
        <w:ind w:left="0" w:firstLine="0"/>
        <w:rPr>
          <w:szCs w:val="22"/>
        </w:rPr>
      </w:pPr>
    </w:p>
    <w:p w14:paraId="65D99157" w14:textId="77777777" w:rsidR="00680AC1" w:rsidRPr="00E44095" w:rsidRDefault="00680AC1" w:rsidP="00E16E67">
      <w:pPr>
        <w:rPr>
          <w:szCs w:val="22"/>
        </w:rPr>
      </w:pPr>
    </w:p>
    <w:p w14:paraId="66A9A2BA" w14:textId="77777777" w:rsidR="00680AC1" w:rsidRPr="00E44095" w:rsidRDefault="00680AC1" w:rsidP="00E16E67">
      <w:pPr>
        <w:rPr>
          <w:b/>
          <w:bCs/>
          <w:szCs w:val="22"/>
        </w:rPr>
      </w:pPr>
      <w:r w:rsidRPr="00F14D76">
        <w:rPr>
          <w:b/>
          <w:bCs/>
          <w:szCs w:val="22"/>
          <w:highlight w:val="lightGray"/>
        </w:rPr>
        <w:t>13.</w:t>
      </w:r>
      <w:r w:rsidRPr="00E44095">
        <w:rPr>
          <w:b/>
          <w:bCs/>
          <w:szCs w:val="22"/>
        </w:rPr>
        <w:tab/>
        <w:t xml:space="preserve">SPECJALNE ŚRODKI OSTROŻNOŚCI DOTYCZĄCE </w:t>
      </w:r>
      <w:r w:rsidR="00312DA7" w:rsidRPr="00E44095">
        <w:rPr>
          <w:b/>
          <w:bCs/>
          <w:szCs w:val="22"/>
        </w:rPr>
        <w:t>USUWANIA NIEZUŻYTEGO</w:t>
      </w:r>
      <w:r w:rsidRPr="00E44095">
        <w:rPr>
          <w:b/>
          <w:bCs/>
          <w:szCs w:val="22"/>
        </w:rPr>
        <w:t xml:space="preserve"> PRODUKTU LECZNICZEGO WETERYNARYJNEGO </w:t>
      </w:r>
      <w:smartTag w:uri="urn:schemas-microsoft-com:office:smarttags" w:element="stockticker">
        <w:r w:rsidRPr="00E44095">
          <w:rPr>
            <w:b/>
            <w:bCs/>
            <w:szCs w:val="22"/>
          </w:rPr>
          <w:t>LUB</w:t>
        </w:r>
      </w:smartTag>
      <w:r w:rsidRPr="00E44095">
        <w:rPr>
          <w:b/>
          <w:bCs/>
          <w:szCs w:val="22"/>
        </w:rPr>
        <w:t xml:space="preserve"> POCHODZĄCYCH Z </w:t>
      </w:r>
      <w:r w:rsidR="00312DA7" w:rsidRPr="00E44095">
        <w:rPr>
          <w:b/>
          <w:bCs/>
          <w:szCs w:val="22"/>
        </w:rPr>
        <w:t>NIEGO ODPADÓW, JEŚLI</w:t>
      </w:r>
      <w:r w:rsidRPr="00E44095">
        <w:rPr>
          <w:b/>
          <w:bCs/>
          <w:szCs w:val="22"/>
        </w:rPr>
        <w:t xml:space="preserve"> MA TO ZASTOSOWANIE</w:t>
      </w:r>
    </w:p>
    <w:p w14:paraId="14D49789" w14:textId="77777777" w:rsidR="00680AC1" w:rsidRPr="00E44095" w:rsidRDefault="00680AC1" w:rsidP="00E16E67">
      <w:pPr>
        <w:ind w:left="0" w:firstLine="0"/>
        <w:rPr>
          <w:szCs w:val="22"/>
        </w:rPr>
      </w:pPr>
    </w:p>
    <w:p w14:paraId="3AC60DB4" w14:textId="6FCCA1FB" w:rsidR="00CE3FAF" w:rsidRPr="008607CC" w:rsidRDefault="008607CC" w:rsidP="00E16E67">
      <w:pPr>
        <w:ind w:left="0" w:firstLine="0"/>
        <w:rPr>
          <w:szCs w:val="22"/>
        </w:rPr>
      </w:pPr>
      <w:r w:rsidRPr="00E44095">
        <w:rPr>
          <w:bCs/>
          <w:szCs w:val="22"/>
        </w:rPr>
        <w:t>Leków nie należy usuwać do kanalizacji ani wyrzucać do śmieci</w:t>
      </w:r>
      <w:r>
        <w:rPr>
          <w:bCs/>
          <w:szCs w:val="22"/>
        </w:rPr>
        <w:t>.</w:t>
      </w:r>
      <w:r w:rsidRPr="00E44095">
        <w:rPr>
          <w:bCs/>
          <w:szCs w:val="22"/>
        </w:rPr>
        <w:t xml:space="preserve"> </w:t>
      </w:r>
      <w:r>
        <w:rPr>
          <w:szCs w:val="22"/>
        </w:rPr>
        <w:t xml:space="preserve">O sposoby usunięcia niepotrzebnych leków </w:t>
      </w:r>
      <w:r w:rsidR="00032A56">
        <w:rPr>
          <w:szCs w:val="22"/>
        </w:rPr>
        <w:t xml:space="preserve">należy </w:t>
      </w:r>
      <w:r>
        <w:rPr>
          <w:szCs w:val="22"/>
        </w:rPr>
        <w:t>zapyta</w:t>
      </w:r>
      <w:r w:rsidR="00032A56">
        <w:rPr>
          <w:szCs w:val="22"/>
        </w:rPr>
        <w:t>ć</w:t>
      </w:r>
      <w:r>
        <w:rPr>
          <w:szCs w:val="22"/>
        </w:rPr>
        <w:t xml:space="preserve"> lekarza weterynarii.</w:t>
      </w:r>
      <w:r w:rsidR="005F2825">
        <w:rPr>
          <w:szCs w:val="22"/>
        </w:rPr>
        <w:t xml:space="preserve"> </w:t>
      </w:r>
      <w:r w:rsidR="003B504A">
        <w:rPr>
          <w:szCs w:val="22"/>
        </w:rPr>
        <w:t>Pomogą one chronić środowisko.</w:t>
      </w:r>
    </w:p>
    <w:p w14:paraId="5B088F4D" w14:textId="77777777" w:rsidR="00CE3FAF" w:rsidRPr="00E44095" w:rsidRDefault="00CE3FAF" w:rsidP="00E16E67">
      <w:pPr>
        <w:ind w:left="0" w:firstLine="0"/>
        <w:rPr>
          <w:bCs/>
          <w:szCs w:val="22"/>
        </w:rPr>
      </w:pPr>
    </w:p>
    <w:p w14:paraId="726E5FCD" w14:textId="77777777" w:rsidR="00680AC1" w:rsidRPr="00E44095" w:rsidRDefault="00680AC1" w:rsidP="000C42C0">
      <w:pPr>
        <w:ind w:left="0" w:firstLine="0"/>
        <w:rPr>
          <w:bCs/>
          <w:szCs w:val="22"/>
        </w:rPr>
      </w:pPr>
    </w:p>
    <w:p w14:paraId="0F5E2BB8" w14:textId="77777777" w:rsidR="00680AC1" w:rsidRPr="000C42C0" w:rsidRDefault="00680AC1" w:rsidP="00E16E67">
      <w:pPr>
        <w:rPr>
          <w:b/>
          <w:bCs/>
          <w:szCs w:val="22"/>
        </w:rPr>
      </w:pPr>
      <w:r w:rsidRPr="00500664">
        <w:rPr>
          <w:b/>
          <w:bCs/>
          <w:szCs w:val="22"/>
          <w:highlight w:val="lightGray"/>
        </w:rPr>
        <w:t>14.</w:t>
      </w:r>
      <w:r w:rsidRPr="000C42C0">
        <w:rPr>
          <w:b/>
          <w:bCs/>
          <w:szCs w:val="22"/>
        </w:rPr>
        <w:tab/>
      </w:r>
      <w:smartTag w:uri="urn:schemas-microsoft-com:office:smarttags" w:element="stockticker">
        <w:r w:rsidRPr="000C42C0">
          <w:rPr>
            <w:b/>
            <w:bCs/>
            <w:szCs w:val="22"/>
          </w:rPr>
          <w:t>DATA</w:t>
        </w:r>
      </w:smartTag>
      <w:r w:rsidRPr="000C42C0">
        <w:rPr>
          <w:b/>
          <w:bCs/>
          <w:szCs w:val="22"/>
        </w:rPr>
        <w:t xml:space="preserve"> ZATWIERDZENIA </w:t>
      </w:r>
      <w:smartTag w:uri="urn:schemas-microsoft-com:office:smarttags" w:element="stockticker">
        <w:r w:rsidRPr="000C42C0">
          <w:rPr>
            <w:b/>
            <w:bCs/>
            <w:szCs w:val="22"/>
          </w:rPr>
          <w:t>LUB</w:t>
        </w:r>
      </w:smartTag>
      <w:r w:rsidRPr="000C42C0">
        <w:rPr>
          <w:b/>
          <w:bCs/>
          <w:szCs w:val="22"/>
        </w:rPr>
        <w:t xml:space="preserve"> OSTATNIEJ ZMIANY TEKSTU ULOTKI.</w:t>
      </w:r>
    </w:p>
    <w:p w14:paraId="2ABFE938" w14:textId="77777777" w:rsidR="00680AC1" w:rsidRPr="00E44095" w:rsidRDefault="00680AC1" w:rsidP="00E16E67">
      <w:pPr>
        <w:rPr>
          <w:bCs/>
          <w:szCs w:val="22"/>
        </w:rPr>
      </w:pPr>
    </w:p>
    <w:p w14:paraId="1F62C5BD" w14:textId="77777777" w:rsidR="00947D8B" w:rsidRPr="00E44095" w:rsidRDefault="00680AC1" w:rsidP="00E16E67">
      <w:pPr>
        <w:ind w:left="0" w:firstLine="0"/>
        <w:rPr>
          <w:szCs w:val="22"/>
        </w:rPr>
      </w:pPr>
      <w:r w:rsidRPr="00E44095">
        <w:rPr>
          <w:szCs w:val="22"/>
        </w:rPr>
        <w:t xml:space="preserve">Szczegółowe informacje dotyczące powyższego produktu leczniczego weterynaryjnego są dostępne w witrynie internetowej Europejskiej Agencji Leków </w:t>
      </w:r>
      <w:hyperlink r:id="rId34" w:history="1">
        <w:r w:rsidR="000C42C0" w:rsidRPr="00454C61">
          <w:rPr>
            <w:rStyle w:val="Hyperlink"/>
            <w:szCs w:val="22"/>
          </w:rPr>
          <w:t>http://www.ema.europa.eu/</w:t>
        </w:r>
      </w:hyperlink>
      <w:r w:rsidR="00947D8B" w:rsidRPr="00E44095">
        <w:rPr>
          <w:szCs w:val="22"/>
        </w:rPr>
        <w:t>.</w:t>
      </w:r>
    </w:p>
    <w:p w14:paraId="2B48A693" w14:textId="77777777" w:rsidR="00680AC1" w:rsidRPr="00E44095" w:rsidRDefault="00680AC1" w:rsidP="00E16E67">
      <w:pPr>
        <w:rPr>
          <w:bCs/>
          <w:szCs w:val="22"/>
        </w:rPr>
      </w:pPr>
    </w:p>
    <w:p w14:paraId="1D2B10BF" w14:textId="77777777" w:rsidR="00947D8B" w:rsidRPr="00E44095" w:rsidRDefault="00947D8B" w:rsidP="00E16E67">
      <w:pPr>
        <w:rPr>
          <w:bCs/>
          <w:szCs w:val="22"/>
        </w:rPr>
      </w:pPr>
    </w:p>
    <w:p w14:paraId="182E43D5" w14:textId="77777777" w:rsidR="00680AC1" w:rsidRPr="00E44095" w:rsidRDefault="00680AC1" w:rsidP="00E16E67">
      <w:pPr>
        <w:rPr>
          <w:b/>
          <w:bCs/>
          <w:szCs w:val="22"/>
        </w:rPr>
      </w:pPr>
      <w:r w:rsidRPr="00500664">
        <w:rPr>
          <w:b/>
          <w:bCs/>
          <w:szCs w:val="22"/>
          <w:highlight w:val="lightGray"/>
        </w:rPr>
        <w:t>15.</w:t>
      </w:r>
      <w:r w:rsidRPr="00E44095">
        <w:rPr>
          <w:b/>
          <w:bCs/>
          <w:szCs w:val="22"/>
        </w:rPr>
        <w:tab/>
        <w:t>INNE INFORMACJE</w:t>
      </w:r>
    </w:p>
    <w:p w14:paraId="41ED110E" w14:textId="77777777" w:rsidR="00680AC1" w:rsidRPr="00E44095" w:rsidRDefault="00680AC1" w:rsidP="00E16E67">
      <w:pPr>
        <w:rPr>
          <w:szCs w:val="22"/>
        </w:rPr>
      </w:pPr>
    </w:p>
    <w:p w14:paraId="1DA16B23" w14:textId="7DD6F2FD" w:rsidR="00680AC1" w:rsidRPr="00E44095" w:rsidRDefault="00680AC1" w:rsidP="00E16E67">
      <w:pPr>
        <w:ind w:left="0" w:firstLine="0"/>
        <w:rPr>
          <w:szCs w:val="22"/>
        </w:rPr>
      </w:pPr>
      <w:r w:rsidRPr="00E44095">
        <w:rPr>
          <w:szCs w:val="22"/>
        </w:rPr>
        <w:t>Butelka 100 ml lub 250 ml.</w:t>
      </w:r>
      <w:r w:rsidR="007012A2">
        <w:rPr>
          <w:szCs w:val="22"/>
        </w:rPr>
        <w:t xml:space="preserve"> </w:t>
      </w:r>
      <w:r w:rsidRPr="00E44095">
        <w:rPr>
          <w:szCs w:val="22"/>
        </w:rPr>
        <w:t>Niektóre wielkości opakowań mogą nie być dostępne w obrocie.</w:t>
      </w:r>
    </w:p>
    <w:p w14:paraId="5497DA7B" w14:textId="77777777" w:rsidR="00680AC1" w:rsidRPr="00E44095" w:rsidRDefault="00680AC1" w:rsidP="00E16E67">
      <w:pPr>
        <w:ind w:left="0" w:firstLine="0"/>
        <w:rPr>
          <w:szCs w:val="22"/>
        </w:rPr>
      </w:pPr>
    </w:p>
    <w:p w14:paraId="60A5866F" w14:textId="77777777" w:rsidR="00581760" w:rsidRPr="0087097E" w:rsidRDefault="00581760" w:rsidP="00581760">
      <w:pPr>
        <w:jc w:val="center"/>
        <w:rPr>
          <w:b/>
          <w:szCs w:val="22"/>
        </w:rPr>
      </w:pPr>
      <w:r>
        <w:rPr>
          <w:szCs w:val="22"/>
        </w:rPr>
        <w:br w:type="page"/>
      </w:r>
      <w:r w:rsidRPr="0087097E">
        <w:rPr>
          <w:b/>
          <w:szCs w:val="22"/>
        </w:rPr>
        <w:lastRenderedPageBreak/>
        <w:t>ULOTKA INFORMACYJNA</w:t>
      </w:r>
    </w:p>
    <w:p w14:paraId="492343CA" w14:textId="77777777" w:rsidR="00581760" w:rsidRPr="00581760" w:rsidRDefault="00581760" w:rsidP="00581760">
      <w:pPr>
        <w:jc w:val="center"/>
        <w:outlineLvl w:val="1"/>
        <w:rPr>
          <w:b/>
          <w:bCs/>
          <w:szCs w:val="22"/>
        </w:rPr>
      </w:pPr>
      <w:r w:rsidRPr="00581760">
        <w:rPr>
          <w:b/>
          <w:bCs/>
          <w:szCs w:val="22"/>
        </w:rPr>
        <w:t>Metacam 40 mg/ml roztwór do wstrzykiwań dla bydła i koni.</w:t>
      </w:r>
    </w:p>
    <w:p w14:paraId="68EC72B3" w14:textId="77777777" w:rsidR="00581760" w:rsidRPr="003F1E64" w:rsidRDefault="00581760" w:rsidP="00581760">
      <w:pPr>
        <w:rPr>
          <w:szCs w:val="22"/>
        </w:rPr>
      </w:pPr>
    </w:p>
    <w:p w14:paraId="51F92075" w14:textId="77777777" w:rsidR="00581760" w:rsidRPr="0087097E" w:rsidRDefault="00581760" w:rsidP="00581760">
      <w:pPr>
        <w:rPr>
          <w:b/>
          <w:bCs/>
          <w:szCs w:val="22"/>
        </w:rPr>
      </w:pPr>
      <w:r w:rsidRPr="00F14D76">
        <w:rPr>
          <w:b/>
          <w:bCs/>
          <w:szCs w:val="22"/>
          <w:highlight w:val="lightGray"/>
        </w:rPr>
        <w:t>1.</w:t>
      </w:r>
      <w:r w:rsidRPr="0087097E">
        <w:rPr>
          <w:b/>
          <w:bCs/>
          <w:szCs w:val="22"/>
        </w:rPr>
        <w:tab/>
        <w:t>NAZWA I ADRES PODMIOTU ODPOWIEDZIALNEGO ORAZ WYTWÓRCY ODPOWIEDZIALNEGO ZA ZWOLNIENIE SERII, JEŚLI JEST INNY</w:t>
      </w:r>
    </w:p>
    <w:p w14:paraId="5D5F03C4" w14:textId="77777777" w:rsidR="00581760" w:rsidRPr="0087097E" w:rsidRDefault="00581760" w:rsidP="00581760">
      <w:pPr>
        <w:ind w:left="0" w:firstLine="0"/>
        <w:rPr>
          <w:szCs w:val="22"/>
          <w:lang w:eastAsia="de-DE"/>
        </w:rPr>
      </w:pPr>
    </w:p>
    <w:p w14:paraId="21205930" w14:textId="77777777" w:rsidR="00581760" w:rsidRPr="0087097E" w:rsidRDefault="00581760" w:rsidP="00581760">
      <w:pPr>
        <w:ind w:left="0" w:firstLine="0"/>
        <w:rPr>
          <w:szCs w:val="22"/>
          <w:u w:val="single"/>
          <w:lang w:eastAsia="de-DE"/>
        </w:rPr>
      </w:pPr>
      <w:r w:rsidRPr="0087097E">
        <w:rPr>
          <w:szCs w:val="22"/>
          <w:u w:val="single"/>
          <w:lang w:eastAsia="de-DE"/>
        </w:rPr>
        <w:t>Podmiot odpowiedzialny</w:t>
      </w:r>
    </w:p>
    <w:p w14:paraId="710A37E3" w14:textId="77777777" w:rsidR="00581760" w:rsidRPr="0087097E" w:rsidRDefault="00581760" w:rsidP="00581760">
      <w:pPr>
        <w:tabs>
          <w:tab w:val="left" w:pos="0"/>
        </w:tabs>
        <w:ind w:left="0" w:firstLine="0"/>
        <w:rPr>
          <w:szCs w:val="22"/>
          <w:lang w:eastAsia="de-DE"/>
        </w:rPr>
      </w:pPr>
      <w:r w:rsidRPr="003F1E64">
        <w:rPr>
          <w:szCs w:val="22"/>
        </w:rPr>
        <w:t>Boehringer Ingelheim Vetmedica GmbH</w:t>
      </w:r>
      <w:r w:rsidRPr="003F1E64">
        <w:rPr>
          <w:szCs w:val="22"/>
        </w:rPr>
        <w:cr/>
        <w:t>55216 Ingelheim/Rhein</w:t>
      </w:r>
    </w:p>
    <w:p w14:paraId="300EFB2C" w14:textId="77777777" w:rsidR="00581760" w:rsidRPr="003F1E64" w:rsidRDefault="00581760" w:rsidP="00581760">
      <w:pPr>
        <w:tabs>
          <w:tab w:val="left" w:pos="0"/>
        </w:tabs>
        <w:ind w:left="0" w:firstLine="0"/>
        <w:rPr>
          <w:caps/>
          <w:szCs w:val="22"/>
          <w:lang w:eastAsia="de-DE"/>
        </w:rPr>
      </w:pPr>
      <w:r w:rsidRPr="003F1E64">
        <w:rPr>
          <w:caps/>
          <w:szCs w:val="22"/>
          <w:lang w:eastAsia="de-DE"/>
        </w:rPr>
        <w:t>Niemcy</w:t>
      </w:r>
    </w:p>
    <w:p w14:paraId="49C69CA1" w14:textId="77777777" w:rsidR="00581760" w:rsidRPr="0087097E" w:rsidRDefault="00581760" w:rsidP="00581760">
      <w:pPr>
        <w:ind w:left="0" w:firstLine="0"/>
        <w:rPr>
          <w:szCs w:val="22"/>
          <w:lang w:eastAsia="de-DE"/>
        </w:rPr>
      </w:pPr>
    </w:p>
    <w:p w14:paraId="63739791" w14:textId="77777777" w:rsidR="00581760" w:rsidRPr="0087097E" w:rsidRDefault="00581760" w:rsidP="00581760">
      <w:pPr>
        <w:ind w:left="0" w:firstLine="0"/>
        <w:rPr>
          <w:szCs w:val="22"/>
          <w:u w:val="single"/>
          <w:lang w:eastAsia="de-DE"/>
        </w:rPr>
      </w:pPr>
      <w:r w:rsidRPr="0087097E">
        <w:rPr>
          <w:szCs w:val="22"/>
          <w:u w:val="single"/>
          <w:lang w:eastAsia="de-DE"/>
        </w:rPr>
        <w:t>Wytwórca odpowiedzialny za zwolnienie serii:</w:t>
      </w:r>
    </w:p>
    <w:p w14:paraId="648A6FAA" w14:textId="77777777" w:rsidR="00C71870" w:rsidRPr="00E44095" w:rsidRDefault="00C71870" w:rsidP="00C71870">
      <w:pPr>
        <w:tabs>
          <w:tab w:val="left" w:pos="709"/>
        </w:tabs>
        <w:snapToGrid w:val="0"/>
        <w:rPr>
          <w:szCs w:val="22"/>
          <w:lang w:val="en-US"/>
        </w:rPr>
      </w:pPr>
      <w:r w:rsidRPr="00E44095">
        <w:rPr>
          <w:szCs w:val="22"/>
          <w:lang w:val="en-US"/>
        </w:rPr>
        <w:t>Labiana Life Sciences S.A.</w:t>
      </w:r>
    </w:p>
    <w:p w14:paraId="2DEAAC5E" w14:textId="77777777" w:rsidR="00C71870" w:rsidRPr="00E44095" w:rsidRDefault="00C71870" w:rsidP="00C71870">
      <w:pPr>
        <w:tabs>
          <w:tab w:val="left" w:pos="709"/>
        </w:tabs>
        <w:snapToGrid w:val="0"/>
        <w:rPr>
          <w:szCs w:val="22"/>
          <w:lang w:val="en-US"/>
        </w:rPr>
      </w:pPr>
      <w:r w:rsidRPr="00E44095">
        <w:rPr>
          <w:szCs w:val="22"/>
          <w:lang w:val="en-US"/>
        </w:rPr>
        <w:t>Venus, 26</w:t>
      </w:r>
    </w:p>
    <w:p w14:paraId="1EE3634C" w14:textId="77777777" w:rsidR="00C71870" w:rsidRPr="00E44095" w:rsidRDefault="00C71870" w:rsidP="00C71870">
      <w:pPr>
        <w:tabs>
          <w:tab w:val="left" w:pos="709"/>
        </w:tabs>
        <w:snapToGrid w:val="0"/>
        <w:rPr>
          <w:szCs w:val="22"/>
          <w:lang w:val="en-US"/>
        </w:rPr>
      </w:pPr>
      <w:r w:rsidRPr="00E44095">
        <w:rPr>
          <w:szCs w:val="22"/>
          <w:lang w:val="en-US"/>
        </w:rPr>
        <w:t>Can Parellada Industrial</w:t>
      </w:r>
    </w:p>
    <w:p w14:paraId="14652996" w14:textId="77777777" w:rsidR="00C71870" w:rsidRPr="00E44095" w:rsidRDefault="00C71870" w:rsidP="00C71870">
      <w:pPr>
        <w:tabs>
          <w:tab w:val="left" w:pos="709"/>
        </w:tabs>
        <w:snapToGrid w:val="0"/>
        <w:rPr>
          <w:szCs w:val="22"/>
          <w:lang w:val="en-US"/>
        </w:rPr>
      </w:pPr>
      <w:r w:rsidRPr="00E44095">
        <w:rPr>
          <w:szCs w:val="22"/>
          <w:lang w:val="en-US"/>
        </w:rPr>
        <w:t>08228 Terrassa</w:t>
      </w:r>
      <w:r w:rsidR="008607CC">
        <w:rPr>
          <w:szCs w:val="22"/>
          <w:lang w:val="en-US"/>
        </w:rPr>
        <w:t>,</w:t>
      </w:r>
      <w:r w:rsidR="000C42C0">
        <w:rPr>
          <w:szCs w:val="22"/>
          <w:lang w:val="en-US"/>
        </w:rPr>
        <w:t xml:space="preserve"> </w:t>
      </w:r>
      <w:r w:rsidR="008607CC">
        <w:rPr>
          <w:szCs w:val="22"/>
          <w:lang w:val="en-US"/>
        </w:rPr>
        <w:t>Barcelona</w:t>
      </w:r>
    </w:p>
    <w:p w14:paraId="07F92435" w14:textId="77777777" w:rsidR="00C71870" w:rsidRPr="00E36EF5" w:rsidRDefault="00C71870" w:rsidP="00C71870">
      <w:pPr>
        <w:rPr>
          <w:caps/>
          <w:szCs w:val="22"/>
          <w:lang w:val="en-US"/>
        </w:rPr>
      </w:pPr>
      <w:r w:rsidRPr="00E36EF5">
        <w:rPr>
          <w:caps/>
          <w:szCs w:val="22"/>
          <w:lang w:val="en-US" w:eastAsia="de-DE"/>
        </w:rPr>
        <w:t>Hiszpania</w:t>
      </w:r>
    </w:p>
    <w:p w14:paraId="7BEEA804" w14:textId="77777777" w:rsidR="00581760" w:rsidRPr="00E36EF5" w:rsidRDefault="00581760" w:rsidP="00581760">
      <w:pPr>
        <w:rPr>
          <w:szCs w:val="22"/>
          <w:lang w:val="en-US"/>
        </w:rPr>
      </w:pPr>
    </w:p>
    <w:p w14:paraId="0DB0AC73" w14:textId="77777777" w:rsidR="00581760" w:rsidRPr="00E36EF5" w:rsidRDefault="00581760" w:rsidP="00581760">
      <w:pPr>
        <w:rPr>
          <w:szCs w:val="22"/>
          <w:lang w:val="en-US"/>
        </w:rPr>
      </w:pPr>
    </w:p>
    <w:p w14:paraId="4DD46928" w14:textId="77777777" w:rsidR="00581760" w:rsidRPr="00E36EF5" w:rsidRDefault="00581760" w:rsidP="00581760">
      <w:pPr>
        <w:rPr>
          <w:b/>
          <w:bCs/>
          <w:szCs w:val="22"/>
          <w:lang w:val="en-US"/>
        </w:rPr>
      </w:pPr>
      <w:r w:rsidRPr="00E36EF5">
        <w:rPr>
          <w:b/>
          <w:bCs/>
          <w:szCs w:val="22"/>
          <w:highlight w:val="lightGray"/>
          <w:lang w:val="en-US"/>
        </w:rPr>
        <w:t>2.</w:t>
      </w:r>
      <w:r w:rsidRPr="00E36EF5">
        <w:rPr>
          <w:b/>
          <w:bCs/>
          <w:szCs w:val="22"/>
          <w:lang w:val="en-US"/>
        </w:rPr>
        <w:tab/>
        <w:t>NAZWA PRODUKTU LECZNICZEGO WETERYNARYJNEGO</w:t>
      </w:r>
    </w:p>
    <w:p w14:paraId="68D2F1E7" w14:textId="77777777" w:rsidR="00581760" w:rsidRPr="00E36EF5" w:rsidRDefault="00581760" w:rsidP="00581760">
      <w:pPr>
        <w:rPr>
          <w:bCs/>
          <w:szCs w:val="22"/>
          <w:lang w:val="en-US"/>
        </w:rPr>
      </w:pPr>
    </w:p>
    <w:p w14:paraId="7F972AF8" w14:textId="77777777" w:rsidR="00581760" w:rsidRPr="0087097E" w:rsidRDefault="00581760" w:rsidP="00581760">
      <w:pPr>
        <w:rPr>
          <w:szCs w:val="22"/>
        </w:rPr>
      </w:pPr>
      <w:r w:rsidRPr="0087097E">
        <w:rPr>
          <w:szCs w:val="22"/>
        </w:rPr>
        <w:t>Metacam 40 mg/ml roztwór do wstrzykiwań dla bydła i koni.</w:t>
      </w:r>
    </w:p>
    <w:p w14:paraId="65585631" w14:textId="77777777" w:rsidR="00581760" w:rsidRPr="0087097E" w:rsidRDefault="00581760" w:rsidP="00581760">
      <w:pPr>
        <w:rPr>
          <w:szCs w:val="22"/>
        </w:rPr>
      </w:pPr>
      <w:r w:rsidRPr="0087097E">
        <w:rPr>
          <w:szCs w:val="22"/>
        </w:rPr>
        <w:t>Meloksykam</w:t>
      </w:r>
    </w:p>
    <w:p w14:paraId="08EF7770" w14:textId="77777777" w:rsidR="00581760" w:rsidRPr="0087097E" w:rsidRDefault="00581760" w:rsidP="00581760">
      <w:pPr>
        <w:rPr>
          <w:szCs w:val="22"/>
        </w:rPr>
      </w:pPr>
    </w:p>
    <w:p w14:paraId="65C5AACC" w14:textId="77777777" w:rsidR="00581760" w:rsidRPr="0087097E" w:rsidRDefault="00581760" w:rsidP="00581760">
      <w:pPr>
        <w:rPr>
          <w:szCs w:val="22"/>
        </w:rPr>
      </w:pPr>
    </w:p>
    <w:p w14:paraId="6B364D44" w14:textId="77777777" w:rsidR="00581760" w:rsidRPr="0087097E" w:rsidRDefault="00581760" w:rsidP="00581760">
      <w:pPr>
        <w:rPr>
          <w:bCs/>
          <w:szCs w:val="22"/>
        </w:rPr>
      </w:pPr>
      <w:r w:rsidRPr="00F14D76">
        <w:rPr>
          <w:b/>
          <w:bCs/>
          <w:szCs w:val="22"/>
          <w:highlight w:val="lightGray"/>
        </w:rPr>
        <w:t>3.</w:t>
      </w:r>
      <w:r w:rsidRPr="0087097E">
        <w:rPr>
          <w:b/>
          <w:bCs/>
          <w:szCs w:val="22"/>
        </w:rPr>
        <w:tab/>
        <w:t>ZAWARTOŚĆ SUBSTANCJI CZYNNEJ (-CH) I INNYCH SUBSTANCJI</w:t>
      </w:r>
    </w:p>
    <w:p w14:paraId="1D3F1EE5" w14:textId="77777777" w:rsidR="00581760" w:rsidRPr="0087097E" w:rsidRDefault="00581760" w:rsidP="00581760">
      <w:pPr>
        <w:rPr>
          <w:szCs w:val="22"/>
        </w:rPr>
      </w:pPr>
    </w:p>
    <w:p w14:paraId="1990EDF7" w14:textId="77777777" w:rsidR="00581760" w:rsidRPr="0087097E" w:rsidRDefault="00581760" w:rsidP="00581760">
      <w:pPr>
        <w:rPr>
          <w:szCs w:val="22"/>
        </w:rPr>
      </w:pPr>
      <w:r w:rsidRPr="0087097E">
        <w:rPr>
          <w:szCs w:val="22"/>
        </w:rPr>
        <w:t>Jeden ml zawiera:</w:t>
      </w:r>
    </w:p>
    <w:p w14:paraId="6805EE1A" w14:textId="77777777" w:rsidR="00581760" w:rsidRPr="0087097E" w:rsidRDefault="00581760" w:rsidP="00581760">
      <w:pPr>
        <w:rPr>
          <w:szCs w:val="22"/>
        </w:rPr>
      </w:pPr>
    </w:p>
    <w:p w14:paraId="468C3F53" w14:textId="77777777" w:rsidR="00581760" w:rsidRPr="0087097E" w:rsidRDefault="00581760" w:rsidP="00581760">
      <w:pPr>
        <w:rPr>
          <w:szCs w:val="22"/>
        </w:rPr>
      </w:pPr>
      <w:r w:rsidRPr="0087097E">
        <w:rPr>
          <w:b/>
          <w:bCs/>
          <w:color w:val="000000"/>
          <w:szCs w:val="22"/>
          <w:lang w:eastAsia="en-US"/>
        </w:rPr>
        <w:t>Substancja czynna:</w:t>
      </w:r>
    </w:p>
    <w:p w14:paraId="0D6631DD" w14:textId="77777777" w:rsidR="00581760" w:rsidRPr="003F1E64" w:rsidRDefault="00581760" w:rsidP="000020E3">
      <w:pPr>
        <w:widowControl w:val="0"/>
        <w:tabs>
          <w:tab w:val="left" w:pos="1985"/>
          <w:tab w:val="right" w:pos="3402"/>
        </w:tabs>
        <w:autoSpaceDE w:val="0"/>
        <w:autoSpaceDN w:val="0"/>
        <w:adjustRightInd w:val="0"/>
        <w:ind w:left="0" w:firstLine="0"/>
        <w:textAlignment w:val="baseline"/>
        <w:rPr>
          <w:rFonts w:eastAsia="SimSun"/>
          <w:color w:val="000000"/>
          <w:szCs w:val="22"/>
          <w:lang w:eastAsia="en-US"/>
        </w:rPr>
      </w:pPr>
      <w:r w:rsidRPr="003F1E64">
        <w:rPr>
          <w:rFonts w:eastAsia="SimSun"/>
          <w:color w:val="000000"/>
          <w:szCs w:val="22"/>
          <w:lang w:eastAsia="en-US"/>
        </w:rPr>
        <w:t>Meloksykam</w:t>
      </w:r>
      <w:r w:rsidRPr="003F1E64">
        <w:rPr>
          <w:rFonts w:eastAsia="SimSun"/>
          <w:color w:val="000000"/>
          <w:szCs w:val="22"/>
          <w:lang w:eastAsia="en-US"/>
        </w:rPr>
        <w:tab/>
        <w:t>40 mg</w:t>
      </w:r>
    </w:p>
    <w:p w14:paraId="2493B58B" w14:textId="77777777" w:rsidR="00581760" w:rsidRPr="0087097E" w:rsidRDefault="00581760" w:rsidP="000C42C0">
      <w:pPr>
        <w:tabs>
          <w:tab w:val="left" w:pos="1418"/>
          <w:tab w:val="left" w:pos="1701"/>
        </w:tabs>
        <w:ind w:left="0" w:firstLine="0"/>
        <w:rPr>
          <w:szCs w:val="22"/>
        </w:rPr>
      </w:pPr>
    </w:p>
    <w:p w14:paraId="51A84932" w14:textId="77777777" w:rsidR="00581760" w:rsidRPr="0087097E" w:rsidRDefault="00581760" w:rsidP="000C42C0">
      <w:pPr>
        <w:tabs>
          <w:tab w:val="left" w:pos="1701"/>
        </w:tabs>
        <w:rPr>
          <w:szCs w:val="22"/>
        </w:rPr>
      </w:pPr>
      <w:r w:rsidRPr="0087097E">
        <w:rPr>
          <w:b/>
          <w:bCs/>
          <w:color w:val="000000"/>
          <w:szCs w:val="22"/>
          <w:lang w:eastAsia="en-US"/>
        </w:rPr>
        <w:t>Substancja pomocnicza:</w:t>
      </w:r>
    </w:p>
    <w:p w14:paraId="400CE9BE" w14:textId="756EA683" w:rsidR="00581760" w:rsidRPr="003F1E64" w:rsidRDefault="00581760" w:rsidP="000020E3">
      <w:pPr>
        <w:widowControl w:val="0"/>
        <w:tabs>
          <w:tab w:val="left" w:pos="1985"/>
          <w:tab w:val="right" w:pos="3402"/>
        </w:tabs>
        <w:autoSpaceDE w:val="0"/>
        <w:autoSpaceDN w:val="0"/>
        <w:adjustRightInd w:val="0"/>
        <w:ind w:left="0" w:firstLine="0"/>
        <w:textAlignment w:val="baseline"/>
        <w:rPr>
          <w:rFonts w:eastAsia="SimSun"/>
          <w:color w:val="000000"/>
          <w:szCs w:val="22"/>
          <w:lang w:eastAsia="en-US"/>
        </w:rPr>
      </w:pPr>
      <w:r w:rsidRPr="003F1E64">
        <w:rPr>
          <w:rFonts w:eastAsia="SimSun"/>
          <w:color w:val="000000"/>
          <w:szCs w:val="22"/>
          <w:lang w:eastAsia="en-US"/>
        </w:rPr>
        <w:t>Etanol</w:t>
      </w:r>
      <w:r w:rsidRPr="003F1E64">
        <w:rPr>
          <w:rFonts w:eastAsia="SimSun"/>
          <w:color w:val="000000"/>
          <w:szCs w:val="22"/>
          <w:lang w:eastAsia="en-US"/>
        </w:rPr>
        <w:tab/>
        <w:t>15</w:t>
      </w:r>
      <w:r w:rsidR="00CE6DE4">
        <w:rPr>
          <w:rFonts w:eastAsia="SimSun"/>
          <w:color w:val="000000"/>
          <w:szCs w:val="22"/>
          <w:lang w:eastAsia="en-US"/>
        </w:rPr>
        <w:t>0</w:t>
      </w:r>
      <w:r w:rsidR="000C42C0">
        <w:rPr>
          <w:rFonts w:eastAsia="SimSun"/>
          <w:color w:val="000000"/>
          <w:szCs w:val="22"/>
          <w:lang w:eastAsia="en-US"/>
        </w:rPr>
        <w:t xml:space="preserve"> </w:t>
      </w:r>
      <w:r w:rsidRPr="003F1E64">
        <w:rPr>
          <w:rFonts w:eastAsia="SimSun"/>
          <w:color w:val="000000"/>
          <w:szCs w:val="22"/>
          <w:lang w:eastAsia="en-US"/>
        </w:rPr>
        <w:t>mg</w:t>
      </w:r>
    </w:p>
    <w:p w14:paraId="4A6FEB0D" w14:textId="77777777" w:rsidR="00581760" w:rsidRPr="0087097E" w:rsidRDefault="00581760" w:rsidP="00581760">
      <w:pPr>
        <w:rPr>
          <w:bCs/>
          <w:szCs w:val="22"/>
        </w:rPr>
      </w:pPr>
    </w:p>
    <w:p w14:paraId="42992112" w14:textId="77777777" w:rsidR="00581760" w:rsidRPr="0087097E" w:rsidRDefault="00581760" w:rsidP="00581760">
      <w:pPr>
        <w:rPr>
          <w:bCs/>
          <w:szCs w:val="22"/>
        </w:rPr>
      </w:pPr>
      <w:r w:rsidRPr="0087097E">
        <w:rPr>
          <w:bCs/>
          <w:szCs w:val="22"/>
        </w:rPr>
        <w:t>Przejrzysty, żółty roztwór.</w:t>
      </w:r>
    </w:p>
    <w:p w14:paraId="07969718" w14:textId="77777777" w:rsidR="00581760" w:rsidRDefault="00581760" w:rsidP="00581760">
      <w:pPr>
        <w:rPr>
          <w:bCs/>
          <w:szCs w:val="22"/>
        </w:rPr>
      </w:pPr>
    </w:p>
    <w:p w14:paraId="372F283F" w14:textId="77777777" w:rsidR="00581760" w:rsidRPr="0087097E" w:rsidRDefault="00581760" w:rsidP="00581760">
      <w:pPr>
        <w:rPr>
          <w:bCs/>
          <w:szCs w:val="22"/>
        </w:rPr>
      </w:pPr>
    </w:p>
    <w:p w14:paraId="2727B907" w14:textId="77777777" w:rsidR="00581760" w:rsidRPr="0087097E" w:rsidRDefault="00581760" w:rsidP="00581760">
      <w:pPr>
        <w:rPr>
          <w:b/>
          <w:bCs/>
          <w:szCs w:val="22"/>
        </w:rPr>
      </w:pPr>
      <w:r w:rsidRPr="00F14D76">
        <w:rPr>
          <w:b/>
          <w:bCs/>
          <w:szCs w:val="22"/>
          <w:highlight w:val="lightGray"/>
        </w:rPr>
        <w:t>4.</w:t>
      </w:r>
      <w:r w:rsidRPr="0087097E">
        <w:rPr>
          <w:b/>
          <w:bCs/>
          <w:szCs w:val="22"/>
        </w:rPr>
        <w:tab/>
        <w:t>WSKAZANIA LECZNICZE</w:t>
      </w:r>
    </w:p>
    <w:p w14:paraId="39F2079A" w14:textId="77777777" w:rsidR="00581760" w:rsidRPr="0087097E" w:rsidRDefault="00581760" w:rsidP="00581760">
      <w:pPr>
        <w:rPr>
          <w:b/>
          <w:bCs/>
          <w:szCs w:val="22"/>
        </w:rPr>
      </w:pPr>
    </w:p>
    <w:p w14:paraId="151A726B" w14:textId="77777777" w:rsidR="00581760" w:rsidRPr="003F1E64" w:rsidRDefault="00581760" w:rsidP="00581760">
      <w:pPr>
        <w:widowControl w:val="0"/>
        <w:tabs>
          <w:tab w:val="left" w:pos="567"/>
        </w:tabs>
        <w:autoSpaceDE w:val="0"/>
        <w:autoSpaceDN w:val="0"/>
        <w:adjustRightInd w:val="0"/>
        <w:ind w:left="0" w:firstLine="0"/>
        <w:textAlignment w:val="baseline"/>
        <w:rPr>
          <w:rFonts w:eastAsia="SimSun"/>
          <w:color w:val="000000"/>
          <w:szCs w:val="22"/>
          <w:u w:val="single"/>
          <w:lang w:eastAsia="en-US"/>
        </w:rPr>
      </w:pPr>
      <w:r w:rsidRPr="003F1E64">
        <w:rPr>
          <w:rFonts w:eastAsia="SimSun"/>
          <w:color w:val="000000"/>
          <w:szCs w:val="22"/>
          <w:u w:val="single"/>
          <w:lang w:eastAsia="en-US"/>
        </w:rPr>
        <w:t>Bydło:</w:t>
      </w:r>
    </w:p>
    <w:p w14:paraId="32A433AF" w14:textId="77777777" w:rsidR="00581760" w:rsidRPr="0087097E" w:rsidRDefault="00581760" w:rsidP="00581760">
      <w:pPr>
        <w:ind w:left="0" w:firstLine="0"/>
        <w:rPr>
          <w:szCs w:val="22"/>
        </w:rPr>
      </w:pPr>
      <w:r w:rsidRPr="0087097E">
        <w:rPr>
          <w:szCs w:val="22"/>
        </w:rPr>
        <w:t xml:space="preserve">Do stosowania w ostrych stanach zapalnych układu oddechowego u bydła, w połączeniu z odpowiednim leczeniem antybiotykowym, w celu zmniejszenia objawów klinicznych. </w:t>
      </w:r>
    </w:p>
    <w:p w14:paraId="605F9EFB" w14:textId="77777777" w:rsidR="00581760" w:rsidRPr="0087097E" w:rsidRDefault="00581760" w:rsidP="00581760">
      <w:pPr>
        <w:ind w:left="0" w:firstLine="0"/>
        <w:rPr>
          <w:szCs w:val="22"/>
        </w:rPr>
      </w:pPr>
      <w:r w:rsidRPr="0087097E">
        <w:rPr>
          <w:szCs w:val="22"/>
        </w:rPr>
        <w:t xml:space="preserve">Zmniejszenie objawów klinicznych biegunki w połączeniu z odpowiednią doustną terapią nawadniającą u cieląt w wieku powyżej jednego tygodnia życia i u młodego bydła przed okresem laktacji. </w:t>
      </w:r>
    </w:p>
    <w:p w14:paraId="4F62FE4A" w14:textId="77777777" w:rsidR="00581760" w:rsidRPr="0087097E" w:rsidRDefault="00581760" w:rsidP="00581760">
      <w:pPr>
        <w:ind w:left="0" w:firstLine="0"/>
        <w:rPr>
          <w:szCs w:val="22"/>
        </w:rPr>
      </w:pPr>
      <w:r w:rsidRPr="0087097E">
        <w:rPr>
          <w:szCs w:val="22"/>
        </w:rPr>
        <w:t>Leczenie wspomagające w ostrym stanie zapalnym wymienia w połączeniu z terapią antybiotykową.</w:t>
      </w:r>
    </w:p>
    <w:p w14:paraId="23C2476F" w14:textId="77777777" w:rsidR="00581760" w:rsidRPr="0087097E" w:rsidRDefault="00581760" w:rsidP="00581760">
      <w:pPr>
        <w:rPr>
          <w:rFonts w:eastAsia="BatangChe"/>
          <w:szCs w:val="22"/>
        </w:rPr>
      </w:pPr>
      <w:r w:rsidRPr="0087097E">
        <w:rPr>
          <w:szCs w:val="22"/>
        </w:rPr>
        <w:t>W celu uśmierzenia bólu pooperacyjnego po zabiegu usunięcia poroża u cieląt.</w:t>
      </w:r>
    </w:p>
    <w:p w14:paraId="6F3B2C09" w14:textId="77777777" w:rsidR="00581760" w:rsidRPr="0087097E" w:rsidRDefault="00581760" w:rsidP="00581760">
      <w:pPr>
        <w:ind w:left="0" w:firstLine="0"/>
        <w:rPr>
          <w:szCs w:val="22"/>
        </w:rPr>
      </w:pPr>
    </w:p>
    <w:p w14:paraId="4C1556BF" w14:textId="77777777" w:rsidR="00581760" w:rsidRPr="003F1E64" w:rsidRDefault="00581760" w:rsidP="00581760">
      <w:pPr>
        <w:widowControl w:val="0"/>
        <w:tabs>
          <w:tab w:val="left" w:pos="567"/>
        </w:tabs>
        <w:autoSpaceDE w:val="0"/>
        <w:autoSpaceDN w:val="0"/>
        <w:adjustRightInd w:val="0"/>
        <w:ind w:left="0" w:firstLine="0"/>
        <w:textAlignment w:val="baseline"/>
        <w:rPr>
          <w:rFonts w:eastAsia="SimSun"/>
          <w:color w:val="000000"/>
          <w:szCs w:val="22"/>
          <w:u w:val="single"/>
          <w:lang w:eastAsia="en-US"/>
        </w:rPr>
      </w:pPr>
      <w:r w:rsidRPr="003F1E64">
        <w:rPr>
          <w:rFonts w:eastAsia="SimSun"/>
          <w:color w:val="000000"/>
          <w:szCs w:val="22"/>
          <w:u w:val="single"/>
          <w:lang w:eastAsia="en-US"/>
        </w:rPr>
        <w:t>Konie:</w:t>
      </w:r>
    </w:p>
    <w:p w14:paraId="69ADB26E" w14:textId="77777777" w:rsidR="00581760" w:rsidRPr="0087097E" w:rsidRDefault="00581760" w:rsidP="00581760">
      <w:pPr>
        <w:rPr>
          <w:szCs w:val="22"/>
        </w:rPr>
      </w:pPr>
      <w:r w:rsidRPr="0087097E">
        <w:rPr>
          <w:szCs w:val="22"/>
        </w:rPr>
        <w:t>Ograniczenie reakcji zapalnej i bólu podczas ostrych i przewlekłych schorzeń układu ruchu.</w:t>
      </w:r>
    </w:p>
    <w:p w14:paraId="47A30605" w14:textId="77777777" w:rsidR="00581760" w:rsidRPr="0087097E" w:rsidRDefault="00581760" w:rsidP="00581760">
      <w:pPr>
        <w:rPr>
          <w:szCs w:val="22"/>
        </w:rPr>
      </w:pPr>
      <w:r w:rsidRPr="0087097E">
        <w:rPr>
          <w:szCs w:val="22"/>
        </w:rPr>
        <w:t xml:space="preserve">Ograniczenie bólu przy niedrożnościach przewodu pokarmowego u koni. </w:t>
      </w:r>
    </w:p>
    <w:p w14:paraId="542AC269" w14:textId="77777777" w:rsidR="00581760" w:rsidRDefault="00581760" w:rsidP="00581760">
      <w:pPr>
        <w:ind w:left="0" w:firstLine="0"/>
        <w:rPr>
          <w:b/>
          <w:bCs/>
          <w:szCs w:val="22"/>
        </w:rPr>
      </w:pPr>
    </w:p>
    <w:p w14:paraId="077112C2" w14:textId="77777777" w:rsidR="00592D7D" w:rsidRDefault="00592D7D" w:rsidP="00581760">
      <w:pPr>
        <w:ind w:left="0" w:firstLine="0"/>
        <w:rPr>
          <w:b/>
          <w:bCs/>
          <w:szCs w:val="22"/>
        </w:rPr>
      </w:pPr>
    </w:p>
    <w:p w14:paraId="17E96370" w14:textId="77777777" w:rsidR="00581760" w:rsidRPr="0087097E" w:rsidRDefault="00581760" w:rsidP="00581760">
      <w:pPr>
        <w:ind w:left="0" w:firstLine="0"/>
        <w:rPr>
          <w:b/>
          <w:bCs/>
          <w:szCs w:val="22"/>
        </w:rPr>
      </w:pPr>
      <w:r w:rsidRPr="00F14D76">
        <w:rPr>
          <w:b/>
          <w:bCs/>
          <w:szCs w:val="22"/>
          <w:highlight w:val="lightGray"/>
        </w:rPr>
        <w:t>5.</w:t>
      </w:r>
      <w:r w:rsidRPr="0087097E">
        <w:rPr>
          <w:b/>
          <w:bCs/>
          <w:szCs w:val="22"/>
        </w:rPr>
        <w:tab/>
        <w:t>PRZECIWWSKAZANIA</w:t>
      </w:r>
    </w:p>
    <w:p w14:paraId="6F9873AF" w14:textId="77777777" w:rsidR="00581760" w:rsidRPr="0087097E" w:rsidRDefault="00581760" w:rsidP="00581760">
      <w:pPr>
        <w:rPr>
          <w:bCs/>
          <w:szCs w:val="22"/>
          <w:highlight w:val="yellow"/>
        </w:rPr>
      </w:pPr>
    </w:p>
    <w:p w14:paraId="469B0306" w14:textId="77777777" w:rsidR="00581760" w:rsidRPr="0087097E" w:rsidRDefault="00581760" w:rsidP="00581760">
      <w:pPr>
        <w:rPr>
          <w:bCs/>
          <w:szCs w:val="22"/>
        </w:rPr>
      </w:pPr>
      <w:r w:rsidRPr="0087097E">
        <w:rPr>
          <w:bCs/>
          <w:szCs w:val="22"/>
        </w:rPr>
        <w:t>Nie stosować u koni w wieku poniżej 6 tygodni.</w:t>
      </w:r>
    </w:p>
    <w:p w14:paraId="43CFE029" w14:textId="77777777" w:rsidR="00581760" w:rsidRPr="0087097E" w:rsidRDefault="00581760" w:rsidP="00581760">
      <w:pPr>
        <w:pStyle w:val="EndnoteText"/>
        <w:tabs>
          <w:tab w:val="clear" w:pos="567"/>
        </w:tabs>
        <w:rPr>
          <w:szCs w:val="22"/>
          <w:lang w:val="pl-PL"/>
        </w:rPr>
      </w:pPr>
      <w:r w:rsidRPr="0087097E">
        <w:rPr>
          <w:szCs w:val="22"/>
          <w:lang w:val="pl-PL"/>
        </w:rPr>
        <w:lastRenderedPageBreak/>
        <w:t>Nie stosować u klaczy w okresie ciąży i laktacji</w:t>
      </w:r>
      <w:r w:rsidR="00910A68">
        <w:rPr>
          <w:szCs w:val="22"/>
          <w:lang w:val="pl-PL"/>
        </w:rPr>
        <w:t xml:space="preserve"> </w:t>
      </w:r>
      <w:r w:rsidR="00910A68" w:rsidRPr="003D7716">
        <w:rPr>
          <w:bCs/>
          <w:szCs w:val="22"/>
          <w:lang w:val="pl-PL"/>
        </w:rPr>
        <w:t>(p</w:t>
      </w:r>
      <w:r w:rsidR="00910A68" w:rsidRPr="003D7716">
        <w:rPr>
          <w:szCs w:val="22"/>
          <w:lang w:val="pl-PL"/>
        </w:rPr>
        <w:t>atrz</w:t>
      </w:r>
      <w:r w:rsidR="00684135">
        <w:rPr>
          <w:szCs w:val="22"/>
          <w:lang w:val="pl-PL"/>
        </w:rPr>
        <w:t xml:space="preserve"> punkt</w:t>
      </w:r>
      <w:r w:rsidR="00910A68" w:rsidRPr="003D7716">
        <w:rPr>
          <w:szCs w:val="22"/>
          <w:lang w:val="pl-PL"/>
        </w:rPr>
        <w:t xml:space="preserve"> </w:t>
      </w:r>
      <w:r w:rsidR="00910A68" w:rsidRPr="003D7716">
        <w:rPr>
          <w:bCs/>
          <w:szCs w:val="22"/>
          <w:lang w:val="pl-PL"/>
        </w:rPr>
        <w:t>Ciąża i laktacja)</w:t>
      </w:r>
      <w:r w:rsidRPr="0087097E">
        <w:rPr>
          <w:szCs w:val="22"/>
          <w:lang w:val="pl-PL"/>
        </w:rPr>
        <w:t xml:space="preserve">. </w:t>
      </w:r>
    </w:p>
    <w:p w14:paraId="18D75CB7" w14:textId="77777777" w:rsidR="00581760" w:rsidRPr="0087097E" w:rsidRDefault="00581760" w:rsidP="00581760">
      <w:pPr>
        <w:pStyle w:val="BodyTextIndent2"/>
        <w:spacing w:after="0" w:line="240" w:lineRule="auto"/>
        <w:ind w:left="0" w:firstLine="0"/>
        <w:rPr>
          <w:szCs w:val="22"/>
        </w:rPr>
      </w:pPr>
      <w:r w:rsidRPr="0087097E">
        <w:rPr>
          <w:szCs w:val="22"/>
        </w:rPr>
        <w:t>Nie stosować u zwierząt z zaburzoną funkcją wątroby, serca lub nerek, u zwierząt ze schorzeniami krwotocznymi lub w przypadku występowania zmian wrzodowych w przewodzie pokarmowym.</w:t>
      </w:r>
    </w:p>
    <w:p w14:paraId="190C8777" w14:textId="30F6D38C" w:rsidR="00581760" w:rsidRPr="0087097E" w:rsidRDefault="00581760" w:rsidP="00581760">
      <w:pPr>
        <w:ind w:left="0" w:firstLine="0"/>
        <w:rPr>
          <w:szCs w:val="22"/>
        </w:rPr>
      </w:pPr>
      <w:r w:rsidRPr="0087097E">
        <w:rPr>
          <w:szCs w:val="22"/>
        </w:rPr>
        <w:t>Nie stosować w przypadk</w:t>
      </w:r>
      <w:r w:rsidR="005F2825">
        <w:rPr>
          <w:szCs w:val="22"/>
        </w:rPr>
        <w:t>ach</w:t>
      </w:r>
      <w:r w:rsidRPr="0087097E">
        <w:rPr>
          <w:szCs w:val="22"/>
        </w:rPr>
        <w:t xml:space="preserve"> nadwrażliwości na substancję czynną lub jakąkolwiek substancję pomocniczą. </w:t>
      </w:r>
    </w:p>
    <w:p w14:paraId="10B58F70" w14:textId="77777777" w:rsidR="00581760" w:rsidRPr="0087097E" w:rsidRDefault="00581760" w:rsidP="00581760">
      <w:pPr>
        <w:pStyle w:val="BodyText"/>
        <w:ind w:left="0" w:firstLine="0"/>
      </w:pPr>
      <w:r w:rsidRPr="0087097E">
        <w:t xml:space="preserve">W leczeniu biegunki u bydła nie stosować u zwierząt w wieku poniżej jednego tygodnia życia. </w:t>
      </w:r>
    </w:p>
    <w:p w14:paraId="204C7FCD" w14:textId="77777777" w:rsidR="00581760" w:rsidRPr="0087097E" w:rsidRDefault="00581760" w:rsidP="00581760">
      <w:pPr>
        <w:rPr>
          <w:bCs/>
          <w:szCs w:val="22"/>
        </w:rPr>
      </w:pPr>
    </w:p>
    <w:p w14:paraId="31CF9338" w14:textId="77777777" w:rsidR="00581760" w:rsidRPr="0087097E" w:rsidRDefault="00581760" w:rsidP="00581760">
      <w:pPr>
        <w:rPr>
          <w:bCs/>
          <w:szCs w:val="22"/>
        </w:rPr>
      </w:pPr>
    </w:p>
    <w:p w14:paraId="034FAA95" w14:textId="77777777" w:rsidR="00581760" w:rsidRPr="0087097E" w:rsidRDefault="00581760" w:rsidP="00581760">
      <w:pPr>
        <w:rPr>
          <w:b/>
          <w:bCs/>
          <w:szCs w:val="22"/>
        </w:rPr>
      </w:pPr>
      <w:r w:rsidRPr="00F14D76">
        <w:rPr>
          <w:b/>
          <w:bCs/>
          <w:szCs w:val="22"/>
          <w:highlight w:val="lightGray"/>
        </w:rPr>
        <w:t>6.</w:t>
      </w:r>
      <w:r w:rsidRPr="00B92D9E">
        <w:rPr>
          <w:b/>
          <w:bCs/>
          <w:szCs w:val="22"/>
        </w:rPr>
        <w:tab/>
        <w:t>DZIAŁANIA NIEPOŻĄDANE</w:t>
      </w:r>
    </w:p>
    <w:p w14:paraId="224FC470" w14:textId="77777777" w:rsidR="00581760" w:rsidRPr="0087097E" w:rsidRDefault="00581760" w:rsidP="00581760">
      <w:pPr>
        <w:rPr>
          <w:bCs/>
          <w:szCs w:val="22"/>
        </w:rPr>
      </w:pPr>
    </w:p>
    <w:p w14:paraId="692FB9E7" w14:textId="526243DE" w:rsidR="00A711AA" w:rsidRDefault="00580352" w:rsidP="00581760">
      <w:pPr>
        <w:ind w:left="0" w:firstLine="0"/>
        <w:rPr>
          <w:szCs w:val="22"/>
        </w:rPr>
      </w:pPr>
      <w:r w:rsidRPr="00580352">
        <w:rPr>
          <w:szCs w:val="22"/>
        </w:rPr>
        <w:t>U bydła</w:t>
      </w:r>
      <w:r w:rsidR="001044B7">
        <w:rPr>
          <w:szCs w:val="22"/>
        </w:rPr>
        <w:t>,</w:t>
      </w:r>
      <w:r w:rsidR="00675C04">
        <w:rPr>
          <w:szCs w:val="22"/>
        </w:rPr>
        <w:t xml:space="preserve"> </w:t>
      </w:r>
      <w:r w:rsidR="001044B7" w:rsidRPr="00F83B41">
        <w:rPr>
          <w:szCs w:val="22"/>
        </w:rPr>
        <w:t xml:space="preserve">w badaniach klinicznych </w:t>
      </w:r>
      <w:r w:rsidR="00675C04" w:rsidRPr="00F83B41">
        <w:rPr>
          <w:szCs w:val="22"/>
        </w:rPr>
        <w:t xml:space="preserve">stwierdzono występowanie lekkiego, przejściowego obrzęku </w:t>
      </w:r>
      <w:r w:rsidR="00675C04" w:rsidRPr="00DB7574">
        <w:rPr>
          <w:szCs w:val="22"/>
        </w:rPr>
        <w:t xml:space="preserve">w </w:t>
      </w:r>
      <w:r w:rsidR="00675C04" w:rsidRPr="00F83B41">
        <w:rPr>
          <w:szCs w:val="22"/>
        </w:rPr>
        <w:t>miejscu wstrzyknięcia</w:t>
      </w:r>
      <w:r w:rsidR="00675C04">
        <w:rPr>
          <w:szCs w:val="22"/>
        </w:rPr>
        <w:t xml:space="preserve"> po podaniu podskórnym,</w:t>
      </w:r>
      <w:r w:rsidR="00675C04" w:rsidRPr="00F83B41">
        <w:rPr>
          <w:szCs w:val="22"/>
        </w:rPr>
        <w:t xml:space="preserve"> u mniej niż 10% leczonego bydła.</w:t>
      </w:r>
    </w:p>
    <w:p w14:paraId="66FBD31E" w14:textId="77777777" w:rsidR="00581760" w:rsidRPr="0087097E" w:rsidRDefault="00581760" w:rsidP="00581760">
      <w:pPr>
        <w:ind w:left="0" w:firstLine="0"/>
        <w:rPr>
          <w:szCs w:val="22"/>
        </w:rPr>
      </w:pPr>
    </w:p>
    <w:p w14:paraId="65DF1DEE" w14:textId="1ED27E08" w:rsidR="00581760" w:rsidRPr="0087097E" w:rsidRDefault="00581760" w:rsidP="00581760">
      <w:pPr>
        <w:ind w:left="0" w:firstLine="0"/>
        <w:rPr>
          <w:szCs w:val="22"/>
        </w:rPr>
      </w:pPr>
      <w:r w:rsidRPr="0087097E">
        <w:rPr>
          <w:szCs w:val="22"/>
        </w:rPr>
        <w:t>U koni</w:t>
      </w:r>
      <w:r w:rsidR="00675C04">
        <w:rPr>
          <w:szCs w:val="22"/>
        </w:rPr>
        <w:t>, w pojedynczych przypadkach w badaniach klinicznych, obserwowano</w:t>
      </w:r>
      <w:r w:rsidRPr="0087097E">
        <w:rPr>
          <w:szCs w:val="22"/>
        </w:rPr>
        <w:t xml:space="preserve"> przejściowy obrzęk</w:t>
      </w:r>
      <w:r w:rsidR="001275B2">
        <w:rPr>
          <w:szCs w:val="22"/>
        </w:rPr>
        <w:t xml:space="preserve"> </w:t>
      </w:r>
      <w:r w:rsidRPr="0087097E">
        <w:rPr>
          <w:szCs w:val="22"/>
        </w:rPr>
        <w:t xml:space="preserve">w miejscu wstrzyknięcia, zanikający samoistnie. </w:t>
      </w:r>
    </w:p>
    <w:p w14:paraId="0EE378B8" w14:textId="77777777" w:rsidR="001275B2" w:rsidRDefault="001275B2" w:rsidP="00581760">
      <w:pPr>
        <w:ind w:left="0" w:firstLine="0"/>
        <w:rPr>
          <w:szCs w:val="22"/>
        </w:rPr>
      </w:pPr>
    </w:p>
    <w:p w14:paraId="4DFC1CCF" w14:textId="0C39BF58" w:rsidR="001275B2" w:rsidRPr="00E44095" w:rsidRDefault="001275B2" w:rsidP="001275B2">
      <w:pPr>
        <w:tabs>
          <w:tab w:val="left" w:pos="4140"/>
        </w:tabs>
        <w:ind w:left="0" w:firstLine="0"/>
        <w:rPr>
          <w:szCs w:val="22"/>
        </w:rPr>
      </w:pPr>
      <w:r>
        <w:rPr>
          <w:szCs w:val="22"/>
        </w:rPr>
        <w:t xml:space="preserve">Dane dotyczące bezpieczeństwa stosowania po wprowadzeniu do obrotu wykazały występowanie </w:t>
      </w:r>
      <w:r w:rsidRPr="00E44095">
        <w:rPr>
          <w:szCs w:val="22"/>
        </w:rPr>
        <w:t>bardzo rzadkich przypadk</w:t>
      </w:r>
      <w:r>
        <w:rPr>
          <w:szCs w:val="22"/>
        </w:rPr>
        <w:t>ów reakcji anafilaktycznych,</w:t>
      </w:r>
      <w:r w:rsidRPr="00E44095">
        <w:rPr>
          <w:szCs w:val="22"/>
        </w:rPr>
        <w:t xml:space="preserve"> które mogą być poważne (w tym śmiertelne)</w:t>
      </w:r>
      <w:r>
        <w:rPr>
          <w:szCs w:val="22"/>
        </w:rPr>
        <w:t xml:space="preserve"> i</w:t>
      </w:r>
      <w:r w:rsidRPr="00E44095">
        <w:rPr>
          <w:szCs w:val="22"/>
        </w:rPr>
        <w:t xml:space="preserve"> któr</w:t>
      </w:r>
      <w:r>
        <w:rPr>
          <w:szCs w:val="22"/>
        </w:rPr>
        <w:t>e</w:t>
      </w:r>
      <w:r w:rsidRPr="00E44095">
        <w:rPr>
          <w:szCs w:val="22"/>
        </w:rPr>
        <w:t xml:space="preserve"> należy leczyć objawowo.</w:t>
      </w:r>
    </w:p>
    <w:p w14:paraId="613D2401" w14:textId="77777777" w:rsidR="00581760" w:rsidRPr="0087097E" w:rsidRDefault="00581760" w:rsidP="00581760">
      <w:pPr>
        <w:ind w:left="0" w:firstLine="0"/>
        <w:rPr>
          <w:szCs w:val="22"/>
        </w:rPr>
      </w:pPr>
    </w:p>
    <w:p w14:paraId="019B2CB5" w14:textId="77777777" w:rsidR="00581760" w:rsidRPr="0087097E" w:rsidRDefault="00581760" w:rsidP="00581760">
      <w:pPr>
        <w:rPr>
          <w:b/>
          <w:bCs/>
          <w:szCs w:val="22"/>
        </w:rPr>
      </w:pPr>
      <w:r w:rsidRPr="0087097E">
        <w:rPr>
          <w:bCs/>
          <w:szCs w:val="22"/>
        </w:rPr>
        <w:t>Częstotliwość występowania działań niepożądanych przedstawia się zgodnie z poniższą regułą</w:t>
      </w:r>
      <w:r w:rsidRPr="0087097E">
        <w:rPr>
          <w:b/>
          <w:bCs/>
          <w:szCs w:val="22"/>
        </w:rPr>
        <w:t>:</w:t>
      </w:r>
    </w:p>
    <w:p w14:paraId="390ED646" w14:textId="081E612D" w:rsidR="00581760" w:rsidRPr="0087097E" w:rsidRDefault="00581760" w:rsidP="00581760">
      <w:pPr>
        <w:rPr>
          <w:bCs/>
          <w:szCs w:val="22"/>
        </w:rPr>
      </w:pPr>
      <w:r w:rsidRPr="0087097E">
        <w:rPr>
          <w:bCs/>
          <w:szCs w:val="22"/>
        </w:rPr>
        <w:t>-</w:t>
      </w:r>
      <w:r w:rsidR="000E1CE8">
        <w:rPr>
          <w:bCs/>
          <w:szCs w:val="22"/>
        </w:rPr>
        <w:t xml:space="preserve"> </w:t>
      </w:r>
      <w:r w:rsidRPr="0087097E">
        <w:rPr>
          <w:bCs/>
          <w:szCs w:val="22"/>
        </w:rPr>
        <w:t xml:space="preserve">bardzo często (więcej niż 1 na 10 </w:t>
      </w:r>
      <w:r w:rsidR="00CE6DE4">
        <w:rPr>
          <w:bCs/>
          <w:szCs w:val="22"/>
        </w:rPr>
        <w:t xml:space="preserve">leczonych </w:t>
      </w:r>
      <w:r w:rsidRPr="0087097E">
        <w:rPr>
          <w:bCs/>
          <w:szCs w:val="22"/>
        </w:rPr>
        <w:t xml:space="preserve">zwierząt wykazujących działanie(a) niepożądane) </w:t>
      </w:r>
    </w:p>
    <w:p w14:paraId="093F0FF4" w14:textId="7D8368C9" w:rsidR="00581760" w:rsidRPr="0087097E" w:rsidRDefault="00581760" w:rsidP="00581760">
      <w:pPr>
        <w:rPr>
          <w:bCs/>
          <w:szCs w:val="22"/>
        </w:rPr>
      </w:pPr>
      <w:r w:rsidRPr="0087097E">
        <w:rPr>
          <w:bCs/>
          <w:szCs w:val="22"/>
        </w:rPr>
        <w:t>-</w:t>
      </w:r>
      <w:r w:rsidR="000E1CE8">
        <w:rPr>
          <w:bCs/>
          <w:szCs w:val="22"/>
        </w:rPr>
        <w:t xml:space="preserve"> </w:t>
      </w:r>
      <w:r w:rsidRPr="0087097E">
        <w:rPr>
          <w:bCs/>
          <w:szCs w:val="22"/>
        </w:rPr>
        <w:t>często (więcej niż 1</w:t>
      </w:r>
      <w:r w:rsidR="00ED5057">
        <w:rPr>
          <w:bCs/>
          <w:szCs w:val="22"/>
        </w:rPr>
        <w:t>,</w:t>
      </w:r>
      <w:r w:rsidRPr="0087097E">
        <w:rPr>
          <w:bCs/>
          <w:szCs w:val="22"/>
        </w:rPr>
        <w:t xml:space="preserve"> ale mniej niż 10 na 100 </w:t>
      </w:r>
      <w:r w:rsidR="00CE6DE4">
        <w:rPr>
          <w:bCs/>
          <w:szCs w:val="22"/>
        </w:rPr>
        <w:t>leczonych</w:t>
      </w:r>
      <w:r w:rsidR="00CE6DE4" w:rsidRPr="0087097E">
        <w:rPr>
          <w:bCs/>
          <w:szCs w:val="22"/>
        </w:rPr>
        <w:t xml:space="preserve"> </w:t>
      </w:r>
      <w:r w:rsidRPr="0087097E">
        <w:rPr>
          <w:bCs/>
          <w:szCs w:val="22"/>
        </w:rPr>
        <w:t>zwierząt)</w:t>
      </w:r>
    </w:p>
    <w:p w14:paraId="5353BE62" w14:textId="5641EA20" w:rsidR="00581760" w:rsidRPr="0087097E" w:rsidRDefault="00581760" w:rsidP="00581760">
      <w:pPr>
        <w:rPr>
          <w:bCs/>
          <w:szCs w:val="22"/>
        </w:rPr>
      </w:pPr>
      <w:r w:rsidRPr="0087097E">
        <w:rPr>
          <w:bCs/>
          <w:szCs w:val="22"/>
        </w:rPr>
        <w:t>-</w:t>
      </w:r>
      <w:r w:rsidR="000E1CE8">
        <w:rPr>
          <w:bCs/>
          <w:szCs w:val="22"/>
        </w:rPr>
        <w:t xml:space="preserve"> </w:t>
      </w:r>
      <w:r w:rsidRPr="0087097E">
        <w:rPr>
          <w:bCs/>
          <w:szCs w:val="22"/>
        </w:rPr>
        <w:t>niezbyt często (więcej niż 1</w:t>
      </w:r>
      <w:r w:rsidR="00ED5057">
        <w:rPr>
          <w:bCs/>
          <w:szCs w:val="22"/>
        </w:rPr>
        <w:t>,</w:t>
      </w:r>
      <w:r w:rsidRPr="0087097E">
        <w:rPr>
          <w:bCs/>
          <w:szCs w:val="22"/>
        </w:rPr>
        <w:t xml:space="preserve"> ale mniej niż 10 na 1000</w:t>
      </w:r>
      <w:r w:rsidR="00CE6DE4" w:rsidRPr="00CE6DE4">
        <w:rPr>
          <w:bCs/>
          <w:szCs w:val="22"/>
        </w:rPr>
        <w:t xml:space="preserve"> </w:t>
      </w:r>
      <w:r w:rsidR="00CE6DE4">
        <w:rPr>
          <w:bCs/>
          <w:szCs w:val="22"/>
        </w:rPr>
        <w:t>leczonych</w:t>
      </w:r>
      <w:r w:rsidRPr="0087097E">
        <w:rPr>
          <w:bCs/>
          <w:szCs w:val="22"/>
        </w:rPr>
        <w:t xml:space="preserve"> zwierząt)</w:t>
      </w:r>
    </w:p>
    <w:p w14:paraId="4EBB9F06" w14:textId="7ECB2C42" w:rsidR="00581760" w:rsidRPr="0087097E" w:rsidRDefault="00581760" w:rsidP="00581760">
      <w:pPr>
        <w:rPr>
          <w:bCs/>
          <w:szCs w:val="22"/>
        </w:rPr>
      </w:pPr>
      <w:r w:rsidRPr="0087097E">
        <w:rPr>
          <w:bCs/>
          <w:szCs w:val="22"/>
        </w:rPr>
        <w:t>-</w:t>
      </w:r>
      <w:r w:rsidR="000E1CE8">
        <w:rPr>
          <w:bCs/>
          <w:szCs w:val="22"/>
        </w:rPr>
        <w:t xml:space="preserve"> </w:t>
      </w:r>
      <w:r w:rsidRPr="0087097E">
        <w:rPr>
          <w:bCs/>
          <w:szCs w:val="22"/>
        </w:rPr>
        <w:t>rzadko (więcej niż 1</w:t>
      </w:r>
      <w:r w:rsidR="00ED5057">
        <w:rPr>
          <w:bCs/>
          <w:szCs w:val="22"/>
        </w:rPr>
        <w:t>,</w:t>
      </w:r>
      <w:r w:rsidRPr="0087097E">
        <w:rPr>
          <w:bCs/>
          <w:szCs w:val="22"/>
        </w:rPr>
        <w:t xml:space="preserve"> ale mniej niż 10 na 10</w:t>
      </w:r>
      <w:r w:rsidR="00ED5057">
        <w:rPr>
          <w:bCs/>
          <w:szCs w:val="22"/>
        </w:rPr>
        <w:t xml:space="preserve"> </w:t>
      </w:r>
      <w:r w:rsidRPr="0087097E">
        <w:rPr>
          <w:bCs/>
          <w:szCs w:val="22"/>
        </w:rPr>
        <w:t>000</w:t>
      </w:r>
      <w:r w:rsidR="00CE6DE4" w:rsidRPr="00CE6DE4">
        <w:rPr>
          <w:bCs/>
          <w:szCs w:val="22"/>
        </w:rPr>
        <w:t xml:space="preserve"> </w:t>
      </w:r>
      <w:r w:rsidR="00CE6DE4">
        <w:rPr>
          <w:bCs/>
          <w:szCs w:val="22"/>
        </w:rPr>
        <w:t>leczonych</w:t>
      </w:r>
      <w:r w:rsidRPr="0087097E">
        <w:rPr>
          <w:bCs/>
          <w:szCs w:val="22"/>
        </w:rPr>
        <w:t xml:space="preserve"> zwierząt)</w:t>
      </w:r>
    </w:p>
    <w:p w14:paraId="0ED098D3" w14:textId="26535567" w:rsidR="00581760" w:rsidRPr="0087097E" w:rsidRDefault="00581760" w:rsidP="00581760">
      <w:pPr>
        <w:rPr>
          <w:bCs/>
          <w:szCs w:val="22"/>
        </w:rPr>
      </w:pPr>
      <w:r w:rsidRPr="0087097E">
        <w:rPr>
          <w:bCs/>
          <w:szCs w:val="22"/>
        </w:rPr>
        <w:t>-</w:t>
      </w:r>
      <w:r w:rsidR="000E1CE8">
        <w:rPr>
          <w:bCs/>
          <w:szCs w:val="22"/>
        </w:rPr>
        <w:t xml:space="preserve"> </w:t>
      </w:r>
      <w:r w:rsidRPr="0087097E">
        <w:rPr>
          <w:bCs/>
          <w:szCs w:val="22"/>
        </w:rPr>
        <w:t>bardzo rzadko (mniej niż 1 na 10</w:t>
      </w:r>
      <w:r w:rsidR="00ED5057">
        <w:rPr>
          <w:bCs/>
          <w:szCs w:val="22"/>
        </w:rPr>
        <w:t xml:space="preserve"> </w:t>
      </w:r>
      <w:r w:rsidRPr="0087097E">
        <w:rPr>
          <w:bCs/>
          <w:szCs w:val="22"/>
        </w:rPr>
        <w:t>000</w:t>
      </w:r>
      <w:r w:rsidR="00CE6DE4" w:rsidRPr="00CE6DE4">
        <w:rPr>
          <w:bCs/>
          <w:szCs w:val="22"/>
        </w:rPr>
        <w:t xml:space="preserve"> </w:t>
      </w:r>
      <w:r w:rsidR="00CE6DE4">
        <w:rPr>
          <w:bCs/>
          <w:szCs w:val="22"/>
        </w:rPr>
        <w:t>leczonych</w:t>
      </w:r>
      <w:r w:rsidRPr="0087097E">
        <w:rPr>
          <w:bCs/>
          <w:szCs w:val="22"/>
        </w:rPr>
        <w:t xml:space="preserve"> zwierząt</w:t>
      </w:r>
      <w:r w:rsidR="00ED5057">
        <w:rPr>
          <w:bCs/>
          <w:szCs w:val="22"/>
        </w:rPr>
        <w:t>,</w:t>
      </w:r>
      <w:r w:rsidRPr="0087097E">
        <w:rPr>
          <w:bCs/>
          <w:szCs w:val="22"/>
        </w:rPr>
        <w:t xml:space="preserve"> włączając pojedyncze raporty).</w:t>
      </w:r>
    </w:p>
    <w:p w14:paraId="7383A2DA" w14:textId="77777777" w:rsidR="00581760" w:rsidRPr="0087097E" w:rsidRDefault="00581760" w:rsidP="00581760">
      <w:pPr>
        <w:rPr>
          <w:szCs w:val="22"/>
        </w:rPr>
      </w:pPr>
    </w:p>
    <w:p w14:paraId="7F79DDB3" w14:textId="63E34D9D" w:rsidR="00CE6DE4" w:rsidRPr="00E44095" w:rsidRDefault="00CE6DE4" w:rsidP="000020E3">
      <w:pPr>
        <w:ind w:left="0" w:firstLine="0"/>
        <w:rPr>
          <w:szCs w:val="22"/>
        </w:rPr>
      </w:pPr>
      <w:r w:rsidRPr="00E44095">
        <w:rPr>
          <w:szCs w:val="22"/>
        </w:rPr>
        <w:t xml:space="preserve">W </w:t>
      </w:r>
      <w:r>
        <w:rPr>
          <w:szCs w:val="22"/>
        </w:rPr>
        <w:t>razie</w:t>
      </w:r>
      <w:r w:rsidRPr="00E44095">
        <w:rPr>
          <w:szCs w:val="22"/>
        </w:rPr>
        <w:t xml:space="preserve"> zaobserwowania </w:t>
      </w:r>
      <w:r>
        <w:rPr>
          <w:szCs w:val="22"/>
        </w:rPr>
        <w:t>działań niepożądanych</w:t>
      </w:r>
      <w:r w:rsidR="005F2825">
        <w:rPr>
          <w:szCs w:val="22"/>
        </w:rPr>
        <w:t xml:space="preserve">, </w:t>
      </w:r>
      <w:r>
        <w:rPr>
          <w:szCs w:val="22"/>
        </w:rPr>
        <w:t xml:space="preserve">również </w:t>
      </w:r>
      <w:r w:rsidRPr="00E44095">
        <w:rPr>
          <w:szCs w:val="22"/>
        </w:rPr>
        <w:t xml:space="preserve">niewymienionych w ulotce informacyjnej, </w:t>
      </w:r>
      <w:r>
        <w:rPr>
          <w:szCs w:val="22"/>
        </w:rPr>
        <w:t xml:space="preserve">lub w przypadku podejrzenia braku działania produktu, </w:t>
      </w:r>
      <w:r w:rsidR="003B504A">
        <w:rPr>
          <w:szCs w:val="22"/>
        </w:rPr>
        <w:t xml:space="preserve">poinformuj </w:t>
      </w:r>
      <w:r>
        <w:rPr>
          <w:szCs w:val="22"/>
        </w:rPr>
        <w:t xml:space="preserve">o tym lekarza </w:t>
      </w:r>
      <w:r w:rsidRPr="00E44095">
        <w:rPr>
          <w:szCs w:val="22"/>
        </w:rPr>
        <w:t>weterynarii.</w:t>
      </w:r>
    </w:p>
    <w:p w14:paraId="013B1929" w14:textId="77777777" w:rsidR="00581760" w:rsidRDefault="00581760" w:rsidP="000C42C0">
      <w:pPr>
        <w:ind w:left="0" w:firstLine="0"/>
        <w:rPr>
          <w:szCs w:val="22"/>
        </w:rPr>
      </w:pPr>
    </w:p>
    <w:p w14:paraId="5340FA8F" w14:textId="77777777" w:rsidR="00581760" w:rsidRPr="0087097E" w:rsidRDefault="00581760" w:rsidP="000C42C0">
      <w:pPr>
        <w:ind w:left="0" w:firstLine="0"/>
        <w:rPr>
          <w:szCs w:val="22"/>
        </w:rPr>
      </w:pPr>
    </w:p>
    <w:p w14:paraId="7ED9106B" w14:textId="77777777" w:rsidR="00581760" w:rsidRPr="0087097E" w:rsidRDefault="00581760" w:rsidP="00581760">
      <w:pPr>
        <w:rPr>
          <w:b/>
          <w:bCs/>
          <w:szCs w:val="22"/>
        </w:rPr>
      </w:pPr>
      <w:r w:rsidRPr="00F14D76">
        <w:rPr>
          <w:b/>
          <w:bCs/>
          <w:szCs w:val="22"/>
          <w:highlight w:val="lightGray"/>
        </w:rPr>
        <w:t>7.</w:t>
      </w:r>
      <w:r w:rsidRPr="0087097E">
        <w:rPr>
          <w:b/>
          <w:bCs/>
          <w:szCs w:val="22"/>
        </w:rPr>
        <w:tab/>
        <w:t>DOCELOWE GATUNKI ZWIERZĄT</w:t>
      </w:r>
    </w:p>
    <w:p w14:paraId="6857E7AF" w14:textId="77777777" w:rsidR="00581760" w:rsidRPr="0087097E" w:rsidRDefault="00581760" w:rsidP="00581760">
      <w:pPr>
        <w:rPr>
          <w:bCs/>
          <w:szCs w:val="22"/>
        </w:rPr>
      </w:pPr>
    </w:p>
    <w:p w14:paraId="0F600682" w14:textId="77777777" w:rsidR="00581760" w:rsidRPr="0087097E" w:rsidRDefault="00581760" w:rsidP="00581760">
      <w:pPr>
        <w:rPr>
          <w:bCs/>
          <w:szCs w:val="22"/>
        </w:rPr>
      </w:pPr>
      <w:r w:rsidRPr="0087097E">
        <w:rPr>
          <w:bCs/>
          <w:szCs w:val="22"/>
        </w:rPr>
        <w:t xml:space="preserve">Bydło i konie. </w:t>
      </w:r>
    </w:p>
    <w:p w14:paraId="71E66C36" w14:textId="77777777" w:rsidR="00581760" w:rsidRPr="0087097E" w:rsidRDefault="00581760" w:rsidP="00581760">
      <w:pPr>
        <w:rPr>
          <w:bCs/>
          <w:szCs w:val="22"/>
        </w:rPr>
      </w:pPr>
    </w:p>
    <w:p w14:paraId="2FD23C4B" w14:textId="77777777" w:rsidR="00581760" w:rsidRPr="0087097E" w:rsidRDefault="00581760" w:rsidP="00581760">
      <w:pPr>
        <w:rPr>
          <w:bCs/>
          <w:szCs w:val="22"/>
        </w:rPr>
      </w:pPr>
    </w:p>
    <w:p w14:paraId="2F5FD9A5" w14:textId="77777777" w:rsidR="00581760" w:rsidRPr="0087097E" w:rsidRDefault="00581760" w:rsidP="00581760">
      <w:pPr>
        <w:rPr>
          <w:b/>
          <w:bCs/>
          <w:szCs w:val="22"/>
        </w:rPr>
      </w:pPr>
      <w:r w:rsidRPr="00F14D76">
        <w:rPr>
          <w:b/>
          <w:bCs/>
          <w:szCs w:val="22"/>
          <w:highlight w:val="lightGray"/>
        </w:rPr>
        <w:t>8.</w:t>
      </w:r>
      <w:r w:rsidRPr="00A711AA">
        <w:rPr>
          <w:b/>
          <w:bCs/>
          <w:szCs w:val="22"/>
        </w:rPr>
        <w:tab/>
        <w:t>DAWKOWANIE DLA KAŻDEGO GATUNKU, DROGA (-I) I SPOSÓB PODANIA</w:t>
      </w:r>
    </w:p>
    <w:p w14:paraId="0B2D64F6" w14:textId="77777777" w:rsidR="00581760" w:rsidRPr="0087097E" w:rsidRDefault="00581760" w:rsidP="00581760">
      <w:pPr>
        <w:ind w:left="0" w:firstLine="0"/>
        <w:rPr>
          <w:szCs w:val="22"/>
          <w:u w:val="single"/>
        </w:rPr>
      </w:pPr>
    </w:p>
    <w:p w14:paraId="6786F8EC" w14:textId="77777777" w:rsidR="00581760" w:rsidRPr="00910A68" w:rsidRDefault="00581760" w:rsidP="00581760">
      <w:pPr>
        <w:widowControl w:val="0"/>
        <w:autoSpaceDE w:val="0"/>
        <w:autoSpaceDN w:val="0"/>
        <w:adjustRightInd w:val="0"/>
        <w:ind w:left="0" w:firstLine="0"/>
        <w:textAlignment w:val="baseline"/>
        <w:rPr>
          <w:rFonts w:eastAsia="Calibri"/>
          <w:bCs/>
          <w:szCs w:val="22"/>
          <w:u w:val="single"/>
          <w:lang w:eastAsia="en-US"/>
        </w:rPr>
      </w:pPr>
      <w:r w:rsidRPr="00910A68">
        <w:rPr>
          <w:rFonts w:eastAsia="Calibri"/>
          <w:bCs/>
          <w:szCs w:val="22"/>
          <w:u w:val="single"/>
          <w:lang w:eastAsia="en-US"/>
        </w:rPr>
        <w:t>Bydło:</w:t>
      </w:r>
    </w:p>
    <w:p w14:paraId="4008617B" w14:textId="77777777" w:rsidR="00581760" w:rsidRPr="0087097E" w:rsidRDefault="00581760" w:rsidP="00581760">
      <w:pPr>
        <w:ind w:left="0" w:firstLine="0"/>
        <w:rPr>
          <w:szCs w:val="22"/>
        </w:rPr>
      </w:pPr>
      <w:r w:rsidRPr="0087097E">
        <w:rPr>
          <w:szCs w:val="22"/>
        </w:rPr>
        <w:t xml:space="preserve">Pojedyncze wstrzyknięcie </w:t>
      </w:r>
      <w:r w:rsidR="00E02A79">
        <w:rPr>
          <w:szCs w:val="22"/>
        </w:rPr>
        <w:t xml:space="preserve">podskórne lub </w:t>
      </w:r>
      <w:r w:rsidRPr="0087097E">
        <w:rPr>
          <w:szCs w:val="22"/>
        </w:rPr>
        <w:t>dożylne w dawce 0,5 mg meloksykamu/kg masy ciała (t.j. 1,25 ml/ 100 kg masy ciała) w połączeniu z odpowiednią terapią antybiotykową lub leczeniem nawadniającym, jeżeli jest to wskazane.</w:t>
      </w:r>
    </w:p>
    <w:p w14:paraId="1C908D2B" w14:textId="77777777" w:rsidR="00581760" w:rsidRPr="0087097E" w:rsidRDefault="00581760" w:rsidP="00581760">
      <w:pPr>
        <w:ind w:left="0" w:firstLine="0"/>
        <w:rPr>
          <w:b/>
          <w:szCs w:val="22"/>
          <w:highlight w:val="yellow"/>
        </w:rPr>
      </w:pPr>
    </w:p>
    <w:p w14:paraId="70846A28" w14:textId="77777777" w:rsidR="00581760" w:rsidRPr="00910A68" w:rsidRDefault="00581760" w:rsidP="00581760">
      <w:pPr>
        <w:widowControl w:val="0"/>
        <w:autoSpaceDE w:val="0"/>
        <w:autoSpaceDN w:val="0"/>
        <w:adjustRightInd w:val="0"/>
        <w:ind w:left="0" w:firstLine="0"/>
        <w:textAlignment w:val="baseline"/>
        <w:rPr>
          <w:rFonts w:eastAsia="Calibri"/>
          <w:bCs/>
          <w:szCs w:val="22"/>
          <w:u w:val="single"/>
          <w:lang w:eastAsia="en-US"/>
        </w:rPr>
      </w:pPr>
      <w:r w:rsidRPr="00910A68">
        <w:rPr>
          <w:rFonts w:eastAsia="Calibri"/>
          <w:bCs/>
          <w:szCs w:val="22"/>
          <w:u w:val="single"/>
          <w:lang w:eastAsia="en-US"/>
        </w:rPr>
        <w:t xml:space="preserve">Konie: </w:t>
      </w:r>
    </w:p>
    <w:p w14:paraId="22E981EF" w14:textId="77777777" w:rsidR="00581760" w:rsidRPr="0087097E" w:rsidRDefault="00581760" w:rsidP="00581760">
      <w:pPr>
        <w:ind w:left="0" w:firstLine="0"/>
        <w:rPr>
          <w:szCs w:val="22"/>
        </w:rPr>
      </w:pPr>
      <w:r w:rsidRPr="0087097E">
        <w:rPr>
          <w:szCs w:val="22"/>
        </w:rPr>
        <w:t xml:space="preserve">Pojedyncze wstrzyknięcie dożylne w dawce 0,6 mg meloksykamu/kg masy ciała (t.j. 1,5 ml/ 100 kg masy ciała). </w:t>
      </w:r>
    </w:p>
    <w:p w14:paraId="732A7BF9" w14:textId="77777777" w:rsidR="00581760" w:rsidRPr="0087097E" w:rsidRDefault="00581760" w:rsidP="00581760">
      <w:pPr>
        <w:ind w:left="0" w:firstLine="0"/>
        <w:rPr>
          <w:szCs w:val="22"/>
        </w:rPr>
      </w:pPr>
    </w:p>
    <w:p w14:paraId="3FE2EA9B" w14:textId="77777777" w:rsidR="00581760" w:rsidRPr="0087097E" w:rsidRDefault="00581760" w:rsidP="00581760">
      <w:pPr>
        <w:ind w:left="0" w:firstLine="0"/>
        <w:rPr>
          <w:szCs w:val="22"/>
        </w:rPr>
      </w:pPr>
      <w:r w:rsidRPr="0087097E">
        <w:rPr>
          <w:szCs w:val="22"/>
        </w:rPr>
        <w:t xml:space="preserve">W celu ograniczenia reakcji zapalnej i bólu podczas ostrych i przewlekłych schorzeń układu ruchu, do kontynuacji leczenia można użyć preparatu Metacam 15 mg/ml Zawiesina Doustna w dawce 0,6 mg meloksykamu/kg masy ciała. Podawać po 24 godzinach od wykonania wstrzyknięcia. </w:t>
      </w:r>
    </w:p>
    <w:p w14:paraId="7F4F0C8E" w14:textId="77777777" w:rsidR="00581760" w:rsidRPr="0087097E" w:rsidRDefault="00581760" w:rsidP="00581760">
      <w:pPr>
        <w:ind w:left="0" w:firstLine="0"/>
        <w:rPr>
          <w:szCs w:val="22"/>
        </w:rPr>
      </w:pPr>
    </w:p>
    <w:p w14:paraId="16A19208" w14:textId="77777777" w:rsidR="00581760" w:rsidRPr="0087097E" w:rsidRDefault="00581760" w:rsidP="00581760">
      <w:pPr>
        <w:ind w:left="0" w:firstLine="0"/>
        <w:rPr>
          <w:bCs/>
          <w:szCs w:val="22"/>
        </w:rPr>
      </w:pPr>
    </w:p>
    <w:p w14:paraId="4F6C0CDB" w14:textId="77777777" w:rsidR="00581760" w:rsidRPr="0087097E" w:rsidRDefault="00581760" w:rsidP="00581760">
      <w:pPr>
        <w:rPr>
          <w:b/>
          <w:bCs/>
          <w:szCs w:val="22"/>
        </w:rPr>
      </w:pPr>
      <w:r w:rsidRPr="00F14D76">
        <w:rPr>
          <w:b/>
          <w:bCs/>
          <w:szCs w:val="22"/>
          <w:highlight w:val="lightGray"/>
        </w:rPr>
        <w:t>9.</w:t>
      </w:r>
      <w:r w:rsidRPr="0087097E">
        <w:rPr>
          <w:b/>
          <w:bCs/>
          <w:szCs w:val="22"/>
        </w:rPr>
        <w:tab/>
        <w:t>ZALECENIA DLA PRAWIDŁOWEGO PODANIA</w:t>
      </w:r>
    </w:p>
    <w:p w14:paraId="7F360020" w14:textId="77777777" w:rsidR="00581760" w:rsidRPr="0087097E" w:rsidRDefault="00581760" w:rsidP="00581760">
      <w:pPr>
        <w:rPr>
          <w:bCs/>
          <w:szCs w:val="22"/>
        </w:rPr>
      </w:pPr>
    </w:p>
    <w:p w14:paraId="55AFD245" w14:textId="77777777" w:rsidR="00581760" w:rsidRPr="0087097E" w:rsidRDefault="00581760" w:rsidP="00581760">
      <w:pPr>
        <w:ind w:left="0" w:firstLine="0"/>
        <w:rPr>
          <w:b/>
          <w:szCs w:val="22"/>
        </w:rPr>
      </w:pPr>
      <w:r w:rsidRPr="0087097E">
        <w:rPr>
          <w:szCs w:val="22"/>
        </w:rPr>
        <w:t>Unikać zanieczyszczenia podczas stosowania leku.</w:t>
      </w:r>
    </w:p>
    <w:p w14:paraId="55228AA4" w14:textId="77777777" w:rsidR="00581760" w:rsidRPr="0087097E" w:rsidRDefault="00581760" w:rsidP="00581760">
      <w:pPr>
        <w:rPr>
          <w:bCs/>
          <w:szCs w:val="22"/>
        </w:rPr>
      </w:pPr>
    </w:p>
    <w:p w14:paraId="292D8CCC" w14:textId="77777777" w:rsidR="00581760" w:rsidRPr="0087097E" w:rsidRDefault="00581760" w:rsidP="00581760">
      <w:pPr>
        <w:rPr>
          <w:bCs/>
          <w:szCs w:val="22"/>
        </w:rPr>
      </w:pPr>
    </w:p>
    <w:p w14:paraId="537F3212" w14:textId="77777777" w:rsidR="00581760" w:rsidRPr="0087097E" w:rsidRDefault="00581760" w:rsidP="006D70C1">
      <w:pPr>
        <w:keepNext/>
        <w:rPr>
          <w:b/>
          <w:bCs/>
          <w:szCs w:val="22"/>
        </w:rPr>
      </w:pPr>
      <w:r w:rsidRPr="00F14D76">
        <w:rPr>
          <w:b/>
          <w:bCs/>
          <w:szCs w:val="22"/>
          <w:highlight w:val="lightGray"/>
        </w:rPr>
        <w:lastRenderedPageBreak/>
        <w:t>10.</w:t>
      </w:r>
      <w:r w:rsidRPr="0087097E">
        <w:rPr>
          <w:b/>
          <w:bCs/>
          <w:szCs w:val="22"/>
        </w:rPr>
        <w:tab/>
        <w:t>OKRES</w:t>
      </w:r>
      <w:r w:rsidR="005F2825">
        <w:rPr>
          <w:b/>
          <w:bCs/>
          <w:szCs w:val="22"/>
        </w:rPr>
        <w:t>(Y)</w:t>
      </w:r>
      <w:r w:rsidRPr="0087097E">
        <w:rPr>
          <w:b/>
          <w:bCs/>
          <w:szCs w:val="22"/>
        </w:rPr>
        <w:t xml:space="preserve"> KARENCJI</w:t>
      </w:r>
    </w:p>
    <w:p w14:paraId="51B0ACB6" w14:textId="77777777" w:rsidR="00581760" w:rsidRPr="00592D7D" w:rsidRDefault="00581760" w:rsidP="006D70C1">
      <w:pPr>
        <w:keepNext/>
      </w:pPr>
    </w:p>
    <w:p w14:paraId="01DEA999" w14:textId="77777777" w:rsidR="00581760" w:rsidRPr="0087097E" w:rsidRDefault="00581760" w:rsidP="00592D7D">
      <w:pPr>
        <w:widowControl w:val="0"/>
        <w:ind w:left="1134" w:hanging="1134"/>
        <w:rPr>
          <w:szCs w:val="22"/>
        </w:rPr>
      </w:pPr>
      <w:r w:rsidRPr="00592D7D">
        <w:rPr>
          <w:u w:val="single"/>
        </w:rPr>
        <w:t>Bydło:</w:t>
      </w:r>
      <w:r w:rsidRPr="0087097E">
        <w:rPr>
          <w:szCs w:val="22"/>
        </w:rPr>
        <w:tab/>
      </w:r>
      <w:r>
        <w:rPr>
          <w:szCs w:val="22"/>
        </w:rPr>
        <w:t>T</w:t>
      </w:r>
      <w:r w:rsidRPr="0087097E">
        <w:rPr>
          <w:szCs w:val="22"/>
        </w:rPr>
        <w:t>kanki jadalne: 15 dni; mleko: 5 dni</w:t>
      </w:r>
      <w:r>
        <w:rPr>
          <w:szCs w:val="22"/>
        </w:rPr>
        <w:t>.</w:t>
      </w:r>
    </w:p>
    <w:p w14:paraId="561D0023" w14:textId="77777777" w:rsidR="00581760" w:rsidRPr="0087097E" w:rsidRDefault="00581760" w:rsidP="00581760">
      <w:pPr>
        <w:ind w:left="1134" w:hanging="1134"/>
        <w:rPr>
          <w:bCs/>
          <w:szCs w:val="22"/>
        </w:rPr>
      </w:pPr>
      <w:r w:rsidRPr="003F1E64">
        <w:rPr>
          <w:szCs w:val="22"/>
          <w:u w:val="single"/>
        </w:rPr>
        <w:t xml:space="preserve">Konie: </w:t>
      </w:r>
      <w:r w:rsidRPr="0087097E">
        <w:rPr>
          <w:bCs/>
          <w:szCs w:val="22"/>
        </w:rPr>
        <w:tab/>
      </w:r>
      <w:r>
        <w:rPr>
          <w:szCs w:val="22"/>
        </w:rPr>
        <w:t>T</w:t>
      </w:r>
      <w:r w:rsidRPr="0087097E">
        <w:rPr>
          <w:szCs w:val="22"/>
        </w:rPr>
        <w:t>kanki jadalne: 5 dni</w:t>
      </w:r>
      <w:r>
        <w:rPr>
          <w:szCs w:val="22"/>
        </w:rPr>
        <w:t>.</w:t>
      </w:r>
    </w:p>
    <w:p w14:paraId="319B2957" w14:textId="77777777" w:rsidR="00581760" w:rsidRPr="0087097E" w:rsidRDefault="00581760" w:rsidP="00581760">
      <w:pPr>
        <w:ind w:left="0" w:firstLine="0"/>
        <w:rPr>
          <w:szCs w:val="22"/>
        </w:rPr>
      </w:pPr>
      <w:r w:rsidRPr="0087097E">
        <w:rPr>
          <w:szCs w:val="22"/>
        </w:rPr>
        <w:t>Produkt niedopuszczony do stosowania u zwierząt w laktacji produkujących mleko przeznaczone do spożycia przez ludzi.</w:t>
      </w:r>
    </w:p>
    <w:p w14:paraId="288DCB4B" w14:textId="77777777" w:rsidR="00581760" w:rsidRPr="0087097E" w:rsidRDefault="00581760" w:rsidP="00581760">
      <w:pPr>
        <w:rPr>
          <w:bCs/>
          <w:szCs w:val="22"/>
        </w:rPr>
      </w:pPr>
    </w:p>
    <w:p w14:paraId="62BCCA2B" w14:textId="77777777" w:rsidR="00581760" w:rsidRPr="0087097E" w:rsidRDefault="00581760" w:rsidP="00581760">
      <w:pPr>
        <w:rPr>
          <w:bCs/>
          <w:szCs w:val="22"/>
        </w:rPr>
      </w:pPr>
    </w:p>
    <w:p w14:paraId="7FA4D039" w14:textId="77777777" w:rsidR="00581760" w:rsidRPr="0087097E" w:rsidRDefault="00581760" w:rsidP="00581760">
      <w:pPr>
        <w:rPr>
          <w:b/>
          <w:bCs/>
          <w:szCs w:val="22"/>
        </w:rPr>
      </w:pPr>
      <w:r w:rsidRPr="00F14D76">
        <w:rPr>
          <w:b/>
          <w:bCs/>
          <w:szCs w:val="22"/>
          <w:highlight w:val="lightGray"/>
        </w:rPr>
        <w:t>11.</w:t>
      </w:r>
      <w:r w:rsidRPr="0087097E">
        <w:rPr>
          <w:b/>
          <w:bCs/>
          <w:szCs w:val="22"/>
        </w:rPr>
        <w:tab/>
      </w:r>
      <w:r w:rsidR="00303FEE">
        <w:rPr>
          <w:b/>
          <w:bCs/>
          <w:szCs w:val="22"/>
        </w:rPr>
        <w:t xml:space="preserve">SPECJALNE </w:t>
      </w:r>
      <w:r>
        <w:rPr>
          <w:b/>
          <w:bCs/>
          <w:szCs w:val="22"/>
        </w:rPr>
        <w:t>ŚRODKI OSTROŻNOŚCI PODCZAS PRZECHOWYWANIA</w:t>
      </w:r>
    </w:p>
    <w:p w14:paraId="70D51D87" w14:textId="77777777" w:rsidR="00581760" w:rsidRPr="0087097E" w:rsidRDefault="00581760" w:rsidP="00581760">
      <w:pPr>
        <w:rPr>
          <w:bCs/>
          <w:szCs w:val="22"/>
        </w:rPr>
      </w:pPr>
    </w:p>
    <w:p w14:paraId="3ADAC9F1" w14:textId="77777777" w:rsidR="00581760" w:rsidRPr="0087097E" w:rsidRDefault="00581760" w:rsidP="00581760">
      <w:pPr>
        <w:rPr>
          <w:szCs w:val="22"/>
        </w:rPr>
      </w:pPr>
      <w:r w:rsidRPr="0087097E">
        <w:rPr>
          <w:szCs w:val="22"/>
        </w:rPr>
        <w:t>Przechowywać w miejscu niewidocznym i niedostępnym dla dzieci.</w:t>
      </w:r>
    </w:p>
    <w:p w14:paraId="7681ECCD" w14:textId="77777777" w:rsidR="00581760" w:rsidRPr="0087097E" w:rsidRDefault="00581760" w:rsidP="00581760">
      <w:pPr>
        <w:ind w:left="0" w:firstLine="0"/>
        <w:rPr>
          <w:noProof/>
          <w:szCs w:val="22"/>
        </w:rPr>
      </w:pPr>
      <w:r w:rsidRPr="0087097E">
        <w:rPr>
          <w:noProof/>
          <w:szCs w:val="22"/>
        </w:rPr>
        <w:t xml:space="preserve">Brak </w:t>
      </w:r>
      <w:r>
        <w:rPr>
          <w:noProof/>
          <w:szCs w:val="22"/>
        </w:rPr>
        <w:t xml:space="preserve">specjalnych </w:t>
      </w:r>
      <w:r w:rsidRPr="0087097E">
        <w:rPr>
          <w:noProof/>
          <w:szCs w:val="22"/>
        </w:rPr>
        <w:t>środków ostrożności dotyczących przechowywania produktu leczniczego</w:t>
      </w:r>
    </w:p>
    <w:p w14:paraId="716674E6" w14:textId="77777777" w:rsidR="00581760" w:rsidRPr="0087097E" w:rsidRDefault="00581760" w:rsidP="00581760">
      <w:pPr>
        <w:rPr>
          <w:noProof/>
          <w:szCs w:val="22"/>
        </w:rPr>
      </w:pPr>
      <w:r w:rsidRPr="0087097E">
        <w:rPr>
          <w:noProof/>
          <w:szCs w:val="22"/>
        </w:rPr>
        <w:t xml:space="preserve">weterynaryjnego. </w:t>
      </w:r>
    </w:p>
    <w:p w14:paraId="029F8249" w14:textId="77777777" w:rsidR="00581760" w:rsidRPr="0087097E" w:rsidRDefault="00581760" w:rsidP="00581760">
      <w:pPr>
        <w:ind w:left="0" w:firstLine="0"/>
        <w:rPr>
          <w:szCs w:val="22"/>
        </w:rPr>
      </w:pPr>
      <w:r w:rsidRPr="0087097E">
        <w:rPr>
          <w:szCs w:val="22"/>
        </w:rPr>
        <w:t xml:space="preserve">Nie </w:t>
      </w:r>
      <w:r>
        <w:rPr>
          <w:szCs w:val="22"/>
        </w:rPr>
        <w:t>używać</w:t>
      </w:r>
      <w:r w:rsidRPr="0087097E">
        <w:rPr>
          <w:szCs w:val="22"/>
        </w:rPr>
        <w:t xml:space="preserve"> tego produktu leczniczego weterynaryjnego po </w:t>
      </w:r>
      <w:r>
        <w:rPr>
          <w:szCs w:val="22"/>
        </w:rPr>
        <w:t xml:space="preserve">upływie </w:t>
      </w:r>
      <w:r w:rsidRPr="0087097E">
        <w:rPr>
          <w:szCs w:val="22"/>
        </w:rPr>
        <w:t>termin</w:t>
      </w:r>
      <w:r>
        <w:rPr>
          <w:szCs w:val="22"/>
        </w:rPr>
        <w:t>u</w:t>
      </w:r>
      <w:r w:rsidRPr="0087097E">
        <w:rPr>
          <w:szCs w:val="22"/>
        </w:rPr>
        <w:t xml:space="preserve"> ważności podan</w:t>
      </w:r>
      <w:r>
        <w:rPr>
          <w:szCs w:val="22"/>
        </w:rPr>
        <w:t>ego</w:t>
      </w:r>
      <w:r w:rsidRPr="0087097E">
        <w:rPr>
          <w:szCs w:val="22"/>
        </w:rPr>
        <w:t xml:space="preserve"> na etykiecie (Termin ważności/EXP). </w:t>
      </w:r>
    </w:p>
    <w:p w14:paraId="3C55DF32" w14:textId="77777777" w:rsidR="00581760" w:rsidRPr="0087097E" w:rsidRDefault="00581760" w:rsidP="00581760">
      <w:pPr>
        <w:rPr>
          <w:szCs w:val="22"/>
        </w:rPr>
      </w:pPr>
      <w:r w:rsidRPr="0087097E">
        <w:rPr>
          <w:szCs w:val="22"/>
        </w:rPr>
        <w:t>Okres ważności po pierwszym otwarciu opakowania bezpośredniego: 28 dni.</w:t>
      </w:r>
    </w:p>
    <w:p w14:paraId="45604F3E" w14:textId="77777777" w:rsidR="00581760" w:rsidRPr="0087097E" w:rsidRDefault="00581760" w:rsidP="00581760">
      <w:pPr>
        <w:rPr>
          <w:szCs w:val="22"/>
        </w:rPr>
      </w:pPr>
    </w:p>
    <w:p w14:paraId="1ACCD258" w14:textId="77777777" w:rsidR="00581760" w:rsidRPr="0087097E" w:rsidRDefault="00581760" w:rsidP="00581760">
      <w:pPr>
        <w:rPr>
          <w:szCs w:val="22"/>
        </w:rPr>
      </w:pPr>
    </w:p>
    <w:p w14:paraId="3EAE451F" w14:textId="77777777" w:rsidR="00581760" w:rsidRPr="0087097E" w:rsidRDefault="00581760" w:rsidP="00581760">
      <w:pPr>
        <w:rPr>
          <w:b/>
          <w:bCs/>
          <w:szCs w:val="22"/>
        </w:rPr>
      </w:pPr>
      <w:r w:rsidRPr="00F14D76">
        <w:rPr>
          <w:b/>
          <w:bCs/>
          <w:szCs w:val="22"/>
          <w:highlight w:val="lightGray"/>
        </w:rPr>
        <w:t>12.</w:t>
      </w:r>
      <w:r w:rsidRPr="0087097E">
        <w:rPr>
          <w:b/>
          <w:bCs/>
          <w:szCs w:val="22"/>
        </w:rPr>
        <w:tab/>
        <w:t>SPECJALNE OSTRZEŻENIA</w:t>
      </w:r>
    </w:p>
    <w:p w14:paraId="3E9E9738" w14:textId="77777777" w:rsidR="00581760" w:rsidRDefault="00581760" w:rsidP="00581760">
      <w:pPr>
        <w:rPr>
          <w:szCs w:val="22"/>
        </w:rPr>
      </w:pPr>
    </w:p>
    <w:p w14:paraId="651C1AD4" w14:textId="77777777" w:rsidR="00581760" w:rsidRDefault="00581760" w:rsidP="00581760">
      <w:pPr>
        <w:rPr>
          <w:bCs/>
          <w:szCs w:val="22"/>
        </w:rPr>
      </w:pPr>
      <w:r>
        <w:rPr>
          <w:bCs/>
          <w:szCs w:val="22"/>
          <w:u w:val="single"/>
        </w:rPr>
        <w:t>Specjalne ostrzeżenia dla każdego z docelowych gatunków zwierząt:</w:t>
      </w:r>
    </w:p>
    <w:p w14:paraId="023E2EE8" w14:textId="77777777" w:rsidR="00581760" w:rsidRPr="0087097E" w:rsidRDefault="00581760" w:rsidP="00581760">
      <w:pPr>
        <w:ind w:left="0" w:firstLine="0"/>
        <w:rPr>
          <w:rFonts w:eastAsia="BatangChe"/>
          <w:szCs w:val="22"/>
        </w:rPr>
      </w:pPr>
      <w:r w:rsidRPr="0087097E">
        <w:rPr>
          <w:rFonts w:eastAsia="BatangChe"/>
          <w:szCs w:val="22"/>
        </w:rPr>
        <w:t>Stosowanie u cieląt produktu Metacam na 20 minut przed zabiegiem usunięcia poroża zmniejsza ból pooperacyjny. Podawanie tylko produktu Metacam nie zapewnia właściwego uśmierzenia bólu w trakcie zabiegu usunięcia poroża. W celu uzyskania właściwego uśmierzenia bólu w trakcie zabiegu wymagane jest jednoczesne podawanie odpowiedniego leku przeciwbólowego.</w:t>
      </w:r>
    </w:p>
    <w:p w14:paraId="269A1F5F" w14:textId="77777777" w:rsidR="00581760" w:rsidRPr="0087097E" w:rsidRDefault="00581760" w:rsidP="00581760">
      <w:pPr>
        <w:ind w:left="0" w:firstLine="0"/>
        <w:rPr>
          <w:b/>
          <w:bCs/>
          <w:szCs w:val="22"/>
        </w:rPr>
      </w:pPr>
    </w:p>
    <w:p w14:paraId="01B255FC" w14:textId="77777777" w:rsidR="00581760" w:rsidRPr="003F1E64" w:rsidRDefault="00581760" w:rsidP="00581760">
      <w:pPr>
        <w:ind w:left="0" w:firstLine="0"/>
        <w:rPr>
          <w:bCs/>
          <w:szCs w:val="22"/>
          <w:u w:val="single"/>
        </w:rPr>
      </w:pPr>
      <w:r w:rsidRPr="0087097E">
        <w:rPr>
          <w:bCs/>
          <w:szCs w:val="22"/>
          <w:u w:val="single"/>
        </w:rPr>
        <w:t>Specjalne ś</w:t>
      </w:r>
      <w:r w:rsidRPr="003F1E64">
        <w:rPr>
          <w:bCs/>
          <w:szCs w:val="22"/>
          <w:u w:val="single"/>
        </w:rPr>
        <w:t>rodki ostrożności dotyczące stosowania u zwierząt</w:t>
      </w:r>
      <w:r>
        <w:rPr>
          <w:bCs/>
          <w:szCs w:val="22"/>
          <w:u w:val="single"/>
        </w:rPr>
        <w:t>:</w:t>
      </w:r>
    </w:p>
    <w:p w14:paraId="31996031" w14:textId="77777777" w:rsidR="00581760" w:rsidRPr="0087097E" w:rsidRDefault="00581760" w:rsidP="00581760">
      <w:pPr>
        <w:ind w:left="0" w:firstLine="0"/>
        <w:rPr>
          <w:szCs w:val="22"/>
        </w:rPr>
      </w:pPr>
      <w:r w:rsidRPr="0087097E">
        <w:rPr>
          <w:szCs w:val="22"/>
        </w:rPr>
        <w:t>W przypadku wystąpienia działania niepożądanego należy przerwać leczenie i zasięgnąć porady lekarza weterynarii.</w:t>
      </w:r>
    </w:p>
    <w:p w14:paraId="640C01C1" w14:textId="77777777" w:rsidR="00581760" w:rsidRPr="0087097E" w:rsidRDefault="00581760" w:rsidP="00581760">
      <w:pPr>
        <w:pStyle w:val="BodyTextIndent"/>
        <w:tabs>
          <w:tab w:val="left" w:pos="709"/>
        </w:tabs>
        <w:spacing w:after="0"/>
        <w:ind w:left="0" w:firstLine="0"/>
        <w:rPr>
          <w:szCs w:val="22"/>
        </w:rPr>
      </w:pPr>
      <w:r w:rsidRPr="0087097E">
        <w:rPr>
          <w:szCs w:val="22"/>
        </w:rPr>
        <w:t xml:space="preserve">Ze względu na zwiększone ryzyko wystąpienia efektu nefrotoksycznego, unikać stosowania u zwierząt silnie odwodnionych, z hypowolemią lub z obniżonym ciśnieniem krwi, wymagających pozajelitowego nawadniania. </w:t>
      </w:r>
    </w:p>
    <w:p w14:paraId="3BAC44AC" w14:textId="77777777" w:rsidR="00581760" w:rsidRPr="0087097E" w:rsidRDefault="00581760" w:rsidP="00581760">
      <w:pPr>
        <w:tabs>
          <w:tab w:val="left" w:pos="709"/>
        </w:tabs>
        <w:ind w:left="0" w:firstLine="0"/>
        <w:rPr>
          <w:szCs w:val="22"/>
        </w:rPr>
      </w:pPr>
      <w:r w:rsidRPr="0087097E">
        <w:rPr>
          <w:szCs w:val="22"/>
        </w:rPr>
        <w:t xml:space="preserve">W przypadku niedostatecznego zmniejszenia reakcji bólowej podczas leczenia niedrożności przewodu pokarmowego u koni należy przeprowadzić ponowne rozpoznanie, ponieważ sytuacja taka może wskazywać na konieczność wykonania zabiegu chirurgicznego. </w:t>
      </w:r>
    </w:p>
    <w:p w14:paraId="5AD3421D" w14:textId="77777777" w:rsidR="00581760" w:rsidRPr="0087097E" w:rsidRDefault="00581760" w:rsidP="00581760">
      <w:pPr>
        <w:rPr>
          <w:b/>
          <w:bCs/>
          <w:szCs w:val="22"/>
        </w:rPr>
      </w:pPr>
    </w:p>
    <w:p w14:paraId="759C453F" w14:textId="77777777" w:rsidR="00581760" w:rsidRPr="003F1E64" w:rsidRDefault="00581760" w:rsidP="00581760">
      <w:pPr>
        <w:rPr>
          <w:szCs w:val="22"/>
          <w:u w:val="single"/>
        </w:rPr>
      </w:pPr>
      <w:r w:rsidRPr="0087097E">
        <w:rPr>
          <w:bCs/>
          <w:szCs w:val="22"/>
          <w:u w:val="single"/>
        </w:rPr>
        <w:t>Specjalne ś</w:t>
      </w:r>
      <w:r w:rsidRPr="003F1E64">
        <w:rPr>
          <w:bCs/>
          <w:szCs w:val="22"/>
          <w:u w:val="single"/>
        </w:rPr>
        <w:t>rodki ostrożności dla osób podających produkt lecznicz</w:t>
      </w:r>
      <w:r w:rsidRPr="0087097E">
        <w:rPr>
          <w:bCs/>
          <w:szCs w:val="22"/>
          <w:u w:val="single"/>
        </w:rPr>
        <w:t>y weterynaryjny zwierzętom</w:t>
      </w:r>
      <w:r>
        <w:rPr>
          <w:bCs/>
          <w:szCs w:val="22"/>
          <w:u w:val="single"/>
        </w:rPr>
        <w:t>:</w:t>
      </w:r>
    </w:p>
    <w:p w14:paraId="0719859D" w14:textId="77777777" w:rsidR="00581760" w:rsidRPr="0087097E" w:rsidRDefault="00581760" w:rsidP="00581760">
      <w:pPr>
        <w:pStyle w:val="BodyText"/>
        <w:ind w:left="0" w:firstLine="0"/>
      </w:pPr>
      <w:r w:rsidRPr="0087097E">
        <w:t xml:space="preserve">Przypadkowe samowstrzyknięcie może spowodować bolesność. Osoby o </w:t>
      </w:r>
      <w:r w:rsidRPr="0087097E">
        <w:rPr>
          <w:color w:val="1F497D"/>
        </w:rPr>
        <w:t>znanej</w:t>
      </w:r>
      <w:r w:rsidRPr="0087097E">
        <w:t xml:space="preserve"> nadwrażliwości na niesterydowe leki przeciwzapalne (NSAID) powinny unikać kontaktu z produktem leczniczym weterynaryjnym.</w:t>
      </w:r>
    </w:p>
    <w:p w14:paraId="79279818" w14:textId="77777777" w:rsidR="00581760" w:rsidRDefault="00581760" w:rsidP="00581760">
      <w:pPr>
        <w:pStyle w:val="BodyText"/>
        <w:ind w:left="0" w:firstLine="0"/>
      </w:pPr>
      <w:r w:rsidRPr="0087097E">
        <w:t>W przypadku samowstrzyknięcia należy niezwłocznie zwrócić się o pomoc medyczną oraz przedstawić lekarzowi ulotkę informacyjną lub opakowanie.</w:t>
      </w:r>
    </w:p>
    <w:p w14:paraId="7F02DC88" w14:textId="77777777" w:rsidR="00581760" w:rsidRPr="0087097E" w:rsidRDefault="00581760" w:rsidP="00581760">
      <w:pPr>
        <w:pStyle w:val="BodyText"/>
        <w:ind w:left="0" w:firstLine="0"/>
      </w:pPr>
    </w:p>
    <w:p w14:paraId="2BD34B83" w14:textId="77777777" w:rsidR="00581760" w:rsidRDefault="00581760" w:rsidP="00581760">
      <w:pPr>
        <w:tabs>
          <w:tab w:val="left" w:pos="709"/>
        </w:tabs>
        <w:ind w:left="0" w:firstLine="0"/>
        <w:rPr>
          <w:szCs w:val="22"/>
        </w:rPr>
      </w:pPr>
      <w:r w:rsidRPr="009E5966">
        <w:rPr>
          <w:szCs w:val="22"/>
        </w:rPr>
        <w:t>Z uwagi na ryzyko przypadkowej samoiniekcji oraz znane, typowe dla NLPZ i innych inhibitorów prostaglandyn działania niepożądane, mające wpływ na przebieg ciąży i/lub rozwój zarodka i płodu, tego produktu leczniczego weterynaryjnego nie powinny podawać kobiety w ciąży ani starające się zajść w ciążę.</w:t>
      </w:r>
    </w:p>
    <w:p w14:paraId="6404AF0A" w14:textId="4E8876D1" w:rsidR="00581760" w:rsidRDefault="00581760" w:rsidP="00581760">
      <w:pPr>
        <w:pStyle w:val="BodyTextIndent"/>
        <w:tabs>
          <w:tab w:val="left" w:pos="709"/>
        </w:tabs>
        <w:spacing w:after="0"/>
        <w:ind w:left="0" w:firstLine="0"/>
        <w:rPr>
          <w:szCs w:val="22"/>
        </w:rPr>
      </w:pPr>
    </w:p>
    <w:p w14:paraId="56732DCC" w14:textId="320CC0CC" w:rsidR="003D3B07" w:rsidRPr="00E44095" w:rsidRDefault="003D3B07" w:rsidP="003D3B07">
      <w:pPr>
        <w:ind w:left="0" w:firstLine="0"/>
        <w:rPr>
          <w:szCs w:val="22"/>
        </w:rPr>
      </w:pPr>
      <w:r>
        <w:rPr>
          <w:szCs w:val="22"/>
        </w:rPr>
        <w:t xml:space="preserve">Ten produkt może powodować podrażnienie oka. </w:t>
      </w:r>
      <w:r w:rsidRPr="00F66F64">
        <w:rPr>
          <w:szCs w:val="22"/>
        </w:rPr>
        <w:t>W przypadku kontaktu z oczami</w:t>
      </w:r>
      <w:r>
        <w:rPr>
          <w:szCs w:val="22"/>
        </w:rPr>
        <w:t>,</w:t>
      </w:r>
      <w:r w:rsidRPr="00F66F64">
        <w:rPr>
          <w:szCs w:val="22"/>
        </w:rPr>
        <w:t xml:space="preserve"> natychmiast </w:t>
      </w:r>
      <w:r>
        <w:rPr>
          <w:szCs w:val="22"/>
        </w:rPr>
        <w:t>dokładnie</w:t>
      </w:r>
      <w:r w:rsidRPr="00F66F64">
        <w:rPr>
          <w:szCs w:val="22"/>
        </w:rPr>
        <w:t xml:space="preserve"> przemyć</w:t>
      </w:r>
      <w:r>
        <w:rPr>
          <w:szCs w:val="22"/>
        </w:rPr>
        <w:t xml:space="preserve"> </w:t>
      </w:r>
      <w:r w:rsidR="00CD35FD">
        <w:rPr>
          <w:szCs w:val="22"/>
        </w:rPr>
        <w:t xml:space="preserve">je </w:t>
      </w:r>
      <w:r>
        <w:rPr>
          <w:szCs w:val="22"/>
        </w:rPr>
        <w:t>wodą.</w:t>
      </w:r>
    </w:p>
    <w:p w14:paraId="6442FDA0" w14:textId="77777777" w:rsidR="003D3B07" w:rsidRPr="0087097E" w:rsidRDefault="003D3B07" w:rsidP="00581760">
      <w:pPr>
        <w:pStyle w:val="BodyTextIndent"/>
        <w:tabs>
          <w:tab w:val="left" w:pos="709"/>
        </w:tabs>
        <w:spacing w:after="0"/>
        <w:ind w:left="0" w:firstLine="0"/>
        <w:rPr>
          <w:szCs w:val="22"/>
        </w:rPr>
      </w:pPr>
    </w:p>
    <w:p w14:paraId="22BBF34B" w14:textId="77777777" w:rsidR="00581760" w:rsidRPr="000716F9" w:rsidRDefault="00581760" w:rsidP="00581760">
      <w:pPr>
        <w:ind w:left="0" w:firstLine="0"/>
        <w:rPr>
          <w:bCs/>
          <w:szCs w:val="22"/>
          <w:u w:val="single"/>
        </w:rPr>
      </w:pPr>
      <w:r>
        <w:rPr>
          <w:bCs/>
          <w:szCs w:val="22"/>
          <w:u w:val="single"/>
        </w:rPr>
        <w:t>Ciąża i laktacja:</w:t>
      </w:r>
    </w:p>
    <w:p w14:paraId="1F7143DD" w14:textId="77777777" w:rsidR="00581760" w:rsidRPr="0087097E" w:rsidRDefault="00581760" w:rsidP="00910A68">
      <w:pPr>
        <w:tabs>
          <w:tab w:val="left" w:pos="1985"/>
        </w:tabs>
        <w:ind w:left="1134" w:hanging="1134"/>
        <w:rPr>
          <w:szCs w:val="22"/>
        </w:rPr>
      </w:pPr>
      <w:r w:rsidRPr="00910A68">
        <w:rPr>
          <w:szCs w:val="22"/>
          <w:u w:val="single"/>
        </w:rPr>
        <w:t>Bydło:</w:t>
      </w:r>
      <w:r w:rsidR="00910A68">
        <w:rPr>
          <w:szCs w:val="22"/>
        </w:rPr>
        <w:tab/>
      </w:r>
      <w:r w:rsidR="006A2C4C">
        <w:rPr>
          <w:szCs w:val="22"/>
        </w:rPr>
        <w:t>M</w:t>
      </w:r>
      <w:r w:rsidRPr="0087097E">
        <w:rPr>
          <w:szCs w:val="22"/>
        </w:rPr>
        <w:t xml:space="preserve">ożna używać podczas ciąży i laktacji. </w:t>
      </w:r>
    </w:p>
    <w:p w14:paraId="574530ED" w14:textId="77777777" w:rsidR="00581760" w:rsidRPr="0087097E" w:rsidRDefault="00581760" w:rsidP="00910A68">
      <w:pPr>
        <w:tabs>
          <w:tab w:val="left" w:pos="1985"/>
        </w:tabs>
        <w:ind w:left="1134" w:hanging="1134"/>
        <w:rPr>
          <w:szCs w:val="22"/>
        </w:rPr>
      </w:pPr>
      <w:r w:rsidRPr="00910A68">
        <w:rPr>
          <w:szCs w:val="22"/>
          <w:u w:val="single"/>
        </w:rPr>
        <w:t>Konie:</w:t>
      </w:r>
      <w:r w:rsidR="00910A68">
        <w:rPr>
          <w:szCs w:val="22"/>
        </w:rPr>
        <w:tab/>
      </w:r>
      <w:r w:rsidRPr="0087097E">
        <w:rPr>
          <w:szCs w:val="22"/>
        </w:rPr>
        <w:t>Nie stosować u klaczy w okresie ciąży i laktacji</w:t>
      </w:r>
      <w:r w:rsidR="00910A68">
        <w:rPr>
          <w:szCs w:val="22"/>
        </w:rPr>
        <w:t xml:space="preserve"> </w:t>
      </w:r>
      <w:r w:rsidR="00910A68">
        <w:rPr>
          <w:bCs/>
          <w:szCs w:val="22"/>
        </w:rPr>
        <w:t>(p</w:t>
      </w:r>
      <w:r w:rsidR="00910A68" w:rsidRPr="00E44095">
        <w:rPr>
          <w:szCs w:val="22"/>
        </w:rPr>
        <w:t>atrz</w:t>
      </w:r>
      <w:r w:rsidR="00FF787D">
        <w:rPr>
          <w:szCs w:val="22"/>
        </w:rPr>
        <w:t xml:space="preserve"> punkt</w:t>
      </w:r>
      <w:r w:rsidR="00910A68" w:rsidRPr="00E44095">
        <w:rPr>
          <w:szCs w:val="22"/>
        </w:rPr>
        <w:t xml:space="preserve"> </w:t>
      </w:r>
      <w:r w:rsidR="005F2825">
        <w:rPr>
          <w:szCs w:val="22"/>
        </w:rPr>
        <w:t>„</w:t>
      </w:r>
      <w:r w:rsidR="00910A68" w:rsidRPr="00E44095">
        <w:rPr>
          <w:szCs w:val="22"/>
        </w:rPr>
        <w:t>Przeciwwskazania</w:t>
      </w:r>
      <w:r w:rsidR="005F2825">
        <w:rPr>
          <w:szCs w:val="22"/>
        </w:rPr>
        <w:t>”</w:t>
      </w:r>
      <w:r w:rsidR="00910A68">
        <w:rPr>
          <w:szCs w:val="22"/>
        </w:rPr>
        <w:t>)</w:t>
      </w:r>
      <w:r w:rsidRPr="0087097E">
        <w:rPr>
          <w:szCs w:val="22"/>
        </w:rPr>
        <w:t>.</w:t>
      </w:r>
    </w:p>
    <w:p w14:paraId="1472E46B" w14:textId="77777777" w:rsidR="00581760" w:rsidRPr="0087097E" w:rsidRDefault="00581760" w:rsidP="00581760">
      <w:pPr>
        <w:pStyle w:val="BodyText"/>
        <w:ind w:left="0" w:firstLine="0"/>
      </w:pPr>
    </w:p>
    <w:p w14:paraId="16B19B10" w14:textId="17070283" w:rsidR="00581760" w:rsidRPr="003F1E64" w:rsidRDefault="00581760" w:rsidP="00500664">
      <w:pPr>
        <w:keepNext/>
        <w:ind w:left="0" w:firstLine="0"/>
        <w:rPr>
          <w:bCs/>
          <w:szCs w:val="22"/>
          <w:u w:val="single"/>
        </w:rPr>
      </w:pPr>
      <w:r w:rsidRPr="0087097E">
        <w:rPr>
          <w:bCs/>
          <w:szCs w:val="22"/>
          <w:u w:val="single"/>
        </w:rPr>
        <w:lastRenderedPageBreak/>
        <w:t>Interakcje z innymi produktami leczniczymi i inne rodzaje interakcji</w:t>
      </w:r>
      <w:r w:rsidR="005F2825">
        <w:rPr>
          <w:bCs/>
          <w:szCs w:val="22"/>
          <w:u w:val="single"/>
        </w:rPr>
        <w:t>:</w:t>
      </w:r>
    </w:p>
    <w:p w14:paraId="36968583" w14:textId="77777777" w:rsidR="00581760" w:rsidRPr="0087097E" w:rsidRDefault="00581760" w:rsidP="00500664">
      <w:pPr>
        <w:keepNext/>
        <w:ind w:left="0" w:firstLine="0"/>
        <w:rPr>
          <w:szCs w:val="22"/>
        </w:rPr>
      </w:pPr>
      <w:r w:rsidRPr="0087097E">
        <w:rPr>
          <w:szCs w:val="22"/>
        </w:rPr>
        <w:t>Nie stosować równocześnie z glukokortykosteroidami, z innymi NSAID lub ze środkami przeciwzakrzepowymi.</w:t>
      </w:r>
    </w:p>
    <w:p w14:paraId="478CBE1E" w14:textId="77777777" w:rsidR="00581760" w:rsidRPr="0087097E" w:rsidRDefault="00581760" w:rsidP="00581760">
      <w:pPr>
        <w:ind w:left="0" w:firstLine="0"/>
        <w:rPr>
          <w:szCs w:val="22"/>
        </w:rPr>
      </w:pPr>
    </w:p>
    <w:p w14:paraId="7D666255" w14:textId="77777777" w:rsidR="00581760" w:rsidRPr="003F1E64" w:rsidRDefault="00581760" w:rsidP="006D70C1">
      <w:pPr>
        <w:keepNext/>
        <w:rPr>
          <w:szCs w:val="22"/>
          <w:u w:val="single"/>
        </w:rPr>
      </w:pPr>
      <w:r w:rsidRPr="003F1E64">
        <w:rPr>
          <w:szCs w:val="22"/>
          <w:u w:val="single"/>
        </w:rPr>
        <w:t>Przedawkowanie</w:t>
      </w:r>
      <w:r>
        <w:rPr>
          <w:szCs w:val="22"/>
          <w:u w:val="single"/>
        </w:rPr>
        <w:t xml:space="preserve"> </w:t>
      </w:r>
      <w:r w:rsidRPr="00592D7D">
        <w:rPr>
          <w:szCs w:val="22"/>
          <w:u w:val="single"/>
        </w:rPr>
        <w:t>(objawy, sposób postępowania przy udzielaniu natychmiastowej pomocy, odtrutki):</w:t>
      </w:r>
    </w:p>
    <w:p w14:paraId="5BD7441F" w14:textId="77777777" w:rsidR="00581760" w:rsidRPr="0087097E" w:rsidRDefault="00581760" w:rsidP="006D70C1">
      <w:pPr>
        <w:keepNext/>
      </w:pPr>
      <w:r w:rsidRPr="0087097E">
        <w:t xml:space="preserve">W </w:t>
      </w:r>
      <w:r w:rsidRPr="00592D7D">
        <w:t>przypadku</w:t>
      </w:r>
      <w:r w:rsidRPr="0087097E">
        <w:t xml:space="preserve"> przedawkowania należy zastosować leczenie objawowe.</w:t>
      </w:r>
    </w:p>
    <w:p w14:paraId="6C5D532B" w14:textId="77777777" w:rsidR="00581760" w:rsidRPr="0087097E" w:rsidRDefault="00581760" w:rsidP="00581760">
      <w:pPr>
        <w:rPr>
          <w:szCs w:val="22"/>
        </w:rPr>
      </w:pPr>
    </w:p>
    <w:p w14:paraId="534C86C4" w14:textId="22256BB6" w:rsidR="00581760" w:rsidRPr="003F1E64" w:rsidRDefault="005F2825" w:rsidP="00581760">
      <w:pPr>
        <w:rPr>
          <w:szCs w:val="22"/>
          <w:u w:val="single"/>
        </w:rPr>
      </w:pPr>
      <w:r>
        <w:rPr>
          <w:szCs w:val="22"/>
          <w:u w:val="single"/>
        </w:rPr>
        <w:t>Główne n</w:t>
      </w:r>
      <w:r w:rsidR="00581760" w:rsidRPr="003F1E64">
        <w:rPr>
          <w:szCs w:val="22"/>
          <w:u w:val="single"/>
        </w:rPr>
        <w:t>iezgodności farmaceutyczne</w:t>
      </w:r>
      <w:r w:rsidR="00581760">
        <w:rPr>
          <w:szCs w:val="22"/>
          <w:u w:val="single"/>
        </w:rPr>
        <w:t>:</w:t>
      </w:r>
    </w:p>
    <w:p w14:paraId="39DAE7A4" w14:textId="77777777" w:rsidR="00581760" w:rsidRPr="0087097E" w:rsidRDefault="00581760" w:rsidP="00581760">
      <w:pPr>
        <w:ind w:left="0" w:firstLine="0"/>
        <w:rPr>
          <w:szCs w:val="22"/>
        </w:rPr>
      </w:pPr>
      <w:r w:rsidRPr="0087097E">
        <w:rPr>
          <w:szCs w:val="22"/>
        </w:rPr>
        <w:t>Ponieważ nie wykonywano badań dotyczących zgodności, tego produktu leczniczego weterynaryjnego nie wolno mieszać z innymi produktami leczniczymi weterynaryjnymi.</w:t>
      </w:r>
    </w:p>
    <w:p w14:paraId="1DF561A3" w14:textId="77777777" w:rsidR="00581760" w:rsidRPr="0087097E" w:rsidRDefault="00581760" w:rsidP="00581760">
      <w:pPr>
        <w:rPr>
          <w:szCs w:val="22"/>
        </w:rPr>
      </w:pPr>
    </w:p>
    <w:p w14:paraId="69AF62A2" w14:textId="77777777" w:rsidR="00581760" w:rsidRPr="0087097E" w:rsidRDefault="00581760" w:rsidP="00581760">
      <w:pPr>
        <w:rPr>
          <w:szCs w:val="22"/>
        </w:rPr>
      </w:pPr>
    </w:p>
    <w:p w14:paraId="0867D871" w14:textId="77777777" w:rsidR="00581760" w:rsidRPr="0087097E" w:rsidRDefault="00581760" w:rsidP="00581760">
      <w:pPr>
        <w:rPr>
          <w:b/>
          <w:bCs/>
          <w:szCs w:val="22"/>
        </w:rPr>
      </w:pPr>
      <w:r w:rsidRPr="00F14D76">
        <w:rPr>
          <w:b/>
          <w:bCs/>
          <w:szCs w:val="22"/>
          <w:highlight w:val="lightGray"/>
        </w:rPr>
        <w:t>13.</w:t>
      </w:r>
      <w:r w:rsidRPr="00B92D9E">
        <w:rPr>
          <w:b/>
          <w:bCs/>
          <w:szCs w:val="22"/>
        </w:rPr>
        <w:tab/>
        <w:t>SPECJALNE ŚRODKI OSTROŻNOŚCI DOTYCZĄCE USUWANIANIEZUŻYTEGO PRODUKTU LECZNICZEGO WETERYNARYJNEGO LUB POCHODZĄCYCH Z NIEGO ODPADÓW, JEŚLI MA TO ZASTOSOWANIE</w:t>
      </w:r>
    </w:p>
    <w:p w14:paraId="12E716A2" w14:textId="77777777" w:rsidR="00581760" w:rsidRPr="0087097E" w:rsidRDefault="00581760" w:rsidP="00581760">
      <w:pPr>
        <w:ind w:left="0" w:firstLine="0"/>
        <w:rPr>
          <w:szCs w:val="22"/>
        </w:rPr>
      </w:pPr>
    </w:p>
    <w:p w14:paraId="465C0571" w14:textId="709AEE2E" w:rsidR="00581760" w:rsidRPr="0087097E" w:rsidRDefault="00CE6DE4" w:rsidP="00581760">
      <w:pPr>
        <w:ind w:left="0" w:firstLine="0"/>
        <w:rPr>
          <w:szCs w:val="22"/>
        </w:rPr>
      </w:pPr>
      <w:r w:rsidRPr="00E44095">
        <w:rPr>
          <w:bCs/>
          <w:szCs w:val="22"/>
        </w:rPr>
        <w:t>Leków nie należy usuwać do kanalizacji ani wyrzucać do śmieci</w:t>
      </w:r>
      <w:r>
        <w:rPr>
          <w:bCs/>
          <w:szCs w:val="22"/>
        </w:rPr>
        <w:t>.</w:t>
      </w:r>
      <w:r w:rsidRPr="00E44095">
        <w:rPr>
          <w:bCs/>
          <w:szCs w:val="22"/>
        </w:rPr>
        <w:t xml:space="preserve"> </w:t>
      </w:r>
      <w:r>
        <w:rPr>
          <w:szCs w:val="22"/>
        </w:rPr>
        <w:t xml:space="preserve">O sposoby usunięcia niepotrzebnych leków </w:t>
      </w:r>
      <w:r w:rsidR="005825EB">
        <w:rPr>
          <w:szCs w:val="22"/>
        </w:rPr>
        <w:t xml:space="preserve">należy </w:t>
      </w:r>
      <w:r>
        <w:rPr>
          <w:szCs w:val="22"/>
        </w:rPr>
        <w:t>zapyta</w:t>
      </w:r>
      <w:r w:rsidR="005825EB">
        <w:rPr>
          <w:szCs w:val="22"/>
        </w:rPr>
        <w:t>ć</w:t>
      </w:r>
      <w:r>
        <w:rPr>
          <w:szCs w:val="22"/>
        </w:rPr>
        <w:t xml:space="preserve"> lekarza weterynarii.</w:t>
      </w:r>
      <w:r w:rsidR="005F2825">
        <w:rPr>
          <w:szCs w:val="22"/>
        </w:rPr>
        <w:t xml:space="preserve"> </w:t>
      </w:r>
      <w:r>
        <w:rPr>
          <w:szCs w:val="22"/>
        </w:rPr>
        <w:t>Pomo</w:t>
      </w:r>
      <w:r w:rsidR="005825EB">
        <w:rPr>
          <w:szCs w:val="22"/>
        </w:rPr>
        <w:t>że</w:t>
      </w:r>
      <w:r>
        <w:rPr>
          <w:szCs w:val="22"/>
        </w:rPr>
        <w:t xml:space="preserve"> </w:t>
      </w:r>
      <w:r w:rsidR="005825EB">
        <w:rPr>
          <w:szCs w:val="22"/>
        </w:rPr>
        <w:t>to</w:t>
      </w:r>
      <w:r>
        <w:rPr>
          <w:szCs w:val="22"/>
        </w:rPr>
        <w:t xml:space="preserve"> chronić środowisko.</w:t>
      </w:r>
    </w:p>
    <w:p w14:paraId="5349898E" w14:textId="77777777" w:rsidR="00581760" w:rsidRPr="0087097E" w:rsidRDefault="00581760" w:rsidP="009A5790">
      <w:pPr>
        <w:ind w:left="0" w:firstLine="0"/>
        <w:rPr>
          <w:szCs w:val="22"/>
        </w:rPr>
      </w:pPr>
    </w:p>
    <w:p w14:paraId="472EEDB1" w14:textId="77777777" w:rsidR="00581760" w:rsidRPr="0087097E" w:rsidRDefault="00581760" w:rsidP="00581760">
      <w:pPr>
        <w:rPr>
          <w:b/>
          <w:bCs/>
          <w:szCs w:val="22"/>
        </w:rPr>
      </w:pPr>
    </w:p>
    <w:p w14:paraId="6E6188B9" w14:textId="77777777" w:rsidR="00581760" w:rsidRPr="0087097E" w:rsidRDefault="00581760" w:rsidP="00581760">
      <w:pPr>
        <w:rPr>
          <w:b/>
          <w:bCs/>
          <w:szCs w:val="22"/>
        </w:rPr>
      </w:pPr>
      <w:r w:rsidRPr="00F14D76">
        <w:rPr>
          <w:b/>
          <w:bCs/>
          <w:szCs w:val="22"/>
          <w:highlight w:val="lightGray"/>
        </w:rPr>
        <w:t>14.</w:t>
      </w:r>
      <w:r w:rsidRPr="0087097E">
        <w:rPr>
          <w:b/>
          <w:bCs/>
          <w:szCs w:val="22"/>
        </w:rPr>
        <w:tab/>
        <w:t>DATA ZATWIERDZENIA LUB OSTATNIEJ ZMIANY TEKSTU ULOTKI</w:t>
      </w:r>
    </w:p>
    <w:p w14:paraId="2EC710DA" w14:textId="77777777" w:rsidR="00581760" w:rsidRPr="0087097E" w:rsidRDefault="00581760" w:rsidP="00581760">
      <w:pPr>
        <w:rPr>
          <w:bCs/>
          <w:szCs w:val="22"/>
        </w:rPr>
      </w:pPr>
    </w:p>
    <w:p w14:paraId="25DE478D" w14:textId="77777777" w:rsidR="00581760" w:rsidRPr="0087097E" w:rsidRDefault="00581760" w:rsidP="00581760">
      <w:pPr>
        <w:ind w:left="0" w:right="-318" w:firstLine="0"/>
        <w:rPr>
          <w:szCs w:val="22"/>
        </w:rPr>
      </w:pPr>
      <w:r w:rsidRPr="0087097E">
        <w:rPr>
          <w:szCs w:val="22"/>
        </w:rPr>
        <w:t xml:space="preserve">Szczegółowe informacje dotyczące powyższego produktu leczniczego weterynaryjnego są dostępne w witrynie internetowej Europejskiej Agencji Leków </w:t>
      </w:r>
      <w:hyperlink r:id="rId35" w:history="1">
        <w:r w:rsidRPr="0087097E">
          <w:rPr>
            <w:rStyle w:val="Hyperlink"/>
            <w:szCs w:val="22"/>
          </w:rPr>
          <w:t>http://www.ema.europa.eu/</w:t>
        </w:r>
      </w:hyperlink>
      <w:r w:rsidRPr="0087097E">
        <w:rPr>
          <w:szCs w:val="22"/>
        </w:rPr>
        <w:t>.</w:t>
      </w:r>
    </w:p>
    <w:p w14:paraId="5B6BA338" w14:textId="77777777" w:rsidR="00581760" w:rsidRPr="0087097E" w:rsidRDefault="00581760" w:rsidP="00581760">
      <w:pPr>
        <w:rPr>
          <w:bCs/>
          <w:szCs w:val="22"/>
        </w:rPr>
      </w:pPr>
    </w:p>
    <w:p w14:paraId="4B61819F" w14:textId="77777777" w:rsidR="00581760" w:rsidRPr="0087097E" w:rsidRDefault="00581760" w:rsidP="00581760">
      <w:pPr>
        <w:rPr>
          <w:bCs/>
          <w:szCs w:val="22"/>
        </w:rPr>
      </w:pPr>
    </w:p>
    <w:p w14:paraId="76B68846" w14:textId="77777777" w:rsidR="00581760" w:rsidRPr="0087097E" w:rsidRDefault="00581760" w:rsidP="00581760">
      <w:pPr>
        <w:rPr>
          <w:b/>
          <w:bCs/>
          <w:szCs w:val="22"/>
        </w:rPr>
      </w:pPr>
      <w:r w:rsidRPr="00F14D76">
        <w:rPr>
          <w:b/>
          <w:bCs/>
          <w:szCs w:val="22"/>
          <w:highlight w:val="lightGray"/>
        </w:rPr>
        <w:t>15.</w:t>
      </w:r>
      <w:r w:rsidRPr="00B92D9E">
        <w:rPr>
          <w:b/>
          <w:bCs/>
          <w:szCs w:val="22"/>
        </w:rPr>
        <w:tab/>
        <w:t>INNE INFORMACJE</w:t>
      </w:r>
    </w:p>
    <w:p w14:paraId="5396EBA0" w14:textId="77777777" w:rsidR="00581760" w:rsidRPr="0087097E" w:rsidRDefault="00581760" w:rsidP="00581760">
      <w:pPr>
        <w:rPr>
          <w:szCs w:val="22"/>
        </w:rPr>
      </w:pPr>
    </w:p>
    <w:p w14:paraId="52B96A31" w14:textId="02F80D32" w:rsidR="00581760" w:rsidRPr="0087097E" w:rsidRDefault="00975057" w:rsidP="00581760">
      <w:pPr>
        <w:ind w:left="0" w:firstLine="0"/>
        <w:rPr>
          <w:szCs w:val="22"/>
        </w:rPr>
      </w:pPr>
      <w:r>
        <w:rPr>
          <w:szCs w:val="22"/>
        </w:rPr>
        <w:t>Opakowanie</w:t>
      </w:r>
      <w:r w:rsidR="00581760" w:rsidRPr="0087097E">
        <w:rPr>
          <w:szCs w:val="22"/>
        </w:rPr>
        <w:t xml:space="preserve"> zawierające 1 lub 12 fiolek iniekcyjnych ze szkła bezbarwnego o pojemności 50 ml lub 100 ml.</w:t>
      </w:r>
      <w:r w:rsidR="00BC47F1">
        <w:rPr>
          <w:szCs w:val="22"/>
        </w:rPr>
        <w:t xml:space="preserve"> </w:t>
      </w:r>
      <w:r w:rsidR="00581760" w:rsidRPr="0087097E">
        <w:rPr>
          <w:szCs w:val="22"/>
        </w:rPr>
        <w:t>Niektóre wielkości opakowań mogą nie być dostępne w obrocie.</w:t>
      </w:r>
    </w:p>
    <w:p w14:paraId="2E2BC1E1" w14:textId="77777777" w:rsidR="00581760" w:rsidRPr="0087097E" w:rsidRDefault="00581760" w:rsidP="00581760">
      <w:pPr>
        <w:ind w:left="0" w:firstLine="0"/>
        <w:rPr>
          <w:szCs w:val="22"/>
        </w:rPr>
      </w:pPr>
    </w:p>
    <w:sectPr w:rsidR="00581760" w:rsidRPr="0087097E" w:rsidSect="00E16E67">
      <w:footerReference w:type="default" r:id="rId36"/>
      <w:pgSz w:w="11906" w:h="16838"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F89EA" w14:textId="77777777" w:rsidR="001044B7" w:rsidRDefault="001044B7">
      <w:r>
        <w:separator/>
      </w:r>
    </w:p>
  </w:endnote>
  <w:endnote w:type="continuationSeparator" w:id="0">
    <w:p w14:paraId="3612FA01" w14:textId="77777777" w:rsidR="001044B7" w:rsidRDefault="0010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353AF" w14:textId="6C856779" w:rsidR="001044B7" w:rsidRPr="00283606" w:rsidRDefault="001044B7" w:rsidP="00D32790">
    <w:pPr>
      <w:pStyle w:val="Footer"/>
      <w:jc w:val="center"/>
      <w:rPr>
        <w:rFonts w:ascii="Arial" w:hAnsi="Arial" w:cs="Arial"/>
        <w:sz w:val="16"/>
        <w:szCs w:val="16"/>
      </w:rPr>
    </w:pPr>
    <w:r w:rsidRPr="00283606">
      <w:rPr>
        <w:rFonts w:ascii="Arial" w:hAnsi="Arial" w:cs="Arial"/>
        <w:sz w:val="16"/>
        <w:szCs w:val="16"/>
      </w:rPr>
      <w:fldChar w:fldCharType="begin"/>
    </w:r>
    <w:r w:rsidRPr="00283606">
      <w:rPr>
        <w:rFonts w:ascii="Arial" w:hAnsi="Arial" w:cs="Arial"/>
        <w:sz w:val="16"/>
        <w:szCs w:val="16"/>
      </w:rPr>
      <w:instrText xml:space="preserve"> PAGE </w:instrText>
    </w:r>
    <w:r w:rsidRPr="00283606">
      <w:rPr>
        <w:rFonts w:ascii="Arial" w:hAnsi="Arial" w:cs="Arial"/>
        <w:sz w:val="16"/>
        <w:szCs w:val="16"/>
      </w:rPr>
      <w:fldChar w:fldCharType="separate"/>
    </w:r>
    <w:r w:rsidR="0027647E">
      <w:rPr>
        <w:rFonts w:ascii="Arial" w:hAnsi="Arial" w:cs="Arial"/>
        <w:noProof/>
        <w:sz w:val="16"/>
        <w:szCs w:val="16"/>
      </w:rPr>
      <w:t>153</w:t>
    </w:r>
    <w:r w:rsidRPr="00283606">
      <w:rPr>
        <w:rFonts w:ascii="Arial" w:hAnsi="Arial" w:cs="Arial"/>
        <w:sz w:val="16"/>
        <w:szCs w:val="16"/>
      </w:rPr>
      <w:fldChar w:fldCharType="end"/>
    </w:r>
    <w:r w:rsidRPr="00283606">
      <w:rPr>
        <w:rFonts w:ascii="Arial" w:hAnsi="Arial"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D71ED" w14:textId="77777777" w:rsidR="001044B7" w:rsidRDefault="001044B7">
      <w:r>
        <w:separator/>
      </w:r>
    </w:p>
  </w:footnote>
  <w:footnote w:type="continuationSeparator" w:id="0">
    <w:p w14:paraId="7C134F2E" w14:textId="77777777" w:rsidR="001044B7" w:rsidRDefault="00104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324"/>
    <w:multiLevelType w:val="hybridMultilevel"/>
    <w:tmpl w:val="FA58CD7C"/>
    <w:lvl w:ilvl="0" w:tplc="84788C26">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05AE206F"/>
    <w:multiLevelType w:val="hybridMultilevel"/>
    <w:tmpl w:val="FE86121E"/>
    <w:lvl w:ilvl="0" w:tplc="6952DFCE">
      <w:start w:val="6"/>
      <w:numFmt w:val="bullet"/>
      <w:lvlText w:val="-"/>
      <w:lvlJc w:val="left"/>
      <w:pPr>
        <w:ind w:left="360" w:hanging="360"/>
      </w:pPr>
      <w:rPr>
        <w:rFonts w:ascii="Times New Roman" w:eastAsia="Times New Roman" w:hAnsi="Times New Roman" w:cs="Times New Roman" w:hint="default"/>
        <w:b/>
        <w:color w:val="9933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4D10D6B"/>
    <w:multiLevelType w:val="hybridMultilevel"/>
    <w:tmpl w:val="CCBCCC78"/>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3" w15:restartNumberingAfterBreak="0">
    <w:nsid w:val="25D23177"/>
    <w:multiLevelType w:val="hybridMultilevel"/>
    <w:tmpl w:val="06147A20"/>
    <w:lvl w:ilvl="0" w:tplc="84788C26">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294C7240"/>
    <w:multiLevelType w:val="hybridMultilevel"/>
    <w:tmpl w:val="A14ED9BA"/>
    <w:lvl w:ilvl="0" w:tplc="6952DFCE">
      <w:start w:val="6"/>
      <w:numFmt w:val="bullet"/>
      <w:lvlText w:val="-"/>
      <w:lvlJc w:val="left"/>
      <w:pPr>
        <w:tabs>
          <w:tab w:val="num" w:pos="720"/>
        </w:tabs>
        <w:ind w:left="720" w:hanging="360"/>
      </w:pPr>
      <w:rPr>
        <w:rFonts w:ascii="Times New Roman" w:eastAsia="Times New Roman" w:hAnsi="Times New Roman" w:cs="Times New Roman" w:hint="default"/>
        <w:b/>
        <w:color w:val="993300"/>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5" w15:restartNumberingAfterBreak="0">
    <w:nsid w:val="2EE25650"/>
    <w:multiLevelType w:val="multilevel"/>
    <w:tmpl w:val="06147A2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94773A9"/>
    <w:multiLevelType w:val="multilevel"/>
    <w:tmpl w:val="D75209D6"/>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5B3601C"/>
    <w:multiLevelType w:val="multilevel"/>
    <w:tmpl w:val="06147A2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6B9B5844"/>
    <w:multiLevelType w:val="hybridMultilevel"/>
    <w:tmpl w:val="D278BB34"/>
    <w:lvl w:ilvl="0" w:tplc="84788C26">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15:restartNumberingAfterBreak="0">
    <w:nsid w:val="6E904E4B"/>
    <w:multiLevelType w:val="hybridMultilevel"/>
    <w:tmpl w:val="A246E8F8"/>
    <w:lvl w:ilvl="0" w:tplc="84788C26">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78EA0943"/>
    <w:multiLevelType w:val="multilevel"/>
    <w:tmpl w:val="06147A2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2"/>
  </w:num>
  <w:num w:numId="5">
    <w:abstractNumId w:val="3"/>
  </w:num>
  <w:num w:numId="6">
    <w:abstractNumId w:val="5"/>
  </w:num>
  <w:num w:numId="7">
    <w:abstractNumId w:val="0"/>
  </w:num>
  <w:num w:numId="8">
    <w:abstractNumId w:val="10"/>
  </w:num>
  <w:num w:numId="9">
    <w:abstractNumId w:val="9"/>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880"/>
    <w:rsid w:val="00000267"/>
    <w:rsid w:val="00000727"/>
    <w:rsid w:val="000020E3"/>
    <w:rsid w:val="000048E7"/>
    <w:rsid w:val="00005C3B"/>
    <w:rsid w:val="00007020"/>
    <w:rsid w:val="000111B0"/>
    <w:rsid w:val="00011248"/>
    <w:rsid w:val="000122CC"/>
    <w:rsid w:val="00012CF3"/>
    <w:rsid w:val="00013880"/>
    <w:rsid w:val="00014012"/>
    <w:rsid w:val="000140ED"/>
    <w:rsid w:val="000149B1"/>
    <w:rsid w:val="000168E6"/>
    <w:rsid w:val="00017796"/>
    <w:rsid w:val="00017BF4"/>
    <w:rsid w:val="00020276"/>
    <w:rsid w:val="00021479"/>
    <w:rsid w:val="00021A3B"/>
    <w:rsid w:val="0002296E"/>
    <w:rsid w:val="00022DCE"/>
    <w:rsid w:val="00022DE0"/>
    <w:rsid w:val="000231D2"/>
    <w:rsid w:val="00023727"/>
    <w:rsid w:val="00023B48"/>
    <w:rsid w:val="00023C4E"/>
    <w:rsid w:val="00023D94"/>
    <w:rsid w:val="0002455C"/>
    <w:rsid w:val="000260BF"/>
    <w:rsid w:val="0002743A"/>
    <w:rsid w:val="000276A5"/>
    <w:rsid w:val="000304FF"/>
    <w:rsid w:val="00030DE2"/>
    <w:rsid w:val="00031233"/>
    <w:rsid w:val="00032A56"/>
    <w:rsid w:val="00033BB4"/>
    <w:rsid w:val="000350F6"/>
    <w:rsid w:val="00036581"/>
    <w:rsid w:val="000377B1"/>
    <w:rsid w:val="00037BA0"/>
    <w:rsid w:val="000405A8"/>
    <w:rsid w:val="000417FC"/>
    <w:rsid w:val="00042E63"/>
    <w:rsid w:val="0004305E"/>
    <w:rsid w:val="00043504"/>
    <w:rsid w:val="00043745"/>
    <w:rsid w:val="000440FA"/>
    <w:rsid w:val="0004420A"/>
    <w:rsid w:val="00044BE8"/>
    <w:rsid w:val="000451AA"/>
    <w:rsid w:val="00046CAD"/>
    <w:rsid w:val="000504C1"/>
    <w:rsid w:val="00053403"/>
    <w:rsid w:val="00056F8E"/>
    <w:rsid w:val="00060B77"/>
    <w:rsid w:val="0006428A"/>
    <w:rsid w:val="00066726"/>
    <w:rsid w:val="00070BE5"/>
    <w:rsid w:val="00072473"/>
    <w:rsid w:val="000726C4"/>
    <w:rsid w:val="000726D4"/>
    <w:rsid w:val="000728E2"/>
    <w:rsid w:val="00072F5E"/>
    <w:rsid w:val="0007395E"/>
    <w:rsid w:val="00073D10"/>
    <w:rsid w:val="000748CB"/>
    <w:rsid w:val="00075481"/>
    <w:rsid w:val="00075CE8"/>
    <w:rsid w:val="0007679D"/>
    <w:rsid w:val="00077137"/>
    <w:rsid w:val="00080D40"/>
    <w:rsid w:val="000814DD"/>
    <w:rsid w:val="00081840"/>
    <w:rsid w:val="00081BEE"/>
    <w:rsid w:val="00082875"/>
    <w:rsid w:val="00082CB8"/>
    <w:rsid w:val="00083096"/>
    <w:rsid w:val="00084BB5"/>
    <w:rsid w:val="00085807"/>
    <w:rsid w:val="00087505"/>
    <w:rsid w:val="00087688"/>
    <w:rsid w:val="0009051A"/>
    <w:rsid w:val="000911A9"/>
    <w:rsid w:val="00092CBB"/>
    <w:rsid w:val="0009693F"/>
    <w:rsid w:val="00097014"/>
    <w:rsid w:val="000A442F"/>
    <w:rsid w:val="000A4733"/>
    <w:rsid w:val="000A75A5"/>
    <w:rsid w:val="000B0ACB"/>
    <w:rsid w:val="000B245D"/>
    <w:rsid w:val="000B28AD"/>
    <w:rsid w:val="000B51A9"/>
    <w:rsid w:val="000B700C"/>
    <w:rsid w:val="000B7271"/>
    <w:rsid w:val="000B745E"/>
    <w:rsid w:val="000B7B5E"/>
    <w:rsid w:val="000C0F81"/>
    <w:rsid w:val="000C12A3"/>
    <w:rsid w:val="000C192D"/>
    <w:rsid w:val="000C1D20"/>
    <w:rsid w:val="000C331F"/>
    <w:rsid w:val="000C3F18"/>
    <w:rsid w:val="000C428D"/>
    <w:rsid w:val="000C42C0"/>
    <w:rsid w:val="000C48C4"/>
    <w:rsid w:val="000C515A"/>
    <w:rsid w:val="000C719A"/>
    <w:rsid w:val="000C728F"/>
    <w:rsid w:val="000C7A85"/>
    <w:rsid w:val="000D1D8D"/>
    <w:rsid w:val="000D33BA"/>
    <w:rsid w:val="000D34D5"/>
    <w:rsid w:val="000D4470"/>
    <w:rsid w:val="000D50D1"/>
    <w:rsid w:val="000E06B0"/>
    <w:rsid w:val="000E1327"/>
    <w:rsid w:val="000E1CE8"/>
    <w:rsid w:val="000E4078"/>
    <w:rsid w:val="000E629B"/>
    <w:rsid w:val="000E6C5A"/>
    <w:rsid w:val="000E6FE7"/>
    <w:rsid w:val="000E75C9"/>
    <w:rsid w:val="000E7A95"/>
    <w:rsid w:val="000F176B"/>
    <w:rsid w:val="000F31BB"/>
    <w:rsid w:val="000F6F6E"/>
    <w:rsid w:val="000F70FB"/>
    <w:rsid w:val="001014BC"/>
    <w:rsid w:val="001025C8"/>
    <w:rsid w:val="00103062"/>
    <w:rsid w:val="00103D01"/>
    <w:rsid w:val="001044B7"/>
    <w:rsid w:val="00105314"/>
    <w:rsid w:val="001056DD"/>
    <w:rsid w:val="00105D3D"/>
    <w:rsid w:val="001075B9"/>
    <w:rsid w:val="00107B96"/>
    <w:rsid w:val="00107DE4"/>
    <w:rsid w:val="00110EA1"/>
    <w:rsid w:val="00111AC4"/>
    <w:rsid w:val="001123E6"/>
    <w:rsid w:val="00113383"/>
    <w:rsid w:val="00120679"/>
    <w:rsid w:val="00120F61"/>
    <w:rsid w:val="00123479"/>
    <w:rsid w:val="00124549"/>
    <w:rsid w:val="00124757"/>
    <w:rsid w:val="001275B2"/>
    <w:rsid w:val="00130971"/>
    <w:rsid w:val="0013149C"/>
    <w:rsid w:val="00135B20"/>
    <w:rsid w:val="00136CB9"/>
    <w:rsid w:val="00136E6A"/>
    <w:rsid w:val="001419BD"/>
    <w:rsid w:val="001421FC"/>
    <w:rsid w:val="00142A6A"/>
    <w:rsid w:val="00143C46"/>
    <w:rsid w:val="0014494C"/>
    <w:rsid w:val="00144AB4"/>
    <w:rsid w:val="00145A77"/>
    <w:rsid w:val="00145BC0"/>
    <w:rsid w:val="0014740F"/>
    <w:rsid w:val="001504BC"/>
    <w:rsid w:val="00150AF5"/>
    <w:rsid w:val="00151535"/>
    <w:rsid w:val="00151BE6"/>
    <w:rsid w:val="00152FD8"/>
    <w:rsid w:val="001533E2"/>
    <w:rsid w:val="00154034"/>
    <w:rsid w:val="001541F2"/>
    <w:rsid w:val="001542EB"/>
    <w:rsid w:val="00154AF8"/>
    <w:rsid w:val="00155129"/>
    <w:rsid w:val="0015628E"/>
    <w:rsid w:val="0015648C"/>
    <w:rsid w:val="00157DC3"/>
    <w:rsid w:val="00161F4D"/>
    <w:rsid w:val="00162677"/>
    <w:rsid w:val="0016537A"/>
    <w:rsid w:val="001654DD"/>
    <w:rsid w:val="00166B3C"/>
    <w:rsid w:val="00166C4A"/>
    <w:rsid w:val="00166EAF"/>
    <w:rsid w:val="00170438"/>
    <w:rsid w:val="00171139"/>
    <w:rsid w:val="0017484E"/>
    <w:rsid w:val="00175E56"/>
    <w:rsid w:val="00181157"/>
    <w:rsid w:val="00181B5C"/>
    <w:rsid w:val="001822A7"/>
    <w:rsid w:val="00184422"/>
    <w:rsid w:val="0018535B"/>
    <w:rsid w:val="00185823"/>
    <w:rsid w:val="001867AB"/>
    <w:rsid w:val="001867E6"/>
    <w:rsid w:val="00187AB7"/>
    <w:rsid w:val="00190D6C"/>
    <w:rsid w:val="00191A90"/>
    <w:rsid w:val="00191F78"/>
    <w:rsid w:val="00192AB4"/>
    <w:rsid w:val="001950A3"/>
    <w:rsid w:val="00196D7E"/>
    <w:rsid w:val="001A0440"/>
    <w:rsid w:val="001A3B80"/>
    <w:rsid w:val="001A3C1F"/>
    <w:rsid w:val="001A4395"/>
    <w:rsid w:val="001A4BE5"/>
    <w:rsid w:val="001A576A"/>
    <w:rsid w:val="001A7E62"/>
    <w:rsid w:val="001B5DE8"/>
    <w:rsid w:val="001B5F41"/>
    <w:rsid w:val="001B625B"/>
    <w:rsid w:val="001C0819"/>
    <w:rsid w:val="001C157E"/>
    <w:rsid w:val="001C158A"/>
    <w:rsid w:val="001C40BD"/>
    <w:rsid w:val="001C46EE"/>
    <w:rsid w:val="001C5EBD"/>
    <w:rsid w:val="001C6512"/>
    <w:rsid w:val="001C6816"/>
    <w:rsid w:val="001C7A32"/>
    <w:rsid w:val="001D13B3"/>
    <w:rsid w:val="001D1935"/>
    <w:rsid w:val="001D6B77"/>
    <w:rsid w:val="001E095B"/>
    <w:rsid w:val="001E1EB9"/>
    <w:rsid w:val="001E28A2"/>
    <w:rsid w:val="001E5094"/>
    <w:rsid w:val="001E53B2"/>
    <w:rsid w:val="001E5B76"/>
    <w:rsid w:val="001E7352"/>
    <w:rsid w:val="001F08D5"/>
    <w:rsid w:val="001F204D"/>
    <w:rsid w:val="001F3A9A"/>
    <w:rsid w:val="001F4770"/>
    <w:rsid w:val="001F67D4"/>
    <w:rsid w:val="001F762D"/>
    <w:rsid w:val="00200D3A"/>
    <w:rsid w:val="00203677"/>
    <w:rsid w:val="002069CA"/>
    <w:rsid w:val="00206EDB"/>
    <w:rsid w:val="00212912"/>
    <w:rsid w:val="002148A1"/>
    <w:rsid w:val="00214AA6"/>
    <w:rsid w:val="002172F7"/>
    <w:rsid w:val="00220D5E"/>
    <w:rsid w:val="00224CE6"/>
    <w:rsid w:val="00224D53"/>
    <w:rsid w:val="0022615C"/>
    <w:rsid w:val="0023081A"/>
    <w:rsid w:val="00230E4E"/>
    <w:rsid w:val="00230FC9"/>
    <w:rsid w:val="002323A4"/>
    <w:rsid w:val="00233381"/>
    <w:rsid w:val="00233501"/>
    <w:rsid w:val="00233C45"/>
    <w:rsid w:val="00234189"/>
    <w:rsid w:val="00235D7D"/>
    <w:rsid w:val="00236820"/>
    <w:rsid w:val="0023691C"/>
    <w:rsid w:val="002374FD"/>
    <w:rsid w:val="00242FC7"/>
    <w:rsid w:val="00243AC5"/>
    <w:rsid w:val="00244BBA"/>
    <w:rsid w:val="00245AEE"/>
    <w:rsid w:val="002470D8"/>
    <w:rsid w:val="00247691"/>
    <w:rsid w:val="00247BF0"/>
    <w:rsid w:val="00251F84"/>
    <w:rsid w:val="0025228B"/>
    <w:rsid w:val="0025390B"/>
    <w:rsid w:val="00255012"/>
    <w:rsid w:val="00255172"/>
    <w:rsid w:val="002555AF"/>
    <w:rsid w:val="0026156C"/>
    <w:rsid w:val="00261E00"/>
    <w:rsid w:val="0026212C"/>
    <w:rsid w:val="002623A4"/>
    <w:rsid w:val="0026309E"/>
    <w:rsid w:val="00264109"/>
    <w:rsid w:val="00264ACE"/>
    <w:rsid w:val="00265B86"/>
    <w:rsid w:val="002661C4"/>
    <w:rsid w:val="00267E8A"/>
    <w:rsid w:val="00267EED"/>
    <w:rsid w:val="00271EE8"/>
    <w:rsid w:val="00272F8C"/>
    <w:rsid w:val="00273316"/>
    <w:rsid w:val="0027647E"/>
    <w:rsid w:val="0027793C"/>
    <w:rsid w:val="00280996"/>
    <w:rsid w:val="00281A34"/>
    <w:rsid w:val="00282CF7"/>
    <w:rsid w:val="00283606"/>
    <w:rsid w:val="00283B2E"/>
    <w:rsid w:val="0028630C"/>
    <w:rsid w:val="00287B74"/>
    <w:rsid w:val="00291376"/>
    <w:rsid w:val="002918E0"/>
    <w:rsid w:val="00291D6C"/>
    <w:rsid w:val="00294D13"/>
    <w:rsid w:val="00296C89"/>
    <w:rsid w:val="00297032"/>
    <w:rsid w:val="002A1E3B"/>
    <w:rsid w:val="002A2229"/>
    <w:rsid w:val="002A46C4"/>
    <w:rsid w:val="002A4978"/>
    <w:rsid w:val="002A5990"/>
    <w:rsid w:val="002A7693"/>
    <w:rsid w:val="002A780F"/>
    <w:rsid w:val="002B0561"/>
    <w:rsid w:val="002B3991"/>
    <w:rsid w:val="002B3BD6"/>
    <w:rsid w:val="002B4D9E"/>
    <w:rsid w:val="002B677E"/>
    <w:rsid w:val="002B6933"/>
    <w:rsid w:val="002B6A7E"/>
    <w:rsid w:val="002B7C04"/>
    <w:rsid w:val="002B7D6C"/>
    <w:rsid w:val="002C292C"/>
    <w:rsid w:val="002C2D3B"/>
    <w:rsid w:val="002C3D77"/>
    <w:rsid w:val="002C4F7E"/>
    <w:rsid w:val="002C61F2"/>
    <w:rsid w:val="002C64EB"/>
    <w:rsid w:val="002C67D9"/>
    <w:rsid w:val="002C742B"/>
    <w:rsid w:val="002C7C90"/>
    <w:rsid w:val="002D22D8"/>
    <w:rsid w:val="002D55AC"/>
    <w:rsid w:val="002D59E8"/>
    <w:rsid w:val="002D67EE"/>
    <w:rsid w:val="002D6E3E"/>
    <w:rsid w:val="002E036E"/>
    <w:rsid w:val="002E2E5B"/>
    <w:rsid w:val="002E33DD"/>
    <w:rsid w:val="002E585F"/>
    <w:rsid w:val="002E5A0A"/>
    <w:rsid w:val="002E618E"/>
    <w:rsid w:val="002E6CFD"/>
    <w:rsid w:val="002E7237"/>
    <w:rsid w:val="002E79A1"/>
    <w:rsid w:val="002F25F1"/>
    <w:rsid w:val="002F491F"/>
    <w:rsid w:val="002F64E0"/>
    <w:rsid w:val="002F6F14"/>
    <w:rsid w:val="0030033D"/>
    <w:rsid w:val="00303FEE"/>
    <w:rsid w:val="00304151"/>
    <w:rsid w:val="00304C89"/>
    <w:rsid w:val="00305E33"/>
    <w:rsid w:val="00305F2F"/>
    <w:rsid w:val="00306565"/>
    <w:rsid w:val="00311915"/>
    <w:rsid w:val="00311A83"/>
    <w:rsid w:val="00312DA7"/>
    <w:rsid w:val="00312F30"/>
    <w:rsid w:val="003142B3"/>
    <w:rsid w:val="00315389"/>
    <w:rsid w:val="00315987"/>
    <w:rsid w:val="00316B8C"/>
    <w:rsid w:val="003173C5"/>
    <w:rsid w:val="00317522"/>
    <w:rsid w:val="00320B8F"/>
    <w:rsid w:val="0032239F"/>
    <w:rsid w:val="00323501"/>
    <w:rsid w:val="00323A21"/>
    <w:rsid w:val="0032415C"/>
    <w:rsid w:val="00325771"/>
    <w:rsid w:val="00325A6D"/>
    <w:rsid w:val="00326836"/>
    <w:rsid w:val="00327039"/>
    <w:rsid w:val="00330825"/>
    <w:rsid w:val="003345F1"/>
    <w:rsid w:val="00342D55"/>
    <w:rsid w:val="00344B1E"/>
    <w:rsid w:val="003472EB"/>
    <w:rsid w:val="00347C84"/>
    <w:rsid w:val="00351F3B"/>
    <w:rsid w:val="003529A0"/>
    <w:rsid w:val="00352BF5"/>
    <w:rsid w:val="00354320"/>
    <w:rsid w:val="003558F4"/>
    <w:rsid w:val="0035609C"/>
    <w:rsid w:val="00360953"/>
    <w:rsid w:val="00361DD4"/>
    <w:rsid w:val="00362E05"/>
    <w:rsid w:val="00363539"/>
    <w:rsid w:val="00363812"/>
    <w:rsid w:val="003649EC"/>
    <w:rsid w:val="00364D2F"/>
    <w:rsid w:val="003654E2"/>
    <w:rsid w:val="00370046"/>
    <w:rsid w:val="003703EE"/>
    <w:rsid w:val="00371A38"/>
    <w:rsid w:val="00371F3E"/>
    <w:rsid w:val="003726E6"/>
    <w:rsid w:val="00372E20"/>
    <w:rsid w:val="00373A15"/>
    <w:rsid w:val="00373C91"/>
    <w:rsid w:val="003745A6"/>
    <w:rsid w:val="00374C31"/>
    <w:rsid w:val="00375C1F"/>
    <w:rsid w:val="00382291"/>
    <w:rsid w:val="003822AB"/>
    <w:rsid w:val="00382398"/>
    <w:rsid w:val="00383CD7"/>
    <w:rsid w:val="00385234"/>
    <w:rsid w:val="003869C5"/>
    <w:rsid w:val="00392057"/>
    <w:rsid w:val="00393076"/>
    <w:rsid w:val="0039326E"/>
    <w:rsid w:val="00393DB1"/>
    <w:rsid w:val="00394021"/>
    <w:rsid w:val="00395AD9"/>
    <w:rsid w:val="00396792"/>
    <w:rsid w:val="00397CBB"/>
    <w:rsid w:val="003A2D50"/>
    <w:rsid w:val="003A2D72"/>
    <w:rsid w:val="003A4B88"/>
    <w:rsid w:val="003B0FBD"/>
    <w:rsid w:val="003B1002"/>
    <w:rsid w:val="003B3E6E"/>
    <w:rsid w:val="003B504A"/>
    <w:rsid w:val="003B535A"/>
    <w:rsid w:val="003C2213"/>
    <w:rsid w:val="003C2A32"/>
    <w:rsid w:val="003C3052"/>
    <w:rsid w:val="003C3975"/>
    <w:rsid w:val="003C48A2"/>
    <w:rsid w:val="003C54A2"/>
    <w:rsid w:val="003C560B"/>
    <w:rsid w:val="003C5918"/>
    <w:rsid w:val="003D0A32"/>
    <w:rsid w:val="003D1BCA"/>
    <w:rsid w:val="003D2A0E"/>
    <w:rsid w:val="003D3B07"/>
    <w:rsid w:val="003D4038"/>
    <w:rsid w:val="003D5A23"/>
    <w:rsid w:val="003D5D80"/>
    <w:rsid w:val="003D6045"/>
    <w:rsid w:val="003E1DB9"/>
    <w:rsid w:val="003E2D7A"/>
    <w:rsid w:val="003E4537"/>
    <w:rsid w:val="003E47E0"/>
    <w:rsid w:val="003E4DFC"/>
    <w:rsid w:val="003E693E"/>
    <w:rsid w:val="003E7CCE"/>
    <w:rsid w:val="003F1CFE"/>
    <w:rsid w:val="003F4C53"/>
    <w:rsid w:val="003F5F7B"/>
    <w:rsid w:val="003F653B"/>
    <w:rsid w:val="003F6B65"/>
    <w:rsid w:val="003F76FC"/>
    <w:rsid w:val="00400CE2"/>
    <w:rsid w:val="004023D2"/>
    <w:rsid w:val="00402E28"/>
    <w:rsid w:val="00403830"/>
    <w:rsid w:val="00405176"/>
    <w:rsid w:val="004051DC"/>
    <w:rsid w:val="00405399"/>
    <w:rsid w:val="0040594B"/>
    <w:rsid w:val="00407CF2"/>
    <w:rsid w:val="00407E12"/>
    <w:rsid w:val="0041056E"/>
    <w:rsid w:val="00411A4F"/>
    <w:rsid w:val="00411A66"/>
    <w:rsid w:val="004122B5"/>
    <w:rsid w:val="004160B7"/>
    <w:rsid w:val="00417679"/>
    <w:rsid w:val="00417AA3"/>
    <w:rsid w:val="004208DA"/>
    <w:rsid w:val="004210C5"/>
    <w:rsid w:val="004211A5"/>
    <w:rsid w:val="00421B92"/>
    <w:rsid w:val="00421F65"/>
    <w:rsid w:val="004234DB"/>
    <w:rsid w:val="00424B73"/>
    <w:rsid w:val="00424E99"/>
    <w:rsid w:val="00425782"/>
    <w:rsid w:val="00426716"/>
    <w:rsid w:val="00426B87"/>
    <w:rsid w:val="004276EC"/>
    <w:rsid w:val="00430997"/>
    <w:rsid w:val="00430C2C"/>
    <w:rsid w:val="0043109D"/>
    <w:rsid w:val="0043212F"/>
    <w:rsid w:val="00432B8B"/>
    <w:rsid w:val="004335D8"/>
    <w:rsid w:val="00435B62"/>
    <w:rsid w:val="00437687"/>
    <w:rsid w:val="004422A2"/>
    <w:rsid w:val="00444AB6"/>
    <w:rsid w:val="004466FF"/>
    <w:rsid w:val="00450872"/>
    <w:rsid w:val="004523C9"/>
    <w:rsid w:val="004526B7"/>
    <w:rsid w:val="0045339F"/>
    <w:rsid w:val="00453739"/>
    <w:rsid w:val="00454E2F"/>
    <w:rsid w:val="00455FC2"/>
    <w:rsid w:val="004568BB"/>
    <w:rsid w:val="00456E23"/>
    <w:rsid w:val="004579D0"/>
    <w:rsid w:val="0046031E"/>
    <w:rsid w:val="00461349"/>
    <w:rsid w:val="00461E36"/>
    <w:rsid w:val="004622F7"/>
    <w:rsid w:val="00462556"/>
    <w:rsid w:val="004629DB"/>
    <w:rsid w:val="00463568"/>
    <w:rsid w:val="004656EA"/>
    <w:rsid w:val="00465740"/>
    <w:rsid w:val="004705D1"/>
    <w:rsid w:val="00471358"/>
    <w:rsid w:val="004716BF"/>
    <w:rsid w:val="0047175E"/>
    <w:rsid w:val="00474C79"/>
    <w:rsid w:val="00475C15"/>
    <w:rsid w:val="00475D95"/>
    <w:rsid w:val="00481B7D"/>
    <w:rsid w:val="0048321D"/>
    <w:rsid w:val="004847F5"/>
    <w:rsid w:val="00486628"/>
    <w:rsid w:val="0048759B"/>
    <w:rsid w:val="004908F6"/>
    <w:rsid w:val="0049124A"/>
    <w:rsid w:val="004920B6"/>
    <w:rsid w:val="00492907"/>
    <w:rsid w:val="0049446D"/>
    <w:rsid w:val="00495382"/>
    <w:rsid w:val="00495C96"/>
    <w:rsid w:val="00495D3F"/>
    <w:rsid w:val="00495DF4"/>
    <w:rsid w:val="00496ADE"/>
    <w:rsid w:val="00497CCB"/>
    <w:rsid w:val="00497EF4"/>
    <w:rsid w:val="004A1864"/>
    <w:rsid w:val="004A4335"/>
    <w:rsid w:val="004A44BE"/>
    <w:rsid w:val="004A5EFF"/>
    <w:rsid w:val="004A7239"/>
    <w:rsid w:val="004A7EBB"/>
    <w:rsid w:val="004B01B3"/>
    <w:rsid w:val="004B0472"/>
    <w:rsid w:val="004B4989"/>
    <w:rsid w:val="004B4AF5"/>
    <w:rsid w:val="004B4CB2"/>
    <w:rsid w:val="004B53D1"/>
    <w:rsid w:val="004B59B7"/>
    <w:rsid w:val="004B660F"/>
    <w:rsid w:val="004B6923"/>
    <w:rsid w:val="004B6D55"/>
    <w:rsid w:val="004C13A9"/>
    <w:rsid w:val="004C2D5E"/>
    <w:rsid w:val="004C4614"/>
    <w:rsid w:val="004C5E07"/>
    <w:rsid w:val="004C6519"/>
    <w:rsid w:val="004C701B"/>
    <w:rsid w:val="004C7BF0"/>
    <w:rsid w:val="004D267B"/>
    <w:rsid w:val="004D2E46"/>
    <w:rsid w:val="004D3C42"/>
    <w:rsid w:val="004D6AC6"/>
    <w:rsid w:val="004E0655"/>
    <w:rsid w:val="004E0B53"/>
    <w:rsid w:val="004E2AE3"/>
    <w:rsid w:val="004E2F43"/>
    <w:rsid w:val="004E35BE"/>
    <w:rsid w:val="004E7557"/>
    <w:rsid w:val="004E77CB"/>
    <w:rsid w:val="004F17D5"/>
    <w:rsid w:val="004F32B6"/>
    <w:rsid w:val="004F4540"/>
    <w:rsid w:val="004F49AC"/>
    <w:rsid w:val="004F4A90"/>
    <w:rsid w:val="004F4EF7"/>
    <w:rsid w:val="005004CB"/>
    <w:rsid w:val="00500664"/>
    <w:rsid w:val="00500670"/>
    <w:rsid w:val="00501230"/>
    <w:rsid w:val="00502622"/>
    <w:rsid w:val="00502CE0"/>
    <w:rsid w:val="00506741"/>
    <w:rsid w:val="00507420"/>
    <w:rsid w:val="00510129"/>
    <w:rsid w:val="005102B6"/>
    <w:rsid w:val="00510C65"/>
    <w:rsid w:val="00511DB6"/>
    <w:rsid w:val="005133F6"/>
    <w:rsid w:val="005144D9"/>
    <w:rsid w:val="00517A62"/>
    <w:rsid w:val="00520641"/>
    <w:rsid w:val="00523325"/>
    <w:rsid w:val="00524FAA"/>
    <w:rsid w:val="005250CD"/>
    <w:rsid w:val="005254B0"/>
    <w:rsid w:val="0052561C"/>
    <w:rsid w:val="00526E4A"/>
    <w:rsid w:val="00526FD0"/>
    <w:rsid w:val="0053236E"/>
    <w:rsid w:val="00534CE7"/>
    <w:rsid w:val="005368AA"/>
    <w:rsid w:val="00536C6F"/>
    <w:rsid w:val="00537150"/>
    <w:rsid w:val="0054038C"/>
    <w:rsid w:val="00540A78"/>
    <w:rsid w:val="005421DF"/>
    <w:rsid w:val="0054284C"/>
    <w:rsid w:val="00542DC7"/>
    <w:rsid w:val="00542E0D"/>
    <w:rsid w:val="00543D61"/>
    <w:rsid w:val="005440F8"/>
    <w:rsid w:val="00545E71"/>
    <w:rsid w:val="00546E1C"/>
    <w:rsid w:val="0055252A"/>
    <w:rsid w:val="005528FD"/>
    <w:rsid w:val="00553857"/>
    <w:rsid w:val="00553859"/>
    <w:rsid w:val="00553A99"/>
    <w:rsid w:val="00556ED5"/>
    <w:rsid w:val="00561936"/>
    <w:rsid w:val="00563642"/>
    <w:rsid w:val="0056394B"/>
    <w:rsid w:val="00563D90"/>
    <w:rsid w:val="005651E7"/>
    <w:rsid w:val="005655BD"/>
    <w:rsid w:val="00565A98"/>
    <w:rsid w:val="005719A1"/>
    <w:rsid w:val="00571E56"/>
    <w:rsid w:val="005722EF"/>
    <w:rsid w:val="0057367E"/>
    <w:rsid w:val="00573856"/>
    <w:rsid w:val="00577DA9"/>
    <w:rsid w:val="00580352"/>
    <w:rsid w:val="0058046C"/>
    <w:rsid w:val="0058069F"/>
    <w:rsid w:val="00581386"/>
    <w:rsid w:val="00581760"/>
    <w:rsid w:val="005825EB"/>
    <w:rsid w:val="00582BBC"/>
    <w:rsid w:val="00582EFA"/>
    <w:rsid w:val="00584FF9"/>
    <w:rsid w:val="00585D37"/>
    <w:rsid w:val="00585ED8"/>
    <w:rsid w:val="00586A2E"/>
    <w:rsid w:val="0058705E"/>
    <w:rsid w:val="005876C6"/>
    <w:rsid w:val="0059056F"/>
    <w:rsid w:val="00592D7D"/>
    <w:rsid w:val="005932CF"/>
    <w:rsid w:val="005933C9"/>
    <w:rsid w:val="0059379F"/>
    <w:rsid w:val="00593A52"/>
    <w:rsid w:val="005950EF"/>
    <w:rsid w:val="0059629A"/>
    <w:rsid w:val="0059782A"/>
    <w:rsid w:val="00597CED"/>
    <w:rsid w:val="005A2576"/>
    <w:rsid w:val="005A2C72"/>
    <w:rsid w:val="005A3CCD"/>
    <w:rsid w:val="005B139D"/>
    <w:rsid w:val="005B1824"/>
    <w:rsid w:val="005B289F"/>
    <w:rsid w:val="005B3ACB"/>
    <w:rsid w:val="005B3F37"/>
    <w:rsid w:val="005C0563"/>
    <w:rsid w:val="005C1EF2"/>
    <w:rsid w:val="005C2839"/>
    <w:rsid w:val="005C470B"/>
    <w:rsid w:val="005C4C8F"/>
    <w:rsid w:val="005C5283"/>
    <w:rsid w:val="005C7362"/>
    <w:rsid w:val="005C7E74"/>
    <w:rsid w:val="005D0CED"/>
    <w:rsid w:val="005D1224"/>
    <w:rsid w:val="005D17C7"/>
    <w:rsid w:val="005D26EB"/>
    <w:rsid w:val="005D28CF"/>
    <w:rsid w:val="005D5C64"/>
    <w:rsid w:val="005D5EBD"/>
    <w:rsid w:val="005D62F4"/>
    <w:rsid w:val="005D653B"/>
    <w:rsid w:val="005D689D"/>
    <w:rsid w:val="005E006C"/>
    <w:rsid w:val="005E4074"/>
    <w:rsid w:val="005E7529"/>
    <w:rsid w:val="005F1776"/>
    <w:rsid w:val="005F2825"/>
    <w:rsid w:val="005F2873"/>
    <w:rsid w:val="005F2B24"/>
    <w:rsid w:val="005F2B9A"/>
    <w:rsid w:val="005F3079"/>
    <w:rsid w:val="005F435B"/>
    <w:rsid w:val="005F5C09"/>
    <w:rsid w:val="005F6506"/>
    <w:rsid w:val="005F7097"/>
    <w:rsid w:val="005F7CA3"/>
    <w:rsid w:val="0060021B"/>
    <w:rsid w:val="00600CC8"/>
    <w:rsid w:val="00610D03"/>
    <w:rsid w:val="006129F0"/>
    <w:rsid w:val="00613A69"/>
    <w:rsid w:val="00616440"/>
    <w:rsid w:val="00617B99"/>
    <w:rsid w:val="00620C19"/>
    <w:rsid w:val="00623118"/>
    <w:rsid w:val="00623911"/>
    <w:rsid w:val="0062570B"/>
    <w:rsid w:val="006279FD"/>
    <w:rsid w:val="0063223B"/>
    <w:rsid w:val="00632652"/>
    <w:rsid w:val="006327C4"/>
    <w:rsid w:val="006351EC"/>
    <w:rsid w:val="00641C79"/>
    <w:rsid w:val="00641E6C"/>
    <w:rsid w:val="00643214"/>
    <w:rsid w:val="0064573A"/>
    <w:rsid w:val="00645C74"/>
    <w:rsid w:val="00646027"/>
    <w:rsid w:val="0064676F"/>
    <w:rsid w:val="00647B96"/>
    <w:rsid w:val="00647BA2"/>
    <w:rsid w:val="00650DEB"/>
    <w:rsid w:val="00652E36"/>
    <w:rsid w:val="006531B5"/>
    <w:rsid w:val="00653D98"/>
    <w:rsid w:val="006547F3"/>
    <w:rsid w:val="00655C6E"/>
    <w:rsid w:val="00656CF4"/>
    <w:rsid w:val="00660168"/>
    <w:rsid w:val="006601DB"/>
    <w:rsid w:val="00660616"/>
    <w:rsid w:val="00661AB7"/>
    <w:rsid w:val="00661D1A"/>
    <w:rsid w:val="00662FBE"/>
    <w:rsid w:val="00665EA6"/>
    <w:rsid w:val="00666F53"/>
    <w:rsid w:val="00670664"/>
    <w:rsid w:val="00671B67"/>
    <w:rsid w:val="00671CE3"/>
    <w:rsid w:val="00673D3E"/>
    <w:rsid w:val="00674B74"/>
    <w:rsid w:val="00675C04"/>
    <w:rsid w:val="00680043"/>
    <w:rsid w:val="00680AC1"/>
    <w:rsid w:val="006813EE"/>
    <w:rsid w:val="00681AB1"/>
    <w:rsid w:val="00682686"/>
    <w:rsid w:val="00682C38"/>
    <w:rsid w:val="00682CA1"/>
    <w:rsid w:val="00683AE4"/>
    <w:rsid w:val="00684135"/>
    <w:rsid w:val="00684692"/>
    <w:rsid w:val="00690A93"/>
    <w:rsid w:val="006913F9"/>
    <w:rsid w:val="00693E12"/>
    <w:rsid w:val="00695288"/>
    <w:rsid w:val="00695953"/>
    <w:rsid w:val="006A00E0"/>
    <w:rsid w:val="006A1B01"/>
    <w:rsid w:val="006A2164"/>
    <w:rsid w:val="006A2C4C"/>
    <w:rsid w:val="006A3793"/>
    <w:rsid w:val="006A4D3A"/>
    <w:rsid w:val="006A5045"/>
    <w:rsid w:val="006A677A"/>
    <w:rsid w:val="006A6CE4"/>
    <w:rsid w:val="006A7BE1"/>
    <w:rsid w:val="006B0747"/>
    <w:rsid w:val="006B093C"/>
    <w:rsid w:val="006B1356"/>
    <w:rsid w:val="006B1D5B"/>
    <w:rsid w:val="006B2E02"/>
    <w:rsid w:val="006B3329"/>
    <w:rsid w:val="006B35F0"/>
    <w:rsid w:val="006B3658"/>
    <w:rsid w:val="006B5121"/>
    <w:rsid w:val="006B59CC"/>
    <w:rsid w:val="006B59D1"/>
    <w:rsid w:val="006B61E0"/>
    <w:rsid w:val="006C0816"/>
    <w:rsid w:val="006C0B51"/>
    <w:rsid w:val="006C15F8"/>
    <w:rsid w:val="006C1850"/>
    <w:rsid w:val="006C292D"/>
    <w:rsid w:val="006C2CDD"/>
    <w:rsid w:val="006C376F"/>
    <w:rsid w:val="006C3D9D"/>
    <w:rsid w:val="006C55BF"/>
    <w:rsid w:val="006C7001"/>
    <w:rsid w:val="006D0A79"/>
    <w:rsid w:val="006D163C"/>
    <w:rsid w:val="006D322A"/>
    <w:rsid w:val="006D4EA1"/>
    <w:rsid w:val="006D4F45"/>
    <w:rsid w:val="006D70C1"/>
    <w:rsid w:val="006D753C"/>
    <w:rsid w:val="006E30CD"/>
    <w:rsid w:val="006E66C0"/>
    <w:rsid w:val="006E6D89"/>
    <w:rsid w:val="006F0889"/>
    <w:rsid w:val="006F2475"/>
    <w:rsid w:val="006F2EAE"/>
    <w:rsid w:val="006F3572"/>
    <w:rsid w:val="006F3AD2"/>
    <w:rsid w:val="006F4DCC"/>
    <w:rsid w:val="006F65A2"/>
    <w:rsid w:val="0070016B"/>
    <w:rsid w:val="007012A2"/>
    <w:rsid w:val="007014D7"/>
    <w:rsid w:val="00701EB9"/>
    <w:rsid w:val="00704734"/>
    <w:rsid w:val="00704B6D"/>
    <w:rsid w:val="00706E73"/>
    <w:rsid w:val="00710C16"/>
    <w:rsid w:val="00712E41"/>
    <w:rsid w:val="00713E50"/>
    <w:rsid w:val="007151CA"/>
    <w:rsid w:val="00715AC3"/>
    <w:rsid w:val="00716AD7"/>
    <w:rsid w:val="00717082"/>
    <w:rsid w:val="007205D4"/>
    <w:rsid w:val="00721A82"/>
    <w:rsid w:val="00721BC2"/>
    <w:rsid w:val="00721E8D"/>
    <w:rsid w:val="007236CB"/>
    <w:rsid w:val="0072797B"/>
    <w:rsid w:val="00727A06"/>
    <w:rsid w:val="007325A7"/>
    <w:rsid w:val="007338B0"/>
    <w:rsid w:val="007349A5"/>
    <w:rsid w:val="00734B58"/>
    <w:rsid w:val="00734FF3"/>
    <w:rsid w:val="00736260"/>
    <w:rsid w:val="0073640F"/>
    <w:rsid w:val="007405A0"/>
    <w:rsid w:val="007412E3"/>
    <w:rsid w:val="0074618F"/>
    <w:rsid w:val="00746904"/>
    <w:rsid w:val="00746F36"/>
    <w:rsid w:val="007476C5"/>
    <w:rsid w:val="00747946"/>
    <w:rsid w:val="007516A2"/>
    <w:rsid w:val="00751F3E"/>
    <w:rsid w:val="00752667"/>
    <w:rsid w:val="0075293B"/>
    <w:rsid w:val="00753039"/>
    <w:rsid w:val="00753059"/>
    <w:rsid w:val="00753C0E"/>
    <w:rsid w:val="00755C4F"/>
    <w:rsid w:val="00756D0B"/>
    <w:rsid w:val="0075700D"/>
    <w:rsid w:val="0076098D"/>
    <w:rsid w:val="00760E45"/>
    <w:rsid w:val="00761102"/>
    <w:rsid w:val="00762528"/>
    <w:rsid w:val="00762DA9"/>
    <w:rsid w:val="007634CC"/>
    <w:rsid w:val="00764491"/>
    <w:rsid w:val="007650A2"/>
    <w:rsid w:val="00765C0D"/>
    <w:rsid w:val="0076636E"/>
    <w:rsid w:val="00766F10"/>
    <w:rsid w:val="00770248"/>
    <w:rsid w:val="0077086A"/>
    <w:rsid w:val="00770CC0"/>
    <w:rsid w:val="007714AA"/>
    <w:rsid w:val="00771634"/>
    <w:rsid w:val="00772D4A"/>
    <w:rsid w:val="0077344C"/>
    <w:rsid w:val="00773495"/>
    <w:rsid w:val="007737CE"/>
    <w:rsid w:val="00773FBF"/>
    <w:rsid w:val="007751E0"/>
    <w:rsid w:val="00775AE7"/>
    <w:rsid w:val="00777787"/>
    <w:rsid w:val="00777FE8"/>
    <w:rsid w:val="0078116F"/>
    <w:rsid w:val="007830B0"/>
    <w:rsid w:val="007841EC"/>
    <w:rsid w:val="00784490"/>
    <w:rsid w:val="00786A33"/>
    <w:rsid w:val="0079140A"/>
    <w:rsid w:val="0079167E"/>
    <w:rsid w:val="00794EE2"/>
    <w:rsid w:val="007A1534"/>
    <w:rsid w:val="007A2127"/>
    <w:rsid w:val="007A2258"/>
    <w:rsid w:val="007A3920"/>
    <w:rsid w:val="007A3C31"/>
    <w:rsid w:val="007A493D"/>
    <w:rsid w:val="007A627A"/>
    <w:rsid w:val="007B00E5"/>
    <w:rsid w:val="007B0486"/>
    <w:rsid w:val="007B2721"/>
    <w:rsid w:val="007B2A63"/>
    <w:rsid w:val="007B4BA3"/>
    <w:rsid w:val="007B55FC"/>
    <w:rsid w:val="007B5F70"/>
    <w:rsid w:val="007B62DF"/>
    <w:rsid w:val="007B6485"/>
    <w:rsid w:val="007B73A9"/>
    <w:rsid w:val="007B76A5"/>
    <w:rsid w:val="007B7AE7"/>
    <w:rsid w:val="007B7C04"/>
    <w:rsid w:val="007C39F3"/>
    <w:rsid w:val="007C4926"/>
    <w:rsid w:val="007C61AF"/>
    <w:rsid w:val="007C7112"/>
    <w:rsid w:val="007D106A"/>
    <w:rsid w:val="007D61FE"/>
    <w:rsid w:val="007D67CD"/>
    <w:rsid w:val="007D6D18"/>
    <w:rsid w:val="007D7851"/>
    <w:rsid w:val="007E60D0"/>
    <w:rsid w:val="007E61C8"/>
    <w:rsid w:val="007E686F"/>
    <w:rsid w:val="007E748E"/>
    <w:rsid w:val="007F0393"/>
    <w:rsid w:val="007F0895"/>
    <w:rsid w:val="007F43B9"/>
    <w:rsid w:val="007F6DB5"/>
    <w:rsid w:val="00801C79"/>
    <w:rsid w:val="008048F3"/>
    <w:rsid w:val="00804FAA"/>
    <w:rsid w:val="00805058"/>
    <w:rsid w:val="00806215"/>
    <w:rsid w:val="0080785C"/>
    <w:rsid w:val="00810802"/>
    <w:rsid w:val="00810F07"/>
    <w:rsid w:val="0081202D"/>
    <w:rsid w:val="00812DD7"/>
    <w:rsid w:val="0081331A"/>
    <w:rsid w:val="008140E2"/>
    <w:rsid w:val="00815A16"/>
    <w:rsid w:val="00815E60"/>
    <w:rsid w:val="008168BA"/>
    <w:rsid w:val="00816BD2"/>
    <w:rsid w:val="0081770B"/>
    <w:rsid w:val="00820FDE"/>
    <w:rsid w:val="00821744"/>
    <w:rsid w:val="00821F72"/>
    <w:rsid w:val="008222A0"/>
    <w:rsid w:val="00823208"/>
    <w:rsid w:val="008264D0"/>
    <w:rsid w:val="0082684B"/>
    <w:rsid w:val="008300FF"/>
    <w:rsid w:val="0083034C"/>
    <w:rsid w:val="00830DE5"/>
    <w:rsid w:val="0083198F"/>
    <w:rsid w:val="00831EB6"/>
    <w:rsid w:val="008323DF"/>
    <w:rsid w:val="00832A05"/>
    <w:rsid w:val="00833787"/>
    <w:rsid w:val="008350AD"/>
    <w:rsid w:val="00835E50"/>
    <w:rsid w:val="008376C4"/>
    <w:rsid w:val="00840FF2"/>
    <w:rsid w:val="00841110"/>
    <w:rsid w:val="008418A6"/>
    <w:rsid w:val="008427AC"/>
    <w:rsid w:val="008441D0"/>
    <w:rsid w:val="00845824"/>
    <w:rsid w:val="008476B4"/>
    <w:rsid w:val="008476BA"/>
    <w:rsid w:val="00847F8D"/>
    <w:rsid w:val="00851A0A"/>
    <w:rsid w:val="008536BB"/>
    <w:rsid w:val="00855839"/>
    <w:rsid w:val="00855882"/>
    <w:rsid w:val="00856676"/>
    <w:rsid w:val="00856CCE"/>
    <w:rsid w:val="00856D60"/>
    <w:rsid w:val="008579D5"/>
    <w:rsid w:val="00857D9E"/>
    <w:rsid w:val="00857FEE"/>
    <w:rsid w:val="008607CC"/>
    <w:rsid w:val="00861F2F"/>
    <w:rsid w:val="00862BF2"/>
    <w:rsid w:val="00863965"/>
    <w:rsid w:val="00870C1C"/>
    <w:rsid w:val="00873C78"/>
    <w:rsid w:val="00875733"/>
    <w:rsid w:val="0087671C"/>
    <w:rsid w:val="00876A21"/>
    <w:rsid w:val="00880A19"/>
    <w:rsid w:val="0088176C"/>
    <w:rsid w:val="008845AF"/>
    <w:rsid w:val="00885302"/>
    <w:rsid w:val="00885B89"/>
    <w:rsid w:val="00886557"/>
    <w:rsid w:val="0088740B"/>
    <w:rsid w:val="00890023"/>
    <w:rsid w:val="00891CC0"/>
    <w:rsid w:val="008956E4"/>
    <w:rsid w:val="00897014"/>
    <w:rsid w:val="0089754A"/>
    <w:rsid w:val="008A05D8"/>
    <w:rsid w:val="008A6201"/>
    <w:rsid w:val="008A6327"/>
    <w:rsid w:val="008A63F9"/>
    <w:rsid w:val="008A682B"/>
    <w:rsid w:val="008A7320"/>
    <w:rsid w:val="008A73EA"/>
    <w:rsid w:val="008B05A8"/>
    <w:rsid w:val="008B10E2"/>
    <w:rsid w:val="008B1E3E"/>
    <w:rsid w:val="008B4240"/>
    <w:rsid w:val="008B5E5B"/>
    <w:rsid w:val="008B6434"/>
    <w:rsid w:val="008B6B14"/>
    <w:rsid w:val="008B79F0"/>
    <w:rsid w:val="008B7E05"/>
    <w:rsid w:val="008B7E7A"/>
    <w:rsid w:val="008C0B91"/>
    <w:rsid w:val="008C1FE7"/>
    <w:rsid w:val="008C25FF"/>
    <w:rsid w:val="008C3685"/>
    <w:rsid w:val="008C4039"/>
    <w:rsid w:val="008C4299"/>
    <w:rsid w:val="008C56B0"/>
    <w:rsid w:val="008C6F82"/>
    <w:rsid w:val="008C7C39"/>
    <w:rsid w:val="008C7FCE"/>
    <w:rsid w:val="008D0398"/>
    <w:rsid w:val="008D05F5"/>
    <w:rsid w:val="008D1AAD"/>
    <w:rsid w:val="008D1B7B"/>
    <w:rsid w:val="008D217E"/>
    <w:rsid w:val="008D3272"/>
    <w:rsid w:val="008D7EFA"/>
    <w:rsid w:val="008E2359"/>
    <w:rsid w:val="008E3753"/>
    <w:rsid w:val="008F1F1C"/>
    <w:rsid w:val="008F2D5F"/>
    <w:rsid w:val="008F3FEC"/>
    <w:rsid w:val="008F4433"/>
    <w:rsid w:val="008F54A1"/>
    <w:rsid w:val="008F58BB"/>
    <w:rsid w:val="008F5D7F"/>
    <w:rsid w:val="008F6056"/>
    <w:rsid w:val="008F6EC0"/>
    <w:rsid w:val="009001B1"/>
    <w:rsid w:val="00900D43"/>
    <w:rsid w:val="00902827"/>
    <w:rsid w:val="0090299B"/>
    <w:rsid w:val="00903521"/>
    <w:rsid w:val="00905CA4"/>
    <w:rsid w:val="00905E79"/>
    <w:rsid w:val="0090631B"/>
    <w:rsid w:val="00906A89"/>
    <w:rsid w:val="009107E8"/>
    <w:rsid w:val="00910A68"/>
    <w:rsid w:val="00911E41"/>
    <w:rsid w:val="00912311"/>
    <w:rsid w:val="009129FE"/>
    <w:rsid w:val="00912D6F"/>
    <w:rsid w:val="00913709"/>
    <w:rsid w:val="00913744"/>
    <w:rsid w:val="00915DF0"/>
    <w:rsid w:val="00917464"/>
    <w:rsid w:val="0091790B"/>
    <w:rsid w:val="00925B39"/>
    <w:rsid w:val="0092689C"/>
    <w:rsid w:val="00930199"/>
    <w:rsid w:val="009311EF"/>
    <w:rsid w:val="00932AA0"/>
    <w:rsid w:val="00932B0C"/>
    <w:rsid w:val="009360F5"/>
    <w:rsid w:val="009363AD"/>
    <w:rsid w:val="009374A1"/>
    <w:rsid w:val="0093788C"/>
    <w:rsid w:val="00945235"/>
    <w:rsid w:val="009459AA"/>
    <w:rsid w:val="009475E2"/>
    <w:rsid w:val="0094793E"/>
    <w:rsid w:val="00947D8B"/>
    <w:rsid w:val="0095095F"/>
    <w:rsid w:val="00950D49"/>
    <w:rsid w:val="00950E30"/>
    <w:rsid w:val="009527D5"/>
    <w:rsid w:val="009603BF"/>
    <w:rsid w:val="00960887"/>
    <w:rsid w:val="00960DF6"/>
    <w:rsid w:val="00960F07"/>
    <w:rsid w:val="00961018"/>
    <w:rsid w:val="00963768"/>
    <w:rsid w:val="00964620"/>
    <w:rsid w:val="00965174"/>
    <w:rsid w:val="009653AD"/>
    <w:rsid w:val="00966233"/>
    <w:rsid w:val="00966413"/>
    <w:rsid w:val="00966A7F"/>
    <w:rsid w:val="00966BEA"/>
    <w:rsid w:val="0097297B"/>
    <w:rsid w:val="00975057"/>
    <w:rsid w:val="009762B1"/>
    <w:rsid w:val="00976C1F"/>
    <w:rsid w:val="009773FF"/>
    <w:rsid w:val="00977777"/>
    <w:rsid w:val="00980909"/>
    <w:rsid w:val="009843D8"/>
    <w:rsid w:val="00985956"/>
    <w:rsid w:val="00985D93"/>
    <w:rsid w:val="00986B29"/>
    <w:rsid w:val="00986C1F"/>
    <w:rsid w:val="0098774D"/>
    <w:rsid w:val="00991DB9"/>
    <w:rsid w:val="009947E5"/>
    <w:rsid w:val="00996A2F"/>
    <w:rsid w:val="009A289C"/>
    <w:rsid w:val="009A2B78"/>
    <w:rsid w:val="009A36EE"/>
    <w:rsid w:val="009A3870"/>
    <w:rsid w:val="009A3A1A"/>
    <w:rsid w:val="009A5790"/>
    <w:rsid w:val="009A5F36"/>
    <w:rsid w:val="009A687C"/>
    <w:rsid w:val="009B604C"/>
    <w:rsid w:val="009B659D"/>
    <w:rsid w:val="009B7301"/>
    <w:rsid w:val="009B7D28"/>
    <w:rsid w:val="009B7FB8"/>
    <w:rsid w:val="009C1175"/>
    <w:rsid w:val="009C5786"/>
    <w:rsid w:val="009C591B"/>
    <w:rsid w:val="009C7B2A"/>
    <w:rsid w:val="009D023F"/>
    <w:rsid w:val="009D23F4"/>
    <w:rsid w:val="009D2FC9"/>
    <w:rsid w:val="009D30E6"/>
    <w:rsid w:val="009D488D"/>
    <w:rsid w:val="009D5C36"/>
    <w:rsid w:val="009E08B5"/>
    <w:rsid w:val="009E171C"/>
    <w:rsid w:val="009E19E5"/>
    <w:rsid w:val="009E1DED"/>
    <w:rsid w:val="009E501F"/>
    <w:rsid w:val="009E5D79"/>
    <w:rsid w:val="009E68CD"/>
    <w:rsid w:val="009E69AB"/>
    <w:rsid w:val="009F17F7"/>
    <w:rsid w:val="009F1CBC"/>
    <w:rsid w:val="009F43E5"/>
    <w:rsid w:val="009F45DF"/>
    <w:rsid w:val="009F5D33"/>
    <w:rsid w:val="009F7AFE"/>
    <w:rsid w:val="00A00F4A"/>
    <w:rsid w:val="00A028BC"/>
    <w:rsid w:val="00A034FD"/>
    <w:rsid w:val="00A036B1"/>
    <w:rsid w:val="00A0445A"/>
    <w:rsid w:val="00A046A5"/>
    <w:rsid w:val="00A0498F"/>
    <w:rsid w:val="00A069BB"/>
    <w:rsid w:val="00A10597"/>
    <w:rsid w:val="00A117F6"/>
    <w:rsid w:val="00A123B7"/>
    <w:rsid w:val="00A14FA2"/>
    <w:rsid w:val="00A15C06"/>
    <w:rsid w:val="00A15E63"/>
    <w:rsid w:val="00A15F87"/>
    <w:rsid w:val="00A16B41"/>
    <w:rsid w:val="00A16EB2"/>
    <w:rsid w:val="00A207DC"/>
    <w:rsid w:val="00A24305"/>
    <w:rsid w:val="00A25D2D"/>
    <w:rsid w:val="00A2608A"/>
    <w:rsid w:val="00A26850"/>
    <w:rsid w:val="00A26B1A"/>
    <w:rsid w:val="00A27820"/>
    <w:rsid w:val="00A300AF"/>
    <w:rsid w:val="00A31069"/>
    <w:rsid w:val="00A3126B"/>
    <w:rsid w:val="00A327B1"/>
    <w:rsid w:val="00A32DC4"/>
    <w:rsid w:val="00A32E7B"/>
    <w:rsid w:val="00A33DE9"/>
    <w:rsid w:val="00A35672"/>
    <w:rsid w:val="00A3627F"/>
    <w:rsid w:val="00A40643"/>
    <w:rsid w:val="00A43ECD"/>
    <w:rsid w:val="00A45053"/>
    <w:rsid w:val="00A451DC"/>
    <w:rsid w:val="00A4716E"/>
    <w:rsid w:val="00A5095A"/>
    <w:rsid w:val="00A53206"/>
    <w:rsid w:val="00A533B4"/>
    <w:rsid w:val="00A56F47"/>
    <w:rsid w:val="00A57CCD"/>
    <w:rsid w:val="00A57D56"/>
    <w:rsid w:val="00A620C3"/>
    <w:rsid w:val="00A6283F"/>
    <w:rsid w:val="00A645AE"/>
    <w:rsid w:val="00A64BBD"/>
    <w:rsid w:val="00A653B5"/>
    <w:rsid w:val="00A66B2D"/>
    <w:rsid w:val="00A678EA"/>
    <w:rsid w:val="00A7108A"/>
    <w:rsid w:val="00A711AA"/>
    <w:rsid w:val="00A71C28"/>
    <w:rsid w:val="00A73B53"/>
    <w:rsid w:val="00A75AB1"/>
    <w:rsid w:val="00A764ED"/>
    <w:rsid w:val="00A76B28"/>
    <w:rsid w:val="00A77872"/>
    <w:rsid w:val="00A80645"/>
    <w:rsid w:val="00A81692"/>
    <w:rsid w:val="00A8186A"/>
    <w:rsid w:val="00A84E38"/>
    <w:rsid w:val="00A85688"/>
    <w:rsid w:val="00A86208"/>
    <w:rsid w:val="00A86E4A"/>
    <w:rsid w:val="00A87021"/>
    <w:rsid w:val="00A90342"/>
    <w:rsid w:val="00A911F3"/>
    <w:rsid w:val="00A918CC"/>
    <w:rsid w:val="00A95AC5"/>
    <w:rsid w:val="00A96502"/>
    <w:rsid w:val="00A96A82"/>
    <w:rsid w:val="00A97954"/>
    <w:rsid w:val="00AA022B"/>
    <w:rsid w:val="00AA14F7"/>
    <w:rsid w:val="00AA176C"/>
    <w:rsid w:val="00AA1AE2"/>
    <w:rsid w:val="00AA41EF"/>
    <w:rsid w:val="00AA4740"/>
    <w:rsid w:val="00AA5766"/>
    <w:rsid w:val="00AB05A7"/>
    <w:rsid w:val="00AB14C9"/>
    <w:rsid w:val="00AB249D"/>
    <w:rsid w:val="00AB272B"/>
    <w:rsid w:val="00AB2EF5"/>
    <w:rsid w:val="00AB39E8"/>
    <w:rsid w:val="00AB6743"/>
    <w:rsid w:val="00AB6A85"/>
    <w:rsid w:val="00AB7202"/>
    <w:rsid w:val="00AB7889"/>
    <w:rsid w:val="00AB79D9"/>
    <w:rsid w:val="00AB7A5B"/>
    <w:rsid w:val="00AC4FD7"/>
    <w:rsid w:val="00AC51EC"/>
    <w:rsid w:val="00AC7A7E"/>
    <w:rsid w:val="00AD022B"/>
    <w:rsid w:val="00AD2D47"/>
    <w:rsid w:val="00AD413D"/>
    <w:rsid w:val="00AD6C7C"/>
    <w:rsid w:val="00AD6CE3"/>
    <w:rsid w:val="00AD7AA9"/>
    <w:rsid w:val="00AE08C4"/>
    <w:rsid w:val="00AE141F"/>
    <w:rsid w:val="00AE1C44"/>
    <w:rsid w:val="00AE2802"/>
    <w:rsid w:val="00AE32BE"/>
    <w:rsid w:val="00AE3999"/>
    <w:rsid w:val="00AE5F51"/>
    <w:rsid w:val="00AE72DC"/>
    <w:rsid w:val="00AE738B"/>
    <w:rsid w:val="00AF01C1"/>
    <w:rsid w:val="00AF0BD0"/>
    <w:rsid w:val="00AF1517"/>
    <w:rsid w:val="00AF202E"/>
    <w:rsid w:val="00AF43D5"/>
    <w:rsid w:val="00AF5A18"/>
    <w:rsid w:val="00AF5DDD"/>
    <w:rsid w:val="00B00B45"/>
    <w:rsid w:val="00B05669"/>
    <w:rsid w:val="00B1280F"/>
    <w:rsid w:val="00B14095"/>
    <w:rsid w:val="00B14F18"/>
    <w:rsid w:val="00B14FB4"/>
    <w:rsid w:val="00B162A5"/>
    <w:rsid w:val="00B164FC"/>
    <w:rsid w:val="00B16614"/>
    <w:rsid w:val="00B16627"/>
    <w:rsid w:val="00B167FE"/>
    <w:rsid w:val="00B16C5D"/>
    <w:rsid w:val="00B259E4"/>
    <w:rsid w:val="00B26526"/>
    <w:rsid w:val="00B2655C"/>
    <w:rsid w:val="00B32296"/>
    <w:rsid w:val="00B339BF"/>
    <w:rsid w:val="00B33C64"/>
    <w:rsid w:val="00B33FCE"/>
    <w:rsid w:val="00B34283"/>
    <w:rsid w:val="00B34D48"/>
    <w:rsid w:val="00B3780A"/>
    <w:rsid w:val="00B40003"/>
    <w:rsid w:val="00B4129F"/>
    <w:rsid w:val="00B41C14"/>
    <w:rsid w:val="00B446DE"/>
    <w:rsid w:val="00B4490F"/>
    <w:rsid w:val="00B46C57"/>
    <w:rsid w:val="00B4733B"/>
    <w:rsid w:val="00B47DBE"/>
    <w:rsid w:val="00B503CB"/>
    <w:rsid w:val="00B5117C"/>
    <w:rsid w:val="00B51E93"/>
    <w:rsid w:val="00B541C0"/>
    <w:rsid w:val="00B6155A"/>
    <w:rsid w:val="00B64A7B"/>
    <w:rsid w:val="00B64B69"/>
    <w:rsid w:val="00B65716"/>
    <w:rsid w:val="00B657A6"/>
    <w:rsid w:val="00B66664"/>
    <w:rsid w:val="00B670AA"/>
    <w:rsid w:val="00B67987"/>
    <w:rsid w:val="00B7054B"/>
    <w:rsid w:val="00B70B12"/>
    <w:rsid w:val="00B720AB"/>
    <w:rsid w:val="00B7302A"/>
    <w:rsid w:val="00B7384A"/>
    <w:rsid w:val="00B73A28"/>
    <w:rsid w:val="00B75E92"/>
    <w:rsid w:val="00B76507"/>
    <w:rsid w:val="00B76C8E"/>
    <w:rsid w:val="00B80763"/>
    <w:rsid w:val="00B82D27"/>
    <w:rsid w:val="00B8411F"/>
    <w:rsid w:val="00B862BD"/>
    <w:rsid w:val="00B8752B"/>
    <w:rsid w:val="00B87812"/>
    <w:rsid w:val="00B92D9E"/>
    <w:rsid w:val="00B9327D"/>
    <w:rsid w:val="00B937BD"/>
    <w:rsid w:val="00B961F6"/>
    <w:rsid w:val="00B96FD3"/>
    <w:rsid w:val="00BA07DE"/>
    <w:rsid w:val="00BA2EB4"/>
    <w:rsid w:val="00BA36A1"/>
    <w:rsid w:val="00BA3CFD"/>
    <w:rsid w:val="00BA400A"/>
    <w:rsid w:val="00BA4D23"/>
    <w:rsid w:val="00BA6052"/>
    <w:rsid w:val="00BA64BB"/>
    <w:rsid w:val="00BA6B59"/>
    <w:rsid w:val="00BA6C58"/>
    <w:rsid w:val="00BA7603"/>
    <w:rsid w:val="00BB2235"/>
    <w:rsid w:val="00BB2C29"/>
    <w:rsid w:val="00BB2F2F"/>
    <w:rsid w:val="00BB4334"/>
    <w:rsid w:val="00BB4788"/>
    <w:rsid w:val="00BB74AB"/>
    <w:rsid w:val="00BC0DE1"/>
    <w:rsid w:val="00BC47F1"/>
    <w:rsid w:val="00BC54C2"/>
    <w:rsid w:val="00BC5907"/>
    <w:rsid w:val="00BC6B93"/>
    <w:rsid w:val="00BD0D4A"/>
    <w:rsid w:val="00BD21DD"/>
    <w:rsid w:val="00BD5DBF"/>
    <w:rsid w:val="00BD6634"/>
    <w:rsid w:val="00BE65A3"/>
    <w:rsid w:val="00BE6D05"/>
    <w:rsid w:val="00BE6E86"/>
    <w:rsid w:val="00BF0FFE"/>
    <w:rsid w:val="00BF1B51"/>
    <w:rsid w:val="00BF2962"/>
    <w:rsid w:val="00BF2CB9"/>
    <w:rsid w:val="00BF38BC"/>
    <w:rsid w:val="00BF39F0"/>
    <w:rsid w:val="00BF40C8"/>
    <w:rsid w:val="00BF55E4"/>
    <w:rsid w:val="00BF5C87"/>
    <w:rsid w:val="00BF60E6"/>
    <w:rsid w:val="00BF6278"/>
    <w:rsid w:val="00C01E98"/>
    <w:rsid w:val="00C03124"/>
    <w:rsid w:val="00C0453B"/>
    <w:rsid w:val="00C05ABD"/>
    <w:rsid w:val="00C07D99"/>
    <w:rsid w:val="00C103C7"/>
    <w:rsid w:val="00C10B13"/>
    <w:rsid w:val="00C11CF7"/>
    <w:rsid w:val="00C120CC"/>
    <w:rsid w:val="00C12CAF"/>
    <w:rsid w:val="00C17118"/>
    <w:rsid w:val="00C17305"/>
    <w:rsid w:val="00C20D34"/>
    <w:rsid w:val="00C2105E"/>
    <w:rsid w:val="00C217F0"/>
    <w:rsid w:val="00C21EC2"/>
    <w:rsid w:val="00C23A85"/>
    <w:rsid w:val="00C24B14"/>
    <w:rsid w:val="00C25793"/>
    <w:rsid w:val="00C260FA"/>
    <w:rsid w:val="00C261B8"/>
    <w:rsid w:val="00C2626C"/>
    <w:rsid w:val="00C26B68"/>
    <w:rsid w:val="00C27FA0"/>
    <w:rsid w:val="00C324EE"/>
    <w:rsid w:val="00C32FF7"/>
    <w:rsid w:val="00C33648"/>
    <w:rsid w:val="00C33970"/>
    <w:rsid w:val="00C33BE6"/>
    <w:rsid w:val="00C34840"/>
    <w:rsid w:val="00C348F3"/>
    <w:rsid w:val="00C36847"/>
    <w:rsid w:val="00C36B39"/>
    <w:rsid w:val="00C37869"/>
    <w:rsid w:val="00C37F03"/>
    <w:rsid w:val="00C4055F"/>
    <w:rsid w:val="00C41C43"/>
    <w:rsid w:val="00C4276F"/>
    <w:rsid w:val="00C42A81"/>
    <w:rsid w:val="00C42BEA"/>
    <w:rsid w:val="00C4356A"/>
    <w:rsid w:val="00C4507F"/>
    <w:rsid w:val="00C469C8"/>
    <w:rsid w:val="00C478D3"/>
    <w:rsid w:val="00C500E3"/>
    <w:rsid w:val="00C50E14"/>
    <w:rsid w:val="00C50E2F"/>
    <w:rsid w:val="00C51AC4"/>
    <w:rsid w:val="00C53068"/>
    <w:rsid w:val="00C531DB"/>
    <w:rsid w:val="00C53276"/>
    <w:rsid w:val="00C556A0"/>
    <w:rsid w:val="00C57612"/>
    <w:rsid w:val="00C622D2"/>
    <w:rsid w:val="00C64736"/>
    <w:rsid w:val="00C651B7"/>
    <w:rsid w:val="00C6633C"/>
    <w:rsid w:val="00C66555"/>
    <w:rsid w:val="00C70152"/>
    <w:rsid w:val="00C7034E"/>
    <w:rsid w:val="00C70F74"/>
    <w:rsid w:val="00C716EC"/>
    <w:rsid w:val="00C7174A"/>
    <w:rsid w:val="00C71870"/>
    <w:rsid w:val="00C71F5A"/>
    <w:rsid w:val="00C74ADF"/>
    <w:rsid w:val="00C7603C"/>
    <w:rsid w:val="00C764E3"/>
    <w:rsid w:val="00C76D28"/>
    <w:rsid w:val="00C77303"/>
    <w:rsid w:val="00C77C25"/>
    <w:rsid w:val="00C80C86"/>
    <w:rsid w:val="00C843D2"/>
    <w:rsid w:val="00C84C67"/>
    <w:rsid w:val="00C860EA"/>
    <w:rsid w:val="00C87F4F"/>
    <w:rsid w:val="00C9030E"/>
    <w:rsid w:val="00C915D5"/>
    <w:rsid w:val="00C91AB3"/>
    <w:rsid w:val="00C922CF"/>
    <w:rsid w:val="00C926BA"/>
    <w:rsid w:val="00C9337E"/>
    <w:rsid w:val="00C935DB"/>
    <w:rsid w:val="00C94A4D"/>
    <w:rsid w:val="00C94F51"/>
    <w:rsid w:val="00C954D9"/>
    <w:rsid w:val="00C9669A"/>
    <w:rsid w:val="00C968FC"/>
    <w:rsid w:val="00C97B5F"/>
    <w:rsid w:val="00CA1946"/>
    <w:rsid w:val="00CA20C5"/>
    <w:rsid w:val="00CA2C05"/>
    <w:rsid w:val="00CA3752"/>
    <w:rsid w:val="00CA4127"/>
    <w:rsid w:val="00CA4418"/>
    <w:rsid w:val="00CA5F77"/>
    <w:rsid w:val="00CA728B"/>
    <w:rsid w:val="00CB064E"/>
    <w:rsid w:val="00CB1A79"/>
    <w:rsid w:val="00CB316C"/>
    <w:rsid w:val="00CC0682"/>
    <w:rsid w:val="00CC0BCB"/>
    <w:rsid w:val="00CC1238"/>
    <w:rsid w:val="00CC256C"/>
    <w:rsid w:val="00CC3CE8"/>
    <w:rsid w:val="00CC5482"/>
    <w:rsid w:val="00CC6020"/>
    <w:rsid w:val="00CD058A"/>
    <w:rsid w:val="00CD1A91"/>
    <w:rsid w:val="00CD242E"/>
    <w:rsid w:val="00CD2DAF"/>
    <w:rsid w:val="00CD35FD"/>
    <w:rsid w:val="00CD3822"/>
    <w:rsid w:val="00CD3A0A"/>
    <w:rsid w:val="00CD3BD1"/>
    <w:rsid w:val="00CD3CFF"/>
    <w:rsid w:val="00CD71C6"/>
    <w:rsid w:val="00CD7BAA"/>
    <w:rsid w:val="00CE20DD"/>
    <w:rsid w:val="00CE3C34"/>
    <w:rsid w:val="00CE3FA7"/>
    <w:rsid w:val="00CE3FAF"/>
    <w:rsid w:val="00CE4F1E"/>
    <w:rsid w:val="00CE5796"/>
    <w:rsid w:val="00CE614D"/>
    <w:rsid w:val="00CE6DE4"/>
    <w:rsid w:val="00CE7BAF"/>
    <w:rsid w:val="00CF0C29"/>
    <w:rsid w:val="00CF1359"/>
    <w:rsid w:val="00CF47D7"/>
    <w:rsid w:val="00CF4CC8"/>
    <w:rsid w:val="00CF4CE4"/>
    <w:rsid w:val="00CF4DB8"/>
    <w:rsid w:val="00CF5FAA"/>
    <w:rsid w:val="00CF6076"/>
    <w:rsid w:val="00CF60AA"/>
    <w:rsid w:val="00D04A4F"/>
    <w:rsid w:val="00D05409"/>
    <w:rsid w:val="00D06432"/>
    <w:rsid w:val="00D07894"/>
    <w:rsid w:val="00D079A8"/>
    <w:rsid w:val="00D10102"/>
    <w:rsid w:val="00D110DD"/>
    <w:rsid w:val="00D145C4"/>
    <w:rsid w:val="00D177AB"/>
    <w:rsid w:val="00D179E3"/>
    <w:rsid w:val="00D17D16"/>
    <w:rsid w:val="00D22006"/>
    <w:rsid w:val="00D22643"/>
    <w:rsid w:val="00D25B82"/>
    <w:rsid w:val="00D25B92"/>
    <w:rsid w:val="00D26170"/>
    <w:rsid w:val="00D270A8"/>
    <w:rsid w:val="00D27664"/>
    <w:rsid w:val="00D27899"/>
    <w:rsid w:val="00D27A32"/>
    <w:rsid w:val="00D32790"/>
    <w:rsid w:val="00D33E46"/>
    <w:rsid w:val="00D34AA3"/>
    <w:rsid w:val="00D35F7E"/>
    <w:rsid w:val="00D3750F"/>
    <w:rsid w:val="00D37F0B"/>
    <w:rsid w:val="00D37F96"/>
    <w:rsid w:val="00D425DE"/>
    <w:rsid w:val="00D437F1"/>
    <w:rsid w:val="00D4651F"/>
    <w:rsid w:val="00D46659"/>
    <w:rsid w:val="00D468F6"/>
    <w:rsid w:val="00D47908"/>
    <w:rsid w:val="00D52173"/>
    <w:rsid w:val="00D56177"/>
    <w:rsid w:val="00D567E6"/>
    <w:rsid w:val="00D568BC"/>
    <w:rsid w:val="00D57382"/>
    <w:rsid w:val="00D60771"/>
    <w:rsid w:val="00D60B8A"/>
    <w:rsid w:val="00D6157D"/>
    <w:rsid w:val="00D616F1"/>
    <w:rsid w:val="00D61715"/>
    <w:rsid w:val="00D63529"/>
    <w:rsid w:val="00D6447E"/>
    <w:rsid w:val="00D661BC"/>
    <w:rsid w:val="00D67A3B"/>
    <w:rsid w:val="00D7300F"/>
    <w:rsid w:val="00D73707"/>
    <w:rsid w:val="00D73E30"/>
    <w:rsid w:val="00D760AD"/>
    <w:rsid w:val="00D76125"/>
    <w:rsid w:val="00D77A85"/>
    <w:rsid w:val="00D77AFD"/>
    <w:rsid w:val="00D81E77"/>
    <w:rsid w:val="00D820B2"/>
    <w:rsid w:val="00D8589E"/>
    <w:rsid w:val="00D858FC"/>
    <w:rsid w:val="00D8625E"/>
    <w:rsid w:val="00D86700"/>
    <w:rsid w:val="00D86983"/>
    <w:rsid w:val="00D87849"/>
    <w:rsid w:val="00D87BFD"/>
    <w:rsid w:val="00D90238"/>
    <w:rsid w:val="00D932A5"/>
    <w:rsid w:val="00D961D5"/>
    <w:rsid w:val="00DA02F9"/>
    <w:rsid w:val="00DA110F"/>
    <w:rsid w:val="00DA13D0"/>
    <w:rsid w:val="00DA1950"/>
    <w:rsid w:val="00DA2594"/>
    <w:rsid w:val="00DA35C7"/>
    <w:rsid w:val="00DA51BA"/>
    <w:rsid w:val="00DA67E4"/>
    <w:rsid w:val="00DA7D8F"/>
    <w:rsid w:val="00DB11C3"/>
    <w:rsid w:val="00DB1725"/>
    <w:rsid w:val="00DB26F3"/>
    <w:rsid w:val="00DB2E9A"/>
    <w:rsid w:val="00DB38AF"/>
    <w:rsid w:val="00DB436E"/>
    <w:rsid w:val="00DB471F"/>
    <w:rsid w:val="00DB554B"/>
    <w:rsid w:val="00DB5E22"/>
    <w:rsid w:val="00DB5FBA"/>
    <w:rsid w:val="00DB6700"/>
    <w:rsid w:val="00DC31DF"/>
    <w:rsid w:val="00DC3633"/>
    <w:rsid w:val="00DC5346"/>
    <w:rsid w:val="00DC6954"/>
    <w:rsid w:val="00DC77C2"/>
    <w:rsid w:val="00DC7B0A"/>
    <w:rsid w:val="00DD03C7"/>
    <w:rsid w:val="00DD11CE"/>
    <w:rsid w:val="00DD332F"/>
    <w:rsid w:val="00DD48D8"/>
    <w:rsid w:val="00DE2177"/>
    <w:rsid w:val="00DE2ADC"/>
    <w:rsid w:val="00DE3C82"/>
    <w:rsid w:val="00DE4CB0"/>
    <w:rsid w:val="00DE5527"/>
    <w:rsid w:val="00DE587C"/>
    <w:rsid w:val="00DE7536"/>
    <w:rsid w:val="00DF013F"/>
    <w:rsid w:val="00DF1BA1"/>
    <w:rsid w:val="00DF2D26"/>
    <w:rsid w:val="00DF3AB5"/>
    <w:rsid w:val="00DF4761"/>
    <w:rsid w:val="00DF4D31"/>
    <w:rsid w:val="00DF5E5A"/>
    <w:rsid w:val="00DF62D7"/>
    <w:rsid w:val="00DF643D"/>
    <w:rsid w:val="00DF687C"/>
    <w:rsid w:val="00DF6CB2"/>
    <w:rsid w:val="00DF7217"/>
    <w:rsid w:val="00DF75B8"/>
    <w:rsid w:val="00DF7C06"/>
    <w:rsid w:val="00E010CD"/>
    <w:rsid w:val="00E0238D"/>
    <w:rsid w:val="00E02A79"/>
    <w:rsid w:val="00E037E3"/>
    <w:rsid w:val="00E046F2"/>
    <w:rsid w:val="00E10BE2"/>
    <w:rsid w:val="00E13824"/>
    <w:rsid w:val="00E1474A"/>
    <w:rsid w:val="00E1491F"/>
    <w:rsid w:val="00E15442"/>
    <w:rsid w:val="00E16E67"/>
    <w:rsid w:val="00E17CA6"/>
    <w:rsid w:val="00E226ED"/>
    <w:rsid w:val="00E2383B"/>
    <w:rsid w:val="00E25733"/>
    <w:rsid w:val="00E262D2"/>
    <w:rsid w:val="00E279D9"/>
    <w:rsid w:val="00E27B81"/>
    <w:rsid w:val="00E31621"/>
    <w:rsid w:val="00E31737"/>
    <w:rsid w:val="00E32A8D"/>
    <w:rsid w:val="00E335CA"/>
    <w:rsid w:val="00E336DB"/>
    <w:rsid w:val="00E3387D"/>
    <w:rsid w:val="00E35B7E"/>
    <w:rsid w:val="00E36EF5"/>
    <w:rsid w:val="00E37A9B"/>
    <w:rsid w:val="00E400C6"/>
    <w:rsid w:val="00E4123E"/>
    <w:rsid w:val="00E44095"/>
    <w:rsid w:val="00E44EA7"/>
    <w:rsid w:val="00E44FF8"/>
    <w:rsid w:val="00E461F6"/>
    <w:rsid w:val="00E46996"/>
    <w:rsid w:val="00E471D5"/>
    <w:rsid w:val="00E479B7"/>
    <w:rsid w:val="00E47B04"/>
    <w:rsid w:val="00E53233"/>
    <w:rsid w:val="00E53E39"/>
    <w:rsid w:val="00E60419"/>
    <w:rsid w:val="00E650CD"/>
    <w:rsid w:val="00E66690"/>
    <w:rsid w:val="00E666D3"/>
    <w:rsid w:val="00E71AD0"/>
    <w:rsid w:val="00E724CE"/>
    <w:rsid w:val="00E73F0E"/>
    <w:rsid w:val="00E803ED"/>
    <w:rsid w:val="00E80898"/>
    <w:rsid w:val="00E814D3"/>
    <w:rsid w:val="00E8159B"/>
    <w:rsid w:val="00E820D1"/>
    <w:rsid w:val="00E83076"/>
    <w:rsid w:val="00E83938"/>
    <w:rsid w:val="00E84643"/>
    <w:rsid w:val="00E853E2"/>
    <w:rsid w:val="00E9171F"/>
    <w:rsid w:val="00E9346D"/>
    <w:rsid w:val="00E935F8"/>
    <w:rsid w:val="00E93BC1"/>
    <w:rsid w:val="00E9459B"/>
    <w:rsid w:val="00E9680C"/>
    <w:rsid w:val="00E97AD6"/>
    <w:rsid w:val="00EA39CB"/>
    <w:rsid w:val="00EA3FB7"/>
    <w:rsid w:val="00EA6FEE"/>
    <w:rsid w:val="00EA79E6"/>
    <w:rsid w:val="00EB1CDD"/>
    <w:rsid w:val="00EB1E54"/>
    <w:rsid w:val="00EB3005"/>
    <w:rsid w:val="00EB5DB7"/>
    <w:rsid w:val="00EB723F"/>
    <w:rsid w:val="00EB7829"/>
    <w:rsid w:val="00EC02ED"/>
    <w:rsid w:val="00EC475A"/>
    <w:rsid w:val="00EC486A"/>
    <w:rsid w:val="00EC5407"/>
    <w:rsid w:val="00EC7D00"/>
    <w:rsid w:val="00ED06AE"/>
    <w:rsid w:val="00ED0ECD"/>
    <w:rsid w:val="00ED3A33"/>
    <w:rsid w:val="00ED44AE"/>
    <w:rsid w:val="00ED4C0A"/>
    <w:rsid w:val="00ED5057"/>
    <w:rsid w:val="00ED5765"/>
    <w:rsid w:val="00ED57F9"/>
    <w:rsid w:val="00ED7B9B"/>
    <w:rsid w:val="00ED7EFE"/>
    <w:rsid w:val="00EE0201"/>
    <w:rsid w:val="00EE0BED"/>
    <w:rsid w:val="00EE209E"/>
    <w:rsid w:val="00EE41E1"/>
    <w:rsid w:val="00EE6074"/>
    <w:rsid w:val="00EE66AC"/>
    <w:rsid w:val="00EE6E91"/>
    <w:rsid w:val="00EE78B6"/>
    <w:rsid w:val="00EF01DB"/>
    <w:rsid w:val="00EF0560"/>
    <w:rsid w:val="00EF34FE"/>
    <w:rsid w:val="00EF3CBC"/>
    <w:rsid w:val="00EF4C7D"/>
    <w:rsid w:val="00F00B35"/>
    <w:rsid w:val="00F01CCC"/>
    <w:rsid w:val="00F02B68"/>
    <w:rsid w:val="00F0380E"/>
    <w:rsid w:val="00F04134"/>
    <w:rsid w:val="00F05B9B"/>
    <w:rsid w:val="00F0668C"/>
    <w:rsid w:val="00F068EA"/>
    <w:rsid w:val="00F074A1"/>
    <w:rsid w:val="00F13C7B"/>
    <w:rsid w:val="00F14D76"/>
    <w:rsid w:val="00F1576B"/>
    <w:rsid w:val="00F16CBD"/>
    <w:rsid w:val="00F21F54"/>
    <w:rsid w:val="00F22042"/>
    <w:rsid w:val="00F226CC"/>
    <w:rsid w:val="00F22790"/>
    <w:rsid w:val="00F22D4E"/>
    <w:rsid w:val="00F238D2"/>
    <w:rsid w:val="00F25279"/>
    <w:rsid w:val="00F25915"/>
    <w:rsid w:val="00F2744C"/>
    <w:rsid w:val="00F278E2"/>
    <w:rsid w:val="00F30728"/>
    <w:rsid w:val="00F30BD9"/>
    <w:rsid w:val="00F31406"/>
    <w:rsid w:val="00F322A9"/>
    <w:rsid w:val="00F3347B"/>
    <w:rsid w:val="00F33F36"/>
    <w:rsid w:val="00F3520E"/>
    <w:rsid w:val="00F36CA4"/>
    <w:rsid w:val="00F4408C"/>
    <w:rsid w:val="00F44B70"/>
    <w:rsid w:val="00F45F1E"/>
    <w:rsid w:val="00F4605F"/>
    <w:rsid w:val="00F46C36"/>
    <w:rsid w:val="00F504F3"/>
    <w:rsid w:val="00F51242"/>
    <w:rsid w:val="00F532D0"/>
    <w:rsid w:val="00F5365A"/>
    <w:rsid w:val="00F54DCB"/>
    <w:rsid w:val="00F556D0"/>
    <w:rsid w:val="00F55873"/>
    <w:rsid w:val="00F55B9E"/>
    <w:rsid w:val="00F57DDE"/>
    <w:rsid w:val="00F60368"/>
    <w:rsid w:val="00F60E25"/>
    <w:rsid w:val="00F61114"/>
    <w:rsid w:val="00F621B3"/>
    <w:rsid w:val="00F645BB"/>
    <w:rsid w:val="00F64771"/>
    <w:rsid w:val="00F6622D"/>
    <w:rsid w:val="00F66E2B"/>
    <w:rsid w:val="00F66E7E"/>
    <w:rsid w:val="00F66F64"/>
    <w:rsid w:val="00F67ACA"/>
    <w:rsid w:val="00F67CD6"/>
    <w:rsid w:val="00F714A3"/>
    <w:rsid w:val="00F72504"/>
    <w:rsid w:val="00F727FE"/>
    <w:rsid w:val="00F74395"/>
    <w:rsid w:val="00F7518F"/>
    <w:rsid w:val="00F75451"/>
    <w:rsid w:val="00F75D59"/>
    <w:rsid w:val="00F76216"/>
    <w:rsid w:val="00F7650A"/>
    <w:rsid w:val="00F80BFA"/>
    <w:rsid w:val="00F80CA8"/>
    <w:rsid w:val="00F82F85"/>
    <w:rsid w:val="00F83B41"/>
    <w:rsid w:val="00F85159"/>
    <w:rsid w:val="00F856EF"/>
    <w:rsid w:val="00F90420"/>
    <w:rsid w:val="00F916C4"/>
    <w:rsid w:val="00F91D0B"/>
    <w:rsid w:val="00F92AD3"/>
    <w:rsid w:val="00F92FE7"/>
    <w:rsid w:val="00F93735"/>
    <w:rsid w:val="00F94C25"/>
    <w:rsid w:val="00F94D21"/>
    <w:rsid w:val="00F94F0F"/>
    <w:rsid w:val="00F964A9"/>
    <w:rsid w:val="00FA3184"/>
    <w:rsid w:val="00FA4859"/>
    <w:rsid w:val="00FA4AA9"/>
    <w:rsid w:val="00FA559D"/>
    <w:rsid w:val="00FA5BD9"/>
    <w:rsid w:val="00FA5C35"/>
    <w:rsid w:val="00FA6CBC"/>
    <w:rsid w:val="00FB1EDD"/>
    <w:rsid w:val="00FB322B"/>
    <w:rsid w:val="00FB5013"/>
    <w:rsid w:val="00FB6780"/>
    <w:rsid w:val="00FC1414"/>
    <w:rsid w:val="00FC233D"/>
    <w:rsid w:val="00FC321D"/>
    <w:rsid w:val="00FC3C14"/>
    <w:rsid w:val="00FC4642"/>
    <w:rsid w:val="00FD3AF5"/>
    <w:rsid w:val="00FD55C7"/>
    <w:rsid w:val="00FD5A22"/>
    <w:rsid w:val="00FD6303"/>
    <w:rsid w:val="00FE0CA0"/>
    <w:rsid w:val="00FE2235"/>
    <w:rsid w:val="00FE24DD"/>
    <w:rsid w:val="00FE2B31"/>
    <w:rsid w:val="00FE4718"/>
    <w:rsid w:val="00FE5916"/>
    <w:rsid w:val="00FE7D51"/>
    <w:rsid w:val="00FF03E4"/>
    <w:rsid w:val="00FF097B"/>
    <w:rsid w:val="00FF2C91"/>
    <w:rsid w:val="00FF3B56"/>
    <w:rsid w:val="00FF4CFA"/>
    <w:rsid w:val="00FF4E72"/>
    <w:rsid w:val="00FF55E4"/>
    <w:rsid w:val="00FF626F"/>
    <w:rsid w:val="00FF690B"/>
    <w:rsid w:val="00FF6D40"/>
    <w:rsid w:val="00FF787D"/>
  </w:rsids>
  <m:mathPr>
    <m:mathFont m:val="Cambria Math"/>
    <m:brkBin m:val="before"/>
    <m:brkBinSub m:val="--"/>
    <m:smallFrac m:val="0"/>
    <m:dispDef/>
    <m:lMargin m:val="0"/>
    <m:rMargin m:val="0"/>
    <m:defJc m:val="centerGroup"/>
    <m:wrapIndent m:val="1440"/>
    <m:intLim m:val="subSup"/>
    <m:naryLim m:val="undOvr"/>
  </m:mathPr>
  <w:themeFontLang w:val="hu-HU"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stockticker"/>
  <w:shapeDefaults>
    <o:shapedefaults v:ext="edit" spidmax="10241"/>
    <o:shapelayout v:ext="edit">
      <o:idmap v:ext="edit" data="1"/>
    </o:shapelayout>
  </w:shapeDefaults>
  <w:decimalSymbol w:val=","/>
  <w:listSeparator w:val=","/>
  <w14:docId w14:val="5291FBB0"/>
  <w15:docId w15:val="{E94F5F92-B43E-405F-A114-7F04DB9C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757"/>
    <w:pPr>
      <w:ind w:left="567" w:hanging="567"/>
    </w:pPr>
    <w:rPr>
      <w:sz w:val="22"/>
      <w:szCs w:val="28"/>
      <w:lang w:val="pl-PL" w:eastAsia="pl-PL"/>
    </w:rPr>
  </w:style>
  <w:style w:type="paragraph" w:styleId="Heading1">
    <w:name w:val="heading 1"/>
    <w:basedOn w:val="Normal"/>
    <w:next w:val="Normal"/>
    <w:qFormat/>
    <w:rsid w:val="00DC3633"/>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814D3"/>
    <w:rPr>
      <w:szCs w:val="22"/>
    </w:rPr>
  </w:style>
  <w:style w:type="paragraph" w:styleId="EndnoteText">
    <w:name w:val="endnote text"/>
    <w:basedOn w:val="Normal"/>
    <w:semiHidden/>
    <w:rsid w:val="00E814D3"/>
    <w:pPr>
      <w:tabs>
        <w:tab w:val="left" w:pos="567"/>
      </w:tabs>
    </w:pPr>
    <w:rPr>
      <w:szCs w:val="20"/>
      <w:lang w:val="en-GB" w:eastAsia="en-US"/>
    </w:rPr>
  </w:style>
  <w:style w:type="paragraph" w:styleId="BodyTextIndent">
    <w:name w:val="Body Text Indent"/>
    <w:basedOn w:val="Normal"/>
    <w:rsid w:val="00E814D3"/>
    <w:pPr>
      <w:spacing w:after="120"/>
      <w:ind w:left="283"/>
    </w:pPr>
  </w:style>
  <w:style w:type="paragraph" w:styleId="BodyTextIndent2">
    <w:name w:val="Body Text Indent 2"/>
    <w:basedOn w:val="Normal"/>
    <w:rsid w:val="00E814D3"/>
    <w:pPr>
      <w:spacing w:after="120" w:line="480" w:lineRule="auto"/>
      <w:ind w:left="283"/>
    </w:pPr>
  </w:style>
  <w:style w:type="paragraph" w:styleId="Header">
    <w:name w:val="header"/>
    <w:basedOn w:val="Normal"/>
    <w:rsid w:val="00D32790"/>
    <w:pPr>
      <w:tabs>
        <w:tab w:val="center" w:pos="4536"/>
        <w:tab w:val="right" w:pos="9072"/>
      </w:tabs>
    </w:pPr>
  </w:style>
  <w:style w:type="paragraph" w:styleId="Footer">
    <w:name w:val="footer"/>
    <w:basedOn w:val="Normal"/>
    <w:rsid w:val="00D32790"/>
    <w:pPr>
      <w:tabs>
        <w:tab w:val="center" w:pos="4536"/>
        <w:tab w:val="right" w:pos="9072"/>
      </w:tabs>
    </w:pPr>
  </w:style>
  <w:style w:type="character" w:styleId="PageNumber">
    <w:name w:val="page number"/>
    <w:basedOn w:val="DefaultParagraphFont"/>
    <w:rsid w:val="00D32790"/>
  </w:style>
  <w:style w:type="character" w:styleId="FootnoteReference">
    <w:name w:val="footnote reference"/>
    <w:semiHidden/>
    <w:rsid w:val="00961018"/>
    <w:rPr>
      <w:vertAlign w:val="superscript"/>
    </w:rPr>
  </w:style>
  <w:style w:type="paragraph" w:styleId="FootnoteText">
    <w:name w:val="footnote text"/>
    <w:basedOn w:val="Normal"/>
    <w:semiHidden/>
    <w:rsid w:val="00961018"/>
    <w:pPr>
      <w:ind w:left="0" w:firstLine="0"/>
      <w:jc w:val="both"/>
    </w:pPr>
    <w:rPr>
      <w:sz w:val="20"/>
      <w:szCs w:val="20"/>
      <w:lang w:val="en-GB" w:eastAsia="en-US"/>
    </w:rPr>
  </w:style>
  <w:style w:type="paragraph" w:styleId="BalloonText">
    <w:name w:val="Balloon Text"/>
    <w:basedOn w:val="Normal"/>
    <w:semiHidden/>
    <w:rsid w:val="00267EED"/>
    <w:rPr>
      <w:rFonts w:ascii="Tahoma" w:hAnsi="Tahoma" w:cs="Tahoma"/>
      <w:sz w:val="16"/>
      <w:szCs w:val="16"/>
    </w:rPr>
  </w:style>
  <w:style w:type="paragraph" w:styleId="TOC1">
    <w:name w:val="toc 1"/>
    <w:basedOn w:val="Normal"/>
    <w:next w:val="Normal"/>
    <w:autoRedefine/>
    <w:semiHidden/>
    <w:rsid w:val="00693E12"/>
    <w:pPr>
      <w:ind w:left="0" w:firstLine="0"/>
    </w:pPr>
    <w:rPr>
      <w:szCs w:val="20"/>
      <w:lang w:val="en-GB" w:eastAsia="en-US"/>
    </w:rPr>
  </w:style>
  <w:style w:type="paragraph" w:styleId="CommentText">
    <w:name w:val="annotation text"/>
    <w:basedOn w:val="Normal"/>
    <w:link w:val="CommentTextChar"/>
    <w:uiPriority w:val="99"/>
    <w:rsid w:val="00693E12"/>
    <w:pPr>
      <w:tabs>
        <w:tab w:val="left" w:pos="567"/>
      </w:tabs>
      <w:spacing w:line="260" w:lineRule="exact"/>
      <w:ind w:left="0" w:firstLine="0"/>
    </w:pPr>
    <w:rPr>
      <w:sz w:val="20"/>
      <w:szCs w:val="20"/>
      <w:lang w:val="en-GB" w:eastAsia="en-US"/>
    </w:rPr>
  </w:style>
  <w:style w:type="character" w:styleId="CommentReference">
    <w:name w:val="annotation reference"/>
    <w:uiPriority w:val="99"/>
    <w:semiHidden/>
    <w:rsid w:val="006A3793"/>
    <w:rPr>
      <w:sz w:val="16"/>
      <w:szCs w:val="16"/>
    </w:rPr>
  </w:style>
  <w:style w:type="paragraph" w:styleId="CommentSubject">
    <w:name w:val="annotation subject"/>
    <w:basedOn w:val="CommentText"/>
    <w:next w:val="CommentText"/>
    <w:semiHidden/>
    <w:rsid w:val="006A3793"/>
    <w:pPr>
      <w:tabs>
        <w:tab w:val="clear" w:pos="567"/>
      </w:tabs>
      <w:spacing w:line="240" w:lineRule="auto"/>
      <w:ind w:left="567" w:hanging="567"/>
    </w:pPr>
    <w:rPr>
      <w:b/>
      <w:bCs/>
      <w:lang w:val="pl-PL" w:eastAsia="pl-PL"/>
    </w:rPr>
  </w:style>
  <w:style w:type="table" w:styleId="TableGrid">
    <w:name w:val="Table Grid"/>
    <w:basedOn w:val="TableNormal"/>
    <w:rsid w:val="003472EB"/>
    <w:pPr>
      <w:ind w:left="567" w:hanging="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9D2FC9"/>
    <w:rPr>
      <w:color w:val="0000FF"/>
      <w:u w:val="single"/>
    </w:rPr>
  </w:style>
  <w:style w:type="character" w:customStyle="1" w:styleId="msoins0">
    <w:name w:val="msoins"/>
    <w:basedOn w:val="DefaultParagraphFont"/>
    <w:rsid w:val="00B66664"/>
  </w:style>
  <w:style w:type="paragraph" w:styleId="Revision">
    <w:name w:val="Revision"/>
    <w:hidden/>
    <w:uiPriority w:val="99"/>
    <w:semiHidden/>
    <w:rsid w:val="008E3753"/>
    <w:rPr>
      <w:sz w:val="22"/>
      <w:szCs w:val="28"/>
      <w:lang w:val="pl-PL" w:eastAsia="pl-PL"/>
    </w:rPr>
  </w:style>
  <w:style w:type="paragraph" w:styleId="DocumentMap">
    <w:name w:val="Document Map"/>
    <w:basedOn w:val="Normal"/>
    <w:link w:val="DocumentMapChar"/>
    <w:uiPriority w:val="99"/>
    <w:semiHidden/>
    <w:unhideWhenUsed/>
    <w:rsid w:val="00A653B5"/>
    <w:rPr>
      <w:rFonts w:ascii="Tahoma" w:hAnsi="Tahoma"/>
      <w:sz w:val="16"/>
      <w:szCs w:val="16"/>
    </w:rPr>
  </w:style>
  <w:style w:type="character" w:customStyle="1" w:styleId="DocumentMapChar">
    <w:name w:val="Document Map Char"/>
    <w:link w:val="DocumentMap"/>
    <w:uiPriority w:val="99"/>
    <w:semiHidden/>
    <w:rsid w:val="00A653B5"/>
    <w:rPr>
      <w:rFonts w:ascii="Tahoma" w:hAnsi="Tahoma" w:cs="Tahoma"/>
      <w:sz w:val="16"/>
      <w:szCs w:val="16"/>
      <w:lang w:val="pl-PL" w:eastAsia="pl-PL"/>
    </w:rPr>
  </w:style>
  <w:style w:type="paragraph" w:customStyle="1" w:styleId="PARAGRAPHETEXTEEN">
    <w:name w:val="PARAGRAPHE TEXTE EN"/>
    <w:rsid w:val="001C5EBD"/>
    <w:pPr>
      <w:spacing w:before="240" w:line="240" w:lineRule="exact"/>
      <w:ind w:left="1871"/>
    </w:pPr>
    <w:rPr>
      <w:rFonts w:ascii="Helv" w:hAnsi="Helv"/>
      <w:sz w:val="22"/>
      <w:lang w:val="fr-FR" w:eastAsia="fr-FR"/>
    </w:rPr>
  </w:style>
  <w:style w:type="paragraph" w:styleId="NormalWeb">
    <w:name w:val="Normal (Web)"/>
    <w:basedOn w:val="Normal"/>
    <w:uiPriority w:val="99"/>
    <w:semiHidden/>
    <w:unhideWhenUsed/>
    <w:rsid w:val="00E16E67"/>
    <w:pPr>
      <w:spacing w:before="100" w:beforeAutospacing="1" w:after="100" w:afterAutospacing="1"/>
      <w:ind w:left="0" w:firstLine="0"/>
    </w:pPr>
    <w:rPr>
      <w:sz w:val="24"/>
      <w:szCs w:val="24"/>
      <w:lang w:val="de-AT" w:eastAsia="de-AT"/>
    </w:rPr>
  </w:style>
  <w:style w:type="character" w:customStyle="1" w:styleId="CommentTextChar">
    <w:name w:val="Comment Text Char"/>
    <w:link w:val="CommentText"/>
    <w:uiPriority w:val="99"/>
    <w:rsid w:val="00B339BF"/>
    <w:rPr>
      <w:lang w:val="en-GB" w:eastAsia="en-US" w:bidi="ar-SA"/>
    </w:rPr>
  </w:style>
  <w:style w:type="character" w:customStyle="1" w:styleId="BodyTextChar">
    <w:name w:val="Body Text Char"/>
    <w:link w:val="BodyText"/>
    <w:rsid w:val="00581760"/>
    <w:rPr>
      <w:sz w:val="22"/>
      <w:szCs w:val="22"/>
      <w:lang w:val="pl-PL" w:eastAsia="pl-PL" w:bidi="ar-SA"/>
    </w:rPr>
  </w:style>
  <w:style w:type="character" w:styleId="EndnoteReference">
    <w:name w:val="endnote reference"/>
    <w:uiPriority w:val="99"/>
    <w:semiHidden/>
    <w:unhideWhenUsed/>
    <w:rsid w:val="00190D6C"/>
    <w:rPr>
      <w:vertAlign w:val="superscript"/>
    </w:rPr>
  </w:style>
  <w:style w:type="paragraph" w:styleId="ListParagraph">
    <w:name w:val="List Paragraph"/>
    <w:basedOn w:val="Normal"/>
    <w:uiPriority w:val="34"/>
    <w:qFormat/>
    <w:rsid w:val="009B7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27568">
      <w:bodyDiv w:val="1"/>
      <w:marLeft w:val="0"/>
      <w:marRight w:val="0"/>
      <w:marTop w:val="0"/>
      <w:marBottom w:val="0"/>
      <w:divBdr>
        <w:top w:val="none" w:sz="0" w:space="0" w:color="auto"/>
        <w:left w:val="none" w:sz="0" w:space="0" w:color="auto"/>
        <w:bottom w:val="none" w:sz="0" w:space="0" w:color="auto"/>
        <w:right w:val="none" w:sz="0" w:space="0" w:color="auto"/>
      </w:divBdr>
    </w:div>
    <w:div w:id="140050616">
      <w:bodyDiv w:val="1"/>
      <w:marLeft w:val="0"/>
      <w:marRight w:val="0"/>
      <w:marTop w:val="0"/>
      <w:marBottom w:val="0"/>
      <w:divBdr>
        <w:top w:val="none" w:sz="0" w:space="0" w:color="auto"/>
        <w:left w:val="none" w:sz="0" w:space="0" w:color="auto"/>
        <w:bottom w:val="none" w:sz="0" w:space="0" w:color="auto"/>
        <w:right w:val="none" w:sz="0" w:space="0" w:color="auto"/>
      </w:divBdr>
    </w:div>
    <w:div w:id="210844869">
      <w:bodyDiv w:val="1"/>
      <w:marLeft w:val="0"/>
      <w:marRight w:val="0"/>
      <w:marTop w:val="0"/>
      <w:marBottom w:val="0"/>
      <w:divBdr>
        <w:top w:val="none" w:sz="0" w:space="0" w:color="auto"/>
        <w:left w:val="none" w:sz="0" w:space="0" w:color="auto"/>
        <w:bottom w:val="none" w:sz="0" w:space="0" w:color="auto"/>
        <w:right w:val="none" w:sz="0" w:space="0" w:color="auto"/>
      </w:divBdr>
    </w:div>
    <w:div w:id="211233330">
      <w:bodyDiv w:val="1"/>
      <w:marLeft w:val="0"/>
      <w:marRight w:val="0"/>
      <w:marTop w:val="0"/>
      <w:marBottom w:val="0"/>
      <w:divBdr>
        <w:top w:val="none" w:sz="0" w:space="0" w:color="auto"/>
        <w:left w:val="none" w:sz="0" w:space="0" w:color="auto"/>
        <w:bottom w:val="none" w:sz="0" w:space="0" w:color="auto"/>
        <w:right w:val="none" w:sz="0" w:space="0" w:color="auto"/>
      </w:divBdr>
    </w:div>
    <w:div w:id="253167969">
      <w:bodyDiv w:val="1"/>
      <w:marLeft w:val="0"/>
      <w:marRight w:val="0"/>
      <w:marTop w:val="0"/>
      <w:marBottom w:val="0"/>
      <w:divBdr>
        <w:top w:val="none" w:sz="0" w:space="0" w:color="auto"/>
        <w:left w:val="none" w:sz="0" w:space="0" w:color="auto"/>
        <w:bottom w:val="none" w:sz="0" w:space="0" w:color="auto"/>
        <w:right w:val="none" w:sz="0" w:space="0" w:color="auto"/>
      </w:divBdr>
    </w:div>
    <w:div w:id="294986275">
      <w:bodyDiv w:val="1"/>
      <w:marLeft w:val="0"/>
      <w:marRight w:val="0"/>
      <w:marTop w:val="0"/>
      <w:marBottom w:val="0"/>
      <w:divBdr>
        <w:top w:val="none" w:sz="0" w:space="0" w:color="auto"/>
        <w:left w:val="none" w:sz="0" w:space="0" w:color="auto"/>
        <w:bottom w:val="none" w:sz="0" w:space="0" w:color="auto"/>
        <w:right w:val="none" w:sz="0" w:space="0" w:color="auto"/>
      </w:divBdr>
    </w:div>
    <w:div w:id="328559965">
      <w:bodyDiv w:val="1"/>
      <w:marLeft w:val="0"/>
      <w:marRight w:val="0"/>
      <w:marTop w:val="0"/>
      <w:marBottom w:val="0"/>
      <w:divBdr>
        <w:top w:val="none" w:sz="0" w:space="0" w:color="auto"/>
        <w:left w:val="none" w:sz="0" w:space="0" w:color="auto"/>
        <w:bottom w:val="none" w:sz="0" w:space="0" w:color="auto"/>
        <w:right w:val="none" w:sz="0" w:space="0" w:color="auto"/>
      </w:divBdr>
    </w:div>
    <w:div w:id="357319816">
      <w:bodyDiv w:val="1"/>
      <w:marLeft w:val="0"/>
      <w:marRight w:val="0"/>
      <w:marTop w:val="0"/>
      <w:marBottom w:val="0"/>
      <w:divBdr>
        <w:top w:val="none" w:sz="0" w:space="0" w:color="auto"/>
        <w:left w:val="none" w:sz="0" w:space="0" w:color="auto"/>
        <w:bottom w:val="none" w:sz="0" w:space="0" w:color="auto"/>
        <w:right w:val="none" w:sz="0" w:space="0" w:color="auto"/>
      </w:divBdr>
    </w:div>
    <w:div w:id="357779031">
      <w:bodyDiv w:val="1"/>
      <w:marLeft w:val="0"/>
      <w:marRight w:val="0"/>
      <w:marTop w:val="0"/>
      <w:marBottom w:val="0"/>
      <w:divBdr>
        <w:top w:val="none" w:sz="0" w:space="0" w:color="auto"/>
        <w:left w:val="none" w:sz="0" w:space="0" w:color="auto"/>
        <w:bottom w:val="none" w:sz="0" w:space="0" w:color="auto"/>
        <w:right w:val="none" w:sz="0" w:space="0" w:color="auto"/>
      </w:divBdr>
    </w:div>
    <w:div w:id="398985549">
      <w:bodyDiv w:val="1"/>
      <w:marLeft w:val="0"/>
      <w:marRight w:val="0"/>
      <w:marTop w:val="0"/>
      <w:marBottom w:val="0"/>
      <w:divBdr>
        <w:top w:val="none" w:sz="0" w:space="0" w:color="auto"/>
        <w:left w:val="none" w:sz="0" w:space="0" w:color="auto"/>
        <w:bottom w:val="none" w:sz="0" w:space="0" w:color="auto"/>
        <w:right w:val="none" w:sz="0" w:space="0" w:color="auto"/>
      </w:divBdr>
    </w:div>
    <w:div w:id="435028007">
      <w:bodyDiv w:val="1"/>
      <w:marLeft w:val="0"/>
      <w:marRight w:val="0"/>
      <w:marTop w:val="0"/>
      <w:marBottom w:val="0"/>
      <w:divBdr>
        <w:top w:val="none" w:sz="0" w:space="0" w:color="auto"/>
        <w:left w:val="none" w:sz="0" w:space="0" w:color="auto"/>
        <w:bottom w:val="none" w:sz="0" w:space="0" w:color="auto"/>
        <w:right w:val="none" w:sz="0" w:space="0" w:color="auto"/>
      </w:divBdr>
    </w:div>
    <w:div w:id="548152028">
      <w:bodyDiv w:val="1"/>
      <w:marLeft w:val="0"/>
      <w:marRight w:val="0"/>
      <w:marTop w:val="0"/>
      <w:marBottom w:val="0"/>
      <w:divBdr>
        <w:top w:val="none" w:sz="0" w:space="0" w:color="auto"/>
        <w:left w:val="none" w:sz="0" w:space="0" w:color="auto"/>
        <w:bottom w:val="none" w:sz="0" w:space="0" w:color="auto"/>
        <w:right w:val="none" w:sz="0" w:space="0" w:color="auto"/>
      </w:divBdr>
    </w:div>
    <w:div w:id="618609612">
      <w:bodyDiv w:val="1"/>
      <w:marLeft w:val="0"/>
      <w:marRight w:val="0"/>
      <w:marTop w:val="0"/>
      <w:marBottom w:val="0"/>
      <w:divBdr>
        <w:top w:val="none" w:sz="0" w:space="0" w:color="auto"/>
        <w:left w:val="none" w:sz="0" w:space="0" w:color="auto"/>
        <w:bottom w:val="none" w:sz="0" w:space="0" w:color="auto"/>
        <w:right w:val="none" w:sz="0" w:space="0" w:color="auto"/>
      </w:divBdr>
    </w:div>
    <w:div w:id="637227991">
      <w:bodyDiv w:val="1"/>
      <w:marLeft w:val="0"/>
      <w:marRight w:val="0"/>
      <w:marTop w:val="0"/>
      <w:marBottom w:val="0"/>
      <w:divBdr>
        <w:top w:val="none" w:sz="0" w:space="0" w:color="auto"/>
        <w:left w:val="none" w:sz="0" w:space="0" w:color="auto"/>
        <w:bottom w:val="none" w:sz="0" w:space="0" w:color="auto"/>
        <w:right w:val="none" w:sz="0" w:space="0" w:color="auto"/>
      </w:divBdr>
    </w:div>
    <w:div w:id="649485030">
      <w:bodyDiv w:val="1"/>
      <w:marLeft w:val="0"/>
      <w:marRight w:val="0"/>
      <w:marTop w:val="0"/>
      <w:marBottom w:val="0"/>
      <w:divBdr>
        <w:top w:val="none" w:sz="0" w:space="0" w:color="auto"/>
        <w:left w:val="none" w:sz="0" w:space="0" w:color="auto"/>
        <w:bottom w:val="none" w:sz="0" w:space="0" w:color="auto"/>
        <w:right w:val="none" w:sz="0" w:space="0" w:color="auto"/>
      </w:divBdr>
    </w:div>
    <w:div w:id="669717847">
      <w:bodyDiv w:val="1"/>
      <w:marLeft w:val="0"/>
      <w:marRight w:val="0"/>
      <w:marTop w:val="0"/>
      <w:marBottom w:val="0"/>
      <w:divBdr>
        <w:top w:val="none" w:sz="0" w:space="0" w:color="auto"/>
        <w:left w:val="none" w:sz="0" w:space="0" w:color="auto"/>
        <w:bottom w:val="none" w:sz="0" w:space="0" w:color="auto"/>
        <w:right w:val="none" w:sz="0" w:space="0" w:color="auto"/>
      </w:divBdr>
    </w:div>
    <w:div w:id="758058814">
      <w:bodyDiv w:val="1"/>
      <w:marLeft w:val="0"/>
      <w:marRight w:val="0"/>
      <w:marTop w:val="0"/>
      <w:marBottom w:val="0"/>
      <w:divBdr>
        <w:top w:val="none" w:sz="0" w:space="0" w:color="auto"/>
        <w:left w:val="none" w:sz="0" w:space="0" w:color="auto"/>
        <w:bottom w:val="none" w:sz="0" w:space="0" w:color="auto"/>
        <w:right w:val="none" w:sz="0" w:space="0" w:color="auto"/>
      </w:divBdr>
    </w:div>
    <w:div w:id="791900570">
      <w:bodyDiv w:val="1"/>
      <w:marLeft w:val="0"/>
      <w:marRight w:val="0"/>
      <w:marTop w:val="0"/>
      <w:marBottom w:val="0"/>
      <w:divBdr>
        <w:top w:val="none" w:sz="0" w:space="0" w:color="auto"/>
        <w:left w:val="none" w:sz="0" w:space="0" w:color="auto"/>
        <w:bottom w:val="none" w:sz="0" w:space="0" w:color="auto"/>
        <w:right w:val="none" w:sz="0" w:space="0" w:color="auto"/>
      </w:divBdr>
    </w:div>
    <w:div w:id="811752564">
      <w:bodyDiv w:val="1"/>
      <w:marLeft w:val="0"/>
      <w:marRight w:val="0"/>
      <w:marTop w:val="0"/>
      <w:marBottom w:val="0"/>
      <w:divBdr>
        <w:top w:val="none" w:sz="0" w:space="0" w:color="auto"/>
        <w:left w:val="none" w:sz="0" w:space="0" w:color="auto"/>
        <w:bottom w:val="none" w:sz="0" w:space="0" w:color="auto"/>
        <w:right w:val="none" w:sz="0" w:space="0" w:color="auto"/>
      </w:divBdr>
    </w:div>
    <w:div w:id="812218274">
      <w:bodyDiv w:val="1"/>
      <w:marLeft w:val="0"/>
      <w:marRight w:val="0"/>
      <w:marTop w:val="0"/>
      <w:marBottom w:val="0"/>
      <w:divBdr>
        <w:top w:val="none" w:sz="0" w:space="0" w:color="auto"/>
        <w:left w:val="none" w:sz="0" w:space="0" w:color="auto"/>
        <w:bottom w:val="none" w:sz="0" w:space="0" w:color="auto"/>
        <w:right w:val="none" w:sz="0" w:space="0" w:color="auto"/>
      </w:divBdr>
    </w:div>
    <w:div w:id="868761094">
      <w:bodyDiv w:val="1"/>
      <w:marLeft w:val="0"/>
      <w:marRight w:val="0"/>
      <w:marTop w:val="0"/>
      <w:marBottom w:val="0"/>
      <w:divBdr>
        <w:top w:val="none" w:sz="0" w:space="0" w:color="auto"/>
        <w:left w:val="none" w:sz="0" w:space="0" w:color="auto"/>
        <w:bottom w:val="none" w:sz="0" w:space="0" w:color="auto"/>
        <w:right w:val="none" w:sz="0" w:space="0" w:color="auto"/>
      </w:divBdr>
    </w:div>
    <w:div w:id="885264090">
      <w:bodyDiv w:val="1"/>
      <w:marLeft w:val="0"/>
      <w:marRight w:val="0"/>
      <w:marTop w:val="0"/>
      <w:marBottom w:val="0"/>
      <w:divBdr>
        <w:top w:val="none" w:sz="0" w:space="0" w:color="auto"/>
        <w:left w:val="none" w:sz="0" w:space="0" w:color="auto"/>
        <w:bottom w:val="none" w:sz="0" w:space="0" w:color="auto"/>
        <w:right w:val="none" w:sz="0" w:space="0" w:color="auto"/>
      </w:divBdr>
    </w:div>
    <w:div w:id="963197236">
      <w:bodyDiv w:val="1"/>
      <w:marLeft w:val="0"/>
      <w:marRight w:val="0"/>
      <w:marTop w:val="0"/>
      <w:marBottom w:val="0"/>
      <w:divBdr>
        <w:top w:val="none" w:sz="0" w:space="0" w:color="auto"/>
        <w:left w:val="none" w:sz="0" w:space="0" w:color="auto"/>
        <w:bottom w:val="none" w:sz="0" w:space="0" w:color="auto"/>
        <w:right w:val="none" w:sz="0" w:space="0" w:color="auto"/>
      </w:divBdr>
    </w:div>
    <w:div w:id="973364240">
      <w:bodyDiv w:val="1"/>
      <w:marLeft w:val="0"/>
      <w:marRight w:val="0"/>
      <w:marTop w:val="0"/>
      <w:marBottom w:val="0"/>
      <w:divBdr>
        <w:top w:val="none" w:sz="0" w:space="0" w:color="auto"/>
        <w:left w:val="none" w:sz="0" w:space="0" w:color="auto"/>
        <w:bottom w:val="none" w:sz="0" w:space="0" w:color="auto"/>
        <w:right w:val="none" w:sz="0" w:space="0" w:color="auto"/>
      </w:divBdr>
    </w:div>
    <w:div w:id="973559002">
      <w:bodyDiv w:val="1"/>
      <w:marLeft w:val="0"/>
      <w:marRight w:val="0"/>
      <w:marTop w:val="0"/>
      <w:marBottom w:val="0"/>
      <w:divBdr>
        <w:top w:val="none" w:sz="0" w:space="0" w:color="auto"/>
        <w:left w:val="none" w:sz="0" w:space="0" w:color="auto"/>
        <w:bottom w:val="none" w:sz="0" w:space="0" w:color="auto"/>
        <w:right w:val="none" w:sz="0" w:space="0" w:color="auto"/>
      </w:divBdr>
    </w:div>
    <w:div w:id="986278343">
      <w:bodyDiv w:val="1"/>
      <w:marLeft w:val="0"/>
      <w:marRight w:val="0"/>
      <w:marTop w:val="0"/>
      <w:marBottom w:val="0"/>
      <w:divBdr>
        <w:top w:val="none" w:sz="0" w:space="0" w:color="auto"/>
        <w:left w:val="none" w:sz="0" w:space="0" w:color="auto"/>
        <w:bottom w:val="none" w:sz="0" w:space="0" w:color="auto"/>
        <w:right w:val="none" w:sz="0" w:space="0" w:color="auto"/>
      </w:divBdr>
    </w:div>
    <w:div w:id="990597017">
      <w:bodyDiv w:val="1"/>
      <w:marLeft w:val="0"/>
      <w:marRight w:val="0"/>
      <w:marTop w:val="0"/>
      <w:marBottom w:val="0"/>
      <w:divBdr>
        <w:top w:val="none" w:sz="0" w:space="0" w:color="auto"/>
        <w:left w:val="none" w:sz="0" w:space="0" w:color="auto"/>
        <w:bottom w:val="none" w:sz="0" w:space="0" w:color="auto"/>
        <w:right w:val="none" w:sz="0" w:space="0" w:color="auto"/>
      </w:divBdr>
    </w:div>
    <w:div w:id="1040596551">
      <w:bodyDiv w:val="1"/>
      <w:marLeft w:val="0"/>
      <w:marRight w:val="0"/>
      <w:marTop w:val="0"/>
      <w:marBottom w:val="0"/>
      <w:divBdr>
        <w:top w:val="none" w:sz="0" w:space="0" w:color="auto"/>
        <w:left w:val="none" w:sz="0" w:space="0" w:color="auto"/>
        <w:bottom w:val="none" w:sz="0" w:space="0" w:color="auto"/>
        <w:right w:val="none" w:sz="0" w:space="0" w:color="auto"/>
      </w:divBdr>
    </w:div>
    <w:div w:id="1093629936">
      <w:bodyDiv w:val="1"/>
      <w:marLeft w:val="0"/>
      <w:marRight w:val="0"/>
      <w:marTop w:val="0"/>
      <w:marBottom w:val="0"/>
      <w:divBdr>
        <w:top w:val="none" w:sz="0" w:space="0" w:color="auto"/>
        <w:left w:val="none" w:sz="0" w:space="0" w:color="auto"/>
        <w:bottom w:val="none" w:sz="0" w:space="0" w:color="auto"/>
        <w:right w:val="none" w:sz="0" w:space="0" w:color="auto"/>
      </w:divBdr>
    </w:div>
    <w:div w:id="1094085989">
      <w:bodyDiv w:val="1"/>
      <w:marLeft w:val="0"/>
      <w:marRight w:val="0"/>
      <w:marTop w:val="0"/>
      <w:marBottom w:val="0"/>
      <w:divBdr>
        <w:top w:val="none" w:sz="0" w:space="0" w:color="auto"/>
        <w:left w:val="none" w:sz="0" w:space="0" w:color="auto"/>
        <w:bottom w:val="none" w:sz="0" w:space="0" w:color="auto"/>
        <w:right w:val="none" w:sz="0" w:space="0" w:color="auto"/>
      </w:divBdr>
    </w:div>
    <w:div w:id="1123303299">
      <w:bodyDiv w:val="1"/>
      <w:marLeft w:val="0"/>
      <w:marRight w:val="0"/>
      <w:marTop w:val="0"/>
      <w:marBottom w:val="0"/>
      <w:divBdr>
        <w:top w:val="none" w:sz="0" w:space="0" w:color="auto"/>
        <w:left w:val="none" w:sz="0" w:space="0" w:color="auto"/>
        <w:bottom w:val="none" w:sz="0" w:space="0" w:color="auto"/>
        <w:right w:val="none" w:sz="0" w:space="0" w:color="auto"/>
      </w:divBdr>
    </w:div>
    <w:div w:id="1172992174">
      <w:bodyDiv w:val="1"/>
      <w:marLeft w:val="0"/>
      <w:marRight w:val="0"/>
      <w:marTop w:val="0"/>
      <w:marBottom w:val="0"/>
      <w:divBdr>
        <w:top w:val="none" w:sz="0" w:space="0" w:color="auto"/>
        <w:left w:val="none" w:sz="0" w:space="0" w:color="auto"/>
        <w:bottom w:val="none" w:sz="0" w:space="0" w:color="auto"/>
        <w:right w:val="none" w:sz="0" w:space="0" w:color="auto"/>
      </w:divBdr>
    </w:div>
    <w:div w:id="1188175864">
      <w:bodyDiv w:val="1"/>
      <w:marLeft w:val="0"/>
      <w:marRight w:val="0"/>
      <w:marTop w:val="0"/>
      <w:marBottom w:val="0"/>
      <w:divBdr>
        <w:top w:val="none" w:sz="0" w:space="0" w:color="auto"/>
        <w:left w:val="none" w:sz="0" w:space="0" w:color="auto"/>
        <w:bottom w:val="none" w:sz="0" w:space="0" w:color="auto"/>
        <w:right w:val="none" w:sz="0" w:space="0" w:color="auto"/>
      </w:divBdr>
    </w:div>
    <w:div w:id="1193423565">
      <w:bodyDiv w:val="1"/>
      <w:marLeft w:val="0"/>
      <w:marRight w:val="0"/>
      <w:marTop w:val="0"/>
      <w:marBottom w:val="0"/>
      <w:divBdr>
        <w:top w:val="none" w:sz="0" w:space="0" w:color="auto"/>
        <w:left w:val="none" w:sz="0" w:space="0" w:color="auto"/>
        <w:bottom w:val="none" w:sz="0" w:space="0" w:color="auto"/>
        <w:right w:val="none" w:sz="0" w:space="0" w:color="auto"/>
      </w:divBdr>
    </w:div>
    <w:div w:id="1215266561">
      <w:bodyDiv w:val="1"/>
      <w:marLeft w:val="0"/>
      <w:marRight w:val="0"/>
      <w:marTop w:val="0"/>
      <w:marBottom w:val="0"/>
      <w:divBdr>
        <w:top w:val="none" w:sz="0" w:space="0" w:color="auto"/>
        <w:left w:val="none" w:sz="0" w:space="0" w:color="auto"/>
        <w:bottom w:val="none" w:sz="0" w:space="0" w:color="auto"/>
        <w:right w:val="none" w:sz="0" w:space="0" w:color="auto"/>
      </w:divBdr>
    </w:div>
    <w:div w:id="1239318083">
      <w:bodyDiv w:val="1"/>
      <w:marLeft w:val="0"/>
      <w:marRight w:val="0"/>
      <w:marTop w:val="0"/>
      <w:marBottom w:val="0"/>
      <w:divBdr>
        <w:top w:val="none" w:sz="0" w:space="0" w:color="auto"/>
        <w:left w:val="none" w:sz="0" w:space="0" w:color="auto"/>
        <w:bottom w:val="none" w:sz="0" w:space="0" w:color="auto"/>
        <w:right w:val="none" w:sz="0" w:space="0" w:color="auto"/>
      </w:divBdr>
    </w:div>
    <w:div w:id="1281105753">
      <w:bodyDiv w:val="1"/>
      <w:marLeft w:val="0"/>
      <w:marRight w:val="0"/>
      <w:marTop w:val="0"/>
      <w:marBottom w:val="0"/>
      <w:divBdr>
        <w:top w:val="none" w:sz="0" w:space="0" w:color="auto"/>
        <w:left w:val="none" w:sz="0" w:space="0" w:color="auto"/>
        <w:bottom w:val="none" w:sz="0" w:space="0" w:color="auto"/>
        <w:right w:val="none" w:sz="0" w:space="0" w:color="auto"/>
      </w:divBdr>
    </w:div>
    <w:div w:id="1291739350">
      <w:bodyDiv w:val="1"/>
      <w:marLeft w:val="0"/>
      <w:marRight w:val="0"/>
      <w:marTop w:val="0"/>
      <w:marBottom w:val="0"/>
      <w:divBdr>
        <w:top w:val="none" w:sz="0" w:space="0" w:color="auto"/>
        <w:left w:val="none" w:sz="0" w:space="0" w:color="auto"/>
        <w:bottom w:val="none" w:sz="0" w:space="0" w:color="auto"/>
        <w:right w:val="none" w:sz="0" w:space="0" w:color="auto"/>
      </w:divBdr>
    </w:div>
    <w:div w:id="1298686596">
      <w:bodyDiv w:val="1"/>
      <w:marLeft w:val="0"/>
      <w:marRight w:val="0"/>
      <w:marTop w:val="0"/>
      <w:marBottom w:val="0"/>
      <w:divBdr>
        <w:top w:val="none" w:sz="0" w:space="0" w:color="auto"/>
        <w:left w:val="none" w:sz="0" w:space="0" w:color="auto"/>
        <w:bottom w:val="none" w:sz="0" w:space="0" w:color="auto"/>
        <w:right w:val="none" w:sz="0" w:space="0" w:color="auto"/>
      </w:divBdr>
    </w:div>
    <w:div w:id="1313675185">
      <w:bodyDiv w:val="1"/>
      <w:marLeft w:val="0"/>
      <w:marRight w:val="0"/>
      <w:marTop w:val="0"/>
      <w:marBottom w:val="0"/>
      <w:divBdr>
        <w:top w:val="none" w:sz="0" w:space="0" w:color="auto"/>
        <w:left w:val="none" w:sz="0" w:space="0" w:color="auto"/>
        <w:bottom w:val="none" w:sz="0" w:space="0" w:color="auto"/>
        <w:right w:val="none" w:sz="0" w:space="0" w:color="auto"/>
      </w:divBdr>
    </w:div>
    <w:div w:id="1317296188">
      <w:bodyDiv w:val="1"/>
      <w:marLeft w:val="0"/>
      <w:marRight w:val="0"/>
      <w:marTop w:val="0"/>
      <w:marBottom w:val="0"/>
      <w:divBdr>
        <w:top w:val="none" w:sz="0" w:space="0" w:color="auto"/>
        <w:left w:val="none" w:sz="0" w:space="0" w:color="auto"/>
        <w:bottom w:val="none" w:sz="0" w:space="0" w:color="auto"/>
        <w:right w:val="none" w:sz="0" w:space="0" w:color="auto"/>
      </w:divBdr>
    </w:div>
    <w:div w:id="1415593146">
      <w:bodyDiv w:val="1"/>
      <w:marLeft w:val="0"/>
      <w:marRight w:val="0"/>
      <w:marTop w:val="0"/>
      <w:marBottom w:val="0"/>
      <w:divBdr>
        <w:top w:val="none" w:sz="0" w:space="0" w:color="auto"/>
        <w:left w:val="none" w:sz="0" w:space="0" w:color="auto"/>
        <w:bottom w:val="none" w:sz="0" w:space="0" w:color="auto"/>
        <w:right w:val="none" w:sz="0" w:space="0" w:color="auto"/>
      </w:divBdr>
    </w:div>
    <w:div w:id="1473451134">
      <w:bodyDiv w:val="1"/>
      <w:marLeft w:val="0"/>
      <w:marRight w:val="0"/>
      <w:marTop w:val="0"/>
      <w:marBottom w:val="0"/>
      <w:divBdr>
        <w:top w:val="none" w:sz="0" w:space="0" w:color="auto"/>
        <w:left w:val="none" w:sz="0" w:space="0" w:color="auto"/>
        <w:bottom w:val="none" w:sz="0" w:space="0" w:color="auto"/>
        <w:right w:val="none" w:sz="0" w:space="0" w:color="auto"/>
      </w:divBdr>
    </w:div>
    <w:div w:id="1487086535">
      <w:bodyDiv w:val="1"/>
      <w:marLeft w:val="0"/>
      <w:marRight w:val="0"/>
      <w:marTop w:val="0"/>
      <w:marBottom w:val="0"/>
      <w:divBdr>
        <w:top w:val="none" w:sz="0" w:space="0" w:color="auto"/>
        <w:left w:val="none" w:sz="0" w:space="0" w:color="auto"/>
        <w:bottom w:val="none" w:sz="0" w:space="0" w:color="auto"/>
        <w:right w:val="none" w:sz="0" w:space="0" w:color="auto"/>
      </w:divBdr>
    </w:div>
    <w:div w:id="1499661012">
      <w:bodyDiv w:val="1"/>
      <w:marLeft w:val="0"/>
      <w:marRight w:val="0"/>
      <w:marTop w:val="0"/>
      <w:marBottom w:val="0"/>
      <w:divBdr>
        <w:top w:val="none" w:sz="0" w:space="0" w:color="auto"/>
        <w:left w:val="none" w:sz="0" w:space="0" w:color="auto"/>
        <w:bottom w:val="none" w:sz="0" w:space="0" w:color="auto"/>
        <w:right w:val="none" w:sz="0" w:space="0" w:color="auto"/>
      </w:divBdr>
    </w:div>
    <w:div w:id="1546068231">
      <w:bodyDiv w:val="1"/>
      <w:marLeft w:val="0"/>
      <w:marRight w:val="0"/>
      <w:marTop w:val="0"/>
      <w:marBottom w:val="0"/>
      <w:divBdr>
        <w:top w:val="none" w:sz="0" w:space="0" w:color="auto"/>
        <w:left w:val="none" w:sz="0" w:space="0" w:color="auto"/>
        <w:bottom w:val="none" w:sz="0" w:space="0" w:color="auto"/>
        <w:right w:val="none" w:sz="0" w:space="0" w:color="auto"/>
      </w:divBdr>
    </w:div>
    <w:div w:id="1550453808">
      <w:bodyDiv w:val="1"/>
      <w:marLeft w:val="0"/>
      <w:marRight w:val="0"/>
      <w:marTop w:val="0"/>
      <w:marBottom w:val="0"/>
      <w:divBdr>
        <w:top w:val="none" w:sz="0" w:space="0" w:color="auto"/>
        <w:left w:val="none" w:sz="0" w:space="0" w:color="auto"/>
        <w:bottom w:val="none" w:sz="0" w:space="0" w:color="auto"/>
        <w:right w:val="none" w:sz="0" w:space="0" w:color="auto"/>
      </w:divBdr>
    </w:div>
    <w:div w:id="1556621999">
      <w:bodyDiv w:val="1"/>
      <w:marLeft w:val="0"/>
      <w:marRight w:val="0"/>
      <w:marTop w:val="0"/>
      <w:marBottom w:val="0"/>
      <w:divBdr>
        <w:top w:val="none" w:sz="0" w:space="0" w:color="auto"/>
        <w:left w:val="none" w:sz="0" w:space="0" w:color="auto"/>
        <w:bottom w:val="none" w:sz="0" w:space="0" w:color="auto"/>
        <w:right w:val="none" w:sz="0" w:space="0" w:color="auto"/>
      </w:divBdr>
    </w:div>
    <w:div w:id="1576745243">
      <w:bodyDiv w:val="1"/>
      <w:marLeft w:val="0"/>
      <w:marRight w:val="0"/>
      <w:marTop w:val="0"/>
      <w:marBottom w:val="0"/>
      <w:divBdr>
        <w:top w:val="none" w:sz="0" w:space="0" w:color="auto"/>
        <w:left w:val="none" w:sz="0" w:space="0" w:color="auto"/>
        <w:bottom w:val="none" w:sz="0" w:space="0" w:color="auto"/>
        <w:right w:val="none" w:sz="0" w:space="0" w:color="auto"/>
      </w:divBdr>
    </w:div>
    <w:div w:id="1608002503">
      <w:bodyDiv w:val="1"/>
      <w:marLeft w:val="0"/>
      <w:marRight w:val="0"/>
      <w:marTop w:val="0"/>
      <w:marBottom w:val="0"/>
      <w:divBdr>
        <w:top w:val="none" w:sz="0" w:space="0" w:color="auto"/>
        <w:left w:val="none" w:sz="0" w:space="0" w:color="auto"/>
        <w:bottom w:val="none" w:sz="0" w:space="0" w:color="auto"/>
        <w:right w:val="none" w:sz="0" w:space="0" w:color="auto"/>
      </w:divBdr>
    </w:div>
    <w:div w:id="1653370163">
      <w:bodyDiv w:val="1"/>
      <w:marLeft w:val="0"/>
      <w:marRight w:val="0"/>
      <w:marTop w:val="0"/>
      <w:marBottom w:val="0"/>
      <w:divBdr>
        <w:top w:val="none" w:sz="0" w:space="0" w:color="auto"/>
        <w:left w:val="none" w:sz="0" w:space="0" w:color="auto"/>
        <w:bottom w:val="none" w:sz="0" w:space="0" w:color="auto"/>
        <w:right w:val="none" w:sz="0" w:space="0" w:color="auto"/>
      </w:divBdr>
    </w:div>
    <w:div w:id="1736975645">
      <w:bodyDiv w:val="1"/>
      <w:marLeft w:val="0"/>
      <w:marRight w:val="0"/>
      <w:marTop w:val="0"/>
      <w:marBottom w:val="0"/>
      <w:divBdr>
        <w:top w:val="none" w:sz="0" w:space="0" w:color="auto"/>
        <w:left w:val="none" w:sz="0" w:space="0" w:color="auto"/>
        <w:bottom w:val="none" w:sz="0" w:space="0" w:color="auto"/>
        <w:right w:val="none" w:sz="0" w:space="0" w:color="auto"/>
      </w:divBdr>
    </w:div>
    <w:div w:id="1739748329">
      <w:bodyDiv w:val="1"/>
      <w:marLeft w:val="0"/>
      <w:marRight w:val="0"/>
      <w:marTop w:val="0"/>
      <w:marBottom w:val="0"/>
      <w:divBdr>
        <w:top w:val="none" w:sz="0" w:space="0" w:color="auto"/>
        <w:left w:val="none" w:sz="0" w:space="0" w:color="auto"/>
        <w:bottom w:val="none" w:sz="0" w:space="0" w:color="auto"/>
        <w:right w:val="none" w:sz="0" w:space="0" w:color="auto"/>
      </w:divBdr>
    </w:div>
    <w:div w:id="1795632635">
      <w:bodyDiv w:val="1"/>
      <w:marLeft w:val="0"/>
      <w:marRight w:val="0"/>
      <w:marTop w:val="0"/>
      <w:marBottom w:val="0"/>
      <w:divBdr>
        <w:top w:val="none" w:sz="0" w:space="0" w:color="auto"/>
        <w:left w:val="none" w:sz="0" w:space="0" w:color="auto"/>
        <w:bottom w:val="none" w:sz="0" w:space="0" w:color="auto"/>
        <w:right w:val="none" w:sz="0" w:space="0" w:color="auto"/>
      </w:divBdr>
    </w:div>
    <w:div w:id="1799257155">
      <w:bodyDiv w:val="1"/>
      <w:marLeft w:val="0"/>
      <w:marRight w:val="0"/>
      <w:marTop w:val="0"/>
      <w:marBottom w:val="0"/>
      <w:divBdr>
        <w:top w:val="none" w:sz="0" w:space="0" w:color="auto"/>
        <w:left w:val="none" w:sz="0" w:space="0" w:color="auto"/>
        <w:bottom w:val="none" w:sz="0" w:space="0" w:color="auto"/>
        <w:right w:val="none" w:sz="0" w:space="0" w:color="auto"/>
      </w:divBdr>
    </w:div>
    <w:div w:id="1908302333">
      <w:bodyDiv w:val="1"/>
      <w:marLeft w:val="0"/>
      <w:marRight w:val="0"/>
      <w:marTop w:val="0"/>
      <w:marBottom w:val="0"/>
      <w:divBdr>
        <w:top w:val="none" w:sz="0" w:space="0" w:color="auto"/>
        <w:left w:val="none" w:sz="0" w:space="0" w:color="auto"/>
        <w:bottom w:val="none" w:sz="0" w:space="0" w:color="auto"/>
        <w:right w:val="none" w:sz="0" w:space="0" w:color="auto"/>
      </w:divBdr>
    </w:div>
    <w:div w:id="1920554073">
      <w:bodyDiv w:val="1"/>
      <w:marLeft w:val="0"/>
      <w:marRight w:val="0"/>
      <w:marTop w:val="0"/>
      <w:marBottom w:val="0"/>
      <w:divBdr>
        <w:top w:val="none" w:sz="0" w:space="0" w:color="auto"/>
        <w:left w:val="none" w:sz="0" w:space="0" w:color="auto"/>
        <w:bottom w:val="none" w:sz="0" w:space="0" w:color="auto"/>
        <w:right w:val="none" w:sz="0" w:space="0" w:color="auto"/>
      </w:divBdr>
    </w:div>
    <w:div w:id="1930650947">
      <w:bodyDiv w:val="1"/>
      <w:marLeft w:val="0"/>
      <w:marRight w:val="0"/>
      <w:marTop w:val="0"/>
      <w:marBottom w:val="0"/>
      <w:divBdr>
        <w:top w:val="none" w:sz="0" w:space="0" w:color="auto"/>
        <w:left w:val="none" w:sz="0" w:space="0" w:color="auto"/>
        <w:bottom w:val="none" w:sz="0" w:space="0" w:color="auto"/>
        <w:right w:val="none" w:sz="0" w:space="0" w:color="auto"/>
      </w:divBdr>
    </w:div>
    <w:div w:id="1936131473">
      <w:bodyDiv w:val="1"/>
      <w:marLeft w:val="0"/>
      <w:marRight w:val="0"/>
      <w:marTop w:val="0"/>
      <w:marBottom w:val="0"/>
      <w:divBdr>
        <w:top w:val="none" w:sz="0" w:space="0" w:color="auto"/>
        <w:left w:val="none" w:sz="0" w:space="0" w:color="auto"/>
        <w:bottom w:val="none" w:sz="0" w:space="0" w:color="auto"/>
        <w:right w:val="none" w:sz="0" w:space="0" w:color="auto"/>
      </w:divBdr>
    </w:div>
    <w:div w:id="1969777755">
      <w:bodyDiv w:val="1"/>
      <w:marLeft w:val="0"/>
      <w:marRight w:val="0"/>
      <w:marTop w:val="0"/>
      <w:marBottom w:val="0"/>
      <w:divBdr>
        <w:top w:val="none" w:sz="0" w:space="0" w:color="auto"/>
        <w:left w:val="none" w:sz="0" w:space="0" w:color="auto"/>
        <w:bottom w:val="none" w:sz="0" w:space="0" w:color="auto"/>
        <w:right w:val="none" w:sz="0" w:space="0" w:color="auto"/>
      </w:divBdr>
    </w:div>
    <w:div w:id="2001032622">
      <w:bodyDiv w:val="1"/>
      <w:marLeft w:val="0"/>
      <w:marRight w:val="0"/>
      <w:marTop w:val="0"/>
      <w:marBottom w:val="0"/>
      <w:divBdr>
        <w:top w:val="none" w:sz="0" w:space="0" w:color="auto"/>
        <w:left w:val="none" w:sz="0" w:space="0" w:color="auto"/>
        <w:bottom w:val="none" w:sz="0" w:space="0" w:color="auto"/>
        <w:right w:val="none" w:sz="0" w:space="0" w:color="auto"/>
      </w:divBdr>
    </w:div>
    <w:div w:id="2035032237">
      <w:bodyDiv w:val="1"/>
      <w:marLeft w:val="0"/>
      <w:marRight w:val="0"/>
      <w:marTop w:val="0"/>
      <w:marBottom w:val="0"/>
      <w:divBdr>
        <w:top w:val="none" w:sz="0" w:space="0" w:color="auto"/>
        <w:left w:val="none" w:sz="0" w:space="0" w:color="auto"/>
        <w:bottom w:val="none" w:sz="0" w:space="0" w:color="auto"/>
        <w:right w:val="none" w:sz="0" w:space="0" w:color="auto"/>
      </w:divBdr>
    </w:div>
    <w:div w:id="2050958634">
      <w:bodyDiv w:val="1"/>
      <w:marLeft w:val="0"/>
      <w:marRight w:val="0"/>
      <w:marTop w:val="0"/>
      <w:marBottom w:val="0"/>
      <w:divBdr>
        <w:top w:val="none" w:sz="0" w:space="0" w:color="auto"/>
        <w:left w:val="none" w:sz="0" w:space="0" w:color="auto"/>
        <w:bottom w:val="none" w:sz="0" w:space="0" w:color="auto"/>
        <w:right w:val="none" w:sz="0" w:space="0" w:color="auto"/>
      </w:divBdr>
    </w:div>
    <w:div w:id="206498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customXml" Target="../customXml/item2.xml"/><Relationship Id="rId21" Type="http://schemas.openxmlformats.org/officeDocument/2006/relationships/image" Target="media/image2.png"/><Relationship Id="rId34" Type="http://schemas.openxmlformats.org/officeDocument/2006/relationships/hyperlink" Target="http://www.ema.europa.e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B0C47C-D4A5-4103-AF2D-B3171D3A7A56}">
  <ds:schemaRefs>
    <ds:schemaRef ds:uri="http://schemas.openxmlformats.org/officeDocument/2006/bibliography"/>
  </ds:schemaRefs>
</ds:datastoreItem>
</file>

<file path=customXml/itemProps2.xml><?xml version="1.0" encoding="utf-8"?>
<ds:datastoreItem xmlns:ds="http://schemas.openxmlformats.org/officeDocument/2006/customXml" ds:itemID="{13726D6A-2E0D-406E-82FC-4EFF6DC62DD1}"/>
</file>

<file path=customXml/itemProps3.xml><?xml version="1.0" encoding="utf-8"?>
<ds:datastoreItem xmlns:ds="http://schemas.openxmlformats.org/officeDocument/2006/customXml" ds:itemID="{CDC869BB-AA35-4193-A2D7-30436B0079C1}"/>
</file>

<file path=customXml/itemProps4.xml><?xml version="1.0" encoding="utf-8"?>
<ds:datastoreItem xmlns:ds="http://schemas.openxmlformats.org/officeDocument/2006/customXml" ds:itemID="{503270A3-567A-4BB3-B6D0-A6A0544F8A56}"/>
</file>

<file path=docProps/app.xml><?xml version="1.0" encoding="utf-8"?>
<Properties xmlns="http://schemas.openxmlformats.org/officeDocument/2006/extended-properties" xmlns:vt="http://schemas.openxmlformats.org/officeDocument/2006/docPropsVTypes">
  <Template>Normal</Template>
  <TotalTime>0</TotalTime>
  <Pages>153</Pages>
  <Words>30803</Words>
  <Characters>208909</Characters>
  <Application>Microsoft Office Word</Application>
  <DocSecurity>0</DocSecurity>
  <Lines>1740</Lines>
  <Paragraphs>478</Paragraphs>
  <ScaleCrop>false</ScaleCrop>
  <HeadingPairs>
    <vt:vector size="4" baseType="variant">
      <vt:variant>
        <vt:lpstr>Titel</vt:lpstr>
      </vt:variant>
      <vt:variant>
        <vt:i4>1</vt:i4>
      </vt:variant>
      <vt:variant>
        <vt:lpstr>Tytuł</vt:lpstr>
      </vt:variant>
      <vt:variant>
        <vt:i4>1</vt:i4>
      </vt:variant>
    </vt:vector>
  </HeadingPairs>
  <TitlesOfParts>
    <vt:vector size="2" baseType="lpstr">
      <vt:lpstr>Metacam, meloxicam</vt:lpstr>
      <vt:lpstr>Metacam, meloxicam</vt:lpstr>
    </vt:vector>
  </TitlesOfParts>
  <Company>BI Vetmedica GmbH</Company>
  <LinksUpToDate>false</LinksUpToDate>
  <CharactersWithSpaces>239234</CharactersWithSpaces>
  <SharedDoc>false</SharedDoc>
  <HLinks>
    <vt:vector size="198" baseType="variant">
      <vt:variant>
        <vt:i4>8060994</vt:i4>
      </vt:variant>
      <vt:variant>
        <vt:i4>96</vt:i4>
      </vt:variant>
      <vt:variant>
        <vt:i4>0</vt:i4>
      </vt:variant>
      <vt:variant>
        <vt:i4>5</vt:i4>
      </vt:variant>
      <vt:variant>
        <vt:lpwstr>mailto:infoveto@rei.boehringer-ingelheim.com</vt:lpwstr>
      </vt:variant>
      <vt:variant>
        <vt:lpwstr/>
      </vt:variant>
      <vt:variant>
        <vt:i4>1245197</vt:i4>
      </vt:variant>
      <vt:variant>
        <vt:i4>93</vt:i4>
      </vt:variant>
      <vt:variant>
        <vt:i4>0</vt:i4>
      </vt:variant>
      <vt:variant>
        <vt:i4>5</vt:i4>
      </vt:variant>
      <vt:variant>
        <vt:lpwstr>http://www.ema.europa.eu/</vt:lpwstr>
      </vt:variant>
      <vt:variant>
        <vt:lpwstr/>
      </vt:variant>
      <vt:variant>
        <vt:i4>8060994</vt:i4>
      </vt:variant>
      <vt:variant>
        <vt:i4>90</vt:i4>
      </vt:variant>
      <vt:variant>
        <vt:i4>0</vt:i4>
      </vt:variant>
      <vt:variant>
        <vt:i4>5</vt:i4>
      </vt:variant>
      <vt:variant>
        <vt:lpwstr>mailto:infoveto@rei.boehringer-ingelheim.com</vt:lpwstr>
      </vt:variant>
      <vt:variant>
        <vt:lpwstr/>
      </vt:variant>
      <vt:variant>
        <vt:i4>1245197</vt:i4>
      </vt:variant>
      <vt:variant>
        <vt:i4>87</vt:i4>
      </vt:variant>
      <vt:variant>
        <vt:i4>0</vt:i4>
      </vt:variant>
      <vt:variant>
        <vt:i4>5</vt:i4>
      </vt:variant>
      <vt:variant>
        <vt:lpwstr>http://www.ema.europa.eu/</vt:lpwstr>
      </vt:variant>
      <vt:variant>
        <vt:lpwstr/>
      </vt:variant>
      <vt:variant>
        <vt:i4>8060994</vt:i4>
      </vt:variant>
      <vt:variant>
        <vt:i4>84</vt:i4>
      </vt:variant>
      <vt:variant>
        <vt:i4>0</vt:i4>
      </vt:variant>
      <vt:variant>
        <vt:i4>5</vt:i4>
      </vt:variant>
      <vt:variant>
        <vt:lpwstr>mailto:infoveto@rei.boehringer-ingelheim.com</vt:lpwstr>
      </vt:variant>
      <vt:variant>
        <vt:lpwstr/>
      </vt:variant>
      <vt:variant>
        <vt:i4>1245197</vt:i4>
      </vt:variant>
      <vt:variant>
        <vt:i4>81</vt:i4>
      </vt:variant>
      <vt:variant>
        <vt:i4>0</vt:i4>
      </vt:variant>
      <vt:variant>
        <vt:i4>5</vt:i4>
      </vt:variant>
      <vt:variant>
        <vt:lpwstr>http://www.ema.europa.eu/</vt:lpwstr>
      </vt:variant>
      <vt:variant>
        <vt:lpwstr/>
      </vt:variant>
      <vt:variant>
        <vt:i4>8060994</vt:i4>
      </vt:variant>
      <vt:variant>
        <vt:i4>78</vt:i4>
      </vt:variant>
      <vt:variant>
        <vt:i4>0</vt:i4>
      </vt:variant>
      <vt:variant>
        <vt:i4>5</vt:i4>
      </vt:variant>
      <vt:variant>
        <vt:lpwstr>mailto:infoveto@rei.boehringer-ingelheim.com</vt:lpwstr>
      </vt:variant>
      <vt:variant>
        <vt:lpwstr/>
      </vt:variant>
      <vt:variant>
        <vt:i4>1245197</vt:i4>
      </vt:variant>
      <vt:variant>
        <vt:i4>75</vt:i4>
      </vt:variant>
      <vt:variant>
        <vt:i4>0</vt:i4>
      </vt:variant>
      <vt:variant>
        <vt:i4>5</vt:i4>
      </vt:variant>
      <vt:variant>
        <vt:lpwstr>http://www.ema.europa.eu/</vt:lpwstr>
      </vt:variant>
      <vt:variant>
        <vt:lpwstr/>
      </vt:variant>
      <vt:variant>
        <vt:i4>8060994</vt:i4>
      </vt:variant>
      <vt:variant>
        <vt:i4>72</vt:i4>
      </vt:variant>
      <vt:variant>
        <vt:i4>0</vt:i4>
      </vt:variant>
      <vt:variant>
        <vt:i4>5</vt:i4>
      </vt:variant>
      <vt:variant>
        <vt:lpwstr>mailto:infoveto@rei.boehringer-ingelheim.com</vt:lpwstr>
      </vt:variant>
      <vt:variant>
        <vt:lpwstr/>
      </vt:variant>
      <vt:variant>
        <vt:i4>1245197</vt:i4>
      </vt:variant>
      <vt:variant>
        <vt:i4>69</vt:i4>
      </vt:variant>
      <vt:variant>
        <vt:i4>0</vt:i4>
      </vt:variant>
      <vt:variant>
        <vt:i4>5</vt:i4>
      </vt:variant>
      <vt:variant>
        <vt:lpwstr>http://www.ema.europa.eu/</vt:lpwstr>
      </vt:variant>
      <vt:variant>
        <vt:lpwstr/>
      </vt:variant>
      <vt:variant>
        <vt:i4>8060994</vt:i4>
      </vt:variant>
      <vt:variant>
        <vt:i4>66</vt:i4>
      </vt:variant>
      <vt:variant>
        <vt:i4>0</vt:i4>
      </vt:variant>
      <vt:variant>
        <vt:i4>5</vt:i4>
      </vt:variant>
      <vt:variant>
        <vt:lpwstr>mailto:infoveto@rei.boehringer-ingelheim.com</vt:lpwstr>
      </vt:variant>
      <vt:variant>
        <vt:lpwstr/>
      </vt:variant>
      <vt:variant>
        <vt:i4>1245197</vt:i4>
      </vt:variant>
      <vt:variant>
        <vt:i4>63</vt:i4>
      </vt:variant>
      <vt:variant>
        <vt:i4>0</vt:i4>
      </vt:variant>
      <vt:variant>
        <vt:i4>5</vt:i4>
      </vt:variant>
      <vt:variant>
        <vt:lpwstr>http://www.ema.europa.eu/</vt:lpwstr>
      </vt:variant>
      <vt:variant>
        <vt:lpwstr/>
      </vt:variant>
      <vt:variant>
        <vt:i4>8060994</vt:i4>
      </vt:variant>
      <vt:variant>
        <vt:i4>60</vt:i4>
      </vt:variant>
      <vt:variant>
        <vt:i4>0</vt:i4>
      </vt:variant>
      <vt:variant>
        <vt:i4>5</vt:i4>
      </vt:variant>
      <vt:variant>
        <vt:lpwstr>mailto:infoveto@rei.boehringer-ingelheim.com</vt:lpwstr>
      </vt:variant>
      <vt:variant>
        <vt:lpwstr/>
      </vt:variant>
      <vt:variant>
        <vt:i4>1245197</vt:i4>
      </vt:variant>
      <vt:variant>
        <vt:i4>57</vt:i4>
      </vt:variant>
      <vt:variant>
        <vt:i4>0</vt:i4>
      </vt:variant>
      <vt:variant>
        <vt:i4>5</vt:i4>
      </vt:variant>
      <vt:variant>
        <vt:lpwstr>http://www.ema.europa.eu/</vt:lpwstr>
      </vt:variant>
      <vt:variant>
        <vt:lpwstr/>
      </vt:variant>
      <vt:variant>
        <vt:i4>8060994</vt:i4>
      </vt:variant>
      <vt:variant>
        <vt:i4>54</vt:i4>
      </vt:variant>
      <vt:variant>
        <vt:i4>0</vt:i4>
      </vt:variant>
      <vt:variant>
        <vt:i4>5</vt:i4>
      </vt:variant>
      <vt:variant>
        <vt:lpwstr>mailto:infoveto@rei.boehringer-ingelheim.com</vt:lpwstr>
      </vt:variant>
      <vt:variant>
        <vt:lpwstr/>
      </vt:variant>
      <vt:variant>
        <vt:i4>1245197</vt:i4>
      </vt:variant>
      <vt:variant>
        <vt:i4>51</vt:i4>
      </vt:variant>
      <vt:variant>
        <vt:i4>0</vt:i4>
      </vt:variant>
      <vt:variant>
        <vt:i4>5</vt:i4>
      </vt:variant>
      <vt:variant>
        <vt:lpwstr>http://www.ema.europa.eu/</vt:lpwstr>
      </vt:variant>
      <vt:variant>
        <vt:lpwstr/>
      </vt:variant>
      <vt:variant>
        <vt:i4>8060994</vt:i4>
      </vt:variant>
      <vt:variant>
        <vt:i4>48</vt:i4>
      </vt:variant>
      <vt:variant>
        <vt:i4>0</vt:i4>
      </vt:variant>
      <vt:variant>
        <vt:i4>5</vt:i4>
      </vt:variant>
      <vt:variant>
        <vt:lpwstr>mailto:infoveto@rei.boehringer-ingelheim.com</vt:lpwstr>
      </vt:variant>
      <vt:variant>
        <vt:lpwstr/>
      </vt:variant>
      <vt:variant>
        <vt:i4>1245197</vt:i4>
      </vt:variant>
      <vt:variant>
        <vt:i4>45</vt:i4>
      </vt:variant>
      <vt:variant>
        <vt:i4>0</vt:i4>
      </vt:variant>
      <vt:variant>
        <vt:i4>5</vt:i4>
      </vt:variant>
      <vt:variant>
        <vt:lpwstr>http://www.ema.europa.eu/</vt:lpwstr>
      </vt:variant>
      <vt:variant>
        <vt:lpwstr/>
      </vt:variant>
      <vt:variant>
        <vt:i4>8060994</vt:i4>
      </vt:variant>
      <vt:variant>
        <vt:i4>42</vt:i4>
      </vt:variant>
      <vt:variant>
        <vt:i4>0</vt:i4>
      </vt:variant>
      <vt:variant>
        <vt:i4>5</vt:i4>
      </vt:variant>
      <vt:variant>
        <vt:lpwstr>mailto:infoveto@rei.boehringer-ingelheim.com</vt:lpwstr>
      </vt:variant>
      <vt:variant>
        <vt:lpwstr/>
      </vt:variant>
      <vt:variant>
        <vt:i4>1245197</vt:i4>
      </vt:variant>
      <vt:variant>
        <vt:i4>39</vt:i4>
      </vt:variant>
      <vt:variant>
        <vt:i4>0</vt:i4>
      </vt:variant>
      <vt:variant>
        <vt:i4>5</vt:i4>
      </vt:variant>
      <vt:variant>
        <vt:lpwstr>http://www.ema.europa.eu/</vt:lpwstr>
      </vt:variant>
      <vt:variant>
        <vt:lpwstr/>
      </vt:variant>
      <vt:variant>
        <vt:i4>8060994</vt:i4>
      </vt:variant>
      <vt:variant>
        <vt:i4>36</vt:i4>
      </vt:variant>
      <vt:variant>
        <vt:i4>0</vt:i4>
      </vt:variant>
      <vt:variant>
        <vt:i4>5</vt:i4>
      </vt:variant>
      <vt:variant>
        <vt:lpwstr>mailto:infoveto@rei.boehringer-ingelheim.com</vt:lpwstr>
      </vt:variant>
      <vt:variant>
        <vt:lpwstr/>
      </vt:variant>
      <vt:variant>
        <vt:i4>1245197</vt:i4>
      </vt:variant>
      <vt:variant>
        <vt:i4>33</vt:i4>
      </vt:variant>
      <vt:variant>
        <vt:i4>0</vt:i4>
      </vt:variant>
      <vt:variant>
        <vt:i4>5</vt:i4>
      </vt:variant>
      <vt:variant>
        <vt:lpwstr>http://www.ema.europa.eu/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5</cp:revision>
  <dcterms:created xsi:type="dcterms:W3CDTF">2020-06-12T07:01:00Z</dcterms:created>
  <dcterms:modified xsi:type="dcterms:W3CDTF">2021-05-18T12:33:00Z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unde">
    <vt:lpwstr>Text</vt:lpwstr>
  </property>
  <property fmtid="{D5CDD505-2E9C-101B-9397-08002B2CF9AE}" pid="3" name="ContentTypeId">
    <vt:lpwstr>0x010100726F91DD1AE57B44B1BCEB7F1056F5D0</vt:lpwstr>
  </property>
</Properties>
</file>