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03BBE" w14:textId="77777777" w:rsidR="002334CC" w:rsidRPr="00007B92" w:rsidRDefault="002334CC">
      <w:pPr>
        <w:spacing w:line="240" w:lineRule="auto"/>
        <w:rPr>
          <w:szCs w:val="22"/>
          <w:lang w:val="sv-SE"/>
        </w:rPr>
      </w:pPr>
      <w:bookmarkStart w:id="0" w:name="_GoBack"/>
      <w:bookmarkEnd w:id="0"/>
    </w:p>
    <w:p w14:paraId="2310E382" w14:textId="77777777" w:rsidR="00D405B8" w:rsidRPr="00007B92" w:rsidRDefault="00D405B8">
      <w:pPr>
        <w:spacing w:line="240" w:lineRule="auto"/>
        <w:rPr>
          <w:szCs w:val="22"/>
          <w:lang w:val="sv-SE"/>
        </w:rPr>
      </w:pPr>
    </w:p>
    <w:p w14:paraId="59F4B2E3" w14:textId="77777777" w:rsidR="00D405B8" w:rsidRPr="00007B92" w:rsidRDefault="00D405B8">
      <w:pPr>
        <w:spacing w:line="240" w:lineRule="auto"/>
        <w:rPr>
          <w:szCs w:val="22"/>
          <w:lang w:val="sv-SE"/>
        </w:rPr>
      </w:pPr>
    </w:p>
    <w:p w14:paraId="1B7FA54E" w14:textId="77777777" w:rsidR="00D405B8" w:rsidRPr="00007B92" w:rsidRDefault="00D405B8">
      <w:pPr>
        <w:spacing w:line="240" w:lineRule="auto"/>
        <w:rPr>
          <w:szCs w:val="22"/>
          <w:lang w:val="sv-SE"/>
        </w:rPr>
      </w:pPr>
    </w:p>
    <w:p w14:paraId="0AF557F6" w14:textId="77777777" w:rsidR="00D405B8" w:rsidRPr="00007B92" w:rsidRDefault="00D405B8">
      <w:pPr>
        <w:spacing w:line="240" w:lineRule="auto"/>
        <w:rPr>
          <w:szCs w:val="22"/>
          <w:lang w:val="sv-SE"/>
        </w:rPr>
      </w:pPr>
    </w:p>
    <w:p w14:paraId="013C3BCF" w14:textId="77777777" w:rsidR="00D405B8" w:rsidRPr="00007B92" w:rsidRDefault="00D405B8">
      <w:pPr>
        <w:spacing w:line="240" w:lineRule="auto"/>
        <w:rPr>
          <w:szCs w:val="22"/>
          <w:lang w:val="sv-SE"/>
        </w:rPr>
      </w:pPr>
    </w:p>
    <w:p w14:paraId="7ECF1397" w14:textId="77777777" w:rsidR="00D405B8" w:rsidRPr="00007B92" w:rsidRDefault="00D405B8">
      <w:pPr>
        <w:spacing w:line="240" w:lineRule="auto"/>
        <w:rPr>
          <w:szCs w:val="22"/>
          <w:lang w:val="sv-SE"/>
        </w:rPr>
      </w:pPr>
    </w:p>
    <w:p w14:paraId="692F8C2E" w14:textId="77777777" w:rsidR="00D405B8" w:rsidRPr="00007B92" w:rsidRDefault="00D405B8">
      <w:pPr>
        <w:spacing w:line="240" w:lineRule="auto"/>
        <w:rPr>
          <w:szCs w:val="22"/>
          <w:lang w:val="sv-SE"/>
        </w:rPr>
      </w:pPr>
    </w:p>
    <w:p w14:paraId="60219D8C" w14:textId="77777777" w:rsidR="00D405B8" w:rsidRPr="00007B92" w:rsidRDefault="00D405B8">
      <w:pPr>
        <w:spacing w:line="240" w:lineRule="auto"/>
        <w:rPr>
          <w:szCs w:val="22"/>
          <w:lang w:val="sv-SE"/>
        </w:rPr>
      </w:pPr>
    </w:p>
    <w:p w14:paraId="04A5DFBA" w14:textId="77777777" w:rsidR="00D405B8" w:rsidRPr="00007B92" w:rsidRDefault="00D405B8">
      <w:pPr>
        <w:spacing w:line="240" w:lineRule="auto"/>
        <w:rPr>
          <w:szCs w:val="22"/>
          <w:lang w:val="sv-SE"/>
        </w:rPr>
      </w:pPr>
    </w:p>
    <w:p w14:paraId="6A848A35" w14:textId="77777777" w:rsidR="00D405B8" w:rsidRPr="00007B92" w:rsidRDefault="00D405B8">
      <w:pPr>
        <w:spacing w:line="240" w:lineRule="auto"/>
        <w:rPr>
          <w:szCs w:val="22"/>
          <w:lang w:val="sv-SE"/>
        </w:rPr>
      </w:pPr>
    </w:p>
    <w:p w14:paraId="79B6F076" w14:textId="77777777" w:rsidR="00D405B8" w:rsidRPr="00007B92" w:rsidRDefault="00D405B8">
      <w:pPr>
        <w:spacing w:line="240" w:lineRule="auto"/>
        <w:rPr>
          <w:szCs w:val="22"/>
          <w:lang w:val="sv-SE"/>
        </w:rPr>
      </w:pPr>
    </w:p>
    <w:p w14:paraId="7A33DD91" w14:textId="77777777" w:rsidR="00D405B8" w:rsidRPr="00007B92" w:rsidRDefault="00D405B8">
      <w:pPr>
        <w:spacing w:line="240" w:lineRule="auto"/>
        <w:rPr>
          <w:szCs w:val="22"/>
          <w:lang w:val="sv-SE"/>
        </w:rPr>
      </w:pPr>
    </w:p>
    <w:p w14:paraId="32C809E0" w14:textId="77777777" w:rsidR="00D405B8" w:rsidRPr="00007B92" w:rsidRDefault="00D405B8">
      <w:pPr>
        <w:spacing w:line="240" w:lineRule="auto"/>
        <w:rPr>
          <w:szCs w:val="22"/>
          <w:lang w:val="sv-SE"/>
        </w:rPr>
      </w:pPr>
    </w:p>
    <w:p w14:paraId="3F2F9624" w14:textId="77777777" w:rsidR="00D405B8" w:rsidRPr="00007B92" w:rsidRDefault="00D405B8">
      <w:pPr>
        <w:spacing w:line="240" w:lineRule="auto"/>
        <w:rPr>
          <w:szCs w:val="22"/>
          <w:lang w:val="sv-SE"/>
        </w:rPr>
      </w:pPr>
    </w:p>
    <w:p w14:paraId="1F9FACA9" w14:textId="77777777" w:rsidR="00D405B8" w:rsidRPr="00007B92" w:rsidRDefault="00D405B8">
      <w:pPr>
        <w:spacing w:line="240" w:lineRule="auto"/>
        <w:rPr>
          <w:szCs w:val="22"/>
          <w:lang w:val="sv-SE"/>
        </w:rPr>
      </w:pPr>
    </w:p>
    <w:p w14:paraId="4BAF911B" w14:textId="77777777" w:rsidR="00D405B8" w:rsidRPr="00007B92" w:rsidRDefault="00D405B8">
      <w:pPr>
        <w:spacing w:line="240" w:lineRule="auto"/>
        <w:rPr>
          <w:szCs w:val="22"/>
          <w:lang w:val="sv-SE"/>
        </w:rPr>
      </w:pPr>
    </w:p>
    <w:p w14:paraId="295E9E1D" w14:textId="77777777" w:rsidR="00D405B8" w:rsidRPr="00007B92" w:rsidRDefault="00D405B8">
      <w:pPr>
        <w:spacing w:line="240" w:lineRule="auto"/>
        <w:rPr>
          <w:szCs w:val="22"/>
          <w:lang w:val="sv-SE"/>
        </w:rPr>
      </w:pPr>
    </w:p>
    <w:p w14:paraId="2DE48831" w14:textId="77777777" w:rsidR="00D405B8" w:rsidRPr="00007B92" w:rsidRDefault="00D405B8">
      <w:pPr>
        <w:spacing w:line="240" w:lineRule="auto"/>
        <w:rPr>
          <w:szCs w:val="22"/>
          <w:lang w:val="sv-SE"/>
        </w:rPr>
      </w:pPr>
    </w:p>
    <w:p w14:paraId="3349887B" w14:textId="77777777" w:rsidR="00D405B8" w:rsidRPr="00007B92" w:rsidRDefault="00D405B8">
      <w:pPr>
        <w:spacing w:line="240" w:lineRule="auto"/>
        <w:rPr>
          <w:szCs w:val="22"/>
          <w:lang w:val="sv-SE"/>
        </w:rPr>
      </w:pPr>
    </w:p>
    <w:p w14:paraId="2705B7DE" w14:textId="77777777" w:rsidR="00D405B8" w:rsidRPr="00007B92" w:rsidRDefault="00D405B8">
      <w:pPr>
        <w:spacing w:line="240" w:lineRule="auto"/>
        <w:rPr>
          <w:szCs w:val="22"/>
          <w:lang w:val="sv-SE"/>
        </w:rPr>
      </w:pPr>
    </w:p>
    <w:p w14:paraId="216B89AE" w14:textId="77777777" w:rsidR="00D405B8" w:rsidRPr="00007B92" w:rsidRDefault="00D405B8">
      <w:pPr>
        <w:spacing w:line="240" w:lineRule="auto"/>
        <w:rPr>
          <w:szCs w:val="22"/>
          <w:lang w:val="sv-SE"/>
        </w:rPr>
      </w:pPr>
    </w:p>
    <w:p w14:paraId="358D9D5F" w14:textId="77777777" w:rsidR="00D405B8" w:rsidRPr="00007B92" w:rsidRDefault="00D405B8">
      <w:pPr>
        <w:spacing w:line="240" w:lineRule="auto"/>
        <w:rPr>
          <w:szCs w:val="22"/>
          <w:lang w:val="sv-SE"/>
        </w:rPr>
      </w:pPr>
    </w:p>
    <w:p w14:paraId="14DB1217" w14:textId="77777777" w:rsidR="00D405B8" w:rsidRPr="00007B92" w:rsidRDefault="00D405B8">
      <w:pPr>
        <w:spacing w:line="240" w:lineRule="auto"/>
        <w:jc w:val="center"/>
        <w:rPr>
          <w:szCs w:val="22"/>
          <w:lang w:val="sv-SE"/>
        </w:rPr>
      </w:pPr>
      <w:r w:rsidRPr="00007B92">
        <w:rPr>
          <w:b/>
          <w:szCs w:val="22"/>
          <w:lang w:val="sv-SE"/>
        </w:rPr>
        <w:t>BILAGA I</w:t>
      </w:r>
    </w:p>
    <w:p w14:paraId="3351C842" w14:textId="77777777" w:rsidR="00D405B8" w:rsidRPr="00007B92" w:rsidRDefault="00D405B8">
      <w:pPr>
        <w:spacing w:line="240" w:lineRule="auto"/>
        <w:jc w:val="center"/>
        <w:rPr>
          <w:szCs w:val="22"/>
          <w:lang w:val="sv-SE"/>
        </w:rPr>
      </w:pPr>
    </w:p>
    <w:p w14:paraId="637C65E4" w14:textId="77777777" w:rsidR="00D405B8" w:rsidRPr="00007B92" w:rsidRDefault="00D405B8">
      <w:pPr>
        <w:spacing w:line="240" w:lineRule="auto"/>
        <w:jc w:val="center"/>
        <w:outlineLvl w:val="0"/>
        <w:rPr>
          <w:szCs w:val="22"/>
          <w:lang w:val="sv-SE"/>
        </w:rPr>
      </w:pPr>
      <w:r w:rsidRPr="00007B92">
        <w:rPr>
          <w:b/>
          <w:szCs w:val="22"/>
          <w:lang w:val="sv-SE"/>
        </w:rPr>
        <w:t>PRODUKTRESUMÉ</w:t>
      </w:r>
    </w:p>
    <w:p w14:paraId="365DB478" w14:textId="77777777" w:rsidR="00D405B8" w:rsidRPr="00007B92" w:rsidRDefault="00D405B8">
      <w:pPr>
        <w:spacing w:line="240" w:lineRule="auto"/>
        <w:rPr>
          <w:szCs w:val="22"/>
          <w:lang w:val="sv-SE"/>
        </w:rPr>
      </w:pPr>
      <w:r w:rsidRPr="00007B92">
        <w:rPr>
          <w:b/>
          <w:szCs w:val="22"/>
          <w:lang w:val="sv-SE"/>
        </w:rPr>
        <w:br w:type="page"/>
      </w:r>
      <w:r w:rsidRPr="00007B92">
        <w:rPr>
          <w:b/>
          <w:szCs w:val="22"/>
          <w:lang w:val="sv-SE"/>
        </w:rPr>
        <w:lastRenderedPageBreak/>
        <w:t>1.</w:t>
      </w:r>
      <w:r w:rsidRPr="00007B92">
        <w:rPr>
          <w:b/>
          <w:szCs w:val="22"/>
          <w:lang w:val="sv-SE"/>
        </w:rPr>
        <w:tab/>
        <w:t>DET VETERINÄRMEDICINSKA LÄKEMEDLETS NAMN</w:t>
      </w:r>
    </w:p>
    <w:p w14:paraId="43E134DD" w14:textId="77777777" w:rsidR="00D405B8" w:rsidRPr="00007B92" w:rsidRDefault="00D405B8">
      <w:pPr>
        <w:spacing w:line="240" w:lineRule="auto"/>
        <w:rPr>
          <w:szCs w:val="22"/>
          <w:lang w:val="sv-SE"/>
        </w:rPr>
      </w:pPr>
    </w:p>
    <w:p w14:paraId="31B5D0E3" w14:textId="77777777" w:rsidR="00D405B8" w:rsidRPr="00007B92" w:rsidRDefault="00D405B8">
      <w:pPr>
        <w:spacing w:line="240" w:lineRule="auto"/>
        <w:outlineLvl w:val="1"/>
        <w:rPr>
          <w:szCs w:val="22"/>
          <w:lang w:val="sv-SE"/>
        </w:rPr>
      </w:pPr>
      <w:r w:rsidRPr="00007B92">
        <w:rPr>
          <w:szCs w:val="22"/>
          <w:lang w:val="sv-SE"/>
        </w:rPr>
        <w:t>Metacam 5 mg/ml injektionsvätska, lösning för nötkreatur och svin</w:t>
      </w:r>
    </w:p>
    <w:p w14:paraId="271B5CB3" w14:textId="77777777" w:rsidR="00D405B8" w:rsidRPr="00007B92" w:rsidRDefault="00D405B8">
      <w:pPr>
        <w:spacing w:line="240" w:lineRule="auto"/>
        <w:rPr>
          <w:szCs w:val="22"/>
          <w:lang w:val="sv-SE"/>
        </w:rPr>
      </w:pPr>
    </w:p>
    <w:p w14:paraId="5FBFF666" w14:textId="77777777" w:rsidR="00D405B8" w:rsidRPr="00007B92" w:rsidRDefault="00D405B8">
      <w:pPr>
        <w:pStyle w:val="EndnoteText"/>
        <w:rPr>
          <w:szCs w:val="22"/>
          <w:lang w:val="sv-SE"/>
        </w:rPr>
      </w:pPr>
    </w:p>
    <w:p w14:paraId="625C89CF" w14:textId="77777777" w:rsidR="00D405B8" w:rsidRPr="00007B92" w:rsidRDefault="00D405B8">
      <w:pPr>
        <w:spacing w:line="240" w:lineRule="auto"/>
        <w:rPr>
          <w:szCs w:val="22"/>
          <w:lang w:val="sv-SE"/>
        </w:rPr>
      </w:pPr>
      <w:r w:rsidRPr="00007B92">
        <w:rPr>
          <w:b/>
          <w:szCs w:val="22"/>
          <w:lang w:val="sv-SE"/>
        </w:rPr>
        <w:t>2.</w:t>
      </w:r>
      <w:r w:rsidRPr="00007B92">
        <w:rPr>
          <w:b/>
          <w:szCs w:val="22"/>
          <w:lang w:val="sv-SE"/>
        </w:rPr>
        <w:tab/>
        <w:t>KVALITATIV OCH KVANTITATIV SAMMANSÄTTNING</w:t>
      </w:r>
    </w:p>
    <w:p w14:paraId="131FB37A" w14:textId="77777777" w:rsidR="00D405B8" w:rsidRPr="00007B92" w:rsidRDefault="00D405B8">
      <w:pPr>
        <w:pStyle w:val="EndnoteText"/>
        <w:rPr>
          <w:szCs w:val="22"/>
          <w:lang w:val="sv-SE"/>
        </w:rPr>
      </w:pPr>
    </w:p>
    <w:p w14:paraId="42350AAA" w14:textId="77777777" w:rsidR="00D405B8" w:rsidRPr="00007B92" w:rsidRDefault="00D405B8">
      <w:pPr>
        <w:tabs>
          <w:tab w:val="left" w:pos="851"/>
        </w:tabs>
        <w:spacing w:line="240" w:lineRule="auto"/>
        <w:rPr>
          <w:b/>
          <w:szCs w:val="22"/>
          <w:lang w:val="sv-SE"/>
        </w:rPr>
      </w:pPr>
      <w:r w:rsidRPr="00007B92">
        <w:rPr>
          <w:szCs w:val="22"/>
          <w:lang w:val="sv-SE"/>
        </w:rPr>
        <w:t>En ml innehåller:</w:t>
      </w:r>
    </w:p>
    <w:p w14:paraId="07E6F035" w14:textId="77777777" w:rsidR="00D405B8" w:rsidRPr="00007B92" w:rsidRDefault="00D405B8">
      <w:pPr>
        <w:spacing w:line="240" w:lineRule="auto"/>
        <w:rPr>
          <w:bCs/>
          <w:szCs w:val="22"/>
          <w:lang w:val="sv-SE"/>
        </w:rPr>
      </w:pPr>
    </w:p>
    <w:p w14:paraId="4199C991" w14:textId="77777777" w:rsidR="00D405B8" w:rsidRPr="00007B92" w:rsidRDefault="00D405B8">
      <w:pPr>
        <w:spacing w:line="240" w:lineRule="auto"/>
        <w:rPr>
          <w:szCs w:val="22"/>
          <w:lang w:val="sv-SE"/>
        </w:rPr>
      </w:pPr>
      <w:r w:rsidRPr="00007B92">
        <w:rPr>
          <w:b/>
          <w:szCs w:val="22"/>
          <w:lang w:val="sv-SE"/>
        </w:rPr>
        <w:t>Aktiv substans:</w:t>
      </w:r>
    </w:p>
    <w:p w14:paraId="43D68EE0" w14:textId="77777777" w:rsidR="00D405B8" w:rsidRPr="00007B92" w:rsidRDefault="00D405B8" w:rsidP="00D349A1">
      <w:pPr>
        <w:tabs>
          <w:tab w:val="clear" w:pos="567"/>
          <w:tab w:val="left" w:pos="1985"/>
        </w:tabs>
        <w:spacing w:line="240" w:lineRule="auto"/>
        <w:rPr>
          <w:szCs w:val="22"/>
          <w:lang w:val="sv-SE"/>
        </w:rPr>
      </w:pPr>
      <w:r w:rsidRPr="00007B92">
        <w:rPr>
          <w:szCs w:val="22"/>
          <w:lang w:val="sv-SE"/>
        </w:rPr>
        <w:t>Meloxikam</w:t>
      </w:r>
      <w:r w:rsidRPr="00007B92">
        <w:rPr>
          <w:szCs w:val="22"/>
          <w:lang w:val="sv-SE"/>
        </w:rPr>
        <w:tab/>
        <w:t>5 mg</w:t>
      </w:r>
    </w:p>
    <w:p w14:paraId="193400FE" w14:textId="77777777" w:rsidR="00D405B8" w:rsidRPr="00007B92" w:rsidRDefault="00D405B8">
      <w:pPr>
        <w:spacing w:line="240" w:lineRule="auto"/>
        <w:rPr>
          <w:szCs w:val="22"/>
          <w:lang w:val="sv-SE"/>
        </w:rPr>
      </w:pPr>
    </w:p>
    <w:p w14:paraId="7B16CD09" w14:textId="77777777" w:rsidR="00D405B8" w:rsidRPr="00007B92" w:rsidRDefault="00D405B8">
      <w:pPr>
        <w:tabs>
          <w:tab w:val="clear" w:pos="567"/>
        </w:tabs>
        <w:spacing w:line="240" w:lineRule="auto"/>
        <w:rPr>
          <w:szCs w:val="22"/>
          <w:lang w:val="sv-SE"/>
        </w:rPr>
      </w:pPr>
      <w:r w:rsidRPr="00007B92">
        <w:rPr>
          <w:b/>
          <w:szCs w:val="22"/>
          <w:lang w:val="sv-SE"/>
        </w:rPr>
        <w:t>Hjälpämnen:</w:t>
      </w:r>
    </w:p>
    <w:p w14:paraId="34C4DE63" w14:textId="77777777" w:rsidR="00D405B8" w:rsidRPr="00007B92" w:rsidRDefault="00D405B8" w:rsidP="00D349A1">
      <w:pPr>
        <w:tabs>
          <w:tab w:val="clear" w:pos="567"/>
          <w:tab w:val="left" w:pos="1985"/>
        </w:tabs>
        <w:spacing w:line="240" w:lineRule="auto"/>
        <w:rPr>
          <w:szCs w:val="22"/>
          <w:lang w:val="sv-SE"/>
        </w:rPr>
      </w:pPr>
      <w:r w:rsidRPr="00007B92">
        <w:rPr>
          <w:szCs w:val="22"/>
          <w:lang w:val="sv-SE"/>
        </w:rPr>
        <w:t>Etanol</w:t>
      </w:r>
      <w:r w:rsidRPr="00007B92">
        <w:rPr>
          <w:szCs w:val="22"/>
          <w:lang w:val="sv-SE"/>
        </w:rPr>
        <w:tab/>
        <w:t>150 mg</w:t>
      </w:r>
    </w:p>
    <w:p w14:paraId="7F944936" w14:textId="77777777" w:rsidR="00D405B8" w:rsidRPr="00007B92" w:rsidRDefault="00D405B8">
      <w:pPr>
        <w:spacing w:line="240" w:lineRule="auto"/>
        <w:rPr>
          <w:szCs w:val="22"/>
          <w:lang w:val="sv-SE"/>
        </w:rPr>
      </w:pPr>
    </w:p>
    <w:p w14:paraId="76C9A73B" w14:textId="77777777" w:rsidR="00D405B8" w:rsidRPr="00007B92" w:rsidRDefault="00D405B8">
      <w:pPr>
        <w:spacing w:line="240" w:lineRule="auto"/>
        <w:rPr>
          <w:szCs w:val="22"/>
          <w:lang w:val="sv-SE"/>
        </w:rPr>
      </w:pPr>
      <w:r w:rsidRPr="00007B92">
        <w:rPr>
          <w:szCs w:val="22"/>
          <w:lang w:val="sv-SE"/>
        </w:rPr>
        <w:t>För fullständig förteckning över hjälpämnen, se avsnitt 6.1.</w:t>
      </w:r>
    </w:p>
    <w:p w14:paraId="31218423" w14:textId="77777777" w:rsidR="00D405B8" w:rsidRPr="00007B92" w:rsidRDefault="00D405B8">
      <w:pPr>
        <w:pStyle w:val="EndnoteText"/>
        <w:rPr>
          <w:szCs w:val="22"/>
          <w:lang w:val="sv-SE"/>
        </w:rPr>
      </w:pPr>
    </w:p>
    <w:p w14:paraId="6DD6F65F" w14:textId="77777777" w:rsidR="00D405B8" w:rsidRPr="00007B92" w:rsidRDefault="00D405B8">
      <w:pPr>
        <w:pStyle w:val="EndnoteText"/>
        <w:rPr>
          <w:szCs w:val="22"/>
          <w:lang w:val="sv-SE"/>
        </w:rPr>
      </w:pPr>
    </w:p>
    <w:p w14:paraId="6AB69B89" w14:textId="77777777" w:rsidR="00D405B8" w:rsidRPr="00007B92" w:rsidRDefault="00D405B8">
      <w:pPr>
        <w:spacing w:line="240" w:lineRule="auto"/>
        <w:rPr>
          <w:szCs w:val="22"/>
          <w:lang w:val="sv-SE"/>
        </w:rPr>
      </w:pPr>
      <w:r w:rsidRPr="00007B92">
        <w:rPr>
          <w:b/>
          <w:szCs w:val="22"/>
          <w:lang w:val="sv-SE"/>
        </w:rPr>
        <w:t>3.</w:t>
      </w:r>
      <w:r w:rsidRPr="00007B92">
        <w:rPr>
          <w:b/>
          <w:szCs w:val="22"/>
          <w:lang w:val="sv-SE"/>
        </w:rPr>
        <w:tab/>
        <w:t>LÄKEMEDELSFORM</w:t>
      </w:r>
    </w:p>
    <w:p w14:paraId="7A79CEE0" w14:textId="77777777" w:rsidR="00D405B8" w:rsidRPr="00007B92" w:rsidRDefault="00D405B8">
      <w:pPr>
        <w:spacing w:line="240" w:lineRule="auto"/>
        <w:rPr>
          <w:szCs w:val="22"/>
          <w:lang w:val="sv-SE"/>
        </w:rPr>
      </w:pPr>
    </w:p>
    <w:p w14:paraId="2E026E19" w14:textId="77777777" w:rsidR="00D405B8" w:rsidRPr="00007B92" w:rsidRDefault="00D405B8">
      <w:pPr>
        <w:spacing w:line="240" w:lineRule="auto"/>
        <w:rPr>
          <w:szCs w:val="22"/>
          <w:lang w:val="sv-SE"/>
        </w:rPr>
      </w:pPr>
      <w:r w:rsidRPr="00007B92">
        <w:rPr>
          <w:szCs w:val="22"/>
          <w:lang w:val="sv-SE"/>
        </w:rPr>
        <w:t>Injektionsvätska, lösning.</w:t>
      </w:r>
    </w:p>
    <w:p w14:paraId="2E467F56" w14:textId="77777777" w:rsidR="00D405B8" w:rsidRPr="00007B92" w:rsidRDefault="00D405B8">
      <w:pPr>
        <w:spacing w:line="240" w:lineRule="auto"/>
        <w:rPr>
          <w:szCs w:val="22"/>
          <w:lang w:val="sv-SE"/>
        </w:rPr>
      </w:pPr>
      <w:r w:rsidRPr="00007B92">
        <w:rPr>
          <w:szCs w:val="22"/>
          <w:lang w:val="sv-SE"/>
        </w:rPr>
        <w:t>Klar, gul lösning.</w:t>
      </w:r>
    </w:p>
    <w:p w14:paraId="618FE04E" w14:textId="77777777" w:rsidR="00D405B8" w:rsidRPr="00007B92" w:rsidRDefault="00D405B8">
      <w:pPr>
        <w:spacing w:line="240" w:lineRule="auto"/>
        <w:rPr>
          <w:szCs w:val="22"/>
          <w:lang w:val="sv-SE"/>
        </w:rPr>
      </w:pPr>
    </w:p>
    <w:p w14:paraId="679CF6E9" w14:textId="77777777" w:rsidR="00D405B8" w:rsidRPr="00007B92" w:rsidRDefault="00D405B8">
      <w:pPr>
        <w:spacing w:line="240" w:lineRule="auto"/>
        <w:rPr>
          <w:szCs w:val="22"/>
          <w:lang w:val="sv-SE"/>
        </w:rPr>
      </w:pPr>
    </w:p>
    <w:p w14:paraId="0BB93C0A" w14:textId="77777777" w:rsidR="00D405B8" w:rsidRPr="00007B92" w:rsidRDefault="00D405B8">
      <w:pPr>
        <w:spacing w:line="240" w:lineRule="auto"/>
        <w:rPr>
          <w:szCs w:val="22"/>
          <w:lang w:val="sv-SE"/>
        </w:rPr>
      </w:pPr>
      <w:r w:rsidRPr="00007B92">
        <w:rPr>
          <w:b/>
          <w:szCs w:val="22"/>
          <w:lang w:val="sv-SE"/>
        </w:rPr>
        <w:t>4.</w:t>
      </w:r>
      <w:r w:rsidRPr="00007B92">
        <w:rPr>
          <w:b/>
          <w:szCs w:val="22"/>
          <w:lang w:val="sv-SE"/>
        </w:rPr>
        <w:tab/>
        <w:t>KLINISKA UPPGIFTER</w:t>
      </w:r>
    </w:p>
    <w:p w14:paraId="5C40F49E" w14:textId="77777777" w:rsidR="00D405B8" w:rsidRPr="00007B92" w:rsidRDefault="00D405B8">
      <w:pPr>
        <w:spacing w:line="240" w:lineRule="auto"/>
        <w:rPr>
          <w:szCs w:val="22"/>
          <w:lang w:val="sv-SE"/>
        </w:rPr>
      </w:pPr>
    </w:p>
    <w:p w14:paraId="42F538F3" w14:textId="77777777" w:rsidR="00D405B8" w:rsidRPr="00007B92" w:rsidRDefault="00D405B8">
      <w:pPr>
        <w:spacing w:line="240" w:lineRule="auto"/>
        <w:rPr>
          <w:szCs w:val="22"/>
          <w:lang w:val="sv-SE"/>
        </w:rPr>
      </w:pPr>
      <w:r w:rsidRPr="00007B92">
        <w:rPr>
          <w:b/>
          <w:szCs w:val="22"/>
          <w:lang w:val="sv-SE"/>
        </w:rPr>
        <w:t>4.1</w:t>
      </w:r>
      <w:r w:rsidRPr="00007B92">
        <w:rPr>
          <w:b/>
          <w:szCs w:val="22"/>
          <w:lang w:val="sv-SE"/>
        </w:rPr>
        <w:tab/>
        <w:t>Djurslag</w:t>
      </w:r>
    </w:p>
    <w:p w14:paraId="54969D2A" w14:textId="77777777" w:rsidR="00D405B8" w:rsidRPr="00007B92" w:rsidRDefault="00D405B8">
      <w:pPr>
        <w:spacing w:line="240" w:lineRule="auto"/>
        <w:rPr>
          <w:szCs w:val="22"/>
          <w:lang w:val="sv-SE"/>
        </w:rPr>
      </w:pPr>
    </w:p>
    <w:p w14:paraId="31183AC3" w14:textId="77777777" w:rsidR="00D405B8" w:rsidRPr="00007B92" w:rsidRDefault="00D405B8">
      <w:pPr>
        <w:spacing w:line="240" w:lineRule="auto"/>
        <w:rPr>
          <w:szCs w:val="22"/>
          <w:lang w:val="sv-SE"/>
        </w:rPr>
      </w:pPr>
      <w:r w:rsidRPr="00007B92">
        <w:rPr>
          <w:szCs w:val="22"/>
          <w:lang w:val="sv-SE"/>
        </w:rPr>
        <w:t>Nötkreatur (kalvar och yngre nötkreatur) och svin</w:t>
      </w:r>
    </w:p>
    <w:p w14:paraId="099310E7" w14:textId="77777777" w:rsidR="00D405B8" w:rsidRPr="00007B92" w:rsidRDefault="00D405B8">
      <w:pPr>
        <w:spacing w:line="240" w:lineRule="auto"/>
        <w:rPr>
          <w:szCs w:val="22"/>
          <w:lang w:val="sv-SE"/>
        </w:rPr>
      </w:pPr>
    </w:p>
    <w:p w14:paraId="69FC1B06" w14:textId="77777777" w:rsidR="00787948" w:rsidRPr="00007B92" w:rsidRDefault="00D405B8" w:rsidP="00787948">
      <w:pPr>
        <w:spacing w:line="240" w:lineRule="auto"/>
        <w:ind w:left="567" w:hanging="567"/>
        <w:rPr>
          <w:b/>
          <w:lang w:val="sv-SE"/>
        </w:rPr>
      </w:pPr>
      <w:r w:rsidRPr="00007B92">
        <w:rPr>
          <w:b/>
          <w:szCs w:val="22"/>
          <w:lang w:val="sv-SE"/>
        </w:rPr>
        <w:t>4.2</w:t>
      </w:r>
      <w:r w:rsidRPr="00007B92">
        <w:rPr>
          <w:b/>
          <w:szCs w:val="22"/>
          <w:lang w:val="sv-SE"/>
        </w:rPr>
        <w:tab/>
      </w:r>
      <w:r w:rsidR="00787948" w:rsidRPr="00007B92">
        <w:rPr>
          <w:b/>
          <w:lang w:val="sv-SE"/>
        </w:rPr>
        <w:t>Indikationer, med djurslag specificerade</w:t>
      </w:r>
    </w:p>
    <w:p w14:paraId="07A59C5C" w14:textId="77777777" w:rsidR="00D405B8" w:rsidRPr="00007B92" w:rsidRDefault="00D405B8">
      <w:pPr>
        <w:spacing w:line="240" w:lineRule="auto"/>
        <w:rPr>
          <w:szCs w:val="22"/>
          <w:lang w:val="sv-SE"/>
        </w:rPr>
      </w:pPr>
    </w:p>
    <w:p w14:paraId="776C2D77" w14:textId="77777777" w:rsidR="00D405B8" w:rsidRPr="00007B92" w:rsidRDefault="00D405B8">
      <w:pPr>
        <w:spacing w:line="240" w:lineRule="auto"/>
        <w:rPr>
          <w:bCs/>
          <w:szCs w:val="22"/>
          <w:u w:val="single"/>
          <w:lang w:val="sv-SE"/>
        </w:rPr>
      </w:pPr>
      <w:r w:rsidRPr="00007B92">
        <w:rPr>
          <w:bCs/>
          <w:szCs w:val="22"/>
          <w:u w:val="single"/>
          <w:lang w:val="sv-SE"/>
        </w:rPr>
        <w:t>Nötkreatur:</w:t>
      </w:r>
    </w:p>
    <w:p w14:paraId="0C192957" w14:textId="2D643C31" w:rsidR="00D405B8" w:rsidRPr="00007B92" w:rsidRDefault="00D405B8">
      <w:pPr>
        <w:spacing w:line="240" w:lineRule="auto"/>
        <w:rPr>
          <w:szCs w:val="22"/>
          <w:lang w:val="sv-SE"/>
        </w:rPr>
      </w:pPr>
      <w:r w:rsidRPr="00007B92">
        <w:rPr>
          <w:szCs w:val="22"/>
          <w:lang w:val="sv-SE"/>
        </w:rPr>
        <w:t xml:space="preserve">För användning vid akut luftvägsinfektion tillsammans med lämplig antibiotikabehandling för att reducera kliniska </w:t>
      </w:r>
      <w:r w:rsidR="006A59AB">
        <w:rPr>
          <w:szCs w:val="22"/>
          <w:lang w:val="sv-SE"/>
        </w:rPr>
        <w:t>symptom</w:t>
      </w:r>
      <w:r w:rsidRPr="00007B92">
        <w:rPr>
          <w:szCs w:val="22"/>
          <w:lang w:val="sv-SE"/>
        </w:rPr>
        <w:t xml:space="preserve"> hos nötkreatur.</w:t>
      </w:r>
    </w:p>
    <w:p w14:paraId="3C53B2DE" w14:textId="58B1EEE5" w:rsidR="00D405B8" w:rsidRPr="00007B92" w:rsidRDefault="00D405B8">
      <w:pPr>
        <w:spacing w:line="240" w:lineRule="auto"/>
        <w:rPr>
          <w:snapToGrid w:val="0"/>
          <w:szCs w:val="22"/>
          <w:lang w:val="sv-SE" w:eastAsia="de-DE"/>
        </w:rPr>
      </w:pPr>
      <w:r w:rsidRPr="00007B92">
        <w:rPr>
          <w:snapToGrid w:val="0"/>
          <w:szCs w:val="22"/>
          <w:lang w:val="sv-SE" w:eastAsia="de-DE"/>
        </w:rPr>
        <w:t xml:space="preserve">För användning vid diarré i kombination med oral rehydreringsbehandling för att reducera kliniska </w:t>
      </w:r>
      <w:r w:rsidR="006A59AB">
        <w:rPr>
          <w:snapToGrid w:val="0"/>
          <w:szCs w:val="22"/>
          <w:lang w:val="sv-SE" w:eastAsia="de-DE"/>
        </w:rPr>
        <w:t>symptom</w:t>
      </w:r>
      <w:r w:rsidRPr="00007B92">
        <w:rPr>
          <w:snapToGrid w:val="0"/>
          <w:szCs w:val="22"/>
          <w:lang w:val="sv-SE" w:eastAsia="de-DE"/>
        </w:rPr>
        <w:t xml:space="preserve"> hos kalvar, över 1 vecka gamla, och yngre icke lakterande nötkreatur.</w:t>
      </w:r>
    </w:p>
    <w:p w14:paraId="7201B454" w14:textId="77777777" w:rsidR="004A5944" w:rsidRPr="00007B92" w:rsidRDefault="004A5944" w:rsidP="004A5944">
      <w:pPr>
        <w:rPr>
          <w:lang w:val="sv-SE" w:eastAsia="de-DE"/>
        </w:rPr>
      </w:pPr>
      <w:r w:rsidRPr="00007B92">
        <w:rPr>
          <w:lang w:val="sv-SE" w:eastAsia="de-DE"/>
        </w:rPr>
        <w:t>För postoperativ smärtlindring efter avhorning av kalvar.</w:t>
      </w:r>
    </w:p>
    <w:p w14:paraId="466FF7DF" w14:textId="77777777" w:rsidR="001A30A2" w:rsidRPr="00007B92" w:rsidRDefault="001A30A2">
      <w:pPr>
        <w:spacing w:line="240" w:lineRule="auto"/>
        <w:rPr>
          <w:szCs w:val="22"/>
          <w:lang w:val="sv-SE"/>
        </w:rPr>
      </w:pPr>
    </w:p>
    <w:p w14:paraId="5084FB81" w14:textId="77777777" w:rsidR="00D405B8" w:rsidRPr="00007B92" w:rsidRDefault="00D405B8">
      <w:pPr>
        <w:spacing w:line="240" w:lineRule="auto"/>
        <w:rPr>
          <w:bCs/>
          <w:szCs w:val="22"/>
          <w:u w:val="single"/>
          <w:lang w:val="sv-SE"/>
        </w:rPr>
      </w:pPr>
      <w:r w:rsidRPr="00007B92">
        <w:rPr>
          <w:bCs/>
          <w:szCs w:val="22"/>
          <w:u w:val="single"/>
          <w:lang w:val="sv-SE"/>
        </w:rPr>
        <w:t>Svin:</w:t>
      </w:r>
    </w:p>
    <w:p w14:paraId="18B1675F" w14:textId="77777777" w:rsidR="00D405B8" w:rsidRPr="00007B92" w:rsidRDefault="00D405B8">
      <w:pPr>
        <w:spacing w:line="240" w:lineRule="auto"/>
        <w:rPr>
          <w:szCs w:val="22"/>
          <w:lang w:val="sv-SE"/>
        </w:rPr>
      </w:pPr>
      <w:r w:rsidRPr="00007B92">
        <w:rPr>
          <w:szCs w:val="22"/>
          <w:lang w:val="sv-SE"/>
        </w:rPr>
        <w:t>För användning vid icke-infektiösa störningar i rörelseapparaten för att reducera symptom av hälta och inflammation.</w:t>
      </w:r>
    </w:p>
    <w:p w14:paraId="68D76361" w14:textId="77777777" w:rsidR="00D405B8" w:rsidRPr="00007B92" w:rsidRDefault="00D405B8">
      <w:pPr>
        <w:spacing w:line="240" w:lineRule="auto"/>
        <w:rPr>
          <w:szCs w:val="22"/>
          <w:lang w:val="sv-SE"/>
        </w:rPr>
      </w:pPr>
      <w:r w:rsidRPr="00007B92">
        <w:rPr>
          <w:szCs w:val="22"/>
          <w:lang w:val="sv-SE"/>
        </w:rPr>
        <w:t>För lindring av postoperativ smärta i samband med mindre mjukdelskirurgiska ingrepp såsom kastration.</w:t>
      </w:r>
    </w:p>
    <w:p w14:paraId="2A0C5F19" w14:textId="77777777" w:rsidR="00D405B8" w:rsidRPr="00007B92" w:rsidRDefault="00D405B8">
      <w:pPr>
        <w:spacing w:line="240" w:lineRule="auto"/>
        <w:rPr>
          <w:szCs w:val="22"/>
          <w:lang w:val="sv-SE"/>
        </w:rPr>
      </w:pPr>
    </w:p>
    <w:p w14:paraId="37A91A46" w14:textId="77777777" w:rsidR="00D405B8" w:rsidRPr="00007B92" w:rsidRDefault="00D405B8">
      <w:pPr>
        <w:spacing w:line="240" w:lineRule="auto"/>
        <w:rPr>
          <w:szCs w:val="22"/>
          <w:lang w:val="sv-SE"/>
        </w:rPr>
      </w:pPr>
      <w:r w:rsidRPr="00007B92">
        <w:rPr>
          <w:b/>
          <w:szCs w:val="22"/>
          <w:lang w:val="sv-SE"/>
        </w:rPr>
        <w:t>4.3</w:t>
      </w:r>
      <w:r w:rsidRPr="00007B92">
        <w:rPr>
          <w:b/>
          <w:szCs w:val="22"/>
          <w:lang w:val="sv-SE"/>
        </w:rPr>
        <w:tab/>
        <w:t>Kontraindikationer</w:t>
      </w:r>
    </w:p>
    <w:p w14:paraId="6D61C140" w14:textId="77777777" w:rsidR="00D405B8" w:rsidRPr="00007B92" w:rsidRDefault="00D405B8">
      <w:pPr>
        <w:spacing w:line="240" w:lineRule="auto"/>
        <w:rPr>
          <w:szCs w:val="22"/>
          <w:lang w:val="sv-SE"/>
        </w:rPr>
      </w:pPr>
    </w:p>
    <w:p w14:paraId="5A3F9B93" w14:textId="77777777" w:rsidR="00D405B8" w:rsidRPr="00007B92" w:rsidRDefault="00740C83">
      <w:pPr>
        <w:pStyle w:val="BodyText2"/>
        <w:spacing w:line="240" w:lineRule="auto"/>
        <w:jc w:val="left"/>
        <w:rPr>
          <w:color w:val="auto"/>
          <w:szCs w:val="22"/>
        </w:rPr>
      </w:pPr>
      <w:r w:rsidRPr="00007B92">
        <w:rPr>
          <w:color w:val="auto"/>
          <w:szCs w:val="22"/>
        </w:rPr>
        <w:t xml:space="preserve">Använd inte </w:t>
      </w:r>
      <w:r w:rsidR="00D405B8" w:rsidRPr="00007B92">
        <w:rPr>
          <w:color w:val="auto"/>
          <w:szCs w:val="22"/>
        </w:rPr>
        <w:t>till djur med nedsatt lever-, hjärt-, eller njurfunktion och blödningsrubbningar. Detsamma gäller om det förekommer tecken på gastrointestinala sår och blödningar.</w:t>
      </w:r>
    </w:p>
    <w:p w14:paraId="554042D3" w14:textId="77777777" w:rsidR="00D405B8" w:rsidRPr="00007B92" w:rsidRDefault="00787948">
      <w:pPr>
        <w:pStyle w:val="BodyText2"/>
        <w:spacing w:line="240" w:lineRule="auto"/>
        <w:jc w:val="left"/>
        <w:rPr>
          <w:color w:val="auto"/>
          <w:szCs w:val="22"/>
        </w:rPr>
      </w:pPr>
      <w:r w:rsidRPr="00007B92">
        <w:rPr>
          <w:color w:val="auto"/>
        </w:rPr>
        <w:t xml:space="preserve">Använd inte vid överkänslighet mot den aktiva substansen eller mot något av hjälpämnena </w:t>
      </w:r>
      <w:r w:rsidR="00D405B8" w:rsidRPr="00007B92">
        <w:rPr>
          <w:color w:val="auto"/>
          <w:szCs w:val="22"/>
        </w:rPr>
        <w:t>.</w:t>
      </w:r>
    </w:p>
    <w:p w14:paraId="1D506C20" w14:textId="77777777" w:rsidR="00D405B8" w:rsidRPr="00007B92" w:rsidRDefault="00D405B8">
      <w:pPr>
        <w:spacing w:line="240" w:lineRule="auto"/>
        <w:rPr>
          <w:snapToGrid w:val="0"/>
          <w:szCs w:val="22"/>
          <w:lang w:val="sv-SE" w:eastAsia="de-DE"/>
        </w:rPr>
      </w:pPr>
      <w:r w:rsidRPr="00007B92">
        <w:rPr>
          <w:snapToGrid w:val="0"/>
          <w:szCs w:val="22"/>
          <w:lang w:val="sv-SE" w:eastAsia="de-DE"/>
        </w:rPr>
        <w:t>Vid diarré hos nötkreatur skall djur yngre än 1 vecka ej behandlas.</w:t>
      </w:r>
    </w:p>
    <w:p w14:paraId="3150C870" w14:textId="77777777" w:rsidR="00D405B8" w:rsidRPr="00007B92" w:rsidRDefault="00740C83">
      <w:pPr>
        <w:spacing w:line="240" w:lineRule="auto"/>
        <w:rPr>
          <w:szCs w:val="22"/>
          <w:lang w:val="sv-SE"/>
        </w:rPr>
      </w:pPr>
      <w:r w:rsidRPr="00007B92">
        <w:rPr>
          <w:szCs w:val="22"/>
          <w:lang w:val="sv-SE"/>
        </w:rPr>
        <w:t xml:space="preserve">Använd inte </w:t>
      </w:r>
      <w:r w:rsidR="00D405B8" w:rsidRPr="00007B92">
        <w:rPr>
          <w:szCs w:val="22"/>
          <w:lang w:val="sv-SE"/>
        </w:rPr>
        <w:t>till grisar yngre än 2 dagar.</w:t>
      </w:r>
    </w:p>
    <w:p w14:paraId="03264F1A" w14:textId="77777777" w:rsidR="00EF243B" w:rsidRPr="00007B92" w:rsidRDefault="00EF243B">
      <w:pPr>
        <w:spacing w:line="240" w:lineRule="auto"/>
        <w:rPr>
          <w:szCs w:val="22"/>
          <w:lang w:val="sv-SE"/>
        </w:rPr>
      </w:pPr>
    </w:p>
    <w:p w14:paraId="6FB546D3" w14:textId="77777777" w:rsidR="00D405B8" w:rsidRPr="00007B92" w:rsidRDefault="00D405B8" w:rsidP="00777826">
      <w:pPr>
        <w:rPr>
          <w:b/>
          <w:lang w:val="sv-SE"/>
        </w:rPr>
      </w:pPr>
      <w:r w:rsidRPr="00007B92">
        <w:rPr>
          <w:b/>
          <w:lang w:val="sv-SE"/>
        </w:rPr>
        <w:t>4.4</w:t>
      </w:r>
      <w:r w:rsidRPr="00007B92">
        <w:rPr>
          <w:b/>
          <w:lang w:val="sv-SE"/>
        </w:rPr>
        <w:tab/>
        <w:t>Särskilda varningar för respektive djurslag</w:t>
      </w:r>
    </w:p>
    <w:p w14:paraId="186AF735" w14:textId="77777777" w:rsidR="00143C9B" w:rsidRPr="00007B92" w:rsidRDefault="00143C9B" w:rsidP="00777826">
      <w:pPr>
        <w:rPr>
          <w:bCs/>
          <w:lang w:val="sv-SE"/>
        </w:rPr>
      </w:pPr>
    </w:p>
    <w:p w14:paraId="5A9A5BAF" w14:textId="77777777" w:rsidR="004A5944" w:rsidRPr="00007B92" w:rsidRDefault="004A5944" w:rsidP="004A5944">
      <w:pPr>
        <w:rPr>
          <w:lang w:val="sv-SE"/>
        </w:rPr>
      </w:pPr>
      <w:r w:rsidRPr="00007B92">
        <w:rPr>
          <w:lang w:val="sv-SE"/>
        </w:rPr>
        <w:t>Behandling av kalvar med Metacam 20 minuter före avhorning minskar postoperativ smärta.</w:t>
      </w:r>
    </w:p>
    <w:p w14:paraId="6EBC2196" w14:textId="77777777" w:rsidR="004A5944" w:rsidRPr="00007B92" w:rsidRDefault="004A5944" w:rsidP="004A5944">
      <w:pPr>
        <w:rPr>
          <w:lang w:val="sv-SE"/>
        </w:rPr>
      </w:pPr>
      <w:r w:rsidRPr="00007B92">
        <w:rPr>
          <w:lang w:val="sv-SE"/>
        </w:rPr>
        <w:lastRenderedPageBreak/>
        <w:t>Enbart Metacam ger inte tillräcklig smärtlindring under avhorningen. För att uppnå tillräcklig smärtlindring under kirurgi krävs ytterligare medicinering med ett passande analgetikum.</w:t>
      </w:r>
    </w:p>
    <w:p w14:paraId="42616F9A" w14:textId="77777777" w:rsidR="00D405B8" w:rsidRPr="00007B92" w:rsidRDefault="00D405B8" w:rsidP="00777826">
      <w:pPr>
        <w:rPr>
          <w:lang w:val="sv-SE"/>
        </w:rPr>
      </w:pPr>
    </w:p>
    <w:p w14:paraId="2F034761" w14:textId="77777777" w:rsidR="00D405B8" w:rsidRPr="00007B92" w:rsidRDefault="00D405B8">
      <w:pPr>
        <w:spacing w:line="240" w:lineRule="auto"/>
        <w:rPr>
          <w:szCs w:val="22"/>
          <w:lang w:val="sv-SE"/>
        </w:rPr>
      </w:pPr>
      <w:r w:rsidRPr="00007B92">
        <w:rPr>
          <w:szCs w:val="22"/>
          <w:lang w:val="sv-SE"/>
        </w:rPr>
        <w:t xml:space="preserve">Behandling av smågrisar med Metacam innan kastration reducerar postoperativ smärta. För att uppnå smärtlindring under operation är samtidig medicinering med ett passande anestetiskt/sedativt preparat nödvändig. </w:t>
      </w:r>
      <w:r w:rsidR="001E0769" w:rsidRPr="00007B92">
        <w:rPr>
          <w:szCs w:val="22"/>
          <w:lang w:val="sv-SE"/>
        </w:rPr>
        <w:t xml:space="preserve"> </w:t>
      </w:r>
      <w:r w:rsidRPr="00007B92">
        <w:rPr>
          <w:szCs w:val="22"/>
          <w:lang w:val="sv-SE"/>
        </w:rPr>
        <w:t>För att uppnå bästa möjliga postoperativa smärtlindring, bör Metacam ges 30 minuter före ett kirurgiskt ingrepp.</w:t>
      </w:r>
    </w:p>
    <w:p w14:paraId="2BD62550" w14:textId="77777777" w:rsidR="00D405B8" w:rsidRPr="00007B92" w:rsidRDefault="00D405B8">
      <w:pPr>
        <w:spacing w:line="240" w:lineRule="auto"/>
        <w:rPr>
          <w:szCs w:val="22"/>
          <w:lang w:val="sv-SE"/>
        </w:rPr>
      </w:pPr>
    </w:p>
    <w:p w14:paraId="51623611" w14:textId="77777777" w:rsidR="00D405B8" w:rsidRPr="00007B92" w:rsidRDefault="00D405B8">
      <w:pPr>
        <w:spacing w:line="240" w:lineRule="auto"/>
        <w:rPr>
          <w:szCs w:val="22"/>
          <w:lang w:val="sv-SE"/>
        </w:rPr>
      </w:pPr>
      <w:r w:rsidRPr="00007B92">
        <w:rPr>
          <w:b/>
          <w:szCs w:val="22"/>
          <w:lang w:val="sv-SE"/>
        </w:rPr>
        <w:t>4.5</w:t>
      </w:r>
      <w:r w:rsidRPr="00007B92">
        <w:rPr>
          <w:b/>
          <w:szCs w:val="22"/>
          <w:lang w:val="sv-SE"/>
        </w:rPr>
        <w:tab/>
        <w:t>Särskilda försiktighetsåtgärder vid användning</w:t>
      </w:r>
    </w:p>
    <w:p w14:paraId="3FC1195F" w14:textId="77777777" w:rsidR="00D405B8" w:rsidRPr="00007B92" w:rsidRDefault="00D405B8">
      <w:pPr>
        <w:spacing w:line="240" w:lineRule="auto"/>
        <w:rPr>
          <w:szCs w:val="22"/>
          <w:lang w:val="sv-SE"/>
        </w:rPr>
      </w:pPr>
    </w:p>
    <w:p w14:paraId="6DF71A44" w14:textId="77777777" w:rsidR="00D405B8" w:rsidRPr="00007B92" w:rsidRDefault="00D405B8">
      <w:pPr>
        <w:spacing w:line="240" w:lineRule="auto"/>
        <w:rPr>
          <w:szCs w:val="22"/>
          <w:u w:val="single"/>
          <w:lang w:val="sv-SE"/>
        </w:rPr>
      </w:pPr>
      <w:r w:rsidRPr="00007B92">
        <w:rPr>
          <w:szCs w:val="22"/>
          <w:u w:val="single"/>
          <w:lang w:val="sv-SE"/>
        </w:rPr>
        <w:t>Särskilda försiktighetsåtgärder för djur</w:t>
      </w:r>
    </w:p>
    <w:p w14:paraId="3BB78ADB" w14:textId="77777777" w:rsidR="00D405B8" w:rsidRPr="00007B92" w:rsidRDefault="00D405B8">
      <w:pPr>
        <w:pStyle w:val="BodyText3"/>
        <w:rPr>
          <w:color w:val="auto"/>
          <w:szCs w:val="22"/>
          <w:lang w:val="sv-SE" w:eastAsia="en-US"/>
        </w:rPr>
      </w:pPr>
      <w:r w:rsidRPr="00007B92">
        <w:rPr>
          <w:color w:val="auto"/>
          <w:szCs w:val="22"/>
          <w:lang w:val="sv-SE" w:eastAsia="en-US"/>
        </w:rPr>
        <w:t>Om biverkningar uppträder skall behandlingen avbrytas och veterinär skall uppsökas.</w:t>
      </w:r>
    </w:p>
    <w:p w14:paraId="0B56B99F" w14:textId="77777777" w:rsidR="00D405B8" w:rsidRPr="00007B92" w:rsidRDefault="00D405B8">
      <w:pPr>
        <w:spacing w:line="240" w:lineRule="auto"/>
        <w:rPr>
          <w:szCs w:val="22"/>
          <w:lang w:val="sv-SE"/>
        </w:rPr>
      </w:pPr>
      <w:r w:rsidRPr="00007B92">
        <w:rPr>
          <w:szCs w:val="22"/>
          <w:lang w:val="sv-SE"/>
        </w:rPr>
        <w:t>Svårt dehydrerade, hypovolemiska eller hypotensiva djur som kräver parenteral rehydrering skall ej behandlas, då det kan finnas en potentiell risk för renal toxicitet.</w:t>
      </w:r>
    </w:p>
    <w:p w14:paraId="191BB5DF" w14:textId="77777777" w:rsidR="00D405B8" w:rsidRPr="00007B92" w:rsidRDefault="00D405B8">
      <w:pPr>
        <w:spacing w:line="240" w:lineRule="auto"/>
        <w:rPr>
          <w:szCs w:val="22"/>
          <w:lang w:val="sv-SE"/>
        </w:rPr>
      </w:pPr>
    </w:p>
    <w:p w14:paraId="571CECD3" w14:textId="77777777" w:rsidR="00787948" w:rsidRPr="00007B92" w:rsidRDefault="00787948" w:rsidP="00787948">
      <w:pPr>
        <w:tabs>
          <w:tab w:val="clear" w:pos="567"/>
        </w:tabs>
        <w:spacing w:line="240" w:lineRule="auto"/>
        <w:rPr>
          <w:u w:val="single"/>
          <w:lang w:val="sv-SE"/>
        </w:rPr>
      </w:pPr>
      <w:r w:rsidRPr="00007B92">
        <w:rPr>
          <w:u w:val="single"/>
          <w:lang w:val="sv-SE"/>
        </w:rPr>
        <w:t>Särskilda försiktighetsåtgärder för personer som administrerar läkemedlet till djur</w:t>
      </w:r>
    </w:p>
    <w:p w14:paraId="0BB63911" w14:textId="77777777" w:rsidR="00D405B8" w:rsidRPr="00007B92" w:rsidRDefault="00D405B8">
      <w:pPr>
        <w:spacing w:line="240" w:lineRule="auto"/>
        <w:rPr>
          <w:szCs w:val="22"/>
          <w:lang w:val="sv-SE"/>
        </w:rPr>
      </w:pPr>
      <w:r w:rsidRPr="00007B92">
        <w:rPr>
          <w:szCs w:val="22"/>
          <w:lang w:val="sv-SE"/>
        </w:rPr>
        <w:t>Oavsiktlig självinjektion kan ge upphov till smärta. Personer som är överkänsliga för icke-steroida antiinflammatoriska läkemedel (NSAID) ska undvika kontakt med läkemedlet.</w:t>
      </w:r>
    </w:p>
    <w:p w14:paraId="68B7EF8E" w14:textId="3D26B543" w:rsidR="00D405B8" w:rsidRPr="00007B92" w:rsidRDefault="00D405B8">
      <w:pPr>
        <w:pStyle w:val="BodyText"/>
        <w:jc w:val="left"/>
        <w:rPr>
          <w:szCs w:val="22"/>
          <w:lang w:val="sv-SE"/>
        </w:rPr>
      </w:pPr>
      <w:r w:rsidRPr="00007B92">
        <w:rPr>
          <w:szCs w:val="22"/>
          <w:lang w:val="sv-SE"/>
        </w:rPr>
        <w:t xml:space="preserve">Vid oavsiktlig självinjektion uppsök genast läkare och visa </w:t>
      </w:r>
      <w:r w:rsidR="000F4B75" w:rsidRPr="00007B92">
        <w:rPr>
          <w:lang w:val="sv-SE"/>
        </w:rPr>
        <w:t>denna information eller etiketten.</w:t>
      </w:r>
    </w:p>
    <w:p w14:paraId="5EC7CE6E" w14:textId="794792A2" w:rsidR="002518F7" w:rsidRPr="00A704B1" w:rsidRDefault="007A2995" w:rsidP="002518F7">
      <w:pPr>
        <w:autoSpaceDE w:val="0"/>
        <w:autoSpaceDN w:val="0"/>
        <w:adjustRightInd w:val="0"/>
        <w:spacing w:line="240" w:lineRule="auto"/>
        <w:rPr>
          <w:szCs w:val="22"/>
          <w:lang w:val="sv-SE"/>
        </w:rPr>
      </w:pPr>
      <w:r>
        <w:rPr>
          <w:szCs w:val="22"/>
          <w:lang w:val="sv-SE"/>
        </w:rPr>
        <w:t>Detta läkemedel</w:t>
      </w:r>
      <w:r w:rsidR="002518F7" w:rsidRPr="000A6BC7">
        <w:rPr>
          <w:szCs w:val="22"/>
          <w:lang w:val="sv-SE"/>
        </w:rPr>
        <w:t xml:space="preserve"> kan orsaka ögonirritation. Vid kontakt med ögonen, skölj genast noga med</w:t>
      </w:r>
      <w:r w:rsidR="00522580">
        <w:rPr>
          <w:szCs w:val="22"/>
          <w:lang w:val="sv-SE"/>
        </w:rPr>
        <w:t xml:space="preserve"> </w:t>
      </w:r>
      <w:r w:rsidR="002518F7" w:rsidRPr="00A704B1">
        <w:rPr>
          <w:szCs w:val="22"/>
          <w:lang w:val="sv-SE"/>
        </w:rPr>
        <w:t>vatten.</w:t>
      </w:r>
    </w:p>
    <w:p w14:paraId="32472D26" w14:textId="77777777" w:rsidR="00D405B8" w:rsidRPr="00007B92" w:rsidRDefault="00D405B8">
      <w:pPr>
        <w:spacing w:line="240" w:lineRule="auto"/>
        <w:rPr>
          <w:szCs w:val="22"/>
          <w:lang w:val="sv-SE"/>
        </w:rPr>
      </w:pPr>
    </w:p>
    <w:p w14:paraId="6F9BE6D0" w14:textId="77777777" w:rsidR="00D405B8" w:rsidRPr="00007B92" w:rsidRDefault="00D405B8">
      <w:pPr>
        <w:tabs>
          <w:tab w:val="clear" w:pos="567"/>
        </w:tabs>
        <w:spacing w:line="240" w:lineRule="auto"/>
        <w:ind w:left="567" w:hanging="567"/>
        <w:rPr>
          <w:b/>
          <w:szCs w:val="22"/>
          <w:lang w:val="sv-SE"/>
        </w:rPr>
      </w:pPr>
      <w:r w:rsidRPr="00007B92">
        <w:rPr>
          <w:b/>
          <w:szCs w:val="22"/>
          <w:lang w:val="sv-SE"/>
        </w:rPr>
        <w:t>4.6</w:t>
      </w:r>
      <w:r w:rsidRPr="00007B92">
        <w:rPr>
          <w:b/>
          <w:szCs w:val="22"/>
          <w:lang w:val="sv-SE"/>
        </w:rPr>
        <w:tab/>
        <w:t>Biverkningar, (frekvens och allvarlighetsgrad)</w:t>
      </w:r>
    </w:p>
    <w:p w14:paraId="4AF2BBDD" w14:textId="77777777" w:rsidR="00D405B8" w:rsidRPr="00007B92" w:rsidRDefault="00D405B8">
      <w:pPr>
        <w:spacing w:line="240" w:lineRule="auto"/>
        <w:rPr>
          <w:szCs w:val="22"/>
          <w:lang w:val="sv-SE"/>
        </w:rPr>
      </w:pPr>
    </w:p>
    <w:p w14:paraId="5D1DE254" w14:textId="7A4B2401" w:rsidR="00421B65" w:rsidRPr="00007B92" w:rsidRDefault="00D405B8">
      <w:pPr>
        <w:pStyle w:val="BodyText"/>
        <w:tabs>
          <w:tab w:val="left" w:pos="567"/>
        </w:tabs>
        <w:jc w:val="left"/>
        <w:rPr>
          <w:szCs w:val="22"/>
          <w:lang w:val="sv-SE"/>
        </w:rPr>
      </w:pPr>
      <w:r w:rsidRPr="00007B92">
        <w:rPr>
          <w:szCs w:val="22"/>
          <w:lang w:val="sv-SE"/>
        </w:rPr>
        <w:t xml:space="preserve"> </w:t>
      </w:r>
      <w:r w:rsidR="002518F7">
        <w:rPr>
          <w:szCs w:val="22"/>
          <w:lang w:val="sv-SE"/>
        </w:rPr>
        <w:t xml:space="preserve">Hos nötkreatur </w:t>
      </w:r>
      <w:r w:rsidR="002518F7" w:rsidRPr="00007B92">
        <w:rPr>
          <w:szCs w:val="22"/>
          <w:lang w:val="sv-SE"/>
        </w:rPr>
        <w:t xml:space="preserve">observerades </w:t>
      </w:r>
      <w:r w:rsidRPr="00007B92">
        <w:rPr>
          <w:szCs w:val="22"/>
          <w:lang w:val="sv-SE"/>
        </w:rPr>
        <w:t>endast en lätt övergående svullnad på injektionsstället efter subkutan administrering hos mindre än 10 % av de nötkreatur som behandlades i de kliniska studierna.</w:t>
      </w:r>
    </w:p>
    <w:p w14:paraId="5E809092" w14:textId="77777777" w:rsidR="00D81A8D" w:rsidRPr="00007B92" w:rsidRDefault="00D81A8D" w:rsidP="00F33B35">
      <w:pPr>
        <w:rPr>
          <w:lang w:val="sv-SE"/>
        </w:rPr>
      </w:pPr>
    </w:p>
    <w:p w14:paraId="05372C00" w14:textId="0AC5AA64" w:rsidR="00F33B35" w:rsidRPr="00007B92" w:rsidRDefault="00BD26A1" w:rsidP="00F33B35">
      <w:pPr>
        <w:rPr>
          <w:lang w:val="sv-SE"/>
        </w:rPr>
      </w:pPr>
      <w:r w:rsidRPr="00BD26A1">
        <w:rPr>
          <w:lang w:val="sv-SE"/>
        </w:rPr>
        <w:t>Baserat på erfaren</w:t>
      </w:r>
      <w:r>
        <w:rPr>
          <w:lang w:val="sv-SE"/>
        </w:rPr>
        <w:t>het efter marknadsintroduktion</w:t>
      </w:r>
      <w:r w:rsidR="0033546F">
        <w:rPr>
          <w:lang w:val="sv-SE"/>
        </w:rPr>
        <w:t>,</w:t>
      </w:r>
      <w:r>
        <w:rPr>
          <w:lang w:val="sv-SE"/>
        </w:rPr>
        <w:t xml:space="preserve"> har al</w:t>
      </w:r>
      <w:r w:rsidR="00493E5C" w:rsidRPr="00007B92">
        <w:rPr>
          <w:lang w:val="sv-SE"/>
        </w:rPr>
        <w:t xml:space="preserve">lvarliga </w:t>
      </w:r>
      <w:r w:rsidR="00F33B35" w:rsidRPr="00007B92">
        <w:rPr>
          <w:lang w:val="sv-SE"/>
        </w:rPr>
        <w:t xml:space="preserve">(fatala) anafylaktiska reaktioner </w:t>
      </w:r>
      <w:r w:rsidR="00DC679A">
        <w:rPr>
          <w:lang w:val="sv-SE"/>
        </w:rPr>
        <w:t xml:space="preserve">i </w:t>
      </w:r>
      <w:r w:rsidR="00493E5C">
        <w:rPr>
          <w:lang w:val="sv-SE"/>
        </w:rPr>
        <w:t xml:space="preserve">mycket </w:t>
      </w:r>
      <w:r w:rsidR="007B0FB4" w:rsidRPr="00FD0942">
        <w:rPr>
          <w:lang w:val="sv-SE"/>
        </w:rPr>
        <w:t>sällsynta</w:t>
      </w:r>
      <w:r w:rsidR="00493E5C">
        <w:rPr>
          <w:lang w:val="sv-SE"/>
        </w:rPr>
        <w:t xml:space="preserve"> </w:t>
      </w:r>
      <w:r w:rsidR="00DC679A">
        <w:rPr>
          <w:lang w:val="sv-SE"/>
        </w:rPr>
        <w:t xml:space="preserve">fall </w:t>
      </w:r>
      <w:r w:rsidR="00F33B35" w:rsidRPr="00007B92">
        <w:rPr>
          <w:lang w:val="sv-SE"/>
        </w:rPr>
        <w:t>observerats. Dessa reaktioner bör behandlas symptomatiskt.</w:t>
      </w:r>
    </w:p>
    <w:p w14:paraId="309FB240" w14:textId="77777777" w:rsidR="00D81A8D" w:rsidRPr="00007B92" w:rsidRDefault="00D81A8D" w:rsidP="00D81A8D">
      <w:pPr>
        <w:tabs>
          <w:tab w:val="clear" w:pos="567"/>
        </w:tabs>
        <w:spacing w:line="240" w:lineRule="auto"/>
        <w:rPr>
          <w:lang w:val="sv-SE"/>
        </w:rPr>
      </w:pPr>
    </w:p>
    <w:p w14:paraId="79860834" w14:textId="77777777" w:rsidR="00787948" w:rsidRPr="00007B92" w:rsidRDefault="00787948" w:rsidP="00787948">
      <w:pPr>
        <w:tabs>
          <w:tab w:val="clear" w:pos="567"/>
        </w:tabs>
        <w:spacing w:line="240" w:lineRule="auto"/>
        <w:rPr>
          <w:lang w:val="sv-SE"/>
        </w:rPr>
      </w:pPr>
      <w:r w:rsidRPr="00007B92">
        <w:rPr>
          <w:lang w:val="sv-SE"/>
        </w:rPr>
        <w:t>Frekvensen av biverkningar anges enligt följande konvention:</w:t>
      </w:r>
    </w:p>
    <w:p w14:paraId="25F5B39F" w14:textId="77777777" w:rsidR="00787948" w:rsidRPr="00007B92" w:rsidRDefault="00787948" w:rsidP="00787948">
      <w:pPr>
        <w:tabs>
          <w:tab w:val="clear" w:pos="567"/>
        </w:tabs>
        <w:spacing w:line="240" w:lineRule="auto"/>
        <w:rPr>
          <w:lang w:val="sv-SE"/>
        </w:rPr>
      </w:pPr>
      <w:r w:rsidRPr="00007B92">
        <w:rPr>
          <w:lang w:val="sv-SE"/>
        </w:rPr>
        <w:t>- Mycket vanliga (fler än 1 av 10 behandlade djur som uppvisar biverkningar)</w:t>
      </w:r>
    </w:p>
    <w:p w14:paraId="5DF890A2" w14:textId="77777777" w:rsidR="00787948" w:rsidRPr="00007B92" w:rsidRDefault="00787948" w:rsidP="00787948">
      <w:pPr>
        <w:tabs>
          <w:tab w:val="clear" w:pos="567"/>
        </w:tabs>
        <w:spacing w:line="240" w:lineRule="auto"/>
        <w:rPr>
          <w:lang w:val="sv-SE"/>
        </w:rPr>
      </w:pPr>
      <w:r w:rsidRPr="00007B92">
        <w:rPr>
          <w:lang w:val="sv-SE"/>
        </w:rPr>
        <w:t>- Vanliga (fler än 1 men färre än 10 djur av 100 behandlade djur)</w:t>
      </w:r>
    </w:p>
    <w:p w14:paraId="23D187B2" w14:textId="77777777" w:rsidR="00787948" w:rsidRPr="00007B92" w:rsidRDefault="00787948" w:rsidP="00787948">
      <w:pPr>
        <w:tabs>
          <w:tab w:val="clear" w:pos="567"/>
        </w:tabs>
        <w:spacing w:line="240" w:lineRule="auto"/>
        <w:rPr>
          <w:lang w:val="sv-SE"/>
        </w:rPr>
      </w:pPr>
      <w:r w:rsidRPr="00007B92">
        <w:rPr>
          <w:lang w:val="sv-SE"/>
        </w:rPr>
        <w:t>- Mindre vanliga (fler än 1 men färre än 10 djur av 1 000 behandlade djur)</w:t>
      </w:r>
    </w:p>
    <w:p w14:paraId="384F8045" w14:textId="77777777" w:rsidR="00787948" w:rsidRPr="00007B92" w:rsidRDefault="00787948" w:rsidP="00787948">
      <w:pPr>
        <w:tabs>
          <w:tab w:val="clear" w:pos="567"/>
        </w:tabs>
        <w:spacing w:line="240" w:lineRule="auto"/>
        <w:rPr>
          <w:lang w:val="sv-SE"/>
        </w:rPr>
      </w:pPr>
      <w:r w:rsidRPr="00007B92">
        <w:rPr>
          <w:lang w:val="sv-SE"/>
        </w:rPr>
        <w:t>- Sällsynta (fler än 1 men färre än 10 djur av 10 000 behandlade djur)</w:t>
      </w:r>
    </w:p>
    <w:p w14:paraId="5CF8B147" w14:textId="77777777" w:rsidR="00787948" w:rsidRPr="00007B92" w:rsidRDefault="00787948" w:rsidP="00787948">
      <w:pPr>
        <w:tabs>
          <w:tab w:val="clear" w:pos="567"/>
        </w:tabs>
        <w:spacing w:line="240" w:lineRule="auto"/>
        <w:rPr>
          <w:lang w:val="sv-SE"/>
        </w:rPr>
      </w:pPr>
      <w:r w:rsidRPr="00007B92">
        <w:rPr>
          <w:lang w:val="sv-SE"/>
        </w:rPr>
        <w:t>- Mycket sällsynta (färre än 1 djur av 10 000 behandlade djur, enstaka rapporterade händelser inkluderade)</w:t>
      </w:r>
    </w:p>
    <w:p w14:paraId="4BB5E54E" w14:textId="77777777" w:rsidR="00D405B8" w:rsidRPr="00007B92" w:rsidRDefault="00D405B8">
      <w:pPr>
        <w:spacing w:line="240" w:lineRule="auto"/>
        <w:rPr>
          <w:szCs w:val="22"/>
          <w:lang w:val="sv-SE"/>
        </w:rPr>
      </w:pPr>
    </w:p>
    <w:p w14:paraId="1C2ACC7C" w14:textId="77777777" w:rsidR="00D405B8" w:rsidRPr="00007B92" w:rsidRDefault="00D405B8">
      <w:pPr>
        <w:spacing w:line="240" w:lineRule="auto"/>
        <w:ind w:left="567" w:hanging="567"/>
        <w:rPr>
          <w:b/>
          <w:szCs w:val="22"/>
          <w:lang w:val="sv-SE"/>
        </w:rPr>
      </w:pPr>
      <w:r w:rsidRPr="00007B92">
        <w:rPr>
          <w:b/>
          <w:szCs w:val="22"/>
          <w:lang w:val="sv-SE"/>
        </w:rPr>
        <w:t>4.7</w:t>
      </w:r>
      <w:r w:rsidRPr="00007B92">
        <w:rPr>
          <w:b/>
          <w:szCs w:val="22"/>
          <w:lang w:val="sv-SE"/>
        </w:rPr>
        <w:tab/>
        <w:t>Användning under dräktighet, laktation eller äggläggning</w:t>
      </w:r>
    </w:p>
    <w:p w14:paraId="30F38125" w14:textId="77777777" w:rsidR="00D405B8" w:rsidRPr="00007B92" w:rsidRDefault="00D405B8">
      <w:pPr>
        <w:spacing w:line="240" w:lineRule="auto"/>
        <w:rPr>
          <w:szCs w:val="22"/>
          <w:lang w:val="sv-SE"/>
        </w:rPr>
      </w:pPr>
    </w:p>
    <w:p w14:paraId="08AE48F4" w14:textId="77777777" w:rsidR="00D405B8" w:rsidRPr="00007B92" w:rsidRDefault="00D405B8">
      <w:pPr>
        <w:tabs>
          <w:tab w:val="clear" w:pos="567"/>
          <w:tab w:val="left" w:pos="1701"/>
        </w:tabs>
        <w:spacing w:line="240" w:lineRule="auto"/>
        <w:rPr>
          <w:szCs w:val="22"/>
          <w:lang w:val="sv-SE"/>
        </w:rPr>
      </w:pPr>
      <w:r w:rsidRPr="00007B92">
        <w:rPr>
          <w:bCs/>
          <w:szCs w:val="22"/>
          <w:u w:val="single"/>
          <w:lang w:val="sv-SE"/>
        </w:rPr>
        <w:t>Nötkreatur:</w:t>
      </w:r>
      <w:r w:rsidRPr="00007B92">
        <w:rPr>
          <w:b/>
          <w:szCs w:val="22"/>
          <w:lang w:val="sv-SE"/>
        </w:rPr>
        <w:tab/>
      </w:r>
      <w:r w:rsidRPr="00007B92">
        <w:rPr>
          <w:szCs w:val="22"/>
          <w:lang w:val="sv-SE"/>
        </w:rPr>
        <w:t>Kan användas under dräktighet.</w:t>
      </w:r>
    </w:p>
    <w:p w14:paraId="21316A52" w14:textId="77777777" w:rsidR="00D405B8" w:rsidRPr="00007B92" w:rsidRDefault="00D405B8">
      <w:pPr>
        <w:tabs>
          <w:tab w:val="clear" w:pos="567"/>
          <w:tab w:val="left" w:pos="1701"/>
        </w:tabs>
        <w:spacing w:line="240" w:lineRule="auto"/>
        <w:rPr>
          <w:b/>
          <w:szCs w:val="22"/>
          <w:lang w:val="sv-SE"/>
        </w:rPr>
      </w:pPr>
      <w:r w:rsidRPr="00007B92">
        <w:rPr>
          <w:bCs/>
          <w:szCs w:val="22"/>
          <w:u w:val="single"/>
          <w:lang w:val="sv-SE"/>
        </w:rPr>
        <w:t>Svin:</w:t>
      </w:r>
      <w:r w:rsidRPr="00007B92">
        <w:rPr>
          <w:b/>
          <w:szCs w:val="22"/>
          <w:lang w:val="sv-SE"/>
        </w:rPr>
        <w:tab/>
      </w:r>
      <w:r w:rsidRPr="00007B92">
        <w:rPr>
          <w:szCs w:val="22"/>
          <w:lang w:val="sv-SE"/>
        </w:rPr>
        <w:t>Kan användas under dräktighet och laktation.</w:t>
      </w:r>
    </w:p>
    <w:p w14:paraId="7FC88FAC" w14:textId="77777777" w:rsidR="00D405B8" w:rsidRPr="00007B92" w:rsidRDefault="00D405B8">
      <w:pPr>
        <w:spacing w:line="240" w:lineRule="auto"/>
        <w:rPr>
          <w:szCs w:val="22"/>
          <w:lang w:val="sv-SE"/>
        </w:rPr>
      </w:pPr>
    </w:p>
    <w:p w14:paraId="4C3CA90D" w14:textId="77777777" w:rsidR="00D405B8" w:rsidRPr="00007B92" w:rsidRDefault="00D405B8">
      <w:pPr>
        <w:spacing w:line="240" w:lineRule="auto"/>
        <w:rPr>
          <w:szCs w:val="22"/>
          <w:lang w:val="sv-SE"/>
        </w:rPr>
      </w:pPr>
      <w:r w:rsidRPr="00007B92">
        <w:rPr>
          <w:b/>
          <w:szCs w:val="22"/>
          <w:lang w:val="sv-SE"/>
        </w:rPr>
        <w:t>4.8</w:t>
      </w:r>
      <w:r w:rsidRPr="00007B92">
        <w:rPr>
          <w:b/>
          <w:szCs w:val="22"/>
          <w:lang w:val="sv-SE"/>
        </w:rPr>
        <w:tab/>
        <w:t>Interaktioner med andra läkemedel och övriga interaktioner</w:t>
      </w:r>
    </w:p>
    <w:p w14:paraId="4E2E4365" w14:textId="77777777" w:rsidR="00D405B8" w:rsidRPr="00007B92" w:rsidRDefault="00D405B8">
      <w:pPr>
        <w:spacing w:line="240" w:lineRule="auto"/>
        <w:rPr>
          <w:szCs w:val="22"/>
          <w:lang w:val="sv-SE"/>
        </w:rPr>
      </w:pPr>
    </w:p>
    <w:p w14:paraId="5FDC5434" w14:textId="77777777" w:rsidR="00EF243B" w:rsidRPr="00007B92" w:rsidRDefault="00D405B8" w:rsidP="008B5AE1">
      <w:pPr>
        <w:pStyle w:val="BodyText"/>
        <w:tabs>
          <w:tab w:val="left" w:pos="567"/>
          <w:tab w:val="left" w:pos="851"/>
        </w:tabs>
        <w:jc w:val="left"/>
        <w:rPr>
          <w:bCs/>
          <w:szCs w:val="22"/>
          <w:lang w:val="sv-SE"/>
        </w:rPr>
      </w:pPr>
      <w:r w:rsidRPr="00007B92">
        <w:rPr>
          <w:szCs w:val="22"/>
          <w:lang w:val="sv-SE"/>
        </w:rPr>
        <w:t>Ska</w:t>
      </w:r>
      <w:r w:rsidR="005E1F4D" w:rsidRPr="00007B92">
        <w:rPr>
          <w:szCs w:val="22"/>
          <w:lang w:val="sv-SE"/>
        </w:rPr>
        <w:t>ll</w:t>
      </w:r>
      <w:r w:rsidRPr="00007B92">
        <w:rPr>
          <w:szCs w:val="22"/>
          <w:lang w:val="sv-SE"/>
        </w:rPr>
        <w:t xml:space="preserve"> inte ges samtidigt med glukokortikosteroider, andra icke-steroida antiinflammatoriska läkemedel eller antikoagulantia.</w:t>
      </w:r>
      <w:r w:rsidRPr="00007B92">
        <w:rPr>
          <w:szCs w:val="22"/>
          <w:lang w:val="sv-SE"/>
        </w:rPr>
        <w:cr/>
      </w:r>
    </w:p>
    <w:p w14:paraId="229738EB" w14:textId="77777777" w:rsidR="00D405B8" w:rsidRPr="00007B92" w:rsidRDefault="00D405B8">
      <w:pPr>
        <w:spacing w:line="240" w:lineRule="auto"/>
        <w:rPr>
          <w:szCs w:val="22"/>
          <w:lang w:val="sv-SE"/>
        </w:rPr>
      </w:pPr>
      <w:r w:rsidRPr="00007B92">
        <w:rPr>
          <w:b/>
          <w:szCs w:val="22"/>
          <w:lang w:val="sv-SE"/>
        </w:rPr>
        <w:t>4.9</w:t>
      </w:r>
      <w:r w:rsidRPr="00007B92">
        <w:rPr>
          <w:b/>
          <w:szCs w:val="22"/>
          <w:lang w:val="sv-SE"/>
        </w:rPr>
        <w:tab/>
      </w:r>
      <w:r w:rsidR="00002A6A" w:rsidRPr="00007B92">
        <w:rPr>
          <w:b/>
          <w:lang w:val="sv-SE"/>
        </w:rPr>
        <w:t>Dosering och administreringssätt</w:t>
      </w:r>
      <w:r w:rsidR="00002A6A" w:rsidRPr="00007B92" w:rsidDel="00002A6A">
        <w:rPr>
          <w:b/>
          <w:szCs w:val="22"/>
          <w:lang w:val="sv-SE"/>
        </w:rPr>
        <w:t xml:space="preserve"> </w:t>
      </w:r>
    </w:p>
    <w:p w14:paraId="1E6F43AC" w14:textId="77777777" w:rsidR="00D405B8" w:rsidRPr="00007B92" w:rsidRDefault="00D405B8">
      <w:pPr>
        <w:spacing w:line="240" w:lineRule="auto"/>
        <w:rPr>
          <w:szCs w:val="22"/>
          <w:lang w:val="sv-SE"/>
        </w:rPr>
      </w:pPr>
    </w:p>
    <w:p w14:paraId="2D83EF15" w14:textId="77777777" w:rsidR="00D405B8" w:rsidRPr="00007B92" w:rsidRDefault="00D405B8">
      <w:pPr>
        <w:spacing w:line="240" w:lineRule="auto"/>
        <w:rPr>
          <w:b/>
          <w:szCs w:val="22"/>
          <w:lang w:val="sv-SE"/>
        </w:rPr>
      </w:pPr>
      <w:r w:rsidRPr="00007B92">
        <w:rPr>
          <w:b/>
          <w:szCs w:val="22"/>
          <w:lang w:val="sv-SE"/>
        </w:rPr>
        <w:t>Nötkreatur:</w:t>
      </w:r>
    </w:p>
    <w:p w14:paraId="3977CB0D" w14:textId="77777777" w:rsidR="00D405B8" w:rsidRPr="00007B92" w:rsidRDefault="00D405B8">
      <w:pPr>
        <w:spacing w:line="240" w:lineRule="auto"/>
        <w:rPr>
          <w:szCs w:val="22"/>
          <w:lang w:val="sv-SE"/>
        </w:rPr>
      </w:pPr>
      <w:r w:rsidRPr="00007B92">
        <w:rPr>
          <w:szCs w:val="22"/>
          <w:lang w:val="sv-SE"/>
        </w:rPr>
        <w:t xml:space="preserve">En subkutan eller intravenös injektion om 0,5 mg meloxikam/kg kroppsvikt (d.v.s. 10,0 ml/100 kg kroppsvikt) </w:t>
      </w:r>
      <w:r w:rsidR="003D1FA8" w:rsidRPr="00007B92">
        <w:rPr>
          <w:szCs w:val="22"/>
          <w:lang w:val="sv-SE"/>
        </w:rPr>
        <w:t xml:space="preserve">vid behov </w:t>
      </w:r>
      <w:r w:rsidRPr="00007B92">
        <w:rPr>
          <w:szCs w:val="22"/>
          <w:lang w:val="sv-SE"/>
        </w:rPr>
        <w:t>i kombination med antibiotika- eller oral rehydreringsbehandling.</w:t>
      </w:r>
    </w:p>
    <w:p w14:paraId="43B58412" w14:textId="77777777" w:rsidR="00D405B8" w:rsidRPr="00007B92" w:rsidRDefault="00D405B8">
      <w:pPr>
        <w:spacing w:line="240" w:lineRule="auto"/>
        <w:rPr>
          <w:szCs w:val="22"/>
          <w:lang w:val="sv-SE"/>
        </w:rPr>
      </w:pPr>
    </w:p>
    <w:p w14:paraId="259871EB" w14:textId="77777777" w:rsidR="00D405B8" w:rsidRPr="00007B92" w:rsidRDefault="00D405B8" w:rsidP="009A21D6">
      <w:pPr>
        <w:spacing w:line="240" w:lineRule="auto"/>
        <w:rPr>
          <w:b/>
          <w:szCs w:val="22"/>
          <w:lang w:val="sv-SE"/>
        </w:rPr>
      </w:pPr>
      <w:r w:rsidRPr="00007B92">
        <w:rPr>
          <w:b/>
          <w:szCs w:val="22"/>
          <w:lang w:val="sv-SE"/>
        </w:rPr>
        <w:t>Svin:</w:t>
      </w:r>
    </w:p>
    <w:p w14:paraId="645713DE" w14:textId="77777777" w:rsidR="00D405B8" w:rsidRPr="00007B92" w:rsidRDefault="00D405B8" w:rsidP="009A21D6">
      <w:pPr>
        <w:pStyle w:val="BodyText"/>
        <w:jc w:val="left"/>
        <w:rPr>
          <w:snapToGrid w:val="0"/>
          <w:szCs w:val="22"/>
          <w:u w:val="single"/>
          <w:lang w:val="sv-SE"/>
        </w:rPr>
      </w:pPr>
      <w:r w:rsidRPr="00007B92">
        <w:rPr>
          <w:snapToGrid w:val="0"/>
          <w:szCs w:val="22"/>
          <w:u w:val="single"/>
          <w:lang w:val="sv-SE"/>
        </w:rPr>
        <w:t>Störningar i rörelseapparaten:</w:t>
      </w:r>
    </w:p>
    <w:p w14:paraId="7BA22122" w14:textId="77777777" w:rsidR="00D405B8" w:rsidRPr="00007B92" w:rsidRDefault="00D405B8" w:rsidP="009A21D6">
      <w:pPr>
        <w:spacing w:line="240" w:lineRule="auto"/>
        <w:rPr>
          <w:szCs w:val="22"/>
          <w:lang w:val="sv-SE"/>
        </w:rPr>
      </w:pPr>
      <w:r w:rsidRPr="00007B92">
        <w:rPr>
          <w:szCs w:val="22"/>
          <w:lang w:val="sv-SE"/>
        </w:rPr>
        <w:t>En intramuskulär injektion om 0,4 mg meloxikam/kg kroppsvikt (d.v.s. 2,0 ml/25 kg kroppsvikt). Vid behov kan en andra administrering av meloxikam ges efter 24 timmar.</w:t>
      </w:r>
    </w:p>
    <w:p w14:paraId="15DE0E5D" w14:textId="77777777" w:rsidR="00D405B8" w:rsidRPr="00007B92" w:rsidRDefault="00D405B8">
      <w:pPr>
        <w:spacing w:line="240" w:lineRule="auto"/>
        <w:rPr>
          <w:szCs w:val="22"/>
          <w:lang w:val="sv-SE"/>
        </w:rPr>
      </w:pPr>
    </w:p>
    <w:p w14:paraId="02D9C6C1" w14:textId="77777777" w:rsidR="00D405B8" w:rsidRPr="00007B92" w:rsidRDefault="00D405B8">
      <w:pPr>
        <w:pStyle w:val="BodyText"/>
        <w:jc w:val="left"/>
        <w:rPr>
          <w:snapToGrid w:val="0"/>
          <w:szCs w:val="22"/>
          <w:u w:val="single"/>
          <w:lang w:val="sv-SE"/>
        </w:rPr>
      </w:pPr>
      <w:r w:rsidRPr="00007B92">
        <w:rPr>
          <w:snapToGrid w:val="0"/>
          <w:szCs w:val="22"/>
          <w:u w:val="single"/>
          <w:lang w:val="sv-SE"/>
        </w:rPr>
        <w:t>Reducering av postoperativ smärta:</w:t>
      </w:r>
    </w:p>
    <w:p w14:paraId="77AA79BB" w14:textId="77777777" w:rsidR="00D405B8" w:rsidRPr="00007B92" w:rsidRDefault="00D405B8">
      <w:pPr>
        <w:spacing w:line="240" w:lineRule="auto"/>
        <w:rPr>
          <w:szCs w:val="22"/>
          <w:lang w:val="sv-SE"/>
        </w:rPr>
      </w:pPr>
      <w:r w:rsidRPr="00007B92">
        <w:rPr>
          <w:szCs w:val="22"/>
          <w:lang w:val="sv-SE"/>
        </w:rPr>
        <w:t xml:space="preserve">En intramuskulär injektion </w:t>
      </w:r>
      <w:r w:rsidR="00D67C78" w:rsidRPr="00007B92">
        <w:rPr>
          <w:szCs w:val="22"/>
          <w:lang w:val="sv-SE"/>
        </w:rPr>
        <w:t>om</w:t>
      </w:r>
      <w:r w:rsidRPr="00007B92">
        <w:rPr>
          <w:szCs w:val="22"/>
          <w:lang w:val="sv-SE"/>
        </w:rPr>
        <w:t xml:space="preserve"> 0,4 mg meloxikan/kg kroppsvikt (d.v.s. 0,4 ml/5 kg kroppsvikt) före operation.</w:t>
      </w:r>
    </w:p>
    <w:p w14:paraId="620CEDCD" w14:textId="77777777" w:rsidR="002518F7" w:rsidRDefault="002518F7">
      <w:pPr>
        <w:spacing w:line="240" w:lineRule="auto"/>
        <w:rPr>
          <w:szCs w:val="22"/>
          <w:lang w:val="sv-SE"/>
        </w:rPr>
      </w:pPr>
    </w:p>
    <w:p w14:paraId="250BAD69" w14:textId="77777777" w:rsidR="00D405B8" w:rsidRPr="00007B92" w:rsidRDefault="00D405B8">
      <w:pPr>
        <w:spacing w:line="240" w:lineRule="auto"/>
        <w:rPr>
          <w:szCs w:val="22"/>
          <w:lang w:val="sv-SE"/>
        </w:rPr>
      </w:pPr>
      <w:r w:rsidRPr="00007B92">
        <w:rPr>
          <w:szCs w:val="22"/>
          <w:lang w:val="sv-SE"/>
        </w:rPr>
        <w:t>Särskild noggrannhet ska iakttas för att säkerställa korrekt dos; en lämplig injektionsspruta ska användas och kroppsvikten uppskattas noga.</w:t>
      </w:r>
    </w:p>
    <w:p w14:paraId="4C086A1D" w14:textId="77777777" w:rsidR="00D405B8" w:rsidRPr="00007B92" w:rsidRDefault="00D405B8">
      <w:pPr>
        <w:spacing w:line="240" w:lineRule="auto"/>
        <w:rPr>
          <w:szCs w:val="22"/>
          <w:lang w:val="sv-SE"/>
        </w:rPr>
      </w:pPr>
    </w:p>
    <w:p w14:paraId="79DBB39F" w14:textId="77777777" w:rsidR="00D405B8" w:rsidRPr="00007B92" w:rsidRDefault="00D405B8">
      <w:pPr>
        <w:pStyle w:val="BodyText3"/>
        <w:tabs>
          <w:tab w:val="left" w:pos="567"/>
        </w:tabs>
        <w:rPr>
          <w:color w:val="auto"/>
          <w:szCs w:val="22"/>
          <w:lang w:val="sv-SE"/>
        </w:rPr>
      </w:pPr>
      <w:r w:rsidRPr="00007B92">
        <w:rPr>
          <w:color w:val="auto"/>
          <w:szCs w:val="22"/>
          <w:lang w:val="sv-SE"/>
        </w:rPr>
        <w:t>Undvik kontamination under användande.</w:t>
      </w:r>
    </w:p>
    <w:p w14:paraId="7C86D9D6" w14:textId="77777777" w:rsidR="00D405B8" w:rsidRPr="00007B92" w:rsidRDefault="00D405B8">
      <w:pPr>
        <w:spacing w:line="240" w:lineRule="auto"/>
        <w:rPr>
          <w:szCs w:val="22"/>
          <w:lang w:val="sv-SE"/>
        </w:rPr>
      </w:pPr>
    </w:p>
    <w:p w14:paraId="5C5FE957" w14:textId="77777777" w:rsidR="00D405B8" w:rsidRPr="00007B92" w:rsidRDefault="00D405B8">
      <w:pPr>
        <w:spacing w:line="240" w:lineRule="auto"/>
        <w:rPr>
          <w:szCs w:val="22"/>
          <w:lang w:val="sv-SE"/>
        </w:rPr>
      </w:pPr>
      <w:smartTag w:uri="urn:schemas-microsoft-com:office:smarttags" w:element="time">
        <w:smartTagPr>
          <w:attr w:name="Minute" w:val="10"/>
          <w:attr w:name="Hour" w:val="4"/>
        </w:smartTagPr>
        <w:r w:rsidRPr="00007B92">
          <w:rPr>
            <w:b/>
            <w:szCs w:val="22"/>
            <w:lang w:val="sv-SE"/>
          </w:rPr>
          <w:t>4.10</w:t>
        </w:r>
      </w:smartTag>
      <w:r w:rsidRPr="00007B92">
        <w:rPr>
          <w:b/>
          <w:szCs w:val="22"/>
          <w:lang w:val="sv-SE"/>
        </w:rPr>
        <w:tab/>
        <w:t>Överdosering (symptom, akuta åtgärder, motgift), om nödvändigt</w:t>
      </w:r>
    </w:p>
    <w:p w14:paraId="66879F85" w14:textId="77777777" w:rsidR="00D405B8" w:rsidRPr="00007B92" w:rsidRDefault="00D405B8">
      <w:pPr>
        <w:spacing w:line="240" w:lineRule="auto"/>
        <w:rPr>
          <w:szCs w:val="22"/>
          <w:lang w:val="sv-SE"/>
        </w:rPr>
      </w:pPr>
    </w:p>
    <w:p w14:paraId="7BFFA740" w14:textId="77777777" w:rsidR="00D405B8" w:rsidRPr="00007B92" w:rsidRDefault="00D405B8">
      <w:pPr>
        <w:spacing w:line="240" w:lineRule="auto"/>
        <w:rPr>
          <w:szCs w:val="22"/>
          <w:lang w:val="sv-SE"/>
        </w:rPr>
      </w:pPr>
      <w:r w:rsidRPr="00007B92">
        <w:rPr>
          <w:szCs w:val="22"/>
          <w:lang w:val="sv-SE"/>
        </w:rPr>
        <w:t>Vid överdosering ska symptomatisk behandling initieras.</w:t>
      </w:r>
    </w:p>
    <w:p w14:paraId="19C03EB5" w14:textId="77777777" w:rsidR="00D405B8" w:rsidRPr="00007B92" w:rsidRDefault="00D405B8">
      <w:pPr>
        <w:spacing w:line="240" w:lineRule="auto"/>
        <w:rPr>
          <w:szCs w:val="22"/>
          <w:lang w:val="sv-SE"/>
        </w:rPr>
      </w:pPr>
    </w:p>
    <w:p w14:paraId="7F32745A" w14:textId="77777777" w:rsidR="00D405B8" w:rsidRPr="00007B92" w:rsidRDefault="00D405B8">
      <w:pPr>
        <w:spacing w:line="240" w:lineRule="auto"/>
        <w:rPr>
          <w:szCs w:val="22"/>
          <w:lang w:val="sv-SE"/>
        </w:rPr>
      </w:pPr>
      <w:smartTag w:uri="urn:schemas-microsoft-com:office:smarttags" w:element="time">
        <w:smartTagPr>
          <w:attr w:name="Minute" w:val="11"/>
          <w:attr w:name="Hour" w:val="4"/>
        </w:smartTagPr>
        <w:r w:rsidRPr="00007B92">
          <w:rPr>
            <w:b/>
            <w:szCs w:val="22"/>
            <w:lang w:val="sv-SE"/>
          </w:rPr>
          <w:t>4.11</w:t>
        </w:r>
      </w:smartTag>
      <w:r w:rsidRPr="00007B92">
        <w:rPr>
          <w:b/>
          <w:szCs w:val="22"/>
          <w:lang w:val="sv-SE"/>
        </w:rPr>
        <w:tab/>
        <w:t>Karenstid</w:t>
      </w:r>
      <w:r w:rsidR="007D4333" w:rsidRPr="00007B92">
        <w:rPr>
          <w:b/>
          <w:szCs w:val="22"/>
          <w:lang w:val="sv-SE"/>
        </w:rPr>
        <w:t>er</w:t>
      </w:r>
    </w:p>
    <w:p w14:paraId="4DA68F4A" w14:textId="77777777" w:rsidR="00D405B8" w:rsidRPr="00007B92" w:rsidRDefault="00D405B8">
      <w:pPr>
        <w:spacing w:line="240" w:lineRule="auto"/>
        <w:rPr>
          <w:szCs w:val="22"/>
          <w:lang w:val="sv-SE"/>
        </w:rPr>
      </w:pPr>
    </w:p>
    <w:p w14:paraId="09D3E79F" w14:textId="77777777" w:rsidR="00D405B8" w:rsidRPr="00007B92" w:rsidRDefault="00D405B8">
      <w:pPr>
        <w:tabs>
          <w:tab w:val="clear" w:pos="567"/>
          <w:tab w:val="left" w:pos="1701"/>
        </w:tabs>
        <w:spacing w:line="240" w:lineRule="auto"/>
        <w:rPr>
          <w:szCs w:val="22"/>
          <w:lang w:val="sv-SE"/>
        </w:rPr>
      </w:pPr>
      <w:r w:rsidRPr="00007B92">
        <w:rPr>
          <w:bCs/>
          <w:szCs w:val="22"/>
          <w:u w:val="single"/>
          <w:lang w:val="sv-SE"/>
        </w:rPr>
        <w:t>Nötkreatur:</w:t>
      </w:r>
      <w:r w:rsidRPr="00007B92">
        <w:rPr>
          <w:b/>
          <w:szCs w:val="22"/>
          <w:lang w:val="sv-SE"/>
        </w:rPr>
        <w:tab/>
      </w:r>
      <w:r w:rsidRPr="00007B92">
        <w:rPr>
          <w:szCs w:val="22"/>
          <w:lang w:val="sv-SE"/>
        </w:rPr>
        <w:t xml:space="preserve">Kött och slaktbiprodukter: 15 </w:t>
      </w:r>
      <w:r w:rsidR="00EA6B44" w:rsidRPr="00007B92">
        <w:rPr>
          <w:szCs w:val="22"/>
          <w:lang w:val="sv-SE"/>
        </w:rPr>
        <w:t>dygn</w:t>
      </w:r>
    </w:p>
    <w:p w14:paraId="21697B28" w14:textId="77777777" w:rsidR="00D405B8" w:rsidRPr="00007B92" w:rsidRDefault="00D405B8">
      <w:pPr>
        <w:tabs>
          <w:tab w:val="clear" w:pos="567"/>
          <w:tab w:val="left" w:pos="1701"/>
        </w:tabs>
        <w:spacing w:line="240" w:lineRule="auto"/>
        <w:rPr>
          <w:szCs w:val="22"/>
          <w:lang w:val="sv-SE"/>
        </w:rPr>
      </w:pPr>
      <w:r w:rsidRPr="00007B92">
        <w:rPr>
          <w:bCs/>
          <w:szCs w:val="22"/>
          <w:u w:val="single"/>
          <w:lang w:val="sv-SE"/>
        </w:rPr>
        <w:t>Svin:</w:t>
      </w:r>
      <w:r w:rsidRPr="00007B92">
        <w:rPr>
          <w:b/>
          <w:szCs w:val="22"/>
          <w:lang w:val="sv-SE"/>
        </w:rPr>
        <w:tab/>
      </w:r>
      <w:r w:rsidRPr="00007B92">
        <w:rPr>
          <w:szCs w:val="22"/>
          <w:lang w:val="sv-SE"/>
        </w:rPr>
        <w:t xml:space="preserve">Kött och slaktbiprodukter: 5 </w:t>
      </w:r>
      <w:r w:rsidR="00EA6B44" w:rsidRPr="00007B92">
        <w:rPr>
          <w:szCs w:val="22"/>
          <w:lang w:val="sv-SE"/>
        </w:rPr>
        <w:t>dygn</w:t>
      </w:r>
    </w:p>
    <w:p w14:paraId="66A67071" w14:textId="77777777" w:rsidR="00D405B8" w:rsidRPr="00007B92" w:rsidRDefault="00D405B8">
      <w:pPr>
        <w:spacing w:line="240" w:lineRule="auto"/>
        <w:rPr>
          <w:szCs w:val="22"/>
          <w:lang w:val="sv-SE"/>
        </w:rPr>
      </w:pPr>
    </w:p>
    <w:p w14:paraId="1A3480C3" w14:textId="77777777" w:rsidR="00D405B8" w:rsidRPr="00007B92" w:rsidRDefault="00D405B8">
      <w:pPr>
        <w:spacing w:line="240" w:lineRule="auto"/>
        <w:rPr>
          <w:szCs w:val="22"/>
          <w:lang w:val="sv-SE"/>
        </w:rPr>
      </w:pPr>
    </w:p>
    <w:p w14:paraId="6B3C66EB" w14:textId="77777777" w:rsidR="00D405B8" w:rsidRPr="00007B92" w:rsidRDefault="00D405B8">
      <w:pPr>
        <w:spacing w:line="240" w:lineRule="auto"/>
        <w:rPr>
          <w:szCs w:val="22"/>
          <w:lang w:val="sv-SE"/>
        </w:rPr>
      </w:pPr>
      <w:r w:rsidRPr="00007B92">
        <w:rPr>
          <w:b/>
          <w:szCs w:val="22"/>
          <w:lang w:val="sv-SE"/>
        </w:rPr>
        <w:t>5.</w:t>
      </w:r>
      <w:r w:rsidRPr="00007B92">
        <w:rPr>
          <w:b/>
          <w:szCs w:val="22"/>
          <w:lang w:val="sv-SE"/>
        </w:rPr>
        <w:tab/>
        <w:t>FARMAKOLOGISKA EGENSKAPER</w:t>
      </w:r>
    </w:p>
    <w:p w14:paraId="07453A6A" w14:textId="77777777" w:rsidR="00D405B8" w:rsidRPr="00007B92" w:rsidRDefault="00D405B8">
      <w:pPr>
        <w:tabs>
          <w:tab w:val="clear" w:pos="567"/>
        </w:tabs>
        <w:spacing w:line="240" w:lineRule="auto"/>
        <w:rPr>
          <w:szCs w:val="22"/>
          <w:lang w:val="sv-SE"/>
        </w:rPr>
      </w:pPr>
    </w:p>
    <w:p w14:paraId="05DE9D7F" w14:textId="77777777" w:rsidR="00D405B8" w:rsidRPr="00007B92" w:rsidRDefault="00D405B8">
      <w:pPr>
        <w:tabs>
          <w:tab w:val="clear" w:pos="567"/>
        </w:tabs>
        <w:spacing w:line="240" w:lineRule="auto"/>
        <w:ind w:left="2835" w:hanging="2835"/>
        <w:rPr>
          <w:szCs w:val="22"/>
          <w:lang w:val="sv-SE"/>
        </w:rPr>
      </w:pPr>
      <w:r w:rsidRPr="00007B92">
        <w:rPr>
          <w:szCs w:val="22"/>
          <w:lang w:val="sv-SE"/>
        </w:rPr>
        <w:t>Farmakoterapeutisk grupp: Antiinflammatoriska och antireumatiska medel, icke-steroida (oxikamer)</w:t>
      </w:r>
    </w:p>
    <w:p w14:paraId="484CD253" w14:textId="77777777" w:rsidR="00D405B8" w:rsidRPr="00007B92" w:rsidRDefault="00D405B8">
      <w:pPr>
        <w:tabs>
          <w:tab w:val="clear" w:pos="567"/>
        </w:tabs>
        <w:spacing w:line="240" w:lineRule="auto"/>
        <w:ind w:left="2835" w:hanging="2835"/>
        <w:rPr>
          <w:szCs w:val="22"/>
          <w:lang w:val="sv-SE"/>
        </w:rPr>
      </w:pPr>
      <w:r w:rsidRPr="00007B92">
        <w:rPr>
          <w:szCs w:val="22"/>
          <w:lang w:val="sv-SE"/>
        </w:rPr>
        <w:t>ATCvet-kod: QM01AC06</w:t>
      </w:r>
    </w:p>
    <w:p w14:paraId="462D950A" w14:textId="77777777" w:rsidR="00D405B8" w:rsidRPr="00007B92" w:rsidRDefault="00D405B8">
      <w:pPr>
        <w:spacing w:line="240" w:lineRule="auto"/>
        <w:rPr>
          <w:szCs w:val="22"/>
          <w:lang w:val="sv-SE"/>
        </w:rPr>
      </w:pPr>
    </w:p>
    <w:p w14:paraId="5DBB8722" w14:textId="77777777" w:rsidR="00D405B8" w:rsidRPr="00007B92" w:rsidRDefault="00D405B8">
      <w:pPr>
        <w:spacing w:line="240" w:lineRule="auto"/>
        <w:rPr>
          <w:szCs w:val="22"/>
          <w:lang w:val="sv-SE"/>
        </w:rPr>
      </w:pPr>
      <w:r w:rsidRPr="00007B92">
        <w:rPr>
          <w:b/>
          <w:szCs w:val="22"/>
          <w:lang w:val="sv-SE"/>
        </w:rPr>
        <w:t>5.1</w:t>
      </w:r>
      <w:r w:rsidRPr="00007B92">
        <w:rPr>
          <w:b/>
          <w:szCs w:val="22"/>
          <w:lang w:val="sv-SE"/>
        </w:rPr>
        <w:tab/>
        <w:t>Farmakodynamiska egenskaper</w:t>
      </w:r>
    </w:p>
    <w:p w14:paraId="7E3C0FC5" w14:textId="77777777" w:rsidR="00D405B8" w:rsidRPr="00007B92" w:rsidRDefault="00D405B8">
      <w:pPr>
        <w:spacing w:line="240" w:lineRule="auto"/>
        <w:rPr>
          <w:szCs w:val="22"/>
          <w:lang w:val="sv-SE"/>
        </w:rPr>
      </w:pPr>
    </w:p>
    <w:p w14:paraId="6135F266" w14:textId="77777777" w:rsidR="00D405B8" w:rsidRPr="00007B92" w:rsidRDefault="00D405B8">
      <w:pPr>
        <w:widowControl w:val="0"/>
        <w:autoSpaceDE w:val="0"/>
        <w:autoSpaceDN w:val="0"/>
        <w:adjustRightInd w:val="0"/>
        <w:spacing w:line="240" w:lineRule="auto"/>
        <w:rPr>
          <w:szCs w:val="22"/>
          <w:lang w:val="sv-SE"/>
        </w:rPr>
      </w:pPr>
      <w:r w:rsidRPr="00007B92">
        <w:rPr>
          <w:szCs w:val="22"/>
          <w:lang w:val="sv-SE"/>
        </w:rPr>
        <w:t>Meloxikam tillhör gruppen icke-steroida antiinflammatoriska och antireumatiska medel</w:t>
      </w:r>
    </w:p>
    <w:p w14:paraId="6DA11A61" w14:textId="77777777" w:rsidR="00D405B8" w:rsidRPr="00007B92" w:rsidRDefault="00D405B8">
      <w:pPr>
        <w:spacing w:line="240" w:lineRule="auto"/>
        <w:rPr>
          <w:szCs w:val="22"/>
          <w:lang w:val="sv-SE"/>
        </w:rPr>
      </w:pPr>
      <w:r w:rsidRPr="00007B92">
        <w:rPr>
          <w:szCs w:val="22"/>
          <w:lang w:val="sv-SE"/>
        </w:rPr>
        <w:t>(NSAID), oxikam-familjen som verkar genom hämning av prostaglandinsyntesen och därigenom utövar antiinflammatoriska, antiexsudativa, analgetiska och antipyretiska effekter. Meloxikam har även antiendotoxinegenskaper eftersom substansen har visats hämma produktionen av thromboxan B</w:t>
      </w:r>
      <w:r w:rsidRPr="00007B92">
        <w:rPr>
          <w:szCs w:val="22"/>
          <w:vertAlign w:val="subscript"/>
          <w:lang w:val="sv-SE"/>
        </w:rPr>
        <w:t>2</w:t>
      </w:r>
      <w:r w:rsidRPr="00007B92">
        <w:rPr>
          <w:szCs w:val="22"/>
          <w:lang w:val="sv-SE"/>
        </w:rPr>
        <w:t xml:space="preserve"> inducerad av administrering av </w:t>
      </w:r>
      <w:r w:rsidRPr="00007B92">
        <w:rPr>
          <w:i/>
          <w:szCs w:val="22"/>
          <w:lang w:val="sv-SE"/>
        </w:rPr>
        <w:t>E.coli</w:t>
      </w:r>
      <w:r w:rsidRPr="00007B92">
        <w:rPr>
          <w:szCs w:val="22"/>
          <w:lang w:val="sv-SE"/>
        </w:rPr>
        <w:t>-endotoxin till kalvar och svin.</w:t>
      </w:r>
    </w:p>
    <w:p w14:paraId="587DE795" w14:textId="77777777" w:rsidR="00D405B8" w:rsidRPr="00007B92" w:rsidRDefault="00D405B8">
      <w:pPr>
        <w:pStyle w:val="EndnoteText"/>
        <w:rPr>
          <w:szCs w:val="22"/>
          <w:lang w:val="sv-SE"/>
        </w:rPr>
      </w:pPr>
    </w:p>
    <w:p w14:paraId="712A3224" w14:textId="77777777" w:rsidR="00D405B8" w:rsidRPr="00007B92" w:rsidRDefault="00D405B8">
      <w:pPr>
        <w:spacing w:line="240" w:lineRule="auto"/>
        <w:rPr>
          <w:szCs w:val="22"/>
          <w:lang w:val="sv-SE"/>
        </w:rPr>
      </w:pPr>
      <w:r w:rsidRPr="00007B92">
        <w:rPr>
          <w:b/>
          <w:szCs w:val="22"/>
          <w:lang w:val="sv-SE"/>
        </w:rPr>
        <w:t>5.2</w:t>
      </w:r>
      <w:r w:rsidRPr="00007B92">
        <w:rPr>
          <w:b/>
          <w:szCs w:val="22"/>
          <w:lang w:val="sv-SE"/>
        </w:rPr>
        <w:tab/>
        <w:t>Farmakokinetiska egenskaper</w:t>
      </w:r>
    </w:p>
    <w:p w14:paraId="7AD2884F" w14:textId="77777777" w:rsidR="00D405B8" w:rsidRPr="00007B92" w:rsidRDefault="00D405B8">
      <w:pPr>
        <w:spacing w:line="240" w:lineRule="auto"/>
        <w:rPr>
          <w:szCs w:val="22"/>
          <w:lang w:val="sv-SE"/>
        </w:rPr>
      </w:pPr>
    </w:p>
    <w:p w14:paraId="79C43B01" w14:textId="77777777" w:rsidR="00D405B8" w:rsidRPr="00007B92" w:rsidRDefault="00D405B8">
      <w:pPr>
        <w:spacing w:line="240" w:lineRule="auto"/>
        <w:rPr>
          <w:szCs w:val="22"/>
          <w:lang w:val="sv-SE"/>
        </w:rPr>
      </w:pPr>
      <w:r w:rsidRPr="00007B92">
        <w:rPr>
          <w:szCs w:val="22"/>
          <w:u w:val="single"/>
          <w:lang w:val="sv-SE"/>
        </w:rPr>
        <w:t>Absorption</w:t>
      </w:r>
    </w:p>
    <w:p w14:paraId="78187C63" w14:textId="77777777" w:rsidR="00D405B8" w:rsidRPr="00007B92" w:rsidRDefault="00D405B8">
      <w:pPr>
        <w:spacing w:line="240" w:lineRule="auto"/>
        <w:rPr>
          <w:szCs w:val="22"/>
          <w:lang w:val="sv-SE"/>
        </w:rPr>
      </w:pPr>
      <w:r w:rsidRPr="00007B92">
        <w:rPr>
          <w:szCs w:val="22"/>
          <w:lang w:val="sv-SE"/>
        </w:rPr>
        <w:t>Efter subkutan singeldos om 0,5 mg meloxikam/kg uppnåddes C</w:t>
      </w:r>
      <w:r w:rsidRPr="00007B92">
        <w:rPr>
          <w:szCs w:val="22"/>
          <w:vertAlign w:val="subscript"/>
          <w:lang w:val="sv-SE"/>
        </w:rPr>
        <w:t>max</w:t>
      </w:r>
      <w:r w:rsidRPr="00007B92">
        <w:rPr>
          <w:szCs w:val="22"/>
          <w:lang w:val="sv-SE"/>
        </w:rPr>
        <w:t xml:space="preserve"> värde på 2,1 µg/ml efter 7,7 timmar hos yngre nötkreatur. </w:t>
      </w:r>
    </w:p>
    <w:p w14:paraId="5E68D8E0" w14:textId="77777777" w:rsidR="00D405B8" w:rsidRPr="00007B92" w:rsidRDefault="00D405B8">
      <w:pPr>
        <w:spacing w:line="240" w:lineRule="auto"/>
        <w:rPr>
          <w:szCs w:val="22"/>
          <w:lang w:val="sv-SE"/>
        </w:rPr>
      </w:pPr>
      <w:r w:rsidRPr="00007B92">
        <w:rPr>
          <w:szCs w:val="22"/>
          <w:lang w:val="sv-SE"/>
        </w:rPr>
        <w:t>Efter intramuskulär singeldos om 0,4 mg meloxikam/kg till svin uppnåddes ett C</w:t>
      </w:r>
      <w:r w:rsidRPr="00007B92">
        <w:rPr>
          <w:szCs w:val="22"/>
          <w:vertAlign w:val="subscript"/>
          <w:lang w:val="sv-SE"/>
        </w:rPr>
        <w:t>max</w:t>
      </w:r>
      <w:r w:rsidRPr="00007B92">
        <w:rPr>
          <w:szCs w:val="22"/>
          <w:lang w:val="sv-SE"/>
        </w:rPr>
        <w:t xml:space="preserve"> värde på 1,1 till 1,5 µg/ml inom 1 timme.</w:t>
      </w:r>
    </w:p>
    <w:p w14:paraId="7754ED67" w14:textId="77777777" w:rsidR="00D405B8" w:rsidRPr="00007B92" w:rsidRDefault="00D405B8">
      <w:pPr>
        <w:spacing w:line="240" w:lineRule="auto"/>
        <w:rPr>
          <w:szCs w:val="22"/>
          <w:lang w:val="sv-SE"/>
        </w:rPr>
      </w:pPr>
    </w:p>
    <w:p w14:paraId="10247511" w14:textId="77777777" w:rsidR="00D405B8" w:rsidRPr="00007B92" w:rsidRDefault="00D405B8">
      <w:pPr>
        <w:spacing w:line="240" w:lineRule="auto"/>
        <w:rPr>
          <w:szCs w:val="22"/>
          <w:lang w:val="sv-SE"/>
        </w:rPr>
      </w:pPr>
      <w:r w:rsidRPr="00007B92">
        <w:rPr>
          <w:szCs w:val="22"/>
          <w:u w:val="single"/>
          <w:lang w:val="sv-SE"/>
        </w:rPr>
        <w:t>Distribution</w:t>
      </w:r>
    </w:p>
    <w:p w14:paraId="61ABCF56" w14:textId="77777777" w:rsidR="00D405B8" w:rsidRPr="00007B92" w:rsidRDefault="00D405B8">
      <w:pPr>
        <w:spacing w:line="240" w:lineRule="auto"/>
        <w:rPr>
          <w:szCs w:val="22"/>
          <w:lang w:val="sv-SE"/>
        </w:rPr>
      </w:pPr>
      <w:r w:rsidRPr="00007B92">
        <w:rPr>
          <w:szCs w:val="22"/>
          <w:lang w:val="sv-SE"/>
        </w:rPr>
        <w:t xml:space="preserve">Mer än 98 % av meloxikam är bundet till plasmaproteiner. De högsta meloxikamkoncentrationerna återfinns i lever och njure. Förhållandevis låga koncentrationer är detekterbara i skelettmuskel och fettvävnad. </w:t>
      </w:r>
    </w:p>
    <w:p w14:paraId="173DFEFF" w14:textId="77777777" w:rsidR="00D405B8" w:rsidRPr="00007B92" w:rsidRDefault="00D405B8">
      <w:pPr>
        <w:spacing w:line="240" w:lineRule="auto"/>
        <w:rPr>
          <w:szCs w:val="22"/>
          <w:lang w:val="sv-SE"/>
        </w:rPr>
      </w:pPr>
    </w:p>
    <w:p w14:paraId="406C2D91" w14:textId="77777777" w:rsidR="00D405B8" w:rsidRPr="00007B92" w:rsidRDefault="00D405B8" w:rsidP="006D7A6A">
      <w:pPr>
        <w:spacing w:line="240" w:lineRule="auto"/>
        <w:rPr>
          <w:szCs w:val="22"/>
          <w:u w:val="single"/>
          <w:lang w:val="sv-SE"/>
        </w:rPr>
      </w:pPr>
      <w:r w:rsidRPr="00007B92">
        <w:rPr>
          <w:szCs w:val="22"/>
          <w:u w:val="single"/>
          <w:lang w:val="sv-SE"/>
        </w:rPr>
        <w:t>Metabolism</w:t>
      </w:r>
    </w:p>
    <w:p w14:paraId="111CDE9B" w14:textId="77777777" w:rsidR="00D405B8" w:rsidRPr="00007B92" w:rsidRDefault="00D405B8" w:rsidP="006D7A6A">
      <w:pPr>
        <w:pStyle w:val="BodyText"/>
        <w:tabs>
          <w:tab w:val="left" w:pos="567"/>
          <w:tab w:val="left" w:pos="851"/>
        </w:tabs>
        <w:jc w:val="left"/>
        <w:rPr>
          <w:szCs w:val="22"/>
          <w:lang w:val="sv-SE"/>
        </w:rPr>
      </w:pPr>
      <w:r w:rsidRPr="00007B92">
        <w:rPr>
          <w:szCs w:val="22"/>
          <w:lang w:val="sv-SE"/>
        </w:rPr>
        <w:t>Meloxikam återfinns framför allt i plasma. Hos nötkreatur utsöndras också en större del via mjölk och galla medan urinen endast innehåller spår av modersubstansen. Hos svin innehåller gallan och urinen endast spår av modersubstansen. Meloxikam metaboliseras till en alkohol, ett syraderivat och ett flertal polära metaboliter. Alla huvudmetaboliter har visat sig vara farmakologiskt inaktiva.</w:t>
      </w:r>
    </w:p>
    <w:p w14:paraId="1B94AC5D" w14:textId="77777777" w:rsidR="00D405B8" w:rsidRPr="00007B92" w:rsidRDefault="00D405B8">
      <w:pPr>
        <w:pStyle w:val="BodyText"/>
        <w:tabs>
          <w:tab w:val="left" w:pos="567"/>
        </w:tabs>
        <w:jc w:val="left"/>
        <w:rPr>
          <w:szCs w:val="22"/>
          <w:lang w:val="sv-SE"/>
        </w:rPr>
      </w:pPr>
    </w:p>
    <w:p w14:paraId="31A52D46" w14:textId="77777777" w:rsidR="00D405B8" w:rsidRPr="00007B92" w:rsidRDefault="00D405B8" w:rsidP="009A21D6">
      <w:pPr>
        <w:tabs>
          <w:tab w:val="left" w:pos="851"/>
        </w:tabs>
        <w:spacing w:line="240" w:lineRule="auto"/>
        <w:rPr>
          <w:szCs w:val="22"/>
          <w:u w:val="single"/>
          <w:lang w:val="sv-SE"/>
        </w:rPr>
      </w:pPr>
      <w:r w:rsidRPr="00007B92">
        <w:rPr>
          <w:szCs w:val="22"/>
          <w:u w:val="single"/>
          <w:lang w:val="sv-SE"/>
        </w:rPr>
        <w:t>Elimination</w:t>
      </w:r>
    </w:p>
    <w:p w14:paraId="28C6A6D4" w14:textId="77777777" w:rsidR="00D405B8" w:rsidRPr="00007B92" w:rsidRDefault="00D405B8" w:rsidP="009A21D6">
      <w:pPr>
        <w:tabs>
          <w:tab w:val="left" w:pos="851"/>
        </w:tabs>
        <w:spacing w:line="240" w:lineRule="auto"/>
        <w:rPr>
          <w:szCs w:val="22"/>
          <w:lang w:val="sv-SE"/>
        </w:rPr>
      </w:pPr>
      <w:r w:rsidRPr="00007B92">
        <w:rPr>
          <w:szCs w:val="22"/>
          <w:lang w:val="sv-SE"/>
        </w:rPr>
        <w:t>Meloxikam elimineras med en halveringstid på 26 timmar efter subkutan injektion på yngre nötkreatur. Efter intramuskulär injektion på svin är den genomsnittliga halveringstiden i plasma ungefär 2,5 timmar.</w:t>
      </w:r>
      <w:r w:rsidR="008B5AE1" w:rsidRPr="00007B92">
        <w:rPr>
          <w:szCs w:val="22"/>
          <w:lang w:val="sv-SE"/>
        </w:rPr>
        <w:t xml:space="preserve"> </w:t>
      </w:r>
      <w:r w:rsidRPr="00007B92">
        <w:rPr>
          <w:szCs w:val="22"/>
          <w:lang w:val="sv-SE"/>
        </w:rPr>
        <w:t xml:space="preserve">Cirka 50 % av den administrerade dosen elimineras via urin och resterande via </w:t>
      </w:r>
      <w:r w:rsidRPr="00007B92">
        <w:rPr>
          <w:szCs w:val="22"/>
          <w:lang w:val="sv-SE"/>
        </w:rPr>
        <w:lastRenderedPageBreak/>
        <w:t xml:space="preserve">faeces. </w:t>
      </w:r>
      <w:r w:rsidRPr="00007B92">
        <w:rPr>
          <w:szCs w:val="22"/>
          <w:lang w:val="sv-SE"/>
        </w:rPr>
        <w:cr/>
      </w:r>
    </w:p>
    <w:p w14:paraId="67FAE908" w14:textId="77777777" w:rsidR="00143C9B" w:rsidRPr="00007B92" w:rsidRDefault="00143C9B">
      <w:pPr>
        <w:spacing w:line="240" w:lineRule="auto"/>
        <w:rPr>
          <w:bCs/>
          <w:szCs w:val="22"/>
          <w:lang w:val="sv-SE"/>
        </w:rPr>
      </w:pPr>
    </w:p>
    <w:p w14:paraId="1FCAC5D4" w14:textId="77777777" w:rsidR="00D405B8" w:rsidRPr="00007B92" w:rsidRDefault="00D405B8">
      <w:pPr>
        <w:spacing w:line="240" w:lineRule="auto"/>
        <w:rPr>
          <w:szCs w:val="22"/>
          <w:lang w:val="sv-SE"/>
        </w:rPr>
      </w:pPr>
      <w:r w:rsidRPr="00007B92">
        <w:rPr>
          <w:b/>
          <w:szCs w:val="22"/>
          <w:lang w:val="sv-SE"/>
        </w:rPr>
        <w:t>6.</w:t>
      </w:r>
      <w:r w:rsidRPr="00007B92">
        <w:rPr>
          <w:b/>
          <w:szCs w:val="22"/>
          <w:lang w:val="sv-SE"/>
        </w:rPr>
        <w:tab/>
        <w:t>FARMACEUTISKA UPPGIFTER</w:t>
      </w:r>
    </w:p>
    <w:p w14:paraId="41141B66" w14:textId="77777777" w:rsidR="00D405B8" w:rsidRPr="00007B92" w:rsidRDefault="00D405B8">
      <w:pPr>
        <w:spacing w:line="240" w:lineRule="auto"/>
        <w:rPr>
          <w:szCs w:val="22"/>
          <w:lang w:val="sv-SE"/>
        </w:rPr>
      </w:pPr>
    </w:p>
    <w:p w14:paraId="3B6BF989" w14:textId="77777777" w:rsidR="00D405B8" w:rsidRPr="00007B92" w:rsidRDefault="00D405B8">
      <w:pPr>
        <w:spacing w:line="240" w:lineRule="auto"/>
        <w:ind w:left="567" w:hanging="567"/>
        <w:rPr>
          <w:b/>
          <w:szCs w:val="22"/>
          <w:lang w:val="sv-SE"/>
        </w:rPr>
      </w:pPr>
      <w:r w:rsidRPr="00007B92">
        <w:rPr>
          <w:b/>
          <w:szCs w:val="22"/>
          <w:lang w:val="sv-SE"/>
        </w:rPr>
        <w:t>6.1</w:t>
      </w:r>
      <w:r w:rsidRPr="00007B92">
        <w:rPr>
          <w:b/>
          <w:szCs w:val="22"/>
          <w:lang w:val="sv-SE"/>
        </w:rPr>
        <w:tab/>
        <w:t>Förteckning över hjälpämnen</w:t>
      </w:r>
    </w:p>
    <w:p w14:paraId="3850E2AC" w14:textId="77777777" w:rsidR="00D405B8" w:rsidRPr="00007B92" w:rsidRDefault="00D405B8">
      <w:pPr>
        <w:spacing w:line="240" w:lineRule="auto"/>
        <w:ind w:left="567" w:hanging="567"/>
        <w:rPr>
          <w:bCs/>
          <w:szCs w:val="22"/>
          <w:lang w:val="sv-SE"/>
        </w:rPr>
      </w:pPr>
    </w:p>
    <w:p w14:paraId="1214BB86" w14:textId="77777777" w:rsidR="00D405B8" w:rsidRPr="00007B92" w:rsidRDefault="00D405B8">
      <w:pPr>
        <w:spacing w:line="240" w:lineRule="auto"/>
        <w:ind w:left="567" w:hanging="567"/>
        <w:rPr>
          <w:szCs w:val="22"/>
          <w:lang w:val="sv-SE"/>
        </w:rPr>
      </w:pPr>
      <w:r w:rsidRPr="00007B92">
        <w:rPr>
          <w:szCs w:val="22"/>
          <w:lang w:val="sv-SE"/>
        </w:rPr>
        <w:t>Etanol</w:t>
      </w:r>
    </w:p>
    <w:p w14:paraId="406AD1C1" w14:textId="77777777" w:rsidR="00D405B8" w:rsidRPr="00007B92" w:rsidRDefault="00D405B8">
      <w:pPr>
        <w:spacing w:line="240" w:lineRule="auto"/>
        <w:ind w:left="567" w:hanging="567"/>
        <w:rPr>
          <w:szCs w:val="22"/>
          <w:lang w:val="sv-SE"/>
        </w:rPr>
      </w:pPr>
      <w:r w:rsidRPr="00007B92">
        <w:rPr>
          <w:szCs w:val="22"/>
          <w:lang w:val="sv-SE"/>
        </w:rPr>
        <w:t>Poloxamer 188</w:t>
      </w:r>
    </w:p>
    <w:p w14:paraId="5CFDBD4A" w14:textId="77777777" w:rsidR="00D405B8" w:rsidRPr="00007B92" w:rsidRDefault="00D405B8">
      <w:pPr>
        <w:spacing w:line="240" w:lineRule="auto"/>
        <w:ind w:left="567" w:hanging="567"/>
        <w:rPr>
          <w:szCs w:val="22"/>
          <w:lang w:val="sv-SE"/>
        </w:rPr>
      </w:pPr>
      <w:r w:rsidRPr="00007B92">
        <w:rPr>
          <w:szCs w:val="22"/>
          <w:lang w:val="sv-SE"/>
        </w:rPr>
        <w:t>Natriumklorid</w:t>
      </w:r>
    </w:p>
    <w:p w14:paraId="0D53BA78" w14:textId="77777777" w:rsidR="00D405B8" w:rsidRPr="00007B92" w:rsidRDefault="00D405B8">
      <w:pPr>
        <w:spacing w:line="240" w:lineRule="auto"/>
        <w:ind w:left="567" w:hanging="567"/>
        <w:rPr>
          <w:szCs w:val="22"/>
          <w:lang w:val="sv-SE"/>
        </w:rPr>
      </w:pPr>
      <w:r w:rsidRPr="00007B92">
        <w:rPr>
          <w:szCs w:val="22"/>
          <w:lang w:val="sv-SE"/>
        </w:rPr>
        <w:t>Glycin</w:t>
      </w:r>
    </w:p>
    <w:p w14:paraId="6025475D" w14:textId="77777777" w:rsidR="00D405B8" w:rsidRPr="00007B92" w:rsidRDefault="00D405B8">
      <w:pPr>
        <w:spacing w:line="240" w:lineRule="auto"/>
        <w:ind w:left="567" w:hanging="567"/>
        <w:rPr>
          <w:szCs w:val="22"/>
          <w:lang w:val="sv-SE"/>
        </w:rPr>
      </w:pPr>
      <w:r w:rsidRPr="00007B92">
        <w:rPr>
          <w:szCs w:val="22"/>
          <w:lang w:val="sv-SE"/>
        </w:rPr>
        <w:t>Natriumhydroxid</w:t>
      </w:r>
    </w:p>
    <w:p w14:paraId="112F965A" w14:textId="77777777" w:rsidR="00D405B8" w:rsidRPr="00007B92" w:rsidRDefault="00D405B8">
      <w:pPr>
        <w:spacing w:line="240" w:lineRule="auto"/>
        <w:ind w:left="567" w:hanging="567"/>
        <w:rPr>
          <w:szCs w:val="22"/>
          <w:lang w:val="sv-SE"/>
        </w:rPr>
      </w:pPr>
      <w:r w:rsidRPr="00007B92">
        <w:rPr>
          <w:szCs w:val="22"/>
          <w:lang w:val="sv-SE"/>
        </w:rPr>
        <w:t>Glycofurol</w:t>
      </w:r>
    </w:p>
    <w:p w14:paraId="69A7ACD2" w14:textId="77777777" w:rsidR="00D405B8" w:rsidRPr="00007B92" w:rsidRDefault="00D405B8">
      <w:pPr>
        <w:spacing w:line="240" w:lineRule="auto"/>
        <w:ind w:left="567" w:hanging="567"/>
        <w:rPr>
          <w:szCs w:val="22"/>
          <w:lang w:val="sv-SE"/>
        </w:rPr>
      </w:pPr>
      <w:r w:rsidRPr="00007B92">
        <w:rPr>
          <w:szCs w:val="22"/>
          <w:lang w:val="sv-SE"/>
        </w:rPr>
        <w:t>Meglumin</w:t>
      </w:r>
    </w:p>
    <w:p w14:paraId="609DE1FB" w14:textId="77777777" w:rsidR="00D405B8" w:rsidRPr="00007B92" w:rsidRDefault="00D405B8">
      <w:pPr>
        <w:spacing w:line="240" w:lineRule="auto"/>
        <w:ind w:left="567" w:hanging="567"/>
        <w:rPr>
          <w:szCs w:val="22"/>
          <w:lang w:val="sv-SE"/>
        </w:rPr>
      </w:pPr>
      <w:r w:rsidRPr="00007B92">
        <w:rPr>
          <w:szCs w:val="22"/>
          <w:lang w:val="sv-SE"/>
        </w:rPr>
        <w:t>Vatten för injektion</w:t>
      </w:r>
    </w:p>
    <w:p w14:paraId="23F35764" w14:textId="77777777" w:rsidR="00D405B8" w:rsidRPr="00007B92" w:rsidRDefault="00D405B8">
      <w:pPr>
        <w:spacing w:line="240" w:lineRule="auto"/>
        <w:ind w:left="567" w:hanging="567"/>
        <w:rPr>
          <w:bCs/>
          <w:szCs w:val="22"/>
          <w:lang w:val="sv-SE"/>
        </w:rPr>
      </w:pPr>
    </w:p>
    <w:p w14:paraId="496C5ECF" w14:textId="77777777" w:rsidR="00D405B8" w:rsidRPr="00007B92" w:rsidRDefault="00D405B8">
      <w:pPr>
        <w:spacing w:line="240" w:lineRule="auto"/>
        <w:ind w:left="567" w:hanging="567"/>
        <w:rPr>
          <w:b/>
          <w:szCs w:val="22"/>
          <w:lang w:val="sv-SE"/>
        </w:rPr>
      </w:pPr>
      <w:r w:rsidRPr="00007B92">
        <w:rPr>
          <w:b/>
          <w:szCs w:val="22"/>
          <w:lang w:val="sv-SE"/>
        </w:rPr>
        <w:t>6.2</w:t>
      </w:r>
      <w:r w:rsidRPr="00007B92">
        <w:rPr>
          <w:b/>
          <w:szCs w:val="22"/>
          <w:lang w:val="sv-SE"/>
        </w:rPr>
        <w:tab/>
      </w:r>
      <w:r w:rsidR="00787948" w:rsidRPr="00007B92">
        <w:rPr>
          <w:b/>
          <w:lang w:val="sv-SE"/>
        </w:rPr>
        <w:t>Viktiga inkompatibiliteter</w:t>
      </w:r>
    </w:p>
    <w:p w14:paraId="5D7E0FFA" w14:textId="77777777" w:rsidR="00D405B8" w:rsidRPr="00007B92" w:rsidRDefault="00D405B8">
      <w:pPr>
        <w:spacing w:line="240" w:lineRule="auto"/>
        <w:rPr>
          <w:szCs w:val="22"/>
          <w:lang w:val="sv-SE"/>
        </w:rPr>
      </w:pPr>
    </w:p>
    <w:p w14:paraId="4837CF6C" w14:textId="77777777" w:rsidR="00D405B8" w:rsidRPr="00007B92" w:rsidRDefault="00D405B8">
      <w:pPr>
        <w:spacing w:line="240" w:lineRule="auto"/>
        <w:rPr>
          <w:szCs w:val="22"/>
          <w:lang w:val="sv-SE"/>
        </w:rPr>
      </w:pPr>
      <w:r w:rsidRPr="00007B92">
        <w:rPr>
          <w:szCs w:val="22"/>
          <w:lang w:val="sv-SE"/>
        </w:rPr>
        <w:t>Inga kända</w:t>
      </w:r>
    </w:p>
    <w:p w14:paraId="201D47C4" w14:textId="77777777" w:rsidR="00D405B8" w:rsidRPr="00007B92" w:rsidRDefault="00D405B8">
      <w:pPr>
        <w:spacing w:line="240" w:lineRule="auto"/>
        <w:rPr>
          <w:szCs w:val="22"/>
          <w:lang w:val="sv-SE"/>
        </w:rPr>
      </w:pPr>
    </w:p>
    <w:p w14:paraId="1E56E267" w14:textId="77777777" w:rsidR="00D405B8" w:rsidRPr="00007B92" w:rsidRDefault="00D405B8">
      <w:pPr>
        <w:spacing w:line="240" w:lineRule="auto"/>
        <w:rPr>
          <w:szCs w:val="22"/>
          <w:lang w:val="sv-SE"/>
        </w:rPr>
      </w:pPr>
      <w:r w:rsidRPr="00007B92">
        <w:rPr>
          <w:b/>
          <w:szCs w:val="22"/>
          <w:lang w:val="sv-SE"/>
        </w:rPr>
        <w:t>6.3</w:t>
      </w:r>
      <w:r w:rsidRPr="00007B92">
        <w:rPr>
          <w:b/>
          <w:szCs w:val="22"/>
          <w:lang w:val="sv-SE"/>
        </w:rPr>
        <w:tab/>
        <w:t>Hållbarhet</w:t>
      </w:r>
    </w:p>
    <w:p w14:paraId="063845BD" w14:textId="77777777" w:rsidR="00D405B8" w:rsidRPr="00007B92" w:rsidRDefault="00D405B8">
      <w:pPr>
        <w:spacing w:line="240" w:lineRule="auto"/>
        <w:rPr>
          <w:szCs w:val="22"/>
          <w:lang w:val="sv-SE"/>
        </w:rPr>
      </w:pPr>
    </w:p>
    <w:p w14:paraId="37D81F9B" w14:textId="77777777" w:rsidR="00D405B8" w:rsidRPr="00007B92" w:rsidRDefault="007D4333">
      <w:pPr>
        <w:tabs>
          <w:tab w:val="left" w:pos="6804"/>
        </w:tabs>
        <w:spacing w:line="240" w:lineRule="auto"/>
        <w:rPr>
          <w:szCs w:val="22"/>
          <w:lang w:val="sv-SE"/>
        </w:rPr>
      </w:pPr>
      <w:r w:rsidRPr="00007B92">
        <w:rPr>
          <w:szCs w:val="22"/>
          <w:lang w:val="sv-SE"/>
        </w:rPr>
        <w:t>H</w:t>
      </w:r>
      <w:r w:rsidR="00D405B8" w:rsidRPr="00007B92">
        <w:rPr>
          <w:szCs w:val="22"/>
          <w:lang w:val="sv-SE"/>
        </w:rPr>
        <w:t>ållbarhet i oöppnad förpackning: 3 år.</w:t>
      </w:r>
    </w:p>
    <w:p w14:paraId="79413CC5" w14:textId="77777777" w:rsidR="00D405B8" w:rsidRPr="00007B92" w:rsidRDefault="00D405B8">
      <w:pPr>
        <w:tabs>
          <w:tab w:val="left" w:pos="6804"/>
        </w:tabs>
        <w:spacing w:line="240" w:lineRule="auto"/>
        <w:rPr>
          <w:szCs w:val="22"/>
          <w:lang w:val="sv-SE"/>
        </w:rPr>
      </w:pPr>
      <w:r w:rsidRPr="00007B92">
        <w:rPr>
          <w:szCs w:val="22"/>
          <w:lang w:val="sv-SE"/>
        </w:rPr>
        <w:t xml:space="preserve">Hållbarhet </w:t>
      </w:r>
      <w:r w:rsidR="009419FB" w:rsidRPr="00007B92">
        <w:rPr>
          <w:snapToGrid w:val="0"/>
          <w:szCs w:val="22"/>
          <w:lang w:val="sv-SE" w:eastAsia="en-US"/>
        </w:rPr>
        <w:t xml:space="preserve">i </w:t>
      </w:r>
      <w:r w:rsidR="008C5419" w:rsidRPr="00007B92">
        <w:rPr>
          <w:snapToGrid w:val="0"/>
          <w:szCs w:val="22"/>
          <w:lang w:val="sv-SE" w:eastAsia="en-US"/>
        </w:rPr>
        <w:t xml:space="preserve">öppnad </w:t>
      </w:r>
      <w:r w:rsidR="009419FB" w:rsidRPr="00007B92">
        <w:rPr>
          <w:snapToGrid w:val="0"/>
          <w:szCs w:val="22"/>
          <w:lang w:val="sv-SE" w:eastAsia="en-US"/>
        </w:rPr>
        <w:t>innerförpackning</w:t>
      </w:r>
      <w:r w:rsidRPr="00007B92">
        <w:rPr>
          <w:szCs w:val="22"/>
          <w:lang w:val="sv-SE"/>
        </w:rPr>
        <w:t xml:space="preserve">: 28 </w:t>
      </w:r>
      <w:r w:rsidR="00EA6B44" w:rsidRPr="00007B92">
        <w:rPr>
          <w:szCs w:val="22"/>
          <w:lang w:val="sv-SE"/>
        </w:rPr>
        <w:t>dygn</w:t>
      </w:r>
      <w:r w:rsidRPr="00007B92">
        <w:rPr>
          <w:szCs w:val="22"/>
          <w:lang w:val="sv-SE"/>
        </w:rPr>
        <w:t>.</w:t>
      </w:r>
    </w:p>
    <w:p w14:paraId="56C54C00" w14:textId="77777777" w:rsidR="00D405B8" w:rsidRPr="00007B92" w:rsidRDefault="00D405B8">
      <w:pPr>
        <w:spacing w:line="240" w:lineRule="auto"/>
        <w:rPr>
          <w:szCs w:val="22"/>
          <w:lang w:val="sv-SE"/>
        </w:rPr>
      </w:pPr>
    </w:p>
    <w:p w14:paraId="6A016E58" w14:textId="77777777" w:rsidR="00D405B8" w:rsidRPr="00007B92" w:rsidRDefault="00D405B8">
      <w:pPr>
        <w:spacing w:line="240" w:lineRule="auto"/>
        <w:rPr>
          <w:szCs w:val="22"/>
          <w:lang w:val="sv-SE"/>
        </w:rPr>
      </w:pPr>
      <w:r w:rsidRPr="00007B92">
        <w:rPr>
          <w:b/>
          <w:szCs w:val="22"/>
          <w:lang w:val="sv-SE"/>
        </w:rPr>
        <w:t>6.4</w:t>
      </w:r>
      <w:r w:rsidRPr="00007B92">
        <w:rPr>
          <w:b/>
          <w:szCs w:val="22"/>
          <w:lang w:val="sv-SE"/>
        </w:rPr>
        <w:tab/>
        <w:t>Särskilda förvaringsanvisningar</w:t>
      </w:r>
    </w:p>
    <w:p w14:paraId="53F317B6" w14:textId="77777777" w:rsidR="00D405B8" w:rsidRPr="00007B92" w:rsidRDefault="00D405B8">
      <w:pPr>
        <w:spacing w:line="240" w:lineRule="auto"/>
        <w:rPr>
          <w:szCs w:val="22"/>
          <w:lang w:val="sv-SE"/>
        </w:rPr>
      </w:pPr>
    </w:p>
    <w:p w14:paraId="2FE1709E" w14:textId="77777777" w:rsidR="00D405B8" w:rsidRPr="00007B92" w:rsidRDefault="00D405B8">
      <w:pPr>
        <w:spacing w:line="240" w:lineRule="auto"/>
        <w:rPr>
          <w:szCs w:val="22"/>
          <w:lang w:val="sv-SE"/>
        </w:rPr>
      </w:pPr>
      <w:r w:rsidRPr="00007B92">
        <w:rPr>
          <w:szCs w:val="22"/>
          <w:lang w:val="sv-SE"/>
        </w:rPr>
        <w:t>Inga särskilda förvaringsanvisningar.</w:t>
      </w:r>
    </w:p>
    <w:p w14:paraId="76AA2C85" w14:textId="77777777" w:rsidR="00D405B8" w:rsidRPr="00007B92" w:rsidRDefault="00D405B8">
      <w:pPr>
        <w:spacing w:line="240" w:lineRule="auto"/>
        <w:rPr>
          <w:szCs w:val="22"/>
          <w:lang w:val="sv-SE"/>
        </w:rPr>
      </w:pPr>
    </w:p>
    <w:p w14:paraId="797AE353" w14:textId="77777777" w:rsidR="00D405B8" w:rsidRPr="00007B92" w:rsidRDefault="00D405B8">
      <w:pPr>
        <w:spacing w:line="240" w:lineRule="auto"/>
        <w:rPr>
          <w:szCs w:val="22"/>
          <w:lang w:val="sv-SE"/>
        </w:rPr>
      </w:pPr>
      <w:r w:rsidRPr="00007B92">
        <w:rPr>
          <w:b/>
          <w:szCs w:val="22"/>
          <w:lang w:val="sv-SE"/>
        </w:rPr>
        <w:t>6.5</w:t>
      </w:r>
      <w:r w:rsidRPr="00007B92">
        <w:rPr>
          <w:b/>
          <w:szCs w:val="22"/>
          <w:lang w:val="sv-SE"/>
        </w:rPr>
        <w:tab/>
        <w:t>Inre förpackning (förpackningstyp och material)</w:t>
      </w:r>
    </w:p>
    <w:p w14:paraId="7A6FCE7A" w14:textId="77777777" w:rsidR="00D405B8" w:rsidRPr="00007B92" w:rsidRDefault="00D405B8">
      <w:pPr>
        <w:pStyle w:val="EndnoteText"/>
        <w:rPr>
          <w:szCs w:val="22"/>
          <w:lang w:val="sv-SE"/>
        </w:rPr>
      </w:pPr>
    </w:p>
    <w:p w14:paraId="2E510ABE" w14:textId="77777777" w:rsidR="004D4FB5" w:rsidRPr="00007B92" w:rsidRDefault="00D405B8">
      <w:pPr>
        <w:pStyle w:val="BodyText"/>
        <w:jc w:val="left"/>
        <w:rPr>
          <w:szCs w:val="22"/>
          <w:lang w:val="sv-SE"/>
        </w:rPr>
      </w:pPr>
      <w:r w:rsidRPr="00007B92">
        <w:rPr>
          <w:szCs w:val="22"/>
          <w:lang w:val="sv-SE"/>
        </w:rPr>
        <w:t xml:space="preserve">Pappkartong med 1 eller 12 ofärgade glasflaskor à 20 ml, 50 ml eller 100 ml förslutna med en gummipropp och förseglade med en aluminiumhatt. </w:t>
      </w:r>
    </w:p>
    <w:p w14:paraId="7615EE91" w14:textId="77777777" w:rsidR="00D405B8" w:rsidRPr="00007B92" w:rsidRDefault="00D405B8">
      <w:pPr>
        <w:pStyle w:val="BodyText"/>
        <w:jc w:val="left"/>
        <w:rPr>
          <w:szCs w:val="22"/>
          <w:lang w:val="sv-SE"/>
        </w:rPr>
      </w:pPr>
      <w:r w:rsidRPr="00007B92">
        <w:rPr>
          <w:szCs w:val="22"/>
          <w:lang w:val="sv-SE"/>
        </w:rPr>
        <w:t>Eventuellt kommer inte alla förpackningsstorlekar att marknadsföras.</w:t>
      </w:r>
    </w:p>
    <w:p w14:paraId="426E1ED2" w14:textId="77777777" w:rsidR="00D405B8" w:rsidRPr="00007B92" w:rsidRDefault="00D405B8">
      <w:pPr>
        <w:pStyle w:val="BodyTextIndent3"/>
        <w:tabs>
          <w:tab w:val="left" w:pos="567"/>
        </w:tabs>
        <w:rPr>
          <w:b w:val="0"/>
          <w:bCs/>
          <w:szCs w:val="22"/>
        </w:rPr>
      </w:pPr>
    </w:p>
    <w:p w14:paraId="15A138BB" w14:textId="77777777" w:rsidR="00D405B8" w:rsidRPr="00007B92" w:rsidRDefault="00D405B8">
      <w:pPr>
        <w:pStyle w:val="BodyTextIndent3"/>
        <w:tabs>
          <w:tab w:val="left" w:pos="567"/>
        </w:tabs>
        <w:rPr>
          <w:b w:val="0"/>
          <w:szCs w:val="22"/>
        </w:rPr>
      </w:pPr>
      <w:r w:rsidRPr="00007B92">
        <w:rPr>
          <w:szCs w:val="22"/>
        </w:rPr>
        <w:t>6.6</w:t>
      </w:r>
      <w:r w:rsidRPr="00007B92">
        <w:rPr>
          <w:szCs w:val="22"/>
        </w:rPr>
        <w:tab/>
        <w:t>Särskilda försiktighetsåtgärder för destruktion av ej använt läkemedel eller avfall efter användningen</w:t>
      </w:r>
    </w:p>
    <w:p w14:paraId="650A1AA0" w14:textId="77777777" w:rsidR="00D405B8" w:rsidRPr="00007B92" w:rsidRDefault="00D405B8">
      <w:pPr>
        <w:pStyle w:val="EndnoteText"/>
        <w:rPr>
          <w:szCs w:val="22"/>
          <w:lang w:val="sv-SE"/>
        </w:rPr>
      </w:pPr>
    </w:p>
    <w:p w14:paraId="4FAC4AE9" w14:textId="77777777" w:rsidR="00D405B8" w:rsidRPr="00007B92" w:rsidRDefault="00D405B8">
      <w:pPr>
        <w:spacing w:line="240" w:lineRule="auto"/>
        <w:ind w:left="567" w:hanging="567"/>
        <w:rPr>
          <w:szCs w:val="22"/>
          <w:lang w:val="sv-SE"/>
        </w:rPr>
      </w:pPr>
      <w:r w:rsidRPr="00007B92">
        <w:rPr>
          <w:szCs w:val="22"/>
          <w:lang w:val="sv-SE"/>
        </w:rPr>
        <w:t xml:space="preserve">Ej använt läkemedel eller avfall ska </w:t>
      </w:r>
      <w:r w:rsidR="007D4333" w:rsidRPr="00007B92">
        <w:rPr>
          <w:szCs w:val="22"/>
          <w:lang w:val="sv-SE"/>
        </w:rPr>
        <w:t>kasseras</w:t>
      </w:r>
      <w:r w:rsidRPr="00007B92">
        <w:rPr>
          <w:szCs w:val="22"/>
          <w:lang w:val="sv-SE"/>
        </w:rPr>
        <w:t xml:space="preserve"> enligt gällande anvisningar.</w:t>
      </w:r>
    </w:p>
    <w:p w14:paraId="1FC29DDE" w14:textId="77777777" w:rsidR="00D405B8" w:rsidRPr="00007B92" w:rsidRDefault="00D405B8">
      <w:pPr>
        <w:spacing w:line="240" w:lineRule="auto"/>
        <w:rPr>
          <w:szCs w:val="22"/>
          <w:lang w:val="sv-SE"/>
        </w:rPr>
      </w:pPr>
    </w:p>
    <w:p w14:paraId="082F2398" w14:textId="77777777" w:rsidR="00D405B8" w:rsidRPr="00007B92" w:rsidRDefault="00D405B8">
      <w:pPr>
        <w:spacing w:line="240" w:lineRule="auto"/>
        <w:rPr>
          <w:szCs w:val="22"/>
          <w:lang w:val="sv-SE"/>
        </w:rPr>
      </w:pPr>
    </w:p>
    <w:p w14:paraId="13753ECF" w14:textId="77777777" w:rsidR="00D405B8" w:rsidRPr="00007B92" w:rsidRDefault="00D405B8">
      <w:pPr>
        <w:spacing w:line="240" w:lineRule="auto"/>
        <w:ind w:left="567" w:hanging="567"/>
        <w:rPr>
          <w:b/>
          <w:szCs w:val="22"/>
          <w:lang w:val="sv-SE"/>
        </w:rPr>
      </w:pPr>
      <w:r w:rsidRPr="00007B92">
        <w:rPr>
          <w:b/>
          <w:szCs w:val="22"/>
          <w:lang w:val="sv-SE"/>
        </w:rPr>
        <w:t>7.</w:t>
      </w:r>
      <w:r w:rsidRPr="00007B92">
        <w:rPr>
          <w:b/>
          <w:szCs w:val="22"/>
          <w:lang w:val="sv-SE"/>
        </w:rPr>
        <w:tab/>
        <w:t>INNEHAVAREN AV GODKÄNNANDET FÖR FÖRSÄLJNING</w:t>
      </w:r>
    </w:p>
    <w:p w14:paraId="13F754B5" w14:textId="77777777" w:rsidR="00D405B8" w:rsidRPr="00007B92" w:rsidRDefault="00D405B8">
      <w:pPr>
        <w:spacing w:line="240" w:lineRule="auto"/>
        <w:rPr>
          <w:szCs w:val="22"/>
          <w:lang w:val="sv-SE"/>
        </w:rPr>
      </w:pPr>
    </w:p>
    <w:p w14:paraId="12795E80" w14:textId="77777777" w:rsidR="00D405B8" w:rsidRPr="00007B92" w:rsidRDefault="00D405B8">
      <w:pPr>
        <w:tabs>
          <w:tab w:val="clear" w:pos="567"/>
        </w:tabs>
        <w:spacing w:line="240" w:lineRule="auto"/>
        <w:rPr>
          <w:szCs w:val="22"/>
          <w:lang w:val="sv-SE"/>
        </w:rPr>
      </w:pPr>
      <w:r w:rsidRPr="00007B92">
        <w:rPr>
          <w:szCs w:val="22"/>
          <w:lang w:val="sv-SE"/>
        </w:rPr>
        <w:t>Boehringer Ingelheim Vetmedica GmbH</w:t>
      </w:r>
    </w:p>
    <w:p w14:paraId="552B178F" w14:textId="77777777" w:rsidR="00D405B8" w:rsidRPr="00007B92" w:rsidRDefault="00D405B8">
      <w:pPr>
        <w:tabs>
          <w:tab w:val="clear" w:pos="567"/>
        </w:tabs>
        <w:spacing w:line="240" w:lineRule="auto"/>
        <w:rPr>
          <w:szCs w:val="22"/>
          <w:lang w:val="sv-SE"/>
        </w:rPr>
      </w:pPr>
      <w:r w:rsidRPr="00007B92">
        <w:rPr>
          <w:szCs w:val="22"/>
          <w:lang w:val="sv-SE"/>
        </w:rPr>
        <w:t>55216 Ingelheim/Rhein</w:t>
      </w:r>
    </w:p>
    <w:p w14:paraId="7133B897" w14:textId="77777777" w:rsidR="00D405B8" w:rsidRPr="00007B92" w:rsidRDefault="00D405B8">
      <w:pPr>
        <w:tabs>
          <w:tab w:val="clear" w:pos="567"/>
        </w:tabs>
        <w:spacing w:line="240" w:lineRule="auto"/>
        <w:rPr>
          <w:caps/>
          <w:szCs w:val="22"/>
          <w:lang w:val="sv-SE"/>
        </w:rPr>
      </w:pPr>
      <w:r w:rsidRPr="00007B92">
        <w:rPr>
          <w:caps/>
          <w:szCs w:val="22"/>
          <w:lang w:val="sv-SE"/>
        </w:rPr>
        <w:t>Tyskland</w:t>
      </w:r>
    </w:p>
    <w:p w14:paraId="683D6B6B" w14:textId="77777777" w:rsidR="00D405B8" w:rsidRPr="00007B92" w:rsidRDefault="00D405B8">
      <w:pPr>
        <w:tabs>
          <w:tab w:val="clear" w:pos="567"/>
        </w:tabs>
        <w:spacing w:line="240" w:lineRule="auto"/>
        <w:rPr>
          <w:szCs w:val="22"/>
          <w:lang w:val="sv-SE"/>
        </w:rPr>
      </w:pPr>
    </w:p>
    <w:p w14:paraId="174EDDBC" w14:textId="77777777" w:rsidR="00D405B8" w:rsidRPr="00007B92" w:rsidRDefault="00D405B8">
      <w:pPr>
        <w:tabs>
          <w:tab w:val="clear" w:pos="567"/>
        </w:tabs>
        <w:spacing w:line="240" w:lineRule="auto"/>
        <w:rPr>
          <w:szCs w:val="22"/>
          <w:lang w:val="sv-SE"/>
        </w:rPr>
      </w:pPr>
    </w:p>
    <w:p w14:paraId="479D446C" w14:textId="77777777" w:rsidR="00D405B8" w:rsidRPr="00007B92" w:rsidRDefault="00D405B8">
      <w:pPr>
        <w:spacing w:line="240" w:lineRule="auto"/>
        <w:ind w:left="567" w:hanging="567"/>
        <w:rPr>
          <w:b/>
          <w:szCs w:val="22"/>
          <w:lang w:val="sv-SE"/>
        </w:rPr>
      </w:pPr>
      <w:r w:rsidRPr="00007B92">
        <w:rPr>
          <w:b/>
          <w:szCs w:val="22"/>
          <w:lang w:val="sv-SE"/>
        </w:rPr>
        <w:t>8.</w:t>
      </w:r>
      <w:r w:rsidRPr="00007B92">
        <w:rPr>
          <w:b/>
          <w:szCs w:val="22"/>
          <w:lang w:val="sv-SE"/>
        </w:rPr>
        <w:tab/>
        <w:t>NUMMER PÅ GODKÄNNANDE FÖR FÖRSÄLJNING</w:t>
      </w:r>
    </w:p>
    <w:p w14:paraId="7756B5E1" w14:textId="77777777" w:rsidR="00D405B8" w:rsidRPr="00007B92" w:rsidRDefault="00D405B8">
      <w:pPr>
        <w:spacing w:line="240" w:lineRule="auto"/>
        <w:ind w:left="567" w:hanging="567"/>
        <w:rPr>
          <w:bCs/>
          <w:szCs w:val="22"/>
          <w:lang w:val="sv-SE"/>
        </w:rPr>
      </w:pPr>
    </w:p>
    <w:p w14:paraId="548C5FFD" w14:textId="77777777" w:rsidR="00D405B8" w:rsidRPr="00007B92" w:rsidRDefault="00D405B8">
      <w:pPr>
        <w:pStyle w:val="BodyText21"/>
        <w:ind w:left="0" w:firstLine="0"/>
        <w:rPr>
          <w:szCs w:val="22"/>
          <w:lang w:val="pt-PT"/>
        </w:rPr>
      </w:pPr>
      <w:r w:rsidRPr="00007B92">
        <w:rPr>
          <w:szCs w:val="22"/>
          <w:lang w:val="pt-PT"/>
        </w:rPr>
        <w:t xml:space="preserve">EU/2/97/004/035 </w:t>
      </w:r>
      <w:r w:rsidR="00C7027E" w:rsidRPr="00007B92">
        <w:rPr>
          <w:szCs w:val="22"/>
          <w:lang w:val="pt-PT"/>
        </w:rPr>
        <w:t xml:space="preserve">1 x </w:t>
      </w:r>
      <w:r w:rsidRPr="00007B92">
        <w:rPr>
          <w:szCs w:val="22"/>
          <w:lang w:val="pt-PT"/>
        </w:rPr>
        <w:t>20 ml</w:t>
      </w:r>
    </w:p>
    <w:p w14:paraId="284B5271" w14:textId="77777777" w:rsidR="00D405B8" w:rsidRPr="00007B92" w:rsidRDefault="00D405B8">
      <w:pPr>
        <w:pStyle w:val="BodyText21"/>
        <w:ind w:left="0" w:firstLine="0"/>
        <w:rPr>
          <w:szCs w:val="22"/>
          <w:lang w:val="pt-PT"/>
        </w:rPr>
      </w:pPr>
      <w:r w:rsidRPr="00007B92">
        <w:rPr>
          <w:szCs w:val="22"/>
          <w:lang w:val="pt-PT"/>
        </w:rPr>
        <w:t xml:space="preserve">EU/2/97/004/037 </w:t>
      </w:r>
      <w:r w:rsidR="00C7027E" w:rsidRPr="00007B92">
        <w:rPr>
          <w:szCs w:val="22"/>
          <w:lang w:val="pt-PT"/>
        </w:rPr>
        <w:t xml:space="preserve">1 x </w:t>
      </w:r>
      <w:r w:rsidRPr="00007B92">
        <w:rPr>
          <w:szCs w:val="22"/>
          <w:lang w:val="pt-PT"/>
        </w:rPr>
        <w:t>50 ml</w:t>
      </w:r>
    </w:p>
    <w:p w14:paraId="6CA6713F" w14:textId="77777777" w:rsidR="00D405B8" w:rsidRPr="00007B92" w:rsidRDefault="00D405B8">
      <w:pPr>
        <w:spacing w:line="240" w:lineRule="auto"/>
        <w:rPr>
          <w:szCs w:val="22"/>
          <w:lang w:val="pt-PT"/>
        </w:rPr>
      </w:pPr>
      <w:r w:rsidRPr="00007B92">
        <w:rPr>
          <w:szCs w:val="22"/>
          <w:lang w:val="pt-PT"/>
        </w:rPr>
        <w:t xml:space="preserve">EU/2/97/004/001 </w:t>
      </w:r>
      <w:r w:rsidR="00C7027E" w:rsidRPr="00007B92">
        <w:rPr>
          <w:szCs w:val="22"/>
          <w:lang w:val="pt-PT"/>
        </w:rPr>
        <w:t xml:space="preserve">1 x </w:t>
      </w:r>
      <w:r w:rsidRPr="00007B92">
        <w:rPr>
          <w:szCs w:val="22"/>
          <w:lang w:val="pt-PT"/>
        </w:rPr>
        <w:t>100 ml</w:t>
      </w:r>
    </w:p>
    <w:p w14:paraId="48536091" w14:textId="77777777" w:rsidR="00D405B8" w:rsidRPr="00007B92" w:rsidRDefault="00D405B8">
      <w:pPr>
        <w:pStyle w:val="BodyText21"/>
        <w:ind w:left="0" w:firstLine="0"/>
        <w:rPr>
          <w:szCs w:val="22"/>
          <w:lang w:val="pt-PT"/>
        </w:rPr>
      </w:pPr>
      <w:r w:rsidRPr="00007B92">
        <w:rPr>
          <w:szCs w:val="22"/>
          <w:lang w:val="pt-PT"/>
        </w:rPr>
        <w:t>EU/2/97/004/036 12 x 20 ml</w:t>
      </w:r>
    </w:p>
    <w:p w14:paraId="41AC7D0F" w14:textId="77777777" w:rsidR="00D405B8" w:rsidRPr="00007B92" w:rsidRDefault="00D405B8">
      <w:pPr>
        <w:spacing w:line="240" w:lineRule="auto"/>
        <w:rPr>
          <w:szCs w:val="22"/>
          <w:lang w:val="pt-PT"/>
        </w:rPr>
      </w:pPr>
      <w:r w:rsidRPr="00007B92">
        <w:rPr>
          <w:szCs w:val="22"/>
          <w:lang w:val="pt-PT"/>
        </w:rPr>
        <w:t>EU/2/97/004/038 12 x 50 ml</w:t>
      </w:r>
    </w:p>
    <w:p w14:paraId="11466EE3" w14:textId="77777777" w:rsidR="00D405B8" w:rsidRPr="00007B92" w:rsidRDefault="00D405B8">
      <w:pPr>
        <w:spacing w:line="240" w:lineRule="auto"/>
        <w:rPr>
          <w:szCs w:val="22"/>
          <w:lang w:val="pt-PT"/>
        </w:rPr>
      </w:pPr>
      <w:r w:rsidRPr="00007B92">
        <w:rPr>
          <w:szCs w:val="22"/>
          <w:lang w:val="pt-PT"/>
        </w:rPr>
        <w:t>EU/2/97/004/010 12 x 100 ml</w:t>
      </w:r>
    </w:p>
    <w:p w14:paraId="5618A40D" w14:textId="77777777" w:rsidR="00D405B8" w:rsidRPr="00007B92" w:rsidRDefault="00D405B8">
      <w:pPr>
        <w:spacing w:line="240" w:lineRule="auto"/>
        <w:rPr>
          <w:bCs/>
          <w:szCs w:val="22"/>
          <w:lang w:val="pt-PT"/>
        </w:rPr>
      </w:pPr>
    </w:p>
    <w:p w14:paraId="0A5A594C" w14:textId="77777777" w:rsidR="00487821" w:rsidRPr="00007B92" w:rsidRDefault="00487821">
      <w:pPr>
        <w:spacing w:line="240" w:lineRule="auto"/>
        <w:rPr>
          <w:bCs/>
          <w:szCs w:val="22"/>
          <w:lang w:val="pt-PT"/>
        </w:rPr>
      </w:pPr>
    </w:p>
    <w:p w14:paraId="47207287" w14:textId="77777777" w:rsidR="00D405B8" w:rsidRPr="00007B92" w:rsidRDefault="00D405B8" w:rsidP="009A21D6">
      <w:pPr>
        <w:keepNext/>
        <w:spacing w:line="240" w:lineRule="auto"/>
        <w:ind w:left="567" w:hanging="567"/>
        <w:rPr>
          <w:b/>
          <w:szCs w:val="22"/>
          <w:lang w:val="sv-SE"/>
        </w:rPr>
      </w:pPr>
      <w:r w:rsidRPr="00007B92">
        <w:rPr>
          <w:b/>
          <w:szCs w:val="22"/>
          <w:lang w:val="sv-SE"/>
        </w:rPr>
        <w:t>9.</w:t>
      </w:r>
      <w:r w:rsidRPr="00007B92">
        <w:rPr>
          <w:b/>
          <w:szCs w:val="22"/>
          <w:lang w:val="sv-SE"/>
        </w:rPr>
        <w:tab/>
        <w:t>DATUM FÖR FÖRSTA GODKÄNNANDE/FÖRNYAT GODKÄNNANDE</w:t>
      </w:r>
    </w:p>
    <w:p w14:paraId="42D68E8B" w14:textId="77777777" w:rsidR="00D405B8" w:rsidRPr="00007B92" w:rsidRDefault="00D405B8">
      <w:pPr>
        <w:spacing w:line="240" w:lineRule="auto"/>
        <w:ind w:left="567" w:hanging="567"/>
        <w:rPr>
          <w:bCs/>
          <w:szCs w:val="22"/>
          <w:lang w:val="sv-SE"/>
        </w:rPr>
      </w:pPr>
    </w:p>
    <w:p w14:paraId="3C273ABF" w14:textId="77777777" w:rsidR="00D405B8" w:rsidRPr="00007B92" w:rsidRDefault="00D405B8">
      <w:pPr>
        <w:tabs>
          <w:tab w:val="clear" w:pos="567"/>
          <w:tab w:val="left" w:pos="3402"/>
        </w:tabs>
        <w:spacing w:line="240" w:lineRule="auto"/>
        <w:rPr>
          <w:szCs w:val="22"/>
          <w:lang w:val="sv-SE"/>
        </w:rPr>
      </w:pPr>
      <w:r w:rsidRPr="00007B92">
        <w:rPr>
          <w:szCs w:val="22"/>
          <w:lang w:val="sv-SE"/>
        </w:rPr>
        <w:t xml:space="preserve">Datum för första godkännande: </w:t>
      </w:r>
      <w:r w:rsidRPr="00007B92">
        <w:rPr>
          <w:szCs w:val="22"/>
          <w:lang w:val="sv-SE"/>
        </w:rPr>
        <w:tab/>
      </w:r>
      <w:smartTag w:uri="urn:schemas-microsoft-com:office:smarttags" w:element="date">
        <w:smartTagPr>
          <w:attr w:name="Year" w:val="1998"/>
          <w:attr w:name="Day" w:val="07"/>
          <w:attr w:name="Month" w:val="01"/>
          <w:attr w:name="ls" w:val="trans"/>
        </w:smartTagPr>
        <w:r w:rsidRPr="00007B92">
          <w:rPr>
            <w:szCs w:val="22"/>
            <w:lang w:val="sv-SE"/>
          </w:rPr>
          <w:t>07.01.1998</w:t>
        </w:r>
      </w:smartTag>
    </w:p>
    <w:p w14:paraId="48057978" w14:textId="77777777" w:rsidR="00D405B8" w:rsidRPr="00007B92" w:rsidRDefault="00D405B8">
      <w:pPr>
        <w:tabs>
          <w:tab w:val="clear" w:pos="567"/>
          <w:tab w:val="left" w:pos="3402"/>
        </w:tabs>
        <w:spacing w:line="240" w:lineRule="auto"/>
        <w:rPr>
          <w:szCs w:val="22"/>
          <w:lang w:val="sv-SE"/>
        </w:rPr>
      </w:pPr>
      <w:r w:rsidRPr="00007B92">
        <w:rPr>
          <w:szCs w:val="22"/>
          <w:lang w:val="sv-SE"/>
        </w:rPr>
        <w:t xml:space="preserve">Datum för förnyat godkännande: </w:t>
      </w:r>
      <w:r w:rsidRPr="00007B92">
        <w:rPr>
          <w:szCs w:val="22"/>
          <w:lang w:val="sv-SE"/>
        </w:rPr>
        <w:tab/>
      </w:r>
      <w:smartTag w:uri="urn:schemas-microsoft-com:office:smarttags" w:element="date">
        <w:smartTagPr>
          <w:attr w:name="Year" w:val="2007"/>
          <w:attr w:name="Day" w:val="06"/>
          <w:attr w:name="Month" w:val="12"/>
          <w:attr w:name="ls" w:val="trans"/>
        </w:smartTagPr>
        <w:r w:rsidRPr="00007B92">
          <w:rPr>
            <w:szCs w:val="22"/>
            <w:lang w:val="sv-SE"/>
          </w:rPr>
          <w:t>06.12.2007</w:t>
        </w:r>
      </w:smartTag>
    </w:p>
    <w:p w14:paraId="1511C065" w14:textId="77777777" w:rsidR="00D405B8" w:rsidRPr="00007B92" w:rsidRDefault="00D405B8">
      <w:pPr>
        <w:tabs>
          <w:tab w:val="clear" w:pos="567"/>
        </w:tabs>
        <w:spacing w:line="240" w:lineRule="auto"/>
        <w:rPr>
          <w:bCs/>
          <w:szCs w:val="22"/>
          <w:lang w:val="sv-SE"/>
        </w:rPr>
      </w:pPr>
    </w:p>
    <w:p w14:paraId="650EA753" w14:textId="77777777" w:rsidR="00D405B8" w:rsidRPr="00007B92" w:rsidRDefault="00D405B8">
      <w:pPr>
        <w:tabs>
          <w:tab w:val="clear" w:pos="567"/>
        </w:tabs>
        <w:spacing w:line="240" w:lineRule="auto"/>
        <w:rPr>
          <w:bCs/>
          <w:szCs w:val="22"/>
          <w:lang w:val="sv-SE"/>
        </w:rPr>
      </w:pPr>
    </w:p>
    <w:p w14:paraId="7E3603AD" w14:textId="77777777" w:rsidR="00D405B8" w:rsidRPr="00007B92" w:rsidRDefault="00D405B8">
      <w:pPr>
        <w:tabs>
          <w:tab w:val="clear" w:pos="567"/>
        </w:tabs>
        <w:spacing w:line="240" w:lineRule="auto"/>
        <w:rPr>
          <w:b/>
          <w:szCs w:val="22"/>
          <w:lang w:val="sv-SE"/>
        </w:rPr>
      </w:pPr>
      <w:r w:rsidRPr="00007B92">
        <w:rPr>
          <w:b/>
          <w:szCs w:val="22"/>
          <w:lang w:val="sv-SE"/>
        </w:rPr>
        <w:t>10.</w:t>
      </w:r>
      <w:r w:rsidRPr="00007B92">
        <w:rPr>
          <w:b/>
          <w:szCs w:val="22"/>
          <w:lang w:val="sv-SE"/>
        </w:rPr>
        <w:tab/>
        <w:t>DATUM FÖR ÖVERSYN AV PRODUKTRESUMÉN</w:t>
      </w:r>
    </w:p>
    <w:p w14:paraId="7937EC98" w14:textId="77777777" w:rsidR="00D405B8" w:rsidRPr="00007B92" w:rsidRDefault="00D405B8">
      <w:pPr>
        <w:tabs>
          <w:tab w:val="clear" w:pos="567"/>
          <w:tab w:val="left" w:pos="0"/>
        </w:tabs>
        <w:spacing w:line="240" w:lineRule="auto"/>
        <w:rPr>
          <w:bCs/>
          <w:szCs w:val="22"/>
          <w:lang w:val="sv-SE"/>
        </w:rPr>
      </w:pPr>
    </w:p>
    <w:p w14:paraId="717C8105" w14:textId="77777777" w:rsidR="007D4333" w:rsidRPr="00007B92" w:rsidRDefault="007D4333" w:rsidP="007D4333">
      <w:pPr>
        <w:tabs>
          <w:tab w:val="clear" w:pos="567"/>
        </w:tabs>
        <w:spacing w:line="240" w:lineRule="auto"/>
        <w:ind w:right="-318"/>
        <w:rPr>
          <w:lang w:val="sv-SE"/>
        </w:rPr>
      </w:pPr>
      <w:r w:rsidRPr="00007B92">
        <w:rPr>
          <w:lang w:val="sv-SE"/>
        </w:rPr>
        <w:t xml:space="preserve">Ytterligare information om detta läkemedel finns på Europeiska läkemedelsmyndighetens webbplats </w:t>
      </w:r>
      <w:hyperlink r:id="rId8" w:history="1">
        <w:r w:rsidR="009A21D6" w:rsidRPr="00007B92">
          <w:rPr>
            <w:rStyle w:val="Hyperlink"/>
            <w:color w:val="auto"/>
            <w:szCs w:val="22"/>
            <w:lang w:val="sv-SE"/>
          </w:rPr>
          <w:t>http://www.ema.europa.eu/</w:t>
        </w:r>
      </w:hyperlink>
    </w:p>
    <w:p w14:paraId="506E9C1E" w14:textId="77777777" w:rsidR="00D405B8" w:rsidRPr="00007B92" w:rsidRDefault="00D405B8">
      <w:pPr>
        <w:spacing w:line="240" w:lineRule="auto"/>
        <w:ind w:left="567" w:hanging="567"/>
        <w:rPr>
          <w:szCs w:val="22"/>
          <w:lang w:val="sv-SE"/>
        </w:rPr>
      </w:pPr>
    </w:p>
    <w:p w14:paraId="3E681C1E" w14:textId="77777777" w:rsidR="00D405B8" w:rsidRPr="00007B92" w:rsidRDefault="00D405B8">
      <w:pPr>
        <w:spacing w:line="240" w:lineRule="auto"/>
        <w:ind w:left="567" w:hanging="567"/>
        <w:rPr>
          <w:bCs/>
          <w:szCs w:val="22"/>
          <w:lang w:val="sv-SE"/>
        </w:rPr>
      </w:pPr>
    </w:p>
    <w:p w14:paraId="3B0B6FFC" w14:textId="77777777" w:rsidR="00D405B8" w:rsidRPr="00007B92" w:rsidRDefault="00D405B8">
      <w:pPr>
        <w:spacing w:line="240" w:lineRule="auto"/>
        <w:ind w:left="567" w:hanging="567"/>
        <w:rPr>
          <w:b/>
          <w:szCs w:val="22"/>
          <w:lang w:val="sv-SE"/>
        </w:rPr>
      </w:pPr>
      <w:r w:rsidRPr="00007B92">
        <w:rPr>
          <w:b/>
          <w:szCs w:val="22"/>
          <w:lang w:val="sv-SE"/>
        </w:rPr>
        <w:t>FÖRBUD MOT FÖRSÄLJNING, TILLHANDAHÅLLANDE OCH/ELLER ANVÄNDNING</w:t>
      </w:r>
    </w:p>
    <w:p w14:paraId="40D3DC28" w14:textId="77777777" w:rsidR="00D405B8" w:rsidRPr="00007B92" w:rsidRDefault="00D405B8">
      <w:pPr>
        <w:tabs>
          <w:tab w:val="clear" w:pos="567"/>
        </w:tabs>
        <w:spacing w:line="240" w:lineRule="auto"/>
        <w:rPr>
          <w:szCs w:val="22"/>
          <w:lang w:val="sv-SE"/>
        </w:rPr>
      </w:pPr>
    </w:p>
    <w:p w14:paraId="1AB1BA8F" w14:textId="77777777" w:rsidR="00D405B8" w:rsidRPr="00007B92" w:rsidRDefault="00D405B8">
      <w:pPr>
        <w:tabs>
          <w:tab w:val="clear" w:pos="567"/>
        </w:tabs>
        <w:spacing w:line="240" w:lineRule="auto"/>
        <w:rPr>
          <w:szCs w:val="22"/>
          <w:lang w:val="sv-SE"/>
        </w:rPr>
      </w:pPr>
      <w:r w:rsidRPr="00007B92">
        <w:rPr>
          <w:szCs w:val="22"/>
          <w:lang w:val="sv-SE"/>
        </w:rPr>
        <w:t>Ej relevant.</w:t>
      </w:r>
    </w:p>
    <w:p w14:paraId="2F4EB320"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br w:type="page"/>
      </w:r>
      <w:r w:rsidRPr="00007B92">
        <w:rPr>
          <w:b/>
          <w:snapToGrid w:val="0"/>
          <w:szCs w:val="22"/>
          <w:lang w:val="sv-SE" w:eastAsia="en-US"/>
        </w:rPr>
        <w:lastRenderedPageBreak/>
        <w:t>1.</w:t>
      </w:r>
      <w:r w:rsidRPr="00007B92">
        <w:rPr>
          <w:b/>
          <w:snapToGrid w:val="0"/>
          <w:szCs w:val="22"/>
          <w:lang w:val="sv-SE" w:eastAsia="en-US"/>
        </w:rPr>
        <w:tab/>
        <w:t>DET VETERINÄRMEDICINSKA LÄKEMEDLETS NAMN</w:t>
      </w:r>
    </w:p>
    <w:p w14:paraId="793AAEC9" w14:textId="77777777" w:rsidR="00D405B8" w:rsidRPr="00007B92" w:rsidRDefault="00D405B8">
      <w:pPr>
        <w:tabs>
          <w:tab w:val="clear" w:pos="567"/>
        </w:tabs>
        <w:spacing w:line="240" w:lineRule="auto"/>
        <w:rPr>
          <w:snapToGrid w:val="0"/>
          <w:szCs w:val="22"/>
          <w:lang w:val="sv-SE" w:eastAsia="en-US"/>
        </w:rPr>
      </w:pPr>
    </w:p>
    <w:p w14:paraId="5B503EE4" w14:textId="77777777" w:rsidR="00D405B8" w:rsidRPr="00007B92" w:rsidRDefault="00D405B8">
      <w:pPr>
        <w:spacing w:line="240" w:lineRule="auto"/>
        <w:outlineLvl w:val="1"/>
        <w:rPr>
          <w:szCs w:val="22"/>
          <w:lang w:val="sv-SE"/>
        </w:rPr>
      </w:pPr>
      <w:r w:rsidRPr="00007B92">
        <w:rPr>
          <w:szCs w:val="22"/>
          <w:lang w:val="sv-SE"/>
        </w:rPr>
        <w:t>Metacam 1,5 mg/ml oral suspension för hund</w:t>
      </w:r>
    </w:p>
    <w:p w14:paraId="3089A3FF" w14:textId="77777777" w:rsidR="00D405B8" w:rsidRPr="00007B92" w:rsidRDefault="00D405B8">
      <w:pPr>
        <w:tabs>
          <w:tab w:val="clear" w:pos="567"/>
        </w:tabs>
        <w:spacing w:line="240" w:lineRule="auto"/>
        <w:rPr>
          <w:snapToGrid w:val="0"/>
          <w:szCs w:val="22"/>
          <w:lang w:val="sv-SE" w:eastAsia="en-US"/>
        </w:rPr>
      </w:pPr>
    </w:p>
    <w:p w14:paraId="2B652815" w14:textId="77777777" w:rsidR="00D405B8" w:rsidRPr="00007B92" w:rsidRDefault="00D405B8">
      <w:pPr>
        <w:tabs>
          <w:tab w:val="clear" w:pos="567"/>
        </w:tabs>
        <w:spacing w:line="240" w:lineRule="auto"/>
        <w:rPr>
          <w:snapToGrid w:val="0"/>
          <w:szCs w:val="22"/>
          <w:lang w:val="sv-SE" w:eastAsia="en-US"/>
        </w:rPr>
      </w:pPr>
    </w:p>
    <w:p w14:paraId="62BF7B2E"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2.</w:t>
      </w:r>
      <w:r w:rsidRPr="00007B92">
        <w:rPr>
          <w:b/>
          <w:snapToGrid w:val="0"/>
          <w:szCs w:val="22"/>
          <w:lang w:val="sv-SE" w:eastAsia="en-US"/>
        </w:rPr>
        <w:tab/>
        <w:t>KVALITATIV OCH KVANTITATIV SAMMANSÄTTNING</w:t>
      </w:r>
    </w:p>
    <w:p w14:paraId="66E56D79" w14:textId="77777777" w:rsidR="00D405B8" w:rsidRPr="00007B92" w:rsidRDefault="00D405B8">
      <w:pPr>
        <w:tabs>
          <w:tab w:val="clear" w:pos="567"/>
        </w:tabs>
        <w:spacing w:line="240" w:lineRule="auto"/>
        <w:rPr>
          <w:snapToGrid w:val="0"/>
          <w:szCs w:val="22"/>
          <w:lang w:val="sv-SE" w:eastAsia="en-US"/>
        </w:rPr>
      </w:pPr>
    </w:p>
    <w:p w14:paraId="0AA5AC07" w14:textId="77777777" w:rsidR="00D405B8" w:rsidRPr="00007B92" w:rsidRDefault="00D405B8">
      <w:pPr>
        <w:tabs>
          <w:tab w:val="left" w:pos="851"/>
        </w:tabs>
        <w:spacing w:line="240" w:lineRule="auto"/>
        <w:rPr>
          <w:bCs/>
          <w:snapToGrid w:val="0"/>
          <w:szCs w:val="22"/>
          <w:lang w:val="sv-SE" w:eastAsia="en-US"/>
        </w:rPr>
      </w:pPr>
      <w:r w:rsidRPr="00007B92">
        <w:rPr>
          <w:snapToGrid w:val="0"/>
          <w:szCs w:val="22"/>
          <w:lang w:val="sv-SE" w:eastAsia="en-US"/>
        </w:rPr>
        <w:t>En ml innehåller:</w:t>
      </w:r>
    </w:p>
    <w:p w14:paraId="10C53FB2" w14:textId="77777777" w:rsidR="00D405B8" w:rsidRPr="00007B92" w:rsidRDefault="00D405B8">
      <w:pPr>
        <w:tabs>
          <w:tab w:val="clear" w:pos="567"/>
        </w:tabs>
        <w:spacing w:line="240" w:lineRule="auto"/>
        <w:rPr>
          <w:snapToGrid w:val="0"/>
          <w:szCs w:val="22"/>
          <w:lang w:val="sv-SE" w:eastAsia="en-US"/>
        </w:rPr>
      </w:pPr>
    </w:p>
    <w:p w14:paraId="7A293726" w14:textId="77777777" w:rsidR="00D405B8" w:rsidRPr="00007B92" w:rsidRDefault="00D405B8">
      <w:pPr>
        <w:tabs>
          <w:tab w:val="clear" w:pos="567"/>
        </w:tabs>
        <w:spacing w:line="240" w:lineRule="auto"/>
        <w:rPr>
          <w:szCs w:val="22"/>
          <w:lang w:val="sv-SE"/>
        </w:rPr>
      </w:pPr>
      <w:r w:rsidRPr="00007B92">
        <w:rPr>
          <w:b/>
          <w:snapToGrid w:val="0"/>
          <w:szCs w:val="22"/>
          <w:lang w:val="sv-SE" w:eastAsia="en-US"/>
        </w:rPr>
        <w:t xml:space="preserve">Aktiv </w:t>
      </w:r>
      <w:r w:rsidRPr="00007B92">
        <w:rPr>
          <w:b/>
          <w:szCs w:val="22"/>
          <w:lang w:val="sv-SE"/>
        </w:rPr>
        <w:t>substans:</w:t>
      </w:r>
    </w:p>
    <w:p w14:paraId="1A35A272" w14:textId="77777777" w:rsidR="00D405B8" w:rsidRPr="00007B92" w:rsidRDefault="00D405B8" w:rsidP="00D349A1">
      <w:pPr>
        <w:tabs>
          <w:tab w:val="clear" w:pos="567"/>
          <w:tab w:val="left" w:pos="1985"/>
        </w:tabs>
        <w:spacing w:line="240" w:lineRule="auto"/>
        <w:rPr>
          <w:snapToGrid w:val="0"/>
          <w:szCs w:val="22"/>
          <w:lang w:val="sv-SE" w:eastAsia="en-US"/>
        </w:rPr>
      </w:pPr>
      <w:r w:rsidRPr="00007B92">
        <w:rPr>
          <w:snapToGrid w:val="0"/>
          <w:szCs w:val="22"/>
          <w:lang w:val="sv-SE" w:eastAsia="en-US"/>
        </w:rPr>
        <w:t>Meloxikam</w:t>
      </w:r>
      <w:r w:rsidRPr="00007B92">
        <w:rPr>
          <w:snapToGrid w:val="0"/>
          <w:szCs w:val="22"/>
          <w:lang w:val="sv-SE" w:eastAsia="en-US"/>
        </w:rPr>
        <w:tab/>
        <w:t>1,5 mg (ekvivalent med 0,05 mg per droppe)</w:t>
      </w:r>
    </w:p>
    <w:p w14:paraId="16A5A9C9" w14:textId="77777777" w:rsidR="00D405B8" w:rsidRPr="00007B92" w:rsidRDefault="00D405B8">
      <w:pPr>
        <w:tabs>
          <w:tab w:val="clear" w:pos="567"/>
        </w:tabs>
        <w:spacing w:line="240" w:lineRule="auto"/>
        <w:rPr>
          <w:szCs w:val="22"/>
          <w:lang w:val="sv-SE"/>
        </w:rPr>
      </w:pPr>
    </w:p>
    <w:p w14:paraId="6C6F4A99" w14:textId="77777777" w:rsidR="00D405B8" w:rsidRPr="00007B92" w:rsidRDefault="00D405B8">
      <w:pPr>
        <w:tabs>
          <w:tab w:val="clear" w:pos="567"/>
        </w:tabs>
        <w:spacing w:line="240" w:lineRule="auto"/>
        <w:rPr>
          <w:snapToGrid w:val="0"/>
          <w:szCs w:val="22"/>
          <w:lang w:val="sv-SE" w:eastAsia="en-US"/>
        </w:rPr>
      </w:pPr>
      <w:r w:rsidRPr="00007B92">
        <w:rPr>
          <w:b/>
          <w:snapToGrid w:val="0"/>
          <w:szCs w:val="22"/>
          <w:lang w:val="sv-SE" w:eastAsia="en-US"/>
        </w:rPr>
        <w:t>Hjälpämnen:</w:t>
      </w:r>
    </w:p>
    <w:p w14:paraId="048DD3D6" w14:textId="77777777" w:rsidR="00D405B8" w:rsidRPr="00007B92" w:rsidRDefault="00D405B8" w:rsidP="00D349A1">
      <w:pPr>
        <w:tabs>
          <w:tab w:val="clear" w:pos="567"/>
          <w:tab w:val="left" w:pos="1985"/>
        </w:tabs>
        <w:spacing w:line="240" w:lineRule="auto"/>
        <w:rPr>
          <w:snapToGrid w:val="0"/>
          <w:szCs w:val="22"/>
          <w:lang w:val="sv-SE" w:eastAsia="en-US"/>
        </w:rPr>
      </w:pPr>
      <w:r w:rsidRPr="00007B92">
        <w:rPr>
          <w:snapToGrid w:val="0"/>
          <w:szCs w:val="22"/>
          <w:lang w:val="sv-SE" w:eastAsia="en-US"/>
        </w:rPr>
        <w:t>Natriumbensoat</w:t>
      </w:r>
      <w:r w:rsidRPr="00007B92">
        <w:rPr>
          <w:snapToGrid w:val="0"/>
          <w:szCs w:val="22"/>
          <w:lang w:val="sv-SE" w:eastAsia="en-US"/>
        </w:rPr>
        <w:tab/>
        <w:t>1,5 mg (ekvivalent med 0,05 mg per droppe)</w:t>
      </w:r>
    </w:p>
    <w:p w14:paraId="50045CC8" w14:textId="77777777" w:rsidR="00D405B8" w:rsidRPr="00007B92" w:rsidRDefault="00D405B8">
      <w:pPr>
        <w:tabs>
          <w:tab w:val="clear" w:pos="567"/>
        </w:tabs>
        <w:spacing w:line="240" w:lineRule="auto"/>
        <w:rPr>
          <w:snapToGrid w:val="0"/>
          <w:szCs w:val="22"/>
          <w:lang w:val="sv-SE" w:eastAsia="en-US"/>
        </w:rPr>
      </w:pPr>
    </w:p>
    <w:p w14:paraId="52684CA8" w14:textId="77777777" w:rsidR="00D405B8" w:rsidRPr="00007B92" w:rsidRDefault="00D405B8">
      <w:pPr>
        <w:tabs>
          <w:tab w:val="clear" w:pos="567"/>
        </w:tabs>
        <w:spacing w:line="240" w:lineRule="auto"/>
        <w:rPr>
          <w:szCs w:val="22"/>
          <w:lang w:val="sv-SE"/>
        </w:rPr>
      </w:pPr>
      <w:r w:rsidRPr="00007B92">
        <w:rPr>
          <w:szCs w:val="22"/>
          <w:lang w:val="sv-SE"/>
        </w:rPr>
        <w:t>För fullständig förteckning över hjälpämnen, se avsnitt 6.1.</w:t>
      </w:r>
    </w:p>
    <w:p w14:paraId="0651A75F" w14:textId="77777777" w:rsidR="00D405B8" w:rsidRPr="00007B92" w:rsidRDefault="00D405B8">
      <w:pPr>
        <w:spacing w:line="240" w:lineRule="auto"/>
        <w:ind w:left="567" w:hanging="567"/>
        <w:rPr>
          <w:szCs w:val="22"/>
          <w:lang w:val="sv-SE" w:eastAsia="en-US"/>
        </w:rPr>
      </w:pPr>
    </w:p>
    <w:p w14:paraId="058E8EEE" w14:textId="77777777" w:rsidR="00D405B8" w:rsidRPr="00007B92" w:rsidRDefault="00D405B8">
      <w:pPr>
        <w:spacing w:line="240" w:lineRule="auto"/>
        <w:ind w:left="567" w:hanging="567"/>
        <w:rPr>
          <w:szCs w:val="22"/>
          <w:lang w:val="sv-SE" w:eastAsia="en-US"/>
        </w:rPr>
      </w:pPr>
    </w:p>
    <w:p w14:paraId="490DE267"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3.</w:t>
      </w:r>
      <w:r w:rsidRPr="00007B92">
        <w:rPr>
          <w:b/>
          <w:snapToGrid w:val="0"/>
          <w:szCs w:val="22"/>
          <w:lang w:val="sv-SE" w:eastAsia="en-US"/>
        </w:rPr>
        <w:tab/>
        <w:t>LÄKEMEDELSFORM</w:t>
      </w:r>
    </w:p>
    <w:p w14:paraId="34B36E1F" w14:textId="77777777" w:rsidR="00D405B8" w:rsidRPr="00007B92" w:rsidRDefault="00D405B8">
      <w:pPr>
        <w:tabs>
          <w:tab w:val="clear" w:pos="567"/>
        </w:tabs>
        <w:spacing w:line="240" w:lineRule="auto"/>
        <w:rPr>
          <w:snapToGrid w:val="0"/>
          <w:szCs w:val="22"/>
          <w:lang w:val="sv-SE" w:eastAsia="en-US"/>
        </w:rPr>
      </w:pPr>
    </w:p>
    <w:p w14:paraId="629479E5"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Oral suspension.</w:t>
      </w:r>
    </w:p>
    <w:p w14:paraId="75152FD6"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Gulaktig, viskös oral suspension med en skiftning i grönt.</w:t>
      </w:r>
    </w:p>
    <w:p w14:paraId="48D9294A" w14:textId="77777777" w:rsidR="00D405B8" w:rsidRPr="00007B92" w:rsidRDefault="00D405B8">
      <w:pPr>
        <w:tabs>
          <w:tab w:val="clear" w:pos="567"/>
        </w:tabs>
        <w:spacing w:line="240" w:lineRule="auto"/>
        <w:rPr>
          <w:snapToGrid w:val="0"/>
          <w:szCs w:val="22"/>
          <w:lang w:val="sv-SE" w:eastAsia="en-US"/>
        </w:rPr>
      </w:pPr>
    </w:p>
    <w:p w14:paraId="4E11E229" w14:textId="77777777" w:rsidR="00D405B8" w:rsidRPr="00007B92" w:rsidRDefault="00D405B8">
      <w:pPr>
        <w:tabs>
          <w:tab w:val="clear" w:pos="567"/>
        </w:tabs>
        <w:spacing w:line="240" w:lineRule="auto"/>
        <w:rPr>
          <w:snapToGrid w:val="0"/>
          <w:szCs w:val="22"/>
          <w:lang w:val="sv-SE" w:eastAsia="en-US"/>
        </w:rPr>
      </w:pPr>
    </w:p>
    <w:p w14:paraId="1F1E166A" w14:textId="77777777" w:rsidR="00D405B8" w:rsidRPr="00007B92" w:rsidRDefault="00D405B8">
      <w:pPr>
        <w:spacing w:line="240" w:lineRule="auto"/>
        <w:ind w:left="567" w:hanging="567"/>
        <w:rPr>
          <w:b/>
          <w:snapToGrid w:val="0"/>
          <w:szCs w:val="22"/>
          <w:lang w:val="sv-SE" w:eastAsia="en-US"/>
        </w:rPr>
      </w:pPr>
      <w:r w:rsidRPr="00007B92">
        <w:rPr>
          <w:b/>
          <w:snapToGrid w:val="0"/>
          <w:szCs w:val="22"/>
          <w:lang w:val="sv-SE" w:eastAsia="en-US"/>
        </w:rPr>
        <w:t>4.</w:t>
      </w:r>
      <w:r w:rsidRPr="00007B92">
        <w:rPr>
          <w:b/>
          <w:snapToGrid w:val="0"/>
          <w:szCs w:val="22"/>
          <w:lang w:val="sv-SE" w:eastAsia="en-US"/>
        </w:rPr>
        <w:tab/>
        <w:t>KLINISKA UPPGIFTER</w:t>
      </w:r>
    </w:p>
    <w:p w14:paraId="604E99FA" w14:textId="77777777" w:rsidR="00D405B8" w:rsidRPr="00007B92" w:rsidRDefault="00D405B8">
      <w:pPr>
        <w:tabs>
          <w:tab w:val="clear" w:pos="567"/>
        </w:tabs>
        <w:spacing w:line="240" w:lineRule="auto"/>
        <w:rPr>
          <w:snapToGrid w:val="0"/>
          <w:szCs w:val="22"/>
          <w:lang w:val="sv-SE" w:eastAsia="en-US"/>
        </w:rPr>
      </w:pPr>
    </w:p>
    <w:p w14:paraId="4275F1DF"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4.1</w:t>
      </w:r>
      <w:r w:rsidRPr="00007B92">
        <w:rPr>
          <w:b/>
          <w:snapToGrid w:val="0"/>
          <w:szCs w:val="22"/>
          <w:lang w:val="sv-SE" w:eastAsia="en-US"/>
        </w:rPr>
        <w:tab/>
        <w:t>Djurslag</w:t>
      </w:r>
    </w:p>
    <w:p w14:paraId="41CCE0FD" w14:textId="77777777" w:rsidR="00D405B8" w:rsidRPr="00007B92" w:rsidRDefault="00D405B8">
      <w:pPr>
        <w:tabs>
          <w:tab w:val="clear" w:pos="567"/>
        </w:tabs>
        <w:spacing w:line="240" w:lineRule="auto"/>
        <w:rPr>
          <w:snapToGrid w:val="0"/>
          <w:szCs w:val="22"/>
          <w:lang w:val="sv-SE" w:eastAsia="en-US"/>
        </w:rPr>
      </w:pPr>
    </w:p>
    <w:p w14:paraId="6BE00FBE"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Hund</w:t>
      </w:r>
    </w:p>
    <w:p w14:paraId="0DC8D0F5" w14:textId="77777777" w:rsidR="00D405B8" w:rsidRPr="00007B92" w:rsidRDefault="00D405B8">
      <w:pPr>
        <w:tabs>
          <w:tab w:val="clear" w:pos="567"/>
        </w:tabs>
        <w:spacing w:line="240" w:lineRule="auto"/>
        <w:rPr>
          <w:snapToGrid w:val="0"/>
          <w:szCs w:val="22"/>
          <w:lang w:val="sv-SE" w:eastAsia="en-US"/>
        </w:rPr>
      </w:pPr>
    </w:p>
    <w:p w14:paraId="6C04EDE4" w14:textId="77777777" w:rsidR="00D405B8" w:rsidRPr="00007B92" w:rsidRDefault="00D405B8">
      <w:pPr>
        <w:spacing w:line="240" w:lineRule="auto"/>
        <w:ind w:left="540" w:hanging="540"/>
        <w:rPr>
          <w:b/>
          <w:szCs w:val="22"/>
          <w:lang w:val="sv-SE"/>
        </w:rPr>
      </w:pPr>
      <w:r w:rsidRPr="00007B92">
        <w:rPr>
          <w:b/>
          <w:snapToGrid w:val="0"/>
          <w:szCs w:val="22"/>
          <w:lang w:val="sv-SE" w:eastAsia="en-US"/>
        </w:rPr>
        <w:t>4.2</w:t>
      </w:r>
      <w:r w:rsidRPr="00007B92">
        <w:rPr>
          <w:b/>
          <w:snapToGrid w:val="0"/>
          <w:szCs w:val="22"/>
          <w:lang w:val="sv-SE" w:eastAsia="en-US"/>
        </w:rPr>
        <w:tab/>
      </w:r>
      <w:r w:rsidR="00002A6A" w:rsidRPr="00007B92">
        <w:rPr>
          <w:b/>
          <w:lang w:val="sv-SE"/>
        </w:rPr>
        <w:t>Indikationer, med djurslag specificerade</w:t>
      </w:r>
    </w:p>
    <w:p w14:paraId="14272816" w14:textId="77777777" w:rsidR="00D405B8" w:rsidRPr="00007B92" w:rsidRDefault="00D405B8">
      <w:pPr>
        <w:tabs>
          <w:tab w:val="clear" w:pos="567"/>
        </w:tabs>
        <w:spacing w:line="240" w:lineRule="auto"/>
        <w:rPr>
          <w:snapToGrid w:val="0"/>
          <w:szCs w:val="22"/>
          <w:lang w:val="sv-SE" w:eastAsia="en-US"/>
        </w:rPr>
      </w:pPr>
    </w:p>
    <w:p w14:paraId="3D3988F8"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Lindring av inflammation och smärta vid både akuta och kroniska sjukdomar i muskler, leder och skelett hos hundar.</w:t>
      </w:r>
    </w:p>
    <w:p w14:paraId="634855AD" w14:textId="77777777" w:rsidR="00D405B8" w:rsidRPr="00007B92" w:rsidRDefault="00D405B8">
      <w:pPr>
        <w:tabs>
          <w:tab w:val="clear" w:pos="567"/>
        </w:tabs>
        <w:spacing w:line="240" w:lineRule="auto"/>
        <w:rPr>
          <w:snapToGrid w:val="0"/>
          <w:szCs w:val="22"/>
          <w:lang w:val="sv-SE" w:eastAsia="en-US"/>
        </w:rPr>
      </w:pPr>
    </w:p>
    <w:p w14:paraId="690BC7E7"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4.3</w:t>
      </w:r>
      <w:r w:rsidRPr="00007B92">
        <w:rPr>
          <w:b/>
          <w:snapToGrid w:val="0"/>
          <w:szCs w:val="22"/>
          <w:lang w:val="sv-SE" w:eastAsia="en-US"/>
        </w:rPr>
        <w:tab/>
        <w:t>Kontraindikationer</w:t>
      </w:r>
    </w:p>
    <w:p w14:paraId="0400E501" w14:textId="77777777" w:rsidR="00D405B8" w:rsidRPr="00007B92" w:rsidRDefault="00D405B8">
      <w:pPr>
        <w:tabs>
          <w:tab w:val="clear" w:pos="567"/>
        </w:tabs>
        <w:spacing w:line="240" w:lineRule="auto"/>
        <w:rPr>
          <w:snapToGrid w:val="0"/>
          <w:szCs w:val="22"/>
          <w:lang w:val="sv-SE" w:eastAsia="en-US"/>
        </w:rPr>
      </w:pPr>
    </w:p>
    <w:p w14:paraId="315E030C" w14:textId="77777777" w:rsidR="00D405B8" w:rsidRPr="00007B92" w:rsidRDefault="00740C83">
      <w:pPr>
        <w:tabs>
          <w:tab w:val="clear" w:pos="567"/>
        </w:tabs>
        <w:spacing w:line="240" w:lineRule="auto"/>
        <w:rPr>
          <w:snapToGrid w:val="0"/>
          <w:szCs w:val="22"/>
          <w:lang w:val="sv-SE" w:eastAsia="en-US"/>
        </w:rPr>
      </w:pPr>
      <w:r w:rsidRPr="00007B92">
        <w:rPr>
          <w:szCs w:val="22"/>
          <w:lang w:val="sv-SE"/>
        </w:rPr>
        <w:t xml:space="preserve">Använd inte </w:t>
      </w:r>
      <w:r w:rsidR="00D405B8" w:rsidRPr="00007B92">
        <w:rPr>
          <w:snapToGrid w:val="0"/>
          <w:szCs w:val="22"/>
          <w:lang w:val="sv-SE" w:eastAsia="de-DE"/>
        </w:rPr>
        <w:t>till dräktiga eller lakterande djur.</w:t>
      </w:r>
    </w:p>
    <w:p w14:paraId="7EA7B939" w14:textId="77777777" w:rsidR="00D405B8" w:rsidRPr="00007B92" w:rsidRDefault="00740C83">
      <w:pPr>
        <w:pStyle w:val="BodyText2"/>
        <w:spacing w:line="240" w:lineRule="auto"/>
        <w:jc w:val="left"/>
        <w:rPr>
          <w:color w:val="auto"/>
          <w:szCs w:val="22"/>
        </w:rPr>
      </w:pPr>
      <w:r w:rsidRPr="00007B92">
        <w:rPr>
          <w:color w:val="auto"/>
          <w:szCs w:val="22"/>
        </w:rPr>
        <w:t xml:space="preserve">Använd inte </w:t>
      </w:r>
      <w:r w:rsidR="00D405B8" w:rsidRPr="00007B92">
        <w:rPr>
          <w:snapToGrid w:val="0"/>
          <w:color w:val="auto"/>
          <w:szCs w:val="22"/>
          <w:lang w:eastAsia="en-US"/>
        </w:rPr>
        <w:t>till hundar som lider av gastrointestinala störningar, som irritation och blödning, försämrad lever-, hjärt- eller njurfunktion och blödningsrubbningar</w:t>
      </w:r>
      <w:r w:rsidR="00D405B8" w:rsidRPr="00007B92">
        <w:rPr>
          <w:color w:val="auto"/>
          <w:szCs w:val="22"/>
        </w:rPr>
        <w:t>.</w:t>
      </w:r>
    </w:p>
    <w:p w14:paraId="0379C60F" w14:textId="77777777" w:rsidR="004D4FB5" w:rsidRPr="00007B92" w:rsidRDefault="00002A6A">
      <w:pPr>
        <w:tabs>
          <w:tab w:val="clear" w:pos="567"/>
        </w:tabs>
        <w:spacing w:line="240" w:lineRule="auto"/>
        <w:rPr>
          <w:szCs w:val="22"/>
          <w:lang w:val="sv-SE"/>
        </w:rPr>
      </w:pPr>
      <w:r w:rsidRPr="00007B92">
        <w:rPr>
          <w:lang w:val="sv-SE"/>
        </w:rPr>
        <w:t>Använd inte vid överkänslighet mot den aktiva substansen eller mot något av hjälpämnena</w:t>
      </w:r>
      <w:r w:rsidR="004D4FB5" w:rsidRPr="00007B92">
        <w:rPr>
          <w:lang w:val="sv-SE"/>
        </w:rPr>
        <w:t>.</w:t>
      </w:r>
      <w:r w:rsidRPr="00007B92" w:rsidDel="00002A6A">
        <w:rPr>
          <w:szCs w:val="22"/>
          <w:lang w:val="sv-SE"/>
        </w:rPr>
        <w:t xml:space="preserve"> </w:t>
      </w:r>
    </w:p>
    <w:p w14:paraId="71AFD4C9" w14:textId="77777777" w:rsidR="00D405B8" w:rsidRPr="00007B92" w:rsidRDefault="00740C83">
      <w:pPr>
        <w:tabs>
          <w:tab w:val="clear" w:pos="567"/>
        </w:tabs>
        <w:spacing w:line="240" w:lineRule="auto"/>
        <w:rPr>
          <w:snapToGrid w:val="0"/>
          <w:szCs w:val="22"/>
          <w:lang w:val="sv-SE" w:eastAsia="en-US"/>
        </w:rPr>
      </w:pPr>
      <w:r w:rsidRPr="00007B92">
        <w:rPr>
          <w:szCs w:val="22"/>
          <w:lang w:val="sv-SE"/>
        </w:rPr>
        <w:t xml:space="preserve">Använd inte </w:t>
      </w:r>
      <w:r w:rsidR="00D405B8" w:rsidRPr="00007B92">
        <w:rPr>
          <w:snapToGrid w:val="0"/>
          <w:szCs w:val="22"/>
          <w:lang w:val="sv-SE" w:eastAsia="en-US"/>
        </w:rPr>
        <w:t>till hundar yngre än 6 veckor.</w:t>
      </w:r>
    </w:p>
    <w:p w14:paraId="01830AB9" w14:textId="77777777" w:rsidR="00D405B8" w:rsidRPr="00007B92" w:rsidRDefault="00D405B8">
      <w:pPr>
        <w:tabs>
          <w:tab w:val="clear" w:pos="567"/>
        </w:tabs>
        <w:spacing w:line="240" w:lineRule="auto"/>
        <w:rPr>
          <w:snapToGrid w:val="0"/>
          <w:szCs w:val="22"/>
          <w:lang w:val="sv-SE" w:eastAsia="en-US"/>
        </w:rPr>
      </w:pPr>
    </w:p>
    <w:p w14:paraId="1B3F1DAC"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4.4</w:t>
      </w:r>
      <w:r w:rsidRPr="00007B92">
        <w:rPr>
          <w:b/>
          <w:snapToGrid w:val="0"/>
          <w:szCs w:val="22"/>
          <w:lang w:val="sv-SE" w:eastAsia="en-US"/>
        </w:rPr>
        <w:tab/>
      </w:r>
      <w:r w:rsidR="00F1186E" w:rsidRPr="00007B92">
        <w:rPr>
          <w:b/>
          <w:lang w:val="sv-SE"/>
        </w:rPr>
        <w:t>Särskilda varningar för respektive djurslag</w:t>
      </w:r>
    </w:p>
    <w:p w14:paraId="5F620761" w14:textId="77777777" w:rsidR="00D405B8" w:rsidRPr="00007B92" w:rsidRDefault="00D405B8">
      <w:pPr>
        <w:tabs>
          <w:tab w:val="clear" w:pos="567"/>
        </w:tabs>
        <w:spacing w:line="240" w:lineRule="auto"/>
        <w:rPr>
          <w:snapToGrid w:val="0"/>
          <w:szCs w:val="22"/>
          <w:lang w:val="sv-SE" w:eastAsia="en-US"/>
        </w:rPr>
      </w:pPr>
    </w:p>
    <w:p w14:paraId="4EC20CE9"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Inga.</w:t>
      </w:r>
    </w:p>
    <w:p w14:paraId="057621C3" w14:textId="77777777" w:rsidR="00D405B8" w:rsidRPr="00007B92" w:rsidRDefault="00D405B8">
      <w:pPr>
        <w:tabs>
          <w:tab w:val="clear" w:pos="567"/>
        </w:tabs>
        <w:spacing w:line="240" w:lineRule="auto"/>
        <w:rPr>
          <w:snapToGrid w:val="0"/>
          <w:szCs w:val="22"/>
          <w:lang w:val="sv-SE" w:eastAsia="en-US"/>
        </w:rPr>
      </w:pPr>
    </w:p>
    <w:p w14:paraId="1FF9E486"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4.5</w:t>
      </w:r>
      <w:r w:rsidRPr="00007B92">
        <w:rPr>
          <w:b/>
          <w:snapToGrid w:val="0"/>
          <w:szCs w:val="22"/>
          <w:lang w:val="sv-SE" w:eastAsia="en-US"/>
        </w:rPr>
        <w:tab/>
        <w:t>Särskilda försiktighetsåtgärder vid användning</w:t>
      </w:r>
    </w:p>
    <w:p w14:paraId="50C0A260" w14:textId="77777777" w:rsidR="00D405B8" w:rsidRPr="00007B92" w:rsidRDefault="00D405B8">
      <w:pPr>
        <w:tabs>
          <w:tab w:val="clear" w:pos="567"/>
        </w:tabs>
        <w:spacing w:line="240" w:lineRule="auto"/>
        <w:rPr>
          <w:snapToGrid w:val="0"/>
          <w:szCs w:val="22"/>
          <w:lang w:val="sv-SE" w:eastAsia="en-US"/>
        </w:rPr>
      </w:pPr>
    </w:p>
    <w:p w14:paraId="09221179" w14:textId="77777777" w:rsidR="00D405B8" w:rsidRPr="00007B92" w:rsidRDefault="00D405B8" w:rsidP="00D81A8D">
      <w:pPr>
        <w:spacing w:line="240" w:lineRule="auto"/>
        <w:rPr>
          <w:szCs w:val="22"/>
          <w:u w:val="single"/>
          <w:lang w:val="sv-SE"/>
        </w:rPr>
      </w:pPr>
      <w:r w:rsidRPr="00007B92">
        <w:rPr>
          <w:szCs w:val="22"/>
          <w:u w:val="single"/>
          <w:lang w:val="sv-SE"/>
        </w:rPr>
        <w:t>Särskilda försiktighetsåtgärder för djur</w:t>
      </w:r>
    </w:p>
    <w:p w14:paraId="7B050534" w14:textId="77777777" w:rsidR="00D405B8" w:rsidRPr="00007B92" w:rsidRDefault="00D405B8">
      <w:pPr>
        <w:spacing w:line="240" w:lineRule="auto"/>
        <w:rPr>
          <w:snapToGrid w:val="0"/>
          <w:szCs w:val="22"/>
          <w:lang w:val="sv-SE" w:eastAsia="en-US"/>
        </w:rPr>
      </w:pPr>
      <w:r w:rsidRPr="00007B92">
        <w:rPr>
          <w:snapToGrid w:val="0"/>
          <w:szCs w:val="22"/>
          <w:lang w:val="sv-SE" w:eastAsia="en-US"/>
        </w:rPr>
        <w:t>Undvik användande på dehydrerade, hypovolemiska eller hypotensiva djur eftersom det finns en möjlig risk för njurtoxicitet.</w:t>
      </w:r>
    </w:p>
    <w:p w14:paraId="0AA58937" w14:textId="77777777" w:rsidR="00D405B8" w:rsidRPr="00007B92" w:rsidRDefault="00D405B8">
      <w:pPr>
        <w:tabs>
          <w:tab w:val="clear" w:pos="567"/>
        </w:tabs>
        <w:spacing w:line="240" w:lineRule="auto"/>
        <w:rPr>
          <w:szCs w:val="22"/>
          <w:lang w:val="sv-SE"/>
        </w:rPr>
      </w:pPr>
      <w:r w:rsidRPr="00007B92">
        <w:rPr>
          <w:szCs w:val="22"/>
          <w:lang w:val="sv-SE"/>
        </w:rPr>
        <w:t>Detta läkemedel är till hund och skall inte användas till katt, då det inte är lämpligt till denna djurart. Till katt bör användas Metacam 0,5 mg/ml oral suspension för katt.</w:t>
      </w:r>
    </w:p>
    <w:p w14:paraId="0B8DB70F" w14:textId="77777777" w:rsidR="00D405B8" w:rsidRPr="00007B92" w:rsidRDefault="00D405B8">
      <w:pPr>
        <w:tabs>
          <w:tab w:val="clear" w:pos="567"/>
        </w:tabs>
        <w:spacing w:line="240" w:lineRule="auto"/>
        <w:rPr>
          <w:bCs/>
          <w:szCs w:val="22"/>
          <w:lang w:val="sv-SE"/>
        </w:rPr>
      </w:pPr>
    </w:p>
    <w:p w14:paraId="56B47724" w14:textId="77777777" w:rsidR="00D405B8" w:rsidRPr="00007B92" w:rsidRDefault="00002A6A" w:rsidP="004A6B58">
      <w:pPr>
        <w:keepNext/>
        <w:spacing w:line="240" w:lineRule="auto"/>
        <w:rPr>
          <w:szCs w:val="22"/>
          <w:u w:val="single"/>
          <w:lang w:val="sv-SE"/>
        </w:rPr>
      </w:pPr>
      <w:r w:rsidRPr="00007B92">
        <w:rPr>
          <w:u w:val="single"/>
          <w:lang w:val="sv-SE"/>
        </w:rPr>
        <w:lastRenderedPageBreak/>
        <w:t>Särskilda försiktighetsåtgärder för personer som administrerar läkemedlet till</w:t>
      </w:r>
      <w:r w:rsidRPr="00007B92">
        <w:rPr>
          <w:szCs w:val="22"/>
          <w:u w:val="single"/>
          <w:lang w:val="sv-SE"/>
        </w:rPr>
        <w:t xml:space="preserve"> </w:t>
      </w:r>
      <w:r w:rsidR="00D405B8" w:rsidRPr="00007B92">
        <w:rPr>
          <w:szCs w:val="22"/>
          <w:u w:val="single"/>
          <w:lang w:val="sv-SE"/>
        </w:rPr>
        <w:t>djur</w:t>
      </w:r>
    </w:p>
    <w:p w14:paraId="644B7EDC" w14:textId="77777777" w:rsidR="00D405B8" w:rsidRPr="00007B92" w:rsidRDefault="00D405B8" w:rsidP="004A6B58">
      <w:pPr>
        <w:keepNext/>
        <w:spacing w:line="240" w:lineRule="auto"/>
        <w:rPr>
          <w:snapToGrid w:val="0"/>
          <w:szCs w:val="22"/>
          <w:lang w:val="sv-SE" w:eastAsia="en-US"/>
        </w:rPr>
      </w:pPr>
      <w:r w:rsidRPr="00007B92">
        <w:rPr>
          <w:snapToGrid w:val="0"/>
          <w:szCs w:val="22"/>
          <w:lang w:val="sv-SE" w:eastAsia="en-US"/>
        </w:rPr>
        <w:t>Personer som är överkänsliga för i</w:t>
      </w:r>
      <w:r w:rsidRPr="00007B92">
        <w:rPr>
          <w:szCs w:val="22"/>
          <w:lang w:val="sv-SE"/>
        </w:rPr>
        <w:t>cke-steroida antiinflammatoriska läkemedel (</w:t>
      </w:r>
      <w:r w:rsidRPr="00007B92">
        <w:rPr>
          <w:snapToGrid w:val="0"/>
          <w:szCs w:val="22"/>
          <w:lang w:val="sv-SE" w:eastAsia="en-US"/>
        </w:rPr>
        <w:t>NSAIDs) ska undvika kontakt med läkemedlet.</w:t>
      </w:r>
    </w:p>
    <w:p w14:paraId="3F4EB582" w14:textId="5C268429" w:rsidR="00D405B8" w:rsidRDefault="00D405B8">
      <w:pPr>
        <w:tabs>
          <w:tab w:val="clear" w:pos="567"/>
        </w:tabs>
        <w:spacing w:line="240" w:lineRule="auto"/>
        <w:rPr>
          <w:snapToGrid w:val="0"/>
          <w:szCs w:val="22"/>
          <w:lang w:val="sv-SE" w:eastAsia="en-US"/>
        </w:rPr>
      </w:pPr>
      <w:r w:rsidRPr="00007B92">
        <w:rPr>
          <w:snapToGrid w:val="0"/>
          <w:szCs w:val="22"/>
          <w:lang w:val="sv-SE" w:eastAsia="en-US"/>
        </w:rPr>
        <w:t>Vid oavsiktligt intag uppsök genast läkare och visa</w:t>
      </w:r>
      <w:r w:rsidR="00002A6A" w:rsidRPr="00007B92">
        <w:rPr>
          <w:lang w:val="sv-SE"/>
        </w:rPr>
        <w:t xml:space="preserve"> denna information eller etiketten.</w:t>
      </w:r>
    </w:p>
    <w:p w14:paraId="4996122B" w14:textId="4CA8FDD3" w:rsidR="002518F7" w:rsidRPr="000A6BC7" w:rsidRDefault="007A2995" w:rsidP="002518F7">
      <w:pPr>
        <w:autoSpaceDE w:val="0"/>
        <w:autoSpaceDN w:val="0"/>
        <w:adjustRightInd w:val="0"/>
        <w:spacing w:line="240" w:lineRule="auto"/>
        <w:rPr>
          <w:szCs w:val="22"/>
          <w:lang w:val="sv-SE"/>
        </w:rPr>
      </w:pPr>
      <w:r>
        <w:rPr>
          <w:szCs w:val="22"/>
          <w:lang w:val="sv-SE"/>
        </w:rPr>
        <w:t>Detta läkemedel</w:t>
      </w:r>
      <w:r w:rsidR="002518F7" w:rsidRPr="000A6BC7">
        <w:rPr>
          <w:szCs w:val="22"/>
          <w:lang w:val="sv-SE"/>
        </w:rPr>
        <w:t xml:space="preserve"> kan orsaka ögonirritation. Vid kontakt med ögonen, skölj genast noga med</w:t>
      </w:r>
    </w:p>
    <w:p w14:paraId="1D43E293" w14:textId="77777777" w:rsidR="002518F7" w:rsidRPr="00A704B1" w:rsidRDefault="002518F7" w:rsidP="00A704B1">
      <w:pPr>
        <w:autoSpaceDE w:val="0"/>
        <w:autoSpaceDN w:val="0"/>
        <w:adjustRightInd w:val="0"/>
        <w:spacing w:line="240" w:lineRule="auto"/>
        <w:rPr>
          <w:szCs w:val="22"/>
          <w:lang w:val="sv-SE"/>
        </w:rPr>
      </w:pPr>
      <w:r w:rsidRPr="00A704B1">
        <w:rPr>
          <w:szCs w:val="22"/>
          <w:lang w:val="sv-SE"/>
        </w:rPr>
        <w:t>vatten.</w:t>
      </w:r>
    </w:p>
    <w:p w14:paraId="5057EAE8" w14:textId="77777777" w:rsidR="00D405B8" w:rsidRPr="00007B92" w:rsidRDefault="00D405B8">
      <w:pPr>
        <w:tabs>
          <w:tab w:val="clear" w:pos="567"/>
        </w:tabs>
        <w:spacing w:line="240" w:lineRule="auto"/>
        <w:rPr>
          <w:snapToGrid w:val="0"/>
          <w:szCs w:val="22"/>
          <w:lang w:val="sv-SE" w:eastAsia="en-US"/>
        </w:rPr>
      </w:pPr>
    </w:p>
    <w:p w14:paraId="57DBA763"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4.6</w:t>
      </w:r>
      <w:r w:rsidRPr="00007B92">
        <w:rPr>
          <w:b/>
          <w:snapToGrid w:val="0"/>
          <w:szCs w:val="22"/>
          <w:lang w:val="sv-SE" w:eastAsia="en-US"/>
        </w:rPr>
        <w:tab/>
        <w:t xml:space="preserve">Biverkningar </w:t>
      </w:r>
      <w:r w:rsidRPr="00007B92">
        <w:rPr>
          <w:b/>
          <w:szCs w:val="22"/>
          <w:lang w:val="sv-SE"/>
        </w:rPr>
        <w:t>(frekvens och allvarlighetsgrad)</w:t>
      </w:r>
    </w:p>
    <w:p w14:paraId="20B16A64" w14:textId="77777777" w:rsidR="00D405B8" w:rsidRPr="00007B92" w:rsidRDefault="00D405B8">
      <w:pPr>
        <w:tabs>
          <w:tab w:val="clear" w:pos="567"/>
        </w:tabs>
        <w:spacing w:line="240" w:lineRule="auto"/>
        <w:rPr>
          <w:snapToGrid w:val="0"/>
          <w:szCs w:val="22"/>
          <w:lang w:val="sv-SE" w:eastAsia="en-US"/>
        </w:rPr>
      </w:pPr>
    </w:p>
    <w:p w14:paraId="514B479B" w14:textId="01369378" w:rsidR="002518F7" w:rsidRDefault="0033546F">
      <w:pPr>
        <w:rPr>
          <w:lang w:val="sv-SE"/>
        </w:rPr>
      </w:pPr>
      <w:r w:rsidRPr="0033546F">
        <w:rPr>
          <w:lang w:val="sv-SE"/>
        </w:rPr>
        <w:t>Baserat på erfarenhet efter marknadsintroduktion</w:t>
      </w:r>
      <w:r>
        <w:rPr>
          <w:lang w:val="sv-SE"/>
        </w:rPr>
        <w:t xml:space="preserve"> har t</w:t>
      </w:r>
      <w:r w:rsidRPr="00007B92">
        <w:rPr>
          <w:lang w:val="sv-SE"/>
        </w:rPr>
        <w:t xml:space="preserve">ypiska </w:t>
      </w:r>
      <w:r w:rsidR="00D405B8" w:rsidRPr="00007B92">
        <w:rPr>
          <w:lang w:val="sv-SE"/>
        </w:rPr>
        <w:t xml:space="preserve">NSAID biverkningar, såsom minskad aptit, kräkningar, diarré, blod i avföringen, apati och njursvikt </w:t>
      </w:r>
      <w:r w:rsidR="00DC679A">
        <w:rPr>
          <w:szCs w:val="22"/>
          <w:lang w:val="sv-SE"/>
        </w:rPr>
        <w:t xml:space="preserve">i </w:t>
      </w:r>
      <w:r w:rsidR="002518F7" w:rsidRPr="004B1D2D">
        <w:rPr>
          <w:szCs w:val="22"/>
          <w:lang w:val="sv-SE"/>
        </w:rPr>
        <w:t>mycket säll</w:t>
      </w:r>
      <w:r w:rsidR="00DC679A">
        <w:rPr>
          <w:szCs w:val="22"/>
          <w:lang w:val="sv-SE"/>
        </w:rPr>
        <w:t>synta fall</w:t>
      </w:r>
      <w:r w:rsidR="002518F7" w:rsidRPr="004B1D2D">
        <w:rPr>
          <w:szCs w:val="22"/>
          <w:lang w:val="sv-SE"/>
        </w:rPr>
        <w:t xml:space="preserve"> rapporterats</w:t>
      </w:r>
      <w:r w:rsidR="00D405B8" w:rsidRPr="00007B92">
        <w:rPr>
          <w:lang w:val="sv-SE"/>
        </w:rPr>
        <w:t xml:space="preserve">. </w:t>
      </w:r>
    </w:p>
    <w:p w14:paraId="5006F7E0" w14:textId="286F4EAF" w:rsidR="00D405B8" w:rsidRPr="00007B92" w:rsidRDefault="0033546F">
      <w:pPr>
        <w:rPr>
          <w:lang w:val="sv-SE"/>
        </w:rPr>
      </w:pPr>
      <w:r w:rsidRPr="0033546F">
        <w:rPr>
          <w:lang w:val="sv-SE"/>
        </w:rPr>
        <w:t>Baserat på erfarenhet efter marknadsintroduktion</w:t>
      </w:r>
      <w:r>
        <w:rPr>
          <w:lang w:val="sv-SE"/>
        </w:rPr>
        <w:t xml:space="preserve"> har </w:t>
      </w:r>
      <w:r w:rsidR="00D405B8" w:rsidRPr="00007B92">
        <w:rPr>
          <w:lang w:val="sv-SE"/>
        </w:rPr>
        <w:t>blodig diarré, blodiga kräkningar, magsår och förhöjda leverenzymer</w:t>
      </w:r>
      <w:r>
        <w:rPr>
          <w:lang w:val="sv-SE"/>
        </w:rPr>
        <w:t xml:space="preserve"> i mycket sällsynta fall</w:t>
      </w:r>
      <w:r w:rsidR="00300CFE">
        <w:rPr>
          <w:lang w:val="sv-SE"/>
        </w:rPr>
        <w:t xml:space="preserve"> </w:t>
      </w:r>
      <w:r w:rsidR="00F26B0E" w:rsidRPr="00007B92">
        <w:rPr>
          <w:lang w:val="sv-SE"/>
        </w:rPr>
        <w:t>rapporterats</w:t>
      </w:r>
      <w:r w:rsidR="00D405B8" w:rsidRPr="00007B92">
        <w:rPr>
          <w:lang w:val="sv-SE"/>
        </w:rPr>
        <w:t>.</w:t>
      </w:r>
    </w:p>
    <w:p w14:paraId="36601BCD" w14:textId="77777777" w:rsidR="00D405B8" w:rsidRPr="00007B92" w:rsidRDefault="00D405B8">
      <w:pPr>
        <w:rPr>
          <w:snapToGrid w:val="0"/>
          <w:szCs w:val="22"/>
          <w:lang w:val="sv-SE" w:eastAsia="en-US"/>
        </w:rPr>
      </w:pPr>
    </w:p>
    <w:p w14:paraId="20174FA2" w14:textId="77777777" w:rsidR="00D405B8" w:rsidRPr="00007B92" w:rsidRDefault="00D405B8">
      <w:pPr>
        <w:tabs>
          <w:tab w:val="clear" w:pos="567"/>
          <w:tab w:val="left" w:pos="0"/>
        </w:tabs>
        <w:spacing w:line="240" w:lineRule="auto"/>
        <w:rPr>
          <w:snapToGrid w:val="0"/>
          <w:szCs w:val="22"/>
          <w:lang w:val="sv-SE" w:eastAsia="en-US"/>
        </w:rPr>
      </w:pPr>
      <w:r w:rsidRPr="00007B92">
        <w:rPr>
          <w:snapToGrid w:val="0"/>
          <w:szCs w:val="22"/>
          <w:lang w:val="sv-SE" w:eastAsia="en-US"/>
        </w:rPr>
        <w:t>Dessa biverkningar uppträder vanligen inom den första behandlingsveckan och är i de flesta fall övergående och försvinner efter att behandlingen utsätts, men kan i mycket ovanliga fall vara allvarliga eller livshotande.</w:t>
      </w:r>
    </w:p>
    <w:p w14:paraId="3956AA42" w14:textId="77777777" w:rsidR="00D405B8" w:rsidRPr="00007B92" w:rsidRDefault="00D405B8">
      <w:pPr>
        <w:tabs>
          <w:tab w:val="clear" w:pos="567"/>
          <w:tab w:val="left" w:pos="0"/>
        </w:tabs>
        <w:spacing w:line="240" w:lineRule="auto"/>
        <w:rPr>
          <w:snapToGrid w:val="0"/>
          <w:szCs w:val="22"/>
          <w:lang w:val="sv-SE" w:eastAsia="en-US"/>
        </w:rPr>
      </w:pPr>
    </w:p>
    <w:p w14:paraId="4CCE667D" w14:textId="77777777" w:rsidR="00D405B8" w:rsidRPr="00007B92" w:rsidRDefault="00D405B8">
      <w:pPr>
        <w:tabs>
          <w:tab w:val="clear" w:pos="567"/>
        </w:tabs>
        <w:spacing w:line="240" w:lineRule="auto"/>
        <w:rPr>
          <w:szCs w:val="22"/>
          <w:lang w:val="sv-SE" w:eastAsia="en-US"/>
        </w:rPr>
      </w:pPr>
      <w:r w:rsidRPr="00007B92">
        <w:rPr>
          <w:szCs w:val="22"/>
          <w:lang w:val="sv-SE" w:eastAsia="en-US"/>
        </w:rPr>
        <w:t>Om biverkningar uppträder skall behandlingen avbrytas och veterinär skall uppsökas.</w:t>
      </w:r>
    </w:p>
    <w:p w14:paraId="253EB250" w14:textId="77777777" w:rsidR="00D81A8D" w:rsidRPr="00007B92" w:rsidRDefault="00D81A8D" w:rsidP="00D81A8D">
      <w:pPr>
        <w:tabs>
          <w:tab w:val="clear" w:pos="567"/>
        </w:tabs>
        <w:spacing w:line="240" w:lineRule="auto"/>
        <w:rPr>
          <w:lang w:val="sv-SE"/>
        </w:rPr>
      </w:pPr>
    </w:p>
    <w:p w14:paraId="714B65ED" w14:textId="77777777" w:rsidR="00002A6A" w:rsidRPr="00007B92" w:rsidRDefault="00002A6A" w:rsidP="00002A6A">
      <w:pPr>
        <w:tabs>
          <w:tab w:val="clear" w:pos="567"/>
        </w:tabs>
        <w:spacing w:line="240" w:lineRule="auto"/>
        <w:rPr>
          <w:lang w:val="sv-SE"/>
        </w:rPr>
      </w:pPr>
      <w:r w:rsidRPr="00007B92">
        <w:rPr>
          <w:lang w:val="sv-SE"/>
        </w:rPr>
        <w:t>Frekvensen av biverkningar anges enligt följande konvention:</w:t>
      </w:r>
    </w:p>
    <w:p w14:paraId="74921E25" w14:textId="77777777" w:rsidR="00002A6A" w:rsidRPr="00007B92" w:rsidRDefault="00002A6A" w:rsidP="00002A6A">
      <w:pPr>
        <w:tabs>
          <w:tab w:val="clear" w:pos="567"/>
        </w:tabs>
        <w:spacing w:line="240" w:lineRule="auto"/>
        <w:rPr>
          <w:lang w:val="sv-SE"/>
        </w:rPr>
      </w:pPr>
      <w:r w:rsidRPr="00007B92">
        <w:rPr>
          <w:lang w:val="sv-SE"/>
        </w:rPr>
        <w:t>- Mycket vanliga (fler än 1 av 10 behandlade djur som uppvisar biverkningar)</w:t>
      </w:r>
    </w:p>
    <w:p w14:paraId="249B64C2" w14:textId="77777777" w:rsidR="00002A6A" w:rsidRPr="00007B92" w:rsidRDefault="00002A6A" w:rsidP="00002A6A">
      <w:pPr>
        <w:tabs>
          <w:tab w:val="clear" w:pos="567"/>
        </w:tabs>
        <w:spacing w:line="240" w:lineRule="auto"/>
        <w:rPr>
          <w:lang w:val="sv-SE"/>
        </w:rPr>
      </w:pPr>
      <w:r w:rsidRPr="00007B92">
        <w:rPr>
          <w:lang w:val="sv-SE"/>
        </w:rPr>
        <w:t>- Vanliga (fler än 1 men färre än 10 djur av 100 behandlade djur)</w:t>
      </w:r>
    </w:p>
    <w:p w14:paraId="78752EEE" w14:textId="77777777" w:rsidR="00002A6A" w:rsidRPr="00007B92" w:rsidRDefault="00002A6A" w:rsidP="00002A6A">
      <w:pPr>
        <w:tabs>
          <w:tab w:val="clear" w:pos="567"/>
        </w:tabs>
        <w:spacing w:line="240" w:lineRule="auto"/>
        <w:rPr>
          <w:lang w:val="sv-SE"/>
        </w:rPr>
      </w:pPr>
      <w:r w:rsidRPr="00007B92">
        <w:rPr>
          <w:lang w:val="sv-SE"/>
        </w:rPr>
        <w:t>- Mindre vanliga (fler än 1 men färre än 10 djur av 1 000 behandlade djur)</w:t>
      </w:r>
    </w:p>
    <w:p w14:paraId="4296531A" w14:textId="77777777" w:rsidR="00002A6A" w:rsidRPr="00007B92" w:rsidRDefault="00002A6A" w:rsidP="00002A6A">
      <w:pPr>
        <w:tabs>
          <w:tab w:val="clear" w:pos="567"/>
        </w:tabs>
        <w:spacing w:line="240" w:lineRule="auto"/>
        <w:rPr>
          <w:lang w:val="sv-SE"/>
        </w:rPr>
      </w:pPr>
      <w:r w:rsidRPr="00007B92">
        <w:rPr>
          <w:lang w:val="sv-SE"/>
        </w:rPr>
        <w:t>- Sällsynta (fler än 1 men färre än 10 djur av 10 000 behandlade djur)</w:t>
      </w:r>
    </w:p>
    <w:p w14:paraId="1BFEE2FD" w14:textId="77777777" w:rsidR="00002A6A" w:rsidRPr="00007B92" w:rsidRDefault="00002A6A" w:rsidP="00002A6A">
      <w:pPr>
        <w:tabs>
          <w:tab w:val="clear" w:pos="567"/>
        </w:tabs>
        <w:spacing w:line="240" w:lineRule="auto"/>
        <w:rPr>
          <w:lang w:val="sv-SE"/>
        </w:rPr>
      </w:pPr>
      <w:r w:rsidRPr="00007B92">
        <w:rPr>
          <w:lang w:val="sv-SE"/>
        </w:rPr>
        <w:t>- Mycket sällsynta (färre än 1 djur av 10 000 behandlade djur, enstaka rapporterade händelser inkluderade)</w:t>
      </w:r>
    </w:p>
    <w:p w14:paraId="1C56D5E2" w14:textId="77777777" w:rsidR="000F4B75" w:rsidRPr="00007B92" w:rsidRDefault="000F4B75" w:rsidP="00002A6A">
      <w:pPr>
        <w:tabs>
          <w:tab w:val="clear" w:pos="567"/>
        </w:tabs>
        <w:spacing w:line="240" w:lineRule="auto"/>
        <w:rPr>
          <w:lang w:val="sv-SE"/>
        </w:rPr>
      </w:pPr>
    </w:p>
    <w:p w14:paraId="4A580E00" w14:textId="77777777" w:rsidR="00D405B8" w:rsidRPr="00007B92" w:rsidRDefault="00D405B8">
      <w:pPr>
        <w:tabs>
          <w:tab w:val="clear" w:pos="567"/>
        </w:tabs>
        <w:spacing w:line="240" w:lineRule="auto"/>
        <w:ind w:left="567" w:hanging="567"/>
        <w:rPr>
          <w:b/>
          <w:szCs w:val="22"/>
          <w:lang w:val="sv-SE"/>
        </w:rPr>
      </w:pPr>
      <w:r w:rsidRPr="00007B92">
        <w:rPr>
          <w:b/>
          <w:snapToGrid w:val="0"/>
          <w:szCs w:val="22"/>
          <w:lang w:val="sv-SE" w:eastAsia="en-US"/>
        </w:rPr>
        <w:t>4.7</w:t>
      </w:r>
      <w:r w:rsidRPr="00007B92">
        <w:rPr>
          <w:b/>
          <w:snapToGrid w:val="0"/>
          <w:szCs w:val="22"/>
          <w:lang w:val="sv-SE" w:eastAsia="en-US"/>
        </w:rPr>
        <w:tab/>
        <w:t>Användning under dräktighet</w:t>
      </w:r>
      <w:r w:rsidRPr="00007B92">
        <w:rPr>
          <w:b/>
          <w:szCs w:val="22"/>
          <w:lang w:val="sv-SE"/>
        </w:rPr>
        <w:t>, laktation eller äggläggning</w:t>
      </w:r>
    </w:p>
    <w:p w14:paraId="2F1DFA1B" w14:textId="77777777" w:rsidR="00D405B8" w:rsidRPr="00007B92" w:rsidRDefault="00D405B8">
      <w:pPr>
        <w:tabs>
          <w:tab w:val="clear" w:pos="567"/>
          <w:tab w:val="left" w:pos="1665"/>
        </w:tabs>
        <w:spacing w:line="240" w:lineRule="auto"/>
        <w:rPr>
          <w:szCs w:val="22"/>
          <w:lang w:val="sv-SE"/>
        </w:rPr>
      </w:pPr>
    </w:p>
    <w:p w14:paraId="2C10AB10" w14:textId="77777777" w:rsidR="00D405B8" w:rsidRPr="00007B92" w:rsidRDefault="004848F2">
      <w:pPr>
        <w:tabs>
          <w:tab w:val="clear" w:pos="567"/>
        </w:tabs>
        <w:spacing w:line="240" w:lineRule="auto"/>
        <w:rPr>
          <w:snapToGrid w:val="0"/>
          <w:szCs w:val="22"/>
          <w:lang w:val="sv-SE" w:eastAsia="en-US"/>
        </w:rPr>
      </w:pPr>
      <w:r w:rsidRPr="00007B92">
        <w:rPr>
          <w:snapToGrid w:val="0"/>
          <w:szCs w:val="22"/>
          <w:lang w:val="sv-SE" w:eastAsia="en-US"/>
        </w:rPr>
        <w:t>S</w:t>
      </w:r>
      <w:r w:rsidR="00D405B8" w:rsidRPr="00007B92">
        <w:rPr>
          <w:snapToGrid w:val="0"/>
          <w:szCs w:val="22"/>
          <w:lang w:val="sv-SE" w:eastAsia="en-US"/>
        </w:rPr>
        <w:t>äkerhet</w:t>
      </w:r>
      <w:r w:rsidRPr="00007B92">
        <w:rPr>
          <w:snapToGrid w:val="0"/>
          <w:szCs w:val="22"/>
          <w:lang w:val="sv-SE" w:eastAsia="en-US"/>
        </w:rPr>
        <w:t>en av detta</w:t>
      </w:r>
      <w:r w:rsidR="00D405B8" w:rsidRPr="00007B92">
        <w:rPr>
          <w:snapToGrid w:val="0"/>
          <w:szCs w:val="22"/>
          <w:lang w:val="sv-SE" w:eastAsia="en-US"/>
        </w:rPr>
        <w:t xml:space="preserve"> </w:t>
      </w:r>
      <w:r w:rsidRPr="00007B92">
        <w:rPr>
          <w:snapToGrid w:val="0"/>
          <w:szCs w:val="22"/>
          <w:lang w:val="sv-SE" w:eastAsia="en-US"/>
        </w:rPr>
        <w:t xml:space="preserve">läkemedlet </w:t>
      </w:r>
      <w:r w:rsidR="00D405B8" w:rsidRPr="00007B92">
        <w:rPr>
          <w:snapToGrid w:val="0"/>
          <w:szCs w:val="22"/>
          <w:lang w:val="sv-SE" w:eastAsia="en-US"/>
        </w:rPr>
        <w:t>har inte fastställts under dräktighet och laktation (Se avsnitt 4.3).</w:t>
      </w:r>
    </w:p>
    <w:p w14:paraId="167F42B5" w14:textId="77777777" w:rsidR="00D405B8" w:rsidRPr="00007B92" w:rsidRDefault="00D405B8">
      <w:pPr>
        <w:tabs>
          <w:tab w:val="clear" w:pos="567"/>
        </w:tabs>
        <w:spacing w:line="240" w:lineRule="auto"/>
        <w:rPr>
          <w:snapToGrid w:val="0"/>
          <w:szCs w:val="22"/>
          <w:lang w:val="sv-SE" w:eastAsia="en-US"/>
        </w:rPr>
      </w:pPr>
    </w:p>
    <w:p w14:paraId="2B2ECE94"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4.8</w:t>
      </w:r>
      <w:r w:rsidRPr="00007B92">
        <w:rPr>
          <w:b/>
          <w:snapToGrid w:val="0"/>
          <w:szCs w:val="22"/>
          <w:lang w:val="sv-SE" w:eastAsia="en-US"/>
        </w:rPr>
        <w:tab/>
        <w:t>Interaktioner med andra läkemedel och övriga interaktioner</w:t>
      </w:r>
    </w:p>
    <w:p w14:paraId="3DB7DFC7" w14:textId="77777777" w:rsidR="00D405B8" w:rsidRPr="00007B92" w:rsidRDefault="00D405B8">
      <w:pPr>
        <w:tabs>
          <w:tab w:val="clear" w:pos="567"/>
        </w:tabs>
        <w:spacing w:line="240" w:lineRule="auto"/>
        <w:rPr>
          <w:snapToGrid w:val="0"/>
          <w:szCs w:val="22"/>
          <w:lang w:val="sv-SE" w:eastAsia="en-US"/>
        </w:rPr>
      </w:pPr>
    </w:p>
    <w:p w14:paraId="5210B13B" w14:textId="77777777" w:rsidR="00D405B8" w:rsidRPr="00007B92" w:rsidRDefault="00D405B8">
      <w:pPr>
        <w:spacing w:line="240" w:lineRule="auto"/>
        <w:rPr>
          <w:snapToGrid w:val="0"/>
          <w:szCs w:val="22"/>
          <w:lang w:val="sv-SE" w:eastAsia="en-US"/>
        </w:rPr>
      </w:pPr>
      <w:r w:rsidRPr="00007B92">
        <w:rPr>
          <w:snapToGrid w:val="0"/>
          <w:szCs w:val="22"/>
          <w:lang w:val="sv-SE" w:eastAsia="en-US"/>
        </w:rPr>
        <w:t>Andra NSAIDs, diuretika, antikoagulantia, aminoglykosidantibiotika och substanser med hög proteinbindning kan konkurrera om bindningen och således leda till toxiska effekter. Metacam skall inte administreras samtidigt med andra NSAIDs eller glukokortikosteroider.</w:t>
      </w:r>
    </w:p>
    <w:p w14:paraId="656BF966" w14:textId="77777777" w:rsidR="00D405B8" w:rsidRPr="00007B92" w:rsidRDefault="00D405B8">
      <w:pPr>
        <w:spacing w:line="240" w:lineRule="auto"/>
        <w:rPr>
          <w:snapToGrid w:val="0"/>
          <w:szCs w:val="22"/>
          <w:lang w:val="sv-SE" w:eastAsia="en-US"/>
        </w:rPr>
      </w:pPr>
    </w:p>
    <w:p w14:paraId="7A4BBD81"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Tidigare behandling med antiinflammatoriska substanser kan resultera i ytterligare eller ökad biverkningsrisk och därför krävs en behandlingsfri period </w:t>
      </w:r>
      <w:r w:rsidRPr="00007B92">
        <w:rPr>
          <w:bCs/>
          <w:szCs w:val="22"/>
          <w:lang w:val="sv-SE"/>
        </w:rPr>
        <w:t>utan</w:t>
      </w:r>
      <w:r w:rsidRPr="00007B92">
        <w:rPr>
          <w:szCs w:val="22"/>
          <w:lang w:val="sv-SE"/>
        </w:rPr>
        <w:t xml:space="preserve"> sådana veterinärmedicinska läkemedel på minst 24 timmar innan behandling påbörjas. D</w:t>
      </w:r>
      <w:r w:rsidRPr="00007B92">
        <w:rPr>
          <w:snapToGrid w:val="0"/>
          <w:szCs w:val="22"/>
          <w:lang w:val="sv-SE" w:eastAsia="en-US"/>
        </w:rPr>
        <w:t>en behandlingsfria periodens längd är också beroende av farmakologiska egenskaper för de läkemedel som använts tidigare.</w:t>
      </w:r>
    </w:p>
    <w:p w14:paraId="46B1FCF1" w14:textId="77777777" w:rsidR="00D405B8" w:rsidRPr="00007B92" w:rsidRDefault="00D405B8">
      <w:pPr>
        <w:tabs>
          <w:tab w:val="clear" w:pos="567"/>
        </w:tabs>
        <w:spacing w:line="240" w:lineRule="auto"/>
        <w:rPr>
          <w:snapToGrid w:val="0"/>
          <w:szCs w:val="22"/>
          <w:lang w:val="sv-SE" w:eastAsia="en-US"/>
        </w:rPr>
      </w:pPr>
    </w:p>
    <w:p w14:paraId="354185CA"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4.9</w:t>
      </w:r>
      <w:r w:rsidRPr="00007B92">
        <w:rPr>
          <w:b/>
          <w:snapToGrid w:val="0"/>
          <w:szCs w:val="22"/>
          <w:lang w:val="sv-SE" w:eastAsia="en-US"/>
        </w:rPr>
        <w:tab/>
      </w:r>
      <w:r w:rsidR="00002A6A" w:rsidRPr="00007B92">
        <w:rPr>
          <w:b/>
          <w:lang w:val="sv-SE"/>
        </w:rPr>
        <w:t>Dosering och administreringssätt</w:t>
      </w:r>
    </w:p>
    <w:p w14:paraId="2DB660DD" w14:textId="77777777" w:rsidR="00D405B8" w:rsidRPr="00007B92" w:rsidRDefault="00D405B8">
      <w:pPr>
        <w:tabs>
          <w:tab w:val="clear" w:pos="567"/>
        </w:tabs>
        <w:spacing w:line="240" w:lineRule="auto"/>
        <w:rPr>
          <w:snapToGrid w:val="0"/>
          <w:szCs w:val="22"/>
          <w:lang w:val="sv-SE" w:eastAsia="en-US"/>
        </w:rPr>
      </w:pPr>
    </w:p>
    <w:p w14:paraId="48AEC6E4"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Inledande behandling är en engångsdos av 0,2 mg meloxikam/kg kroppsvikt första dagen. Därefter fortsätts behandlingen med en daglig oral administrering (med 24 timmars intervall) med en underhållsdosering av 0,1 mg meloxikam/kg kroppsvikt.</w:t>
      </w:r>
    </w:p>
    <w:p w14:paraId="7410F30A" w14:textId="77777777" w:rsidR="00D405B8" w:rsidRPr="00007B92" w:rsidRDefault="00D405B8">
      <w:pPr>
        <w:tabs>
          <w:tab w:val="clear" w:pos="567"/>
        </w:tabs>
        <w:spacing w:line="240" w:lineRule="auto"/>
        <w:rPr>
          <w:snapToGrid w:val="0"/>
          <w:szCs w:val="22"/>
          <w:lang w:val="sv-SE" w:eastAsia="en-US"/>
        </w:rPr>
      </w:pPr>
    </w:p>
    <w:p w14:paraId="4948BB25"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För längre tids behandling kan Metacam dosen justeras ner till den lägsta effektiva individuella dosen, med hänsyn taget till att graden av smärta och inflammation, som är associerad med kroniska muskuloskeletala sjukdomstillstånd, kan variera över tiden.</w:t>
      </w:r>
    </w:p>
    <w:p w14:paraId="064065AB" w14:textId="77777777" w:rsidR="00D405B8" w:rsidRPr="00007B92" w:rsidRDefault="00D405B8">
      <w:pPr>
        <w:tabs>
          <w:tab w:val="clear" w:pos="567"/>
        </w:tabs>
        <w:spacing w:line="240" w:lineRule="auto"/>
        <w:rPr>
          <w:snapToGrid w:val="0"/>
          <w:szCs w:val="22"/>
          <w:lang w:val="sv-SE" w:eastAsia="en-US"/>
        </w:rPr>
      </w:pPr>
    </w:p>
    <w:p w14:paraId="6F8901D2"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Dosering bör ske med stor noggrannhet.</w:t>
      </w:r>
    </w:p>
    <w:p w14:paraId="7617D809" w14:textId="77777777" w:rsidR="00D405B8" w:rsidRPr="00007B92" w:rsidRDefault="00D405B8">
      <w:pPr>
        <w:tabs>
          <w:tab w:val="clear" w:pos="567"/>
        </w:tabs>
        <w:spacing w:line="240" w:lineRule="auto"/>
        <w:rPr>
          <w:snapToGrid w:val="0"/>
          <w:szCs w:val="22"/>
          <w:lang w:val="sv-SE" w:eastAsia="en-US"/>
        </w:rPr>
      </w:pPr>
    </w:p>
    <w:p w14:paraId="0BC7D020" w14:textId="77777777" w:rsidR="00D405B8" w:rsidRPr="00007B92" w:rsidRDefault="00D405B8">
      <w:pPr>
        <w:spacing w:line="240" w:lineRule="auto"/>
        <w:rPr>
          <w:snapToGrid w:val="0"/>
          <w:szCs w:val="22"/>
          <w:lang w:val="sv-SE" w:eastAsia="en-US"/>
        </w:rPr>
      </w:pPr>
      <w:r w:rsidRPr="00007B92">
        <w:rPr>
          <w:snapToGrid w:val="0"/>
          <w:szCs w:val="22"/>
          <w:lang w:val="sv-SE" w:eastAsia="en-US"/>
        </w:rPr>
        <w:t>Skakas väl före användning. Administreras oralt antingen blandat med foder eller direkt i munnen.</w:t>
      </w:r>
    </w:p>
    <w:p w14:paraId="0B882309" w14:textId="77777777" w:rsidR="00587959" w:rsidRPr="00007B92" w:rsidRDefault="00587959">
      <w:pPr>
        <w:spacing w:line="240" w:lineRule="auto"/>
        <w:rPr>
          <w:snapToGrid w:val="0"/>
          <w:szCs w:val="22"/>
          <w:lang w:val="sv-SE" w:eastAsia="en-US"/>
        </w:rPr>
      </w:pPr>
    </w:p>
    <w:p w14:paraId="00B4C7B8" w14:textId="77777777" w:rsidR="00D405B8" w:rsidRPr="00007B92" w:rsidRDefault="00D405B8">
      <w:pPr>
        <w:spacing w:line="240" w:lineRule="auto"/>
        <w:rPr>
          <w:snapToGrid w:val="0"/>
          <w:szCs w:val="22"/>
          <w:lang w:val="sv-SE" w:eastAsia="en-US"/>
        </w:rPr>
      </w:pPr>
      <w:r w:rsidRPr="00007B92">
        <w:rPr>
          <w:snapToGrid w:val="0"/>
          <w:szCs w:val="22"/>
          <w:lang w:val="sv-SE" w:eastAsia="en-US"/>
        </w:rPr>
        <w:lastRenderedPageBreak/>
        <w:t xml:space="preserve">Suspensionen kan ges antingen genom att använda flaskans droppinsats (för små hundar) eller med doseringsspruta som finns bilagd i förpackningen. </w:t>
      </w:r>
    </w:p>
    <w:p w14:paraId="325EA135" w14:textId="77777777" w:rsidR="00060D35" w:rsidRPr="00007B92" w:rsidRDefault="00060D35">
      <w:pPr>
        <w:spacing w:line="240" w:lineRule="auto"/>
        <w:rPr>
          <w:szCs w:val="22"/>
          <w:u w:val="single"/>
          <w:lang w:val="sv-SE"/>
        </w:rPr>
      </w:pPr>
    </w:p>
    <w:p w14:paraId="735B2D0B" w14:textId="77777777" w:rsidR="00D405B8" w:rsidRPr="00007B92" w:rsidRDefault="00D405B8" w:rsidP="006D7A6A">
      <w:pPr>
        <w:keepNext/>
        <w:spacing w:line="240" w:lineRule="auto"/>
        <w:rPr>
          <w:szCs w:val="22"/>
          <w:u w:val="single"/>
          <w:lang w:val="sv-SE"/>
        </w:rPr>
      </w:pPr>
      <w:r w:rsidRPr="00007B92">
        <w:rPr>
          <w:szCs w:val="22"/>
          <w:u w:val="single"/>
          <w:lang w:val="sv-SE"/>
        </w:rPr>
        <w:t>Doseringsanvisning för flaskans droppinsats:</w:t>
      </w:r>
    </w:p>
    <w:p w14:paraId="0BDBEC95" w14:textId="77777777" w:rsidR="00D405B8" w:rsidRPr="00007B92" w:rsidRDefault="00D405B8" w:rsidP="006D7A6A">
      <w:pPr>
        <w:keepNext/>
        <w:tabs>
          <w:tab w:val="clear" w:pos="567"/>
          <w:tab w:val="left" w:pos="1843"/>
        </w:tabs>
        <w:spacing w:line="240" w:lineRule="auto"/>
        <w:rPr>
          <w:snapToGrid w:val="0"/>
          <w:szCs w:val="22"/>
          <w:lang w:val="sv-SE" w:eastAsia="en-US"/>
        </w:rPr>
      </w:pPr>
      <w:r w:rsidRPr="00007B92">
        <w:rPr>
          <w:snapToGrid w:val="0"/>
          <w:szCs w:val="22"/>
          <w:lang w:val="sv-SE" w:eastAsia="en-US"/>
        </w:rPr>
        <w:t xml:space="preserve">Initialdos: </w:t>
      </w:r>
      <w:r w:rsidRPr="00007B92">
        <w:rPr>
          <w:snapToGrid w:val="0"/>
          <w:szCs w:val="22"/>
          <w:lang w:val="sv-SE" w:eastAsia="en-US"/>
        </w:rPr>
        <w:tab/>
        <w:t>4 droppar/kg kroppsvikt.</w:t>
      </w:r>
    </w:p>
    <w:p w14:paraId="0F0FC974" w14:textId="77777777" w:rsidR="00D405B8" w:rsidRPr="00007B92" w:rsidRDefault="00D405B8">
      <w:pPr>
        <w:tabs>
          <w:tab w:val="clear" w:pos="567"/>
          <w:tab w:val="left" w:pos="1843"/>
        </w:tabs>
        <w:spacing w:line="240" w:lineRule="auto"/>
        <w:rPr>
          <w:snapToGrid w:val="0"/>
          <w:szCs w:val="22"/>
          <w:lang w:val="sv-SE" w:eastAsia="en-US"/>
        </w:rPr>
      </w:pPr>
      <w:r w:rsidRPr="00007B92">
        <w:rPr>
          <w:snapToGrid w:val="0"/>
          <w:szCs w:val="22"/>
          <w:lang w:val="sv-SE" w:eastAsia="en-US"/>
        </w:rPr>
        <w:t xml:space="preserve">Underhållsdos: </w:t>
      </w:r>
      <w:r w:rsidRPr="00007B92">
        <w:rPr>
          <w:snapToGrid w:val="0"/>
          <w:szCs w:val="22"/>
          <w:lang w:val="sv-SE" w:eastAsia="en-US"/>
        </w:rPr>
        <w:tab/>
        <w:t>2 droppar/kg kroppsvikt.</w:t>
      </w:r>
    </w:p>
    <w:p w14:paraId="6BB018E4" w14:textId="77777777" w:rsidR="00D405B8" w:rsidRPr="00007B92" w:rsidRDefault="00D405B8">
      <w:pPr>
        <w:spacing w:line="240" w:lineRule="auto"/>
        <w:rPr>
          <w:snapToGrid w:val="0"/>
          <w:szCs w:val="22"/>
          <w:lang w:val="sv-SE" w:eastAsia="en-US"/>
        </w:rPr>
      </w:pPr>
    </w:p>
    <w:p w14:paraId="5DB7D40B" w14:textId="77777777" w:rsidR="00D405B8" w:rsidRPr="00007B92" w:rsidRDefault="00D405B8">
      <w:pPr>
        <w:spacing w:line="240" w:lineRule="auto"/>
        <w:rPr>
          <w:szCs w:val="22"/>
          <w:u w:val="single"/>
          <w:lang w:val="sv-SE"/>
        </w:rPr>
      </w:pPr>
      <w:r w:rsidRPr="00007B92">
        <w:rPr>
          <w:szCs w:val="22"/>
          <w:u w:val="single"/>
          <w:lang w:val="sv-SE"/>
        </w:rPr>
        <w:t>Doseringsanvisning för doseringssprutan:</w:t>
      </w:r>
    </w:p>
    <w:p w14:paraId="704E9584" w14:textId="77777777" w:rsidR="00D405B8" w:rsidRPr="00007B92" w:rsidRDefault="00D405B8">
      <w:pPr>
        <w:spacing w:line="240" w:lineRule="auto"/>
        <w:rPr>
          <w:snapToGrid w:val="0"/>
          <w:szCs w:val="22"/>
          <w:lang w:val="sv-SE" w:eastAsia="en-US"/>
        </w:rPr>
      </w:pPr>
      <w:r w:rsidRPr="00007B92">
        <w:rPr>
          <w:snapToGrid w:val="0"/>
          <w:szCs w:val="22"/>
          <w:lang w:val="sv-SE" w:eastAsia="en-US"/>
        </w:rPr>
        <w:t>Doseringssprutan sätts ovanpå flaskans droppinsats och har kg-kroppsviktmarkeringar motsvarande underhållsdosering. För uppstartsbehandling den första dagen skall dubbel underhållsdos ges.</w:t>
      </w:r>
    </w:p>
    <w:p w14:paraId="11CADBE5" w14:textId="77777777" w:rsidR="00D405B8" w:rsidRPr="00007B92" w:rsidRDefault="00D405B8">
      <w:pPr>
        <w:spacing w:line="240" w:lineRule="auto"/>
        <w:rPr>
          <w:snapToGrid w:val="0"/>
          <w:szCs w:val="22"/>
          <w:lang w:val="sv-SE" w:eastAsia="en-US"/>
        </w:rPr>
      </w:pPr>
      <w:r w:rsidRPr="00007B92">
        <w:rPr>
          <w:snapToGrid w:val="0"/>
          <w:szCs w:val="22"/>
          <w:lang w:val="sv-SE" w:eastAsia="en-US"/>
        </w:rPr>
        <w:t>Alternativt kan terapin starta med Metacam 5 mg/ml injektionsvätska, lösning.</w:t>
      </w:r>
    </w:p>
    <w:p w14:paraId="2E62AC3F" w14:textId="77777777" w:rsidR="00D405B8" w:rsidRPr="00007B92" w:rsidRDefault="00D405B8">
      <w:pPr>
        <w:tabs>
          <w:tab w:val="left" w:pos="851"/>
        </w:tabs>
        <w:spacing w:line="240" w:lineRule="auto"/>
        <w:rPr>
          <w:snapToGrid w:val="0"/>
          <w:szCs w:val="22"/>
          <w:lang w:val="sv-SE" w:eastAsia="en-US"/>
        </w:rPr>
      </w:pPr>
    </w:p>
    <w:p w14:paraId="1A76AE60" w14:textId="77777777" w:rsidR="00D405B8" w:rsidRPr="00007B92" w:rsidRDefault="00D405B8">
      <w:pPr>
        <w:tabs>
          <w:tab w:val="left" w:pos="851"/>
        </w:tabs>
        <w:spacing w:line="240" w:lineRule="auto"/>
        <w:rPr>
          <w:snapToGrid w:val="0"/>
          <w:szCs w:val="22"/>
          <w:lang w:val="sv-SE" w:eastAsia="en-US"/>
        </w:rPr>
      </w:pPr>
      <w:r w:rsidRPr="00007B92">
        <w:rPr>
          <w:snapToGrid w:val="0"/>
          <w:szCs w:val="22"/>
          <w:lang w:val="sv-SE" w:eastAsia="en-US"/>
        </w:rPr>
        <w:t>Effekt ses normalt inom 3-4 dagar. Om ingen klinisk förbättring ses, bör behandlingen ej pågå mer än 10 dagar.</w:t>
      </w:r>
    </w:p>
    <w:p w14:paraId="560C6946" w14:textId="77777777" w:rsidR="00D405B8" w:rsidRPr="00007B92" w:rsidRDefault="00D405B8">
      <w:pPr>
        <w:tabs>
          <w:tab w:val="clear" w:pos="567"/>
        </w:tabs>
        <w:spacing w:line="240" w:lineRule="auto"/>
        <w:rPr>
          <w:snapToGrid w:val="0"/>
          <w:szCs w:val="22"/>
          <w:lang w:val="sv-SE" w:eastAsia="en-US"/>
        </w:rPr>
      </w:pPr>
    </w:p>
    <w:p w14:paraId="352F7873" w14:textId="77777777" w:rsidR="00D405B8" w:rsidRPr="00007B92" w:rsidRDefault="00D405B8">
      <w:pPr>
        <w:spacing w:line="240" w:lineRule="auto"/>
        <w:rPr>
          <w:snapToGrid w:val="0"/>
          <w:szCs w:val="22"/>
          <w:lang w:val="sv-SE" w:eastAsia="en-US"/>
        </w:rPr>
      </w:pPr>
      <w:r w:rsidRPr="00007B92">
        <w:rPr>
          <w:snapToGrid w:val="0"/>
          <w:szCs w:val="22"/>
          <w:lang w:val="sv-SE" w:eastAsia="en-US"/>
        </w:rPr>
        <w:t>Undvik kontamination under användande.</w:t>
      </w:r>
    </w:p>
    <w:p w14:paraId="792C9B55" w14:textId="77777777" w:rsidR="00D405B8" w:rsidRPr="00007B92" w:rsidRDefault="00D405B8">
      <w:pPr>
        <w:tabs>
          <w:tab w:val="clear" w:pos="567"/>
        </w:tabs>
        <w:spacing w:line="240" w:lineRule="auto"/>
        <w:rPr>
          <w:snapToGrid w:val="0"/>
          <w:szCs w:val="22"/>
          <w:lang w:val="sv-SE" w:eastAsia="en-US"/>
        </w:rPr>
      </w:pPr>
    </w:p>
    <w:p w14:paraId="3F4FF7A0" w14:textId="77777777" w:rsidR="00D405B8" w:rsidRPr="00007B92" w:rsidRDefault="00D405B8">
      <w:pPr>
        <w:tabs>
          <w:tab w:val="clear" w:pos="567"/>
        </w:tabs>
        <w:spacing w:line="240" w:lineRule="auto"/>
        <w:ind w:left="540" w:hanging="540"/>
        <w:rPr>
          <w:szCs w:val="22"/>
          <w:lang w:val="sv-SE"/>
        </w:rPr>
      </w:pPr>
      <w:smartTag w:uri="urn:schemas-microsoft-com:office:smarttags" w:element="time">
        <w:smartTagPr>
          <w:attr w:name="Minute" w:val="10"/>
          <w:attr w:name="Hour" w:val="4"/>
        </w:smartTagPr>
        <w:r w:rsidRPr="00007B92">
          <w:rPr>
            <w:b/>
            <w:snapToGrid w:val="0"/>
            <w:szCs w:val="22"/>
            <w:lang w:val="sv-SE" w:eastAsia="en-US"/>
          </w:rPr>
          <w:t>4.10</w:t>
        </w:r>
      </w:smartTag>
      <w:r w:rsidRPr="00007B92">
        <w:rPr>
          <w:b/>
          <w:snapToGrid w:val="0"/>
          <w:szCs w:val="22"/>
          <w:lang w:val="sv-SE" w:eastAsia="en-US"/>
        </w:rPr>
        <w:tab/>
      </w:r>
      <w:r w:rsidRPr="00007B92">
        <w:rPr>
          <w:b/>
          <w:szCs w:val="22"/>
          <w:lang w:val="sv-SE"/>
        </w:rPr>
        <w:t>Överdosering (symptom, akuta åtgärder, motgift), om nödvändigt</w:t>
      </w:r>
    </w:p>
    <w:p w14:paraId="79DB96C1" w14:textId="77777777" w:rsidR="00D405B8" w:rsidRPr="00007B92" w:rsidRDefault="00D405B8">
      <w:pPr>
        <w:tabs>
          <w:tab w:val="clear" w:pos="567"/>
        </w:tabs>
        <w:spacing w:line="240" w:lineRule="auto"/>
        <w:ind w:left="540" w:hanging="540"/>
        <w:rPr>
          <w:szCs w:val="22"/>
          <w:lang w:val="sv-SE"/>
        </w:rPr>
      </w:pPr>
    </w:p>
    <w:p w14:paraId="78335DF3"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I fall av överdosering ska symptomatisk behandling initieras.</w:t>
      </w:r>
    </w:p>
    <w:p w14:paraId="65A82C96" w14:textId="77777777" w:rsidR="00D405B8" w:rsidRPr="00007B92" w:rsidRDefault="00D405B8">
      <w:pPr>
        <w:tabs>
          <w:tab w:val="clear" w:pos="567"/>
        </w:tabs>
        <w:spacing w:line="240" w:lineRule="auto"/>
        <w:rPr>
          <w:snapToGrid w:val="0"/>
          <w:szCs w:val="22"/>
          <w:lang w:val="sv-SE" w:eastAsia="en-US"/>
        </w:rPr>
      </w:pPr>
    </w:p>
    <w:p w14:paraId="7FC35353" w14:textId="77777777" w:rsidR="00D405B8" w:rsidRPr="00007B92" w:rsidRDefault="00D405B8">
      <w:pPr>
        <w:tabs>
          <w:tab w:val="clear" w:pos="567"/>
        </w:tabs>
        <w:spacing w:line="240" w:lineRule="auto"/>
        <w:ind w:left="540" w:hanging="540"/>
        <w:rPr>
          <w:snapToGrid w:val="0"/>
          <w:szCs w:val="22"/>
          <w:lang w:val="sv-SE" w:eastAsia="en-US"/>
        </w:rPr>
      </w:pPr>
      <w:smartTag w:uri="urn:schemas-microsoft-com:office:smarttags" w:element="time">
        <w:smartTagPr>
          <w:attr w:name="Minute" w:val="11"/>
          <w:attr w:name="Hour" w:val="4"/>
        </w:smartTagPr>
        <w:r w:rsidRPr="00007B92">
          <w:rPr>
            <w:b/>
            <w:snapToGrid w:val="0"/>
            <w:szCs w:val="22"/>
            <w:lang w:val="sv-SE" w:eastAsia="en-US"/>
          </w:rPr>
          <w:t>4.11</w:t>
        </w:r>
      </w:smartTag>
      <w:r w:rsidRPr="00007B92">
        <w:rPr>
          <w:b/>
          <w:snapToGrid w:val="0"/>
          <w:szCs w:val="22"/>
          <w:lang w:val="sv-SE" w:eastAsia="en-US"/>
        </w:rPr>
        <w:tab/>
        <w:t>Karenstid</w:t>
      </w:r>
      <w:r w:rsidR="0033546F">
        <w:rPr>
          <w:b/>
          <w:snapToGrid w:val="0"/>
          <w:szCs w:val="22"/>
          <w:lang w:val="sv-SE" w:eastAsia="en-US"/>
        </w:rPr>
        <w:t>(er)</w:t>
      </w:r>
    </w:p>
    <w:p w14:paraId="03609962" w14:textId="77777777" w:rsidR="00D405B8" w:rsidRPr="00007B92" w:rsidRDefault="00D405B8">
      <w:pPr>
        <w:tabs>
          <w:tab w:val="clear" w:pos="567"/>
        </w:tabs>
        <w:spacing w:line="240" w:lineRule="auto"/>
        <w:rPr>
          <w:snapToGrid w:val="0"/>
          <w:szCs w:val="22"/>
          <w:lang w:val="sv-SE" w:eastAsia="en-US"/>
        </w:rPr>
      </w:pPr>
    </w:p>
    <w:p w14:paraId="2BE8EC64"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Ej relevant.</w:t>
      </w:r>
    </w:p>
    <w:p w14:paraId="21C17D1D" w14:textId="77777777" w:rsidR="00D405B8" w:rsidRPr="00007B92" w:rsidRDefault="00D405B8">
      <w:pPr>
        <w:tabs>
          <w:tab w:val="clear" w:pos="567"/>
        </w:tabs>
        <w:spacing w:line="240" w:lineRule="auto"/>
        <w:rPr>
          <w:snapToGrid w:val="0"/>
          <w:szCs w:val="22"/>
          <w:lang w:val="sv-SE" w:eastAsia="en-US"/>
        </w:rPr>
      </w:pPr>
    </w:p>
    <w:p w14:paraId="16E991A3" w14:textId="77777777" w:rsidR="00D405B8" w:rsidRPr="00007B92" w:rsidRDefault="00D405B8">
      <w:pPr>
        <w:tabs>
          <w:tab w:val="clear" w:pos="567"/>
        </w:tabs>
        <w:spacing w:line="240" w:lineRule="auto"/>
        <w:rPr>
          <w:snapToGrid w:val="0"/>
          <w:szCs w:val="22"/>
          <w:lang w:val="sv-SE" w:eastAsia="en-US"/>
        </w:rPr>
      </w:pPr>
    </w:p>
    <w:p w14:paraId="1984D45D" w14:textId="77777777" w:rsidR="00D405B8" w:rsidRPr="00007B92" w:rsidRDefault="00D405B8">
      <w:pPr>
        <w:spacing w:line="240" w:lineRule="auto"/>
        <w:ind w:left="540" w:hanging="540"/>
        <w:rPr>
          <w:snapToGrid w:val="0"/>
          <w:szCs w:val="22"/>
          <w:lang w:val="sv-SE" w:eastAsia="en-US"/>
        </w:rPr>
      </w:pPr>
      <w:r w:rsidRPr="00007B92">
        <w:rPr>
          <w:b/>
          <w:snapToGrid w:val="0"/>
          <w:szCs w:val="22"/>
          <w:lang w:val="sv-SE" w:eastAsia="en-US"/>
        </w:rPr>
        <w:t>5.</w:t>
      </w:r>
      <w:r w:rsidRPr="00007B92">
        <w:rPr>
          <w:b/>
          <w:snapToGrid w:val="0"/>
          <w:szCs w:val="22"/>
          <w:lang w:val="sv-SE" w:eastAsia="en-US"/>
        </w:rPr>
        <w:tab/>
        <w:t>FARMAKOLOGISKA EGENSKAPER</w:t>
      </w:r>
    </w:p>
    <w:p w14:paraId="17D3A577" w14:textId="77777777" w:rsidR="00D405B8" w:rsidRPr="00007B92" w:rsidRDefault="00D405B8">
      <w:pPr>
        <w:tabs>
          <w:tab w:val="clear" w:pos="567"/>
        </w:tabs>
        <w:spacing w:line="240" w:lineRule="auto"/>
        <w:rPr>
          <w:szCs w:val="22"/>
          <w:lang w:val="sv-SE"/>
        </w:rPr>
      </w:pPr>
    </w:p>
    <w:p w14:paraId="2D7F8A1E" w14:textId="77777777" w:rsidR="00D405B8" w:rsidRPr="00007B92" w:rsidRDefault="00D405B8">
      <w:pPr>
        <w:tabs>
          <w:tab w:val="clear" w:pos="567"/>
        </w:tabs>
        <w:spacing w:line="240" w:lineRule="auto"/>
        <w:ind w:left="2835" w:hanging="2835"/>
        <w:rPr>
          <w:szCs w:val="22"/>
          <w:lang w:val="sv-SE"/>
        </w:rPr>
      </w:pPr>
      <w:r w:rsidRPr="00007B92">
        <w:rPr>
          <w:szCs w:val="22"/>
          <w:lang w:val="sv-SE"/>
        </w:rPr>
        <w:t>Farmakoterapeutisk grupp: Antiinflammatoriska och antireumatiska medel, icke-steroida (oxikamer)</w:t>
      </w:r>
    </w:p>
    <w:p w14:paraId="10E26A1B" w14:textId="77777777" w:rsidR="00D405B8" w:rsidRPr="00007B92" w:rsidRDefault="00D405B8">
      <w:pPr>
        <w:tabs>
          <w:tab w:val="clear" w:pos="567"/>
        </w:tabs>
        <w:spacing w:line="240" w:lineRule="auto"/>
        <w:ind w:left="2835" w:hanging="2835"/>
        <w:rPr>
          <w:szCs w:val="22"/>
          <w:lang w:val="sv-SE"/>
        </w:rPr>
      </w:pPr>
      <w:r w:rsidRPr="00007B92">
        <w:rPr>
          <w:szCs w:val="22"/>
          <w:lang w:val="sv-SE"/>
        </w:rPr>
        <w:t>ATCvet-kod: QM01AC06</w:t>
      </w:r>
    </w:p>
    <w:p w14:paraId="590D530B" w14:textId="77777777" w:rsidR="00D405B8" w:rsidRPr="00007B92" w:rsidRDefault="00D405B8">
      <w:pPr>
        <w:tabs>
          <w:tab w:val="clear" w:pos="567"/>
        </w:tabs>
        <w:spacing w:line="240" w:lineRule="auto"/>
        <w:rPr>
          <w:snapToGrid w:val="0"/>
          <w:szCs w:val="22"/>
          <w:lang w:val="sv-SE" w:eastAsia="en-US"/>
        </w:rPr>
      </w:pPr>
    </w:p>
    <w:p w14:paraId="6F37A08A"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5.1</w:t>
      </w:r>
      <w:r w:rsidRPr="00007B92">
        <w:rPr>
          <w:b/>
          <w:snapToGrid w:val="0"/>
          <w:szCs w:val="22"/>
          <w:lang w:val="sv-SE" w:eastAsia="en-US"/>
        </w:rPr>
        <w:tab/>
        <w:t>Farmakodynamiska egenskaper</w:t>
      </w:r>
    </w:p>
    <w:p w14:paraId="4416BC47" w14:textId="77777777" w:rsidR="00D405B8" w:rsidRPr="00007B92" w:rsidRDefault="00D405B8">
      <w:pPr>
        <w:tabs>
          <w:tab w:val="clear" w:pos="567"/>
        </w:tabs>
        <w:spacing w:line="240" w:lineRule="auto"/>
        <w:rPr>
          <w:snapToGrid w:val="0"/>
          <w:szCs w:val="22"/>
          <w:lang w:val="sv-SE" w:eastAsia="en-US"/>
        </w:rPr>
      </w:pPr>
    </w:p>
    <w:p w14:paraId="3741CA3B"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Meloxikam tillhör gruppen icke-steroida anti-inflammatoriska och </w:t>
      </w:r>
      <w:r w:rsidRPr="00007B92">
        <w:rPr>
          <w:szCs w:val="22"/>
          <w:lang w:val="sv-SE"/>
        </w:rPr>
        <w:t>antireumatiska medel</w:t>
      </w:r>
      <w:r w:rsidRPr="00007B92">
        <w:rPr>
          <w:snapToGrid w:val="0"/>
          <w:szCs w:val="22"/>
          <w:lang w:val="sv-SE" w:eastAsia="en-US"/>
        </w:rPr>
        <w:t xml:space="preserve"> (NSAID), oxikam-familjen som verkar genom hämning av prostaglandinsyntesen och utövar därigenom antiinflammatoriska, analgetiska, antiexsudativa och antipyretiska effekter. </w:t>
      </w:r>
      <w:r w:rsidRPr="00007B92">
        <w:rPr>
          <w:snapToGrid w:val="0"/>
          <w:szCs w:val="22"/>
          <w:lang w:val="sv-SE" w:eastAsia="de-DE"/>
        </w:rPr>
        <w:t>Den reducerar leukocyt infiltration i inflammerad vävnad och i</w:t>
      </w:r>
      <w:r w:rsidRPr="00007B92">
        <w:rPr>
          <w:snapToGrid w:val="0"/>
          <w:szCs w:val="22"/>
          <w:lang w:val="sv-SE" w:eastAsia="en-US"/>
        </w:rPr>
        <w:t xml:space="preserve"> mindre utsträckning hämmas även kollageninducerad trombocytaggregation. </w:t>
      </w:r>
      <w:r w:rsidRPr="00007B92">
        <w:rPr>
          <w:i/>
          <w:snapToGrid w:val="0"/>
          <w:szCs w:val="22"/>
          <w:lang w:val="sv-SE" w:eastAsia="en-US"/>
        </w:rPr>
        <w:t>In vitro och in vivo</w:t>
      </w:r>
      <w:r w:rsidRPr="00007B92">
        <w:rPr>
          <w:snapToGrid w:val="0"/>
          <w:szCs w:val="22"/>
          <w:lang w:val="sv-SE" w:eastAsia="en-US"/>
        </w:rPr>
        <w:t xml:space="preserve"> studier har visat att meloxikam hämmar cyclooxygenas-2 (</w:t>
      </w:r>
      <w:smartTag w:uri="urn:schemas-microsoft-com:office:smarttags" w:element="stockticker">
        <w:r w:rsidRPr="00007B92">
          <w:rPr>
            <w:snapToGrid w:val="0"/>
            <w:szCs w:val="22"/>
            <w:lang w:val="sv-SE" w:eastAsia="en-US"/>
          </w:rPr>
          <w:t>COX</w:t>
        </w:r>
      </w:smartTag>
      <w:r w:rsidRPr="00007B92">
        <w:rPr>
          <w:snapToGrid w:val="0"/>
          <w:szCs w:val="22"/>
          <w:lang w:val="sv-SE" w:eastAsia="en-US"/>
        </w:rPr>
        <w:t>-2) i en högre grad än cyclooxygenas-1 (</w:t>
      </w:r>
      <w:smartTag w:uri="urn:schemas-microsoft-com:office:smarttags" w:element="stockticker">
        <w:r w:rsidRPr="00007B92">
          <w:rPr>
            <w:snapToGrid w:val="0"/>
            <w:szCs w:val="22"/>
            <w:lang w:val="sv-SE" w:eastAsia="en-US"/>
          </w:rPr>
          <w:t>COX</w:t>
        </w:r>
      </w:smartTag>
      <w:r w:rsidRPr="00007B92">
        <w:rPr>
          <w:snapToGrid w:val="0"/>
          <w:szCs w:val="22"/>
          <w:lang w:val="sv-SE" w:eastAsia="en-US"/>
        </w:rPr>
        <w:t>-1).</w:t>
      </w:r>
    </w:p>
    <w:p w14:paraId="71F81C7C" w14:textId="77777777" w:rsidR="00D405B8" w:rsidRPr="00007B92" w:rsidRDefault="00D405B8">
      <w:pPr>
        <w:spacing w:line="240" w:lineRule="auto"/>
        <w:rPr>
          <w:snapToGrid w:val="0"/>
          <w:szCs w:val="22"/>
          <w:lang w:val="sv-SE" w:eastAsia="en-US"/>
        </w:rPr>
      </w:pPr>
    </w:p>
    <w:p w14:paraId="5669C632"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5.2</w:t>
      </w:r>
      <w:r w:rsidRPr="00007B92">
        <w:rPr>
          <w:b/>
          <w:snapToGrid w:val="0"/>
          <w:szCs w:val="22"/>
          <w:lang w:val="sv-SE" w:eastAsia="en-US"/>
        </w:rPr>
        <w:tab/>
        <w:t>Farmakokinetiska egenskaper</w:t>
      </w:r>
    </w:p>
    <w:p w14:paraId="32E53D76" w14:textId="77777777" w:rsidR="00D405B8" w:rsidRPr="00007B92" w:rsidRDefault="00D405B8">
      <w:pPr>
        <w:tabs>
          <w:tab w:val="clear" w:pos="567"/>
        </w:tabs>
        <w:spacing w:line="240" w:lineRule="auto"/>
        <w:rPr>
          <w:snapToGrid w:val="0"/>
          <w:szCs w:val="22"/>
          <w:lang w:val="sv-SE" w:eastAsia="en-US"/>
        </w:rPr>
      </w:pPr>
    </w:p>
    <w:p w14:paraId="1F73B4C8" w14:textId="77777777" w:rsidR="00D405B8" w:rsidRPr="00007B92" w:rsidRDefault="00D405B8">
      <w:pPr>
        <w:tabs>
          <w:tab w:val="clear" w:pos="567"/>
        </w:tabs>
        <w:spacing w:line="240" w:lineRule="auto"/>
        <w:rPr>
          <w:snapToGrid w:val="0"/>
          <w:szCs w:val="22"/>
          <w:lang w:val="sv-SE" w:eastAsia="en-US"/>
        </w:rPr>
      </w:pPr>
      <w:r w:rsidRPr="00007B92">
        <w:rPr>
          <w:snapToGrid w:val="0"/>
          <w:szCs w:val="22"/>
          <w:u w:val="single"/>
          <w:lang w:val="sv-SE" w:eastAsia="en-US"/>
        </w:rPr>
        <w:t>Absorption</w:t>
      </w:r>
    </w:p>
    <w:p w14:paraId="34EB1920"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Meloxikam absorberas fullständigt efter oral administration och maximal plasmakoncentration erhålls efter cirka 4,5 timmar. När produkten används enligt rekommenderad doseringsregim, nås steady state koncentrationer av meloxikam i plasma på den andra dagen av behandlingen.</w:t>
      </w:r>
    </w:p>
    <w:p w14:paraId="3A2FAA81" w14:textId="77777777" w:rsidR="00D405B8" w:rsidRPr="00007B92" w:rsidRDefault="00D405B8">
      <w:pPr>
        <w:tabs>
          <w:tab w:val="clear" w:pos="567"/>
        </w:tabs>
        <w:spacing w:line="240" w:lineRule="auto"/>
        <w:rPr>
          <w:snapToGrid w:val="0"/>
          <w:szCs w:val="22"/>
          <w:lang w:val="sv-SE" w:eastAsia="en-US"/>
        </w:rPr>
      </w:pPr>
    </w:p>
    <w:p w14:paraId="51ACF473" w14:textId="77777777" w:rsidR="00D405B8" w:rsidRPr="00007B92" w:rsidRDefault="00D405B8">
      <w:pPr>
        <w:tabs>
          <w:tab w:val="clear" w:pos="567"/>
        </w:tabs>
        <w:spacing w:line="240" w:lineRule="auto"/>
        <w:rPr>
          <w:snapToGrid w:val="0"/>
          <w:szCs w:val="22"/>
          <w:lang w:val="sv-SE" w:eastAsia="en-US"/>
        </w:rPr>
      </w:pPr>
      <w:r w:rsidRPr="00007B92">
        <w:rPr>
          <w:snapToGrid w:val="0"/>
          <w:szCs w:val="22"/>
          <w:u w:val="single"/>
          <w:lang w:val="sv-SE" w:eastAsia="en-US"/>
        </w:rPr>
        <w:t>Distribution</w:t>
      </w:r>
    </w:p>
    <w:p w14:paraId="732AB498"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Ett linjärt förhållande mellan den administrerade dosen och plasmakoncentrationen har observerats i det terapeutiska dosintervallet. Cirka 97 % av meloxikam är bundet till plasmaproteiner. Distributionsvolymen är 0,3 l/kg.</w:t>
      </w:r>
    </w:p>
    <w:p w14:paraId="485F1CBC" w14:textId="77777777" w:rsidR="00D405B8" w:rsidRPr="00007B92" w:rsidRDefault="00D405B8">
      <w:pPr>
        <w:spacing w:line="240" w:lineRule="auto"/>
        <w:ind w:left="567" w:hanging="567"/>
        <w:rPr>
          <w:snapToGrid w:val="0"/>
          <w:szCs w:val="22"/>
          <w:lang w:val="sv-SE" w:eastAsia="en-US"/>
        </w:rPr>
      </w:pPr>
    </w:p>
    <w:p w14:paraId="03DE3955" w14:textId="77777777" w:rsidR="00D405B8" w:rsidRPr="00007B92" w:rsidRDefault="00D405B8">
      <w:pPr>
        <w:tabs>
          <w:tab w:val="left" w:pos="851"/>
        </w:tabs>
        <w:spacing w:line="240" w:lineRule="auto"/>
        <w:rPr>
          <w:snapToGrid w:val="0"/>
          <w:szCs w:val="22"/>
          <w:u w:val="single"/>
          <w:lang w:val="sv-SE" w:eastAsia="en-US"/>
        </w:rPr>
      </w:pPr>
      <w:r w:rsidRPr="00007B92">
        <w:rPr>
          <w:snapToGrid w:val="0"/>
          <w:szCs w:val="22"/>
          <w:u w:val="single"/>
          <w:lang w:val="sv-SE" w:eastAsia="en-US"/>
        </w:rPr>
        <w:t>Metabolism</w:t>
      </w:r>
    </w:p>
    <w:p w14:paraId="7F4A2DF8"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Meloxikam återfinns framförallt i plasma och en större del utsöndras via gallan medan urinen endast innehåller spår av den ursprungliga substansen. Meloxikam metaboliseras till en alkohol, ett syraderivat och ett flertal polära metaboliter. Alla huvudmetaboliter har visat sig vara farmakologiskt inaktiva.</w:t>
      </w:r>
    </w:p>
    <w:p w14:paraId="5BD276DB" w14:textId="77777777" w:rsidR="00D405B8" w:rsidRPr="00007B92" w:rsidRDefault="00D405B8">
      <w:pPr>
        <w:tabs>
          <w:tab w:val="left" w:pos="851"/>
        </w:tabs>
        <w:spacing w:line="240" w:lineRule="auto"/>
        <w:rPr>
          <w:snapToGrid w:val="0"/>
          <w:szCs w:val="22"/>
          <w:lang w:val="sv-SE" w:eastAsia="en-US"/>
        </w:rPr>
      </w:pPr>
    </w:p>
    <w:p w14:paraId="3426A1D3" w14:textId="77777777" w:rsidR="00D405B8" w:rsidRPr="00007B92" w:rsidRDefault="00D405B8" w:rsidP="006D7A6A">
      <w:pPr>
        <w:keepNext/>
        <w:tabs>
          <w:tab w:val="clear" w:pos="567"/>
          <w:tab w:val="left" w:pos="851"/>
        </w:tabs>
        <w:spacing w:line="240" w:lineRule="auto"/>
        <w:rPr>
          <w:snapToGrid w:val="0"/>
          <w:szCs w:val="22"/>
          <w:lang w:val="sv-SE" w:eastAsia="en-US"/>
        </w:rPr>
      </w:pPr>
      <w:r w:rsidRPr="00007B92">
        <w:rPr>
          <w:snapToGrid w:val="0"/>
          <w:szCs w:val="22"/>
          <w:u w:val="single"/>
          <w:lang w:val="sv-SE" w:eastAsia="en-US"/>
        </w:rPr>
        <w:t>Elimination</w:t>
      </w:r>
    </w:p>
    <w:p w14:paraId="491AF591" w14:textId="77777777" w:rsidR="00D405B8" w:rsidRPr="00007B92" w:rsidRDefault="00D405B8" w:rsidP="006D7A6A">
      <w:pPr>
        <w:keepNext/>
        <w:tabs>
          <w:tab w:val="clear" w:pos="567"/>
          <w:tab w:val="left" w:pos="851"/>
        </w:tabs>
        <w:spacing w:line="240" w:lineRule="auto"/>
        <w:rPr>
          <w:snapToGrid w:val="0"/>
          <w:szCs w:val="22"/>
          <w:lang w:val="sv-SE" w:eastAsia="en-US"/>
        </w:rPr>
      </w:pPr>
      <w:r w:rsidRPr="00007B92">
        <w:rPr>
          <w:snapToGrid w:val="0"/>
          <w:szCs w:val="22"/>
          <w:lang w:val="sv-SE" w:eastAsia="en-US"/>
        </w:rPr>
        <w:t>Meloxikam elimineras med en halveringstid på 24 timmar. Ungefär 75 % av den administrerade dosen elimineras via faeces och resterande via urin.</w:t>
      </w:r>
    </w:p>
    <w:p w14:paraId="2A4B9451" w14:textId="77777777" w:rsidR="00D405B8" w:rsidRPr="00007B92" w:rsidRDefault="00D405B8">
      <w:pPr>
        <w:tabs>
          <w:tab w:val="clear" w:pos="567"/>
        </w:tabs>
        <w:spacing w:line="240" w:lineRule="auto"/>
        <w:rPr>
          <w:snapToGrid w:val="0"/>
          <w:szCs w:val="22"/>
          <w:lang w:val="sv-SE" w:eastAsia="en-US"/>
        </w:rPr>
      </w:pPr>
    </w:p>
    <w:p w14:paraId="3085BCB2" w14:textId="77777777" w:rsidR="00D405B8" w:rsidRPr="00007B92" w:rsidRDefault="00D405B8">
      <w:pPr>
        <w:tabs>
          <w:tab w:val="clear" w:pos="567"/>
        </w:tabs>
        <w:spacing w:line="240" w:lineRule="auto"/>
        <w:rPr>
          <w:snapToGrid w:val="0"/>
          <w:szCs w:val="22"/>
          <w:lang w:val="sv-SE" w:eastAsia="en-US"/>
        </w:rPr>
      </w:pPr>
    </w:p>
    <w:p w14:paraId="15A4C744" w14:textId="77777777" w:rsidR="00D405B8" w:rsidRPr="00007B92" w:rsidRDefault="00D405B8" w:rsidP="00777826">
      <w:pPr>
        <w:rPr>
          <w:b/>
          <w:lang w:val="sv-SE"/>
        </w:rPr>
      </w:pPr>
      <w:r w:rsidRPr="00007B92">
        <w:rPr>
          <w:b/>
          <w:lang w:val="sv-SE"/>
        </w:rPr>
        <w:t>6.</w:t>
      </w:r>
      <w:r w:rsidRPr="00007B92">
        <w:rPr>
          <w:b/>
          <w:lang w:val="sv-SE"/>
        </w:rPr>
        <w:tab/>
        <w:t>FARMACEUTISKA UPPGIFTER</w:t>
      </w:r>
    </w:p>
    <w:p w14:paraId="6D7D43EE" w14:textId="77777777" w:rsidR="00D405B8" w:rsidRPr="00007B92" w:rsidRDefault="00D405B8" w:rsidP="00777826">
      <w:pPr>
        <w:rPr>
          <w:lang w:val="sv-SE"/>
        </w:rPr>
      </w:pPr>
    </w:p>
    <w:p w14:paraId="79A4058E" w14:textId="77777777" w:rsidR="00D405B8" w:rsidRPr="00007B92" w:rsidRDefault="00D405B8" w:rsidP="00777826">
      <w:pPr>
        <w:rPr>
          <w:b/>
          <w:lang w:val="sv-SE"/>
        </w:rPr>
      </w:pPr>
      <w:r w:rsidRPr="00007B92">
        <w:rPr>
          <w:b/>
          <w:lang w:val="sv-SE"/>
        </w:rPr>
        <w:t>6.1</w:t>
      </w:r>
      <w:r w:rsidRPr="00007B92">
        <w:rPr>
          <w:b/>
          <w:lang w:val="sv-SE"/>
        </w:rPr>
        <w:tab/>
        <w:t>Förteckning över hjälpämnen</w:t>
      </w:r>
    </w:p>
    <w:p w14:paraId="247621C8" w14:textId="77777777" w:rsidR="00D405B8" w:rsidRPr="00007B92" w:rsidRDefault="00D405B8" w:rsidP="00777826">
      <w:pPr>
        <w:rPr>
          <w:lang w:val="sv-SE"/>
        </w:rPr>
      </w:pPr>
    </w:p>
    <w:p w14:paraId="62FABF9C" w14:textId="77777777" w:rsidR="00D405B8" w:rsidRPr="00007B92" w:rsidRDefault="00D405B8">
      <w:pPr>
        <w:tabs>
          <w:tab w:val="clear" w:pos="567"/>
        </w:tabs>
        <w:spacing w:line="240" w:lineRule="auto"/>
        <w:ind w:left="540" w:hanging="540"/>
        <w:rPr>
          <w:szCs w:val="22"/>
          <w:lang w:val="sv-SE"/>
        </w:rPr>
      </w:pPr>
      <w:r w:rsidRPr="00007B92">
        <w:rPr>
          <w:szCs w:val="22"/>
          <w:lang w:val="sv-SE"/>
        </w:rPr>
        <w:t>Natriumbensoat</w:t>
      </w:r>
    </w:p>
    <w:p w14:paraId="4895A83A" w14:textId="77777777" w:rsidR="00D405B8" w:rsidRPr="00007B92" w:rsidRDefault="00D405B8">
      <w:pPr>
        <w:tabs>
          <w:tab w:val="clear" w:pos="567"/>
        </w:tabs>
        <w:spacing w:line="240" w:lineRule="auto"/>
        <w:ind w:left="540" w:hanging="540"/>
        <w:rPr>
          <w:szCs w:val="22"/>
          <w:lang w:val="sv-SE"/>
        </w:rPr>
      </w:pPr>
      <w:r w:rsidRPr="00007B92">
        <w:rPr>
          <w:szCs w:val="22"/>
          <w:lang w:val="sv-SE"/>
        </w:rPr>
        <w:t>Sorbitol, flytande</w:t>
      </w:r>
    </w:p>
    <w:p w14:paraId="306389C5" w14:textId="77777777" w:rsidR="00D405B8" w:rsidRPr="00007B92" w:rsidRDefault="00D405B8">
      <w:pPr>
        <w:tabs>
          <w:tab w:val="clear" w:pos="567"/>
        </w:tabs>
        <w:spacing w:line="240" w:lineRule="auto"/>
        <w:ind w:left="540" w:hanging="540"/>
        <w:rPr>
          <w:szCs w:val="22"/>
          <w:lang w:val="sv-SE"/>
        </w:rPr>
      </w:pPr>
      <w:r w:rsidRPr="00007B92">
        <w:rPr>
          <w:szCs w:val="22"/>
          <w:lang w:val="sv-SE"/>
        </w:rPr>
        <w:t>Glycerol</w:t>
      </w:r>
    </w:p>
    <w:p w14:paraId="75A91617" w14:textId="77777777" w:rsidR="00D405B8" w:rsidRPr="00007B92" w:rsidRDefault="00D405B8">
      <w:pPr>
        <w:tabs>
          <w:tab w:val="clear" w:pos="567"/>
        </w:tabs>
        <w:spacing w:line="240" w:lineRule="auto"/>
        <w:ind w:left="540" w:hanging="540"/>
        <w:rPr>
          <w:szCs w:val="22"/>
          <w:lang w:val="sv-SE"/>
        </w:rPr>
      </w:pPr>
      <w:r w:rsidRPr="00007B92">
        <w:rPr>
          <w:szCs w:val="22"/>
          <w:lang w:val="sv-SE"/>
        </w:rPr>
        <w:t>Sackarinnatrium</w:t>
      </w:r>
    </w:p>
    <w:p w14:paraId="72C17427" w14:textId="77777777" w:rsidR="00D405B8" w:rsidRPr="00007B92" w:rsidRDefault="00D405B8">
      <w:pPr>
        <w:tabs>
          <w:tab w:val="clear" w:pos="567"/>
        </w:tabs>
        <w:spacing w:line="240" w:lineRule="auto"/>
        <w:ind w:left="540" w:hanging="540"/>
        <w:rPr>
          <w:szCs w:val="22"/>
          <w:lang w:val="sv-SE"/>
        </w:rPr>
      </w:pPr>
      <w:r w:rsidRPr="00007B92">
        <w:rPr>
          <w:szCs w:val="22"/>
          <w:lang w:val="sv-SE"/>
        </w:rPr>
        <w:t>Xylitol</w:t>
      </w:r>
    </w:p>
    <w:p w14:paraId="0291E97E" w14:textId="77777777" w:rsidR="00D405B8" w:rsidRPr="00007B92" w:rsidRDefault="00D405B8">
      <w:pPr>
        <w:tabs>
          <w:tab w:val="clear" w:pos="567"/>
        </w:tabs>
        <w:spacing w:line="240" w:lineRule="auto"/>
        <w:ind w:left="540" w:hanging="540"/>
        <w:rPr>
          <w:szCs w:val="22"/>
          <w:lang w:val="sv-SE"/>
        </w:rPr>
      </w:pPr>
      <w:r w:rsidRPr="00007B92">
        <w:rPr>
          <w:szCs w:val="22"/>
          <w:lang w:val="sv-SE"/>
        </w:rPr>
        <w:t>Natriumdivätefosfatdihydrat</w:t>
      </w:r>
    </w:p>
    <w:p w14:paraId="32B73ADA" w14:textId="77777777" w:rsidR="00D405B8" w:rsidRPr="00007B92" w:rsidRDefault="00D405B8">
      <w:pPr>
        <w:tabs>
          <w:tab w:val="clear" w:pos="567"/>
        </w:tabs>
        <w:spacing w:line="240" w:lineRule="auto"/>
        <w:ind w:left="540" w:hanging="540"/>
        <w:rPr>
          <w:szCs w:val="22"/>
          <w:lang w:val="sv-SE"/>
        </w:rPr>
      </w:pPr>
      <w:r w:rsidRPr="00007B92">
        <w:rPr>
          <w:szCs w:val="22"/>
          <w:lang w:val="sv-SE"/>
        </w:rPr>
        <w:t>Kiseldioxid, kolloidal, vattenfri</w:t>
      </w:r>
    </w:p>
    <w:p w14:paraId="3A5979E4" w14:textId="77777777" w:rsidR="00D405B8" w:rsidRPr="00007B92" w:rsidRDefault="00D405B8">
      <w:pPr>
        <w:tabs>
          <w:tab w:val="clear" w:pos="567"/>
        </w:tabs>
        <w:spacing w:line="240" w:lineRule="auto"/>
        <w:ind w:left="540" w:hanging="540"/>
        <w:rPr>
          <w:szCs w:val="22"/>
          <w:lang w:val="sv-SE"/>
        </w:rPr>
      </w:pPr>
      <w:r w:rsidRPr="00007B92">
        <w:rPr>
          <w:szCs w:val="22"/>
          <w:lang w:val="sv-SE"/>
        </w:rPr>
        <w:t>Hydroxietylcellulosa</w:t>
      </w:r>
    </w:p>
    <w:p w14:paraId="15A5EF41" w14:textId="77777777" w:rsidR="00D405B8" w:rsidRPr="00007B92" w:rsidRDefault="00D405B8">
      <w:pPr>
        <w:tabs>
          <w:tab w:val="clear" w:pos="567"/>
        </w:tabs>
        <w:spacing w:line="240" w:lineRule="auto"/>
        <w:ind w:left="540" w:hanging="540"/>
        <w:rPr>
          <w:szCs w:val="22"/>
          <w:lang w:val="sv-SE"/>
        </w:rPr>
      </w:pPr>
      <w:r w:rsidRPr="00007B92">
        <w:rPr>
          <w:szCs w:val="22"/>
          <w:lang w:val="sv-SE"/>
        </w:rPr>
        <w:t>Citronsyra</w:t>
      </w:r>
    </w:p>
    <w:p w14:paraId="19D858C6" w14:textId="77777777" w:rsidR="00D405B8" w:rsidRPr="00007B92" w:rsidRDefault="00D405B8">
      <w:pPr>
        <w:tabs>
          <w:tab w:val="clear" w:pos="567"/>
        </w:tabs>
        <w:spacing w:line="240" w:lineRule="auto"/>
        <w:ind w:left="540" w:hanging="540"/>
        <w:rPr>
          <w:szCs w:val="22"/>
          <w:lang w:val="sv-SE"/>
        </w:rPr>
      </w:pPr>
      <w:r w:rsidRPr="00007B92">
        <w:rPr>
          <w:szCs w:val="22"/>
          <w:lang w:val="sv-SE"/>
        </w:rPr>
        <w:t>Honungsarom</w:t>
      </w:r>
    </w:p>
    <w:p w14:paraId="1BD25456" w14:textId="77777777" w:rsidR="00D405B8" w:rsidRPr="00007B92" w:rsidRDefault="00D405B8">
      <w:pPr>
        <w:tabs>
          <w:tab w:val="clear" w:pos="567"/>
        </w:tabs>
        <w:spacing w:line="240" w:lineRule="auto"/>
        <w:ind w:left="540" w:hanging="540"/>
        <w:rPr>
          <w:szCs w:val="22"/>
          <w:lang w:val="sv-SE"/>
        </w:rPr>
      </w:pPr>
      <w:r w:rsidRPr="00007B92">
        <w:rPr>
          <w:szCs w:val="22"/>
          <w:lang w:val="sv-SE"/>
        </w:rPr>
        <w:t>Renat vatten</w:t>
      </w:r>
    </w:p>
    <w:p w14:paraId="6EFA27C1" w14:textId="77777777" w:rsidR="00D405B8" w:rsidRPr="00007B92" w:rsidRDefault="00D405B8">
      <w:pPr>
        <w:tabs>
          <w:tab w:val="clear" w:pos="567"/>
        </w:tabs>
        <w:spacing w:line="240" w:lineRule="auto"/>
        <w:rPr>
          <w:bCs/>
          <w:szCs w:val="22"/>
          <w:lang w:val="sv-SE"/>
        </w:rPr>
      </w:pPr>
    </w:p>
    <w:p w14:paraId="0DD40004"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6.2</w:t>
      </w:r>
      <w:r w:rsidRPr="00007B92">
        <w:rPr>
          <w:b/>
          <w:snapToGrid w:val="0"/>
          <w:szCs w:val="22"/>
          <w:lang w:val="sv-SE" w:eastAsia="en-US"/>
        </w:rPr>
        <w:tab/>
      </w:r>
      <w:r w:rsidR="00002A6A" w:rsidRPr="00007B92">
        <w:rPr>
          <w:b/>
          <w:lang w:val="sv-SE"/>
        </w:rPr>
        <w:t>Viktiga inkompatibiliteter</w:t>
      </w:r>
    </w:p>
    <w:p w14:paraId="19115852" w14:textId="77777777" w:rsidR="00D405B8" w:rsidRPr="00007B92" w:rsidRDefault="00D405B8">
      <w:pPr>
        <w:tabs>
          <w:tab w:val="clear" w:pos="567"/>
        </w:tabs>
        <w:spacing w:line="240" w:lineRule="auto"/>
        <w:rPr>
          <w:snapToGrid w:val="0"/>
          <w:szCs w:val="22"/>
          <w:lang w:val="sv-SE" w:eastAsia="en-US"/>
        </w:rPr>
      </w:pPr>
    </w:p>
    <w:p w14:paraId="4976047A" w14:textId="77777777" w:rsidR="00D405B8" w:rsidRPr="00007B92" w:rsidRDefault="00D405B8">
      <w:pPr>
        <w:tabs>
          <w:tab w:val="left" w:pos="851"/>
        </w:tabs>
        <w:spacing w:line="240" w:lineRule="auto"/>
        <w:rPr>
          <w:snapToGrid w:val="0"/>
          <w:szCs w:val="22"/>
          <w:lang w:val="sv-SE" w:eastAsia="en-US"/>
        </w:rPr>
      </w:pPr>
      <w:r w:rsidRPr="00007B92">
        <w:rPr>
          <w:snapToGrid w:val="0"/>
          <w:szCs w:val="22"/>
          <w:lang w:val="sv-SE" w:eastAsia="en-US"/>
        </w:rPr>
        <w:t>Inga kända.</w:t>
      </w:r>
    </w:p>
    <w:p w14:paraId="4F96891F" w14:textId="77777777" w:rsidR="00D405B8" w:rsidRPr="00007B92" w:rsidRDefault="00D405B8">
      <w:pPr>
        <w:tabs>
          <w:tab w:val="clear" w:pos="567"/>
        </w:tabs>
        <w:spacing w:line="240" w:lineRule="auto"/>
        <w:rPr>
          <w:snapToGrid w:val="0"/>
          <w:szCs w:val="22"/>
          <w:lang w:val="sv-SE" w:eastAsia="en-US"/>
        </w:rPr>
      </w:pPr>
    </w:p>
    <w:p w14:paraId="5D174B11"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6.3</w:t>
      </w:r>
      <w:r w:rsidRPr="00007B92">
        <w:rPr>
          <w:b/>
          <w:snapToGrid w:val="0"/>
          <w:szCs w:val="22"/>
          <w:lang w:val="sv-SE" w:eastAsia="en-US"/>
        </w:rPr>
        <w:tab/>
        <w:t>Hållbarhet</w:t>
      </w:r>
    </w:p>
    <w:p w14:paraId="61A7BF17" w14:textId="77777777" w:rsidR="00D405B8" w:rsidRPr="00007B92" w:rsidRDefault="00D405B8">
      <w:pPr>
        <w:tabs>
          <w:tab w:val="clear" w:pos="567"/>
        </w:tabs>
        <w:spacing w:line="240" w:lineRule="auto"/>
        <w:rPr>
          <w:snapToGrid w:val="0"/>
          <w:szCs w:val="22"/>
          <w:lang w:val="sv-SE" w:eastAsia="en-US"/>
        </w:rPr>
      </w:pPr>
    </w:p>
    <w:p w14:paraId="7B5AAF1E" w14:textId="77777777" w:rsidR="00D405B8" w:rsidRPr="00007B92" w:rsidRDefault="007D4333">
      <w:pPr>
        <w:tabs>
          <w:tab w:val="clear" w:pos="567"/>
          <w:tab w:val="left" w:pos="6663"/>
        </w:tabs>
        <w:spacing w:line="240" w:lineRule="auto"/>
        <w:rPr>
          <w:snapToGrid w:val="0"/>
          <w:szCs w:val="22"/>
          <w:lang w:val="sv-SE" w:eastAsia="en-US"/>
        </w:rPr>
      </w:pPr>
      <w:r w:rsidRPr="00007B92">
        <w:rPr>
          <w:snapToGrid w:val="0"/>
          <w:szCs w:val="22"/>
          <w:lang w:val="sv-SE" w:eastAsia="en-US"/>
        </w:rPr>
        <w:t>H</w:t>
      </w:r>
      <w:r w:rsidR="00D405B8" w:rsidRPr="00007B92">
        <w:rPr>
          <w:snapToGrid w:val="0"/>
          <w:szCs w:val="22"/>
          <w:lang w:val="sv-SE" w:eastAsia="en-US"/>
        </w:rPr>
        <w:t>ållbarhet i oöppnad förpackning: 3 år</w:t>
      </w:r>
    </w:p>
    <w:p w14:paraId="60FD02F7" w14:textId="77777777" w:rsidR="00D405B8" w:rsidRPr="00007B92" w:rsidRDefault="00D405B8">
      <w:pPr>
        <w:tabs>
          <w:tab w:val="clear" w:pos="567"/>
          <w:tab w:val="left" w:pos="6663"/>
        </w:tabs>
        <w:spacing w:line="240" w:lineRule="auto"/>
        <w:rPr>
          <w:snapToGrid w:val="0"/>
          <w:szCs w:val="22"/>
          <w:lang w:val="sv-SE" w:eastAsia="en-US"/>
        </w:rPr>
      </w:pPr>
      <w:r w:rsidRPr="00007B92">
        <w:rPr>
          <w:snapToGrid w:val="0"/>
          <w:szCs w:val="22"/>
          <w:lang w:val="sv-SE" w:eastAsia="en-US"/>
        </w:rPr>
        <w:t xml:space="preserve">Hållbarhet </w:t>
      </w:r>
      <w:r w:rsidR="00587959" w:rsidRPr="00007B92">
        <w:rPr>
          <w:snapToGrid w:val="0"/>
          <w:szCs w:val="22"/>
          <w:lang w:val="sv-SE" w:eastAsia="en-US"/>
        </w:rPr>
        <w:t xml:space="preserve">i </w:t>
      </w:r>
      <w:r w:rsidR="008C5419" w:rsidRPr="00007B92">
        <w:rPr>
          <w:snapToGrid w:val="0"/>
          <w:szCs w:val="22"/>
          <w:lang w:val="sv-SE" w:eastAsia="en-US"/>
        </w:rPr>
        <w:t xml:space="preserve">öppnad </w:t>
      </w:r>
      <w:r w:rsidR="009419FB" w:rsidRPr="00007B92">
        <w:rPr>
          <w:snapToGrid w:val="0"/>
          <w:szCs w:val="22"/>
          <w:lang w:val="sv-SE" w:eastAsia="en-US"/>
        </w:rPr>
        <w:t>inner</w:t>
      </w:r>
      <w:r w:rsidRPr="00007B92">
        <w:rPr>
          <w:snapToGrid w:val="0"/>
          <w:szCs w:val="22"/>
          <w:lang w:val="sv-SE" w:eastAsia="en-US"/>
        </w:rPr>
        <w:t>för</w:t>
      </w:r>
      <w:r w:rsidR="00587959" w:rsidRPr="00007B92">
        <w:rPr>
          <w:snapToGrid w:val="0"/>
          <w:szCs w:val="22"/>
          <w:lang w:val="sv-SE" w:eastAsia="en-US"/>
        </w:rPr>
        <w:t>packning</w:t>
      </w:r>
      <w:r w:rsidRPr="00007B92">
        <w:rPr>
          <w:snapToGrid w:val="0"/>
          <w:szCs w:val="22"/>
          <w:lang w:val="sv-SE" w:eastAsia="en-US"/>
        </w:rPr>
        <w:t>: 6 månader</w:t>
      </w:r>
    </w:p>
    <w:p w14:paraId="65679B50" w14:textId="77777777" w:rsidR="00D405B8" w:rsidRPr="00007B92" w:rsidRDefault="00D405B8">
      <w:pPr>
        <w:tabs>
          <w:tab w:val="clear" w:pos="567"/>
        </w:tabs>
        <w:spacing w:line="240" w:lineRule="auto"/>
        <w:rPr>
          <w:snapToGrid w:val="0"/>
          <w:szCs w:val="22"/>
          <w:lang w:val="sv-SE" w:eastAsia="en-US"/>
        </w:rPr>
      </w:pPr>
    </w:p>
    <w:p w14:paraId="52BE473E"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6.4</w:t>
      </w:r>
      <w:r w:rsidRPr="00007B92">
        <w:rPr>
          <w:b/>
          <w:snapToGrid w:val="0"/>
          <w:szCs w:val="22"/>
          <w:lang w:val="sv-SE" w:eastAsia="en-US"/>
        </w:rPr>
        <w:tab/>
        <w:t>Särskilda förvaringsanvisningar</w:t>
      </w:r>
    </w:p>
    <w:p w14:paraId="68C0070A" w14:textId="77777777" w:rsidR="00D405B8" w:rsidRPr="00007B92" w:rsidRDefault="00D405B8">
      <w:pPr>
        <w:tabs>
          <w:tab w:val="clear" w:pos="567"/>
        </w:tabs>
        <w:spacing w:line="240" w:lineRule="auto"/>
        <w:rPr>
          <w:snapToGrid w:val="0"/>
          <w:szCs w:val="22"/>
          <w:lang w:val="sv-SE" w:eastAsia="en-US"/>
        </w:rPr>
      </w:pPr>
    </w:p>
    <w:p w14:paraId="29DAEB97" w14:textId="77777777" w:rsidR="00D405B8" w:rsidRPr="00007B92" w:rsidRDefault="00D405B8">
      <w:pPr>
        <w:spacing w:line="240" w:lineRule="auto"/>
        <w:rPr>
          <w:snapToGrid w:val="0"/>
          <w:szCs w:val="22"/>
          <w:lang w:val="sv-SE" w:eastAsia="en-US"/>
        </w:rPr>
      </w:pPr>
      <w:r w:rsidRPr="00007B92">
        <w:rPr>
          <w:snapToGrid w:val="0"/>
          <w:szCs w:val="22"/>
          <w:lang w:val="sv-SE" w:eastAsia="en-US"/>
        </w:rPr>
        <w:t>Inga särskilda förvaringsanvisningar.</w:t>
      </w:r>
    </w:p>
    <w:p w14:paraId="4E8CDB58" w14:textId="77777777" w:rsidR="00D405B8" w:rsidRPr="00007B92" w:rsidRDefault="00D405B8">
      <w:pPr>
        <w:spacing w:line="240" w:lineRule="auto"/>
        <w:rPr>
          <w:snapToGrid w:val="0"/>
          <w:szCs w:val="22"/>
          <w:lang w:val="sv-SE" w:eastAsia="en-US"/>
        </w:rPr>
      </w:pPr>
    </w:p>
    <w:p w14:paraId="0CC7907F" w14:textId="77777777" w:rsidR="00D405B8" w:rsidRPr="00007B92" w:rsidRDefault="00D405B8">
      <w:pPr>
        <w:spacing w:line="240" w:lineRule="auto"/>
        <w:ind w:left="540" w:hanging="540"/>
        <w:rPr>
          <w:b/>
          <w:szCs w:val="22"/>
          <w:lang w:val="sv-SE"/>
        </w:rPr>
      </w:pPr>
      <w:r w:rsidRPr="00007B92">
        <w:rPr>
          <w:b/>
          <w:szCs w:val="22"/>
          <w:lang w:val="sv-SE"/>
        </w:rPr>
        <w:t>6.5</w:t>
      </w:r>
      <w:r w:rsidRPr="00007B92">
        <w:rPr>
          <w:b/>
          <w:szCs w:val="22"/>
          <w:lang w:val="sv-SE"/>
        </w:rPr>
        <w:tab/>
        <w:t>Inre förpackning (förpackningstyp och material)</w:t>
      </w:r>
    </w:p>
    <w:p w14:paraId="5EFEFD3A" w14:textId="77777777" w:rsidR="00D405B8" w:rsidRPr="00007B92" w:rsidRDefault="00D405B8">
      <w:pPr>
        <w:tabs>
          <w:tab w:val="clear" w:pos="567"/>
        </w:tabs>
        <w:spacing w:line="240" w:lineRule="auto"/>
        <w:rPr>
          <w:snapToGrid w:val="0"/>
          <w:szCs w:val="22"/>
          <w:lang w:val="sv-SE" w:eastAsia="en-US"/>
        </w:rPr>
      </w:pPr>
    </w:p>
    <w:p w14:paraId="77457089"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Polyetylenflaska innehållande 10 ml, 32 ml, 100 ml eller 180 ml med en polyetylen droppinsats och en barnsäker förslutning. Varje flaska är förpackad i en pappkartong och är utrustad med en polyetylen doseringsspruta.</w:t>
      </w:r>
      <w:r w:rsidR="007261B0" w:rsidRPr="00007B92">
        <w:rPr>
          <w:snapToGrid w:val="0"/>
          <w:szCs w:val="22"/>
          <w:lang w:val="sv-SE" w:eastAsia="en-US"/>
        </w:rPr>
        <w:t xml:space="preserve"> </w:t>
      </w:r>
      <w:r w:rsidRPr="00007B92">
        <w:rPr>
          <w:szCs w:val="22"/>
          <w:lang w:val="sv-SE"/>
        </w:rPr>
        <w:t>Eventuellt kommer inte alla förpackningsstorlekar att marknadsföras.</w:t>
      </w:r>
    </w:p>
    <w:p w14:paraId="3DFB2923" w14:textId="77777777" w:rsidR="00D405B8" w:rsidRPr="00007B92" w:rsidRDefault="00D405B8">
      <w:pPr>
        <w:tabs>
          <w:tab w:val="clear" w:pos="567"/>
        </w:tabs>
        <w:spacing w:line="240" w:lineRule="auto"/>
        <w:rPr>
          <w:snapToGrid w:val="0"/>
          <w:szCs w:val="22"/>
          <w:lang w:val="sv-SE" w:eastAsia="en-US"/>
        </w:rPr>
      </w:pPr>
    </w:p>
    <w:p w14:paraId="6765F6CF" w14:textId="77777777" w:rsidR="00D405B8" w:rsidRPr="00007B92" w:rsidRDefault="00D405B8">
      <w:pPr>
        <w:spacing w:line="240" w:lineRule="auto"/>
        <w:ind w:left="540" w:hanging="540"/>
        <w:rPr>
          <w:b/>
          <w:szCs w:val="22"/>
          <w:lang w:val="sv-SE"/>
        </w:rPr>
      </w:pPr>
      <w:r w:rsidRPr="00007B92">
        <w:rPr>
          <w:b/>
          <w:snapToGrid w:val="0"/>
          <w:szCs w:val="22"/>
          <w:lang w:val="sv-SE" w:eastAsia="en-US"/>
        </w:rPr>
        <w:t>6.6</w:t>
      </w:r>
      <w:r w:rsidRPr="00007B92">
        <w:rPr>
          <w:b/>
          <w:snapToGrid w:val="0"/>
          <w:szCs w:val="22"/>
          <w:lang w:val="sv-SE" w:eastAsia="en-US"/>
        </w:rPr>
        <w:tab/>
        <w:t xml:space="preserve">Särskilda försiktighetsåtgärder för destruktion av </w:t>
      </w:r>
      <w:r w:rsidRPr="00007B92">
        <w:rPr>
          <w:b/>
          <w:szCs w:val="22"/>
          <w:lang w:val="sv-SE"/>
        </w:rPr>
        <w:t xml:space="preserve">ej använt </w:t>
      </w:r>
      <w:r w:rsidRPr="00007B92">
        <w:rPr>
          <w:b/>
          <w:snapToGrid w:val="0"/>
          <w:szCs w:val="22"/>
          <w:lang w:val="sv-SE" w:eastAsia="en-US"/>
        </w:rPr>
        <w:t>läkemedel eller avfall</w:t>
      </w:r>
      <w:r w:rsidRPr="00007B92">
        <w:rPr>
          <w:b/>
          <w:szCs w:val="22"/>
          <w:lang w:val="sv-SE"/>
        </w:rPr>
        <w:t xml:space="preserve"> efter användningen</w:t>
      </w:r>
    </w:p>
    <w:p w14:paraId="4DBA4DE6" w14:textId="77777777" w:rsidR="00D405B8" w:rsidRPr="00007B92" w:rsidRDefault="00D405B8">
      <w:pPr>
        <w:tabs>
          <w:tab w:val="clear" w:pos="567"/>
        </w:tabs>
        <w:spacing w:line="240" w:lineRule="auto"/>
        <w:rPr>
          <w:snapToGrid w:val="0"/>
          <w:szCs w:val="22"/>
          <w:lang w:val="sv-SE" w:eastAsia="en-US"/>
        </w:rPr>
      </w:pPr>
    </w:p>
    <w:p w14:paraId="7F4B3D34"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Ej använt läkemedel eller avfall ska </w:t>
      </w:r>
      <w:r w:rsidR="007D4333" w:rsidRPr="00007B92">
        <w:rPr>
          <w:snapToGrid w:val="0"/>
          <w:szCs w:val="22"/>
          <w:lang w:val="sv-SE" w:eastAsia="en-US"/>
        </w:rPr>
        <w:t>kasseras</w:t>
      </w:r>
      <w:r w:rsidRPr="00007B92">
        <w:rPr>
          <w:snapToGrid w:val="0"/>
          <w:szCs w:val="22"/>
          <w:lang w:val="sv-SE" w:eastAsia="en-US"/>
        </w:rPr>
        <w:t xml:space="preserve"> enligt gällande anvisningar.</w:t>
      </w:r>
    </w:p>
    <w:p w14:paraId="0477ED21" w14:textId="77777777" w:rsidR="00D405B8" w:rsidRPr="00007B92" w:rsidRDefault="00D405B8">
      <w:pPr>
        <w:tabs>
          <w:tab w:val="clear" w:pos="567"/>
        </w:tabs>
        <w:spacing w:line="240" w:lineRule="auto"/>
        <w:rPr>
          <w:snapToGrid w:val="0"/>
          <w:szCs w:val="22"/>
          <w:lang w:val="sv-SE" w:eastAsia="en-US"/>
        </w:rPr>
      </w:pPr>
    </w:p>
    <w:p w14:paraId="07D0BA92" w14:textId="77777777" w:rsidR="00D405B8" w:rsidRPr="00007B92" w:rsidRDefault="00D405B8">
      <w:pPr>
        <w:tabs>
          <w:tab w:val="clear" w:pos="567"/>
        </w:tabs>
        <w:spacing w:line="240" w:lineRule="auto"/>
        <w:rPr>
          <w:snapToGrid w:val="0"/>
          <w:szCs w:val="22"/>
          <w:lang w:val="sv-SE" w:eastAsia="en-US"/>
        </w:rPr>
      </w:pPr>
    </w:p>
    <w:p w14:paraId="6D9233A0" w14:textId="77777777" w:rsidR="00D405B8" w:rsidRPr="00007B92" w:rsidRDefault="00D405B8">
      <w:pPr>
        <w:spacing w:line="240" w:lineRule="auto"/>
        <w:ind w:left="540" w:hanging="540"/>
        <w:rPr>
          <w:snapToGrid w:val="0"/>
          <w:szCs w:val="22"/>
          <w:lang w:val="sv-SE" w:eastAsia="en-US"/>
        </w:rPr>
      </w:pPr>
      <w:r w:rsidRPr="00007B92">
        <w:rPr>
          <w:b/>
          <w:snapToGrid w:val="0"/>
          <w:szCs w:val="22"/>
          <w:lang w:val="sv-SE" w:eastAsia="en-US"/>
        </w:rPr>
        <w:t>7.</w:t>
      </w:r>
      <w:r w:rsidRPr="00007B92">
        <w:rPr>
          <w:b/>
          <w:snapToGrid w:val="0"/>
          <w:szCs w:val="22"/>
          <w:lang w:val="sv-SE" w:eastAsia="en-US"/>
        </w:rPr>
        <w:tab/>
        <w:t>INNEHAVAREN AV GODKÄNNANDET FÖR FÖRSÄLJNING</w:t>
      </w:r>
    </w:p>
    <w:p w14:paraId="1CD370FF" w14:textId="77777777" w:rsidR="00D405B8" w:rsidRPr="00007B92" w:rsidRDefault="00D405B8">
      <w:pPr>
        <w:tabs>
          <w:tab w:val="clear" w:pos="567"/>
        </w:tabs>
        <w:spacing w:line="240" w:lineRule="auto"/>
        <w:rPr>
          <w:snapToGrid w:val="0"/>
          <w:szCs w:val="22"/>
          <w:lang w:val="sv-SE" w:eastAsia="en-US"/>
        </w:rPr>
      </w:pPr>
    </w:p>
    <w:p w14:paraId="76A2A174"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Boehringer Ingelheim Vetmedica GmbH</w:t>
      </w:r>
    </w:p>
    <w:p w14:paraId="5818CF88"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55216 Ingelheim/Rhein</w:t>
      </w:r>
    </w:p>
    <w:p w14:paraId="4ADE7FEE"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54DE9A09" w14:textId="77777777" w:rsidR="00D405B8" w:rsidRPr="00007B92" w:rsidRDefault="00D405B8">
      <w:pPr>
        <w:spacing w:line="240" w:lineRule="auto"/>
        <w:rPr>
          <w:bCs/>
          <w:snapToGrid w:val="0"/>
          <w:szCs w:val="22"/>
          <w:lang w:val="sv-SE" w:eastAsia="en-US"/>
        </w:rPr>
      </w:pPr>
    </w:p>
    <w:p w14:paraId="7AC83D88" w14:textId="77777777" w:rsidR="007261B0" w:rsidRPr="00007B92" w:rsidRDefault="007261B0">
      <w:pPr>
        <w:spacing w:line="240" w:lineRule="auto"/>
        <w:rPr>
          <w:bCs/>
          <w:snapToGrid w:val="0"/>
          <w:szCs w:val="22"/>
          <w:lang w:val="sv-SE" w:eastAsia="en-US"/>
        </w:rPr>
      </w:pPr>
    </w:p>
    <w:p w14:paraId="6EED8AAE" w14:textId="77777777" w:rsidR="00D405B8" w:rsidRPr="00007B92" w:rsidRDefault="00D405B8">
      <w:pPr>
        <w:spacing w:line="240" w:lineRule="auto"/>
        <w:ind w:left="540" w:hanging="540"/>
        <w:rPr>
          <w:b/>
          <w:szCs w:val="22"/>
          <w:lang w:val="sv-SE"/>
        </w:rPr>
      </w:pPr>
      <w:r w:rsidRPr="00007B92">
        <w:rPr>
          <w:b/>
          <w:szCs w:val="22"/>
          <w:lang w:val="sv-SE"/>
        </w:rPr>
        <w:t>8.</w:t>
      </w:r>
      <w:r w:rsidRPr="00007B92">
        <w:rPr>
          <w:b/>
          <w:szCs w:val="22"/>
          <w:lang w:val="sv-SE"/>
        </w:rPr>
        <w:tab/>
        <w:t>NUMMER PÅ GODKÄNNANDE FÖR FÖRSÄLJNING</w:t>
      </w:r>
    </w:p>
    <w:p w14:paraId="29EE3437" w14:textId="77777777" w:rsidR="00D405B8" w:rsidRPr="00007B92" w:rsidRDefault="00D405B8">
      <w:pPr>
        <w:spacing w:line="240" w:lineRule="auto"/>
        <w:ind w:left="567" w:hanging="567"/>
        <w:rPr>
          <w:bCs/>
          <w:szCs w:val="22"/>
          <w:lang w:val="sv-SE"/>
        </w:rPr>
      </w:pPr>
    </w:p>
    <w:p w14:paraId="3255F753" w14:textId="77777777" w:rsidR="00D405B8" w:rsidRPr="00007B92" w:rsidRDefault="00D405B8">
      <w:pPr>
        <w:spacing w:line="240" w:lineRule="auto"/>
        <w:rPr>
          <w:snapToGrid w:val="0"/>
          <w:szCs w:val="22"/>
          <w:lang w:val="pt-PT" w:eastAsia="en-US"/>
        </w:rPr>
      </w:pPr>
      <w:r w:rsidRPr="00007B92">
        <w:rPr>
          <w:snapToGrid w:val="0"/>
          <w:szCs w:val="22"/>
          <w:lang w:val="pt-PT" w:eastAsia="en-US"/>
        </w:rPr>
        <w:t>EU/2/97/004/003 10 ml</w:t>
      </w:r>
    </w:p>
    <w:p w14:paraId="26FE00B9" w14:textId="77777777" w:rsidR="00D405B8" w:rsidRPr="00007B92" w:rsidRDefault="00D405B8">
      <w:pPr>
        <w:spacing w:line="240" w:lineRule="auto"/>
        <w:rPr>
          <w:snapToGrid w:val="0"/>
          <w:szCs w:val="22"/>
          <w:lang w:val="pt-PT" w:eastAsia="en-US"/>
        </w:rPr>
      </w:pPr>
      <w:r w:rsidRPr="00007B92">
        <w:rPr>
          <w:snapToGrid w:val="0"/>
          <w:szCs w:val="22"/>
          <w:lang w:val="pt-PT" w:eastAsia="en-US"/>
        </w:rPr>
        <w:lastRenderedPageBreak/>
        <w:t>EU/2/97/004/004 32 ml</w:t>
      </w:r>
    </w:p>
    <w:p w14:paraId="796E7D50" w14:textId="77777777" w:rsidR="00D405B8" w:rsidRPr="00007B92" w:rsidRDefault="00D405B8">
      <w:pPr>
        <w:spacing w:line="240" w:lineRule="auto"/>
        <w:rPr>
          <w:snapToGrid w:val="0"/>
          <w:szCs w:val="22"/>
          <w:lang w:val="pt-PT" w:eastAsia="en-US"/>
        </w:rPr>
      </w:pPr>
      <w:r w:rsidRPr="00007B92">
        <w:rPr>
          <w:snapToGrid w:val="0"/>
          <w:szCs w:val="22"/>
          <w:lang w:val="pt-PT" w:eastAsia="en-US"/>
        </w:rPr>
        <w:t>EU/2/97/004/005 100 ml</w:t>
      </w:r>
    </w:p>
    <w:p w14:paraId="1ECA6A8A" w14:textId="77777777" w:rsidR="00D405B8" w:rsidRPr="00007B92" w:rsidRDefault="00D405B8">
      <w:pPr>
        <w:spacing w:line="240" w:lineRule="auto"/>
        <w:rPr>
          <w:snapToGrid w:val="0"/>
          <w:szCs w:val="22"/>
          <w:lang w:val="sv-SE" w:eastAsia="en-US"/>
        </w:rPr>
      </w:pPr>
      <w:r w:rsidRPr="00007B92">
        <w:rPr>
          <w:snapToGrid w:val="0"/>
          <w:szCs w:val="22"/>
          <w:lang w:val="sv-SE" w:eastAsia="en-US"/>
        </w:rPr>
        <w:t>EU/2/97/004/005 180 ml</w:t>
      </w:r>
    </w:p>
    <w:p w14:paraId="5665E901" w14:textId="77777777" w:rsidR="00D405B8" w:rsidRPr="00007B92" w:rsidRDefault="00D405B8">
      <w:pPr>
        <w:spacing w:line="240" w:lineRule="auto"/>
        <w:ind w:left="567" w:hanging="567"/>
        <w:rPr>
          <w:bCs/>
          <w:szCs w:val="22"/>
          <w:lang w:val="sv-SE"/>
        </w:rPr>
      </w:pPr>
    </w:p>
    <w:p w14:paraId="1EA8A009" w14:textId="77777777" w:rsidR="00487821" w:rsidRPr="00007B92" w:rsidRDefault="00487821">
      <w:pPr>
        <w:spacing w:line="240" w:lineRule="auto"/>
        <w:ind w:left="567" w:hanging="567"/>
        <w:rPr>
          <w:bCs/>
          <w:szCs w:val="22"/>
          <w:lang w:val="sv-SE"/>
        </w:rPr>
      </w:pPr>
    </w:p>
    <w:p w14:paraId="4610367C" w14:textId="77777777" w:rsidR="00D405B8" w:rsidRPr="00007B92" w:rsidRDefault="00D405B8">
      <w:pPr>
        <w:spacing w:line="240" w:lineRule="auto"/>
        <w:ind w:left="540" w:hanging="540"/>
        <w:rPr>
          <w:b/>
          <w:szCs w:val="22"/>
          <w:lang w:val="sv-SE"/>
        </w:rPr>
      </w:pPr>
      <w:r w:rsidRPr="00007B92">
        <w:rPr>
          <w:b/>
          <w:szCs w:val="22"/>
          <w:lang w:val="sv-SE"/>
        </w:rPr>
        <w:t>9.</w:t>
      </w:r>
      <w:r w:rsidRPr="00007B92">
        <w:rPr>
          <w:b/>
          <w:szCs w:val="22"/>
          <w:lang w:val="sv-SE"/>
        </w:rPr>
        <w:tab/>
        <w:t>DATUM FÖR FÖRSTA GODKÄNNANDE/FÖRNYAT GODKÄNNANDE</w:t>
      </w:r>
    </w:p>
    <w:p w14:paraId="77071C3E" w14:textId="77777777" w:rsidR="00D405B8" w:rsidRPr="00007B92" w:rsidRDefault="00D405B8">
      <w:pPr>
        <w:spacing w:line="240" w:lineRule="auto"/>
        <w:ind w:left="567" w:hanging="567"/>
        <w:rPr>
          <w:bCs/>
          <w:snapToGrid w:val="0"/>
          <w:szCs w:val="22"/>
          <w:lang w:val="sv-SE" w:eastAsia="en-US"/>
        </w:rPr>
      </w:pPr>
    </w:p>
    <w:p w14:paraId="66D3779F" w14:textId="77777777" w:rsidR="00D405B8" w:rsidRPr="00007B92" w:rsidRDefault="00D405B8">
      <w:pPr>
        <w:tabs>
          <w:tab w:val="left" w:pos="3402"/>
        </w:tabs>
        <w:spacing w:line="240" w:lineRule="auto"/>
        <w:ind w:left="567" w:hanging="567"/>
        <w:rPr>
          <w:snapToGrid w:val="0"/>
          <w:szCs w:val="22"/>
          <w:lang w:val="sv-SE" w:eastAsia="en-US"/>
        </w:rPr>
      </w:pPr>
      <w:r w:rsidRPr="00007B92">
        <w:rPr>
          <w:snapToGrid w:val="0"/>
          <w:szCs w:val="22"/>
          <w:lang w:val="sv-SE" w:eastAsia="en-US"/>
        </w:rPr>
        <w:t xml:space="preserve">Datum för första godkännande: </w:t>
      </w:r>
      <w:r w:rsidRPr="00007B92">
        <w:rPr>
          <w:snapToGrid w:val="0"/>
          <w:szCs w:val="22"/>
          <w:lang w:val="sv-SE" w:eastAsia="en-US"/>
        </w:rPr>
        <w:tab/>
      </w:r>
      <w:r w:rsidR="000A1D46" w:rsidRPr="00007B92">
        <w:rPr>
          <w:szCs w:val="22"/>
          <w:lang w:val="sv-SE"/>
        </w:rPr>
        <w:t>07.01.1998</w:t>
      </w:r>
    </w:p>
    <w:p w14:paraId="59A10DC4" w14:textId="77777777" w:rsidR="00D405B8" w:rsidRPr="00007B92" w:rsidRDefault="00D405B8">
      <w:pPr>
        <w:tabs>
          <w:tab w:val="left" w:pos="3402"/>
        </w:tabs>
        <w:spacing w:line="240" w:lineRule="auto"/>
        <w:ind w:left="567" w:hanging="567"/>
        <w:rPr>
          <w:snapToGrid w:val="0"/>
          <w:szCs w:val="22"/>
          <w:lang w:val="sv-SE" w:eastAsia="en-US"/>
        </w:rPr>
      </w:pPr>
      <w:r w:rsidRPr="00007B92">
        <w:rPr>
          <w:snapToGrid w:val="0"/>
          <w:szCs w:val="22"/>
          <w:lang w:val="sv-SE" w:eastAsia="en-US"/>
        </w:rPr>
        <w:t xml:space="preserve">Datum för förnyat godkännande: </w:t>
      </w:r>
      <w:r w:rsidRPr="00007B92">
        <w:rPr>
          <w:snapToGrid w:val="0"/>
          <w:szCs w:val="22"/>
          <w:lang w:val="sv-SE" w:eastAsia="en-US"/>
        </w:rPr>
        <w:tab/>
        <w:t>06.12.2007</w:t>
      </w:r>
    </w:p>
    <w:p w14:paraId="1299ED7A" w14:textId="77777777" w:rsidR="00D405B8" w:rsidRPr="00007B92" w:rsidRDefault="00D405B8">
      <w:pPr>
        <w:tabs>
          <w:tab w:val="left" w:pos="3402"/>
        </w:tabs>
        <w:spacing w:line="240" w:lineRule="auto"/>
        <w:ind w:left="567" w:hanging="567"/>
        <w:rPr>
          <w:snapToGrid w:val="0"/>
          <w:szCs w:val="22"/>
          <w:lang w:val="sv-SE" w:eastAsia="en-US"/>
        </w:rPr>
      </w:pPr>
    </w:p>
    <w:p w14:paraId="3638098F" w14:textId="77777777" w:rsidR="00D405B8" w:rsidRPr="00007B92" w:rsidRDefault="00D405B8">
      <w:pPr>
        <w:tabs>
          <w:tab w:val="left" w:pos="3402"/>
        </w:tabs>
        <w:spacing w:line="240" w:lineRule="auto"/>
        <w:ind w:left="567" w:hanging="567"/>
        <w:rPr>
          <w:szCs w:val="22"/>
          <w:lang w:val="sv-SE"/>
        </w:rPr>
      </w:pPr>
    </w:p>
    <w:p w14:paraId="1ED37B2F" w14:textId="77777777" w:rsidR="00D405B8" w:rsidRPr="00007B92" w:rsidRDefault="00D405B8">
      <w:pPr>
        <w:tabs>
          <w:tab w:val="clear" w:pos="567"/>
        </w:tabs>
        <w:spacing w:line="240" w:lineRule="auto"/>
        <w:ind w:left="540" w:hanging="540"/>
        <w:rPr>
          <w:b/>
          <w:szCs w:val="22"/>
          <w:lang w:val="sv-SE"/>
        </w:rPr>
      </w:pPr>
      <w:r w:rsidRPr="00007B92">
        <w:rPr>
          <w:b/>
          <w:szCs w:val="22"/>
          <w:lang w:val="sv-SE"/>
        </w:rPr>
        <w:t>10.</w:t>
      </w:r>
      <w:r w:rsidRPr="00007B92">
        <w:rPr>
          <w:b/>
          <w:szCs w:val="22"/>
          <w:lang w:val="sv-SE"/>
        </w:rPr>
        <w:tab/>
        <w:t>DATUM FÖR ÖVERSYN AV PRODUKTRESUMÉN</w:t>
      </w:r>
    </w:p>
    <w:p w14:paraId="32297173" w14:textId="77777777" w:rsidR="00D405B8" w:rsidRPr="00007B92" w:rsidRDefault="00D405B8">
      <w:pPr>
        <w:spacing w:line="240" w:lineRule="auto"/>
        <w:rPr>
          <w:snapToGrid w:val="0"/>
          <w:szCs w:val="22"/>
          <w:lang w:val="sv-SE" w:eastAsia="en-US"/>
        </w:rPr>
      </w:pPr>
    </w:p>
    <w:p w14:paraId="7AF2052B" w14:textId="77777777" w:rsidR="007D4333" w:rsidRPr="00007B92" w:rsidRDefault="007D4333" w:rsidP="007D4333">
      <w:pPr>
        <w:tabs>
          <w:tab w:val="clear" w:pos="567"/>
        </w:tabs>
        <w:spacing w:line="240" w:lineRule="auto"/>
        <w:ind w:right="-318"/>
        <w:rPr>
          <w:lang w:val="sv-SE"/>
        </w:rPr>
      </w:pPr>
      <w:r w:rsidRPr="00007B92">
        <w:rPr>
          <w:lang w:val="sv-SE"/>
        </w:rPr>
        <w:t xml:space="preserve">Ytterligare information om detta läkemedel finns på Europeiska läkemedelsmyndighetens webbplats </w:t>
      </w:r>
      <w:hyperlink r:id="rId9" w:history="1">
        <w:r w:rsidR="009A21D6" w:rsidRPr="00007B92">
          <w:rPr>
            <w:rStyle w:val="Hyperlink"/>
            <w:color w:val="auto"/>
            <w:szCs w:val="22"/>
            <w:lang w:val="sv-SE"/>
          </w:rPr>
          <w:t>http://www.ema.europa.eu/</w:t>
        </w:r>
      </w:hyperlink>
    </w:p>
    <w:p w14:paraId="31BD2BE6" w14:textId="77777777" w:rsidR="00D405B8" w:rsidRPr="00007B92" w:rsidRDefault="00D405B8">
      <w:pPr>
        <w:tabs>
          <w:tab w:val="clear" w:pos="567"/>
          <w:tab w:val="left" w:pos="0"/>
        </w:tabs>
        <w:spacing w:line="240" w:lineRule="auto"/>
        <w:rPr>
          <w:bCs/>
          <w:szCs w:val="22"/>
          <w:lang w:val="sv-SE"/>
        </w:rPr>
      </w:pPr>
    </w:p>
    <w:p w14:paraId="4149D1F9" w14:textId="77777777" w:rsidR="00D405B8" w:rsidRPr="00007B92" w:rsidRDefault="00D405B8">
      <w:pPr>
        <w:tabs>
          <w:tab w:val="clear" w:pos="567"/>
          <w:tab w:val="left" w:pos="0"/>
        </w:tabs>
        <w:spacing w:line="240" w:lineRule="auto"/>
        <w:rPr>
          <w:bCs/>
          <w:szCs w:val="22"/>
          <w:lang w:val="sv-SE"/>
        </w:rPr>
      </w:pPr>
    </w:p>
    <w:p w14:paraId="480918DF" w14:textId="77777777" w:rsidR="00D405B8" w:rsidRPr="00007B92" w:rsidRDefault="00D405B8">
      <w:pPr>
        <w:spacing w:line="240" w:lineRule="auto"/>
        <w:ind w:left="567" w:hanging="567"/>
        <w:rPr>
          <w:b/>
          <w:szCs w:val="22"/>
          <w:lang w:val="sv-SE"/>
        </w:rPr>
      </w:pPr>
      <w:r w:rsidRPr="00007B92">
        <w:rPr>
          <w:b/>
          <w:szCs w:val="22"/>
          <w:lang w:val="sv-SE"/>
        </w:rPr>
        <w:t>FÖRBUD MOT FÖRSÄLJNING, TILLHANDAHÅLLANDE OCH/ELLER ANVÄNDNING</w:t>
      </w:r>
    </w:p>
    <w:p w14:paraId="200BED91" w14:textId="77777777" w:rsidR="00D405B8" w:rsidRPr="00007B92" w:rsidRDefault="00D405B8">
      <w:pPr>
        <w:spacing w:line="240" w:lineRule="auto"/>
        <w:rPr>
          <w:szCs w:val="22"/>
          <w:lang w:val="sv-SE"/>
        </w:rPr>
      </w:pPr>
    </w:p>
    <w:p w14:paraId="04A5A341" w14:textId="77777777" w:rsidR="00D405B8" w:rsidRPr="00007B92" w:rsidRDefault="00D405B8">
      <w:pPr>
        <w:spacing w:line="240" w:lineRule="auto"/>
        <w:rPr>
          <w:szCs w:val="22"/>
          <w:lang w:val="sv-SE"/>
        </w:rPr>
      </w:pPr>
      <w:r w:rsidRPr="00007B92">
        <w:rPr>
          <w:szCs w:val="22"/>
          <w:lang w:val="sv-SE"/>
        </w:rPr>
        <w:t>Ej relevant.</w:t>
      </w:r>
    </w:p>
    <w:p w14:paraId="6174A457" w14:textId="77777777" w:rsidR="00D405B8" w:rsidRPr="00007B92" w:rsidRDefault="00D405B8">
      <w:pPr>
        <w:tabs>
          <w:tab w:val="clear" w:pos="567"/>
        </w:tabs>
        <w:spacing w:line="240" w:lineRule="auto"/>
        <w:ind w:left="540" w:hanging="540"/>
        <w:rPr>
          <w:b/>
          <w:szCs w:val="22"/>
          <w:lang w:val="sv-SE" w:eastAsia="sv-SE"/>
        </w:rPr>
      </w:pPr>
      <w:r w:rsidRPr="00007B92">
        <w:rPr>
          <w:szCs w:val="22"/>
          <w:lang w:val="sv-SE"/>
        </w:rPr>
        <w:br w:type="page"/>
      </w:r>
      <w:r w:rsidRPr="00007B92">
        <w:rPr>
          <w:b/>
          <w:szCs w:val="22"/>
          <w:lang w:val="sv-SE"/>
        </w:rPr>
        <w:lastRenderedPageBreak/>
        <w:t>1.</w:t>
      </w:r>
      <w:r w:rsidRPr="00007B92">
        <w:rPr>
          <w:b/>
          <w:szCs w:val="22"/>
          <w:lang w:val="sv-SE"/>
        </w:rPr>
        <w:tab/>
      </w:r>
      <w:r w:rsidRPr="00007B92">
        <w:rPr>
          <w:b/>
          <w:szCs w:val="22"/>
          <w:lang w:val="sv-SE" w:eastAsia="sv-SE"/>
        </w:rPr>
        <w:t>DET VETERINÄRMEDICINSKA LÄKEMEDLETS NAMN</w:t>
      </w:r>
    </w:p>
    <w:p w14:paraId="52D1927E" w14:textId="77777777" w:rsidR="00D405B8" w:rsidRPr="00007B92" w:rsidRDefault="00D405B8">
      <w:pPr>
        <w:tabs>
          <w:tab w:val="clear" w:pos="567"/>
        </w:tabs>
        <w:spacing w:line="240" w:lineRule="auto"/>
        <w:rPr>
          <w:szCs w:val="22"/>
          <w:lang w:val="sv-SE" w:eastAsia="sv-SE"/>
        </w:rPr>
      </w:pPr>
    </w:p>
    <w:p w14:paraId="4CEDD366" w14:textId="77777777" w:rsidR="00D405B8" w:rsidRPr="00007B92" w:rsidRDefault="00D405B8">
      <w:pPr>
        <w:spacing w:line="240" w:lineRule="auto"/>
        <w:outlineLvl w:val="1"/>
        <w:rPr>
          <w:szCs w:val="22"/>
          <w:lang w:val="sv-SE"/>
        </w:rPr>
      </w:pPr>
      <w:r w:rsidRPr="00007B92">
        <w:rPr>
          <w:szCs w:val="22"/>
          <w:lang w:val="sv-SE"/>
        </w:rPr>
        <w:t>Metacam 5 mg/ml injektionsvätska, lösning för hund och katt</w:t>
      </w:r>
    </w:p>
    <w:p w14:paraId="5AD3D1E9" w14:textId="77777777" w:rsidR="00D405B8" w:rsidRPr="00007B92" w:rsidRDefault="00D405B8">
      <w:pPr>
        <w:tabs>
          <w:tab w:val="clear" w:pos="567"/>
        </w:tabs>
        <w:spacing w:line="240" w:lineRule="auto"/>
        <w:rPr>
          <w:szCs w:val="22"/>
          <w:lang w:val="sv-SE" w:eastAsia="sv-SE"/>
        </w:rPr>
      </w:pPr>
    </w:p>
    <w:p w14:paraId="0B28BA07" w14:textId="77777777" w:rsidR="00D405B8" w:rsidRPr="00007B92" w:rsidRDefault="00D405B8">
      <w:pPr>
        <w:tabs>
          <w:tab w:val="clear" w:pos="567"/>
        </w:tabs>
        <w:spacing w:line="240" w:lineRule="auto"/>
        <w:rPr>
          <w:szCs w:val="22"/>
          <w:lang w:val="sv-SE" w:eastAsia="sv-SE"/>
        </w:rPr>
      </w:pPr>
    </w:p>
    <w:p w14:paraId="347564FA" w14:textId="77777777" w:rsidR="00D405B8" w:rsidRPr="00007B92" w:rsidRDefault="00D405B8">
      <w:pPr>
        <w:spacing w:line="240" w:lineRule="auto"/>
        <w:ind w:left="540" w:hanging="540"/>
        <w:rPr>
          <w:szCs w:val="22"/>
          <w:lang w:val="sv-SE" w:eastAsia="sv-SE"/>
        </w:rPr>
      </w:pPr>
      <w:r w:rsidRPr="00007B92">
        <w:rPr>
          <w:b/>
          <w:szCs w:val="22"/>
          <w:lang w:val="sv-SE" w:eastAsia="sv-SE"/>
        </w:rPr>
        <w:t>2.</w:t>
      </w:r>
      <w:r w:rsidRPr="00007B92">
        <w:rPr>
          <w:b/>
          <w:szCs w:val="22"/>
          <w:lang w:val="sv-SE" w:eastAsia="sv-SE"/>
        </w:rPr>
        <w:tab/>
        <w:t>KVALITATIV OCH KVANTITATIV SAMMANSÄTTNING</w:t>
      </w:r>
    </w:p>
    <w:p w14:paraId="16AF9AC6" w14:textId="77777777" w:rsidR="00D405B8" w:rsidRPr="00007B92" w:rsidRDefault="00D405B8">
      <w:pPr>
        <w:tabs>
          <w:tab w:val="clear" w:pos="567"/>
        </w:tabs>
        <w:spacing w:line="240" w:lineRule="auto"/>
        <w:rPr>
          <w:szCs w:val="22"/>
          <w:lang w:val="sv-SE" w:eastAsia="sv-SE"/>
        </w:rPr>
      </w:pPr>
    </w:p>
    <w:p w14:paraId="69D14A23" w14:textId="77777777" w:rsidR="00D405B8" w:rsidRPr="00007B92" w:rsidRDefault="00D405B8">
      <w:pPr>
        <w:tabs>
          <w:tab w:val="left" w:pos="851"/>
        </w:tabs>
        <w:spacing w:line="240" w:lineRule="auto"/>
        <w:rPr>
          <w:b/>
          <w:szCs w:val="22"/>
          <w:lang w:val="sv-SE" w:eastAsia="sv-SE"/>
        </w:rPr>
      </w:pPr>
      <w:r w:rsidRPr="00007B92">
        <w:rPr>
          <w:szCs w:val="22"/>
          <w:lang w:val="sv-SE" w:eastAsia="sv-SE"/>
        </w:rPr>
        <w:t>En ml innehåller:</w:t>
      </w:r>
    </w:p>
    <w:p w14:paraId="1D160100" w14:textId="77777777" w:rsidR="00D405B8" w:rsidRPr="00007B92" w:rsidRDefault="00D405B8">
      <w:pPr>
        <w:tabs>
          <w:tab w:val="clear" w:pos="567"/>
        </w:tabs>
        <w:spacing w:line="240" w:lineRule="auto"/>
        <w:rPr>
          <w:szCs w:val="22"/>
          <w:lang w:val="sv-SE" w:eastAsia="sv-SE"/>
        </w:rPr>
      </w:pPr>
    </w:p>
    <w:p w14:paraId="70312022" w14:textId="77777777" w:rsidR="00D405B8" w:rsidRPr="00007B92" w:rsidRDefault="00D405B8">
      <w:pPr>
        <w:tabs>
          <w:tab w:val="clear" w:pos="567"/>
        </w:tabs>
        <w:spacing w:line="240" w:lineRule="auto"/>
        <w:rPr>
          <w:szCs w:val="22"/>
          <w:lang w:val="sv-SE" w:eastAsia="sv-SE"/>
        </w:rPr>
      </w:pPr>
      <w:r w:rsidRPr="00007B92">
        <w:rPr>
          <w:b/>
          <w:szCs w:val="22"/>
          <w:lang w:val="sv-SE" w:eastAsia="sv-SE"/>
        </w:rPr>
        <w:t xml:space="preserve">Aktiv </w:t>
      </w:r>
      <w:r w:rsidRPr="00007B92">
        <w:rPr>
          <w:b/>
          <w:szCs w:val="22"/>
          <w:lang w:val="sv-SE"/>
        </w:rPr>
        <w:t>substans</w:t>
      </w:r>
      <w:r w:rsidRPr="00007B92">
        <w:rPr>
          <w:b/>
          <w:szCs w:val="22"/>
          <w:lang w:val="sv-SE" w:eastAsia="sv-SE"/>
        </w:rPr>
        <w:t>:</w:t>
      </w:r>
    </w:p>
    <w:p w14:paraId="27AAAEF7" w14:textId="77777777" w:rsidR="00D405B8" w:rsidRPr="00007B92" w:rsidRDefault="00D405B8" w:rsidP="009A21D6">
      <w:pPr>
        <w:tabs>
          <w:tab w:val="left" w:pos="851"/>
          <w:tab w:val="left" w:pos="1985"/>
        </w:tabs>
        <w:spacing w:line="240" w:lineRule="auto"/>
        <w:rPr>
          <w:szCs w:val="22"/>
          <w:lang w:val="sv-SE" w:eastAsia="sv-SE"/>
        </w:rPr>
      </w:pPr>
      <w:r w:rsidRPr="00007B92">
        <w:rPr>
          <w:szCs w:val="22"/>
          <w:lang w:val="sv-SE" w:eastAsia="sv-SE"/>
        </w:rPr>
        <w:t>Meloxikam</w:t>
      </w:r>
      <w:r w:rsidRPr="00007B92">
        <w:rPr>
          <w:szCs w:val="22"/>
          <w:lang w:val="sv-SE" w:eastAsia="sv-SE"/>
        </w:rPr>
        <w:tab/>
        <w:t xml:space="preserve">5 mg </w:t>
      </w:r>
    </w:p>
    <w:p w14:paraId="5A0701E3" w14:textId="77777777" w:rsidR="00D405B8" w:rsidRPr="00007B92" w:rsidRDefault="00D405B8">
      <w:pPr>
        <w:tabs>
          <w:tab w:val="clear" w:pos="567"/>
        </w:tabs>
        <w:spacing w:line="240" w:lineRule="auto"/>
        <w:rPr>
          <w:szCs w:val="22"/>
          <w:lang w:val="sv-SE" w:eastAsia="sv-SE"/>
        </w:rPr>
      </w:pPr>
    </w:p>
    <w:p w14:paraId="59E0383B" w14:textId="77777777" w:rsidR="00D405B8" w:rsidRPr="00007B92" w:rsidRDefault="00D405B8">
      <w:pPr>
        <w:tabs>
          <w:tab w:val="clear" w:pos="567"/>
        </w:tabs>
        <w:spacing w:line="240" w:lineRule="auto"/>
        <w:rPr>
          <w:b/>
          <w:szCs w:val="22"/>
          <w:lang w:val="sv-SE" w:eastAsia="sv-SE"/>
        </w:rPr>
      </w:pPr>
      <w:r w:rsidRPr="00007B92">
        <w:rPr>
          <w:b/>
          <w:szCs w:val="22"/>
          <w:lang w:val="sv-SE" w:eastAsia="sv-SE"/>
        </w:rPr>
        <w:t>Hjälpämnen:</w:t>
      </w:r>
    </w:p>
    <w:p w14:paraId="09DA1650" w14:textId="77777777" w:rsidR="00D405B8" w:rsidRPr="00007B92" w:rsidRDefault="00D405B8" w:rsidP="009A21D6">
      <w:pPr>
        <w:tabs>
          <w:tab w:val="clear" w:pos="567"/>
          <w:tab w:val="left" w:pos="1985"/>
          <w:tab w:val="left" w:pos="2160"/>
        </w:tabs>
        <w:spacing w:line="240" w:lineRule="auto"/>
        <w:rPr>
          <w:szCs w:val="22"/>
          <w:lang w:val="sv-SE" w:eastAsia="sv-SE"/>
        </w:rPr>
      </w:pPr>
      <w:r w:rsidRPr="00007B92">
        <w:rPr>
          <w:szCs w:val="22"/>
          <w:lang w:val="sv-SE" w:eastAsia="sv-SE"/>
        </w:rPr>
        <w:t>Etanol</w:t>
      </w:r>
      <w:r w:rsidRPr="00007B92">
        <w:rPr>
          <w:szCs w:val="22"/>
          <w:lang w:val="sv-SE" w:eastAsia="sv-SE"/>
        </w:rPr>
        <w:tab/>
        <w:t xml:space="preserve">150 mg </w:t>
      </w:r>
    </w:p>
    <w:p w14:paraId="0E96BD9A" w14:textId="77777777" w:rsidR="00D405B8" w:rsidRPr="00007B92" w:rsidRDefault="00D405B8">
      <w:pPr>
        <w:tabs>
          <w:tab w:val="clear" w:pos="567"/>
          <w:tab w:val="left" w:pos="2160"/>
        </w:tabs>
        <w:spacing w:line="240" w:lineRule="auto"/>
        <w:rPr>
          <w:szCs w:val="22"/>
          <w:lang w:val="sv-SE" w:eastAsia="sv-SE"/>
        </w:rPr>
      </w:pPr>
    </w:p>
    <w:p w14:paraId="47F47BCF" w14:textId="77777777" w:rsidR="00D405B8" w:rsidRPr="00007B92" w:rsidRDefault="00D405B8">
      <w:pPr>
        <w:tabs>
          <w:tab w:val="clear" w:pos="567"/>
        </w:tabs>
        <w:spacing w:line="240" w:lineRule="auto"/>
        <w:rPr>
          <w:szCs w:val="22"/>
          <w:lang w:val="sv-SE"/>
        </w:rPr>
      </w:pPr>
      <w:r w:rsidRPr="00007B92">
        <w:rPr>
          <w:szCs w:val="22"/>
          <w:lang w:val="sv-SE"/>
        </w:rPr>
        <w:t>För fullständig förteckning över hjälpämnen, se avsnitt 6.1.</w:t>
      </w:r>
    </w:p>
    <w:p w14:paraId="093E9D41" w14:textId="77777777" w:rsidR="00D405B8" w:rsidRPr="00007B92" w:rsidRDefault="00D405B8">
      <w:pPr>
        <w:spacing w:line="240" w:lineRule="auto"/>
        <w:ind w:left="567" w:hanging="567"/>
        <w:rPr>
          <w:szCs w:val="22"/>
          <w:lang w:val="sv-SE" w:eastAsia="sv-SE"/>
        </w:rPr>
      </w:pPr>
    </w:p>
    <w:p w14:paraId="42236D0D" w14:textId="77777777" w:rsidR="00D405B8" w:rsidRPr="00007B92" w:rsidRDefault="00D405B8">
      <w:pPr>
        <w:spacing w:line="240" w:lineRule="auto"/>
        <w:ind w:left="567" w:hanging="567"/>
        <w:rPr>
          <w:szCs w:val="22"/>
          <w:lang w:val="sv-SE" w:eastAsia="sv-SE"/>
        </w:rPr>
      </w:pPr>
    </w:p>
    <w:p w14:paraId="641B6C87" w14:textId="77777777" w:rsidR="00D405B8" w:rsidRPr="00007B92" w:rsidRDefault="00D405B8">
      <w:pPr>
        <w:spacing w:line="240" w:lineRule="auto"/>
        <w:ind w:left="540" w:hanging="540"/>
        <w:rPr>
          <w:szCs w:val="22"/>
          <w:lang w:val="sv-SE" w:eastAsia="sv-SE"/>
        </w:rPr>
      </w:pPr>
      <w:r w:rsidRPr="00007B92">
        <w:rPr>
          <w:b/>
          <w:szCs w:val="22"/>
          <w:lang w:val="sv-SE" w:eastAsia="sv-SE"/>
        </w:rPr>
        <w:t>3.</w:t>
      </w:r>
      <w:r w:rsidRPr="00007B92">
        <w:rPr>
          <w:b/>
          <w:szCs w:val="22"/>
          <w:lang w:val="sv-SE" w:eastAsia="sv-SE"/>
        </w:rPr>
        <w:tab/>
        <w:t>LÄKEMEDELSFORM</w:t>
      </w:r>
    </w:p>
    <w:p w14:paraId="0B1F6AF6" w14:textId="77777777" w:rsidR="00D405B8" w:rsidRPr="00007B92" w:rsidRDefault="00D405B8">
      <w:pPr>
        <w:tabs>
          <w:tab w:val="clear" w:pos="567"/>
        </w:tabs>
        <w:spacing w:line="240" w:lineRule="auto"/>
        <w:ind w:left="540" w:hanging="540"/>
        <w:rPr>
          <w:szCs w:val="22"/>
          <w:lang w:val="sv-SE" w:eastAsia="sv-SE"/>
        </w:rPr>
      </w:pPr>
    </w:p>
    <w:p w14:paraId="4F5712C4" w14:textId="77777777" w:rsidR="00D405B8" w:rsidRPr="00007B92" w:rsidRDefault="00D405B8">
      <w:pPr>
        <w:tabs>
          <w:tab w:val="clear" w:pos="567"/>
        </w:tabs>
        <w:spacing w:line="240" w:lineRule="auto"/>
        <w:rPr>
          <w:szCs w:val="22"/>
          <w:lang w:val="sv-SE" w:eastAsia="sv-SE"/>
        </w:rPr>
      </w:pPr>
      <w:r w:rsidRPr="00007B92">
        <w:rPr>
          <w:szCs w:val="22"/>
          <w:lang w:val="sv-SE" w:eastAsia="sv-SE"/>
        </w:rPr>
        <w:t>Injektionsvätska, lösning</w:t>
      </w:r>
    </w:p>
    <w:p w14:paraId="5A77DA45" w14:textId="77777777" w:rsidR="00D405B8" w:rsidRPr="00007B92" w:rsidRDefault="00D405B8">
      <w:pPr>
        <w:tabs>
          <w:tab w:val="clear" w:pos="567"/>
        </w:tabs>
        <w:spacing w:line="240" w:lineRule="auto"/>
        <w:rPr>
          <w:szCs w:val="22"/>
          <w:lang w:val="sv-SE" w:eastAsia="sv-SE"/>
        </w:rPr>
      </w:pPr>
      <w:r w:rsidRPr="00007B92">
        <w:rPr>
          <w:szCs w:val="22"/>
          <w:lang w:val="sv-SE" w:eastAsia="sv-SE"/>
        </w:rPr>
        <w:t>Klar, gul injektionsvätska, lösning.</w:t>
      </w:r>
    </w:p>
    <w:p w14:paraId="42FD6694" w14:textId="77777777" w:rsidR="00D405B8" w:rsidRPr="00007B92" w:rsidRDefault="00D405B8">
      <w:pPr>
        <w:tabs>
          <w:tab w:val="clear" w:pos="567"/>
        </w:tabs>
        <w:spacing w:line="240" w:lineRule="auto"/>
        <w:rPr>
          <w:szCs w:val="22"/>
          <w:lang w:val="sv-SE" w:eastAsia="sv-SE"/>
        </w:rPr>
      </w:pPr>
    </w:p>
    <w:p w14:paraId="0E55099F" w14:textId="77777777" w:rsidR="00D405B8" w:rsidRPr="00007B92" w:rsidRDefault="00D405B8">
      <w:pPr>
        <w:tabs>
          <w:tab w:val="clear" w:pos="567"/>
        </w:tabs>
        <w:spacing w:line="240" w:lineRule="auto"/>
        <w:rPr>
          <w:szCs w:val="22"/>
          <w:lang w:val="sv-SE" w:eastAsia="sv-SE"/>
        </w:rPr>
      </w:pPr>
    </w:p>
    <w:p w14:paraId="6F5EC1AC" w14:textId="77777777" w:rsidR="00D405B8" w:rsidRPr="00007B92" w:rsidRDefault="00D405B8">
      <w:pPr>
        <w:spacing w:line="240" w:lineRule="auto"/>
        <w:ind w:left="540" w:hanging="540"/>
        <w:rPr>
          <w:szCs w:val="22"/>
          <w:lang w:val="sv-SE" w:eastAsia="sv-SE"/>
        </w:rPr>
      </w:pPr>
      <w:r w:rsidRPr="00007B92">
        <w:rPr>
          <w:b/>
          <w:szCs w:val="22"/>
          <w:lang w:val="sv-SE" w:eastAsia="sv-SE"/>
        </w:rPr>
        <w:t>4.</w:t>
      </w:r>
      <w:r w:rsidRPr="00007B92">
        <w:rPr>
          <w:b/>
          <w:szCs w:val="22"/>
          <w:lang w:val="sv-SE" w:eastAsia="sv-SE"/>
        </w:rPr>
        <w:tab/>
        <w:t>KLINISKA UPPGIFTER</w:t>
      </w:r>
    </w:p>
    <w:p w14:paraId="2138C412" w14:textId="77777777" w:rsidR="00D405B8" w:rsidRPr="00007B92" w:rsidRDefault="00D405B8">
      <w:pPr>
        <w:tabs>
          <w:tab w:val="clear" w:pos="567"/>
        </w:tabs>
        <w:spacing w:line="240" w:lineRule="auto"/>
        <w:rPr>
          <w:szCs w:val="22"/>
          <w:lang w:val="sv-SE" w:eastAsia="sv-SE"/>
        </w:rPr>
      </w:pPr>
    </w:p>
    <w:p w14:paraId="19C69F43"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4.1</w:t>
      </w:r>
      <w:r w:rsidRPr="00007B92">
        <w:rPr>
          <w:b/>
          <w:szCs w:val="22"/>
          <w:lang w:val="sv-SE" w:eastAsia="sv-SE"/>
        </w:rPr>
        <w:tab/>
        <w:t>Djurslag</w:t>
      </w:r>
    </w:p>
    <w:p w14:paraId="73D89412" w14:textId="77777777" w:rsidR="00D405B8" w:rsidRPr="00007B92" w:rsidRDefault="00D405B8">
      <w:pPr>
        <w:tabs>
          <w:tab w:val="clear" w:pos="567"/>
        </w:tabs>
        <w:spacing w:line="240" w:lineRule="auto"/>
        <w:rPr>
          <w:szCs w:val="22"/>
          <w:lang w:val="sv-SE" w:eastAsia="sv-SE"/>
        </w:rPr>
      </w:pPr>
    </w:p>
    <w:p w14:paraId="56B5625C" w14:textId="77777777" w:rsidR="00D405B8" w:rsidRPr="00007B92" w:rsidRDefault="00D405B8">
      <w:pPr>
        <w:tabs>
          <w:tab w:val="clear" w:pos="567"/>
        </w:tabs>
        <w:spacing w:line="240" w:lineRule="auto"/>
        <w:rPr>
          <w:szCs w:val="22"/>
          <w:lang w:val="sv-SE" w:eastAsia="sv-SE"/>
        </w:rPr>
      </w:pPr>
      <w:r w:rsidRPr="00007B92">
        <w:rPr>
          <w:szCs w:val="22"/>
          <w:lang w:val="sv-SE" w:eastAsia="sv-SE"/>
        </w:rPr>
        <w:t>Hund och katt</w:t>
      </w:r>
    </w:p>
    <w:p w14:paraId="078B4BF3" w14:textId="77777777" w:rsidR="00D405B8" w:rsidRPr="00007B92" w:rsidRDefault="00D405B8">
      <w:pPr>
        <w:tabs>
          <w:tab w:val="clear" w:pos="567"/>
        </w:tabs>
        <w:spacing w:line="240" w:lineRule="auto"/>
        <w:rPr>
          <w:szCs w:val="22"/>
          <w:lang w:val="sv-SE" w:eastAsia="sv-SE"/>
        </w:rPr>
      </w:pPr>
    </w:p>
    <w:p w14:paraId="05ED6BAB"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4.2</w:t>
      </w:r>
      <w:r w:rsidRPr="00007B92">
        <w:rPr>
          <w:b/>
          <w:szCs w:val="22"/>
          <w:lang w:val="sv-SE" w:eastAsia="sv-SE"/>
        </w:rPr>
        <w:tab/>
      </w:r>
      <w:r w:rsidR="008B3288" w:rsidRPr="00007B92">
        <w:rPr>
          <w:b/>
          <w:lang w:val="sv-SE"/>
        </w:rPr>
        <w:t>Indikationer, med djurslag specificerade</w:t>
      </w:r>
    </w:p>
    <w:p w14:paraId="0048300E" w14:textId="77777777" w:rsidR="00D405B8" w:rsidRPr="00007B92" w:rsidRDefault="00D405B8">
      <w:pPr>
        <w:tabs>
          <w:tab w:val="clear" w:pos="567"/>
        </w:tabs>
        <w:spacing w:line="240" w:lineRule="auto"/>
        <w:rPr>
          <w:szCs w:val="22"/>
          <w:lang w:val="sv-SE" w:eastAsia="sv-SE"/>
        </w:rPr>
      </w:pPr>
    </w:p>
    <w:p w14:paraId="6C682DA6" w14:textId="77777777" w:rsidR="00D405B8" w:rsidRPr="00007B92" w:rsidRDefault="003E2403">
      <w:pPr>
        <w:tabs>
          <w:tab w:val="clear" w:pos="567"/>
        </w:tabs>
        <w:spacing w:line="240" w:lineRule="auto"/>
        <w:rPr>
          <w:bCs/>
          <w:szCs w:val="22"/>
          <w:u w:val="single"/>
          <w:lang w:val="sv-SE" w:eastAsia="sv-SE"/>
        </w:rPr>
      </w:pPr>
      <w:r w:rsidRPr="00007B92">
        <w:rPr>
          <w:bCs/>
          <w:szCs w:val="22"/>
          <w:u w:val="single"/>
          <w:lang w:val="sv-SE" w:eastAsia="sv-SE"/>
        </w:rPr>
        <w:t>Hund:</w:t>
      </w:r>
    </w:p>
    <w:p w14:paraId="73AC2BB8" w14:textId="77777777" w:rsidR="00D405B8" w:rsidRPr="00007B92" w:rsidRDefault="00D405B8">
      <w:pPr>
        <w:tabs>
          <w:tab w:val="clear" w:pos="567"/>
        </w:tabs>
        <w:spacing w:line="240" w:lineRule="auto"/>
        <w:rPr>
          <w:szCs w:val="22"/>
          <w:lang w:val="sv-SE" w:eastAsia="sv-SE"/>
        </w:rPr>
      </w:pPr>
      <w:r w:rsidRPr="00007B92">
        <w:rPr>
          <w:szCs w:val="22"/>
          <w:lang w:val="sv-SE" w:eastAsia="sv-SE"/>
        </w:rPr>
        <w:t>Lindring av inflammation och smärta vid både akuta och kroniska sjukdomar i muskler, leder och skelett. Minskning av postoperativ smärta och inflammation efter ortopedisk och mjukdelskirurgi.</w:t>
      </w:r>
    </w:p>
    <w:p w14:paraId="2F162828" w14:textId="77777777" w:rsidR="00D405B8" w:rsidRPr="00007B92" w:rsidRDefault="00D405B8">
      <w:pPr>
        <w:tabs>
          <w:tab w:val="clear" w:pos="567"/>
        </w:tabs>
        <w:spacing w:line="240" w:lineRule="auto"/>
        <w:rPr>
          <w:szCs w:val="22"/>
          <w:lang w:val="sv-SE" w:eastAsia="sv-SE"/>
        </w:rPr>
      </w:pPr>
    </w:p>
    <w:p w14:paraId="000F592E" w14:textId="77777777" w:rsidR="00D405B8" w:rsidRPr="00007B92" w:rsidRDefault="00D405B8">
      <w:pPr>
        <w:tabs>
          <w:tab w:val="clear" w:pos="567"/>
          <w:tab w:val="left" w:pos="851"/>
          <w:tab w:val="left" w:pos="993"/>
        </w:tabs>
        <w:spacing w:line="240" w:lineRule="auto"/>
        <w:ind w:left="709" w:hanging="709"/>
        <w:rPr>
          <w:bCs/>
          <w:szCs w:val="22"/>
          <w:u w:val="single"/>
          <w:lang w:val="sv-SE" w:eastAsia="de-DE"/>
        </w:rPr>
      </w:pPr>
      <w:r w:rsidRPr="00007B92">
        <w:rPr>
          <w:bCs/>
          <w:szCs w:val="22"/>
          <w:u w:val="single"/>
          <w:lang w:val="sv-SE" w:eastAsia="de-DE"/>
        </w:rPr>
        <w:t>Katt:</w:t>
      </w:r>
    </w:p>
    <w:p w14:paraId="67DCFA99" w14:textId="77777777" w:rsidR="00D405B8" w:rsidRPr="00007B92" w:rsidRDefault="00D405B8">
      <w:pPr>
        <w:tabs>
          <w:tab w:val="clear" w:pos="567"/>
          <w:tab w:val="left" w:pos="851"/>
          <w:tab w:val="left" w:pos="993"/>
        </w:tabs>
        <w:spacing w:line="240" w:lineRule="auto"/>
        <w:rPr>
          <w:szCs w:val="22"/>
          <w:lang w:val="sv-SE" w:eastAsia="de-DE"/>
        </w:rPr>
      </w:pPr>
      <w:r w:rsidRPr="00007B92">
        <w:rPr>
          <w:snapToGrid w:val="0"/>
          <w:szCs w:val="22"/>
          <w:lang w:val="sv-SE" w:eastAsia="sv-SE"/>
        </w:rPr>
        <w:t>Minskning av postoperativ smärta efter ovariehysterektomi och smärre mjukdelskirurgi.</w:t>
      </w:r>
    </w:p>
    <w:p w14:paraId="2386A4F7" w14:textId="77777777" w:rsidR="00D405B8" w:rsidRPr="00007B92" w:rsidRDefault="00D405B8">
      <w:pPr>
        <w:tabs>
          <w:tab w:val="clear" w:pos="567"/>
        </w:tabs>
        <w:spacing w:line="240" w:lineRule="auto"/>
        <w:rPr>
          <w:szCs w:val="22"/>
          <w:lang w:val="sv-SE" w:eastAsia="sv-SE"/>
        </w:rPr>
      </w:pPr>
    </w:p>
    <w:p w14:paraId="7F734FA0"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4.3</w:t>
      </w:r>
      <w:r w:rsidRPr="00007B92">
        <w:rPr>
          <w:b/>
          <w:szCs w:val="22"/>
          <w:lang w:val="sv-SE" w:eastAsia="sv-SE"/>
        </w:rPr>
        <w:tab/>
        <w:t>Kontraindikationer</w:t>
      </w:r>
    </w:p>
    <w:p w14:paraId="05C29A4D" w14:textId="77777777" w:rsidR="00D405B8" w:rsidRPr="00007B92" w:rsidRDefault="00D405B8">
      <w:pPr>
        <w:tabs>
          <w:tab w:val="clear" w:pos="567"/>
        </w:tabs>
        <w:spacing w:line="240" w:lineRule="auto"/>
        <w:rPr>
          <w:szCs w:val="22"/>
          <w:lang w:val="sv-SE" w:eastAsia="sv-SE"/>
        </w:rPr>
      </w:pPr>
    </w:p>
    <w:p w14:paraId="15A6221D" w14:textId="77777777" w:rsidR="00D405B8" w:rsidRPr="00007B92" w:rsidRDefault="00AC063B">
      <w:pPr>
        <w:tabs>
          <w:tab w:val="clear" w:pos="567"/>
        </w:tabs>
        <w:spacing w:line="240" w:lineRule="auto"/>
        <w:rPr>
          <w:szCs w:val="22"/>
          <w:lang w:val="sv-SE" w:eastAsia="sv-SE"/>
        </w:rPr>
      </w:pPr>
      <w:r w:rsidRPr="00007B92">
        <w:rPr>
          <w:szCs w:val="22"/>
          <w:lang w:val="sv-SE"/>
        </w:rPr>
        <w:t xml:space="preserve">Använd inte </w:t>
      </w:r>
      <w:r w:rsidR="00D405B8" w:rsidRPr="00007B92">
        <w:rPr>
          <w:snapToGrid w:val="0"/>
          <w:szCs w:val="22"/>
          <w:lang w:val="sv-SE" w:eastAsia="de-DE"/>
        </w:rPr>
        <w:t>till dräktiga eller lakterande djur.</w:t>
      </w:r>
    </w:p>
    <w:p w14:paraId="21777779" w14:textId="77777777" w:rsidR="00D405B8" w:rsidRPr="00007B92" w:rsidRDefault="00AC063B">
      <w:pPr>
        <w:pStyle w:val="BodyText2"/>
        <w:spacing w:line="240" w:lineRule="auto"/>
        <w:jc w:val="left"/>
        <w:rPr>
          <w:color w:val="auto"/>
          <w:szCs w:val="22"/>
        </w:rPr>
      </w:pPr>
      <w:r w:rsidRPr="00007B92">
        <w:rPr>
          <w:color w:val="auto"/>
          <w:szCs w:val="22"/>
        </w:rPr>
        <w:t xml:space="preserve">Använd inte </w:t>
      </w:r>
      <w:r w:rsidR="00D405B8" w:rsidRPr="00007B92">
        <w:rPr>
          <w:color w:val="auto"/>
          <w:szCs w:val="22"/>
          <w:lang w:eastAsia="sv-SE"/>
        </w:rPr>
        <w:t>till djur som lider av gastrointestinala störningar, som irritation och blödning, försämrad lever-, hjärt- eller njurfunktion och blödningsrubbningar</w:t>
      </w:r>
      <w:r w:rsidR="00D405B8" w:rsidRPr="00007B92">
        <w:rPr>
          <w:color w:val="auto"/>
          <w:szCs w:val="22"/>
        </w:rPr>
        <w:t>.</w:t>
      </w:r>
    </w:p>
    <w:p w14:paraId="7F2F14A0" w14:textId="77777777" w:rsidR="00C20326" w:rsidRPr="00007B92" w:rsidRDefault="008B3288">
      <w:pPr>
        <w:widowControl w:val="0"/>
        <w:spacing w:line="240" w:lineRule="auto"/>
        <w:rPr>
          <w:lang w:val="sv-SE"/>
        </w:rPr>
      </w:pPr>
      <w:r w:rsidRPr="00007B92">
        <w:rPr>
          <w:lang w:val="sv-SE"/>
        </w:rPr>
        <w:t>Använd inte vid överkänslighet mot den aktiva substansen eller mot något av hjälpämnena</w:t>
      </w:r>
      <w:r w:rsidR="00C20326" w:rsidRPr="00007B92">
        <w:rPr>
          <w:lang w:val="sv-SE"/>
        </w:rPr>
        <w:t>.</w:t>
      </w:r>
    </w:p>
    <w:p w14:paraId="4C373CC1" w14:textId="77777777" w:rsidR="00D405B8" w:rsidRPr="00007B92" w:rsidRDefault="00AC063B">
      <w:pPr>
        <w:widowControl w:val="0"/>
        <w:spacing w:line="240" w:lineRule="auto"/>
        <w:rPr>
          <w:snapToGrid w:val="0"/>
          <w:szCs w:val="22"/>
          <w:lang w:val="sv-SE" w:eastAsia="sv-SE"/>
        </w:rPr>
      </w:pPr>
      <w:r w:rsidRPr="00007B92">
        <w:rPr>
          <w:szCs w:val="22"/>
          <w:lang w:val="sv-SE"/>
        </w:rPr>
        <w:t xml:space="preserve">Använd inte </w:t>
      </w:r>
      <w:r w:rsidR="00D405B8" w:rsidRPr="00007B92">
        <w:rPr>
          <w:snapToGrid w:val="0"/>
          <w:szCs w:val="22"/>
          <w:lang w:val="sv-SE" w:eastAsia="sv-SE"/>
        </w:rPr>
        <w:t xml:space="preserve">till djur yngre än 6 veckor eller till katter på mindre än </w:t>
      </w:r>
      <w:smartTag w:uri="urn:schemas-microsoft-com:office:smarttags" w:element="metricconverter">
        <w:smartTagPr>
          <w:attr w:name="ProductID" w:val="2 kg"/>
        </w:smartTagPr>
        <w:r w:rsidR="00D405B8" w:rsidRPr="00007B92">
          <w:rPr>
            <w:snapToGrid w:val="0"/>
            <w:szCs w:val="22"/>
            <w:lang w:val="sv-SE" w:eastAsia="sv-SE"/>
          </w:rPr>
          <w:t>2 kg</w:t>
        </w:r>
      </w:smartTag>
      <w:r w:rsidR="00D405B8" w:rsidRPr="00007B92">
        <w:rPr>
          <w:snapToGrid w:val="0"/>
          <w:szCs w:val="22"/>
          <w:lang w:val="sv-SE" w:eastAsia="sv-SE"/>
        </w:rPr>
        <w:t>.</w:t>
      </w:r>
    </w:p>
    <w:p w14:paraId="7E22910D" w14:textId="77777777" w:rsidR="00D405B8" w:rsidRPr="00007B92" w:rsidRDefault="00D405B8">
      <w:pPr>
        <w:widowControl w:val="0"/>
        <w:spacing w:line="240" w:lineRule="auto"/>
        <w:rPr>
          <w:snapToGrid w:val="0"/>
          <w:szCs w:val="22"/>
          <w:lang w:val="sv-SE" w:eastAsia="sv-SE"/>
        </w:rPr>
      </w:pPr>
    </w:p>
    <w:p w14:paraId="0F2390DE"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4.4</w:t>
      </w:r>
      <w:r w:rsidRPr="00007B92">
        <w:rPr>
          <w:b/>
          <w:szCs w:val="22"/>
          <w:lang w:val="sv-SE" w:eastAsia="sv-SE"/>
        </w:rPr>
        <w:tab/>
        <w:t>Särskilda varningar för respektive djurslag</w:t>
      </w:r>
    </w:p>
    <w:p w14:paraId="627952E9" w14:textId="77777777" w:rsidR="00D405B8" w:rsidRPr="00007B92" w:rsidRDefault="00D405B8">
      <w:pPr>
        <w:tabs>
          <w:tab w:val="clear" w:pos="567"/>
        </w:tabs>
        <w:spacing w:line="240" w:lineRule="auto"/>
        <w:rPr>
          <w:szCs w:val="22"/>
          <w:lang w:val="sv-SE" w:eastAsia="sv-SE"/>
        </w:rPr>
      </w:pPr>
    </w:p>
    <w:p w14:paraId="636EB2AC" w14:textId="77777777" w:rsidR="00D405B8" w:rsidRPr="00007B92" w:rsidRDefault="00D405B8">
      <w:pPr>
        <w:tabs>
          <w:tab w:val="clear" w:pos="567"/>
        </w:tabs>
        <w:spacing w:line="240" w:lineRule="auto"/>
        <w:rPr>
          <w:szCs w:val="22"/>
          <w:lang w:val="sv-SE" w:eastAsia="sv-SE"/>
        </w:rPr>
      </w:pPr>
      <w:r w:rsidRPr="00007B92">
        <w:rPr>
          <w:snapToGrid w:val="0"/>
          <w:szCs w:val="22"/>
          <w:lang w:val="sv-SE" w:eastAsia="sv-SE"/>
        </w:rPr>
        <w:t>Ingen.</w:t>
      </w:r>
    </w:p>
    <w:p w14:paraId="28C95E42" w14:textId="77777777" w:rsidR="00D405B8" w:rsidRPr="00007B92" w:rsidRDefault="00D405B8">
      <w:pPr>
        <w:tabs>
          <w:tab w:val="clear" w:pos="567"/>
        </w:tabs>
        <w:spacing w:line="240" w:lineRule="auto"/>
        <w:rPr>
          <w:szCs w:val="22"/>
          <w:lang w:val="sv-SE" w:eastAsia="sv-SE"/>
        </w:rPr>
      </w:pPr>
    </w:p>
    <w:p w14:paraId="5031C16C"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4.5</w:t>
      </w:r>
      <w:r w:rsidRPr="00007B92">
        <w:rPr>
          <w:b/>
          <w:szCs w:val="22"/>
          <w:lang w:val="sv-SE" w:eastAsia="sv-SE"/>
        </w:rPr>
        <w:tab/>
        <w:t>Särskilda försiktighetsåtgärder vid användning</w:t>
      </w:r>
    </w:p>
    <w:p w14:paraId="1FD635F6" w14:textId="77777777" w:rsidR="00D405B8" w:rsidRPr="00007B92" w:rsidRDefault="00D405B8">
      <w:pPr>
        <w:tabs>
          <w:tab w:val="clear" w:pos="567"/>
        </w:tabs>
        <w:spacing w:line="240" w:lineRule="auto"/>
        <w:rPr>
          <w:szCs w:val="22"/>
          <w:lang w:val="sv-SE" w:eastAsia="sv-SE"/>
        </w:rPr>
      </w:pPr>
    </w:p>
    <w:p w14:paraId="77E0DD27" w14:textId="77777777" w:rsidR="00D405B8" w:rsidRPr="00007B92" w:rsidRDefault="00D405B8" w:rsidP="00D81A8D">
      <w:pPr>
        <w:spacing w:line="240" w:lineRule="auto"/>
        <w:rPr>
          <w:szCs w:val="22"/>
          <w:u w:val="single"/>
          <w:lang w:val="sv-SE"/>
        </w:rPr>
      </w:pPr>
      <w:r w:rsidRPr="00007B92">
        <w:rPr>
          <w:szCs w:val="22"/>
          <w:u w:val="single"/>
          <w:lang w:val="sv-SE"/>
        </w:rPr>
        <w:t>Särskilda försiktighetsåtgärder för djur</w:t>
      </w:r>
    </w:p>
    <w:p w14:paraId="0891299E" w14:textId="77777777" w:rsidR="00D405B8" w:rsidRPr="00007B92" w:rsidRDefault="00D405B8">
      <w:pPr>
        <w:spacing w:line="240" w:lineRule="auto"/>
        <w:rPr>
          <w:szCs w:val="22"/>
          <w:lang w:val="sv-SE"/>
        </w:rPr>
      </w:pPr>
      <w:r w:rsidRPr="00007B92">
        <w:rPr>
          <w:szCs w:val="22"/>
          <w:lang w:val="sv-SE" w:eastAsia="sv-SE"/>
        </w:rPr>
        <w:t>Undvik användande på dehydrerade, hypovolemiska eller hypotensiva djur eftersom det finns en möjlig risk för njurtoxicitet.</w:t>
      </w:r>
      <w:r w:rsidR="00D1138F" w:rsidRPr="00007B92">
        <w:rPr>
          <w:szCs w:val="22"/>
          <w:lang w:val="sv-SE" w:eastAsia="sv-SE"/>
        </w:rPr>
        <w:t xml:space="preserve"> </w:t>
      </w:r>
      <w:r w:rsidRPr="00007B92">
        <w:rPr>
          <w:szCs w:val="22"/>
          <w:lang w:val="sv-SE"/>
        </w:rPr>
        <w:t>Under anestesi bör monitorering och vätsketerapi övervägas som standardrutin.</w:t>
      </w:r>
    </w:p>
    <w:p w14:paraId="43F63D08" w14:textId="77777777" w:rsidR="00D405B8" w:rsidRPr="00007B92" w:rsidRDefault="00D405B8">
      <w:pPr>
        <w:tabs>
          <w:tab w:val="clear" w:pos="567"/>
        </w:tabs>
        <w:spacing w:line="240" w:lineRule="auto"/>
        <w:rPr>
          <w:bCs/>
          <w:szCs w:val="22"/>
          <w:lang w:val="sv-SE"/>
        </w:rPr>
      </w:pPr>
    </w:p>
    <w:p w14:paraId="5890434E" w14:textId="77777777" w:rsidR="00C20326" w:rsidRPr="00007B92" w:rsidRDefault="008B3288">
      <w:pPr>
        <w:spacing w:line="240" w:lineRule="auto"/>
        <w:rPr>
          <w:u w:val="single"/>
          <w:lang w:val="sv-SE"/>
        </w:rPr>
      </w:pPr>
      <w:r w:rsidRPr="00007B92">
        <w:rPr>
          <w:u w:val="single"/>
          <w:lang w:val="sv-SE"/>
        </w:rPr>
        <w:t>Särskilda försiktighetsåtgärder för personer som administrerar läkemedlet till djur</w:t>
      </w:r>
    </w:p>
    <w:p w14:paraId="3172FAA7" w14:textId="512A5016" w:rsidR="00D405B8" w:rsidRPr="00007B92" w:rsidRDefault="00D405B8">
      <w:pPr>
        <w:spacing w:line="240" w:lineRule="auto"/>
        <w:rPr>
          <w:szCs w:val="22"/>
          <w:lang w:val="sv-SE" w:eastAsia="sv-SE"/>
        </w:rPr>
      </w:pPr>
      <w:r w:rsidRPr="00007B92">
        <w:rPr>
          <w:szCs w:val="22"/>
          <w:lang w:val="sv-SE" w:eastAsia="sv-SE"/>
        </w:rPr>
        <w:t xml:space="preserve">Oavsiktlig självinjektion kan ge upphov till smärta. Personer som är överkänsliga för </w:t>
      </w:r>
      <w:r w:rsidR="00CE4460" w:rsidRPr="00007B92">
        <w:rPr>
          <w:szCs w:val="22"/>
          <w:lang w:val="sv-SE"/>
        </w:rPr>
        <w:t>icke-steroida antii</w:t>
      </w:r>
      <w:r w:rsidR="00CE4460">
        <w:rPr>
          <w:szCs w:val="22"/>
          <w:lang w:val="sv-SE"/>
        </w:rPr>
        <w:t xml:space="preserve">nflammatoriska läkemedel </w:t>
      </w:r>
      <w:r w:rsidR="000225E3">
        <w:rPr>
          <w:szCs w:val="22"/>
          <w:lang w:val="sv-SE"/>
        </w:rPr>
        <w:t>(</w:t>
      </w:r>
      <w:r w:rsidRPr="00007B92">
        <w:rPr>
          <w:szCs w:val="22"/>
          <w:lang w:val="sv-SE" w:eastAsia="sv-SE"/>
        </w:rPr>
        <w:t>NSAID</w:t>
      </w:r>
      <w:r w:rsidR="000225E3">
        <w:rPr>
          <w:szCs w:val="22"/>
          <w:lang w:val="sv-SE" w:eastAsia="sv-SE"/>
        </w:rPr>
        <w:t>s)</w:t>
      </w:r>
      <w:r w:rsidRPr="00007B92">
        <w:rPr>
          <w:szCs w:val="22"/>
          <w:lang w:val="sv-SE" w:eastAsia="sv-SE"/>
        </w:rPr>
        <w:t xml:space="preserve"> ska undvika kontakt med läkemedlet.</w:t>
      </w:r>
    </w:p>
    <w:p w14:paraId="2306A10D" w14:textId="77777777" w:rsidR="00D405B8" w:rsidRPr="00007B92" w:rsidRDefault="00AD3239">
      <w:pPr>
        <w:tabs>
          <w:tab w:val="clear" w:pos="567"/>
        </w:tabs>
        <w:spacing w:line="240" w:lineRule="auto"/>
        <w:rPr>
          <w:szCs w:val="22"/>
          <w:lang w:val="sv-SE" w:eastAsia="sv-SE"/>
        </w:rPr>
      </w:pPr>
      <w:r w:rsidRPr="00007B92">
        <w:rPr>
          <w:lang w:val="sv-SE"/>
        </w:rPr>
        <w:t xml:space="preserve">Vid oavsiktlig självinjektion uppsök genast läkare och visa denna information eller etiketten </w:t>
      </w:r>
      <w:r w:rsidR="00D405B8" w:rsidRPr="00007B92">
        <w:rPr>
          <w:szCs w:val="22"/>
          <w:lang w:val="sv-SE" w:eastAsia="sv-SE"/>
        </w:rPr>
        <w:t>.</w:t>
      </w:r>
    </w:p>
    <w:p w14:paraId="505D3508" w14:textId="5F4F44E4" w:rsidR="000225E3" w:rsidRPr="000A6BC7" w:rsidRDefault="007A2995" w:rsidP="000225E3">
      <w:pPr>
        <w:autoSpaceDE w:val="0"/>
        <w:autoSpaceDN w:val="0"/>
        <w:adjustRightInd w:val="0"/>
        <w:spacing w:line="240" w:lineRule="auto"/>
        <w:rPr>
          <w:szCs w:val="22"/>
          <w:lang w:val="sv-SE"/>
        </w:rPr>
      </w:pPr>
      <w:r>
        <w:rPr>
          <w:szCs w:val="22"/>
          <w:lang w:val="sv-SE"/>
        </w:rPr>
        <w:t>Detta läkemedel</w:t>
      </w:r>
      <w:r w:rsidR="000225E3" w:rsidRPr="000A6BC7">
        <w:rPr>
          <w:szCs w:val="22"/>
          <w:lang w:val="sv-SE"/>
        </w:rPr>
        <w:t xml:space="preserve"> kan orsaka ögonirritation. Vid kontakt med ögonen, skölj genast noga med</w:t>
      </w:r>
    </w:p>
    <w:p w14:paraId="22C84E6C" w14:textId="77777777" w:rsidR="000225E3" w:rsidRPr="00A704B1" w:rsidRDefault="000225E3" w:rsidP="000225E3">
      <w:pPr>
        <w:autoSpaceDE w:val="0"/>
        <w:autoSpaceDN w:val="0"/>
        <w:adjustRightInd w:val="0"/>
        <w:spacing w:line="240" w:lineRule="auto"/>
        <w:rPr>
          <w:szCs w:val="22"/>
          <w:lang w:val="sv-SE"/>
        </w:rPr>
      </w:pPr>
      <w:r w:rsidRPr="00A704B1">
        <w:rPr>
          <w:szCs w:val="22"/>
          <w:lang w:val="sv-SE"/>
        </w:rPr>
        <w:t>vatten.</w:t>
      </w:r>
    </w:p>
    <w:p w14:paraId="797548E4" w14:textId="77777777" w:rsidR="00D405B8" w:rsidRPr="00007B92" w:rsidRDefault="00D405B8">
      <w:pPr>
        <w:tabs>
          <w:tab w:val="clear" w:pos="567"/>
        </w:tabs>
        <w:spacing w:line="240" w:lineRule="auto"/>
        <w:rPr>
          <w:szCs w:val="22"/>
          <w:lang w:val="sv-SE"/>
        </w:rPr>
      </w:pPr>
    </w:p>
    <w:p w14:paraId="237A53DB" w14:textId="77777777" w:rsidR="00D405B8" w:rsidRPr="00007B92" w:rsidRDefault="00D405B8">
      <w:pPr>
        <w:tabs>
          <w:tab w:val="clear" w:pos="567"/>
        </w:tabs>
        <w:spacing w:line="240" w:lineRule="auto"/>
        <w:ind w:left="540" w:hanging="540"/>
        <w:rPr>
          <w:b/>
          <w:szCs w:val="22"/>
          <w:lang w:val="sv-SE"/>
        </w:rPr>
      </w:pPr>
      <w:r w:rsidRPr="00007B92">
        <w:rPr>
          <w:b/>
          <w:szCs w:val="22"/>
          <w:lang w:val="sv-SE" w:eastAsia="sv-SE"/>
        </w:rPr>
        <w:t>4.6</w:t>
      </w:r>
      <w:r w:rsidRPr="00007B92">
        <w:rPr>
          <w:b/>
          <w:szCs w:val="22"/>
          <w:lang w:val="sv-SE" w:eastAsia="sv-SE"/>
        </w:rPr>
        <w:tab/>
        <w:t xml:space="preserve">Biverkningar </w:t>
      </w:r>
      <w:r w:rsidRPr="00007B92">
        <w:rPr>
          <w:b/>
          <w:szCs w:val="22"/>
          <w:lang w:val="sv-SE"/>
        </w:rPr>
        <w:t>(frekvens och allvarlighetsgrad)</w:t>
      </w:r>
    </w:p>
    <w:p w14:paraId="26EFCA4F" w14:textId="77777777" w:rsidR="00D405B8" w:rsidRPr="00007B92" w:rsidRDefault="00D405B8">
      <w:pPr>
        <w:tabs>
          <w:tab w:val="clear" w:pos="567"/>
        </w:tabs>
        <w:spacing w:line="240" w:lineRule="auto"/>
        <w:ind w:left="567" w:hanging="567"/>
        <w:rPr>
          <w:bCs/>
          <w:szCs w:val="22"/>
          <w:lang w:val="sv-SE"/>
        </w:rPr>
      </w:pPr>
    </w:p>
    <w:p w14:paraId="5830F2B1" w14:textId="3B21CA48" w:rsidR="00D405B8" w:rsidRPr="00007B92" w:rsidRDefault="00DD25D1">
      <w:pPr>
        <w:rPr>
          <w:b/>
          <w:szCs w:val="22"/>
          <w:lang w:val="sv-SE"/>
        </w:rPr>
      </w:pPr>
      <w:r>
        <w:rPr>
          <w:szCs w:val="22"/>
          <w:lang w:val="sv-SE"/>
        </w:rPr>
        <w:t>Baserat på erfarenhet efter marknadsintroduktion har t</w:t>
      </w:r>
      <w:r w:rsidRPr="00007B92">
        <w:rPr>
          <w:szCs w:val="22"/>
          <w:lang w:val="sv-SE"/>
        </w:rPr>
        <w:t xml:space="preserve">ypiska </w:t>
      </w:r>
      <w:r w:rsidR="00D405B8" w:rsidRPr="00007B92">
        <w:rPr>
          <w:szCs w:val="22"/>
          <w:lang w:val="sv-SE"/>
        </w:rPr>
        <w:t xml:space="preserve">NSAID biverkningar, såsom minskad aptit, kräkningar, diarré, blod i avföringen, apati och njursvikt </w:t>
      </w:r>
      <w:r w:rsidR="00DC679A">
        <w:rPr>
          <w:szCs w:val="22"/>
          <w:lang w:val="sv-SE"/>
        </w:rPr>
        <w:t xml:space="preserve">i </w:t>
      </w:r>
      <w:r w:rsidR="000225E3" w:rsidRPr="004B1D2D">
        <w:rPr>
          <w:szCs w:val="22"/>
          <w:lang w:val="sv-SE"/>
        </w:rPr>
        <w:t>mycket säll</w:t>
      </w:r>
      <w:r w:rsidR="00DC679A">
        <w:rPr>
          <w:szCs w:val="22"/>
          <w:lang w:val="sv-SE"/>
        </w:rPr>
        <w:t>synta fall</w:t>
      </w:r>
      <w:r w:rsidR="000225E3" w:rsidRPr="004B1D2D">
        <w:rPr>
          <w:szCs w:val="22"/>
          <w:lang w:val="sv-SE"/>
        </w:rPr>
        <w:t xml:space="preserve"> rapporterats</w:t>
      </w:r>
      <w:r>
        <w:rPr>
          <w:szCs w:val="22"/>
          <w:lang w:val="sv-SE"/>
        </w:rPr>
        <w:t>.</w:t>
      </w:r>
      <w:r w:rsidR="000225E3" w:rsidRPr="004B1D2D">
        <w:rPr>
          <w:szCs w:val="22"/>
          <w:lang w:val="sv-SE"/>
        </w:rPr>
        <w:t xml:space="preserve"> </w:t>
      </w:r>
      <w:r w:rsidR="00D405B8" w:rsidRPr="00007B92">
        <w:rPr>
          <w:szCs w:val="22"/>
          <w:lang w:val="sv-SE"/>
        </w:rPr>
        <w:t xml:space="preserve"> </w:t>
      </w:r>
    </w:p>
    <w:p w14:paraId="68DB60C4" w14:textId="77777777" w:rsidR="00D405B8" w:rsidRPr="00007B92" w:rsidRDefault="00D405B8">
      <w:pPr>
        <w:rPr>
          <w:bCs/>
          <w:szCs w:val="22"/>
          <w:lang w:val="sv-SE"/>
        </w:rPr>
      </w:pPr>
    </w:p>
    <w:p w14:paraId="2BAB421F" w14:textId="0C946B0E" w:rsidR="00D405B8" w:rsidRPr="00007B92" w:rsidRDefault="0033546F" w:rsidP="00522580">
      <w:pPr>
        <w:autoSpaceDE w:val="0"/>
        <w:autoSpaceDN w:val="0"/>
        <w:adjustRightInd w:val="0"/>
        <w:spacing w:line="240" w:lineRule="auto"/>
        <w:rPr>
          <w:snapToGrid w:val="0"/>
          <w:szCs w:val="22"/>
          <w:lang w:val="sv-SE" w:eastAsia="de-DE"/>
        </w:rPr>
      </w:pPr>
      <w:r w:rsidRPr="0033546F">
        <w:rPr>
          <w:szCs w:val="22"/>
          <w:lang w:val="sv-SE"/>
        </w:rPr>
        <w:t xml:space="preserve">Baserat på erfarenhet efter marknadsintroduktion </w:t>
      </w:r>
      <w:r>
        <w:rPr>
          <w:szCs w:val="22"/>
          <w:lang w:val="sv-SE"/>
        </w:rPr>
        <w:t xml:space="preserve">har </w:t>
      </w:r>
      <w:r w:rsidR="000225E3">
        <w:rPr>
          <w:szCs w:val="22"/>
          <w:lang w:val="sv-SE"/>
        </w:rPr>
        <w:t>b</w:t>
      </w:r>
      <w:r w:rsidR="00D405B8" w:rsidRPr="00007B92">
        <w:rPr>
          <w:szCs w:val="22"/>
          <w:lang w:val="sv-SE"/>
        </w:rPr>
        <w:t>lodig diarré, blodiga kräkningar</w:t>
      </w:r>
      <w:r w:rsidR="009F048D">
        <w:rPr>
          <w:szCs w:val="22"/>
          <w:lang w:val="sv-SE"/>
        </w:rPr>
        <w:t xml:space="preserve">, </w:t>
      </w:r>
      <w:r w:rsidR="00D405B8" w:rsidRPr="00007B92">
        <w:rPr>
          <w:szCs w:val="22"/>
          <w:lang w:val="sv-SE"/>
        </w:rPr>
        <w:t>magsår</w:t>
      </w:r>
      <w:r w:rsidR="009F048D">
        <w:rPr>
          <w:szCs w:val="22"/>
          <w:lang w:val="sv-SE"/>
        </w:rPr>
        <w:t xml:space="preserve"> och </w:t>
      </w:r>
      <w:r w:rsidR="009F048D" w:rsidRPr="004B1D2D">
        <w:rPr>
          <w:szCs w:val="22"/>
          <w:lang w:val="sv-SE"/>
        </w:rPr>
        <w:t xml:space="preserve">förhöjda leverenzymer </w:t>
      </w:r>
      <w:r w:rsidR="00DC679A">
        <w:rPr>
          <w:szCs w:val="22"/>
          <w:lang w:val="sv-SE"/>
        </w:rPr>
        <w:t xml:space="preserve">i </w:t>
      </w:r>
      <w:r>
        <w:rPr>
          <w:szCs w:val="22"/>
          <w:lang w:val="sv-SE"/>
        </w:rPr>
        <w:t>mycket säll</w:t>
      </w:r>
      <w:r w:rsidR="00DC679A">
        <w:rPr>
          <w:szCs w:val="22"/>
          <w:lang w:val="sv-SE"/>
        </w:rPr>
        <w:t>synta</w:t>
      </w:r>
      <w:r w:rsidR="009F048D" w:rsidRPr="004B1D2D">
        <w:rPr>
          <w:szCs w:val="22"/>
          <w:lang w:val="sv-SE"/>
        </w:rPr>
        <w:t xml:space="preserve"> </w:t>
      </w:r>
      <w:r w:rsidR="007B0FB4" w:rsidRPr="00FD0942">
        <w:rPr>
          <w:szCs w:val="22"/>
          <w:lang w:val="sv-SE"/>
        </w:rPr>
        <w:t xml:space="preserve">fall </w:t>
      </w:r>
      <w:r w:rsidR="009F048D" w:rsidRPr="004B1D2D">
        <w:rPr>
          <w:szCs w:val="22"/>
          <w:lang w:val="sv-SE"/>
        </w:rPr>
        <w:t>rapporterats</w:t>
      </w:r>
      <w:r w:rsidR="00D405B8" w:rsidRPr="00007B92">
        <w:rPr>
          <w:szCs w:val="22"/>
          <w:lang w:val="sv-SE"/>
        </w:rPr>
        <w:t xml:space="preserve">. </w:t>
      </w:r>
      <w:r w:rsidR="0086436C" w:rsidRPr="00007B92">
        <w:rPr>
          <w:szCs w:val="22"/>
          <w:lang w:val="sv-SE" w:eastAsia="de-DE"/>
        </w:rPr>
        <w:t>D</w:t>
      </w:r>
      <w:r w:rsidR="00D405B8" w:rsidRPr="00007B92">
        <w:rPr>
          <w:snapToGrid w:val="0"/>
          <w:szCs w:val="22"/>
          <w:lang w:val="sv-SE" w:eastAsia="de-DE"/>
        </w:rPr>
        <w:t xml:space="preserve">essa biverkningar </w:t>
      </w:r>
      <w:r w:rsidR="0086436C" w:rsidRPr="00007B92">
        <w:rPr>
          <w:snapToGrid w:val="0"/>
          <w:szCs w:val="22"/>
          <w:lang w:val="sv-SE" w:eastAsia="de-DE"/>
        </w:rPr>
        <w:t xml:space="preserve">uppträder </w:t>
      </w:r>
      <w:r w:rsidR="00D405B8" w:rsidRPr="00007B92">
        <w:rPr>
          <w:snapToGrid w:val="0"/>
          <w:szCs w:val="22"/>
          <w:lang w:val="sv-SE" w:eastAsia="de-DE"/>
        </w:rPr>
        <w:t>vanligen inom den första behandlingsveckan och är i de flesta fall övergående och försvinner efter att behandlingen utsätts, men kan i mycket ovanliga fall vara allvarliga eller livshotande.</w:t>
      </w:r>
    </w:p>
    <w:p w14:paraId="64146B89" w14:textId="77777777" w:rsidR="00D405B8" w:rsidRPr="00007B92" w:rsidRDefault="00D405B8">
      <w:pPr>
        <w:tabs>
          <w:tab w:val="clear" w:pos="567"/>
          <w:tab w:val="left" w:pos="0"/>
        </w:tabs>
        <w:spacing w:line="240" w:lineRule="auto"/>
        <w:rPr>
          <w:snapToGrid w:val="0"/>
          <w:szCs w:val="22"/>
          <w:lang w:val="sv-SE" w:eastAsia="de-DE"/>
        </w:rPr>
      </w:pPr>
    </w:p>
    <w:p w14:paraId="7E6E6386" w14:textId="6C1D704A" w:rsidR="00D405B8" w:rsidRPr="00007B92" w:rsidRDefault="00300CFE">
      <w:pPr>
        <w:pStyle w:val="BodyText"/>
        <w:tabs>
          <w:tab w:val="left" w:pos="567"/>
        </w:tabs>
        <w:jc w:val="left"/>
        <w:rPr>
          <w:snapToGrid w:val="0"/>
          <w:szCs w:val="22"/>
          <w:lang w:val="sv-SE" w:eastAsia="de-DE"/>
        </w:rPr>
      </w:pPr>
      <w:r w:rsidRPr="0033546F">
        <w:rPr>
          <w:szCs w:val="22"/>
          <w:lang w:val="sv-SE"/>
        </w:rPr>
        <w:t xml:space="preserve">Baserat på erfarenhet efter marknadsintroduktion </w:t>
      </w:r>
      <w:r>
        <w:rPr>
          <w:szCs w:val="22"/>
          <w:lang w:val="sv-SE"/>
        </w:rPr>
        <w:t xml:space="preserve">har </w:t>
      </w:r>
      <w:r w:rsidR="00D405B8" w:rsidRPr="00007B92">
        <w:rPr>
          <w:snapToGrid w:val="0"/>
          <w:szCs w:val="22"/>
          <w:lang w:val="sv-SE" w:eastAsia="de-DE"/>
        </w:rPr>
        <w:t xml:space="preserve">anafylaktoida reaktioner </w:t>
      </w:r>
      <w:r>
        <w:rPr>
          <w:snapToGrid w:val="0"/>
          <w:szCs w:val="22"/>
          <w:lang w:val="sv-SE" w:eastAsia="de-DE"/>
        </w:rPr>
        <w:t>i mycket sällsynta fall observerats</w:t>
      </w:r>
      <w:r w:rsidR="00D405B8" w:rsidRPr="00007B92">
        <w:rPr>
          <w:snapToGrid w:val="0"/>
          <w:szCs w:val="22"/>
          <w:lang w:val="sv-SE" w:eastAsia="de-DE"/>
        </w:rPr>
        <w:t xml:space="preserve"> och bör behandlas symptomatiskt.</w:t>
      </w:r>
    </w:p>
    <w:p w14:paraId="6BECF613" w14:textId="77777777" w:rsidR="00D405B8" w:rsidRPr="00007B92" w:rsidRDefault="00D405B8">
      <w:pPr>
        <w:pStyle w:val="BodyText"/>
        <w:tabs>
          <w:tab w:val="left" w:pos="567"/>
        </w:tabs>
        <w:jc w:val="left"/>
        <w:rPr>
          <w:snapToGrid w:val="0"/>
          <w:szCs w:val="22"/>
          <w:lang w:val="sv-SE" w:eastAsia="de-DE"/>
        </w:rPr>
      </w:pPr>
    </w:p>
    <w:p w14:paraId="7CA93467" w14:textId="77777777" w:rsidR="00D405B8" w:rsidRPr="00007B92" w:rsidRDefault="00D405B8">
      <w:pPr>
        <w:spacing w:line="240" w:lineRule="auto"/>
        <w:rPr>
          <w:szCs w:val="22"/>
          <w:lang w:val="sv-SE"/>
        </w:rPr>
      </w:pPr>
      <w:r w:rsidRPr="00007B92">
        <w:rPr>
          <w:szCs w:val="22"/>
          <w:lang w:val="sv-SE" w:eastAsia="sv-SE"/>
        </w:rPr>
        <w:t xml:space="preserve">Om biverkningar uppträder skall behandlingen avbrytas </w:t>
      </w:r>
      <w:r w:rsidRPr="00007B92">
        <w:rPr>
          <w:szCs w:val="22"/>
          <w:lang w:val="sv-SE" w:eastAsia="en-US"/>
        </w:rPr>
        <w:t>och veterinär skall uppsökas</w:t>
      </w:r>
      <w:r w:rsidRPr="00007B92">
        <w:rPr>
          <w:szCs w:val="22"/>
          <w:lang w:val="sv-SE" w:eastAsia="sv-SE"/>
        </w:rPr>
        <w:t>.</w:t>
      </w:r>
    </w:p>
    <w:p w14:paraId="024C5D37" w14:textId="77777777" w:rsidR="00D81A8D" w:rsidRPr="00007B92" w:rsidRDefault="00D81A8D" w:rsidP="00D81A8D">
      <w:pPr>
        <w:tabs>
          <w:tab w:val="clear" w:pos="567"/>
        </w:tabs>
        <w:spacing w:line="240" w:lineRule="auto"/>
        <w:rPr>
          <w:lang w:val="sv-SE"/>
        </w:rPr>
      </w:pPr>
    </w:p>
    <w:p w14:paraId="46A0BBF4" w14:textId="77777777" w:rsidR="00AD3239" w:rsidRPr="00007B92" w:rsidRDefault="00AD3239" w:rsidP="00AD3239">
      <w:pPr>
        <w:tabs>
          <w:tab w:val="clear" w:pos="567"/>
        </w:tabs>
        <w:spacing w:line="240" w:lineRule="auto"/>
        <w:rPr>
          <w:lang w:val="sv-SE"/>
        </w:rPr>
      </w:pPr>
      <w:r w:rsidRPr="00007B92">
        <w:rPr>
          <w:lang w:val="sv-SE"/>
        </w:rPr>
        <w:t>Frekvensen av biverkningar anges enligt följande konvention:</w:t>
      </w:r>
    </w:p>
    <w:p w14:paraId="1F576998" w14:textId="77777777" w:rsidR="00AD3239" w:rsidRPr="00007B92" w:rsidRDefault="00AD3239" w:rsidP="00AD3239">
      <w:pPr>
        <w:tabs>
          <w:tab w:val="clear" w:pos="567"/>
        </w:tabs>
        <w:spacing w:line="240" w:lineRule="auto"/>
        <w:rPr>
          <w:lang w:val="sv-SE"/>
        </w:rPr>
      </w:pPr>
      <w:r w:rsidRPr="00007B92">
        <w:rPr>
          <w:lang w:val="sv-SE"/>
        </w:rPr>
        <w:t>- Mycket vanliga (fler än 1 av 10 behandlade djur som uppvisar biverkningar)</w:t>
      </w:r>
    </w:p>
    <w:p w14:paraId="777AB08D" w14:textId="77777777" w:rsidR="00AD3239" w:rsidRPr="00007B92" w:rsidRDefault="00AD3239" w:rsidP="00AD3239">
      <w:pPr>
        <w:tabs>
          <w:tab w:val="clear" w:pos="567"/>
        </w:tabs>
        <w:spacing w:line="240" w:lineRule="auto"/>
        <w:rPr>
          <w:lang w:val="sv-SE"/>
        </w:rPr>
      </w:pPr>
      <w:r w:rsidRPr="00007B92">
        <w:rPr>
          <w:lang w:val="sv-SE"/>
        </w:rPr>
        <w:t>- Vanliga (fler än 1 men färre än 10 djur av 100 behandlade djur)</w:t>
      </w:r>
    </w:p>
    <w:p w14:paraId="38D4043D" w14:textId="77777777" w:rsidR="00AD3239" w:rsidRPr="00007B92" w:rsidRDefault="00AD3239" w:rsidP="00AD3239">
      <w:pPr>
        <w:tabs>
          <w:tab w:val="clear" w:pos="567"/>
        </w:tabs>
        <w:spacing w:line="240" w:lineRule="auto"/>
        <w:rPr>
          <w:lang w:val="sv-SE"/>
        </w:rPr>
      </w:pPr>
      <w:r w:rsidRPr="00007B92">
        <w:rPr>
          <w:lang w:val="sv-SE"/>
        </w:rPr>
        <w:t>- Mindre vanliga (fler än 1 men färre än 10 djur av 1 000 behandlade djur)</w:t>
      </w:r>
    </w:p>
    <w:p w14:paraId="38B36B1B" w14:textId="77777777" w:rsidR="00AD3239" w:rsidRPr="00007B92" w:rsidRDefault="00AD3239" w:rsidP="00AD3239">
      <w:pPr>
        <w:tabs>
          <w:tab w:val="clear" w:pos="567"/>
        </w:tabs>
        <w:spacing w:line="240" w:lineRule="auto"/>
        <w:rPr>
          <w:lang w:val="sv-SE"/>
        </w:rPr>
      </w:pPr>
      <w:r w:rsidRPr="00007B92">
        <w:rPr>
          <w:lang w:val="sv-SE"/>
        </w:rPr>
        <w:t>- Sällsynta (fler än 1 men färre än 10 djur av 10 000 behandlade djur)</w:t>
      </w:r>
    </w:p>
    <w:p w14:paraId="5620C792" w14:textId="77777777" w:rsidR="00AD3239" w:rsidRPr="00007B92" w:rsidRDefault="00AD3239" w:rsidP="00AD3239">
      <w:pPr>
        <w:tabs>
          <w:tab w:val="clear" w:pos="567"/>
        </w:tabs>
        <w:spacing w:line="240" w:lineRule="auto"/>
        <w:rPr>
          <w:lang w:val="sv-SE"/>
        </w:rPr>
      </w:pPr>
      <w:r w:rsidRPr="00007B92">
        <w:rPr>
          <w:lang w:val="sv-SE"/>
        </w:rPr>
        <w:t>- Mycket sällsynta (färre än 1 djur av 10 000 behandlade djur, enstaka rapporterade händelser inkluderade)</w:t>
      </w:r>
    </w:p>
    <w:p w14:paraId="429500EF" w14:textId="77777777" w:rsidR="00D405B8" w:rsidRPr="00007B92" w:rsidRDefault="00D405B8" w:rsidP="00065FFF">
      <w:pPr>
        <w:tabs>
          <w:tab w:val="clear" w:pos="567"/>
        </w:tabs>
        <w:spacing w:line="240" w:lineRule="auto"/>
        <w:ind w:left="567" w:hanging="567"/>
        <w:rPr>
          <w:szCs w:val="22"/>
          <w:lang w:val="sv-SE" w:eastAsia="de-DE"/>
        </w:rPr>
      </w:pPr>
    </w:p>
    <w:p w14:paraId="6951A2F2"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4.7</w:t>
      </w:r>
      <w:r w:rsidRPr="00007B92">
        <w:rPr>
          <w:b/>
          <w:szCs w:val="22"/>
          <w:lang w:val="sv-SE" w:eastAsia="sv-SE"/>
        </w:rPr>
        <w:tab/>
        <w:t>Användning under dräktighet</w:t>
      </w:r>
      <w:r w:rsidRPr="00007B92">
        <w:rPr>
          <w:b/>
          <w:szCs w:val="22"/>
          <w:lang w:val="sv-SE"/>
        </w:rPr>
        <w:t>, laktation eller äggläggning</w:t>
      </w:r>
    </w:p>
    <w:p w14:paraId="7BE4FABF" w14:textId="77777777" w:rsidR="00D405B8" w:rsidRPr="00007B92" w:rsidRDefault="00D405B8">
      <w:pPr>
        <w:tabs>
          <w:tab w:val="clear" w:pos="567"/>
        </w:tabs>
        <w:spacing w:line="240" w:lineRule="auto"/>
        <w:rPr>
          <w:szCs w:val="22"/>
          <w:lang w:val="sv-SE" w:eastAsia="sv-SE"/>
        </w:rPr>
      </w:pPr>
    </w:p>
    <w:p w14:paraId="1A74739D" w14:textId="77777777" w:rsidR="00D405B8" w:rsidRPr="00007B92" w:rsidRDefault="00A04551">
      <w:pPr>
        <w:tabs>
          <w:tab w:val="clear" w:pos="567"/>
        </w:tabs>
        <w:spacing w:line="240" w:lineRule="auto"/>
        <w:rPr>
          <w:szCs w:val="22"/>
          <w:lang w:val="sv-SE" w:eastAsia="sv-SE"/>
        </w:rPr>
      </w:pPr>
      <w:r w:rsidRPr="00007B92">
        <w:rPr>
          <w:szCs w:val="22"/>
          <w:lang w:val="sv-SE" w:eastAsia="sv-SE"/>
        </w:rPr>
        <w:t>S</w:t>
      </w:r>
      <w:r w:rsidR="00D405B8" w:rsidRPr="00007B92">
        <w:rPr>
          <w:szCs w:val="22"/>
          <w:lang w:val="sv-SE" w:eastAsia="sv-SE"/>
        </w:rPr>
        <w:t>äkerhet</w:t>
      </w:r>
      <w:r w:rsidRPr="00007B92">
        <w:rPr>
          <w:szCs w:val="22"/>
          <w:lang w:val="sv-SE" w:eastAsia="sv-SE"/>
        </w:rPr>
        <w:t>en av detta</w:t>
      </w:r>
      <w:r w:rsidR="00D405B8" w:rsidRPr="00007B92">
        <w:rPr>
          <w:szCs w:val="22"/>
          <w:lang w:val="sv-SE" w:eastAsia="sv-SE"/>
        </w:rPr>
        <w:t xml:space="preserve"> </w:t>
      </w:r>
      <w:r w:rsidRPr="00007B92">
        <w:rPr>
          <w:szCs w:val="22"/>
          <w:lang w:val="sv-SE" w:eastAsia="sv-SE"/>
        </w:rPr>
        <w:t xml:space="preserve">läkemedlet </w:t>
      </w:r>
      <w:r w:rsidR="00D405B8" w:rsidRPr="00007B92">
        <w:rPr>
          <w:szCs w:val="22"/>
          <w:lang w:val="sv-SE" w:eastAsia="sv-SE"/>
        </w:rPr>
        <w:t>har inte fastställts under dräktighet och laktation (Se avsnitt 4.3).</w:t>
      </w:r>
    </w:p>
    <w:p w14:paraId="00841C31" w14:textId="77777777" w:rsidR="00D405B8" w:rsidRPr="00007B92" w:rsidRDefault="00D405B8">
      <w:pPr>
        <w:tabs>
          <w:tab w:val="clear" w:pos="567"/>
        </w:tabs>
        <w:spacing w:line="240" w:lineRule="auto"/>
        <w:rPr>
          <w:szCs w:val="22"/>
          <w:lang w:val="sv-SE" w:eastAsia="sv-SE"/>
        </w:rPr>
      </w:pPr>
    </w:p>
    <w:p w14:paraId="673A2238"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4.8</w:t>
      </w:r>
      <w:r w:rsidRPr="00007B92">
        <w:rPr>
          <w:b/>
          <w:szCs w:val="22"/>
          <w:lang w:val="sv-SE" w:eastAsia="sv-SE"/>
        </w:rPr>
        <w:tab/>
        <w:t xml:space="preserve">Interaktioner med andra läkemedel och övriga interaktioner </w:t>
      </w:r>
    </w:p>
    <w:p w14:paraId="3C3FB4CF" w14:textId="77777777" w:rsidR="00D405B8" w:rsidRPr="00007B92" w:rsidRDefault="00D405B8">
      <w:pPr>
        <w:tabs>
          <w:tab w:val="clear" w:pos="567"/>
        </w:tabs>
        <w:spacing w:line="240" w:lineRule="auto"/>
        <w:rPr>
          <w:szCs w:val="22"/>
          <w:lang w:val="sv-SE" w:eastAsia="sv-SE"/>
        </w:rPr>
      </w:pPr>
    </w:p>
    <w:p w14:paraId="73082ECE" w14:textId="77777777" w:rsidR="00D405B8" w:rsidRPr="00007B92" w:rsidRDefault="00D405B8">
      <w:pPr>
        <w:tabs>
          <w:tab w:val="clear" w:pos="567"/>
        </w:tabs>
        <w:spacing w:line="240" w:lineRule="auto"/>
        <w:rPr>
          <w:snapToGrid w:val="0"/>
          <w:szCs w:val="22"/>
          <w:lang w:val="sv-SE" w:eastAsia="sv-SE"/>
        </w:rPr>
      </w:pPr>
      <w:r w:rsidRPr="00007B92">
        <w:rPr>
          <w:szCs w:val="22"/>
          <w:lang w:val="sv-SE" w:eastAsia="sv-SE"/>
        </w:rPr>
        <w:t xml:space="preserve">Andra NSAIDs, diuretika, antikoagulantia, aminoglykosidantibiotika och substanser med hög proteinbindning kan konkurrera om bindningen och således leda till toxiska effekter. Metacam skall inte administreras samtidigt med andra NSAIDs eller glukokortikosteroider. </w:t>
      </w:r>
      <w:r w:rsidRPr="00007B92">
        <w:rPr>
          <w:snapToGrid w:val="0"/>
          <w:szCs w:val="22"/>
          <w:lang w:val="sv-SE" w:eastAsia="sv-SE"/>
        </w:rPr>
        <w:t>Samtidig administrering av potentiellt njurtoxiska substanser ska undvikas. På djur med ökad risk vid anestesi (t.ex. äldre djur) skall intravenös eller subkutan vätsketerapi under anestesi övervägas. Vid samtidig administrering av anestesi och NSAID kan risk för påverkan av njurfunktionen inte uteslutas.</w:t>
      </w:r>
    </w:p>
    <w:p w14:paraId="1BF88B3A" w14:textId="77777777" w:rsidR="00D405B8" w:rsidRPr="00007B92" w:rsidRDefault="00D405B8">
      <w:pPr>
        <w:tabs>
          <w:tab w:val="clear" w:pos="567"/>
        </w:tabs>
        <w:spacing w:line="240" w:lineRule="auto"/>
        <w:rPr>
          <w:szCs w:val="22"/>
          <w:lang w:val="sv-SE" w:eastAsia="sv-SE"/>
        </w:rPr>
      </w:pPr>
    </w:p>
    <w:p w14:paraId="2901E340" w14:textId="77777777" w:rsidR="00D405B8" w:rsidRPr="00007B92" w:rsidRDefault="00D405B8">
      <w:pPr>
        <w:tabs>
          <w:tab w:val="clear" w:pos="567"/>
        </w:tabs>
        <w:spacing w:line="240" w:lineRule="auto"/>
        <w:rPr>
          <w:szCs w:val="22"/>
          <w:lang w:val="sv-SE" w:eastAsia="sv-SE"/>
        </w:rPr>
      </w:pPr>
      <w:r w:rsidRPr="00007B92">
        <w:rPr>
          <w:szCs w:val="22"/>
          <w:lang w:val="sv-SE" w:eastAsia="sv-SE"/>
        </w:rPr>
        <w:t>Tidigare behandling med antiinflammatoriska substanser kan resultera i ytterligare eller ökad biverkningsrisk och därför krävs en behandlingsfri period utan</w:t>
      </w:r>
      <w:r w:rsidRPr="00007B92">
        <w:rPr>
          <w:szCs w:val="22"/>
          <w:lang w:val="sv-SE"/>
        </w:rPr>
        <w:t xml:space="preserve"> sådana veterinärmedicinska läkemedel</w:t>
      </w:r>
      <w:r w:rsidRPr="00007B92">
        <w:rPr>
          <w:szCs w:val="22"/>
          <w:lang w:val="sv-SE" w:eastAsia="sv-SE"/>
        </w:rPr>
        <w:t xml:space="preserve"> på minst 24 timmar innan behandling påbörjas. Den behandlingsfria periodens längd är också beroende av farmakologiska egenskaper för de läkemedel som använts tidigare.</w:t>
      </w:r>
    </w:p>
    <w:p w14:paraId="4877C40C" w14:textId="77777777" w:rsidR="00D405B8" w:rsidRPr="00007B92" w:rsidRDefault="00D405B8">
      <w:pPr>
        <w:tabs>
          <w:tab w:val="clear" w:pos="567"/>
        </w:tabs>
        <w:spacing w:line="240" w:lineRule="auto"/>
        <w:rPr>
          <w:bCs/>
          <w:szCs w:val="22"/>
          <w:lang w:val="sv-SE" w:eastAsia="sv-SE"/>
        </w:rPr>
      </w:pPr>
    </w:p>
    <w:p w14:paraId="35A8EA3C"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4.9</w:t>
      </w:r>
      <w:r w:rsidRPr="00007B92">
        <w:rPr>
          <w:b/>
          <w:szCs w:val="22"/>
          <w:lang w:val="sv-SE" w:eastAsia="sv-SE"/>
        </w:rPr>
        <w:tab/>
      </w:r>
      <w:r w:rsidR="00AD3239" w:rsidRPr="00007B92">
        <w:rPr>
          <w:b/>
          <w:lang w:val="sv-SE"/>
        </w:rPr>
        <w:t>Dosering</w:t>
      </w:r>
      <w:r w:rsidRPr="00007B92">
        <w:rPr>
          <w:b/>
          <w:szCs w:val="22"/>
          <w:lang w:val="sv-SE" w:eastAsia="sv-SE"/>
        </w:rPr>
        <w:t xml:space="preserve"> och administreringssätt</w:t>
      </w:r>
    </w:p>
    <w:p w14:paraId="2C2ECC86" w14:textId="77777777" w:rsidR="00D405B8" w:rsidRPr="00007B92" w:rsidRDefault="00D405B8">
      <w:pPr>
        <w:tabs>
          <w:tab w:val="clear" w:pos="567"/>
        </w:tabs>
        <w:spacing w:line="240" w:lineRule="auto"/>
        <w:rPr>
          <w:szCs w:val="22"/>
          <w:lang w:val="sv-SE" w:eastAsia="sv-SE"/>
        </w:rPr>
      </w:pPr>
    </w:p>
    <w:p w14:paraId="1A690A85" w14:textId="77777777" w:rsidR="00D405B8" w:rsidRPr="00007B92" w:rsidRDefault="00D405B8">
      <w:pPr>
        <w:tabs>
          <w:tab w:val="clear" w:pos="567"/>
        </w:tabs>
        <w:spacing w:line="240" w:lineRule="auto"/>
        <w:rPr>
          <w:b/>
          <w:szCs w:val="22"/>
          <w:lang w:val="sv-SE" w:eastAsia="sv-SE"/>
        </w:rPr>
      </w:pPr>
      <w:r w:rsidRPr="00007B92">
        <w:rPr>
          <w:b/>
          <w:szCs w:val="22"/>
          <w:lang w:val="sv-SE" w:eastAsia="sv-SE"/>
        </w:rPr>
        <w:t>Hund:</w:t>
      </w:r>
    </w:p>
    <w:p w14:paraId="4AC561FD" w14:textId="77777777" w:rsidR="00D405B8" w:rsidRPr="00007B92" w:rsidRDefault="00D405B8">
      <w:pPr>
        <w:tabs>
          <w:tab w:val="clear" w:pos="567"/>
        </w:tabs>
        <w:spacing w:line="240" w:lineRule="auto"/>
        <w:rPr>
          <w:szCs w:val="22"/>
          <w:u w:val="single"/>
          <w:lang w:val="sv-SE" w:eastAsia="de-DE"/>
        </w:rPr>
      </w:pPr>
      <w:r w:rsidRPr="00007B92">
        <w:rPr>
          <w:szCs w:val="22"/>
          <w:u w:val="single"/>
          <w:lang w:val="sv-SE" w:eastAsia="de-DE"/>
        </w:rPr>
        <w:t>Muskel- och skelettsjukdomar:</w:t>
      </w:r>
    </w:p>
    <w:p w14:paraId="114D004E" w14:textId="77777777" w:rsidR="00D405B8" w:rsidRPr="00007B92" w:rsidRDefault="00D405B8">
      <w:pPr>
        <w:tabs>
          <w:tab w:val="clear" w:pos="567"/>
        </w:tabs>
        <w:spacing w:line="240" w:lineRule="auto"/>
        <w:rPr>
          <w:szCs w:val="22"/>
          <w:lang w:val="sv-SE" w:eastAsia="de-DE"/>
        </w:rPr>
      </w:pPr>
      <w:r w:rsidRPr="00007B92">
        <w:rPr>
          <w:szCs w:val="22"/>
          <w:lang w:val="sv-SE" w:eastAsia="de-DE"/>
        </w:rPr>
        <w:t>0,2 mg meloxikam/kg kroppsvikt (d.v.s. 0,4 ml/10 kg kroppsvikt) som subkutan engångsdos.</w:t>
      </w:r>
    </w:p>
    <w:p w14:paraId="52115832" w14:textId="77777777" w:rsidR="00D405B8" w:rsidRPr="00007B92" w:rsidRDefault="00D405B8">
      <w:pPr>
        <w:tabs>
          <w:tab w:val="clear" w:pos="567"/>
        </w:tabs>
        <w:spacing w:line="240" w:lineRule="auto"/>
        <w:rPr>
          <w:szCs w:val="22"/>
          <w:lang w:val="sv-SE" w:eastAsia="de-DE"/>
        </w:rPr>
      </w:pPr>
      <w:r w:rsidRPr="00007B92">
        <w:rPr>
          <w:szCs w:val="22"/>
          <w:lang w:val="sv-SE" w:eastAsia="de-DE"/>
        </w:rPr>
        <w:t>Metacam 1,5 mg/ml oral suspension till hund eller Metacam 1 mg och 2,5 mg tuggtabletter till hund kan användas för förlängning av behandlingen med en dos på 0,1 mg meloxikam/kg kroppsvikt, 24 timmar efter administration av injektion.</w:t>
      </w:r>
    </w:p>
    <w:p w14:paraId="7E716847" w14:textId="77777777" w:rsidR="00D405B8" w:rsidRPr="00007B92" w:rsidRDefault="00D405B8">
      <w:pPr>
        <w:tabs>
          <w:tab w:val="clear" w:pos="567"/>
        </w:tabs>
        <w:spacing w:line="240" w:lineRule="auto"/>
        <w:rPr>
          <w:szCs w:val="22"/>
          <w:lang w:val="sv-SE" w:eastAsia="de-DE"/>
        </w:rPr>
      </w:pPr>
    </w:p>
    <w:p w14:paraId="5FBA5E22" w14:textId="77777777" w:rsidR="00D405B8" w:rsidRPr="00007B92" w:rsidRDefault="00D405B8" w:rsidP="006D7A6A">
      <w:pPr>
        <w:keepNext/>
        <w:spacing w:line="240" w:lineRule="auto"/>
        <w:rPr>
          <w:szCs w:val="22"/>
          <w:u w:val="single"/>
          <w:lang w:val="sv-SE"/>
        </w:rPr>
      </w:pPr>
      <w:r w:rsidRPr="00007B92">
        <w:rPr>
          <w:szCs w:val="22"/>
          <w:u w:val="single"/>
          <w:lang w:val="sv-SE"/>
        </w:rPr>
        <w:t>Minskning av postoperativ smärta (under en tidsperiod av 24 timmar):</w:t>
      </w:r>
    </w:p>
    <w:p w14:paraId="0BBA1F63" w14:textId="77777777" w:rsidR="00777826" w:rsidRPr="00007B92" w:rsidRDefault="00D405B8" w:rsidP="006D7A6A">
      <w:pPr>
        <w:keepNext/>
        <w:tabs>
          <w:tab w:val="clear" w:pos="567"/>
        </w:tabs>
        <w:spacing w:line="240" w:lineRule="auto"/>
        <w:rPr>
          <w:szCs w:val="22"/>
          <w:lang w:val="sv-SE" w:eastAsia="sv-SE"/>
        </w:rPr>
      </w:pPr>
      <w:r w:rsidRPr="00007B92">
        <w:rPr>
          <w:szCs w:val="22"/>
          <w:lang w:val="sv-SE" w:eastAsia="sv-SE"/>
        </w:rPr>
        <w:t>Enstaka intravenös eller subkutan injektion med en dos på 0,2 mg meloxikam/kg kroppsvikt (d.v.s. 0,4 ml/10 kg kroppsvikt) före operation, t.ex. vid induktion av anestesi.</w:t>
      </w:r>
    </w:p>
    <w:p w14:paraId="7E52D50E" w14:textId="77777777" w:rsidR="00D405B8" w:rsidRPr="00007B92" w:rsidRDefault="00D405B8">
      <w:pPr>
        <w:tabs>
          <w:tab w:val="clear" w:pos="567"/>
        </w:tabs>
        <w:spacing w:line="240" w:lineRule="auto"/>
        <w:rPr>
          <w:szCs w:val="22"/>
          <w:lang w:val="sv-SE" w:eastAsia="sv-SE"/>
        </w:rPr>
      </w:pPr>
    </w:p>
    <w:p w14:paraId="4AC46DDA" w14:textId="77777777" w:rsidR="00D405B8" w:rsidRPr="00007B92" w:rsidRDefault="00D405B8">
      <w:pPr>
        <w:tabs>
          <w:tab w:val="clear" w:pos="567"/>
        </w:tabs>
        <w:spacing w:line="240" w:lineRule="auto"/>
        <w:rPr>
          <w:b/>
          <w:szCs w:val="22"/>
          <w:lang w:val="sv-SE" w:eastAsia="de-DE"/>
        </w:rPr>
      </w:pPr>
      <w:r w:rsidRPr="00007B92">
        <w:rPr>
          <w:b/>
          <w:szCs w:val="22"/>
          <w:lang w:val="sv-SE" w:eastAsia="de-DE"/>
        </w:rPr>
        <w:t>Katt:</w:t>
      </w:r>
    </w:p>
    <w:p w14:paraId="6CB71018" w14:textId="77777777" w:rsidR="00D405B8" w:rsidRPr="00007B92" w:rsidRDefault="00D405B8" w:rsidP="00D81A8D">
      <w:pPr>
        <w:spacing w:line="240" w:lineRule="auto"/>
        <w:rPr>
          <w:szCs w:val="22"/>
          <w:u w:val="single"/>
          <w:lang w:val="sv-SE"/>
        </w:rPr>
      </w:pPr>
      <w:r w:rsidRPr="00007B92">
        <w:rPr>
          <w:szCs w:val="22"/>
          <w:u w:val="single"/>
          <w:lang w:val="sv-SE"/>
        </w:rPr>
        <w:t>Minskning av post-operativ smärta:</w:t>
      </w:r>
    </w:p>
    <w:p w14:paraId="45F168FF" w14:textId="77777777" w:rsidR="00D405B8" w:rsidRPr="00007B92" w:rsidRDefault="00D405B8">
      <w:pPr>
        <w:tabs>
          <w:tab w:val="clear" w:pos="567"/>
        </w:tabs>
        <w:spacing w:line="240" w:lineRule="auto"/>
        <w:rPr>
          <w:szCs w:val="22"/>
          <w:lang w:val="sv-SE" w:eastAsia="de-DE"/>
        </w:rPr>
      </w:pPr>
      <w:r w:rsidRPr="00007B92">
        <w:rPr>
          <w:szCs w:val="22"/>
          <w:lang w:val="sv-SE" w:eastAsia="de-DE"/>
        </w:rPr>
        <w:t>Enstaka subkutan injektion med en dos på 0,3 mg meloxikam/kg kroppsvikt (d.v.s. 0,06 ml/kg kroppsvikt) före operation, t.ex. vid induktion av anestesi.</w:t>
      </w:r>
    </w:p>
    <w:p w14:paraId="5955D747" w14:textId="77777777" w:rsidR="00D405B8" w:rsidRPr="00007B92" w:rsidRDefault="00D405B8">
      <w:pPr>
        <w:tabs>
          <w:tab w:val="clear" w:pos="567"/>
        </w:tabs>
        <w:spacing w:line="240" w:lineRule="auto"/>
        <w:rPr>
          <w:snapToGrid w:val="0"/>
          <w:szCs w:val="22"/>
          <w:lang w:val="sv-SE" w:eastAsia="de-DE"/>
        </w:rPr>
      </w:pPr>
    </w:p>
    <w:p w14:paraId="4D309410" w14:textId="77777777" w:rsidR="00D405B8" w:rsidRPr="00007B92" w:rsidRDefault="00D405B8">
      <w:pPr>
        <w:tabs>
          <w:tab w:val="clear" w:pos="567"/>
        </w:tabs>
        <w:spacing w:line="240" w:lineRule="auto"/>
        <w:rPr>
          <w:szCs w:val="22"/>
          <w:lang w:val="sv-SE" w:eastAsia="sv-SE"/>
        </w:rPr>
      </w:pPr>
      <w:r w:rsidRPr="00007B92">
        <w:rPr>
          <w:szCs w:val="22"/>
          <w:lang w:val="sv-SE" w:eastAsia="sv-SE"/>
        </w:rPr>
        <w:t>Dosering bör ske med stor noggrannhet.</w:t>
      </w:r>
    </w:p>
    <w:p w14:paraId="5BACF869" w14:textId="77777777" w:rsidR="00D405B8" w:rsidRPr="00007B92" w:rsidRDefault="00D405B8">
      <w:pPr>
        <w:tabs>
          <w:tab w:val="clear" w:pos="567"/>
        </w:tabs>
        <w:spacing w:line="240" w:lineRule="auto"/>
        <w:rPr>
          <w:szCs w:val="22"/>
          <w:lang w:val="sv-SE" w:eastAsia="sv-SE"/>
        </w:rPr>
      </w:pPr>
    </w:p>
    <w:p w14:paraId="15C2C2BE" w14:textId="77777777" w:rsidR="00D405B8" w:rsidRPr="00007B92" w:rsidRDefault="00D405B8">
      <w:pPr>
        <w:tabs>
          <w:tab w:val="clear" w:pos="567"/>
        </w:tabs>
        <w:spacing w:line="240" w:lineRule="auto"/>
        <w:rPr>
          <w:szCs w:val="22"/>
          <w:lang w:val="sv-SE" w:eastAsia="sv-SE"/>
        </w:rPr>
      </w:pPr>
      <w:r w:rsidRPr="00007B92">
        <w:rPr>
          <w:szCs w:val="22"/>
          <w:lang w:val="sv-SE" w:eastAsia="sv-SE"/>
        </w:rPr>
        <w:t>Undvik kontamination under användande.</w:t>
      </w:r>
    </w:p>
    <w:p w14:paraId="6BB5AA65" w14:textId="77777777" w:rsidR="00D405B8" w:rsidRPr="00007B92" w:rsidRDefault="00D405B8">
      <w:pPr>
        <w:tabs>
          <w:tab w:val="clear" w:pos="567"/>
        </w:tabs>
        <w:spacing w:line="240" w:lineRule="auto"/>
        <w:rPr>
          <w:szCs w:val="22"/>
          <w:lang w:val="sv-SE" w:eastAsia="sv-SE"/>
        </w:rPr>
      </w:pPr>
    </w:p>
    <w:p w14:paraId="3356C773" w14:textId="77777777" w:rsidR="00D405B8" w:rsidRPr="00007B92" w:rsidRDefault="00D405B8">
      <w:pPr>
        <w:tabs>
          <w:tab w:val="clear" w:pos="567"/>
        </w:tabs>
        <w:spacing w:line="240" w:lineRule="auto"/>
        <w:ind w:left="540" w:hanging="540"/>
        <w:rPr>
          <w:b/>
          <w:szCs w:val="22"/>
          <w:lang w:val="sv-SE" w:eastAsia="sv-SE"/>
        </w:rPr>
      </w:pPr>
      <w:smartTag w:uri="urn:schemas-microsoft-com:office:smarttags" w:element="time">
        <w:smartTagPr>
          <w:attr w:name="Minute" w:val="10"/>
          <w:attr w:name="Hour" w:val="4"/>
        </w:smartTagPr>
        <w:r w:rsidRPr="00007B92">
          <w:rPr>
            <w:b/>
            <w:szCs w:val="22"/>
            <w:lang w:val="sv-SE" w:eastAsia="sv-SE"/>
          </w:rPr>
          <w:t>4.10</w:t>
        </w:r>
      </w:smartTag>
      <w:r w:rsidRPr="00007B92">
        <w:rPr>
          <w:b/>
          <w:szCs w:val="22"/>
          <w:lang w:val="sv-SE" w:eastAsia="sv-SE"/>
        </w:rPr>
        <w:tab/>
        <w:t xml:space="preserve">Överdosering </w:t>
      </w:r>
      <w:r w:rsidRPr="00007B92">
        <w:rPr>
          <w:b/>
          <w:szCs w:val="22"/>
          <w:lang w:val="sv-SE"/>
        </w:rPr>
        <w:t>(symptom, akuta åtgärder, motgift), om nödvändigt</w:t>
      </w:r>
    </w:p>
    <w:p w14:paraId="232E49D7" w14:textId="77777777" w:rsidR="00D405B8" w:rsidRPr="00007B92" w:rsidRDefault="00D405B8">
      <w:pPr>
        <w:tabs>
          <w:tab w:val="clear" w:pos="567"/>
        </w:tabs>
        <w:spacing w:line="240" w:lineRule="auto"/>
        <w:rPr>
          <w:szCs w:val="22"/>
          <w:lang w:val="sv-SE" w:eastAsia="sv-SE"/>
        </w:rPr>
      </w:pPr>
    </w:p>
    <w:p w14:paraId="41D38663" w14:textId="77777777" w:rsidR="00D405B8" w:rsidRPr="00007B92" w:rsidRDefault="00D405B8">
      <w:pPr>
        <w:tabs>
          <w:tab w:val="clear" w:pos="567"/>
        </w:tabs>
        <w:spacing w:line="240" w:lineRule="auto"/>
        <w:rPr>
          <w:szCs w:val="22"/>
          <w:lang w:val="sv-SE" w:eastAsia="sv-SE"/>
        </w:rPr>
      </w:pPr>
      <w:r w:rsidRPr="00007B92">
        <w:rPr>
          <w:szCs w:val="22"/>
          <w:lang w:val="sv-SE" w:eastAsia="sv-SE"/>
        </w:rPr>
        <w:t>I fall av överdosering ska symptomatisk behandling initieras.</w:t>
      </w:r>
    </w:p>
    <w:p w14:paraId="6AD7502A" w14:textId="77777777" w:rsidR="00D405B8" w:rsidRPr="00007B92" w:rsidRDefault="00D405B8">
      <w:pPr>
        <w:tabs>
          <w:tab w:val="clear" w:pos="567"/>
        </w:tabs>
        <w:spacing w:line="240" w:lineRule="auto"/>
        <w:rPr>
          <w:szCs w:val="22"/>
          <w:lang w:val="sv-SE" w:eastAsia="sv-SE"/>
        </w:rPr>
      </w:pPr>
    </w:p>
    <w:p w14:paraId="612B510B" w14:textId="77777777" w:rsidR="00D405B8" w:rsidRPr="00007B92" w:rsidRDefault="00D405B8">
      <w:pPr>
        <w:spacing w:line="240" w:lineRule="auto"/>
        <w:ind w:left="567" w:hanging="567"/>
        <w:rPr>
          <w:b/>
          <w:szCs w:val="22"/>
          <w:lang w:val="sv-SE" w:eastAsia="sv-SE"/>
        </w:rPr>
      </w:pPr>
      <w:smartTag w:uri="urn:schemas-microsoft-com:office:smarttags" w:element="time">
        <w:smartTagPr>
          <w:attr w:name="Minute" w:val="11"/>
          <w:attr w:name="Hour" w:val="4"/>
        </w:smartTagPr>
        <w:r w:rsidRPr="00007B92">
          <w:rPr>
            <w:b/>
            <w:szCs w:val="22"/>
            <w:lang w:val="sv-SE" w:eastAsia="sv-SE"/>
          </w:rPr>
          <w:t>4.11</w:t>
        </w:r>
      </w:smartTag>
      <w:r w:rsidRPr="00007B92">
        <w:rPr>
          <w:b/>
          <w:szCs w:val="22"/>
          <w:lang w:val="sv-SE" w:eastAsia="sv-SE"/>
        </w:rPr>
        <w:tab/>
        <w:t>Karenstid</w:t>
      </w:r>
      <w:r w:rsidR="0033546F">
        <w:rPr>
          <w:b/>
          <w:szCs w:val="22"/>
          <w:lang w:val="sv-SE" w:eastAsia="sv-SE"/>
        </w:rPr>
        <w:t>(er)</w:t>
      </w:r>
    </w:p>
    <w:p w14:paraId="55D10184" w14:textId="77777777" w:rsidR="00D405B8" w:rsidRPr="00007B92" w:rsidRDefault="00D405B8">
      <w:pPr>
        <w:tabs>
          <w:tab w:val="clear" w:pos="567"/>
        </w:tabs>
        <w:spacing w:line="240" w:lineRule="auto"/>
        <w:rPr>
          <w:szCs w:val="22"/>
          <w:lang w:val="sv-SE" w:eastAsia="sv-SE"/>
        </w:rPr>
      </w:pPr>
    </w:p>
    <w:p w14:paraId="4E33FBB8" w14:textId="77777777" w:rsidR="00D405B8" w:rsidRPr="00007B92" w:rsidRDefault="00D405B8">
      <w:pPr>
        <w:tabs>
          <w:tab w:val="clear" w:pos="567"/>
        </w:tabs>
        <w:spacing w:line="240" w:lineRule="auto"/>
        <w:rPr>
          <w:szCs w:val="22"/>
          <w:lang w:val="sv-SE" w:eastAsia="sv-SE"/>
        </w:rPr>
      </w:pPr>
      <w:r w:rsidRPr="00007B92">
        <w:rPr>
          <w:szCs w:val="22"/>
          <w:lang w:val="sv-SE" w:eastAsia="sv-SE"/>
        </w:rPr>
        <w:t>Ej relevant.</w:t>
      </w:r>
    </w:p>
    <w:p w14:paraId="3B4CA8B9" w14:textId="77777777" w:rsidR="00D405B8" w:rsidRPr="00007B92" w:rsidRDefault="00D405B8">
      <w:pPr>
        <w:tabs>
          <w:tab w:val="clear" w:pos="567"/>
        </w:tabs>
        <w:spacing w:line="240" w:lineRule="auto"/>
        <w:rPr>
          <w:szCs w:val="22"/>
          <w:lang w:val="sv-SE" w:eastAsia="sv-SE"/>
        </w:rPr>
      </w:pPr>
    </w:p>
    <w:p w14:paraId="06F183BF" w14:textId="77777777" w:rsidR="00D405B8" w:rsidRPr="00007B92" w:rsidRDefault="00D405B8">
      <w:pPr>
        <w:tabs>
          <w:tab w:val="clear" w:pos="567"/>
        </w:tabs>
        <w:spacing w:line="240" w:lineRule="auto"/>
        <w:rPr>
          <w:szCs w:val="22"/>
          <w:lang w:val="sv-SE" w:eastAsia="sv-SE"/>
        </w:rPr>
      </w:pPr>
    </w:p>
    <w:p w14:paraId="7A57F540" w14:textId="77777777" w:rsidR="00D405B8" w:rsidRPr="00007B92" w:rsidRDefault="00D405B8">
      <w:pPr>
        <w:spacing w:line="240" w:lineRule="auto"/>
        <w:ind w:left="540" w:hanging="540"/>
        <w:rPr>
          <w:szCs w:val="22"/>
          <w:lang w:val="sv-SE" w:eastAsia="sv-SE"/>
        </w:rPr>
      </w:pPr>
      <w:r w:rsidRPr="00007B92">
        <w:rPr>
          <w:b/>
          <w:szCs w:val="22"/>
          <w:lang w:val="sv-SE" w:eastAsia="sv-SE"/>
        </w:rPr>
        <w:t>5.</w:t>
      </w:r>
      <w:r w:rsidRPr="00007B92">
        <w:rPr>
          <w:b/>
          <w:szCs w:val="22"/>
          <w:lang w:val="sv-SE" w:eastAsia="sv-SE"/>
        </w:rPr>
        <w:tab/>
        <w:t>FARMAKOLOGISKA EGENSKAPER</w:t>
      </w:r>
    </w:p>
    <w:p w14:paraId="1B68814D" w14:textId="77777777" w:rsidR="00D405B8" w:rsidRPr="00007B92" w:rsidRDefault="00D405B8">
      <w:pPr>
        <w:tabs>
          <w:tab w:val="clear" w:pos="567"/>
        </w:tabs>
        <w:spacing w:line="240" w:lineRule="auto"/>
        <w:rPr>
          <w:szCs w:val="22"/>
          <w:lang w:val="sv-SE"/>
        </w:rPr>
      </w:pPr>
    </w:p>
    <w:p w14:paraId="133533ED" w14:textId="77777777" w:rsidR="00D405B8" w:rsidRPr="00007B92" w:rsidRDefault="00D405B8">
      <w:pPr>
        <w:tabs>
          <w:tab w:val="clear" w:pos="567"/>
        </w:tabs>
        <w:spacing w:line="240" w:lineRule="auto"/>
        <w:ind w:left="3119" w:hanging="3119"/>
        <w:rPr>
          <w:szCs w:val="22"/>
          <w:lang w:val="sv-SE"/>
        </w:rPr>
      </w:pPr>
      <w:r w:rsidRPr="00007B92">
        <w:rPr>
          <w:szCs w:val="22"/>
          <w:lang w:val="sv-SE"/>
        </w:rPr>
        <w:t>Farmakoterapeutisk grupp: Antiinflammatoriska och antireumatiska medel, icke-steroida (oxikamer)</w:t>
      </w:r>
    </w:p>
    <w:p w14:paraId="7B15D37A" w14:textId="77777777" w:rsidR="00D405B8" w:rsidRPr="00007B92" w:rsidRDefault="00D405B8">
      <w:pPr>
        <w:tabs>
          <w:tab w:val="clear" w:pos="567"/>
        </w:tabs>
        <w:spacing w:line="240" w:lineRule="auto"/>
        <w:ind w:left="3119" w:hanging="3119"/>
        <w:rPr>
          <w:szCs w:val="22"/>
          <w:lang w:val="sv-SE"/>
        </w:rPr>
      </w:pPr>
      <w:r w:rsidRPr="00007B92">
        <w:rPr>
          <w:szCs w:val="22"/>
          <w:lang w:val="sv-SE"/>
        </w:rPr>
        <w:t>ATCvet-kod: QM01AC06</w:t>
      </w:r>
    </w:p>
    <w:p w14:paraId="0F5EDAFF" w14:textId="77777777" w:rsidR="00D405B8" w:rsidRPr="00007B92" w:rsidRDefault="00D405B8">
      <w:pPr>
        <w:tabs>
          <w:tab w:val="clear" w:pos="567"/>
        </w:tabs>
        <w:spacing w:line="240" w:lineRule="auto"/>
        <w:rPr>
          <w:szCs w:val="22"/>
          <w:lang w:val="sv-SE" w:eastAsia="sv-SE"/>
        </w:rPr>
      </w:pPr>
    </w:p>
    <w:p w14:paraId="45041CDD"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5.1</w:t>
      </w:r>
      <w:r w:rsidRPr="00007B92">
        <w:rPr>
          <w:b/>
          <w:szCs w:val="22"/>
          <w:lang w:val="sv-SE" w:eastAsia="sv-SE"/>
        </w:rPr>
        <w:tab/>
        <w:t>Farmakodynamiska egenskaper</w:t>
      </w:r>
    </w:p>
    <w:p w14:paraId="49D414EA" w14:textId="77777777" w:rsidR="00D405B8" w:rsidRPr="00007B92" w:rsidRDefault="00D405B8">
      <w:pPr>
        <w:tabs>
          <w:tab w:val="clear" w:pos="567"/>
        </w:tabs>
        <w:spacing w:line="240" w:lineRule="auto"/>
        <w:rPr>
          <w:szCs w:val="22"/>
          <w:lang w:val="sv-SE" w:eastAsia="sv-SE"/>
        </w:rPr>
      </w:pPr>
    </w:p>
    <w:p w14:paraId="68332B8C"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Meloxikam </w:t>
      </w:r>
      <w:r w:rsidRPr="00007B92">
        <w:rPr>
          <w:szCs w:val="22"/>
          <w:lang w:val="sv-SE"/>
        </w:rPr>
        <w:t>tillhör gruppen icke-steroida antiinflammatoriska och antireumatiska medel (NSAID), oxikam-familjen</w:t>
      </w:r>
      <w:r w:rsidRPr="00007B92">
        <w:rPr>
          <w:szCs w:val="22"/>
          <w:lang w:val="sv-SE" w:eastAsia="sv-SE"/>
        </w:rPr>
        <w:t xml:space="preserve"> som verkar genom hämning av prostaglandinsyntesen och utövar därigenom antiinflammatoriska, analgetiska, antiexsudativa och antipyretiska effekter. </w:t>
      </w:r>
      <w:r w:rsidRPr="00007B92">
        <w:rPr>
          <w:snapToGrid w:val="0"/>
          <w:szCs w:val="22"/>
          <w:lang w:val="sv-SE" w:eastAsia="de-DE"/>
        </w:rPr>
        <w:t>Den reducerar leukocytinfiltration i inflammerad vävnad och i</w:t>
      </w:r>
      <w:r w:rsidRPr="00007B92">
        <w:rPr>
          <w:szCs w:val="22"/>
          <w:lang w:val="sv-SE" w:eastAsia="sv-SE"/>
        </w:rPr>
        <w:t xml:space="preserve"> mindre utsträckning hämmas även kollageninducerad trombocytaggregation. </w:t>
      </w:r>
      <w:r w:rsidRPr="00007B92">
        <w:rPr>
          <w:i/>
          <w:szCs w:val="22"/>
          <w:lang w:val="sv-SE" w:eastAsia="sv-SE"/>
        </w:rPr>
        <w:t>In vitro och in vivo</w:t>
      </w:r>
      <w:r w:rsidRPr="00007B92">
        <w:rPr>
          <w:szCs w:val="22"/>
          <w:lang w:val="sv-SE" w:eastAsia="sv-SE"/>
        </w:rPr>
        <w:t xml:space="preserve"> studier har visat att meloxikam hämmar cyclooxygenas-2 (</w:t>
      </w:r>
      <w:smartTag w:uri="urn:schemas-microsoft-com:office:smarttags" w:element="stockticker">
        <w:r w:rsidRPr="00007B92">
          <w:rPr>
            <w:szCs w:val="22"/>
            <w:lang w:val="sv-SE" w:eastAsia="sv-SE"/>
          </w:rPr>
          <w:t>COX</w:t>
        </w:r>
      </w:smartTag>
      <w:r w:rsidRPr="00007B92">
        <w:rPr>
          <w:szCs w:val="22"/>
          <w:lang w:val="sv-SE" w:eastAsia="sv-SE"/>
        </w:rPr>
        <w:t>-2) i högre grad än cyclooxygenas-1 (</w:t>
      </w:r>
      <w:smartTag w:uri="urn:schemas-microsoft-com:office:smarttags" w:element="stockticker">
        <w:r w:rsidRPr="00007B92">
          <w:rPr>
            <w:szCs w:val="22"/>
            <w:lang w:val="sv-SE" w:eastAsia="sv-SE"/>
          </w:rPr>
          <w:t>COX</w:t>
        </w:r>
      </w:smartTag>
      <w:r w:rsidRPr="00007B92">
        <w:rPr>
          <w:szCs w:val="22"/>
          <w:lang w:val="sv-SE" w:eastAsia="sv-SE"/>
        </w:rPr>
        <w:t>-1).</w:t>
      </w:r>
    </w:p>
    <w:p w14:paraId="0E1A9233" w14:textId="77777777" w:rsidR="00D405B8" w:rsidRPr="00007B92" w:rsidRDefault="00D405B8">
      <w:pPr>
        <w:tabs>
          <w:tab w:val="left" w:pos="360"/>
        </w:tabs>
        <w:spacing w:line="240" w:lineRule="auto"/>
        <w:rPr>
          <w:szCs w:val="22"/>
          <w:lang w:val="sv-SE" w:eastAsia="sv-SE"/>
        </w:rPr>
      </w:pPr>
    </w:p>
    <w:p w14:paraId="2C675711"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5.2</w:t>
      </w:r>
      <w:r w:rsidRPr="00007B92">
        <w:rPr>
          <w:b/>
          <w:szCs w:val="22"/>
          <w:lang w:val="sv-SE" w:eastAsia="sv-SE"/>
        </w:rPr>
        <w:tab/>
        <w:t>Farmakokinetiska egenskaper</w:t>
      </w:r>
    </w:p>
    <w:p w14:paraId="1383E4EB" w14:textId="77777777" w:rsidR="00D405B8" w:rsidRPr="00007B92" w:rsidRDefault="00D405B8">
      <w:pPr>
        <w:tabs>
          <w:tab w:val="clear" w:pos="567"/>
        </w:tabs>
        <w:spacing w:line="240" w:lineRule="auto"/>
        <w:rPr>
          <w:szCs w:val="22"/>
          <w:lang w:val="sv-SE" w:eastAsia="sv-SE"/>
        </w:rPr>
      </w:pPr>
    </w:p>
    <w:p w14:paraId="45F1D89F" w14:textId="77777777" w:rsidR="00D405B8" w:rsidRPr="00007B92" w:rsidRDefault="00D405B8">
      <w:pPr>
        <w:tabs>
          <w:tab w:val="left" w:pos="0"/>
          <w:tab w:val="left" w:pos="709"/>
        </w:tabs>
        <w:spacing w:line="240" w:lineRule="auto"/>
        <w:rPr>
          <w:szCs w:val="22"/>
          <w:u w:val="single"/>
          <w:lang w:val="sv-SE" w:eastAsia="sv-SE"/>
        </w:rPr>
      </w:pPr>
      <w:r w:rsidRPr="00007B92">
        <w:rPr>
          <w:szCs w:val="22"/>
          <w:u w:val="single"/>
          <w:lang w:val="sv-SE" w:eastAsia="sv-SE"/>
        </w:rPr>
        <w:t>Absorption</w:t>
      </w:r>
    </w:p>
    <w:p w14:paraId="6A103003" w14:textId="77777777" w:rsidR="00D405B8" w:rsidRPr="00007B92" w:rsidRDefault="00D405B8">
      <w:pPr>
        <w:tabs>
          <w:tab w:val="left" w:pos="0"/>
          <w:tab w:val="left" w:pos="709"/>
        </w:tabs>
        <w:spacing w:line="240" w:lineRule="auto"/>
        <w:rPr>
          <w:szCs w:val="22"/>
          <w:lang w:val="sv-SE" w:eastAsia="sv-SE"/>
        </w:rPr>
      </w:pPr>
      <w:r w:rsidRPr="00007B92">
        <w:rPr>
          <w:szCs w:val="22"/>
          <w:lang w:val="sv-SE" w:eastAsia="sv-SE"/>
        </w:rPr>
        <w:t>Efter subkutan administrering är meloxikam fullständigt biotillgängligt och en maximal medelplasmakoncentration på 0,73 µg/ml uppnås ca 2,5 tim efter administrering hos hund respektive 1,1 µg/ml ca 1,5 tim efter administrering hos katt.</w:t>
      </w:r>
    </w:p>
    <w:p w14:paraId="0A0EE4A5" w14:textId="77777777" w:rsidR="00D405B8" w:rsidRPr="00007B92" w:rsidRDefault="00D405B8">
      <w:pPr>
        <w:spacing w:line="240" w:lineRule="auto"/>
        <w:rPr>
          <w:szCs w:val="22"/>
          <w:lang w:val="sv-SE" w:eastAsia="sv-SE"/>
        </w:rPr>
      </w:pPr>
    </w:p>
    <w:p w14:paraId="78664396" w14:textId="77777777" w:rsidR="00D405B8" w:rsidRPr="00007B92" w:rsidRDefault="00D405B8">
      <w:pPr>
        <w:spacing w:line="240" w:lineRule="auto"/>
        <w:rPr>
          <w:szCs w:val="22"/>
          <w:u w:val="single"/>
          <w:lang w:val="sv-SE" w:eastAsia="sv-SE"/>
        </w:rPr>
      </w:pPr>
      <w:r w:rsidRPr="00007B92">
        <w:rPr>
          <w:szCs w:val="22"/>
          <w:u w:val="single"/>
          <w:lang w:val="sv-SE" w:eastAsia="sv-SE"/>
        </w:rPr>
        <w:t>Distribution</w:t>
      </w:r>
    </w:p>
    <w:p w14:paraId="063BD3CC" w14:textId="77777777" w:rsidR="00D405B8" w:rsidRPr="00007B92" w:rsidRDefault="00D405B8">
      <w:pPr>
        <w:spacing w:line="240" w:lineRule="auto"/>
        <w:rPr>
          <w:szCs w:val="22"/>
          <w:lang w:val="sv-SE" w:eastAsia="sv-SE"/>
        </w:rPr>
      </w:pPr>
      <w:r w:rsidRPr="00007B92">
        <w:rPr>
          <w:szCs w:val="22"/>
          <w:lang w:val="sv-SE" w:eastAsia="sv-SE"/>
        </w:rPr>
        <w:t>Ett linjärt samband mellan den administrerade dosen och plasmakoncentrationen har observerats i det terapeutiska dosintervallet på hund och katt. Mer än 97 % av meloxikam är bundet till plasmaproteiner. Distributionsvolymen är 0,3 l/kg hos hund och 0,09 l/kg hos katt.</w:t>
      </w:r>
    </w:p>
    <w:p w14:paraId="4038E7CA" w14:textId="77777777" w:rsidR="00D405B8" w:rsidRPr="00007B92" w:rsidRDefault="00D405B8">
      <w:pPr>
        <w:spacing w:line="240" w:lineRule="auto"/>
        <w:rPr>
          <w:szCs w:val="22"/>
          <w:lang w:val="sv-SE" w:eastAsia="sv-SE"/>
        </w:rPr>
      </w:pPr>
    </w:p>
    <w:p w14:paraId="62211070" w14:textId="77777777" w:rsidR="00D405B8" w:rsidRPr="00007B92" w:rsidRDefault="00D405B8">
      <w:pPr>
        <w:spacing w:line="240" w:lineRule="auto"/>
        <w:rPr>
          <w:szCs w:val="22"/>
          <w:u w:val="single"/>
          <w:lang w:val="sv-SE" w:eastAsia="sv-SE"/>
        </w:rPr>
      </w:pPr>
      <w:r w:rsidRPr="00007B92">
        <w:rPr>
          <w:szCs w:val="22"/>
          <w:u w:val="single"/>
          <w:lang w:val="sv-SE" w:eastAsia="sv-SE"/>
        </w:rPr>
        <w:t>Metabolism</w:t>
      </w:r>
    </w:p>
    <w:p w14:paraId="298093A6" w14:textId="77777777" w:rsidR="00D405B8" w:rsidRPr="00007B92" w:rsidRDefault="00D405B8">
      <w:pPr>
        <w:tabs>
          <w:tab w:val="clear" w:pos="567"/>
        </w:tabs>
        <w:spacing w:line="240" w:lineRule="auto"/>
        <w:rPr>
          <w:szCs w:val="22"/>
          <w:lang w:val="sv-SE" w:eastAsia="de-DE"/>
        </w:rPr>
      </w:pPr>
      <w:r w:rsidRPr="00007B92">
        <w:rPr>
          <w:szCs w:val="22"/>
          <w:lang w:val="sv-SE" w:eastAsia="de-DE"/>
        </w:rPr>
        <w:t>Hos hund återfinns meloxikam framförallt i plasma och en större del utsöndras via gallan medan urinen endast innehåller spår av den ursprungliga substansen. Meloxikam metaboliseras till en alkohol, ett syraderivat och ett flertal polära metaboliter. Alla huvudmetaboliter har visat sig vara farmakologiskt inaktiva.</w:t>
      </w:r>
    </w:p>
    <w:p w14:paraId="44ACFD8E" w14:textId="77777777" w:rsidR="007261B0" w:rsidRPr="00007B92" w:rsidRDefault="007261B0">
      <w:pPr>
        <w:spacing w:line="240" w:lineRule="auto"/>
        <w:rPr>
          <w:szCs w:val="22"/>
          <w:lang w:val="sv-SE" w:eastAsia="de-DE"/>
        </w:rPr>
      </w:pPr>
    </w:p>
    <w:p w14:paraId="3B87F78B" w14:textId="77777777" w:rsidR="00D405B8" w:rsidRPr="00007B92" w:rsidRDefault="00D405B8">
      <w:pPr>
        <w:spacing w:line="240" w:lineRule="auto"/>
        <w:rPr>
          <w:szCs w:val="22"/>
          <w:lang w:val="sv-SE" w:eastAsia="de-DE"/>
        </w:rPr>
      </w:pPr>
      <w:r w:rsidRPr="00007B92">
        <w:rPr>
          <w:szCs w:val="22"/>
          <w:lang w:val="sv-SE" w:eastAsia="de-DE"/>
        </w:rPr>
        <w:t xml:space="preserve">Hos katter återfinns meloxikam framförallt i plasma och en större del utsöndras via gallan medan urinen endast innehåller spår av den ursprungliga substansen. Fem huvudmetaboliter har visat sig vara </w:t>
      </w:r>
      <w:r w:rsidRPr="00007B92">
        <w:rPr>
          <w:szCs w:val="22"/>
          <w:lang w:val="sv-SE" w:eastAsia="de-DE"/>
        </w:rPr>
        <w:lastRenderedPageBreak/>
        <w:t>farmakologiskt inaktiva. Meloxikam metaboliseras till en alkohol, ett syraderivat och ett flertal polära metaboliter. Liksom hos övriga undersökta djurslag sker den primära biotransformationen av meloxikam hos katt via oxidation.</w:t>
      </w:r>
    </w:p>
    <w:p w14:paraId="6A3069DB" w14:textId="77777777" w:rsidR="00D405B8" w:rsidRPr="00007B92" w:rsidRDefault="00D405B8">
      <w:pPr>
        <w:tabs>
          <w:tab w:val="left" w:pos="851"/>
        </w:tabs>
        <w:spacing w:line="240" w:lineRule="auto"/>
        <w:rPr>
          <w:szCs w:val="22"/>
          <w:u w:val="single"/>
          <w:lang w:val="sv-SE" w:eastAsia="sv-SE"/>
        </w:rPr>
      </w:pPr>
    </w:p>
    <w:p w14:paraId="5E59F902" w14:textId="77777777" w:rsidR="00D405B8" w:rsidRPr="00007B92" w:rsidRDefault="00D405B8" w:rsidP="00777826">
      <w:pPr>
        <w:rPr>
          <w:u w:val="single"/>
          <w:lang w:val="sv-SE"/>
        </w:rPr>
      </w:pPr>
      <w:r w:rsidRPr="00007B92">
        <w:rPr>
          <w:u w:val="single"/>
          <w:lang w:val="sv-SE"/>
        </w:rPr>
        <w:t>Elimination</w:t>
      </w:r>
    </w:p>
    <w:p w14:paraId="3CB2A4A2" w14:textId="77777777" w:rsidR="00D405B8" w:rsidRPr="00007B92" w:rsidRDefault="00D405B8">
      <w:pPr>
        <w:tabs>
          <w:tab w:val="left" w:pos="851"/>
        </w:tabs>
        <w:spacing w:line="240" w:lineRule="auto"/>
        <w:rPr>
          <w:szCs w:val="22"/>
          <w:lang w:val="sv-SE" w:eastAsia="sv-SE"/>
        </w:rPr>
      </w:pPr>
      <w:r w:rsidRPr="00007B92">
        <w:rPr>
          <w:szCs w:val="22"/>
          <w:lang w:val="sv-SE" w:eastAsia="sv-SE"/>
        </w:rPr>
        <w:t>Hos hund elimineras meloxikam med en halveringstid på 24 timmar. Ungefär 75 % av den administrerade dosen elimineras via faeces och resterande via urin.</w:t>
      </w:r>
    </w:p>
    <w:p w14:paraId="2C62ABB3" w14:textId="77777777" w:rsidR="00D405B8" w:rsidRPr="00007B92" w:rsidRDefault="00D405B8">
      <w:pPr>
        <w:tabs>
          <w:tab w:val="left" w:pos="851"/>
        </w:tabs>
        <w:spacing w:line="240" w:lineRule="auto"/>
        <w:rPr>
          <w:szCs w:val="22"/>
          <w:lang w:val="sv-SE" w:eastAsia="sv-SE"/>
        </w:rPr>
      </w:pPr>
      <w:r w:rsidRPr="00007B92">
        <w:rPr>
          <w:szCs w:val="22"/>
          <w:lang w:val="sv-SE" w:eastAsia="de-DE"/>
        </w:rPr>
        <w:t xml:space="preserve">Hos katter elimineras </w:t>
      </w:r>
      <w:r w:rsidRPr="00007B92">
        <w:rPr>
          <w:szCs w:val="22"/>
          <w:lang w:val="sv-SE" w:eastAsia="sv-SE"/>
        </w:rPr>
        <w:t xml:space="preserve">meloxikam med en halveringstid på 24 timmar. </w:t>
      </w:r>
      <w:r w:rsidRPr="00007B92">
        <w:rPr>
          <w:snapToGrid w:val="0"/>
          <w:szCs w:val="22"/>
          <w:lang w:val="sv-SE"/>
        </w:rPr>
        <w:t xml:space="preserve">Påvisning av metaboliter från modersubstansen i urin och feces men inte i plasma, är en indikation på substansens snabba utsöndring. 21 % av den återfunna dosen elimineras via urin (2 % som oförändrat meloxikam, 19 % som metaboliter) och 79 % i feces (49 % som oförändrat meloxikam, 30 % som metaboliter). </w:t>
      </w:r>
    </w:p>
    <w:p w14:paraId="6061CB7D" w14:textId="77777777" w:rsidR="00D405B8" w:rsidRPr="00007B92" w:rsidRDefault="00D405B8">
      <w:pPr>
        <w:tabs>
          <w:tab w:val="left" w:pos="851"/>
        </w:tabs>
        <w:spacing w:line="240" w:lineRule="auto"/>
        <w:rPr>
          <w:szCs w:val="22"/>
          <w:lang w:val="sv-SE" w:eastAsia="sv-SE"/>
        </w:rPr>
      </w:pPr>
    </w:p>
    <w:p w14:paraId="22C875F8" w14:textId="77777777" w:rsidR="00D405B8" w:rsidRPr="00007B92" w:rsidRDefault="00D405B8">
      <w:pPr>
        <w:tabs>
          <w:tab w:val="clear" w:pos="567"/>
        </w:tabs>
        <w:spacing w:line="240" w:lineRule="auto"/>
        <w:rPr>
          <w:szCs w:val="22"/>
          <w:lang w:val="sv-SE" w:eastAsia="sv-SE"/>
        </w:rPr>
      </w:pPr>
    </w:p>
    <w:p w14:paraId="7F6272B9" w14:textId="77777777" w:rsidR="00D405B8" w:rsidRPr="00007B92" w:rsidRDefault="00D405B8">
      <w:pPr>
        <w:spacing w:line="240" w:lineRule="auto"/>
        <w:ind w:left="540" w:hanging="540"/>
        <w:rPr>
          <w:szCs w:val="22"/>
          <w:lang w:val="sv-SE" w:eastAsia="sv-SE"/>
        </w:rPr>
      </w:pPr>
      <w:r w:rsidRPr="00007B92">
        <w:rPr>
          <w:b/>
          <w:szCs w:val="22"/>
          <w:lang w:val="sv-SE" w:eastAsia="sv-SE"/>
        </w:rPr>
        <w:t>6.</w:t>
      </w:r>
      <w:r w:rsidRPr="00007B92">
        <w:rPr>
          <w:b/>
          <w:szCs w:val="22"/>
          <w:lang w:val="sv-SE" w:eastAsia="sv-SE"/>
        </w:rPr>
        <w:tab/>
        <w:t>FARMACEUTISKA UPPGIFTER</w:t>
      </w:r>
    </w:p>
    <w:p w14:paraId="7ED815EB" w14:textId="77777777" w:rsidR="00D405B8" w:rsidRPr="00007B92" w:rsidRDefault="00D405B8">
      <w:pPr>
        <w:tabs>
          <w:tab w:val="clear" w:pos="567"/>
        </w:tabs>
        <w:spacing w:line="240" w:lineRule="auto"/>
        <w:rPr>
          <w:szCs w:val="22"/>
          <w:lang w:val="sv-SE" w:eastAsia="sv-SE"/>
        </w:rPr>
      </w:pPr>
    </w:p>
    <w:p w14:paraId="42CDDC2C" w14:textId="77777777" w:rsidR="00D405B8" w:rsidRPr="00007B92" w:rsidRDefault="00D405B8">
      <w:pPr>
        <w:tabs>
          <w:tab w:val="clear" w:pos="567"/>
        </w:tabs>
        <w:spacing w:line="240" w:lineRule="auto"/>
        <w:ind w:left="540" w:hanging="540"/>
        <w:rPr>
          <w:b/>
          <w:szCs w:val="22"/>
          <w:lang w:val="sv-SE"/>
        </w:rPr>
      </w:pPr>
      <w:r w:rsidRPr="00007B92">
        <w:rPr>
          <w:b/>
          <w:szCs w:val="22"/>
          <w:lang w:val="sv-SE"/>
        </w:rPr>
        <w:t>6.1</w:t>
      </w:r>
      <w:r w:rsidRPr="00007B92">
        <w:rPr>
          <w:b/>
          <w:szCs w:val="22"/>
          <w:lang w:val="sv-SE"/>
        </w:rPr>
        <w:tab/>
        <w:t>Förteckning över hjälpämnen</w:t>
      </w:r>
    </w:p>
    <w:p w14:paraId="6E844AF0" w14:textId="77777777" w:rsidR="00D405B8" w:rsidRPr="00007B92" w:rsidRDefault="00D405B8">
      <w:pPr>
        <w:tabs>
          <w:tab w:val="clear" w:pos="567"/>
        </w:tabs>
        <w:spacing w:line="240" w:lineRule="auto"/>
        <w:rPr>
          <w:bCs/>
          <w:szCs w:val="22"/>
          <w:lang w:val="sv-SE"/>
        </w:rPr>
      </w:pPr>
    </w:p>
    <w:p w14:paraId="643BD9EA" w14:textId="77777777" w:rsidR="00D405B8" w:rsidRPr="00007B92" w:rsidRDefault="00D405B8">
      <w:pPr>
        <w:spacing w:line="240" w:lineRule="auto"/>
        <w:ind w:left="540" w:hanging="540"/>
        <w:rPr>
          <w:szCs w:val="22"/>
          <w:lang w:val="sv-SE"/>
        </w:rPr>
      </w:pPr>
      <w:r w:rsidRPr="00007B92">
        <w:rPr>
          <w:szCs w:val="22"/>
          <w:lang w:val="sv-SE"/>
        </w:rPr>
        <w:t>Etanol</w:t>
      </w:r>
    </w:p>
    <w:p w14:paraId="6723C23E" w14:textId="77777777" w:rsidR="00D405B8" w:rsidRPr="00007B92" w:rsidRDefault="00D405B8">
      <w:pPr>
        <w:spacing w:line="240" w:lineRule="auto"/>
        <w:ind w:left="540" w:hanging="540"/>
        <w:rPr>
          <w:szCs w:val="22"/>
          <w:lang w:val="sv-SE"/>
        </w:rPr>
      </w:pPr>
      <w:r w:rsidRPr="00007B92">
        <w:rPr>
          <w:szCs w:val="22"/>
          <w:lang w:val="sv-SE"/>
        </w:rPr>
        <w:t>Poloxamer 188</w:t>
      </w:r>
    </w:p>
    <w:p w14:paraId="61DFB55D" w14:textId="77777777" w:rsidR="00D405B8" w:rsidRPr="00007B92" w:rsidRDefault="00D405B8">
      <w:pPr>
        <w:spacing w:line="240" w:lineRule="auto"/>
        <w:rPr>
          <w:szCs w:val="22"/>
          <w:lang w:val="sv-SE"/>
        </w:rPr>
      </w:pPr>
      <w:r w:rsidRPr="00007B92">
        <w:rPr>
          <w:szCs w:val="22"/>
          <w:lang w:val="sv-SE"/>
        </w:rPr>
        <w:t>Natriumklorid</w:t>
      </w:r>
    </w:p>
    <w:p w14:paraId="5E3D9FC1" w14:textId="77777777" w:rsidR="00D405B8" w:rsidRPr="00007B92" w:rsidRDefault="00D405B8">
      <w:pPr>
        <w:spacing w:line="240" w:lineRule="auto"/>
        <w:ind w:left="540" w:hanging="540"/>
        <w:rPr>
          <w:szCs w:val="22"/>
          <w:lang w:val="sv-SE"/>
        </w:rPr>
      </w:pPr>
      <w:r w:rsidRPr="00007B92">
        <w:rPr>
          <w:szCs w:val="22"/>
          <w:lang w:val="sv-SE"/>
        </w:rPr>
        <w:t>Glycin</w:t>
      </w:r>
    </w:p>
    <w:p w14:paraId="7D268953" w14:textId="77777777" w:rsidR="00D405B8" w:rsidRPr="00007B92" w:rsidRDefault="00D405B8">
      <w:pPr>
        <w:spacing w:line="240" w:lineRule="auto"/>
        <w:ind w:left="540" w:hanging="540"/>
        <w:rPr>
          <w:szCs w:val="22"/>
          <w:lang w:val="sv-SE"/>
        </w:rPr>
      </w:pPr>
      <w:r w:rsidRPr="00007B92">
        <w:rPr>
          <w:szCs w:val="22"/>
          <w:lang w:val="sv-SE"/>
        </w:rPr>
        <w:t>Natriumhydroxid</w:t>
      </w:r>
    </w:p>
    <w:p w14:paraId="4A6F29AA" w14:textId="77777777" w:rsidR="00D405B8" w:rsidRPr="00007B92" w:rsidRDefault="00D405B8">
      <w:pPr>
        <w:spacing w:line="240" w:lineRule="auto"/>
        <w:ind w:left="540" w:hanging="540"/>
        <w:rPr>
          <w:szCs w:val="22"/>
          <w:lang w:val="sv-SE"/>
        </w:rPr>
      </w:pPr>
      <w:r w:rsidRPr="00007B92">
        <w:rPr>
          <w:szCs w:val="22"/>
          <w:lang w:val="sv-SE"/>
        </w:rPr>
        <w:t>Glycofurol</w:t>
      </w:r>
    </w:p>
    <w:p w14:paraId="259E49FB" w14:textId="77777777" w:rsidR="00D405B8" w:rsidRPr="00007B92" w:rsidRDefault="00D405B8">
      <w:pPr>
        <w:spacing w:line="240" w:lineRule="auto"/>
        <w:ind w:left="540" w:hanging="540"/>
        <w:rPr>
          <w:szCs w:val="22"/>
          <w:lang w:val="sv-SE"/>
        </w:rPr>
      </w:pPr>
      <w:r w:rsidRPr="00007B92">
        <w:rPr>
          <w:szCs w:val="22"/>
          <w:lang w:val="sv-SE"/>
        </w:rPr>
        <w:t>Meglumin</w:t>
      </w:r>
    </w:p>
    <w:p w14:paraId="4488F940" w14:textId="77777777" w:rsidR="00D405B8" w:rsidRPr="00007B92" w:rsidRDefault="00D405B8">
      <w:pPr>
        <w:spacing w:line="240" w:lineRule="auto"/>
        <w:ind w:left="540" w:hanging="540"/>
        <w:rPr>
          <w:szCs w:val="22"/>
          <w:lang w:val="sv-SE"/>
        </w:rPr>
      </w:pPr>
      <w:r w:rsidRPr="00007B92">
        <w:rPr>
          <w:szCs w:val="22"/>
          <w:lang w:val="sv-SE"/>
        </w:rPr>
        <w:t>Vatten för injektion</w:t>
      </w:r>
    </w:p>
    <w:p w14:paraId="55CEE8A3" w14:textId="77777777" w:rsidR="00D405B8" w:rsidRPr="00007B92" w:rsidRDefault="00D405B8">
      <w:pPr>
        <w:spacing w:line="240" w:lineRule="auto"/>
        <w:ind w:left="567" w:hanging="567"/>
        <w:rPr>
          <w:bCs/>
          <w:szCs w:val="22"/>
          <w:lang w:val="sv-SE"/>
        </w:rPr>
      </w:pPr>
    </w:p>
    <w:p w14:paraId="7DBF8DA0"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6.2</w:t>
      </w:r>
      <w:r w:rsidRPr="00007B92">
        <w:rPr>
          <w:b/>
          <w:szCs w:val="22"/>
          <w:lang w:val="sv-SE" w:eastAsia="sv-SE"/>
        </w:rPr>
        <w:tab/>
      </w:r>
      <w:r w:rsidR="00AD3239" w:rsidRPr="00007B92">
        <w:rPr>
          <w:b/>
          <w:lang w:val="sv-SE"/>
        </w:rPr>
        <w:t xml:space="preserve">Viktiga inkompatibiliteter </w:t>
      </w:r>
    </w:p>
    <w:p w14:paraId="38A94037" w14:textId="77777777" w:rsidR="00D405B8" w:rsidRPr="00007B92" w:rsidRDefault="00D405B8">
      <w:pPr>
        <w:tabs>
          <w:tab w:val="clear" w:pos="567"/>
        </w:tabs>
        <w:spacing w:line="240" w:lineRule="auto"/>
        <w:rPr>
          <w:szCs w:val="22"/>
          <w:lang w:val="sv-SE" w:eastAsia="sv-SE"/>
        </w:rPr>
      </w:pPr>
    </w:p>
    <w:p w14:paraId="50115905" w14:textId="77777777" w:rsidR="00D405B8" w:rsidRPr="00007B92" w:rsidRDefault="00D405B8">
      <w:pPr>
        <w:tabs>
          <w:tab w:val="left" w:pos="851"/>
        </w:tabs>
        <w:spacing w:line="240" w:lineRule="auto"/>
        <w:rPr>
          <w:szCs w:val="22"/>
          <w:lang w:val="sv-SE" w:eastAsia="sv-SE"/>
        </w:rPr>
      </w:pPr>
      <w:r w:rsidRPr="00007B92">
        <w:rPr>
          <w:szCs w:val="22"/>
          <w:lang w:val="sv-SE" w:eastAsia="sv-SE"/>
        </w:rPr>
        <w:t>Inga kända.</w:t>
      </w:r>
    </w:p>
    <w:p w14:paraId="4490E2E4" w14:textId="77777777" w:rsidR="00D405B8" w:rsidRPr="00007B92" w:rsidRDefault="00D405B8">
      <w:pPr>
        <w:tabs>
          <w:tab w:val="clear" w:pos="567"/>
        </w:tabs>
        <w:spacing w:line="240" w:lineRule="auto"/>
        <w:rPr>
          <w:szCs w:val="22"/>
          <w:lang w:val="sv-SE" w:eastAsia="sv-SE"/>
        </w:rPr>
      </w:pPr>
    </w:p>
    <w:p w14:paraId="055D2903"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6.3</w:t>
      </w:r>
      <w:r w:rsidRPr="00007B92">
        <w:rPr>
          <w:b/>
          <w:szCs w:val="22"/>
          <w:lang w:val="sv-SE" w:eastAsia="sv-SE"/>
        </w:rPr>
        <w:tab/>
        <w:t>Hållbarhet</w:t>
      </w:r>
    </w:p>
    <w:p w14:paraId="61FB05F2" w14:textId="77777777" w:rsidR="00D405B8" w:rsidRPr="00007B92" w:rsidRDefault="00D405B8">
      <w:pPr>
        <w:tabs>
          <w:tab w:val="clear" w:pos="567"/>
        </w:tabs>
        <w:spacing w:line="240" w:lineRule="auto"/>
        <w:rPr>
          <w:szCs w:val="22"/>
          <w:lang w:val="sv-SE" w:eastAsia="sv-SE"/>
        </w:rPr>
      </w:pPr>
    </w:p>
    <w:p w14:paraId="761FF50B" w14:textId="77777777" w:rsidR="00D405B8" w:rsidRPr="00007B92" w:rsidRDefault="00AE7029">
      <w:pPr>
        <w:tabs>
          <w:tab w:val="left" w:pos="6660"/>
        </w:tabs>
        <w:spacing w:line="240" w:lineRule="auto"/>
        <w:rPr>
          <w:szCs w:val="22"/>
          <w:lang w:val="sv-SE"/>
        </w:rPr>
      </w:pPr>
      <w:r w:rsidRPr="00007B92">
        <w:rPr>
          <w:szCs w:val="22"/>
          <w:lang w:val="sv-SE"/>
        </w:rPr>
        <w:t>H</w:t>
      </w:r>
      <w:r w:rsidR="00D405B8" w:rsidRPr="00007B92">
        <w:rPr>
          <w:szCs w:val="22"/>
          <w:lang w:val="sv-SE"/>
        </w:rPr>
        <w:t>ållbarhet i oöppnad förpackning: 3 år</w:t>
      </w:r>
    </w:p>
    <w:p w14:paraId="4308A8EC" w14:textId="77777777" w:rsidR="00D405B8" w:rsidRPr="00007B92" w:rsidRDefault="00D405B8">
      <w:pPr>
        <w:tabs>
          <w:tab w:val="left" w:pos="6660"/>
        </w:tabs>
        <w:spacing w:line="240" w:lineRule="auto"/>
        <w:rPr>
          <w:szCs w:val="22"/>
          <w:lang w:val="sv-SE"/>
        </w:rPr>
      </w:pPr>
      <w:r w:rsidRPr="00007B92">
        <w:rPr>
          <w:szCs w:val="22"/>
          <w:lang w:val="sv-SE"/>
        </w:rPr>
        <w:t xml:space="preserve">Hållbarhet </w:t>
      </w:r>
      <w:r w:rsidR="00FA454B" w:rsidRPr="00007B92">
        <w:rPr>
          <w:szCs w:val="22"/>
          <w:lang w:val="sv-SE"/>
        </w:rPr>
        <w:t xml:space="preserve">i </w:t>
      </w:r>
      <w:r w:rsidR="008C5419" w:rsidRPr="00007B92">
        <w:rPr>
          <w:szCs w:val="22"/>
          <w:lang w:val="sv-SE"/>
        </w:rPr>
        <w:t xml:space="preserve">öppnad </w:t>
      </w:r>
      <w:r w:rsidR="009419FB" w:rsidRPr="00007B92">
        <w:rPr>
          <w:szCs w:val="22"/>
          <w:lang w:val="sv-SE"/>
        </w:rPr>
        <w:t>inner</w:t>
      </w:r>
      <w:r w:rsidRPr="00007B92">
        <w:rPr>
          <w:szCs w:val="22"/>
          <w:lang w:val="sv-SE"/>
        </w:rPr>
        <w:t>för</w:t>
      </w:r>
      <w:r w:rsidR="00FA454B" w:rsidRPr="00007B92">
        <w:rPr>
          <w:szCs w:val="22"/>
          <w:lang w:val="sv-SE"/>
        </w:rPr>
        <w:t>packning</w:t>
      </w:r>
      <w:r w:rsidRPr="00007B92">
        <w:rPr>
          <w:szCs w:val="22"/>
          <w:lang w:val="sv-SE"/>
        </w:rPr>
        <w:t>: 28 dagar</w:t>
      </w:r>
    </w:p>
    <w:p w14:paraId="3E453E60" w14:textId="77777777" w:rsidR="00D405B8" w:rsidRPr="00007B92" w:rsidRDefault="00D405B8">
      <w:pPr>
        <w:tabs>
          <w:tab w:val="clear" w:pos="567"/>
        </w:tabs>
        <w:spacing w:line="240" w:lineRule="auto"/>
        <w:rPr>
          <w:szCs w:val="22"/>
          <w:lang w:val="sv-SE" w:eastAsia="sv-SE"/>
        </w:rPr>
      </w:pPr>
    </w:p>
    <w:p w14:paraId="0176BE26"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6.4</w:t>
      </w:r>
      <w:r w:rsidRPr="00007B92">
        <w:rPr>
          <w:b/>
          <w:szCs w:val="22"/>
          <w:lang w:val="sv-SE" w:eastAsia="sv-SE"/>
        </w:rPr>
        <w:tab/>
        <w:t>Särskilda förvaringsanvisningar</w:t>
      </w:r>
    </w:p>
    <w:p w14:paraId="4369600B" w14:textId="77777777" w:rsidR="00D405B8" w:rsidRPr="00007B92" w:rsidRDefault="00D405B8">
      <w:pPr>
        <w:tabs>
          <w:tab w:val="clear" w:pos="567"/>
        </w:tabs>
        <w:spacing w:line="240" w:lineRule="auto"/>
        <w:rPr>
          <w:szCs w:val="22"/>
          <w:lang w:val="sv-SE" w:eastAsia="sv-SE"/>
        </w:rPr>
      </w:pPr>
    </w:p>
    <w:p w14:paraId="3C964E3B" w14:textId="77777777" w:rsidR="00D405B8" w:rsidRPr="00007B92" w:rsidRDefault="00D405B8">
      <w:pPr>
        <w:numPr>
          <w:ilvl w:val="12"/>
          <w:numId w:val="0"/>
        </w:numPr>
        <w:ind w:right="-2"/>
        <w:rPr>
          <w:noProof/>
          <w:lang w:val="sv-SE"/>
        </w:rPr>
      </w:pPr>
      <w:r w:rsidRPr="00007B92">
        <w:rPr>
          <w:noProof/>
          <w:lang w:val="sv-SE"/>
        </w:rPr>
        <w:t>Inga särskilda förvaringsanvisningar.</w:t>
      </w:r>
    </w:p>
    <w:p w14:paraId="6D43F044" w14:textId="77777777" w:rsidR="00D405B8" w:rsidRPr="00007B92" w:rsidRDefault="00D405B8">
      <w:pPr>
        <w:tabs>
          <w:tab w:val="clear" w:pos="567"/>
        </w:tabs>
        <w:spacing w:line="240" w:lineRule="auto"/>
        <w:rPr>
          <w:szCs w:val="22"/>
          <w:lang w:val="sv-SE" w:eastAsia="sv-SE"/>
        </w:rPr>
      </w:pPr>
    </w:p>
    <w:p w14:paraId="626561CE" w14:textId="77777777" w:rsidR="00D405B8" w:rsidRPr="00007B92" w:rsidRDefault="00D405B8">
      <w:pPr>
        <w:spacing w:line="240" w:lineRule="auto"/>
        <w:ind w:left="540" w:hanging="540"/>
        <w:rPr>
          <w:b/>
          <w:szCs w:val="22"/>
          <w:lang w:val="sv-SE"/>
        </w:rPr>
      </w:pPr>
      <w:r w:rsidRPr="00007B92">
        <w:rPr>
          <w:b/>
          <w:szCs w:val="22"/>
          <w:lang w:val="sv-SE"/>
        </w:rPr>
        <w:t>6.5</w:t>
      </w:r>
      <w:r w:rsidRPr="00007B92">
        <w:rPr>
          <w:b/>
          <w:szCs w:val="22"/>
          <w:lang w:val="sv-SE"/>
        </w:rPr>
        <w:tab/>
        <w:t>Inre förpackning (förpackningstyp och material)</w:t>
      </w:r>
    </w:p>
    <w:p w14:paraId="6665F479" w14:textId="77777777" w:rsidR="00D405B8" w:rsidRPr="00007B92" w:rsidRDefault="00D405B8">
      <w:pPr>
        <w:spacing w:line="240" w:lineRule="auto"/>
        <w:ind w:left="567" w:hanging="567"/>
        <w:rPr>
          <w:bCs/>
          <w:szCs w:val="22"/>
          <w:lang w:val="sv-SE"/>
        </w:rPr>
      </w:pPr>
    </w:p>
    <w:p w14:paraId="7060C196" w14:textId="77777777" w:rsidR="00D405B8" w:rsidRPr="00007B92" w:rsidRDefault="00D405B8">
      <w:pPr>
        <w:pStyle w:val="BodyText"/>
        <w:jc w:val="left"/>
        <w:rPr>
          <w:szCs w:val="22"/>
          <w:lang w:val="sv-SE"/>
        </w:rPr>
      </w:pPr>
      <w:r w:rsidRPr="00007B92">
        <w:rPr>
          <w:szCs w:val="22"/>
          <w:lang w:val="sv-SE" w:eastAsia="sv-SE"/>
        </w:rPr>
        <w:t xml:space="preserve">Pappkartong som innehåller en ofärgad glasflaska à 10 ml eller 20 ml för injektion, försluten med en gummipropp och förseglad med en aluminiumhatt. </w:t>
      </w:r>
      <w:r w:rsidRPr="00007B92">
        <w:rPr>
          <w:szCs w:val="22"/>
          <w:lang w:val="sv-SE"/>
        </w:rPr>
        <w:t>Eventuellt kommer inte alla förpackningsstorlekar att marknadsföras.</w:t>
      </w:r>
    </w:p>
    <w:p w14:paraId="4AEF8C74" w14:textId="77777777" w:rsidR="00D405B8" w:rsidRPr="00007B92" w:rsidRDefault="00D405B8">
      <w:pPr>
        <w:tabs>
          <w:tab w:val="clear" w:pos="567"/>
        </w:tabs>
        <w:spacing w:line="240" w:lineRule="auto"/>
        <w:rPr>
          <w:szCs w:val="22"/>
          <w:lang w:val="sv-SE" w:eastAsia="sv-SE"/>
        </w:rPr>
      </w:pPr>
    </w:p>
    <w:p w14:paraId="62EC2CCF" w14:textId="77777777" w:rsidR="00D405B8" w:rsidRPr="00007B92" w:rsidRDefault="00D405B8" w:rsidP="009A21D6">
      <w:pPr>
        <w:spacing w:line="240" w:lineRule="auto"/>
        <w:ind w:left="540" w:hanging="540"/>
        <w:rPr>
          <w:b/>
          <w:szCs w:val="22"/>
          <w:lang w:val="sv-SE"/>
        </w:rPr>
      </w:pPr>
      <w:r w:rsidRPr="00007B92">
        <w:rPr>
          <w:b/>
          <w:szCs w:val="22"/>
          <w:lang w:val="sv-SE" w:eastAsia="sv-SE"/>
        </w:rPr>
        <w:t>6.6</w:t>
      </w:r>
      <w:r w:rsidRPr="00007B92">
        <w:rPr>
          <w:szCs w:val="22"/>
          <w:lang w:val="sv-SE" w:eastAsia="sv-SE"/>
        </w:rPr>
        <w:tab/>
      </w:r>
      <w:r w:rsidRPr="00007B92">
        <w:rPr>
          <w:b/>
          <w:szCs w:val="22"/>
          <w:lang w:val="sv-SE" w:eastAsia="sv-SE"/>
        </w:rPr>
        <w:t xml:space="preserve">Särskilda försiktighetsåtgärder för destruktion av </w:t>
      </w:r>
      <w:r w:rsidRPr="00007B92">
        <w:rPr>
          <w:b/>
          <w:szCs w:val="22"/>
          <w:lang w:val="sv-SE"/>
        </w:rPr>
        <w:t xml:space="preserve">ej använt </w:t>
      </w:r>
      <w:r w:rsidRPr="00007B92">
        <w:rPr>
          <w:b/>
          <w:szCs w:val="22"/>
          <w:lang w:val="sv-SE" w:eastAsia="sv-SE"/>
        </w:rPr>
        <w:t xml:space="preserve">läkemedel eller avfall </w:t>
      </w:r>
      <w:r w:rsidRPr="00007B92">
        <w:rPr>
          <w:b/>
          <w:szCs w:val="22"/>
          <w:lang w:val="sv-SE"/>
        </w:rPr>
        <w:t>efter användningen</w:t>
      </w:r>
    </w:p>
    <w:p w14:paraId="197FE5E8" w14:textId="77777777" w:rsidR="00D405B8" w:rsidRPr="00007B92" w:rsidRDefault="00D405B8" w:rsidP="009A21D6">
      <w:pPr>
        <w:spacing w:line="240" w:lineRule="auto"/>
        <w:ind w:left="567" w:hanging="567"/>
        <w:rPr>
          <w:szCs w:val="22"/>
          <w:lang w:val="sv-SE" w:eastAsia="sv-SE"/>
        </w:rPr>
      </w:pPr>
    </w:p>
    <w:p w14:paraId="5AA3AD8D" w14:textId="77777777" w:rsidR="00D405B8" w:rsidRPr="00007B92" w:rsidRDefault="00D405B8" w:rsidP="009A21D6">
      <w:pPr>
        <w:tabs>
          <w:tab w:val="clear" w:pos="567"/>
        </w:tabs>
        <w:spacing w:line="240" w:lineRule="auto"/>
        <w:rPr>
          <w:szCs w:val="22"/>
          <w:lang w:val="sv-SE" w:eastAsia="sv-SE"/>
        </w:rPr>
      </w:pPr>
      <w:r w:rsidRPr="00007B92">
        <w:rPr>
          <w:szCs w:val="22"/>
          <w:lang w:val="sv-SE" w:eastAsia="sv-SE"/>
        </w:rPr>
        <w:t xml:space="preserve">Ej använt läkemedel eller avfall ska </w:t>
      </w:r>
      <w:r w:rsidR="00AE7029" w:rsidRPr="00007B92">
        <w:rPr>
          <w:szCs w:val="22"/>
          <w:lang w:val="sv-SE" w:eastAsia="sv-SE"/>
        </w:rPr>
        <w:t>kasseras</w:t>
      </w:r>
      <w:r w:rsidRPr="00007B92">
        <w:rPr>
          <w:szCs w:val="22"/>
          <w:lang w:val="sv-SE" w:eastAsia="sv-SE"/>
        </w:rPr>
        <w:t xml:space="preserve"> enligt gällande anvisningar.</w:t>
      </w:r>
    </w:p>
    <w:p w14:paraId="5445E3DF" w14:textId="77777777" w:rsidR="00D405B8" w:rsidRPr="00007B92" w:rsidRDefault="00D405B8">
      <w:pPr>
        <w:tabs>
          <w:tab w:val="clear" w:pos="567"/>
        </w:tabs>
        <w:spacing w:line="240" w:lineRule="auto"/>
        <w:rPr>
          <w:szCs w:val="22"/>
          <w:lang w:val="sv-SE" w:eastAsia="sv-SE"/>
        </w:rPr>
      </w:pPr>
    </w:p>
    <w:p w14:paraId="1843C033" w14:textId="77777777" w:rsidR="00235E83" w:rsidRPr="00007B92" w:rsidRDefault="00235E83">
      <w:pPr>
        <w:tabs>
          <w:tab w:val="clear" w:pos="567"/>
        </w:tabs>
        <w:spacing w:line="240" w:lineRule="auto"/>
        <w:rPr>
          <w:szCs w:val="22"/>
          <w:lang w:val="sv-SE" w:eastAsia="sv-SE"/>
        </w:rPr>
      </w:pPr>
    </w:p>
    <w:p w14:paraId="7A31245D" w14:textId="77777777" w:rsidR="00D405B8" w:rsidRPr="00007B92" w:rsidRDefault="00D405B8">
      <w:pPr>
        <w:spacing w:line="240" w:lineRule="auto"/>
        <w:ind w:left="540" w:hanging="540"/>
        <w:rPr>
          <w:b/>
          <w:szCs w:val="22"/>
          <w:lang w:val="sv-SE" w:eastAsia="sv-SE"/>
        </w:rPr>
      </w:pPr>
      <w:r w:rsidRPr="00007B92">
        <w:rPr>
          <w:b/>
          <w:szCs w:val="22"/>
          <w:lang w:val="sv-SE" w:eastAsia="sv-SE"/>
        </w:rPr>
        <w:t>7.</w:t>
      </w:r>
      <w:r w:rsidRPr="00007B92">
        <w:rPr>
          <w:b/>
          <w:szCs w:val="22"/>
          <w:lang w:val="sv-SE" w:eastAsia="sv-SE"/>
        </w:rPr>
        <w:tab/>
        <w:t>INNEHAVAREN AV GODKÄNNANDET FÖR FÖRSÄLJNING</w:t>
      </w:r>
    </w:p>
    <w:p w14:paraId="4A4CFAB2" w14:textId="77777777" w:rsidR="00D405B8" w:rsidRPr="00007B92" w:rsidRDefault="00D405B8">
      <w:pPr>
        <w:spacing w:line="240" w:lineRule="auto"/>
        <w:ind w:left="567" w:hanging="567"/>
        <w:rPr>
          <w:bCs/>
          <w:szCs w:val="22"/>
          <w:lang w:val="sv-SE" w:eastAsia="sv-SE"/>
        </w:rPr>
      </w:pPr>
    </w:p>
    <w:p w14:paraId="063A62B2" w14:textId="77777777" w:rsidR="00D405B8" w:rsidRPr="00007B92" w:rsidRDefault="00D405B8">
      <w:pPr>
        <w:tabs>
          <w:tab w:val="clear" w:pos="567"/>
        </w:tabs>
        <w:spacing w:line="240" w:lineRule="auto"/>
        <w:rPr>
          <w:szCs w:val="22"/>
          <w:lang w:val="sv-SE" w:eastAsia="sv-SE"/>
        </w:rPr>
      </w:pPr>
      <w:r w:rsidRPr="00007B92">
        <w:rPr>
          <w:szCs w:val="22"/>
          <w:lang w:val="sv-SE" w:eastAsia="sv-SE"/>
        </w:rPr>
        <w:t>Boehringer Ingelheim Vetmedica GmbH</w:t>
      </w:r>
    </w:p>
    <w:p w14:paraId="08E90CF3" w14:textId="77777777" w:rsidR="00D405B8" w:rsidRPr="00007B92" w:rsidRDefault="00D405B8">
      <w:pPr>
        <w:tabs>
          <w:tab w:val="clear" w:pos="567"/>
        </w:tabs>
        <w:spacing w:line="240" w:lineRule="auto"/>
        <w:rPr>
          <w:szCs w:val="22"/>
          <w:lang w:val="sv-SE" w:eastAsia="sv-SE"/>
        </w:rPr>
      </w:pPr>
      <w:r w:rsidRPr="00007B92">
        <w:rPr>
          <w:szCs w:val="22"/>
          <w:lang w:val="sv-SE" w:eastAsia="sv-SE"/>
        </w:rPr>
        <w:t>55216 Ingelheim/Rhein</w:t>
      </w:r>
    </w:p>
    <w:p w14:paraId="6FA28849" w14:textId="77777777" w:rsidR="00D405B8" w:rsidRPr="00007B92" w:rsidRDefault="00D405B8">
      <w:pPr>
        <w:tabs>
          <w:tab w:val="clear" w:pos="567"/>
        </w:tabs>
        <w:spacing w:line="240" w:lineRule="auto"/>
        <w:rPr>
          <w:caps/>
          <w:szCs w:val="22"/>
          <w:lang w:val="sv-SE" w:eastAsia="sv-SE"/>
        </w:rPr>
      </w:pPr>
      <w:r w:rsidRPr="00007B92">
        <w:rPr>
          <w:caps/>
          <w:szCs w:val="22"/>
          <w:lang w:val="sv-SE" w:eastAsia="sv-SE"/>
        </w:rPr>
        <w:t>Tyskland</w:t>
      </w:r>
    </w:p>
    <w:p w14:paraId="495359B2" w14:textId="77777777" w:rsidR="00D405B8" w:rsidRPr="00007B92" w:rsidRDefault="00D405B8">
      <w:pPr>
        <w:tabs>
          <w:tab w:val="clear" w:pos="567"/>
        </w:tabs>
        <w:spacing w:line="240" w:lineRule="auto"/>
        <w:rPr>
          <w:szCs w:val="22"/>
          <w:lang w:val="sv-SE" w:eastAsia="sv-SE"/>
        </w:rPr>
      </w:pPr>
    </w:p>
    <w:p w14:paraId="1DA4E133" w14:textId="77777777" w:rsidR="00D405B8" w:rsidRPr="00007B92" w:rsidRDefault="00D405B8">
      <w:pPr>
        <w:tabs>
          <w:tab w:val="clear" w:pos="567"/>
        </w:tabs>
        <w:spacing w:line="240" w:lineRule="auto"/>
        <w:rPr>
          <w:szCs w:val="22"/>
          <w:lang w:val="sv-SE" w:eastAsia="sv-SE"/>
        </w:rPr>
      </w:pPr>
    </w:p>
    <w:p w14:paraId="59602BB5" w14:textId="77777777" w:rsidR="00D405B8" w:rsidRPr="00007B92" w:rsidRDefault="00D405B8" w:rsidP="00065FFF">
      <w:pPr>
        <w:spacing w:line="240" w:lineRule="auto"/>
        <w:ind w:left="540" w:hanging="540"/>
        <w:rPr>
          <w:b/>
          <w:szCs w:val="22"/>
          <w:lang w:val="sv-SE"/>
        </w:rPr>
      </w:pPr>
      <w:r w:rsidRPr="00007B92">
        <w:rPr>
          <w:b/>
          <w:szCs w:val="22"/>
          <w:lang w:val="sv-SE"/>
        </w:rPr>
        <w:t>8.</w:t>
      </w:r>
      <w:r w:rsidRPr="00007B92">
        <w:rPr>
          <w:b/>
          <w:szCs w:val="22"/>
          <w:lang w:val="sv-SE"/>
        </w:rPr>
        <w:tab/>
        <w:t>NUMMER PÅ GODKÄNNANDE FÖR FÖRSÄLJNING</w:t>
      </w:r>
    </w:p>
    <w:p w14:paraId="597991D9" w14:textId="77777777" w:rsidR="00D405B8" w:rsidRPr="00007B92" w:rsidRDefault="00D405B8" w:rsidP="00065FFF">
      <w:pPr>
        <w:spacing w:line="240" w:lineRule="auto"/>
        <w:ind w:left="567" w:hanging="567"/>
        <w:rPr>
          <w:bCs/>
          <w:szCs w:val="22"/>
          <w:lang w:val="sv-SE"/>
        </w:rPr>
      </w:pPr>
    </w:p>
    <w:p w14:paraId="27DD1C88" w14:textId="77777777" w:rsidR="00D405B8" w:rsidRPr="00007B92" w:rsidRDefault="00D405B8">
      <w:pPr>
        <w:tabs>
          <w:tab w:val="clear" w:pos="567"/>
        </w:tabs>
        <w:spacing w:line="240" w:lineRule="auto"/>
        <w:rPr>
          <w:szCs w:val="22"/>
          <w:shd w:val="pct20" w:color="auto" w:fill="auto"/>
          <w:lang w:val="sv-SE" w:eastAsia="sv-SE"/>
        </w:rPr>
      </w:pPr>
      <w:r w:rsidRPr="00007B92">
        <w:rPr>
          <w:szCs w:val="22"/>
          <w:lang w:val="sv-SE" w:eastAsia="sv-SE"/>
        </w:rPr>
        <w:t xml:space="preserve">EU/2/97/004/006 </w:t>
      </w:r>
      <w:r w:rsidRPr="00007B92">
        <w:rPr>
          <w:szCs w:val="22"/>
          <w:shd w:val="pct20" w:color="auto" w:fill="auto"/>
          <w:lang w:val="sv-SE" w:eastAsia="sv-SE"/>
        </w:rPr>
        <w:t>10 ml</w:t>
      </w:r>
    </w:p>
    <w:p w14:paraId="689C5A0E"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EU/2/97/004/011 </w:t>
      </w:r>
      <w:r w:rsidRPr="00007B92">
        <w:rPr>
          <w:szCs w:val="22"/>
          <w:shd w:val="pct20" w:color="auto" w:fill="auto"/>
          <w:lang w:val="sv-SE" w:eastAsia="sv-SE"/>
        </w:rPr>
        <w:t>20 ml</w:t>
      </w:r>
    </w:p>
    <w:p w14:paraId="5137C452" w14:textId="77777777" w:rsidR="00D405B8" w:rsidRPr="00007B92" w:rsidRDefault="00D405B8">
      <w:pPr>
        <w:spacing w:line="240" w:lineRule="auto"/>
        <w:ind w:left="567" w:hanging="567"/>
        <w:rPr>
          <w:bCs/>
          <w:szCs w:val="22"/>
          <w:lang w:val="sv-SE"/>
        </w:rPr>
      </w:pPr>
    </w:p>
    <w:p w14:paraId="63735395" w14:textId="77777777" w:rsidR="00D405B8" w:rsidRPr="00007B92" w:rsidRDefault="00D405B8">
      <w:pPr>
        <w:spacing w:line="240" w:lineRule="auto"/>
        <w:ind w:left="567" w:hanging="567"/>
        <w:rPr>
          <w:bCs/>
          <w:szCs w:val="22"/>
          <w:lang w:val="sv-SE"/>
        </w:rPr>
      </w:pPr>
    </w:p>
    <w:p w14:paraId="5A5A5424" w14:textId="77777777" w:rsidR="00D405B8" w:rsidRPr="00007B92" w:rsidRDefault="00D405B8">
      <w:pPr>
        <w:spacing w:line="240" w:lineRule="auto"/>
        <w:ind w:left="540" w:hanging="540"/>
        <w:rPr>
          <w:b/>
          <w:szCs w:val="22"/>
          <w:lang w:val="sv-SE"/>
        </w:rPr>
      </w:pPr>
      <w:r w:rsidRPr="00007B92">
        <w:rPr>
          <w:b/>
          <w:szCs w:val="22"/>
          <w:lang w:val="sv-SE"/>
        </w:rPr>
        <w:t>9.</w:t>
      </w:r>
      <w:r w:rsidRPr="00007B92">
        <w:rPr>
          <w:b/>
          <w:szCs w:val="22"/>
          <w:lang w:val="sv-SE"/>
        </w:rPr>
        <w:tab/>
        <w:t>DATUM FÖR FÖRSTA GODKÄNNANDE/FÖRNYAT GODKÄNNANDE</w:t>
      </w:r>
    </w:p>
    <w:p w14:paraId="565AE130" w14:textId="77777777" w:rsidR="00D405B8" w:rsidRPr="00007B92" w:rsidRDefault="00D405B8">
      <w:pPr>
        <w:spacing w:line="240" w:lineRule="auto"/>
        <w:ind w:left="567" w:hanging="567"/>
        <w:rPr>
          <w:bCs/>
          <w:szCs w:val="22"/>
          <w:lang w:val="sv-SE"/>
        </w:rPr>
      </w:pPr>
    </w:p>
    <w:p w14:paraId="777DCECB" w14:textId="77777777" w:rsidR="00D405B8" w:rsidRPr="00007B92" w:rsidRDefault="00D405B8">
      <w:pPr>
        <w:tabs>
          <w:tab w:val="clear" w:pos="567"/>
          <w:tab w:val="left" w:pos="3402"/>
        </w:tabs>
        <w:spacing w:line="240" w:lineRule="auto"/>
        <w:rPr>
          <w:snapToGrid w:val="0"/>
          <w:szCs w:val="22"/>
          <w:lang w:val="sv-SE" w:eastAsia="en-US"/>
        </w:rPr>
      </w:pPr>
      <w:r w:rsidRPr="00007B92">
        <w:rPr>
          <w:snapToGrid w:val="0"/>
          <w:szCs w:val="22"/>
          <w:lang w:val="sv-SE" w:eastAsia="en-US"/>
        </w:rPr>
        <w:t xml:space="preserve">Datum för första godkännande: </w:t>
      </w:r>
      <w:r w:rsidRPr="00007B92">
        <w:rPr>
          <w:snapToGrid w:val="0"/>
          <w:szCs w:val="22"/>
          <w:lang w:val="sv-SE" w:eastAsia="en-US"/>
        </w:rPr>
        <w:tab/>
      </w:r>
      <w:r w:rsidR="000A1D46" w:rsidRPr="00007B92">
        <w:rPr>
          <w:szCs w:val="22"/>
          <w:lang w:val="sv-SE"/>
        </w:rPr>
        <w:t>07.01.1998</w:t>
      </w:r>
    </w:p>
    <w:p w14:paraId="30733237" w14:textId="77777777" w:rsidR="00D405B8" w:rsidRPr="00007B92" w:rsidRDefault="00D405B8">
      <w:pPr>
        <w:tabs>
          <w:tab w:val="clear" w:pos="567"/>
          <w:tab w:val="left" w:pos="3402"/>
        </w:tabs>
        <w:spacing w:line="240" w:lineRule="auto"/>
        <w:rPr>
          <w:szCs w:val="22"/>
          <w:lang w:val="sv-SE"/>
        </w:rPr>
      </w:pPr>
      <w:r w:rsidRPr="00007B92">
        <w:rPr>
          <w:szCs w:val="22"/>
          <w:lang w:val="sv-SE" w:eastAsia="sv-SE"/>
        </w:rPr>
        <w:t xml:space="preserve">Datum för förnyat godkännande: </w:t>
      </w:r>
      <w:r w:rsidRPr="00007B92">
        <w:rPr>
          <w:szCs w:val="22"/>
          <w:lang w:val="sv-SE" w:eastAsia="sv-SE"/>
        </w:rPr>
        <w:tab/>
      </w:r>
      <w:smartTag w:uri="urn:schemas-microsoft-com:office:smarttags" w:element="date">
        <w:smartTagPr>
          <w:attr w:name="Year" w:val="2007"/>
          <w:attr w:name="Day" w:val="06"/>
          <w:attr w:name="Month" w:val="12"/>
          <w:attr w:name="ls" w:val="trans"/>
        </w:smartTagPr>
        <w:r w:rsidRPr="00007B92">
          <w:rPr>
            <w:szCs w:val="22"/>
            <w:lang w:val="sv-SE" w:eastAsia="sv-SE"/>
          </w:rPr>
          <w:t>06.12.2007</w:t>
        </w:r>
      </w:smartTag>
    </w:p>
    <w:p w14:paraId="4E5A342F" w14:textId="77777777" w:rsidR="00D405B8" w:rsidRPr="00007B92" w:rsidRDefault="00D405B8">
      <w:pPr>
        <w:tabs>
          <w:tab w:val="clear" w:pos="567"/>
        </w:tabs>
        <w:spacing w:line="240" w:lineRule="auto"/>
        <w:rPr>
          <w:szCs w:val="22"/>
          <w:lang w:val="sv-SE"/>
        </w:rPr>
      </w:pPr>
    </w:p>
    <w:p w14:paraId="7590BE7F" w14:textId="77777777" w:rsidR="00DA2411" w:rsidRPr="00007B92" w:rsidRDefault="00DA2411">
      <w:pPr>
        <w:tabs>
          <w:tab w:val="clear" w:pos="567"/>
        </w:tabs>
        <w:spacing w:line="240" w:lineRule="auto"/>
        <w:rPr>
          <w:szCs w:val="22"/>
          <w:lang w:val="sv-SE"/>
        </w:rPr>
      </w:pPr>
    </w:p>
    <w:p w14:paraId="4CE8FCA8" w14:textId="77777777" w:rsidR="00D405B8" w:rsidRPr="00007B92" w:rsidRDefault="00D405B8">
      <w:pPr>
        <w:tabs>
          <w:tab w:val="clear" w:pos="567"/>
        </w:tabs>
        <w:spacing w:line="240" w:lineRule="auto"/>
        <w:ind w:left="540" w:hanging="540"/>
        <w:rPr>
          <w:b/>
          <w:szCs w:val="22"/>
          <w:lang w:val="sv-SE"/>
        </w:rPr>
      </w:pPr>
      <w:r w:rsidRPr="00007B92">
        <w:rPr>
          <w:b/>
          <w:szCs w:val="22"/>
          <w:lang w:val="sv-SE"/>
        </w:rPr>
        <w:t>10.</w:t>
      </w:r>
      <w:r w:rsidRPr="00007B92">
        <w:rPr>
          <w:b/>
          <w:szCs w:val="22"/>
          <w:lang w:val="sv-SE"/>
        </w:rPr>
        <w:tab/>
        <w:t>DATUM FÖR ÖVERSYN AV PRODUKTRESUMÉN</w:t>
      </w:r>
    </w:p>
    <w:p w14:paraId="21318FE0" w14:textId="77777777" w:rsidR="00D405B8" w:rsidRPr="00007B92" w:rsidRDefault="00D405B8">
      <w:pPr>
        <w:tabs>
          <w:tab w:val="clear" w:pos="567"/>
          <w:tab w:val="left" w:pos="0"/>
        </w:tabs>
        <w:spacing w:line="240" w:lineRule="auto"/>
        <w:rPr>
          <w:bCs/>
          <w:szCs w:val="22"/>
          <w:lang w:val="sv-SE"/>
        </w:rPr>
      </w:pPr>
    </w:p>
    <w:p w14:paraId="05694BDC" w14:textId="77777777" w:rsidR="00A32572" w:rsidRPr="00007B92" w:rsidRDefault="00A32572" w:rsidP="00A32572">
      <w:pPr>
        <w:tabs>
          <w:tab w:val="clear" w:pos="567"/>
        </w:tabs>
        <w:spacing w:line="240" w:lineRule="auto"/>
        <w:ind w:right="-318"/>
        <w:rPr>
          <w:lang w:val="sv-SE"/>
        </w:rPr>
      </w:pPr>
      <w:r w:rsidRPr="00007B92">
        <w:rPr>
          <w:lang w:val="sv-SE"/>
        </w:rPr>
        <w:t xml:space="preserve">Ytterligare information om detta läkemedel finns på Europeiska läkemedelsmyndighetens webbplats </w:t>
      </w:r>
      <w:hyperlink r:id="rId10" w:history="1">
        <w:r w:rsidR="009A21D6" w:rsidRPr="00007B92">
          <w:rPr>
            <w:rStyle w:val="Hyperlink"/>
            <w:color w:val="auto"/>
            <w:szCs w:val="22"/>
            <w:lang w:val="sv-SE"/>
          </w:rPr>
          <w:t>http://www.ema.europa.eu/</w:t>
        </w:r>
      </w:hyperlink>
    </w:p>
    <w:p w14:paraId="338FF557" w14:textId="77777777" w:rsidR="00D405B8" w:rsidRPr="00007B92" w:rsidRDefault="00D405B8">
      <w:pPr>
        <w:pStyle w:val="BodyTextIndent3"/>
        <w:tabs>
          <w:tab w:val="left" w:pos="567"/>
        </w:tabs>
        <w:ind w:left="0" w:firstLine="0"/>
        <w:rPr>
          <w:b w:val="0"/>
          <w:bCs/>
          <w:szCs w:val="22"/>
        </w:rPr>
      </w:pPr>
    </w:p>
    <w:p w14:paraId="34C3C9D9" w14:textId="77777777" w:rsidR="00D405B8" w:rsidRPr="00007B92" w:rsidRDefault="00D405B8">
      <w:pPr>
        <w:spacing w:line="240" w:lineRule="auto"/>
        <w:ind w:left="567" w:hanging="567"/>
        <w:rPr>
          <w:bCs/>
          <w:szCs w:val="22"/>
          <w:lang w:val="sv-SE"/>
        </w:rPr>
      </w:pPr>
    </w:p>
    <w:p w14:paraId="562348FF" w14:textId="77777777" w:rsidR="00D405B8" w:rsidRPr="00007B92" w:rsidRDefault="00D405B8">
      <w:pPr>
        <w:spacing w:line="240" w:lineRule="auto"/>
        <w:ind w:left="567" w:hanging="567"/>
        <w:rPr>
          <w:b/>
          <w:szCs w:val="22"/>
          <w:lang w:val="sv-SE"/>
        </w:rPr>
      </w:pPr>
      <w:r w:rsidRPr="00007B92">
        <w:rPr>
          <w:b/>
          <w:szCs w:val="22"/>
          <w:lang w:val="sv-SE"/>
        </w:rPr>
        <w:t>FÖRBUD MOT FÖRSÄLJNING, TILLHANDAHÅLLANDE OCH/ELLER ANVÄNDNING</w:t>
      </w:r>
    </w:p>
    <w:p w14:paraId="22B43D33" w14:textId="77777777" w:rsidR="00D405B8" w:rsidRPr="00007B92" w:rsidRDefault="00D405B8">
      <w:pPr>
        <w:spacing w:line="240" w:lineRule="auto"/>
        <w:ind w:left="567" w:hanging="567"/>
        <w:rPr>
          <w:bCs/>
          <w:szCs w:val="22"/>
          <w:lang w:val="sv-SE" w:eastAsia="sv-SE"/>
        </w:rPr>
      </w:pPr>
    </w:p>
    <w:p w14:paraId="779C89D7" w14:textId="77777777" w:rsidR="00D405B8" w:rsidRPr="00007B92" w:rsidRDefault="00D405B8">
      <w:pPr>
        <w:tabs>
          <w:tab w:val="clear" w:pos="567"/>
        </w:tabs>
        <w:spacing w:line="240" w:lineRule="auto"/>
        <w:rPr>
          <w:szCs w:val="22"/>
          <w:lang w:val="sv-SE" w:eastAsia="sv-SE"/>
        </w:rPr>
      </w:pPr>
      <w:r w:rsidRPr="00007B92">
        <w:rPr>
          <w:szCs w:val="22"/>
          <w:lang w:val="sv-SE" w:eastAsia="sv-SE"/>
        </w:rPr>
        <w:t>Ej relevant.</w:t>
      </w:r>
    </w:p>
    <w:p w14:paraId="4B6105C6" w14:textId="77777777" w:rsidR="00D405B8" w:rsidRPr="00007B92" w:rsidRDefault="00D405B8">
      <w:pPr>
        <w:spacing w:line="240" w:lineRule="auto"/>
        <w:rPr>
          <w:szCs w:val="22"/>
          <w:lang w:val="sv-SE"/>
        </w:rPr>
      </w:pPr>
      <w:r w:rsidRPr="00007B92">
        <w:rPr>
          <w:szCs w:val="22"/>
          <w:lang w:val="sv-SE"/>
        </w:rPr>
        <w:br w:type="page"/>
      </w:r>
      <w:r w:rsidRPr="00007B92">
        <w:rPr>
          <w:b/>
          <w:szCs w:val="22"/>
          <w:lang w:val="sv-SE"/>
        </w:rPr>
        <w:lastRenderedPageBreak/>
        <w:t>1.</w:t>
      </w:r>
      <w:r w:rsidRPr="00007B92">
        <w:rPr>
          <w:b/>
          <w:szCs w:val="22"/>
          <w:lang w:val="sv-SE"/>
        </w:rPr>
        <w:tab/>
        <w:t>DET VETERINÄRMEDICINSKA LÄKEMEDLETS NAMN</w:t>
      </w:r>
    </w:p>
    <w:p w14:paraId="642762C1" w14:textId="77777777" w:rsidR="00D405B8" w:rsidRPr="00007B92" w:rsidRDefault="00D405B8">
      <w:pPr>
        <w:spacing w:line="240" w:lineRule="auto"/>
        <w:rPr>
          <w:szCs w:val="22"/>
          <w:lang w:val="sv-SE"/>
        </w:rPr>
      </w:pPr>
    </w:p>
    <w:p w14:paraId="5604808C" w14:textId="77777777" w:rsidR="00D405B8" w:rsidRPr="00007B92" w:rsidRDefault="00D405B8">
      <w:pPr>
        <w:spacing w:line="240" w:lineRule="auto"/>
        <w:outlineLvl w:val="1"/>
        <w:rPr>
          <w:szCs w:val="22"/>
          <w:lang w:val="sv-SE"/>
        </w:rPr>
      </w:pPr>
      <w:r w:rsidRPr="00007B92">
        <w:rPr>
          <w:szCs w:val="22"/>
          <w:lang w:val="sv-SE"/>
        </w:rPr>
        <w:t>Metacam 20 mg/ml injektionsvätska, lösning för nötkreatur, svin och häst</w:t>
      </w:r>
    </w:p>
    <w:p w14:paraId="05C44D0F" w14:textId="77777777" w:rsidR="00D405B8" w:rsidRPr="00007B92" w:rsidRDefault="00D405B8">
      <w:pPr>
        <w:spacing w:line="240" w:lineRule="auto"/>
        <w:rPr>
          <w:szCs w:val="22"/>
          <w:lang w:val="sv-SE"/>
        </w:rPr>
      </w:pPr>
    </w:p>
    <w:p w14:paraId="56CCF5E4" w14:textId="77777777" w:rsidR="00D405B8" w:rsidRPr="00007B92" w:rsidRDefault="00D405B8">
      <w:pPr>
        <w:pStyle w:val="EndnoteText"/>
        <w:rPr>
          <w:szCs w:val="22"/>
          <w:lang w:val="sv-SE"/>
        </w:rPr>
      </w:pPr>
    </w:p>
    <w:p w14:paraId="10020393" w14:textId="77777777" w:rsidR="00D405B8" w:rsidRPr="00007B92" w:rsidRDefault="00D405B8">
      <w:pPr>
        <w:spacing w:line="240" w:lineRule="auto"/>
        <w:rPr>
          <w:szCs w:val="22"/>
          <w:lang w:val="sv-SE"/>
        </w:rPr>
      </w:pPr>
      <w:r w:rsidRPr="00007B92">
        <w:rPr>
          <w:b/>
          <w:szCs w:val="22"/>
          <w:lang w:val="sv-SE"/>
        </w:rPr>
        <w:t>2.</w:t>
      </w:r>
      <w:r w:rsidRPr="00007B92">
        <w:rPr>
          <w:b/>
          <w:szCs w:val="22"/>
          <w:lang w:val="sv-SE"/>
        </w:rPr>
        <w:tab/>
        <w:t>KVALITATIV OCH KVANTITATIV SAMMANSÄTTNING</w:t>
      </w:r>
    </w:p>
    <w:p w14:paraId="384FC66A" w14:textId="77777777" w:rsidR="00D405B8" w:rsidRPr="00007B92" w:rsidRDefault="00D405B8">
      <w:pPr>
        <w:pStyle w:val="EndnoteText"/>
        <w:rPr>
          <w:szCs w:val="22"/>
          <w:lang w:val="sv-SE"/>
        </w:rPr>
      </w:pPr>
    </w:p>
    <w:p w14:paraId="677BAA32" w14:textId="77777777" w:rsidR="00D405B8" w:rsidRPr="00007B92" w:rsidRDefault="00D405B8">
      <w:pPr>
        <w:tabs>
          <w:tab w:val="left" w:pos="851"/>
        </w:tabs>
        <w:spacing w:line="240" w:lineRule="auto"/>
        <w:rPr>
          <w:b/>
          <w:szCs w:val="22"/>
          <w:lang w:val="sv-SE"/>
        </w:rPr>
      </w:pPr>
      <w:r w:rsidRPr="00007B92">
        <w:rPr>
          <w:szCs w:val="22"/>
          <w:lang w:val="sv-SE"/>
        </w:rPr>
        <w:t>En ml innehåller:</w:t>
      </w:r>
    </w:p>
    <w:p w14:paraId="0E3D2A44" w14:textId="77777777" w:rsidR="00D405B8" w:rsidRPr="00007B92" w:rsidRDefault="00D405B8">
      <w:pPr>
        <w:spacing w:line="240" w:lineRule="auto"/>
        <w:rPr>
          <w:bCs/>
          <w:szCs w:val="22"/>
          <w:lang w:val="sv-SE"/>
        </w:rPr>
      </w:pPr>
    </w:p>
    <w:p w14:paraId="5B8B2DF8" w14:textId="77777777" w:rsidR="00D405B8" w:rsidRPr="00007B92" w:rsidRDefault="00D405B8">
      <w:pPr>
        <w:tabs>
          <w:tab w:val="clear" w:pos="567"/>
          <w:tab w:val="left" w:pos="1304"/>
        </w:tabs>
        <w:spacing w:line="240" w:lineRule="auto"/>
        <w:rPr>
          <w:szCs w:val="22"/>
          <w:lang w:val="sv-SE"/>
        </w:rPr>
      </w:pPr>
      <w:r w:rsidRPr="00007B92">
        <w:rPr>
          <w:b/>
          <w:szCs w:val="22"/>
          <w:lang w:val="sv-SE"/>
        </w:rPr>
        <w:t>Aktiv substans:</w:t>
      </w:r>
    </w:p>
    <w:p w14:paraId="056F76F0" w14:textId="77777777" w:rsidR="00D405B8" w:rsidRPr="00007B92" w:rsidRDefault="00D405B8" w:rsidP="00D349A1">
      <w:pPr>
        <w:tabs>
          <w:tab w:val="left" w:pos="1985"/>
        </w:tabs>
        <w:spacing w:line="240" w:lineRule="auto"/>
        <w:rPr>
          <w:szCs w:val="22"/>
          <w:lang w:val="sv-SE"/>
        </w:rPr>
      </w:pPr>
      <w:r w:rsidRPr="00007B92">
        <w:rPr>
          <w:szCs w:val="22"/>
          <w:lang w:val="sv-SE"/>
        </w:rPr>
        <w:t>Meloxikam</w:t>
      </w:r>
      <w:r w:rsidRPr="00007B92">
        <w:rPr>
          <w:szCs w:val="22"/>
          <w:lang w:val="sv-SE"/>
        </w:rPr>
        <w:tab/>
        <w:t>20 mg</w:t>
      </w:r>
    </w:p>
    <w:p w14:paraId="2032819F" w14:textId="77777777" w:rsidR="00D405B8" w:rsidRPr="00007B92" w:rsidRDefault="00D405B8">
      <w:pPr>
        <w:spacing w:line="240" w:lineRule="auto"/>
        <w:rPr>
          <w:szCs w:val="22"/>
          <w:lang w:val="sv-SE"/>
        </w:rPr>
      </w:pPr>
    </w:p>
    <w:p w14:paraId="4CA37F96" w14:textId="77777777" w:rsidR="00D405B8" w:rsidRPr="00007B92" w:rsidRDefault="00D405B8">
      <w:pPr>
        <w:tabs>
          <w:tab w:val="clear" w:pos="567"/>
          <w:tab w:val="left" w:pos="1304"/>
        </w:tabs>
        <w:spacing w:line="240" w:lineRule="auto"/>
        <w:rPr>
          <w:szCs w:val="22"/>
          <w:lang w:val="sv-SE"/>
        </w:rPr>
      </w:pPr>
      <w:r w:rsidRPr="00007B92">
        <w:rPr>
          <w:b/>
          <w:szCs w:val="22"/>
          <w:lang w:val="sv-SE"/>
        </w:rPr>
        <w:t>Hjälpämnen:</w:t>
      </w:r>
    </w:p>
    <w:p w14:paraId="37627AA1" w14:textId="77777777" w:rsidR="00D405B8" w:rsidRPr="00007B92" w:rsidRDefault="00D405B8" w:rsidP="00D349A1">
      <w:pPr>
        <w:tabs>
          <w:tab w:val="clear" w:pos="567"/>
          <w:tab w:val="left" w:pos="1985"/>
        </w:tabs>
        <w:spacing w:line="240" w:lineRule="auto"/>
        <w:rPr>
          <w:szCs w:val="22"/>
          <w:lang w:val="sv-SE"/>
        </w:rPr>
      </w:pPr>
      <w:r w:rsidRPr="00007B92">
        <w:rPr>
          <w:szCs w:val="22"/>
          <w:lang w:val="sv-SE"/>
        </w:rPr>
        <w:t>Etanol</w:t>
      </w:r>
      <w:r w:rsidRPr="00007B92">
        <w:rPr>
          <w:szCs w:val="22"/>
          <w:lang w:val="sv-SE"/>
        </w:rPr>
        <w:tab/>
        <w:t>150 mg</w:t>
      </w:r>
    </w:p>
    <w:p w14:paraId="580743DC" w14:textId="77777777" w:rsidR="00D405B8" w:rsidRPr="00007B92" w:rsidRDefault="00D405B8">
      <w:pPr>
        <w:spacing w:line="240" w:lineRule="auto"/>
        <w:rPr>
          <w:szCs w:val="22"/>
          <w:lang w:val="sv-SE"/>
        </w:rPr>
      </w:pPr>
    </w:p>
    <w:p w14:paraId="29C332CE" w14:textId="77777777" w:rsidR="00D405B8" w:rsidRPr="00007B92" w:rsidRDefault="00D405B8">
      <w:pPr>
        <w:tabs>
          <w:tab w:val="clear" w:pos="567"/>
          <w:tab w:val="left" w:pos="1304"/>
        </w:tabs>
        <w:spacing w:line="240" w:lineRule="auto"/>
        <w:rPr>
          <w:szCs w:val="22"/>
          <w:lang w:val="sv-SE"/>
        </w:rPr>
      </w:pPr>
      <w:r w:rsidRPr="00007B92">
        <w:rPr>
          <w:szCs w:val="22"/>
          <w:lang w:val="sv-SE"/>
        </w:rPr>
        <w:t>För fullständig förteckning över hjälpämnen, se avsnitt 6.1.</w:t>
      </w:r>
    </w:p>
    <w:p w14:paraId="4080C12F" w14:textId="77777777" w:rsidR="00D405B8" w:rsidRPr="00007B92" w:rsidRDefault="00D405B8">
      <w:pPr>
        <w:spacing w:line="240" w:lineRule="auto"/>
        <w:rPr>
          <w:szCs w:val="22"/>
          <w:lang w:val="sv-SE"/>
        </w:rPr>
      </w:pPr>
    </w:p>
    <w:p w14:paraId="267FF254" w14:textId="77777777" w:rsidR="00D405B8" w:rsidRPr="00007B92" w:rsidRDefault="00D405B8">
      <w:pPr>
        <w:pStyle w:val="EndnoteText"/>
        <w:rPr>
          <w:szCs w:val="22"/>
          <w:lang w:val="sv-SE"/>
        </w:rPr>
      </w:pPr>
    </w:p>
    <w:p w14:paraId="15805A95" w14:textId="77777777" w:rsidR="00D405B8" w:rsidRPr="00007B92" w:rsidRDefault="00D405B8">
      <w:pPr>
        <w:spacing w:line="240" w:lineRule="auto"/>
        <w:rPr>
          <w:szCs w:val="22"/>
          <w:lang w:val="sv-SE"/>
        </w:rPr>
      </w:pPr>
      <w:r w:rsidRPr="00007B92">
        <w:rPr>
          <w:b/>
          <w:szCs w:val="22"/>
          <w:lang w:val="sv-SE"/>
        </w:rPr>
        <w:t>3.</w:t>
      </w:r>
      <w:r w:rsidRPr="00007B92">
        <w:rPr>
          <w:b/>
          <w:szCs w:val="22"/>
          <w:lang w:val="sv-SE"/>
        </w:rPr>
        <w:tab/>
        <w:t>LÄKEMEDELSFORM</w:t>
      </w:r>
    </w:p>
    <w:p w14:paraId="781FC657" w14:textId="77777777" w:rsidR="00D405B8" w:rsidRPr="00007B92" w:rsidRDefault="00D405B8">
      <w:pPr>
        <w:spacing w:line="240" w:lineRule="auto"/>
        <w:rPr>
          <w:szCs w:val="22"/>
          <w:lang w:val="sv-SE"/>
        </w:rPr>
      </w:pPr>
    </w:p>
    <w:p w14:paraId="7608EAFE" w14:textId="77777777" w:rsidR="00D405B8" w:rsidRPr="00007B92" w:rsidRDefault="00D405B8">
      <w:pPr>
        <w:spacing w:line="240" w:lineRule="auto"/>
        <w:rPr>
          <w:szCs w:val="22"/>
          <w:lang w:val="sv-SE"/>
        </w:rPr>
      </w:pPr>
      <w:r w:rsidRPr="00007B92">
        <w:rPr>
          <w:szCs w:val="22"/>
          <w:lang w:val="sv-SE"/>
        </w:rPr>
        <w:t>Injektionsvätska, lösning</w:t>
      </w:r>
    </w:p>
    <w:p w14:paraId="4F2C07FC" w14:textId="77777777" w:rsidR="00D405B8" w:rsidRPr="00007B92" w:rsidRDefault="00D405B8">
      <w:pPr>
        <w:spacing w:line="240" w:lineRule="auto"/>
        <w:rPr>
          <w:szCs w:val="22"/>
          <w:lang w:val="sv-SE"/>
        </w:rPr>
      </w:pPr>
      <w:r w:rsidRPr="00007B92">
        <w:rPr>
          <w:szCs w:val="22"/>
          <w:lang w:val="sv-SE"/>
        </w:rPr>
        <w:t>Klar, gul injektionsvätska, lösning.</w:t>
      </w:r>
    </w:p>
    <w:p w14:paraId="673B362C" w14:textId="77777777" w:rsidR="00D405B8" w:rsidRPr="00007B92" w:rsidRDefault="00D405B8">
      <w:pPr>
        <w:spacing w:line="240" w:lineRule="auto"/>
        <w:rPr>
          <w:szCs w:val="22"/>
          <w:lang w:val="sv-SE"/>
        </w:rPr>
      </w:pPr>
    </w:p>
    <w:p w14:paraId="659A17D7" w14:textId="77777777" w:rsidR="00D405B8" w:rsidRPr="00007B92" w:rsidRDefault="00D405B8">
      <w:pPr>
        <w:spacing w:line="240" w:lineRule="auto"/>
        <w:rPr>
          <w:szCs w:val="22"/>
          <w:lang w:val="sv-SE"/>
        </w:rPr>
      </w:pPr>
    </w:p>
    <w:p w14:paraId="6391757C" w14:textId="77777777" w:rsidR="00D405B8" w:rsidRPr="00007B92" w:rsidRDefault="00D405B8">
      <w:pPr>
        <w:spacing w:line="240" w:lineRule="auto"/>
        <w:rPr>
          <w:szCs w:val="22"/>
          <w:lang w:val="sv-SE"/>
        </w:rPr>
      </w:pPr>
      <w:r w:rsidRPr="00007B92">
        <w:rPr>
          <w:b/>
          <w:szCs w:val="22"/>
          <w:lang w:val="sv-SE"/>
        </w:rPr>
        <w:t>4.</w:t>
      </w:r>
      <w:r w:rsidRPr="00007B92">
        <w:rPr>
          <w:b/>
          <w:szCs w:val="22"/>
          <w:lang w:val="sv-SE"/>
        </w:rPr>
        <w:tab/>
        <w:t>KLINISKA UPPGIFTER</w:t>
      </w:r>
    </w:p>
    <w:p w14:paraId="5E5502D7" w14:textId="77777777" w:rsidR="00D405B8" w:rsidRPr="00007B92" w:rsidRDefault="00D405B8">
      <w:pPr>
        <w:spacing w:line="240" w:lineRule="auto"/>
        <w:rPr>
          <w:szCs w:val="22"/>
          <w:lang w:val="sv-SE"/>
        </w:rPr>
      </w:pPr>
    </w:p>
    <w:p w14:paraId="7E5AE86A" w14:textId="77777777" w:rsidR="00D405B8" w:rsidRPr="00007B92" w:rsidRDefault="00D405B8">
      <w:pPr>
        <w:spacing w:line="240" w:lineRule="auto"/>
        <w:rPr>
          <w:szCs w:val="22"/>
          <w:lang w:val="sv-SE"/>
        </w:rPr>
      </w:pPr>
      <w:r w:rsidRPr="00007B92">
        <w:rPr>
          <w:b/>
          <w:szCs w:val="22"/>
          <w:lang w:val="sv-SE"/>
        </w:rPr>
        <w:t>4.1</w:t>
      </w:r>
      <w:r w:rsidRPr="00007B92">
        <w:rPr>
          <w:b/>
          <w:szCs w:val="22"/>
          <w:lang w:val="sv-SE"/>
        </w:rPr>
        <w:tab/>
        <w:t>Djurslag</w:t>
      </w:r>
    </w:p>
    <w:p w14:paraId="00932372" w14:textId="77777777" w:rsidR="00D405B8" w:rsidRPr="00007B92" w:rsidRDefault="00D405B8">
      <w:pPr>
        <w:spacing w:line="240" w:lineRule="auto"/>
        <w:rPr>
          <w:szCs w:val="22"/>
          <w:lang w:val="sv-SE"/>
        </w:rPr>
      </w:pPr>
    </w:p>
    <w:p w14:paraId="27C3867C" w14:textId="77777777" w:rsidR="00D405B8" w:rsidRPr="00007B92" w:rsidRDefault="00D405B8">
      <w:pPr>
        <w:spacing w:line="240" w:lineRule="auto"/>
        <w:rPr>
          <w:szCs w:val="22"/>
          <w:lang w:val="sv-SE"/>
        </w:rPr>
      </w:pPr>
      <w:r w:rsidRPr="00007B92">
        <w:rPr>
          <w:szCs w:val="22"/>
          <w:lang w:val="sv-SE"/>
        </w:rPr>
        <w:t>Nötkreatur, svin och häst</w:t>
      </w:r>
    </w:p>
    <w:p w14:paraId="130B1420" w14:textId="77777777" w:rsidR="00D405B8" w:rsidRPr="00007B92" w:rsidRDefault="00D405B8">
      <w:pPr>
        <w:spacing w:line="240" w:lineRule="auto"/>
        <w:rPr>
          <w:szCs w:val="22"/>
          <w:lang w:val="sv-SE"/>
        </w:rPr>
      </w:pPr>
    </w:p>
    <w:p w14:paraId="2B0FBCC5" w14:textId="77777777" w:rsidR="00D405B8" w:rsidRPr="00007B92" w:rsidRDefault="00D405B8">
      <w:pPr>
        <w:spacing w:line="240" w:lineRule="auto"/>
        <w:rPr>
          <w:szCs w:val="22"/>
          <w:lang w:val="sv-SE"/>
        </w:rPr>
      </w:pPr>
      <w:r w:rsidRPr="00007B92">
        <w:rPr>
          <w:b/>
          <w:szCs w:val="22"/>
          <w:lang w:val="sv-SE"/>
        </w:rPr>
        <w:t>4.2</w:t>
      </w:r>
      <w:r w:rsidRPr="00007B92">
        <w:rPr>
          <w:b/>
          <w:szCs w:val="22"/>
          <w:lang w:val="sv-SE"/>
        </w:rPr>
        <w:tab/>
      </w:r>
      <w:r w:rsidR="00AD3239" w:rsidRPr="00007B92">
        <w:rPr>
          <w:b/>
          <w:lang w:val="sv-SE"/>
        </w:rPr>
        <w:t>Indikationer, med djurslag specificerade</w:t>
      </w:r>
    </w:p>
    <w:p w14:paraId="15C9A90C" w14:textId="77777777" w:rsidR="00D405B8" w:rsidRPr="00007B92" w:rsidRDefault="00D405B8">
      <w:pPr>
        <w:spacing w:line="240" w:lineRule="auto"/>
        <w:rPr>
          <w:szCs w:val="22"/>
          <w:lang w:val="sv-SE"/>
        </w:rPr>
      </w:pPr>
    </w:p>
    <w:p w14:paraId="7466FA86" w14:textId="77777777" w:rsidR="00D405B8" w:rsidRPr="00007B92" w:rsidRDefault="00D405B8">
      <w:pPr>
        <w:spacing w:line="240" w:lineRule="auto"/>
        <w:rPr>
          <w:bCs/>
          <w:szCs w:val="22"/>
          <w:u w:val="single"/>
          <w:lang w:val="sv-SE"/>
        </w:rPr>
      </w:pPr>
      <w:r w:rsidRPr="00007B92">
        <w:rPr>
          <w:bCs/>
          <w:szCs w:val="22"/>
          <w:u w:val="single"/>
          <w:lang w:val="sv-SE"/>
        </w:rPr>
        <w:t>Nötkreatur:</w:t>
      </w:r>
    </w:p>
    <w:p w14:paraId="2DA5E1FA" w14:textId="4069BF71" w:rsidR="00D405B8" w:rsidRPr="00007B92" w:rsidRDefault="00D405B8">
      <w:pPr>
        <w:spacing w:line="240" w:lineRule="auto"/>
        <w:rPr>
          <w:szCs w:val="22"/>
          <w:lang w:val="sv-SE"/>
        </w:rPr>
      </w:pPr>
      <w:r w:rsidRPr="00007B92">
        <w:rPr>
          <w:szCs w:val="22"/>
          <w:lang w:val="sv-SE"/>
        </w:rPr>
        <w:t xml:space="preserve">För användning vid akut luftvägsinfektion tillsammans med lämplig antibiotikabehandling för att reducera kliniska </w:t>
      </w:r>
      <w:r w:rsidR="006A59AB">
        <w:rPr>
          <w:szCs w:val="22"/>
          <w:lang w:val="sv-SE"/>
        </w:rPr>
        <w:t>symptom</w:t>
      </w:r>
      <w:r w:rsidRPr="00007B92">
        <w:rPr>
          <w:szCs w:val="22"/>
          <w:lang w:val="sv-SE"/>
        </w:rPr>
        <w:t xml:space="preserve"> hos nötkreatur.</w:t>
      </w:r>
    </w:p>
    <w:p w14:paraId="4FDAF648" w14:textId="33E235EE" w:rsidR="00D405B8" w:rsidRPr="00007B92" w:rsidRDefault="00D405B8">
      <w:pPr>
        <w:spacing w:line="240" w:lineRule="auto"/>
        <w:rPr>
          <w:szCs w:val="22"/>
          <w:lang w:val="sv-SE"/>
        </w:rPr>
      </w:pPr>
      <w:r w:rsidRPr="00007B92">
        <w:rPr>
          <w:snapToGrid w:val="0"/>
          <w:szCs w:val="22"/>
          <w:lang w:val="sv-SE" w:eastAsia="de-DE"/>
        </w:rPr>
        <w:t xml:space="preserve">För användning vid diarré i kombination med oral rehydreringsbehandling för att reducera kliniska </w:t>
      </w:r>
      <w:r w:rsidR="006A59AB">
        <w:rPr>
          <w:snapToGrid w:val="0"/>
          <w:szCs w:val="22"/>
          <w:lang w:val="sv-SE" w:eastAsia="de-DE"/>
        </w:rPr>
        <w:t>symptom</w:t>
      </w:r>
      <w:r w:rsidRPr="00007B92">
        <w:rPr>
          <w:snapToGrid w:val="0"/>
          <w:szCs w:val="22"/>
          <w:lang w:val="sv-SE" w:eastAsia="de-DE"/>
        </w:rPr>
        <w:t xml:space="preserve"> hos kalvar, över 1 vecka gamla, och yngre icke lakterande nötkreatur.</w:t>
      </w:r>
    </w:p>
    <w:p w14:paraId="1E27066B" w14:textId="77777777" w:rsidR="00D405B8" w:rsidRPr="00007B92" w:rsidRDefault="00D405B8">
      <w:pPr>
        <w:spacing w:line="240" w:lineRule="auto"/>
        <w:rPr>
          <w:szCs w:val="22"/>
          <w:lang w:val="sv-SE"/>
        </w:rPr>
      </w:pPr>
      <w:r w:rsidRPr="00007B92">
        <w:rPr>
          <w:szCs w:val="22"/>
          <w:lang w:val="sv-SE"/>
        </w:rPr>
        <w:t>Som understödjande terapi vid behandling av akuta mastiter, i kombination med antibiotikabehandling.</w:t>
      </w:r>
    </w:p>
    <w:p w14:paraId="5A2DFDAD" w14:textId="77777777" w:rsidR="004A5944" w:rsidRPr="00007B92" w:rsidRDefault="004A5944" w:rsidP="004A5944">
      <w:pPr>
        <w:rPr>
          <w:lang w:val="sv-SE" w:eastAsia="de-DE"/>
        </w:rPr>
      </w:pPr>
      <w:r w:rsidRPr="00007B92">
        <w:rPr>
          <w:lang w:val="sv-SE" w:eastAsia="de-DE"/>
        </w:rPr>
        <w:t>För postoperativ smärtlindring efter avhorning av kalvar.</w:t>
      </w:r>
    </w:p>
    <w:p w14:paraId="3169C8A4" w14:textId="77777777" w:rsidR="00D405B8" w:rsidRPr="00007B92" w:rsidRDefault="00D405B8">
      <w:pPr>
        <w:spacing w:line="240" w:lineRule="auto"/>
        <w:rPr>
          <w:szCs w:val="22"/>
          <w:lang w:val="sv-SE"/>
        </w:rPr>
      </w:pPr>
    </w:p>
    <w:p w14:paraId="4242F98B" w14:textId="77777777" w:rsidR="00D405B8" w:rsidRPr="00007B92" w:rsidRDefault="00D405B8">
      <w:pPr>
        <w:spacing w:line="240" w:lineRule="auto"/>
        <w:rPr>
          <w:bCs/>
          <w:szCs w:val="22"/>
          <w:u w:val="single"/>
          <w:lang w:val="sv-SE"/>
        </w:rPr>
      </w:pPr>
      <w:r w:rsidRPr="00007B92">
        <w:rPr>
          <w:bCs/>
          <w:szCs w:val="22"/>
          <w:u w:val="single"/>
          <w:lang w:val="sv-SE"/>
        </w:rPr>
        <w:t>Svin:</w:t>
      </w:r>
    </w:p>
    <w:p w14:paraId="1E6C2BA8" w14:textId="77777777" w:rsidR="00D405B8" w:rsidRPr="00007B92" w:rsidRDefault="00D405B8">
      <w:pPr>
        <w:spacing w:line="240" w:lineRule="auto"/>
        <w:rPr>
          <w:szCs w:val="22"/>
          <w:lang w:val="sv-SE"/>
        </w:rPr>
      </w:pPr>
      <w:r w:rsidRPr="00007B92">
        <w:rPr>
          <w:szCs w:val="22"/>
          <w:lang w:val="sv-SE"/>
        </w:rPr>
        <w:t>För användning vid icke-infektiösa störningar i rörelseapparaten för att reducera symptom av hälta och inflammation.</w:t>
      </w:r>
    </w:p>
    <w:p w14:paraId="36D37D8F" w14:textId="77777777" w:rsidR="00D405B8" w:rsidRPr="00007B92" w:rsidRDefault="00D405B8">
      <w:pPr>
        <w:spacing w:line="240" w:lineRule="auto"/>
        <w:rPr>
          <w:szCs w:val="22"/>
          <w:lang w:val="sv-SE"/>
        </w:rPr>
      </w:pPr>
      <w:r w:rsidRPr="00007B92">
        <w:rPr>
          <w:szCs w:val="22"/>
          <w:lang w:val="sv-SE"/>
        </w:rPr>
        <w:t>Som understödjande terapi vid behandling av puerperal septikemi och toxinemi (mastitis-metritis-agalakti-syndrom) tillsammans med lämplig antibiotikabehandling.</w:t>
      </w:r>
    </w:p>
    <w:p w14:paraId="6A84B342" w14:textId="77777777" w:rsidR="00D405B8" w:rsidRPr="00007B92" w:rsidRDefault="00D405B8">
      <w:pPr>
        <w:spacing w:line="240" w:lineRule="auto"/>
        <w:rPr>
          <w:szCs w:val="22"/>
          <w:lang w:val="sv-SE"/>
        </w:rPr>
      </w:pPr>
    </w:p>
    <w:p w14:paraId="7FDDE2C9" w14:textId="77777777" w:rsidR="00D405B8" w:rsidRPr="00007B92" w:rsidRDefault="00D405B8">
      <w:pPr>
        <w:spacing w:line="240" w:lineRule="auto"/>
        <w:rPr>
          <w:bCs/>
          <w:szCs w:val="22"/>
          <w:u w:val="single"/>
          <w:lang w:val="sv-SE"/>
        </w:rPr>
      </w:pPr>
      <w:r w:rsidRPr="00007B92">
        <w:rPr>
          <w:bCs/>
          <w:szCs w:val="22"/>
          <w:u w:val="single"/>
          <w:lang w:val="sv-SE"/>
        </w:rPr>
        <w:t>Häst:</w:t>
      </w:r>
    </w:p>
    <w:p w14:paraId="7E5223DD" w14:textId="77777777" w:rsidR="00D405B8" w:rsidRPr="00007B92" w:rsidRDefault="00D405B8">
      <w:pPr>
        <w:spacing w:line="240" w:lineRule="auto"/>
        <w:rPr>
          <w:szCs w:val="22"/>
          <w:lang w:val="sv-SE"/>
        </w:rPr>
      </w:pPr>
      <w:r w:rsidRPr="00007B92">
        <w:rPr>
          <w:szCs w:val="22"/>
          <w:lang w:val="sv-SE"/>
        </w:rPr>
        <w:t>Inflammationsdämpande och smärtlindrande vid såväl akuta som kroniska muskuloskeletala sjukdomstillstånd.</w:t>
      </w:r>
    </w:p>
    <w:p w14:paraId="3036D663" w14:textId="77777777" w:rsidR="00D405B8" w:rsidRPr="00007B92" w:rsidRDefault="00D405B8">
      <w:pPr>
        <w:spacing w:line="240" w:lineRule="auto"/>
        <w:rPr>
          <w:szCs w:val="22"/>
          <w:lang w:val="sv-SE"/>
        </w:rPr>
      </w:pPr>
      <w:r w:rsidRPr="00007B92">
        <w:rPr>
          <w:szCs w:val="22"/>
          <w:lang w:val="sv-SE"/>
        </w:rPr>
        <w:t>Smärtlindring i samband med kolik hos häst.</w:t>
      </w:r>
    </w:p>
    <w:p w14:paraId="42CB6C9B" w14:textId="77777777" w:rsidR="00D405B8" w:rsidRPr="00007B92" w:rsidRDefault="00D405B8">
      <w:pPr>
        <w:spacing w:line="240" w:lineRule="auto"/>
        <w:rPr>
          <w:szCs w:val="22"/>
          <w:lang w:val="sv-SE"/>
        </w:rPr>
      </w:pPr>
    </w:p>
    <w:p w14:paraId="11124B95" w14:textId="77777777" w:rsidR="00D405B8" w:rsidRPr="00007B92" w:rsidRDefault="00D405B8">
      <w:pPr>
        <w:spacing w:line="240" w:lineRule="auto"/>
        <w:rPr>
          <w:szCs w:val="22"/>
          <w:lang w:val="sv-SE"/>
        </w:rPr>
      </w:pPr>
      <w:r w:rsidRPr="00007B92">
        <w:rPr>
          <w:b/>
          <w:szCs w:val="22"/>
          <w:lang w:val="sv-SE"/>
        </w:rPr>
        <w:t>4.3</w:t>
      </w:r>
      <w:r w:rsidRPr="00007B92">
        <w:rPr>
          <w:b/>
          <w:szCs w:val="22"/>
          <w:lang w:val="sv-SE"/>
        </w:rPr>
        <w:tab/>
        <w:t>Kontraindikationer</w:t>
      </w:r>
    </w:p>
    <w:p w14:paraId="05EA3B5F" w14:textId="77777777" w:rsidR="00D405B8" w:rsidRPr="00007B92" w:rsidRDefault="00D405B8">
      <w:pPr>
        <w:spacing w:line="240" w:lineRule="auto"/>
        <w:rPr>
          <w:szCs w:val="22"/>
          <w:lang w:val="sv-SE"/>
        </w:rPr>
      </w:pPr>
    </w:p>
    <w:p w14:paraId="05F44D62" w14:textId="77777777" w:rsidR="00D405B8" w:rsidRPr="00007B92" w:rsidRDefault="00D405B8">
      <w:pPr>
        <w:pStyle w:val="BodyText2"/>
        <w:spacing w:line="240" w:lineRule="auto"/>
        <w:jc w:val="left"/>
        <w:rPr>
          <w:color w:val="auto"/>
          <w:szCs w:val="22"/>
        </w:rPr>
      </w:pPr>
      <w:r w:rsidRPr="00007B92">
        <w:rPr>
          <w:color w:val="auto"/>
          <w:szCs w:val="22"/>
        </w:rPr>
        <w:t xml:space="preserve">Se även </w:t>
      </w:r>
      <w:r w:rsidRPr="00007B92">
        <w:rPr>
          <w:color w:val="auto"/>
          <w:szCs w:val="22"/>
          <w:lang w:eastAsia="sv-SE"/>
        </w:rPr>
        <w:t xml:space="preserve">avsnitt </w:t>
      </w:r>
      <w:r w:rsidRPr="00007B92">
        <w:rPr>
          <w:color w:val="auto"/>
          <w:szCs w:val="22"/>
        </w:rPr>
        <w:t>4.7</w:t>
      </w:r>
    </w:p>
    <w:p w14:paraId="08495FFA" w14:textId="77777777" w:rsidR="00D405B8" w:rsidRPr="00007B92" w:rsidRDefault="002849F4">
      <w:pPr>
        <w:spacing w:line="240" w:lineRule="auto"/>
        <w:rPr>
          <w:snapToGrid w:val="0"/>
          <w:szCs w:val="22"/>
          <w:lang w:val="sv-SE" w:eastAsia="de-DE"/>
        </w:rPr>
      </w:pPr>
      <w:r w:rsidRPr="00007B92">
        <w:rPr>
          <w:szCs w:val="22"/>
          <w:lang w:val="sv-SE"/>
        </w:rPr>
        <w:t xml:space="preserve">Använd inte </w:t>
      </w:r>
      <w:r w:rsidR="00D405B8" w:rsidRPr="00007B92">
        <w:rPr>
          <w:snapToGrid w:val="0"/>
          <w:szCs w:val="22"/>
          <w:lang w:val="sv-SE" w:eastAsia="de-DE"/>
        </w:rPr>
        <w:t>till hästar yngre än 6 veckor.</w:t>
      </w:r>
    </w:p>
    <w:p w14:paraId="01F3B637" w14:textId="77777777" w:rsidR="00D405B8" w:rsidRPr="00007B92" w:rsidRDefault="002849F4">
      <w:pPr>
        <w:spacing w:line="240" w:lineRule="auto"/>
        <w:rPr>
          <w:szCs w:val="22"/>
          <w:lang w:val="sv-SE"/>
        </w:rPr>
      </w:pPr>
      <w:r w:rsidRPr="00007B92">
        <w:rPr>
          <w:szCs w:val="22"/>
          <w:lang w:val="sv-SE"/>
        </w:rPr>
        <w:lastRenderedPageBreak/>
        <w:t xml:space="preserve">Använd inte </w:t>
      </w:r>
      <w:r w:rsidR="00D405B8" w:rsidRPr="00007B92">
        <w:rPr>
          <w:szCs w:val="22"/>
          <w:lang w:val="sv-SE"/>
        </w:rPr>
        <w:t>till djur med nedsatt lever-, hjärt-, eller njurfunktion och blödningsrubbningar. Detsamma gäller om det förekommer tecken på gastrointestinala sår och blödningar.</w:t>
      </w:r>
    </w:p>
    <w:p w14:paraId="7DA21EE3" w14:textId="77777777" w:rsidR="00C20326" w:rsidRPr="00007B92" w:rsidRDefault="00AD3239">
      <w:pPr>
        <w:spacing w:line="240" w:lineRule="auto"/>
        <w:rPr>
          <w:lang w:val="sv-SE"/>
        </w:rPr>
      </w:pPr>
      <w:r w:rsidRPr="00007B92">
        <w:rPr>
          <w:lang w:val="sv-SE"/>
        </w:rPr>
        <w:t>Använd inte vid överkänslighet mot den  aktiva substansen eller mot något av hjälpämnena</w:t>
      </w:r>
      <w:r w:rsidR="00C20326" w:rsidRPr="00007B92">
        <w:rPr>
          <w:lang w:val="sv-SE"/>
        </w:rPr>
        <w:t>.</w:t>
      </w:r>
    </w:p>
    <w:p w14:paraId="4F87F289" w14:textId="77777777" w:rsidR="00D405B8" w:rsidRPr="00007B92" w:rsidRDefault="00D405B8">
      <w:pPr>
        <w:spacing w:line="240" w:lineRule="auto"/>
        <w:rPr>
          <w:snapToGrid w:val="0"/>
          <w:szCs w:val="22"/>
          <w:lang w:val="sv-SE" w:eastAsia="de-DE"/>
        </w:rPr>
      </w:pPr>
      <w:r w:rsidRPr="00007B92">
        <w:rPr>
          <w:snapToGrid w:val="0"/>
          <w:szCs w:val="22"/>
          <w:lang w:val="sv-SE" w:eastAsia="de-DE"/>
        </w:rPr>
        <w:t>Vid diarré hos nötkreatur skall djur yngre än 1 vecka ej behandlas.</w:t>
      </w:r>
    </w:p>
    <w:p w14:paraId="2D705D4B" w14:textId="77777777" w:rsidR="00D405B8" w:rsidRPr="00007B92" w:rsidRDefault="00D405B8">
      <w:pPr>
        <w:spacing w:line="240" w:lineRule="auto"/>
        <w:rPr>
          <w:snapToGrid w:val="0"/>
          <w:szCs w:val="22"/>
          <w:lang w:val="sv-SE" w:eastAsia="de-DE"/>
        </w:rPr>
      </w:pPr>
    </w:p>
    <w:p w14:paraId="4AB7D2D3" w14:textId="77777777" w:rsidR="00D405B8" w:rsidRPr="00007B92" w:rsidRDefault="00D405B8">
      <w:pPr>
        <w:spacing w:line="240" w:lineRule="auto"/>
        <w:rPr>
          <w:szCs w:val="22"/>
          <w:lang w:val="sv-SE"/>
        </w:rPr>
      </w:pPr>
      <w:r w:rsidRPr="00007B92">
        <w:rPr>
          <w:b/>
          <w:szCs w:val="22"/>
          <w:lang w:val="sv-SE"/>
        </w:rPr>
        <w:t>4.4</w:t>
      </w:r>
      <w:r w:rsidRPr="00007B92">
        <w:rPr>
          <w:b/>
          <w:szCs w:val="22"/>
          <w:lang w:val="sv-SE"/>
        </w:rPr>
        <w:tab/>
        <w:t>Särskilda varningar</w:t>
      </w:r>
      <w:r w:rsidR="00482539" w:rsidRPr="00007B92">
        <w:rPr>
          <w:b/>
          <w:lang w:val="sv-SE"/>
        </w:rPr>
        <w:t xml:space="preserve"> för respektive djurslag</w:t>
      </w:r>
    </w:p>
    <w:p w14:paraId="091FB48F" w14:textId="77777777" w:rsidR="00D405B8" w:rsidRPr="00007B92" w:rsidRDefault="00D405B8">
      <w:pPr>
        <w:spacing w:line="240" w:lineRule="auto"/>
        <w:rPr>
          <w:szCs w:val="22"/>
          <w:lang w:val="sv-SE"/>
        </w:rPr>
      </w:pPr>
    </w:p>
    <w:p w14:paraId="205E8581" w14:textId="77777777" w:rsidR="004A5944" w:rsidRPr="00007B92" w:rsidRDefault="004A5944" w:rsidP="004A5944">
      <w:pPr>
        <w:rPr>
          <w:lang w:val="sv-SE"/>
        </w:rPr>
      </w:pPr>
      <w:r w:rsidRPr="00007B92">
        <w:rPr>
          <w:lang w:val="sv-SE"/>
        </w:rPr>
        <w:t>Behandling av kalvar med Metacam 20 minuter före avhorning minskar postoperativ smärta.</w:t>
      </w:r>
    </w:p>
    <w:p w14:paraId="65345823" w14:textId="77777777" w:rsidR="004A5944" w:rsidRPr="00007B92" w:rsidRDefault="004A5944" w:rsidP="004A5944">
      <w:pPr>
        <w:rPr>
          <w:lang w:val="sv-SE"/>
        </w:rPr>
      </w:pPr>
      <w:r w:rsidRPr="00007B92">
        <w:rPr>
          <w:lang w:val="sv-SE"/>
        </w:rPr>
        <w:t>Enbart Metacam ger inte tillräcklig smärtlindring under avhorningen. För att uppnå tillräcklig smärtlindring under kirurgi krävs ytterligare medicinering med ett passande analgetikum.</w:t>
      </w:r>
    </w:p>
    <w:p w14:paraId="24263259" w14:textId="77777777" w:rsidR="00D405B8" w:rsidRPr="00007B92" w:rsidRDefault="00D405B8">
      <w:pPr>
        <w:spacing w:line="240" w:lineRule="auto"/>
        <w:rPr>
          <w:szCs w:val="22"/>
          <w:lang w:val="sv-SE"/>
        </w:rPr>
      </w:pPr>
    </w:p>
    <w:p w14:paraId="68664EEE" w14:textId="77777777" w:rsidR="00D405B8" w:rsidRPr="00007B92" w:rsidRDefault="00D405B8">
      <w:pPr>
        <w:spacing w:line="240" w:lineRule="auto"/>
        <w:rPr>
          <w:szCs w:val="22"/>
          <w:lang w:val="sv-SE"/>
        </w:rPr>
      </w:pPr>
      <w:r w:rsidRPr="00007B92">
        <w:rPr>
          <w:b/>
          <w:szCs w:val="22"/>
          <w:lang w:val="sv-SE"/>
        </w:rPr>
        <w:t>4.5</w:t>
      </w:r>
      <w:r w:rsidRPr="00007B92">
        <w:rPr>
          <w:b/>
          <w:szCs w:val="22"/>
          <w:lang w:val="sv-SE"/>
        </w:rPr>
        <w:tab/>
        <w:t>Särskilda försiktighetsåtgärder vid användning</w:t>
      </w:r>
    </w:p>
    <w:p w14:paraId="37EEEF0E" w14:textId="77777777" w:rsidR="00D405B8" w:rsidRPr="00007B92" w:rsidRDefault="00D405B8">
      <w:pPr>
        <w:spacing w:line="240" w:lineRule="auto"/>
        <w:rPr>
          <w:szCs w:val="22"/>
          <w:lang w:val="sv-SE"/>
        </w:rPr>
      </w:pPr>
    </w:p>
    <w:p w14:paraId="6455C9D2" w14:textId="77777777" w:rsidR="00D405B8" w:rsidRPr="00007B92" w:rsidRDefault="00D405B8" w:rsidP="00D81A8D">
      <w:pPr>
        <w:spacing w:line="240" w:lineRule="auto"/>
        <w:rPr>
          <w:szCs w:val="22"/>
          <w:u w:val="single"/>
          <w:lang w:val="sv-SE"/>
        </w:rPr>
      </w:pPr>
      <w:r w:rsidRPr="00007B92">
        <w:rPr>
          <w:szCs w:val="22"/>
          <w:u w:val="single"/>
          <w:lang w:val="sv-SE"/>
        </w:rPr>
        <w:t>Särskilda försiktighetsåtgärder för djur</w:t>
      </w:r>
    </w:p>
    <w:p w14:paraId="4A2C600B" w14:textId="77777777" w:rsidR="00D405B8" w:rsidRPr="00007B92" w:rsidRDefault="00D405B8">
      <w:pPr>
        <w:spacing w:line="240" w:lineRule="auto"/>
        <w:rPr>
          <w:szCs w:val="22"/>
          <w:lang w:val="sv-SE"/>
        </w:rPr>
      </w:pPr>
      <w:r w:rsidRPr="00007B92">
        <w:rPr>
          <w:szCs w:val="22"/>
          <w:lang w:val="sv-SE"/>
        </w:rPr>
        <w:t>Om biverkningar uppträder skall behandlingen avbrytas och veterinär skall uppsökas. Svårt dehydrerade, hypovolemiska eller hypotensiva djur som kräver parenteral rehydrering skall ej behandlas, då det kan finnas en potentiell risk för renal toxicitet.</w:t>
      </w:r>
    </w:p>
    <w:p w14:paraId="236D6F46" w14:textId="77777777" w:rsidR="00D405B8" w:rsidRPr="00007B92" w:rsidRDefault="00D405B8">
      <w:pPr>
        <w:spacing w:line="240" w:lineRule="auto"/>
        <w:rPr>
          <w:szCs w:val="22"/>
          <w:lang w:val="sv-SE"/>
        </w:rPr>
      </w:pPr>
      <w:r w:rsidRPr="00007B92">
        <w:rPr>
          <w:szCs w:val="22"/>
          <w:lang w:val="sv-SE"/>
        </w:rPr>
        <w:t>Om den smärtlindrande effekten vid behandling av kolik hos häst visar sig vara otillräcklig skall diagnosen omvärderas, eftersom behov av kirurgiskt ingrepp kan föreligga.</w:t>
      </w:r>
    </w:p>
    <w:p w14:paraId="38528BC6" w14:textId="77777777" w:rsidR="00D405B8" w:rsidRPr="00007B92" w:rsidRDefault="00D405B8">
      <w:pPr>
        <w:spacing w:line="240" w:lineRule="auto"/>
        <w:rPr>
          <w:szCs w:val="22"/>
          <w:lang w:val="sv-SE"/>
        </w:rPr>
      </w:pPr>
    </w:p>
    <w:p w14:paraId="51C8FF60" w14:textId="77777777" w:rsidR="00AD3239" w:rsidRPr="00007B92" w:rsidRDefault="00AD3239" w:rsidP="00AD3239">
      <w:pPr>
        <w:tabs>
          <w:tab w:val="clear" w:pos="567"/>
        </w:tabs>
        <w:spacing w:line="240" w:lineRule="auto"/>
        <w:rPr>
          <w:u w:val="single"/>
          <w:lang w:val="sv-SE"/>
        </w:rPr>
      </w:pPr>
      <w:r w:rsidRPr="00007B92">
        <w:rPr>
          <w:u w:val="single"/>
          <w:lang w:val="sv-SE"/>
        </w:rPr>
        <w:t>Särskilda försiktighetsåtgärder för personer som administrerar läkemedlet till djur</w:t>
      </w:r>
    </w:p>
    <w:p w14:paraId="26F9D48D" w14:textId="77777777" w:rsidR="00AD3239" w:rsidRPr="00007B92" w:rsidRDefault="00D405B8" w:rsidP="00AD3239">
      <w:pPr>
        <w:spacing w:line="240" w:lineRule="auto"/>
        <w:rPr>
          <w:lang w:val="sv-SE"/>
        </w:rPr>
      </w:pPr>
      <w:r w:rsidRPr="00007B92">
        <w:rPr>
          <w:szCs w:val="22"/>
          <w:lang w:val="sv-SE"/>
        </w:rPr>
        <w:t>Oavsiktlig självinjektion kan ge upphov till smärta. Personer som är överkänsliga för icke-steroida antiinflammatoriska läkemedel (NSAIDs) ska undvika kontakt med läkemedlet</w:t>
      </w:r>
      <w:r w:rsidR="00C20326" w:rsidRPr="00007B92">
        <w:rPr>
          <w:szCs w:val="22"/>
          <w:lang w:val="sv-SE"/>
        </w:rPr>
        <w:t>.</w:t>
      </w:r>
    </w:p>
    <w:p w14:paraId="595BF46C" w14:textId="77777777" w:rsidR="00D405B8" w:rsidRPr="00007B92" w:rsidRDefault="00AD3239">
      <w:pPr>
        <w:spacing w:line="240" w:lineRule="auto"/>
        <w:rPr>
          <w:szCs w:val="22"/>
          <w:lang w:val="sv-SE"/>
        </w:rPr>
      </w:pPr>
      <w:r w:rsidRPr="00007B92">
        <w:rPr>
          <w:lang w:val="sv-SE"/>
        </w:rPr>
        <w:t>Vid oavsiktlig självinjektion, uppsök genast läkare och visa denna information eller etiketten</w:t>
      </w:r>
      <w:r w:rsidRPr="00007B92" w:rsidDel="00AD3239">
        <w:rPr>
          <w:szCs w:val="22"/>
          <w:lang w:val="sv-SE"/>
        </w:rPr>
        <w:t xml:space="preserve"> </w:t>
      </w:r>
    </w:p>
    <w:p w14:paraId="37BCACD9" w14:textId="083BCA2D" w:rsidR="009F048D" w:rsidRPr="000A6BC7" w:rsidRDefault="007A2995" w:rsidP="009F048D">
      <w:pPr>
        <w:autoSpaceDE w:val="0"/>
        <w:autoSpaceDN w:val="0"/>
        <w:adjustRightInd w:val="0"/>
        <w:spacing w:line="240" w:lineRule="auto"/>
        <w:rPr>
          <w:szCs w:val="22"/>
          <w:lang w:val="sv-SE"/>
        </w:rPr>
      </w:pPr>
      <w:r>
        <w:rPr>
          <w:szCs w:val="22"/>
          <w:lang w:val="sv-SE"/>
        </w:rPr>
        <w:t>Detta läkemedel</w:t>
      </w:r>
      <w:r w:rsidR="009F048D" w:rsidRPr="000A6BC7">
        <w:rPr>
          <w:szCs w:val="22"/>
          <w:lang w:val="sv-SE"/>
        </w:rPr>
        <w:t xml:space="preserve"> kan orsaka ögonirritation. Vid kontakt med ögonen, skölj genast noga med</w:t>
      </w:r>
    </w:p>
    <w:p w14:paraId="5C3FE3F6" w14:textId="77777777" w:rsidR="009F048D" w:rsidRPr="00A704B1" w:rsidRDefault="009F048D" w:rsidP="009F048D">
      <w:pPr>
        <w:autoSpaceDE w:val="0"/>
        <w:autoSpaceDN w:val="0"/>
        <w:adjustRightInd w:val="0"/>
        <w:spacing w:line="240" w:lineRule="auto"/>
        <w:rPr>
          <w:szCs w:val="22"/>
          <w:lang w:val="sv-SE"/>
        </w:rPr>
      </w:pPr>
      <w:r w:rsidRPr="00A704B1">
        <w:rPr>
          <w:szCs w:val="22"/>
          <w:lang w:val="sv-SE"/>
        </w:rPr>
        <w:t>vatten.</w:t>
      </w:r>
    </w:p>
    <w:p w14:paraId="1A193A1F" w14:textId="77777777" w:rsidR="000F4B75" w:rsidRPr="00007B92" w:rsidRDefault="000F4B75">
      <w:pPr>
        <w:tabs>
          <w:tab w:val="clear" w:pos="567"/>
          <w:tab w:val="left" w:pos="1304"/>
        </w:tabs>
        <w:spacing w:line="240" w:lineRule="auto"/>
        <w:ind w:left="567" w:hanging="567"/>
        <w:rPr>
          <w:bCs/>
          <w:szCs w:val="22"/>
          <w:lang w:val="sv-SE"/>
        </w:rPr>
      </w:pPr>
    </w:p>
    <w:p w14:paraId="54D7845D" w14:textId="77777777" w:rsidR="00D405B8" w:rsidRPr="00007B92" w:rsidRDefault="00D405B8">
      <w:pPr>
        <w:tabs>
          <w:tab w:val="clear" w:pos="567"/>
          <w:tab w:val="left" w:pos="1304"/>
        </w:tabs>
        <w:spacing w:line="240" w:lineRule="auto"/>
        <w:ind w:left="567" w:hanging="567"/>
        <w:rPr>
          <w:b/>
          <w:szCs w:val="22"/>
          <w:lang w:val="sv-SE"/>
        </w:rPr>
      </w:pPr>
      <w:r w:rsidRPr="00007B92">
        <w:rPr>
          <w:b/>
          <w:szCs w:val="22"/>
          <w:lang w:val="sv-SE"/>
        </w:rPr>
        <w:t>4.6</w:t>
      </w:r>
      <w:r w:rsidRPr="00007B92">
        <w:rPr>
          <w:b/>
          <w:szCs w:val="22"/>
          <w:lang w:val="sv-SE"/>
        </w:rPr>
        <w:tab/>
        <w:t>Biverkningar (frekvens och allvarlighetsgrad)</w:t>
      </w:r>
    </w:p>
    <w:p w14:paraId="6AFDBA1A" w14:textId="77777777" w:rsidR="00D405B8" w:rsidRPr="00007B92" w:rsidRDefault="00D405B8">
      <w:pPr>
        <w:spacing w:line="240" w:lineRule="auto"/>
        <w:rPr>
          <w:szCs w:val="22"/>
          <w:lang w:val="sv-SE"/>
        </w:rPr>
      </w:pPr>
    </w:p>
    <w:p w14:paraId="22D95AE1" w14:textId="77777777" w:rsidR="009F048D" w:rsidRDefault="009F048D" w:rsidP="009F048D">
      <w:pPr>
        <w:autoSpaceDE w:val="0"/>
        <w:autoSpaceDN w:val="0"/>
        <w:adjustRightInd w:val="0"/>
        <w:spacing w:line="240" w:lineRule="auto"/>
        <w:rPr>
          <w:szCs w:val="22"/>
          <w:lang w:val="sv-SE"/>
        </w:rPr>
      </w:pPr>
      <w:r w:rsidRPr="000A6BC7">
        <w:rPr>
          <w:szCs w:val="22"/>
          <w:lang w:val="sv-SE"/>
        </w:rPr>
        <w:t>Hos nötkreatur observerades endast en lätt övergående svullnad på injektionsstället efter subkutan administrering hos mindre än 10 % av de nötkreatur som behandlades i de kliniska studierna.</w:t>
      </w:r>
    </w:p>
    <w:p w14:paraId="59271611" w14:textId="77777777" w:rsidR="00D405B8" w:rsidRPr="00007B92" w:rsidRDefault="00D405B8">
      <w:pPr>
        <w:pStyle w:val="BodyText"/>
        <w:tabs>
          <w:tab w:val="left" w:pos="567"/>
        </w:tabs>
        <w:jc w:val="left"/>
        <w:rPr>
          <w:szCs w:val="22"/>
          <w:lang w:val="sv-SE"/>
        </w:rPr>
      </w:pPr>
    </w:p>
    <w:p w14:paraId="4B865DDF" w14:textId="2DD64736" w:rsidR="00D405B8" w:rsidRPr="00007B92" w:rsidRDefault="008A7ED7">
      <w:pPr>
        <w:pStyle w:val="BodyText"/>
        <w:tabs>
          <w:tab w:val="left" w:pos="567"/>
        </w:tabs>
        <w:jc w:val="left"/>
        <w:rPr>
          <w:szCs w:val="22"/>
          <w:lang w:val="sv-SE"/>
        </w:rPr>
      </w:pPr>
      <w:r>
        <w:rPr>
          <w:szCs w:val="22"/>
          <w:lang w:val="sv-SE"/>
        </w:rPr>
        <w:t>Under kliniska studier h</w:t>
      </w:r>
      <w:r w:rsidR="00694171">
        <w:rPr>
          <w:szCs w:val="22"/>
          <w:lang w:val="sv-SE"/>
        </w:rPr>
        <w:t>os</w:t>
      </w:r>
      <w:r w:rsidR="00694171" w:rsidRPr="00007B92">
        <w:rPr>
          <w:szCs w:val="22"/>
          <w:lang w:val="sv-SE"/>
        </w:rPr>
        <w:t xml:space="preserve"> </w:t>
      </w:r>
      <w:r w:rsidR="00D405B8" w:rsidRPr="00007B92">
        <w:rPr>
          <w:szCs w:val="22"/>
          <w:lang w:val="sv-SE"/>
        </w:rPr>
        <w:t>häst</w:t>
      </w:r>
      <w:r w:rsidR="009F048D" w:rsidRPr="009F048D">
        <w:rPr>
          <w:szCs w:val="22"/>
          <w:lang w:val="sv-SE"/>
        </w:rPr>
        <w:t xml:space="preserve"> </w:t>
      </w:r>
      <w:r w:rsidR="009F048D" w:rsidRPr="004B1D2D">
        <w:rPr>
          <w:szCs w:val="22"/>
          <w:lang w:val="sv-SE"/>
        </w:rPr>
        <w:t>observerades</w:t>
      </w:r>
      <w:r w:rsidR="00D405B8" w:rsidRPr="00007B92">
        <w:rPr>
          <w:szCs w:val="22"/>
          <w:lang w:val="sv-SE"/>
        </w:rPr>
        <w:t xml:space="preserve"> </w:t>
      </w:r>
      <w:r>
        <w:rPr>
          <w:szCs w:val="22"/>
          <w:lang w:val="sv-SE"/>
        </w:rPr>
        <w:t xml:space="preserve">i enstaka fall </w:t>
      </w:r>
      <w:r w:rsidR="00D405B8" w:rsidRPr="00007B92">
        <w:rPr>
          <w:szCs w:val="22"/>
          <w:lang w:val="sv-SE"/>
        </w:rPr>
        <w:t xml:space="preserve">en övergående svullnad på injektionsstället  vilken </w:t>
      </w:r>
      <w:r>
        <w:rPr>
          <w:szCs w:val="22"/>
          <w:lang w:val="sv-SE"/>
        </w:rPr>
        <w:t>gick</w:t>
      </w:r>
      <w:r w:rsidRPr="00007B92">
        <w:rPr>
          <w:szCs w:val="22"/>
          <w:lang w:val="sv-SE"/>
        </w:rPr>
        <w:t xml:space="preserve"> </w:t>
      </w:r>
      <w:r w:rsidR="00D405B8" w:rsidRPr="00007B92">
        <w:rPr>
          <w:szCs w:val="22"/>
          <w:lang w:val="sv-SE"/>
        </w:rPr>
        <w:t>tillbaka utan åtgärder.</w:t>
      </w:r>
    </w:p>
    <w:p w14:paraId="7CCC09BA" w14:textId="77777777" w:rsidR="00D405B8" w:rsidRPr="00007B92" w:rsidRDefault="00D405B8">
      <w:pPr>
        <w:pStyle w:val="BodyText"/>
        <w:tabs>
          <w:tab w:val="left" w:pos="567"/>
        </w:tabs>
        <w:jc w:val="left"/>
        <w:rPr>
          <w:snapToGrid w:val="0"/>
          <w:szCs w:val="22"/>
          <w:lang w:val="sv-SE" w:eastAsia="de-DE"/>
        </w:rPr>
      </w:pPr>
    </w:p>
    <w:p w14:paraId="3A9E1CFB" w14:textId="1076B677" w:rsidR="00F33B35" w:rsidRPr="00007B92" w:rsidRDefault="008A7ED7" w:rsidP="00F33B35">
      <w:pPr>
        <w:rPr>
          <w:lang w:val="sv-SE"/>
        </w:rPr>
      </w:pPr>
      <w:r w:rsidRPr="008A7ED7">
        <w:rPr>
          <w:lang w:val="sv-SE"/>
        </w:rPr>
        <w:t xml:space="preserve">Baserat på erfarenhet efter marknadsintroduktion, har allvarliga (fatala) anafylaktiska reaktioner </w:t>
      </w:r>
      <w:r w:rsidR="00DC679A">
        <w:rPr>
          <w:lang w:val="sv-SE"/>
        </w:rPr>
        <w:t xml:space="preserve">i </w:t>
      </w:r>
      <w:r w:rsidRPr="008A7ED7">
        <w:rPr>
          <w:lang w:val="sv-SE"/>
        </w:rPr>
        <w:t>mycket säll</w:t>
      </w:r>
      <w:r w:rsidR="00DC679A">
        <w:rPr>
          <w:lang w:val="sv-SE"/>
        </w:rPr>
        <w:t>synta fall</w:t>
      </w:r>
      <w:r w:rsidRPr="008A7ED7">
        <w:rPr>
          <w:lang w:val="sv-SE"/>
        </w:rPr>
        <w:t xml:space="preserve"> observerats. Dessa reaktioner bör behandlas symptomatiskt</w:t>
      </w:r>
      <w:r w:rsidR="00F33B35" w:rsidRPr="00007B92">
        <w:rPr>
          <w:lang w:val="sv-SE"/>
        </w:rPr>
        <w:t>.</w:t>
      </w:r>
    </w:p>
    <w:p w14:paraId="5ECA9F20" w14:textId="77777777" w:rsidR="00D81A8D" w:rsidRPr="00007B92" w:rsidRDefault="00D81A8D" w:rsidP="00D81A8D">
      <w:pPr>
        <w:tabs>
          <w:tab w:val="clear" w:pos="567"/>
        </w:tabs>
        <w:spacing w:line="240" w:lineRule="auto"/>
        <w:rPr>
          <w:lang w:val="sv-SE"/>
        </w:rPr>
      </w:pPr>
    </w:p>
    <w:p w14:paraId="1E477594" w14:textId="77777777" w:rsidR="00F1186E" w:rsidRPr="00007B92" w:rsidRDefault="00F1186E" w:rsidP="00F1186E">
      <w:pPr>
        <w:tabs>
          <w:tab w:val="clear" w:pos="567"/>
        </w:tabs>
        <w:spacing w:line="240" w:lineRule="auto"/>
        <w:rPr>
          <w:lang w:val="sv-SE"/>
        </w:rPr>
      </w:pPr>
      <w:r w:rsidRPr="00007B92">
        <w:rPr>
          <w:lang w:val="sv-SE"/>
        </w:rPr>
        <w:t>Frekvensen av biverkningar anges enligt följande konvention:</w:t>
      </w:r>
    </w:p>
    <w:p w14:paraId="36767845" w14:textId="77777777" w:rsidR="00F1186E" w:rsidRPr="00007B92" w:rsidRDefault="00F1186E" w:rsidP="00F1186E">
      <w:pPr>
        <w:tabs>
          <w:tab w:val="clear" w:pos="567"/>
        </w:tabs>
        <w:spacing w:line="240" w:lineRule="auto"/>
        <w:rPr>
          <w:lang w:val="sv-SE"/>
        </w:rPr>
      </w:pPr>
      <w:r w:rsidRPr="00007B92">
        <w:rPr>
          <w:lang w:val="sv-SE"/>
        </w:rPr>
        <w:t>- Mycket vanliga (fler än 1 av 10 behandlade djur som uppvisar biverkningar)</w:t>
      </w:r>
    </w:p>
    <w:p w14:paraId="79F0D02C" w14:textId="77777777" w:rsidR="00F1186E" w:rsidRPr="00007B92" w:rsidRDefault="00F1186E" w:rsidP="00F1186E">
      <w:pPr>
        <w:tabs>
          <w:tab w:val="clear" w:pos="567"/>
        </w:tabs>
        <w:spacing w:line="240" w:lineRule="auto"/>
        <w:rPr>
          <w:lang w:val="sv-SE"/>
        </w:rPr>
      </w:pPr>
      <w:r w:rsidRPr="00007B92">
        <w:rPr>
          <w:lang w:val="sv-SE"/>
        </w:rPr>
        <w:t>- Vanliga (fler än 1 men färre än 10 djur av 100 behandlade djur)</w:t>
      </w:r>
    </w:p>
    <w:p w14:paraId="266F1169" w14:textId="77777777" w:rsidR="00F1186E" w:rsidRPr="00007B92" w:rsidRDefault="00F1186E" w:rsidP="00F1186E">
      <w:pPr>
        <w:tabs>
          <w:tab w:val="clear" w:pos="567"/>
        </w:tabs>
        <w:spacing w:line="240" w:lineRule="auto"/>
        <w:rPr>
          <w:lang w:val="sv-SE"/>
        </w:rPr>
      </w:pPr>
      <w:r w:rsidRPr="00007B92">
        <w:rPr>
          <w:lang w:val="sv-SE"/>
        </w:rPr>
        <w:t>- Mindre vanliga (fler än 1 men färre än 10 djur av 1 000 behandlade djur)</w:t>
      </w:r>
    </w:p>
    <w:p w14:paraId="0DFBB281" w14:textId="77777777" w:rsidR="00F1186E" w:rsidRPr="00007B92" w:rsidRDefault="00F1186E" w:rsidP="00F1186E">
      <w:pPr>
        <w:tabs>
          <w:tab w:val="clear" w:pos="567"/>
        </w:tabs>
        <w:spacing w:line="240" w:lineRule="auto"/>
        <w:rPr>
          <w:lang w:val="sv-SE"/>
        </w:rPr>
      </w:pPr>
      <w:r w:rsidRPr="00007B92">
        <w:rPr>
          <w:lang w:val="sv-SE"/>
        </w:rPr>
        <w:t>- Sällsynta (fler än 1 men färre än 10 djur av 10 000 behandlade djur)</w:t>
      </w:r>
    </w:p>
    <w:p w14:paraId="0BFBABAD" w14:textId="77777777" w:rsidR="00F1186E" w:rsidRPr="00007B92" w:rsidRDefault="00F1186E" w:rsidP="00F1186E">
      <w:pPr>
        <w:tabs>
          <w:tab w:val="clear" w:pos="567"/>
        </w:tabs>
        <w:spacing w:line="240" w:lineRule="auto"/>
        <w:rPr>
          <w:lang w:val="sv-SE"/>
        </w:rPr>
      </w:pPr>
      <w:r w:rsidRPr="00007B92">
        <w:rPr>
          <w:lang w:val="sv-SE"/>
        </w:rPr>
        <w:t>- Mycket sällsynta (färre än 1 djur av 10 000 behandlade djur, enstaka rapporterade händelser inkluderade)</w:t>
      </w:r>
    </w:p>
    <w:p w14:paraId="50F5B0C9" w14:textId="77777777" w:rsidR="00D405B8" w:rsidRPr="00007B92" w:rsidRDefault="00D405B8">
      <w:pPr>
        <w:spacing w:line="240" w:lineRule="auto"/>
        <w:rPr>
          <w:szCs w:val="22"/>
          <w:lang w:val="sv-SE"/>
        </w:rPr>
      </w:pPr>
    </w:p>
    <w:p w14:paraId="7C8BFDE9" w14:textId="77777777" w:rsidR="00D405B8" w:rsidRPr="00007B92" w:rsidRDefault="00D405B8" w:rsidP="006D7A6A">
      <w:pPr>
        <w:spacing w:line="240" w:lineRule="auto"/>
        <w:ind w:left="567" w:hanging="567"/>
        <w:rPr>
          <w:b/>
          <w:szCs w:val="22"/>
          <w:lang w:val="sv-SE"/>
        </w:rPr>
      </w:pPr>
      <w:r w:rsidRPr="00007B92">
        <w:rPr>
          <w:b/>
          <w:szCs w:val="22"/>
          <w:lang w:val="sv-SE"/>
        </w:rPr>
        <w:t>4.7</w:t>
      </w:r>
      <w:r w:rsidRPr="00007B92">
        <w:rPr>
          <w:b/>
          <w:szCs w:val="22"/>
          <w:lang w:val="sv-SE"/>
        </w:rPr>
        <w:tab/>
        <w:t>Användning under dräktighet, laktation eller äggläggning</w:t>
      </w:r>
    </w:p>
    <w:p w14:paraId="2198CD41" w14:textId="77777777" w:rsidR="00D405B8" w:rsidRPr="00007B92" w:rsidRDefault="00D405B8" w:rsidP="006D7A6A">
      <w:pPr>
        <w:spacing w:line="240" w:lineRule="auto"/>
        <w:rPr>
          <w:szCs w:val="22"/>
          <w:lang w:val="sv-SE"/>
        </w:rPr>
      </w:pPr>
    </w:p>
    <w:p w14:paraId="7E0708F5" w14:textId="77777777" w:rsidR="00D405B8" w:rsidRPr="00007B92" w:rsidRDefault="00D405B8" w:rsidP="006D7A6A">
      <w:pPr>
        <w:tabs>
          <w:tab w:val="clear" w:pos="567"/>
          <w:tab w:val="left" w:pos="2268"/>
        </w:tabs>
        <w:spacing w:line="240" w:lineRule="auto"/>
        <w:rPr>
          <w:szCs w:val="22"/>
          <w:lang w:val="sv-SE"/>
        </w:rPr>
      </w:pPr>
      <w:r w:rsidRPr="00007B92">
        <w:rPr>
          <w:bCs/>
          <w:szCs w:val="22"/>
          <w:u w:val="single"/>
          <w:lang w:val="sv-SE"/>
        </w:rPr>
        <w:t>Nötkreatur och svin:</w:t>
      </w:r>
      <w:r w:rsidRPr="00007B92">
        <w:rPr>
          <w:b/>
          <w:szCs w:val="22"/>
          <w:lang w:val="sv-SE"/>
        </w:rPr>
        <w:tab/>
      </w:r>
      <w:r w:rsidRPr="00007B92">
        <w:rPr>
          <w:szCs w:val="22"/>
          <w:lang w:val="sv-SE"/>
        </w:rPr>
        <w:t>Kan användas under dräktighet och laktation.</w:t>
      </w:r>
    </w:p>
    <w:p w14:paraId="6EEF90BE" w14:textId="77777777" w:rsidR="00D405B8" w:rsidRPr="00007B92" w:rsidRDefault="00D405B8">
      <w:pPr>
        <w:tabs>
          <w:tab w:val="clear" w:pos="567"/>
          <w:tab w:val="left" w:pos="2268"/>
        </w:tabs>
        <w:spacing w:line="240" w:lineRule="auto"/>
        <w:rPr>
          <w:szCs w:val="22"/>
          <w:lang w:val="sv-SE"/>
        </w:rPr>
      </w:pPr>
      <w:r w:rsidRPr="00007B92">
        <w:rPr>
          <w:bCs/>
          <w:szCs w:val="22"/>
          <w:u w:val="single"/>
          <w:lang w:val="sv-SE"/>
        </w:rPr>
        <w:t>Häst:</w:t>
      </w:r>
      <w:r w:rsidRPr="00007B92">
        <w:rPr>
          <w:b/>
          <w:szCs w:val="22"/>
          <w:lang w:val="sv-SE"/>
        </w:rPr>
        <w:tab/>
      </w:r>
      <w:r w:rsidR="00BA5436" w:rsidRPr="00007B92">
        <w:rPr>
          <w:szCs w:val="22"/>
          <w:lang w:val="sv-SE"/>
        </w:rPr>
        <w:t>A</w:t>
      </w:r>
      <w:r w:rsidRPr="00007B92">
        <w:rPr>
          <w:szCs w:val="22"/>
          <w:lang w:val="sv-SE"/>
        </w:rPr>
        <w:t>nvänd</w:t>
      </w:r>
      <w:r w:rsidR="00BA5436" w:rsidRPr="00007B92">
        <w:rPr>
          <w:szCs w:val="22"/>
          <w:lang w:val="sv-SE"/>
        </w:rPr>
        <w:t xml:space="preserve"> inte </w:t>
      </w:r>
      <w:r w:rsidRPr="00007B92">
        <w:rPr>
          <w:szCs w:val="22"/>
          <w:lang w:val="sv-SE"/>
        </w:rPr>
        <w:t xml:space="preserve">till dräktiga och lakterande ston. </w:t>
      </w:r>
    </w:p>
    <w:p w14:paraId="7790BF08" w14:textId="77777777" w:rsidR="00D405B8" w:rsidRPr="00007B92" w:rsidRDefault="00D405B8">
      <w:pPr>
        <w:spacing w:line="240" w:lineRule="auto"/>
        <w:rPr>
          <w:szCs w:val="22"/>
          <w:lang w:val="sv-SE"/>
        </w:rPr>
      </w:pPr>
    </w:p>
    <w:p w14:paraId="06FD9969" w14:textId="77777777" w:rsidR="00D405B8" w:rsidRPr="00007B92" w:rsidRDefault="00D405B8">
      <w:pPr>
        <w:spacing w:line="240" w:lineRule="auto"/>
        <w:rPr>
          <w:szCs w:val="22"/>
          <w:lang w:val="sv-SE"/>
        </w:rPr>
      </w:pPr>
      <w:r w:rsidRPr="00007B92">
        <w:rPr>
          <w:szCs w:val="22"/>
          <w:lang w:val="sv-SE"/>
        </w:rPr>
        <w:t xml:space="preserve">Se även </w:t>
      </w:r>
      <w:r w:rsidRPr="00007B92">
        <w:rPr>
          <w:szCs w:val="22"/>
          <w:lang w:val="sv-SE" w:eastAsia="sv-SE"/>
        </w:rPr>
        <w:t xml:space="preserve">avsnitt </w:t>
      </w:r>
      <w:r w:rsidRPr="00007B92">
        <w:rPr>
          <w:szCs w:val="22"/>
          <w:lang w:val="sv-SE"/>
        </w:rPr>
        <w:t>4.3</w:t>
      </w:r>
    </w:p>
    <w:p w14:paraId="49F2FC3A" w14:textId="77777777" w:rsidR="00D405B8" w:rsidRPr="00007B92" w:rsidRDefault="00D405B8">
      <w:pPr>
        <w:spacing w:line="240" w:lineRule="auto"/>
        <w:rPr>
          <w:szCs w:val="22"/>
          <w:lang w:val="sv-SE"/>
        </w:rPr>
      </w:pPr>
    </w:p>
    <w:p w14:paraId="09C327EC" w14:textId="77777777" w:rsidR="00D405B8" w:rsidRPr="00007B92" w:rsidRDefault="00D405B8">
      <w:pPr>
        <w:spacing w:line="240" w:lineRule="auto"/>
        <w:rPr>
          <w:szCs w:val="22"/>
          <w:lang w:val="sv-SE"/>
        </w:rPr>
      </w:pPr>
      <w:r w:rsidRPr="00007B92">
        <w:rPr>
          <w:b/>
          <w:szCs w:val="22"/>
          <w:lang w:val="sv-SE"/>
        </w:rPr>
        <w:t>4.8</w:t>
      </w:r>
      <w:r w:rsidRPr="00007B92">
        <w:rPr>
          <w:b/>
          <w:szCs w:val="22"/>
          <w:lang w:val="sv-SE"/>
        </w:rPr>
        <w:tab/>
        <w:t>Interaktioner med andra läkemedel och övriga interaktioner</w:t>
      </w:r>
    </w:p>
    <w:p w14:paraId="1EDF3CF6" w14:textId="77777777" w:rsidR="00D405B8" w:rsidRPr="00007B92" w:rsidRDefault="00D405B8">
      <w:pPr>
        <w:spacing w:line="240" w:lineRule="auto"/>
        <w:rPr>
          <w:szCs w:val="22"/>
          <w:lang w:val="sv-SE"/>
        </w:rPr>
      </w:pPr>
    </w:p>
    <w:p w14:paraId="753273FE" w14:textId="77777777" w:rsidR="00D405B8" w:rsidRPr="00007B92" w:rsidRDefault="00D405B8">
      <w:pPr>
        <w:pStyle w:val="BodyText"/>
        <w:tabs>
          <w:tab w:val="left" w:pos="567"/>
          <w:tab w:val="left" w:pos="851"/>
        </w:tabs>
        <w:jc w:val="left"/>
        <w:rPr>
          <w:szCs w:val="22"/>
          <w:lang w:val="sv-SE"/>
        </w:rPr>
      </w:pPr>
      <w:r w:rsidRPr="00007B92">
        <w:rPr>
          <w:szCs w:val="22"/>
          <w:lang w:val="sv-SE"/>
        </w:rPr>
        <w:t>Skall inte ges samtidigt med glukokortikosteroider, andra icke-steroida antiinflammatoriska läkemedel eller antikoagulantia.</w:t>
      </w:r>
    </w:p>
    <w:p w14:paraId="2B98D42E" w14:textId="77777777" w:rsidR="00D405B8" w:rsidRPr="00007B92" w:rsidRDefault="00D405B8">
      <w:pPr>
        <w:pStyle w:val="BodyText"/>
        <w:tabs>
          <w:tab w:val="left" w:pos="567"/>
          <w:tab w:val="left" w:pos="851"/>
        </w:tabs>
        <w:jc w:val="left"/>
        <w:rPr>
          <w:szCs w:val="22"/>
          <w:lang w:val="sv-SE"/>
        </w:rPr>
      </w:pPr>
    </w:p>
    <w:p w14:paraId="2110BAC2" w14:textId="77777777" w:rsidR="00D405B8" w:rsidRPr="00007B92" w:rsidRDefault="00D405B8" w:rsidP="006D7A6A">
      <w:pPr>
        <w:keepNext/>
        <w:spacing w:line="240" w:lineRule="auto"/>
        <w:rPr>
          <w:szCs w:val="22"/>
          <w:lang w:val="sv-SE"/>
        </w:rPr>
      </w:pPr>
      <w:r w:rsidRPr="00007B92">
        <w:rPr>
          <w:b/>
          <w:szCs w:val="22"/>
          <w:lang w:val="sv-SE"/>
        </w:rPr>
        <w:t>4.9</w:t>
      </w:r>
      <w:r w:rsidRPr="00007B92">
        <w:rPr>
          <w:b/>
          <w:szCs w:val="22"/>
          <w:lang w:val="sv-SE"/>
        </w:rPr>
        <w:tab/>
      </w:r>
      <w:r w:rsidR="00F1186E" w:rsidRPr="00007B92">
        <w:rPr>
          <w:b/>
          <w:lang w:val="sv-SE"/>
        </w:rPr>
        <w:t>Dosering och administreringssätt</w:t>
      </w:r>
    </w:p>
    <w:p w14:paraId="19D97A59" w14:textId="77777777" w:rsidR="00D405B8" w:rsidRPr="00007B92" w:rsidRDefault="00D405B8" w:rsidP="006D7A6A">
      <w:pPr>
        <w:keepNext/>
        <w:spacing w:line="240" w:lineRule="auto"/>
        <w:rPr>
          <w:szCs w:val="22"/>
          <w:lang w:val="sv-SE"/>
        </w:rPr>
      </w:pPr>
    </w:p>
    <w:p w14:paraId="473761F4" w14:textId="77777777" w:rsidR="00D405B8" w:rsidRPr="00007B92" w:rsidRDefault="00D405B8" w:rsidP="006D7A6A">
      <w:pPr>
        <w:keepNext/>
        <w:spacing w:line="240" w:lineRule="auto"/>
        <w:rPr>
          <w:bCs/>
          <w:szCs w:val="22"/>
          <w:u w:val="single"/>
          <w:lang w:val="sv-SE"/>
        </w:rPr>
      </w:pPr>
      <w:r w:rsidRPr="00007B92">
        <w:rPr>
          <w:bCs/>
          <w:szCs w:val="22"/>
          <w:u w:val="single"/>
          <w:lang w:val="sv-SE"/>
        </w:rPr>
        <w:t>Nötkreatur:</w:t>
      </w:r>
    </w:p>
    <w:p w14:paraId="32B59B44" w14:textId="77777777" w:rsidR="00D405B8" w:rsidRPr="00007B92" w:rsidRDefault="00D405B8">
      <w:pPr>
        <w:spacing w:line="240" w:lineRule="auto"/>
        <w:rPr>
          <w:szCs w:val="22"/>
          <w:lang w:val="sv-SE"/>
        </w:rPr>
      </w:pPr>
      <w:r w:rsidRPr="00007B92">
        <w:rPr>
          <w:szCs w:val="22"/>
          <w:lang w:val="sv-SE"/>
        </w:rPr>
        <w:t xml:space="preserve">En subkutan eller intravenös injektion om 0,5 mg meloxikam/kg kroppsvikt (d.v.s. 2,5 ml/100 kg kroppsvikt) </w:t>
      </w:r>
      <w:r w:rsidR="003D1FA8" w:rsidRPr="00007B92">
        <w:rPr>
          <w:szCs w:val="22"/>
          <w:lang w:val="sv-SE"/>
        </w:rPr>
        <w:t xml:space="preserve">vid behov </w:t>
      </w:r>
      <w:r w:rsidRPr="00007B92">
        <w:rPr>
          <w:szCs w:val="22"/>
          <w:lang w:val="sv-SE"/>
        </w:rPr>
        <w:t>i kombination med antibiotika- och/eller oral rehydreringsbehandling.</w:t>
      </w:r>
    </w:p>
    <w:p w14:paraId="7C12606F" w14:textId="77777777" w:rsidR="00D405B8" w:rsidRPr="00007B92" w:rsidRDefault="00D405B8">
      <w:pPr>
        <w:spacing w:line="240" w:lineRule="auto"/>
        <w:rPr>
          <w:szCs w:val="22"/>
          <w:lang w:val="sv-SE"/>
        </w:rPr>
      </w:pPr>
    </w:p>
    <w:p w14:paraId="680A6F45" w14:textId="77777777" w:rsidR="00D405B8" w:rsidRPr="00007B92" w:rsidRDefault="00D405B8" w:rsidP="00777826">
      <w:pPr>
        <w:rPr>
          <w:bCs/>
          <w:u w:val="single"/>
          <w:lang w:val="sv-SE"/>
        </w:rPr>
      </w:pPr>
      <w:r w:rsidRPr="00007B92">
        <w:rPr>
          <w:bCs/>
          <w:u w:val="single"/>
          <w:lang w:val="sv-SE"/>
        </w:rPr>
        <w:t>Svin:</w:t>
      </w:r>
    </w:p>
    <w:p w14:paraId="735B8819" w14:textId="77777777" w:rsidR="00D405B8" w:rsidRPr="00007B92" w:rsidRDefault="00D405B8">
      <w:pPr>
        <w:spacing w:line="240" w:lineRule="auto"/>
        <w:rPr>
          <w:szCs w:val="22"/>
          <w:lang w:val="sv-SE"/>
        </w:rPr>
      </w:pPr>
      <w:r w:rsidRPr="00007B92">
        <w:rPr>
          <w:szCs w:val="22"/>
          <w:lang w:val="sv-SE"/>
        </w:rPr>
        <w:t>En intramuskulär injektion om 0,4 mg meloxikam/kg kroppsvikt (d.v.s. 2,0 ml/100 kg kroppsvikt)</w:t>
      </w:r>
      <w:r w:rsidR="003D1FA8" w:rsidRPr="00007B92">
        <w:rPr>
          <w:szCs w:val="22"/>
          <w:lang w:val="sv-SE"/>
        </w:rPr>
        <w:t xml:space="preserve"> vid behov</w:t>
      </w:r>
      <w:r w:rsidRPr="00007B92">
        <w:rPr>
          <w:szCs w:val="22"/>
          <w:lang w:val="sv-SE"/>
        </w:rPr>
        <w:t xml:space="preserve"> i kombination med antibiotikabehandling. Vid behov kan en andra administrering av meloxikam ges efter 24 timmar.</w:t>
      </w:r>
    </w:p>
    <w:p w14:paraId="198125B7" w14:textId="77777777" w:rsidR="00D405B8" w:rsidRPr="00007B92" w:rsidRDefault="00D405B8">
      <w:pPr>
        <w:spacing w:line="240" w:lineRule="auto"/>
        <w:rPr>
          <w:szCs w:val="22"/>
          <w:lang w:val="sv-SE"/>
        </w:rPr>
      </w:pPr>
    </w:p>
    <w:p w14:paraId="0A909010" w14:textId="77777777" w:rsidR="00D405B8" w:rsidRPr="00007B92" w:rsidRDefault="00D405B8">
      <w:pPr>
        <w:spacing w:line="240" w:lineRule="auto"/>
        <w:rPr>
          <w:bCs/>
          <w:szCs w:val="22"/>
          <w:u w:val="single"/>
          <w:lang w:val="sv-SE"/>
        </w:rPr>
      </w:pPr>
      <w:r w:rsidRPr="00007B92">
        <w:rPr>
          <w:bCs/>
          <w:szCs w:val="22"/>
          <w:u w:val="single"/>
          <w:lang w:val="sv-SE"/>
        </w:rPr>
        <w:t>Häst:</w:t>
      </w:r>
    </w:p>
    <w:p w14:paraId="66F35A3A" w14:textId="77777777" w:rsidR="00D405B8" w:rsidRPr="00007B92" w:rsidRDefault="00D405B8">
      <w:pPr>
        <w:spacing w:line="240" w:lineRule="auto"/>
        <w:rPr>
          <w:szCs w:val="22"/>
          <w:lang w:val="sv-SE"/>
        </w:rPr>
      </w:pPr>
      <w:r w:rsidRPr="00007B92">
        <w:rPr>
          <w:szCs w:val="22"/>
          <w:lang w:val="sv-SE"/>
        </w:rPr>
        <w:t>En intravenös injektion om 0,6 mg meloxikam/kg kroppsvikt (d.v.s. 3,0 ml/100 kg kroppsvikt).</w:t>
      </w:r>
    </w:p>
    <w:p w14:paraId="20D9478D" w14:textId="77777777" w:rsidR="00D405B8" w:rsidRPr="00007B92" w:rsidRDefault="00D405B8">
      <w:pPr>
        <w:spacing w:line="240" w:lineRule="auto"/>
        <w:rPr>
          <w:szCs w:val="22"/>
          <w:lang w:val="sv-SE"/>
        </w:rPr>
      </w:pPr>
      <w:r w:rsidRPr="00007B92">
        <w:rPr>
          <w:szCs w:val="22"/>
          <w:lang w:val="sv-SE"/>
        </w:rPr>
        <w:t>För inflammationsdämpande och smärtlindrande effekt vid såväl akuta som kroniska sjukdomstillstånd i muskler, leder och skelett kan Metacam 15 mg/ml oral suspension användas till fortsatt behandling i doseringen 0,6 mg meloxikam/kg kroppsvikt, 24 timmar efter att injektionen givits.</w:t>
      </w:r>
    </w:p>
    <w:p w14:paraId="4A9AB5F4" w14:textId="77777777" w:rsidR="00D405B8" w:rsidRPr="00007B92" w:rsidRDefault="00D405B8">
      <w:pPr>
        <w:spacing w:line="240" w:lineRule="auto"/>
        <w:rPr>
          <w:szCs w:val="22"/>
          <w:lang w:val="sv-SE"/>
        </w:rPr>
      </w:pPr>
    </w:p>
    <w:p w14:paraId="2C43214A" w14:textId="77777777" w:rsidR="00D405B8" w:rsidRPr="00007B92" w:rsidRDefault="00D405B8">
      <w:pPr>
        <w:pStyle w:val="BodyText3"/>
        <w:tabs>
          <w:tab w:val="left" w:pos="567"/>
        </w:tabs>
        <w:rPr>
          <w:color w:val="auto"/>
          <w:szCs w:val="22"/>
          <w:lang w:val="sv-SE"/>
        </w:rPr>
      </w:pPr>
      <w:r w:rsidRPr="00007B92">
        <w:rPr>
          <w:color w:val="auto"/>
          <w:szCs w:val="22"/>
          <w:lang w:val="sv-SE"/>
        </w:rPr>
        <w:t>Undvik kontamination under användande.</w:t>
      </w:r>
    </w:p>
    <w:p w14:paraId="2660F0F2" w14:textId="77777777" w:rsidR="00D405B8" w:rsidRPr="00007B92" w:rsidRDefault="00D405B8">
      <w:pPr>
        <w:spacing w:line="240" w:lineRule="auto"/>
        <w:rPr>
          <w:szCs w:val="22"/>
          <w:lang w:val="sv-SE"/>
        </w:rPr>
      </w:pPr>
    </w:p>
    <w:p w14:paraId="70083E51" w14:textId="77777777" w:rsidR="00D405B8" w:rsidRPr="00007B92" w:rsidRDefault="00D405B8">
      <w:pPr>
        <w:spacing w:line="240" w:lineRule="auto"/>
        <w:rPr>
          <w:szCs w:val="22"/>
          <w:lang w:val="sv-SE"/>
        </w:rPr>
      </w:pPr>
      <w:smartTag w:uri="urn:schemas-microsoft-com:office:smarttags" w:element="time">
        <w:smartTagPr>
          <w:attr w:name="Minute" w:val="10"/>
          <w:attr w:name="Hour" w:val="4"/>
        </w:smartTagPr>
        <w:r w:rsidRPr="00007B92">
          <w:rPr>
            <w:b/>
            <w:szCs w:val="22"/>
            <w:lang w:val="sv-SE"/>
          </w:rPr>
          <w:t>4.10</w:t>
        </w:r>
      </w:smartTag>
      <w:r w:rsidRPr="00007B92">
        <w:rPr>
          <w:b/>
          <w:szCs w:val="22"/>
          <w:lang w:val="sv-SE"/>
        </w:rPr>
        <w:tab/>
        <w:t>Överdosering (symptom, akuta åtgärder, motgift) om nödvändigt</w:t>
      </w:r>
    </w:p>
    <w:p w14:paraId="074B916E" w14:textId="77777777" w:rsidR="00D405B8" w:rsidRPr="00007B92" w:rsidRDefault="00D405B8">
      <w:pPr>
        <w:spacing w:line="240" w:lineRule="auto"/>
        <w:rPr>
          <w:szCs w:val="22"/>
          <w:lang w:val="sv-SE"/>
        </w:rPr>
      </w:pPr>
    </w:p>
    <w:p w14:paraId="7916E0EE" w14:textId="77777777" w:rsidR="00D405B8" w:rsidRPr="00007B92" w:rsidRDefault="00D405B8">
      <w:pPr>
        <w:spacing w:line="240" w:lineRule="auto"/>
        <w:rPr>
          <w:szCs w:val="22"/>
          <w:lang w:val="sv-SE"/>
        </w:rPr>
      </w:pPr>
      <w:r w:rsidRPr="00007B92">
        <w:rPr>
          <w:szCs w:val="22"/>
          <w:lang w:val="sv-SE"/>
        </w:rPr>
        <w:t>Vid överdosering skall symptomatisk behandling initieras.</w:t>
      </w:r>
    </w:p>
    <w:p w14:paraId="7DBFFE99" w14:textId="77777777" w:rsidR="00D405B8" w:rsidRPr="00007B92" w:rsidRDefault="00D405B8">
      <w:pPr>
        <w:spacing w:line="240" w:lineRule="auto"/>
        <w:rPr>
          <w:szCs w:val="22"/>
          <w:lang w:val="sv-SE"/>
        </w:rPr>
      </w:pPr>
    </w:p>
    <w:p w14:paraId="49972267" w14:textId="77777777" w:rsidR="00D405B8" w:rsidRPr="00007B92" w:rsidRDefault="00D405B8">
      <w:pPr>
        <w:spacing w:line="240" w:lineRule="auto"/>
        <w:rPr>
          <w:szCs w:val="22"/>
          <w:lang w:val="sv-SE"/>
        </w:rPr>
      </w:pPr>
      <w:smartTag w:uri="urn:schemas-microsoft-com:office:smarttags" w:element="time">
        <w:smartTagPr>
          <w:attr w:name="Minute" w:val="11"/>
          <w:attr w:name="Hour" w:val="4"/>
        </w:smartTagPr>
        <w:r w:rsidRPr="00007B92">
          <w:rPr>
            <w:b/>
            <w:szCs w:val="22"/>
            <w:lang w:val="sv-SE"/>
          </w:rPr>
          <w:t>4.11</w:t>
        </w:r>
      </w:smartTag>
      <w:r w:rsidRPr="00007B92">
        <w:rPr>
          <w:b/>
          <w:szCs w:val="22"/>
          <w:lang w:val="sv-SE"/>
        </w:rPr>
        <w:tab/>
        <w:t>Karenstid</w:t>
      </w:r>
      <w:r w:rsidR="008A7ED7">
        <w:rPr>
          <w:b/>
          <w:szCs w:val="22"/>
          <w:lang w:val="sv-SE"/>
        </w:rPr>
        <w:t>(</w:t>
      </w:r>
      <w:r w:rsidRPr="00007B92">
        <w:rPr>
          <w:b/>
          <w:szCs w:val="22"/>
          <w:lang w:val="sv-SE"/>
        </w:rPr>
        <w:t>er</w:t>
      </w:r>
      <w:r w:rsidR="008A7ED7">
        <w:rPr>
          <w:b/>
          <w:szCs w:val="22"/>
          <w:lang w:val="sv-SE"/>
        </w:rPr>
        <w:t>)</w:t>
      </w:r>
    </w:p>
    <w:p w14:paraId="460F95C5" w14:textId="77777777" w:rsidR="00D405B8" w:rsidRPr="00007B92" w:rsidRDefault="00D405B8">
      <w:pPr>
        <w:spacing w:line="240" w:lineRule="auto"/>
        <w:rPr>
          <w:szCs w:val="22"/>
          <w:lang w:val="sv-SE"/>
        </w:rPr>
      </w:pPr>
    </w:p>
    <w:p w14:paraId="5EF183ED" w14:textId="77777777" w:rsidR="00D405B8" w:rsidRPr="00007B92" w:rsidRDefault="00D405B8">
      <w:pPr>
        <w:tabs>
          <w:tab w:val="clear" w:pos="567"/>
          <w:tab w:val="left" w:pos="1560"/>
          <w:tab w:val="left" w:pos="4536"/>
        </w:tabs>
        <w:spacing w:line="240" w:lineRule="auto"/>
        <w:rPr>
          <w:szCs w:val="22"/>
          <w:lang w:val="sv-SE"/>
        </w:rPr>
      </w:pPr>
      <w:r w:rsidRPr="00007B92">
        <w:rPr>
          <w:bCs/>
          <w:szCs w:val="22"/>
          <w:u w:val="single"/>
          <w:lang w:val="sv-SE"/>
        </w:rPr>
        <w:t>Nötkreatur:</w:t>
      </w:r>
      <w:r w:rsidRPr="00007B92">
        <w:rPr>
          <w:b/>
          <w:szCs w:val="22"/>
          <w:lang w:val="sv-SE"/>
        </w:rPr>
        <w:tab/>
      </w:r>
      <w:r w:rsidRPr="00007B92">
        <w:rPr>
          <w:szCs w:val="22"/>
          <w:lang w:val="sv-SE"/>
        </w:rPr>
        <w:t>Kött</w:t>
      </w:r>
      <w:r w:rsidR="00F448AE" w:rsidRPr="00007B92">
        <w:rPr>
          <w:szCs w:val="22"/>
          <w:lang w:val="sv-SE"/>
        </w:rPr>
        <w:t xml:space="preserve"> och slaktbiprodukter: 15 </w:t>
      </w:r>
      <w:r w:rsidR="00EA6B44" w:rsidRPr="00007B92">
        <w:rPr>
          <w:szCs w:val="22"/>
          <w:lang w:val="sv-SE"/>
        </w:rPr>
        <w:t>dygn</w:t>
      </w:r>
      <w:r w:rsidR="00F448AE" w:rsidRPr="00007B92">
        <w:rPr>
          <w:szCs w:val="22"/>
          <w:lang w:val="sv-SE"/>
        </w:rPr>
        <w:t xml:space="preserve">; </w:t>
      </w:r>
      <w:r w:rsidRPr="00007B92">
        <w:rPr>
          <w:szCs w:val="22"/>
          <w:lang w:val="sv-SE"/>
        </w:rPr>
        <w:t xml:space="preserve">Mjölk: 5 </w:t>
      </w:r>
      <w:r w:rsidR="00EA6B44" w:rsidRPr="00007B92">
        <w:rPr>
          <w:szCs w:val="22"/>
          <w:lang w:val="sv-SE"/>
        </w:rPr>
        <w:t>dygn</w:t>
      </w:r>
    </w:p>
    <w:p w14:paraId="725F015F" w14:textId="77777777" w:rsidR="00D405B8" w:rsidRPr="00007B92" w:rsidRDefault="00D405B8">
      <w:pPr>
        <w:tabs>
          <w:tab w:val="clear" w:pos="567"/>
          <w:tab w:val="left" w:pos="1560"/>
        </w:tabs>
        <w:spacing w:line="240" w:lineRule="auto"/>
        <w:rPr>
          <w:szCs w:val="22"/>
          <w:lang w:val="sv-SE"/>
        </w:rPr>
      </w:pPr>
      <w:r w:rsidRPr="00007B92">
        <w:rPr>
          <w:bCs/>
          <w:szCs w:val="22"/>
          <w:u w:val="single"/>
          <w:lang w:val="sv-SE"/>
        </w:rPr>
        <w:t>Svin:</w:t>
      </w:r>
      <w:r w:rsidRPr="00007B92">
        <w:rPr>
          <w:b/>
          <w:szCs w:val="22"/>
          <w:lang w:val="sv-SE"/>
        </w:rPr>
        <w:tab/>
      </w:r>
      <w:r w:rsidRPr="00007B92">
        <w:rPr>
          <w:szCs w:val="22"/>
          <w:lang w:val="sv-SE"/>
        </w:rPr>
        <w:t xml:space="preserve">Kött och slaktbiprodukter: 5 </w:t>
      </w:r>
      <w:r w:rsidR="00EA6B44" w:rsidRPr="00007B92">
        <w:rPr>
          <w:szCs w:val="22"/>
          <w:lang w:val="sv-SE"/>
        </w:rPr>
        <w:t>dygn</w:t>
      </w:r>
    </w:p>
    <w:p w14:paraId="41C49764" w14:textId="77777777" w:rsidR="00D405B8" w:rsidRPr="00007B92" w:rsidRDefault="00D405B8">
      <w:pPr>
        <w:tabs>
          <w:tab w:val="clear" w:pos="567"/>
          <w:tab w:val="left" w:pos="1560"/>
        </w:tabs>
        <w:spacing w:line="240" w:lineRule="auto"/>
        <w:rPr>
          <w:szCs w:val="22"/>
          <w:lang w:val="sv-SE"/>
        </w:rPr>
      </w:pPr>
      <w:r w:rsidRPr="00007B92">
        <w:rPr>
          <w:bCs/>
          <w:szCs w:val="22"/>
          <w:u w:val="single"/>
          <w:lang w:val="sv-SE"/>
        </w:rPr>
        <w:t>Häst:</w:t>
      </w:r>
      <w:r w:rsidRPr="00007B92">
        <w:rPr>
          <w:b/>
          <w:szCs w:val="22"/>
          <w:lang w:val="sv-SE"/>
        </w:rPr>
        <w:tab/>
      </w:r>
      <w:r w:rsidRPr="00007B92">
        <w:rPr>
          <w:szCs w:val="22"/>
          <w:lang w:val="sv-SE"/>
        </w:rPr>
        <w:t xml:space="preserve">Kött och slaktbiprodukter: 5 </w:t>
      </w:r>
      <w:r w:rsidR="00EA6B44" w:rsidRPr="00007B92">
        <w:rPr>
          <w:szCs w:val="22"/>
          <w:lang w:val="sv-SE"/>
        </w:rPr>
        <w:t>dygn</w:t>
      </w:r>
    </w:p>
    <w:p w14:paraId="2DF0B72A" w14:textId="77777777" w:rsidR="00EA6B44" w:rsidRPr="00007B92" w:rsidRDefault="00F1186E">
      <w:pPr>
        <w:spacing w:line="240" w:lineRule="auto"/>
        <w:rPr>
          <w:lang w:val="sv-SE"/>
        </w:rPr>
      </w:pPr>
      <w:r w:rsidRPr="00007B92">
        <w:rPr>
          <w:lang w:val="sv-SE"/>
        </w:rPr>
        <w:t xml:space="preserve">Ej godkänt för användning till </w:t>
      </w:r>
      <w:r w:rsidR="00926280" w:rsidRPr="00007B92">
        <w:rPr>
          <w:lang w:val="sv-SE"/>
        </w:rPr>
        <w:t>hästar</w:t>
      </w:r>
      <w:r w:rsidRPr="00007B92">
        <w:rPr>
          <w:lang w:val="sv-SE"/>
        </w:rPr>
        <w:t xml:space="preserve"> som producerar mjölk för humankonsumtion.</w:t>
      </w:r>
    </w:p>
    <w:p w14:paraId="06AF85F3" w14:textId="77777777" w:rsidR="00D405B8" w:rsidRPr="00007B92" w:rsidRDefault="00D405B8">
      <w:pPr>
        <w:spacing w:line="240" w:lineRule="auto"/>
        <w:rPr>
          <w:szCs w:val="22"/>
          <w:lang w:val="sv-SE"/>
        </w:rPr>
      </w:pPr>
    </w:p>
    <w:p w14:paraId="16B27DE4" w14:textId="77777777" w:rsidR="00D405B8" w:rsidRPr="00007B92" w:rsidRDefault="00D405B8">
      <w:pPr>
        <w:spacing w:line="240" w:lineRule="auto"/>
        <w:rPr>
          <w:szCs w:val="22"/>
          <w:lang w:val="sv-SE"/>
        </w:rPr>
      </w:pPr>
    </w:p>
    <w:p w14:paraId="589459A9" w14:textId="77777777" w:rsidR="00D405B8" w:rsidRPr="00007B92" w:rsidRDefault="00D405B8">
      <w:pPr>
        <w:spacing w:line="240" w:lineRule="auto"/>
        <w:rPr>
          <w:szCs w:val="22"/>
          <w:lang w:val="sv-SE"/>
        </w:rPr>
      </w:pPr>
      <w:r w:rsidRPr="00007B92">
        <w:rPr>
          <w:b/>
          <w:szCs w:val="22"/>
          <w:lang w:val="sv-SE"/>
        </w:rPr>
        <w:t>5.</w:t>
      </w:r>
      <w:r w:rsidRPr="00007B92">
        <w:rPr>
          <w:b/>
          <w:szCs w:val="22"/>
          <w:lang w:val="sv-SE"/>
        </w:rPr>
        <w:tab/>
        <w:t>FARMAKOLOGISKA EGENSKAPER</w:t>
      </w:r>
    </w:p>
    <w:p w14:paraId="4E408D53" w14:textId="77777777" w:rsidR="00D405B8" w:rsidRPr="00007B92" w:rsidRDefault="00D405B8">
      <w:pPr>
        <w:tabs>
          <w:tab w:val="clear" w:pos="567"/>
          <w:tab w:val="left" w:pos="1304"/>
        </w:tabs>
        <w:spacing w:line="240" w:lineRule="auto"/>
        <w:rPr>
          <w:szCs w:val="22"/>
          <w:lang w:val="sv-SE"/>
        </w:rPr>
      </w:pPr>
    </w:p>
    <w:p w14:paraId="1D7A7655" w14:textId="77777777" w:rsidR="00D405B8" w:rsidRPr="00007B92" w:rsidRDefault="00D405B8">
      <w:pPr>
        <w:tabs>
          <w:tab w:val="clear" w:pos="567"/>
          <w:tab w:val="left" w:pos="1304"/>
        </w:tabs>
        <w:spacing w:line="240" w:lineRule="auto"/>
        <w:ind w:left="2835" w:hanging="2835"/>
        <w:rPr>
          <w:szCs w:val="22"/>
          <w:lang w:val="sv-SE"/>
        </w:rPr>
      </w:pPr>
      <w:r w:rsidRPr="00007B92">
        <w:rPr>
          <w:szCs w:val="22"/>
          <w:lang w:val="sv-SE"/>
        </w:rPr>
        <w:t>Farmakoterapeutisk grupp: Antiinflammatoriska och antireumatiska medel, icke-steroida (oxikamer)</w:t>
      </w:r>
    </w:p>
    <w:p w14:paraId="7E1A51CC" w14:textId="77777777" w:rsidR="00D405B8" w:rsidRPr="00007B92" w:rsidRDefault="00D405B8">
      <w:pPr>
        <w:tabs>
          <w:tab w:val="clear" w:pos="567"/>
          <w:tab w:val="left" w:pos="1304"/>
        </w:tabs>
        <w:spacing w:line="240" w:lineRule="auto"/>
        <w:ind w:left="2835" w:hanging="2835"/>
        <w:rPr>
          <w:szCs w:val="22"/>
          <w:lang w:val="sv-SE"/>
        </w:rPr>
      </w:pPr>
      <w:r w:rsidRPr="00007B92">
        <w:rPr>
          <w:szCs w:val="22"/>
          <w:lang w:val="sv-SE"/>
        </w:rPr>
        <w:t>ATCvet-kod: QM01AC06</w:t>
      </w:r>
    </w:p>
    <w:p w14:paraId="52C104C8" w14:textId="77777777" w:rsidR="00D405B8" w:rsidRPr="00007B92" w:rsidRDefault="00D405B8">
      <w:pPr>
        <w:spacing w:line="240" w:lineRule="auto"/>
        <w:rPr>
          <w:szCs w:val="22"/>
          <w:lang w:val="sv-SE"/>
        </w:rPr>
      </w:pPr>
    </w:p>
    <w:p w14:paraId="51E1484B" w14:textId="77777777" w:rsidR="00D405B8" w:rsidRPr="00007B92" w:rsidRDefault="00D405B8">
      <w:pPr>
        <w:spacing w:line="240" w:lineRule="auto"/>
        <w:rPr>
          <w:szCs w:val="22"/>
          <w:lang w:val="sv-SE"/>
        </w:rPr>
      </w:pPr>
      <w:r w:rsidRPr="00007B92">
        <w:rPr>
          <w:b/>
          <w:szCs w:val="22"/>
          <w:lang w:val="sv-SE"/>
        </w:rPr>
        <w:t>5.1</w:t>
      </w:r>
      <w:r w:rsidRPr="00007B92">
        <w:rPr>
          <w:b/>
          <w:szCs w:val="22"/>
          <w:lang w:val="sv-SE"/>
        </w:rPr>
        <w:tab/>
        <w:t>Farmakodynamiska egenskaper</w:t>
      </w:r>
    </w:p>
    <w:p w14:paraId="4A9F44B4" w14:textId="77777777" w:rsidR="00D405B8" w:rsidRPr="00007B92" w:rsidRDefault="00D405B8">
      <w:pPr>
        <w:spacing w:line="240" w:lineRule="auto"/>
        <w:rPr>
          <w:szCs w:val="22"/>
          <w:lang w:val="sv-SE"/>
        </w:rPr>
      </w:pPr>
    </w:p>
    <w:p w14:paraId="5B1B96F7" w14:textId="77777777" w:rsidR="00D405B8" w:rsidRPr="00007B92" w:rsidRDefault="00D405B8">
      <w:pPr>
        <w:spacing w:line="240" w:lineRule="auto"/>
        <w:rPr>
          <w:szCs w:val="22"/>
          <w:lang w:val="sv-SE"/>
        </w:rPr>
      </w:pPr>
      <w:r w:rsidRPr="00007B92">
        <w:rPr>
          <w:szCs w:val="22"/>
          <w:lang w:val="sv-SE"/>
        </w:rPr>
        <w:t>Meloxikam tillhör gruppen icke-steroida antiinflammatoriska och antireumatiska medel (NSAID), oxikam-familjen som verkar genom hämning av prostaglandinsyntesen och därigenom utövar antiinflammatoriska, antiexsudativa, analgetiska och antipyretiska effekter. Den minskar leukocytinfiltration i inflammerad vävnad och i mindre utsträckning hämmas även kollageninducerad trombocytaggregation. Meloxikam har även antiendotoxinegenskaper eftersom substansen har visats hämma produktionen av thromboxan B</w:t>
      </w:r>
      <w:r w:rsidRPr="00007B92">
        <w:rPr>
          <w:szCs w:val="22"/>
          <w:vertAlign w:val="subscript"/>
          <w:lang w:val="sv-SE"/>
        </w:rPr>
        <w:t>2</w:t>
      </w:r>
      <w:r w:rsidRPr="00007B92">
        <w:rPr>
          <w:szCs w:val="22"/>
          <w:lang w:val="sv-SE"/>
        </w:rPr>
        <w:t xml:space="preserve"> inducerad av administrering av </w:t>
      </w:r>
      <w:r w:rsidRPr="00007B92">
        <w:rPr>
          <w:i/>
          <w:szCs w:val="22"/>
          <w:lang w:val="sv-SE"/>
        </w:rPr>
        <w:t>E.coli</w:t>
      </w:r>
      <w:r w:rsidRPr="00007B92">
        <w:rPr>
          <w:szCs w:val="22"/>
          <w:lang w:val="sv-SE"/>
        </w:rPr>
        <w:t>-endotoxin till kalvar, lakterande kor och svin.</w:t>
      </w:r>
    </w:p>
    <w:p w14:paraId="4C7B58F2" w14:textId="77777777" w:rsidR="00D405B8" w:rsidRPr="00007B92" w:rsidRDefault="00D405B8">
      <w:pPr>
        <w:pStyle w:val="EndnoteText"/>
        <w:rPr>
          <w:szCs w:val="22"/>
          <w:lang w:val="sv-SE"/>
        </w:rPr>
      </w:pPr>
    </w:p>
    <w:p w14:paraId="3310263D" w14:textId="77777777" w:rsidR="00D405B8" w:rsidRPr="00007B92" w:rsidRDefault="00D405B8">
      <w:pPr>
        <w:spacing w:line="240" w:lineRule="auto"/>
        <w:rPr>
          <w:szCs w:val="22"/>
          <w:lang w:val="sv-SE"/>
        </w:rPr>
      </w:pPr>
      <w:r w:rsidRPr="00007B92">
        <w:rPr>
          <w:b/>
          <w:szCs w:val="22"/>
          <w:lang w:val="sv-SE"/>
        </w:rPr>
        <w:t>5.2</w:t>
      </w:r>
      <w:r w:rsidRPr="00007B92">
        <w:rPr>
          <w:b/>
          <w:szCs w:val="22"/>
          <w:lang w:val="sv-SE"/>
        </w:rPr>
        <w:tab/>
        <w:t>Farmakokinetiska egenskaper</w:t>
      </w:r>
    </w:p>
    <w:p w14:paraId="0D97C256" w14:textId="77777777" w:rsidR="00D405B8" w:rsidRPr="00007B92" w:rsidRDefault="00D405B8">
      <w:pPr>
        <w:spacing w:line="240" w:lineRule="auto"/>
        <w:rPr>
          <w:szCs w:val="22"/>
          <w:lang w:val="sv-SE"/>
        </w:rPr>
      </w:pPr>
    </w:p>
    <w:p w14:paraId="12071E5C" w14:textId="77777777" w:rsidR="00D405B8" w:rsidRPr="00007B92" w:rsidRDefault="00D405B8">
      <w:pPr>
        <w:spacing w:line="240" w:lineRule="auto"/>
        <w:rPr>
          <w:szCs w:val="22"/>
          <w:lang w:val="sv-SE"/>
        </w:rPr>
      </w:pPr>
      <w:r w:rsidRPr="00007B92">
        <w:rPr>
          <w:szCs w:val="22"/>
          <w:u w:val="single"/>
          <w:lang w:val="sv-SE"/>
        </w:rPr>
        <w:t>Absorption</w:t>
      </w:r>
    </w:p>
    <w:p w14:paraId="36245CFB" w14:textId="77777777" w:rsidR="00D405B8" w:rsidRPr="00007B92" w:rsidRDefault="00D405B8">
      <w:pPr>
        <w:spacing w:line="240" w:lineRule="auto"/>
        <w:rPr>
          <w:szCs w:val="22"/>
          <w:lang w:val="sv-SE"/>
        </w:rPr>
      </w:pPr>
      <w:r w:rsidRPr="00007B92">
        <w:rPr>
          <w:szCs w:val="22"/>
          <w:lang w:val="sv-SE"/>
        </w:rPr>
        <w:t>Efter subkutan singeldos om 0,5 mg meloxikam/kg till yngre nötkreatur respektive till lakterande kor, uppnåddes C</w:t>
      </w:r>
      <w:r w:rsidRPr="00007B92">
        <w:rPr>
          <w:szCs w:val="22"/>
          <w:vertAlign w:val="subscript"/>
          <w:lang w:val="sv-SE"/>
        </w:rPr>
        <w:t>max</w:t>
      </w:r>
      <w:r w:rsidRPr="00007B92">
        <w:rPr>
          <w:szCs w:val="22"/>
          <w:lang w:val="sv-SE"/>
        </w:rPr>
        <w:t xml:space="preserve"> värde på 2,1 µg/ml efter 7,7 timmar hos yngre nötkreatur och 2,7 µg/ml efter 4 timmar hos lakterande kor.</w:t>
      </w:r>
    </w:p>
    <w:p w14:paraId="2C0FCD72" w14:textId="77777777" w:rsidR="00D405B8" w:rsidRPr="00007B92" w:rsidRDefault="00D405B8">
      <w:pPr>
        <w:spacing w:line="240" w:lineRule="auto"/>
        <w:rPr>
          <w:szCs w:val="22"/>
          <w:lang w:val="sv-SE"/>
        </w:rPr>
      </w:pPr>
      <w:r w:rsidRPr="00007B92">
        <w:rPr>
          <w:szCs w:val="22"/>
          <w:lang w:val="sv-SE"/>
        </w:rPr>
        <w:t>Efter två intramuskulära doser om 0,4 mg meloxikam/kg till svin uppnåddes ett C</w:t>
      </w:r>
      <w:r w:rsidRPr="00007B92">
        <w:rPr>
          <w:szCs w:val="22"/>
          <w:vertAlign w:val="subscript"/>
          <w:lang w:val="sv-SE"/>
        </w:rPr>
        <w:t>max</w:t>
      </w:r>
      <w:r w:rsidRPr="00007B92">
        <w:rPr>
          <w:szCs w:val="22"/>
          <w:lang w:val="sv-SE"/>
        </w:rPr>
        <w:t xml:space="preserve"> värde på 1,9 µg/ml efter 1 timme.</w:t>
      </w:r>
    </w:p>
    <w:p w14:paraId="75495418" w14:textId="77777777" w:rsidR="00D405B8" w:rsidRPr="00007B92" w:rsidRDefault="00D405B8">
      <w:pPr>
        <w:spacing w:line="240" w:lineRule="auto"/>
        <w:rPr>
          <w:szCs w:val="22"/>
          <w:lang w:val="sv-SE"/>
        </w:rPr>
      </w:pPr>
    </w:p>
    <w:p w14:paraId="192C1A14" w14:textId="77777777" w:rsidR="00D405B8" w:rsidRPr="00007B92" w:rsidRDefault="00D405B8" w:rsidP="006D7A6A">
      <w:pPr>
        <w:keepNext/>
        <w:spacing w:line="240" w:lineRule="auto"/>
        <w:rPr>
          <w:szCs w:val="22"/>
          <w:lang w:val="sv-SE"/>
        </w:rPr>
      </w:pPr>
      <w:r w:rsidRPr="00007B92">
        <w:rPr>
          <w:szCs w:val="22"/>
          <w:u w:val="single"/>
          <w:lang w:val="sv-SE"/>
        </w:rPr>
        <w:lastRenderedPageBreak/>
        <w:t>Distribution</w:t>
      </w:r>
    </w:p>
    <w:p w14:paraId="4BF12065" w14:textId="77777777" w:rsidR="00D405B8" w:rsidRPr="00007B92" w:rsidRDefault="00D405B8" w:rsidP="006D7A6A">
      <w:pPr>
        <w:keepNext/>
        <w:spacing w:line="240" w:lineRule="auto"/>
        <w:rPr>
          <w:szCs w:val="22"/>
          <w:lang w:val="sv-SE"/>
        </w:rPr>
      </w:pPr>
      <w:r w:rsidRPr="00007B92">
        <w:rPr>
          <w:szCs w:val="22"/>
          <w:lang w:val="sv-SE"/>
        </w:rPr>
        <w:t xml:space="preserve">Mer än 98 % av meloxikam är bundet till plasmaproteiner. De högsta meloxikamkoncentrationerna återfinns i lever och njure. Förhållandevis låga koncentrationer är detekterbara i skelettmuskel och fettvävnad. </w:t>
      </w:r>
    </w:p>
    <w:p w14:paraId="7C74A631" w14:textId="77777777" w:rsidR="00D405B8" w:rsidRPr="00007B92" w:rsidRDefault="00D405B8">
      <w:pPr>
        <w:spacing w:line="240" w:lineRule="auto"/>
        <w:rPr>
          <w:szCs w:val="22"/>
          <w:lang w:val="sv-SE"/>
        </w:rPr>
      </w:pPr>
    </w:p>
    <w:p w14:paraId="2218AE66" w14:textId="77777777" w:rsidR="00D405B8" w:rsidRPr="00007B92" w:rsidRDefault="00D405B8">
      <w:pPr>
        <w:spacing w:line="240" w:lineRule="auto"/>
        <w:rPr>
          <w:szCs w:val="22"/>
          <w:u w:val="single"/>
          <w:lang w:val="sv-SE"/>
        </w:rPr>
      </w:pPr>
      <w:r w:rsidRPr="00007B92">
        <w:rPr>
          <w:szCs w:val="22"/>
          <w:u w:val="single"/>
          <w:lang w:val="sv-SE"/>
        </w:rPr>
        <w:t>Metabolism</w:t>
      </w:r>
    </w:p>
    <w:p w14:paraId="27E737A1" w14:textId="77777777" w:rsidR="00D405B8" w:rsidRPr="00007B92" w:rsidRDefault="00D405B8">
      <w:pPr>
        <w:pStyle w:val="BodyText"/>
        <w:tabs>
          <w:tab w:val="left" w:pos="567"/>
          <w:tab w:val="left" w:pos="851"/>
        </w:tabs>
        <w:jc w:val="left"/>
        <w:rPr>
          <w:szCs w:val="22"/>
          <w:lang w:val="sv-SE"/>
        </w:rPr>
      </w:pPr>
      <w:r w:rsidRPr="00007B92">
        <w:rPr>
          <w:szCs w:val="22"/>
          <w:lang w:val="sv-SE"/>
        </w:rPr>
        <w:t>Meloxikam återfinns framför allt i plasma. Hos nötkreatur utsöndras också en större del via mjölk och galla medan urinen endast innehåller spår av modersubstansen. Hos svin innehåller gallan och urinen endast spår av modersubstansen. Meloxikam metaboliseras till en alkohol, ett syraderivat och ett flertal polära metaboliter. Alla huvudmetaboliter har visat sig vara farmakologiskt inaktiva. Metabolismen hos häst har inte undersökts.</w:t>
      </w:r>
    </w:p>
    <w:p w14:paraId="6C4DD448" w14:textId="77777777" w:rsidR="00D405B8" w:rsidRPr="00007B92" w:rsidRDefault="00D405B8">
      <w:pPr>
        <w:pStyle w:val="BodyText"/>
        <w:tabs>
          <w:tab w:val="left" w:pos="567"/>
        </w:tabs>
        <w:jc w:val="left"/>
        <w:rPr>
          <w:szCs w:val="22"/>
          <w:lang w:val="sv-SE"/>
        </w:rPr>
      </w:pPr>
    </w:p>
    <w:p w14:paraId="00D5C239" w14:textId="77777777" w:rsidR="00D405B8" w:rsidRPr="00007B92" w:rsidRDefault="00D405B8">
      <w:pPr>
        <w:tabs>
          <w:tab w:val="left" w:pos="851"/>
        </w:tabs>
        <w:spacing w:line="240" w:lineRule="auto"/>
        <w:rPr>
          <w:szCs w:val="22"/>
          <w:u w:val="single"/>
          <w:lang w:val="sv-SE"/>
        </w:rPr>
      </w:pPr>
      <w:r w:rsidRPr="00007B92">
        <w:rPr>
          <w:szCs w:val="22"/>
          <w:u w:val="single"/>
          <w:lang w:val="sv-SE"/>
        </w:rPr>
        <w:t>Elimination</w:t>
      </w:r>
    </w:p>
    <w:p w14:paraId="2388C61F" w14:textId="77777777" w:rsidR="00D405B8" w:rsidRPr="00007B92" w:rsidRDefault="00D405B8">
      <w:pPr>
        <w:tabs>
          <w:tab w:val="left" w:pos="851"/>
        </w:tabs>
        <w:spacing w:line="240" w:lineRule="auto"/>
        <w:rPr>
          <w:szCs w:val="22"/>
          <w:lang w:val="sv-SE"/>
        </w:rPr>
      </w:pPr>
      <w:r w:rsidRPr="00007B92">
        <w:rPr>
          <w:szCs w:val="22"/>
          <w:lang w:val="sv-SE"/>
        </w:rPr>
        <w:t xml:space="preserve">Efter subkutan injektion elimineras meloxikam med en halveringstid på 26 timmar hos yngre nötkreatur och 17,5 timmar hos lakterande kor. </w:t>
      </w:r>
    </w:p>
    <w:p w14:paraId="51255CB1" w14:textId="77777777" w:rsidR="00D405B8" w:rsidRPr="00007B92" w:rsidRDefault="00D405B8">
      <w:pPr>
        <w:tabs>
          <w:tab w:val="left" w:pos="851"/>
        </w:tabs>
        <w:spacing w:line="240" w:lineRule="auto"/>
        <w:rPr>
          <w:szCs w:val="22"/>
          <w:lang w:val="sv-SE"/>
        </w:rPr>
      </w:pPr>
    </w:p>
    <w:p w14:paraId="2161D7F1" w14:textId="77777777" w:rsidR="00D405B8" w:rsidRPr="00007B92" w:rsidRDefault="00D405B8">
      <w:pPr>
        <w:tabs>
          <w:tab w:val="left" w:pos="851"/>
        </w:tabs>
        <w:spacing w:line="240" w:lineRule="auto"/>
        <w:rPr>
          <w:szCs w:val="22"/>
          <w:lang w:val="sv-SE"/>
        </w:rPr>
      </w:pPr>
      <w:r w:rsidRPr="00007B92">
        <w:rPr>
          <w:szCs w:val="22"/>
          <w:lang w:val="sv-SE"/>
        </w:rPr>
        <w:t>Efter intramuskulär injektion på svin är den genomsnittliga halveringstiden i plasma ungefär 2,5 timmar.</w:t>
      </w:r>
    </w:p>
    <w:p w14:paraId="41A60E6B" w14:textId="77777777" w:rsidR="00D405B8" w:rsidRPr="00007B92" w:rsidRDefault="00D405B8">
      <w:pPr>
        <w:tabs>
          <w:tab w:val="left" w:pos="851"/>
        </w:tabs>
        <w:spacing w:line="240" w:lineRule="auto"/>
        <w:rPr>
          <w:szCs w:val="22"/>
          <w:lang w:val="sv-SE"/>
        </w:rPr>
      </w:pPr>
    </w:p>
    <w:p w14:paraId="1A83FEDB" w14:textId="77777777" w:rsidR="00D405B8" w:rsidRPr="00007B92" w:rsidRDefault="00D405B8">
      <w:pPr>
        <w:tabs>
          <w:tab w:val="left" w:pos="851"/>
        </w:tabs>
        <w:spacing w:line="240" w:lineRule="auto"/>
        <w:rPr>
          <w:szCs w:val="22"/>
          <w:lang w:val="sv-SE"/>
        </w:rPr>
      </w:pPr>
      <w:r w:rsidRPr="00007B92">
        <w:rPr>
          <w:szCs w:val="22"/>
          <w:lang w:val="sv-SE"/>
        </w:rPr>
        <w:t>Efter intravenös injektion på häst elimineras meloxikam med en terminal halveringstid på 8,5 timmar.</w:t>
      </w:r>
    </w:p>
    <w:p w14:paraId="54D4E52F" w14:textId="77777777" w:rsidR="00D405B8" w:rsidRPr="00007B92" w:rsidRDefault="00D405B8">
      <w:pPr>
        <w:tabs>
          <w:tab w:val="left" w:pos="851"/>
        </w:tabs>
        <w:spacing w:line="240" w:lineRule="auto"/>
        <w:rPr>
          <w:szCs w:val="22"/>
          <w:lang w:val="sv-SE"/>
        </w:rPr>
      </w:pPr>
    </w:p>
    <w:p w14:paraId="06691CCF" w14:textId="77777777" w:rsidR="00D405B8" w:rsidRPr="00007B92" w:rsidRDefault="00D405B8">
      <w:pPr>
        <w:tabs>
          <w:tab w:val="left" w:pos="851"/>
        </w:tabs>
        <w:spacing w:line="240" w:lineRule="auto"/>
        <w:rPr>
          <w:szCs w:val="22"/>
          <w:lang w:val="sv-SE"/>
        </w:rPr>
      </w:pPr>
      <w:r w:rsidRPr="00007B92">
        <w:rPr>
          <w:szCs w:val="22"/>
          <w:lang w:val="sv-SE"/>
        </w:rPr>
        <w:t xml:space="preserve">Ungefär 50 % av den administrerade dosen elimineras via urin och resterande via faeces. </w:t>
      </w:r>
    </w:p>
    <w:p w14:paraId="0982F7C9" w14:textId="77777777" w:rsidR="00D405B8" w:rsidRPr="00007B92" w:rsidRDefault="00D405B8">
      <w:pPr>
        <w:tabs>
          <w:tab w:val="left" w:pos="851"/>
        </w:tabs>
        <w:spacing w:line="240" w:lineRule="auto"/>
        <w:rPr>
          <w:szCs w:val="22"/>
          <w:lang w:val="sv-SE"/>
        </w:rPr>
      </w:pPr>
    </w:p>
    <w:p w14:paraId="0068918C" w14:textId="77777777" w:rsidR="00D405B8" w:rsidRPr="00007B92" w:rsidRDefault="00D405B8">
      <w:pPr>
        <w:tabs>
          <w:tab w:val="left" w:pos="851"/>
        </w:tabs>
        <w:spacing w:line="240" w:lineRule="auto"/>
        <w:rPr>
          <w:szCs w:val="22"/>
          <w:lang w:val="sv-SE"/>
        </w:rPr>
      </w:pPr>
    </w:p>
    <w:p w14:paraId="46A44BD3" w14:textId="77777777" w:rsidR="00D405B8" w:rsidRPr="00007B92" w:rsidRDefault="00D405B8">
      <w:pPr>
        <w:spacing w:line="240" w:lineRule="auto"/>
        <w:rPr>
          <w:szCs w:val="22"/>
          <w:lang w:val="sv-SE"/>
        </w:rPr>
      </w:pPr>
      <w:r w:rsidRPr="00007B92">
        <w:rPr>
          <w:b/>
          <w:szCs w:val="22"/>
          <w:lang w:val="sv-SE"/>
        </w:rPr>
        <w:t>6.</w:t>
      </w:r>
      <w:r w:rsidRPr="00007B92">
        <w:rPr>
          <w:b/>
          <w:szCs w:val="22"/>
          <w:lang w:val="sv-SE"/>
        </w:rPr>
        <w:tab/>
        <w:t>FARMACEUTISKA UPPGIFTER</w:t>
      </w:r>
    </w:p>
    <w:p w14:paraId="27FDBEB0" w14:textId="77777777" w:rsidR="00D405B8" w:rsidRPr="00007B92" w:rsidRDefault="00D405B8">
      <w:pPr>
        <w:spacing w:line="240" w:lineRule="auto"/>
        <w:rPr>
          <w:szCs w:val="22"/>
          <w:lang w:val="sv-SE"/>
        </w:rPr>
      </w:pPr>
    </w:p>
    <w:p w14:paraId="4C89306A" w14:textId="77777777" w:rsidR="00D405B8" w:rsidRPr="00007B92" w:rsidRDefault="00D405B8">
      <w:pPr>
        <w:tabs>
          <w:tab w:val="clear" w:pos="567"/>
          <w:tab w:val="left" w:pos="540"/>
          <w:tab w:val="left" w:pos="1304"/>
        </w:tabs>
        <w:spacing w:line="240" w:lineRule="auto"/>
        <w:rPr>
          <w:b/>
          <w:szCs w:val="22"/>
          <w:lang w:val="sv-SE"/>
        </w:rPr>
      </w:pPr>
      <w:r w:rsidRPr="00007B92">
        <w:rPr>
          <w:b/>
          <w:szCs w:val="22"/>
          <w:lang w:val="sv-SE"/>
        </w:rPr>
        <w:t>6.1</w:t>
      </w:r>
      <w:r w:rsidRPr="00007B92">
        <w:rPr>
          <w:b/>
          <w:szCs w:val="22"/>
          <w:lang w:val="sv-SE"/>
        </w:rPr>
        <w:tab/>
        <w:t>Förteckning över hjälpämnen</w:t>
      </w:r>
    </w:p>
    <w:p w14:paraId="4613417A" w14:textId="77777777" w:rsidR="00D405B8" w:rsidRPr="00007B92" w:rsidRDefault="00D405B8">
      <w:pPr>
        <w:tabs>
          <w:tab w:val="clear" w:pos="567"/>
          <w:tab w:val="left" w:pos="1304"/>
        </w:tabs>
        <w:spacing w:line="240" w:lineRule="auto"/>
        <w:rPr>
          <w:bCs/>
          <w:szCs w:val="22"/>
          <w:lang w:val="sv-SE"/>
        </w:rPr>
      </w:pPr>
    </w:p>
    <w:p w14:paraId="6BC3BF88" w14:textId="77777777" w:rsidR="00D405B8" w:rsidRPr="00007B92" w:rsidRDefault="00D405B8">
      <w:pPr>
        <w:spacing w:line="240" w:lineRule="auto"/>
        <w:rPr>
          <w:szCs w:val="22"/>
          <w:lang w:val="sv-SE"/>
        </w:rPr>
      </w:pPr>
      <w:r w:rsidRPr="00007B92">
        <w:rPr>
          <w:szCs w:val="22"/>
          <w:lang w:val="sv-SE"/>
        </w:rPr>
        <w:t>Etanol</w:t>
      </w:r>
    </w:p>
    <w:p w14:paraId="4F97B8EB" w14:textId="77777777" w:rsidR="00D405B8" w:rsidRPr="00007B92" w:rsidRDefault="00D405B8">
      <w:pPr>
        <w:spacing w:line="240" w:lineRule="auto"/>
        <w:rPr>
          <w:szCs w:val="22"/>
          <w:lang w:val="sv-SE"/>
        </w:rPr>
      </w:pPr>
      <w:r w:rsidRPr="00007B92">
        <w:rPr>
          <w:szCs w:val="22"/>
          <w:lang w:val="sv-SE"/>
        </w:rPr>
        <w:t>Poloxamer 188</w:t>
      </w:r>
    </w:p>
    <w:p w14:paraId="0A9DFA99" w14:textId="77777777" w:rsidR="00D405B8" w:rsidRPr="00007B92" w:rsidRDefault="00D405B8">
      <w:pPr>
        <w:spacing w:line="240" w:lineRule="auto"/>
        <w:rPr>
          <w:szCs w:val="22"/>
          <w:lang w:val="sv-SE"/>
        </w:rPr>
      </w:pPr>
      <w:r w:rsidRPr="00007B92">
        <w:rPr>
          <w:szCs w:val="22"/>
          <w:lang w:val="sv-SE"/>
        </w:rPr>
        <w:t>Makrogol 300</w:t>
      </w:r>
    </w:p>
    <w:p w14:paraId="69A37049" w14:textId="77777777" w:rsidR="00D405B8" w:rsidRPr="00007B92" w:rsidRDefault="00D405B8">
      <w:pPr>
        <w:spacing w:line="240" w:lineRule="auto"/>
        <w:rPr>
          <w:szCs w:val="22"/>
          <w:lang w:val="sv-SE"/>
        </w:rPr>
      </w:pPr>
      <w:r w:rsidRPr="00007B92">
        <w:rPr>
          <w:szCs w:val="22"/>
          <w:lang w:val="sv-SE"/>
        </w:rPr>
        <w:t>Glycin</w:t>
      </w:r>
    </w:p>
    <w:p w14:paraId="3E177CE8" w14:textId="77777777" w:rsidR="00D405B8" w:rsidRPr="00007B92" w:rsidRDefault="00D405B8">
      <w:pPr>
        <w:spacing w:line="240" w:lineRule="auto"/>
        <w:rPr>
          <w:szCs w:val="22"/>
          <w:lang w:val="sv-SE"/>
        </w:rPr>
      </w:pPr>
      <w:r w:rsidRPr="00007B92">
        <w:rPr>
          <w:szCs w:val="22"/>
          <w:lang w:val="sv-SE"/>
        </w:rPr>
        <w:t>Dinatriumedetat</w:t>
      </w:r>
    </w:p>
    <w:p w14:paraId="261FA8B3" w14:textId="77777777" w:rsidR="00D405B8" w:rsidRPr="00007B92" w:rsidRDefault="00D405B8">
      <w:pPr>
        <w:spacing w:line="240" w:lineRule="auto"/>
        <w:rPr>
          <w:szCs w:val="22"/>
          <w:lang w:val="sv-SE"/>
        </w:rPr>
      </w:pPr>
      <w:r w:rsidRPr="00007B92">
        <w:rPr>
          <w:szCs w:val="22"/>
          <w:lang w:val="sv-SE"/>
        </w:rPr>
        <w:t>Natriumhydroxid</w:t>
      </w:r>
    </w:p>
    <w:p w14:paraId="27979B64" w14:textId="77777777" w:rsidR="00D405B8" w:rsidRPr="00007B92" w:rsidRDefault="00D405B8">
      <w:pPr>
        <w:spacing w:line="240" w:lineRule="auto"/>
        <w:rPr>
          <w:szCs w:val="22"/>
          <w:lang w:val="sv-SE"/>
        </w:rPr>
      </w:pPr>
      <w:r w:rsidRPr="00007B92">
        <w:rPr>
          <w:szCs w:val="22"/>
          <w:lang w:val="sv-SE"/>
        </w:rPr>
        <w:t>Saltsyra</w:t>
      </w:r>
    </w:p>
    <w:p w14:paraId="7E31264A" w14:textId="77777777" w:rsidR="00D405B8" w:rsidRPr="00007B92" w:rsidRDefault="00D405B8">
      <w:pPr>
        <w:spacing w:line="240" w:lineRule="auto"/>
        <w:rPr>
          <w:szCs w:val="22"/>
          <w:lang w:val="sv-SE"/>
        </w:rPr>
      </w:pPr>
      <w:r w:rsidRPr="00007B92">
        <w:rPr>
          <w:szCs w:val="22"/>
          <w:lang w:val="sv-SE"/>
        </w:rPr>
        <w:t>Meglumin</w:t>
      </w:r>
    </w:p>
    <w:p w14:paraId="3E96D25A" w14:textId="77777777" w:rsidR="00D405B8" w:rsidRPr="00007B92" w:rsidRDefault="00D405B8">
      <w:pPr>
        <w:spacing w:line="240" w:lineRule="auto"/>
        <w:rPr>
          <w:szCs w:val="22"/>
          <w:lang w:val="sv-SE"/>
        </w:rPr>
      </w:pPr>
      <w:r w:rsidRPr="00007B92">
        <w:rPr>
          <w:szCs w:val="22"/>
          <w:lang w:val="sv-SE"/>
        </w:rPr>
        <w:t>Vatten för injektion</w:t>
      </w:r>
    </w:p>
    <w:p w14:paraId="3B10AF12" w14:textId="77777777" w:rsidR="00D405B8" w:rsidRPr="00007B92" w:rsidRDefault="00D405B8">
      <w:pPr>
        <w:spacing w:line="240" w:lineRule="auto"/>
        <w:rPr>
          <w:szCs w:val="22"/>
          <w:lang w:val="sv-SE"/>
        </w:rPr>
      </w:pPr>
    </w:p>
    <w:p w14:paraId="0A19205B" w14:textId="77777777" w:rsidR="00D405B8" w:rsidRPr="00007B92" w:rsidRDefault="00D405B8">
      <w:pPr>
        <w:spacing w:line="240" w:lineRule="auto"/>
        <w:ind w:left="567" w:hanging="567"/>
        <w:rPr>
          <w:b/>
          <w:szCs w:val="22"/>
          <w:lang w:val="sv-SE"/>
        </w:rPr>
      </w:pPr>
      <w:r w:rsidRPr="00007B92">
        <w:rPr>
          <w:b/>
          <w:szCs w:val="22"/>
          <w:lang w:val="sv-SE"/>
        </w:rPr>
        <w:t>6.2</w:t>
      </w:r>
      <w:r w:rsidRPr="00007B92">
        <w:rPr>
          <w:b/>
          <w:szCs w:val="22"/>
          <w:lang w:val="sv-SE"/>
        </w:rPr>
        <w:tab/>
      </w:r>
      <w:r w:rsidR="00F1186E" w:rsidRPr="00007B92">
        <w:rPr>
          <w:b/>
          <w:lang w:val="sv-SE"/>
        </w:rPr>
        <w:t>Viktiga inkompatibiliteter</w:t>
      </w:r>
    </w:p>
    <w:p w14:paraId="00FAFC3C" w14:textId="77777777" w:rsidR="00D405B8" w:rsidRPr="00007B92" w:rsidRDefault="00D405B8">
      <w:pPr>
        <w:spacing w:line="240" w:lineRule="auto"/>
        <w:rPr>
          <w:szCs w:val="22"/>
          <w:lang w:val="sv-SE"/>
        </w:rPr>
      </w:pPr>
    </w:p>
    <w:p w14:paraId="37AB2D9D" w14:textId="77777777" w:rsidR="00D405B8" w:rsidRPr="00007B92" w:rsidRDefault="00D405B8">
      <w:pPr>
        <w:spacing w:line="240" w:lineRule="auto"/>
        <w:rPr>
          <w:szCs w:val="22"/>
          <w:lang w:val="sv-SE"/>
        </w:rPr>
      </w:pPr>
      <w:r w:rsidRPr="00007B92">
        <w:rPr>
          <w:szCs w:val="22"/>
          <w:lang w:val="sv-SE"/>
        </w:rPr>
        <w:t>Inga kända.</w:t>
      </w:r>
    </w:p>
    <w:p w14:paraId="3D01B322" w14:textId="77777777" w:rsidR="00D405B8" w:rsidRPr="00007B92" w:rsidRDefault="00D405B8">
      <w:pPr>
        <w:spacing w:line="240" w:lineRule="auto"/>
        <w:rPr>
          <w:szCs w:val="22"/>
          <w:lang w:val="sv-SE"/>
        </w:rPr>
      </w:pPr>
    </w:p>
    <w:p w14:paraId="0541EF27" w14:textId="77777777" w:rsidR="00D405B8" w:rsidRPr="00007B92" w:rsidRDefault="00D405B8">
      <w:pPr>
        <w:spacing w:line="240" w:lineRule="auto"/>
        <w:rPr>
          <w:szCs w:val="22"/>
          <w:lang w:val="sv-SE"/>
        </w:rPr>
      </w:pPr>
      <w:r w:rsidRPr="00007B92">
        <w:rPr>
          <w:b/>
          <w:szCs w:val="22"/>
          <w:lang w:val="sv-SE"/>
        </w:rPr>
        <w:t>6.3</w:t>
      </w:r>
      <w:r w:rsidRPr="00007B92">
        <w:rPr>
          <w:b/>
          <w:szCs w:val="22"/>
          <w:lang w:val="sv-SE"/>
        </w:rPr>
        <w:tab/>
        <w:t>Hållbarhet</w:t>
      </w:r>
    </w:p>
    <w:p w14:paraId="4D806FCD" w14:textId="77777777" w:rsidR="00D405B8" w:rsidRPr="00007B92" w:rsidRDefault="00D405B8">
      <w:pPr>
        <w:spacing w:line="240" w:lineRule="auto"/>
        <w:rPr>
          <w:szCs w:val="22"/>
          <w:lang w:val="sv-SE"/>
        </w:rPr>
      </w:pPr>
    </w:p>
    <w:p w14:paraId="534DF3FF" w14:textId="77777777" w:rsidR="00D405B8" w:rsidRPr="00007B92" w:rsidRDefault="00AE7029">
      <w:pPr>
        <w:spacing w:line="240" w:lineRule="auto"/>
        <w:rPr>
          <w:szCs w:val="22"/>
          <w:lang w:val="sv-SE"/>
        </w:rPr>
      </w:pPr>
      <w:r w:rsidRPr="00007B92">
        <w:rPr>
          <w:szCs w:val="22"/>
          <w:lang w:val="sv-SE"/>
        </w:rPr>
        <w:t>H</w:t>
      </w:r>
      <w:r w:rsidR="00D405B8" w:rsidRPr="00007B92">
        <w:rPr>
          <w:szCs w:val="22"/>
          <w:lang w:val="sv-SE"/>
        </w:rPr>
        <w:t>ållbarhet i oöppnad förpackning (20 ml, 50 ml</w:t>
      </w:r>
      <w:r w:rsidR="009C3AAF" w:rsidRPr="00007B92">
        <w:rPr>
          <w:szCs w:val="22"/>
          <w:lang w:val="sv-SE"/>
        </w:rPr>
        <w:t>, 100 ml</w:t>
      </w:r>
      <w:r w:rsidR="00D405B8" w:rsidRPr="00007B92">
        <w:rPr>
          <w:szCs w:val="22"/>
          <w:lang w:val="sv-SE"/>
        </w:rPr>
        <w:t xml:space="preserve"> eller </w:t>
      </w:r>
      <w:r w:rsidR="009C3AAF" w:rsidRPr="00007B92">
        <w:rPr>
          <w:szCs w:val="22"/>
          <w:lang w:val="sv-SE"/>
        </w:rPr>
        <w:t xml:space="preserve">250  </w:t>
      </w:r>
      <w:r w:rsidR="00D405B8" w:rsidRPr="00007B92">
        <w:rPr>
          <w:szCs w:val="22"/>
          <w:lang w:val="sv-SE"/>
        </w:rPr>
        <w:t>ml): 3 år.</w:t>
      </w:r>
    </w:p>
    <w:p w14:paraId="70966662" w14:textId="77777777" w:rsidR="00D405B8" w:rsidRPr="00007B92" w:rsidRDefault="00D405B8">
      <w:pPr>
        <w:tabs>
          <w:tab w:val="left" w:pos="7513"/>
        </w:tabs>
        <w:spacing w:line="240" w:lineRule="auto"/>
        <w:rPr>
          <w:szCs w:val="22"/>
          <w:lang w:val="sv-SE"/>
        </w:rPr>
      </w:pPr>
      <w:r w:rsidRPr="00007B92">
        <w:rPr>
          <w:szCs w:val="22"/>
          <w:lang w:val="sv-SE"/>
        </w:rPr>
        <w:t xml:space="preserve">Hållbarhet </w:t>
      </w:r>
      <w:r w:rsidR="009419FB" w:rsidRPr="00007B92">
        <w:rPr>
          <w:szCs w:val="22"/>
          <w:lang w:val="sv-SE"/>
        </w:rPr>
        <w:t>i</w:t>
      </w:r>
      <w:r w:rsidRPr="00007B92">
        <w:rPr>
          <w:szCs w:val="22"/>
          <w:lang w:val="sv-SE"/>
        </w:rPr>
        <w:t xml:space="preserve"> </w:t>
      </w:r>
      <w:r w:rsidR="008C5419" w:rsidRPr="00007B92">
        <w:rPr>
          <w:szCs w:val="22"/>
          <w:lang w:val="sv-SE"/>
        </w:rPr>
        <w:t xml:space="preserve">öppnad </w:t>
      </w:r>
      <w:r w:rsidR="009419FB" w:rsidRPr="00007B92">
        <w:rPr>
          <w:szCs w:val="22"/>
          <w:lang w:val="sv-SE"/>
        </w:rPr>
        <w:t>inner</w:t>
      </w:r>
      <w:r w:rsidRPr="00007B92">
        <w:rPr>
          <w:szCs w:val="22"/>
          <w:lang w:val="sv-SE"/>
        </w:rPr>
        <w:t>för</w:t>
      </w:r>
      <w:r w:rsidR="009419FB" w:rsidRPr="00007B92">
        <w:rPr>
          <w:szCs w:val="22"/>
          <w:lang w:val="sv-SE"/>
        </w:rPr>
        <w:t>packning</w:t>
      </w:r>
      <w:r w:rsidRPr="00007B92">
        <w:rPr>
          <w:szCs w:val="22"/>
          <w:lang w:val="sv-SE"/>
        </w:rPr>
        <w:t>: 28 dagar.</w:t>
      </w:r>
    </w:p>
    <w:p w14:paraId="54E2BB41" w14:textId="77777777" w:rsidR="00D405B8" w:rsidRPr="00007B92" w:rsidRDefault="00D405B8">
      <w:pPr>
        <w:spacing w:line="240" w:lineRule="auto"/>
        <w:rPr>
          <w:szCs w:val="22"/>
          <w:lang w:val="sv-SE"/>
        </w:rPr>
      </w:pPr>
    </w:p>
    <w:p w14:paraId="19369DFC" w14:textId="77777777" w:rsidR="00D405B8" w:rsidRPr="00007B92" w:rsidRDefault="00D405B8">
      <w:pPr>
        <w:spacing w:line="240" w:lineRule="auto"/>
        <w:rPr>
          <w:szCs w:val="22"/>
          <w:lang w:val="sv-SE"/>
        </w:rPr>
      </w:pPr>
      <w:r w:rsidRPr="00007B92">
        <w:rPr>
          <w:b/>
          <w:szCs w:val="22"/>
          <w:lang w:val="sv-SE"/>
        </w:rPr>
        <w:t>6.4</w:t>
      </w:r>
      <w:r w:rsidRPr="00007B92">
        <w:rPr>
          <w:b/>
          <w:szCs w:val="22"/>
          <w:lang w:val="sv-SE"/>
        </w:rPr>
        <w:tab/>
        <w:t>Särskilda förvaringsanvisningar</w:t>
      </w:r>
    </w:p>
    <w:p w14:paraId="5F577934" w14:textId="77777777" w:rsidR="00D405B8" w:rsidRPr="00007B92" w:rsidRDefault="00D405B8">
      <w:pPr>
        <w:spacing w:line="240" w:lineRule="auto"/>
        <w:rPr>
          <w:szCs w:val="22"/>
          <w:lang w:val="sv-SE"/>
        </w:rPr>
      </w:pPr>
    </w:p>
    <w:p w14:paraId="39D1A39F" w14:textId="77777777" w:rsidR="00D405B8" w:rsidRPr="00007B92" w:rsidRDefault="00D405B8">
      <w:pPr>
        <w:spacing w:line="240" w:lineRule="auto"/>
        <w:rPr>
          <w:szCs w:val="22"/>
          <w:lang w:val="sv-SE"/>
        </w:rPr>
      </w:pPr>
      <w:r w:rsidRPr="00007B92">
        <w:rPr>
          <w:szCs w:val="22"/>
          <w:lang w:val="sv-SE"/>
        </w:rPr>
        <w:t>Inga särskilda förvaringsanvisningar</w:t>
      </w:r>
      <w:r w:rsidRPr="00007B92">
        <w:rPr>
          <w:noProof/>
          <w:szCs w:val="22"/>
          <w:lang w:val="sv-SE"/>
        </w:rPr>
        <w:t>.</w:t>
      </w:r>
    </w:p>
    <w:p w14:paraId="3A7EDB89" w14:textId="77777777" w:rsidR="00D405B8" w:rsidRPr="00007B92" w:rsidRDefault="00D405B8">
      <w:pPr>
        <w:spacing w:line="240" w:lineRule="auto"/>
        <w:rPr>
          <w:szCs w:val="22"/>
          <w:lang w:val="sv-SE"/>
        </w:rPr>
      </w:pPr>
    </w:p>
    <w:p w14:paraId="2FB8E944" w14:textId="77777777" w:rsidR="00D405B8" w:rsidRPr="00007B92" w:rsidRDefault="00D405B8">
      <w:pPr>
        <w:spacing w:line="240" w:lineRule="auto"/>
        <w:ind w:left="567" w:hanging="567"/>
        <w:rPr>
          <w:b/>
          <w:szCs w:val="22"/>
          <w:lang w:val="sv-SE"/>
        </w:rPr>
      </w:pPr>
      <w:r w:rsidRPr="00007B92">
        <w:rPr>
          <w:b/>
          <w:szCs w:val="22"/>
          <w:lang w:val="sv-SE"/>
        </w:rPr>
        <w:t>6.5</w:t>
      </w:r>
      <w:r w:rsidRPr="00007B92">
        <w:rPr>
          <w:b/>
          <w:szCs w:val="22"/>
          <w:lang w:val="sv-SE"/>
        </w:rPr>
        <w:tab/>
        <w:t>Inre förpackning (förpackningstyp och material)</w:t>
      </w:r>
    </w:p>
    <w:p w14:paraId="63D9AF04" w14:textId="77777777" w:rsidR="00D405B8" w:rsidRPr="00007B92" w:rsidRDefault="00D405B8">
      <w:pPr>
        <w:pStyle w:val="EndnoteText"/>
        <w:rPr>
          <w:szCs w:val="22"/>
          <w:lang w:val="sv-SE"/>
        </w:rPr>
      </w:pPr>
    </w:p>
    <w:p w14:paraId="311C1A13" w14:textId="77777777" w:rsidR="00D405B8" w:rsidRPr="00007B92" w:rsidRDefault="00D405B8">
      <w:pPr>
        <w:pStyle w:val="BodyText"/>
        <w:tabs>
          <w:tab w:val="left" w:pos="567"/>
        </w:tabs>
        <w:jc w:val="left"/>
        <w:rPr>
          <w:szCs w:val="22"/>
          <w:lang w:val="sv-SE"/>
        </w:rPr>
      </w:pPr>
      <w:r w:rsidRPr="00007B92">
        <w:rPr>
          <w:szCs w:val="22"/>
          <w:lang w:val="sv-SE"/>
        </w:rPr>
        <w:t xml:space="preserve">Pappkartong med antingen 1 eller 12 ofärgade glasflaskor för injektion varje innehållande 20 ml, 50 ml eller 100 ml </w:t>
      </w:r>
    </w:p>
    <w:p w14:paraId="1E211AC7" w14:textId="77777777" w:rsidR="00D405B8" w:rsidRPr="00007B92" w:rsidRDefault="00D405B8">
      <w:pPr>
        <w:pStyle w:val="BodyText"/>
        <w:tabs>
          <w:tab w:val="left" w:pos="567"/>
        </w:tabs>
        <w:jc w:val="left"/>
        <w:rPr>
          <w:szCs w:val="22"/>
          <w:lang w:val="sv-SE"/>
        </w:rPr>
      </w:pPr>
      <w:r w:rsidRPr="00007B92">
        <w:rPr>
          <w:szCs w:val="22"/>
          <w:lang w:val="sv-SE"/>
        </w:rPr>
        <w:t>Pappkartong med antingen 1 eller 6 ofärgade glasflaskor för injektion varje innehållande 250 ml.</w:t>
      </w:r>
    </w:p>
    <w:p w14:paraId="770D0FE5" w14:textId="77777777" w:rsidR="00D405B8" w:rsidRPr="00007B92" w:rsidRDefault="00D405B8">
      <w:pPr>
        <w:pStyle w:val="BodyText"/>
        <w:tabs>
          <w:tab w:val="left" w:pos="567"/>
        </w:tabs>
        <w:jc w:val="left"/>
        <w:rPr>
          <w:szCs w:val="22"/>
          <w:lang w:val="sv-SE"/>
        </w:rPr>
      </w:pPr>
      <w:r w:rsidRPr="00007B92">
        <w:rPr>
          <w:szCs w:val="22"/>
          <w:lang w:val="sv-SE"/>
        </w:rPr>
        <w:t xml:space="preserve">Varje glasflaska är försluten med en gummipropp och förseglad med en aluminiumhatt. </w:t>
      </w:r>
    </w:p>
    <w:p w14:paraId="4B27A898" w14:textId="77777777" w:rsidR="00D405B8" w:rsidRPr="00007B92" w:rsidRDefault="00D405B8">
      <w:pPr>
        <w:pStyle w:val="BodyText"/>
        <w:tabs>
          <w:tab w:val="left" w:pos="567"/>
        </w:tabs>
        <w:jc w:val="left"/>
        <w:rPr>
          <w:szCs w:val="22"/>
          <w:lang w:val="sv-SE"/>
        </w:rPr>
      </w:pPr>
      <w:r w:rsidRPr="00007B92">
        <w:rPr>
          <w:szCs w:val="22"/>
          <w:lang w:val="sv-SE"/>
        </w:rPr>
        <w:lastRenderedPageBreak/>
        <w:t>Eventuellt kommer inte alla förpackningsstorlekar att marknadsföras.</w:t>
      </w:r>
    </w:p>
    <w:p w14:paraId="4B7BB858" w14:textId="77777777" w:rsidR="00D405B8" w:rsidRPr="00007B92" w:rsidRDefault="00D405B8">
      <w:pPr>
        <w:spacing w:line="240" w:lineRule="auto"/>
        <w:rPr>
          <w:szCs w:val="22"/>
          <w:lang w:val="sv-SE"/>
        </w:rPr>
      </w:pPr>
    </w:p>
    <w:p w14:paraId="645BDBBD" w14:textId="77777777" w:rsidR="00D405B8" w:rsidRPr="00007B92" w:rsidRDefault="00D405B8">
      <w:pPr>
        <w:spacing w:line="240" w:lineRule="auto"/>
        <w:ind w:left="567" w:hanging="567"/>
        <w:rPr>
          <w:b/>
          <w:szCs w:val="22"/>
          <w:lang w:val="sv-SE"/>
        </w:rPr>
      </w:pPr>
      <w:r w:rsidRPr="00007B92">
        <w:rPr>
          <w:b/>
          <w:szCs w:val="22"/>
          <w:lang w:val="sv-SE"/>
        </w:rPr>
        <w:t>6.6</w:t>
      </w:r>
      <w:r w:rsidRPr="00007B92">
        <w:rPr>
          <w:b/>
          <w:szCs w:val="22"/>
          <w:lang w:val="sv-SE"/>
        </w:rPr>
        <w:tab/>
        <w:t>Särskilda försiktighetsåtgärder för destruktion av ej använt läkemedel eller avfall</w:t>
      </w:r>
      <w:r w:rsidRPr="00007B92">
        <w:rPr>
          <w:szCs w:val="22"/>
          <w:lang w:val="sv-SE"/>
        </w:rPr>
        <w:t xml:space="preserve"> </w:t>
      </w:r>
      <w:r w:rsidRPr="00007B92">
        <w:rPr>
          <w:b/>
          <w:szCs w:val="22"/>
          <w:lang w:val="sv-SE"/>
        </w:rPr>
        <w:t>efter användningen</w:t>
      </w:r>
    </w:p>
    <w:p w14:paraId="3309BE59" w14:textId="77777777" w:rsidR="00D405B8" w:rsidRPr="00007B92" w:rsidRDefault="00D405B8">
      <w:pPr>
        <w:pStyle w:val="BodyTextIndent3"/>
        <w:rPr>
          <w:b w:val="0"/>
          <w:bCs/>
          <w:szCs w:val="22"/>
        </w:rPr>
      </w:pPr>
    </w:p>
    <w:p w14:paraId="17D82A43" w14:textId="77777777" w:rsidR="00D405B8" w:rsidRPr="00007B92" w:rsidRDefault="00D405B8">
      <w:pPr>
        <w:spacing w:line="240" w:lineRule="auto"/>
        <w:ind w:left="567" w:hanging="567"/>
        <w:rPr>
          <w:szCs w:val="22"/>
          <w:lang w:val="sv-SE"/>
        </w:rPr>
      </w:pPr>
      <w:r w:rsidRPr="00007B92">
        <w:rPr>
          <w:szCs w:val="22"/>
          <w:lang w:val="sv-SE"/>
        </w:rPr>
        <w:t xml:space="preserve">Ej använt läkemedel eller avfall ska </w:t>
      </w:r>
      <w:r w:rsidR="00AE7029" w:rsidRPr="00007B92">
        <w:rPr>
          <w:szCs w:val="22"/>
          <w:lang w:val="sv-SE" w:eastAsia="sv-SE"/>
        </w:rPr>
        <w:t xml:space="preserve">kasseras </w:t>
      </w:r>
      <w:r w:rsidRPr="00007B92">
        <w:rPr>
          <w:szCs w:val="22"/>
          <w:lang w:val="sv-SE"/>
        </w:rPr>
        <w:t>enligt gällande anvisningar.</w:t>
      </w:r>
    </w:p>
    <w:p w14:paraId="5AD9FC38" w14:textId="77777777" w:rsidR="00D405B8" w:rsidRPr="00007B92" w:rsidRDefault="00D405B8">
      <w:pPr>
        <w:spacing w:line="240" w:lineRule="auto"/>
        <w:rPr>
          <w:szCs w:val="22"/>
          <w:lang w:val="sv-SE"/>
        </w:rPr>
      </w:pPr>
    </w:p>
    <w:p w14:paraId="77ADCCCD" w14:textId="77777777" w:rsidR="00D405B8" w:rsidRPr="00007B92" w:rsidRDefault="00D405B8">
      <w:pPr>
        <w:spacing w:line="240" w:lineRule="auto"/>
        <w:rPr>
          <w:szCs w:val="22"/>
          <w:lang w:val="sv-SE"/>
        </w:rPr>
      </w:pPr>
    </w:p>
    <w:p w14:paraId="6196DA38" w14:textId="77777777" w:rsidR="00D405B8" w:rsidRPr="00007B92" w:rsidRDefault="00D405B8">
      <w:pPr>
        <w:spacing w:line="240" w:lineRule="auto"/>
        <w:ind w:left="567" w:hanging="567"/>
        <w:rPr>
          <w:b/>
          <w:szCs w:val="22"/>
          <w:lang w:val="sv-SE"/>
        </w:rPr>
      </w:pPr>
      <w:r w:rsidRPr="00007B92">
        <w:rPr>
          <w:b/>
          <w:szCs w:val="22"/>
          <w:lang w:val="sv-SE"/>
        </w:rPr>
        <w:t>7.</w:t>
      </w:r>
      <w:r w:rsidRPr="00007B92">
        <w:rPr>
          <w:b/>
          <w:szCs w:val="22"/>
          <w:lang w:val="sv-SE"/>
        </w:rPr>
        <w:tab/>
        <w:t>INNEHAVARE AV GODKÄNNANDE FÖR FÖRSÄLJNING</w:t>
      </w:r>
    </w:p>
    <w:p w14:paraId="733E7906" w14:textId="77777777" w:rsidR="00D405B8" w:rsidRPr="00007B92" w:rsidRDefault="00D405B8">
      <w:pPr>
        <w:spacing w:line="240" w:lineRule="auto"/>
        <w:rPr>
          <w:szCs w:val="22"/>
          <w:lang w:val="sv-SE"/>
        </w:rPr>
      </w:pPr>
    </w:p>
    <w:p w14:paraId="3EB5BD7C" w14:textId="77777777" w:rsidR="00D405B8" w:rsidRPr="00007B92" w:rsidRDefault="00D405B8">
      <w:pPr>
        <w:tabs>
          <w:tab w:val="clear" w:pos="567"/>
          <w:tab w:val="left" w:pos="1304"/>
        </w:tabs>
        <w:spacing w:line="240" w:lineRule="auto"/>
        <w:rPr>
          <w:szCs w:val="22"/>
          <w:lang w:val="sv-SE"/>
        </w:rPr>
      </w:pPr>
      <w:r w:rsidRPr="00007B92">
        <w:rPr>
          <w:szCs w:val="22"/>
          <w:lang w:val="sv-SE"/>
        </w:rPr>
        <w:t>Boehringer Ingelheim Vetmedica GmbH</w:t>
      </w:r>
    </w:p>
    <w:p w14:paraId="5D3323DF" w14:textId="77777777" w:rsidR="00D405B8" w:rsidRPr="00007B92" w:rsidRDefault="00D405B8">
      <w:pPr>
        <w:tabs>
          <w:tab w:val="clear" w:pos="567"/>
          <w:tab w:val="left" w:pos="1304"/>
        </w:tabs>
        <w:spacing w:line="240" w:lineRule="auto"/>
        <w:rPr>
          <w:szCs w:val="22"/>
          <w:lang w:val="sv-SE"/>
        </w:rPr>
      </w:pPr>
      <w:r w:rsidRPr="00007B92">
        <w:rPr>
          <w:szCs w:val="22"/>
          <w:lang w:val="sv-SE"/>
        </w:rPr>
        <w:t>55216 Ingelheim/Rhein</w:t>
      </w:r>
    </w:p>
    <w:p w14:paraId="0DF41C73" w14:textId="77777777" w:rsidR="00D405B8" w:rsidRPr="00007B92" w:rsidRDefault="00D405B8">
      <w:pPr>
        <w:tabs>
          <w:tab w:val="clear" w:pos="567"/>
          <w:tab w:val="left" w:pos="1304"/>
        </w:tabs>
        <w:spacing w:line="240" w:lineRule="auto"/>
        <w:rPr>
          <w:caps/>
          <w:szCs w:val="22"/>
          <w:lang w:val="sv-SE"/>
        </w:rPr>
      </w:pPr>
      <w:r w:rsidRPr="00007B92">
        <w:rPr>
          <w:caps/>
          <w:szCs w:val="22"/>
          <w:lang w:val="sv-SE"/>
        </w:rPr>
        <w:t>Tyskland</w:t>
      </w:r>
    </w:p>
    <w:p w14:paraId="68F4139C" w14:textId="77777777" w:rsidR="00D405B8" w:rsidRPr="00007B92" w:rsidRDefault="00D405B8">
      <w:pPr>
        <w:tabs>
          <w:tab w:val="clear" w:pos="567"/>
          <w:tab w:val="left" w:pos="1304"/>
        </w:tabs>
        <w:spacing w:line="240" w:lineRule="auto"/>
        <w:rPr>
          <w:szCs w:val="22"/>
          <w:lang w:val="sv-SE"/>
        </w:rPr>
      </w:pPr>
    </w:p>
    <w:p w14:paraId="76A12B79" w14:textId="77777777" w:rsidR="00D405B8" w:rsidRPr="00007B92" w:rsidRDefault="00D405B8">
      <w:pPr>
        <w:tabs>
          <w:tab w:val="clear" w:pos="567"/>
          <w:tab w:val="left" w:pos="1304"/>
        </w:tabs>
        <w:spacing w:line="240" w:lineRule="auto"/>
        <w:rPr>
          <w:szCs w:val="22"/>
          <w:lang w:val="sv-SE"/>
        </w:rPr>
      </w:pPr>
    </w:p>
    <w:p w14:paraId="200DBF10" w14:textId="77777777" w:rsidR="00D405B8" w:rsidRPr="00007B92" w:rsidRDefault="00D405B8">
      <w:pPr>
        <w:spacing w:line="240" w:lineRule="auto"/>
        <w:ind w:left="567" w:hanging="567"/>
        <w:rPr>
          <w:b/>
          <w:szCs w:val="22"/>
          <w:lang w:val="sv-SE"/>
        </w:rPr>
      </w:pPr>
      <w:r w:rsidRPr="00007B92">
        <w:rPr>
          <w:b/>
          <w:szCs w:val="22"/>
          <w:lang w:val="sv-SE"/>
        </w:rPr>
        <w:t>8.</w:t>
      </w:r>
      <w:r w:rsidRPr="00007B92">
        <w:rPr>
          <w:b/>
          <w:szCs w:val="22"/>
          <w:lang w:val="sv-SE"/>
        </w:rPr>
        <w:tab/>
        <w:t>NUMMER PÅ GODKÄNNANDE FÖR FÖRSÄLJNING</w:t>
      </w:r>
    </w:p>
    <w:p w14:paraId="4A679743" w14:textId="77777777" w:rsidR="00D405B8" w:rsidRPr="00007B92" w:rsidRDefault="00D405B8">
      <w:pPr>
        <w:spacing w:line="240" w:lineRule="auto"/>
        <w:ind w:left="567" w:hanging="567"/>
        <w:rPr>
          <w:bCs/>
          <w:szCs w:val="22"/>
          <w:lang w:val="sv-SE"/>
        </w:rPr>
      </w:pPr>
    </w:p>
    <w:p w14:paraId="0322C600" w14:textId="77777777" w:rsidR="00D405B8" w:rsidRPr="00007B92" w:rsidRDefault="00D405B8" w:rsidP="007261B0">
      <w:pPr>
        <w:rPr>
          <w:lang w:val="pt-PT"/>
        </w:rPr>
      </w:pPr>
      <w:r w:rsidRPr="00007B92">
        <w:rPr>
          <w:lang w:val="pt-PT"/>
        </w:rPr>
        <w:t>EU/2/97/004/027 1 x 20 ml</w:t>
      </w:r>
    </w:p>
    <w:p w14:paraId="6812AD9D" w14:textId="77777777" w:rsidR="00D405B8" w:rsidRPr="00007B92" w:rsidRDefault="00D405B8" w:rsidP="007261B0">
      <w:pPr>
        <w:rPr>
          <w:lang w:val="pt-PT"/>
        </w:rPr>
      </w:pPr>
      <w:r w:rsidRPr="00007B92">
        <w:rPr>
          <w:lang w:val="pt-PT"/>
        </w:rPr>
        <w:t>EU/2/97/004/007 1 x 50 ml</w:t>
      </w:r>
    </w:p>
    <w:p w14:paraId="2F9B420C" w14:textId="77777777" w:rsidR="00D405B8" w:rsidRPr="00007B92" w:rsidRDefault="00D405B8" w:rsidP="007261B0">
      <w:pPr>
        <w:rPr>
          <w:lang w:val="pt-PT"/>
        </w:rPr>
      </w:pPr>
      <w:r w:rsidRPr="00007B92">
        <w:rPr>
          <w:lang w:val="pt-PT"/>
        </w:rPr>
        <w:t>EU/2/97/004/008 1 x 100 ml</w:t>
      </w:r>
    </w:p>
    <w:p w14:paraId="724180F3" w14:textId="77777777" w:rsidR="00D405B8" w:rsidRPr="00007B92" w:rsidRDefault="00D405B8" w:rsidP="007261B0">
      <w:pPr>
        <w:rPr>
          <w:lang w:val="pt-PT"/>
        </w:rPr>
      </w:pPr>
      <w:r w:rsidRPr="00007B92">
        <w:rPr>
          <w:lang w:val="pt-PT"/>
        </w:rPr>
        <w:t>EU/2/97/004/031 1 x 250 ml</w:t>
      </w:r>
    </w:p>
    <w:p w14:paraId="55FCEC21" w14:textId="77777777" w:rsidR="00D405B8" w:rsidRPr="00007B92" w:rsidRDefault="00D405B8" w:rsidP="007261B0">
      <w:pPr>
        <w:rPr>
          <w:lang w:val="pt-PT"/>
        </w:rPr>
      </w:pPr>
      <w:r w:rsidRPr="00007B92">
        <w:rPr>
          <w:lang w:val="pt-PT"/>
        </w:rPr>
        <w:t>EU/2/97/004/028 12 x 20 ml</w:t>
      </w:r>
    </w:p>
    <w:p w14:paraId="62FB7F95" w14:textId="77777777" w:rsidR="00D405B8" w:rsidRPr="00007B92" w:rsidRDefault="00D405B8" w:rsidP="007261B0">
      <w:pPr>
        <w:rPr>
          <w:lang w:val="pt-PT"/>
        </w:rPr>
      </w:pPr>
      <w:r w:rsidRPr="00007B92">
        <w:rPr>
          <w:lang w:val="pt-PT"/>
        </w:rPr>
        <w:t>EU/2/97/004/014 12 x 50 ml</w:t>
      </w:r>
    </w:p>
    <w:p w14:paraId="655A6FE9" w14:textId="77777777" w:rsidR="00D405B8" w:rsidRPr="00007B92" w:rsidRDefault="00D405B8" w:rsidP="007261B0">
      <w:pPr>
        <w:rPr>
          <w:lang w:val="sv-SE"/>
        </w:rPr>
      </w:pPr>
      <w:r w:rsidRPr="00007B92">
        <w:rPr>
          <w:lang w:val="sv-SE"/>
        </w:rPr>
        <w:t>EU/2/97/004/015 12 x 100 ml</w:t>
      </w:r>
    </w:p>
    <w:p w14:paraId="5984365A" w14:textId="77777777" w:rsidR="00D405B8" w:rsidRPr="00007B92" w:rsidRDefault="00D405B8" w:rsidP="007261B0">
      <w:pPr>
        <w:rPr>
          <w:lang w:val="sv-SE"/>
        </w:rPr>
      </w:pPr>
      <w:r w:rsidRPr="00007B92">
        <w:rPr>
          <w:lang w:val="sv-SE"/>
        </w:rPr>
        <w:t>EU/2/97/004/032 6 x 250 ml</w:t>
      </w:r>
    </w:p>
    <w:p w14:paraId="40260C70" w14:textId="77777777" w:rsidR="00D405B8" w:rsidRPr="00007B92" w:rsidRDefault="00D405B8">
      <w:pPr>
        <w:spacing w:line="240" w:lineRule="auto"/>
        <w:ind w:left="567" w:hanging="567"/>
        <w:rPr>
          <w:bCs/>
          <w:szCs w:val="22"/>
          <w:lang w:val="sv-SE"/>
        </w:rPr>
      </w:pPr>
    </w:p>
    <w:p w14:paraId="0EB7F431" w14:textId="77777777" w:rsidR="00D405B8" w:rsidRPr="00007B92" w:rsidRDefault="00D405B8">
      <w:pPr>
        <w:spacing w:line="240" w:lineRule="auto"/>
        <w:ind w:left="567" w:hanging="567"/>
        <w:rPr>
          <w:bCs/>
          <w:szCs w:val="22"/>
          <w:lang w:val="sv-SE"/>
        </w:rPr>
      </w:pPr>
    </w:p>
    <w:p w14:paraId="421FA490" w14:textId="77777777" w:rsidR="00D405B8" w:rsidRPr="00007B92" w:rsidRDefault="00D405B8">
      <w:pPr>
        <w:spacing w:line="240" w:lineRule="auto"/>
        <w:ind w:left="567" w:hanging="567"/>
        <w:rPr>
          <w:b/>
          <w:szCs w:val="22"/>
          <w:lang w:val="sv-SE"/>
        </w:rPr>
      </w:pPr>
      <w:r w:rsidRPr="00007B92">
        <w:rPr>
          <w:b/>
          <w:szCs w:val="22"/>
          <w:lang w:val="sv-SE"/>
        </w:rPr>
        <w:t>9.</w:t>
      </w:r>
      <w:r w:rsidRPr="00007B92">
        <w:rPr>
          <w:b/>
          <w:szCs w:val="22"/>
          <w:lang w:val="sv-SE"/>
        </w:rPr>
        <w:tab/>
        <w:t>DATUM FÖR FÖRSTA GODKÄNNANDE/FÖRNYAT GODKÄNNANDE</w:t>
      </w:r>
    </w:p>
    <w:p w14:paraId="52F8FAF5" w14:textId="77777777" w:rsidR="00D405B8" w:rsidRPr="00007B92" w:rsidRDefault="00D405B8">
      <w:pPr>
        <w:spacing w:line="240" w:lineRule="auto"/>
        <w:ind w:left="567" w:hanging="567"/>
        <w:rPr>
          <w:bCs/>
          <w:szCs w:val="22"/>
          <w:lang w:val="sv-SE"/>
        </w:rPr>
      </w:pPr>
    </w:p>
    <w:p w14:paraId="34C07042" w14:textId="77777777" w:rsidR="00D405B8" w:rsidRPr="00007B92" w:rsidRDefault="00D405B8">
      <w:pPr>
        <w:pStyle w:val="BodyTextIndent3"/>
        <w:tabs>
          <w:tab w:val="left" w:pos="4320"/>
        </w:tabs>
        <w:ind w:left="0" w:firstLine="0"/>
        <w:rPr>
          <w:b w:val="0"/>
          <w:szCs w:val="22"/>
        </w:rPr>
      </w:pPr>
      <w:r w:rsidRPr="00007B92">
        <w:rPr>
          <w:b w:val="0"/>
          <w:szCs w:val="22"/>
        </w:rPr>
        <w:t xml:space="preserve">Datum för första godkännande: </w:t>
      </w:r>
      <w:r w:rsidRPr="00007B92">
        <w:rPr>
          <w:b w:val="0"/>
          <w:szCs w:val="22"/>
        </w:rPr>
        <w:tab/>
      </w:r>
      <w:r w:rsidR="000A1D46" w:rsidRPr="00007B92">
        <w:rPr>
          <w:b w:val="0"/>
          <w:bCs/>
          <w:szCs w:val="22"/>
        </w:rPr>
        <w:t>07.01.1998</w:t>
      </w:r>
    </w:p>
    <w:p w14:paraId="559F52FE" w14:textId="77777777" w:rsidR="00D405B8" w:rsidRPr="00007B92" w:rsidRDefault="00D405B8">
      <w:pPr>
        <w:pStyle w:val="BodyTextIndent3"/>
        <w:tabs>
          <w:tab w:val="left" w:pos="4320"/>
        </w:tabs>
        <w:ind w:left="0" w:firstLine="0"/>
        <w:rPr>
          <w:b w:val="0"/>
          <w:szCs w:val="22"/>
        </w:rPr>
      </w:pPr>
      <w:r w:rsidRPr="00007B92">
        <w:rPr>
          <w:b w:val="0"/>
          <w:szCs w:val="22"/>
        </w:rPr>
        <w:t xml:space="preserve">Datum för förnyat godkännande: </w:t>
      </w:r>
      <w:r w:rsidRPr="00007B92">
        <w:rPr>
          <w:b w:val="0"/>
          <w:szCs w:val="22"/>
        </w:rPr>
        <w:tab/>
      </w:r>
      <w:smartTag w:uri="urn:schemas-microsoft-com:office:smarttags" w:element="date">
        <w:smartTagPr>
          <w:attr w:name="Year" w:val="2007"/>
          <w:attr w:name="Day" w:val="06"/>
          <w:attr w:name="Month" w:val="12"/>
          <w:attr w:name="ls" w:val="trans"/>
        </w:smartTagPr>
        <w:r w:rsidRPr="00007B92">
          <w:rPr>
            <w:b w:val="0"/>
            <w:szCs w:val="22"/>
          </w:rPr>
          <w:t>06.12.2007</w:t>
        </w:r>
      </w:smartTag>
    </w:p>
    <w:p w14:paraId="5C3FAAE5" w14:textId="77777777" w:rsidR="00D405B8" w:rsidRPr="00007B92" w:rsidRDefault="00D405B8">
      <w:pPr>
        <w:tabs>
          <w:tab w:val="clear" w:pos="567"/>
          <w:tab w:val="left" w:pos="1304"/>
        </w:tabs>
        <w:spacing w:line="240" w:lineRule="auto"/>
        <w:rPr>
          <w:szCs w:val="22"/>
          <w:lang w:val="sv-SE"/>
        </w:rPr>
      </w:pPr>
    </w:p>
    <w:p w14:paraId="118BFE1E" w14:textId="77777777" w:rsidR="00D405B8" w:rsidRPr="00007B92" w:rsidRDefault="00D405B8">
      <w:pPr>
        <w:tabs>
          <w:tab w:val="clear" w:pos="567"/>
          <w:tab w:val="left" w:pos="1304"/>
        </w:tabs>
        <w:spacing w:line="240" w:lineRule="auto"/>
        <w:rPr>
          <w:szCs w:val="22"/>
          <w:lang w:val="sv-SE"/>
        </w:rPr>
      </w:pPr>
    </w:p>
    <w:p w14:paraId="42A08018" w14:textId="77777777" w:rsidR="00D405B8" w:rsidRPr="00007B92" w:rsidRDefault="00D405B8" w:rsidP="009C3AAF">
      <w:pPr>
        <w:spacing w:line="240" w:lineRule="auto"/>
        <w:rPr>
          <w:b/>
          <w:szCs w:val="22"/>
          <w:lang w:val="sv-SE"/>
        </w:rPr>
      </w:pPr>
      <w:r w:rsidRPr="00007B92">
        <w:rPr>
          <w:b/>
          <w:szCs w:val="22"/>
          <w:lang w:val="sv-SE"/>
        </w:rPr>
        <w:t>10.</w:t>
      </w:r>
      <w:r w:rsidRPr="00007B92">
        <w:rPr>
          <w:b/>
          <w:szCs w:val="22"/>
          <w:lang w:val="sv-SE"/>
        </w:rPr>
        <w:tab/>
        <w:t>DATUM FÖR ÖVERSYN AV PRODUKTRESUMÉN</w:t>
      </w:r>
    </w:p>
    <w:p w14:paraId="225EDF3A" w14:textId="77777777" w:rsidR="00D405B8" w:rsidRPr="00007B92" w:rsidRDefault="00D405B8">
      <w:pPr>
        <w:tabs>
          <w:tab w:val="clear" w:pos="567"/>
          <w:tab w:val="left" w:pos="1304"/>
        </w:tabs>
        <w:spacing w:line="240" w:lineRule="auto"/>
        <w:rPr>
          <w:szCs w:val="22"/>
          <w:lang w:val="sv-SE"/>
        </w:rPr>
      </w:pPr>
    </w:p>
    <w:p w14:paraId="2CA68AFD" w14:textId="77777777" w:rsidR="00A32572" w:rsidRPr="00007B92" w:rsidRDefault="00A32572" w:rsidP="00A32572">
      <w:pPr>
        <w:tabs>
          <w:tab w:val="clear" w:pos="567"/>
        </w:tabs>
        <w:spacing w:line="240" w:lineRule="auto"/>
        <w:ind w:right="-318"/>
        <w:rPr>
          <w:lang w:val="sv-SE"/>
        </w:rPr>
      </w:pPr>
      <w:r w:rsidRPr="00007B92">
        <w:rPr>
          <w:lang w:val="sv-SE"/>
        </w:rPr>
        <w:t xml:space="preserve">Ytterligare information om detta läkemedel finns på Europeiska läkemedelsmyndighetens webbplats </w:t>
      </w:r>
      <w:hyperlink r:id="rId11" w:history="1">
        <w:r w:rsidR="009A21D6" w:rsidRPr="00007B92">
          <w:rPr>
            <w:rStyle w:val="Hyperlink"/>
            <w:color w:val="auto"/>
            <w:szCs w:val="22"/>
            <w:lang w:val="sv-SE"/>
          </w:rPr>
          <w:t>http://www.ema.europa.eu/</w:t>
        </w:r>
      </w:hyperlink>
      <w:r w:rsidRPr="00007B92">
        <w:rPr>
          <w:lang w:val="sv-SE"/>
        </w:rPr>
        <w:t>.</w:t>
      </w:r>
    </w:p>
    <w:p w14:paraId="0C2EDA5D" w14:textId="77777777" w:rsidR="00D405B8" w:rsidRPr="00007B92" w:rsidRDefault="00D405B8">
      <w:pPr>
        <w:tabs>
          <w:tab w:val="clear" w:pos="567"/>
          <w:tab w:val="left" w:pos="1304"/>
        </w:tabs>
        <w:spacing w:line="240" w:lineRule="auto"/>
        <w:rPr>
          <w:szCs w:val="22"/>
          <w:lang w:val="sv-SE"/>
        </w:rPr>
      </w:pPr>
    </w:p>
    <w:p w14:paraId="7C7BDC13" w14:textId="77777777" w:rsidR="00D405B8" w:rsidRPr="00007B92" w:rsidRDefault="00D405B8">
      <w:pPr>
        <w:tabs>
          <w:tab w:val="clear" w:pos="567"/>
          <w:tab w:val="left" w:pos="1304"/>
        </w:tabs>
        <w:spacing w:line="240" w:lineRule="auto"/>
        <w:rPr>
          <w:szCs w:val="22"/>
          <w:lang w:val="sv-SE"/>
        </w:rPr>
      </w:pPr>
    </w:p>
    <w:p w14:paraId="36B6D13E" w14:textId="77777777" w:rsidR="00D405B8" w:rsidRPr="00007B92" w:rsidRDefault="00D405B8">
      <w:pPr>
        <w:pStyle w:val="BodyTextIndent3"/>
        <w:tabs>
          <w:tab w:val="left" w:pos="567"/>
        </w:tabs>
        <w:ind w:left="0" w:firstLine="0"/>
        <w:rPr>
          <w:caps/>
          <w:szCs w:val="22"/>
        </w:rPr>
      </w:pPr>
      <w:r w:rsidRPr="00007B92">
        <w:rPr>
          <w:caps/>
          <w:szCs w:val="22"/>
        </w:rPr>
        <w:t>Förbud mot försäljning, tillhandahållande och/eller användning</w:t>
      </w:r>
    </w:p>
    <w:p w14:paraId="1E86199B" w14:textId="77777777" w:rsidR="00D405B8" w:rsidRPr="00007B92" w:rsidRDefault="00D405B8">
      <w:pPr>
        <w:pStyle w:val="EndnoteText"/>
        <w:tabs>
          <w:tab w:val="clear" w:pos="567"/>
          <w:tab w:val="left" w:pos="1304"/>
        </w:tabs>
        <w:rPr>
          <w:szCs w:val="22"/>
          <w:lang w:val="sv-SE"/>
        </w:rPr>
      </w:pPr>
    </w:p>
    <w:p w14:paraId="1991203C" w14:textId="77777777" w:rsidR="00D405B8" w:rsidRPr="00007B92" w:rsidRDefault="00D405B8">
      <w:pPr>
        <w:tabs>
          <w:tab w:val="clear" w:pos="567"/>
          <w:tab w:val="left" w:pos="1304"/>
        </w:tabs>
        <w:spacing w:line="240" w:lineRule="auto"/>
        <w:rPr>
          <w:szCs w:val="22"/>
          <w:lang w:val="sv-SE"/>
        </w:rPr>
      </w:pPr>
      <w:r w:rsidRPr="00007B92">
        <w:rPr>
          <w:szCs w:val="22"/>
          <w:lang w:val="sv-SE"/>
        </w:rPr>
        <w:t>Ej relevant.</w:t>
      </w:r>
    </w:p>
    <w:p w14:paraId="6F8E57DD" w14:textId="77777777" w:rsidR="00D405B8" w:rsidRPr="00007B92" w:rsidRDefault="00D405B8">
      <w:pPr>
        <w:spacing w:line="240" w:lineRule="auto"/>
        <w:rPr>
          <w:szCs w:val="22"/>
          <w:lang w:val="sv-SE" w:eastAsia="de-DE"/>
        </w:rPr>
      </w:pPr>
      <w:r w:rsidRPr="00007B92">
        <w:rPr>
          <w:b/>
          <w:szCs w:val="22"/>
          <w:lang w:val="sv-SE"/>
        </w:rPr>
        <w:br w:type="page"/>
      </w:r>
      <w:r w:rsidRPr="00007B92">
        <w:rPr>
          <w:b/>
          <w:szCs w:val="22"/>
          <w:lang w:val="sv-SE" w:eastAsia="de-DE"/>
        </w:rPr>
        <w:lastRenderedPageBreak/>
        <w:t>1.</w:t>
      </w:r>
      <w:r w:rsidRPr="00007B92">
        <w:rPr>
          <w:b/>
          <w:szCs w:val="22"/>
          <w:lang w:val="sv-SE" w:eastAsia="de-DE"/>
        </w:rPr>
        <w:tab/>
        <w:t>DET VETERINÄRMEDICINSKA LÄKEMEDLETS NAMN</w:t>
      </w:r>
    </w:p>
    <w:p w14:paraId="42CDB0B9" w14:textId="77777777" w:rsidR="00D405B8" w:rsidRPr="00007B92" w:rsidRDefault="00D405B8">
      <w:pPr>
        <w:tabs>
          <w:tab w:val="clear" w:pos="567"/>
        </w:tabs>
        <w:spacing w:line="240" w:lineRule="auto"/>
        <w:rPr>
          <w:szCs w:val="22"/>
          <w:lang w:val="sv-SE" w:eastAsia="de-DE"/>
        </w:rPr>
      </w:pPr>
    </w:p>
    <w:p w14:paraId="6801715C" w14:textId="77777777" w:rsidR="00D405B8" w:rsidRPr="00007B92" w:rsidRDefault="00D405B8">
      <w:pPr>
        <w:spacing w:line="240" w:lineRule="auto"/>
        <w:outlineLvl w:val="1"/>
        <w:rPr>
          <w:szCs w:val="22"/>
          <w:lang w:val="sv-SE"/>
        </w:rPr>
      </w:pPr>
      <w:r w:rsidRPr="00007B92">
        <w:rPr>
          <w:szCs w:val="22"/>
          <w:lang w:val="sv-SE"/>
        </w:rPr>
        <w:t>Metacam 15 mg/ml oral suspension för häst</w:t>
      </w:r>
    </w:p>
    <w:p w14:paraId="1A66D38E" w14:textId="77777777" w:rsidR="00D405B8" w:rsidRPr="00007B92" w:rsidRDefault="00D405B8">
      <w:pPr>
        <w:tabs>
          <w:tab w:val="clear" w:pos="567"/>
        </w:tabs>
        <w:spacing w:line="240" w:lineRule="auto"/>
        <w:rPr>
          <w:szCs w:val="22"/>
          <w:lang w:val="sv-SE" w:eastAsia="de-DE"/>
        </w:rPr>
      </w:pPr>
    </w:p>
    <w:p w14:paraId="75CEAF19" w14:textId="77777777" w:rsidR="00D405B8" w:rsidRPr="00007B92" w:rsidRDefault="00D405B8">
      <w:pPr>
        <w:tabs>
          <w:tab w:val="clear" w:pos="567"/>
        </w:tabs>
        <w:spacing w:line="240" w:lineRule="auto"/>
        <w:rPr>
          <w:szCs w:val="22"/>
          <w:lang w:val="sv-SE" w:eastAsia="de-DE"/>
        </w:rPr>
      </w:pPr>
    </w:p>
    <w:p w14:paraId="15203AFC" w14:textId="77777777" w:rsidR="00D405B8" w:rsidRPr="00007B92" w:rsidRDefault="00D405B8">
      <w:pPr>
        <w:spacing w:line="240" w:lineRule="auto"/>
        <w:ind w:left="567" w:hanging="567"/>
        <w:rPr>
          <w:szCs w:val="22"/>
          <w:lang w:val="sv-SE" w:eastAsia="de-DE"/>
        </w:rPr>
      </w:pPr>
      <w:r w:rsidRPr="00007B92">
        <w:rPr>
          <w:b/>
          <w:szCs w:val="22"/>
          <w:lang w:val="sv-SE" w:eastAsia="de-DE"/>
        </w:rPr>
        <w:t>2.</w:t>
      </w:r>
      <w:r w:rsidRPr="00007B92">
        <w:rPr>
          <w:b/>
          <w:szCs w:val="22"/>
          <w:lang w:val="sv-SE" w:eastAsia="de-DE"/>
        </w:rPr>
        <w:tab/>
        <w:t>KVALITATIV OCH KVANTITATIV SAMMANSÄTTNING</w:t>
      </w:r>
    </w:p>
    <w:p w14:paraId="1083946A" w14:textId="77777777" w:rsidR="00D405B8" w:rsidRPr="00007B92" w:rsidRDefault="00D405B8">
      <w:pPr>
        <w:tabs>
          <w:tab w:val="clear" w:pos="567"/>
        </w:tabs>
        <w:spacing w:line="240" w:lineRule="auto"/>
        <w:rPr>
          <w:szCs w:val="22"/>
          <w:lang w:val="sv-SE" w:eastAsia="de-DE"/>
        </w:rPr>
      </w:pPr>
    </w:p>
    <w:p w14:paraId="22E16932" w14:textId="77777777" w:rsidR="00D405B8" w:rsidRPr="00007B92" w:rsidRDefault="00D405B8">
      <w:pPr>
        <w:tabs>
          <w:tab w:val="left" w:pos="709"/>
        </w:tabs>
        <w:spacing w:line="240" w:lineRule="auto"/>
        <w:rPr>
          <w:szCs w:val="22"/>
          <w:lang w:val="sv-SE" w:eastAsia="de-DE"/>
        </w:rPr>
      </w:pPr>
      <w:r w:rsidRPr="00007B92">
        <w:rPr>
          <w:szCs w:val="22"/>
          <w:lang w:val="sv-SE" w:eastAsia="de-DE"/>
        </w:rPr>
        <w:t>En ml innehåller:</w:t>
      </w:r>
    </w:p>
    <w:p w14:paraId="3C8D6FF7" w14:textId="77777777" w:rsidR="00D405B8" w:rsidRPr="00007B92" w:rsidRDefault="00D405B8">
      <w:pPr>
        <w:tabs>
          <w:tab w:val="clear" w:pos="567"/>
        </w:tabs>
        <w:spacing w:line="240" w:lineRule="auto"/>
        <w:rPr>
          <w:bCs/>
          <w:szCs w:val="22"/>
          <w:lang w:val="sv-SE" w:eastAsia="de-DE"/>
        </w:rPr>
      </w:pPr>
    </w:p>
    <w:p w14:paraId="190D378A" w14:textId="77777777" w:rsidR="00D405B8" w:rsidRPr="00007B92" w:rsidRDefault="00D405B8">
      <w:pPr>
        <w:tabs>
          <w:tab w:val="clear" w:pos="567"/>
        </w:tabs>
        <w:spacing w:line="240" w:lineRule="auto"/>
        <w:rPr>
          <w:szCs w:val="22"/>
          <w:lang w:val="sv-SE" w:eastAsia="de-DE"/>
        </w:rPr>
      </w:pPr>
      <w:r w:rsidRPr="00007B92">
        <w:rPr>
          <w:b/>
          <w:szCs w:val="22"/>
          <w:lang w:val="sv-SE" w:eastAsia="de-DE"/>
        </w:rPr>
        <w:t xml:space="preserve">Aktiv </w:t>
      </w:r>
      <w:r w:rsidRPr="00007B92">
        <w:rPr>
          <w:b/>
          <w:szCs w:val="22"/>
          <w:lang w:val="sv-SE"/>
        </w:rPr>
        <w:t>substans:</w:t>
      </w:r>
    </w:p>
    <w:p w14:paraId="2B1876AF" w14:textId="77777777" w:rsidR="00D405B8" w:rsidRPr="00007B92" w:rsidRDefault="00D405B8" w:rsidP="00D349A1">
      <w:pPr>
        <w:tabs>
          <w:tab w:val="left" w:pos="1985"/>
        </w:tabs>
        <w:spacing w:line="240" w:lineRule="auto"/>
        <w:rPr>
          <w:szCs w:val="22"/>
          <w:lang w:val="sv-SE" w:eastAsia="de-DE"/>
        </w:rPr>
      </w:pPr>
      <w:r w:rsidRPr="00007B92">
        <w:rPr>
          <w:szCs w:val="22"/>
          <w:lang w:val="sv-SE" w:eastAsia="de-DE"/>
        </w:rPr>
        <w:t>Meloxikam</w:t>
      </w:r>
      <w:r w:rsidRPr="00007B92">
        <w:rPr>
          <w:szCs w:val="22"/>
          <w:lang w:val="sv-SE" w:eastAsia="de-DE"/>
        </w:rPr>
        <w:tab/>
        <w:t>15 mg</w:t>
      </w:r>
    </w:p>
    <w:p w14:paraId="648DF156" w14:textId="77777777" w:rsidR="00D405B8" w:rsidRPr="00007B92" w:rsidRDefault="00D405B8">
      <w:pPr>
        <w:tabs>
          <w:tab w:val="clear" w:pos="567"/>
        </w:tabs>
        <w:spacing w:line="240" w:lineRule="auto"/>
        <w:rPr>
          <w:szCs w:val="22"/>
          <w:lang w:val="sv-SE" w:eastAsia="de-DE"/>
        </w:rPr>
      </w:pPr>
    </w:p>
    <w:p w14:paraId="3470614F" w14:textId="77777777" w:rsidR="00D405B8" w:rsidRPr="00007B92" w:rsidRDefault="00D405B8">
      <w:pPr>
        <w:tabs>
          <w:tab w:val="clear" w:pos="567"/>
        </w:tabs>
        <w:spacing w:line="240" w:lineRule="auto"/>
        <w:rPr>
          <w:szCs w:val="22"/>
          <w:lang w:val="sv-SE" w:eastAsia="de-DE"/>
        </w:rPr>
      </w:pPr>
      <w:r w:rsidRPr="00007B92">
        <w:rPr>
          <w:b/>
          <w:szCs w:val="22"/>
          <w:lang w:val="sv-SE" w:eastAsia="de-DE"/>
        </w:rPr>
        <w:t>Hjälpämnen:</w:t>
      </w:r>
    </w:p>
    <w:p w14:paraId="5651F135" w14:textId="77777777" w:rsidR="00D405B8" w:rsidRPr="00007B92" w:rsidRDefault="00D405B8" w:rsidP="00D349A1">
      <w:pPr>
        <w:tabs>
          <w:tab w:val="left" w:pos="709"/>
          <w:tab w:val="left" w:pos="1985"/>
        </w:tabs>
        <w:spacing w:line="240" w:lineRule="auto"/>
        <w:rPr>
          <w:szCs w:val="22"/>
          <w:lang w:val="sv-SE" w:eastAsia="de-DE"/>
        </w:rPr>
      </w:pPr>
      <w:r w:rsidRPr="00007B92">
        <w:rPr>
          <w:szCs w:val="22"/>
          <w:lang w:val="sv-SE" w:eastAsia="de-DE"/>
        </w:rPr>
        <w:t>Natriumbensoat</w:t>
      </w:r>
      <w:r w:rsidRPr="00007B92">
        <w:rPr>
          <w:szCs w:val="22"/>
          <w:lang w:val="sv-SE" w:eastAsia="de-DE"/>
        </w:rPr>
        <w:tab/>
        <w:t>1.5 mg</w:t>
      </w:r>
    </w:p>
    <w:p w14:paraId="209F7278" w14:textId="77777777" w:rsidR="00D405B8" w:rsidRPr="00007B92" w:rsidRDefault="00D405B8">
      <w:pPr>
        <w:tabs>
          <w:tab w:val="clear" w:pos="567"/>
        </w:tabs>
        <w:spacing w:line="240" w:lineRule="auto"/>
        <w:rPr>
          <w:szCs w:val="22"/>
          <w:lang w:val="sv-SE" w:eastAsia="de-DE"/>
        </w:rPr>
      </w:pPr>
    </w:p>
    <w:p w14:paraId="1FF734DF" w14:textId="77777777" w:rsidR="00D405B8" w:rsidRPr="00007B92" w:rsidRDefault="00D405B8">
      <w:pPr>
        <w:tabs>
          <w:tab w:val="clear" w:pos="567"/>
        </w:tabs>
        <w:spacing w:line="240" w:lineRule="auto"/>
        <w:rPr>
          <w:szCs w:val="22"/>
          <w:lang w:val="sv-SE"/>
        </w:rPr>
      </w:pPr>
      <w:r w:rsidRPr="00007B92">
        <w:rPr>
          <w:szCs w:val="22"/>
          <w:lang w:val="sv-SE"/>
        </w:rPr>
        <w:t>För fullständig förteckning över hjälpämnen, se avsnitt 6.1.</w:t>
      </w:r>
    </w:p>
    <w:p w14:paraId="69B4093B" w14:textId="77777777" w:rsidR="00D405B8" w:rsidRPr="00007B92" w:rsidRDefault="00D405B8">
      <w:pPr>
        <w:tabs>
          <w:tab w:val="clear" w:pos="567"/>
        </w:tabs>
        <w:spacing w:line="240" w:lineRule="auto"/>
        <w:rPr>
          <w:szCs w:val="22"/>
          <w:lang w:val="sv-SE" w:eastAsia="de-DE"/>
        </w:rPr>
      </w:pPr>
    </w:p>
    <w:p w14:paraId="3AD2FB71" w14:textId="77777777" w:rsidR="00D405B8" w:rsidRPr="00007B92" w:rsidRDefault="00D405B8">
      <w:pPr>
        <w:tabs>
          <w:tab w:val="clear" w:pos="567"/>
        </w:tabs>
        <w:spacing w:line="240" w:lineRule="auto"/>
        <w:rPr>
          <w:szCs w:val="22"/>
          <w:lang w:val="sv-SE" w:eastAsia="de-DE"/>
        </w:rPr>
      </w:pPr>
    </w:p>
    <w:p w14:paraId="4B05042D" w14:textId="77777777" w:rsidR="00D405B8" w:rsidRPr="00007B92" w:rsidRDefault="00D405B8">
      <w:pPr>
        <w:spacing w:line="240" w:lineRule="auto"/>
        <w:ind w:left="567" w:hanging="567"/>
        <w:rPr>
          <w:szCs w:val="22"/>
          <w:lang w:val="sv-SE" w:eastAsia="de-DE"/>
        </w:rPr>
      </w:pPr>
      <w:r w:rsidRPr="00007B92">
        <w:rPr>
          <w:b/>
          <w:szCs w:val="22"/>
          <w:lang w:val="sv-SE" w:eastAsia="de-DE"/>
        </w:rPr>
        <w:t>3.</w:t>
      </w:r>
      <w:r w:rsidRPr="00007B92">
        <w:rPr>
          <w:b/>
          <w:szCs w:val="22"/>
          <w:lang w:val="sv-SE" w:eastAsia="de-DE"/>
        </w:rPr>
        <w:tab/>
        <w:t>LÄKEMEDELSFORM</w:t>
      </w:r>
    </w:p>
    <w:p w14:paraId="1A7E224B" w14:textId="77777777" w:rsidR="00D405B8" w:rsidRPr="00007B92" w:rsidRDefault="00D405B8">
      <w:pPr>
        <w:tabs>
          <w:tab w:val="clear" w:pos="567"/>
        </w:tabs>
        <w:spacing w:line="240" w:lineRule="auto"/>
        <w:rPr>
          <w:szCs w:val="22"/>
          <w:lang w:val="sv-SE" w:eastAsia="de-DE"/>
        </w:rPr>
      </w:pPr>
    </w:p>
    <w:p w14:paraId="73F658F5" w14:textId="77777777" w:rsidR="00D405B8" w:rsidRPr="00007B92" w:rsidRDefault="00D405B8">
      <w:pPr>
        <w:tabs>
          <w:tab w:val="left" w:pos="709"/>
        </w:tabs>
        <w:spacing w:line="240" w:lineRule="auto"/>
        <w:ind w:left="709" w:hanging="709"/>
        <w:rPr>
          <w:szCs w:val="22"/>
          <w:lang w:val="sv-SE" w:eastAsia="de-DE"/>
        </w:rPr>
      </w:pPr>
      <w:r w:rsidRPr="00007B92">
        <w:rPr>
          <w:szCs w:val="22"/>
          <w:lang w:val="sv-SE" w:eastAsia="de-DE"/>
        </w:rPr>
        <w:t>Oral suspension</w:t>
      </w:r>
    </w:p>
    <w:p w14:paraId="4CBF944E"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Gulaktig, viskös oral suspension med en skiftning i grönt.</w:t>
      </w:r>
    </w:p>
    <w:p w14:paraId="6CA9645A" w14:textId="77777777" w:rsidR="00D405B8" w:rsidRPr="00007B92" w:rsidRDefault="00D405B8">
      <w:pPr>
        <w:tabs>
          <w:tab w:val="clear" w:pos="567"/>
        </w:tabs>
        <w:spacing w:line="240" w:lineRule="auto"/>
        <w:rPr>
          <w:szCs w:val="22"/>
          <w:lang w:val="sv-SE" w:eastAsia="de-DE"/>
        </w:rPr>
      </w:pPr>
    </w:p>
    <w:p w14:paraId="397BBFBD" w14:textId="77777777" w:rsidR="00D405B8" w:rsidRPr="00007B92" w:rsidRDefault="00D405B8">
      <w:pPr>
        <w:spacing w:line="240" w:lineRule="auto"/>
        <w:ind w:left="567" w:hanging="567"/>
        <w:rPr>
          <w:bCs/>
          <w:szCs w:val="22"/>
          <w:lang w:val="sv-SE" w:eastAsia="de-DE"/>
        </w:rPr>
      </w:pPr>
    </w:p>
    <w:p w14:paraId="5B7796FE" w14:textId="77777777" w:rsidR="00D405B8" w:rsidRPr="00007B92" w:rsidRDefault="00D405B8">
      <w:pPr>
        <w:spacing w:line="240" w:lineRule="auto"/>
        <w:ind w:left="567" w:hanging="567"/>
        <w:rPr>
          <w:b/>
          <w:szCs w:val="22"/>
          <w:lang w:val="sv-SE" w:eastAsia="de-DE"/>
        </w:rPr>
      </w:pPr>
      <w:r w:rsidRPr="00007B92">
        <w:rPr>
          <w:b/>
          <w:szCs w:val="22"/>
          <w:lang w:val="sv-SE" w:eastAsia="de-DE"/>
        </w:rPr>
        <w:t>4.</w:t>
      </w:r>
      <w:r w:rsidRPr="00007B92">
        <w:rPr>
          <w:b/>
          <w:szCs w:val="22"/>
          <w:lang w:val="sv-SE" w:eastAsia="de-DE"/>
        </w:rPr>
        <w:tab/>
        <w:t>KLINISKA UPPGIFTER</w:t>
      </w:r>
    </w:p>
    <w:p w14:paraId="15E8663E" w14:textId="77777777" w:rsidR="00D405B8" w:rsidRPr="00007B92" w:rsidRDefault="00D405B8">
      <w:pPr>
        <w:tabs>
          <w:tab w:val="clear" w:pos="567"/>
        </w:tabs>
        <w:spacing w:line="240" w:lineRule="auto"/>
        <w:rPr>
          <w:szCs w:val="22"/>
          <w:lang w:val="sv-SE" w:eastAsia="de-DE"/>
        </w:rPr>
      </w:pPr>
    </w:p>
    <w:p w14:paraId="0FA71572"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4.1</w:t>
      </w:r>
      <w:r w:rsidRPr="00007B92">
        <w:rPr>
          <w:b/>
          <w:szCs w:val="22"/>
          <w:lang w:val="sv-SE" w:eastAsia="de-DE"/>
        </w:rPr>
        <w:tab/>
        <w:t>Djurslag</w:t>
      </w:r>
    </w:p>
    <w:p w14:paraId="17EE5D61" w14:textId="77777777" w:rsidR="00D405B8" w:rsidRPr="00007B92" w:rsidRDefault="00D405B8">
      <w:pPr>
        <w:tabs>
          <w:tab w:val="clear" w:pos="567"/>
        </w:tabs>
        <w:spacing w:line="240" w:lineRule="auto"/>
        <w:rPr>
          <w:szCs w:val="22"/>
          <w:lang w:val="sv-SE" w:eastAsia="de-DE"/>
        </w:rPr>
      </w:pPr>
    </w:p>
    <w:p w14:paraId="2E811719" w14:textId="77777777" w:rsidR="00D405B8" w:rsidRPr="00007B92" w:rsidRDefault="00D405B8">
      <w:pPr>
        <w:tabs>
          <w:tab w:val="left" w:pos="709"/>
        </w:tabs>
        <w:spacing w:line="240" w:lineRule="auto"/>
        <w:ind w:left="567" w:hanging="567"/>
        <w:rPr>
          <w:szCs w:val="22"/>
          <w:lang w:val="sv-SE" w:eastAsia="de-DE"/>
        </w:rPr>
      </w:pPr>
      <w:r w:rsidRPr="00007B92">
        <w:rPr>
          <w:szCs w:val="22"/>
          <w:lang w:val="sv-SE" w:eastAsia="de-DE"/>
        </w:rPr>
        <w:t>Häst</w:t>
      </w:r>
    </w:p>
    <w:p w14:paraId="295FF127" w14:textId="77777777" w:rsidR="00D405B8" w:rsidRPr="00007B92" w:rsidRDefault="00D405B8">
      <w:pPr>
        <w:tabs>
          <w:tab w:val="clear" w:pos="567"/>
        </w:tabs>
        <w:spacing w:line="240" w:lineRule="auto"/>
        <w:rPr>
          <w:szCs w:val="22"/>
          <w:lang w:val="sv-SE" w:eastAsia="de-DE"/>
        </w:rPr>
      </w:pPr>
    </w:p>
    <w:p w14:paraId="60B31B31" w14:textId="77777777" w:rsidR="00D405B8" w:rsidRPr="00007B92" w:rsidRDefault="00D405B8">
      <w:pPr>
        <w:spacing w:line="240" w:lineRule="auto"/>
        <w:ind w:left="540" w:hanging="540"/>
        <w:rPr>
          <w:b/>
          <w:szCs w:val="22"/>
          <w:lang w:val="sv-SE"/>
        </w:rPr>
      </w:pPr>
      <w:r w:rsidRPr="00007B92">
        <w:rPr>
          <w:b/>
          <w:szCs w:val="22"/>
          <w:lang w:val="sv-SE" w:eastAsia="de-DE"/>
        </w:rPr>
        <w:t>4.2</w:t>
      </w:r>
      <w:r w:rsidRPr="00007B92">
        <w:rPr>
          <w:b/>
          <w:szCs w:val="22"/>
          <w:lang w:val="sv-SE" w:eastAsia="de-DE"/>
        </w:rPr>
        <w:tab/>
      </w:r>
      <w:r w:rsidR="00F1186E" w:rsidRPr="00007B92">
        <w:rPr>
          <w:b/>
          <w:lang w:val="sv-SE"/>
        </w:rPr>
        <w:t>Indikationer, med djurslag specificerade</w:t>
      </w:r>
    </w:p>
    <w:p w14:paraId="5226FF37" w14:textId="77777777" w:rsidR="00D405B8" w:rsidRPr="00007B92" w:rsidRDefault="00D405B8">
      <w:pPr>
        <w:tabs>
          <w:tab w:val="clear" w:pos="567"/>
        </w:tabs>
        <w:spacing w:line="240" w:lineRule="auto"/>
        <w:rPr>
          <w:szCs w:val="22"/>
          <w:lang w:val="sv-SE" w:eastAsia="de-DE"/>
        </w:rPr>
      </w:pPr>
    </w:p>
    <w:p w14:paraId="3D19C7B5" w14:textId="77777777" w:rsidR="00D405B8" w:rsidRPr="00007B92" w:rsidRDefault="00D405B8">
      <w:pPr>
        <w:tabs>
          <w:tab w:val="left" w:pos="709"/>
        </w:tabs>
        <w:spacing w:line="240" w:lineRule="auto"/>
        <w:rPr>
          <w:szCs w:val="22"/>
          <w:lang w:val="sv-SE" w:eastAsia="de-DE"/>
        </w:rPr>
      </w:pPr>
      <w:r w:rsidRPr="00007B92">
        <w:rPr>
          <w:szCs w:val="22"/>
          <w:lang w:val="sv-SE" w:eastAsia="de-DE"/>
        </w:rPr>
        <w:t>Lindring av inflammation och smärta vid både akuta och kroniska sjukdomar i muskler, leder och skelett hos hästar.</w:t>
      </w:r>
    </w:p>
    <w:p w14:paraId="210F45B8" w14:textId="77777777" w:rsidR="00D405B8" w:rsidRPr="00007B92" w:rsidRDefault="00D405B8">
      <w:pPr>
        <w:tabs>
          <w:tab w:val="clear" w:pos="567"/>
        </w:tabs>
        <w:spacing w:line="240" w:lineRule="auto"/>
        <w:rPr>
          <w:szCs w:val="22"/>
          <w:lang w:val="sv-SE" w:eastAsia="de-DE"/>
        </w:rPr>
      </w:pPr>
    </w:p>
    <w:p w14:paraId="61F26AF3"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4.3</w:t>
      </w:r>
      <w:r w:rsidRPr="00007B92">
        <w:rPr>
          <w:b/>
          <w:szCs w:val="22"/>
          <w:lang w:val="sv-SE" w:eastAsia="de-DE"/>
        </w:rPr>
        <w:tab/>
        <w:t>Kontraindikationer</w:t>
      </w:r>
    </w:p>
    <w:p w14:paraId="2BFDD494" w14:textId="77777777" w:rsidR="00D405B8" w:rsidRPr="00007B92" w:rsidRDefault="00D405B8">
      <w:pPr>
        <w:tabs>
          <w:tab w:val="clear" w:pos="567"/>
        </w:tabs>
        <w:spacing w:line="240" w:lineRule="auto"/>
        <w:rPr>
          <w:szCs w:val="22"/>
          <w:lang w:val="sv-SE" w:eastAsia="de-DE"/>
        </w:rPr>
      </w:pPr>
    </w:p>
    <w:p w14:paraId="43D1059C" w14:textId="77777777" w:rsidR="00D405B8" w:rsidRPr="00007B92" w:rsidRDefault="00D405B8">
      <w:pPr>
        <w:spacing w:line="240" w:lineRule="auto"/>
        <w:rPr>
          <w:szCs w:val="22"/>
          <w:lang w:val="sv-SE" w:eastAsia="de-DE"/>
        </w:rPr>
      </w:pPr>
      <w:r w:rsidRPr="00007B92">
        <w:rPr>
          <w:szCs w:val="22"/>
          <w:lang w:val="sv-SE" w:eastAsia="de-DE"/>
        </w:rPr>
        <w:t>Använd inte till dräktiga eller lakterande ston.</w:t>
      </w:r>
    </w:p>
    <w:p w14:paraId="44D11554" w14:textId="77777777" w:rsidR="00D405B8" w:rsidRPr="00007B92" w:rsidRDefault="00D405B8">
      <w:pPr>
        <w:pStyle w:val="BodyText2"/>
        <w:spacing w:line="240" w:lineRule="auto"/>
        <w:jc w:val="left"/>
        <w:rPr>
          <w:color w:val="auto"/>
          <w:szCs w:val="22"/>
        </w:rPr>
      </w:pPr>
      <w:r w:rsidRPr="00007B92">
        <w:rPr>
          <w:color w:val="auto"/>
          <w:szCs w:val="22"/>
          <w:lang w:eastAsia="de-DE"/>
        </w:rPr>
        <w:t>Använd inte till hästar som lider av gastrointestinala störningar, som irritation och blödning, försämrad lever-, hjärt- eller njurfunktion och blödningsrubbningar</w:t>
      </w:r>
      <w:r w:rsidRPr="00007B92">
        <w:rPr>
          <w:color w:val="auto"/>
          <w:szCs w:val="22"/>
        </w:rPr>
        <w:t>.</w:t>
      </w:r>
    </w:p>
    <w:p w14:paraId="242C0152" w14:textId="77777777" w:rsidR="00C20326" w:rsidRPr="00007B92" w:rsidRDefault="00F1186E">
      <w:pPr>
        <w:tabs>
          <w:tab w:val="clear" w:pos="567"/>
        </w:tabs>
        <w:spacing w:line="240" w:lineRule="auto"/>
        <w:rPr>
          <w:lang w:val="sv-SE"/>
        </w:rPr>
      </w:pPr>
      <w:r w:rsidRPr="00007B92">
        <w:rPr>
          <w:lang w:val="sv-SE"/>
        </w:rPr>
        <w:t>Använd inte vid överkänslighet mot den  aktiva substansen  eller mot något av hjälpämnena</w:t>
      </w:r>
      <w:r w:rsidR="00C20326" w:rsidRPr="00007B92">
        <w:rPr>
          <w:lang w:val="sv-SE"/>
        </w:rPr>
        <w:t>.</w:t>
      </w:r>
    </w:p>
    <w:p w14:paraId="473B7D68" w14:textId="77777777" w:rsidR="00D405B8" w:rsidRPr="00007B92" w:rsidRDefault="00D405B8">
      <w:pPr>
        <w:tabs>
          <w:tab w:val="clear" w:pos="567"/>
        </w:tabs>
        <w:spacing w:line="240" w:lineRule="auto"/>
        <w:rPr>
          <w:szCs w:val="22"/>
          <w:lang w:val="sv-SE" w:eastAsia="de-DE"/>
        </w:rPr>
      </w:pPr>
      <w:r w:rsidRPr="00007B92">
        <w:rPr>
          <w:szCs w:val="22"/>
          <w:lang w:val="sv-SE" w:eastAsia="de-DE"/>
        </w:rPr>
        <w:t>Använd inte till hästar yngre än 6 veckor.</w:t>
      </w:r>
    </w:p>
    <w:p w14:paraId="5046D7B8" w14:textId="77777777" w:rsidR="00D405B8" w:rsidRPr="00007B92" w:rsidRDefault="00D405B8">
      <w:pPr>
        <w:tabs>
          <w:tab w:val="clear" w:pos="567"/>
        </w:tabs>
        <w:spacing w:line="240" w:lineRule="auto"/>
        <w:rPr>
          <w:szCs w:val="22"/>
          <w:lang w:val="sv-SE" w:eastAsia="de-DE"/>
        </w:rPr>
      </w:pPr>
    </w:p>
    <w:p w14:paraId="48CE9EFC" w14:textId="77777777" w:rsidR="00D405B8" w:rsidRPr="00007B92" w:rsidRDefault="00D405B8" w:rsidP="00F1186E">
      <w:pPr>
        <w:tabs>
          <w:tab w:val="clear" w:pos="567"/>
        </w:tabs>
        <w:spacing w:line="240" w:lineRule="auto"/>
        <w:ind w:left="540" w:hanging="540"/>
        <w:rPr>
          <w:szCs w:val="22"/>
          <w:lang w:val="sv-SE" w:eastAsia="de-DE"/>
        </w:rPr>
      </w:pPr>
      <w:r w:rsidRPr="00007B92">
        <w:rPr>
          <w:b/>
          <w:szCs w:val="22"/>
          <w:lang w:val="sv-SE" w:eastAsia="de-DE"/>
        </w:rPr>
        <w:t>4.4</w:t>
      </w:r>
      <w:r w:rsidRPr="00007B92">
        <w:rPr>
          <w:b/>
          <w:szCs w:val="22"/>
          <w:lang w:val="sv-SE" w:eastAsia="de-DE"/>
        </w:rPr>
        <w:tab/>
      </w:r>
      <w:r w:rsidR="00F1186E" w:rsidRPr="00007B92">
        <w:rPr>
          <w:b/>
          <w:lang w:val="sv-SE"/>
        </w:rPr>
        <w:t>Särskilda varningar för respektive djurslag</w:t>
      </w:r>
      <w:r w:rsidR="00F1186E" w:rsidRPr="00007B92" w:rsidDel="00F1186E">
        <w:rPr>
          <w:b/>
          <w:szCs w:val="22"/>
          <w:lang w:val="sv-SE" w:eastAsia="de-DE"/>
        </w:rPr>
        <w:t xml:space="preserve"> </w:t>
      </w:r>
    </w:p>
    <w:p w14:paraId="39B60E07" w14:textId="77777777" w:rsidR="00D405B8" w:rsidRPr="00007B92" w:rsidRDefault="00D405B8">
      <w:pPr>
        <w:tabs>
          <w:tab w:val="clear" w:pos="567"/>
        </w:tabs>
        <w:spacing w:line="240" w:lineRule="auto"/>
        <w:rPr>
          <w:szCs w:val="22"/>
          <w:lang w:val="sv-SE" w:eastAsia="de-DE"/>
        </w:rPr>
      </w:pPr>
      <w:r w:rsidRPr="00007B92">
        <w:rPr>
          <w:szCs w:val="22"/>
          <w:lang w:val="sv-SE" w:eastAsia="de-DE"/>
        </w:rPr>
        <w:t>Inga.</w:t>
      </w:r>
    </w:p>
    <w:p w14:paraId="1844EC46" w14:textId="77777777" w:rsidR="00D405B8" w:rsidRPr="00007B92" w:rsidRDefault="00D405B8">
      <w:pPr>
        <w:tabs>
          <w:tab w:val="clear" w:pos="567"/>
        </w:tabs>
        <w:spacing w:line="240" w:lineRule="auto"/>
        <w:rPr>
          <w:szCs w:val="22"/>
          <w:lang w:val="sv-SE" w:eastAsia="de-DE"/>
        </w:rPr>
      </w:pPr>
    </w:p>
    <w:p w14:paraId="27290915"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4.5</w:t>
      </w:r>
      <w:r w:rsidRPr="00007B92">
        <w:rPr>
          <w:b/>
          <w:szCs w:val="22"/>
          <w:lang w:val="sv-SE" w:eastAsia="de-DE"/>
        </w:rPr>
        <w:tab/>
        <w:t>Särskilda försiktighetsåtgärder vid användning</w:t>
      </w:r>
    </w:p>
    <w:p w14:paraId="6C4E2153" w14:textId="77777777" w:rsidR="00D405B8" w:rsidRPr="00007B92" w:rsidRDefault="00D405B8">
      <w:pPr>
        <w:tabs>
          <w:tab w:val="clear" w:pos="567"/>
        </w:tabs>
        <w:spacing w:line="240" w:lineRule="auto"/>
        <w:rPr>
          <w:szCs w:val="22"/>
          <w:lang w:val="sv-SE" w:eastAsia="de-DE"/>
        </w:rPr>
      </w:pPr>
    </w:p>
    <w:p w14:paraId="0C615DEC" w14:textId="77777777" w:rsidR="00D405B8" w:rsidRPr="00007B92" w:rsidRDefault="00D405B8" w:rsidP="00D81A8D">
      <w:pPr>
        <w:spacing w:line="240" w:lineRule="auto"/>
        <w:rPr>
          <w:szCs w:val="22"/>
          <w:u w:val="single"/>
          <w:lang w:val="sv-SE"/>
        </w:rPr>
      </w:pPr>
      <w:r w:rsidRPr="00007B92">
        <w:rPr>
          <w:szCs w:val="22"/>
          <w:u w:val="single"/>
          <w:lang w:val="sv-SE"/>
        </w:rPr>
        <w:t>Särskilda försiktighetsåtgärder för djur</w:t>
      </w:r>
    </w:p>
    <w:p w14:paraId="0E5CE873" w14:textId="77777777" w:rsidR="00D405B8" w:rsidRPr="00007B92" w:rsidRDefault="00D405B8">
      <w:pPr>
        <w:spacing w:line="240" w:lineRule="auto"/>
        <w:rPr>
          <w:szCs w:val="22"/>
          <w:lang w:val="sv-SE" w:eastAsia="de-DE"/>
        </w:rPr>
      </w:pPr>
      <w:r w:rsidRPr="00007B92">
        <w:rPr>
          <w:szCs w:val="22"/>
          <w:lang w:val="sv-SE" w:eastAsia="de-DE"/>
        </w:rPr>
        <w:t>Undvik användning till dehydrerade, hypovolemiska eller hypotensiva djur eftersom det finns en möjlig risk för njurtoxicitet.</w:t>
      </w:r>
    </w:p>
    <w:p w14:paraId="1D4E42B8" w14:textId="77777777" w:rsidR="009419FB" w:rsidRPr="00007B92" w:rsidRDefault="009419FB" w:rsidP="00D81A8D">
      <w:pPr>
        <w:spacing w:line="240" w:lineRule="auto"/>
        <w:rPr>
          <w:szCs w:val="22"/>
          <w:u w:val="single"/>
          <w:lang w:val="sv-SE"/>
        </w:rPr>
      </w:pPr>
    </w:p>
    <w:p w14:paraId="5E62567F" w14:textId="77777777" w:rsidR="00D405B8" w:rsidRPr="00007B92" w:rsidRDefault="00F1186E" w:rsidP="006D7A6A">
      <w:pPr>
        <w:spacing w:line="240" w:lineRule="auto"/>
        <w:rPr>
          <w:szCs w:val="22"/>
          <w:u w:val="single"/>
          <w:lang w:val="sv-SE"/>
        </w:rPr>
      </w:pPr>
      <w:r w:rsidRPr="00007B92">
        <w:rPr>
          <w:u w:val="single"/>
          <w:lang w:val="sv-SE"/>
        </w:rPr>
        <w:t xml:space="preserve">Särskilda försiktighetsåtgärder för personer som administrerar läkemedlet till </w:t>
      </w:r>
      <w:r w:rsidR="00D405B8" w:rsidRPr="00007B92">
        <w:rPr>
          <w:szCs w:val="22"/>
          <w:u w:val="single"/>
          <w:lang w:val="sv-SE"/>
        </w:rPr>
        <w:t>djur</w:t>
      </w:r>
    </w:p>
    <w:p w14:paraId="7D9D352D" w14:textId="77777777" w:rsidR="00D405B8" w:rsidRPr="00007B92" w:rsidRDefault="00D405B8" w:rsidP="006D7A6A">
      <w:pPr>
        <w:spacing w:line="240" w:lineRule="auto"/>
        <w:rPr>
          <w:szCs w:val="22"/>
          <w:lang w:val="sv-SE" w:eastAsia="de-DE"/>
        </w:rPr>
      </w:pPr>
      <w:r w:rsidRPr="00007B92">
        <w:rPr>
          <w:szCs w:val="22"/>
          <w:lang w:val="sv-SE" w:eastAsia="de-DE"/>
        </w:rPr>
        <w:t>Personer som är överkänsliga för i</w:t>
      </w:r>
      <w:r w:rsidRPr="00007B92">
        <w:rPr>
          <w:szCs w:val="22"/>
          <w:lang w:val="sv-SE"/>
        </w:rPr>
        <w:t>cke-steroida antiinflammatoriska läkemedel (</w:t>
      </w:r>
      <w:r w:rsidRPr="00007B92">
        <w:rPr>
          <w:szCs w:val="22"/>
          <w:lang w:val="sv-SE" w:eastAsia="de-DE"/>
        </w:rPr>
        <w:t>NSAIDs) ska undvika kontakt med läkemedlet.</w:t>
      </w:r>
    </w:p>
    <w:p w14:paraId="130E06E5" w14:textId="77777777" w:rsidR="00D405B8" w:rsidRPr="00007B92" w:rsidRDefault="00084F5E">
      <w:pPr>
        <w:tabs>
          <w:tab w:val="clear" w:pos="567"/>
        </w:tabs>
        <w:spacing w:line="240" w:lineRule="auto"/>
        <w:rPr>
          <w:szCs w:val="22"/>
          <w:lang w:val="sv-SE" w:eastAsia="de-DE"/>
        </w:rPr>
      </w:pPr>
      <w:r w:rsidRPr="00007B92">
        <w:rPr>
          <w:lang w:val="sv-SE"/>
        </w:rPr>
        <w:t>Vid oavsiktlig intag uppsök genast läkare och visa denna information eller etiketten</w:t>
      </w:r>
      <w:r w:rsidRPr="00007B92" w:rsidDel="00084F5E">
        <w:rPr>
          <w:szCs w:val="22"/>
          <w:lang w:val="sv-SE" w:eastAsia="de-DE"/>
        </w:rPr>
        <w:t xml:space="preserve"> </w:t>
      </w:r>
    </w:p>
    <w:p w14:paraId="1C2B494C" w14:textId="3542B086" w:rsidR="009F048D" w:rsidRPr="000A6BC7" w:rsidRDefault="007A2995" w:rsidP="009F048D">
      <w:pPr>
        <w:autoSpaceDE w:val="0"/>
        <w:autoSpaceDN w:val="0"/>
        <w:adjustRightInd w:val="0"/>
        <w:spacing w:line="240" w:lineRule="auto"/>
        <w:rPr>
          <w:szCs w:val="22"/>
          <w:lang w:val="sv-SE"/>
        </w:rPr>
      </w:pPr>
      <w:r>
        <w:rPr>
          <w:szCs w:val="22"/>
          <w:lang w:val="sv-SE"/>
        </w:rPr>
        <w:t>Detta läkemedel</w:t>
      </w:r>
      <w:r w:rsidR="009F048D" w:rsidRPr="000A6BC7">
        <w:rPr>
          <w:szCs w:val="22"/>
          <w:lang w:val="sv-SE"/>
        </w:rPr>
        <w:t xml:space="preserve"> kan orsaka ögonirritation. Vid kontakt med ögonen, skölj genast noga med</w:t>
      </w:r>
    </w:p>
    <w:p w14:paraId="43A7B4BD" w14:textId="77777777" w:rsidR="009F048D" w:rsidRPr="00A704B1" w:rsidRDefault="009F048D" w:rsidP="009F048D">
      <w:pPr>
        <w:autoSpaceDE w:val="0"/>
        <w:autoSpaceDN w:val="0"/>
        <w:adjustRightInd w:val="0"/>
        <w:spacing w:line="240" w:lineRule="auto"/>
        <w:rPr>
          <w:szCs w:val="22"/>
          <w:lang w:val="sv-SE"/>
        </w:rPr>
      </w:pPr>
      <w:r w:rsidRPr="00A704B1">
        <w:rPr>
          <w:szCs w:val="22"/>
          <w:lang w:val="sv-SE"/>
        </w:rPr>
        <w:lastRenderedPageBreak/>
        <w:t>vatten.</w:t>
      </w:r>
    </w:p>
    <w:p w14:paraId="13CD7F1E" w14:textId="77777777" w:rsidR="000F4B75" w:rsidRPr="00007B92" w:rsidRDefault="000F4B75">
      <w:pPr>
        <w:tabs>
          <w:tab w:val="clear" w:pos="567"/>
        </w:tabs>
        <w:spacing w:line="240" w:lineRule="auto"/>
        <w:ind w:left="540" w:hanging="540"/>
        <w:rPr>
          <w:bCs/>
          <w:szCs w:val="22"/>
          <w:lang w:val="sv-SE" w:eastAsia="de-DE"/>
        </w:rPr>
      </w:pPr>
    </w:p>
    <w:p w14:paraId="4D926E2D"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4.6</w:t>
      </w:r>
      <w:r w:rsidRPr="00007B92">
        <w:rPr>
          <w:b/>
          <w:szCs w:val="22"/>
          <w:lang w:val="sv-SE" w:eastAsia="de-DE"/>
        </w:rPr>
        <w:tab/>
        <w:t xml:space="preserve">Biverkningar </w:t>
      </w:r>
      <w:r w:rsidRPr="00007B92">
        <w:rPr>
          <w:b/>
          <w:szCs w:val="22"/>
          <w:lang w:val="sv-SE"/>
        </w:rPr>
        <w:t>(frekvens och allvarlighetsgrad)</w:t>
      </w:r>
    </w:p>
    <w:p w14:paraId="05998ABE" w14:textId="77777777" w:rsidR="00D405B8" w:rsidRPr="00007B92" w:rsidRDefault="00D405B8">
      <w:pPr>
        <w:tabs>
          <w:tab w:val="clear" w:pos="567"/>
        </w:tabs>
        <w:spacing w:line="240" w:lineRule="auto"/>
        <w:rPr>
          <w:szCs w:val="22"/>
          <w:lang w:val="sv-SE" w:eastAsia="de-DE"/>
        </w:rPr>
      </w:pPr>
    </w:p>
    <w:p w14:paraId="6E6C5F0E" w14:textId="7A3F70CD" w:rsidR="00D405B8" w:rsidRPr="00007B92" w:rsidRDefault="006A59AB">
      <w:pPr>
        <w:spacing w:line="240" w:lineRule="auto"/>
        <w:rPr>
          <w:snapToGrid w:val="0"/>
          <w:szCs w:val="22"/>
          <w:lang w:val="sv-SE" w:eastAsia="de-DE"/>
        </w:rPr>
      </w:pPr>
      <w:r w:rsidRPr="006A59AB">
        <w:rPr>
          <w:snapToGrid w:val="0"/>
          <w:szCs w:val="22"/>
          <w:lang w:val="sv-SE" w:eastAsia="de-DE"/>
        </w:rPr>
        <w:t xml:space="preserve">Diarré, typisk NSAID biverkning, observerades i mycket sällsynta fall i kliniska försök. Det kliniska tecknet var övergående. </w:t>
      </w:r>
    </w:p>
    <w:p w14:paraId="4E879997" w14:textId="5A6FB43B" w:rsidR="00D405B8" w:rsidRPr="00007B92" w:rsidRDefault="008A7ED7">
      <w:pPr>
        <w:rPr>
          <w:szCs w:val="22"/>
          <w:lang w:val="sv-SE"/>
        </w:rPr>
      </w:pPr>
      <w:r w:rsidRPr="008A7ED7">
        <w:rPr>
          <w:szCs w:val="22"/>
          <w:lang w:val="sv-SE"/>
        </w:rPr>
        <w:t xml:space="preserve">Baserat på erfarenhet efter marknadsintroduktion </w:t>
      </w:r>
      <w:r w:rsidR="00D405B8" w:rsidRPr="00007B92">
        <w:rPr>
          <w:szCs w:val="22"/>
          <w:lang w:val="sv-SE"/>
        </w:rPr>
        <w:t>har aptitlöshet, apati, buksmärtor</w:t>
      </w:r>
      <w:r w:rsidR="009A40E1">
        <w:rPr>
          <w:szCs w:val="22"/>
          <w:lang w:val="sv-SE"/>
        </w:rPr>
        <w:t>,</w:t>
      </w:r>
      <w:r w:rsidR="00D405B8" w:rsidRPr="00007B92">
        <w:rPr>
          <w:szCs w:val="22"/>
          <w:lang w:val="sv-SE"/>
        </w:rPr>
        <w:t xml:space="preserve"> kolit</w:t>
      </w:r>
      <w:r w:rsidR="009A40E1">
        <w:rPr>
          <w:szCs w:val="22"/>
          <w:lang w:val="sv-SE"/>
        </w:rPr>
        <w:t xml:space="preserve"> och urtikaria</w:t>
      </w:r>
      <w:r w:rsidR="00D405B8" w:rsidRPr="00007B92">
        <w:rPr>
          <w:szCs w:val="22"/>
          <w:lang w:val="sv-SE"/>
        </w:rPr>
        <w:t xml:space="preserve"> </w:t>
      </w:r>
      <w:r>
        <w:rPr>
          <w:szCs w:val="22"/>
          <w:lang w:val="sv-SE"/>
        </w:rPr>
        <w:t>i</w:t>
      </w:r>
      <w:r w:rsidRPr="00007B92">
        <w:rPr>
          <w:szCs w:val="22"/>
          <w:lang w:val="sv-SE"/>
        </w:rPr>
        <w:t xml:space="preserve"> mycket sällsynta fall </w:t>
      </w:r>
      <w:r w:rsidR="00D405B8" w:rsidRPr="00007B92">
        <w:rPr>
          <w:szCs w:val="22"/>
          <w:lang w:val="sv-SE"/>
        </w:rPr>
        <w:t>rapporterats.</w:t>
      </w:r>
    </w:p>
    <w:p w14:paraId="431C1949" w14:textId="0A621221" w:rsidR="00F33B35" w:rsidRPr="00007B92" w:rsidRDefault="008A7ED7" w:rsidP="00F33B35">
      <w:pPr>
        <w:rPr>
          <w:lang w:val="sv-SE"/>
        </w:rPr>
      </w:pPr>
      <w:r w:rsidRPr="008A7ED7">
        <w:rPr>
          <w:szCs w:val="22"/>
          <w:lang w:val="sv-SE"/>
        </w:rPr>
        <w:t xml:space="preserve">Baserat på erfarenhet efter marknadsintroduktion </w:t>
      </w:r>
      <w:r w:rsidR="00F33B35" w:rsidRPr="00007B92">
        <w:rPr>
          <w:lang w:val="sv-SE"/>
        </w:rPr>
        <w:t xml:space="preserve">har allvarliga (fatala) anafylaktiska reaktioner </w:t>
      </w:r>
      <w:r>
        <w:rPr>
          <w:lang w:val="sv-SE"/>
        </w:rPr>
        <w:t>i</w:t>
      </w:r>
      <w:r w:rsidRPr="00007B92">
        <w:rPr>
          <w:lang w:val="sv-SE"/>
        </w:rPr>
        <w:t xml:space="preserve"> mycket sällsynta fall </w:t>
      </w:r>
      <w:r w:rsidR="00F33B35" w:rsidRPr="00007B92">
        <w:rPr>
          <w:lang w:val="sv-SE"/>
        </w:rPr>
        <w:t>observerats. Dessa reaktioner bör behandlas symptomatiskt.</w:t>
      </w:r>
    </w:p>
    <w:p w14:paraId="2802E0C9" w14:textId="77777777" w:rsidR="00D405B8" w:rsidRPr="00007B92" w:rsidRDefault="00D405B8">
      <w:pPr>
        <w:spacing w:line="240" w:lineRule="auto"/>
        <w:rPr>
          <w:snapToGrid w:val="0"/>
          <w:szCs w:val="22"/>
          <w:lang w:val="sv-SE" w:eastAsia="de-DE"/>
        </w:rPr>
      </w:pPr>
    </w:p>
    <w:p w14:paraId="11763BA4" w14:textId="77777777" w:rsidR="00D405B8" w:rsidRPr="00007B92" w:rsidRDefault="00D405B8">
      <w:pPr>
        <w:spacing w:line="240" w:lineRule="auto"/>
        <w:rPr>
          <w:szCs w:val="22"/>
          <w:lang w:val="sv-SE" w:eastAsia="de-DE"/>
        </w:rPr>
      </w:pPr>
      <w:r w:rsidRPr="00007B92">
        <w:rPr>
          <w:szCs w:val="22"/>
          <w:lang w:val="sv-SE" w:eastAsia="de-DE"/>
        </w:rPr>
        <w:t>Om biverkningar uppträder skall behandlingen avbrytas och veterinär skall uppsökas.</w:t>
      </w:r>
    </w:p>
    <w:p w14:paraId="7FDAB407" w14:textId="77777777" w:rsidR="00D81A8D" w:rsidRPr="00007B92" w:rsidRDefault="00D81A8D" w:rsidP="00D81A8D">
      <w:pPr>
        <w:tabs>
          <w:tab w:val="clear" w:pos="567"/>
        </w:tabs>
        <w:spacing w:line="240" w:lineRule="auto"/>
        <w:rPr>
          <w:lang w:val="sv-SE"/>
        </w:rPr>
      </w:pPr>
    </w:p>
    <w:p w14:paraId="04396C41" w14:textId="77777777" w:rsidR="00084F5E" w:rsidRPr="00007B92" w:rsidRDefault="00084F5E" w:rsidP="00084F5E">
      <w:pPr>
        <w:tabs>
          <w:tab w:val="clear" w:pos="567"/>
        </w:tabs>
        <w:spacing w:line="240" w:lineRule="auto"/>
        <w:rPr>
          <w:lang w:val="sv-SE"/>
        </w:rPr>
      </w:pPr>
      <w:r w:rsidRPr="00007B92">
        <w:rPr>
          <w:lang w:val="sv-SE"/>
        </w:rPr>
        <w:t>Frekvensen av biverkningar anges enligt följande konvention:</w:t>
      </w:r>
    </w:p>
    <w:p w14:paraId="29FAA8E5" w14:textId="77777777" w:rsidR="00084F5E" w:rsidRPr="00007B92" w:rsidRDefault="00084F5E" w:rsidP="00084F5E">
      <w:pPr>
        <w:tabs>
          <w:tab w:val="clear" w:pos="567"/>
        </w:tabs>
        <w:spacing w:line="240" w:lineRule="auto"/>
        <w:rPr>
          <w:lang w:val="sv-SE"/>
        </w:rPr>
      </w:pPr>
      <w:r w:rsidRPr="00007B92">
        <w:rPr>
          <w:lang w:val="sv-SE"/>
        </w:rPr>
        <w:t>- Mycket vanliga (fler än 1 av 10 behandlade djur som uppvisar biverkningar)</w:t>
      </w:r>
    </w:p>
    <w:p w14:paraId="102E2446" w14:textId="77777777" w:rsidR="00084F5E" w:rsidRPr="00007B92" w:rsidRDefault="00084F5E" w:rsidP="00084F5E">
      <w:pPr>
        <w:tabs>
          <w:tab w:val="clear" w:pos="567"/>
        </w:tabs>
        <w:spacing w:line="240" w:lineRule="auto"/>
        <w:rPr>
          <w:lang w:val="sv-SE"/>
        </w:rPr>
      </w:pPr>
      <w:r w:rsidRPr="00007B92">
        <w:rPr>
          <w:lang w:val="sv-SE"/>
        </w:rPr>
        <w:t>- Vanliga (fler än 1 men färre än 10 djur av 100 behandlade djur)</w:t>
      </w:r>
    </w:p>
    <w:p w14:paraId="5532450E" w14:textId="77777777" w:rsidR="00084F5E" w:rsidRPr="00007B92" w:rsidRDefault="00084F5E" w:rsidP="00084F5E">
      <w:pPr>
        <w:tabs>
          <w:tab w:val="clear" w:pos="567"/>
        </w:tabs>
        <w:spacing w:line="240" w:lineRule="auto"/>
        <w:rPr>
          <w:lang w:val="sv-SE"/>
        </w:rPr>
      </w:pPr>
      <w:r w:rsidRPr="00007B92">
        <w:rPr>
          <w:lang w:val="sv-SE"/>
        </w:rPr>
        <w:t>- Mindre vanliga (fler än 1 men färre än 10 djur av 1 000 behandlade djur)</w:t>
      </w:r>
    </w:p>
    <w:p w14:paraId="049009B3" w14:textId="77777777" w:rsidR="00084F5E" w:rsidRPr="00007B92" w:rsidRDefault="00084F5E" w:rsidP="00084F5E">
      <w:pPr>
        <w:tabs>
          <w:tab w:val="clear" w:pos="567"/>
        </w:tabs>
        <w:spacing w:line="240" w:lineRule="auto"/>
        <w:rPr>
          <w:lang w:val="sv-SE"/>
        </w:rPr>
      </w:pPr>
      <w:r w:rsidRPr="00007B92">
        <w:rPr>
          <w:lang w:val="sv-SE"/>
        </w:rPr>
        <w:t>- Sällsynta (fler än 1 men färre än 10 djur av 10 000 behandlade djur)</w:t>
      </w:r>
    </w:p>
    <w:p w14:paraId="24D0C2D0" w14:textId="77777777" w:rsidR="00084F5E" w:rsidRPr="00007B92" w:rsidRDefault="00084F5E" w:rsidP="00084F5E">
      <w:pPr>
        <w:tabs>
          <w:tab w:val="clear" w:pos="567"/>
        </w:tabs>
        <w:spacing w:line="240" w:lineRule="auto"/>
        <w:rPr>
          <w:lang w:val="sv-SE"/>
        </w:rPr>
      </w:pPr>
      <w:r w:rsidRPr="00007B92">
        <w:rPr>
          <w:lang w:val="sv-SE"/>
        </w:rPr>
        <w:t>- Mycket sällsynta (färre än 1 djur av 10 000 behandlade djur, enstaka rapporterade händelser inkluderade</w:t>
      </w:r>
    </w:p>
    <w:p w14:paraId="77CE7489" w14:textId="77777777" w:rsidR="00D405B8" w:rsidRPr="00007B92" w:rsidRDefault="00D405B8">
      <w:pPr>
        <w:tabs>
          <w:tab w:val="clear" w:pos="567"/>
        </w:tabs>
        <w:spacing w:line="240" w:lineRule="auto"/>
        <w:rPr>
          <w:szCs w:val="22"/>
          <w:lang w:val="sv-SE" w:eastAsia="de-DE"/>
        </w:rPr>
      </w:pPr>
    </w:p>
    <w:p w14:paraId="465996D8"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4.7</w:t>
      </w:r>
      <w:r w:rsidRPr="00007B92">
        <w:rPr>
          <w:b/>
          <w:szCs w:val="22"/>
          <w:lang w:val="sv-SE" w:eastAsia="de-DE"/>
        </w:rPr>
        <w:tab/>
        <w:t>Användning under dräktighet</w:t>
      </w:r>
      <w:r w:rsidRPr="00007B92">
        <w:rPr>
          <w:b/>
          <w:szCs w:val="22"/>
          <w:lang w:val="sv-SE"/>
        </w:rPr>
        <w:t>, laktation eller äggläggning</w:t>
      </w:r>
    </w:p>
    <w:p w14:paraId="75FCA5AC" w14:textId="77777777" w:rsidR="00D405B8" w:rsidRPr="00007B92" w:rsidRDefault="00D405B8">
      <w:pPr>
        <w:tabs>
          <w:tab w:val="clear" w:pos="567"/>
        </w:tabs>
        <w:spacing w:line="240" w:lineRule="auto"/>
        <w:rPr>
          <w:szCs w:val="22"/>
          <w:lang w:val="sv-SE" w:eastAsia="de-DE"/>
        </w:rPr>
      </w:pPr>
    </w:p>
    <w:p w14:paraId="786CA314" w14:textId="77777777" w:rsidR="00D405B8" w:rsidRPr="00007B92" w:rsidRDefault="00D405B8">
      <w:pPr>
        <w:spacing w:line="240" w:lineRule="auto"/>
        <w:rPr>
          <w:szCs w:val="22"/>
          <w:lang w:val="sv-SE" w:eastAsia="de-DE"/>
        </w:rPr>
      </w:pPr>
      <w:r w:rsidRPr="00007B92">
        <w:rPr>
          <w:szCs w:val="22"/>
          <w:lang w:val="sv-SE" w:eastAsia="de-DE"/>
        </w:rPr>
        <w:t>Vid laboratorieförsök på nötkreatur har inte påvisats tecken på teratogena eller toxiska effekter på foster och moderdjur. Detta har emellertid inte undersökts på häst. Användning till häst kan därför inte rekommenderas under dräktighet och laktation.</w:t>
      </w:r>
    </w:p>
    <w:p w14:paraId="7AB9302C" w14:textId="77777777" w:rsidR="00D405B8" w:rsidRPr="00007B92" w:rsidRDefault="00D405B8">
      <w:pPr>
        <w:spacing w:line="240" w:lineRule="auto"/>
        <w:rPr>
          <w:szCs w:val="22"/>
          <w:lang w:val="sv-SE" w:eastAsia="de-DE"/>
        </w:rPr>
      </w:pPr>
    </w:p>
    <w:p w14:paraId="2D79F635"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4.8</w:t>
      </w:r>
      <w:r w:rsidRPr="00007B92">
        <w:rPr>
          <w:b/>
          <w:szCs w:val="22"/>
          <w:lang w:val="sv-SE" w:eastAsia="de-DE"/>
        </w:rPr>
        <w:tab/>
        <w:t>Interaktioner med andra läkemedel och övriga interaktioner</w:t>
      </w:r>
    </w:p>
    <w:p w14:paraId="3AE70A39" w14:textId="77777777" w:rsidR="00D405B8" w:rsidRPr="00007B92" w:rsidRDefault="00D405B8">
      <w:pPr>
        <w:tabs>
          <w:tab w:val="clear" w:pos="567"/>
        </w:tabs>
        <w:spacing w:line="240" w:lineRule="auto"/>
        <w:rPr>
          <w:szCs w:val="22"/>
          <w:lang w:val="sv-SE" w:eastAsia="de-DE"/>
        </w:rPr>
      </w:pPr>
    </w:p>
    <w:p w14:paraId="4C8004AC" w14:textId="77777777" w:rsidR="005E1F4D" w:rsidRPr="00007B92" w:rsidRDefault="005E1F4D" w:rsidP="005E1F4D">
      <w:pPr>
        <w:pStyle w:val="BodyText"/>
        <w:tabs>
          <w:tab w:val="left" w:pos="567"/>
          <w:tab w:val="left" w:pos="851"/>
        </w:tabs>
        <w:jc w:val="left"/>
        <w:rPr>
          <w:szCs w:val="22"/>
          <w:lang w:val="sv-SE"/>
        </w:rPr>
      </w:pPr>
      <w:r w:rsidRPr="00007B92">
        <w:rPr>
          <w:szCs w:val="22"/>
          <w:lang w:val="sv-SE"/>
        </w:rPr>
        <w:t>Skall inte ges samtidigt med glukokortikosteroider, andra icke-steroida antiinflammatoriska läkemedel eller antikoagulantia.</w:t>
      </w:r>
    </w:p>
    <w:p w14:paraId="66401DC3" w14:textId="77777777" w:rsidR="00D405B8" w:rsidRPr="00007B92" w:rsidRDefault="00D405B8">
      <w:pPr>
        <w:spacing w:line="240" w:lineRule="auto"/>
        <w:rPr>
          <w:szCs w:val="22"/>
          <w:lang w:val="sv-SE" w:eastAsia="de-DE"/>
        </w:rPr>
      </w:pPr>
    </w:p>
    <w:p w14:paraId="44C2B587" w14:textId="77777777" w:rsidR="00084F5E" w:rsidRPr="002518F7" w:rsidRDefault="00D405B8">
      <w:pPr>
        <w:tabs>
          <w:tab w:val="clear" w:pos="567"/>
        </w:tabs>
        <w:spacing w:line="240" w:lineRule="auto"/>
        <w:ind w:left="540" w:hanging="540"/>
        <w:rPr>
          <w:b/>
          <w:lang w:val="sv-SE"/>
        </w:rPr>
      </w:pPr>
      <w:r w:rsidRPr="00007B92">
        <w:rPr>
          <w:b/>
          <w:szCs w:val="22"/>
          <w:lang w:val="sv-SE" w:eastAsia="de-DE"/>
        </w:rPr>
        <w:t>4.9</w:t>
      </w:r>
      <w:r w:rsidRPr="00007B92">
        <w:rPr>
          <w:b/>
          <w:szCs w:val="22"/>
          <w:lang w:val="sv-SE" w:eastAsia="de-DE"/>
        </w:rPr>
        <w:tab/>
      </w:r>
      <w:r w:rsidR="00084F5E" w:rsidRPr="002518F7">
        <w:rPr>
          <w:b/>
          <w:lang w:val="sv-SE"/>
        </w:rPr>
        <w:t>Dosering och administreringssätt</w:t>
      </w:r>
    </w:p>
    <w:p w14:paraId="7CBAE743" w14:textId="77777777" w:rsidR="00D405B8" w:rsidRPr="00007B92" w:rsidRDefault="00D405B8">
      <w:pPr>
        <w:tabs>
          <w:tab w:val="clear" w:pos="567"/>
        </w:tabs>
        <w:spacing w:line="240" w:lineRule="auto"/>
        <w:ind w:left="540" w:hanging="540"/>
        <w:rPr>
          <w:szCs w:val="22"/>
          <w:lang w:val="sv-SE" w:eastAsia="de-DE"/>
        </w:rPr>
      </w:pPr>
    </w:p>
    <w:p w14:paraId="2946F2C6" w14:textId="77777777" w:rsidR="00D405B8" w:rsidRPr="00007B92" w:rsidRDefault="00D405B8">
      <w:pPr>
        <w:spacing w:line="240" w:lineRule="auto"/>
        <w:rPr>
          <w:szCs w:val="22"/>
          <w:lang w:val="sv-SE" w:eastAsia="de-DE"/>
        </w:rPr>
      </w:pPr>
      <w:r w:rsidRPr="00007B92">
        <w:rPr>
          <w:szCs w:val="22"/>
          <w:lang w:val="sv-SE" w:eastAsia="de-DE"/>
        </w:rPr>
        <w:t>Administreras antingen blandat med foder eller direkt i munnen med doseringen 0,6 mg/kg kroppsvikt, en gång dagligen i upp till 14 dagar. Om läkemedlet blandas i fodret skall den ges i en liten fodergiva strax före utfodringen.</w:t>
      </w:r>
    </w:p>
    <w:p w14:paraId="21DC4C1B" w14:textId="77777777" w:rsidR="00D405B8" w:rsidRPr="00007B92" w:rsidRDefault="00D405B8">
      <w:pPr>
        <w:spacing w:line="240" w:lineRule="auto"/>
        <w:rPr>
          <w:szCs w:val="22"/>
          <w:lang w:val="sv-SE" w:eastAsia="de-DE"/>
        </w:rPr>
      </w:pPr>
    </w:p>
    <w:p w14:paraId="1B6067CD" w14:textId="77777777" w:rsidR="00D405B8" w:rsidRPr="00007B92" w:rsidRDefault="00D405B8">
      <w:pPr>
        <w:spacing w:line="240" w:lineRule="auto"/>
        <w:rPr>
          <w:b/>
          <w:szCs w:val="22"/>
          <w:lang w:val="sv-SE" w:eastAsia="de-DE"/>
        </w:rPr>
      </w:pPr>
      <w:r w:rsidRPr="00007B92">
        <w:rPr>
          <w:szCs w:val="22"/>
          <w:lang w:val="sv-SE" w:eastAsia="de-DE"/>
        </w:rPr>
        <w:t>Suspensionen ges med den doseringsspruta som finns bilagd i förpackningen. Doseringssprutan sätts ovanpå flaskan och har kg-kroppsviktmarkeringar.</w:t>
      </w:r>
    </w:p>
    <w:p w14:paraId="5C7ADB98" w14:textId="77777777" w:rsidR="00D405B8" w:rsidRPr="00007B92" w:rsidRDefault="00D405B8">
      <w:pPr>
        <w:spacing w:line="240" w:lineRule="auto"/>
        <w:rPr>
          <w:szCs w:val="22"/>
          <w:lang w:val="sv-SE" w:eastAsia="de-DE"/>
        </w:rPr>
      </w:pPr>
    </w:p>
    <w:p w14:paraId="704731EE" w14:textId="77777777" w:rsidR="00D405B8" w:rsidRPr="00007B92" w:rsidRDefault="00D405B8">
      <w:pPr>
        <w:spacing w:line="240" w:lineRule="auto"/>
        <w:rPr>
          <w:szCs w:val="22"/>
          <w:lang w:val="sv-SE" w:eastAsia="de-DE"/>
        </w:rPr>
      </w:pPr>
      <w:r w:rsidRPr="00007B92">
        <w:rPr>
          <w:szCs w:val="22"/>
          <w:lang w:val="sv-SE" w:eastAsia="de-DE"/>
        </w:rPr>
        <w:t>Skakas väl före användning.</w:t>
      </w:r>
    </w:p>
    <w:p w14:paraId="76535DE3" w14:textId="77777777" w:rsidR="00D405B8" w:rsidRPr="00007B92" w:rsidRDefault="00D405B8">
      <w:pPr>
        <w:spacing w:line="240" w:lineRule="auto"/>
        <w:rPr>
          <w:szCs w:val="22"/>
          <w:lang w:val="sv-SE" w:eastAsia="de-DE"/>
        </w:rPr>
      </w:pPr>
    </w:p>
    <w:p w14:paraId="7745B2FD" w14:textId="77777777" w:rsidR="00D405B8" w:rsidRPr="00007B92" w:rsidRDefault="00D405B8">
      <w:pPr>
        <w:tabs>
          <w:tab w:val="clear" w:pos="567"/>
        </w:tabs>
        <w:spacing w:line="240" w:lineRule="auto"/>
        <w:rPr>
          <w:szCs w:val="22"/>
          <w:lang w:val="sv-SE" w:eastAsia="de-DE"/>
        </w:rPr>
      </w:pPr>
      <w:r w:rsidRPr="00007B92">
        <w:rPr>
          <w:szCs w:val="22"/>
          <w:lang w:val="sv-SE" w:eastAsia="de-DE"/>
        </w:rPr>
        <w:t>Efter administrering av läkemedlet återslut flaskan med korken, tvätta doseringssprutan i varmt vatten och låt den självtorka.</w:t>
      </w:r>
    </w:p>
    <w:p w14:paraId="47F098E8" w14:textId="77777777" w:rsidR="00D405B8" w:rsidRPr="00007B92" w:rsidRDefault="00D405B8">
      <w:pPr>
        <w:tabs>
          <w:tab w:val="clear" w:pos="567"/>
        </w:tabs>
        <w:spacing w:line="240" w:lineRule="auto"/>
        <w:rPr>
          <w:szCs w:val="22"/>
          <w:lang w:val="sv-SE" w:eastAsia="de-DE"/>
        </w:rPr>
      </w:pPr>
    </w:p>
    <w:p w14:paraId="7426E601" w14:textId="77777777" w:rsidR="00D405B8" w:rsidRPr="00007B92" w:rsidRDefault="00D405B8">
      <w:pPr>
        <w:spacing w:line="240" w:lineRule="auto"/>
        <w:rPr>
          <w:szCs w:val="22"/>
          <w:lang w:val="sv-SE" w:eastAsia="de-DE"/>
        </w:rPr>
      </w:pPr>
      <w:r w:rsidRPr="00007B92">
        <w:rPr>
          <w:szCs w:val="22"/>
          <w:lang w:val="sv-SE" w:eastAsia="de-DE"/>
        </w:rPr>
        <w:t>Undvik kontamination under användande.</w:t>
      </w:r>
    </w:p>
    <w:p w14:paraId="13529985" w14:textId="77777777" w:rsidR="00D405B8" w:rsidRPr="00007B92" w:rsidRDefault="00D405B8">
      <w:pPr>
        <w:spacing w:line="240" w:lineRule="auto"/>
        <w:rPr>
          <w:szCs w:val="22"/>
          <w:lang w:val="sv-SE" w:eastAsia="de-DE"/>
        </w:rPr>
      </w:pPr>
    </w:p>
    <w:p w14:paraId="62D83F2F" w14:textId="77777777" w:rsidR="00D405B8" w:rsidRPr="00007B92" w:rsidRDefault="00D405B8">
      <w:pPr>
        <w:tabs>
          <w:tab w:val="clear" w:pos="567"/>
        </w:tabs>
        <w:spacing w:line="240" w:lineRule="auto"/>
        <w:ind w:left="540" w:hanging="540"/>
        <w:rPr>
          <w:szCs w:val="22"/>
          <w:lang w:val="sv-SE"/>
        </w:rPr>
      </w:pPr>
      <w:r w:rsidRPr="00007B92">
        <w:rPr>
          <w:b/>
          <w:szCs w:val="22"/>
          <w:lang w:val="sv-SE" w:eastAsia="de-DE"/>
        </w:rPr>
        <w:t>4.10</w:t>
      </w:r>
      <w:r w:rsidRPr="00007B92">
        <w:rPr>
          <w:b/>
          <w:szCs w:val="22"/>
          <w:lang w:val="sv-SE" w:eastAsia="de-DE"/>
        </w:rPr>
        <w:tab/>
        <w:t xml:space="preserve">Överdosering </w:t>
      </w:r>
      <w:r w:rsidRPr="00007B92">
        <w:rPr>
          <w:b/>
          <w:szCs w:val="22"/>
          <w:lang w:val="sv-SE"/>
        </w:rPr>
        <w:t>(symptom, akuta åtgärder, motgift), om nödvändigt</w:t>
      </w:r>
    </w:p>
    <w:p w14:paraId="1CFCCCF0" w14:textId="77777777" w:rsidR="00D405B8" w:rsidRPr="00007B92" w:rsidRDefault="00D405B8">
      <w:pPr>
        <w:tabs>
          <w:tab w:val="clear" w:pos="567"/>
        </w:tabs>
        <w:spacing w:line="240" w:lineRule="auto"/>
        <w:rPr>
          <w:szCs w:val="22"/>
          <w:lang w:val="sv-SE" w:eastAsia="de-DE"/>
        </w:rPr>
      </w:pPr>
    </w:p>
    <w:p w14:paraId="294EC504" w14:textId="77777777" w:rsidR="00D405B8" w:rsidRPr="00007B92" w:rsidRDefault="00D405B8">
      <w:pPr>
        <w:tabs>
          <w:tab w:val="clear" w:pos="567"/>
        </w:tabs>
        <w:spacing w:line="240" w:lineRule="auto"/>
        <w:rPr>
          <w:szCs w:val="22"/>
          <w:lang w:val="sv-SE" w:eastAsia="de-DE"/>
        </w:rPr>
      </w:pPr>
      <w:r w:rsidRPr="00007B92">
        <w:rPr>
          <w:szCs w:val="22"/>
          <w:lang w:val="sv-SE" w:eastAsia="de-DE"/>
        </w:rPr>
        <w:t>I fall av överdosering ska symptomatisk behandling initieras.</w:t>
      </w:r>
    </w:p>
    <w:p w14:paraId="4DE8FC46" w14:textId="77777777" w:rsidR="00D405B8" w:rsidRPr="00007B92" w:rsidRDefault="00D405B8">
      <w:pPr>
        <w:tabs>
          <w:tab w:val="clear" w:pos="567"/>
        </w:tabs>
        <w:spacing w:line="240" w:lineRule="auto"/>
        <w:rPr>
          <w:szCs w:val="22"/>
          <w:lang w:val="sv-SE" w:eastAsia="de-DE"/>
        </w:rPr>
      </w:pPr>
    </w:p>
    <w:p w14:paraId="7E22F0C1" w14:textId="77777777" w:rsidR="00D405B8" w:rsidRPr="00007B92" w:rsidRDefault="00D405B8">
      <w:pPr>
        <w:tabs>
          <w:tab w:val="clear" w:pos="567"/>
        </w:tabs>
        <w:spacing w:line="240" w:lineRule="auto"/>
        <w:ind w:left="540" w:hanging="540"/>
        <w:rPr>
          <w:szCs w:val="22"/>
          <w:lang w:val="sv-SE" w:eastAsia="de-DE"/>
        </w:rPr>
      </w:pPr>
      <w:smartTag w:uri="urn:schemas-microsoft-com:office:smarttags" w:element="time">
        <w:smartTagPr>
          <w:attr w:name="Minute" w:val="11"/>
          <w:attr w:name="Hour" w:val="4"/>
        </w:smartTagPr>
        <w:r w:rsidRPr="00007B92">
          <w:rPr>
            <w:b/>
            <w:szCs w:val="22"/>
            <w:lang w:val="sv-SE" w:eastAsia="de-DE"/>
          </w:rPr>
          <w:t>4.11</w:t>
        </w:r>
      </w:smartTag>
      <w:r w:rsidRPr="00007B92">
        <w:rPr>
          <w:b/>
          <w:szCs w:val="22"/>
          <w:lang w:val="sv-SE" w:eastAsia="de-DE"/>
        </w:rPr>
        <w:tab/>
        <w:t>Karenstid</w:t>
      </w:r>
      <w:r w:rsidR="008A7ED7">
        <w:rPr>
          <w:b/>
          <w:szCs w:val="22"/>
          <w:lang w:val="sv-SE" w:eastAsia="de-DE"/>
        </w:rPr>
        <w:t>(er)</w:t>
      </w:r>
    </w:p>
    <w:p w14:paraId="1D7B0876" w14:textId="77777777" w:rsidR="00D405B8" w:rsidRPr="00007B92" w:rsidRDefault="00D405B8">
      <w:pPr>
        <w:tabs>
          <w:tab w:val="clear" w:pos="567"/>
        </w:tabs>
        <w:spacing w:line="240" w:lineRule="auto"/>
        <w:rPr>
          <w:szCs w:val="22"/>
          <w:lang w:val="sv-SE" w:eastAsia="de-DE"/>
        </w:rPr>
      </w:pPr>
    </w:p>
    <w:p w14:paraId="14006386" w14:textId="77777777" w:rsidR="00D405B8" w:rsidRPr="00007B92" w:rsidRDefault="00D405B8">
      <w:pPr>
        <w:spacing w:line="240" w:lineRule="auto"/>
        <w:rPr>
          <w:szCs w:val="22"/>
          <w:lang w:val="sv-SE" w:eastAsia="de-DE"/>
        </w:rPr>
      </w:pPr>
      <w:r w:rsidRPr="00007B92">
        <w:rPr>
          <w:szCs w:val="22"/>
          <w:lang w:val="sv-SE" w:eastAsia="de-DE"/>
        </w:rPr>
        <w:t xml:space="preserve">Kött och slaktbiprodukter: 3 </w:t>
      </w:r>
      <w:r w:rsidR="00EA6B44" w:rsidRPr="00007B92">
        <w:rPr>
          <w:szCs w:val="22"/>
          <w:lang w:val="sv-SE"/>
        </w:rPr>
        <w:t>dygn</w:t>
      </w:r>
      <w:r w:rsidRPr="00007B92">
        <w:rPr>
          <w:szCs w:val="22"/>
          <w:lang w:val="sv-SE" w:eastAsia="de-DE"/>
        </w:rPr>
        <w:t>.</w:t>
      </w:r>
    </w:p>
    <w:p w14:paraId="6DF6B82F" w14:textId="77777777" w:rsidR="00D405B8" w:rsidRPr="00007B92" w:rsidRDefault="00D405B8">
      <w:pPr>
        <w:tabs>
          <w:tab w:val="clear" w:pos="567"/>
        </w:tabs>
        <w:spacing w:line="240" w:lineRule="auto"/>
        <w:rPr>
          <w:szCs w:val="22"/>
          <w:lang w:val="sv-SE" w:eastAsia="de-DE"/>
        </w:rPr>
      </w:pPr>
    </w:p>
    <w:p w14:paraId="2D04DF3B" w14:textId="77777777" w:rsidR="004D18D7" w:rsidRPr="00007B92" w:rsidRDefault="004D18D7">
      <w:pPr>
        <w:tabs>
          <w:tab w:val="clear" w:pos="567"/>
        </w:tabs>
        <w:spacing w:line="240" w:lineRule="auto"/>
        <w:rPr>
          <w:szCs w:val="22"/>
          <w:lang w:val="sv-SE" w:eastAsia="de-DE"/>
        </w:rPr>
      </w:pPr>
    </w:p>
    <w:p w14:paraId="2EF4B386" w14:textId="77777777" w:rsidR="00D405B8" w:rsidRPr="00007B92" w:rsidRDefault="00D405B8" w:rsidP="009A21D6">
      <w:pPr>
        <w:spacing w:line="240" w:lineRule="auto"/>
        <w:ind w:left="540" w:hanging="540"/>
        <w:rPr>
          <w:szCs w:val="22"/>
          <w:lang w:val="sv-SE" w:eastAsia="de-DE"/>
        </w:rPr>
      </w:pPr>
      <w:r w:rsidRPr="00007B92">
        <w:rPr>
          <w:b/>
          <w:szCs w:val="22"/>
          <w:lang w:val="sv-SE" w:eastAsia="de-DE"/>
        </w:rPr>
        <w:lastRenderedPageBreak/>
        <w:t>5.</w:t>
      </w:r>
      <w:r w:rsidRPr="00007B92">
        <w:rPr>
          <w:b/>
          <w:szCs w:val="22"/>
          <w:lang w:val="sv-SE" w:eastAsia="de-DE"/>
        </w:rPr>
        <w:tab/>
        <w:t>FARMAKOLOGISKA EGENSKAPER</w:t>
      </w:r>
    </w:p>
    <w:p w14:paraId="7C97F464" w14:textId="77777777" w:rsidR="00D405B8" w:rsidRPr="00007B92" w:rsidRDefault="00D405B8" w:rsidP="009A21D6">
      <w:pPr>
        <w:tabs>
          <w:tab w:val="clear" w:pos="567"/>
        </w:tabs>
        <w:spacing w:line="240" w:lineRule="auto"/>
        <w:rPr>
          <w:szCs w:val="22"/>
          <w:lang w:val="sv-SE"/>
        </w:rPr>
      </w:pPr>
    </w:p>
    <w:p w14:paraId="6C87A2ED" w14:textId="77777777" w:rsidR="00D405B8" w:rsidRPr="00007B92" w:rsidRDefault="00D405B8" w:rsidP="009A21D6">
      <w:pPr>
        <w:tabs>
          <w:tab w:val="clear" w:pos="567"/>
          <w:tab w:val="left" w:pos="2880"/>
        </w:tabs>
        <w:spacing w:line="240" w:lineRule="auto"/>
        <w:ind w:left="2835" w:hanging="2835"/>
        <w:rPr>
          <w:szCs w:val="22"/>
          <w:lang w:val="sv-SE"/>
        </w:rPr>
      </w:pPr>
      <w:r w:rsidRPr="00007B92">
        <w:rPr>
          <w:szCs w:val="22"/>
          <w:lang w:val="sv-SE"/>
        </w:rPr>
        <w:t>Farmakoterapeutisk grupp: Antiinflammatoriska och antireumatiska medel, icke-steroida (oxikamer).</w:t>
      </w:r>
    </w:p>
    <w:p w14:paraId="2A824F04" w14:textId="77777777" w:rsidR="00D405B8" w:rsidRPr="00007B92" w:rsidRDefault="00D405B8" w:rsidP="009A21D6">
      <w:pPr>
        <w:tabs>
          <w:tab w:val="clear" w:pos="567"/>
          <w:tab w:val="left" w:pos="2880"/>
        </w:tabs>
        <w:spacing w:line="240" w:lineRule="auto"/>
        <w:ind w:left="2835" w:hanging="2835"/>
        <w:rPr>
          <w:szCs w:val="22"/>
          <w:lang w:val="sv-SE"/>
        </w:rPr>
      </w:pPr>
      <w:r w:rsidRPr="00007B92">
        <w:rPr>
          <w:szCs w:val="22"/>
          <w:lang w:val="sv-SE"/>
        </w:rPr>
        <w:t>ATCvet-kod: QM01AC06.</w:t>
      </w:r>
    </w:p>
    <w:p w14:paraId="641E1C1A" w14:textId="77777777" w:rsidR="00D405B8" w:rsidRPr="00007B92" w:rsidRDefault="00D405B8">
      <w:pPr>
        <w:spacing w:line="240" w:lineRule="auto"/>
        <w:ind w:left="567" w:hanging="567"/>
        <w:rPr>
          <w:szCs w:val="22"/>
          <w:lang w:val="sv-SE" w:eastAsia="de-DE"/>
        </w:rPr>
      </w:pPr>
    </w:p>
    <w:p w14:paraId="7228EE81"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5.1</w:t>
      </w:r>
      <w:r w:rsidRPr="00007B92">
        <w:rPr>
          <w:b/>
          <w:szCs w:val="22"/>
          <w:lang w:val="sv-SE" w:eastAsia="de-DE"/>
        </w:rPr>
        <w:tab/>
        <w:t>Farmakodynamiska egenskaper</w:t>
      </w:r>
    </w:p>
    <w:p w14:paraId="2752BBA2" w14:textId="77777777" w:rsidR="00D405B8" w:rsidRPr="00007B92" w:rsidRDefault="00D405B8">
      <w:pPr>
        <w:tabs>
          <w:tab w:val="clear" w:pos="567"/>
        </w:tabs>
        <w:spacing w:line="240" w:lineRule="auto"/>
        <w:rPr>
          <w:szCs w:val="22"/>
          <w:lang w:val="sv-SE" w:eastAsia="de-DE"/>
        </w:rPr>
      </w:pPr>
    </w:p>
    <w:p w14:paraId="2BF4F791" w14:textId="77777777" w:rsidR="00D405B8" w:rsidRPr="00007B92" w:rsidRDefault="00D405B8">
      <w:pPr>
        <w:spacing w:line="240" w:lineRule="auto"/>
        <w:rPr>
          <w:szCs w:val="22"/>
          <w:lang w:val="sv-SE" w:eastAsia="de-DE"/>
        </w:rPr>
      </w:pPr>
      <w:r w:rsidRPr="00007B92">
        <w:rPr>
          <w:szCs w:val="22"/>
          <w:lang w:val="sv-SE" w:eastAsia="de-DE"/>
        </w:rPr>
        <w:t xml:space="preserve">Meloxikam </w:t>
      </w:r>
      <w:r w:rsidRPr="00007B92">
        <w:rPr>
          <w:szCs w:val="22"/>
          <w:lang w:val="sv-SE"/>
        </w:rPr>
        <w:t>tillhör gruppen icke-steroida antiinflammatoriska och antireumatiska medel (NSAID), oxikam-familjen</w:t>
      </w:r>
      <w:r w:rsidRPr="00007B92">
        <w:rPr>
          <w:szCs w:val="22"/>
          <w:lang w:val="sv-SE" w:eastAsia="de-DE"/>
        </w:rPr>
        <w:t xml:space="preserve"> som verkar genom hämning av prostaglandinsyntesen och utövar därigenom antiinflammatoriska, analgetiska, antiexudativa och antipyretiska effekter. </w:t>
      </w:r>
    </w:p>
    <w:p w14:paraId="6FCA349D" w14:textId="77777777" w:rsidR="00D405B8" w:rsidRPr="00007B92" w:rsidRDefault="00D405B8">
      <w:pPr>
        <w:spacing w:line="240" w:lineRule="auto"/>
        <w:rPr>
          <w:szCs w:val="22"/>
          <w:lang w:val="sv-SE" w:eastAsia="de-DE"/>
        </w:rPr>
      </w:pPr>
      <w:r w:rsidRPr="00007B92">
        <w:rPr>
          <w:szCs w:val="22"/>
          <w:lang w:val="sv-SE" w:eastAsia="de-DE"/>
        </w:rPr>
        <w:t>Den reducerar leukocytinfiltration i inflammerad vävnad och i mindre utsträckning hämmas även kollageninducerad trombocytaggregation. Meloxikam har även antiendotoxinegenskaper eftersom substansen har visats hämma produktionen av thromboxan B</w:t>
      </w:r>
      <w:r w:rsidRPr="00007B92">
        <w:rPr>
          <w:szCs w:val="22"/>
          <w:vertAlign w:val="subscript"/>
          <w:lang w:val="sv-SE" w:eastAsia="de-DE"/>
        </w:rPr>
        <w:t>2</w:t>
      </w:r>
      <w:r w:rsidRPr="00007B92">
        <w:rPr>
          <w:szCs w:val="22"/>
          <w:lang w:val="sv-SE" w:eastAsia="de-DE"/>
        </w:rPr>
        <w:t xml:space="preserve"> inducerad av intravenös administrering av </w:t>
      </w:r>
      <w:r w:rsidRPr="00007B92">
        <w:rPr>
          <w:i/>
          <w:szCs w:val="22"/>
          <w:lang w:val="sv-SE" w:eastAsia="de-DE"/>
        </w:rPr>
        <w:t>E.coli</w:t>
      </w:r>
      <w:r w:rsidRPr="00007B92">
        <w:rPr>
          <w:szCs w:val="22"/>
          <w:lang w:val="sv-SE" w:eastAsia="de-DE"/>
        </w:rPr>
        <w:t>-endotoxin till kalvar och svin.</w:t>
      </w:r>
    </w:p>
    <w:p w14:paraId="3B515B0E" w14:textId="77777777" w:rsidR="00D405B8" w:rsidRPr="00007B92" w:rsidRDefault="00D405B8">
      <w:pPr>
        <w:tabs>
          <w:tab w:val="clear" w:pos="567"/>
        </w:tabs>
        <w:spacing w:line="240" w:lineRule="auto"/>
        <w:rPr>
          <w:szCs w:val="22"/>
          <w:lang w:val="sv-SE" w:eastAsia="de-DE"/>
        </w:rPr>
      </w:pPr>
    </w:p>
    <w:p w14:paraId="3B1EF0D8"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5.2</w:t>
      </w:r>
      <w:r w:rsidRPr="00007B92">
        <w:rPr>
          <w:b/>
          <w:szCs w:val="22"/>
          <w:lang w:val="sv-SE" w:eastAsia="de-DE"/>
        </w:rPr>
        <w:tab/>
        <w:t>Farmakokinetiska egenskaper</w:t>
      </w:r>
    </w:p>
    <w:p w14:paraId="2D0A5042" w14:textId="77777777" w:rsidR="00D405B8" w:rsidRPr="00007B92" w:rsidRDefault="00D405B8">
      <w:pPr>
        <w:tabs>
          <w:tab w:val="clear" w:pos="567"/>
        </w:tabs>
        <w:spacing w:line="240" w:lineRule="auto"/>
        <w:rPr>
          <w:szCs w:val="22"/>
          <w:lang w:val="sv-SE" w:eastAsia="de-DE"/>
        </w:rPr>
      </w:pPr>
    </w:p>
    <w:p w14:paraId="7FB5B9E2" w14:textId="77777777" w:rsidR="00D405B8" w:rsidRPr="00007B92" w:rsidRDefault="00D405B8">
      <w:pPr>
        <w:tabs>
          <w:tab w:val="clear" w:pos="567"/>
        </w:tabs>
        <w:spacing w:line="240" w:lineRule="auto"/>
        <w:rPr>
          <w:szCs w:val="22"/>
          <w:u w:val="single"/>
          <w:lang w:val="sv-SE" w:eastAsia="de-DE"/>
        </w:rPr>
      </w:pPr>
      <w:r w:rsidRPr="00007B92">
        <w:rPr>
          <w:szCs w:val="22"/>
          <w:u w:val="single"/>
          <w:lang w:val="sv-SE" w:eastAsia="de-DE"/>
        </w:rPr>
        <w:t>Absorption</w:t>
      </w:r>
    </w:p>
    <w:p w14:paraId="79A8FEFF" w14:textId="77777777" w:rsidR="00D405B8" w:rsidRPr="00007B92" w:rsidRDefault="00D405B8">
      <w:pPr>
        <w:spacing w:line="240" w:lineRule="auto"/>
        <w:rPr>
          <w:szCs w:val="22"/>
          <w:lang w:val="sv-SE" w:eastAsia="de-DE"/>
        </w:rPr>
      </w:pPr>
      <w:r w:rsidRPr="00007B92">
        <w:rPr>
          <w:szCs w:val="22"/>
          <w:lang w:val="sv-SE" w:eastAsia="de-DE"/>
        </w:rPr>
        <w:t>När läkemedlet används enligt rekommenderad doseringsregim är biotillgängligheten cirka 98 %. Maximal plasmakoncentration erhålls efter cirka 2-3 timmar. En ackumulationsfaktor på 1,08 indikerar att meloxikam inte ackumuleras vid daglig administration.</w:t>
      </w:r>
    </w:p>
    <w:p w14:paraId="634B6C0E" w14:textId="77777777" w:rsidR="00D405B8" w:rsidRPr="00007B92" w:rsidRDefault="00D405B8">
      <w:pPr>
        <w:tabs>
          <w:tab w:val="clear" w:pos="567"/>
        </w:tabs>
        <w:spacing w:line="240" w:lineRule="auto"/>
        <w:rPr>
          <w:szCs w:val="22"/>
          <w:lang w:val="sv-SE" w:eastAsia="de-DE"/>
        </w:rPr>
      </w:pPr>
    </w:p>
    <w:p w14:paraId="5F7D32D2" w14:textId="77777777" w:rsidR="00D405B8" w:rsidRPr="00007B92" w:rsidRDefault="00D405B8">
      <w:pPr>
        <w:tabs>
          <w:tab w:val="clear" w:pos="567"/>
        </w:tabs>
        <w:spacing w:line="240" w:lineRule="auto"/>
        <w:rPr>
          <w:szCs w:val="22"/>
          <w:lang w:val="sv-SE" w:eastAsia="de-DE"/>
        </w:rPr>
      </w:pPr>
      <w:r w:rsidRPr="00007B92">
        <w:rPr>
          <w:szCs w:val="22"/>
          <w:u w:val="single"/>
          <w:lang w:val="sv-SE" w:eastAsia="de-DE"/>
        </w:rPr>
        <w:t>Distribution</w:t>
      </w:r>
    </w:p>
    <w:p w14:paraId="6113850B" w14:textId="77777777" w:rsidR="00D405B8" w:rsidRPr="00007B92" w:rsidRDefault="00D405B8">
      <w:pPr>
        <w:spacing w:line="240" w:lineRule="auto"/>
        <w:rPr>
          <w:szCs w:val="22"/>
          <w:lang w:val="sv-SE" w:eastAsia="de-DE"/>
        </w:rPr>
      </w:pPr>
      <w:r w:rsidRPr="00007B92">
        <w:rPr>
          <w:szCs w:val="22"/>
          <w:lang w:val="sv-SE" w:eastAsia="de-DE"/>
        </w:rPr>
        <w:t>Cirka 98 % av meloxikam är bundet till plasmaproteiner. Distributionsvolymen är 0,12 l/kg.</w:t>
      </w:r>
    </w:p>
    <w:p w14:paraId="44E3E045" w14:textId="77777777" w:rsidR="00D405B8" w:rsidRPr="00007B92" w:rsidRDefault="00D405B8">
      <w:pPr>
        <w:spacing w:line="240" w:lineRule="auto"/>
        <w:rPr>
          <w:szCs w:val="22"/>
          <w:lang w:val="sv-SE" w:eastAsia="de-DE"/>
        </w:rPr>
      </w:pPr>
    </w:p>
    <w:p w14:paraId="751F98C5" w14:textId="77777777" w:rsidR="00D405B8" w:rsidRPr="00007B92" w:rsidRDefault="00D405B8">
      <w:pPr>
        <w:tabs>
          <w:tab w:val="clear" w:pos="567"/>
        </w:tabs>
        <w:spacing w:line="240" w:lineRule="auto"/>
        <w:rPr>
          <w:szCs w:val="22"/>
          <w:lang w:val="sv-SE" w:eastAsia="de-DE"/>
        </w:rPr>
      </w:pPr>
      <w:r w:rsidRPr="00007B92">
        <w:rPr>
          <w:szCs w:val="22"/>
          <w:u w:val="single"/>
          <w:lang w:val="sv-SE" w:eastAsia="de-DE"/>
        </w:rPr>
        <w:t>Metabolism</w:t>
      </w:r>
    </w:p>
    <w:p w14:paraId="5834B85F" w14:textId="77777777" w:rsidR="00D405B8" w:rsidRPr="00007B92" w:rsidRDefault="00D405B8">
      <w:pPr>
        <w:spacing w:line="240" w:lineRule="auto"/>
        <w:rPr>
          <w:szCs w:val="22"/>
          <w:lang w:val="sv-SE" w:eastAsia="de-DE"/>
        </w:rPr>
      </w:pPr>
      <w:r w:rsidRPr="00007B92">
        <w:rPr>
          <w:szCs w:val="22"/>
          <w:lang w:val="sv-SE" w:eastAsia="de-DE"/>
        </w:rPr>
        <w:t>Metabolismen är kvalitativt lika hos råtta, minigris, människa, nötkreatur och svin, även om det kvantitativt finns skillnader. Huvudmetaboliterna som återfinns hos alla djurslag är 5-hydroxy- och 5-karboxy-metaboliter och oxalyl-metaboliten. Metabolismen hos häst har inte undersökts. Alla huvudmetaboliter har visat sig vara farmakologiskt inaktiva.</w:t>
      </w:r>
    </w:p>
    <w:p w14:paraId="7992099F" w14:textId="77777777" w:rsidR="00D405B8" w:rsidRPr="00007B92" w:rsidRDefault="00D405B8">
      <w:pPr>
        <w:tabs>
          <w:tab w:val="clear" w:pos="567"/>
        </w:tabs>
        <w:spacing w:line="240" w:lineRule="auto"/>
        <w:rPr>
          <w:szCs w:val="22"/>
          <w:u w:val="single"/>
          <w:lang w:val="sv-SE" w:eastAsia="de-DE"/>
        </w:rPr>
      </w:pPr>
    </w:p>
    <w:p w14:paraId="7288154A" w14:textId="77777777" w:rsidR="00D405B8" w:rsidRPr="00007B92" w:rsidRDefault="00D405B8">
      <w:pPr>
        <w:tabs>
          <w:tab w:val="clear" w:pos="567"/>
        </w:tabs>
        <w:spacing w:line="240" w:lineRule="auto"/>
        <w:rPr>
          <w:szCs w:val="22"/>
          <w:lang w:val="sv-SE" w:eastAsia="de-DE"/>
        </w:rPr>
      </w:pPr>
      <w:r w:rsidRPr="00007B92">
        <w:rPr>
          <w:szCs w:val="22"/>
          <w:u w:val="single"/>
          <w:lang w:val="sv-SE" w:eastAsia="de-DE"/>
        </w:rPr>
        <w:t>Elimination</w:t>
      </w:r>
    </w:p>
    <w:p w14:paraId="69A5B3E3" w14:textId="77777777" w:rsidR="00D405B8" w:rsidRPr="00007B92" w:rsidRDefault="00D405B8">
      <w:pPr>
        <w:spacing w:line="240" w:lineRule="auto"/>
        <w:rPr>
          <w:szCs w:val="22"/>
          <w:lang w:val="sv-SE" w:eastAsia="de-DE"/>
        </w:rPr>
      </w:pPr>
      <w:r w:rsidRPr="00007B92">
        <w:rPr>
          <w:szCs w:val="22"/>
          <w:lang w:val="sv-SE" w:eastAsia="de-DE"/>
        </w:rPr>
        <w:t>Meloxikam elimineras med en terminal halveringstid på 7,7 timmar.</w:t>
      </w:r>
    </w:p>
    <w:p w14:paraId="14F2FCFC" w14:textId="77777777" w:rsidR="00D405B8" w:rsidRPr="00007B92" w:rsidRDefault="00D405B8">
      <w:pPr>
        <w:tabs>
          <w:tab w:val="clear" w:pos="567"/>
        </w:tabs>
        <w:spacing w:line="240" w:lineRule="auto"/>
        <w:rPr>
          <w:szCs w:val="22"/>
          <w:lang w:val="sv-SE" w:eastAsia="de-DE"/>
        </w:rPr>
      </w:pPr>
    </w:p>
    <w:p w14:paraId="48E00A24" w14:textId="77777777" w:rsidR="00D405B8" w:rsidRPr="00007B92" w:rsidRDefault="00D405B8">
      <w:pPr>
        <w:tabs>
          <w:tab w:val="clear" w:pos="567"/>
        </w:tabs>
        <w:spacing w:line="240" w:lineRule="auto"/>
        <w:rPr>
          <w:szCs w:val="22"/>
          <w:lang w:val="sv-SE" w:eastAsia="de-DE"/>
        </w:rPr>
      </w:pPr>
    </w:p>
    <w:p w14:paraId="55F1E291" w14:textId="77777777" w:rsidR="00D405B8" w:rsidRPr="00007B92" w:rsidRDefault="00D405B8">
      <w:pPr>
        <w:spacing w:line="240" w:lineRule="auto"/>
        <w:ind w:left="540" w:hanging="540"/>
        <w:rPr>
          <w:szCs w:val="22"/>
          <w:lang w:val="sv-SE" w:eastAsia="de-DE"/>
        </w:rPr>
      </w:pPr>
      <w:r w:rsidRPr="00007B92">
        <w:rPr>
          <w:b/>
          <w:szCs w:val="22"/>
          <w:lang w:val="sv-SE" w:eastAsia="de-DE"/>
        </w:rPr>
        <w:t>6.</w:t>
      </w:r>
      <w:r w:rsidRPr="00007B92">
        <w:rPr>
          <w:b/>
          <w:szCs w:val="22"/>
          <w:lang w:val="sv-SE" w:eastAsia="de-DE"/>
        </w:rPr>
        <w:tab/>
        <w:t>FARMACEUTISKA UPPGIFTER</w:t>
      </w:r>
    </w:p>
    <w:p w14:paraId="3B8DA633" w14:textId="77777777" w:rsidR="00D405B8" w:rsidRPr="00007B92" w:rsidRDefault="00D405B8">
      <w:pPr>
        <w:tabs>
          <w:tab w:val="clear" w:pos="567"/>
        </w:tabs>
        <w:spacing w:line="240" w:lineRule="auto"/>
        <w:rPr>
          <w:szCs w:val="22"/>
          <w:lang w:val="sv-SE" w:eastAsia="de-DE"/>
        </w:rPr>
      </w:pPr>
    </w:p>
    <w:p w14:paraId="442DBDFB" w14:textId="77777777" w:rsidR="00D405B8" w:rsidRPr="00007B92" w:rsidRDefault="00D405B8">
      <w:pPr>
        <w:tabs>
          <w:tab w:val="clear" w:pos="567"/>
        </w:tabs>
        <w:spacing w:line="240" w:lineRule="auto"/>
        <w:ind w:left="540" w:hanging="540"/>
        <w:rPr>
          <w:b/>
          <w:szCs w:val="22"/>
          <w:lang w:val="sv-SE"/>
        </w:rPr>
      </w:pPr>
      <w:r w:rsidRPr="00007B92">
        <w:rPr>
          <w:b/>
          <w:szCs w:val="22"/>
          <w:lang w:val="sv-SE"/>
        </w:rPr>
        <w:t>6.1</w:t>
      </w:r>
      <w:r w:rsidRPr="00007B92">
        <w:rPr>
          <w:b/>
          <w:szCs w:val="22"/>
          <w:lang w:val="sv-SE"/>
        </w:rPr>
        <w:tab/>
        <w:t>Förteckning över hjälpämnen</w:t>
      </w:r>
    </w:p>
    <w:p w14:paraId="29DE1CA7" w14:textId="77777777" w:rsidR="00D405B8" w:rsidRPr="00007B92" w:rsidRDefault="00D405B8">
      <w:pPr>
        <w:tabs>
          <w:tab w:val="clear" w:pos="567"/>
        </w:tabs>
        <w:spacing w:line="240" w:lineRule="auto"/>
        <w:rPr>
          <w:szCs w:val="22"/>
          <w:lang w:val="sv-SE"/>
        </w:rPr>
      </w:pPr>
    </w:p>
    <w:p w14:paraId="48FDFDAC" w14:textId="77777777" w:rsidR="00D405B8" w:rsidRPr="00007B92" w:rsidRDefault="00D405B8">
      <w:pPr>
        <w:tabs>
          <w:tab w:val="clear" w:pos="567"/>
        </w:tabs>
        <w:spacing w:line="240" w:lineRule="auto"/>
        <w:ind w:left="540" w:hanging="540"/>
        <w:rPr>
          <w:szCs w:val="22"/>
          <w:lang w:val="sv-SE"/>
        </w:rPr>
      </w:pPr>
      <w:r w:rsidRPr="00007B92">
        <w:rPr>
          <w:szCs w:val="22"/>
          <w:lang w:val="sv-SE"/>
        </w:rPr>
        <w:t>Natriumbensoat</w:t>
      </w:r>
    </w:p>
    <w:p w14:paraId="52F98281" w14:textId="77777777" w:rsidR="00D405B8" w:rsidRPr="00007B92" w:rsidRDefault="00D405B8">
      <w:pPr>
        <w:tabs>
          <w:tab w:val="clear" w:pos="567"/>
        </w:tabs>
        <w:spacing w:line="240" w:lineRule="auto"/>
        <w:ind w:left="540" w:hanging="540"/>
        <w:rPr>
          <w:szCs w:val="22"/>
          <w:lang w:val="sv-SE"/>
        </w:rPr>
      </w:pPr>
      <w:r w:rsidRPr="00007B92">
        <w:rPr>
          <w:szCs w:val="22"/>
          <w:lang w:val="sv-SE"/>
        </w:rPr>
        <w:t>Sorbitol, flytande</w:t>
      </w:r>
    </w:p>
    <w:p w14:paraId="49107298" w14:textId="77777777" w:rsidR="00D405B8" w:rsidRPr="00007B92" w:rsidRDefault="00D405B8">
      <w:pPr>
        <w:tabs>
          <w:tab w:val="clear" w:pos="567"/>
        </w:tabs>
        <w:spacing w:line="240" w:lineRule="auto"/>
        <w:ind w:left="540" w:hanging="540"/>
        <w:rPr>
          <w:szCs w:val="22"/>
          <w:lang w:val="sv-SE"/>
        </w:rPr>
      </w:pPr>
      <w:r w:rsidRPr="00007B92">
        <w:rPr>
          <w:szCs w:val="22"/>
          <w:lang w:val="sv-SE"/>
        </w:rPr>
        <w:t>Glycerol</w:t>
      </w:r>
    </w:p>
    <w:p w14:paraId="170901FF" w14:textId="77777777" w:rsidR="00D405B8" w:rsidRPr="00007B92" w:rsidRDefault="00D405B8">
      <w:pPr>
        <w:tabs>
          <w:tab w:val="clear" w:pos="567"/>
        </w:tabs>
        <w:spacing w:line="240" w:lineRule="auto"/>
        <w:ind w:left="540" w:hanging="540"/>
        <w:rPr>
          <w:szCs w:val="22"/>
          <w:lang w:val="sv-SE"/>
        </w:rPr>
      </w:pPr>
      <w:r w:rsidRPr="00007B92">
        <w:rPr>
          <w:szCs w:val="22"/>
          <w:lang w:val="sv-SE"/>
        </w:rPr>
        <w:t>Sackarinnatrium</w:t>
      </w:r>
    </w:p>
    <w:p w14:paraId="4F9E3FC5" w14:textId="77777777" w:rsidR="00D405B8" w:rsidRPr="00007B92" w:rsidRDefault="00D405B8">
      <w:pPr>
        <w:tabs>
          <w:tab w:val="clear" w:pos="567"/>
        </w:tabs>
        <w:spacing w:line="240" w:lineRule="auto"/>
        <w:ind w:left="540" w:hanging="540"/>
        <w:rPr>
          <w:szCs w:val="22"/>
          <w:lang w:val="sv-SE"/>
        </w:rPr>
      </w:pPr>
      <w:r w:rsidRPr="00007B92">
        <w:rPr>
          <w:szCs w:val="22"/>
          <w:lang w:val="sv-SE"/>
        </w:rPr>
        <w:t>Xylitol</w:t>
      </w:r>
    </w:p>
    <w:p w14:paraId="050141E3" w14:textId="77777777" w:rsidR="00D405B8" w:rsidRPr="00007B92" w:rsidRDefault="00D405B8">
      <w:pPr>
        <w:tabs>
          <w:tab w:val="clear" w:pos="567"/>
        </w:tabs>
        <w:spacing w:line="240" w:lineRule="auto"/>
        <w:ind w:left="540" w:hanging="540"/>
        <w:rPr>
          <w:szCs w:val="22"/>
          <w:lang w:val="sv-SE"/>
        </w:rPr>
      </w:pPr>
      <w:r w:rsidRPr="00007B92">
        <w:rPr>
          <w:szCs w:val="22"/>
          <w:lang w:val="sv-SE"/>
        </w:rPr>
        <w:t>Natriumdivätefosfatdihydrat</w:t>
      </w:r>
    </w:p>
    <w:p w14:paraId="1C49425C" w14:textId="77777777" w:rsidR="00D405B8" w:rsidRPr="00007B92" w:rsidRDefault="00D405B8">
      <w:pPr>
        <w:tabs>
          <w:tab w:val="clear" w:pos="567"/>
        </w:tabs>
        <w:spacing w:line="240" w:lineRule="auto"/>
        <w:ind w:left="540" w:hanging="540"/>
        <w:rPr>
          <w:szCs w:val="22"/>
          <w:lang w:val="sv-SE"/>
        </w:rPr>
      </w:pPr>
      <w:r w:rsidRPr="00007B92">
        <w:rPr>
          <w:szCs w:val="22"/>
          <w:lang w:val="sv-SE"/>
        </w:rPr>
        <w:t>Kiseldioxid, kolloidal, vattenfri</w:t>
      </w:r>
    </w:p>
    <w:p w14:paraId="4183934C" w14:textId="77777777" w:rsidR="00D405B8" w:rsidRPr="00007B92" w:rsidRDefault="00D405B8">
      <w:pPr>
        <w:tabs>
          <w:tab w:val="clear" w:pos="567"/>
        </w:tabs>
        <w:spacing w:line="240" w:lineRule="auto"/>
        <w:ind w:left="540" w:hanging="540"/>
        <w:rPr>
          <w:szCs w:val="22"/>
          <w:lang w:val="sv-SE"/>
        </w:rPr>
      </w:pPr>
      <w:r w:rsidRPr="00007B92">
        <w:rPr>
          <w:szCs w:val="22"/>
          <w:lang w:val="sv-SE"/>
        </w:rPr>
        <w:t>Hydroxietylcellulosa</w:t>
      </w:r>
    </w:p>
    <w:p w14:paraId="6FB69636" w14:textId="77777777" w:rsidR="00D405B8" w:rsidRPr="00007B92" w:rsidRDefault="00D405B8">
      <w:pPr>
        <w:tabs>
          <w:tab w:val="clear" w:pos="567"/>
        </w:tabs>
        <w:spacing w:line="240" w:lineRule="auto"/>
        <w:ind w:left="540" w:hanging="540"/>
        <w:rPr>
          <w:szCs w:val="22"/>
          <w:lang w:val="sv-SE"/>
        </w:rPr>
      </w:pPr>
      <w:r w:rsidRPr="00007B92">
        <w:rPr>
          <w:szCs w:val="22"/>
          <w:lang w:val="sv-SE"/>
        </w:rPr>
        <w:t>Citronsyra</w:t>
      </w:r>
    </w:p>
    <w:p w14:paraId="4AAD7A05" w14:textId="77777777" w:rsidR="00D405B8" w:rsidRPr="00007B92" w:rsidRDefault="00D405B8">
      <w:pPr>
        <w:tabs>
          <w:tab w:val="clear" w:pos="567"/>
        </w:tabs>
        <w:spacing w:line="240" w:lineRule="auto"/>
        <w:ind w:left="540" w:hanging="540"/>
        <w:rPr>
          <w:szCs w:val="22"/>
          <w:lang w:val="sv-SE"/>
        </w:rPr>
      </w:pPr>
      <w:r w:rsidRPr="00007B92">
        <w:rPr>
          <w:szCs w:val="22"/>
          <w:lang w:val="sv-SE"/>
        </w:rPr>
        <w:t>Honungsarom</w:t>
      </w:r>
    </w:p>
    <w:p w14:paraId="7C2EFAF0" w14:textId="77777777" w:rsidR="00D405B8" w:rsidRPr="00007B92" w:rsidRDefault="00D405B8">
      <w:pPr>
        <w:tabs>
          <w:tab w:val="clear" w:pos="567"/>
        </w:tabs>
        <w:spacing w:line="240" w:lineRule="auto"/>
        <w:ind w:left="540" w:hanging="540"/>
        <w:rPr>
          <w:szCs w:val="22"/>
          <w:lang w:val="sv-SE"/>
        </w:rPr>
      </w:pPr>
      <w:r w:rsidRPr="00007B92">
        <w:rPr>
          <w:szCs w:val="22"/>
          <w:lang w:val="sv-SE"/>
        </w:rPr>
        <w:t xml:space="preserve">Renat vatten </w:t>
      </w:r>
    </w:p>
    <w:p w14:paraId="315DC352" w14:textId="77777777" w:rsidR="00D405B8" w:rsidRPr="00007B92" w:rsidRDefault="00D405B8">
      <w:pPr>
        <w:tabs>
          <w:tab w:val="clear" w:pos="567"/>
        </w:tabs>
        <w:spacing w:line="240" w:lineRule="auto"/>
        <w:rPr>
          <w:szCs w:val="22"/>
          <w:lang w:val="sv-SE"/>
        </w:rPr>
      </w:pPr>
    </w:p>
    <w:p w14:paraId="751AFD9F" w14:textId="77777777" w:rsidR="00D405B8" w:rsidRPr="00007B92" w:rsidRDefault="00D405B8">
      <w:pPr>
        <w:spacing w:line="240" w:lineRule="auto"/>
        <w:ind w:left="540" w:hanging="540"/>
        <w:rPr>
          <w:b/>
          <w:szCs w:val="22"/>
          <w:lang w:val="sv-SE" w:eastAsia="de-DE"/>
        </w:rPr>
      </w:pPr>
      <w:r w:rsidRPr="00007B92">
        <w:rPr>
          <w:b/>
          <w:szCs w:val="22"/>
          <w:lang w:val="sv-SE" w:eastAsia="de-DE"/>
        </w:rPr>
        <w:t>6.2</w:t>
      </w:r>
      <w:r w:rsidRPr="00007B92">
        <w:rPr>
          <w:b/>
          <w:szCs w:val="22"/>
          <w:lang w:val="sv-SE" w:eastAsia="de-DE"/>
        </w:rPr>
        <w:tab/>
      </w:r>
      <w:r w:rsidR="00084F5E" w:rsidRPr="00007B92">
        <w:rPr>
          <w:b/>
          <w:lang w:val="sv-SE"/>
        </w:rPr>
        <w:t>Viktiga inkompatibiliteter</w:t>
      </w:r>
    </w:p>
    <w:p w14:paraId="2780BEFD" w14:textId="77777777" w:rsidR="00D405B8" w:rsidRPr="00007B92" w:rsidRDefault="00D405B8">
      <w:pPr>
        <w:tabs>
          <w:tab w:val="clear" w:pos="567"/>
        </w:tabs>
        <w:spacing w:line="240" w:lineRule="auto"/>
        <w:rPr>
          <w:szCs w:val="22"/>
          <w:lang w:val="sv-SE" w:eastAsia="de-DE"/>
        </w:rPr>
      </w:pPr>
    </w:p>
    <w:p w14:paraId="112BBE10" w14:textId="77777777" w:rsidR="00D405B8" w:rsidRPr="00007B92" w:rsidRDefault="00D405B8">
      <w:pPr>
        <w:tabs>
          <w:tab w:val="clear" w:pos="567"/>
        </w:tabs>
        <w:spacing w:line="240" w:lineRule="auto"/>
        <w:rPr>
          <w:szCs w:val="22"/>
          <w:lang w:val="sv-SE" w:eastAsia="de-DE"/>
        </w:rPr>
      </w:pPr>
      <w:r w:rsidRPr="00007B92">
        <w:rPr>
          <w:szCs w:val="22"/>
          <w:lang w:val="sv-SE" w:eastAsia="de-DE"/>
        </w:rPr>
        <w:t>Inga kända.</w:t>
      </w:r>
    </w:p>
    <w:p w14:paraId="56273098" w14:textId="77777777" w:rsidR="00D405B8" w:rsidRPr="00007B92" w:rsidRDefault="00D405B8">
      <w:pPr>
        <w:tabs>
          <w:tab w:val="clear" w:pos="567"/>
        </w:tabs>
        <w:spacing w:line="240" w:lineRule="auto"/>
        <w:rPr>
          <w:szCs w:val="22"/>
          <w:lang w:val="sv-SE" w:eastAsia="de-DE"/>
        </w:rPr>
      </w:pPr>
    </w:p>
    <w:p w14:paraId="38802DAE" w14:textId="77777777" w:rsidR="00D405B8" w:rsidRPr="00007B92" w:rsidRDefault="00D405B8" w:rsidP="009A21D6">
      <w:pPr>
        <w:tabs>
          <w:tab w:val="clear" w:pos="567"/>
        </w:tabs>
        <w:spacing w:line="240" w:lineRule="auto"/>
        <w:ind w:left="540" w:hanging="540"/>
        <w:rPr>
          <w:szCs w:val="22"/>
          <w:lang w:val="sv-SE" w:eastAsia="de-DE"/>
        </w:rPr>
      </w:pPr>
      <w:r w:rsidRPr="00007B92">
        <w:rPr>
          <w:b/>
          <w:szCs w:val="22"/>
          <w:lang w:val="sv-SE" w:eastAsia="de-DE"/>
        </w:rPr>
        <w:t>6.3</w:t>
      </w:r>
      <w:r w:rsidRPr="00007B92">
        <w:rPr>
          <w:b/>
          <w:szCs w:val="22"/>
          <w:lang w:val="sv-SE" w:eastAsia="de-DE"/>
        </w:rPr>
        <w:tab/>
        <w:t>Hållbarhet</w:t>
      </w:r>
    </w:p>
    <w:p w14:paraId="28654CB8" w14:textId="77777777" w:rsidR="00D405B8" w:rsidRPr="00007B92" w:rsidRDefault="00D405B8" w:rsidP="009A21D6">
      <w:pPr>
        <w:tabs>
          <w:tab w:val="clear" w:pos="567"/>
        </w:tabs>
        <w:spacing w:line="240" w:lineRule="auto"/>
        <w:rPr>
          <w:szCs w:val="22"/>
          <w:lang w:val="sv-SE" w:eastAsia="de-DE"/>
        </w:rPr>
      </w:pPr>
    </w:p>
    <w:p w14:paraId="513D06E2" w14:textId="77777777" w:rsidR="00D405B8" w:rsidRPr="00007B92" w:rsidRDefault="00AE7029" w:rsidP="009A21D6">
      <w:pPr>
        <w:tabs>
          <w:tab w:val="left" w:pos="6804"/>
        </w:tabs>
        <w:spacing w:line="240" w:lineRule="auto"/>
        <w:rPr>
          <w:szCs w:val="22"/>
          <w:lang w:val="sv-SE" w:eastAsia="de-DE"/>
        </w:rPr>
      </w:pPr>
      <w:r w:rsidRPr="00007B92">
        <w:rPr>
          <w:szCs w:val="22"/>
          <w:lang w:val="sv-SE" w:eastAsia="de-DE"/>
        </w:rPr>
        <w:lastRenderedPageBreak/>
        <w:t>H</w:t>
      </w:r>
      <w:r w:rsidR="00D405B8" w:rsidRPr="00007B92">
        <w:rPr>
          <w:szCs w:val="22"/>
          <w:lang w:val="sv-SE" w:eastAsia="de-DE"/>
        </w:rPr>
        <w:t>ållbarhet i oöppnad förpackning: 3 år</w:t>
      </w:r>
    </w:p>
    <w:p w14:paraId="2D3DF65A" w14:textId="77777777" w:rsidR="00D405B8" w:rsidRPr="00007B92" w:rsidRDefault="00D405B8">
      <w:pPr>
        <w:tabs>
          <w:tab w:val="left" w:pos="6804"/>
        </w:tabs>
        <w:spacing w:line="240" w:lineRule="auto"/>
        <w:rPr>
          <w:szCs w:val="22"/>
          <w:lang w:val="sv-SE" w:eastAsia="de-DE"/>
        </w:rPr>
      </w:pPr>
      <w:r w:rsidRPr="00007B92">
        <w:rPr>
          <w:szCs w:val="22"/>
          <w:lang w:val="sv-SE" w:eastAsia="de-DE"/>
        </w:rPr>
        <w:t xml:space="preserve">Hållbarhet </w:t>
      </w:r>
      <w:r w:rsidR="009419FB" w:rsidRPr="00007B92">
        <w:rPr>
          <w:szCs w:val="22"/>
          <w:lang w:val="sv-SE" w:eastAsia="de-DE"/>
        </w:rPr>
        <w:t xml:space="preserve">i </w:t>
      </w:r>
      <w:r w:rsidR="008C5419" w:rsidRPr="00007B92">
        <w:rPr>
          <w:szCs w:val="22"/>
          <w:lang w:val="sv-SE" w:eastAsia="de-DE"/>
        </w:rPr>
        <w:t xml:space="preserve">öppnad </w:t>
      </w:r>
      <w:r w:rsidR="009419FB" w:rsidRPr="00007B92">
        <w:rPr>
          <w:szCs w:val="22"/>
          <w:lang w:val="sv-SE" w:eastAsia="de-DE"/>
        </w:rPr>
        <w:t>inner</w:t>
      </w:r>
      <w:r w:rsidRPr="00007B92">
        <w:rPr>
          <w:szCs w:val="22"/>
          <w:lang w:val="sv-SE" w:eastAsia="de-DE"/>
        </w:rPr>
        <w:t>för</w:t>
      </w:r>
      <w:r w:rsidR="009419FB" w:rsidRPr="00007B92">
        <w:rPr>
          <w:szCs w:val="22"/>
          <w:lang w:val="sv-SE" w:eastAsia="de-DE"/>
        </w:rPr>
        <w:t>packning</w:t>
      </w:r>
      <w:r w:rsidRPr="00007B92">
        <w:rPr>
          <w:szCs w:val="22"/>
          <w:lang w:val="sv-SE" w:eastAsia="de-DE"/>
        </w:rPr>
        <w:t>: 6 månader</w:t>
      </w:r>
    </w:p>
    <w:p w14:paraId="3D20A3E7" w14:textId="77777777" w:rsidR="00D405B8" w:rsidRPr="00007B92" w:rsidRDefault="00D405B8">
      <w:pPr>
        <w:tabs>
          <w:tab w:val="clear" w:pos="567"/>
        </w:tabs>
        <w:spacing w:line="240" w:lineRule="auto"/>
        <w:rPr>
          <w:szCs w:val="22"/>
          <w:lang w:val="sv-SE" w:eastAsia="de-DE"/>
        </w:rPr>
      </w:pPr>
    </w:p>
    <w:p w14:paraId="283C9A27" w14:textId="77777777" w:rsidR="00D405B8" w:rsidRPr="00007B92" w:rsidRDefault="00D405B8" w:rsidP="009A21D6">
      <w:pPr>
        <w:keepNext/>
        <w:spacing w:line="240" w:lineRule="auto"/>
        <w:ind w:left="540" w:hanging="540"/>
        <w:rPr>
          <w:szCs w:val="22"/>
          <w:lang w:val="sv-SE" w:eastAsia="de-DE"/>
        </w:rPr>
      </w:pPr>
      <w:r w:rsidRPr="00007B92">
        <w:rPr>
          <w:b/>
          <w:szCs w:val="22"/>
          <w:lang w:val="sv-SE" w:eastAsia="de-DE"/>
        </w:rPr>
        <w:t>6.4</w:t>
      </w:r>
      <w:r w:rsidRPr="00007B92">
        <w:rPr>
          <w:b/>
          <w:szCs w:val="22"/>
          <w:lang w:val="sv-SE" w:eastAsia="de-DE"/>
        </w:rPr>
        <w:tab/>
        <w:t>Särskilda förvaringsanvisningar</w:t>
      </w:r>
    </w:p>
    <w:p w14:paraId="37F29DB7" w14:textId="77777777" w:rsidR="00D405B8" w:rsidRPr="00007B92" w:rsidRDefault="00D405B8">
      <w:pPr>
        <w:tabs>
          <w:tab w:val="clear" w:pos="567"/>
        </w:tabs>
        <w:spacing w:line="240" w:lineRule="auto"/>
        <w:rPr>
          <w:szCs w:val="22"/>
          <w:lang w:val="sv-SE" w:eastAsia="de-DE"/>
        </w:rPr>
      </w:pPr>
    </w:p>
    <w:p w14:paraId="71993D42" w14:textId="77777777" w:rsidR="00D405B8" w:rsidRPr="00007B92" w:rsidRDefault="00D405B8">
      <w:pPr>
        <w:spacing w:line="240" w:lineRule="auto"/>
        <w:rPr>
          <w:szCs w:val="22"/>
          <w:lang w:val="sv-SE" w:eastAsia="de-DE"/>
        </w:rPr>
      </w:pPr>
      <w:r w:rsidRPr="00007B92">
        <w:rPr>
          <w:szCs w:val="22"/>
          <w:lang w:val="sv-SE" w:eastAsia="de-DE"/>
        </w:rPr>
        <w:t>Inga särskilda förvaringsanvisningar.</w:t>
      </w:r>
    </w:p>
    <w:p w14:paraId="1ED00DA1" w14:textId="77777777" w:rsidR="00D405B8" w:rsidRPr="00007B92" w:rsidRDefault="00D405B8">
      <w:pPr>
        <w:tabs>
          <w:tab w:val="clear" w:pos="567"/>
        </w:tabs>
        <w:spacing w:line="240" w:lineRule="auto"/>
        <w:rPr>
          <w:szCs w:val="22"/>
          <w:lang w:val="sv-SE" w:eastAsia="de-DE"/>
        </w:rPr>
      </w:pPr>
    </w:p>
    <w:p w14:paraId="2EA7AEAF" w14:textId="77777777" w:rsidR="00D405B8" w:rsidRPr="00007B92" w:rsidRDefault="00D405B8">
      <w:pPr>
        <w:spacing w:line="240" w:lineRule="auto"/>
        <w:ind w:left="540" w:hanging="540"/>
        <w:rPr>
          <w:b/>
          <w:szCs w:val="22"/>
          <w:lang w:val="sv-SE"/>
        </w:rPr>
      </w:pPr>
      <w:r w:rsidRPr="00007B92">
        <w:rPr>
          <w:b/>
          <w:szCs w:val="22"/>
          <w:lang w:val="sv-SE"/>
        </w:rPr>
        <w:t>6.5</w:t>
      </w:r>
      <w:r w:rsidRPr="00007B92">
        <w:rPr>
          <w:b/>
          <w:szCs w:val="22"/>
          <w:lang w:val="sv-SE"/>
        </w:rPr>
        <w:tab/>
        <w:t>Inre förpackning (förpackningstyp och material)</w:t>
      </w:r>
    </w:p>
    <w:p w14:paraId="71E53734" w14:textId="77777777" w:rsidR="00D405B8" w:rsidRPr="00007B92" w:rsidRDefault="00D405B8">
      <w:pPr>
        <w:tabs>
          <w:tab w:val="clear" w:pos="567"/>
        </w:tabs>
        <w:spacing w:line="240" w:lineRule="auto"/>
        <w:rPr>
          <w:szCs w:val="22"/>
          <w:lang w:val="sv-SE" w:eastAsia="de-DE"/>
        </w:rPr>
      </w:pPr>
    </w:p>
    <w:p w14:paraId="0183B89C" w14:textId="77777777" w:rsidR="00D405B8" w:rsidRPr="00007B92" w:rsidRDefault="008314DE">
      <w:pPr>
        <w:spacing w:line="240" w:lineRule="auto"/>
        <w:rPr>
          <w:szCs w:val="22"/>
          <w:lang w:val="sv-SE" w:eastAsia="de-DE"/>
        </w:rPr>
      </w:pPr>
      <w:r w:rsidRPr="00007B92">
        <w:rPr>
          <w:szCs w:val="22"/>
          <w:lang w:val="sv-SE" w:eastAsia="de-DE"/>
        </w:rPr>
        <w:t>Pappkartong innehållande en polyetenflaska med 100 ml eller 250 ml, med en polyeten-spetsadapter, en barnsäker förslutning och en doseringsspruta.</w:t>
      </w:r>
      <w:r w:rsidR="007261B0" w:rsidRPr="00007B92">
        <w:rPr>
          <w:szCs w:val="22"/>
          <w:lang w:val="sv-SE" w:eastAsia="de-DE"/>
        </w:rPr>
        <w:t xml:space="preserve"> </w:t>
      </w:r>
      <w:r w:rsidR="00D405B8" w:rsidRPr="00007B92">
        <w:rPr>
          <w:szCs w:val="22"/>
          <w:lang w:val="sv-SE" w:eastAsia="de-DE"/>
        </w:rPr>
        <w:t>Eventuellt kommer inte alla förpackningsstorlekar att marknadsföras.</w:t>
      </w:r>
    </w:p>
    <w:p w14:paraId="354DEFBF" w14:textId="77777777" w:rsidR="00D405B8" w:rsidRPr="00007B92" w:rsidRDefault="00D405B8">
      <w:pPr>
        <w:spacing w:line="240" w:lineRule="auto"/>
        <w:rPr>
          <w:szCs w:val="22"/>
          <w:lang w:val="sv-SE" w:eastAsia="de-DE"/>
        </w:rPr>
      </w:pPr>
    </w:p>
    <w:p w14:paraId="09F33946" w14:textId="77777777" w:rsidR="00D405B8" w:rsidRPr="00007B92" w:rsidRDefault="00D405B8">
      <w:pPr>
        <w:spacing w:line="240" w:lineRule="auto"/>
        <w:ind w:left="567" w:hanging="567"/>
        <w:rPr>
          <w:b/>
          <w:szCs w:val="22"/>
          <w:lang w:val="sv-SE"/>
        </w:rPr>
      </w:pPr>
      <w:r w:rsidRPr="00007B92">
        <w:rPr>
          <w:b/>
          <w:szCs w:val="22"/>
          <w:lang w:val="sv-SE" w:eastAsia="de-DE"/>
        </w:rPr>
        <w:t>6.6</w:t>
      </w:r>
      <w:r w:rsidRPr="00007B92">
        <w:rPr>
          <w:b/>
          <w:szCs w:val="22"/>
          <w:lang w:val="sv-SE" w:eastAsia="de-DE"/>
        </w:rPr>
        <w:tab/>
        <w:t xml:space="preserve">Särskilda försiktighetsåtgärder för destruktion av ej använt läkemedel eller avfall </w:t>
      </w:r>
      <w:r w:rsidRPr="00007B92">
        <w:rPr>
          <w:b/>
          <w:szCs w:val="22"/>
          <w:lang w:val="sv-SE"/>
        </w:rPr>
        <w:t>efter användningen</w:t>
      </w:r>
    </w:p>
    <w:p w14:paraId="52E8EAF6" w14:textId="77777777" w:rsidR="00D405B8" w:rsidRPr="00007B92" w:rsidRDefault="00D405B8">
      <w:pPr>
        <w:spacing w:line="240" w:lineRule="auto"/>
        <w:ind w:left="567" w:hanging="567"/>
        <w:rPr>
          <w:bCs/>
          <w:szCs w:val="22"/>
          <w:lang w:val="sv-SE" w:eastAsia="de-DE"/>
        </w:rPr>
      </w:pPr>
    </w:p>
    <w:p w14:paraId="4C8ACE39" w14:textId="77777777" w:rsidR="00D405B8" w:rsidRPr="00007B92" w:rsidRDefault="00D405B8">
      <w:pPr>
        <w:tabs>
          <w:tab w:val="clear" w:pos="567"/>
        </w:tabs>
        <w:spacing w:line="240" w:lineRule="auto"/>
        <w:rPr>
          <w:szCs w:val="22"/>
          <w:lang w:val="sv-SE" w:eastAsia="de-DE"/>
        </w:rPr>
      </w:pPr>
      <w:r w:rsidRPr="00007B92">
        <w:rPr>
          <w:szCs w:val="22"/>
          <w:lang w:val="sv-SE" w:eastAsia="de-DE"/>
        </w:rPr>
        <w:t xml:space="preserve">Ej använt läkemedel eller avfall ska </w:t>
      </w:r>
      <w:r w:rsidR="00A32572" w:rsidRPr="00007B92">
        <w:rPr>
          <w:szCs w:val="22"/>
          <w:lang w:val="sv-SE" w:eastAsia="sv-SE"/>
        </w:rPr>
        <w:t xml:space="preserve">kasseras </w:t>
      </w:r>
      <w:r w:rsidRPr="00007B92">
        <w:rPr>
          <w:szCs w:val="22"/>
          <w:lang w:val="sv-SE" w:eastAsia="de-DE"/>
        </w:rPr>
        <w:t>enligt gällande anvisningar.</w:t>
      </w:r>
    </w:p>
    <w:p w14:paraId="0416439E" w14:textId="77777777" w:rsidR="00D405B8" w:rsidRPr="00007B92" w:rsidRDefault="00D405B8">
      <w:pPr>
        <w:tabs>
          <w:tab w:val="clear" w:pos="567"/>
        </w:tabs>
        <w:spacing w:line="240" w:lineRule="auto"/>
        <w:rPr>
          <w:szCs w:val="22"/>
          <w:lang w:val="sv-SE" w:eastAsia="de-DE"/>
        </w:rPr>
      </w:pPr>
    </w:p>
    <w:p w14:paraId="652CAEE1" w14:textId="77777777" w:rsidR="00D405B8" w:rsidRPr="00007B92" w:rsidRDefault="00D405B8">
      <w:pPr>
        <w:tabs>
          <w:tab w:val="clear" w:pos="567"/>
        </w:tabs>
        <w:spacing w:line="240" w:lineRule="auto"/>
        <w:rPr>
          <w:szCs w:val="22"/>
          <w:lang w:val="sv-SE" w:eastAsia="de-DE"/>
        </w:rPr>
      </w:pPr>
    </w:p>
    <w:p w14:paraId="7E3DED90" w14:textId="77777777" w:rsidR="00D405B8" w:rsidRPr="00007B92" w:rsidRDefault="00D405B8">
      <w:pPr>
        <w:spacing w:line="240" w:lineRule="auto"/>
        <w:ind w:left="567" w:hanging="567"/>
        <w:rPr>
          <w:b/>
          <w:szCs w:val="22"/>
          <w:lang w:val="sv-SE" w:eastAsia="de-DE"/>
        </w:rPr>
      </w:pPr>
      <w:r w:rsidRPr="00007B92">
        <w:rPr>
          <w:b/>
          <w:szCs w:val="22"/>
          <w:lang w:val="sv-SE" w:eastAsia="de-DE"/>
        </w:rPr>
        <w:t>7.</w:t>
      </w:r>
      <w:r w:rsidRPr="00007B92">
        <w:rPr>
          <w:b/>
          <w:szCs w:val="22"/>
          <w:lang w:val="sv-SE" w:eastAsia="de-DE"/>
        </w:rPr>
        <w:tab/>
        <w:t>INNEHAVAREN AV GODKÄNNANDET FÖR FÖRSÄLJNING</w:t>
      </w:r>
    </w:p>
    <w:p w14:paraId="28CFA8DF" w14:textId="77777777" w:rsidR="00D405B8" w:rsidRPr="00007B92" w:rsidRDefault="00D405B8">
      <w:pPr>
        <w:tabs>
          <w:tab w:val="clear" w:pos="567"/>
        </w:tabs>
        <w:spacing w:line="240" w:lineRule="auto"/>
        <w:rPr>
          <w:szCs w:val="22"/>
          <w:lang w:val="sv-SE" w:eastAsia="de-DE"/>
        </w:rPr>
      </w:pPr>
    </w:p>
    <w:p w14:paraId="418E3AB8" w14:textId="77777777" w:rsidR="00D405B8" w:rsidRPr="00007B92" w:rsidRDefault="00D405B8">
      <w:pPr>
        <w:tabs>
          <w:tab w:val="left" w:pos="709"/>
        </w:tabs>
        <w:spacing w:line="240" w:lineRule="auto"/>
        <w:ind w:left="567" w:hanging="567"/>
        <w:rPr>
          <w:szCs w:val="22"/>
          <w:lang w:val="sv-SE" w:eastAsia="de-DE"/>
        </w:rPr>
      </w:pPr>
      <w:r w:rsidRPr="00007B92">
        <w:rPr>
          <w:szCs w:val="22"/>
          <w:lang w:val="sv-SE" w:eastAsia="de-DE"/>
        </w:rPr>
        <w:t>Boehringer Ingelheim Vetmedica GmbH</w:t>
      </w:r>
    </w:p>
    <w:p w14:paraId="086F782B" w14:textId="77777777" w:rsidR="00D405B8" w:rsidRPr="00007B92" w:rsidRDefault="00D405B8">
      <w:pPr>
        <w:tabs>
          <w:tab w:val="left" w:pos="709"/>
        </w:tabs>
        <w:spacing w:line="240" w:lineRule="auto"/>
        <w:ind w:left="567" w:hanging="567"/>
        <w:rPr>
          <w:szCs w:val="22"/>
          <w:lang w:val="sv-SE" w:eastAsia="de-DE"/>
        </w:rPr>
      </w:pPr>
      <w:r w:rsidRPr="00007B92">
        <w:rPr>
          <w:szCs w:val="22"/>
          <w:lang w:val="sv-SE" w:eastAsia="de-DE"/>
        </w:rPr>
        <w:t>55216 Ingelheim/Rhein</w:t>
      </w:r>
    </w:p>
    <w:p w14:paraId="3761BC80" w14:textId="77777777" w:rsidR="00D405B8" w:rsidRPr="00007B92" w:rsidRDefault="00D405B8">
      <w:pPr>
        <w:tabs>
          <w:tab w:val="clear" w:pos="567"/>
        </w:tabs>
        <w:spacing w:line="240" w:lineRule="auto"/>
        <w:rPr>
          <w:caps/>
          <w:szCs w:val="22"/>
          <w:lang w:val="sv-SE" w:eastAsia="de-DE"/>
        </w:rPr>
      </w:pPr>
      <w:r w:rsidRPr="00007B92">
        <w:rPr>
          <w:caps/>
          <w:szCs w:val="22"/>
          <w:lang w:val="sv-SE" w:eastAsia="de-DE"/>
        </w:rPr>
        <w:t>Tyskland</w:t>
      </w:r>
    </w:p>
    <w:p w14:paraId="3B893ACA" w14:textId="77777777" w:rsidR="00D405B8" w:rsidRPr="00007B92" w:rsidRDefault="00D405B8">
      <w:pPr>
        <w:spacing w:line="240" w:lineRule="auto"/>
        <w:rPr>
          <w:szCs w:val="22"/>
          <w:lang w:val="sv-SE" w:eastAsia="de-DE"/>
        </w:rPr>
      </w:pPr>
    </w:p>
    <w:p w14:paraId="1AA12B61" w14:textId="77777777" w:rsidR="00D405B8" w:rsidRPr="00007B92" w:rsidRDefault="00D405B8">
      <w:pPr>
        <w:spacing w:line="240" w:lineRule="auto"/>
        <w:rPr>
          <w:szCs w:val="22"/>
          <w:lang w:val="sv-SE" w:eastAsia="de-DE"/>
        </w:rPr>
      </w:pPr>
    </w:p>
    <w:p w14:paraId="3409F378" w14:textId="77777777" w:rsidR="00D405B8" w:rsidRPr="00007B92" w:rsidRDefault="00D405B8">
      <w:pPr>
        <w:spacing w:line="240" w:lineRule="auto"/>
        <w:ind w:left="567" w:hanging="567"/>
        <w:rPr>
          <w:b/>
          <w:szCs w:val="22"/>
          <w:lang w:val="sv-SE"/>
        </w:rPr>
      </w:pPr>
      <w:r w:rsidRPr="00007B92">
        <w:rPr>
          <w:b/>
          <w:szCs w:val="22"/>
          <w:lang w:val="sv-SE"/>
        </w:rPr>
        <w:t>8.</w:t>
      </w:r>
      <w:r w:rsidRPr="00007B92">
        <w:rPr>
          <w:b/>
          <w:szCs w:val="22"/>
          <w:lang w:val="sv-SE"/>
        </w:rPr>
        <w:tab/>
        <w:t>NUMMER PÅ GODKÄNNANDE FÖR FÖRSÄLJNING</w:t>
      </w:r>
    </w:p>
    <w:p w14:paraId="7CCE0427" w14:textId="77777777" w:rsidR="00D405B8" w:rsidRPr="00007B92" w:rsidRDefault="00D405B8">
      <w:pPr>
        <w:spacing w:line="240" w:lineRule="auto"/>
        <w:ind w:left="567" w:hanging="567"/>
        <w:rPr>
          <w:bCs/>
          <w:szCs w:val="22"/>
          <w:lang w:val="sv-SE"/>
        </w:rPr>
      </w:pPr>
    </w:p>
    <w:p w14:paraId="068249E7" w14:textId="77777777" w:rsidR="00D405B8" w:rsidRPr="00007B92" w:rsidRDefault="00D405B8" w:rsidP="00806DED">
      <w:pPr>
        <w:tabs>
          <w:tab w:val="clear" w:pos="567"/>
        </w:tabs>
        <w:spacing w:line="240" w:lineRule="auto"/>
        <w:rPr>
          <w:szCs w:val="22"/>
          <w:lang w:val="sv-SE" w:eastAsia="de-DE"/>
        </w:rPr>
      </w:pPr>
      <w:r w:rsidRPr="00007B92">
        <w:rPr>
          <w:szCs w:val="22"/>
          <w:lang w:val="sv-SE" w:eastAsia="de-DE"/>
        </w:rPr>
        <w:t>EU/2/97/004/009 100 ml</w:t>
      </w:r>
    </w:p>
    <w:p w14:paraId="4F59CE9A" w14:textId="77777777" w:rsidR="00D405B8" w:rsidRPr="00007B92" w:rsidRDefault="00D405B8" w:rsidP="007031AA">
      <w:pPr>
        <w:tabs>
          <w:tab w:val="clear" w:pos="567"/>
        </w:tabs>
        <w:spacing w:line="240" w:lineRule="auto"/>
        <w:rPr>
          <w:szCs w:val="22"/>
          <w:lang w:val="sv-SE" w:eastAsia="de-DE"/>
        </w:rPr>
      </w:pPr>
      <w:r w:rsidRPr="00007B92">
        <w:rPr>
          <w:szCs w:val="22"/>
          <w:lang w:val="sv-SE" w:eastAsia="de-DE"/>
        </w:rPr>
        <w:t>EU/2/97/004/030 250 ml</w:t>
      </w:r>
    </w:p>
    <w:p w14:paraId="4357BFD0" w14:textId="77777777" w:rsidR="00D405B8" w:rsidRPr="00007B92" w:rsidRDefault="00D405B8">
      <w:pPr>
        <w:tabs>
          <w:tab w:val="clear" w:pos="567"/>
        </w:tabs>
        <w:spacing w:line="240" w:lineRule="auto"/>
        <w:rPr>
          <w:szCs w:val="22"/>
          <w:lang w:val="sv-SE" w:eastAsia="de-DE"/>
        </w:rPr>
      </w:pPr>
    </w:p>
    <w:p w14:paraId="18666E8C" w14:textId="77777777" w:rsidR="00D405B8" w:rsidRPr="00007B92" w:rsidRDefault="00D405B8">
      <w:pPr>
        <w:spacing w:line="240" w:lineRule="auto"/>
        <w:ind w:left="567" w:hanging="567"/>
        <w:rPr>
          <w:bCs/>
          <w:szCs w:val="22"/>
          <w:lang w:val="sv-SE"/>
        </w:rPr>
      </w:pPr>
    </w:p>
    <w:p w14:paraId="2CABBE7D" w14:textId="77777777" w:rsidR="00D405B8" w:rsidRPr="00007B92" w:rsidRDefault="00D405B8">
      <w:pPr>
        <w:spacing w:line="240" w:lineRule="auto"/>
        <w:ind w:left="567" w:hanging="567"/>
        <w:rPr>
          <w:b/>
          <w:szCs w:val="22"/>
          <w:lang w:val="sv-SE"/>
        </w:rPr>
      </w:pPr>
      <w:r w:rsidRPr="00007B92">
        <w:rPr>
          <w:b/>
          <w:szCs w:val="22"/>
          <w:lang w:val="sv-SE"/>
        </w:rPr>
        <w:t>9.</w:t>
      </w:r>
      <w:r w:rsidRPr="00007B92">
        <w:rPr>
          <w:b/>
          <w:szCs w:val="22"/>
          <w:lang w:val="sv-SE"/>
        </w:rPr>
        <w:tab/>
        <w:t>DATUM FÖR FÖRSTA GODKÄNNANDE/FÖRNYAT GODKÄNNANDE</w:t>
      </w:r>
    </w:p>
    <w:p w14:paraId="53B77BC7" w14:textId="77777777" w:rsidR="00D405B8" w:rsidRPr="00007B92" w:rsidRDefault="00D405B8">
      <w:pPr>
        <w:spacing w:line="240" w:lineRule="auto"/>
        <w:ind w:left="567" w:hanging="567"/>
        <w:rPr>
          <w:bCs/>
          <w:szCs w:val="22"/>
          <w:lang w:val="sv-SE"/>
        </w:rPr>
      </w:pPr>
    </w:p>
    <w:p w14:paraId="41146E3D" w14:textId="77777777" w:rsidR="00D405B8" w:rsidRPr="00007B92" w:rsidRDefault="00D405B8">
      <w:pPr>
        <w:tabs>
          <w:tab w:val="clear" w:pos="567"/>
          <w:tab w:val="left" w:pos="3960"/>
        </w:tabs>
        <w:spacing w:line="240" w:lineRule="auto"/>
        <w:rPr>
          <w:szCs w:val="22"/>
          <w:lang w:val="sv-SE" w:eastAsia="de-DE"/>
        </w:rPr>
      </w:pPr>
      <w:r w:rsidRPr="00007B92">
        <w:rPr>
          <w:szCs w:val="22"/>
          <w:lang w:val="sv-SE" w:eastAsia="de-DE"/>
        </w:rPr>
        <w:t xml:space="preserve">Datum för första godkännande: </w:t>
      </w:r>
      <w:r w:rsidRPr="00007B92">
        <w:rPr>
          <w:szCs w:val="22"/>
          <w:lang w:val="sv-SE" w:eastAsia="de-DE"/>
        </w:rPr>
        <w:tab/>
      </w:r>
      <w:r w:rsidR="000A1D46" w:rsidRPr="00007B92">
        <w:rPr>
          <w:szCs w:val="22"/>
          <w:lang w:val="sv-SE"/>
        </w:rPr>
        <w:t>07.01.1998</w:t>
      </w:r>
    </w:p>
    <w:p w14:paraId="47D5F80C" w14:textId="77777777" w:rsidR="00D405B8" w:rsidRPr="00007B92" w:rsidRDefault="00D405B8">
      <w:pPr>
        <w:tabs>
          <w:tab w:val="clear" w:pos="567"/>
          <w:tab w:val="left" w:pos="3960"/>
        </w:tabs>
        <w:spacing w:line="240" w:lineRule="auto"/>
        <w:rPr>
          <w:szCs w:val="22"/>
          <w:lang w:val="sv-SE"/>
        </w:rPr>
      </w:pPr>
      <w:r w:rsidRPr="00007B92">
        <w:rPr>
          <w:szCs w:val="22"/>
          <w:lang w:val="sv-SE"/>
        </w:rPr>
        <w:t xml:space="preserve">Datum för senast förnyat godkännande: </w:t>
      </w:r>
      <w:r w:rsidRPr="00007B92">
        <w:rPr>
          <w:szCs w:val="22"/>
          <w:lang w:val="sv-SE"/>
        </w:rPr>
        <w:tab/>
      </w:r>
      <w:smartTag w:uri="urn:schemas-microsoft-com:office:smarttags" w:element="date">
        <w:smartTagPr>
          <w:attr w:name="Year" w:val="2007"/>
          <w:attr w:name="Day" w:val="06"/>
          <w:attr w:name="Month" w:val="12"/>
          <w:attr w:name="ls" w:val="trans"/>
        </w:smartTagPr>
        <w:r w:rsidRPr="00007B92">
          <w:rPr>
            <w:szCs w:val="22"/>
            <w:lang w:val="sv-SE"/>
          </w:rPr>
          <w:t>06.12.2007</w:t>
        </w:r>
      </w:smartTag>
    </w:p>
    <w:p w14:paraId="7699AEAF" w14:textId="77777777" w:rsidR="00D405B8" w:rsidRPr="00007B92" w:rsidRDefault="00D405B8">
      <w:pPr>
        <w:tabs>
          <w:tab w:val="clear" w:pos="567"/>
        </w:tabs>
        <w:spacing w:line="240" w:lineRule="auto"/>
        <w:rPr>
          <w:szCs w:val="22"/>
          <w:lang w:val="sv-SE"/>
        </w:rPr>
      </w:pPr>
    </w:p>
    <w:p w14:paraId="00CF76F9" w14:textId="77777777" w:rsidR="00D405B8" w:rsidRPr="00007B92" w:rsidRDefault="00D405B8">
      <w:pPr>
        <w:tabs>
          <w:tab w:val="clear" w:pos="567"/>
        </w:tabs>
        <w:spacing w:line="240" w:lineRule="auto"/>
        <w:rPr>
          <w:szCs w:val="22"/>
          <w:lang w:val="sv-SE"/>
        </w:rPr>
      </w:pPr>
    </w:p>
    <w:p w14:paraId="3213EAA0" w14:textId="77777777" w:rsidR="00D405B8" w:rsidRPr="00007B92" w:rsidRDefault="00D405B8">
      <w:pPr>
        <w:tabs>
          <w:tab w:val="clear" w:pos="567"/>
        </w:tabs>
        <w:spacing w:line="240" w:lineRule="auto"/>
        <w:rPr>
          <w:b/>
          <w:szCs w:val="22"/>
          <w:lang w:val="sv-SE"/>
        </w:rPr>
      </w:pPr>
      <w:r w:rsidRPr="00007B92">
        <w:rPr>
          <w:b/>
          <w:szCs w:val="22"/>
          <w:lang w:val="sv-SE"/>
        </w:rPr>
        <w:t>10.</w:t>
      </w:r>
      <w:r w:rsidRPr="00007B92">
        <w:rPr>
          <w:b/>
          <w:szCs w:val="22"/>
          <w:lang w:val="sv-SE"/>
        </w:rPr>
        <w:tab/>
        <w:t>DATUM FÖR ÖVERSYN AV PRODUKTRESUMÉN</w:t>
      </w:r>
    </w:p>
    <w:p w14:paraId="411CD07F" w14:textId="77777777" w:rsidR="00D405B8" w:rsidRPr="00007B92" w:rsidRDefault="00D405B8">
      <w:pPr>
        <w:tabs>
          <w:tab w:val="clear" w:pos="567"/>
          <w:tab w:val="left" w:pos="0"/>
        </w:tabs>
        <w:spacing w:line="240" w:lineRule="auto"/>
        <w:rPr>
          <w:b/>
          <w:szCs w:val="22"/>
          <w:lang w:val="sv-SE"/>
        </w:rPr>
      </w:pPr>
    </w:p>
    <w:p w14:paraId="09776B59" w14:textId="77777777" w:rsidR="00A32572" w:rsidRPr="00007B92" w:rsidRDefault="00A32572" w:rsidP="00A32572">
      <w:pPr>
        <w:tabs>
          <w:tab w:val="clear" w:pos="567"/>
        </w:tabs>
        <w:spacing w:line="240" w:lineRule="auto"/>
        <w:ind w:right="-318"/>
        <w:rPr>
          <w:lang w:val="sv-SE"/>
        </w:rPr>
      </w:pPr>
      <w:r w:rsidRPr="00007B92">
        <w:rPr>
          <w:lang w:val="sv-SE"/>
        </w:rPr>
        <w:t xml:space="preserve">Ytterligare information om detta läkemedel finns på Europeiska läkemedelsmyndighetens webbplats </w:t>
      </w:r>
      <w:hyperlink r:id="rId12" w:history="1">
        <w:r w:rsidR="009A21D6" w:rsidRPr="00007B92">
          <w:rPr>
            <w:rStyle w:val="Hyperlink"/>
            <w:color w:val="auto"/>
            <w:szCs w:val="22"/>
            <w:lang w:val="sv-SE"/>
          </w:rPr>
          <w:t>http://www.ema.europa.eu/</w:t>
        </w:r>
      </w:hyperlink>
      <w:r w:rsidRPr="00007B92">
        <w:rPr>
          <w:lang w:val="sv-SE"/>
        </w:rPr>
        <w:t>.</w:t>
      </w:r>
    </w:p>
    <w:p w14:paraId="455DF0FA" w14:textId="77777777" w:rsidR="00D405B8" w:rsidRPr="00007B92" w:rsidRDefault="00D405B8">
      <w:pPr>
        <w:spacing w:line="240" w:lineRule="auto"/>
        <w:ind w:left="567" w:hanging="567"/>
        <w:rPr>
          <w:szCs w:val="22"/>
          <w:lang w:val="sv-SE"/>
        </w:rPr>
      </w:pPr>
    </w:p>
    <w:p w14:paraId="3FF270C6" w14:textId="77777777" w:rsidR="00D405B8" w:rsidRPr="00007B92" w:rsidRDefault="00D405B8">
      <w:pPr>
        <w:spacing w:line="240" w:lineRule="auto"/>
        <w:ind w:left="567" w:hanging="567"/>
        <w:rPr>
          <w:bCs/>
          <w:szCs w:val="22"/>
          <w:lang w:val="sv-SE"/>
        </w:rPr>
      </w:pPr>
    </w:p>
    <w:p w14:paraId="52DD407C" w14:textId="77777777" w:rsidR="00D405B8" w:rsidRPr="00007B92" w:rsidRDefault="00D405B8" w:rsidP="006D7A6A">
      <w:pPr>
        <w:spacing w:line="240" w:lineRule="auto"/>
        <w:ind w:left="567" w:hanging="567"/>
        <w:rPr>
          <w:b/>
          <w:szCs w:val="22"/>
          <w:lang w:val="sv-SE"/>
        </w:rPr>
      </w:pPr>
      <w:r w:rsidRPr="00007B92">
        <w:rPr>
          <w:b/>
          <w:szCs w:val="22"/>
          <w:lang w:val="sv-SE"/>
        </w:rPr>
        <w:t>FÖRBUD MOT FÖRSÄLJNING, TILLHANDAHÅLLANDE OCH/ELLER ANVÄNDNING</w:t>
      </w:r>
    </w:p>
    <w:p w14:paraId="0CFFA5C0" w14:textId="77777777" w:rsidR="00D405B8" w:rsidRPr="00007B92" w:rsidRDefault="00D405B8" w:rsidP="006D7A6A">
      <w:pPr>
        <w:tabs>
          <w:tab w:val="clear" w:pos="567"/>
        </w:tabs>
        <w:spacing w:line="240" w:lineRule="auto"/>
        <w:rPr>
          <w:szCs w:val="22"/>
          <w:lang w:val="sv-SE"/>
        </w:rPr>
      </w:pPr>
    </w:p>
    <w:p w14:paraId="46865BEA" w14:textId="77777777" w:rsidR="00D405B8" w:rsidRPr="00007B92" w:rsidRDefault="00D405B8" w:rsidP="006D7A6A">
      <w:pPr>
        <w:tabs>
          <w:tab w:val="clear" w:pos="567"/>
          <w:tab w:val="left" w:pos="1304"/>
        </w:tabs>
        <w:spacing w:line="240" w:lineRule="auto"/>
        <w:rPr>
          <w:szCs w:val="22"/>
          <w:lang w:val="sv-SE"/>
        </w:rPr>
      </w:pPr>
      <w:r w:rsidRPr="00007B92">
        <w:rPr>
          <w:szCs w:val="22"/>
          <w:lang w:val="sv-SE"/>
        </w:rPr>
        <w:t>Ej relevant.</w:t>
      </w:r>
    </w:p>
    <w:p w14:paraId="2B80FD72" w14:textId="77777777" w:rsidR="00D405B8" w:rsidRPr="00007B92" w:rsidRDefault="00D405B8">
      <w:pPr>
        <w:spacing w:line="240" w:lineRule="auto"/>
        <w:ind w:left="567" w:hanging="567"/>
        <w:rPr>
          <w:snapToGrid w:val="0"/>
          <w:szCs w:val="22"/>
          <w:lang w:val="sv-SE" w:eastAsia="en-US"/>
        </w:rPr>
      </w:pPr>
      <w:r w:rsidRPr="00007B92">
        <w:rPr>
          <w:b/>
          <w:szCs w:val="22"/>
          <w:lang w:val="sv-SE"/>
        </w:rPr>
        <w:br w:type="page"/>
      </w:r>
      <w:r w:rsidRPr="00007B92">
        <w:rPr>
          <w:b/>
          <w:szCs w:val="22"/>
          <w:lang w:val="sv-SE"/>
        </w:rPr>
        <w:lastRenderedPageBreak/>
        <w:t>1.</w:t>
      </w:r>
      <w:r w:rsidRPr="00007B92">
        <w:rPr>
          <w:b/>
          <w:snapToGrid w:val="0"/>
          <w:szCs w:val="22"/>
          <w:lang w:val="sv-SE" w:eastAsia="en-US"/>
        </w:rPr>
        <w:tab/>
        <w:t>DET VETERINÄRMEDICINSKA LÄKEMEDLETS NAMN</w:t>
      </w:r>
    </w:p>
    <w:p w14:paraId="0E87C54D" w14:textId="77777777" w:rsidR="00D405B8" w:rsidRPr="00007B92" w:rsidRDefault="00D405B8">
      <w:pPr>
        <w:tabs>
          <w:tab w:val="clear" w:pos="567"/>
        </w:tabs>
        <w:spacing w:line="240" w:lineRule="auto"/>
        <w:rPr>
          <w:snapToGrid w:val="0"/>
          <w:szCs w:val="22"/>
          <w:lang w:val="sv-SE" w:eastAsia="en-US"/>
        </w:rPr>
      </w:pPr>
    </w:p>
    <w:p w14:paraId="09A8C802" w14:textId="77777777" w:rsidR="00D405B8" w:rsidRPr="00007B92" w:rsidRDefault="00D405B8">
      <w:pPr>
        <w:spacing w:line="240" w:lineRule="auto"/>
        <w:outlineLvl w:val="1"/>
        <w:rPr>
          <w:szCs w:val="22"/>
          <w:lang w:val="sv-SE"/>
        </w:rPr>
      </w:pPr>
      <w:r w:rsidRPr="00007B92">
        <w:rPr>
          <w:szCs w:val="22"/>
          <w:lang w:val="sv-SE"/>
        </w:rPr>
        <w:t>Metacam 0,5 mg/ml oral suspension för hund</w:t>
      </w:r>
    </w:p>
    <w:p w14:paraId="2B0DAE93" w14:textId="77777777" w:rsidR="00D405B8" w:rsidRPr="00007B92" w:rsidRDefault="00D405B8">
      <w:pPr>
        <w:tabs>
          <w:tab w:val="clear" w:pos="567"/>
        </w:tabs>
        <w:spacing w:line="240" w:lineRule="auto"/>
        <w:rPr>
          <w:snapToGrid w:val="0"/>
          <w:szCs w:val="22"/>
          <w:lang w:val="sv-SE" w:eastAsia="en-US"/>
        </w:rPr>
      </w:pPr>
    </w:p>
    <w:p w14:paraId="46EEF992" w14:textId="77777777" w:rsidR="00D405B8" w:rsidRPr="00007B92" w:rsidRDefault="00D405B8">
      <w:pPr>
        <w:tabs>
          <w:tab w:val="clear" w:pos="567"/>
        </w:tabs>
        <w:spacing w:line="240" w:lineRule="auto"/>
        <w:rPr>
          <w:snapToGrid w:val="0"/>
          <w:szCs w:val="22"/>
          <w:lang w:val="sv-SE" w:eastAsia="en-US"/>
        </w:rPr>
      </w:pPr>
    </w:p>
    <w:p w14:paraId="58E92A68"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2.</w:t>
      </w:r>
      <w:r w:rsidRPr="00007B92">
        <w:rPr>
          <w:b/>
          <w:snapToGrid w:val="0"/>
          <w:szCs w:val="22"/>
          <w:lang w:val="sv-SE" w:eastAsia="en-US"/>
        </w:rPr>
        <w:tab/>
        <w:t>KVALITATIV OCH KVANTITATIV SAMMANSÄTTNING</w:t>
      </w:r>
    </w:p>
    <w:p w14:paraId="040CC5DB" w14:textId="77777777" w:rsidR="00D405B8" w:rsidRPr="00007B92" w:rsidRDefault="00D405B8">
      <w:pPr>
        <w:tabs>
          <w:tab w:val="clear" w:pos="567"/>
        </w:tabs>
        <w:spacing w:line="240" w:lineRule="auto"/>
        <w:rPr>
          <w:snapToGrid w:val="0"/>
          <w:szCs w:val="22"/>
          <w:lang w:val="sv-SE" w:eastAsia="en-US"/>
        </w:rPr>
      </w:pPr>
    </w:p>
    <w:p w14:paraId="790F0F83" w14:textId="77777777" w:rsidR="00D405B8" w:rsidRPr="00007B92" w:rsidRDefault="00D405B8">
      <w:pPr>
        <w:tabs>
          <w:tab w:val="left" w:pos="851"/>
        </w:tabs>
        <w:spacing w:line="240" w:lineRule="auto"/>
        <w:rPr>
          <w:b/>
          <w:snapToGrid w:val="0"/>
          <w:szCs w:val="22"/>
          <w:lang w:val="sv-SE" w:eastAsia="en-US"/>
        </w:rPr>
      </w:pPr>
      <w:r w:rsidRPr="00007B92">
        <w:rPr>
          <w:snapToGrid w:val="0"/>
          <w:szCs w:val="22"/>
          <w:lang w:val="sv-SE" w:eastAsia="en-US"/>
        </w:rPr>
        <w:t>En ml innehåller:</w:t>
      </w:r>
    </w:p>
    <w:p w14:paraId="51D31431" w14:textId="77777777" w:rsidR="00D405B8" w:rsidRPr="00007B92" w:rsidRDefault="00D405B8">
      <w:pPr>
        <w:tabs>
          <w:tab w:val="clear" w:pos="567"/>
        </w:tabs>
        <w:spacing w:line="240" w:lineRule="auto"/>
        <w:rPr>
          <w:snapToGrid w:val="0"/>
          <w:szCs w:val="22"/>
          <w:lang w:val="sv-SE" w:eastAsia="en-US"/>
        </w:rPr>
      </w:pPr>
    </w:p>
    <w:p w14:paraId="29BA8287" w14:textId="77777777" w:rsidR="00D405B8" w:rsidRPr="00007B92" w:rsidRDefault="00D405B8">
      <w:pPr>
        <w:tabs>
          <w:tab w:val="clear" w:pos="567"/>
        </w:tabs>
        <w:spacing w:line="240" w:lineRule="auto"/>
        <w:rPr>
          <w:snapToGrid w:val="0"/>
          <w:szCs w:val="22"/>
          <w:lang w:val="sv-SE" w:eastAsia="en-US"/>
        </w:rPr>
      </w:pPr>
      <w:r w:rsidRPr="00007B92">
        <w:rPr>
          <w:b/>
          <w:snapToGrid w:val="0"/>
          <w:szCs w:val="22"/>
          <w:lang w:val="sv-SE" w:eastAsia="en-US"/>
        </w:rPr>
        <w:t>Aktiv substans:</w:t>
      </w:r>
    </w:p>
    <w:p w14:paraId="732E5001" w14:textId="77777777" w:rsidR="00D405B8" w:rsidRPr="00007B92" w:rsidRDefault="00D405B8" w:rsidP="00D349A1">
      <w:pPr>
        <w:tabs>
          <w:tab w:val="clear" w:pos="567"/>
          <w:tab w:val="left" w:pos="1985"/>
        </w:tabs>
        <w:spacing w:line="240" w:lineRule="auto"/>
        <w:rPr>
          <w:snapToGrid w:val="0"/>
          <w:szCs w:val="22"/>
          <w:lang w:val="sv-SE" w:eastAsia="en-US"/>
        </w:rPr>
      </w:pPr>
      <w:r w:rsidRPr="00007B92">
        <w:rPr>
          <w:snapToGrid w:val="0"/>
          <w:szCs w:val="22"/>
          <w:lang w:val="sv-SE" w:eastAsia="en-US"/>
        </w:rPr>
        <w:t>Meloxikam</w:t>
      </w:r>
      <w:r w:rsidRPr="00007B92">
        <w:rPr>
          <w:snapToGrid w:val="0"/>
          <w:szCs w:val="22"/>
          <w:lang w:val="sv-SE" w:eastAsia="en-US"/>
        </w:rPr>
        <w:tab/>
        <w:t>0,5 mg (ekvivalent med 0,02 mg per droppe)</w:t>
      </w:r>
    </w:p>
    <w:p w14:paraId="52C023D5" w14:textId="77777777" w:rsidR="00D405B8" w:rsidRPr="00007B92" w:rsidRDefault="00D405B8">
      <w:pPr>
        <w:tabs>
          <w:tab w:val="clear" w:pos="567"/>
        </w:tabs>
        <w:spacing w:line="240" w:lineRule="auto"/>
        <w:rPr>
          <w:snapToGrid w:val="0"/>
          <w:szCs w:val="22"/>
          <w:lang w:val="sv-SE" w:eastAsia="en-US"/>
        </w:rPr>
      </w:pPr>
    </w:p>
    <w:p w14:paraId="302B8AC1" w14:textId="77777777" w:rsidR="00D405B8" w:rsidRPr="00007B92" w:rsidRDefault="00D405B8">
      <w:pPr>
        <w:tabs>
          <w:tab w:val="clear" w:pos="567"/>
        </w:tabs>
        <w:spacing w:line="240" w:lineRule="auto"/>
        <w:rPr>
          <w:snapToGrid w:val="0"/>
          <w:szCs w:val="22"/>
          <w:lang w:val="sv-SE" w:eastAsia="en-US"/>
        </w:rPr>
      </w:pPr>
      <w:r w:rsidRPr="00007B92">
        <w:rPr>
          <w:b/>
          <w:snapToGrid w:val="0"/>
          <w:szCs w:val="22"/>
          <w:lang w:val="sv-SE" w:eastAsia="en-US"/>
        </w:rPr>
        <w:t>Hjälpämnen:</w:t>
      </w:r>
    </w:p>
    <w:p w14:paraId="1176E8EE" w14:textId="77777777" w:rsidR="00D405B8" w:rsidRPr="00007B92" w:rsidRDefault="00D405B8" w:rsidP="00D349A1">
      <w:pPr>
        <w:tabs>
          <w:tab w:val="clear" w:pos="567"/>
          <w:tab w:val="left" w:pos="1985"/>
        </w:tabs>
        <w:spacing w:line="240" w:lineRule="auto"/>
        <w:rPr>
          <w:snapToGrid w:val="0"/>
          <w:szCs w:val="22"/>
          <w:lang w:val="sv-SE" w:eastAsia="en-US"/>
        </w:rPr>
      </w:pPr>
      <w:r w:rsidRPr="00007B92">
        <w:rPr>
          <w:snapToGrid w:val="0"/>
          <w:szCs w:val="22"/>
          <w:lang w:val="sv-SE" w:eastAsia="en-US"/>
        </w:rPr>
        <w:t>Natriumbensoat</w:t>
      </w:r>
      <w:r w:rsidRPr="00007B92">
        <w:rPr>
          <w:snapToGrid w:val="0"/>
          <w:szCs w:val="22"/>
          <w:lang w:val="sv-SE" w:eastAsia="en-US"/>
        </w:rPr>
        <w:tab/>
        <w:t>1,5 mg (ekvivalent med 0,06 mg per droppe)</w:t>
      </w:r>
    </w:p>
    <w:p w14:paraId="19D2ABA2" w14:textId="77777777" w:rsidR="00D405B8" w:rsidRPr="00007B92" w:rsidRDefault="00D405B8">
      <w:pPr>
        <w:tabs>
          <w:tab w:val="clear" w:pos="567"/>
        </w:tabs>
        <w:spacing w:line="240" w:lineRule="auto"/>
        <w:rPr>
          <w:snapToGrid w:val="0"/>
          <w:szCs w:val="22"/>
          <w:lang w:val="sv-SE" w:eastAsia="en-US"/>
        </w:rPr>
      </w:pPr>
    </w:p>
    <w:p w14:paraId="420F3008" w14:textId="77777777" w:rsidR="00D405B8" w:rsidRPr="00007B92" w:rsidRDefault="00D405B8">
      <w:pPr>
        <w:tabs>
          <w:tab w:val="clear" w:pos="567"/>
        </w:tabs>
        <w:spacing w:line="240" w:lineRule="auto"/>
        <w:rPr>
          <w:szCs w:val="22"/>
          <w:lang w:val="sv-SE"/>
        </w:rPr>
      </w:pPr>
      <w:r w:rsidRPr="00007B92">
        <w:rPr>
          <w:szCs w:val="22"/>
          <w:lang w:val="sv-SE"/>
        </w:rPr>
        <w:t>För fullständig förteckning över hjälpämnen, se avsnitt 6.1.</w:t>
      </w:r>
    </w:p>
    <w:p w14:paraId="5BB27600" w14:textId="77777777" w:rsidR="00D405B8" w:rsidRPr="00007B92" w:rsidRDefault="00D405B8">
      <w:pPr>
        <w:spacing w:line="240" w:lineRule="auto"/>
        <w:ind w:left="567" w:hanging="567"/>
        <w:rPr>
          <w:szCs w:val="22"/>
          <w:lang w:val="sv-SE" w:eastAsia="en-US"/>
        </w:rPr>
      </w:pPr>
    </w:p>
    <w:p w14:paraId="6865C8B2" w14:textId="77777777" w:rsidR="00D405B8" w:rsidRPr="00007B92" w:rsidRDefault="00D405B8">
      <w:pPr>
        <w:spacing w:line="240" w:lineRule="auto"/>
        <w:ind w:left="567" w:hanging="567"/>
        <w:rPr>
          <w:szCs w:val="22"/>
          <w:lang w:val="sv-SE" w:eastAsia="en-US"/>
        </w:rPr>
      </w:pPr>
    </w:p>
    <w:p w14:paraId="23D147AE"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3.</w:t>
      </w:r>
      <w:r w:rsidRPr="00007B92">
        <w:rPr>
          <w:b/>
          <w:snapToGrid w:val="0"/>
          <w:szCs w:val="22"/>
          <w:lang w:val="sv-SE" w:eastAsia="en-US"/>
        </w:rPr>
        <w:tab/>
        <w:t>LÄKEMEDELSFORM</w:t>
      </w:r>
    </w:p>
    <w:p w14:paraId="2EB7B115" w14:textId="77777777" w:rsidR="00D405B8" w:rsidRPr="00007B92" w:rsidRDefault="00D405B8">
      <w:pPr>
        <w:tabs>
          <w:tab w:val="clear" w:pos="567"/>
        </w:tabs>
        <w:spacing w:line="240" w:lineRule="auto"/>
        <w:rPr>
          <w:snapToGrid w:val="0"/>
          <w:szCs w:val="22"/>
          <w:lang w:val="sv-SE" w:eastAsia="en-US"/>
        </w:rPr>
      </w:pPr>
    </w:p>
    <w:p w14:paraId="5811486C"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Oral suspension.</w:t>
      </w:r>
    </w:p>
    <w:p w14:paraId="2A143040"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Gulaktig, viskös oral suspension med en skiftning i grönt. </w:t>
      </w:r>
    </w:p>
    <w:p w14:paraId="638BD8FF" w14:textId="77777777" w:rsidR="00D405B8" w:rsidRPr="00007B92" w:rsidRDefault="00D405B8">
      <w:pPr>
        <w:tabs>
          <w:tab w:val="clear" w:pos="567"/>
        </w:tabs>
        <w:spacing w:line="240" w:lineRule="auto"/>
        <w:rPr>
          <w:snapToGrid w:val="0"/>
          <w:szCs w:val="22"/>
          <w:lang w:val="sv-SE" w:eastAsia="en-US"/>
        </w:rPr>
      </w:pPr>
    </w:p>
    <w:p w14:paraId="07108F00" w14:textId="77777777" w:rsidR="00D405B8" w:rsidRPr="00007B92" w:rsidRDefault="00D405B8">
      <w:pPr>
        <w:tabs>
          <w:tab w:val="clear" w:pos="567"/>
        </w:tabs>
        <w:spacing w:line="240" w:lineRule="auto"/>
        <w:rPr>
          <w:snapToGrid w:val="0"/>
          <w:szCs w:val="22"/>
          <w:lang w:val="sv-SE" w:eastAsia="en-US"/>
        </w:rPr>
      </w:pPr>
    </w:p>
    <w:p w14:paraId="214A96BE" w14:textId="77777777" w:rsidR="00D405B8" w:rsidRPr="00007B92" w:rsidRDefault="00D405B8">
      <w:pPr>
        <w:spacing w:line="240" w:lineRule="auto"/>
        <w:ind w:left="567" w:hanging="567"/>
        <w:rPr>
          <w:b/>
          <w:snapToGrid w:val="0"/>
          <w:szCs w:val="22"/>
          <w:lang w:val="sv-SE" w:eastAsia="en-US"/>
        </w:rPr>
      </w:pPr>
      <w:r w:rsidRPr="00007B92">
        <w:rPr>
          <w:b/>
          <w:snapToGrid w:val="0"/>
          <w:szCs w:val="22"/>
          <w:lang w:val="sv-SE" w:eastAsia="en-US"/>
        </w:rPr>
        <w:t>4.</w:t>
      </w:r>
      <w:r w:rsidRPr="00007B92">
        <w:rPr>
          <w:b/>
          <w:snapToGrid w:val="0"/>
          <w:szCs w:val="22"/>
          <w:lang w:val="sv-SE" w:eastAsia="en-US"/>
        </w:rPr>
        <w:tab/>
        <w:t>KLINISKA UPPGIFTER</w:t>
      </w:r>
    </w:p>
    <w:p w14:paraId="4585C327" w14:textId="77777777" w:rsidR="00D405B8" w:rsidRPr="00007B92" w:rsidRDefault="00D405B8">
      <w:pPr>
        <w:tabs>
          <w:tab w:val="clear" w:pos="567"/>
        </w:tabs>
        <w:spacing w:line="240" w:lineRule="auto"/>
        <w:rPr>
          <w:snapToGrid w:val="0"/>
          <w:szCs w:val="22"/>
          <w:lang w:val="sv-SE" w:eastAsia="en-US"/>
        </w:rPr>
      </w:pPr>
    </w:p>
    <w:p w14:paraId="379C77A0"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4.1</w:t>
      </w:r>
      <w:r w:rsidRPr="00007B92">
        <w:rPr>
          <w:b/>
          <w:snapToGrid w:val="0"/>
          <w:szCs w:val="22"/>
          <w:lang w:val="sv-SE" w:eastAsia="en-US"/>
        </w:rPr>
        <w:tab/>
        <w:t>Djurslag</w:t>
      </w:r>
    </w:p>
    <w:p w14:paraId="08A60168" w14:textId="77777777" w:rsidR="00D405B8" w:rsidRPr="00007B92" w:rsidRDefault="00D405B8">
      <w:pPr>
        <w:tabs>
          <w:tab w:val="clear" w:pos="567"/>
        </w:tabs>
        <w:spacing w:line="240" w:lineRule="auto"/>
        <w:rPr>
          <w:snapToGrid w:val="0"/>
          <w:szCs w:val="22"/>
          <w:lang w:val="sv-SE" w:eastAsia="en-US"/>
        </w:rPr>
      </w:pPr>
    </w:p>
    <w:p w14:paraId="6390A2CF"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Hund</w:t>
      </w:r>
    </w:p>
    <w:p w14:paraId="3EC2C999" w14:textId="77777777" w:rsidR="00D405B8" w:rsidRPr="00007B92" w:rsidRDefault="00D405B8">
      <w:pPr>
        <w:tabs>
          <w:tab w:val="clear" w:pos="567"/>
        </w:tabs>
        <w:spacing w:line="240" w:lineRule="auto"/>
        <w:rPr>
          <w:snapToGrid w:val="0"/>
          <w:szCs w:val="22"/>
          <w:lang w:val="sv-SE" w:eastAsia="en-US"/>
        </w:rPr>
      </w:pPr>
    </w:p>
    <w:p w14:paraId="51BCC9B9" w14:textId="77777777" w:rsidR="00D405B8" w:rsidRPr="00007B92" w:rsidRDefault="00D405B8">
      <w:pPr>
        <w:spacing w:line="240" w:lineRule="auto"/>
        <w:ind w:left="540" w:hanging="540"/>
        <w:rPr>
          <w:snapToGrid w:val="0"/>
          <w:szCs w:val="22"/>
          <w:lang w:val="sv-SE" w:eastAsia="en-US"/>
        </w:rPr>
      </w:pPr>
      <w:r w:rsidRPr="00007B92">
        <w:rPr>
          <w:b/>
          <w:snapToGrid w:val="0"/>
          <w:szCs w:val="22"/>
          <w:lang w:val="sv-SE" w:eastAsia="en-US"/>
        </w:rPr>
        <w:t>4.2</w:t>
      </w:r>
      <w:r w:rsidRPr="00007B92">
        <w:rPr>
          <w:b/>
          <w:snapToGrid w:val="0"/>
          <w:szCs w:val="22"/>
          <w:lang w:val="sv-SE" w:eastAsia="en-US"/>
        </w:rPr>
        <w:tab/>
      </w:r>
      <w:r w:rsidR="00084F5E" w:rsidRPr="00007B92">
        <w:rPr>
          <w:b/>
          <w:lang w:val="sv-SE"/>
        </w:rPr>
        <w:t xml:space="preserve">Indikationer, med djurslag specificerade </w:t>
      </w:r>
    </w:p>
    <w:p w14:paraId="5293A190" w14:textId="77777777" w:rsidR="00D405B8" w:rsidRPr="00007B92" w:rsidRDefault="00D405B8">
      <w:pPr>
        <w:tabs>
          <w:tab w:val="clear" w:pos="567"/>
        </w:tabs>
        <w:spacing w:line="240" w:lineRule="auto"/>
        <w:rPr>
          <w:snapToGrid w:val="0"/>
          <w:szCs w:val="22"/>
          <w:lang w:val="sv-SE" w:eastAsia="en-US"/>
        </w:rPr>
      </w:pPr>
    </w:p>
    <w:p w14:paraId="04A9E59C"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Lindring av inflammation och smärta vid både akuta och kroniska sjukdomar i muskler, leder och skelett hos hundar.</w:t>
      </w:r>
    </w:p>
    <w:p w14:paraId="04DA526A" w14:textId="77777777" w:rsidR="00D405B8" w:rsidRPr="00007B92" w:rsidRDefault="00D405B8">
      <w:pPr>
        <w:tabs>
          <w:tab w:val="clear" w:pos="567"/>
        </w:tabs>
        <w:spacing w:line="240" w:lineRule="auto"/>
        <w:rPr>
          <w:snapToGrid w:val="0"/>
          <w:szCs w:val="22"/>
          <w:lang w:val="sv-SE" w:eastAsia="en-US"/>
        </w:rPr>
      </w:pPr>
    </w:p>
    <w:p w14:paraId="46985D96"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4.3</w:t>
      </w:r>
      <w:r w:rsidRPr="00007B92">
        <w:rPr>
          <w:b/>
          <w:snapToGrid w:val="0"/>
          <w:szCs w:val="22"/>
          <w:lang w:val="sv-SE" w:eastAsia="en-US"/>
        </w:rPr>
        <w:tab/>
        <w:t>Kontraindikationer</w:t>
      </w:r>
    </w:p>
    <w:p w14:paraId="5E4B1C5B" w14:textId="77777777" w:rsidR="00D405B8" w:rsidRPr="00007B92" w:rsidRDefault="00D405B8">
      <w:pPr>
        <w:tabs>
          <w:tab w:val="clear" w:pos="567"/>
        </w:tabs>
        <w:spacing w:line="240" w:lineRule="auto"/>
        <w:rPr>
          <w:snapToGrid w:val="0"/>
          <w:szCs w:val="22"/>
          <w:lang w:val="sv-SE" w:eastAsia="en-US"/>
        </w:rPr>
      </w:pPr>
    </w:p>
    <w:p w14:paraId="028BB93C" w14:textId="77777777" w:rsidR="00D405B8" w:rsidRPr="00007B92" w:rsidRDefault="005C384E">
      <w:pPr>
        <w:tabs>
          <w:tab w:val="clear" w:pos="567"/>
        </w:tabs>
        <w:spacing w:line="240" w:lineRule="auto"/>
        <w:rPr>
          <w:snapToGrid w:val="0"/>
          <w:szCs w:val="22"/>
          <w:lang w:val="sv-SE" w:eastAsia="en-US"/>
        </w:rPr>
      </w:pPr>
      <w:r w:rsidRPr="00007B92">
        <w:rPr>
          <w:szCs w:val="22"/>
          <w:lang w:val="sv-SE"/>
        </w:rPr>
        <w:t xml:space="preserve">Använd inte </w:t>
      </w:r>
      <w:r w:rsidR="00D405B8" w:rsidRPr="00007B92">
        <w:rPr>
          <w:snapToGrid w:val="0"/>
          <w:szCs w:val="22"/>
          <w:lang w:val="sv-SE" w:eastAsia="de-DE"/>
        </w:rPr>
        <w:t>till dräktiga eller lakterande djur.</w:t>
      </w:r>
    </w:p>
    <w:p w14:paraId="454DF509" w14:textId="77777777" w:rsidR="00D405B8" w:rsidRPr="00007B92" w:rsidRDefault="005C384E">
      <w:pPr>
        <w:pStyle w:val="BodyText2"/>
        <w:spacing w:line="240" w:lineRule="auto"/>
        <w:jc w:val="left"/>
        <w:rPr>
          <w:color w:val="auto"/>
          <w:szCs w:val="22"/>
        </w:rPr>
      </w:pPr>
      <w:r w:rsidRPr="00007B92">
        <w:rPr>
          <w:color w:val="auto"/>
          <w:szCs w:val="22"/>
        </w:rPr>
        <w:t xml:space="preserve">Använd inte </w:t>
      </w:r>
      <w:r w:rsidR="00D405B8" w:rsidRPr="00007B92">
        <w:rPr>
          <w:snapToGrid w:val="0"/>
          <w:color w:val="auto"/>
          <w:szCs w:val="22"/>
          <w:lang w:eastAsia="en-US"/>
        </w:rPr>
        <w:t>till hundar som lider av gastrointestinala störningar, som irritation och blödning, försämrad lever-, hjärt- eller njurfunktion och blödningsrubbningar</w:t>
      </w:r>
      <w:r w:rsidR="00D405B8" w:rsidRPr="00007B92">
        <w:rPr>
          <w:color w:val="auto"/>
          <w:szCs w:val="22"/>
        </w:rPr>
        <w:t>.</w:t>
      </w:r>
    </w:p>
    <w:p w14:paraId="5ABE23A0" w14:textId="77777777" w:rsidR="00D405B8" w:rsidRPr="00007B92" w:rsidRDefault="00084F5E">
      <w:pPr>
        <w:pStyle w:val="BodyText2"/>
        <w:spacing w:line="240" w:lineRule="auto"/>
        <w:jc w:val="left"/>
        <w:rPr>
          <w:color w:val="auto"/>
          <w:szCs w:val="22"/>
        </w:rPr>
      </w:pPr>
      <w:r w:rsidRPr="00007B92">
        <w:rPr>
          <w:color w:val="auto"/>
        </w:rPr>
        <w:t>Använd inte vid överkänslighet mot den  aktiva substansen  eller mot något av hjälpämnena</w:t>
      </w:r>
      <w:r w:rsidR="006D7A6A" w:rsidRPr="00007B92">
        <w:rPr>
          <w:color w:val="auto"/>
          <w:szCs w:val="22"/>
        </w:rPr>
        <w:t>.</w:t>
      </w:r>
    </w:p>
    <w:p w14:paraId="4B699B4C" w14:textId="77777777" w:rsidR="00D405B8" w:rsidRPr="00007B92" w:rsidRDefault="005C384E">
      <w:pPr>
        <w:tabs>
          <w:tab w:val="clear" w:pos="567"/>
        </w:tabs>
        <w:spacing w:line="240" w:lineRule="auto"/>
        <w:rPr>
          <w:snapToGrid w:val="0"/>
          <w:szCs w:val="22"/>
          <w:lang w:val="sv-SE" w:eastAsia="en-US"/>
        </w:rPr>
      </w:pPr>
      <w:r w:rsidRPr="00007B92">
        <w:rPr>
          <w:szCs w:val="22"/>
          <w:lang w:val="sv-SE"/>
        </w:rPr>
        <w:t xml:space="preserve">Använd inte </w:t>
      </w:r>
      <w:r w:rsidR="00D405B8" w:rsidRPr="00007B92">
        <w:rPr>
          <w:snapToGrid w:val="0"/>
          <w:szCs w:val="22"/>
          <w:lang w:val="sv-SE" w:eastAsia="en-US"/>
        </w:rPr>
        <w:t>till hundar yngre än 6 veckor.</w:t>
      </w:r>
    </w:p>
    <w:p w14:paraId="2D779B36" w14:textId="77777777" w:rsidR="00D405B8" w:rsidRPr="00007B92" w:rsidRDefault="00D405B8">
      <w:pPr>
        <w:tabs>
          <w:tab w:val="clear" w:pos="567"/>
        </w:tabs>
        <w:spacing w:line="240" w:lineRule="auto"/>
        <w:rPr>
          <w:snapToGrid w:val="0"/>
          <w:szCs w:val="22"/>
          <w:lang w:val="sv-SE" w:eastAsia="en-US"/>
        </w:rPr>
      </w:pPr>
    </w:p>
    <w:p w14:paraId="608A2FF8" w14:textId="77777777" w:rsidR="00084F5E" w:rsidRPr="00007B92" w:rsidRDefault="00D405B8" w:rsidP="00084F5E">
      <w:pPr>
        <w:tabs>
          <w:tab w:val="clear" w:pos="567"/>
        </w:tabs>
        <w:spacing w:line="240" w:lineRule="auto"/>
        <w:rPr>
          <w:b/>
          <w:lang w:val="sv-SE"/>
        </w:rPr>
      </w:pPr>
      <w:r w:rsidRPr="00007B92">
        <w:rPr>
          <w:b/>
          <w:snapToGrid w:val="0"/>
          <w:szCs w:val="22"/>
          <w:lang w:val="sv-SE" w:eastAsia="en-US"/>
        </w:rPr>
        <w:t>4.4</w:t>
      </w:r>
      <w:r w:rsidRPr="00007B92">
        <w:rPr>
          <w:b/>
          <w:snapToGrid w:val="0"/>
          <w:szCs w:val="22"/>
          <w:lang w:val="sv-SE" w:eastAsia="en-US"/>
        </w:rPr>
        <w:tab/>
      </w:r>
      <w:r w:rsidR="00084F5E" w:rsidRPr="00007B92">
        <w:rPr>
          <w:b/>
          <w:lang w:val="sv-SE"/>
        </w:rPr>
        <w:t>Särskilda varningar för respektive djurslag</w:t>
      </w:r>
    </w:p>
    <w:p w14:paraId="305F36A1" w14:textId="77777777" w:rsidR="00D405B8" w:rsidRPr="00007B92" w:rsidRDefault="00D405B8" w:rsidP="007119E4">
      <w:pPr>
        <w:tabs>
          <w:tab w:val="clear" w:pos="567"/>
        </w:tabs>
        <w:spacing w:line="240" w:lineRule="auto"/>
        <w:ind w:left="540" w:hanging="540"/>
        <w:rPr>
          <w:snapToGrid w:val="0"/>
          <w:szCs w:val="22"/>
          <w:lang w:val="sv-SE" w:eastAsia="en-US"/>
        </w:rPr>
      </w:pPr>
    </w:p>
    <w:p w14:paraId="4FBF89CA"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Inga.</w:t>
      </w:r>
    </w:p>
    <w:p w14:paraId="0215F948" w14:textId="77777777" w:rsidR="00D405B8" w:rsidRPr="00007B92" w:rsidRDefault="00D405B8">
      <w:pPr>
        <w:tabs>
          <w:tab w:val="clear" w:pos="567"/>
        </w:tabs>
        <w:spacing w:line="240" w:lineRule="auto"/>
        <w:rPr>
          <w:snapToGrid w:val="0"/>
          <w:szCs w:val="22"/>
          <w:lang w:val="sv-SE" w:eastAsia="en-US"/>
        </w:rPr>
      </w:pPr>
    </w:p>
    <w:p w14:paraId="2008EC0A"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4.5</w:t>
      </w:r>
      <w:r w:rsidRPr="00007B92">
        <w:rPr>
          <w:b/>
          <w:snapToGrid w:val="0"/>
          <w:szCs w:val="22"/>
          <w:lang w:val="sv-SE" w:eastAsia="en-US"/>
        </w:rPr>
        <w:tab/>
        <w:t>Särskilda försiktighetsåtgärder vid användning</w:t>
      </w:r>
    </w:p>
    <w:p w14:paraId="11540DE9" w14:textId="77777777" w:rsidR="00D405B8" w:rsidRPr="00007B92" w:rsidRDefault="00D405B8">
      <w:pPr>
        <w:tabs>
          <w:tab w:val="clear" w:pos="567"/>
        </w:tabs>
        <w:spacing w:line="240" w:lineRule="auto"/>
        <w:rPr>
          <w:snapToGrid w:val="0"/>
          <w:szCs w:val="22"/>
          <w:lang w:val="sv-SE" w:eastAsia="en-US"/>
        </w:rPr>
      </w:pPr>
    </w:p>
    <w:p w14:paraId="60A658B1" w14:textId="77777777" w:rsidR="00D405B8" w:rsidRPr="00007B92" w:rsidRDefault="00D405B8" w:rsidP="00487821">
      <w:pPr>
        <w:spacing w:line="240" w:lineRule="auto"/>
        <w:rPr>
          <w:szCs w:val="22"/>
          <w:u w:val="single"/>
          <w:lang w:val="sv-SE"/>
        </w:rPr>
      </w:pPr>
      <w:r w:rsidRPr="00007B92">
        <w:rPr>
          <w:szCs w:val="22"/>
          <w:u w:val="single"/>
          <w:lang w:val="sv-SE"/>
        </w:rPr>
        <w:t>Särskilda försiktighetsåtgärder för djur</w:t>
      </w:r>
    </w:p>
    <w:p w14:paraId="68A56F37" w14:textId="77777777" w:rsidR="00D405B8" w:rsidRPr="00007B92" w:rsidRDefault="00D405B8">
      <w:pPr>
        <w:spacing w:line="240" w:lineRule="auto"/>
        <w:rPr>
          <w:snapToGrid w:val="0"/>
          <w:szCs w:val="22"/>
          <w:lang w:val="sv-SE" w:eastAsia="en-US"/>
        </w:rPr>
      </w:pPr>
      <w:r w:rsidRPr="00007B92">
        <w:rPr>
          <w:snapToGrid w:val="0"/>
          <w:szCs w:val="22"/>
          <w:lang w:val="sv-SE" w:eastAsia="en-US"/>
        </w:rPr>
        <w:t>Undvik användande på dehydrerade, hypovolemiska eller hypotensiva djur eftersom det finns en möjlig risk för njurtoxicitet.</w:t>
      </w:r>
    </w:p>
    <w:p w14:paraId="2DA886EB" w14:textId="77777777" w:rsidR="00D405B8" w:rsidRPr="00007B92" w:rsidRDefault="00D405B8">
      <w:pPr>
        <w:spacing w:line="240" w:lineRule="auto"/>
        <w:rPr>
          <w:szCs w:val="22"/>
          <w:lang w:val="sv-SE"/>
        </w:rPr>
      </w:pPr>
      <w:r w:rsidRPr="00007B92">
        <w:rPr>
          <w:szCs w:val="22"/>
          <w:lang w:val="sv-SE"/>
        </w:rPr>
        <w:t>Detta läkemedel är till hund och skall inte användas till katt på grund av skillnader i doseringshjälpmedlen. Till katt bör användas Metacam 0,5 mg/ml oral suspension för katt.</w:t>
      </w:r>
    </w:p>
    <w:p w14:paraId="354CBB77" w14:textId="77777777" w:rsidR="00D405B8" w:rsidRPr="00007B92" w:rsidRDefault="00D405B8">
      <w:pPr>
        <w:spacing w:line="240" w:lineRule="auto"/>
        <w:rPr>
          <w:snapToGrid w:val="0"/>
          <w:szCs w:val="22"/>
          <w:lang w:val="sv-SE" w:eastAsia="en-US"/>
        </w:rPr>
      </w:pPr>
    </w:p>
    <w:p w14:paraId="5BC092C1" w14:textId="77777777" w:rsidR="00D405B8" w:rsidRPr="00007B92" w:rsidRDefault="00084F5E" w:rsidP="004A6B58">
      <w:pPr>
        <w:keepNext/>
        <w:spacing w:line="240" w:lineRule="auto"/>
        <w:rPr>
          <w:szCs w:val="22"/>
          <w:u w:val="single"/>
          <w:lang w:val="sv-SE"/>
        </w:rPr>
      </w:pPr>
      <w:r w:rsidRPr="00007B92">
        <w:rPr>
          <w:u w:val="single"/>
          <w:lang w:val="sv-SE"/>
        </w:rPr>
        <w:lastRenderedPageBreak/>
        <w:t>Särskilda försiktighetsåtgärder för personer som administrerar läkemedlet till</w:t>
      </w:r>
      <w:r w:rsidR="00D405B8" w:rsidRPr="00007B92">
        <w:rPr>
          <w:szCs w:val="22"/>
          <w:u w:val="single"/>
          <w:lang w:val="sv-SE"/>
        </w:rPr>
        <w:t xml:space="preserve"> djur</w:t>
      </w:r>
    </w:p>
    <w:p w14:paraId="05CADDBE" w14:textId="77777777" w:rsidR="00D405B8" w:rsidRPr="00007B92" w:rsidRDefault="00D405B8" w:rsidP="004A6B58">
      <w:pPr>
        <w:keepNext/>
        <w:spacing w:line="240" w:lineRule="auto"/>
        <w:rPr>
          <w:snapToGrid w:val="0"/>
          <w:szCs w:val="22"/>
          <w:lang w:val="sv-SE" w:eastAsia="en-US"/>
        </w:rPr>
      </w:pPr>
      <w:r w:rsidRPr="00007B92">
        <w:rPr>
          <w:snapToGrid w:val="0"/>
          <w:szCs w:val="22"/>
          <w:lang w:val="sv-SE" w:eastAsia="en-US"/>
        </w:rPr>
        <w:t>Personer som är överkänsliga mot NSAIDs (i</w:t>
      </w:r>
      <w:r w:rsidRPr="00007B92">
        <w:rPr>
          <w:szCs w:val="22"/>
          <w:lang w:val="sv-SE"/>
        </w:rPr>
        <w:t>cke-steroida antiinflammatoriska läkemedel)</w:t>
      </w:r>
      <w:r w:rsidRPr="00007B92">
        <w:rPr>
          <w:snapToGrid w:val="0"/>
          <w:szCs w:val="22"/>
          <w:lang w:val="sv-SE" w:eastAsia="en-US"/>
        </w:rPr>
        <w:t xml:space="preserve"> ska undvika kontakt med läkemedlet.</w:t>
      </w:r>
    </w:p>
    <w:p w14:paraId="52A97D84" w14:textId="77777777" w:rsidR="00D405B8" w:rsidRPr="00007B92" w:rsidRDefault="00084F5E">
      <w:pPr>
        <w:tabs>
          <w:tab w:val="clear" w:pos="567"/>
        </w:tabs>
        <w:spacing w:line="240" w:lineRule="auto"/>
        <w:rPr>
          <w:bCs/>
          <w:snapToGrid w:val="0"/>
          <w:szCs w:val="22"/>
          <w:lang w:val="sv-SE" w:eastAsia="en-US"/>
        </w:rPr>
      </w:pPr>
      <w:r w:rsidRPr="00007B92">
        <w:rPr>
          <w:lang w:val="sv-SE"/>
        </w:rPr>
        <w:t>Vid oavsiktlig intag, uppsök genast läkare och visa denna information eller etiketten</w:t>
      </w:r>
      <w:r w:rsidRPr="00007B92" w:rsidDel="00084F5E">
        <w:rPr>
          <w:snapToGrid w:val="0"/>
          <w:szCs w:val="22"/>
          <w:lang w:val="sv-SE" w:eastAsia="en-US"/>
        </w:rPr>
        <w:t xml:space="preserve"> </w:t>
      </w:r>
    </w:p>
    <w:p w14:paraId="1A8F90AD" w14:textId="0C388F6E" w:rsidR="00F55965" w:rsidRPr="00A704B1" w:rsidRDefault="007A2995" w:rsidP="00F55965">
      <w:pPr>
        <w:autoSpaceDE w:val="0"/>
        <w:autoSpaceDN w:val="0"/>
        <w:adjustRightInd w:val="0"/>
        <w:spacing w:line="240" w:lineRule="auto"/>
        <w:rPr>
          <w:szCs w:val="22"/>
          <w:lang w:val="sv-SE"/>
        </w:rPr>
      </w:pPr>
      <w:r>
        <w:rPr>
          <w:szCs w:val="22"/>
          <w:lang w:val="sv-SE"/>
        </w:rPr>
        <w:t>Detta läkemedel</w:t>
      </w:r>
      <w:r w:rsidR="00F55965" w:rsidRPr="000A6BC7">
        <w:rPr>
          <w:szCs w:val="22"/>
          <w:lang w:val="sv-SE"/>
        </w:rPr>
        <w:t xml:space="preserve"> kan orsaka ögonirritation. Vid kontakt med ögonen, skölj genast noga med</w:t>
      </w:r>
      <w:r w:rsidR="00E20EDC">
        <w:rPr>
          <w:szCs w:val="22"/>
          <w:lang w:val="sv-SE"/>
        </w:rPr>
        <w:t xml:space="preserve"> </w:t>
      </w:r>
      <w:r w:rsidR="00F55965" w:rsidRPr="00A704B1">
        <w:rPr>
          <w:szCs w:val="22"/>
          <w:lang w:val="sv-SE"/>
        </w:rPr>
        <w:t>vatten.</w:t>
      </w:r>
    </w:p>
    <w:p w14:paraId="10AE0CCD" w14:textId="77777777" w:rsidR="000F4B75" w:rsidRPr="00007B92" w:rsidRDefault="000F4B75">
      <w:pPr>
        <w:tabs>
          <w:tab w:val="clear" w:pos="567"/>
        </w:tabs>
        <w:spacing w:line="240" w:lineRule="auto"/>
        <w:ind w:left="540" w:hanging="540"/>
        <w:rPr>
          <w:bCs/>
          <w:snapToGrid w:val="0"/>
          <w:szCs w:val="22"/>
          <w:lang w:val="sv-SE" w:eastAsia="en-US"/>
        </w:rPr>
      </w:pPr>
    </w:p>
    <w:p w14:paraId="002DC0AF"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4.6</w:t>
      </w:r>
      <w:r w:rsidRPr="00007B92">
        <w:rPr>
          <w:b/>
          <w:snapToGrid w:val="0"/>
          <w:szCs w:val="22"/>
          <w:lang w:val="sv-SE" w:eastAsia="en-US"/>
        </w:rPr>
        <w:tab/>
        <w:t xml:space="preserve">Biverkningar </w:t>
      </w:r>
      <w:r w:rsidRPr="00007B92">
        <w:rPr>
          <w:b/>
          <w:szCs w:val="22"/>
          <w:lang w:val="sv-SE"/>
        </w:rPr>
        <w:t>(frekvens och allvarlighetsgrad)</w:t>
      </w:r>
    </w:p>
    <w:p w14:paraId="7645B37E" w14:textId="77777777" w:rsidR="00D405B8" w:rsidRPr="00007B92" w:rsidRDefault="00D405B8">
      <w:pPr>
        <w:tabs>
          <w:tab w:val="clear" w:pos="567"/>
        </w:tabs>
        <w:spacing w:line="240" w:lineRule="auto"/>
        <w:rPr>
          <w:snapToGrid w:val="0"/>
          <w:szCs w:val="22"/>
          <w:lang w:val="sv-SE" w:eastAsia="en-US"/>
        </w:rPr>
      </w:pPr>
    </w:p>
    <w:p w14:paraId="6B03D246" w14:textId="6427D287" w:rsidR="00F55965" w:rsidRDefault="00650D7C">
      <w:pPr>
        <w:tabs>
          <w:tab w:val="clear" w:pos="567"/>
          <w:tab w:val="left" w:pos="0"/>
        </w:tabs>
        <w:spacing w:line="240" w:lineRule="auto"/>
        <w:rPr>
          <w:lang w:val="sv-SE"/>
        </w:rPr>
      </w:pPr>
      <w:r w:rsidRPr="00650D7C">
        <w:rPr>
          <w:szCs w:val="22"/>
          <w:lang w:val="sv-SE"/>
        </w:rPr>
        <w:t xml:space="preserve">Baserat på erfarenhet efter marknadsintroduktion </w:t>
      </w:r>
      <w:r>
        <w:rPr>
          <w:szCs w:val="22"/>
          <w:lang w:val="sv-SE"/>
        </w:rPr>
        <w:t>har t</w:t>
      </w:r>
      <w:r w:rsidR="00D405B8" w:rsidRPr="00007B92">
        <w:rPr>
          <w:szCs w:val="22"/>
          <w:lang w:val="sv-SE"/>
        </w:rPr>
        <w:t xml:space="preserve">ypiska NSAID biverkningar, såsom minskad aptit, kräkningar, diarré, blod i avföringen, apati och njursvikt, </w:t>
      </w:r>
      <w:r w:rsidR="00DC679A">
        <w:rPr>
          <w:lang w:val="sv-SE"/>
        </w:rPr>
        <w:t xml:space="preserve">i </w:t>
      </w:r>
      <w:r w:rsidR="00F55965" w:rsidRPr="004B1D2D">
        <w:rPr>
          <w:szCs w:val="22"/>
          <w:lang w:val="sv-SE"/>
        </w:rPr>
        <w:t>mycket säll</w:t>
      </w:r>
      <w:r w:rsidR="00DC679A">
        <w:rPr>
          <w:szCs w:val="22"/>
          <w:lang w:val="sv-SE"/>
        </w:rPr>
        <w:t>synta fall</w:t>
      </w:r>
      <w:r w:rsidR="00F55965" w:rsidRPr="004B1D2D">
        <w:rPr>
          <w:szCs w:val="22"/>
          <w:lang w:val="sv-SE"/>
        </w:rPr>
        <w:t xml:space="preserve"> rapporterats</w:t>
      </w:r>
      <w:r w:rsidR="00D405B8" w:rsidRPr="00007B92">
        <w:rPr>
          <w:lang w:val="sv-SE"/>
        </w:rPr>
        <w:t xml:space="preserve">. </w:t>
      </w:r>
    </w:p>
    <w:p w14:paraId="0CA6A611" w14:textId="0365B973" w:rsidR="00D405B8" w:rsidRPr="00007B92" w:rsidRDefault="00650D7C">
      <w:pPr>
        <w:tabs>
          <w:tab w:val="clear" w:pos="567"/>
          <w:tab w:val="left" w:pos="0"/>
        </w:tabs>
        <w:spacing w:line="240" w:lineRule="auto"/>
        <w:rPr>
          <w:szCs w:val="22"/>
          <w:lang w:val="sv-SE"/>
        </w:rPr>
      </w:pPr>
      <w:r>
        <w:rPr>
          <w:lang w:val="sv-SE"/>
        </w:rPr>
        <w:t xml:space="preserve">Baserat på erfarenhet efter marknadsintroduktion har </w:t>
      </w:r>
      <w:r w:rsidR="00D405B8" w:rsidRPr="00007B92">
        <w:rPr>
          <w:szCs w:val="22"/>
          <w:lang w:val="sv-SE"/>
        </w:rPr>
        <w:t>blodig diarré, blodiga kräkningar, magsår och förhöjda leverenzymer</w:t>
      </w:r>
      <w:r w:rsidR="00C92110" w:rsidRPr="00007B92">
        <w:rPr>
          <w:lang w:val="sv-SE"/>
        </w:rPr>
        <w:t xml:space="preserve"> </w:t>
      </w:r>
      <w:r>
        <w:rPr>
          <w:szCs w:val="22"/>
          <w:lang w:val="sv-SE"/>
        </w:rPr>
        <w:t>i mycket sällsynta fall</w:t>
      </w:r>
      <w:r w:rsidR="00F55965" w:rsidRPr="004B1D2D">
        <w:rPr>
          <w:szCs w:val="22"/>
          <w:lang w:val="sv-SE"/>
        </w:rPr>
        <w:t xml:space="preserve"> rapporterats</w:t>
      </w:r>
      <w:r w:rsidR="00D405B8" w:rsidRPr="00007B92">
        <w:rPr>
          <w:szCs w:val="22"/>
          <w:lang w:val="sv-SE"/>
        </w:rPr>
        <w:t>.</w:t>
      </w:r>
    </w:p>
    <w:p w14:paraId="703D9D89" w14:textId="77777777" w:rsidR="00D405B8" w:rsidRPr="00007B92" w:rsidRDefault="00D405B8">
      <w:pPr>
        <w:tabs>
          <w:tab w:val="clear" w:pos="567"/>
          <w:tab w:val="left" w:pos="0"/>
        </w:tabs>
        <w:spacing w:line="240" w:lineRule="auto"/>
        <w:rPr>
          <w:snapToGrid w:val="0"/>
          <w:szCs w:val="22"/>
          <w:lang w:val="sv-SE" w:eastAsia="en-US"/>
        </w:rPr>
      </w:pPr>
    </w:p>
    <w:p w14:paraId="06D175ED" w14:textId="77777777" w:rsidR="00D405B8" w:rsidRPr="00007B92" w:rsidRDefault="00D405B8">
      <w:pPr>
        <w:tabs>
          <w:tab w:val="clear" w:pos="567"/>
          <w:tab w:val="left" w:pos="0"/>
        </w:tabs>
        <w:spacing w:line="240" w:lineRule="auto"/>
        <w:rPr>
          <w:snapToGrid w:val="0"/>
          <w:szCs w:val="22"/>
          <w:lang w:val="sv-SE" w:eastAsia="en-US"/>
        </w:rPr>
      </w:pPr>
      <w:r w:rsidRPr="00007B92">
        <w:rPr>
          <w:snapToGrid w:val="0"/>
          <w:szCs w:val="22"/>
          <w:lang w:val="sv-SE" w:eastAsia="en-US"/>
        </w:rPr>
        <w:t>Dessa biverkningar uppträder vanligen inom den första behandlingsveckan och är i de flesta fall övergående och försvinner efter att behandlingen utsätts, men kan i mycket ovanliga fall vara allvarliga eller livshotande.</w:t>
      </w:r>
    </w:p>
    <w:p w14:paraId="2CA5C0F8" w14:textId="77777777" w:rsidR="00D405B8" w:rsidRPr="00007B92" w:rsidRDefault="00D405B8">
      <w:pPr>
        <w:tabs>
          <w:tab w:val="clear" w:pos="567"/>
        </w:tabs>
        <w:spacing w:line="240" w:lineRule="auto"/>
        <w:rPr>
          <w:snapToGrid w:val="0"/>
          <w:szCs w:val="22"/>
          <w:lang w:val="sv-SE" w:eastAsia="en-US"/>
        </w:rPr>
      </w:pPr>
    </w:p>
    <w:p w14:paraId="6DE8A296" w14:textId="77777777" w:rsidR="00D405B8" w:rsidRPr="00007B92" w:rsidRDefault="00D405B8">
      <w:pPr>
        <w:tabs>
          <w:tab w:val="clear" w:pos="567"/>
        </w:tabs>
        <w:spacing w:line="240" w:lineRule="auto"/>
        <w:rPr>
          <w:szCs w:val="22"/>
          <w:lang w:val="sv-SE" w:eastAsia="en-US"/>
        </w:rPr>
      </w:pPr>
      <w:r w:rsidRPr="00007B92">
        <w:rPr>
          <w:szCs w:val="22"/>
          <w:lang w:val="sv-SE" w:eastAsia="en-US"/>
        </w:rPr>
        <w:t>Om biverkningar uppträder skall behandlingen avbrytas och veterinär skall uppsökas.</w:t>
      </w:r>
    </w:p>
    <w:p w14:paraId="10B2530D" w14:textId="77777777" w:rsidR="00D81A8D" w:rsidRPr="00007B92" w:rsidRDefault="00D81A8D" w:rsidP="00D81A8D">
      <w:pPr>
        <w:tabs>
          <w:tab w:val="clear" w:pos="567"/>
        </w:tabs>
        <w:spacing w:line="240" w:lineRule="auto"/>
        <w:rPr>
          <w:lang w:val="sv-SE"/>
        </w:rPr>
      </w:pPr>
    </w:p>
    <w:p w14:paraId="2428C542" w14:textId="77777777" w:rsidR="00084F5E" w:rsidRPr="00007B92" w:rsidRDefault="00084F5E" w:rsidP="00084F5E">
      <w:pPr>
        <w:tabs>
          <w:tab w:val="clear" w:pos="567"/>
        </w:tabs>
        <w:spacing w:line="240" w:lineRule="auto"/>
        <w:rPr>
          <w:lang w:val="sv-SE"/>
        </w:rPr>
      </w:pPr>
      <w:r w:rsidRPr="00007B92">
        <w:rPr>
          <w:lang w:val="sv-SE"/>
        </w:rPr>
        <w:t>Frekvensen av biverkningar anges enligt följande konvention:</w:t>
      </w:r>
    </w:p>
    <w:p w14:paraId="4B243CE8" w14:textId="77777777" w:rsidR="00084F5E" w:rsidRPr="00007B92" w:rsidRDefault="00084F5E" w:rsidP="00084F5E">
      <w:pPr>
        <w:tabs>
          <w:tab w:val="clear" w:pos="567"/>
        </w:tabs>
        <w:spacing w:line="240" w:lineRule="auto"/>
        <w:rPr>
          <w:lang w:val="sv-SE"/>
        </w:rPr>
      </w:pPr>
      <w:r w:rsidRPr="00007B92">
        <w:rPr>
          <w:lang w:val="sv-SE"/>
        </w:rPr>
        <w:t>- Mycket vanliga (fler än 1 av 10 behandlade djur som uppvisar biverkningar)</w:t>
      </w:r>
    </w:p>
    <w:p w14:paraId="48417882" w14:textId="77777777" w:rsidR="00084F5E" w:rsidRPr="00007B92" w:rsidRDefault="00084F5E" w:rsidP="00084F5E">
      <w:pPr>
        <w:tabs>
          <w:tab w:val="clear" w:pos="567"/>
        </w:tabs>
        <w:spacing w:line="240" w:lineRule="auto"/>
        <w:rPr>
          <w:lang w:val="sv-SE"/>
        </w:rPr>
      </w:pPr>
      <w:r w:rsidRPr="00007B92">
        <w:rPr>
          <w:lang w:val="sv-SE"/>
        </w:rPr>
        <w:t>- Vanliga (fler än 1 men färre än 10 djur av 100 behandlade djur)</w:t>
      </w:r>
    </w:p>
    <w:p w14:paraId="12B8E01B" w14:textId="77777777" w:rsidR="00084F5E" w:rsidRPr="00007B92" w:rsidRDefault="00084F5E" w:rsidP="00084F5E">
      <w:pPr>
        <w:tabs>
          <w:tab w:val="clear" w:pos="567"/>
        </w:tabs>
        <w:spacing w:line="240" w:lineRule="auto"/>
        <w:rPr>
          <w:lang w:val="sv-SE"/>
        </w:rPr>
      </w:pPr>
      <w:r w:rsidRPr="00007B92">
        <w:rPr>
          <w:lang w:val="sv-SE"/>
        </w:rPr>
        <w:t>- Mindre vanliga (fler än 1 men färre än 10 djur av 1 000 behandlade djur)</w:t>
      </w:r>
    </w:p>
    <w:p w14:paraId="597A2D38" w14:textId="77777777" w:rsidR="00084F5E" w:rsidRPr="00007B92" w:rsidRDefault="00084F5E" w:rsidP="00084F5E">
      <w:pPr>
        <w:tabs>
          <w:tab w:val="clear" w:pos="567"/>
        </w:tabs>
        <w:spacing w:line="240" w:lineRule="auto"/>
        <w:rPr>
          <w:lang w:val="sv-SE"/>
        </w:rPr>
      </w:pPr>
      <w:r w:rsidRPr="00007B92">
        <w:rPr>
          <w:lang w:val="sv-SE"/>
        </w:rPr>
        <w:t>- Sällsynta (fler än 1 men färre än 10 djur av 10 000 behandlade djur)</w:t>
      </w:r>
    </w:p>
    <w:p w14:paraId="3F25AD23" w14:textId="77777777" w:rsidR="00084F5E" w:rsidRPr="00007B92" w:rsidRDefault="00084F5E" w:rsidP="009A21D6">
      <w:pPr>
        <w:tabs>
          <w:tab w:val="clear" w:pos="567"/>
        </w:tabs>
        <w:spacing w:line="240" w:lineRule="auto"/>
        <w:rPr>
          <w:lang w:val="sv-SE"/>
        </w:rPr>
      </w:pPr>
      <w:r w:rsidRPr="00007B92">
        <w:rPr>
          <w:lang w:val="sv-SE"/>
        </w:rPr>
        <w:t>- Mycket sällsynta (färre än 1 djur av 10 000 behandlade djur, enstaka rapporterade händelser inkluderade)</w:t>
      </w:r>
    </w:p>
    <w:p w14:paraId="236FF1DB" w14:textId="77777777" w:rsidR="00D405B8" w:rsidRPr="00007B92" w:rsidRDefault="00D405B8">
      <w:pPr>
        <w:tabs>
          <w:tab w:val="clear" w:pos="567"/>
        </w:tabs>
        <w:spacing w:line="240" w:lineRule="auto"/>
        <w:rPr>
          <w:snapToGrid w:val="0"/>
          <w:szCs w:val="22"/>
          <w:lang w:val="sv-SE" w:eastAsia="en-US"/>
        </w:rPr>
      </w:pPr>
    </w:p>
    <w:p w14:paraId="189E25BE" w14:textId="77777777" w:rsidR="00D405B8" w:rsidRPr="00007B92" w:rsidRDefault="00D405B8">
      <w:pPr>
        <w:tabs>
          <w:tab w:val="clear" w:pos="567"/>
        </w:tabs>
        <w:spacing w:line="240" w:lineRule="auto"/>
        <w:ind w:left="540" w:hanging="540"/>
        <w:rPr>
          <w:b/>
          <w:szCs w:val="22"/>
          <w:lang w:val="sv-SE"/>
        </w:rPr>
      </w:pPr>
      <w:r w:rsidRPr="00007B92">
        <w:rPr>
          <w:b/>
          <w:snapToGrid w:val="0"/>
          <w:szCs w:val="22"/>
          <w:lang w:val="sv-SE" w:eastAsia="en-US"/>
        </w:rPr>
        <w:t>4.7</w:t>
      </w:r>
      <w:r w:rsidRPr="00007B92">
        <w:rPr>
          <w:b/>
          <w:snapToGrid w:val="0"/>
          <w:szCs w:val="22"/>
          <w:lang w:val="sv-SE" w:eastAsia="en-US"/>
        </w:rPr>
        <w:tab/>
        <w:t>Användning under dräktighet</w:t>
      </w:r>
      <w:r w:rsidRPr="00007B92">
        <w:rPr>
          <w:b/>
          <w:szCs w:val="22"/>
          <w:lang w:val="sv-SE"/>
        </w:rPr>
        <w:t>, laktation eller äggläggning</w:t>
      </w:r>
    </w:p>
    <w:p w14:paraId="061AB2EF" w14:textId="77777777" w:rsidR="00D405B8" w:rsidRPr="00007B92" w:rsidRDefault="00D405B8">
      <w:pPr>
        <w:tabs>
          <w:tab w:val="clear" w:pos="567"/>
        </w:tabs>
        <w:spacing w:line="240" w:lineRule="auto"/>
        <w:rPr>
          <w:snapToGrid w:val="0"/>
          <w:szCs w:val="22"/>
          <w:lang w:val="sv-SE" w:eastAsia="en-US"/>
        </w:rPr>
      </w:pPr>
    </w:p>
    <w:p w14:paraId="494F242F" w14:textId="77777777" w:rsidR="00D405B8" w:rsidRPr="00007B92" w:rsidRDefault="00BA5436">
      <w:pPr>
        <w:tabs>
          <w:tab w:val="clear" w:pos="567"/>
        </w:tabs>
        <w:spacing w:line="240" w:lineRule="auto"/>
        <w:rPr>
          <w:snapToGrid w:val="0"/>
          <w:szCs w:val="22"/>
          <w:lang w:val="sv-SE" w:eastAsia="en-US"/>
        </w:rPr>
      </w:pPr>
      <w:r w:rsidRPr="00007B92">
        <w:rPr>
          <w:snapToGrid w:val="0"/>
          <w:szCs w:val="22"/>
          <w:lang w:val="sv-SE" w:eastAsia="en-US"/>
        </w:rPr>
        <w:t>S</w:t>
      </w:r>
      <w:r w:rsidR="00D405B8" w:rsidRPr="00007B92">
        <w:rPr>
          <w:snapToGrid w:val="0"/>
          <w:szCs w:val="22"/>
          <w:lang w:val="sv-SE" w:eastAsia="en-US"/>
        </w:rPr>
        <w:t>äkerhet</w:t>
      </w:r>
      <w:r w:rsidRPr="00007B92">
        <w:rPr>
          <w:snapToGrid w:val="0"/>
          <w:szCs w:val="22"/>
          <w:lang w:val="sv-SE" w:eastAsia="en-US"/>
        </w:rPr>
        <w:t>en av detta läkemedlet</w:t>
      </w:r>
      <w:r w:rsidR="00D405B8" w:rsidRPr="00007B92">
        <w:rPr>
          <w:snapToGrid w:val="0"/>
          <w:szCs w:val="22"/>
          <w:lang w:val="sv-SE" w:eastAsia="en-US"/>
        </w:rPr>
        <w:t xml:space="preserve"> har inte fastställts under dräktighet och laktation (Se avsnitt 4.3).</w:t>
      </w:r>
    </w:p>
    <w:p w14:paraId="7C2C031A" w14:textId="77777777" w:rsidR="00D405B8" w:rsidRPr="00007B92" w:rsidRDefault="00D405B8">
      <w:pPr>
        <w:tabs>
          <w:tab w:val="clear" w:pos="567"/>
        </w:tabs>
        <w:spacing w:line="240" w:lineRule="auto"/>
        <w:rPr>
          <w:snapToGrid w:val="0"/>
          <w:szCs w:val="22"/>
          <w:lang w:val="sv-SE" w:eastAsia="en-US"/>
        </w:rPr>
      </w:pPr>
    </w:p>
    <w:p w14:paraId="3F7FE917"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4.8</w:t>
      </w:r>
      <w:r w:rsidRPr="00007B92">
        <w:rPr>
          <w:b/>
          <w:snapToGrid w:val="0"/>
          <w:szCs w:val="22"/>
          <w:lang w:val="sv-SE" w:eastAsia="en-US"/>
        </w:rPr>
        <w:tab/>
        <w:t>Interaktioner med andra läkemedel och övriga interaktioner</w:t>
      </w:r>
    </w:p>
    <w:p w14:paraId="291DFFE2" w14:textId="77777777" w:rsidR="00D405B8" w:rsidRPr="00007B92" w:rsidRDefault="00D405B8">
      <w:pPr>
        <w:tabs>
          <w:tab w:val="clear" w:pos="567"/>
        </w:tabs>
        <w:spacing w:line="240" w:lineRule="auto"/>
        <w:rPr>
          <w:snapToGrid w:val="0"/>
          <w:szCs w:val="22"/>
          <w:lang w:val="sv-SE" w:eastAsia="en-US"/>
        </w:rPr>
      </w:pPr>
    </w:p>
    <w:p w14:paraId="7EEE437C"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Andra NSAIDs, diuretika, antikoagulantia, aminoglykosid antibiotika och substanser med hög proteinbindning kan konkurrera om bindningen och således leda till toxiska effekter. Metacam skall inte administreras samtidigt med andra NSAIDs eller glukokortikosteroider. </w:t>
      </w:r>
    </w:p>
    <w:p w14:paraId="159FE9B4" w14:textId="77777777" w:rsidR="00D405B8" w:rsidRPr="00007B92" w:rsidRDefault="00D405B8">
      <w:pPr>
        <w:spacing w:line="240" w:lineRule="auto"/>
        <w:rPr>
          <w:snapToGrid w:val="0"/>
          <w:szCs w:val="22"/>
          <w:lang w:val="sv-SE" w:eastAsia="en-US"/>
        </w:rPr>
      </w:pPr>
    </w:p>
    <w:p w14:paraId="32D56965" w14:textId="77777777" w:rsidR="00D405B8" w:rsidRPr="00007B92" w:rsidRDefault="00D405B8">
      <w:pPr>
        <w:spacing w:line="240" w:lineRule="auto"/>
        <w:rPr>
          <w:snapToGrid w:val="0"/>
          <w:szCs w:val="22"/>
          <w:lang w:val="sv-SE" w:eastAsia="en-US"/>
        </w:rPr>
      </w:pPr>
      <w:r w:rsidRPr="00007B92">
        <w:rPr>
          <w:snapToGrid w:val="0"/>
          <w:szCs w:val="22"/>
          <w:lang w:val="sv-SE" w:eastAsia="en-US"/>
        </w:rPr>
        <w:t>Tidigare behandling med antiinflammatoriska substanser kan resultera i ytterligare eller ökad biverkningsrisk och därför krävs en behandlingsfri period utan</w:t>
      </w:r>
      <w:r w:rsidRPr="00007B92">
        <w:rPr>
          <w:szCs w:val="22"/>
          <w:lang w:val="sv-SE"/>
        </w:rPr>
        <w:t xml:space="preserve"> sådana veterinärmedicinska läkemedel</w:t>
      </w:r>
      <w:r w:rsidRPr="00007B92">
        <w:rPr>
          <w:szCs w:val="22"/>
          <w:lang w:val="sv-SE" w:eastAsia="sv-SE"/>
        </w:rPr>
        <w:t xml:space="preserve"> </w:t>
      </w:r>
      <w:r w:rsidRPr="00007B92">
        <w:rPr>
          <w:snapToGrid w:val="0"/>
          <w:szCs w:val="22"/>
          <w:lang w:val="sv-SE" w:eastAsia="en-US"/>
        </w:rPr>
        <w:t>på minst 24 timmar innan behandling påbörjas. Den behandlingsfria periodens längd är också beroende av farmakologiska egenskaper för de läkemedel som använts tidigare.</w:t>
      </w:r>
    </w:p>
    <w:p w14:paraId="40391AB6" w14:textId="77777777" w:rsidR="00D405B8" w:rsidRPr="00007B92" w:rsidRDefault="00D405B8">
      <w:pPr>
        <w:tabs>
          <w:tab w:val="clear" w:pos="567"/>
        </w:tabs>
        <w:spacing w:line="240" w:lineRule="auto"/>
        <w:rPr>
          <w:snapToGrid w:val="0"/>
          <w:szCs w:val="22"/>
          <w:lang w:val="sv-SE" w:eastAsia="en-US"/>
        </w:rPr>
      </w:pPr>
    </w:p>
    <w:p w14:paraId="69C29BD8"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4.9</w:t>
      </w:r>
      <w:r w:rsidRPr="00007B92">
        <w:rPr>
          <w:b/>
          <w:snapToGrid w:val="0"/>
          <w:szCs w:val="22"/>
          <w:lang w:val="sv-SE" w:eastAsia="en-US"/>
        </w:rPr>
        <w:tab/>
      </w:r>
      <w:r w:rsidR="00084F5E" w:rsidRPr="00007B92">
        <w:rPr>
          <w:b/>
          <w:lang w:val="sv-SE"/>
        </w:rPr>
        <w:t xml:space="preserve">Dosering och administreringssätt </w:t>
      </w:r>
    </w:p>
    <w:p w14:paraId="69E1A49A" w14:textId="77777777" w:rsidR="00D405B8" w:rsidRPr="00007B92" w:rsidRDefault="00D405B8">
      <w:pPr>
        <w:tabs>
          <w:tab w:val="clear" w:pos="567"/>
        </w:tabs>
        <w:spacing w:line="240" w:lineRule="auto"/>
        <w:rPr>
          <w:snapToGrid w:val="0"/>
          <w:szCs w:val="22"/>
          <w:lang w:val="sv-SE" w:eastAsia="en-US"/>
        </w:rPr>
      </w:pPr>
    </w:p>
    <w:p w14:paraId="1074A0CF"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Inledande behandling är en engångsdos av 0,2 mg meloxikam/kg kroppsvikt första dagen. Därefter fortsättes behandlingen med en daglig oral administrering (med 24 timmars intervall) med en underhållsdosering av 0,1 mg meloxikam/kg kroppsvikt.</w:t>
      </w:r>
    </w:p>
    <w:p w14:paraId="6549D826" w14:textId="77777777" w:rsidR="00D405B8" w:rsidRPr="00007B92" w:rsidRDefault="00D405B8">
      <w:pPr>
        <w:tabs>
          <w:tab w:val="clear" w:pos="567"/>
        </w:tabs>
        <w:spacing w:line="240" w:lineRule="auto"/>
        <w:rPr>
          <w:snapToGrid w:val="0"/>
          <w:szCs w:val="22"/>
          <w:lang w:val="sv-SE" w:eastAsia="en-US"/>
        </w:rPr>
      </w:pPr>
    </w:p>
    <w:p w14:paraId="5CF6176C"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För längre tids behandling kan Metacam dosen justeras ner till den lägsta effektiva individuella dosen, med hänsyn taget till att graden av smärta och inflammation, som är associerad med kroniska sjukdomstillstånd i muskler, leder och skelett, kan variera över tiden. </w:t>
      </w:r>
    </w:p>
    <w:p w14:paraId="67ED8078" w14:textId="77777777" w:rsidR="00D405B8" w:rsidRPr="00007B92" w:rsidRDefault="00D405B8">
      <w:pPr>
        <w:tabs>
          <w:tab w:val="clear" w:pos="567"/>
        </w:tabs>
        <w:spacing w:line="240" w:lineRule="auto"/>
        <w:rPr>
          <w:snapToGrid w:val="0"/>
          <w:szCs w:val="22"/>
          <w:lang w:val="sv-SE" w:eastAsia="en-US"/>
        </w:rPr>
      </w:pPr>
    </w:p>
    <w:p w14:paraId="1D666D90"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Dosering bör ske med stor noggrannhet.</w:t>
      </w:r>
    </w:p>
    <w:p w14:paraId="7D85EB5A" w14:textId="77777777" w:rsidR="00A44898" w:rsidRPr="00007B92" w:rsidRDefault="00D405B8">
      <w:pPr>
        <w:spacing w:line="240" w:lineRule="auto"/>
        <w:rPr>
          <w:snapToGrid w:val="0"/>
          <w:szCs w:val="22"/>
          <w:lang w:val="sv-SE" w:eastAsia="en-US"/>
        </w:rPr>
      </w:pPr>
      <w:r w:rsidRPr="00007B92">
        <w:rPr>
          <w:snapToGrid w:val="0"/>
          <w:szCs w:val="22"/>
          <w:lang w:val="sv-SE" w:eastAsia="en-US"/>
        </w:rPr>
        <w:t xml:space="preserve">Skakas väl före användning. </w:t>
      </w:r>
    </w:p>
    <w:p w14:paraId="15A2C4D3" w14:textId="77777777" w:rsidR="00A44898" w:rsidRPr="00007B92" w:rsidRDefault="00A44898">
      <w:pPr>
        <w:spacing w:line="240" w:lineRule="auto"/>
        <w:rPr>
          <w:snapToGrid w:val="0"/>
          <w:szCs w:val="22"/>
          <w:lang w:val="sv-SE" w:eastAsia="en-US"/>
        </w:rPr>
      </w:pPr>
    </w:p>
    <w:p w14:paraId="20658023" w14:textId="77777777" w:rsidR="00D405B8" w:rsidRPr="00007B92" w:rsidRDefault="00D405B8">
      <w:pPr>
        <w:spacing w:line="240" w:lineRule="auto"/>
        <w:rPr>
          <w:snapToGrid w:val="0"/>
          <w:szCs w:val="22"/>
          <w:lang w:val="sv-SE" w:eastAsia="en-US"/>
        </w:rPr>
      </w:pPr>
      <w:r w:rsidRPr="00007B92">
        <w:rPr>
          <w:snapToGrid w:val="0"/>
          <w:szCs w:val="22"/>
          <w:lang w:val="sv-SE" w:eastAsia="en-US"/>
        </w:rPr>
        <w:t>Administreras oralt antingen blandat med foder eller direkt i munnen.</w:t>
      </w:r>
    </w:p>
    <w:p w14:paraId="70F17C01" w14:textId="77777777" w:rsidR="00D405B8" w:rsidRPr="00007B92" w:rsidRDefault="00D405B8">
      <w:pPr>
        <w:spacing w:line="240" w:lineRule="auto"/>
        <w:rPr>
          <w:snapToGrid w:val="0"/>
          <w:szCs w:val="22"/>
          <w:lang w:val="sv-SE" w:eastAsia="en-US"/>
        </w:rPr>
      </w:pPr>
      <w:r w:rsidRPr="00007B92">
        <w:rPr>
          <w:snapToGrid w:val="0"/>
          <w:szCs w:val="22"/>
          <w:lang w:val="sv-SE" w:eastAsia="en-US"/>
        </w:rPr>
        <w:lastRenderedPageBreak/>
        <w:t xml:space="preserve">Suspensionen kan ges antingen genom att använda flaskans droppinsats (för små hundar) eller med doseringsspruta som finns bilagd i förpackningen. </w:t>
      </w:r>
    </w:p>
    <w:p w14:paraId="7B2F2287" w14:textId="77777777" w:rsidR="00D405B8" w:rsidRPr="00007B92" w:rsidRDefault="00D405B8">
      <w:pPr>
        <w:spacing w:line="240" w:lineRule="auto"/>
        <w:rPr>
          <w:snapToGrid w:val="0"/>
          <w:szCs w:val="22"/>
          <w:lang w:val="sv-SE" w:eastAsia="en-US"/>
        </w:rPr>
      </w:pPr>
    </w:p>
    <w:p w14:paraId="5A4C9219" w14:textId="77777777" w:rsidR="00D405B8" w:rsidRPr="00007B92" w:rsidRDefault="00D405B8" w:rsidP="006D7A6A">
      <w:pPr>
        <w:keepNext/>
        <w:spacing w:line="240" w:lineRule="auto"/>
        <w:rPr>
          <w:szCs w:val="22"/>
          <w:u w:val="single"/>
          <w:lang w:val="sv-SE"/>
        </w:rPr>
      </w:pPr>
      <w:r w:rsidRPr="00007B92">
        <w:rPr>
          <w:szCs w:val="22"/>
          <w:u w:val="single"/>
          <w:lang w:val="sv-SE"/>
        </w:rPr>
        <w:t>Doseringsanvisning för flaskans droppinsats:</w:t>
      </w:r>
    </w:p>
    <w:p w14:paraId="468DA911" w14:textId="77777777" w:rsidR="00D405B8" w:rsidRPr="00007B92" w:rsidRDefault="00D405B8" w:rsidP="006D7A6A">
      <w:pPr>
        <w:keepNext/>
        <w:tabs>
          <w:tab w:val="clear" w:pos="567"/>
          <w:tab w:val="left" w:pos="1985"/>
        </w:tabs>
        <w:spacing w:line="240" w:lineRule="auto"/>
        <w:rPr>
          <w:snapToGrid w:val="0"/>
          <w:szCs w:val="22"/>
          <w:lang w:val="sv-SE" w:eastAsia="en-US"/>
        </w:rPr>
      </w:pPr>
      <w:r w:rsidRPr="00007B92">
        <w:rPr>
          <w:snapToGrid w:val="0"/>
          <w:szCs w:val="22"/>
          <w:lang w:val="sv-SE" w:eastAsia="en-US"/>
        </w:rPr>
        <w:t xml:space="preserve">Initialdos: </w:t>
      </w:r>
      <w:r w:rsidRPr="00007B92">
        <w:rPr>
          <w:snapToGrid w:val="0"/>
          <w:szCs w:val="22"/>
          <w:lang w:val="sv-SE" w:eastAsia="en-US"/>
        </w:rPr>
        <w:tab/>
        <w:t>10 droppar/kg kroppsvikt.</w:t>
      </w:r>
    </w:p>
    <w:p w14:paraId="439BBECD" w14:textId="77777777" w:rsidR="00D405B8" w:rsidRPr="00007B92" w:rsidRDefault="00D405B8">
      <w:pPr>
        <w:tabs>
          <w:tab w:val="clear" w:pos="567"/>
          <w:tab w:val="left" w:pos="1985"/>
        </w:tabs>
        <w:spacing w:line="240" w:lineRule="auto"/>
        <w:rPr>
          <w:snapToGrid w:val="0"/>
          <w:szCs w:val="22"/>
          <w:lang w:val="sv-SE" w:eastAsia="en-US"/>
        </w:rPr>
      </w:pPr>
      <w:r w:rsidRPr="00007B92">
        <w:rPr>
          <w:snapToGrid w:val="0"/>
          <w:szCs w:val="22"/>
          <w:lang w:val="sv-SE" w:eastAsia="en-US"/>
        </w:rPr>
        <w:t xml:space="preserve">Underhållsdos: </w:t>
      </w:r>
      <w:r w:rsidRPr="00007B92">
        <w:rPr>
          <w:snapToGrid w:val="0"/>
          <w:szCs w:val="22"/>
          <w:lang w:val="sv-SE" w:eastAsia="en-US"/>
        </w:rPr>
        <w:tab/>
        <w:t>5 droppar/kg kroppsvikt.</w:t>
      </w:r>
    </w:p>
    <w:p w14:paraId="48F39F34" w14:textId="77777777" w:rsidR="00D405B8" w:rsidRPr="00007B92" w:rsidRDefault="00D405B8">
      <w:pPr>
        <w:spacing w:line="240" w:lineRule="auto"/>
        <w:rPr>
          <w:snapToGrid w:val="0"/>
          <w:szCs w:val="22"/>
          <w:lang w:val="sv-SE" w:eastAsia="en-US"/>
        </w:rPr>
      </w:pPr>
    </w:p>
    <w:p w14:paraId="452F7AD6" w14:textId="77777777" w:rsidR="00D405B8" w:rsidRPr="00007B92" w:rsidRDefault="00D405B8" w:rsidP="00487821">
      <w:pPr>
        <w:spacing w:line="240" w:lineRule="auto"/>
        <w:rPr>
          <w:szCs w:val="22"/>
          <w:u w:val="single"/>
          <w:lang w:val="sv-SE"/>
        </w:rPr>
      </w:pPr>
      <w:r w:rsidRPr="00007B92">
        <w:rPr>
          <w:szCs w:val="22"/>
          <w:u w:val="single"/>
          <w:lang w:val="sv-SE"/>
        </w:rPr>
        <w:t>Doseringsanvisning för doseringssprutan:</w:t>
      </w:r>
    </w:p>
    <w:p w14:paraId="498841A1" w14:textId="77777777" w:rsidR="00D405B8" w:rsidRPr="00007B92" w:rsidRDefault="00D405B8">
      <w:pPr>
        <w:spacing w:line="240" w:lineRule="auto"/>
        <w:rPr>
          <w:snapToGrid w:val="0"/>
          <w:szCs w:val="22"/>
          <w:lang w:val="sv-SE" w:eastAsia="en-US"/>
        </w:rPr>
      </w:pPr>
      <w:r w:rsidRPr="00007B92">
        <w:rPr>
          <w:snapToGrid w:val="0"/>
          <w:szCs w:val="22"/>
          <w:lang w:val="sv-SE" w:eastAsia="en-US"/>
        </w:rPr>
        <w:t>Doseringssprutan sätts ovanpå flaskans droppinsats och har kg-kroppsviktmarkeringar motsvarande underhållsdosering. För uppstartsbehandling den första dagen skall dubbel underhållsdos ges.</w:t>
      </w:r>
    </w:p>
    <w:p w14:paraId="0B4A87D2" w14:textId="77777777" w:rsidR="00D405B8" w:rsidRPr="00007B92" w:rsidRDefault="00D405B8">
      <w:pPr>
        <w:spacing w:line="240" w:lineRule="auto"/>
        <w:rPr>
          <w:snapToGrid w:val="0"/>
          <w:szCs w:val="22"/>
          <w:lang w:val="sv-SE" w:eastAsia="en-US"/>
        </w:rPr>
      </w:pPr>
      <w:r w:rsidRPr="00007B92">
        <w:rPr>
          <w:snapToGrid w:val="0"/>
          <w:szCs w:val="22"/>
          <w:lang w:val="sv-SE" w:eastAsia="en-US"/>
        </w:rPr>
        <w:t>Alternativt kan terapin starta med Metacam 5 mg/ml injektionsvätska, lösning.</w:t>
      </w:r>
    </w:p>
    <w:p w14:paraId="45493DF5" w14:textId="77777777" w:rsidR="00D405B8" w:rsidRPr="00007B92" w:rsidRDefault="00D405B8">
      <w:pPr>
        <w:tabs>
          <w:tab w:val="left" w:pos="851"/>
        </w:tabs>
        <w:spacing w:line="240" w:lineRule="auto"/>
        <w:rPr>
          <w:snapToGrid w:val="0"/>
          <w:szCs w:val="22"/>
          <w:lang w:val="sv-SE" w:eastAsia="en-US"/>
        </w:rPr>
      </w:pPr>
    </w:p>
    <w:p w14:paraId="25DAC276" w14:textId="77777777" w:rsidR="00D405B8" w:rsidRPr="00007B92" w:rsidRDefault="00D405B8">
      <w:pPr>
        <w:tabs>
          <w:tab w:val="left" w:pos="851"/>
        </w:tabs>
        <w:spacing w:line="240" w:lineRule="auto"/>
        <w:rPr>
          <w:snapToGrid w:val="0"/>
          <w:szCs w:val="22"/>
          <w:lang w:val="sv-SE" w:eastAsia="en-US"/>
        </w:rPr>
      </w:pPr>
      <w:r w:rsidRPr="00007B92">
        <w:rPr>
          <w:snapToGrid w:val="0"/>
          <w:szCs w:val="22"/>
          <w:lang w:val="sv-SE" w:eastAsia="en-US"/>
        </w:rPr>
        <w:t>Effekt ses normalt inom 3-4 dagar. Om ingen klinisk förbättring ses, bör behandlingen ej pågå mer än 10 dagar.</w:t>
      </w:r>
    </w:p>
    <w:p w14:paraId="5462F644" w14:textId="77777777" w:rsidR="00D405B8" w:rsidRPr="00007B92" w:rsidRDefault="00D405B8">
      <w:pPr>
        <w:tabs>
          <w:tab w:val="clear" w:pos="567"/>
        </w:tabs>
        <w:spacing w:line="240" w:lineRule="auto"/>
        <w:rPr>
          <w:snapToGrid w:val="0"/>
          <w:szCs w:val="22"/>
          <w:lang w:val="sv-SE" w:eastAsia="en-US"/>
        </w:rPr>
      </w:pPr>
    </w:p>
    <w:p w14:paraId="738E80E4" w14:textId="77777777" w:rsidR="00D405B8" w:rsidRPr="00007B92" w:rsidRDefault="00D405B8">
      <w:pPr>
        <w:spacing w:line="240" w:lineRule="auto"/>
        <w:rPr>
          <w:snapToGrid w:val="0"/>
          <w:szCs w:val="22"/>
          <w:lang w:val="sv-SE" w:eastAsia="en-US"/>
        </w:rPr>
      </w:pPr>
      <w:r w:rsidRPr="00007B92">
        <w:rPr>
          <w:snapToGrid w:val="0"/>
          <w:szCs w:val="22"/>
          <w:lang w:val="sv-SE" w:eastAsia="en-US"/>
        </w:rPr>
        <w:t>Undvik kontamination under användande.</w:t>
      </w:r>
    </w:p>
    <w:p w14:paraId="3CF3A423" w14:textId="77777777" w:rsidR="00D405B8" w:rsidRPr="00007B92" w:rsidRDefault="00D405B8">
      <w:pPr>
        <w:tabs>
          <w:tab w:val="clear" w:pos="567"/>
        </w:tabs>
        <w:spacing w:line="240" w:lineRule="auto"/>
        <w:rPr>
          <w:snapToGrid w:val="0"/>
          <w:szCs w:val="22"/>
          <w:lang w:val="sv-SE" w:eastAsia="en-US"/>
        </w:rPr>
      </w:pPr>
    </w:p>
    <w:p w14:paraId="69ECAF8C" w14:textId="77777777" w:rsidR="00D405B8" w:rsidRPr="00007B92" w:rsidRDefault="00D405B8">
      <w:pPr>
        <w:numPr>
          <w:ilvl w:val="1"/>
          <w:numId w:val="8"/>
        </w:numPr>
        <w:tabs>
          <w:tab w:val="clear" w:pos="567"/>
        </w:tabs>
        <w:spacing w:line="240" w:lineRule="auto"/>
        <w:ind w:left="540" w:hanging="540"/>
        <w:rPr>
          <w:b/>
          <w:snapToGrid w:val="0"/>
          <w:szCs w:val="22"/>
          <w:lang w:val="sv-SE" w:eastAsia="en-US"/>
        </w:rPr>
      </w:pPr>
      <w:r w:rsidRPr="00007B92">
        <w:rPr>
          <w:b/>
          <w:snapToGrid w:val="0"/>
          <w:szCs w:val="22"/>
          <w:lang w:val="sv-SE" w:eastAsia="en-US"/>
        </w:rPr>
        <w:tab/>
        <w:t xml:space="preserve">Överdosering </w:t>
      </w:r>
      <w:r w:rsidRPr="00007B92">
        <w:rPr>
          <w:b/>
          <w:szCs w:val="22"/>
          <w:lang w:val="sv-SE"/>
        </w:rPr>
        <w:t>(symptom, akuta åtgärder, motgift), om nödvändigt</w:t>
      </w:r>
    </w:p>
    <w:p w14:paraId="38179016" w14:textId="77777777" w:rsidR="00D405B8" w:rsidRPr="00007B92" w:rsidRDefault="00D405B8">
      <w:pPr>
        <w:tabs>
          <w:tab w:val="clear" w:pos="567"/>
        </w:tabs>
        <w:spacing w:line="240" w:lineRule="auto"/>
        <w:rPr>
          <w:snapToGrid w:val="0"/>
          <w:szCs w:val="22"/>
          <w:lang w:val="sv-SE" w:eastAsia="en-US"/>
        </w:rPr>
      </w:pPr>
    </w:p>
    <w:p w14:paraId="7AFF69FD"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I fall av överdosering ska symptomatisk behandling initieras.</w:t>
      </w:r>
    </w:p>
    <w:p w14:paraId="3392127C" w14:textId="77777777" w:rsidR="00D405B8" w:rsidRPr="00007B92" w:rsidRDefault="00D405B8">
      <w:pPr>
        <w:tabs>
          <w:tab w:val="clear" w:pos="567"/>
        </w:tabs>
        <w:spacing w:line="240" w:lineRule="auto"/>
        <w:rPr>
          <w:snapToGrid w:val="0"/>
          <w:szCs w:val="22"/>
          <w:lang w:val="sv-SE" w:eastAsia="en-US"/>
        </w:rPr>
      </w:pPr>
    </w:p>
    <w:p w14:paraId="05DBF764" w14:textId="77777777" w:rsidR="00D405B8" w:rsidRPr="00007B92" w:rsidRDefault="00D405B8">
      <w:pPr>
        <w:tabs>
          <w:tab w:val="clear" w:pos="567"/>
        </w:tabs>
        <w:spacing w:line="240" w:lineRule="auto"/>
        <w:ind w:left="540" w:hanging="540"/>
        <w:rPr>
          <w:snapToGrid w:val="0"/>
          <w:szCs w:val="22"/>
          <w:lang w:val="sv-SE" w:eastAsia="en-US"/>
        </w:rPr>
      </w:pPr>
      <w:smartTag w:uri="urn:schemas-microsoft-com:office:smarttags" w:element="time">
        <w:smartTagPr>
          <w:attr w:name="Minute" w:val="11"/>
          <w:attr w:name="Hour" w:val="4"/>
        </w:smartTagPr>
        <w:r w:rsidRPr="00007B92">
          <w:rPr>
            <w:b/>
            <w:snapToGrid w:val="0"/>
            <w:szCs w:val="22"/>
            <w:lang w:val="sv-SE" w:eastAsia="en-US"/>
          </w:rPr>
          <w:t>4.11</w:t>
        </w:r>
      </w:smartTag>
      <w:r w:rsidRPr="00007B92">
        <w:rPr>
          <w:b/>
          <w:snapToGrid w:val="0"/>
          <w:szCs w:val="22"/>
          <w:lang w:val="sv-SE" w:eastAsia="en-US"/>
        </w:rPr>
        <w:tab/>
        <w:t>Karenstid</w:t>
      </w:r>
      <w:r w:rsidR="00650D7C">
        <w:rPr>
          <w:b/>
          <w:snapToGrid w:val="0"/>
          <w:szCs w:val="22"/>
          <w:lang w:val="sv-SE" w:eastAsia="en-US"/>
        </w:rPr>
        <w:t>(er)</w:t>
      </w:r>
    </w:p>
    <w:p w14:paraId="62AE70B9" w14:textId="77777777" w:rsidR="00D405B8" w:rsidRPr="00007B92" w:rsidRDefault="00D405B8">
      <w:pPr>
        <w:tabs>
          <w:tab w:val="clear" w:pos="567"/>
        </w:tabs>
        <w:spacing w:line="240" w:lineRule="auto"/>
        <w:rPr>
          <w:snapToGrid w:val="0"/>
          <w:szCs w:val="22"/>
          <w:lang w:val="sv-SE" w:eastAsia="en-US"/>
        </w:rPr>
      </w:pPr>
    </w:p>
    <w:p w14:paraId="5927484A"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Ej relevant.</w:t>
      </w:r>
    </w:p>
    <w:p w14:paraId="530D2BFA" w14:textId="77777777" w:rsidR="00D405B8" w:rsidRPr="00007B92" w:rsidRDefault="00D405B8">
      <w:pPr>
        <w:tabs>
          <w:tab w:val="clear" w:pos="567"/>
        </w:tabs>
        <w:spacing w:line="240" w:lineRule="auto"/>
        <w:rPr>
          <w:snapToGrid w:val="0"/>
          <w:szCs w:val="22"/>
          <w:lang w:val="sv-SE" w:eastAsia="en-US"/>
        </w:rPr>
      </w:pPr>
    </w:p>
    <w:p w14:paraId="3B5D01A5" w14:textId="77777777" w:rsidR="00D405B8" w:rsidRPr="00007B92" w:rsidRDefault="00D405B8">
      <w:pPr>
        <w:tabs>
          <w:tab w:val="clear" w:pos="567"/>
        </w:tabs>
        <w:spacing w:line="240" w:lineRule="auto"/>
        <w:rPr>
          <w:snapToGrid w:val="0"/>
          <w:szCs w:val="22"/>
          <w:lang w:val="sv-SE" w:eastAsia="en-US"/>
        </w:rPr>
      </w:pPr>
    </w:p>
    <w:p w14:paraId="7A14D906" w14:textId="77777777" w:rsidR="00D405B8" w:rsidRPr="00007B92" w:rsidRDefault="00D405B8">
      <w:pPr>
        <w:spacing w:line="240" w:lineRule="auto"/>
        <w:ind w:left="540" w:hanging="540"/>
        <w:rPr>
          <w:snapToGrid w:val="0"/>
          <w:szCs w:val="22"/>
          <w:lang w:val="sv-SE" w:eastAsia="en-US"/>
        </w:rPr>
      </w:pPr>
      <w:r w:rsidRPr="00007B92">
        <w:rPr>
          <w:b/>
          <w:snapToGrid w:val="0"/>
          <w:szCs w:val="22"/>
          <w:lang w:val="sv-SE" w:eastAsia="en-US"/>
        </w:rPr>
        <w:t>5.</w:t>
      </w:r>
      <w:r w:rsidRPr="00007B92">
        <w:rPr>
          <w:b/>
          <w:snapToGrid w:val="0"/>
          <w:szCs w:val="22"/>
          <w:lang w:val="sv-SE" w:eastAsia="en-US"/>
        </w:rPr>
        <w:tab/>
        <w:t>FARMAKOLOGISKA EGENSKAPER</w:t>
      </w:r>
    </w:p>
    <w:p w14:paraId="0CD6C354" w14:textId="77777777" w:rsidR="00D405B8" w:rsidRPr="00007B92" w:rsidRDefault="00D405B8">
      <w:pPr>
        <w:tabs>
          <w:tab w:val="clear" w:pos="567"/>
        </w:tabs>
        <w:spacing w:line="240" w:lineRule="auto"/>
        <w:rPr>
          <w:szCs w:val="22"/>
          <w:lang w:val="sv-SE"/>
        </w:rPr>
      </w:pPr>
    </w:p>
    <w:p w14:paraId="261022A4" w14:textId="77777777" w:rsidR="00D405B8" w:rsidRPr="00007B92" w:rsidRDefault="00D405B8">
      <w:pPr>
        <w:tabs>
          <w:tab w:val="clear" w:pos="567"/>
        </w:tabs>
        <w:spacing w:line="240" w:lineRule="auto"/>
        <w:ind w:left="2835" w:hanging="2835"/>
        <w:rPr>
          <w:szCs w:val="22"/>
          <w:lang w:val="sv-SE"/>
        </w:rPr>
      </w:pPr>
      <w:r w:rsidRPr="00007B92">
        <w:rPr>
          <w:szCs w:val="22"/>
          <w:lang w:val="sv-SE"/>
        </w:rPr>
        <w:t>Farmakoterapeutisk grupp: Antiinflammatoriska och antireumatiska medel, icke-steroida (oxikamer)</w:t>
      </w:r>
    </w:p>
    <w:p w14:paraId="540DBF19" w14:textId="77777777" w:rsidR="00D405B8" w:rsidRPr="00007B92" w:rsidRDefault="00D405B8">
      <w:pPr>
        <w:tabs>
          <w:tab w:val="clear" w:pos="567"/>
        </w:tabs>
        <w:spacing w:line="240" w:lineRule="auto"/>
        <w:ind w:left="2835" w:hanging="2835"/>
        <w:rPr>
          <w:szCs w:val="22"/>
          <w:lang w:val="sv-SE"/>
        </w:rPr>
      </w:pPr>
      <w:r w:rsidRPr="00007B92">
        <w:rPr>
          <w:szCs w:val="22"/>
          <w:lang w:val="sv-SE"/>
        </w:rPr>
        <w:t>ATCvet-kod: QM01AC06</w:t>
      </w:r>
    </w:p>
    <w:p w14:paraId="2E6913E6" w14:textId="77777777" w:rsidR="00D405B8" w:rsidRPr="00007B92" w:rsidRDefault="00D405B8">
      <w:pPr>
        <w:tabs>
          <w:tab w:val="clear" w:pos="567"/>
        </w:tabs>
        <w:spacing w:line="240" w:lineRule="auto"/>
        <w:rPr>
          <w:snapToGrid w:val="0"/>
          <w:szCs w:val="22"/>
          <w:lang w:val="sv-SE" w:eastAsia="en-US"/>
        </w:rPr>
      </w:pPr>
    </w:p>
    <w:p w14:paraId="102D3506"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5.1</w:t>
      </w:r>
      <w:r w:rsidRPr="00007B92">
        <w:rPr>
          <w:b/>
          <w:snapToGrid w:val="0"/>
          <w:szCs w:val="22"/>
          <w:lang w:val="sv-SE" w:eastAsia="en-US"/>
        </w:rPr>
        <w:tab/>
        <w:t>Farmakodynamiska egenskaper</w:t>
      </w:r>
    </w:p>
    <w:p w14:paraId="3157F22F" w14:textId="77777777" w:rsidR="00D405B8" w:rsidRPr="00007B92" w:rsidRDefault="00D405B8">
      <w:pPr>
        <w:tabs>
          <w:tab w:val="clear" w:pos="567"/>
        </w:tabs>
        <w:spacing w:line="240" w:lineRule="auto"/>
        <w:rPr>
          <w:snapToGrid w:val="0"/>
          <w:szCs w:val="22"/>
          <w:lang w:val="sv-SE" w:eastAsia="en-US"/>
        </w:rPr>
      </w:pPr>
    </w:p>
    <w:p w14:paraId="15F2C819"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Meloxikam </w:t>
      </w:r>
      <w:r w:rsidRPr="00007B92">
        <w:rPr>
          <w:szCs w:val="22"/>
          <w:lang w:val="sv-SE"/>
        </w:rPr>
        <w:t>tillhör gruppen icke-steroida antiinflammatoriska och antireumatiska medel (NSAID), oxikam-familjen</w:t>
      </w:r>
      <w:r w:rsidRPr="00007B92">
        <w:rPr>
          <w:snapToGrid w:val="0"/>
          <w:szCs w:val="22"/>
          <w:lang w:val="sv-SE" w:eastAsia="en-US"/>
        </w:rPr>
        <w:t xml:space="preserve"> som verkar genom hämning av prostaglandinsyntesen och utövar därigenom antiinflammatoriska, analgetiska, antiexsudativa och antipyretiska effekter. </w:t>
      </w:r>
      <w:r w:rsidRPr="00007B92">
        <w:rPr>
          <w:snapToGrid w:val="0"/>
          <w:szCs w:val="22"/>
          <w:lang w:val="sv-SE" w:eastAsia="de-DE"/>
        </w:rPr>
        <w:t>Den reducerar leukocytinfiltration i inflammerad vävnad och i</w:t>
      </w:r>
      <w:r w:rsidRPr="00007B92">
        <w:rPr>
          <w:snapToGrid w:val="0"/>
          <w:szCs w:val="22"/>
          <w:lang w:val="sv-SE" w:eastAsia="en-US"/>
        </w:rPr>
        <w:t xml:space="preserve"> mindre utsträckning hämmas även kollageninducerad trombocytaggregation. </w:t>
      </w:r>
      <w:r w:rsidRPr="00007B92">
        <w:rPr>
          <w:i/>
          <w:snapToGrid w:val="0"/>
          <w:szCs w:val="22"/>
          <w:lang w:val="sv-SE" w:eastAsia="en-US"/>
        </w:rPr>
        <w:t>In vitro och in vivo</w:t>
      </w:r>
      <w:r w:rsidRPr="00007B92">
        <w:rPr>
          <w:snapToGrid w:val="0"/>
          <w:szCs w:val="22"/>
          <w:lang w:val="sv-SE" w:eastAsia="en-US"/>
        </w:rPr>
        <w:t xml:space="preserve"> studier har visat att meloxikam hämmar cyclooxygenas-2 (</w:t>
      </w:r>
      <w:smartTag w:uri="urn:schemas-microsoft-com:office:smarttags" w:element="stockticker">
        <w:r w:rsidRPr="00007B92">
          <w:rPr>
            <w:snapToGrid w:val="0"/>
            <w:szCs w:val="22"/>
            <w:lang w:val="sv-SE" w:eastAsia="en-US"/>
          </w:rPr>
          <w:t>COX</w:t>
        </w:r>
      </w:smartTag>
      <w:r w:rsidRPr="00007B92">
        <w:rPr>
          <w:snapToGrid w:val="0"/>
          <w:szCs w:val="22"/>
          <w:lang w:val="sv-SE" w:eastAsia="en-US"/>
        </w:rPr>
        <w:t>-2) i en högre grad än cyclooxygenas-1 (</w:t>
      </w:r>
      <w:smartTag w:uri="urn:schemas-microsoft-com:office:smarttags" w:element="stockticker">
        <w:r w:rsidRPr="00007B92">
          <w:rPr>
            <w:snapToGrid w:val="0"/>
            <w:szCs w:val="22"/>
            <w:lang w:val="sv-SE" w:eastAsia="en-US"/>
          </w:rPr>
          <w:t>COX</w:t>
        </w:r>
      </w:smartTag>
      <w:r w:rsidRPr="00007B92">
        <w:rPr>
          <w:snapToGrid w:val="0"/>
          <w:szCs w:val="22"/>
          <w:lang w:val="sv-SE" w:eastAsia="en-US"/>
        </w:rPr>
        <w:t>-1).</w:t>
      </w:r>
    </w:p>
    <w:p w14:paraId="1DF32473" w14:textId="77777777" w:rsidR="00D405B8" w:rsidRPr="00007B92" w:rsidRDefault="00D405B8">
      <w:pPr>
        <w:spacing w:line="240" w:lineRule="auto"/>
        <w:rPr>
          <w:snapToGrid w:val="0"/>
          <w:szCs w:val="22"/>
          <w:lang w:val="sv-SE" w:eastAsia="en-US"/>
        </w:rPr>
      </w:pPr>
    </w:p>
    <w:p w14:paraId="13CA208E"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5.2</w:t>
      </w:r>
      <w:r w:rsidRPr="00007B92">
        <w:rPr>
          <w:b/>
          <w:snapToGrid w:val="0"/>
          <w:szCs w:val="22"/>
          <w:lang w:val="sv-SE" w:eastAsia="en-US"/>
        </w:rPr>
        <w:tab/>
        <w:t>Farmakokinetiska egenskaper</w:t>
      </w:r>
    </w:p>
    <w:p w14:paraId="4C4F93B8" w14:textId="77777777" w:rsidR="00D405B8" w:rsidRPr="00007B92" w:rsidRDefault="00D405B8">
      <w:pPr>
        <w:tabs>
          <w:tab w:val="clear" w:pos="567"/>
        </w:tabs>
        <w:spacing w:line="240" w:lineRule="auto"/>
        <w:rPr>
          <w:snapToGrid w:val="0"/>
          <w:szCs w:val="22"/>
          <w:lang w:val="sv-SE" w:eastAsia="en-US"/>
        </w:rPr>
      </w:pPr>
    </w:p>
    <w:p w14:paraId="23E2D329" w14:textId="77777777" w:rsidR="00D405B8" w:rsidRPr="00007B92" w:rsidRDefault="00D405B8">
      <w:pPr>
        <w:tabs>
          <w:tab w:val="clear" w:pos="567"/>
        </w:tabs>
        <w:spacing w:line="240" w:lineRule="auto"/>
        <w:rPr>
          <w:snapToGrid w:val="0"/>
          <w:szCs w:val="22"/>
          <w:lang w:val="sv-SE" w:eastAsia="en-US"/>
        </w:rPr>
      </w:pPr>
      <w:r w:rsidRPr="00007B92">
        <w:rPr>
          <w:snapToGrid w:val="0"/>
          <w:szCs w:val="22"/>
          <w:u w:val="single"/>
          <w:lang w:val="sv-SE" w:eastAsia="en-US"/>
        </w:rPr>
        <w:t>Absorption</w:t>
      </w:r>
    </w:p>
    <w:p w14:paraId="4FCB9327"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Meloxikam absorberas fullständigt efter oral administration och maximal plasmakoncentration erhålls efter cirka 4,5 timmar. När produkten används enligt rekommenderad doseringsregim, nås steady state koncentrationer av meloxikam i plasma på den andra dagen av behandlingen.</w:t>
      </w:r>
    </w:p>
    <w:p w14:paraId="4FD90F0A" w14:textId="77777777" w:rsidR="00D405B8" w:rsidRPr="00007B92" w:rsidRDefault="00D405B8">
      <w:pPr>
        <w:tabs>
          <w:tab w:val="clear" w:pos="567"/>
        </w:tabs>
        <w:spacing w:line="240" w:lineRule="auto"/>
        <w:rPr>
          <w:snapToGrid w:val="0"/>
          <w:szCs w:val="22"/>
          <w:lang w:val="sv-SE" w:eastAsia="en-US"/>
        </w:rPr>
      </w:pPr>
    </w:p>
    <w:p w14:paraId="5522E499" w14:textId="77777777" w:rsidR="00D405B8" w:rsidRPr="00007B92" w:rsidRDefault="00D405B8">
      <w:pPr>
        <w:tabs>
          <w:tab w:val="clear" w:pos="567"/>
        </w:tabs>
        <w:spacing w:line="240" w:lineRule="auto"/>
        <w:rPr>
          <w:snapToGrid w:val="0"/>
          <w:szCs w:val="22"/>
          <w:lang w:val="sv-SE" w:eastAsia="en-US"/>
        </w:rPr>
      </w:pPr>
      <w:r w:rsidRPr="00007B92">
        <w:rPr>
          <w:snapToGrid w:val="0"/>
          <w:szCs w:val="22"/>
          <w:u w:val="single"/>
          <w:lang w:val="sv-SE" w:eastAsia="en-US"/>
        </w:rPr>
        <w:t>Distribution</w:t>
      </w:r>
    </w:p>
    <w:p w14:paraId="36A8A5FD"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Ett linjärt förhållande mellan den administrerade dosen och plasmakoncentrationen har observerats i det terapeutiska dosintervallet. Cirka 97 % av meloxikam är bundet till plasmaproteiner. Distributionsvolymen är 0,3 l/kg.</w:t>
      </w:r>
    </w:p>
    <w:p w14:paraId="7EF49DAB" w14:textId="77777777" w:rsidR="00D405B8" w:rsidRPr="00007B92" w:rsidRDefault="00D405B8">
      <w:pPr>
        <w:spacing w:line="240" w:lineRule="auto"/>
        <w:ind w:left="567" w:hanging="567"/>
        <w:rPr>
          <w:snapToGrid w:val="0"/>
          <w:szCs w:val="22"/>
          <w:lang w:val="sv-SE" w:eastAsia="en-US"/>
        </w:rPr>
      </w:pPr>
    </w:p>
    <w:p w14:paraId="0951A342" w14:textId="77777777" w:rsidR="00D405B8" w:rsidRPr="00007B92" w:rsidRDefault="00D405B8">
      <w:pPr>
        <w:tabs>
          <w:tab w:val="left" w:pos="851"/>
        </w:tabs>
        <w:spacing w:line="240" w:lineRule="auto"/>
        <w:rPr>
          <w:snapToGrid w:val="0"/>
          <w:szCs w:val="22"/>
          <w:u w:val="single"/>
          <w:lang w:val="sv-SE" w:eastAsia="en-US"/>
        </w:rPr>
      </w:pPr>
      <w:r w:rsidRPr="00007B92">
        <w:rPr>
          <w:snapToGrid w:val="0"/>
          <w:szCs w:val="22"/>
          <w:u w:val="single"/>
          <w:lang w:val="sv-SE" w:eastAsia="en-US"/>
        </w:rPr>
        <w:t>Metabolism</w:t>
      </w:r>
    </w:p>
    <w:p w14:paraId="1BF0D174"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Meloxikam återfinns framförallt i plasma och en större del utsöndras via gallan medan urinen endast innehåller spår av den ursprungliga substansen. Meloxikam metaboliseras till en alkohol, ett syraderivat och ett flertal polära metaboliter. Alla huvudmetaboliter har visat sig vara farmakologiskt inaktiva.</w:t>
      </w:r>
    </w:p>
    <w:p w14:paraId="00A004A5" w14:textId="77777777" w:rsidR="00A44898" w:rsidRPr="00007B92" w:rsidRDefault="00A44898" w:rsidP="008B5AE1">
      <w:pPr>
        <w:tabs>
          <w:tab w:val="left" w:pos="851"/>
        </w:tabs>
        <w:spacing w:line="240" w:lineRule="auto"/>
        <w:rPr>
          <w:snapToGrid w:val="0"/>
          <w:szCs w:val="22"/>
          <w:lang w:val="sv-SE" w:eastAsia="en-US"/>
        </w:rPr>
      </w:pPr>
    </w:p>
    <w:p w14:paraId="15DED595" w14:textId="77777777" w:rsidR="00D405B8" w:rsidRPr="00007B92" w:rsidRDefault="00D405B8" w:rsidP="006D7A6A">
      <w:pPr>
        <w:keepNext/>
        <w:tabs>
          <w:tab w:val="clear" w:pos="567"/>
          <w:tab w:val="left" w:pos="851"/>
        </w:tabs>
        <w:spacing w:line="240" w:lineRule="auto"/>
        <w:rPr>
          <w:snapToGrid w:val="0"/>
          <w:szCs w:val="22"/>
          <w:lang w:val="sv-SE" w:eastAsia="en-US"/>
        </w:rPr>
      </w:pPr>
      <w:r w:rsidRPr="00007B92">
        <w:rPr>
          <w:snapToGrid w:val="0"/>
          <w:szCs w:val="22"/>
          <w:u w:val="single"/>
          <w:lang w:val="sv-SE" w:eastAsia="en-US"/>
        </w:rPr>
        <w:t>Elimination</w:t>
      </w:r>
    </w:p>
    <w:p w14:paraId="20B46BFB" w14:textId="77777777" w:rsidR="00D405B8" w:rsidRPr="00007B92" w:rsidRDefault="00D405B8" w:rsidP="006D7A6A">
      <w:pPr>
        <w:keepNext/>
        <w:tabs>
          <w:tab w:val="clear" w:pos="567"/>
          <w:tab w:val="left" w:pos="851"/>
        </w:tabs>
        <w:spacing w:line="240" w:lineRule="auto"/>
        <w:rPr>
          <w:snapToGrid w:val="0"/>
          <w:szCs w:val="22"/>
          <w:lang w:val="sv-SE" w:eastAsia="en-US"/>
        </w:rPr>
      </w:pPr>
      <w:r w:rsidRPr="00007B92">
        <w:rPr>
          <w:snapToGrid w:val="0"/>
          <w:szCs w:val="22"/>
          <w:lang w:val="sv-SE" w:eastAsia="en-US"/>
        </w:rPr>
        <w:t>Meloxikam elimineras med en halveringstid på 24 timmar. Ungefär 75 % av den administrerade dosen elimineras via faeces och resterande via urin.</w:t>
      </w:r>
    </w:p>
    <w:p w14:paraId="449F39AA" w14:textId="77777777" w:rsidR="00D405B8" w:rsidRPr="00007B92" w:rsidRDefault="00D405B8">
      <w:pPr>
        <w:tabs>
          <w:tab w:val="clear" w:pos="567"/>
        </w:tabs>
        <w:spacing w:line="240" w:lineRule="auto"/>
        <w:rPr>
          <w:snapToGrid w:val="0"/>
          <w:szCs w:val="22"/>
          <w:lang w:val="sv-SE" w:eastAsia="en-US"/>
        </w:rPr>
      </w:pPr>
    </w:p>
    <w:p w14:paraId="2B73F6CE" w14:textId="77777777" w:rsidR="00D405B8" w:rsidRPr="00007B92" w:rsidRDefault="00D405B8">
      <w:pPr>
        <w:spacing w:line="240" w:lineRule="auto"/>
        <w:ind w:left="540" w:hanging="540"/>
        <w:rPr>
          <w:bCs/>
          <w:snapToGrid w:val="0"/>
          <w:szCs w:val="22"/>
          <w:lang w:val="sv-SE" w:eastAsia="en-US"/>
        </w:rPr>
      </w:pPr>
    </w:p>
    <w:p w14:paraId="1ACFF5EF" w14:textId="77777777" w:rsidR="00D405B8" w:rsidRPr="00007B92" w:rsidRDefault="00D405B8">
      <w:pPr>
        <w:spacing w:line="240" w:lineRule="auto"/>
        <w:ind w:left="540" w:hanging="540"/>
        <w:rPr>
          <w:snapToGrid w:val="0"/>
          <w:szCs w:val="22"/>
          <w:lang w:val="sv-SE" w:eastAsia="en-US"/>
        </w:rPr>
      </w:pPr>
      <w:r w:rsidRPr="00007B92">
        <w:rPr>
          <w:b/>
          <w:snapToGrid w:val="0"/>
          <w:szCs w:val="22"/>
          <w:lang w:val="sv-SE" w:eastAsia="en-US"/>
        </w:rPr>
        <w:t>6.</w:t>
      </w:r>
      <w:r w:rsidRPr="00007B92">
        <w:rPr>
          <w:b/>
          <w:snapToGrid w:val="0"/>
          <w:szCs w:val="22"/>
          <w:lang w:val="sv-SE" w:eastAsia="en-US"/>
        </w:rPr>
        <w:tab/>
        <w:t>FARMACEUTISKA UPPGIFTER</w:t>
      </w:r>
    </w:p>
    <w:p w14:paraId="371A9509" w14:textId="77777777" w:rsidR="00D405B8" w:rsidRPr="00007B92" w:rsidRDefault="00D405B8">
      <w:pPr>
        <w:tabs>
          <w:tab w:val="clear" w:pos="567"/>
        </w:tabs>
        <w:spacing w:line="240" w:lineRule="auto"/>
        <w:rPr>
          <w:snapToGrid w:val="0"/>
          <w:szCs w:val="22"/>
          <w:lang w:val="sv-SE" w:eastAsia="en-US"/>
        </w:rPr>
      </w:pPr>
    </w:p>
    <w:p w14:paraId="11D4517D" w14:textId="77777777" w:rsidR="00D405B8" w:rsidRPr="00007B92" w:rsidRDefault="00D405B8">
      <w:pPr>
        <w:tabs>
          <w:tab w:val="clear" w:pos="567"/>
        </w:tabs>
        <w:spacing w:line="240" w:lineRule="auto"/>
        <w:ind w:left="540" w:hanging="540"/>
        <w:rPr>
          <w:b/>
          <w:szCs w:val="22"/>
          <w:lang w:val="sv-SE"/>
        </w:rPr>
      </w:pPr>
      <w:r w:rsidRPr="00007B92">
        <w:rPr>
          <w:b/>
          <w:szCs w:val="22"/>
          <w:lang w:val="sv-SE"/>
        </w:rPr>
        <w:t>6.1</w:t>
      </w:r>
      <w:r w:rsidRPr="00007B92">
        <w:rPr>
          <w:b/>
          <w:szCs w:val="22"/>
          <w:lang w:val="sv-SE"/>
        </w:rPr>
        <w:tab/>
        <w:t>Förteckning över hjälpämnen</w:t>
      </w:r>
    </w:p>
    <w:p w14:paraId="1946EC5F" w14:textId="77777777" w:rsidR="00D405B8" w:rsidRPr="00007B92" w:rsidRDefault="00D405B8">
      <w:pPr>
        <w:tabs>
          <w:tab w:val="clear" w:pos="567"/>
        </w:tabs>
        <w:spacing w:line="240" w:lineRule="auto"/>
        <w:rPr>
          <w:bCs/>
          <w:szCs w:val="22"/>
          <w:lang w:val="sv-SE"/>
        </w:rPr>
      </w:pPr>
    </w:p>
    <w:p w14:paraId="50E6C8AF" w14:textId="77777777" w:rsidR="00D405B8" w:rsidRPr="00007B92" w:rsidRDefault="00D405B8">
      <w:pPr>
        <w:tabs>
          <w:tab w:val="clear" w:pos="567"/>
        </w:tabs>
        <w:spacing w:line="240" w:lineRule="auto"/>
        <w:ind w:left="540" w:hanging="540"/>
        <w:rPr>
          <w:szCs w:val="22"/>
          <w:lang w:val="sv-SE"/>
        </w:rPr>
      </w:pPr>
      <w:r w:rsidRPr="00007B92">
        <w:rPr>
          <w:szCs w:val="22"/>
          <w:lang w:val="sv-SE"/>
        </w:rPr>
        <w:t>Natriumbensoat</w:t>
      </w:r>
    </w:p>
    <w:p w14:paraId="40ADC90D" w14:textId="77777777" w:rsidR="00D405B8" w:rsidRPr="00007B92" w:rsidRDefault="00D405B8" w:rsidP="006A5BE6">
      <w:pPr>
        <w:tabs>
          <w:tab w:val="clear" w:pos="567"/>
        </w:tabs>
        <w:spacing w:line="240" w:lineRule="auto"/>
        <w:rPr>
          <w:szCs w:val="22"/>
          <w:lang w:val="sv-SE"/>
        </w:rPr>
      </w:pPr>
      <w:r w:rsidRPr="00007B92">
        <w:rPr>
          <w:szCs w:val="22"/>
          <w:lang w:val="sv-SE"/>
        </w:rPr>
        <w:t>Sorbitol, flytande</w:t>
      </w:r>
    </w:p>
    <w:p w14:paraId="6606CBA4" w14:textId="77777777" w:rsidR="00D405B8" w:rsidRPr="00007B92" w:rsidRDefault="00D405B8">
      <w:pPr>
        <w:tabs>
          <w:tab w:val="clear" w:pos="567"/>
        </w:tabs>
        <w:spacing w:line="240" w:lineRule="auto"/>
        <w:ind w:left="540" w:hanging="540"/>
        <w:rPr>
          <w:szCs w:val="22"/>
          <w:lang w:val="sv-SE"/>
        </w:rPr>
      </w:pPr>
      <w:r w:rsidRPr="00007B92">
        <w:rPr>
          <w:szCs w:val="22"/>
          <w:lang w:val="sv-SE"/>
        </w:rPr>
        <w:t>Glycerol</w:t>
      </w:r>
    </w:p>
    <w:p w14:paraId="2DBF3D34" w14:textId="77777777" w:rsidR="00D405B8" w:rsidRPr="00007B92" w:rsidRDefault="00D405B8">
      <w:pPr>
        <w:tabs>
          <w:tab w:val="clear" w:pos="567"/>
        </w:tabs>
        <w:spacing w:line="240" w:lineRule="auto"/>
        <w:ind w:left="540" w:hanging="540"/>
        <w:rPr>
          <w:szCs w:val="22"/>
          <w:lang w:val="sv-SE"/>
        </w:rPr>
      </w:pPr>
      <w:r w:rsidRPr="00007B92">
        <w:rPr>
          <w:szCs w:val="22"/>
          <w:lang w:val="sv-SE"/>
        </w:rPr>
        <w:t>Sackarinnatrium</w:t>
      </w:r>
    </w:p>
    <w:p w14:paraId="1C9BB994" w14:textId="77777777" w:rsidR="00D405B8" w:rsidRPr="00007B92" w:rsidRDefault="00D405B8">
      <w:pPr>
        <w:tabs>
          <w:tab w:val="clear" w:pos="567"/>
        </w:tabs>
        <w:spacing w:line="240" w:lineRule="auto"/>
        <w:ind w:left="540" w:hanging="540"/>
        <w:rPr>
          <w:szCs w:val="22"/>
          <w:lang w:val="sv-SE"/>
        </w:rPr>
      </w:pPr>
      <w:r w:rsidRPr="00007B92">
        <w:rPr>
          <w:szCs w:val="22"/>
          <w:lang w:val="sv-SE"/>
        </w:rPr>
        <w:t>Xylitol</w:t>
      </w:r>
    </w:p>
    <w:p w14:paraId="1D2B1366" w14:textId="77777777" w:rsidR="00D405B8" w:rsidRPr="00007B92" w:rsidRDefault="00D405B8">
      <w:pPr>
        <w:tabs>
          <w:tab w:val="clear" w:pos="567"/>
        </w:tabs>
        <w:spacing w:line="240" w:lineRule="auto"/>
        <w:ind w:left="540" w:hanging="540"/>
        <w:rPr>
          <w:szCs w:val="22"/>
          <w:lang w:val="sv-SE"/>
        </w:rPr>
      </w:pPr>
      <w:r w:rsidRPr="00007B92">
        <w:rPr>
          <w:szCs w:val="22"/>
          <w:lang w:val="sv-SE"/>
        </w:rPr>
        <w:t>Natriumdivätefosfatdihydrat</w:t>
      </w:r>
    </w:p>
    <w:p w14:paraId="1893DF1D" w14:textId="77777777" w:rsidR="00D405B8" w:rsidRPr="00007B92" w:rsidRDefault="00D405B8">
      <w:pPr>
        <w:tabs>
          <w:tab w:val="clear" w:pos="567"/>
        </w:tabs>
        <w:spacing w:line="240" w:lineRule="auto"/>
        <w:ind w:left="540" w:hanging="540"/>
        <w:rPr>
          <w:szCs w:val="22"/>
          <w:lang w:val="sv-SE"/>
        </w:rPr>
      </w:pPr>
      <w:r w:rsidRPr="00007B92">
        <w:rPr>
          <w:szCs w:val="22"/>
          <w:lang w:val="sv-SE"/>
        </w:rPr>
        <w:t>Kiseldioxid, kolloidal, vattenfri</w:t>
      </w:r>
    </w:p>
    <w:p w14:paraId="7BE311B4" w14:textId="77777777" w:rsidR="00D405B8" w:rsidRPr="00007B92" w:rsidRDefault="00D405B8">
      <w:pPr>
        <w:tabs>
          <w:tab w:val="clear" w:pos="567"/>
        </w:tabs>
        <w:spacing w:line="240" w:lineRule="auto"/>
        <w:ind w:left="540" w:hanging="540"/>
        <w:rPr>
          <w:szCs w:val="22"/>
          <w:lang w:val="sv-SE"/>
        </w:rPr>
      </w:pPr>
      <w:r w:rsidRPr="00007B92">
        <w:rPr>
          <w:szCs w:val="22"/>
          <w:lang w:val="sv-SE"/>
        </w:rPr>
        <w:t>Hydroxietylcellulosa</w:t>
      </w:r>
    </w:p>
    <w:p w14:paraId="512B331B" w14:textId="77777777" w:rsidR="00D405B8" w:rsidRPr="00007B92" w:rsidRDefault="00D405B8">
      <w:pPr>
        <w:tabs>
          <w:tab w:val="clear" w:pos="567"/>
        </w:tabs>
        <w:spacing w:line="240" w:lineRule="auto"/>
        <w:ind w:left="540" w:hanging="540"/>
        <w:rPr>
          <w:szCs w:val="22"/>
          <w:lang w:val="sv-SE"/>
        </w:rPr>
      </w:pPr>
      <w:r w:rsidRPr="00007B92">
        <w:rPr>
          <w:szCs w:val="22"/>
          <w:lang w:val="sv-SE"/>
        </w:rPr>
        <w:t>Citronsyra</w:t>
      </w:r>
    </w:p>
    <w:p w14:paraId="01547172" w14:textId="77777777" w:rsidR="00D405B8" w:rsidRPr="00007B92" w:rsidRDefault="00D405B8">
      <w:pPr>
        <w:tabs>
          <w:tab w:val="clear" w:pos="567"/>
        </w:tabs>
        <w:spacing w:line="240" w:lineRule="auto"/>
        <w:ind w:left="540" w:hanging="540"/>
        <w:rPr>
          <w:szCs w:val="22"/>
          <w:lang w:val="sv-SE"/>
        </w:rPr>
      </w:pPr>
      <w:r w:rsidRPr="00007B92">
        <w:rPr>
          <w:szCs w:val="22"/>
          <w:lang w:val="sv-SE"/>
        </w:rPr>
        <w:t>Honungsarom</w:t>
      </w:r>
    </w:p>
    <w:p w14:paraId="1F90E5B4" w14:textId="77777777" w:rsidR="00D405B8" w:rsidRPr="00007B92" w:rsidRDefault="00D405B8">
      <w:pPr>
        <w:tabs>
          <w:tab w:val="clear" w:pos="567"/>
        </w:tabs>
        <w:spacing w:line="240" w:lineRule="auto"/>
        <w:ind w:left="540" w:hanging="540"/>
        <w:rPr>
          <w:szCs w:val="22"/>
          <w:lang w:val="sv-SE"/>
        </w:rPr>
      </w:pPr>
      <w:r w:rsidRPr="00007B92">
        <w:rPr>
          <w:szCs w:val="22"/>
          <w:lang w:val="sv-SE"/>
        </w:rPr>
        <w:t xml:space="preserve">Renat vatten </w:t>
      </w:r>
    </w:p>
    <w:p w14:paraId="14C8E237" w14:textId="77777777" w:rsidR="00D405B8" w:rsidRPr="00007B92" w:rsidRDefault="00D405B8">
      <w:pPr>
        <w:tabs>
          <w:tab w:val="clear" w:pos="567"/>
        </w:tabs>
        <w:spacing w:line="240" w:lineRule="auto"/>
        <w:rPr>
          <w:szCs w:val="22"/>
          <w:lang w:val="sv-SE"/>
        </w:rPr>
      </w:pPr>
    </w:p>
    <w:p w14:paraId="799B2351"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6.2</w:t>
      </w:r>
      <w:r w:rsidRPr="00007B92">
        <w:rPr>
          <w:b/>
          <w:snapToGrid w:val="0"/>
          <w:szCs w:val="22"/>
          <w:lang w:val="sv-SE" w:eastAsia="en-US"/>
        </w:rPr>
        <w:tab/>
      </w:r>
      <w:r w:rsidR="00084F5E" w:rsidRPr="00007B92">
        <w:rPr>
          <w:b/>
          <w:lang w:val="sv-SE"/>
        </w:rPr>
        <w:t xml:space="preserve">Viktiga inkompatibiliteter </w:t>
      </w:r>
    </w:p>
    <w:p w14:paraId="4FA6DFFC" w14:textId="77777777" w:rsidR="00D405B8" w:rsidRPr="00007B92" w:rsidRDefault="00D405B8">
      <w:pPr>
        <w:tabs>
          <w:tab w:val="clear" w:pos="567"/>
        </w:tabs>
        <w:spacing w:line="240" w:lineRule="auto"/>
        <w:rPr>
          <w:snapToGrid w:val="0"/>
          <w:szCs w:val="22"/>
          <w:lang w:val="sv-SE" w:eastAsia="en-US"/>
        </w:rPr>
      </w:pPr>
    </w:p>
    <w:p w14:paraId="4FEBAB06" w14:textId="77777777" w:rsidR="00D405B8" w:rsidRPr="00007B92" w:rsidRDefault="00D405B8">
      <w:pPr>
        <w:tabs>
          <w:tab w:val="left" w:pos="851"/>
        </w:tabs>
        <w:spacing w:line="240" w:lineRule="auto"/>
        <w:rPr>
          <w:snapToGrid w:val="0"/>
          <w:szCs w:val="22"/>
          <w:lang w:val="sv-SE" w:eastAsia="en-US"/>
        </w:rPr>
      </w:pPr>
      <w:r w:rsidRPr="00007B92">
        <w:rPr>
          <w:snapToGrid w:val="0"/>
          <w:szCs w:val="22"/>
          <w:lang w:val="sv-SE" w:eastAsia="en-US"/>
        </w:rPr>
        <w:t>Inga kända.</w:t>
      </w:r>
    </w:p>
    <w:p w14:paraId="1F0CF546" w14:textId="77777777" w:rsidR="00D405B8" w:rsidRPr="00007B92" w:rsidRDefault="00D405B8">
      <w:pPr>
        <w:tabs>
          <w:tab w:val="clear" w:pos="567"/>
        </w:tabs>
        <w:spacing w:line="240" w:lineRule="auto"/>
        <w:rPr>
          <w:snapToGrid w:val="0"/>
          <w:szCs w:val="22"/>
          <w:lang w:val="sv-SE" w:eastAsia="en-US"/>
        </w:rPr>
      </w:pPr>
    </w:p>
    <w:p w14:paraId="4F2A4E14"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6.3</w:t>
      </w:r>
      <w:r w:rsidRPr="00007B92">
        <w:rPr>
          <w:b/>
          <w:snapToGrid w:val="0"/>
          <w:szCs w:val="22"/>
          <w:lang w:val="sv-SE" w:eastAsia="en-US"/>
        </w:rPr>
        <w:tab/>
        <w:t>Hållbarhet</w:t>
      </w:r>
    </w:p>
    <w:p w14:paraId="25023254" w14:textId="77777777" w:rsidR="00D405B8" w:rsidRPr="00007B92" w:rsidRDefault="00D405B8">
      <w:pPr>
        <w:tabs>
          <w:tab w:val="clear" w:pos="567"/>
        </w:tabs>
        <w:spacing w:line="240" w:lineRule="auto"/>
        <w:rPr>
          <w:snapToGrid w:val="0"/>
          <w:szCs w:val="22"/>
          <w:lang w:val="sv-SE" w:eastAsia="en-US"/>
        </w:rPr>
      </w:pPr>
    </w:p>
    <w:p w14:paraId="60518AEB" w14:textId="77777777" w:rsidR="00D405B8" w:rsidRPr="00007B92" w:rsidRDefault="00AE7029">
      <w:pPr>
        <w:tabs>
          <w:tab w:val="clear" w:pos="567"/>
          <w:tab w:val="left" w:pos="6663"/>
        </w:tabs>
        <w:spacing w:line="240" w:lineRule="auto"/>
        <w:rPr>
          <w:snapToGrid w:val="0"/>
          <w:szCs w:val="22"/>
          <w:lang w:val="sv-SE" w:eastAsia="en-US"/>
        </w:rPr>
      </w:pPr>
      <w:r w:rsidRPr="00007B92">
        <w:rPr>
          <w:snapToGrid w:val="0"/>
          <w:szCs w:val="22"/>
          <w:lang w:val="sv-SE" w:eastAsia="en-US"/>
        </w:rPr>
        <w:t>H</w:t>
      </w:r>
      <w:r w:rsidR="00D405B8" w:rsidRPr="00007B92">
        <w:rPr>
          <w:snapToGrid w:val="0"/>
          <w:szCs w:val="22"/>
          <w:lang w:val="sv-SE" w:eastAsia="en-US"/>
        </w:rPr>
        <w:t>ållbarhet i oöppnad förpackning: 3 år.</w:t>
      </w:r>
    </w:p>
    <w:p w14:paraId="334B415F" w14:textId="77777777" w:rsidR="00D405B8" w:rsidRPr="00007B92" w:rsidRDefault="00D405B8">
      <w:pPr>
        <w:tabs>
          <w:tab w:val="clear" w:pos="567"/>
          <w:tab w:val="left" w:pos="6663"/>
        </w:tabs>
        <w:spacing w:line="240" w:lineRule="auto"/>
        <w:rPr>
          <w:snapToGrid w:val="0"/>
          <w:szCs w:val="22"/>
          <w:lang w:val="sv-SE" w:eastAsia="en-US"/>
        </w:rPr>
      </w:pPr>
      <w:r w:rsidRPr="00007B92">
        <w:rPr>
          <w:snapToGrid w:val="0"/>
          <w:szCs w:val="22"/>
          <w:lang w:val="sv-SE" w:eastAsia="en-US"/>
        </w:rPr>
        <w:t xml:space="preserve">Hållbarhet </w:t>
      </w:r>
      <w:r w:rsidR="009419FB" w:rsidRPr="00007B92">
        <w:rPr>
          <w:snapToGrid w:val="0"/>
          <w:szCs w:val="22"/>
          <w:lang w:val="sv-SE" w:eastAsia="en-US"/>
        </w:rPr>
        <w:t>i</w:t>
      </w:r>
      <w:r w:rsidRPr="00007B92">
        <w:rPr>
          <w:snapToGrid w:val="0"/>
          <w:szCs w:val="22"/>
          <w:lang w:val="sv-SE" w:eastAsia="en-US"/>
        </w:rPr>
        <w:t xml:space="preserve"> </w:t>
      </w:r>
      <w:r w:rsidR="008C5419" w:rsidRPr="00007B92">
        <w:rPr>
          <w:snapToGrid w:val="0"/>
          <w:szCs w:val="22"/>
          <w:lang w:val="sv-SE" w:eastAsia="en-US"/>
        </w:rPr>
        <w:t xml:space="preserve">öppnad </w:t>
      </w:r>
      <w:r w:rsidR="009419FB" w:rsidRPr="00007B92">
        <w:rPr>
          <w:snapToGrid w:val="0"/>
          <w:szCs w:val="22"/>
          <w:lang w:val="sv-SE" w:eastAsia="en-US"/>
        </w:rPr>
        <w:t>inner</w:t>
      </w:r>
      <w:r w:rsidRPr="00007B92">
        <w:rPr>
          <w:snapToGrid w:val="0"/>
          <w:szCs w:val="22"/>
          <w:lang w:val="sv-SE" w:eastAsia="en-US"/>
        </w:rPr>
        <w:t>för</w:t>
      </w:r>
      <w:r w:rsidR="009419FB" w:rsidRPr="00007B92">
        <w:rPr>
          <w:snapToGrid w:val="0"/>
          <w:szCs w:val="22"/>
          <w:lang w:val="sv-SE" w:eastAsia="en-US"/>
        </w:rPr>
        <w:t>packning</w:t>
      </w:r>
      <w:r w:rsidRPr="00007B92">
        <w:rPr>
          <w:snapToGrid w:val="0"/>
          <w:szCs w:val="22"/>
          <w:lang w:val="sv-SE" w:eastAsia="en-US"/>
        </w:rPr>
        <w:t>: 6 månader.</w:t>
      </w:r>
    </w:p>
    <w:p w14:paraId="6917B7D8" w14:textId="77777777" w:rsidR="00D405B8" w:rsidRPr="00007B92" w:rsidRDefault="00D405B8">
      <w:pPr>
        <w:tabs>
          <w:tab w:val="clear" w:pos="567"/>
        </w:tabs>
        <w:spacing w:line="240" w:lineRule="auto"/>
        <w:rPr>
          <w:snapToGrid w:val="0"/>
          <w:szCs w:val="22"/>
          <w:lang w:val="sv-SE" w:eastAsia="en-US"/>
        </w:rPr>
      </w:pPr>
    </w:p>
    <w:p w14:paraId="4DF4CD9B" w14:textId="77777777" w:rsidR="00D405B8" w:rsidRPr="00007B92" w:rsidRDefault="00D405B8">
      <w:pPr>
        <w:tabs>
          <w:tab w:val="clear" w:pos="567"/>
        </w:tabs>
        <w:spacing w:line="240" w:lineRule="auto"/>
        <w:ind w:left="540" w:hanging="540"/>
        <w:rPr>
          <w:snapToGrid w:val="0"/>
          <w:szCs w:val="22"/>
          <w:lang w:val="sv-SE" w:eastAsia="en-US"/>
        </w:rPr>
      </w:pPr>
      <w:r w:rsidRPr="00007B92">
        <w:rPr>
          <w:b/>
          <w:snapToGrid w:val="0"/>
          <w:szCs w:val="22"/>
          <w:lang w:val="sv-SE" w:eastAsia="en-US"/>
        </w:rPr>
        <w:t>6.4</w:t>
      </w:r>
      <w:r w:rsidRPr="00007B92">
        <w:rPr>
          <w:b/>
          <w:snapToGrid w:val="0"/>
          <w:szCs w:val="22"/>
          <w:lang w:val="sv-SE" w:eastAsia="en-US"/>
        </w:rPr>
        <w:tab/>
        <w:t>Särskilda förvaringsanvisningar</w:t>
      </w:r>
    </w:p>
    <w:p w14:paraId="4380A1FA" w14:textId="77777777" w:rsidR="00D405B8" w:rsidRPr="00007B92" w:rsidRDefault="00D405B8">
      <w:pPr>
        <w:tabs>
          <w:tab w:val="clear" w:pos="567"/>
        </w:tabs>
        <w:spacing w:line="240" w:lineRule="auto"/>
        <w:rPr>
          <w:snapToGrid w:val="0"/>
          <w:szCs w:val="22"/>
          <w:lang w:val="sv-SE" w:eastAsia="en-US"/>
        </w:rPr>
      </w:pPr>
    </w:p>
    <w:p w14:paraId="38D2D886" w14:textId="77777777" w:rsidR="00D405B8" w:rsidRPr="00007B92" w:rsidRDefault="00D405B8">
      <w:pPr>
        <w:spacing w:line="240" w:lineRule="auto"/>
        <w:rPr>
          <w:snapToGrid w:val="0"/>
          <w:szCs w:val="22"/>
          <w:lang w:val="sv-SE" w:eastAsia="en-US"/>
        </w:rPr>
      </w:pPr>
      <w:r w:rsidRPr="00007B92">
        <w:rPr>
          <w:snapToGrid w:val="0"/>
          <w:szCs w:val="22"/>
          <w:lang w:val="sv-SE" w:eastAsia="en-US"/>
        </w:rPr>
        <w:t>Inga särskilda förvaringsanvisningar.</w:t>
      </w:r>
    </w:p>
    <w:p w14:paraId="0BC96B51" w14:textId="77777777" w:rsidR="00D405B8" w:rsidRPr="00007B92" w:rsidRDefault="00D405B8">
      <w:pPr>
        <w:spacing w:line="240" w:lineRule="auto"/>
        <w:rPr>
          <w:snapToGrid w:val="0"/>
          <w:szCs w:val="22"/>
          <w:lang w:val="sv-SE" w:eastAsia="en-US"/>
        </w:rPr>
      </w:pPr>
    </w:p>
    <w:p w14:paraId="4926C5B6" w14:textId="77777777" w:rsidR="00D405B8" w:rsidRPr="00007B92" w:rsidRDefault="00D405B8">
      <w:pPr>
        <w:spacing w:line="240" w:lineRule="auto"/>
        <w:ind w:left="540" w:hanging="540"/>
        <w:rPr>
          <w:b/>
          <w:szCs w:val="22"/>
          <w:lang w:val="sv-SE"/>
        </w:rPr>
      </w:pPr>
      <w:r w:rsidRPr="00007B92">
        <w:rPr>
          <w:b/>
          <w:szCs w:val="22"/>
          <w:lang w:val="sv-SE"/>
        </w:rPr>
        <w:t>6.5</w:t>
      </w:r>
      <w:r w:rsidRPr="00007B92">
        <w:rPr>
          <w:b/>
          <w:szCs w:val="22"/>
          <w:lang w:val="sv-SE"/>
        </w:rPr>
        <w:tab/>
        <w:t>Inre förpackning (förpackningstyp och material)</w:t>
      </w:r>
    </w:p>
    <w:p w14:paraId="6F7BB54D" w14:textId="77777777" w:rsidR="00D405B8" w:rsidRPr="00007B92" w:rsidRDefault="00D405B8">
      <w:pPr>
        <w:tabs>
          <w:tab w:val="clear" w:pos="567"/>
        </w:tabs>
        <w:spacing w:line="240" w:lineRule="auto"/>
        <w:rPr>
          <w:snapToGrid w:val="0"/>
          <w:szCs w:val="22"/>
          <w:lang w:val="sv-SE" w:eastAsia="en-US"/>
        </w:rPr>
      </w:pPr>
    </w:p>
    <w:p w14:paraId="77E7312C" w14:textId="77777777" w:rsidR="00D405B8" w:rsidRPr="00007B92" w:rsidRDefault="00D405B8" w:rsidP="007261B0">
      <w:pPr>
        <w:tabs>
          <w:tab w:val="clear" w:pos="567"/>
        </w:tabs>
        <w:spacing w:line="240" w:lineRule="auto"/>
        <w:rPr>
          <w:szCs w:val="22"/>
          <w:lang w:val="sv-SE"/>
        </w:rPr>
      </w:pPr>
      <w:r w:rsidRPr="00007B92">
        <w:rPr>
          <w:snapToGrid w:val="0"/>
          <w:szCs w:val="22"/>
          <w:lang w:val="sv-SE" w:eastAsia="en-US"/>
        </w:rPr>
        <w:t>Polyetylenflaska innehållande 15 ml eller 30 ml med en polyetylen droppinsats och en barnsäker förslutning. Varje flaska är förpackad i en pappkartong och är utrustad med en polyetylen doseringsspruta.</w:t>
      </w:r>
      <w:r w:rsidR="007261B0" w:rsidRPr="00007B92">
        <w:rPr>
          <w:snapToGrid w:val="0"/>
          <w:szCs w:val="22"/>
          <w:lang w:val="sv-SE" w:eastAsia="en-US"/>
        </w:rPr>
        <w:t xml:space="preserve"> </w:t>
      </w:r>
      <w:r w:rsidRPr="00007B92">
        <w:rPr>
          <w:szCs w:val="22"/>
          <w:lang w:val="sv-SE"/>
        </w:rPr>
        <w:t>Eventuellt kommer inte alla förpackningsstorlekar att marknadsföras.</w:t>
      </w:r>
    </w:p>
    <w:p w14:paraId="7B565BE4" w14:textId="77777777" w:rsidR="00D405B8" w:rsidRPr="00007B92" w:rsidRDefault="00D405B8">
      <w:pPr>
        <w:tabs>
          <w:tab w:val="clear" w:pos="567"/>
        </w:tabs>
        <w:spacing w:line="240" w:lineRule="auto"/>
        <w:rPr>
          <w:snapToGrid w:val="0"/>
          <w:szCs w:val="22"/>
          <w:lang w:val="sv-SE" w:eastAsia="en-US"/>
        </w:rPr>
      </w:pPr>
    </w:p>
    <w:p w14:paraId="3B104439" w14:textId="77777777" w:rsidR="00D405B8" w:rsidRPr="00007B92" w:rsidRDefault="00D405B8">
      <w:pPr>
        <w:spacing w:line="240" w:lineRule="auto"/>
        <w:ind w:left="540" w:hanging="540"/>
        <w:rPr>
          <w:b/>
          <w:szCs w:val="22"/>
          <w:lang w:val="sv-SE"/>
        </w:rPr>
      </w:pPr>
      <w:r w:rsidRPr="00007B92">
        <w:rPr>
          <w:b/>
          <w:snapToGrid w:val="0"/>
          <w:szCs w:val="22"/>
          <w:lang w:val="sv-SE" w:eastAsia="en-US"/>
        </w:rPr>
        <w:t>6.6</w:t>
      </w:r>
      <w:r w:rsidRPr="00007B92">
        <w:rPr>
          <w:b/>
          <w:snapToGrid w:val="0"/>
          <w:szCs w:val="22"/>
          <w:lang w:val="sv-SE" w:eastAsia="en-US"/>
        </w:rPr>
        <w:tab/>
        <w:t xml:space="preserve">Särskilda försiktighetsåtgärder för destruktion av ej använt läkemedel eller avfall </w:t>
      </w:r>
      <w:r w:rsidRPr="00007B92">
        <w:rPr>
          <w:b/>
          <w:szCs w:val="22"/>
          <w:lang w:val="sv-SE"/>
        </w:rPr>
        <w:t>efter användningen</w:t>
      </w:r>
    </w:p>
    <w:p w14:paraId="7A160510" w14:textId="77777777" w:rsidR="00D405B8" w:rsidRPr="00007B92" w:rsidRDefault="00D405B8">
      <w:pPr>
        <w:spacing w:line="240" w:lineRule="auto"/>
        <w:ind w:left="567" w:hanging="567"/>
        <w:rPr>
          <w:snapToGrid w:val="0"/>
          <w:szCs w:val="22"/>
          <w:lang w:val="sv-SE" w:eastAsia="en-US"/>
        </w:rPr>
      </w:pPr>
    </w:p>
    <w:p w14:paraId="39CD2628"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Ej använt läkemedel eller avfall ska </w:t>
      </w:r>
      <w:r w:rsidR="00A32572" w:rsidRPr="00007B92">
        <w:rPr>
          <w:szCs w:val="22"/>
          <w:lang w:val="sv-SE" w:eastAsia="sv-SE"/>
        </w:rPr>
        <w:t xml:space="preserve">kasseras </w:t>
      </w:r>
      <w:r w:rsidRPr="00007B92">
        <w:rPr>
          <w:snapToGrid w:val="0"/>
          <w:szCs w:val="22"/>
          <w:lang w:val="sv-SE" w:eastAsia="en-US"/>
        </w:rPr>
        <w:t>enligt gällande anvisningar.</w:t>
      </w:r>
    </w:p>
    <w:p w14:paraId="0E3DA360" w14:textId="77777777" w:rsidR="00D405B8" w:rsidRPr="00007B92" w:rsidRDefault="00D405B8">
      <w:pPr>
        <w:tabs>
          <w:tab w:val="clear" w:pos="567"/>
        </w:tabs>
        <w:spacing w:line="240" w:lineRule="auto"/>
        <w:rPr>
          <w:snapToGrid w:val="0"/>
          <w:szCs w:val="22"/>
          <w:lang w:val="sv-SE" w:eastAsia="en-US"/>
        </w:rPr>
      </w:pPr>
    </w:p>
    <w:p w14:paraId="6DB1615B" w14:textId="77777777" w:rsidR="00D405B8" w:rsidRPr="00007B92" w:rsidRDefault="00D405B8">
      <w:pPr>
        <w:tabs>
          <w:tab w:val="clear" w:pos="567"/>
        </w:tabs>
        <w:spacing w:line="240" w:lineRule="auto"/>
        <w:rPr>
          <w:snapToGrid w:val="0"/>
          <w:szCs w:val="22"/>
          <w:lang w:val="sv-SE" w:eastAsia="en-US"/>
        </w:rPr>
      </w:pPr>
    </w:p>
    <w:p w14:paraId="48F0C4D6" w14:textId="77777777" w:rsidR="00D405B8" w:rsidRPr="00007B92" w:rsidRDefault="00D405B8">
      <w:pPr>
        <w:spacing w:line="240" w:lineRule="auto"/>
        <w:ind w:left="540" w:hanging="540"/>
        <w:rPr>
          <w:snapToGrid w:val="0"/>
          <w:szCs w:val="22"/>
          <w:lang w:val="sv-SE" w:eastAsia="en-US"/>
        </w:rPr>
      </w:pPr>
      <w:r w:rsidRPr="00007B92">
        <w:rPr>
          <w:b/>
          <w:snapToGrid w:val="0"/>
          <w:szCs w:val="22"/>
          <w:lang w:val="sv-SE" w:eastAsia="en-US"/>
        </w:rPr>
        <w:t>7.</w:t>
      </w:r>
      <w:r w:rsidRPr="00007B92">
        <w:rPr>
          <w:b/>
          <w:snapToGrid w:val="0"/>
          <w:szCs w:val="22"/>
          <w:lang w:val="sv-SE" w:eastAsia="en-US"/>
        </w:rPr>
        <w:tab/>
        <w:t>INNEHAVAREN AV GODKÄNNANDET FÖR FÖRSÄLJNING</w:t>
      </w:r>
    </w:p>
    <w:p w14:paraId="57BC2B6B" w14:textId="77777777" w:rsidR="00D405B8" w:rsidRPr="00007B92" w:rsidRDefault="00D405B8">
      <w:pPr>
        <w:tabs>
          <w:tab w:val="clear" w:pos="567"/>
        </w:tabs>
        <w:spacing w:line="240" w:lineRule="auto"/>
        <w:rPr>
          <w:snapToGrid w:val="0"/>
          <w:szCs w:val="22"/>
          <w:lang w:val="sv-SE" w:eastAsia="en-US"/>
        </w:rPr>
      </w:pPr>
    </w:p>
    <w:p w14:paraId="68DA945D"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Boehringer Ingelheim Vetmedica GmbH</w:t>
      </w:r>
    </w:p>
    <w:p w14:paraId="247AB497"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55216 Ingelheim/Rhein</w:t>
      </w:r>
    </w:p>
    <w:p w14:paraId="126EC18D"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3E03F6A5" w14:textId="77777777" w:rsidR="00D405B8" w:rsidRPr="00007B92" w:rsidRDefault="00D405B8">
      <w:pPr>
        <w:spacing w:line="240" w:lineRule="auto"/>
        <w:rPr>
          <w:bCs/>
          <w:snapToGrid w:val="0"/>
          <w:szCs w:val="22"/>
          <w:lang w:val="sv-SE" w:eastAsia="en-US"/>
        </w:rPr>
      </w:pPr>
    </w:p>
    <w:p w14:paraId="3919E92A" w14:textId="77777777" w:rsidR="00D405B8" w:rsidRPr="00007B92" w:rsidRDefault="00D405B8">
      <w:pPr>
        <w:spacing w:line="240" w:lineRule="auto"/>
        <w:ind w:left="540" w:hanging="540"/>
        <w:rPr>
          <w:bCs/>
          <w:snapToGrid w:val="0"/>
          <w:szCs w:val="22"/>
          <w:lang w:val="sv-SE" w:eastAsia="en-US"/>
        </w:rPr>
      </w:pPr>
    </w:p>
    <w:p w14:paraId="3212C634" w14:textId="77777777" w:rsidR="00D405B8" w:rsidRPr="00007B92" w:rsidRDefault="00D405B8">
      <w:pPr>
        <w:spacing w:line="240" w:lineRule="auto"/>
        <w:ind w:left="540" w:hanging="540"/>
        <w:rPr>
          <w:b/>
          <w:szCs w:val="22"/>
          <w:lang w:val="sv-SE"/>
        </w:rPr>
      </w:pPr>
      <w:r w:rsidRPr="00007B92">
        <w:rPr>
          <w:b/>
          <w:szCs w:val="22"/>
          <w:lang w:val="sv-SE"/>
        </w:rPr>
        <w:t>8.</w:t>
      </w:r>
      <w:r w:rsidRPr="00007B92">
        <w:rPr>
          <w:b/>
          <w:szCs w:val="22"/>
          <w:lang w:val="sv-SE"/>
        </w:rPr>
        <w:tab/>
        <w:t>NUMMER PÅ GODKÄNNANDE FÖR FÖRSÄLJNING</w:t>
      </w:r>
    </w:p>
    <w:p w14:paraId="154A797B" w14:textId="77777777" w:rsidR="00D405B8" w:rsidRPr="00007B92" w:rsidRDefault="00D405B8">
      <w:pPr>
        <w:spacing w:line="240" w:lineRule="auto"/>
        <w:ind w:left="567" w:hanging="567"/>
        <w:rPr>
          <w:bCs/>
          <w:szCs w:val="22"/>
          <w:lang w:val="sv-SE"/>
        </w:rPr>
      </w:pPr>
    </w:p>
    <w:p w14:paraId="65232D30" w14:textId="77777777" w:rsidR="00D405B8" w:rsidRPr="00007B92" w:rsidRDefault="00D405B8">
      <w:pPr>
        <w:spacing w:line="240" w:lineRule="auto"/>
        <w:rPr>
          <w:snapToGrid w:val="0"/>
          <w:szCs w:val="22"/>
          <w:lang w:val="sv-SE" w:eastAsia="en-US"/>
        </w:rPr>
      </w:pPr>
      <w:r w:rsidRPr="00007B92">
        <w:rPr>
          <w:snapToGrid w:val="0"/>
          <w:szCs w:val="22"/>
          <w:lang w:val="sv-SE" w:eastAsia="en-US"/>
        </w:rPr>
        <w:t>EU/2/97/004/012 15 ml</w:t>
      </w:r>
    </w:p>
    <w:p w14:paraId="11896B8C" w14:textId="77777777" w:rsidR="00D405B8" w:rsidRPr="00007B92" w:rsidRDefault="00D405B8">
      <w:pPr>
        <w:spacing w:line="240" w:lineRule="auto"/>
        <w:rPr>
          <w:snapToGrid w:val="0"/>
          <w:szCs w:val="22"/>
          <w:lang w:val="sv-SE" w:eastAsia="en-US"/>
        </w:rPr>
      </w:pPr>
      <w:r w:rsidRPr="00007B92">
        <w:rPr>
          <w:snapToGrid w:val="0"/>
          <w:szCs w:val="22"/>
          <w:lang w:val="sv-SE" w:eastAsia="en-US"/>
        </w:rPr>
        <w:lastRenderedPageBreak/>
        <w:t>EU/2/97/004/013 30 ml</w:t>
      </w:r>
    </w:p>
    <w:p w14:paraId="5FEF9CEB" w14:textId="77777777" w:rsidR="00D405B8" w:rsidRPr="00007B92" w:rsidRDefault="00D405B8">
      <w:pPr>
        <w:spacing w:line="240" w:lineRule="auto"/>
        <w:ind w:left="567" w:hanging="567"/>
        <w:rPr>
          <w:bCs/>
          <w:szCs w:val="22"/>
          <w:lang w:val="sv-SE"/>
        </w:rPr>
      </w:pPr>
    </w:p>
    <w:p w14:paraId="0663D305" w14:textId="77777777" w:rsidR="00D405B8" w:rsidRPr="00007B92" w:rsidRDefault="00D405B8">
      <w:pPr>
        <w:spacing w:line="240" w:lineRule="auto"/>
        <w:ind w:left="567" w:hanging="567"/>
        <w:rPr>
          <w:bCs/>
          <w:szCs w:val="22"/>
          <w:lang w:val="sv-SE"/>
        </w:rPr>
      </w:pPr>
    </w:p>
    <w:p w14:paraId="3EA30CA8" w14:textId="77777777" w:rsidR="00D405B8" w:rsidRPr="00007B92" w:rsidRDefault="00D405B8">
      <w:pPr>
        <w:spacing w:line="240" w:lineRule="auto"/>
        <w:ind w:left="540" w:hanging="540"/>
        <w:rPr>
          <w:b/>
          <w:szCs w:val="22"/>
          <w:lang w:val="sv-SE"/>
        </w:rPr>
      </w:pPr>
      <w:r w:rsidRPr="00007B92">
        <w:rPr>
          <w:b/>
          <w:szCs w:val="22"/>
          <w:lang w:val="sv-SE"/>
        </w:rPr>
        <w:t>9.</w:t>
      </w:r>
      <w:r w:rsidRPr="00007B92">
        <w:rPr>
          <w:b/>
          <w:szCs w:val="22"/>
          <w:lang w:val="sv-SE"/>
        </w:rPr>
        <w:tab/>
        <w:t>DATUM FÖR FÖRSTA GODKÄNNANDE/FÖRNYAT GODKÄNNANDE</w:t>
      </w:r>
    </w:p>
    <w:p w14:paraId="10295875" w14:textId="77777777" w:rsidR="00D405B8" w:rsidRPr="00007B92" w:rsidRDefault="00D405B8">
      <w:pPr>
        <w:spacing w:line="240" w:lineRule="auto"/>
        <w:ind w:left="567" w:hanging="567"/>
        <w:rPr>
          <w:bCs/>
          <w:szCs w:val="22"/>
          <w:lang w:val="sv-SE"/>
        </w:rPr>
      </w:pPr>
    </w:p>
    <w:p w14:paraId="1D3348AA" w14:textId="77777777" w:rsidR="00D405B8" w:rsidRPr="00007B92" w:rsidRDefault="00D405B8" w:rsidP="0083236F">
      <w:pPr>
        <w:tabs>
          <w:tab w:val="clear" w:pos="567"/>
          <w:tab w:val="left" w:pos="3969"/>
        </w:tabs>
        <w:spacing w:line="240" w:lineRule="auto"/>
        <w:rPr>
          <w:snapToGrid w:val="0"/>
          <w:szCs w:val="22"/>
          <w:lang w:val="sv-SE" w:eastAsia="en-US"/>
        </w:rPr>
      </w:pPr>
      <w:r w:rsidRPr="00007B92">
        <w:rPr>
          <w:snapToGrid w:val="0"/>
          <w:szCs w:val="22"/>
          <w:lang w:val="sv-SE" w:eastAsia="en-US"/>
        </w:rPr>
        <w:t>Datum för första godkännande:</w:t>
      </w:r>
      <w:r w:rsidRPr="00007B92">
        <w:rPr>
          <w:b/>
          <w:snapToGrid w:val="0"/>
          <w:szCs w:val="22"/>
          <w:lang w:val="sv-SE" w:eastAsia="en-US"/>
        </w:rPr>
        <w:t xml:space="preserve"> </w:t>
      </w:r>
      <w:r w:rsidRPr="00007B92">
        <w:rPr>
          <w:b/>
          <w:snapToGrid w:val="0"/>
          <w:szCs w:val="22"/>
          <w:lang w:val="sv-SE" w:eastAsia="en-US"/>
        </w:rPr>
        <w:tab/>
      </w:r>
      <w:r w:rsidR="000A1D46" w:rsidRPr="00007B92">
        <w:rPr>
          <w:szCs w:val="22"/>
          <w:lang w:val="sv-SE"/>
        </w:rPr>
        <w:t>07.01.1998</w:t>
      </w:r>
    </w:p>
    <w:p w14:paraId="53775229" w14:textId="77777777" w:rsidR="00D405B8" w:rsidRPr="00007B92" w:rsidRDefault="00D405B8" w:rsidP="0083236F">
      <w:pPr>
        <w:tabs>
          <w:tab w:val="clear" w:pos="567"/>
          <w:tab w:val="left" w:pos="3969"/>
        </w:tabs>
        <w:spacing w:line="240" w:lineRule="auto"/>
        <w:rPr>
          <w:szCs w:val="22"/>
          <w:lang w:val="sv-SE"/>
        </w:rPr>
      </w:pPr>
      <w:r w:rsidRPr="00007B92">
        <w:rPr>
          <w:szCs w:val="22"/>
          <w:lang w:val="sv-SE"/>
        </w:rPr>
        <w:t xml:space="preserve">Datum för senast förnyat godkännande: </w:t>
      </w:r>
      <w:r w:rsidRPr="00007B92">
        <w:rPr>
          <w:szCs w:val="22"/>
          <w:lang w:val="sv-SE"/>
        </w:rPr>
        <w:tab/>
      </w:r>
      <w:smartTag w:uri="urn:schemas-microsoft-com:office:smarttags" w:element="date">
        <w:smartTagPr>
          <w:attr w:name="Year" w:val="2007"/>
          <w:attr w:name="Day" w:val="06"/>
          <w:attr w:name="Month" w:val="12"/>
          <w:attr w:name="ls" w:val="trans"/>
        </w:smartTagPr>
        <w:r w:rsidRPr="00007B92">
          <w:rPr>
            <w:szCs w:val="22"/>
            <w:lang w:val="sv-SE"/>
          </w:rPr>
          <w:t>06.12.2007</w:t>
        </w:r>
      </w:smartTag>
    </w:p>
    <w:p w14:paraId="2397D5C6" w14:textId="77777777" w:rsidR="00D405B8" w:rsidRPr="00007B92" w:rsidRDefault="00D405B8">
      <w:pPr>
        <w:tabs>
          <w:tab w:val="clear" w:pos="567"/>
        </w:tabs>
        <w:spacing w:line="240" w:lineRule="auto"/>
        <w:rPr>
          <w:szCs w:val="22"/>
          <w:lang w:val="sv-SE"/>
        </w:rPr>
      </w:pPr>
    </w:p>
    <w:p w14:paraId="12F0CF78" w14:textId="77777777" w:rsidR="00D405B8" w:rsidRPr="00007B92" w:rsidRDefault="00D405B8">
      <w:pPr>
        <w:tabs>
          <w:tab w:val="clear" w:pos="567"/>
        </w:tabs>
        <w:spacing w:line="240" w:lineRule="auto"/>
        <w:rPr>
          <w:szCs w:val="22"/>
          <w:lang w:val="sv-SE"/>
        </w:rPr>
      </w:pPr>
    </w:p>
    <w:p w14:paraId="3B53ED76" w14:textId="77777777" w:rsidR="00D405B8" w:rsidRPr="00007B92" w:rsidRDefault="00D405B8">
      <w:pPr>
        <w:tabs>
          <w:tab w:val="clear" w:pos="567"/>
        </w:tabs>
        <w:spacing w:line="240" w:lineRule="auto"/>
        <w:rPr>
          <w:b/>
          <w:szCs w:val="22"/>
          <w:lang w:val="sv-SE"/>
        </w:rPr>
      </w:pPr>
      <w:r w:rsidRPr="00007B92">
        <w:rPr>
          <w:b/>
          <w:szCs w:val="22"/>
          <w:lang w:val="sv-SE"/>
        </w:rPr>
        <w:t>10.</w:t>
      </w:r>
      <w:r w:rsidRPr="00007B92">
        <w:rPr>
          <w:b/>
          <w:szCs w:val="22"/>
          <w:lang w:val="sv-SE"/>
        </w:rPr>
        <w:tab/>
        <w:t>DATUM FÖR ÖVERSYN AV PRODUKTRESUMÉN</w:t>
      </w:r>
    </w:p>
    <w:p w14:paraId="1DC98A8E" w14:textId="77777777" w:rsidR="00D405B8" w:rsidRPr="00007B92" w:rsidRDefault="00D405B8">
      <w:pPr>
        <w:tabs>
          <w:tab w:val="clear" w:pos="567"/>
          <w:tab w:val="left" w:pos="0"/>
        </w:tabs>
        <w:spacing w:line="240" w:lineRule="auto"/>
        <w:rPr>
          <w:bCs/>
          <w:szCs w:val="22"/>
          <w:lang w:val="sv-SE"/>
        </w:rPr>
      </w:pPr>
    </w:p>
    <w:p w14:paraId="57D53663" w14:textId="77777777" w:rsidR="00A32572" w:rsidRPr="00007B92" w:rsidRDefault="00A32572" w:rsidP="00A32572">
      <w:pPr>
        <w:tabs>
          <w:tab w:val="clear" w:pos="567"/>
        </w:tabs>
        <w:spacing w:line="240" w:lineRule="auto"/>
        <w:ind w:right="-318"/>
        <w:rPr>
          <w:lang w:val="sv-SE"/>
        </w:rPr>
      </w:pPr>
      <w:r w:rsidRPr="00007B92">
        <w:rPr>
          <w:lang w:val="sv-SE"/>
        </w:rPr>
        <w:t xml:space="preserve">Ytterligare information om detta läkemedel finns på Europeiska läkemedelsmyndighetens webbplats </w:t>
      </w:r>
      <w:hyperlink r:id="rId13" w:history="1">
        <w:r w:rsidR="009A21D6" w:rsidRPr="00007B92">
          <w:rPr>
            <w:rStyle w:val="Hyperlink"/>
            <w:color w:val="auto"/>
            <w:szCs w:val="22"/>
            <w:lang w:val="sv-SE"/>
          </w:rPr>
          <w:t>http://www.ema.europa.eu/</w:t>
        </w:r>
      </w:hyperlink>
      <w:r w:rsidRPr="00007B92">
        <w:rPr>
          <w:lang w:val="sv-SE"/>
        </w:rPr>
        <w:t>.</w:t>
      </w:r>
    </w:p>
    <w:p w14:paraId="299454C6" w14:textId="77777777" w:rsidR="00D405B8" w:rsidRPr="00007B92" w:rsidRDefault="00D405B8">
      <w:pPr>
        <w:pStyle w:val="BodyTextIndent3"/>
        <w:tabs>
          <w:tab w:val="left" w:pos="567"/>
        </w:tabs>
        <w:ind w:left="0" w:firstLine="0"/>
        <w:rPr>
          <w:b w:val="0"/>
          <w:bCs/>
          <w:szCs w:val="22"/>
        </w:rPr>
      </w:pPr>
    </w:p>
    <w:p w14:paraId="3A84FD7B" w14:textId="77777777" w:rsidR="00D405B8" w:rsidRPr="00007B92" w:rsidRDefault="00D405B8">
      <w:pPr>
        <w:spacing w:line="240" w:lineRule="auto"/>
        <w:ind w:left="567" w:hanging="567"/>
        <w:rPr>
          <w:szCs w:val="22"/>
          <w:lang w:val="sv-SE"/>
        </w:rPr>
      </w:pPr>
    </w:p>
    <w:p w14:paraId="1AFD3173" w14:textId="77777777" w:rsidR="00D405B8" w:rsidRPr="00007B92" w:rsidRDefault="00D405B8">
      <w:pPr>
        <w:spacing w:line="240" w:lineRule="auto"/>
        <w:ind w:left="567" w:hanging="567"/>
        <w:rPr>
          <w:b/>
          <w:szCs w:val="22"/>
          <w:lang w:val="sv-SE"/>
        </w:rPr>
      </w:pPr>
      <w:r w:rsidRPr="00007B92">
        <w:rPr>
          <w:b/>
          <w:szCs w:val="22"/>
          <w:lang w:val="sv-SE"/>
        </w:rPr>
        <w:t>FÖRBUD MOT FÖRSÄLJNING, TILLHANDAHÅLLANDE OCH/ELLER ANVÄNDNING</w:t>
      </w:r>
    </w:p>
    <w:p w14:paraId="7E5ED37A" w14:textId="77777777" w:rsidR="00D405B8" w:rsidRPr="00007B92" w:rsidRDefault="00D405B8">
      <w:pPr>
        <w:spacing w:line="240" w:lineRule="auto"/>
        <w:rPr>
          <w:bCs/>
          <w:snapToGrid w:val="0"/>
          <w:szCs w:val="22"/>
          <w:lang w:val="sv-SE" w:eastAsia="en-US"/>
        </w:rPr>
      </w:pPr>
    </w:p>
    <w:p w14:paraId="16E3F332" w14:textId="77777777" w:rsidR="00D405B8" w:rsidRPr="00007B92" w:rsidRDefault="00D405B8">
      <w:pPr>
        <w:spacing w:line="240" w:lineRule="auto"/>
        <w:rPr>
          <w:snapToGrid w:val="0"/>
          <w:szCs w:val="22"/>
          <w:lang w:val="sv-SE" w:eastAsia="en-US"/>
        </w:rPr>
      </w:pPr>
      <w:r w:rsidRPr="00007B92">
        <w:rPr>
          <w:snapToGrid w:val="0"/>
          <w:szCs w:val="22"/>
          <w:lang w:val="sv-SE" w:eastAsia="en-US"/>
        </w:rPr>
        <w:t>Ej relevant.</w:t>
      </w:r>
    </w:p>
    <w:p w14:paraId="41F59304" w14:textId="77777777" w:rsidR="00D405B8" w:rsidRPr="00007B92" w:rsidRDefault="00D405B8">
      <w:pPr>
        <w:spacing w:line="240" w:lineRule="auto"/>
        <w:ind w:left="567" w:hanging="567"/>
        <w:rPr>
          <w:snapToGrid w:val="0"/>
          <w:szCs w:val="22"/>
          <w:lang w:val="sv-SE" w:eastAsia="en-US"/>
        </w:rPr>
      </w:pPr>
      <w:r w:rsidRPr="00007B92">
        <w:rPr>
          <w:b/>
          <w:szCs w:val="22"/>
          <w:lang w:val="sv-SE"/>
        </w:rPr>
        <w:br w:type="page"/>
      </w:r>
      <w:r w:rsidRPr="00007B92">
        <w:rPr>
          <w:b/>
          <w:snapToGrid w:val="0"/>
          <w:szCs w:val="22"/>
          <w:lang w:val="sv-SE" w:eastAsia="en-US"/>
        </w:rPr>
        <w:lastRenderedPageBreak/>
        <w:t>1.</w:t>
      </w:r>
      <w:r w:rsidRPr="00007B92">
        <w:rPr>
          <w:b/>
          <w:snapToGrid w:val="0"/>
          <w:szCs w:val="22"/>
          <w:lang w:val="sv-SE" w:eastAsia="en-US"/>
        </w:rPr>
        <w:tab/>
        <w:t>DET VETERINÄRMEDICINSKA LÄKEMEDLETS NAMN</w:t>
      </w:r>
    </w:p>
    <w:p w14:paraId="0515CFBB" w14:textId="77777777" w:rsidR="00D405B8" w:rsidRPr="00007B92" w:rsidRDefault="00D405B8">
      <w:pPr>
        <w:tabs>
          <w:tab w:val="clear" w:pos="567"/>
        </w:tabs>
        <w:spacing w:line="240" w:lineRule="auto"/>
        <w:rPr>
          <w:snapToGrid w:val="0"/>
          <w:szCs w:val="22"/>
          <w:lang w:val="sv-SE" w:eastAsia="en-US"/>
        </w:rPr>
      </w:pPr>
    </w:p>
    <w:p w14:paraId="30CEF327" w14:textId="77777777" w:rsidR="00D405B8" w:rsidRPr="00007B92" w:rsidRDefault="00D405B8">
      <w:pPr>
        <w:spacing w:line="240" w:lineRule="auto"/>
        <w:outlineLvl w:val="1"/>
        <w:rPr>
          <w:szCs w:val="22"/>
          <w:lang w:val="sv-SE"/>
        </w:rPr>
      </w:pPr>
      <w:r w:rsidRPr="00007B92">
        <w:rPr>
          <w:szCs w:val="22"/>
          <w:lang w:val="sv-SE"/>
        </w:rPr>
        <w:t>Metacam 1 mg tuggtabletter för hund</w:t>
      </w:r>
    </w:p>
    <w:p w14:paraId="0E52FE2E" w14:textId="77777777" w:rsidR="00D405B8" w:rsidRPr="00007B92" w:rsidRDefault="00D405B8">
      <w:pPr>
        <w:tabs>
          <w:tab w:val="clear" w:pos="567"/>
        </w:tabs>
        <w:spacing w:line="240" w:lineRule="auto"/>
        <w:outlineLvl w:val="1"/>
        <w:rPr>
          <w:snapToGrid w:val="0"/>
          <w:szCs w:val="22"/>
          <w:lang w:val="sv-SE" w:eastAsia="en-US"/>
        </w:rPr>
      </w:pPr>
      <w:r w:rsidRPr="00007B92">
        <w:rPr>
          <w:snapToGrid w:val="0"/>
          <w:szCs w:val="22"/>
          <w:lang w:val="sv-SE" w:eastAsia="en-US"/>
        </w:rPr>
        <w:t>Metacam 2,5 mg tuggtabletter för hund</w:t>
      </w:r>
    </w:p>
    <w:p w14:paraId="20EDEA7A" w14:textId="77777777" w:rsidR="00D405B8" w:rsidRPr="00007B92" w:rsidRDefault="00D405B8">
      <w:pPr>
        <w:tabs>
          <w:tab w:val="clear" w:pos="567"/>
        </w:tabs>
        <w:spacing w:line="240" w:lineRule="auto"/>
        <w:rPr>
          <w:snapToGrid w:val="0"/>
          <w:szCs w:val="22"/>
          <w:lang w:val="sv-SE" w:eastAsia="en-US"/>
        </w:rPr>
      </w:pPr>
    </w:p>
    <w:p w14:paraId="624913E6" w14:textId="77777777" w:rsidR="00D405B8" w:rsidRPr="00007B92" w:rsidRDefault="00D405B8">
      <w:pPr>
        <w:tabs>
          <w:tab w:val="clear" w:pos="567"/>
        </w:tabs>
        <w:spacing w:line="240" w:lineRule="auto"/>
        <w:rPr>
          <w:snapToGrid w:val="0"/>
          <w:szCs w:val="22"/>
          <w:lang w:val="sv-SE" w:eastAsia="en-US"/>
        </w:rPr>
      </w:pPr>
    </w:p>
    <w:p w14:paraId="288D46A2"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2.</w:t>
      </w:r>
      <w:r w:rsidRPr="00007B92">
        <w:rPr>
          <w:b/>
          <w:snapToGrid w:val="0"/>
          <w:szCs w:val="22"/>
          <w:lang w:val="sv-SE" w:eastAsia="en-US"/>
        </w:rPr>
        <w:tab/>
        <w:t>KVALITATIV OCH KVANTITATIV SAMMANSÄTTNING</w:t>
      </w:r>
    </w:p>
    <w:p w14:paraId="4EDB73CA" w14:textId="77777777" w:rsidR="00D405B8" w:rsidRPr="00007B92" w:rsidRDefault="00D405B8">
      <w:pPr>
        <w:tabs>
          <w:tab w:val="clear" w:pos="567"/>
        </w:tabs>
        <w:spacing w:line="240" w:lineRule="auto"/>
        <w:rPr>
          <w:snapToGrid w:val="0"/>
          <w:szCs w:val="22"/>
          <w:lang w:val="sv-SE" w:eastAsia="en-US"/>
        </w:rPr>
      </w:pPr>
    </w:p>
    <w:p w14:paraId="53F5FC66" w14:textId="77777777" w:rsidR="00D405B8" w:rsidRPr="00007B92" w:rsidRDefault="00D405B8">
      <w:pPr>
        <w:tabs>
          <w:tab w:val="left" w:pos="851"/>
        </w:tabs>
        <w:spacing w:line="240" w:lineRule="auto"/>
        <w:rPr>
          <w:b/>
          <w:snapToGrid w:val="0"/>
          <w:szCs w:val="22"/>
          <w:lang w:val="sv-SE" w:eastAsia="en-US"/>
        </w:rPr>
      </w:pPr>
      <w:r w:rsidRPr="00007B92">
        <w:rPr>
          <w:snapToGrid w:val="0"/>
          <w:szCs w:val="22"/>
          <w:lang w:val="sv-SE" w:eastAsia="en-US"/>
        </w:rPr>
        <w:t>En tuggtablett innehåller:</w:t>
      </w:r>
    </w:p>
    <w:p w14:paraId="1EE0C41A" w14:textId="77777777" w:rsidR="00D405B8" w:rsidRPr="00007B92" w:rsidRDefault="00D405B8">
      <w:pPr>
        <w:tabs>
          <w:tab w:val="clear" w:pos="567"/>
        </w:tabs>
        <w:spacing w:line="240" w:lineRule="auto"/>
        <w:rPr>
          <w:snapToGrid w:val="0"/>
          <w:szCs w:val="22"/>
          <w:lang w:val="sv-SE" w:eastAsia="en-US"/>
        </w:rPr>
      </w:pPr>
    </w:p>
    <w:p w14:paraId="2FCFD444" w14:textId="77777777" w:rsidR="00D405B8" w:rsidRPr="00007B92" w:rsidRDefault="00D405B8">
      <w:pPr>
        <w:tabs>
          <w:tab w:val="clear" w:pos="567"/>
        </w:tabs>
        <w:spacing w:line="240" w:lineRule="auto"/>
        <w:rPr>
          <w:szCs w:val="22"/>
          <w:lang w:val="sv-SE"/>
        </w:rPr>
      </w:pPr>
      <w:r w:rsidRPr="00007B92">
        <w:rPr>
          <w:b/>
          <w:snapToGrid w:val="0"/>
          <w:szCs w:val="22"/>
          <w:lang w:val="sv-SE" w:eastAsia="en-US"/>
        </w:rPr>
        <w:t xml:space="preserve">Aktiv </w:t>
      </w:r>
      <w:r w:rsidRPr="00007B92">
        <w:rPr>
          <w:b/>
          <w:szCs w:val="22"/>
          <w:lang w:val="sv-SE"/>
        </w:rPr>
        <w:t>substans:</w:t>
      </w:r>
    </w:p>
    <w:p w14:paraId="530EFEBB" w14:textId="77777777" w:rsidR="00D405B8" w:rsidRPr="00007B92" w:rsidRDefault="00D405B8" w:rsidP="0017462D">
      <w:pPr>
        <w:tabs>
          <w:tab w:val="clear" w:pos="567"/>
          <w:tab w:val="left" w:pos="1985"/>
        </w:tabs>
        <w:spacing w:line="240" w:lineRule="auto"/>
        <w:rPr>
          <w:snapToGrid w:val="0"/>
          <w:szCs w:val="22"/>
          <w:lang w:val="sv-SE" w:eastAsia="en-US"/>
        </w:rPr>
      </w:pPr>
      <w:r w:rsidRPr="00007B92">
        <w:rPr>
          <w:snapToGrid w:val="0"/>
          <w:szCs w:val="22"/>
          <w:lang w:val="sv-SE" w:eastAsia="en-US"/>
        </w:rPr>
        <w:t>Meloxikam</w:t>
      </w:r>
      <w:r w:rsidRPr="00007B92">
        <w:rPr>
          <w:snapToGrid w:val="0"/>
          <w:szCs w:val="22"/>
          <w:lang w:val="sv-SE" w:eastAsia="en-US"/>
        </w:rPr>
        <w:tab/>
        <w:t xml:space="preserve">1 mg </w:t>
      </w:r>
    </w:p>
    <w:p w14:paraId="014F3776" w14:textId="77777777" w:rsidR="00D405B8" w:rsidRPr="00007B92" w:rsidRDefault="00D405B8" w:rsidP="0017462D">
      <w:pPr>
        <w:tabs>
          <w:tab w:val="clear" w:pos="567"/>
          <w:tab w:val="left" w:pos="1985"/>
        </w:tabs>
        <w:spacing w:line="240" w:lineRule="auto"/>
        <w:rPr>
          <w:snapToGrid w:val="0"/>
          <w:szCs w:val="22"/>
          <w:lang w:val="sv-SE" w:eastAsia="en-US"/>
        </w:rPr>
      </w:pPr>
      <w:r w:rsidRPr="00007B92">
        <w:rPr>
          <w:snapToGrid w:val="0"/>
          <w:szCs w:val="22"/>
          <w:lang w:val="sv-SE" w:eastAsia="en-US"/>
        </w:rPr>
        <w:t>Meloxikam</w:t>
      </w:r>
      <w:r w:rsidRPr="00007B92">
        <w:rPr>
          <w:snapToGrid w:val="0"/>
          <w:szCs w:val="22"/>
          <w:lang w:val="sv-SE" w:eastAsia="en-US"/>
        </w:rPr>
        <w:tab/>
        <w:t xml:space="preserve">2,5 mg </w:t>
      </w:r>
    </w:p>
    <w:p w14:paraId="570F5014" w14:textId="77777777" w:rsidR="00D405B8" w:rsidRPr="00007B92" w:rsidRDefault="00D405B8">
      <w:pPr>
        <w:tabs>
          <w:tab w:val="clear" w:pos="567"/>
          <w:tab w:val="left" w:pos="851"/>
        </w:tabs>
        <w:spacing w:line="240" w:lineRule="auto"/>
        <w:rPr>
          <w:snapToGrid w:val="0"/>
          <w:szCs w:val="22"/>
          <w:lang w:val="sv-SE" w:eastAsia="en-US"/>
        </w:rPr>
      </w:pPr>
    </w:p>
    <w:p w14:paraId="01800189" w14:textId="77777777" w:rsidR="00D405B8" w:rsidRPr="00007B92" w:rsidRDefault="00D405B8">
      <w:pPr>
        <w:tabs>
          <w:tab w:val="clear" w:pos="567"/>
        </w:tabs>
        <w:spacing w:line="240" w:lineRule="auto"/>
        <w:rPr>
          <w:snapToGrid w:val="0"/>
          <w:szCs w:val="22"/>
          <w:lang w:val="sv-SE" w:eastAsia="en-US"/>
        </w:rPr>
      </w:pPr>
      <w:r w:rsidRPr="00007B92">
        <w:rPr>
          <w:b/>
          <w:snapToGrid w:val="0"/>
          <w:szCs w:val="22"/>
          <w:lang w:val="sv-SE" w:eastAsia="en-US"/>
        </w:rPr>
        <w:t>Hjälpämnen:</w:t>
      </w:r>
    </w:p>
    <w:p w14:paraId="26C7A3C9" w14:textId="77777777" w:rsidR="00D405B8" w:rsidRPr="00007B92" w:rsidRDefault="00D405B8">
      <w:pPr>
        <w:tabs>
          <w:tab w:val="clear" w:pos="567"/>
        </w:tabs>
        <w:spacing w:line="240" w:lineRule="auto"/>
        <w:rPr>
          <w:szCs w:val="22"/>
          <w:lang w:val="sv-SE"/>
        </w:rPr>
      </w:pPr>
      <w:r w:rsidRPr="00007B92">
        <w:rPr>
          <w:szCs w:val="22"/>
          <w:lang w:val="sv-SE"/>
        </w:rPr>
        <w:t>För fullständig förteckning över hjälpämnen, se avsnitt 6.1.</w:t>
      </w:r>
    </w:p>
    <w:p w14:paraId="53E326A5" w14:textId="77777777" w:rsidR="00D405B8" w:rsidRPr="00007B92" w:rsidRDefault="00D405B8">
      <w:pPr>
        <w:spacing w:line="240" w:lineRule="auto"/>
        <w:ind w:left="567" w:hanging="567"/>
        <w:rPr>
          <w:szCs w:val="22"/>
          <w:lang w:val="sv-SE" w:eastAsia="en-US"/>
        </w:rPr>
      </w:pPr>
    </w:p>
    <w:p w14:paraId="4C4E5800" w14:textId="77777777" w:rsidR="00D405B8" w:rsidRPr="00007B92" w:rsidRDefault="00D405B8">
      <w:pPr>
        <w:spacing w:line="240" w:lineRule="auto"/>
        <w:ind w:left="567" w:hanging="567"/>
        <w:rPr>
          <w:szCs w:val="22"/>
          <w:lang w:val="sv-SE" w:eastAsia="en-US"/>
        </w:rPr>
      </w:pPr>
    </w:p>
    <w:p w14:paraId="7492E83D"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3.</w:t>
      </w:r>
      <w:r w:rsidRPr="00007B92">
        <w:rPr>
          <w:b/>
          <w:snapToGrid w:val="0"/>
          <w:szCs w:val="22"/>
          <w:lang w:val="sv-SE" w:eastAsia="en-US"/>
        </w:rPr>
        <w:tab/>
        <w:t>LÄKEMEDELSFORM</w:t>
      </w:r>
    </w:p>
    <w:p w14:paraId="42E4701C" w14:textId="77777777" w:rsidR="00D405B8" w:rsidRPr="00007B92" w:rsidRDefault="00D405B8">
      <w:pPr>
        <w:tabs>
          <w:tab w:val="clear" w:pos="567"/>
        </w:tabs>
        <w:spacing w:line="240" w:lineRule="auto"/>
        <w:rPr>
          <w:snapToGrid w:val="0"/>
          <w:szCs w:val="22"/>
          <w:lang w:val="sv-SE" w:eastAsia="en-US"/>
        </w:rPr>
      </w:pPr>
    </w:p>
    <w:p w14:paraId="50ADB711"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Tuggtabletter</w:t>
      </w:r>
    </w:p>
    <w:p w14:paraId="3354D94C" w14:textId="77777777" w:rsidR="00D405B8" w:rsidRPr="00007B92" w:rsidRDefault="00D405B8">
      <w:pPr>
        <w:tabs>
          <w:tab w:val="clear" w:pos="567"/>
        </w:tabs>
        <w:spacing w:line="240" w:lineRule="auto"/>
        <w:rPr>
          <w:lang w:val="sv-SE"/>
        </w:rPr>
      </w:pPr>
      <w:r w:rsidRPr="00007B92">
        <w:rPr>
          <w:lang w:val="sv-SE"/>
        </w:rPr>
        <w:t xml:space="preserve">Runda, beigemelerade bikonvexa tabletter, med brytskåra på den ena sidan och märkta med koden ”M10” eller ”M25” på den andra sidan. </w:t>
      </w:r>
    </w:p>
    <w:p w14:paraId="59211572" w14:textId="77777777" w:rsidR="00D405B8" w:rsidRPr="00007B92" w:rsidRDefault="00D405B8">
      <w:pPr>
        <w:tabs>
          <w:tab w:val="clear" w:pos="567"/>
        </w:tabs>
        <w:spacing w:line="240" w:lineRule="auto"/>
        <w:rPr>
          <w:snapToGrid w:val="0"/>
          <w:szCs w:val="22"/>
          <w:lang w:val="sv-SE" w:eastAsia="en-US"/>
        </w:rPr>
      </w:pPr>
      <w:r w:rsidRPr="00007B92">
        <w:rPr>
          <w:lang w:val="sv-SE"/>
        </w:rPr>
        <w:t>Tabletten kan delas i två lika delar.</w:t>
      </w:r>
    </w:p>
    <w:p w14:paraId="65409246" w14:textId="77777777" w:rsidR="00D405B8" w:rsidRPr="00007B92" w:rsidRDefault="00D405B8">
      <w:pPr>
        <w:tabs>
          <w:tab w:val="clear" w:pos="567"/>
        </w:tabs>
        <w:spacing w:line="240" w:lineRule="auto"/>
        <w:rPr>
          <w:snapToGrid w:val="0"/>
          <w:szCs w:val="22"/>
          <w:lang w:val="sv-SE" w:eastAsia="en-US"/>
        </w:rPr>
      </w:pPr>
    </w:p>
    <w:p w14:paraId="79387BCA" w14:textId="77777777" w:rsidR="00D405B8" w:rsidRPr="00007B92" w:rsidRDefault="00D405B8">
      <w:pPr>
        <w:tabs>
          <w:tab w:val="clear" w:pos="567"/>
        </w:tabs>
        <w:spacing w:line="240" w:lineRule="auto"/>
        <w:rPr>
          <w:snapToGrid w:val="0"/>
          <w:szCs w:val="22"/>
          <w:lang w:val="sv-SE" w:eastAsia="en-US"/>
        </w:rPr>
      </w:pPr>
    </w:p>
    <w:p w14:paraId="06F1F7F6" w14:textId="77777777" w:rsidR="00D405B8" w:rsidRPr="00007B92" w:rsidRDefault="00D405B8">
      <w:pPr>
        <w:spacing w:line="240" w:lineRule="auto"/>
        <w:ind w:left="567" w:hanging="567"/>
        <w:rPr>
          <w:b/>
          <w:snapToGrid w:val="0"/>
          <w:szCs w:val="22"/>
          <w:lang w:val="sv-SE" w:eastAsia="en-US"/>
        </w:rPr>
      </w:pPr>
      <w:r w:rsidRPr="00007B92">
        <w:rPr>
          <w:b/>
          <w:snapToGrid w:val="0"/>
          <w:szCs w:val="22"/>
          <w:lang w:val="sv-SE" w:eastAsia="en-US"/>
        </w:rPr>
        <w:t>4.</w:t>
      </w:r>
      <w:r w:rsidRPr="00007B92">
        <w:rPr>
          <w:b/>
          <w:snapToGrid w:val="0"/>
          <w:szCs w:val="22"/>
          <w:lang w:val="sv-SE" w:eastAsia="en-US"/>
        </w:rPr>
        <w:tab/>
        <w:t>KLINISKA UPPGIFTER</w:t>
      </w:r>
    </w:p>
    <w:p w14:paraId="0BC24A59" w14:textId="77777777" w:rsidR="00D405B8" w:rsidRPr="00007B92" w:rsidRDefault="00D405B8">
      <w:pPr>
        <w:tabs>
          <w:tab w:val="clear" w:pos="567"/>
        </w:tabs>
        <w:spacing w:line="240" w:lineRule="auto"/>
        <w:rPr>
          <w:snapToGrid w:val="0"/>
          <w:szCs w:val="22"/>
          <w:lang w:val="sv-SE" w:eastAsia="en-US"/>
        </w:rPr>
      </w:pPr>
    </w:p>
    <w:p w14:paraId="37AAF1BA"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4.1</w:t>
      </w:r>
      <w:r w:rsidRPr="00007B92">
        <w:rPr>
          <w:b/>
          <w:snapToGrid w:val="0"/>
          <w:szCs w:val="22"/>
          <w:lang w:val="sv-SE" w:eastAsia="en-US"/>
        </w:rPr>
        <w:tab/>
        <w:t>Djurslag</w:t>
      </w:r>
    </w:p>
    <w:p w14:paraId="34084BA8" w14:textId="77777777" w:rsidR="00D405B8" w:rsidRPr="00007B92" w:rsidRDefault="00D405B8">
      <w:pPr>
        <w:tabs>
          <w:tab w:val="clear" w:pos="567"/>
        </w:tabs>
        <w:spacing w:line="240" w:lineRule="auto"/>
        <w:rPr>
          <w:snapToGrid w:val="0"/>
          <w:szCs w:val="22"/>
          <w:lang w:val="sv-SE" w:eastAsia="en-US"/>
        </w:rPr>
      </w:pPr>
    </w:p>
    <w:p w14:paraId="3D4B32C4"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Hund</w:t>
      </w:r>
    </w:p>
    <w:p w14:paraId="08E74EAA" w14:textId="77777777" w:rsidR="00D405B8" w:rsidRPr="00007B92" w:rsidRDefault="00D405B8">
      <w:pPr>
        <w:tabs>
          <w:tab w:val="clear" w:pos="567"/>
        </w:tabs>
        <w:spacing w:line="240" w:lineRule="auto"/>
        <w:rPr>
          <w:snapToGrid w:val="0"/>
          <w:szCs w:val="22"/>
          <w:lang w:val="sv-SE" w:eastAsia="en-US"/>
        </w:rPr>
      </w:pPr>
    </w:p>
    <w:p w14:paraId="2CC191D9" w14:textId="77777777" w:rsidR="00D405B8" w:rsidRPr="00007B92" w:rsidRDefault="00D405B8">
      <w:pPr>
        <w:spacing w:line="240" w:lineRule="auto"/>
        <w:ind w:left="567" w:hanging="567"/>
        <w:rPr>
          <w:b/>
          <w:szCs w:val="22"/>
          <w:lang w:val="sv-SE"/>
        </w:rPr>
      </w:pPr>
      <w:r w:rsidRPr="00007B92">
        <w:rPr>
          <w:b/>
          <w:snapToGrid w:val="0"/>
          <w:szCs w:val="22"/>
          <w:lang w:val="sv-SE" w:eastAsia="en-US"/>
        </w:rPr>
        <w:t>4.2</w:t>
      </w:r>
      <w:r w:rsidRPr="00007B92">
        <w:rPr>
          <w:b/>
          <w:snapToGrid w:val="0"/>
          <w:szCs w:val="22"/>
          <w:lang w:val="sv-SE" w:eastAsia="en-US"/>
        </w:rPr>
        <w:tab/>
      </w:r>
      <w:r w:rsidR="00550E10" w:rsidRPr="00007B92">
        <w:rPr>
          <w:b/>
          <w:lang w:val="sv-SE"/>
        </w:rPr>
        <w:t>Indikationer, med djurslag specificerade</w:t>
      </w:r>
    </w:p>
    <w:p w14:paraId="1904ED41" w14:textId="77777777" w:rsidR="00D405B8" w:rsidRPr="00007B92" w:rsidRDefault="00D405B8">
      <w:pPr>
        <w:tabs>
          <w:tab w:val="clear" w:pos="567"/>
        </w:tabs>
        <w:spacing w:line="240" w:lineRule="auto"/>
        <w:rPr>
          <w:snapToGrid w:val="0"/>
          <w:szCs w:val="22"/>
          <w:lang w:val="sv-SE" w:eastAsia="en-US"/>
        </w:rPr>
      </w:pPr>
    </w:p>
    <w:p w14:paraId="6D0E8BA9"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Lindring av inflammation och smärta vid både akuta och kroniska sjukdomar i muskler, leder och skelett hos hundar.</w:t>
      </w:r>
    </w:p>
    <w:p w14:paraId="6210C34F" w14:textId="77777777" w:rsidR="00D405B8" w:rsidRPr="00007B92" w:rsidRDefault="00D405B8">
      <w:pPr>
        <w:tabs>
          <w:tab w:val="clear" w:pos="567"/>
        </w:tabs>
        <w:spacing w:line="240" w:lineRule="auto"/>
        <w:rPr>
          <w:snapToGrid w:val="0"/>
          <w:szCs w:val="22"/>
          <w:lang w:val="sv-SE" w:eastAsia="en-US"/>
        </w:rPr>
      </w:pPr>
    </w:p>
    <w:p w14:paraId="3821A3B6"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4.3</w:t>
      </w:r>
      <w:r w:rsidRPr="00007B92">
        <w:rPr>
          <w:b/>
          <w:snapToGrid w:val="0"/>
          <w:szCs w:val="22"/>
          <w:lang w:val="sv-SE" w:eastAsia="en-US"/>
        </w:rPr>
        <w:tab/>
        <w:t>Kontraindikationer</w:t>
      </w:r>
    </w:p>
    <w:p w14:paraId="7D925A2D" w14:textId="77777777" w:rsidR="00D405B8" w:rsidRPr="00007B92" w:rsidRDefault="00D405B8">
      <w:pPr>
        <w:tabs>
          <w:tab w:val="clear" w:pos="567"/>
        </w:tabs>
        <w:spacing w:line="240" w:lineRule="auto"/>
        <w:rPr>
          <w:snapToGrid w:val="0"/>
          <w:szCs w:val="22"/>
          <w:lang w:val="sv-SE" w:eastAsia="en-US"/>
        </w:rPr>
      </w:pPr>
    </w:p>
    <w:p w14:paraId="729A611D" w14:textId="77777777" w:rsidR="00D405B8" w:rsidRPr="00007B92" w:rsidRDefault="00740C83">
      <w:pPr>
        <w:tabs>
          <w:tab w:val="clear" w:pos="567"/>
        </w:tabs>
        <w:spacing w:line="240" w:lineRule="auto"/>
        <w:rPr>
          <w:snapToGrid w:val="0"/>
          <w:szCs w:val="22"/>
          <w:lang w:val="sv-SE" w:eastAsia="en-US"/>
        </w:rPr>
      </w:pPr>
      <w:r w:rsidRPr="00007B92">
        <w:rPr>
          <w:szCs w:val="22"/>
          <w:lang w:val="sv-SE"/>
        </w:rPr>
        <w:t xml:space="preserve">Använd inte </w:t>
      </w:r>
      <w:r w:rsidR="00D405B8" w:rsidRPr="00007B92">
        <w:rPr>
          <w:snapToGrid w:val="0"/>
          <w:szCs w:val="22"/>
          <w:lang w:val="sv-SE" w:eastAsia="de-DE"/>
        </w:rPr>
        <w:t>till dräktiga eller lakterande djur.</w:t>
      </w:r>
    </w:p>
    <w:p w14:paraId="278C7D9D" w14:textId="77777777" w:rsidR="00D405B8" w:rsidRPr="00007B92" w:rsidRDefault="00740C83">
      <w:pPr>
        <w:pStyle w:val="BodyText2"/>
        <w:spacing w:line="240" w:lineRule="auto"/>
        <w:jc w:val="left"/>
        <w:rPr>
          <w:color w:val="auto"/>
          <w:szCs w:val="22"/>
        </w:rPr>
      </w:pPr>
      <w:r w:rsidRPr="00007B92">
        <w:rPr>
          <w:color w:val="auto"/>
          <w:szCs w:val="22"/>
        </w:rPr>
        <w:t xml:space="preserve">Använd inte </w:t>
      </w:r>
      <w:r w:rsidR="00D405B8" w:rsidRPr="00007B92">
        <w:rPr>
          <w:snapToGrid w:val="0"/>
          <w:color w:val="auto"/>
          <w:szCs w:val="22"/>
          <w:lang w:eastAsia="en-US"/>
        </w:rPr>
        <w:t>till hundar som lider av gastrointestinala störningar såsom irritation och blödning, försämrad lever-, hjärt- eller njurfunktion och blödningsrubbningar</w:t>
      </w:r>
      <w:r w:rsidR="00D405B8" w:rsidRPr="00007B92">
        <w:rPr>
          <w:color w:val="auto"/>
          <w:szCs w:val="22"/>
        </w:rPr>
        <w:t>.</w:t>
      </w:r>
    </w:p>
    <w:p w14:paraId="53BBAF0D" w14:textId="77777777" w:rsidR="00D405B8" w:rsidRPr="00007B92" w:rsidRDefault="00740C83">
      <w:pPr>
        <w:tabs>
          <w:tab w:val="clear" w:pos="567"/>
        </w:tabs>
        <w:spacing w:line="240" w:lineRule="auto"/>
        <w:rPr>
          <w:snapToGrid w:val="0"/>
          <w:szCs w:val="22"/>
          <w:lang w:val="sv-SE" w:eastAsia="en-US"/>
        </w:rPr>
      </w:pPr>
      <w:r w:rsidRPr="00007B92">
        <w:rPr>
          <w:szCs w:val="22"/>
          <w:lang w:val="sv-SE"/>
        </w:rPr>
        <w:t>A</w:t>
      </w:r>
      <w:r w:rsidR="00D405B8" w:rsidRPr="00007B92">
        <w:rPr>
          <w:szCs w:val="22"/>
          <w:lang w:val="sv-SE"/>
        </w:rPr>
        <w:t>nvänd</w:t>
      </w:r>
      <w:r w:rsidRPr="00007B92">
        <w:rPr>
          <w:szCs w:val="22"/>
          <w:lang w:val="sv-SE"/>
        </w:rPr>
        <w:t xml:space="preserve"> inte </w:t>
      </w:r>
      <w:r w:rsidR="00D405B8" w:rsidRPr="00007B92">
        <w:rPr>
          <w:snapToGrid w:val="0"/>
          <w:szCs w:val="22"/>
          <w:lang w:val="sv-SE" w:eastAsia="en-US"/>
        </w:rPr>
        <w:t xml:space="preserve">till hundar yngre än 6 veckor eller som väger mindre än </w:t>
      </w:r>
      <w:smartTag w:uri="urn:schemas-microsoft-com:office:smarttags" w:element="metricconverter">
        <w:smartTagPr>
          <w:attr w:name="ProductID" w:val="4 kg"/>
        </w:smartTagPr>
        <w:r w:rsidR="00D405B8" w:rsidRPr="00007B92">
          <w:rPr>
            <w:snapToGrid w:val="0"/>
            <w:szCs w:val="22"/>
            <w:lang w:val="sv-SE" w:eastAsia="en-US"/>
          </w:rPr>
          <w:t>4 kg</w:t>
        </w:r>
      </w:smartTag>
      <w:r w:rsidR="00D405B8" w:rsidRPr="00007B92">
        <w:rPr>
          <w:snapToGrid w:val="0"/>
          <w:szCs w:val="22"/>
          <w:lang w:val="sv-SE" w:eastAsia="en-US"/>
        </w:rPr>
        <w:t>.</w:t>
      </w:r>
    </w:p>
    <w:p w14:paraId="62375658" w14:textId="77777777" w:rsidR="00C20326" w:rsidRPr="00007B92" w:rsidRDefault="00550E10">
      <w:pPr>
        <w:tabs>
          <w:tab w:val="clear" w:pos="567"/>
          <w:tab w:val="left" w:pos="540"/>
        </w:tabs>
        <w:spacing w:line="240" w:lineRule="auto"/>
        <w:rPr>
          <w:lang w:val="sv-SE"/>
        </w:rPr>
      </w:pPr>
      <w:r w:rsidRPr="00007B92">
        <w:rPr>
          <w:lang w:val="sv-SE"/>
        </w:rPr>
        <w:t>Använd inte vid överkänslighet mot den aktiva substansen eller mot något av hjälpämnena</w:t>
      </w:r>
    </w:p>
    <w:p w14:paraId="7FF858E3" w14:textId="77777777" w:rsidR="00D405B8" w:rsidRPr="00007B92" w:rsidRDefault="00D405B8">
      <w:pPr>
        <w:pStyle w:val="BodyText2"/>
        <w:spacing w:line="240" w:lineRule="auto"/>
        <w:jc w:val="left"/>
        <w:rPr>
          <w:color w:val="auto"/>
          <w:szCs w:val="22"/>
        </w:rPr>
      </w:pPr>
    </w:p>
    <w:p w14:paraId="75770462"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4.4</w:t>
      </w:r>
      <w:r w:rsidRPr="00007B92">
        <w:rPr>
          <w:b/>
          <w:snapToGrid w:val="0"/>
          <w:szCs w:val="22"/>
          <w:lang w:val="sv-SE" w:eastAsia="en-US"/>
        </w:rPr>
        <w:tab/>
      </w:r>
      <w:r w:rsidR="00550E10" w:rsidRPr="00007B92">
        <w:rPr>
          <w:b/>
          <w:lang w:val="sv-SE"/>
        </w:rPr>
        <w:t>Särskilda varningar för respektive djurslag</w:t>
      </w:r>
    </w:p>
    <w:p w14:paraId="71F0109F" w14:textId="77777777" w:rsidR="00D405B8" w:rsidRPr="00007B92" w:rsidRDefault="00D405B8">
      <w:pPr>
        <w:tabs>
          <w:tab w:val="clear" w:pos="567"/>
        </w:tabs>
        <w:spacing w:line="240" w:lineRule="auto"/>
        <w:rPr>
          <w:snapToGrid w:val="0"/>
          <w:szCs w:val="22"/>
          <w:lang w:val="sv-SE" w:eastAsia="en-US"/>
        </w:rPr>
      </w:pPr>
    </w:p>
    <w:p w14:paraId="21BA88B1"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Inga.</w:t>
      </w:r>
    </w:p>
    <w:p w14:paraId="0C1ABB8E" w14:textId="77777777" w:rsidR="00D405B8" w:rsidRPr="00007B92" w:rsidRDefault="00D405B8">
      <w:pPr>
        <w:tabs>
          <w:tab w:val="clear" w:pos="567"/>
        </w:tabs>
        <w:spacing w:line="240" w:lineRule="auto"/>
        <w:rPr>
          <w:snapToGrid w:val="0"/>
          <w:szCs w:val="22"/>
          <w:lang w:val="sv-SE" w:eastAsia="en-US"/>
        </w:rPr>
      </w:pPr>
    </w:p>
    <w:p w14:paraId="7899F479"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4.5</w:t>
      </w:r>
      <w:r w:rsidRPr="00007B92">
        <w:rPr>
          <w:b/>
          <w:snapToGrid w:val="0"/>
          <w:szCs w:val="22"/>
          <w:lang w:val="sv-SE" w:eastAsia="en-US"/>
        </w:rPr>
        <w:tab/>
        <w:t>Särskilda försiktighetsåtgärder vid användning</w:t>
      </w:r>
    </w:p>
    <w:p w14:paraId="4544C782" w14:textId="77777777" w:rsidR="00D405B8" w:rsidRPr="00007B92" w:rsidRDefault="00D405B8">
      <w:pPr>
        <w:tabs>
          <w:tab w:val="clear" w:pos="567"/>
        </w:tabs>
        <w:spacing w:line="240" w:lineRule="auto"/>
        <w:rPr>
          <w:snapToGrid w:val="0"/>
          <w:szCs w:val="22"/>
          <w:lang w:val="sv-SE" w:eastAsia="en-US"/>
        </w:rPr>
      </w:pPr>
    </w:p>
    <w:p w14:paraId="7AA6A24F" w14:textId="77777777" w:rsidR="00D405B8" w:rsidRPr="00007B92" w:rsidRDefault="00D405B8" w:rsidP="00487821">
      <w:pPr>
        <w:spacing w:line="240" w:lineRule="auto"/>
        <w:rPr>
          <w:szCs w:val="22"/>
          <w:u w:val="single"/>
          <w:lang w:val="sv-SE"/>
        </w:rPr>
      </w:pPr>
      <w:r w:rsidRPr="00007B92">
        <w:rPr>
          <w:szCs w:val="22"/>
          <w:u w:val="single"/>
          <w:lang w:val="sv-SE"/>
        </w:rPr>
        <w:t>Särskilda försiktighetsåtgärder för djur</w:t>
      </w:r>
    </w:p>
    <w:p w14:paraId="65ADB9F7" w14:textId="77777777" w:rsidR="00D405B8" w:rsidRPr="00007B92" w:rsidRDefault="00D405B8">
      <w:pPr>
        <w:spacing w:line="240" w:lineRule="auto"/>
        <w:rPr>
          <w:snapToGrid w:val="0"/>
          <w:szCs w:val="22"/>
          <w:lang w:val="sv-SE" w:eastAsia="en-US"/>
        </w:rPr>
      </w:pPr>
      <w:r w:rsidRPr="00007B92">
        <w:rPr>
          <w:snapToGrid w:val="0"/>
          <w:szCs w:val="22"/>
          <w:lang w:val="sv-SE" w:eastAsia="en-US"/>
        </w:rPr>
        <w:t>Undvik användning på dehydrerade, hypovolemiska eller hypotensiva djur eftersom det finns en möjlig risk för njurtoxicitet.</w:t>
      </w:r>
    </w:p>
    <w:p w14:paraId="54C42FF1" w14:textId="77777777" w:rsidR="00D405B8" w:rsidRPr="00007B92" w:rsidRDefault="00D405B8">
      <w:pPr>
        <w:tabs>
          <w:tab w:val="clear" w:pos="567"/>
        </w:tabs>
        <w:spacing w:line="240" w:lineRule="auto"/>
        <w:rPr>
          <w:szCs w:val="22"/>
          <w:lang w:val="sv-SE"/>
        </w:rPr>
      </w:pPr>
      <w:r w:rsidRPr="00007B92">
        <w:rPr>
          <w:szCs w:val="22"/>
          <w:lang w:val="sv-SE"/>
        </w:rPr>
        <w:t>Detta läkemedel är till hund och skall inte användas till katt, då det inte är lämpligt till denna djurart. Till katt bör användas Metacam 0,5 mg/ml oral suspension för katt.</w:t>
      </w:r>
    </w:p>
    <w:p w14:paraId="05700A05" w14:textId="77777777" w:rsidR="00D405B8" w:rsidRPr="00007B92" w:rsidRDefault="00D405B8">
      <w:pPr>
        <w:tabs>
          <w:tab w:val="clear" w:pos="567"/>
        </w:tabs>
        <w:spacing w:line="240" w:lineRule="auto"/>
        <w:rPr>
          <w:szCs w:val="22"/>
          <w:lang w:val="sv-SE"/>
        </w:rPr>
      </w:pPr>
    </w:p>
    <w:p w14:paraId="363D10A6" w14:textId="77777777" w:rsidR="00D405B8" w:rsidRPr="00007B92" w:rsidRDefault="00550E10" w:rsidP="004A6B58">
      <w:pPr>
        <w:keepNext/>
        <w:spacing w:line="240" w:lineRule="auto"/>
        <w:rPr>
          <w:szCs w:val="22"/>
          <w:u w:val="single"/>
          <w:lang w:val="sv-SE"/>
        </w:rPr>
      </w:pPr>
      <w:r w:rsidRPr="00007B92">
        <w:rPr>
          <w:u w:val="single"/>
          <w:lang w:val="sv-SE"/>
        </w:rPr>
        <w:lastRenderedPageBreak/>
        <w:t xml:space="preserve">Särskilda försiktighetsåtgärder för personer som administrerar läkemedlet </w:t>
      </w:r>
      <w:r w:rsidR="00D405B8" w:rsidRPr="00007B92">
        <w:rPr>
          <w:szCs w:val="22"/>
          <w:u w:val="single"/>
          <w:lang w:val="sv-SE"/>
        </w:rPr>
        <w:t>till djur</w:t>
      </w:r>
    </w:p>
    <w:p w14:paraId="5FB477EF" w14:textId="77777777" w:rsidR="00D405B8" w:rsidRPr="00007B92" w:rsidRDefault="00D405B8" w:rsidP="004A6B58">
      <w:pPr>
        <w:keepNext/>
        <w:spacing w:line="240" w:lineRule="auto"/>
        <w:rPr>
          <w:snapToGrid w:val="0"/>
          <w:szCs w:val="22"/>
          <w:lang w:val="sv-SE" w:eastAsia="en-US"/>
        </w:rPr>
      </w:pPr>
      <w:r w:rsidRPr="00007B92">
        <w:rPr>
          <w:snapToGrid w:val="0"/>
          <w:szCs w:val="22"/>
          <w:lang w:val="sv-SE" w:eastAsia="en-US"/>
        </w:rPr>
        <w:t>Personer som är överkänsliga för i</w:t>
      </w:r>
      <w:r w:rsidRPr="00007B92">
        <w:rPr>
          <w:szCs w:val="22"/>
          <w:lang w:val="sv-SE"/>
        </w:rPr>
        <w:t>cke-steroida antiinflammatoriska läkemedel (</w:t>
      </w:r>
      <w:r w:rsidRPr="00007B92">
        <w:rPr>
          <w:snapToGrid w:val="0"/>
          <w:szCs w:val="22"/>
          <w:lang w:val="sv-SE" w:eastAsia="en-US"/>
        </w:rPr>
        <w:t>NSAIDs) ska undvika kontakt med läkemedlet.</w:t>
      </w:r>
    </w:p>
    <w:p w14:paraId="2969FE8B" w14:textId="77777777" w:rsidR="00D405B8" w:rsidRPr="00007B92" w:rsidRDefault="00550E10">
      <w:pPr>
        <w:tabs>
          <w:tab w:val="clear" w:pos="567"/>
        </w:tabs>
        <w:spacing w:line="240" w:lineRule="auto"/>
        <w:rPr>
          <w:snapToGrid w:val="0"/>
          <w:szCs w:val="22"/>
          <w:lang w:val="sv-SE" w:eastAsia="en-US"/>
        </w:rPr>
      </w:pPr>
      <w:r w:rsidRPr="00007B92">
        <w:rPr>
          <w:lang w:val="sv-SE"/>
        </w:rPr>
        <w:t>Vid oavsiktlig intag uppsök genast läkare och visa denna information eller etiketten</w:t>
      </w:r>
      <w:r w:rsidRPr="00007B92" w:rsidDel="00550E10">
        <w:rPr>
          <w:snapToGrid w:val="0"/>
          <w:szCs w:val="22"/>
          <w:lang w:val="sv-SE" w:eastAsia="en-US"/>
        </w:rPr>
        <w:t xml:space="preserve"> </w:t>
      </w:r>
    </w:p>
    <w:p w14:paraId="6256D17E" w14:textId="77777777" w:rsidR="000F4B75" w:rsidRPr="00007B92" w:rsidRDefault="000F4B75">
      <w:pPr>
        <w:tabs>
          <w:tab w:val="clear" w:pos="567"/>
          <w:tab w:val="left" w:pos="540"/>
        </w:tabs>
        <w:spacing w:line="240" w:lineRule="auto"/>
        <w:rPr>
          <w:bCs/>
          <w:snapToGrid w:val="0"/>
          <w:szCs w:val="22"/>
          <w:lang w:val="sv-SE" w:eastAsia="en-US"/>
        </w:rPr>
      </w:pPr>
    </w:p>
    <w:p w14:paraId="37AFB50D"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4.6</w:t>
      </w:r>
      <w:r w:rsidRPr="00007B92">
        <w:rPr>
          <w:b/>
          <w:snapToGrid w:val="0"/>
          <w:szCs w:val="22"/>
          <w:lang w:val="sv-SE" w:eastAsia="en-US"/>
        </w:rPr>
        <w:tab/>
        <w:t xml:space="preserve">Biverkningar </w:t>
      </w:r>
      <w:r w:rsidRPr="00007B92">
        <w:rPr>
          <w:b/>
          <w:szCs w:val="22"/>
          <w:lang w:val="sv-SE"/>
        </w:rPr>
        <w:t>(frekvens och allvarlighetsgrad)</w:t>
      </w:r>
    </w:p>
    <w:p w14:paraId="6AC18B3D" w14:textId="77777777" w:rsidR="00D405B8" w:rsidRPr="00007B92" w:rsidRDefault="00D405B8">
      <w:pPr>
        <w:tabs>
          <w:tab w:val="clear" w:pos="567"/>
        </w:tabs>
        <w:spacing w:line="240" w:lineRule="auto"/>
        <w:rPr>
          <w:snapToGrid w:val="0"/>
          <w:szCs w:val="22"/>
          <w:lang w:val="sv-SE" w:eastAsia="en-US"/>
        </w:rPr>
      </w:pPr>
    </w:p>
    <w:p w14:paraId="1E0782FF" w14:textId="4492AA54" w:rsidR="007B41A4" w:rsidRDefault="00650D7C">
      <w:pPr>
        <w:rPr>
          <w:lang w:val="sv-SE"/>
        </w:rPr>
      </w:pPr>
      <w:r w:rsidRPr="00650D7C">
        <w:rPr>
          <w:lang w:val="sv-SE"/>
        </w:rPr>
        <w:t xml:space="preserve">Baserat på erfarenhet efter marknadsintroduktion </w:t>
      </w:r>
      <w:r>
        <w:rPr>
          <w:lang w:val="sv-SE"/>
        </w:rPr>
        <w:t>har t</w:t>
      </w:r>
      <w:r w:rsidRPr="00007B92">
        <w:rPr>
          <w:lang w:val="sv-SE"/>
        </w:rPr>
        <w:t xml:space="preserve">ypiska </w:t>
      </w:r>
      <w:r w:rsidR="00D405B8" w:rsidRPr="00007B92">
        <w:rPr>
          <w:lang w:val="sv-SE"/>
        </w:rPr>
        <w:t xml:space="preserve">NSAID biverkningar, såsom minskad aptit, kräkningar, diarré, blod i avföringen, apati och njursvikt </w:t>
      </w:r>
      <w:r w:rsidR="00DC679A">
        <w:rPr>
          <w:lang w:val="sv-SE"/>
        </w:rPr>
        <w:t xml:space="preserve">i </w:t>
      </w:r>
      <w:r w:rsidR="007B41A4" w:rsidRPr="004B1D2D">
        <w:rPr>
          <w:szCs w:val="22"/>
          <w:lang w:val="sv-SE"/>
        </w:rPr>
        <w:t>mycket säll</w:t>
      </w:r>
      <w:r w:rsidR="00DC679A">
        <w:rPr>
          <w:szCs w:val="22"/>
          <w:lang w:val="sv-SE"/>
        </w:rPr>
        <w:t>synta fall</w:t>
      </w:r>
      <w:r w:rsidR="007B41A4" w:rsidRPr="004B1D2D">
        <w:rPr>
          <w:szCs w:val="22"/>
          <w:lang w:val="sv-SE"/>
        </w:rPr>
        <w:t xml:space="preserve"> rapporterats</w:t>
      </w:r>
      <w:r w:rsidR="00D405B8" w:rsidRPr="00007B92">
        <w:rPr>
          <w:lang w:val="sv-SE"/>
        </w:rPr>
        <w:t xml:space="preserve">. </w:t>
      </w:r>
    </w:p>
    <w:p w14:paraId="21393054" w14:textId="1748919F" w:rsidR="00D405B8" w:rsidRPr="00007B92" w:rsidRDefault="00650D7C">
      <w:pPr>
        <w:rPr>
          <w:lang w:val="sv-SE"/>
        </w:rPr>
      </w:pPr>
      <w:r w:rsidRPr="00650D7C">
        <w:rPr>
          <w:szCs w:val="22"/>
          <w:lang w:val="sv-SE"/>
        </w:rPr>
        <w:t xml:space="preserve">Baserat på erfarenhet efter marknadsintroduktion </w:t>
      </w:r>
      <w:r w:rsidR="00D405B8" w:rsidRPr="00007B92">
        <w:rPr>
          <w:lang w:val="sv-SE"/>
        </w:rPr>
        <w:t>har</w:t>
      </w:r>
      <w:r>
        <w:rPr>
          <w:lang w:val="sv-SE"/>
        </w:rPr>
        <w:t xml:space="preserve"> </w:t>
      </w:r>
      <w:r w:rsidR="00D405B8" w:rsidRPr="00007B92">
        <w:rPr>
          <w:lang w:val="sv-SE"/>
        </w:rPr>
        <w:t>blodig diarré, blodiga kräkningar, magsår och förhöjda leverenzymer</w:t>
      </w:r>
      <w:r w:rsidR="00C92110" w:rsidRPr="00007B92">
        <w:rPr>
          <w:lang w:val="sv-SE"/>
        </w:rPr>
        <w:t xml:space="preserve"> </w:t>
      </w:r>
      <w:r w:rsidR="00DD25D1">
        <w:rPr>
          <w:lang w:val="sv-SE"/>
        </w:rPr>
        <w:t xml:space="preserve">i </w:t>
      </w:r>
      <w:r>
        <w:rPr>
          <w:szCs w:val="22"/>
          <w:lang w:val="sv-SE"/>
        </w:rPr>
        <w:t xml:space="preserve">mycket sällsynta fall </w:t>
      </w:r>
      <w:r w:rsidR="007B41A4" w:rsidRPr="004B1D2D">
        <w:rPr>
          <w:szCs w:val="22"/>
          <w:lang w:val="sv-SE"/>
        </w:rPr>
        <w:t>rapporterats</w:t>
      </w:r>
      <w:r>
        <w:rPr>
          <w:szCs w:val="22"/>
          <w:lang w:val="sv-SE"/>
        </w:rPr>
        <w:t>.</w:t>
      </w:r>
    </w:p>
    <w:p w14:paraId="29FFC921" w14:textId="77777777" w:rsidR="00D405B8" w:rsidRPr="00007B92" w:rsidRDefault="00D405B8">
      <w:pPr>
        <w:tabs>
          <w:tab w:val="clear" w:pos="567"/>
          <w:tab w:val="left" w:pos="0"/>
        </w:tabs>
        <w:spacing w:line="240" w:lineRule="auto"/>
        <w:rPr>
          <w:snapToGrid w:val="0"/>
          <w:szCs w:val="22"/>
          <w:lang w:val="sv-SE" w:eastAsia="en-US"/>
        </w:rPr>
      </w:pPr>
    </w:p>
    <w:p w14:paraId="54D3BCD2" w14:textId="77777777" w:rsidR="00D405B8" w:rsidRPr="00007B92" w:rsidRDefault="00D405B8">
      <w:pPr>
        <w:tabs>
          <w:tab w:val="clear" w:pos="567"/>
          <w:tab w:val="left" w:pos="0"/>
        </w:tabs>
        <w:spacing w:line="240" w:lineRule="auto"/>
        <w:rPr>
          <w:snapToGrid w:val="0"/>
          <w:szCs w:val="22"/>
          <w:lang w:val="sv-SE" w:eastAsia="en-US"/>
        </w:rPr>
      </w:pPr>
      <w:r w:rsidRPr="00007B92">
        <w:rPr>
          <w:snapToGrid w:val="0"/>
          <w:szCs w:val="22"/>
          <w:lang w:val="sv-SE" w:eastAsia="en-US"/>
        </w:rPr>
        <w:t>Dessa biverkningar uppträder vanligen inom den första behandlingsveckan och är i de flesta fall övergående och försvinner efter att behandlingen utsätts, men kan i mycket ovanliga fall vara allvarliga eller livshotande.</w:t>
      </w:r>
    </w:p>
    <w:p w14:paraId="59FFA937" w14:textId="77777777" w:rsidR="00D405B8" w:rsidRPr="00007B92" w:rsidRDefault="00D405B8">
      <w:pPr>
        <w:tabs>
          <w:tab w:val="clear" w:pos="567"/>
          <w:tab w:val="left" w:pos="0"/>
        </w:tabs>
        <w:spacing w:line="240" w:lineRule="auto"/>
        <w:rPr>
          <w:snapToGrid w:val="0"/>
          <w:szCs w:val="22"/>
          <w:lang w:val="sv-SE" w:eastAsia="en-US"/>
        </w:rPr>
      </w:pPr>
    </w:p>
    <w:p w14:paraId="400B9685" w14:textId="77777777" w:rsidR="00D405B8" w:rsidRPr="00007B92" w:rsidRDefault="00D405B8">
      <w:pPr>
        <w:tabs>
          <w:tab w:val="clear" w:pos="567"/>
        </w:tabs>
        <w:spacing w:line="240" w:lineRule="auto"/>
        <w:rPr>
          <w:szCs w:val="22"/>
          <w:lang w:val="sv-SE" w:eastAsia="en-US"/>
        </w:rPr>
      </w:pPr>
      <w:r w:rsidRPr="00007B92">
        <w:rPr>
          <w:szCs w:val="22"/>
          <w:lang w:val="sv-SE" w:eastAsia="en-US"/>
        </w:rPr>
        <w:t>Om biverkningar uppträder skall behandlingen avbrytas och veterinär uppsökas.</w:t>
      </w:r>
    </w:p>
    <w:p w14:paraId="179A499B" w14:textId="77777777" w:rsidR="00D81A8D" w:rsidRPr="00007B92" w:rsidRDefault="00D81A8D" w:rsidP="00D81A8D">
      <w:pPr>
        <w:tabs>
          <w:tab w:val="clear" w:pos="567"/>
        </w:tabs>
        <w:spacing w:line="240" w:lineRule="auto"/>
        <w:rPr>
          <w:lang w:val="sv-SE"/>
        </w:rPr>
      </w:pPr>
    </w:p>
    <w:p w14:paraId="15067842" w14:textId="77777777" w:rsidR="00550E10" w:rsidRPr="00007B92" w:rsidRDefault="00550E10" w:rsidP="00550E10">
      <w:pPr>
        <w:tabs>
          <w:tab w:val="clear" w:pos="567"/>
        </w:tabs>
        <w:spacing w:line="240" w:lineRule="auto"/>
        <w:rPr>
          <w:lang w:val="sv-SE"/>
        </w:rPr>
      </w:pPr>
      <w:r w:rsidRPr="00007B92">
        <w:rPr>
          <w:lang w:val="sv-SE"/>
        </w:rPr>
        <w:t>Frekvensen av biverkningar anges enligt följande konvention:</w:t>
      </w:r>
    </w:p>
    <w:p w14:paraId="34403140" w14:textId="77777777" w:rsidR="00550E10" w:rsidRPr="00007B92" w:rsidRDefault="00550E10" w:rsidP="00550E10">
      <w:pPr>
        <w:tabs>
          <w:tab w:val="clear" w:pos="567"/>
        </w:tabs>
        <w:spacing w:line="240" w:lineRule="auto"/>
        <w:rPr>
          <w:lang w:val="sv-SE"/>
        </w:rPr>
      </w:pPr>
      <w:r w:rsidRPr="00007B92">
        <w:rPr>
          <w:lang w:val="sv-SE"/>
        </w:rPr>
        <w:t>- Mycket vanliga (fler än 1 av 10 behandlade djur som uppvisar biverkningar)</w:t>
      </w:r>
    </w:p>
    <w:p w14:paraId="1DAE43B6" w14:textId="77777777" w:rsidR="00550E10" w:rsidRPr="00007B92" w:rsidRDefault="00550E10" w:rsidP="00550E10">
      <w:pPr>
        <w:tabs>
          <w:tab w:val="clear" w:pos="567"/>
        </w:tabs>
        <w:spacing w:line="240" w:lineRule="auto"/>
        <w:rPr>
          <w:lang w:val="sv-SE"/>
        </w:rPr>
      </w:pPr>
      <w:r w:rsidRPr="00007B92">
        <w:rPr>
          <w:lang w:val="sv-SE"/>
        </w:rPr>
        <w:t>- Vanliga (fler än 1 men färre än 10 djur av 100 behandlade djur)</w:t>
      </w:r>
    </w:p>
    <w:p w14:paraId="41686054" w14:textId="77777777" w:rsidR="00550E10" w:rsidRPr="00007B92" w:rsidRDefault="00550E10" w:rsidP="00550E10">
      <w:pPr>
        <w:tabs>
          <w:tab w:val="clear" w:pos="567"/>
        </w:tabs>
        <w:spacing w:line="240" w:lineRule="auto"/>
        <w:rPr>
          <w:lang w:val="sv-SE"/>
        </w:rPr>
      </w:pPr>
      <w:r w:rsidRPr="00007B92">
        <w:rPr>
          <w:lang w:val="sv-SE"/>
        </w:rPr>
        <w:t>- Mindre vanliga (fler än 1 men färre än 10 djur av 1 000 behandlade djur)</w:t>
      </w:r>
    </w:p>
    <w:p w14:paraId="5C444DBB" w14:textId="77777777" w:rsidR="00550E10" w:rsidRPr="00007B92" w:rsidRDefault="00550E10" w:rsidP="00550E10">
      <w:pPr>
        <w:tabs>
          <w:tab w:val="clear" w:pos="567"/>
        </w:tabs>
        <w:spacing w:line="240" w:lineRule="auto"/>
        <w:rPr>
          <w:lang w:val="sv-SE"/>
        </w:rPr>
      </w:pPr>
      <w:r w:rsidRPr="00007B92">
        <w:rPr>
          <w:lang w:val="sv-SE"/>
        </w:rPr>
        <w:t>- Sällsynta (fler än 1 men färre än 10 djur av 10 000 behandlade djur)</w:t>
      </w:r>
    </w:p>
    <w:p w14:paraId="4366E942" w14:textId="77777777" w:rsidR="00D81A8D" w:rsidRPr="00007B92" w:rsidRDefault="00550E10" w:rsidP="0017462D">
      <w:pPr>
        <w:tabs>
          <w:tab w:val="clear" w:pos="567"/>
        </w:tabs>
        <w:spacing w:line="240" w:lineRule="auto"/>
        <w:ind w:left="142" w:hanging="142"/>
        <w:rPr>
          <w:lang w:val="sv-SE"/>
        </w:rPr>
      </w:pPr>
      <w:r w:rsidRPr="00007B92">
        <w:rPr>
          <w:lang w:val="sv-SE"/>
        </w:rPr>
        <w:t>- Mycket sällsynta (färre än 1 djur av 10 000 behandlade djur, enstaka rapporterade händelser inkluderade</w:t>
      </w:r>
      <w:r w:rsidR="00D81A8D" w:rsidRPr="00007B92">
        <w:rPr>
          <w:lang w:val="sv-SE"/>
        </w:rPr>
        <w:t>)</w:t>
      </w:r>
    </w:p>
    <w:p w14:paraId="5E0F5926" w14:textId="77777777" w:rsidR="00D405B8" w:rsidRPr="00007B92" w:rsidRDefault="00D405B8">
      <w:pPr>
        <w:tabs>
          <w:tab w:val="clear" w:pos="567"/>
          <w:tab w:val="left" w:pos="0"/>
        </w:tabs>
        <w:spacing w:line="240" w:lineRule="auto"/>
        <w:rPr>
          <w:snapToGrid w:val="0"/>
          <w:szCs w:val="22"/>
          <w:lang w:val="sv-SE" w:eastAsia="en-US"/>
        </w:rPr>
      </w:pPr>
    </w:p>
    <w:p w14:paraId="0DDBEE49" w14:textId="77777777" w:rsidR="00D405B8" w:rsidRPr="00007B92" w:rsidRDefault="00D405B8">
      <w:pPr>
        <w:tabs>
          <w:tab w:val="clear" w:pos="567"/>
        </w:tabs>
        <w:spacing w:line="240" w:lineRule="auto"/>
        <w:ind w:left="567" w:hanging="567"/>
        <w:rPr>
          <w:b/>
          <w:szCs w:val="22"/>
          <w:lang w:val="sv-SE"/>
        </w:rPr>
      </w:pPr>
      <w:r w:rsidRPr="00007B92">
        <w:rPr>
          <w:b/>
          <w:snapToGrid w:val="0"/>
          <w:szCs w:val="22"/>
          <w:lang w:val="sv-SE" w:eastAsia="en-US"/>
        </w:rPr>
        <w:t>4.7</w:t>
      </w:r>
      <w:r w:rsidRPr="00007B92">
        <w:rPr>
          <w:b/>
          <w:snapToGrid w:val="0"/>
          <w:szCs w:val="22"/>
          <w:lang w:val="sv-SE" w:eastAsia="en-US"/>
        </w:rPr>
        <w:tab/>
        <w:t>Användning under dräktighet</w:t>
      </w:r>
      <w:r w:rsidRPr="00007B92">
        <w:rPr>
          <w:b/>
          <w:szCs w:val="22"/>
          <w:lang w:val="sv-SE"/>
        </w:rPr>
        <w:t>, laktation eller äggläggning</w:t>
      </w:r>
    </w:p>
    <w:p w14:paraId="49511413" w14:textId="77777777" w:rsidR="00D405B8" w:rsidRPr="00007B92" w:rsidRDefault="00D405B8">
      <w:pPr>
        <w:tabs>
          <w:tab w:val="clear" w:pos="567"/>
        </w:tabs>
        <w:spacing w:line="240" w:lineRule="auto"/>
        <w:rPr>
          <w:szCs w:val="22"/>
          <w:lang w:val="sv-SE"/>
        </w:rPr>
      </w:pPr>
    </w:p>
    <w:p w14:paraId="467C0786" w14:textId="77777777" w:rsidR="00D405B8" w:rsidRPr="00007B92" w:rsidRDefault="00877ADE">
      <w:pPr>
        <w:tabs>
          <w:tab w:val="clear" w:pos="567"/>
        </w:tabs>
        <w:spacing w:line="240" w:lineRule="auto"/>
        <w:rPr>
          <w:snapToGrid w:val="0"/>
          <w:szCs w:val="22"/>
          <w:lang w:val="sv-SE" w:eastAsia="en-US"/>
        </w:rPr>
      </w:pPr>
      <w:r w:rsidRPr="00007B92">
        <w:rPr>
          <w:snapToGrid w:val="0"/>
          <w:szCs w:val="22"/>
          <w:lang w:val="sv-SE" w:eastAsia="en-US"/>
        </w:rPr>
        <w:t>S</w:t>
      </w:r>
      <w:r w:rsidR="00D405B8" w:rsidRPr="00007B92">
        <w:rPr>
          <w:snapToGrid w:val="0"/>
          <w:szCs w:val="22"/>
          <w:lang w:val="sv-SE" w:eastAsia="en-US"/>
        </w:rPr>
        <w:t>äkerhet</w:t>
      </w:r>
      <w:r w:rsidRPr="00007B92">
        <w:rPr>
          <w:snapToGrid w:val="0"/>
          <w:szCs w:val="22"/>
          <w:lang w:val="sv-SE" w:eastAsia="en-US"/>
        </w:rPr>
        <w:t>en av detta</w:t>
      </w:r>
      <w:r w:rsidR="00D405B8" w:rsidRPr="00007B92">
        <w:rPr>
          <w:snapToGrid w:val="0"/>
          <w:szCs w:val="22"/>
          <w:lang w:val="sv-SE" w:eastAsia="en-US"/>
        </w:rPr>
        <w:t xml:space="preserve"> </w:t>
      </w:r>
      <w:r w:rsidRPr="00007B92">
        <w:rPr>
          <w:snapToGrid w:val="0"/>
          <w:szCs w:val="22"/>
          <w:lang w:val="sv-SE" w:eastAsia="en-US"/>
        </w:rPr>
        <w:t xml:space="preserve">läkemedlet </w:t>
      </w:r>
      <w:r w:rsidR="00D405B8" w:rsidRPr="00007B92">
        <w:rPr>
          <w:snapToGrid w:val="0"/>
          <w:szCs w:val="22"/>
          <w:lang w:val="sv-SE" w:eastAsia="en-US"/>
        </w:rPr>
        <w:t>har inte fastställts under dräktighet och laktation (se avsnitt 4.3).</w:t>
      </w:r>
    </w:p>
    <w:p w14:paraId="1F398BBB" w14:textId="77777777" w:rsidR="00D405B8" w:rsidRPr="00007B92" w:rsidRDefault="00D405B8">
      <w:pPr>
        <w:tabs>
          <w:tab w:val="clear" w:pos="567"/>
        </w:tabs>
        <w:spacing w:line="240" w:lineRule="auto"/>
        <w:rPr>
          <w:snapToGrid w:val="0"/>
          <w:szCs w:val="22"/>
          <w:lang w:val="sv-SE" w:eastAsia="en-US"/>
        </w:rPr>
      </w:pPr>
    </w:p>
    <w:p w14:paraId="7DB2358F"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4.8</w:t>
      </w:r>
      <w:r w:rsidRPr="00007B92">
        <w:rPr>
          <w:b/>
          <w:snapToGrid w:val="0"/>
          <w:szCs w:val="22"/>
          <w:lang w:val="sv-SE" w:eastAsia="en-US"/>
        </w:rPr>
        <w:tab/>
        <w:t>Interaktioner med andra läkemedel och övriga interaktioner</w:t>
      </w:r>
    </w:p>
    <w:p w14:paraId="38BDAABB" w14:textId="77777777" w:rsidR="00D405B8" w:rsidRPr="00007B92" w:rsidRDefault="00D405B8">
      <w:pPr>
        <w:tabs>
          <w:tab w:val="clear" w:pos="567"/>
        </w:tabs>
        <w:spacing w:line="240" w:lineRule="auto"/>
        <w:rPr>
          <w:snapToGrid w:val="0"/>
          <w:szCs w:val="22"/>
          <w:lang w:val="sv-SE" w:eastAsia="en-US"/>
        </w:rPr>
      </w:pPr>
    </w:p>
    <w:p w14:paraId="5F4BA478"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Andra NSAID, diuretika, antikoagulantia, aminoglykosidantibiotika och substanser med hög proteinbindning kan konkurrera om bindningen och således leda till toxiska effekter. Metacam skall inte administreras samtidigt med andra NSAID eller glukokortikosteroider. </w:t>
      </w:r>
    </w:p>
    <w:p w14:paraId="73F175F1" w14:textId="77777777" w:rsidR="00D405B8" w:rsidRPr="00007B92" w:rsidRDefault="00D405B8">
      <w:pPr>
        <w:spacing w:line="240" w:lineRule="auto"/>
        <w:rPr>
          <w:snapToGrid w:val="0"/>
          <w:szCs w:val="22"/>
          <w:lang w:val="sv-SE" w:eastAsia="en-US"/>
        </w:rPr>
      </w:pPr>
    </w:p>
    <w:p w14:paraId="1146A367" w14:textId="77777777" w:rsidR="00D405B8" w:rsidRPr="00007B92" w:rsidRDefault="00D405B8">
      <w:pPr>
        <w:spacing w:line="240" w:lineRule="auto"/>
        <w:rPr>
          <w:snapToGrid w:val="0"/>
          <w:szCs w:val="22"/>
          <w:lang w:val="sv-SE" w:eastAsia="en-US"/>
        </w:rPr>
      </w:pPr>
      <w:r w:rsidRPr="00007B92">
        <w:rPr>
          <w:snapToGrid w:val="0"/>
          <w:szCs w:val="22"/>
          <w:lang w:val="sv-SE" w:eastAsia="en-US"/>
        </w:rPr>
        <w:t>Tidigare behandling med antiinflammatoriska substanser kan resultera i ytterligare eller ökad biverkningsrisk och därför krävs en behandlingsfri period utan</w:t>
      </w:r>
      <w:r w:rsidRPr="00007B92">
        <w:rPr>
          <w:szCs w:val="22"/>
          <w:lang w:val="sv-SE"/>
        </w:rPr>
        <w:t xml:space="preserve"> sådana veterinärmedicinska läkemedel</w:t>
      </w:r>
      <w:r w:rsidRPr="00007B92">
        <w:rPr>
          <w:szCs w:val="22"/>
          <w:lang w:val="sv-SE" w:eastAsia="sv-SE"/>
        </w:rPr>
        <w:t xml:space="preserve"> </w:t>
      </w:r>
      <w:r w:rsidRPr="00007B92">
        <w:rPr>
          <w:snapToGrid w:val="0"/>
          <w:szCs w:val="22"/>
          <w:lang w:val="sv-SE" w:eastAsia="en-US"/>
        </w:rPr>
        <w:t>på minst 24 timmar innan behandling påbörjas. Den behandlingsfria periodens längd är också beroende av farmakologiska egenskaper för de läkemedel som använts tidigare.</w:t>
      </w:r>
    </w:p>
    <w:p w14:paraId="5DF75BD7" w14:textId="77777777" w:rsidR="00D405B8" w:rsidRPr="00007B92" w:rsidRDefault="00D405B8">
      <w:pPr>
        <w:tabs>
          <w:tab w:val="clear" w:pos="567"/>
        </w:tabs>
        <w:spacing w:line="240" w:lineRule="auto"/>
        <w:rPr>
          <w:snapToGrid w:val="0"/>
          <w:szCs w:val="22"/>
          <w:lang w:val="sv-SE" w:eastAsia="en-US"/>
        </w:rPr>
      </w:pPr>
    </w:p>
    <w:p w14:paraId="758B347F"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4.9</w:t>
      </w:r>
      <w:r w:rsidRPr="00007B92">
        <w:rPr>
          <w:b/>
          <w:snapToGrid w:val="0"/>
          <w:szCs w:val="22"/>
          <w:lang w:val="sv-SE" w:eastAsia="en-US"/>
        </w:rPr>
        <w:tab/>
      </w:r>
      <w:r w:rsidR="00550E10" w:rsidRPr="00007B92">
        <w:rPr>
          <w:b/>
          <w:lang w:val="sv-SE"/>
        </w:rPr>
        <w:t>Dosering</w:t>
      </w:r>
      <w:r w:rsidRPr="00007B92">
        <w:rPr>
          <w:b/>
          <w:snapToGrid w:val="0"/>
          <w:szCs w:val="22"/>
          <w:lang w:val="sv-SE" w:eastAsia="en-US"/>
        </w:rPr>
        <w:t xml:space="preserve"> och administreringssätt</w:t>
      </w:r>
    </w:p>
    <w:p w14:paraId="7869F3D4" w14:textId="77777777" w:rsidR="00D405B8" w:rsidRPr="00007B92" w:rsidRDefault="00D405B8">
      <w:pPr>
        <w:tabs>
          <w:tab w:val="clear" w:pos="567"/>
        </w:tabs>
        <w:spacing w:line="240" w:lineRule="auto"/>
        <w:rPr>
          <w:snapToGrid w:val="0"/>
          <w:szCs w:val="22"/>
          <w:lang w:val="sv-SE" w:eastAsia="en-US"/>
        </w:rPr>
      </w:pPr>
    </w:p>
    <w:p w14:paraId="13BC0A6C"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Inledande behandling är en engångsdos av 0,2 mg meloxikam/kg kroppsvikt första dagen, som kan ges oralt. Alternativt kan terapin inledas med Metacam 5 mg/ml injektionsvätska, lösning för hund och katt.</w:t>
      </w:r>
    </w:p>
    <w:p w14:paraId="2FE89532" w14:textId="77777777" w:rsidR="00D405B8" w:rsidRPr="00007B92" w:rsidRDefault="00D405B8">
      <w:pPr>
        <w:tabs>
          <w:tab w:val="clear" w:pos="567"/>
        </w:tabs>
        <w:spacing w:line="240" w:lineRule="auto"/>
        <w:rPr>
          <w:snapToGrid w:val="0"/>
          <w:szCs w:val="22"/>
          <w:lang w:val="sv-SE" w:eastAsia="en-US"/>
        </w:rPr>
      </w:pPr>
    </w:p>
    <w:p w14:paraId="08B06F57"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Därefter fortsätts behandlingen med en daglig oral administrering (med 24 timmars intervall) med en underhållsdos av 0,1 mg meloxikam/kg kroppsvikt.</w:t>
      </w:r>
    </w:p>
    <w:p w14:paraId="73AC1DB7"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Varje tuggtablett innehåller antingen 1 mg eller 2,5 mg meloxikam, som motsvarar den dagliga underhållsdosen för en hund med </w:t>
      </w:r>
      <w:smartTag w:uri="urn:schemas-microsoft-com:office:smarttags" w:element="metricconverter">
        <w:smartTagPr>
          <w:attr w:name="ProductID" w:val="10 kg"/>
        </w:smartTagPr>
        <w:r w:rsidRPr="00007B92">
          <w:rPr>
            <w:snapToGrid w:val="0"/>
            <w:szCs w:val="22"/>
            <w:lang w:val="sv-SE" w:eastAsia="en-US"/>
          </w:rPr>
          <w:t>10 kg</w:t>
        </w:r>
      </w:smartTag>
      <w:r w:rsidRPr="00007B92">
        <w:rPr>
          <w:snapToGrid w:val="0"/>
          <w:szCs w:val="22"/>
          <w:lang w:val="sv-SE" w:eastAsia="en-US"/>
        </w:rPr>
        <w:t xml:space="preserve"> kroppsvikt respektive en hund med </w:t>
      </w:r>
      <w:smartTag w:uri="urn:schemas-microsoft-com:office:smarttags" w:element="metricconverter">
        <w:smartTagPr>
          <w:attr w:name="ProductID" w:val="25 kg"/>
        </w:smartTagPr>
        <w:r w:rsidRPr="00007B92">
          <w:rPr>
            <w:snapToGrid w:val="0"/>
            <w:szCs w:val="22"/>
            <w:lang w:val="sv-SE" w:eastAsia="en-US"/>
          </w:rPr>
          <w:t>25 kg</w:t>
        </w:r>
      </w:smartTag>
      <w:r w:rsidRPr="00007B92">
        <w:rPr>
          <w:snapToGrid w:val="0"/>
          <w:szCs w:val="22"/>
          <w:lang w:val="sv-SE" w:eastAsia="en-US"/>
        </w:rPr>
        <w:t xml:space="preserve"> kroppsvikt.</w:t>
      </w:r>
    </w:p>
    <w:p w14:paraId="2CFCEFC4" w14:textId="77777777" w:rsidR="00D405B8" w:rsidRPr="00007B92" w:rsidRDefault="00D405B8">
      <w:pPr>
        <w:tabs>
          <w:tab w:val="clear" w:pos="567"/>
          <w:tab w:val="left" w:pos="0"/>
        </w:tabs>
        <w:spacing w:line="240" w:lineRule="auto"/>
        <w:rPr>
          <w:snapToGrid w:val="0"/>
          <w:szCs w:val="22"/>
          <w:lang w:val="sv-SE" w:eastAsia="en-US"/>
        </w:rPr>
      </w:pPr>
      <w:r w:rsidRPr="00007B92">
        <w:rPr>
          <w:snapToGrid w:val="0"/>
          <w:szCs w:val="22"/>
          <w:lang w:val="sv-SE" w:eastAsia="en-US"/>
        </w:rPr>
        <w:t xml:space="preserve">Varje tuggtablett kan halveras för en mer noggrann dosering avseende hundens individuella kroppsvikt. Metacam tuggtabletter kan ges både tillsammans med eller utan foder, </w:t>
      </w:r>
      <w:r w:rsidRPr="00007B92">
        <w:rPr>
          <w:snapToGrid w:val="0"/>
          <w:szCs w:val="22"/>
          <w:lang w:val="sv-SE" w:eastAsia="de-DE"/>
        </w:rPr>
        <w:t>har arom och äts frivilligt av de flesta hundar.</w:t>
      </w:r>
    </w:p>
    <w:p w14:paraId="7E86F676" w14:textId="77777777" w:rsidR="00D405B8" w:rsidRPr="00007B92" w:rsidRDefault="00D405B8">
      <w:pPr>
        <w:tabs>
          <w:tab w:val="clear" w:pos="567"/>
        </w:tabs>
        <w:spacing w:line="240" w:lineRule="auto"/>
        <w:rPr>
          <w:snapToGrid w:val="0"/>
          <w:szCs w:val="22"/>
          <w:lang w:val="sv-SE" w:eastAsia="en-US"/>
        </w:rPr>
      </w:pPr>
    </w:p>
    <w:p w14:paraId="1AA9F8EB" w14:textId="77777777" w:rsidR="00D405B8" w:rsidRPr="00007B92" w:rsidRDefault="00D405B8" w:rsidP="006D7A6A">
      <w:pPr>
        <w:keepNext/>
        <w:tabs>
          <w:tab w:val="clear" w:pos="567"/>
        </w:tabs>
        <w:spacing w:line="240" w:lineRule="auto"/>
        <w:rPr>
          <w:snapToGrid w:val="0"/>
          <w:szCs w:val="22"/>
          <w:lang w:val="sv-SE" w:eastAsia="en-US"/>
        </w:rPr>
      </w:pPr>
      <w:r w:rsidRPr="00007B92">
        <w:rPr>
          <w:snapToGrid w:val="0"/>
          <w:szCs w:val="22"/>
          <w:lang w:val="sv-SE" w:eastAsia="en-US"/>
        </w:rPr>
        <w:lastRenderedPageBreak/>
        <w:t>Schema för underhållsdosering:</w:t>
      </w:r>
    </w:p>
    <w:p w14:paraId="05BF0027" w14:textId="77777777" w:rsidR="00D405B8" w:rsidRPr="00007B92" w:rsidRDefault="00D405B8" w:rsidP="006D7A6A">
      <w:pPr>
        <w:keepNext/>
        <w:tabs>
          <w:tab w:val="clear" w:pos="567"/>
        </w:tabs>
        <w:spacing w:line="240" w:lineRule="auto"/>
        <w:rPr>
          <w:snapToGrid w:val="0"/>
          <w:szCs w:val="22"/>
          <w:lang w:val="sv-SE"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1843"/>
        <w:gridCol w:w="1701"/>
        <w:gridCol w:w="2976"/>
      </w:tblGrid>
      <w:tr w:rsidR="00D405B8" w:rsidRPr="00007B92" w14:paraId="5C6CA793" w14:textId="77777777">
        <w:trPr>
          <w:trHeight w:val="255"/>
        </w:trPr>
        <w:tc>
          <w:tcPr>
            <w:tcW w:w="2552" w:type="dxa"/>
            <w:vMerge w:val="restart"/>
            <w:vAlign w:val="center"/>
          </w:tcPr>
          <w:p w14:paraId="0B75952A" w14:textId="77777777" w:rsidR="00D405B8" w:rsidRPr="00007B92" w:rsidRDefault="00D405B8" w:rsidP="006D7A6A">
            <w:pPr>
              <w:keepNext/>
              <w:tabs>
                <w:tab w:val="clear" w:pos="567"/>
              </w:tabs>
              <w:spacing w:before="40" w:after="40"/>
              <w:jc w:val="center"/>
              <w:rPr>
                <w:snapToGrid w:val="0"/>
                <w:szCs w:val="22"/>
                <w:lang w:val="sv-SE" w:eastAsia="en-US"/>
              </w:rPr>
            </w:pPr>
            <w:r w:rsidRPr="00007B92">
              <w:rPr>
                <w:snapToGrid w:val="0"/>
                <w:szCs w:val="22"/>
                <w:lang w:val="sv-SE" w:eastAsia="en-US"/>
              </w:rPr>
              <w:t>Kroppsvikt (kg)</w:t>
            </w:r>
          </w:p>
        </w:tc>
        <w:tc>
          <w:tcPr>
            <w:tcW w:w="3544" w:type="dxa"/>
            <w:gridSpan w:val="2"/>
          </w:tcPr>
          <w:p w14:paraId="38E81A31" w14:textId="77777777" w:rsidR="00D405B8" w:rsidRPr="00007B92" w:rsidRDefault="00D405B8" w:rsidP="006D7A6A">
            <w:pPr>
              <w:keepNext/>
              <w:tabs>
                <w:tab w:val="clear" w:pos="567"/>
              </w:tabs>
              <w:spacing w:before="40" w:after="40"/>
              <w:jc w:val="center"/>
              <w:rPr>
                <w:snapToGrid w:val="0"/>
                <w:szCs w:val="22"/>
                <w:lang w:val="sv-SE" w:eastAsia="en-US"/>
              </w:rPr>
            </w:pPr>
            <w:r w:rsidRPr="00007B92">
              <w:rPr>
                <w:snapToGrid w:val="0"/>
                <w:szCs w:val="22"/>
                <w:lang w:val="sv-SE" w:eastAsia="en-US"/>
              </w:rPr>
              <w:t>Antal tuggtabletter</w:t>
            </w:r>
          </w:p>
        </w:tc>
        <w:tc>
          <w:tcPr>
            <w:tcW w:w="2976" w:type="dxa"/>
            <w:vMerge w:val="restart"/>
            <w:vAlign w:val="center"/>
          </w:tcPr>
          <w:p w14:paraId="3B418A8A" w14:textId="77777777" w:rsidR="00D405B8" w:rsidRPr="00007B92" w:rsidRDefault="00D405B8" w:rsidP="006D7A6A">
            <w:pPr>
              <w:keepNext/>
              <w:tabs>
                <w:tab w:val="clear" w:pos="567"/>
              </w:tabs>
              <w:spacing w:before="40" w:after="40"/>
              <w:jc w:val="center"/>
              <w:rPr>
                <w:snapToGrid w:val="0"/>
                <w:szCs w:val="22"/>
                <w:lang w:val="sv-SE" w:eastAsia="en-US"/>
              </w:rPr>
            </w:pPr>
            <w:r w:rsidRPr="00007B92">
              <w:rPr>
                <w:snapToGrid w:val="0"/>
                <w:szCs w:val="22"/>
                <w:lang w:val="sv-SE" w:eastAsia="en-US"/>
              </w:rPr>
              <w:t>mg/kg</w:t>
            </w:r>
          </w:p>
        </w:tc>
      </w:tr>
      <w:tr w:rsidR="00D405B8" w:rsidRPr="00007B92" w14:paraId="6E3DCF84" w14:textId="77777777">
        <w:trPr>
          <w:trHeight w:val="255"/>
        </w:trPr>
        <w:tc>
          <w:tcPr>
            <w:tcW w:w="2552" w:type="dxa"/>
            <w:vMerge/>
          </w:tcPr>
          <w:p w14:paraId="4F658B44" w14:textId="77777777" w:rsidR="00D405B8" w:rsidRPr="00007B92" w:rsidRDefault="00D405B8" w:rsidP="006D7A6A">
            <w:pPr>
              <w:keepNext/>
              <w:tabs>
                <w:tab w:val="clear" w:pos="567"/>
              </w:tabs>
              <w:spacing w:before="40" w:after="40"/>
              <w:jc w:val="center"/>
              <w:rPr>
                <w:snapToGrid w:val="0"/>
                <w:szCs w:val="22"/>
                <w:lang w:val="sv-SE" w:eastAsia="en-US"/>
              </w:rPr>
            </w:pPr>
          </w:p>
        </w:tc>
        <w:tc>
          <w:tcPr>
            <w:tcW w:w="1843" w:type="dxa"/>
          </w:tcPr>
          <w:p w14:paraId="059C99E1" w14:textId="77777777" w:rsidR="00D405B8" w:rsidRPr="00007B92" w:rsidRDefault="00D405B8" w:rsidP="006D7A6A">
            <w:pPr>
              <w:keepNext/>
              <w:tabs>
                <w:tab w:val="clear" w:pos="567"/>
              </w:tabs>
              <w:spacing w:before="40" w:after="40"/>
              <w:jc w:val="center"/>
              <w:rPr>
                <w:snapToGrid w:val="0"/>
                <w:szCs w:val="22"/>
                <w:lang w:val="sv-SE" w:eastAsia="en-US"/>
              </w:rPr>
            </w:pPr>
            <w:r w:rsidRPr="00007B92">
              <w:rPr>
                <w:snapToGrid w:val="0"/>
                <w:szCs w:val="22"/>
                <w:lang w:val="sv-SE" w:eastAsia="en-US"/>
              </w:rPr>
              <w:t>1 mg</w:t>
            </w:r>
          </w:p>
        </w:tc>
        <w:tc>
          <w:tcPr>
            <w:tcW w:w="1701" w:type="dxa"/>
          </w:tcPr>
          <w:p w14:paraId="63C80EF9" w14:textId="77777777" w:rsidR="00D405B8" w:rsidRPr="00007B92" w:rsidRDefault="00D405B8" w:rsidP="006D7A6A">
            <w:pPr>
              <w:keepNext/>
              <w:tabs>
                <w:tab w:val="clear" w:pos="567"/>
              </w:tabs>
              <w:spacing w:before="40" w:after="40"/>
              <w:jc w:val="center"/>
              <w:rPr>
                <w:snapToGrid w:val="0"/>
                <w:szCs w:val="22"/>
                <w:lang w:val="sv-SE" w:eastAsia="en-US"/>
              </w:rPr>
            </w:pPr>
            <w:r w:rsidRPr="00007B92">
              <w:rPr>
                <w:snapToGrid w:val="0"/>
                <w:szCs w:val="22"/>
                <w:lang w:val="sv-SE" w:eastAsia="en-US"/>
              </w:rPr>
              <w:t>2,5 mg</w:t>
            </w:r>
          </w:p>
        </w:tc>
        <w:tc>
          <w:tcPr>
            <w:tcW w:w="2976" w:type="dxa"/>
            <w:vMerge/>
          </w:tcPr>
          <w:p w14:paraId="0CF3562E" w14:textId="77777777" w:rsidR="00D405B8" w:rsidRPr="00007B92" w:rsidRDefault="00D405B8" w:rsidP="006D7A6A">
            <w:pPr>
              <w:keepNext/>
              <w:tabs>
                <w:tab w:val="clear" w:pos="567"/>
              </w:tabs>
              <w:spacing w:before="40" w:after="40"/>
              <w:jc w:val="center"/>
              <w:rPr>
                <w:snapToGrid w:val="0"/>
                <w:szCs w:val="22"/>
                <w:lang w:val="sv-SE" w:eastAsia="en-US"/>
              </w:rPr>
            </w:pPr>
          </w:p>
        </w:tc>
      </w:tr>
      <w:tr w:rsidR="00D405B8" w:rsidRPr="00007B92" w14:paraId="72458D0B" w14:textId="77777777">
        <w:tc>
          <w:tcPr>
            <w:tcW w:w="2552" w:type="dxa"/>
          </w:tcPr>
          <w:p w14:paraId="544EEC9E"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4,0-7,0</w:t>
            </w:r>
          </w:p>
        </w:tc>
        <w:tc>
          <w:tcPr>
            <w:tcW w:w="1843" w:type="dxa"/>
          </w:tcPr>
          <w:p w14:paraId="72D8585D"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½</w:t>
            </w:r>
          </w:p>
        </w:tc>
        <w:tc>
          <w:tcPr>
            <w:tcW w:w="1701" w:type="dxa"/>
          </w:tcPr>
          <w:p w14:paraId="70C2E85C" w14:textId="77777777" w:rsidR="00D405B8" w:rsidRPr="00007B92" w:rsidRDefault="00D405B8">
            <w:pPr>
              <w:tabs>
                <w:tab w:val="clear" w:pos="567"/>
              </w:tabs>
              <w:spacing w:before="40" w:after="40"/>
              <w:jc w:val="center"/>
              <w:rPr>
                <w:snapToGrid w:val="0"/>
                <w:szCs w:val="22"/>
                <w:lang w:val="sv-SE" w:eastAsia="en-US"/>
              </w:rPr>
            </w:pPr>
          </w:p>
        </w:tc>
        <w:tc>
          <w:tcPr>
            <w:tcW w:w="2976" w:type="dxa"/>
          </w:tcPr>
          <w:p w14:paraId="005905F1"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0,13-0,1</w:t>
            </w:r>
          </w:p>
        </w:tc>
      </w:tr>
      <w:tr w:rsidR="00D405B8" w:rsidRPr="00007B92" w14:paraId="6A3B7C80" w14:textId="77777777">
        <w:tc>
          <w:tcPr>
            <w:tcW w:w="2552" w:type="dxa"/>
          </w:tcPr>
          <w:p w14:paraId="7140DC6D"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7,1-10,0</w:t>
            </w:r>
          </w:p>
        </w:tc>
        <w:tc>
          <w:tcPr>
            <w:tcW w:w="1843" w:type="dxa"/>
          </w:tcPr>
          <w:p w14:paraId="60552C5E"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1</w:t>
            </w:r>
          </w:p>
        </w:tc>
        <w:tc>
          <w:tcPr>
            <w:tcW w:w="1701" w:type="dxa"/>
          </w:tcPr>
          <w:p w14:paraId="3E940C35" w14:textId="77777777" w:rsidR="00D405B8" w:rsidRPr="00007B92" w:rsidRDefault="00D405B8">
            <w:pPr>
              <w:tabs>
                <w:tab w:val="clear" w:pos="567"/>
              </w:tabs>
              <w:spacing w:before="40" w:after="40"/>
              <w:jc w:val="center"/>
              <w:rPr>
                <w:snapToGrid w:val="0"/>
                <w:szCs w:val="22"/>
                <w:lang w:val="sv-SE" w:eastAsia="en-US"/>
              </w:rPr>
            </w:pPr>
          </w:p>
        </w:tc>
        <w:tc>
          <w:tcPr>
            <w:tcW w:w="2976" w:type="dxa"/>
          </w:tcPr>
          <w:p w14:paraId="50A522F9"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0,14-0,1</w:t>
            </w:r>
          </w:p>
        </w:tc>
      </w:tr>
      <w:tr w:rsidR="00D405B8" w:rsidRPr="00007B92" w14:paraId="39BA1118" w14:textId="77777777">
        <w:tc>
          <w:tcPr>
            <w:tcW w:w="2552" w:type="dxa"/>
          </w:tcPr>
          <w:p w14:paraId="072436BC"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10,1-15,0</w:t>
            </w:r>
          </w:p>
        </w:tc>
        <w:tc>
          <w:tcPr>
            <w:tcW w:w="1843" w:type="dxa"/>
          </w:tcPr>
          <w:p w14:paraId="135483EB"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1 ½</w:t>
            </w:r>
          </w:p>
        </w:tc>
        <w:tc>
          <w:tcPr>
            <w:tcW w:w="1701" w:type="dxa"/>
          </w:tcPr>
          <w:p w14:paraId="2C559C00" w14:textId="77777777" w:rsidR="00D405B8" w:rsidRPr="00007B92" w:rsidRDefault="00D405B8">
            <w:pPr>
              <w:tabs>
                <w:tab w:val="clear" w:pos="567"/>
              </w:tabs>
              <w:spacing w:before="40" w:after="40"/>
              <w:jc w:val="center"/>
              <w:rPr>
                <w:snapToGrid w:val="0"/>
                <w:szCs w:val="22"/>
                <w:lang w:val="sv-SE" w:eastAsia="en-US"/>
              </w:rPr>
            </w:pPr>
          </w:p>
        </w:tc>
        <w:tc>
          <w:tcPr>
            <w:tcW w:w="2976" w:type="dxa"/>
          </w:tcPr>
          <w:p w14:paraId="6B4E665E"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0,15-0,1</w:t>
            </w:r>
          </w:p>
        </w:tc>
      </w:tr>
      <w:tr w:rsidR="00D405B8" w:rsidRPr="00007B92" w14:paraId="6F26381B" w14:textId="77777777">
        <w:tc>
          <w:tcPr>
            <w:tcW w:w="2552" w:type="dxa"/>
          </w:tcPr>
          <w:p w14:paraId="322EA3C1"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15,1-20,0</w:t>
            </w:r>
          </w:p>
        </w:tc>
        <w:tc>
          <w:tcPr>
            <w:tcW w:w="1843" w:type="dxa"/>
          </w:tcPr>
          <w:p w14:paraId="424CFB61"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2</w:t>
            </w:r>
          </w:p>
        </w:tc>
        <w:tc>
          <w:tcPr>
            <w:tcW w:w="1701" w:type="dxa"/>
          </w:tcPr>
          <w:p w14:paraId="1E549108" w14:textId="77777777" w:rsidR="00D405B8" w:rsidRPr="00007B92" w:rsidRDefault="00D405B8">
            <w:pPr>
              <w:tabs>
                <w:tab w:val="clear" w:pos="567"/>
              </w:tabs>
              <w:spacing w:before="40" w:after="40"/>
              <w:jc w:val="center"/>
              <w:rPr>
                <w:snapToGrid w:val="0"/>
                <w:szCs w:val="22"/>
                <w:lang w:val="sv-SE" w:eastAsia="en-US"/>
              </w:rPr>
            </w:pPr>
          </w:p>
        </w:tc>
        <w:tc>
          <w:tcPr>
            <w:tcW w:w="2976" w:type="dxa"/>
          </w:tcPr>
          <w:p w14:paraId="2D4C9CC0"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0,13-0,1</w:t>
            </w:r>
          </w:p>
        </w:tc>
      </w:tr>
      <w:tr w:rsidR="00D405B8" w:rsidRPr="00007B92" w14:paraId="19B1809B" w14:textId="77777777">
        <w:tc>
          <w:tcPr>
            <w:tcW w:w="2552" w:type="dxa"/>
          </w:tcPr>
          <w:p w14:paraId="28435327"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20,1-25,0</w:t>
            </w:r>
          </w:p>
        </w:tc>
        <w:tc>
          <w:tcPr>
            <w:tcW w:w="1843" w:type="dxa"/>
          </w:tcPr>
          <w:p w14:paraId="39D9D603" w14:textId="77777777" w:rsidR="00D405B8" w:rsidRPr="00007B92" w:rsidRDefault="00D405B8">
            <w:pPr>
              <w:tabs>
                <w:tab w:val="clear" w:pos="567"/>
              </w:tabs>
              <w:spacing w:before="40" w:after="40"/>
              <w:jc w:val="center"/>
              <w:rPr>
                <w:snapToGrid w:val="0"/>
                <w:szCs w:val="22"/>
                <w:lang w:val="sv-SE" w:eastAsia="en-US"/>
              </w:rPr>
            </w:pPr>
          </w:p>
        </w:tc>
        <w:tc>
          <w:tcPr>
            <w:tcW w:w="1701" w:type="dxa"/>
          </w:tcPr>
          <w:p w14:paraId="74F3F892"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1</w:t>
            </w:r>
          </w:p>
        </w:tc>
        <w:tc>
          <w:tcPr>
            <w:tcW w:w="2976" w:type="dxa"/>
          </w:tcPr>
          <w:p w14:paraId="4E93DDD1"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0,12-0,1</w:t>
            </w:r>
          </w:p>
        </w:tc>
      </w:tr>
      <w:tr w:rsidR="00D405B8" w:rsidRPr="00007B92" w14:paraId="48BA49C0" w14:textId="77777777">
        <w:tc>
          <w:tcPr>
            <w:tcW w:w="2552" w:type="dxa"/>
          </w:tcPr>
          <w:p w14:paraId="499F8071"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25,1-35,0</w:t>
            </w:r>
          </w:p>
        </w:tc>
        <w:tc>
          <w:tcPr>
            <w:tcW w:w="1843" w:type="dxa"/>
          </w:tcPr>
          <w:p w14:paraId="070F497E" w14:textId="77777777" w:rsidR="00D405B8" w:rsidRPr="00007B92" w:rsidRDefault="00D405B8">
            <w:pPr>
              <w:tabs>
                <w:tab w:val="clear" w:pos="567"/>
              </w:tabs>
              <w:spacing w:before="40" w:after="40"/>
              <w:jc w:val="center"/>
              <w:rPr>
                <w:snapToGrid w:val="0"/>
                <w:szCs w:val="22"/>
                <w:lang w:val="sv-SE" w:eastAsia="en-US"/>
              </w:rPr>
            </w:pPr>
          </w:p>
        </w:tc>
        <w:tc>
          <w:tcPr>
            <w:tcW w:w="1701" w:type="dxa"/>
          </w:tcPr>
          <w:p w14:paraId="70832376"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1 ½</w:t>
            </w:r>
          </w:p>
        </w:tc>
        <w:tc>
          <w:tcPr>
            <w:tcW w:w="2976" w:type="dxa"/>
          </w:tcPr>
          <w:p w14:paraId="71F46B03"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0,15-0,1</w:t>
            </w:r>
          </w:p>
        </w:tc>
      </w:tr>
      <w:tr w:rsidR="00D405B8" w:rsidRPr="00007B92" w14:paraId="495A4479" w14:textId="77777777">
        <w:tc>
          <w:tcPr>
            <w:tcW w:w="2552" w:type="dxa"/>
          </w:tcPr>
          <w:p w14:paraId="2DAC27BD"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35,1-50,0</w:t>
            </w:r>
          </w:p>
        </w:tc>
        <w:tc>
          <w:tcPr>
            <w:tcW w:w="1843" w:type="dxa"/>
          </w:tcPr>
          <w:p w14:paraId="407D4119" w14:textId="77777777" w:rsidR="00D405B8" w:rsidRPr="00007B92" w:rsidRDefault="00D405B8">
            <w:pPr>
              <w:tabs>
                <w:tab w:val="clear" w:pos="567"/>
              </w:tabs>
              <w:spacing w:before="40" w:after="40"/>
              <w:jc w:val="center"/>
              <w:rPr>
                <w:snapToGrid w:val="0"/>
                <w:szCs w:val="22"/>
                <w:lang w:val="sv-SE" w:eastAsia="en-US"/>
              </w:rPr>
            </w:pPr>
          </w:p>
        </w:tc>
        <w:tc>
          <w:tcPr>
            <w:tcW w:w="1701" w:type="dxa"/>
          </w:tcPr>
          <w:p w14:paraId="203721D8"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2</w:t>
            </w:r>
          </w:p>
        </w:tc>
        <w:tc>
          <w:tcPr>
            <w:tcW w:w="2976" w:type="dxa"/>
          </w:tcPr>
          <w:p w14:paraId="7E1A1310"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0,14-0,1</w:t>
            </w:r>
          </w:p>
        </w:tc>
      </w:tr>
    </w:tbl>
    <w:p w14:paraId="2701B2F2" w14:textId="77777777" w:rsidR="00D405B8" w:rsidRPr="00007B92" w:rsidRDefault="00D405B8">
      <w:pPr>
        <w:tabs>
          <w:tab w:val="clear" w:pos="567"/>
        </w:tabs>
        <w:spacing w:line="240" w:lineRule="auto"/>
        <w:rPr>
          <w:snapToGrid w:val="0"/>
          <w:szCs w:val="22"/>
          <w:lang w:val="sv-SE" w:eastAsia="en-US"/>
        </w:rPr>
      </w:pPr>
    </w:p>
    <w:p w14:paraId="073AB15A"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För en ännu mer noggrann dosering kan Metacam oral suspension för hund användas. För hundar med en kroppsvikt på mindre än </w:t>
      </w:r>
      <w:smartTag w:uri="urn:schemas-microsoft-com:office:smarttags" w:element="metricconverter">
        <w:smartTagPr>
          <w:attr w:name="ProductID" w:val="4 kg"/>
        </w:smartTagPr>
        <w:r w:rsidRPr="00007B92">
          <w:rPr>
            <w:snapToGrid w:val="0"/>
            <w:szCs w:val="22"/>
            <w:lang w:val="sv-SE" w:eastAsia="en-US"/>
          </w:rPr>
          <w:t>4 kg</w:t>
        </w:r>
      </w:smartTag>
      <w:r w:rsidRPr="00007B92">
        <w:rPr>
          <w:snapToGrid w:val="0"/>
          <w:szCs w:val="22"/>
          <w:lang w:val="sv-SE" w:eastAsia="en-US"/>
        </w:rPr>
        <w:t xml:space="preserve"> rekommenderas Metacam oral suspension för hund.</w:t>
      </w:r>
    </w:p>
    <w:p w14:paraId="71B28F73" w14:textId="77777777" w:rsidR="00D405B8" w:rsidRPr="00007B92" w:rsidRDefault="00D405B8">
      <w:pPr>
        <w:tabs>
          <w:tab w:val="clear" w:pos="567"/>
        </w:tabs>
        <w:spacing w:line="240" w:lineRule="auto"/>
        <w:rPr>
          <w:snapToGrid w:val="0"/>
          <w:szCs w:val="22"/>
          <w:lang w:val="sv-SE" w:eastAsia="en-US"/>
        </w:rPr>
      </w:pPr>
    </w:p>
    <w:p w14:paraId="6A363319"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Effekt ses normalt inom 3-4 dagar. Om ingen klinisk förbättring ses, bör behandlingen ej pågå mer än 10 dagar.</w:t>
      </w:r>
    </w:p>
    <w:p w14:paraId="3C533DE5" w14:textId="77777777" w:rsidR="00D405B8" w:rsidRPr="00007B92" w:rsidRDefault="00D405B8">
      <w:pPr>
        <w:tabs>
          <w:tab w:val="clear" w:pos="567"/>
        </w:tabs>
        <w:spacing w:line="240" w:lineRule="auto"/>
        <w:rPr>
          <w:snapToGrid w:val="0"/>
          <w:szCs w:val="22"/>
          <w:lang w:val="sv-SE" w:eastAsia="en-US"/>
        </w:rPr>
      </w:pPr>
    </w:p>
    <w:p w14:paraId="607A3EAD" w14:textId="77777777" w:rsidR="00D405B8" w:rsidRPr="00007B92" w:rsidRDefault="00D405B8">
      <w:pPr>
        <w:tabs>
          <w:tab w:val="clear" w:pos="567"/>
        </w:tabs>
        <w:spacing w:line="240" w:lineRule="auto"/>
        <w:ind w:left="567" w:hanging="567"/>
        <w:rPr>
          <w:szCs w:val="22"/>
          <w:lang w:val="sv-SE"/>
        </w:rPr>
      </w:pPr>
      <w:smartTag w:uri="urn:schemas-microsoft-com:office:smarttags" w:element="time">
        <w:smartTagPr>
          <w:attr w:name="Minute" w:val="10"/>
          <w:attr w:name="Hour" w:val="4"/>
        </w:smartTagPr>
        <w:r w:rsidRPr="00007B92">
          <w:rPr>
            <w:b/>
            <w:snapToGrid w:val="0"/>
            <w:szCs w:val="22"/>
            <w:lang w:val="sv-SE" w:eastAsia="en-US"/>
          </w:rPr>
          <w:t>4.10</w:t>
        </w:r>
      </w:smartTag>
      <w:r w:rsidRPr="00007B92">
        <w:rPr>
          <w:b/>
          <w:snapToGrid w:val="0"/>
          <w:szCs w:val="22"/>
          <w:lang w:val="sv-SE" w:eastAsia="en-US"/>
        </w:rPr>
        <w:tab/>
      </w:r>
      <w:r w:rsidRPr="00007B92">
        <w:rPr>
          <w:b/>
          <w:szCs w:val="22"/>
          <w:lang w:val="sv-SE"/>
        </w:rPr>
        <w:t>Överdosering (symptom, akuta åtgärder, motgift) om nödvändigt</w:t>
      </w:r>
    </w:p>
    <w:p w14:paraId="4CC34D6F" w14:textId="77777777" w:rsidR="00D405B8" w:rsidRPr="00007B92" w:rsidRDefault="00D405B8">
      <w:pPr>
        <w:tabs>
          <w:tab w:val="clear" w:pos="567"/>
        </w:tabs>
        <w:spacing w:line="240" w:lineRule="auto"/>
        <w:ind w:left="567" w:hanging="567"/>
        <w:rPr>
          <w:szCs w:val="22"/>
          <w:lang w:val="sv-SE"/>
        </w:rPr>
      </w:pPr>
    </w:p>
    <w:p w14:paraId="7B7E8C50"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I fall av överdosering ska symptomatisk behandling initieras.</w:t>
      </w:r>
    </w:p>
    <w:p w14:paraId="40D9D5F8" w14:textId="77777777" w:rsidR="00D405B8" w:rsidRPr="00007B92" w:rsidRDefault="00D405B8">
      <w:pPr>
        <w:tabs>
          <w:tab w:val="clear" w:pos="567"/>
        </w:tabs>
        <w:spacing w:line="240" w:lineRule="auto"/>
        <w:rPr>
          <w:snapToGrid w:val="0"/>
          <w:szCs w:val="22"/>
          <w:lang w:val="sv-SE" w:eastAsia="en-US"/>
        </w:rPr>
      </w:pPr>
    </w:p>
    <w:p w14:paraId="7FF25D23" w14:textId="77777777" w:rsidR="00D405B8" w:rsidRPr="00007B92" w:rsidRDefault="00D405B8">
      <w:pPr>
        <w:tabs>
          <w:tab w:val="clear" w:pos="567"/>
          <w:tab w:val="left" w:pos="540"/>
        </w:tabs>
        <w:spacing w:line="240" w:lineRule="auto"/>
        <w:rPr>
          <w:snapToGrid w:val="0"/>
          <w:szCs w:val="22"/>
          <w:lang w:val="sv-SE" w:eastAsia="en-US"/>
        </w:rPr>
      </w:pPr>
      <w:smartTag w:uri="urn:schemas-microsoft-com:office:smarttags" w:element="time">
        <w:smartTagPr>
          <w:attr w:name="Minute" w:val="11"/>
          <w:attr w:name="Hour" w:val="4"/>
        </w:smartTagPr>
        <w:r w:rsidRPr="00007B92">
          <w:rPr>
            <w:b/>
            <w:snapToGrid w:val="0"/>
            <w:szCs w:val="22"/>
            <w:lang w:val="sv-SE" w:eastAsia="en-US"/>
          </w:rPr>
          <w:t>4.11</w:t>
        </w:r>
      </w:smartTag>
      <w:r w:rsidRPr="00007B92">
        <w:rPr>
          <w:b/>
          <w:snapToGrid w:val="0"/>
          <w:szCs w:val="22"/>
          <w:lang w:val="sv-SE" w:eastAsia="en-US"/>
        </w:rPr>
        <w:tab/>
        <w:t>Karenstid</w:t>
      </w:r>
      <w:r w:rsidR="00650D7C">
        <w:rPr>
          <w:b/>
          <w:snapToGrid w:val="0"/>
          <w:szCs w:val="22"/>
          <w:lang w:val="sv-SE" w:eastAsia="en-US"/>
        </w:rPr>
        <w:t>(er)</w:t>
      </w:r>
    </w:p>
    <w:p w14:paraId="0FEC03F3" w14:textId="77777777" w:rsidR="00D405B8" w:rsidRPr="00007B92" w:rsidRDefault="00D405B8">
      <w:pPr>
        <w:tabs>
          <w:tab w:val="clear" w:pos="567"/>
        </w:tabs>
        <w:spacing w:line="240" w:lineRule="auto"/>
        <w:rPr>
          <w:snapToGrid w:val="0"/>
          <w:szCs w:val="22"/>
          <w:lang w:val="sv-SE" w:eastAsia="en-US"/>
        </w:rPr>
      </w:pPr>
    </w:p>
    <w:p w14:paraId="6C603B0B"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Ej relevant.</w:t>
      </w:r>
    </w:p>
    <w:p w14:paraId="42C616EC" w14:textId="77777777" w:rsidR="00D405B8" w:rsidRPr="00007B92" w:rsidRDefault="00D405B8">
      <w:pPr>
        <w:tabs>
          <w:tab w:val="clear" w:pos="567"/>
        </w:tabs>
        <w:spacing w:line="240" w:lineRule="auto"/>
        <w:rPr>
          <w:snapToGrid w:val="0"/>
          <w:szCs w:val="22"/>
          <w:lang w:val="sv-SE" w:eastAsia="en-US"/>
        </w:rPr>
      </w:pPr>
    </w:p>
    <w:p w14:paraId="446A3460" w14:textId="77777777" w:rsidR="00D405B8" w:rsidRPr="00007B92" w:rsidRDefault="00D405B8">
      <w:pPr>
        <w:tabs>
          <w:tab w:val="clear" w:pos="567"/>
        </w:tabs>
        <w:spacing w:line="240" w:lineRule="auto"/>
        <w:rPr>
          <w:snapToGrid w:val="0"/>
          <w:szCs w:val="22"/>
          <w:lang w:val="sv-SE" w:eastAsia="en-US"/>
        </w:rPr>
      </w:pPr>
    </w:p>
    <w:p w14:paraId="39681C25"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5.</w:t>
      </w:r>
      <w:r w:rsidRPr="00007B92">
        <w:rPr>
          <w:b/>
          <w:snapToGrid w:val="0"/>
          <w:szCs w:val="22"/>
          <w:lang w:val="sv-SE" w:eastAsia="en-US"/>
        </w:rPr>
        <w:tab/>
        <w:t>FARMAKOLOGISKA EGENSKAPER</w:t>
      </w:r>
    </w:p>
    <w:p w14:paraId="6A0C860A" w14:textId="77777777" w:rsidR="00D405B8" w:rsidRPr="00007B92" w:rsidRDefault="00D405B8">
      <w:pPr>
        <w:tabs>
          <w:tab w:val="clear" w:pos="567"/>
        </w:tabs>
        <w:spacing w:line="240" w:lineRule="auto"/>
        <w:rPr>
          <w:szCs w:val="22"/>
          <w:lang w:val="sv-SE"/>
        </w:rPr>
      </w:pPr>
    </w:p>
    <w:p w14:paraId="7D7F1C39" w14:textId="77777777" w:rsidR="00D405B8" w:rsidRPr="00007B92" w:rsidRDefault="00D405B8">
      <w:pPr>
        <w:tabs>
          <w:tab w:val="clear" w:pos="567"/>
        </w:tabs>
        <w:spacing w:line="240" w:lineRule="auto"/>
        <w:ind w:left="2835" w:hanging="2835"/>
        <w:rPr>
          <w:szCs w:val="22"/>
          <w:lang w:val="sv-SE"/>
        </w:rPr>
      </w:pPr>
      <w:r w:rsidRPr="00007B92">
        <w:rPr>
          <w:szCs w:val="22"/>
          <w:lang w:val="sv-SE"/>
        </w:rPr>
        <w:t>Farmakoterapeutisk grupp: Antiinflammatoriska och antireumatiska medel, icke-steroida (oxikamer)</w:t>
      </w:r>
    </w:p>
    <w:p w14:paraId="106ABACF" w14:textId="77777777" w:rsidR="00D405B8" w:rsidRPr="00007B92" w:rsidRDefault="00D405B8">
      <w:pPr>
        <w:tabs>
          <w:tab w:val="clear" w:pos="567"/>
        </w:tabs>
        <w:spacing w:line="240" w:lineRule="auto"/>
        <w:ind w:left="2835" w:hanging="2835"/>
        <w:rPr>
          <w:szCs w:val="22"/>
          <w:lang w:val="sv-SE"/>
        </w:rPr>
      </w:pPr>
      <w:r w:rsidRPr="00007B92">
        <w:rPr>
          <w:szCs w:val="22"/>
          <w:lang w:val="sv-SE"/>
        </w:rPr>
        <w:t>ATCvet-kod: QM01AC06</w:t>
      </w:r>
    </w:p>
    <w:p w14:paraId="698D53AA" w14:textId="77777777" w:rsidR="00D405B8" w:rsidRPr="00007B92" w:rsidRDefault="00D405B8">
      <w:pPr>
        <w:tabs>
          <w:tab w:val="clear" w:pos="567"/>
        </w:tabs>
        <w:spacing w:line="240" w:lineRule="auto"/>
        <w:rPr>
          <w:snapToGrid w:val="0"/>
          <w:szCs w:val="22"/>
          <w:lang w:val="sv-SE" w:eastAsia="en-US"/>
        </w:rPr>
      </w:pPr>
    </w:p>
    <w:p w14:paraId="6DCF90FF"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5.1</w:t>
      </w:r>
      <w:r w:rsidRPr="00007B92">
        <w:rPr>
          <w:b/>
          <w:snapToGrid w:val="0"/>
          <w:szCs w:val="22"/>
          <w:lang w:val="sv-SE" w:eastAsia="en-US"/>
        </w:rPr>
        <w:tab/>
        <w:t>Farmakodynamiska egenskaper</w:t>
      </w:r>
    </w:p>
    <w:p w14:paraId="4EFA8A96" w14:textId="77777777" w:rsidR="00D405B8" w:rsidRPr="00007B92" w:rsidRDefault="00D405B8">
      <w:pPr>
        <w:tabs>
          <w:tab w:val="clear" w:pos="567"/>
        </w:tabs>
        <w:spacing w:line="240" w:lineRule="auto"/>
        <w:rPr>
          <w:snapToGrid w:val="0"/>
          <w:szCs w:val="22"/>
          <w:lang w:val="sv-SE" w:eastAsia="en-US"/>
        </w:rPr>
      </w:pPr>
    </w:p>
    <w:p w14:paraId="7CA37162"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Meloxikam är ett icke-steroidt antiinflammatoriskt </w:t>
      </w:r>
      <w:r w:rsidRPr="00007B92">
        <w:rPr>
          <w:szCs w:val="22"/>
          <w:lang w:val="sv-SE" w:eastAsia="sv-SE"/>
        </w:rPr>
        <w:t xml:space="preserve">läkemedel </w:t>
      </w:r>
      <w:r w:rsidRPr="00007B92">
        <w:rPr>
          <w:snapToGrid w:val="0"/>
          <w:szCs w:val="22"/>
          <w:lang w:val="sv-SE" w:eastAsia="en-US"/>
        </w:rPr>
        <w:t xml:space="preserve">(NSAID) ur oxikamgruppen som verkar genom hämning av prostaglandinsyntesen och utövar därigenom antiinflammatoriska, analgetiska, antiexsudativa och antipyretiska effekter. </w:t>
      </w:r>
      <w:r w:rsidRPr="00007B92">
        <w:rPr>
          <w:snapToGrid w:val="0"/>
          <w:szCs w:val="22"/>
          <w:lang w:val="sv-SE" w:eastAsia="de-DE"/>
        </w:rPr>
        <w:t xml:space="preserve">Den reducerar leukocytinfiltration i inflammerad vävnad och </w:t>
      </w:r>
      <w:r w:rsidRPr="00007B92">
        <w:rPr>
          <w:snapToGrid w:val="0"/>
          <w:szCs w:val="22"/>
          <w:lang w:val="sv-SE" w:eastAsia="en-US"/>
        </w:rPr>
        <w:t xml:space="preserve">i mindre utsträckning hämmas även kollageninducerad trombocytaggregation. </w:t>
      </w:r>
      <w:r w:rsidRPr="00007B92">
        <w:rPr>
          <w:i/>
          <w:snapToGrid w:val="0"/>
          <w:szCs w:val="22"/>
          <w:lang w:val="sv-SE" w:eastAsia="en-US"/>
        </w:rPr>
        <w:t>In vitro och in vivo</w:t>
      </w:r>
      <w:r w:rsidRPr="00007B92">
        <w:rPr>
          <w:snapToGrid w:val="0"/>
          <w:szCs w:val="22"/>
          <w:lang w:val="sv-SE" w:eastAsia="en-US"/>
        </w:rPr>
        <w:t xml:space="preserve"> studier har visat att meloxikam hämmar cyclooxygenas-2 (</w:t>
      </w:r>
      <w:smartTag w:uri="urn:schemas-microsoft-com:office:smarttags" w:element="stockticker">
        <w:r w:rsidRPr="00007B92">
          <w:rPr>
            <w:snapToGrid w:val="0"/>
            <w:szCs w:val="22"/>
            <w:lang w:val="sv-SE" w:eastAsia="en-US"/>
          </w:rPr>
          <w:t>COX</w:t>
        </w:r>
      </w:smartTag>
      <w:r w:rsidRPr="00007B92">
        <w:rPr>
          <w:snapToGrid w:val="0"/>
          <w:szCs w:val="22"/>
          <w:lang w:val="sv-SE" w:eastAsia="en-US"/>
        </w:rPr>
        <w:t>-2) i en högre grad än cyclooxygenas-1 (</w:t>
      </w:r>
      <w:smartTag w:uri="urn:schemas-microsoft-com:office:smarttags" w:element="stockticker">
        <w:r w:rsidRPr="00007B92">
          <w:rPr>
            <w:snapToGrid w:val="0"/>
            <w:szCs w:val="22"/>
            <w:lang w:val="sv-SE" w:eastAsia="en-US"/>
          </w:rPr>
          <w:t>COX</w:t>
        </w:r>
      </w:smartTag>
      <w:r w:rsidRPr="00007B92">
        <w:rPr>
          <w:snapToGrid w:val="0"/>
          <w:szCs w:val="22"/>
          <w:lang w:val="sv-SE" w:eastAsia="en-US"/>
        </w:rPr>
        <w:t>-1).</w:t>
      </w:r>
    </w:p>
    <w:p w14:paraId="2541B517" w14:textId="77777777" w:rsidR="00D405B8" w:rsidRPr="00007B92" w:rsidRDefault="00D405B8">
      <w:pPr>
        <w:spacing w:line="240" w:lineRule="auto"/>
        <w:rPr>
          <w:snapToGrid w:val="0"/>
          <w:szCs w:val="22"/>
          <w:lang w:val="sv-SE" w:eastAsia="en-US"/>
        </w:rPr>
      </w:pPr>
    </w:p>
    <w:p w14:paraId="64CCE9D4"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5.2</w:t>
      </w:r>
      <w:r w:rsidRPr="00007B92">
        <w:rPr>
          <w:b/>
          <w:snapToGrid w:val="0"/>
          <w:szCs w:val="22"/>
          <w:lang w:val="sv-SE" w:eastAsia="en-US"/>
        </w:rPr>
        <w:tab/>
        <w:t>Farmakokinetiska egenskaper</w:t>
      </w:r>
    </w:p>
    <w:p w14:paraId="243345E1" w14:textId="77777777" w:rsidR="00D405B8" w:rsidRPr="00007B92" w:rsidRDefault="00D405B8">
      <w:pPr>
        <w:tabs>
          <w:tab w:val="clear" w:pos="567"/>
        </w:tabs>
        <w:spacing w:line="240" w:lineRule="auto"/>
        <w:rPr>
          <w:snapToGrid w:val="0"/>
          <w:szCs w:val="22"/>
          <w:lang w:val="sv-SE" w:eastAsia="en-US"/>
        </w:rPr>
      </w:pPr>
    </w:p>
    <w:p w14:paraId="5E0C96BD" w14:textId="77777777" w:rsidR="00D405B8" w:rsidRPr="00007B92" w:rsidRDefault="00D405B8">
      <w:pPr>
        <w:tabs>
          <w:tab w:val="clear" w:pos="567"/>
        </w:tabs>
        <w:spacing w:line="240" w:lineRule="auto"/>
        <w:rPr>
          <w:snapToGrid w:val="0"/>
          <w:szCs w:val="22"/>
          <w:lang w:val="sv-SE" w:eastAsia="en-US"/>
        </w:rPr>
      </w:pPr>
      <w:r w:rsidRPr="00007B92">
        <w:rPr>
          <w:snapToGrid w:val="0"/>
          <w:szCs w:val="22"/>
          <w:u w:val="single"/>
          <w:lang w:val="sv-SE" w:eastAsia="en-US"/>
        </w:rPr>
        <w:t>Absorption</w:t>
      </w:r>
    </w:p>
    <w:p w14:paraId="23FFADDF"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Meloxikam absorberas fullständigt efter oral administration och maximal plasmakoncentration erhålls efter cirka 4,5 timmar. När produkten används enligt rekommenderad doseringsregim, nås steady state- koncentrationer av meloxikam i plasma på den andra dagen av behandlingen.</w:t>
      </w:r>
    </w:p>
    <w:p w14:paraId="22BE1C5B" w14:textId="77777777" w:rsidR="00D405B8" w:rsidRPr="00007B92" w:rsidRDefault="00D405B8">
      <w:pPr>
        <w:tabs>
          <w:tab w:val="clear" w:pos="567"/>
        </w:tabs>
        <w:spacing w:line="240" w:lineRule="auto"/>
        <w:rPr>
          <w:snapToGrid w:val="0"/>
          <w:szCs w:val="22"/>
          <w:lang w:val="sv-SE" w:eastAsia="en-US"/>
        </w:rPr>
      </w:pPr>
    </w:p>
    <w:p w14:paraId="72528873" w14:textId="77777777" w:rsidR="00D405B8" w:rsidRPr="00007B92" w:rsidRDefault="00D405B8">
      <w:pPr>
        <w:tabs>
          <w:tab w:val="clear" w:pos="567"/>
        </w:tabs>
        <w:spacing w:line="240" w:lineRule="auto"/>
        <w:rPr>
          <w:snapToGrid w:val="0"/>
          <w:szCs w:val="22"/>
          <w:lang w:val="sv-SE" w:eastAsia="en-US"/>
        </w:rPr>
      </w:pPr>
      <w:r w:rsidRPr="00007B92">
        <w:rPr>
          <w:snapToGrid w:val="0"/>
          <w:szCs w:val="22"/>
          <w:u w:val="single"/>
          <w:lang w:val="sv-SE" w:eastAsia="en-US"/>
        </w:rPr>
        <w:t>Distribution</w:t>
      </w:r>
    </w:p>
    <w:p w14:paraId="6349A939"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Ett linjärt förhållande mellan den administrerade dosen och plasmakoncentrationen har observerats i det terapeutiska dosintervallet. Cirka 97 % av meloxikam är bundet till plasmaproteiner. Distributionsvolymen är 0,3 l/kg.</w:t>
      </w:r>
    </w:p>
    <w:p w14:paraId="1BEDDCE1" w14:textId="77777777" w:rsidR="00D405B8" w:rsidRPr="00007B92" w:rsidRDefault="00D405B8">
      <w:pPr>
        <w:tabs>
          <w:tab w:val="clear" w:pos="567"/>
        </w:tabs>
        <w:spacing w:line="240" w:lineRule="auto"/>
        <w:rPr>
          <w:snapToGrid w:val="0"/>
          <w:szCs w:val="22"/>
          <w:lang w:val="sv-SE" w:eastAsia="en-US"/>
        </w:rPr>
      </w:pPr>
    </w:p>
    <w:p w14:paraId="0F3F702B" w14:textId="77777777" w:rsidR="00D405B8" w:rsidRPr="00007B92" w:rsidRDefault="00D405B8" w:rsidP="006D7A6A">
      <w:pPr>
        <w:keepNext/>
        <w:tabs>
          <w:tab w:val="left" w:pos="851"/>
        </w:tabs>
        <w:spacing w:line="240" w:lineRule="auto"/>
        <w:rPr>
          <w:snapToGrid w:val="0"/>
          <w:szCs w:val="22"/>
          <w:u w:val="single"/>
          <w:lang w:val="sv-SE" w:eastAsia="en-US"/>
        </w:rPr>
      </w:pPr>
      <w:r w:rsidRPr="00007B92">
        <w:rPr>
          <w:snapToGrid w:val="0"/>
          <w:szCs w:val="22"/>
          <w:u w:val="single"/>
          <w:lang w:val="sv-SE" w:eastAsia="en-US"/>
        </w:rPr>
        <w:lastRenderedPageBreak/>
        <w:t>Metabolism</w:t>
      </w:r>
    </w:p>
    <w:p w14:paraId="0FBEDF97" w14:textId="77777777" w:rsidR="00D405B8" w:rsidRPr="00007B92" w:rsidRDefault="00D405B8" w:rsidP="006D7A6A">
      <w:pPr>
        <w:keepNext/>
        <w:tabs>
          <w:tab w:val="clear" w:pos="567"/>
        </w:tabs>
        <w:spacing w:line="240" w:lineRule="auto"/>
        <w:rPr>
          <w:snapToGrid w:val="0"/>
          <w:szCs w:val="22"/>
          <w:lang w:val="sv-SE" w:eastAsia="en-US"/>
        </w:rPr>
      </w:pPr>
      <w:r w:rsidRPr="00007B92">
        <w:rPr>
          <w:snapToGrid w:val="0"/>
          <w:szCs w:val="22"/>
          <w:lang w:val="sv-SE" w:eastAsia="en-US"/>
        </w:rPr>
        <w:t>Meloxikam återfinns framförallt i plasma och en större del utsöndras via gallan medan urinen endast innehåller spår av den ursprungliga substansen. Meloxikam metaboliseras till en alkohol, ett syraderivat och ett flertal polära metaboliter. Alla huvudmetaboliter har visat sig vara farmakologiskt inaktiva.</w:t>
      </w:r>
    </w:p>
    <w:p w14:paraId="28945FA6" w14:textId="77777777" w:rsidR="00D405B8" w:rsidRPr="00007B92" w:rsidRDefault="00D405B8">
      <w:pPr>
        <w:tabs>
          <w:tab w:val="left" w:pos="851"/>
        </w:tabs>
        <w:spacing w:line="240" w:lineRule="auto"/>
        <w:rPr>
          <w:snapToGrid w:val="0"/>
          <w:szCs w:val="22"/>
          <w:lang w:val="sv-SE" w:eastAsia="en-US"/>
        </w:rPr>
      </w:pPr>
    </w:p>
    <w:p w14:paraId="5F263B32" w14:textId="77777777" w:rsidR="00D405B8" w:rsidRPr="00007B92" w:rsidRDefault="00D405B8">
      <w:pPr>
        <w:tabs>
          <w:tab w:val="clear" w:pos="567"/>
          <w:tab w:val="left" w:pos="851"/>
        </w:tabs>
        <w:spacing w:line="240" w:lineRule="auto"/>
        <w:rPr>
          <w:snapToGrid w:val="0"/>
          <w:szCs w:val="22"/>
          <w:lang w:val="sv-SE" w:eastAsia="en-US"/>
        </w:rPr>
      </w:pPr>
      <w:r w:rsidRPr="00007B92">
        <w:rPr>
          <w:snapToGrid w:val="0"/>
          <w:szCs w:val="22"/>
          <w:u w:val="single"/>
          <w:lang w:val="sv-SE" w:eastAsia="en-US"/>
        </w:rPr>
        <w:t>Elimination</w:t>
      </w:r>
    </w:p>
    <w:p w14:paraId="58B9C979" w14:textId="77777777" w:rsidR="00D405B8" w:rsidRPr="00007B92" w:rsidRDefault="00D405B8">
      <w:pPr>
        <w:tabs>
          <w:tab w:val="clear" w:pos="567"/>
          <w:tab w:val="left" w:pos="851"/>
        </w:tabs>
        <w:spacing w:line="240" w:lineRule="auto"/>
        <w:rPr>
          <w:snapToGrid w:val="0"/>
          <w:szCs w:val="22"/>
          <w:lang w:val="sv-SE" w:eastAsia="en-US"/>
        </w:rPr>
      </w:pPr>
      <w:r w:rsidRPr="00007B92">
        <w:rPr>
          <w:snapToGrid w:val="0"/>
          <w:szCs w:val="22"/>
          <w:lang w:val="sv-SE" w:eastAsia="en-US"/>
        </w:rPr>
        <w:t>Meloxikam elimineras med en halveringstid på 24 timmar. Ungefär 75 % av den administrerade dosen elimineras i faeces och resterande i urin.</w:t>
      </w:r>
    </w:p>
    <w:p w14:paraId="6A731EC4" w14:textId="77777777" w:rsidR="00D405B8" w:rsidRPr="00007B92" w:rsidRDefault="00D405B8">
      <w:pPr>
        <w:tabs>
          <w:tab w:val="clear" w:pos="567"/>
        </w:tabs>
        <w:spacing w:line="240" w:lineRule="auto"/>
        <w:rPr>
          <w:snapToGrid w:val="0"/>
          <w:szCs w:val="22"/>
          <w:lang w:val="sv-SE" w:eastAsia="en-US"/>
        </w:rPr>
      </w:pPr>
    </w:p>
    <w:p w14:paraId="5D70300D" w14:textId="77777777" w:rsidR="00D405B8" w:rsidRPr="00007B92" w:rsidRDefault="00D405B8">
      <w:pPr>
        <w:tabs>
          <w:tab w:val="clear" w:pos="567"/>
        </w:tabs>
        <w:spacing w:line="240" w:lineRule="auto"/>
        <w:rPr>
          <w:snapToGrid w:val="0"/>
          <w:szCs w:val="22"/>
          <w:lang w:val="sv-SE" w:eastAsia="en-US"/>
        </w:rPr>
      </w:pPr>
    </w:p>
    <w:p w14:paraId="33F03D50"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6.</w:t>
      </w:r>
      <w:r w:rsidRPr="00007B92">
        <w:rPr>
          <w:b/>
          <w:snapToGrid w:val="0"/>
          <w:szCs w:val="22"/>
          <w:lang w:val="sv-SE" w:eastAsia="en-US"/>
        </w:rPr>
        <w:tab/>
        <w:t>FARMACEUTISKA UPPGIFTER</w:t>
      </w:r>
    </w:p>
    <w:p w14:paraId="226CF0B1" w14:textId="77777777" w:rsidR="00D405B8" w:rsidRPr="00007B92" w:rsidRDefault="00D405B8">
      <w:pPr>
        <w:tabs>
          <w:tab w:val="clear" w:pos="567"/>
        </w:tabs>
        <w:spacing w:line="240" w:lineRule="auto"/>
        <w:rPr>
          <w:snapToGrid w:val="0"/>
          <w:szCs w:val="22"/>
          <w:lang w:val="sv-SE" w:eastAsia="en-US"/>
        </w:rPr>
      </w:pPr>
    </w:p>
    <w:p w14:paraId="485A8CD8" w14:textId="77777777" w:rsidR="00D405B8" w:rsidRPr="00007B92" w:rsidRDefault="00D405B8">
      <w:pPr>
        <w:tabs>
          <w:tab w:val="clear" w:pos="567"/>
          <w:tab w:val="left" w:pos="540"/>
        </w:tabs>
        <w:spacing w:line="240" w:lineRule="auto"/>
        <w:rPr>
          <w:b/>
          <w:szCs w:val="22"/>
          <w:lang w:val="sv-SE"/>
        </w:rPr>
      </w:pPr>
      <w:r w:rsidRPr="00007B92">
        <w:rPr>
          <w:b/>
          <w:szCs w:val="22"/>
          <w:lang w:val="sv-SE"/>
        </w:rPr>
        <w:t>6.1</w:t>
      </w:r>
      <w:r w:rsidRPr="00007B92">
        <w:rPr>
          <w:b/>
          <w:szCs w:val="22"/>
          <w:lang w:val="sv-SE"/>
        </w:rPr>
        <w:tab/>
        <w:t>Förteckning över hjälpämnen</w:t>
      </w:r>
    </w:p>
    <w:p w14:paraId="54DA0C70" w14:textId="77777777" w:rsidR="00D405B8" w:rsidRPr="00007B92" w:rsidRDefault="00D405B8">
      <w:pPr>
        <w:tabs>
          <w:tab w:val="clear" w:pos="567"/>
        </w:tabs>
        <w:spacing w:line="240" w:lineRule="auto"/>
        <w:rPr>
          <w:b/>
          <w:szCs w:val="22"/>
          <w:lang w:val="sv-SE"/>
        </w:rPr>
      </w:pPr>
    </w:p>
    <w:p w14:paraId="4C1C19F3" w14:textId="77777777" w:rsidR="00D405B8" w:rsidRPr="00007B92" w:rsidRDefault="00D405B8">
      <w:pPr>
        <w:tabs>
          <w:tab w:val="clear" w:pos="567"/>
        </w:tabs>
        <w:spacing w:line="240" w:lineRule="auto"/>
        <w:ind w:left="540" w:hanging="540"/>
        <w:rPr>
          <w:szCs w:val="22"/>
          <w:lang w:val="sv-SE"/>
        </w:rPr>
      </w:pPr>
      <w:r w:rsidRPr="00007B92">
        <w:rPr>
          <w:szCs w:val="22"/>
          <w:lang w:val="sv-SE"/>
        </w:rPr>
        <w:t>Natriumcitrat</w:t>
      </w:r>
      <w:r w:rsidRPr="00007B92">
        <w:rPr>
          <w:lang w:val="sv-SE"/>
        </w:rPr>
        <w:t>dihydrat</w:t>
      </w:r>
    </w:p>
    <w:p w14:paraId="6D1C6361" w14:textId="77777777" w:rsidR="00805171" w:rsidRPr="00007B92" w:rsidRDefault="00805171">
      <w:pPr>
        <w:tabs>
          <w:tab w:val="clear" w:pos="567"/>
        </w:tabs>
        <w:spacing w:line="240" w:lineRule="auto"/>
        <w:ind w:left="540" w:hanging="540"/>
        <w:rPr>
          <w:lang w:val="fi-FI"/>
        </w:rPr>
      </w:pPr>
      <w:r w:rsidRPr="00007B92">
        <w:rPr>
          <w:lang w:val="fi-FI"/>
        </w:rPr>
        <w:t>Stärkelse, pregelatiniserad</w:t>
      </w:r>
    </w:p>
    <w:p w14:paraId="751D73DA" w14:textId="77777777" w:rsidR="00D405B8" w:rsidRPr="00007B92" w:rsidRDefault="00D405B8">
      <w:pPr>
        <w:tabs>
          <w:tab w:val="clear" w:pos="567"/>
        </w:tabs>
        <w:spacing w:line="240" w:lineRule="auto"/>
        <w:ind w:left="540" w:hanging="540"/>
        <w:rPr>
          <w:lang w:val="fi-FI"/>
        </w:rPr>
      </w:pPr>
      <w:r w:rsidRPr="00007B92">
        <w:rPr>
          <w:lang w:val="fi-FI"/>
        </w:rPr>
        <w:t>Järnoxid, brun</w:t>
      </w:r>
    </w:p>
    <w:p w14:paraId="05F25687" w14:textId="77777777" w:rsidR="00D405B8" w:rsidRPr="00007B92" w:rsidRDefault="00D405B8">
      <w:pPr>
        <w:tabs>
          <w:tab w:val="clear" w:pos="567"/>
        </w:tabs>
        <w:spacing w:line="240" w:lineRule="auto"/>
        <w:ind w:left="540" w:hanging="540"/>
        <w:rPr>
          <w:lang w:val="fi-FI"/>
        </w:rPr>
      </w:pPr>
      <w:r w:rsidRPr="00007B92">
        <w:rPr>
          <w:lang w:val="fi-FI"/>
        </w:rPr>
        <w:t>Järnoxid, gul</w:t>
      </w:r>
    </w:p>
    <w:p w14:paraId="3CEE34E9" w14:textId="77777777" w:rsidR="00D405B8" w:rsidRPr="00007B92" w:rsidRDefault="00D405B8">
      <w:pPr>
        <w:tabs>
          <w:tab w:val="clear" w:pos="567"/>
        </w:tabs>
        <w:spacing w:line="240" w:lineRule="auto"/>
        <w:ind w:left="540" w:hanging="540"/>
        <w:rPr>
          <w:szCs w:val="22"/>
          <w:lang w:val="fi-FI"/>
        </w:rPr>
      </w:pPr>
      <w:r w:rsidRPr="00007B92">
        <w:rPr>
          <w:szCs w:val="22"/>
          <w:lang w:val="fi-FI"/>
        </w:rPr>
        <w:t>Cellulosa, mikrokristallin</w:t>
      </w:r>
    </w:p>
    <w:p w14:paraId="1970AD82" w14:textId="77777777" w:rsidR="00D405B8" w:rsidRPr="00007B92" w:rsidRDefault="00D405B8">
      <w:pPr>
        <w:tabs>
          <w:tab w:val="clear" w:pos="567"/>
        </w:tabs>
        <w:spacing w:line="240" w:lineRule="auto"/>
        <w:ind w:left="540" w:hanging="540"/>
        <w:rPr>
          <w:lang w:val="fi-FI"/>
        </w:rPr>
      </w:pPr>
      <w:r w:rsidRPr="00007B92">
        <w:rPr>
          <w:lang w:val="fi-FI"/>
        </w:rPr>
        <w:t>Torkad köttarom</w:t>
      </w:r>
    </w:p>
    <w:p w14:paraId="12BD060F" w14:textId="77777777" w:rsidR="00D405B8" w:rsidRPr="00007B92" w:rsidRDefault="00D405B8">
      <w:pPr>
        <w:tabs>
          <w:tab w:val="clear" w:pos="567"/>
        </w:tabs>
        <w:spacing w:line="240" w:lineRule="auto"/>
        <w:ind w:left="540" w:hanging="540"/>
        <w:rPr>
          <w:szCs w:val="22"/>
          <w:lang w:val="fi-FI"/>
        </w:rPr>
      </w:pPr>
      <w:r w:rsidRPr="00007B92">
        <w:rPr>
          <w:szCs w:val="22"/>
          <w:lang w:val="fi-FI"/>
        </w:rPr>
        <w:t>Kiseldioxid, kolloidal, vattenfri</w:t>
      </w:r>
    </w:p>
    <w:p w14:paraId="789E18E8" w14:textId="77777777" w:rsidR="00D405B8" w:rsidRPr="00007B92" w:rsidRDefault="00D405B8">
      <w:pPr>
        <w:tabs>
          <w:tab w:val="clear" w:pos="567"/>
        </w:tabs>
        <w:spacing w:line="240" w:lineRule="auto"/>
        <w:ind w:left="540" w:hanging="540"/>
        <w:rPr>
          <w:szCs w:val="22"/>
          <w:lang w:val="sv-SE"/>
        </w:rPr>
      </w:pPr>
      <w:r w:rsidRPr="00007B92">
        <w:rPr>
          <w:szCs w:val="22"/>
          <w:lang w:val="sv-SE"/>
        </w:rPr>
        <w:t>Magnesiumstearat</w:t>
      </w:r>
    </w:p>
    <w:p w14:paraId="642E639B" w14:textId="77777777" w:rsidR="00D405B8" w:rsidRPr="00007B92" w:rsidRDefault="00D405B8">
      <w:pPr>
        <w:tabs>
          <w:tab w:val="clear" w:pos="567"/>
        </w:tabs>
        <w:spacing w:line="240" w:lineRule="auto"/>
        <w:rPr>
          <w:bCs/>
          <w:szCs w:val="22"/>
          <w:lang w:val="sv-SE"/>
        </w:rPr>
      </w:pPr>
    </w:p>
    <w:p w14:paraId="62B01DBA"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6.2</w:t>
      </w:r>
      <w:r w:rsidRPr="00007B92">
        <w:rPr>
          <w:b/>
          <w:snapToGrid w:val="0"/>
          <w:szCs w:val="22"/>
          <w:lang w:val="sv-SE" w:eastAsia="en-US"/>
        </w:rPr>
        <w:tab/>
      </w:r>
      <w:r w:rsidR="00550E10" w:rsidRPr="00007B92">
        <w:rPr>
          <w:b/>
          <w:lang w:val="sv-SE"/>
        </w:rPr>
        <w:t>Viktiga inkompatibiliteter</w:t>
      </w:r>
    </w:p>
    <w:p w14:paraId="19716268" w14:textId="77777777" w:rsidR="00D405B8" w:rsidRPr="00007B92" w:rsidRDefault="00D405B8">
      <w:pPr>
        <w:tabs>
          <w:tab w:val="clear" w:pos="567"/>
        </w:tabs>
        <w:spacing w:line="240" w:lineRule="auto"/>
        <w:rPr>
          <w:snapToGrid w:val="0"/>
          <w:szCs w:val="22"/>
          <w:lang w:val="sv-SE" w:eastAsia="en-US"/>
        </w:rPr>
      </w:pPr>
    </w:p>
    <w:p w14:paraId="2DD8F098" w14:textId="77777777" w:rsidR="00D405B8" w:rsidRPr="00007B92" w:rsidRDefault="00D405B8">
      <w:pPr>
        <w:tabs>
          <w:tab w:val="left" w:pos="851"/>
        </w:tabs>
        <w:spacing w:line="240" w:lineRule="auto"/>
        <w:rPr>
          <w:snapToGrid w:val="0"/>
          <w:szCs w:val="22"/>
          <w:lang w:val="sv-SE" w:eastAsia="en-US"/>
        </w:rPr>
      </w:pPr>
      <w:r w:rsidRPr="00007B92">
        <w:rPr>
          <w:snapToGrid w:val="0"/>
          <w:szCs w:val="22"/>
          <w:lang w:val="fi-FI" w:eastAsia="en-US"/>
        </w:rPr>
        <w:t>Inga</w:t>
      </w:r>
      <w:r w:rsidRPr="00007B92">
        <w:rPr>
          <w:snapToGrid w:val="0"/>
          <w:szCs w:val="22"/>
          <w:lang w:val="sv-SE" w:eastAsia="en-US"/>
        </w:rPr>
        <w:t xml:space="preserve"> </w:t>
      </w:r>
      <w:r w:rsidRPr="00007B92">
        <w:rPr>
          <w:snapToGrid w:val="0"/>
          <w:szCs w:val="22"/>
          <w:lang w:val="fi-FI" w:eastAsia="en-US"/>
        </w:rPr>
        <w:t>kända</w:t>
      </w:r>
      <w:r w:rsidRPr="00007B92">
        <w:rPr>
          <w:snapToGrid w:val="0"/>
          <w:szCs w:val="22"/>
          <w:lang w:val="sv-SE" w:eastAsia="en-US"/>
        </w:rPr>
        <w:t>.</w:t>
      </w:r>
    </w:p>
    <w:p w14:paraId="7692D5A0" w14:textId="77777777" w:rsidR="00D405B8" w:rsidRPr="00007B92" w:rsidRDefault="00D405B8">
      <w:pPr>
        <w:tabs>
          <w:tab w:val="clear" w:pos="567"/>
        </w:tabs>
        <w:spacing w:line="240" w:lineRule="auto"/>
        <w:rPr>
          <w:snapToGrid w:val="0"/>
          <w:szCs w:val="22"/>
          <w:lang w:val="sv-SE" w:eastAsia="en-US"/>
        </w:rPr>
      </w:pPr>
    </w:p>
    <w:p w14:paraId="7A1A563B" w14:textId="77777777" w:rsidR="00D405B8" w:rsidRPr="00007B92" w:rsidRDefault="00D405B8">
      <w:pPr>
        <w:tabs>
          <w:tab w:val="clear" w:pos="567"/>
          <w:tab w:val="left" w:pos="540"/>
        </w:tabs>
        <w:spacing w:line="240" w:lineRule="auto"/>
        <w:rPr>
          <w:rStyle w:val="TegnTegn1"/>
          <w:szCs w:val="22"/>
          <w:lang w:val="sv-SE"/>
        </w:rPr>
      </w:pPr>
      <w:r w:rsidRPr="00007B92">
        <w:rPr>
          <w:b/>
          <w:snapToGrid w:val="0"/>
          <w:szCs w:val="22"/>
          <w:lang w:val="sv-SE" w:eastAsia="en-US"/>
        </w:rPr>
        <w:t>6.3</w:t>
      </w:r>
      <w:r w:rsidRPr="00007B92">
        <w:rPr>
          <w:b/>
          <w:snapToGrid w:val="0"/>
          <w:szCs w:val="22"/>
          <w:lang w:val="sv-SE" w:eastAsia="en-US"/>
        </w:rPr>
        <w:tab/>
      </w:r>
      <w:r w:rsidRPr="00007B92">
        <w:rPr>
          <w:rStyle w:val="TegnTegn1"/>
          <w:b/>
          <w:szCs w:val="22"/>
          <w:lang w:val="sv-SE"/>
        </w:rPr>
        <w:t>Hållbarhet</w:t>
      </w:r>
    </w:p>
    <w:p w14:paraId="5F6B000E" w14:textId="77777777" w:rsidR="00D405B8" w:rsidRPr="00007B92" w:rsidRDefault="00D405B8">
      <w:pPr>
        <w:tabs>
          <w:tab w:val="clear" w:pos="567"/>
        </w:tabs>
        <w:spacing w:line="240" w:lineRule="auto"/>
        <w:rPr>
          <w:snapToGrid w:val="0"/>
          <w:szCs w:val="22"/>
          <w:lang w:val="sv-SE" w:eastAsia="en-US"/>
        </w:rPr>
      </w:pPr>
    </w:p>
    <w:p w14:paraId="26EE0536" w14:textId="77777777" w:rsidR="00D405B8" w:rsidRPr="00007B92" w:rsidRDefault="00AE7029">
      <w:pPr>
        <w:tabs>
          <w:tab w:val="clear" w:pos="567"/>
        </w:tabs>
        <w:spacing w:line="240" w:lineRule="auto"/>
        <w:rPr>
          <w:snapToGrid w:val="0"/>
          <w:szCs w:val="22"/>
          <w:lang w:val="sv-SE" w:eastAsia="en-US"/>
        </w:rPr>
      </w:pPr>
      <w:r w:rsidRPr="00007B92">
        <w:rPr>
          <w:snapToGrid w:val="0"/>
          <w:szCs w:val="22"/>
          <w:lang w:val="sv-SE" w:eastAsia="en-US"/>
        </w:rPr>
        <w:t>H</w:t>
      </w:r>
      <w:r w:rsidR="00D405B8" w:rsidRPr="00007B92">
        <w:rPr>
          <w:snapToGrid w:val="0"/>
          <w:szCs w:val="22"/>
          <w:lang w:val="sv-SE" w:eastAsia="en-US"/>
        </w:rPr>
        <w:t xml:space="preserve">ållbarhet i oöppnad förpackning: 3 </w:t>
      </w:r>
      <w:r w:rsidR="00D81A8D" w:rsidRPr="00007B92">
        <w:rPr>
          <w:szCs w:val="22"/>
          <w:lang w:val="sv-SE"/>
        </w:rPr>
        <w:t>år</w:t>
      </w:r>
      <w:r w:rsidR="00D405B8" w:rsidRPr="00007B92">
        <w:rPr>
          <w:snapToGrid w:val="0"/>
          <w:szCs w:val="22"/>
          <w:lang w:val="sv-SE" w:eastAsia="en-US"/>
        </w:rPr>
        <w:t>.</w:t>
      </w:r>
    </w:p>
    <w:p w14:paraId="144AA038" w14:textId="77777777" w:rsidR="00D405B8" w:rsidRPr="00007B92" w:rsidRDefault="00D405B8">
      <w:pPr>
        <w:tabs>
          <w:tab w:val="clear" w:pos="567"/>
        </w:tabs>
        <w:spacing w:line="240" w:lineRule="auto"/>
        <w:rPr>
          <w:snapToGrid w:val="0"/>
          <w:szCs w:val="22"/>
          <w:lang w:val="sv-SE" w:eastAsia="en-US"/>
        </w:rPr>
      </w:pPr>
    </w:p>
    <w:p w14:paraId="0DF12F48"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6.4</w:t>
      </w:r>
      <w:r w:rsidRPr="00007B92">
        <w:rPr>
          <w:b/>
          <w:snapToGrid w:val="0"/>
          <w:szCs w:val="22"/>
          <w:lang w:val="sv-SE" w:eastAsia="en-US"/>
        </w:rPr>
        <w:tab/>
        <w:t>Särskilda förvaringsanvisningar</w:t>
      </w:r>
    </w:p>
    <w:p w14:paraId="78AF93B3" w14:textId="77777777" w:rsidR="00D405B8" w:rsidRPr="00007B92" w:rsidRDefault="00D405B8">
      <w:pPr>
        <w:tabs>
          <w:tab w:val="clear" w:pos="567"/>
        </w:tabs>
        <w:spacing w:line="240" w:lineRule="auto"/>
        <w:rPr>
          <w:snapToGrid w:val="0"/>
          <w:szCs w:val="22"/>
          <w:lang w:val="sv-SE" w:eastAsia="en-US"/>
        </w:rPr>
      </w:pPr>
    </w:p>
    <w:p w14:paraId="02C2433A" w14:textId="77777777" w:rsidR="00D405B8" w:rsidRPr="00007B92" w:rsidRDefault="00D405B8">
      <w:pPr>
        <w:spacing w:line="240" w:lineRule="auto"/>
        <w:rPr>
          <w:snapToGrid w:val="0"/>
          <w:szCs w:val="22"/>
          <w:lang w:val="sv-SE" w:eastAsia="en-US"/>
        </w:rPr>
      </w:pPr>
      <w:r w:rsidRPr="00007B92">
        <w:rPr>
          <w:noProof/>
          <w:lang w:val="sv-SE"/>
        </w:rPr>
        <w:t>Inga särskilda förvaringsanvisningar.</w:t>
      </w:r>
      <w:r w:rsidRPr="00007B92">
        <w:rPr>
          <w:snapToGrid w:val="0"/>
          <w:szCs w:val="22"/>
          <w:lang w:val="sv-SE" w:eastAsia="en-US"/>
        </w:rPr>
        <w:t xml:space="preserve"> </w:t>
      </w:r>
    </w:p>
    <w:p w14:paraId="7199ABA9" w14:textId="77777777" w:rsidR="00D405B8" w:rsidRPr="00007B92" w:rsidRDefault="00D405B8">
      <w:pPr>
        <w:spacing w:line="240" w:lineRule="auto"/>
        <w:rPr>
          <w:snapToGrid w:val="0"/>
          <w:szCs w:val="22"/>
          <w:lang w:val="sv-SE" w:eastAsia="en-US"/>
        </w:rPr>
      </w:pPr>
    </w:p>
    <w:p w14:paraId="2F5B56F4" w14:textId="77777777" w:rsidR="00D405B8" w:rsidRPr="00007B92" w:rsidRDefault="00D405B8">
      <w:pPr>
        <w:spacing w:line="240" w:lineRule="auto"/>
        <w:ind w:left="567" w:hanging="567"/>
        <w:rPr>
          <w:b/>
          <w:szCs w:val="22"/>
          <w:lang w:val="sv-SE"/>
        </w:rPr>
      </w:pPr>
      <w:r w:rsidRPr="00007B92">
        <w:rPr>
          <w:b/>
          <w:szCs w:val="22"/>
          <w:lang w:val="sv-SE"/>
        </w:rPr>
        <w:t>6.5</w:t>
      </w:r>
      <w:r w:rsidRPr="00007B92">
        <w:rPr>
          <w:b/>
          <w:szCs w:val="22"/>
          <w:lang w:val="sv-SE"/>
        </w:rPr>
        <w:tab/>
        <w:t>Inre förpackning (förpackningstyp och material)</w:t>
      </w:r>
    </w:p>
    <w:p w14:paraId="5E23900D" w14:textId="77777777" w:rsidR="00D405B8" w:rsidRPr="00007B92" w:rsidRDefault="00D405B8">
      <w:pPr>
        <w:tabs>
          <w:tab w:val="clear" w:pos="567"/>
        </w:tabs>
        <w:spacing w:line="240" w:lineRule="auto"/>
        <w:rPr>
          <w:snapToGrid w:val="0"/>
          <w:szCs w:val="22"/>
          <w:lang w:val="sv-SE" w:eastAsia="en-US"/>
        </w:rPr>
      </w:pPr>
    </w:p>
    <w:p w14:paraId="155A3285"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Kartong innehållande 7, 84 eller 252 tabletter i alu/alu barnskyddad blister.</w:t>
      </w:r>
    </w:p>
    <w:p w14:paraId="4050CC18" w14:textId="77777777" w:rsidR="00D405B8" w:rsidRPr="00007B92" w:rsidRDefault="00D405B8">
      <w:pPr>
        <w:tabs>
          <w:tab w:val="clear" w:pos="567"/>
        </w:tabs>
        <w:spacing w:line="240" w:lineRule="auto"/>
        <w:rPr>
          <w:snapToGrid w:val="0"/>
          <w:szCs w:val="22"/>
          <w:lang w:val="sv-SE" w:eastAsia="en-US"/>
        </w:rPr>
      </w:pPr>
      <w:r w:rsidRPr="00007B92">
        <w:rPr>
          <w:szCs w:val="22"/>
          <w:lang w:val="sv-SE"/>
        </w:rPr>
        <w:t>Eventuellt kommer inte alla förpackningsstorlekar att marknadsföras.</w:t>
      </w:r>
    </w:p>
    <w:p w14:paraId="76B27BE6" w14:textId="77777777" w:rsidR="00D405B8" w:rsidRPr="00007B92" w:rsidRDefault="00D405B8">
      <w:pPr>
        <w:tabs>
          <w:tab w:val="clear" w:pos="567"/>
        </w:tabs>
        <w:spacing w:line="240" w:lineRule="auto"/>
        <w:rPr>
          <w:snapToGrid w:val="0"/>
          <w:szCs w:val="22"/>
          <w:lang w:val="sv-SE" w:eastAsia="en-US"/>
        </w:rPr>
      </w:pPr>
    </w:p>
    <w:p w14:paraId="384815D3" w14:textId="77777777" w:rsidR="00D405B8" w:rsidRPr="00007B92" w:rsidRDefault="00D405B8">
      <w:pPr>
        <w:spacing w:line="240" w:lineRule="auto"/>
        <w:ind w:left="567" w:hanging="567"/>
        <w:rPr>
          <w:b/>
          <w:szCs w:val="22"/>
          <w:lang w:val="sv-SE"/>
        </w:rPr>
      </w:pPr>
      <w:r w:rsidRPr="00007B92">
        <w:rPr>
          <w:b/>
          <w:snapToGrid w:val="0"/>
          <w:szCs w:val="22"/>
          <w:lang w:val="sv-SE" w:eastAsia="en-US"/>
        </w:rPr>
        <w:t>6.6</w:t>
      </w:r>
      <w:r w:rsidRPr="00007B92">
        <w:rPr>
          <w:b/>
          <w:snapToGrid w:val="0"/>
          <w:szCs w:val="22"/>
          <w:lang w:val="sv-SE" w:eastAsia="en-US"/>
        </w:rPr>
        <w:tab/>
        <w:t xml:space="preserve">Särskilda försiktighetsåtgärder för destruktion av </w:t>
      </w:r>
      <w:r w:rsidRPr="00007B92">
        <w:rPr>
          <w:b/>
          <w:szCs w:val="22"/>
          <w:lang w:val="sv-SE"/>
        </w:rPr>
        <w:t xml:space="preserve">ej använt </w:t>
      </w:r>
      <w:r w:rsidRPr="00007B92">
        <w:rPr>
          <w:b/>
          <w:snapToGrid w:val="0"/>
          <w:szCs w:val="22"/>
          <w:lang w:val="sv-SE" w:eastAsia="en-US"/>
        </w:rPr>
        <w:t>läkemedel eller avfall</w:t>
      </w:r>
      <w:r w:rsidRPr="00007B92">
        <w:rPr>
          <w:b/>
          <w:szCs w:val="22"/>
          <w:lang w:val="sv-SE"/>
        </w:rPr>
        <w:t xml:space="preserve"> efter användningen</w:t>
      </w:r>
    </w:p>
    <w:p w14:paraId="407A0F74" w14:textId="77777777" w:rsidR="00D405B8" w:rsidRPr="00007B92" w:rsidRDefault="00D405B8">
      <w:pPr>
        <w:tabs>
          <w:tab w:val="clear" w:pos="567"/>
        </w:tabs>
        <w:spacing w:line="240" w:lineRule="auto"/>
        <w:rPr>
          <w:snapToGrid w:val="0"/>
          <w:szCs w:val="22"/>
          <w:lang w:val="sv-SE" w:eastAsia="en-US"/>
        </w:rPr>
      </w:pPr>
    </w:p>
    <w:p w14:paraId="25AF99C7"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Ej använt läkemedel eller avfall ska </w:t>
      </w:r>
      <w:r w:rsidR="00A32572" w:rsidRPr="00007B92">
        <w:rPr>
          <w:szCs w:val="22"/>
          <w:lang w:val="sv-SE" w:eastAsia="sv-SE"/>
        </w:rPr>
        <w:t xml:space="preserve">kasseras </w:t>
      </w:r>
      <w:r w:rsidRPr="00007B92">
        <w:rPr>
          <w:snapToGrid w:val="0"/>
          <w:szCs w:val="22"/>
          <w:lang w:val="sv-SE" w:eastAsia="en-US"/>
        </w:rPr>
        <w:t>enligt gällande anvisningar.</w:t>
      </w:r>
    </w:p>
    <w:p w14:paraId="5CAB2974" w14:textId="77777777" w:rsidR="00D405B8" w:rsidRPr="00007B92" w:rsidRDefault="00D405B8">
      <w:pPr>
        <w:tabs>
          <w:tab w:val="clear" w:pos="567"/>
        </w:tabs>
        <w:spacing w:line="240" w:lineRule="auto"/>
        <w:rPr>
          <w:snapToGrid w:val="0"/>
          <w:szCs w:val="22"/>
          <w:lang w:val="sv-SE" w:eastAsia="en-US"/>
        </w:rPr>
      </w:pPr>
    </w:p>
    <w:p w14:paraId="2D622FE4" w14:textId="77777777" w:rsidR="00D405B8" w:rsidRPr="00007B92" w:rsidRDefault="00D405B8">
      <w:pPr>
        <w:tabs>
          <w:tab w:val="clear" w:pos="567"/>
        </w:tabs>
        <w:spacing w:line="240" w:lineRule="auto"/>
        <w:rPr>
          <w:snapToGrid w:val="0"/>
          <w:szCs w:val="22"/>
          <w:lang w:val="sv-SE" w:eastAsia="en-US"/>
        </w:rPr>
      </w:pPr>
    </w:p>
    <w:p w14:paraId="2AD4151F"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7.</w:t>
      </w:r>
      <w:r w:rsidRPr="00007B92">
        <w:rPr>
          <w:b/>
          <w:snapToGrid w:val="0"/>
          <w:szCs w:val="22"/>
          <w:lang w:val="sv-SE" w:eastAsia="en-US"/>
        </w:rPr>
        <w:tab/>
        <w:t>INNEHAVARE AV GODKÄNNANDE FÖR FÖRSÄLJNING</w:t>
      </w:r>
    </w:p>
    <w:p w14:paraId="253B1131" w14:textId="77777777" w:rsidR="00D405B8" w:rsidRPr="00007B92" w:rsidRDefault="00D405B8">
      <w:pPr>
        <w:tabs>
          <w:tab w:val="clear" w:pos="567"/>
        </w:tabs>
        <w:spacing w:line="240" w:lineRule="auto"/>
        <w:rPr>
          <w:snapToGrid w:val="0"/>
          <w:szCs w:val="22"/>
          <w:lang w:val="sv-SE" w:eastAsia="en-US"/>
        </w:rPr>
      </w:pPr>
    </w:p>
    <w:p w14:paraId="660F50DA"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Boehringer Ingelheim Vetmedica GmbH</w:t>
      </w:r>
    </w:p>
    <w:p w14:paraId="749DA30B"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55216 Ingelheim/Rhein</w:t>
      </w:r>
    </w:p>
    <w:p w14:paraId="5E84D3C2"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28BC8F92" w14:textId="77777777" w:rsidR="00D405B8" w:rsidRPr="00007B92" w:rsidRDefault="00D405B8">
      <w:pPr>
        <w:spacing w:line="240" w:lineRule="auto"/>
        <w:rPr>
          <w:bCs/>
          <w:snapToGrid w:val="0"/>
          <w:szCs w:val="22"/>
          <w:lang w:val="sv-SE" w:eastAsia="en-US"/>
        </w:rPr>
      </w:pPr>
    </w:p>
    <w:p w14:paraId="64DCA290" w14:textId="77777777" w:rsidR="00D405B8" w:rsidRPr="00007B92" w:rsidRDefault="00D405B8">
      <w:pPr>
        <w:spacing w:line="240" w:lineRule="auto"/>
        <w:rPr>
          <w:bCs/>
          <w:snapToGrid w:val="0"/>
          <w:szCs w:val="22"/>
          <w:lang w:val="sv-SE" w:eastAsia="en-US"/>
        </w:rPr>
      </w:pPr>
    </w:p>
    <w:p w14:paraId="7F5555EF" w14:textId="77777777" w:rsidR="00D405B8" w:rsidRPr="00007B92" w:rsidRDefault="00D405B8" w:rsidP="009A21D6">
      <w:pPr>
        <w:spacing w:line="240" w:lineRule="auto"/>
        <w:ind w:left="567" w:hanging="567"/>
        <w:rPr>
          <w:b/>
          <w:szCs w:val="22"/>
          <w:lang w:val="sv-SE"/>
        </w:rPr>
      </w:pPr>
      <w:r w:rsidRPr="00007B92">
        <w:rPr>
          <w:b/>
          <w:szCs w:val="22"/>
          <w:lang w:val="sv-SE"/>
        </w:rPr>
        <w:t>8.</w:t>
      </w:r>
      <w:r w:rsidRPr="00007B92">
        <w:rPr>
          <w:b/>
          <w:szCs w:val="22"/>
          <w:lang w:val="sv-SE"/>
        </w:rPr>
        <w:tab/>
        <w:t>NUMMER PÅ GODKÄNNANDE FÖR FÖRSÄLJNING</w:t>
      </w:r>
    </w:p>
    <w:p w14:paraId="07CEBA0C" w14:textId="77777777" w:rsidR="00D405B8" w:rsidRPr="00007B92" w:rsidRDefault="00D405B8" w:rsidP="009A21D6">
      <w:pPr>
        <w:spacing w:line="240" w:lineRule="auto"/>
        <w:ind w:left="567" w:hanging="567"/>
        <w:rPr>
          <w:bCs/>
          <w:szCs w:val="22"/>
          <w:lang w:val="sv-SE"/>
        </w:rPr>
      </w:pPr>
    </w:p>
    <w:p w14:paraId="20C41A87" w14:textId="77777777" w:rsidR="00D405B8" w:rsidRPr="00007B92" w:rsidRDefault="00D405B8" w:rsidP="009A21D6">
      <w:pPr>
        <w:spacing w:line="240" w:lineRule="auto"/>
        <w:rPr>
          <w:szCs w:val="22"/>
          <w:u w:val="single"/>
          <w:lang w:val="sv-SE"/>
        </w:rPr>
      </w:pPr>
      <w:r w:rsidRPr="00007B92">
        <w:rPr>
          <w:szCs w:val="22"/>
          <w:u w:val="single"/>
          <w:lang w:val="sv-SE"/>
        </w:rPr>
        <w:t>Metacam 1 mg tuggtabletter för hund:</w:t>
      </w:r>
    </w:p>
    <w:p w14:paraId="1E3A816A" w14:textId="77777777" w:rsidR="00D405B8" w:rsidRPr="00007B92" w:rsidRDefault="00D405B8" w:rsidP="009A21D6">
      <w:pPr>
        <w:spacing w:line="240" w:lineRule="auto"/>
        <w:rPr>
          <w:snapToGrid w:val="0"/>
          <w:szCs w:val="22"/>
          <w:lang w:val="nb-NO" w:eastAsia="en-US"/>
        </w:rPr>
      </w:pPr>
      <w:r w:rsidRPr="00007B92">
        <w:rPr>
          <w:snapToGrid w:val="0"/>
          <w:szCs w:val="22"/>
          <w:lang w:val="nb-NO" w:eastAsia="en-US"/>
        </w:rPr>
        <w:lastRenderedPageBreak/>
        <w:t>Blister:</w:t>
      </w:r>
    </w:p>
    <w:p w14:paraId="45838737" w14:textId="77777777" w:rsidR="00D405B8" w:rsidRPr="00007B92" w:rsidRDefault="00D405B8">
      <w:pPr>
        <w:spacing w:line="240" w:lineRule="auto"/>
        <w:rPr>
          <w:snapToGrid w:val="0"/>
          <w:szCs w:val="22"/>
          <w:lang w:val="nb-NO" w:eastAsia="en-US"/>
        </w:rPr>
      </w:pPr>
      <w:r w:rsidRPr="00007B92">
        <w:rPr>
          <w:snapToGrid w:val="0"/>
          <w:szCs w:val="22"/>
          <w:lang w:val="nb-NO" w:eastAsia="en-US"/>
        </w:rPr>
        <w:t>EU/2/97/004/043 7 tabletter</w:t>
      </w:r>
    </w:p>
    <w:p w14:paraId="61E71C4D" w14:textId="77777777" w:rsidR="00D405B8" w:rsidRPr="00007B92" w:rsidRDefault="00D405B8">
      <w:pPr>
        <w:spacing w:line="240" w:lineRule="auto"/>
        <w:rPr>
          <w:snapToGrid w:val="0"/>
          <w:szCs w:val="22"/>
          <w:lang w:val="nb-NO" w:eastAsia="en-US"/>
        </w:rPr>
      </w:pPr>
      <w:r w:rsidRPr="00007B92">
        <w:rPr>
          <w:snapToGrid w:val="0"/>
          <w:szCs w:val="22"/>
          <w:lang w:val="nb-NO" w:eastAsia="en-US"/>
        </w:rPr>
        <w:t>EU/2/97/004/044 84 tabletter</w:t>
      </w:r>
    </w:p>
    <w:p w14:paraId="7A358F36" w14:textId="77777777" w:rsidR="00D405B8" w:rsidRPr="00007B92" w:rsidRDefault="00D405B8">
      <w:pPr>
        <w:spacing w:line="240" w:lineRule="auto"/>
        <w:rPr>
          <w:snapToGrid w:val="0"/>
          <w:szCs w:val="22"/>
          <w:lang w:val="nb-NO" w:eastAsia="en-US"/>
        </w:rPr>
      </w:pPr>
      <w:r w:rsidRPr="00007B92">
        <w:rPr>
          <w:snapToGrid w:val="0"/>
          <w:szCs w:val="22"/>
          <w:lang w:val="nb-NO" w:eastAsia="en-US"/>
        </w:rPr>
        <w:t>EU/2/97/004/045 252 tabletter</w:t>
      </w:r>
    </w:p>
    <w:p w14:paraId="73C3F144" w14:textId="77777777" w:rsidR="00D405B8" w:rsidRPr="00007B92" w:rsidRDefault="00D405B8">
      <w:pPr>
        <w:spacing w:line="240" w:lineRule="auto"/>
        <w:ind w:left="567" w:hanging="567"/>
        <w:rPr>
          <w:bCs/>
          <w:szCs w:val="22"/>
          <w:lang w:val="nb-NO"/>
        </w:rPr>
      </w:pPr>
    </w:p>
    <w:p w14:paraId="3F0BB836" w14:textId="77777777" w:rsidR="00D405B8" w:rsidRPr="00007B92" w:rsidRDefault="00D405B8" w:rsidP="00487821">
      <w:pPr>
        <w:spacing w:line="240" w:lineRule="auto"/>
        <w:rPr>
          <w:szCs w:val="22"/>
          <w:u w:val="single"/>
          <w:lang w:val="sv-SE"/>
        </w:rPr>
      </w:pPr>
      <w:r w:rsidRPr="00007B92">
        <w:rPr>
          <w:szCs w:val="22"/>
          <w:u w:val="single"/>
          <w:lang w:val="sv-SE"/>
        </w:rPr>
        <w:t>Metacam 2,5 mg tuggtabletter för hund:</w:t>
      </w:r>
    </w:p>
    <w:p w14:paraId="3FA6C8DB" w14:textId="77777777" w:rsidR="00D405B8" w:rsidRPr="00007B92" w:rsidRDefault="00D405B8">
      <w:pPr>
        <w:spacing w:line="240" w:lineRule="auto"/>
        <w:rPr>
          <w:snapToGrid w:val="0"/>
          <w:szCs w:val="22"/>
          <w:lang w:val="nb-NO" w:eastAsia="en-US"/>
        </w:rPr>
      </w:pPr>
      <w:r w:rsidRPr="00007B92">
        <w:rPr>
          <w:snapToGrid w:val="0"/>
          <w:szCs w:val="22"/>
          <w:lang w:val="nb-NO" w:eastAsia="en-US"/>
        </w:rPr>
        <w:t>Blister:</w:t>
      </w:r>
    </w:p>
    <w:p w14:paraId="7C746035" w14:textId="77777777" w:rsidR="00D405B8" w:rsidRPr="00007B92" w:rsidRDefault="00D405B8">
      <w:pPr>
        <w:spacing w:line="240" w:lineRule="auto"/>
        <w:rPr>
          <w:snapToGrid w:val="0"/>
          <w:szCs w:val="22"/>
          <w:lang w:val="nb-NO" w:eastAsia="en-US"/>
        </w:rPr>
      </w:pPr>
      <w:r w:rsidRPr="00007B92">
        <w:rPr>
          <w:snapToGrid w:val="0"/>
          <w:szCs w:val="22"/>
          <w:lang w:val="nb-NO" w:eastAsia="en-US"/>
        </w:rPr>
        <w:t>EU/2/97/004/046 7 tabletter</w:t>
      </w:r>
    </w:p>
    <w:p w14:paraId="179BCB9D" w14:textId="77777777" w:rsidR="00D405B8" w:rsidRPr="00007B92" w:rsidRDefault="00D405B8">
      <w:pPr>
        <w:spacing w:line="240" w:lineRule="auto"/>
        <w:rPr>
          <w:snapToGrid w:val="0"/>
          <w:szCs w:val="22"/>
          <w:lang w:val="nb-NO" w:eastAsia="en-US"/>
        </w:rPr>
      </w:pPr>
      <w:r w:rsidRPr="00007B92">
        <w:rPr>
          <w:snapToGrid w:val="0"/>
          <w:szCs w:val="22"/>
          <w:lang w:val="nb-NO" w:eastAsia="en-US"/>
        </w:rPr>
        <w:t>EU/2/97/004/047 84 tabletter</w:t>
      </w:r>
    </w:p>
    <w:p w14:paraId="4EDF1156" w14:textId="77777777" w:rsidR="00D405B8" w:rsidRPr="00007B92" w:rsidRDefault="00D405B8">
      <w:pPr>
        <w:spacing w:line="240" w:lineRule="auto"/>
        <w:rPr>
          <w:snapToGrid w:val="0"/>
          <w:szCs w:val="22"/>
          <w:lang w:val="nb-NO" w:eastAsia="en-US"/>
        </w:rPr>
      </w:pPr>
      <w:r w:rsidRPr="00007B92">
        <w:rPr>
          <w:snapToGrid w:val="0"/>
          <w:szCs w:val="22"/>
          <w:lang w:val="nb-NO" w:eastAsia="en-US"/>
        </w:rPr>
        <w:t>EU/2/97/004/048 252 tabletter</w:t>
      </w:r>
    </w:p>
    <w:p w14:paraId="5EA8FF22" w14:textId="77777777" w:rsidR="00D405B8" w:rsidRPr="00007B92" w:rsidRDefault="00D405B8">
      <w:pPr>
        <w:spacing w:line="240" w:lineRule="auto"/>
        <w:ind w:left="567" w:hanging="567"/>
        <w:rPr>
          <w:bCs/>
          <w:szCs w:val="22"/>
          <w:lang w:val="nb-NO"/>
        </w:rPr>
      </w:pPr>
    </w:p>
    <w:p w14:paraId="1450B4F7" w14:textId="77777777" w:rsidR="00D405B8" w:rsidRPr="00007B92" w:rsidRDefault="00D405B8">
      <w:pPr>
        <w:spacing w:line="240" w:lineRule="auto"/>
        <w:ind w:left="567" w:hanging="567"/>
        <w:rPr>
          <w:bCs/>
          <w:szCs w:val="22"/>
          <w:lang w:val="nb-NO"/>
        </w:rPr>
      </w:pPr>
    </w:p>
    <w:p w14:paraId="773B13A3" w14:textId="77777777" w:rsidR="00D405B8" w:rsidRPr="00007B92" w:rsidRDefault="00D405B8">
      <w:pPr>
        <w:spacing w:line="240" w:lineRule="auto"/>
        <w:ind w:left="567" w:hanging="567"/>
        <w:rPr>
          <w:b/>
          <w:szCs w:val="22"/>
          <w:lang w:val="sv-SE"/>
        </w:rPr>
      </w:pPr>
      <w:r w:rsidRPr="00007B92">
        <w:rPr>
          <w:b/>
          <w:szCs w:val="22"/>
          <w:lang w:val="sv-SE"/>
        </w:rPr>
        <w:t>9.</w:t>
      </w:r>
      <w:r w:rsidRPr="00007B92">
        <w:rPr>
          <w:b/>
          <w:szCs w:val="22"/>
          <w:lang w:val="sv-SE"/>
        </w:rPr>
        <w:tab/>
        <w:t>DATUM FÖR FÖRSTA GODKÄNNANDE/FÖRNYAT GODKÄNNANDE</w:t>
      </w:r>
    </w:p>
    <w:p w14:paraId="306D3EFD" w14:textId="77777777" w:rsidR="00D405B8" w:rsidRPr="00007B92" w:rsidRDefault="00D405B8">
      <w:pPr>
        <w:spacing w:line="240" w:lineRule="auto"/>
        <w:ind w:left="567" w:hanging="567"/>
        <w:rPr>
          <w:bCs/>
          <w:snapToGrid w:val="0"/>
          <w:szCs w:val="22"/>
          <w:lang w:val="sv-SE" w:eastAsia="en-US"/>
        </w:rPr>
      </w:pPr>
    </w:p>
    <w:p w14:paraId="6A16439A" w14:textId="77777777" w:rsidR="00D405B8" w:rsidRPr="00007B92" w:rsidRDefault="00D405B8">
      <w:pPr>
        <w:tabs>
          <w:tab w:val="left" w:pos="3828"/>
        </w:tabs>
        <w:spacing w:line="240" w:lineRule="auto"/>
        <w:ind w:left="567" w:hanging="567"/>
        <w:rPr>
          <w:szCs w:val="22"/>
          <w:lang w:val="sv-SE"/>
        </w:rPr>
      </w:pPr>
      <w:r w:rsidRPr="00007B92">
        <w:rPr>
          <w:snapToGrid w:val="0"/>
          <w:szCs w:val="22"/>
          <w:lang w:val="sv-SE" w:eastAsia="en-US"/>
        </w:rPr>
        <w:t xml:space="preserve">Datum för första godkännande: </w:t>
      </w:r>
      <w:r w:rsidRPr="00007B92">
        <w:rPr>
          <w:snapToGrid w:val="0"/>
          <w:szCs w:val="22"/>
          <w:lang w:val="sv-SE" w:eastAsia="en-US"/>
        </w:rPr>
        <w:tab/>
      </w:r>
      <w:r w:rsidR="000A1D46" w:rsidRPr="00007B92">
        <w:rPr>
          <w:szCs w:val="22"/>
          <w:lang w:val="sv-SE"/>
        </w:rPr>
        <w:t>07.01.1998</w:t>
      </w:r>
    </w:p>
    <w:p w14:paraId="732C6706" w14:textId="77777777" w:rsidR="00D405B8" w:rsidRPr="00007B92" w:rsidRDefault="00D405B8">
      <w:pPr>
        <w:tabs>
          <w:tab w:val="clear" w:pos="567"/>
          <w:tab w:val="left" w:pos="3828"/>
        </w:tabs>
        <w:spacing w:line="240" w:lineRule="auto"/>
        <w:rPr>
          <w:szCs w:val="22"/>
          <w:lang w:val="sv-SE"/>
        </w:rPr>
      </w:pPr>
      <w:r w:rsidRPr="00007B92">
        <w:rPr>
          <w:szCs w:val="22"/>
          <w:lang w:val="sv-SE"/>
        </w:rPr>
        <w:t xml:space="preserve">Datum för fömyat godkännande: </w:t>
      </w:r>
      <w:r w:rsidRPr="00007B92">
        <w:rPr>
          <w:szCs w:val="22"/>
          <w:lang w:val="sv-SE"/>
        </w:rPr>
        <w:tab/>
      </w:r>
      <w:smartTag w:uri="urn:schemas-microsoft-com:office:smarttags" w:element="date">
        <w:smartTagPr>
          <w:attr w:name="Year" w:val="2007"/>
          <w:attr w:name="Day" w:val="06"/>
          <w:attr w:name="Month" w:val="12"/>
          <w:attr w:name="ls" w:val="trans"/>
        </w:smartTagPr>
        <w:r w:rsidRPr="00007B92">
          <w:rPr>
            <w:szCs w:val="22"/>
            <w:lang w:val="sv-SE"/>
          </w:rPr>
          <w:t>06.12.2007</w:t>
        </w:r>
      </w:smartTag>
    </w:p>
    <w:p w14:paraId="09794998" w14:textId="77777777" w:rsidR="00D405B8" w:rsidRPr="00007B92" w:rsidRDefault="00D405B8">
      <w:pPr>
        <w:tabs>
          <w:tab w:val="clear" w:pos="567"/>
        </w:tabs>
        <w:spacing w:line="240" w:lineRule="auto"/>
        <w:rPr>
          <w:szCs w:val="22"/>
          <w:lang w:val="sv-SE"/>
        </w:rPr>
      </w:pPr>
    </w:p>
    <w:p w14:paraId="0D08FBCD" w14:textId="77777777" w:rsidR="00D405B8" w:rsidRPr="00007B92" w:rsidRDefault="00D405B8">
      <w:pPr>
        <w:tabs>
          <w:tab w:val="clear" w:pos="567"/>
        </w:tabs>
        <w:spacing w:line="240" w:lineRule="auto"/>
        <w:rPr>
          <w:szCs w:val="22"/>
          <w:lang w:val="sv-SE"/>
        </w:rPr>
      </w:pPr>
    </w:p>
    <w:p w14:paraId="2CB0A810" w14:textId="77777777" w:rsidR="00D405B8" w:rsidRPr="00007B92" w:rsidRDefault="00D405B8">
      <w:pPr>
        <w:tabs>
          <w:tab w:val="clear" w:pos="567"/>
        </w:tabs>
        <w:spacing w:line="240" w:lineRule="auto"/>
        <w:ind w:left="540" w:hanging="540"/>
        <w:rPr>
          <w:b/>
          <w:szCs w:val="22"/>
          <w:lang w:val="sv-SE"/>
        </w:rPr>
      </w:pPr>
      <w:r w:rsidRPr="00007B92">
        <w:rPr>
          <w:b/>
          <w:szCs w:val="22"/>
          <w:lang w:val="sv-SE"/>
        </w:rPr>
        <w:t>10.</w:t>
      </w:r>
      <w:r w:rsidRPr="00007B92">
        <w:rPr>
          <w:b/>
          <w:szCs w:val="22"/>
          <w:lang w:val="sv-SE"/>
        </w:rPr>
        <w:tab/>
        <w:t>DATUM FÖR ÖVERSYN AV PRODUKTRESUMÉN</w:t>
      </w:r>
    </w:p>
    <w:p w14:paraId="102C3752" w14:textId="77777777" w:rsidR="00D405B8" w:rsidRPr="00007B92" w:rsidRDefault="00D405B8">
      <w:pPr>
        <w:spacing w:line="240" w:lineRule="auto"/>
        <w:rPr>
          <w:snapToGrid w:val="0"/>
          <w:szCs w:val="22"/>
          <w:lang w:val="sv-SE" w:eastAsia="en-US"/>
        </w:rPr>
      </w:pPr>
    </w:p>
    <w:p w14:paraId="0B52FF89" w14:textId="77777777" w:rsidR="00A32572" w:rsidRPr="00007B92" w:rsidRDefault="00A32572" w:rsidP="00A32572">
      <w:pPr>
        <w:tabs>
          <w:tab w:val="clear" w:pos="567"/>
        </w:tabs>
        <w:spacing w:line="240" w:lineRule="auto"/>
        <w:ind w:right="-318"/>
        <w:rPr>
          <w:lang w:val="sv-SE"/>
        </w:rPr>
      </w:pPr>
      <w:r w:rsidRPr="00007B92">
        <w:rPr>
          <w:lang w:val="sv-SE"/>
        </w:rPr>
        <w:t xml:space="preserve">Ytterligare information om detta läkemedel finns på Europeiska läkemedelsmyndighetens webbplats </w:t>
      </w:r>
      <w:hyperlink r:id="rId14" w:history="1">
        <w:r w:rsidR="009A21D6" w:rsidRPr="00007B92">
          <w:rPr>
            <w:rStyle w:val="Hyperlink"/>
            <w:color w:val="auto"/>
            <w:szCs w:val="22"/>
            <w:lang w:val="sv-SE"/>
          </w:rPr>
          <w:t>http://www.ema.europa.eu/</w:t>
        </w:r>
      </w:hyperlink>
      <w:r w:rsidRPr="00007B92">
        <w:rPr>
          <w:lang w:val="sv-SE"/>
        </w:rPr>
        <w:t>.</w:t>
      </w:r>
    </w:p>
    <w:p w14:paraId="0A21EDD5" w14:textId="77777777" w:rsidR="00D405B8" w:rsidRPr="00007B92" w:rsidRDefault="00D405B8">
      <w:pPr>
        <w:spacing w:line="240" w:lineRule="auto"/>
        <w:rPr>
          <w:snapToGrid w:val="0"/>
          <w:szCs w:val="22"/>
          <w:lang w:val="sv-SE" w:eastAsia="en-US"/>
        </w:rPr>
      </w:pPr>
    </w:p>
    <w:p w14:paraId="52ADCDA8" w14:textId="77777777" w:rsidR="00D405B8" w:rsidRPr="00007B92" w:rsidRDefault="00D405B8">
      <w:pPr>
        <w:spacing w:line="240" w:lineRule="auto"/>
        <w:rPr>
          <w:snapToGrid w:val="0"/>
          <w:szCs w:val="22"/>
          <w:lang w:val="sv-SE" w:eastAsia="en-US"/>
        </w:rPr>
      </w:pPr>
    </w:p>
    <w:p w14:paraId="70B79898" w14:textId="77777777" w:rsidR="00D405B8" w:rsidRPr="00007B92" w:rsidRDefault="00D405B8">
      <w:pPr>
        <w:spacing w:line="240" w:lineRule="auto"/>
        <w:ind w:left="567" w:hanging="567"/>
        <w:rPr>
          <w:b/>
          <w:szCs w:val="22"/>
          <w:lang w:val="sv-SE"/>
        </w:rPr>
      </w:pPr>
      <w:r w:rsidRPr="00007B92">
        <w:rPr>
          <w:b/>
          <w:szCs w:val="22"/>
          <w:lang w:val="sv-SE"/>
        </w:rPr>
        <w:t>FÖRBUD MOT FÖRSÄLJNING, TILLHANDAHÅLLANDE OCH/ELLER ANVÄNDNING</w:t>
      </w:r>
    </w:p>
    <w:p w14:paraId="4E65F501" w14:textId="77777777" w:rsidR="00D405B8" w:rsidRPr="00007B92" w:rsidRDefault="00D405B8">
      <w:pPr>
        <w:spacing w:line="240" w:lineRule="auto"/>
        <w:rPr>
          <w:szCs w:val="22"/>
          <w:lang w:val="sv-SE"/>
        </w:rPr>
      </w:pPr>
    </w:p>
    <w:p w14:paraId="387515E2" w14:textId="77777777" w:rsidR="00D405B8" w:rsidRPr="00007B92" w:rsidRDefault="00D405B8">
      <w:pPr>
        <w:spacing w:line="240" w:lineRule="auto"/>
        <w:rPr>
          <w:snapToGrid w:val="0"/>
          <w:szCs w:val="22"/>
          <w:lang w:val="sv-SE" w:eastAsia="en-US"/>
        </w:rPr>
      </w:pPr>
      <w:r w:rsidRPr="00007B92">
        <w:rPr>
          <w:szCs w:val="22"/>
          <w:lang w:val="sv-SE"/>
        </w:rPr>
        <w:t>Ej relevant.</w:t>
      </w:r>
    </w:p>
    <w:p w14:paraId="7ED555DD" w14:textId="77777777" w:rsidR="00D405B8" w:rsidRPr="00007B92" w:rsidRDefault="00D405B8">
      <w:pPr>
        <w:spacing w:line="240" w:lineRule="auto"/>
        <w:ind w:left="567" w:hanging="567"/>
        <w:rPr>
          <w:snapToGrid w:val="0"/>
          <w:szCs w:val="22"/>
          <w:lang w:val="sv-SE" w:eastAsia="en-US"/>
        </w:rPr>
      </w:pPr>
      <w:r w:rsidRPr="00007B92">
        <w:rPr>
          <w:szCs w:val="22"/>
          <w:lang w:val="sv-SE"/>
        </w:rPr>
        <w:br w:type="page"/>
      </w:r>
      <w:r w:rsidRPr="00007B92">
        <w:rPr>
          <w:b/>
          <w:snapToGrid w:val="0"/>
          <w:szCs w:val="22"/>
          <w:lang w:val="sv-SE" w:eastAsia="en-US"/>
        </w:rPr>
        <w:lastRenderedPageBreak/>
        <w:t>1.</w:t>
      </w:r>
      <w:r w:rsidRPr="00007B92">
        <w:rPr>
          <w:b/>
          <w:snapToGrid w:val="0"/>
          <w:szCs w:val="22"/>
          <w:lang w:val="sv-SE" w:eastAsia="en-US"/>
        </w:rPr>
        <w:tab/>
        <w:t>DET VETERINÄRMEDICINSKA LÄKEMEDLETS NAMN</w:t>
      </w:r>
    </w:p>
    <w:p w14:paraId="594C0C86" w14:textId="77777777" w:rsidR="00D405B8" w:rsidRPr="00007B92" w:rsidRDefault="00D405B8">
      <w:pPr>
        <w:tabs>
          <w:tab w:val="clear" w:pos="567"/>
        </w:tabs>
        <w:spacing w:line="240" w:lineRule="auto"/>
        <w:rPr>
          <w:snapToGrid w:val="0"/>
          <w:szCs w:val="22"/>
          <w:lang w:val="sv-SE" w:eastAsia="en-US"/>
        </w:rPr>
      </w:pPr>
    </w:p>
    <w:p w14:paraId="558959A7" w14:textId="77777777" w:rsidR="00D405B8" w:rsidRPr="00007B92" w:rsidRDefault="00D405B8">
      <w:pPr>
        <w:spacing w:line="240" w:lineRule="auto"/>
        <w:outlineLvl w:val="1"/>
        <w:rPr>
          <w:szCs w:val="22"/>
          <w:lang w:val="sv-SE"/>
        </w:rPr>
      </w:pPr>
      <w:r w:rsidRPr="00007B92">
        <w:rPr>
          <w:szCs w:val="22"/>
          <w:lang w:val="sv-SE"/>
        </w:rPr>
        <w:t>Metacam 0,5 mg/ml oral suspension för katt</w:t>
      </w:r>
      <w:r w:rsidR="006544CC" w:rsidRPr="00007B92">
        <w:rPr>
          <w:szCs w:val="22"/>
          <w:lang w:val="sv-SE"/>
        </w:rPr>
        <w:t xml:space="preserve"> och marsvin</w:t>
      </w:r>
    </w:p>
    <w:p w14:paraId="114147DE" w14:textId="77777777" w:rsidR="00D405B8" w:rsidRPr="00007B92" w:rsidRDefault="00D405B8">
      <w:pPr>
        <w:tabs>
          <w:tab w:val="clear" w:pos="567"/>
        </w:tabs>
        <w:spacing w:line="240" w:lineRule="auto"/>
        <w:rPr>
          <w:snapToGrid w:val="0"/>
          <w:szCs w:val="22"/>
          <w:lang w:val="sv-SE" w:eastAsia="en-US"/>
        </w:rPr>
      </w:pPr>
    </w:p>
    <w:p w14:paraId="106ECE37" w14:textId="77777777" w:rsidR="00D405B8" w:rsidRPr="00007B92" w:rsidRDefault="00D405B8">
      <w:pPr>
        <w:tabs>
          <w:tab w:val="clear" w:pos="567"/>
        </w:tabs>
        <w:spacing w:line="240" w:lineRule="auto"/>
        <w:rPr>
          <w:snapToGrid w:val="0"/>
          <w:szCs w:val="22"/>
          <w:lang w:val="sv-SE" w:eastAsia="en-US"/>
        </w:rPr>
      </w:pPr>
    </w:p>
    <w:p w14:paraId="05E9E129"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2.</w:t>
      </w:r>
      <w:r w:rsidRPr="00007B92">
        <w:rPr>
          <w:b/>
          <w:snapToGrid w:val="0"/>
          <w:szCs w:val="22"/>
          <w:lang w:val="sv-SE" w:eastAsia="en-US"/>
        </w:rPr>
        <w:tab/>
        <w:t>KVALITATIV OCH KVANTITATIV SAMMANSÄTTNING</w:t>
      </w:r>
    </w:p>
    <w:p w14:paraId="786F98D0" w14:textId="77777777" w:rsidR="00D405B8" w:rsidRPr="00007B92" w:rsidRDefault="00D405B8">
      <w:pPr>
        <w:tabs>
          <w:tab w:val="clear" w:pos="567"/>
        </w:tabs>
        <w:spacing w:line="240" w:lineRule="auto"/>
        <w:rPr>
          <w:snapToGrid w:val="0"/>
          <w:szCs w:val="22"/>
          <w:lang w:val="sv-SE" w:eastAsia="en-US"/>
        </w:rPr>
      </w:pPr>
    </w:p>
    <w:p w14:paraId="6C46693B" w14:textId="77777777" w:rsidR="00D405B8" w:rsidRPr="00007B92" w:rsidRDefault="00D405B8">
      <w:pPr>
        <w:tabs>
          <w:tab w:val="left" w:pos="851"/>
        </w:tabs>
        <w:spacing w:line="240" w:lineRule="auto"/>
        <w:rPr>
          <w:b/>
          <w:snapToGrid w:val="0"/>
          <w:szCs w:val="22"/>
          <w:lang w:val="sv-SE" w:eastAsia="en-US"/>
        </w:rPr>
      </w:pPr>
      <w:r w:rsidRPr="00007B92">
        <w:rPr>
          <w:snapToGrid w:val="0"/>
          <w:szCs w:val="22"/>
          <w:lang w:val="sv-SE" w:eastAsia="en-US"/>
        </w:rPr>
        <w:t>En ml innehåller:</w:t>
      </w:r>
    </w:p>
    <w:p w14:paraId="643FFE6F" w14:textId="77777777" w:rsidR="00D405B8" w:rsidRPr="00007B92" w:rsidRDefault="00D405B8">
      <w:pPr>
        <w:tabs>
          <w:tab w:val="clear" w:pos="567"/>
        </w:tabs>
        <w:spacing w:line="240" w:lineRule="auto"/>
        <w:rPr>
          <w:snapToGrid w:val="0"/>
          <w:szCs w:val="22"/>
          <w:lang w:val="sv-SE" w:eastAsia="en-US"/>
        </w:rPr>
      </w:pPr>
    </w:p>
    <w:p w14:paraId="0610C7DD" w14:textId="77777777" w:rsidR="00D405B8" w:rsidRPr="00007B92" w:rsidRDefault="00D405B8">
      <w:pPr>
        <w:tabs>
          <w:tab w:val="clear" w:pos="567"/>
        </w:tabs>
        <w:spacing w:line="240" w:lineRule="auto"/>
        <w:rPr>
          <w:snapToGrid w:val="0"/>
          <w:szCs w:val="22"/>
          <w:lang w:val="sv-SE" w:eastAsia="en-US"/>
        </w:rPr>
      </w:pPr>
      <w:r w:rsidRPr="00007B92">
        <w:rPr>
          <w:b/>
          <w:snapToGrid w:val="0"/>
          <w:szCs w:val="22"/>
          <w:lang w:val="sv-SE" w:eastAsia="en-US"/>
        </w:rPr>
        <w:t>Aktiv substans:</w:t>
      </w:r>
    </w:p>
    <w:p w14:paraId="4CD00D1A" w14:textId="77777777" w:rsidR="00D405B8" w:rsidRPr="00007B92" w:rsidRDefault="00D405B8" w:rsidP="009A21D6">
      <w:pPr>
        <w:tabs>
          <w:tab w:val="clear" w:pos="567"/>
          <w:tab w:val="left" w:pos="1985"/>
        </w:tabs>
        <w:spacing w:line="240" w:lineRule="auto"/>
        <w:rPr>
          <w:snapToGrid w:val="0"/>
          <w:szCs w:val="22"/>
          <w:lang w:val="sv-SE" w:eastAsia="en-US"/>
        </w:rPr>
      </w:pPr>
      <w:r w:rsidRPr="00007B92">
        <w:rPr>
          <w:snapToGrid w:val="0"/>
          <w:szCs w:val="22"/>
          <w:lang w:val="sv-SE" w:eastAsia="en-US"/>
        </w:rPr>
        <w:t>Meloxikam</w:t>
      </w:r>
      <w:r w:rsidRPr="00007B92">
        <w:rPr>
          <w:snapToGrid w:val="0"/>
          <w:szCs w:val="22"/>
          <w:lang w:val="sv-SE" w:eastAsia="en-US"/>
        </w:rPr>
        <w:tab/>
        <w:t>0,5 mg (ekvivalent med 0,017 mg per droppe)</w:t>
      </w:r>
    </w:p>
    <w:p w14:paraId="6493718A" w14:textId="77777777" w:rsidR="00D405B8" w:rsidRPr="00007B92" w:rsidRDefault="00D405B8">
      <w:pPr>
        <w:tabs>
          <w:tab w:val="clear" w:pos="567"/>
        </w:tabs>
        <w:spacing w:line="240" w:lineRule="auto"/>
        <w:rPr>
          <w:snapToGrid w:val="0"/>
          <w:szCs w:val="22"/>
          <w:lang w:val="sv-SE" w:eastAsia="en-US"/>
        </w:rPr>
      </w:pPr>
    </w:p>
    <w:p w14:paraId="0777A5D6" w14:textId="77777777" w:rsidR="00D405B8" w:rsidRPr="00007B92" w:rsidRDefault="00D405B8">
      <w:pPr>
        <w:tabs>
          <w:tab w:val="clear" w:pos="567"/>
        </w:tabs>
        <w:spacing w:line="240" w:lineRule="auto"/>
        <w:rPr>
          <w:snapToGrid w:val="0"/>
          <w:szCs w:val="22"/>
          <w:lang w:val="sv-SE" w:eastAsia="en-US"/>
        </w:rPr>
      </w:pPr>
      <w:r w:rsidRPr="00007B92">
        <w:rPr>
          <w:b/>
          <w:snapToGrid w:val="0"/>
          <w:szCs w:val="22"/>
          <w:lang w:val="sv-SE" w:eastAsia="en-US"/>
        </w:rPr>
        <w:t>Hjälpämnen:</w:t>
      </w:r>
    </w:p>
    <w:p w14:paraId="1421A909" w14:textId="77777777" w:rsidR="00D405B8" w:rsidRPr="00007B92" w:rsidRDefault="00D405B8" w:rsidP="009A21D6">
      <w:pPr>
        <w:tabs>
          <w:tab w:val="clear" w:pos="567"/>
          <w:tab w:val="left" w:pos="1985"/>
        </w:tabs>
        <w:spacing w:line="240" w:lineRule="auto"/>
        <w:rPr>
          <w:snapToGrid w:val="0"/>
          <w:szCs w:val="22"/>
          <w:lang w:val="sv-SE" w:eastAsia="en-US"/>
        </w:rPr>
      </w:pPr>
      <w:r w:rsidRPr="00007B92">
        <w:rPr>
          <w:snapToGrid w:val="0"/>
          <w:szCs w:val="22"/>
          <w:lang w:val="sv-SE" w:eastAsia="en-US"/>
        </w:rPr>
        <w:t>Natriumbensoat</w:t>
      </w:r>
      <w:r w:rsidRPr="00007B92">
        <w:rPr>
          <w:snapToGrid w:val="0"/>
          <w:szCs w:val="22"/>
          <w:lang w:val="sv-SE" w:eastAsia="en-US"/>
        </w:rPr>
        <w:tab/>
        <w:t>1,5 mg (ekvivalent med 0,05 mg per droppe)</w:t>
      </w:r>
    </w:p>
    <w:p w14:paraId="6A5E6AC6" w14:textId="77777777" w:rsidR="00D405B8" w:rsidRPr="00007B92" w:rsidRDefault="00D405B8">
      <w:pPr>
        <w:tabs>
          <w:tab w:val="clear" w:pos="567"/>
        </w:tabs>
        <w:spacing w:line="240" w:lineRule="auto"/>
        <w:rPr>
          <w:snapToGrid w:val="0"/>
          <w:szCs w:val="22"/>
          <w:lang w:val="sv-SE" w:eastAsia="en-US"/>
        </w:rPr>
      </w:pPr>
    </w:p>
    <w:p w14:paraId="43332A16" w14:textId="77777777" w:rsidR="00D405B8" w:rsidRPr="00007B92" w:rsidRDefault="00D405B8">
      <w:pPr>
        <w:tabs>
          <w:tab w:val="clear" w:pos="567"/>
        </w:tabs>
        <w:spacing w:line="240" w:lineRule="auto"/>
        <w:rPr>
          <w:szCs w:val="22"/>
          <w:lang w:val="sv-SE"/>
        </w:rPr>
      </w:pPr>
      <w:r w:rsidRPr="00007B92">
        <w:rPr>
          <w:szCs w:val="22"/>
          <w:lang w:val="sv-SE"/>
        </w:rPr>
        <w:t>För fullständig förteckning över hjälpämnen, se avsnitt 6.1.</w:t>
      </w:r>
    </w:p>
    <w:p w14:paraId="1CE26702" w14:textId="77777777" w:rsidR="00D405B8" w:rsidRPr="00007B92" w:rsidRDefault="00D405B8">
      <w:pPr>
        <w:spacing w:line="240" w:lineRule="auto"/>
        <w:ind w:left="567" w:hanging="567"/>
        <w:rPr>
          <w:szCs w:val="22"/>
          <w:lang w:val="sv-SE" w:eastAsia="en-US"/>
        </w:rPr>
      </w:pPr>
    </w:p>
    <w:p w14:paraId="34968979" w14:textId="77777777" w:rsidR="00D405B8" w:rsidRPr="00007B92" w:rsidRDefault="00D405B8">
      <w:pPr>
        <w:spacing w:line="240" w:lineRule="auto"/>
        <w:ind w:left="567" w:hanging="567"/>
        <w:rPr>
          <w:szCs w:val="22"/>
          <w:lang w:val="sv-SE" w:eastAsia="en-US"/>
        </w:rPr>
      </w:pPr>
    </w:p>
    <w:p w14:paraId="0E24C751"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3.</w:t>
      </w:r>
      <w:r w:rsidRPr="00007B92">
        <w:rPr>
          <w:b/>
          <w:snapToGrid w:val="0"/>
          <w:szCs w:val="22"/>
          <w:lang w:val="sv-SE" w:eastAsia="en-US"/>
        </w:rPr>
        <w:tab/>
        <w:t>LÄKEMEDELSFORM</w:t>
      </w:r>
    </w:p>
    <w:p w14:paraId="33FF3888" w14:textId="77777777" w:rsidR="00D405B8" w:rsidRPr="00007B92" w:rsidRDefault="00D405B8">
      <w:pPr>
        <w:tabs>
          <w:tab w:val="clear" w:pos="567"/>
        </w:tabs>
        <w:spacing w:line="240" w:lineRule="auto"/>
        <w:rPr>
          <w:snapToGrid w:val="0"/>
          <w:szCs w:val="22"/>
          <w:lang w:val="sv-SE" w:eastAsia="en-US"/>
        </w:rPr>
      </w:pPr>
    </w:p>
    <w:p w14:paraId="61288588"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Oral suspension.</w:t>
      </w:r>
    </w:p>
    <w:p w14:paraId="6A97A139"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Gulaktig, viskös oral suspension med en skiftning i grönt.</w:t>
      </w:r>
    </w:p>
    <w:p w14:paraId="5610FA59" w14:textId="77777777" w:rsidR="00D405B8" w:rsidRPr="00007B92" w:rsidRDefault="00D405B8">
      <w:pPr>
        <w:tabs>
          <w:tab w:val="clear" w:pos="567"/>
        </w:tabs>
        <w:spacing w:line="240" w:lineRule="auto"/>
        <w:rPr>
          <w:snapToGrid w:val="0"/>
          <w:szCs w:val="22"/>
          <w:lang w:val="sv-SE" w:eastAsia="en-US"/>
        </w:rPr>
      </w:pPr>
    </w:p>
    <w:p w14:paraId="6460FEB9" w14:textId="77777777" w:rsidR="00D405B8" w:rsidRPr="00007B92" w:rsidRDefault="00D405B8">
      <w:pPr>
        <w:tabs>
          <w:tab w:val="clear" w:pos="567"/>
        </w:tabs>
        <w:spacing w:line="240" w:lineRule="auto"/>
        <w:rPr>
          <w:snapToGrid w:val="0"/>
          <w:szCs w:val="22"/>
          <w:lang w:val="sv-SE" w:eastAsia="en-US"/>
        </w:rPr>
      </w:pPr>
    </w:p>
    <w:p w14:paraId="7818E99A" w14:textId="77777777" w:rsidR="00D405B8" w:rsidRPr="00007B92" w:rsidRDefault="00D405B8">
      <w:pPr>
        <w:spacing w:line="240" w:lineRule="auto"/>
        <w:ind w:left="567" w:hanging="567"/>
        <w:rPr>
          <w:b/>
          <w:snapToGrid w:val="0"/>
          <w:szCs w:val="22"/>
          <w:lang w:val="sv-SE" w:eastAsia="en-US"/>
        </w:rPr>
      </w:pPr>
      <w:r w:rsidRPr="00007B92">
        <w:rPr>
          <w:b/>
          <w:snapToGrid w:val="0"/>
          <w:szCs w:val="22"/>
          <w:lang w:val="sv-SE" w:eastAsia="en-US"/>
        </w:rPr>
        <w:t>4.</w:t>
      </w:r>
      <w:r w:rsidRPr="00007B92">
        <w:rPr>
          <w:b/>
          <w:snapToGrid w:val="0"/>
          <w:szCs w:val="22"/>
          <w:lang w:val="sv-SE" w:eastAsia="en-US"/>
        </w:rPr>
        <w:tab/>
        <w:t>KLINISKA UPPGIFTER</w:t>
      </w:r>
    </w:p>
    <w:p w14:paraId="6EC6B673" w14:textId="77777777" w:rsidR="00D405B8" w:rsidRPr="00007B92" w:rsidRDefault="00D405B8">
      <w:pPr>
        <w:tabs>
          <w:tab w:val="clear" w:pos="567"/>
        </w:tabs>
        <w:spacing w:line="240" w:lineRule="auto"/>
        <w:rPr>
          <w:snapToGrid w:val="0"/>
          <w:szCs w:val="22"/>
          <w:lang w:val="sv-SE" w:eastAsia="en-US"/>
        </w:rPr>
      </w:pPr>
    </w:p>
    <w:p w14:paraId="58523D35"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4.1</w:t>
      </w:r>
      <w:r w:rsidRPr="00007B92">
        <w:rPr>
          <w:b/>
          <w:snapToGrid w:val="0"/>
          <w:szCs w:val="22"/>
          <w:lang w:val="sv-SE" w:eastAsia="en-US"/>
        </w:rPr>
        <w:tab/>
        <w:t>Djurslag</w:t>
      </w:r>
    </w:p>
    <w:p w14:paraId="6602F597" w14:textId="77777777" w:rsidR="00D405B8" w:rsidRPr="00007B92" w:rsidRDefault="00D405B8">
      <w:pPr>
        <w:tabs>
          <w:tab w:val="clear" w:pos="567"/>
        </w:tabs>
        <w:spacing w:line="240" w:lineRule="auto"/>
        <w:rPr>
          <w:snapToGrid w:val="0"/>
          <w:szCs w:val="22"/>
          <w:lang w:val="sv-SE" w:eastAsia="en-US"/>
        </w:rPr>
      </w:pPr>
    </w:p>
    <w:p w14:paraId="1A948BCF"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Katt</w:t>
      </w:r>
      <w:r w:rsidR="006544CC" w:rsidRPr="00007B92">
        <w:rPr>
          <w:snapToGrid w:val="0"/>
          <w:szCs w:val="22"/>
          <w:lang w:val="sv-SE" w:eastAsia="en-US"/>
        </w:rPr>
        <w:t xml:space="preserve"> </w:t>
      </w:r>
      <w:r w:rsidR="006544CC" w:rsidRPr="00007B92">
        <w:rPr>
          <w:szCs w:val="22"/>
          <w:lang w:val="sv-SE"/>
        </w:rPr>
        <w:t>och marsvin</w:t>
      </w:r>
    </w:p>
    <w:p w14:paraId="4FC43188" w14:textId="77777777" w:rsidR="00D405B8" w:rsidRPr="00007B92" w:rsidRDefault="00D405B8">
      <w:pPr>
        <w:tabs>
          <w:tab w:val="clear" w:pos="567"/>
        </w:tabs>
        <w:spacing w:line="240" w:lineRule="auto"/>
        <w:rPr>
          <w:snapToGrid w:val="0"/>
          <w:szCs w:val="22"/>
          <w:lang w:val="sv-SE" w:eastAsia="en-US"/>
        </w:rPr>
      </w:pPr>
    </w:p>
    <w:p w14:paraId="34AD0420" w14:textId="77777777" w:rsidR="00D405B8" w:rsidRPr="00007B92" w:rsidRDefault="00D405B8" w:rsidP="001B35C0">
      <w:pPr>
        <w:spacing w:line="240" w:lineRule="auto"/>
        <w:ind w:left="567" w:hanging="567"/>
        <w:rPr>
          <w:snapToGrid w:val="0"/>
          <w:szCs w:val="22"/>
          <w:lang w:val="sv-SE" w:eastAsia="en-US"/>
        </w:rPr>
      </w:pPr>
      <w:r w:rsidRPr="00007B92">
        <w:rPr>
          <w:b/>
          <w:snapToGrid w:val="0"/>
          <w:szCs w:val="22"/>
          <w:lang w:val="sv-SE" w:eastAsia="en-US"/>
        </w:rPr>
        <w:t>4.2</w:t>
      </w:r>
      <w:r w:rsidRPr="00007B92">
        <w:rPr>
          <w:b/>
          <w:snapToGrid w:val="0"/>
          <w:szCs w:val="22"/>
          <w:lang w:val="sv-SE" w:eastAsia="en-US"/>
        </w:rPr>
        <w:tab/>
      </w:r>
      <w:r w:rsidR="001B35C0" w:rsidRPr="00007B92">
        <w:rPr>
          <w:b/>
          <w:lang w:val="sv-SE"/>
        </w:rPr>
        <w:t>Indikationer, med djurslag specificerade</w:t>
      </w:r>
    </w:p>
    <w:p w14:paraId="6C8411AB" w14:textId="77777777" w:rsidR="009A21D6" w:rsidRPr="00007B92" w:rsidRDefault="009A21D6">
      <w:pPr>
        <w:tabs>
          <w:tab w:val="clear" w:pos="567"/>
        </w:tabs>
        <w:spacing w:line="240" w:lineRule="auto"/>
        <w:rPr>
          <w:snapToGrid w:val="0"/>
          <w:szCs w:val="22"/>
          <w:u w:val="single"/>
          <w:lang w:val="sv-SE" w:eastAsia="en-US"/>
        </w:rPr>
      </w:pPr>
    </w:p>
    <w:p w14:paraId="21A6C95B" w14:textId="77777777" w:rsidR="006544CC" w:rsidRPr="00007B92" w:rsidRDefault="006544CC">
      <w:pPr>
        <w:tabs>
          <w:tab w:val="clear" w:pos="567"/>
        </w:tabs>
        <w:spacing w:line="240" w:lineRule="auto"/>
        <w:rPr>
          <w:snapToGrid w:val="0"/>
          <w:szCs w:val="22"/>
          <w:u w:val="single"/>
          <w:lang w:val="sv-SE" w:eastAsia="en-US"/>
        </w:rPr>
      </w:pPr>
      <w:r w:rsidRPr="00007B92">
        <w:rPr>
          <w:snapToGrid w:val="0"/>
          <w:szCs w:val="22"/>
          <w:u w:val="single"/>
          <w:lang w:val="sv-SE" w:eastAsia="en-US"/>
        </w:rPr>
        <w:t>Katt:</w:t>
      </w:r>
    </w:p>
    <w:p w14:paraId="168761D5"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Lindring av lindrig</w:t>
      </w:r>
      <w:r w:rsidRPr="00007B92">
        <w:rPr>
          <w:rStyle w:val="Strong"/>
          <w:b w:val="0"/>
          <w:szCs w:val="22"/>
          <w:lang w:val="sv-SE"/>
        </w:rPr>
        <w:t xml:space="preserve"> till måttlig </w:t>
      </w:r>
      <w:r w:rsidRPr="00007B92">
        <w:rPr>
          <w:snapToGrid w:val="0"/>
          <w:szCs w:val="22"/>
          <w:lang w:val="sv-SE" w:eastAsia="en-US"/>
        </w:rPr>
        <w:t>postoperativ smärta och inflammation efter kirurgiska ingrepp på katter, till exempel ortopedisk och mjukdelskirurgi.</w:t>
      </w:r>
    </w:p>
    <w:p w14:paraId="62C0DD94"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Lindring av smärta och inflammation vid akuta och kroniska sjukdomar i muskler, leder och skelett hos katter.</w:t>
      </w:r>
    </w:p>
    <w:p w14:paraId="1C014F42" w14:textId="77777777" w:rsidR="006544CC" w:rsidRPr="00007B92" w:rsidRDefault="006544CC">
      <w:pPr>
        <w:tabs>
          <w:tab w:val="clear" w:pos="567"/>
        </w:tabs>
        <w:spacing w:line="240" w:lineRule="auto"/>
        <w:rPr>
          <w:snapToGrid w:val="0"/>
          <w:szCs w:val="22"/>
          <w:lang w:val="sv-SE" w:eastAsia="en-US"/>
        </w:rPr>
      </w:pPr>
    </w:p>
    <w:p w14:paraId="794A5E4E" w14:textId="77777777" w:rsidR="006544CC" w:rsidRPr="00007B92" w:rsidRDefault="006544CC">
      <w:pPr>
        <w:tabs>
          <w:tab w:val="clear" w:pos="567"/>
        </w:tabs>
        <w:spacing w:line="240" w:lineRule="auto"/>
        <w:rPr>
          <w:snapToGrid w:val="0"/>
          <w:szCs w:val="22"/>
          <w:u w:val="single"/>
          <w:lang w:val="sv-SE" w:eastAsia="en-US"/>
        </w:rPr>
      </w:pPr>
      <w:r w:rsidRPr="00007B92">
        <w:rPr>
          <w:snapToGrid w:val="0"/>
          <w:szCs w:val="22"/>
          <w:u w:val="single"/>
          <w:lang w:val="sv-SE" w:eastAsia="en-US"/>
        </w:rPr>
        <w:t>Marsvin:</w:t>
      </w:r>
    </w:p>
    <w:p w14:paraId="3510D38B" w14:textId="77777777" w:rsidR="006544CC" w:rsidRPr="00007B92" w:rsidRDefault="00E44ED4">
      <w:pPr>
        <w:tabs>
          <w:tab w:val="clear" w:pos="567"/>
        </w:tabs>
        <w:spacing w:line="240" w:lineRule="auto"/>
        <w:rPr>
          <w:snapToGrid w:val="0"/>
          <w:szCs w:val="22"/>
          <w:lang w:val="sv-SE" w:eastAsia="en-US"/>
        </w:rPr>
      </w:pPr>
      <w:r w:rsidRPr="00007B92">
        <w:rPr>
          <w:szCs w:val="22"/>
          <w:lang w:val="sv-SE"/>
        </w:rPr>
        <w:t>L</w:t>
      </w:r>
      <w:r w:rsidR="000C58FD" w:rsidRPr="00007B92">
        <w:rPr>
          <w:szCs w:val="22"/>
          <w:lang w:val="sv-SE"/>
        </w:rPr>
        <w:t>indring a</w:t>
      </w:r>
      <w:r w:rsidR="006544CC" w:rsidRPr="00007B92">
        <w:rPr>
          <w:szCs w:val="22"/>
          <w:lang w:val="sv-SE"/>
        </w:rPr>
        <w:t xml:space="preserve">v </w:t>
      </w:r>
      <w:r w:rsidRPr="00007B92">
        <w:rPr>
          <w:snapToGrid w:val="0"/>
          <w:szCs w:val="22"/>
          <w:lang w:val="sv-SE" w:eastAsia="en-US"/>
        </w:rPr>
        <w:t>lindrig</w:t>
      </w:r>
      <w:r w:rsidRPr="00007B92">
        <w:rPr>
          <w:rStyle w:val="Strong"/>
          <w:b w:val="0"/>
          <w:szCs w:val="22"/>
          <w:lang w:val="sv-SE"/>
        </w:rPr>
        <w:t xml:space="preserve"> till måttlig</w:t>
      </w:r>
      <w:r w:rsidRPr="00007B92">
        <w:rPr>
          <w:szCs w:val="22"/>
          <w:lang w:val="sv-SE"/>
        </w:rPr>
        <w:t xml:space="preserve"> </w:t>
      </w:r>
      <w:r w:rsidRPr="00007B92">
        <w:rPr>
          <w:snapToGrid w:val="0"/>
          <w:szCs w:val="22"/>
          <w:lang w:val="sv-SE" w:eastAsia="en-US"/>
        </w:rPr>
        <w:t xml:space="preserve">postoperativ </w:t>
      </w:r>
      <w:r w:rsidR="006544CC" w:rsidRPr="00007B92">
        <w:rPr>
          <w:szCs w:val="22"/>
          <w:lang w:val="sv-SE"/>
        </w:rPr>
        <w:t xml:space="preserve">smärta efter mjukdelskirurgi, till exempel </w:t>
      </w:r>
      <w:r w:rsidR="00D74214" w:rsidRPr="00007B92">
        <w:rPr>
          <w:szCs w:val="22"/>
          <w:lang w:val="sv-SE"/>
        </w:rPr>
        <w:t>kastrering</w:t>
      </w:r>
      <w:r w:rsidR="005D29D8" w:rsidRPr="00007B92">
        <w:rPr>
          <w:szCs w:val="22"/>
          <w:lang w:val="sv-SE"/>
        </w:rPr>
        <w:t>.</w:t>
      </w:r>
    </w:p>
    <w:p w14:paraId="6190430D" w14:textId="77777777" w:rsidR="00D405B8" w:rsidRPr="00007B92" w:rsidRDefault="00D405B8">
      <w:pPr>
        <w:tabs>
          <w:tab w:val="clear" w:pos="567"/>
        </w:tabs>
        <w:spacing w:line="240" w:lineRule="auto"/>
        <w:rPr>
          <w:snapToGrid w:val="0"/>
          <w:szCs w:val="22"/>
          <w:lang w:val="sv-SE" w:eastAsia="en-US"/>
        </w:rPr>
      </w:pPr>
    </w:p>
    <w:p w14:paraId="76693577"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4.3</w:t>
      </w:r>
      <w:r w:rsidRPr="00007B92">
        <w:rPr>
          <w:b/>
          <w:snapToGrid w:val="0"/>
          <w:szCs w:val="22"/>
          <w:lang w:val="sv-SE" w:eastAsia="en-US"/>
        </w:rPr>
        <w:tab/>
        <w:t>Kontraindikationer</w:t>
      </w:r>
    </w:p>
    <w:p w14:paraId="3D351E13" w14:textId="77777777" w:rsidR="00D405B8" w:rsidRPr="00007B92" w:rsidRDefault="00D405B8">
      <w:pPr>
        <w:tabs>
          <w:tab w:val="clear" w:pos="567"/>
        </w:tabs>
        <w:spacing w:line="240" w:lineRule="auto"/>
        <w:rPr>
          <w:snapToGrid w:val="0"/>
          <w:szCs w:val="22"/>
          <w:lang w:val="sv-SE" w:eastAsia="en-US"/>
        </w:rPr>
      </w:pPr>
    </w:p>
    <w:p w14:paraId="39CFA4E1" w14:textId="77777777" w:rsidR="00D405B8" w:rsidRPr="00007B92" w:rsidRDefault="00740C83">
      <w:pPr>
        <w:tabs>
          <w:tab w:val="clear" w:pos="567"/>
        </w:tabs>
        <w:spacing w:line="240" w:lineRule="auto"/>
        <w:rPr>
          <w:snapToGrid w:val="0"/>
          <w:szCs w:val="22"/>
          <w:lang w:val="sv-SE" w:eastAsia="en-US"/>
        </w:rPr>
      </w:pPr>
      <w:r w:rsidRPr="00007B92">
        <w:rPr>
          <w:szCs w:val="22"/>
          <w:lang w:val="sv-SE"/>
        </w:rPr>
        <w:t xml:space="preserve">Använd inte </w:t>
      </w:r>
      <w:r w:rsidR="00D405B8" w:rsidRPr="00007B92">
        <w:rPr>
          <w:snapToGrid w:val="0"/>
          <w:szCs w:val="22"/>
          <w:lang w:val="sv-SE" w:eastAsia="de-DE"/>
        </w:rPr>
        <w:t>till dräktiga eller lakterande djur.</w:t>
      </w:r>
    </w:p>
    <w:p w14:paraId="6DF52DBE" w14:textId="77777777" w:rsidR="00D405B8" w:rsidRPr="00007B92" w:rsidRDefault="00740C83">
      <w:pPr>
        <w:pStyle w:val="BodyText2"/>
        <w:spacing w:line="240" w:lineRule="auto"/>
        <w:jc w:val="left"/>
        <w:rPr>
          <w:color w:val="auto"/>
          <w:szCs w:val="22"/>
        </w:rPr>
      </w:pPr>
      <w:r w:rsidRPr="00007B92">
        <w:rPr>
          <w:color w:val="auto"/>
          <w:szCs w:val="22"/>
        </w:rPr>
        <w:t xml:space="preserve">Använd inte </w:t>
      </w:r>
      <w:r w:rsidR="00D405B8" w:rsidRPr="00007B92">
        <w:rPr>
          <w:snapToGrid w:val="0"/>
          <w:color w:val="auto"/>
          <w:szCs w:val="22"/>
          <w:lang w:eastAsia="en-US"/>
        </w:rPr>
        <w:t>till katter som lider av gastrointestinala störningar, som irritation och blödning, försämrad lever-, hjärt- eller njurfunktion och blödningsrubbningar</w:t>
      </w:r>
      <w:r w:rsidR="00D405B8" w:rsidRPr="00007B92">
        <w:rPr>
          <w:color w:val="auto"/>
          <w:szCs w:val="22"/>
        </w:rPr>
        <w:t>.</w:t>
      </w:r>
    </w:p>
    <w:p w14:paraId="71E8C257" w14:textId="77777777" w:rsidR="00D405B8" w:rsidRPr="00007B92" w:rsidRDefault="00740C83">
      <w:pPr>
        <w:pStyle w:val="BodyText2"/>
        <w:spacing w:line="240" w:lineRule="auto"/>
        <w:jc w:val="left"/>
        <w:rPr>
          <w:color w:val="auto"/>
          <w:szCs w:val="22"/>
        </w:rPr>
      </w:pPr>
      <w:r w:rsidRPr="00007B92">
        <w:rPr>
          <w:color w:val="auto"/>
          <w:szCs w:val="22"/>
        </w:rPr>
        <w:t xml:space="preserve">Använd inte </w:t>
      </w:r>
      <w:r w:rsidR="00D405B8" w:rsidRPr="00007B92">
        <w:rPr>
          <w:color w:val="auto"/>
          <w:szCs w:val="22"/>
        </w:rPr>
        <w:t>vid överkänslighet mot aktiv substans eller mot något hjälpämne.</w:t>
      </w:r>
    </w:p>
    <w:p w14:paraId="0974683D" w14:textId="77777777" w:rsidR="00D405B8" w:rsidRPr="00007B92" w:rsidRDefault="00740C83">
      <w:pPr>
        <w:tabs>
          <w:tab w:val="clear" w:pos="567"/>
        </w:tabs>
        <w:spacing w:line="240" w:lineRule="auto"/>
        <w:rPr>
          <w:snapToGrid w:val="0"/>
          <w:szCs w:val="22"/>
          <w:lang w:val="sv-SE" w:eastAsia="en-US"/>
        </w:rPr>
      </w:pPr>
      <w:r w:rsidRPr="00007B92">
        <w:rPr>
          <w:szCs w:val="22"/>
          <w:lang w:val="sv-SE"/>
        </w:rPr>
        <w:t xml:space="preserve">Använd inte </w:t>
      </w:r>
      <w:r w:rsidR="00D405B8" w:rsidRPr="00007B92">
        <w:rPr>
          <w:snapToGrid w:val="0"/>
          <w:szCs w:val="22"/>
          <w:lang w:val="sv-SE" w:eastAsia="en-US"/>
        </w:rPr>
        <w:t>till katter yngre än 6 veckor.</w:t>
      </w:r>
    </w:p>
    <w:p w14:paraId="51CF9D8A" w14:textId="77777777" w:rsidR="006544CC" w:rsidRPr="00007B92" w:rsidRDefault="006544CC" w:rsidP="006544CC">
      <w:pPr>
        <w:spacing w:line="240" w:lineRule="auto"/>
        <w:rPr>
          <w:bCs/>
          <w:szCs w:val="22"/>
          <w:lang w:val="sv-SE"/>
        </w:rPr>
      </w:pPr>
      <w:r w:rsidRPr="00007B92">
        <w:rPr>
          <w:bCs/>
          <w:szCs w:val="22"/>
          <w:lang w:val="sv-SE"/>
        </w:rPr>
        <w:t>Använd inte till marsvin yngre än 4 veckor.</w:t>
      </w:r>
    </w:p>
    <w:p w14:paraId="24DB8583" w14:textId="77777777" w:rsidR="006544CC" w:rsidRPr="00007B92" w:rsidRDefault="006544CC">
      <w:pPr>
        <w:tabs>
          <w:tab w:val="clear" w:pos="567"/>
        </w:tabs>
        <w:spacing w:line="240" w:lineRule="auto"/>
        <w:rPr>
          <w:snapToGrid w:val="0"/>
          <w:szCs w:val="22"/>
          <w:lang w:val="sv-SE" w:eastAsia="en-US"/>
        </w:rPr>
      </w:pPr>
    </w:p>
    <w:p w14:paraId="149DA5EB"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4.4</w:t>
      </w:r>
      <w:r w:rsidRPr="00007B92">
        <w:rPr>
          <w:b/>
          <w:snapToGrid w:val="0"/>
          <w:szCs w:val="22"/>
          <w:lang w:val="sv-SE" w:eastAsia="en-US"/>
        </w:rPr>
        <w:tab/>
        <w:t xml:space="preserve">Särskilda varningar </w:t>
      </w:r>
      <w:r w:rsidR="00550E10" w:rsidRPr="00007B92">
        <w:rPr>
          <w:b/>
          <w:lang w:val="sv-SE"/>
        </w:rPr>
        <w:t>för respektive djurslag</w:t>
      </w:r>
    </w:p>
    <w:p w14:paraId="7EF2EC1A" w14:textId="77777777" w:rsidR="00D405B8" w:rsidRPr="00007B92" w:rsidRDefault="00D405B8">
      <w:pPr>
        <w:tabs>
          <w:tab w:val="clear" w:pos="567"/>
        </w:tabs>
        <w:spacing w:line="240" w:lineRule="auto"/>
        <w:rPr>
          <w:snapToGrid w:val="0"/>
          <w:szCs w:val="22"/>
          <w:lang w:val="sv-SE" w:eastAsia="en-US"/>
        </w:rPr>
      </w:pPr>
    </w:p>
    <w:p w14:paraId="4858A971"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Inga.</w:t>
      </w:r>
    </w:p>
    <w:p w14:paraId="0C69219B" w14:textId="77777777" w:rsidR="00D405B8" w:rsidRPr="00007B92" w:rsidRDefault="00D405B8">
      <w:pPr>
        <w:tabs>
          <w:tab w:val="clear" w:pos="567"/>
        </w:tabs>
        <w:spacing w:line="240" w:lineRule="auto"/>
        <w:rPr>
          <w:snapToGrid w:val="0"/>
          <w:szCs w:val="22"/>
          <w:lang w:val="sv-SE" w:eastAsia="en-US"/>
        </w:rPr>
      </w:pPr>
    </w:p>
    <w:p w14:paraId="383AEAB6" w14:textId="77777777" w:rsidR="00D405B8" w:rsidRPr="00007B92" w:rsidRDefault="00D405B8" w:rsidP="009A21D6">
      <w:pPr>
        <w:keepNext/>
        <w:tabs>
          <w:tab w:val="clear" w:pos="567"/>
          <w:tab w:val="left" w:pos="540"/>
        </w:tabs>
        <w:spacing w:line="240" w:lineRule="auto"/>
        <w:rPr>
          <w:snapToGrid w:val="0"/>
          <w:szCs w:val="22"/>
          <w:lang w:val="sv-SE" w:eastAsia="en-US"/>
        </w:rPr>
      </w:pPr>
      <w:r w:rsidRPr="00007B92">
        <w:rPr>
          <w:b/>
          <w:snapToGrid w:val="0"/>
          <w:szCs w:val="22"/>
          <w:lang w:val="sv-SE" w:eastAsia="en-US"/>
        </w:rPr>
        <w:lastRenderedPageBreak/>
        <w:t>4.5</w:t>
      </w:r>
      <w:r w:rsidRPr="00007B92">
        <w:rPr>
          <w:b/>
          <w:snapToGrid w:val="0"/>
          <w:szCs w:val="22"/>
          <w:lang w:val="sv-SE" w:eastAsia="en-US"/>
        </w:rPr>
        <w:tab/>
        <w:t>Särskilda försiktighetsåtgärder vid användning</w:t>
      </w:r>
    </w:p>
    <w:p w14:paraId="474B12D2" w14:textId="77777777" w:rsidR="00D405B8" w:rsidRPr="00007B92" w:rsidRDefault="00D405B8" w:rsidP="009A21D6">
      <w:pPr>
        <w:keepNext/>
        <w:tabs>
          <w:tab w:val="clear" w:pos="567"/>
        </w:tabs>
        <w:spacing w:line="240" w:lineRule="auto"/>
        <w:rPr>
          <w:snapToGrid w:val="0"/>
          <w:szCs w:val="22"/>
          <w:lang w:val="sv-SE" w:eastAsia="en-US"/>
        </w:rPr>
      </w:pPr>
    </w:p>
    <w:p w14:paraId="261DDFCD" w14:textId="77777777" w:rsidR="00D405B8" w:rsidRPr="00007B92" w:rsidRDefault="00D405B8" w:rsidP="009A21D6">
      <w:pPr>
        <w:keepNext/>
        <w:spacing w:line="240" w:lineRule="auto"/>
        <w:rPr>
          <w:szCs w:val="22"/>
          <w:u w:val="single"/>
          <w:lang w:val="sv-SE"/>
        </w:rPr>
      </w:pPr>
      <w:r w:rsidRPr="00007B92">
        <w:rPr>
          <w:szCs w:val="22"/>
          <w:u w:val="single"/>
          <w:lang w:val="sv-SE"/>
        </w:rPr>
        <w:t>Särskilda försiktighetsåtgärder för djur</w:t>
      </w:r>
    </w:p>
    <w:p w14:paraId="631F8952" w14:textId="77777777" w:rsidR="00D405B8" w:rsidRPr="00007B92" w:rsidRDefault="00D405B8" w:rsidP="009A21D6">
      <w:pPr>
        <w:spacing w:line="240" w:lineRule="auto"/>
        <w:rPr>
          <w:snapToGrid w:val="0"/>
          <w:szCs w:val="22"/>
          <w:lang w:val="sv-SE" w:eastAsia="en-US"/>
        </w:rPr>
      </w:pPr>
      <w:r w:rsidRPr="00007B92">
        <w:rPr>
          <w:snapToGrid w:val="0"/>
          <w:szCs w:val="22"/>
          <w:lang w:val="sv-SE" w:eastAsia="en-US"/>
        </w:rPr>
        <w:t>Undvik användande på dehydrerade, hypovolemiska eller hypotensiva djur eftersom det finns en möjlig risk för njurtoxicitet.</w:t>
      </w:r>
    </w:p>
    <w:p w14:paraId="4BE4046D" w14:textId="77777777" w:rsidR="00AA4F68" w:rsidRPr="00007B92" w:rsidRDefault="00AA4F68">
      <w:pPr>
        <w:spacing w:line="240" w:lineRule="auto"/>
        <w:rPr>
          <w:rStyle w:val="Strong"/>
          <w:b w:val="0"/>
          <w:szCs w:val="22"/>
          <w:lang w:val="sv-SE"/>
        </w:rPr>
      </w:pPr>
    </w:p>
    <w:p w14:paraId="058AAA2F" w14:textId="77777777" w:rsidR="00D405B8" w:rsidRPr="00007B92" w:rsidRDefault="00D405B8" w:rsidP="0037436E">
      <w:pPr>
        <w:spacing w:line="240" w:lineRule="auto"/>
        <w:rPr>
          <w:szCs w:val="22"/>
          <w:u w:val="single"/>
          <w:lang w:val="sv-SE"/>
        </w:rPr>
      </w:pPr>
      <w:r w:rsidRPr="00007B92">
        <w:rPr>
          <w:bCs/>
          <w:u w:val="single"/>
          <w:lang w:val="sv-SE"/>
        </w:rPr>
        <w:t xml:space="preserve">Postoperativ </w:t>
      </w:r>
      <w:r w:rsidR="00141A7F" w:rsidRPr="00007B92">
        <w:rPr>
          <w:bCs/>
          <w:u w:val="single"/>
          <w:lang w:val="sv-SE"/>
        </w:rPr>
        <w:t>användning</w:t>
      </w:r>
      <w:r w:rsidR="006544CC" w:rsidRPr="00007B92">
        <w:rPr>
          <w:bCs/>
          <w:u w:val="single"/>
          <w:lang w:val="sv-SE"/>
        </w:rPr>
        <w:t xml:space="preserve"> hos katt och marsvin</w:t>
      </w:r>
      <w:r w:rsidRPr="00007B92">
        <w:rPr>
          <w:bCs/>
          <w:u w:val="single"/>
          <w:lang w:val="sv-SE"/>
        </w:rPr>
        <w:t>:</w:t>
      </w:r>
    </w:p>
    <w:p w14:paraId="33AF85B9" w14:textId="77777777" w:rsidR="00D405B8" w:rsidRPr="00007B92" w:rsidRDefault="00D405B8" w:rsidP="0037436E">
      <w:pPr>
        <w:spacing w:line="240" w:lineRule="auto"/>
        <w:rPr>
          <w:szCs w:val="22"/>
          <w:lang w:val="sv-SE"/>
        </w:rPr>
      </w:pPr>
      <w:r w:rsidRPr="00007B92">
        <w:rPr>
          <w:rStyle w:val="Strong"/>
          <w:b w:val="0"/>
          <w:szCs w:val="22"/>
          <w:lang w:val="sv-SE"/>
        </w:rPr>
        <w:t xml:space="preserve">Om ytterligare smärtlindring är befogad, skall en kompletterande smärtbehandling med </w:t>
      </w:r>
      <w:r w:rsidRPr="00007B92">
        <w:rPr>
          <w:szCs w:val="22"/>
          <w:lang w:val="sv-SE"/>
        </w:rPr>
        <w:t>andra typer av analgetika</w:t>
      </w:r>
      <w:r w:rsidRPr="00007B92">
        <w:rPr>
          <w:rStyle w:val="Strong"/>
          <w:b w:val="0"/>
          <w:szCs w:val="22"/>
          <w:lang w:val="sv-SE"/>
        </w:rPr>
        <w:t xml:space="preserve"> övervägas.</w:t>
      </w:r>
    </w:p>
    <w:p w14:paraId="6FA9C9F8" w14:textId="77777777" w:rsidR="00D405B8" w:rsidRPr="00007B92" w:rsidRDefault="00D405B8">
      <w:pPr>
        <w:spacing w:line="240" w:lineRule="auto"/>
        <w:rPr>
          <w:szCs w:val="22"/>
          <w:lang w:val="sv-SE"/>
        </w:rPr>
      </w:pPr>
    </w:p>
    <w:p w14:paraId="5FB61F09" w14:textId="77777777" w:rsidR="00D405B8" w:rsidRPr="00007B92" w:rsidRDefault="00D405B8">
      <w:pPr>
        <w:spacing w:line="240" w:lineRule="auto"/>
        <w:rPr>
          <w:szCs w:val="22"/>
          <w:u w:val="single"/>
          <w:lang w:val="sv-SE"/>
        </w:rPr>
      </w:pPr>
      <w:r w:rsidRPr="00007B92">
        <w:rPr>
          <w:szCs w:val="22"/>
          <w:u w:val="single"/>
          <w:lang w:val="sv-SE"/>
        </w:rPr>
        <w:t>Kroniska sjukdomar i muskler, leder och skelett</w:t>
      </w:r>
      <w:r w:rsidR="006544CC" w:rsidRPr="00007B92">
        <w:rPr>
          <w:szCs w:val="22"/>
          <w:u w:val="single"/>
          <w:lang w:val="sv-SE"/>
        </w:rPr>
        <w:t xml:space="preserve"> hos katt</w:t>
      </w:r>
      <w:r w:rsidRPr="00007B92">
        <w:rPr>
          <w:szCs w:val="22"/>
          <w:u w:val="single"/>
          <w:lang w:val="sv-SE"/>
        </w:rPr>
        <w:t>:</w:t>
      </w:r>
    </w:p>
    <w:p w14:paraId="68D1847E"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Responsen på långtidsbehandling bör följas upp av veterinär med regelbundna intervall.</w:t>
      </w:r>
    </w:p>
    <w:p w14:paraId="48D4C903" w14:textId="77777777" w:rsidR="00D405B8" w:rsidRPr="00007B92" w:rsidRDefault="00D405B8">
      <w:pPr>
        <w:tabs>
          <w:tab w:val="clear" w:pos="567"/>
        </w:tabs>
        <w:spacing w:line="240" w:lineRule="auto"/>
        <w:rPr>
          <w:snapToGrid w:val="0"/>
          <w:szCs w:val="22"/>
          <w:lang w:val="sv-SE" w:eastAsia="en-US"/>
        </w:rPr>
      </w:pPr>
    </w:p>
    <w:p w14:paraId="26305FDE" w14:textId="77777777" w:rsidR="00D405B8" w:rsidRPr="00007B92" w:rsidRDefault="00D405B8" w:rsidP="00487821">
      <w:pPr>
        <w:spacing w:line="240" w:lineRule="auto"/>
        <w:rPr>
          <w:szCs w:val="22"/>
          <w:u w:val="single"/>
          <w:lang w:val="sv-SE"/>
        </w:rPr>
      </w:pPr>
      <w:r w:rsidRPr="00007B92">
        <w:rPr>
          <w:szCs w:val="22"/>
          <w:u w:val="single"/>
          <w:lang w:val="sv-SE"/>
        </w:rPr>
        <w:t>Särskilda försiktighetsåtgärder för personer som administrerar läkemedlet till djur</w:t>
      </w:r>
    </w:p>
    <w:p w14:paraId="28DA9114" w14:textId="77777777" w:rsidR="00D405B8" w:rsidRPr="00007B92" w:rsidRDefault="00D405B8">
      <w:pPr>
        <w:spacing w:line="240" w:lineRule="auto"/>
        <w:rPr>
          <w:snapToGrid w:val="0"/>
          <w:szCs w:val="22"/>
          <w:lang w:val="sv-SE" w:eastAsia="en-US"/>
        </w:rPr>
      </w:pPr>
      <w:r w:rsidRPr="00007B92">
        <w:rPr>
          <w:snapToGrid w:val="0"/>
          <w:szCs w:val="22"/>
          <w:lang w:val="sv-SE" w:eastAsia="en-US"/>
        </w:rPr>
        <w:t>Personer som är överkänsliga mot i</w:t>
      </w:r>
      <w:r w:rsidRPr="00007B92">
        <w:rPr>
          <w:szCs w:val="22"/>
          <w:lang w:val="sv-SE"/>
        </w:rPr>
        <w:t>cke-steroida antiinflammatoriska läkemedel</w:t>
      </w:r>
      <w:r w:rsidRPr="00007B92">
        <w:rPr>
          <w:snapToGrid w:val="0"/>
          <w:szCs w:val="22"/>
          <w:lang w:val="sv-SE" w:eastAsia="en-US"/>
        </w:rPr>
        <w:t xml:space="preserve"> (NSAIDs) ska undvika kontakt med läkemedlet.</w:t>
      </w:r>
    </w:p>
    <w:p w14:paraId="63FC8667" w14:textId="77777777" w:rsidR="00D405B8" w:rsidRDefault="00550E10">
      <w:pPr>
        <w:tabs>
          <w:tab w:val="clear" w:pos="567"/>
        </w:tabs>
        <w:spacing w:line="240" w:lineRule="auto"/>
        <w:rPr>
          <w:snapToGrid w:val="0"/>
          <w:szCs w:val="22"/>
          <w:lang w:val="sv-SE" w:eastAsia="en-US"/>
        </w:rPr>
      </w:pPr>
      <w:r w:rsidRPr="00007B92">
        <w:rPr>
          <w:lang w:val="sv-SE"/>
        </w:rPr>
        <w:t>Vid oavsiktlig intag, uppsök genast läkare och visa denna information eller etiketten</w:t>
      </w:r>
      <w:r w:rsidR="00D405B8" w:rsidRPr="00007B92">
        <w:rPr>
          <w:snapToGrid w:val="0"/>
          <w:szCs w:val="22"/>
          <w:lang w:val="sv-SE" w:eastAsia="en-US"/>
        </w:rPr>
        <w:t>.</w:t>
      </w:r>
    </w:p>
    <w:p w14:paraId="145A6EA4" w14:textId="718ACA5E" w:rsidR="00A86572" w:rsidRPr="00A704B1" w:rsidRDefault="007A2995" w:rsidP="00A704B1">
      <w:pPr>
        <w:autoSpaceDE w:val="0"/>
        <w:autoSpaceDN w:val="0"/>
        <w:adjustRightInd w:val="0"/>
        <w:spacing w:line="240" w:lineRule="auto"/>
        <w:rPr>
          <w:szCs w:val="22"/>
          <w:lang w:val="sv-SE"/>
        </w:rPr>
      </w:pPr>
      <w:r>
        <w:rPr>
          <w:szCs w:val="22"/>
          <w:lang w:val="sv-SE"/>
        </w:rPr>
        <w:t>Detta läkemedel</w:t>
      </w:r>
      <w:r w:rsidR="00A86572" w:rsidRPr="000A6BC7">
        <w:rPr>
          <w:szCs w:val="22"/>
          <w:lang w:val="sv-SE"/>
        </w:rPr>
        <w:t xml:space="preserve"> kan orsaka ögonirritation. Vid kontakt med ögonen, skölj genast noga med</w:t>
      </w:r>
      <w:r w:rsidR="00E20EDC">
        <w:rPr>
          <w:szCs w:val="22"/>
          <w:lang w:val="sv-SE"/>
        </w:rPr>
        <w:t xml:space="preserve"> </w:t>
      </w:r>
      <w:r w:rsidR="00A86572" w:rsidRPr="00A704B1">
        <w:rPr>
          <w:szCs w:val="22"/>
          <w:lang w:val="sv-SE"/>
        </w:rPr>
        <w:t>vatten.</w:t>
      </w:r>
    </w:p>
    <w:p w14:paraId="6C5332F0" w14:textId="77777777" w:rsidR="00D405B8" w:rsidRPr="00007B92" w:rsidRDefault="00D405B8">
      <w:pPr>
        <w:tabs>
          <w:tab w:val="clear" w:pos="567"/>
        </w:tabs>
        <w:spacing w:line="240" w:lineRule="auto"/>
        <w:rPr>
          <w:bCs/>
          <w:snapToGrid w:val="0"/>
          <w:szCs w:val="22"/>
          <w:lang w:val="sv-SE" w:eastAsia="en-US"/>
        </w:rPr>
      </w:pPr>
    </w:p>
    <w:p w14:paraId="4ED60537"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4.6</w:t>
      </w:r>
      <w:r w:rsidRPr="00007B92">
        <w:rPr>
          <w:b/>
          <w:snapToGrid w:val="0"/>
          <w:szCs w:val="22"/>
          <w:lang w:val="sv-SE" w:eastAsia="en-US"/>
        </w:rPr>
        <w:tab/>
        <w:t xml:space="preserve">Biverkningar </w:t>
      </w:r>
      <w:r w:rsidRPr="00007B92">
        <w:rPr>
          <w:b/>
          <w:szCs w:val="22"/>
          <w:lang w:val="sv-SE"/>
        </w:rPr>
        <w:t>(frekvens och allvarlighetsgrad)</w:t>
      </w:r>
    </w:p>
    <w:p w14:paraId="0392FBB5" w14:textId="77777777" w:rsidR="00D405B8" w:rsidRPr="00007B92" w:rsidRDefault="00D405B8">
      <w:pPr>
        <w:tabs>
          <w:tab w:val="clear" w:pos="567"/>
        </w:tabs>
        <w:spacing w:line="240" w:lineRule="auto"/>
        <w:rPr>
          <w:snapToGrid w:val="0"/>
          <w:szCs w:val="22"/>
          <w:lang w:val="sv-SE" w:eastAsia="en-US"/>
        </w:rPr>
      </w:pPr>
    </w:p>
    <w:p w14:paraId="38CEF15F" w14:textId="272D7D16" w:rsidR="00D405B8" w:rsidRPr="00007B92" w:rsidRDefault="00650D7C" w:rsidP="00D6766E">
      <w:pPr>
        <w:rPr>
          <w:snapToGrid w:val="0"/>
          <w:szCs w:val="22"/>
          <w:lang w:val="sv-SE" w:eastAsia="en-US"/>
        </w:rPr>
      </w:pPr>
      <w:r w:rsidRPr="00650D7C">
        <w:rPr>
          <w:szCs w:val="22"/>
          <w:lang w:val="sv-SE"/>
        </w:rPr>
        <w:t xml:space="preserve">Baserat på erfarenhet efter marknadsintroduktion </w:t>
      </w:r>
      <w:r w:rsidR="00926280" w:rsidRPr="00007B92">
        <w:rPr>
          <w:lang w:val="sv-SE"/>
        </w:rPr>
        <w:t xml:space="preserve">har </w:t>
      </w:r>
      <w:r w:rsidR="006544CC" w:rsidRPr="00007B92">
        <w:rPr>
          <w:szCs w:val="22"/>
          <w:lang w:val="sv-SE"/>
        </w:rPr>
        <w:t xml:space="preserve">typiska </w:t>
      </w:r>
      <w:r w:rsidR="00D405B8" w:rsidRPr="00007B92">
        <w:rPr>
          <w:szCs w:val="22"/>
          <w:lang w:val="sv-SE"/>
        </w:rPr>
        <w:t>NSAID</w:t>
      </w:r>
      <w:r w:rsidR="00046CB3" w:rsidRPr="00007B92">
        <w:rPr>
          <w:szCs w:val="22"/>
          <w:lang w:val="sv-SE"/>
        </w:rPr>
        <w:t>-</w:t>
      </w:r>
      <w:r w:rsidR="00D405B8" w:rsidRPr="00007B92">
        <w:rPr>
          <w:szCs w:val="22"/>
          <w:lang w:val="sv-SE"/>
        </w:rPr>
        <w:t xml:space="preserve">biverkningar, såsom minskad aptit, kräkningar, diarré, blod i avföringen, apati och njursvikt </w:t>
      </w:r>
      <w:r w:rsidR="00DC679A">
        <w:rPr>
          <w:szCs w:val="22"/>
          <w:lang w:val="sv-SE"/>
        </w:rPr>
        <w:t xml:space="preserve">i </w:t>
      </w:r>
      <w:r w:rsidR="00A86572" w:rsidRPr="004B1D2D">
        <w:rPr>
          <w:szCs w:val="22"/>
          <w:lang w:val="sv-SE"/>
        </w:rPr>
        <w:t>mycket säll</w:t>
      </w:r>
      <w:r w:rsidR="00DC679A">
        <w:rPr>
          <w:szCs w:val="22"/>
          <w:lang w:val="sv-SE"/>
        </w:rPr>
        <w:t>synta fall</w:t>
      </w:r>
      <w:r w:rsidR="00A86572" w:rsidRPr="004B1D2D">
        <w:rPr>
          <w:szCs w:val="22"/>
          <w:lang w:val="sv-SE"/>
        </w:rPr>
        <w:t xml:space="preserve"> rapporterats </w:t>
      </w:r>
      <w:r>
        <w:rPr>
          <w:szCs w:val="22"/>
          <w:lang w:val="sv-SE"/>
        </w:rPr>
        <w:t>hos katt</w:t>
      </w:r>
      <w:r w:rsidR="00141A7F" w:rsidRPr="00007B92">
        <w:rPr>
          <w:lang w:val="sv-SE"/>
        </w:rPr>
        <w:t>.</w:t>
      </w:r>
      <w:r w:rsidR="00D405B8" w:rsidRPr="00007B92">
        <w:rPr>
          <w:lang w:val="sv-SE"/>
        </w:rPr>
        <w:t xml:space="preserve"> </w:t>
      </w:r>
      <w:r w:rsidRPr="00650D7C">
        <w:rPr>
          <w:szCs w:val="22"/>
          <w:lang w:val="sv-SE"/>
        </w:rPr>
        <w:t xml:space="preserve">Baserat på erfarenhet efter marknadsintroduktion </w:t>
      </w:r>
      <w:r>
        <w:rPr>
          <w:szCs w:val="22"/>
          <w:lang w:val="sv-SE"/>
        </w:rPr>
        <w:t xml:space="preserve">har </w:t>
      </w:r>
      <w:r>
        <w:rPr>
          <w:lang w:val="sv-SE"/>
        </w:rPr>
        <w:t>m</w:t>
      </w:r>
      <w:r w:rsidRPr="00007B92">
        <w:rPr>
          <w:lang w:val="sv-SE"/>
        </w:rPr>
        <w:t xml:space="preserve">agsår </w:t>
      </w:r>
      <w:r w:rsidR="00BE1022" w:rsidRPr="00007B92">
        <w:rPr>
          <w:lang w:val="sv-SE"/>
        </w:rPr>
        <w:t xml:space="preserve">och </w:t>
      </w:r>
      <w:r w:rsidR="00D405B8" w:rsidRPr="00007B92">
        <w:rPr>
          <w:szCs w:val="22"/>
          <w:lang w:val="sv-SE"/>
        </w:rPr>
        <w:t>förhöjda leverenzymer</w:t>
      </w:r>
      <w:r w:rsidR="00C92110" w:rsidRPr="00007B92">
        <w:rPr>
          <w:lang w:val="sv-SE"/>
        </w:rPr>
        <w:t xml:space="preserve"> </w:t>
      </w:r>
      <w:r>
        <w:rPr>
          <w:lang w:val="sv-SE"/>
        </w:rPr>
        <w:t xml:space="preserve">i mycket sällsynta fall </w:t>
      </w:r>
      <w:r w:rsidR="00C92110" w:rsidRPr="00007B92">
        <w:rPr>
          <w:lang w:val="sv-SE"/>
        </w:rPr>
        <w:t>rapporterats</w:t>
      </w:r>
      <w:r w:rsidR="00141A7F" w:rsidRPr="00007B92">
        <w:rPr>
          <w:lang w:val="sv-SE"/>
        </w:rPr>
        <w:t xml:space="preserve">. </w:t>
      </w:r>
    </w:p>
    <w:p w14:paraId="760EA033" w14:textId="77777777" w:rsidR="00141A7F" w:rsidRPr="00007B92" w:rsidRDefault="00141A7F">
      <w:pPr>
        <w:tabs>
          <w:tab w:val="clear" w:pos="567"/>
          <w:tab w:val="left" w:pos="0"/>
        </w:tabs>
        <w:spacing w:line="240" w:lineRule="auto"/>
        <w:rPr>
          <w:snapToGrid w:val="0"/>
          <w:szCs w:val="22"/>
          <w:lang w:val="sv-SE" w:eastAsia="en-US"/>
        </w:rPr>
      </w:pPr>
    </w:p>
    <w:p w14:paraId="2A24CACD" w14:textId="77777777" w:rsidR="00D405B8" w:rsidRPr="00007B92" w:rsidRDefault="00D405B8">
      <w:pPr>
        <w:tabs>
          <w:tab w:val="clear" w:pos="567"/>
          <w:tab w:val="left" w:pos="0"/>
        </w:tabs>
        <w:spacing w:line="240" w:lineRule="auto"/>
        <w:rPr>
          <w:snapToGrid w:val="0"/>
          <w:szCs w:val="22"/>
          <w:lang w:val="sv-SE" w:eastAsia="en-US"/>
        </w:rPr>
      </w:pPr>
      <w:r w:rsidRPr="00007B92">
        <w:rPr>
          <w:snapToGrid w:val="0"/>
          <w:szCs w:val="22"/>
          <w:lang w:val="sv-SE" w:eastAsia="en-US"/>
        </w:rPr>
        <w:t xml:space="preserve">Dessa biverkningar är i de flesta fall övergående och försvinner efter att behandlingen utsätts, men kan i mycket </w:t>
      </w:r>
      <w:r w:rsidRPr="00007B92">
        <w:rPr>
          <w:szCs w:val="22"/>
          <w:lang w:val="sv-SE"/>
        </w:rPr>
        <w:t>sällsynta</w:t>
      </w:r>
      <w:r w:rsidRPr="00007B92">
        <w:rPr>
          <w:snapToGrid w:val="0"/>
          <w:szCs w:val="22"/>
          <w:lang w:val="sv-SE" w:eastAsia="en-US"/>
        </w:rPr>
        <w:t xml:space="preserve"> fall vara allvarliga eller livshotande.</w:t>
      </w:r>
    </w:p>
    <w:p w14:paraId="6084E121" w14:textId="77777777" w:rsidR="00D405B8" w:rsidRPr="00007B92" w:rsidRDefault="00D405B8">
      <w:pPr>
        <w:tabs>
          <w:tab w:val="clear" w:pos="567"/>
          <w:tab w:val="left" w:pos="0"/>
        </w:tabs>
        <w:spacing w:line="240" w:lineRule="auto"/>
        <w:rPr>
          <w:snapToGrid w:val="0"/>
          <w:szCs w:val="22"/>
          <w:lang w:val="sv-SE" w:eastAsia="en-US"/>
        </w:rPr>
      </w:pPr>
    </w:p>
    <w:p w14:paraId="64BD93D7" w14:textId="77777777" w:rsidR="00D405B8" w:rsidRPr="00007B92" w:rsidRDefault="00D405B8">
      <w:pPr>
        <w:tabs>
          <w:tab w:val="clear" w:pos="567"/>
        </w:tabs>
        <w:spacing w:line="240" w:lineRule="auto"/>
        <w:rPr>
          <w:szCs w:val="22"/>
          <w:lang w:val="sv-SE" w:eastAsia="en-US"/>
        </w:rPr>
      </w:pPr>
      <w:r w:rsidRPr="00007B92">
        <w:rPr>
          <w:szCs w:val="22"/>
          <w:lang w:val="sv-SE" w:eastAsia="en-US"/>
        </w:rPr>
        <w:t>Om biverkningar uppträder skall behandlingen avbrytas och veterinär skall uppsökas.</w:t>
      </w:r>
    </w:p>
    <w:p w14:paraId="57DD8BAD" w14:textId="77777777" w:rsidR="00D81A8D" w:rsidRPr="00007B92" w:rsidRDefault="00D81A8D" w:rsidP="00D81A8D">
      <w:pPr>
        <w:tabs>
          <w:tab w:val="clear" w:pos="567"/>
        </w:tabs>
        <w:spacing w:line="240" w:lineRule="auto"/>
        <w:rPr>
          <w:lang w:val="sv-SE"/>
        </w:rPr>
      </w:pPr>
    </w:p>
    <w:p w14:paraId="69444D41" w14:textId="77777777" w:rsidR="00550E10" w:rsidRPr="00007B92" w:rsidRDefault="00550E10" w:rsidP="00550E10">
      <w:pPr>
        <w:tabs>
          <w:tab w:val="clear" w:pos="567"/>
        </w:tabs>
        <w:spacing w:line="240" w:lineRule="auto"/>
        <w:rPr>
          <w:lang w:val="sv-SE"/>
        </w:rPr>
      </w:pPr>
      <w:r w:rsidRPr="00007B92">
        <w:rPr>
          <w:lang w:val="sv-SE"/>
        </w:rPr>
        <w:t>Frekvensen av biverkningar anges enligt följande konvention:</w:t>
      </w:r>
    </w:p>
    <w:p w14:paraId="7C54958B" w14:textId="77777777" w:rsidR="00550E10" w:rsidRPr="00007B92" w:rsidRDefault="00550E10" w:rsidP="00550E10">
      <w:pPr>
        <w:tabs>
          <w:tab w:val="clear" w:pos="567"/>
        </w:tabs>
        <w:spacing w:line="240" w:lineRule="auto"/>
        <w:rPr>
          <w:lang w:val="sv-SE"/>
        </w:rPr>
      </w:pPr>
      <w:r w:rsidRPr="00007B92">
        <w:rPr>
          <w:lang w:val="sv-SE"/>
        </w:rPr>
        <w:t>- Mycket vanliga (fler än 1 av 10 behandlade djur som uppvisar biverkningar)</w:t>
      </w:r>
    </w:p>
    <w:p w14:paraId="53F9FB04" w14:textId="77777777" w:rsidR="00550E10" w:rsidRPr="00007B92" w:rsidRDefault="00550E10" w:rsidP="00550E10">
      <w:pPr>
        <w:tabs>
          <w:tab w:val="clear" w:pos="567"/>
        </w:tabs>
        <w:spacing w:line="240" w:lineRule="auto"/>
        <w:rPr>
          <w:lang w:val="sv-SE"/>
        </w:rPr>
      </w:pPr>
      <w:r w:rsidRPr="00007B92">
        <w:rPr>
          <w:lang w:val="sv-SE"/>
        </w:rPr>
        <w:t>- Vanliga (fler än 1 men färre än 10 djur av 100 behandlade djur)</w:t>
      </w:r>
    </w:p>
    <w:p w14:paraId="381FBCAB" w14:textId="77777777" w:rsidR="00550E10" w:rsidRPr="00007B92" w:rsidRDefault="00550E10" w:rsidP="00550E10">
      <w:pPr>
        <w:tabs>
          <w:tab w:val="clear" w:pos="567"/>
        </w:tabs>
        <w:spacing w:line="240" w:lineRule="auto"/>
        <w:rPr>
          <w:lang w:val="sv-SE"/>
        </w:rPr>
      </w:pPr>
      <w:r w:rsidRPr="00007B92">
        <w:rPr>
          <w:lang w:val="sv-SE"/>
        </w:rPr>
        <w:t>- Mindre vanliga (fler än 1 men färre än 10 djur av 1 000 behandlade djur)</w:t>
      </w:r>
    </w:p>
    <w:p w14:paraId="3495BB65" w14:textId="77777777" w:rsidR="00550E10" w:rsidRPr="00007B92" w:rsidRDefault="00550E10" w:rsidP="00550E10">
      <w:pPr>
        <w:tabs>
          <w:tab w:val="clear" w:pos="567"/>
        </w:tabs>
        <w:spacing w:line="240" w:lineRule="auto"/>
        <w:rPr>
          <w:lang w:val="sv-SE"/>
        </w:rPr>
      </w:pPr>
      <w:r w:rsidRPr="00007B92">
        <w:rPr>
          <w:lang w:val="sv-SE"/>
        </w:rPr>
        <w:t>- Sällsynta (fler än 1 men färre än 10 djur av 10 000 behandlade djur)</w:t>
      </w:r>
    </w:p>
    <w:p w14:paraId="6F42F245" w14:textId="77777777" w:rsidR="00D81A8D" w:rsidRPr="00007B92" w:rsidRDefault="00550E10" w:rsidP="006D7A6A">
      <w:pPr>
        <w:tabs>
          <w:tab w:val="clear" w:pos="567"/>
        </w:tabs>
        <w:spacing w:line="240" w:lineRule="auto"/>
        <w:rPr>
          <w:lang w:val="sv-SE"/>
        </w:rPr>
      </w:pPr>
      <w:r w:rsidRPr="00007B92">
        <w:rPr>
          <w:lang w:val="sv-SE"/>
        </w:rPr>
        <w:t>- Mycket sällsynta (färre än 1 djur av 10 000 behandlade djur, enstaka rapporterade händelser inkluderade</w:t>
      </w:r>
      <w:r w:rsidR="00D81A8D" w:rsidRPr="00007B92">
        <w:rPr>
          <w:lang w:val="sv-SE"/>
        </w:rPr>
        <w:t>)</w:t>
      </w:r>
    </w:p>
    <w:p w14:paraId="76554670" w14:textId="77777777" w:rsidR="00D405B8" w:rsidRPr="00007B92" w:rsidRDefault="00D405B8">
      <w:pPr>
        <w:tabs>
          <w:tab w:val="clear" w:pos="567"/>
          <w:tab w:val="left" w:pos="0"/>
        </w:tabs>
        <w:spacing w:line="240" w:lineRule="auto"/>
        <w:rPr>
          <w:snapToGrid w:val="0"/>
          <w:szCs w:val="22"/>
          <w:lang w:val="sv-SE" w:eastAsia="en-US"/>
        </w:rPr>
      </w:pPr>
    </w:p>
    <w:p w14:paraId="407C1CD1" w14:textId="77777777" w:rsidR="00D405B8" w:rsidRPr="00007B92" w:rsidRDefault="00D405B8">
      <w:pPr>
        <w:tabs>
          <w:tab w:val="clear" w:pos="567"/>
          <w:tab w:val="left" w:pos="540"/>
        </w:tabs>
        <w:spacing w:line="240" w:lineRule="auto"/>
        <w:rPr>
          <w:b/>
          <w:szCs w:val="22"/>
          <w:lang w:val="sv-SE"/>
        </w:rPr>
      </w:pPr>
      <w:r w:rsidRPr="00007B92">
        <w:rPr>
          <w:b/>
          <w:snapToGrid w:val="0"/>
          <w:szCs w:val="22"/>
          <w:lang w:val="sv-SE" w:eastAsia="en-US"/>
        </w:rPr>
        <w:t>4.7</w:t>
      </w:r>
      <w:r w:rsidRPr="00007B92">
        <w:rPr>
          <w:b/>
          <w:snapToGrid w:val="0"/>
          <w:szCs w:val="22"/>
          <w:lang w:val="sv-SE" w:eastAsia="en-US"/>
        </w:rPr>
        <w:tab/>
        <w:t>Användning under dräktighet</w:t>
      </w:r>
      <w:r w:rsidRPr="00007B92">
        <w:rPr>
          <w:b/>
          <w:szCs w:val="22"/>
          <w:lang w:val="sv-SE"/>
        </w:rPr>
        <w:t>, laktation eller äggläggning</w:t>
      </w:r>
    </w:p>
    <w:p w14:paraId="746A4794" w14:textId="77777777" w:rsidR="00D405B8" w:rsidRPr="00007B92" w:rsidRDefault="00D405B8">
      <w:pPr>
        <w:tabs>
          <w:tab w:val="clear" w:pos="567"/>
        </w:tabs>
        <w:spacing w:line="240" w:lineRule="auto"/>
        <w:rPr>
          <w:snapToGrid w:val="0"/>
          <w:szCs w:val="22"/>
          <w:lang w:val="sv-SE" w:eastAsia="en-US"/>
        </w:rPr>
      </w:pPr>
    </w:p>
    <w:p w14:paraId="2C48E7D0" w14:textId="77777777" w:rsidR="00D405B8" w:rsidRPr="00007B92" w:rsidRDefault="00D04105">
      <w:pPr>
        <w:tabs>
          <w:tab w:val="clear" w:pos="567"/>
        </w:tabs>
        <w:spacing w:line="240" w:lineRule="auto"/>
        <w:rPr>
          <w:snapToGrid w:val="0"/>
          <w:szCs w:val="22"/>
          <w:lang w:val="sv-SE" w:eastAsia="en-US"/>
        </w:rPr>
      </w:pPr>
      <w:r w:rsidRPr="00007B92">
        <w:rPr>
          <w:snapToGrid w:val="0"/>
          <w:szCs w:val="22"/>
          <w:lang w:val="sv-SE" w:eastAsia="en-US"/>
        </w:rPr>
        <w:t>S</w:t>
      </w:r>
      <w:r w:rsidR="00D405B8" w:rsidRPr="00007B92">
        <w:rPr>
          <w:snapToGrid w:val="0"/>
          <w:szCs w:val="22"/>
          <w:lang w:val="sv-SE" w:eastAsia="en-US"/>
        </w:rPr>
        <w:t>äkerhet</w:t>
      </w:r>
      <w:r w:rsidRPr="00007B92">
        <w:rPr>
          <w:snapToGrid w:val="0"/>
          <w:szCs w:val="22"/>
          <w:lang w:val="sv-SE" w:eastAsia="en-US"/>
        </w:rPr>
        <w:t>en av detta</w:t>
      </w:r>
      <w:r w:rsidR="00D405B8" w:rsidRPr="00007B92">
        <w:rPr>
          <w:snapToGrid w:val="0"/>
          <w:szCs w:val="22"/>
          <w:lang w:val="sv-SE" w:eastAsia="en-US"/>
        </w:rPr>
        <w:t xml:space="preserve"> </w:t>
      </w:r>
      <w:r w:rsidRPr="00007B92">
        <w:rPr>
          <w:snapToGrid w:val="0"/>
          <w:szCs w:val="22"/>
          <w:lang w:val="sv-SE" w:eastAsia="en-US"/>
        </w:rPr>
        <w:t>läkemedlet</w:t>
      </w:r>
      <w:r w:rsidR="00D405B8" w:rsidRPr="00007B92">
        <w:rPr>
          <w:snapToGrid w:val="0"/>
          <w:szCs w:val="22"/>
          <w:lang w:val="sv-SE" w:eastAsia="en-US"/>
        </w:rPr>
        <w:t>har inte fastställts under dräktighet och laktation (Se avsnitt 4.3).</w:t>
      </w:r>
    </w:p>
    <w:p w14:paraId="03F1D189" w14:textId="77777777" w:rsidR="00D405B8" w:rsidRPr="00007B92" w:rsidRDefault="00D405B8">
      <w:pPr>
        <w:tabs>
          <w:tab w:val="clear" w:pos="567"/>
        </w:tabs>
        <w:spacing w:line="240" w:lineRule="auto"/>
        <w:rPr>
          <w:snapToGrid w:val="0"/>
          <w:szCs w:val="22"/>
          <w:lang w:val="sv-SE" w:eastAsia="en-US"/>
        </w:rPr>
      </w:pPr>
    </w:p>
    <w:p w14:paraId="6F00265F"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4.8</w:t>
      </w:r>
      <w:r w:rsidRPr="00007B92">
        <w:rPr>
          <w:b/>
          <w:snapToGrid w:val="0"/>
          <w:szCs w:val="22"/>
          <w:lang w:val="sv-SE" w:eastAsia="en-US"/>
        </w:rPr>
        <w:tab/>
        <w:t>Interaktioner med andra läkemedel och övriga interaktioner</w:t>
      </w:r>
    </w:p>
    <w:p w14:paraId="73CCEDCA" w14:textId="77777777" w:rsidR="00D405B8" w:rsidRPr="00007B92" w:rsidRDefault="00D405B8">
      <w:pPr>
        <w:tabs>
          <w:tab w:val="clear" w:pos="567"/>
        </w:tabs>
        <w:spacing w:line="240" w:lineRule="auto"/>
        <w:rPr>
          <w:snapToGrid w:val="0"/>
          <w:szCs w:val="22"/>
          <w:lang w:val="sv-SE" w:eastAsia="en-US"/>
        </w:rPr>
      </w:pPr>
    </w:p>
    <w:p w14:paraId="17CB5226" w14:textId="77777777" w:rsidR="00D405B8" w:rsidRPr="00007B92" w:rsidRDefault="00D405B8">
      <w:pPr>
        <w:spacing w:line="240" w:lineRule="auto"/>
        <w:rPr>
          <w:snapToGrid w:val="0"/>
          <w:szCs w:val="22"/>
          <w:lang w:val="sv-SE" w:eastAsia="en-US"/>
        </w:rPr>
      </w:pPr>
      <w:r w:rsidRPr="00007B92">
        <w:rPr>
          <w:snapToGrid w:val="0"/>
          <w:szCs w:val="22"/>
          <w:lang w:val="sv-SE" w:eastAsia="en-US"/>
        </w:rPr>
        <w:t>Andra NSAIDs, diuretika, antikoagulantia, aminoglykosidantibiotika och substanser med hög proteinbindning kan konkurrera om bindningen och således leda till toxiska effekter. Metacam skall inte administreras samtidigt med andra NSAIDs eller glukokortikosteroider. Samtidig administrering av potentiellt njurtoxiska substanser ska undvikas.</w:t>
      </w:r>
    </w:p>
    <w:p w14:paraId="6E1B47B4" w14:textId="77777777" w:rsidR="00D405B8" w:rsidRPr="00007B92" w:rsidRDefault="00D405B8">
      <w:pPr>
        <w:spacing w:line="240" w:lineRule="auto"/>
        <w:rPr>
          <w:snapToGrid w:val="0"/>
          <w:szCs w:val="22"/>
          <w:lang w:val="sv-SE" w:eastAsia="en-US"/>
        </w:rPr>
      </w:pPr>
    </w:p>
    <w:p w14:paraId="279AC4AB" w14:textId="77777777" w:rsidR="00D405B8" w:rsidRPr="00007B92" w:rsidRDefault="00EA6B44">
      <w:pPr>
        <w:pStyle w:val="CommentText"/>
        <w:spacing w:line="240" w:lineRule="auto"/>
        <w:rPr>
          <w:snapToGrid w:val="0"/>
          <w:sz w:val="22"/>
          <w:szCs w:val="22"/>
          <w:lang w:val="sv-SE" w:eastAsia="en-US"/>
        </w:rPr>
      </w:pPr>
      <w:r w:rsidRPr="00007B92">
        <w:rPr>
          <w:snapToGrid w:val="0"/>
          <w:sz w:val="22"/>
          <w:szCs w:val="22"/>
          <w:lang w:val="sv-SE" w:eastAsia="en-US"/>
        </w:rPr>
        <w:t xml:space="preserve">Hos katt kan tidigare </w:t>
      </w:r>
      <w:r w:rsidR="00D405B8" w:rsidRPr="00007B92">
        <w:rPr>
          <w:snapToGrid w:val="0"/>
          <w:sz w:val="22"/>
          <w:szCs w:val="22"/>
          <w:lang w:val="sv-SE" w:eastAsia="en-US"/>
        </w:rPr>
        <w:t xml:space="preserve">behandling med andra antiinflammatoriska substanser </w:t>
      </w:r>
      <w:r w:rsidR="00D405B8" w:rsidRPr="00007B92">
        <w:rPr>
          <w:sz w:val="22"/>
          <w:szCs w:val="22"/>
          <w:lang w:val="sv-SE"/>
        </w:rPr>
        <w:t>än Metacam 2 mg/ml injektionsvätska, lösning till katt, med en enstaka dos på 0,2 mg/kg,</w:t>
      </w:r>
      <w:r w:rsidR="00D405B8" w:rsidRPr="00007B92">
        <w:rPr>
          <w:rFonts w:ascii="Arial" w:hAnsi="Arial" w:cs="Arial"/>
          <w:lang w:val="sv-SE"/>
        </w:rPr>
        <w:t xml:space="preserve"> </w:t>
      </w:r>
      <w:r w:rsidR="00D405B8" w:rsidRPr="00007B92">
        <w:rPr>
          <w:snapToGrid w:val="0"/>
          <w:sz w:val="22"/>
          <w:szCs w:val="22"/>
          <w:lang w:val="sv-SE" w:eastAsia="en-US"/>
        </w:rPr>
        <w:t>kan resultera i ytterligare eller ökad biverkningsrisk och därför krävs en behandlingsfri period utan sådana veterinärmedicinska läkemedel på minst 24 timmar innan behandling påbörjas. Den behandlingsfria periodens längd är också beroende av farmakologiska egenskaper för de läkemedel som använts tidigare.</w:t>
      </w:r>
    </w:p>
    <w:p w14:paraId="7777ACC2" w14:textId="77777777" w:rsidR="00D405B8" w:rsidRPr="00007B92" w:rsidRDefault="00D405B8">
      <w:pPr>
        <w:tabs>
          <w:tab w:val="clear" w:pos="567"/>
        </w:tabs>
        <w:spacing w:line="240" w:lineRule="auto"/>
        <w:rPr>
          <w:snapToGrid w:val="0"/>
          <w:szCs w:val="22"/>
          <w:lang w:val="sv-SE" w:eastAsia="en-US"/>
        </w:rPr>
      </w:pPr>
    </w:p>
    <w:p w14:paraId="452B8A1C" w14:textId="77777777" w:rsidR="00D405B8" w:rsidRPr="00007B92" w:rsidRDefault="00D405B8" w:rsidP="006D7A6A">
      <w:pPr>
        <w:keepNext/>
        <w:tabs>
          <w:tab w:val="clear" w:pos="567"/>
          <w:tab w:val="left" w:pos="540"/>
        </w:tabs>
        <w:spacing w:line="240" w:lineRule="auto"/>
        <w:rPr>
          <w:snapToGrid w:val="0"/>
          <w:szCs w:val="22"/>
          <w:lang w:val="sv-SE" w:eastAsia="en-US"/>
        </w:rPr>
      </w:pPr>
      <w:r w:rsidRPr="00007B92">
        <w:rPr>
          <w:b/>
          <w:snapToGrid w:val="0"/>
          <w:szCs w:val="22"/>
          <w:lang w:val="sv-SE" w:eastAsia="en-US"/>
        </w:rPr>
        <w:lastRenderedPageBreak/>
        <w:t>4.9</w:t>
      </w:r>
      <w:r w:rsidRPr="00007B92">
        <w:rPr>
          <w:b/>
          <w:snapToGrid w:val="0"/>
          <w:szCs w:val="22"/>
          <w:lang w:val="sv-SE" w:eastAsia="en-US"/>
        </w:rPr>
        <w:tab/>
      </w:r>
      <w:r w:rsidR="00550E10" w:rsidRPr="00007B92">
        <w:rPr>
          <w:b/>
          <w:lang w:val="sv-SE"/>
        </w:rPr>
        <w:t>Dosering</w:t>
      </w:r>
      <w:r w:rsidRPr="00007B92">
        <w:rPr>
          <w:b/>
          <w:snapToGrid w:val="0"/>
          <w:szCs w:val="22"/>
          <w:lang w:val="sv-SE" w:eastAsia="en-US"/>
        </w:rPr>
        <w:t xml:space="preserve"> och administreringssätt</w:t>
      </w:r>
    </w:p>
    <w:p w14:paraId="325E22EC" w14:textId="77777777" w:rsidR="00D405B8" w:rsidRPr="00007B92" w:rsidRDefault="00D405B8" w:rsidP="006D7A6A">
      <w:pPr>
        <w:keepNext/>
        <w:tabs>
          <w:tab w:val="clear" w:pos="567"/>
        </w:tabs>
        <w:spacing w:line="240" w:lineRule="auto"/>
        <w:rPr>
          <w:snapToGrid w:val="0"/>
          <w:szCs w:val="22"/>
          <w:lang w:val="sv-SE" w:eastAsia="en-US"/>
        </w:rPr>
      </w:pPr>
    </w:p>
    <w:p w14:paraId="606E8DE6" w14:textId="77777777" w:rsidR="006544CC" w:rsidRPr="00007B92" w:rsidRDefault="006544CC" w:rsidP="006D7A6A">
      <w:pPr>
        <w:keepNext/>
        <w:spacing w:line="240" w:lineRule="auto"/>
        <w:rPr>
          <w:b/>
          <w:bCs/>
          <w:szCs w:val="22"/>
          <w:lang w:val="sv-SE"/>
        </w:rPr>
      </w:pPr>
      <w:r w:rsidRPr="00007B92">
        <w:rPr>
          <w:b/>
          <w:bCs/>
          <w:szCs w:val="22"/>
          <w:lang w:val="sv-SE"/>
        </w:rPr>
        <w:t>Katt:</w:t>
      </w:r>
    </w:p>
    <w:p w14:paraId="0C46AC6A" w14:textId="77777777" w:rsidR="00D405B8" w:rsidRPr="00007B92" w:rsidRDefault="00D405B8">
      <w:pPr>
        <w:spacing w:line="240" w:lineRule="auto"/>
        <w:rPr>
          <w:b/>
          <w:bCs/>
          <w:szCs w:val="22"/>
          <w:lang w:val="sv-SE"/>
        </w:rPr>
      </w:pPr>
      <w:r w:rsidRPr="00007B92">
        <w:rPr>
          <w:b/>
          <w:bCs/>
          <w:szCs w:val="22"/>
          <w:lang w:val="sv-SE"/>
        </w:rPr>
        <w:t>Dosering</w:t>
      </w:r>
    </w:p>
    <w:p w14:paraId="0E511BA7" w14:textId="77777777" w:rsidR="00D405B8" w:rsidRPr="00007B92" w:rsidRDefault="00D405B8">
      <w:pPr>
        <w:spacing w:line="240" w:lineRule="auto"/>
        <w:rPr>
          <w:szCs w:val="22"/>
          <w:u w:val="single"/>
          <w:lang w:val="sv-SE"/>
        </w:rPr>
      </w:pPr>
      <w:r w:rsidRPr="00007B92">
        <w:rPr>
          <w:szCs w:val="22"/>
          <w:u w:val="single"/>
          <w:lang w:val="sv-SE"/>
        </w:rPr>
        <w:t>Postoperativ smärta och inflammation efter kirurgiska ingrepp:</w:t>
      </w:r>
    </w:p>
    <w:p w14:paraId="589E9189" w14:textId="77777777" w:rsidR="00D405B8" w:rsidRPr="00007B92" w:rsidRDefault="00D405B8">
      <w:pPr>
        <w:spacing w:line="240" w:lineRule="auto"/>
        <w:rPr>
          <w:szCs w:val="22"/>
          <w:lang w:val="sv-SE"/>
        </w:rPr>
      </w:pPr>
      <w:r w:rsidRPr="00007B92">
        <w:rPr>
          <w:szCs w:val="22"/>
          <w:lang w:val="sv-SE"/>
        </w:rPr>
        <w:t xml:space="preserve">Efter en inledande behandling med Metacam 2 mg/ml injektionsvätska, lösning till katter, fortsätts behandlingen efter 24 timmar med Metacam 0,5 mg/ml oral suspension för katter med doseringen 0,05 mg meloxikam/kg kroppsvikt. Den orala uppföljningsbehandlingen kan administreras en gång dagligen (med 24 timmars intervall) i upp till 4 dagar. </w:t>
      </w:r>
    </w:p>
    <w:p w14:paraId="564213A1" w14:textId="77777777" w:rsidR="00D405B8" w:rsidRPr="00007B92" w:rsidRDefault="00D405B8">
      <w:pPr>
        <w:spacing w:line="240" w:lineRule="auto"/>
        <w:rPr>
          <w:szCs w:val="22"/>
          <w:lang w:val="sv-SE"/>
        </w:rPr>
      </w:pPr>
    </w:p>
    <w:p w14:paraId="3FF7DFAE" w14:textId="77777777" w:rsidR="00D405B8" w:rsidRPr="00007B92" w:rsidRDefault="00D405B8" w:rsidP="0037436E">
      <w:pPr>
        <w:rPr>
          <w:szCs w:val="22"/>
          <w:u w:val="single"/>
          <w:lang w:val="sv-SE"/>
        </w:rPr>
      </w:pPr>
      <w:r w:rsidRPr="00007B92">
        <w:rPr>
          <w:szCs w:val="22"/>
          <w:u w:val="single"/>
          <w:lang w:val="sv-SE"/>
        </w:rPr>
        <w:t>Akuta sjukdomar i muskler, leder och skelett:</w:t>
      </w:r>
    </w:p>
    <w:p w14:paraId="234CE809" w14:textId="77777777" w:rsidR="00D405B8" w:rsidRPr="00007B92" w:rsidRDefault="00D405B8" w:rsidP="0037436E">
      <w:pPr>
        <w:rPr>
          <w:szCs w:val="22"/>
          <w:lang w:val="sv-SE"/>
        </w:rPr>
      </w:pPr>
      <w:r w:rsidRPr="00007B92">
        <w:rPr>
          <w:szCs w:val="22"/>
          <w:lang w:val="sv-SE"/>
        </w:rPr>
        <w:t>Inledande behandling är en enstaka oral dos på 0,2 mg meloxikam/kg kroppsvikt första dagen.</w:t>
      </w:r>
    </w:p>
    <w:p w14:paraId="586E623B" w14:textId="77777777" w:rsidR="00D405B8" w:rsidRPr="00007B92" w:rsidRDefault="00D405B8">
      <w:pPr>
        <w:autoSpaceDE w:val="0"/>
        <w:autoSpaceDN w:val="0"/>
        <w:adjustRightInd w:val="0"/>
        <w:rPr>
          <w:szCs w:val="22"/>
          <w:lang w:val="sv-SE"/>
        </w:rPr>
      </w:pPr>
      <w:r w:rsidRPr="00007B92">
        <w:rPr>
          <w:szCs w:val="22"/>
          <w:lang w:val="sv-SE"/>
        </w:rPr>
        <w:t>Behandlingen fortsättes sedan en gång dagligen med oral administrering (med 24 timmars intervall) med en dos på 0,05 mg meloxikam/kg kroppsvikt under den tid som smärta och inflammation kvarstår</w:t>
      </w:r>
      <w:r w:rsidRPr="00007B92">
        <w:rPr>
          <w:rFonts w:ascii="Arial" w:hAnsi="Arial" w:cs="Arial"/>
          <w:sz w:val="20"/>
          <w:lang w:val="sv-SE"/>
        </w:rPr>
        <w:t xml:space="preserve">. </w:t>
      </w:r>
    </w:p>
    <w:p w14:paraId="1DBB5DC8" w14:textId="77777777" w:rsidR="00D405B8" w:rsidRPr="00007B92" w:rsidRDefault="00D405B8">
      <w:pPr>
        <w:spacing w:line="240" w:lineRule="auto"/>
        <w:rPr>
          <w:szCs w:val="22"/>
          <w:lang w:val="sv-SE"/>
        </w:rPr>
      </w:pPr>
    </w:p>
    <w:p w14:paraId="38098E29" w14:textId="77777777" w:rsidR="00D405B8" w:rsidRPr="00007B92" w:rsidRDefault="00D405B8" w:rsidP="00777826">
      <w:pPr>
        <w:rPr>
          <w:u w:val="single"/>
          <w:lang w:val="sv-SE"/>
        </w:rPr>
      </w:pPr>
      <w:r w:rsidRPr="00007B92">
        <w:rPr>
          <w:u w:val="single"/>
          <w:lang w:val="sv-SE"/>
        </w:rPr>
        <w:t>Kroniska sjukdomar i muskler, leder och skelett:</w:t>
      </w:r>
    </w:p>
    <w:p w14:paraId="619F7FD4"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Inledande behandling är en oral engångsdos av 0,1 mg meloxikam/kg kroppsvikt första dagen. Därefter fortsätter behandlingen med en daglig oral administrering (med 24 timmars intervall) med en underhållsdosering av 0,05 mg meloxikam/kg kroppsvikt.</w:t>
      </w:r>
    </w:p>
    <w:p w14:paraId="3EF7C60D"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Klinisk effekt ses normalt inom 7 dagar. Om ingen klinisk förbättring ses, bör behandlingen ej pågå mer än 14 dagar.</w:t>
      </w:r>
    </w:p>
    <w:p w14:paraId="4275B8FD" w14:textId="77777777" w:rsidR="00D405B8" w:rsidRPr="00007B92" w:rsidRDefault="00D405B8">
      <w:pPr>
        <w:tabs>
          <w:tab w:val="clear" w:pos="567"/>
        </w:tabs>
        <w:spacing w:line="240" w:lineRule="auto"/>
        <w:rPr>
          <w:snapToGrid w:val="0"/>
          <w:szCs w:val="22"/>
          <w:lang w:val="sv-SE" w:eastAsia="en-US"/>
        </w:rPr>
      </w:pPr>
    </w:p>
    <w:p w14:paraId="39469AB3" w14:textId="77777777" w:rsidR="00D405B8" w:rsidRPr="00007B92" w:rsidRDefault="00D405B8">
      <w:pPr>
        <w:spacing w:line="240" w:lineRule="auto"/>
        <w:rPr>
          <w:b/>
          <w:bCs/>
          <w:szCs w:val="22"/>
          <w:lang w:val="sv-SE"/>
        </w:rPr>
      </w:pPr>
      <w:r w:rsidRPr="00007B92">
        <w:rPr>
          <w:b/>
          <w:bCs/>
          <w:szCs w:val="22"/>
          <w:lang w:val="sv-SE"/>
        </w:rPr>
        <w:t>Administreringssätt och metod</w:t>
      </w:r>
    </w:p>
    <w:p w14:paraId="64A9A83B" w14:textId="77777777" w:rsidR="00D405B8" w:rsidRPr="00007B92" w:rsidRDefault="00D405B8">
      <w:pPr>
        <w:spacing w:line="240" w:lineRule="auto"/>
        <w:rPr>
          <w:snapToGrid w:val="0"/>
          <w:szCs w:val="22"/>
          <w:u w:val="single"/>
          <w:lang w:val="sv-SE" w:eastAsia="en-US"/>
        </w:rPr>
      </w:pPr>
      <w:r w:rsidRPr="00007B92">
        <w:rPr>
          <w:snapToGrid w:val="0"/>
          <w:szCs w:val="22"/>
          <w:u w:val="single"/>
          <w:lang w:val="sv-SE" w:eastAsia="en-US"/>
        </w:rPr>
        <w:t>Doseringsanvisning för flaskans droppinsats:</w:t>
      </w:r>
    </w:p>
    <w:p w14:paraId="5BA7CC27" w14:textId="77777777" w:rsidR="00D405B8" w:rsidRPr="00007B92" w:rsidRDefault="00D405B8">
      <w:pPr>
        <w:tabs>
          <w:tab w:val="clear" w:pos="567"/>
          <w:tab w:val="left" w:pos="3969"/>
        </w:tabs>
        <w:spacing w:line="240" w:lineRule="auto"/>
        <w:rPr>
          <w:snapToGrid w:val="0"/>
          <w:szCs w:val="22"/>
          <w:lang w:val="sv-SE" w:eastAsia="en-US"/>
        </w:rPr>
      </w:pPr>
      <w:r w:rsidRPr="00007B92">
        <w:rPr>
          <w:szCs w:val="22"/>
          <w:lang w:val="sv-SE" w:eastAsia="de-DE"/>
        </w:rPr>
        <w:t xml:space="preserve">Dos 0,2 mg meloxikam/kg kroppsvikt: </w:t>
      </w:r>
      <w:r w:rsidRPr="00007B92">
        <w:rPr>
          <w:szCs w:val="22"/>
          <w:lang w:val="sv-SE" w:eastAsia="de-DE"/>
        </w:rPr>
        <w:tab/>
      </w:r>
      <w:r w:rsidRPr="00007B92">
        <w:rPr>
          <w:snapToGrid w:val="0"/>
          <w:szCs w:val="22"/>
          <w:lang w:val="sv-SE" w:eastAsia="en-US"/>
        </w:rPr>
        <w:t>12 droppar/kg kroppsvikt.</w:t>
      </w:r>
    </w:p>
    <w:p w14:paraId="4F4FE383" w14:textId="77777777" w:rsidR="00D405B8" w:rsidRPr="00007B92" w:rsidRDefault="00D405B8">
      <w:pPr>
        <w:tabs>
          <w:tab w:val="clear" w:pos="567"/>
          <w:tab w:val="left" w:pos="3969"/>
        </w:tabs>
        <w:spacing w:line="240" w:lineRule="auto"/>
        <w:rPr>
          <w:snapToGrid w:val="0"/>
          <w:szCs w:val="22"/>
          <w:lang w:val="sv-SE" w:eastAsia="en-US"/>
        </w:rPr>
      </w:pPr>
      <w:r w:rsidRPr="00007B92">
        <w:rPr>
          <w:szCs w:val="22"/>
          <w:lang w:val="sv-SE" w:eastAsia="de-DE"/>
        </w:rPr>
        <w:t xml:space="preserve">Dos 0,1 mg meloxikam/kg kroppsvikt: </w:t>
      </w:r>
      <w:r w:rsidRPr="00007B92">
        <w:rPr>
          <w:szCs w:val="22"/>
          <w:lang w:val="sv-SE" w:eastAsia="de-DE"/>
        </w:rPr>
        <w:tab/>
      </w:r>
      <w:r w:rsidRPr="00007B92">
        <w:rPr>
          <w:snapToGrid w:val="0"/>
          <w:szCs w:val="22"/>
          <w:lang w:val="sv-SE" w:eastAsia="en-US"/>
        </w:rPr>
        <w:t>6 droppar/kg kroppsvikt.</w:t>
      </w:r>
    </w:p>
    <w:p w14:paraId="46D7EF48" w14:textId="77777777" w:rsidR="00D405B8" w:rsidRPr="00007B92" w:rsidRDefault="00D405B8">
      <w:pPr>
        <w:tabs>
          <w:tab w:val="clear" w:pos="567"/>
          <w:tab w:val="left" w:pos="3969"/>
        </w:tabs>
        <w:spacing w:line="240" w:lineRule="auto"/>
        <w:rPr>
          <w:snapToGrid w:val="0"/>
          <w:szCs w:val="22"/>
          <w:lang w:val="sv-SE" w:eastAsia="en-US"/>
        </w:rPr>
      </w:pPr>
      <w:r w:rsidRPr="00007B92">
        <w:rPr>
          <w:szCs w:val="22"/>
          <w:lang w:val="sv-SE" w:eastAsia="de-DE"/>
        </w:rPr>
        <w:t xml:space="preserve">Dos </w:t>
      </w:r>
      <w:r w:rsidRPr="00007B92">
        <w:rPr>
          <w:szCs w:val="22"/>
          <w:lang w:val="sv-SE"/>
        </w:rPr>
        <w:t>0,05 mg meloxikam/kg kroppsvikt</w:t>
      </w:r>
      <w:r w:rsidRPr="00007B92">
        <w:rPr>
          <w:szCs w:val="22"/>
          <w:lang w:val="sv-SE" w:eastAsia="de-DE"/>
        </w:rPr>
        <w:t>:</w:t>
      </w:r>
      <w:r w:rsidRPr="00007B92">
        <w:rPr>
          <w:snapToGrid w:val="0"/>
          <w:szCs w:val="22"/>
          <w:lang w:val="sv-SE" w:eastAsia="en-US"/>
        </w:rPr>
        <w:t xml:space="preserve"> </w:t>
      </w:r>
      <w:r w:rsidRPr="00007B92">
        <w:rPr>
          <w:snapToGrid w:val="0"/>
          <w:szCs w:val="22"/>
          <w:lang w:val="sv-SE" w:eastAsia="en-US"/>
        </w:rPr>
        <w:tab/>
        <w:t>3 droppar/kg kroppsvikt.</w:t>
      </w:r>
    </w:p>
    <w:p w14:paraId="65037D10" w14:textId="77777777" w:rsidR="00D405B8" w:rsidRPr="00007B92" w:rsidRDefault="00D405B8">
      <w:pPr>
        <w:tabs>
          <w:tab w:val="clear" w:pos="567"/>
        </w:tabs>
        <w:spacing w:line="240" w:lineRule="auto"/>
        <w:rPr>
          <w:snapToGrid w:val="0"/>
          <w:szCs w:val="22"/>
          <w:lang w:val="sv-SE" w:eastAsia="en-US"/>
        </w:rPr>
      </w:pPr>
    </w:p>
    <w:p w14:paraId="51E1BBD5" w14:textId="77777777" w:rsidR="00D405B8" w:rsidRPr="00007B92" w:rsidRDefault="00D405B8">
      <w:pPr>
        <w:spacing w:line="240" w:lineRule="auto"/>
        <w:rPr>
          <w:snapToGrid w:val="0"/>
          <w:szCs w:val="22"/>
          <w:u w:val="single"/>
          <w:lang w:val="sv-SE" w:eastAsia="en-US"/>
        </w:rPr>
      </w:pPr>
      <w:r w:rsidRPr="00007B92">
        <w:rPr>
          <w:snapToGrid w:val="0"/>
          <w:szCs w:val="22"/>
          <w:u w:val="single"/>
          <w:lang w:val="sv-SE" w:eastAsia="en-US"/>
        </w:rPr>
        <w:t>Doseringsanvisning för doseringssprutan:</w:t>
      </w:r>
    </w:p>
    <w:p w14:paraId="5BEFBF3B"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Doseringssprutan sätts ovanpå flaskans droppinsats och har kg-kroppsviktmarkeringar motsvarande dosering </w:t>
      </w:r>
      <w:r w:rsidRPr="00007B92">
        <w:rPr>
          <w:szCs w:val="22"/>
          <w:lang w:val="sv-SE"/>
        </w:rPr>
        <w:t>0,05 mg meloxikam/kg kroppsvikt</w:t>
      </w:r>
      <w:r w:rsidRPr="00007B92">
        <w:rPr>
          <w:snapToGrid w:val="0"/>
          <w:szCs w:val="22"/>
          <w:lang w:val="sv-SE" w:eastAsia="en-US"/>
        </w:rPr>
        <w:t xml:space="preserve">. För uppstartsbehandling av sjukdomar i muskler, leder och skelett skall därför, dubbel underhållsdos ges den första dagen. </w:t>
      </w:r>
    </w:p>
    <w:p w14:paraId="17882702" w14:textId="77777777" w:rsidR="00D405B8" w:rsidRPr="00007B92" w:rsidRDefault="00D405B8">
      <w:pPr>
        <w:spacing w:line="240" w:lineRule="auto"/>
        <w:rPr>
          <w:szCs w:val="22"/>
          <w:lang w:val="sv-SE"/>
        </w:rPr>
      </w:pPr>
      <w:r w:rsidRPr="00007B92">
        <w:rPr>
          <w:szCs w:val="22"/>
          <w:lang w:val="sv-SE"/>
        </w:rPr>
        <w:t xml:space="preserve">För uppstartsbehandling vid akuta sjukdomar i muskler, leder och skelett skall 4 gånger underhållsdosen ges den första dagen. </w:t>
      </w:r>
    </w:p>
    <w:p w14:paraId="5D4D32C5" w14:textId="77777777" w:rsidR="00141A7F" w:rsidRPr="00007B92" w:rsidRDefault="00141A7F" w:rsidP="00141A7F">
      <w:pPr>
        <w:spacing w:line="240" w:lineRule="auto"/>
        <w:rPr>
          <w:snapToGrid w:val="0"/>
          <w:szCs w:val="22"/>
          <w:lang w:val="sv-SE" w:eastAsia="en-US"/>
        </w:rPr>
      </w:pPr>
    </w:p>
    <w:p w14:paraId="75A18E7F" w14:textId="77777777" w:rsidR="00457710" w:rsidRPr="00007B92" w:rsidRDefault="00457710" w:rsidP="00457710">
      <w:pPr>
        <w:spacing w:line="240" w:lineRule="auto"/>
        <w:rPr>
          <w:snapToGrid w:val="0"/>
          <w:szCs w:val="22"/>
          <w:lang w:val="sv-SE" w:eastAsia="en-US"/>
        </w:rPr>
      </w:pPr>
      <w:r w:rsidRPr="00007B92">
        <w:rPr>
          <w:snapToGrid w:val="0"/>
          <w:szCs w:val="22"/>
          <w:lang w:val="sv-SE" w:eastAsia="en-US"/>
        </w:rPr>
        <w:t xml:space="preserve">Administreras oralt antingen blandat med foder eller direkt i munnen. </w:t>
      </w:r>
    </w:p>
    <w:p w14:paraId="51E4A3A8" w14:textId="77777777" w:rsidR="00457710" w:rsidRPr="00007B92" w:rsidRDefault="00457710" w:rsidP="00457710">
      <w:pPr>
        <w:spacing w:line="240" w:lineRule="auto"/>
        <w:rPr>
          <w:snapToGrid w:val="0"/>
          <w:szCs w:val="22"/>
          <w:lang w:val="sv-SE" w:eastAsia="en-US"/>
        </w:rPr>
      </w:pPr>
      <w:r w:rsidRPr="00007B92">
        <w:rPr>
          <w:snapToGrid w:val="0"/>
          <w:szCs w:val="22"/>
          <w:lang w:val="sv-SE" w:eastAsia="en-US"/>
        </w:rPr>
        <w:t xml:space="preserve">Suspensionen kan ges genom att använda flaskans droppinsats till alla katter oavsett kroppsvikt. Alternativt och för katter med en kroppsvikt på minst </w:t>
      </w:r>
      <w:smartTag w:uri="urn:schemas-microsoft-com:office:smarttags" w:element="metricconverter">
        <w:smartTagPr>
          <w:attr w:name="ProductID" w:val="2 kg"/>
        </w:smartTagPr>
        <w:r w:rsidRPr="00007B92">
          <w:rPr>
            <w:snapToGrid w:val="0"/>
            <w:szCs w:val="22"/>
            <w:lang w:val="sv-SE" w:eastAsia="en-US"/>
          </w:rPr>
          <w:t>2 kg</w:t>
        </w:r>
      </w:smartTag>
      <w:r w:rsidRPr="00007B92">
        <w:rPr>
          <w:snapToGrid w:val="0"/>
          <w:szCs w:val="22"/>
          <w:lang w:val="sv-SE" w:eastAsia="en-US"/>
        </w:rPr>
        <w:t xml:space="preserve"> kan doseringssprutan bilagd i förpackningen användas.</w:t>
      </w:r>
    </w:p>
    <w:p w14:paraId="4B67583F" w14:textId="77777777" w:rsidR="0047064A" w:rsidRPr="00007B92" w:rsidRDefault="0047064A" w:rsidP="0047064A">
      <w:pPr>
        <w:tabs>
          <w:tab w:val="clear" w:pos="567"/>
        </w:tabs>
        <w:spacing w:line="240" w:lineRule="auto"/>
        <w:rPr>
          <w:snapToGrid w:val="0"/>
          <w:szCs w:val="22"/>
          <w:lang w:val="sv-SE" w:eastAsia="en-US"/>
        </w:rPr>
      </w:pPr>
      <w:r w:rsidRPr="00007B92">
        <w:rPr>
          <w:snapToGrid w:val="0"/>
          <w:szCs w:val="22"/>
          <w:lang w:val="sv-SE" w:eastAsia="en-US"/>
        </w:rPr>
        <w:t xml:space="preserve">Dosering bör ske med stor noggrannhet. </w:t>
      </w:r>
    </w:p>
    <w:p w14:paraId="56B13829" w14:textId="77777777" w:rsidR="0047064A" w:rsidRPr="00007B92" w:rsidRDefault="0047064A" w:rsidP="0047064A">
      <w:pPr>
        <w:tabs>
          <w:tab w:val="clear" w:pos="567"/>
        </w:tabs>
        <w:spacing w:line="240" w:lineRule="auto"/>
        <w:rPr>
          <w:snapToGrid w:val="0"/>
          <w:szCs w:val="22"/>
          <w:lang w:val="sv-SE" w:eastAsia="en-US"/>
        </w:rPr>
      </w:pPr>
      <w:r w:rsidRPr="00007B92">
        <w:rPr>
          <w:snapToGrid w:val="0"/>
          <w:szCs w:val="22"/>
          <w:lang w:val="sv-SE" w:eastAsia="en-US"/>
        </w:rPr>
        <w:t>Den rekommenderade dosen bör inte överskridas.</w:t>
      </w:r>
    </w:p>
    <w:p w14:paraId="67C45D7A" w14:textId="77777777" w:rsidR="006544CC" w:rsidRPr="00007B92" w:rsidRDefault="006544CC">
      <w:pPr>
        <w:spacing w:line="240" w:lineRule="auto"/>
        <w:rPr>
          <w:szCs w:val="22"/>
          <w:lang w:val="sv-SE"/>
        </w:rPr>
      </w:pPr>
    </w:p>
    <w:p w14:paraId="7342F054" w14:textId="77777777" w:rsidR="006544CC" w:rsidRPr="00007B92" w:rsidRDefault="006544CC">
      <w:pPr>
        <w:spacing w:line="240" w:lineRule="auto"/>
        <w:rPr>
          <w:b/>
          <w:bCs/>
          <w:szCs w:val="22"/>
          <w:lang w:val="sv-SE"/>
        </w:rPr>
      </w:pPr>
      <w:r w:rsidRPr="00007B92">
        <w:rPr>
          <w:b/>
          <w:bCs/>
          <w:szCs w:val="22"/>
          <w:lang w:val="sv-SE"/>
        </w:rPr>
        <w:t>Marsvin:</w:t>
      </w:r>
    </w:p>
    <w:p w14:paraId="6A0AACA4" w14:textId="77777777" w:rsidR="006544CC" w:rsidRPr="00007B92" w:rsidRDefault="006544CC" w:rsidP="006544CC">
      <w:pPr>
        <w:pStyle w:val="Default"/>
        <w:rPr>
          <w:rFonts w:ascii="Times New Roman" w:hAnsi="Times New Roman" w:cs="Times New Roman"/>
          <w:b/>
          <w:bCs/>
          <w:color w:val="auto"/>
          <w:sz w:val="22"/>
          <w:szCs w:val="22"/>
          <w:lang w:val="sv-SE"/>
        </w:rPr>
      </w:pPr>
      <w:r w:rsidRPr="00007B92">
        <w:rPr>
          <w:rFonts w:ascii="Times New Roman" w:hAnsi="Times New Roman" w:cs="Times New Roman"/>
          <w:b/>
          <w:bCs/>
          <w:color w:val="auto"/>
          <w:sz w:val="22"/>
          <w:szCs w:val="22"/>
          <w:lang w:val="sv-SE"/>
        </w:rPr>
        <w:t xml:space="preserve">Dosering </w:t>
      </w:r>
    </w:p>
    <w:p w14:paraId="368DFF99" w14:textId="77777777" w:rsidR="00EA6B44" w:rsidRPr="00007B92" w:rsidRDefault="00EA6B44" w:rsidP="00EA6B4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Postoperativ smärta efter mjukdelskirurgi: </w:t>
      </w:r>
    </w:p>
    <w:p w14:paraId="00935944" w14:textId="77777777" w:rsidR="00EA6B44" w:rsidRPr="00007B92" w:rsidRDefault="00EA6B44" w:rsidP="00EA6B44">
      <w:pPr>
        <w:spacing w:line="240" w:lineRule="auto"/>
        <w:rPr>
          <w:szCs w:val="22"/>
          <w:lang w:val="sv-SE"/>
        </w:rPr>
      </w:pPr>
      <w:r w:rsidRPr="00007B92">
        <w:rPr>
          <w:szCs w:val="22"/>
          <w:lang w:val="sv-SE"/>
        </w:rPr>
        <w:t>Inledande behandling är en oral engångsdos på 0,2 mg meloxikam/kg kroppsvikt dag 1 (preoperativt). Behandlingen fortsätter sedan med oral administrering en gång dagligen (med 24 timmars intervall) med doseringen 0,1 mg meloxikam/kg kroppsvikt dag 2 och 3 (postoperativt).</w:t>
      </w:r>
    </w:p>
    <w:p w14:paraId="2FD44086" w14:textId="77777777" w:rsidR="00EA6B44" w:rsidRPr="00007B92" w:rsidRDefault="00EA6B44" w:rsidP="00EA6B44">
      <w:pPr>
        <w:spacing w:line="240" w:lineRule="auto"/>
        <w:rPr>
          <w:szCs w:val="22"/>
          <w:lang w:val="sv-SE"/>
        </w:rPr>
      </w:pPr>
    </w:p>
    <w:p w14:paraId="7CBC1EB5" w14:textId="17247283" w:rsidR="00EA6B44" w:rsidRPr="00007B92" w:rsidRDefault="00EA6B44" w:rsidP="00EA6B44">
      <w:pPr>
        <w:rPr>
          <w:lang w:val="sv-FI"/>
        </w:rPr>
      </w:pPr>
      <w:r w:rsidRPr="00007B92">
        <w:rPr>
          <w:lang w:val="sv-FI"/>
        </w:rPr>
        <w:t>Dosen kan i enskilda fall titreras upp till 0,5 mg/kg av den behandlande veterinären. Säkerheten vid doseringar på över 0,6 mg/kg har inte studerats hos marsvin.</w:t>
      </w:r>
    </w:p>
    <w:p w14:paraId="57F2FCC7" w14:textId="77777777" w:rsidR="006A06E5" w:rsidRPr="00007B92" w:rsidRDefault="006A06E5" w:rsidP="006544CC">
      <w:pPr>
        <w:spacing w:line="240" w:lineRule="auto"/>
        <w:rPr>
          <w:szCs w:val="22"/>
          <w:lang w:val="sv-SE"/>
        </w:rPr>
      </w:pPr>
    </w:p>
    <w:p w14:paraId="1FD839A2" w14:textId="77777777" w:rsidR="00ED12C5" w:rsidRPr="00007B92" w:rsidRDefault="00ED12C5" w:rsidP="00ED12C5">
      <w:pPr>
        <w:spacing w:line="240" w:lineRule="auto"/>
        <w:rPr>
          <w:b/>
          <w:bCs/>
          <w:szCs w:val="22"/>
          <w:lang w:val="sv-SE"/>
        </w:rPr>
      </w:pPr>
      <w:r w:rsidRPr="00007B92">
        <w:rPr>
          <w:b/>
          <w:bCs/>
          <w:szCs w:val="22"/>
          <w:lang w:val="sv-SE"/>
        </w:rPr>
        <w:t>Administreringsväg och administreringssätt</w:t>
      </w:r>
    </w:p>
    <w:p w14:paraId="4527BF70" w14:textId="77777777" w:rsidR="00ED12C5" w:rsidRPr="00007B92" w:rsidRDefault="00ED12C5" w:rsidP="00ED12C5">
      <w:pPr>
        <w:spacing w:line="240" w:lineRule="auto"/>
        <w:rPr>
          <w:szCs w:val="22"/>
          <w:lang w:val="sv-SE"/>
        </w:rPr>
      </w:pPr>
      <w:r w:rsidRPr="00007B92">
        <w:rPr>
          <w:szCs w:val="22"/>
          <w:lang w:val="sv-SE"/>
        </w:rPr>
        <w:t>Suspensionen ska ges direkt i munnen med hjälp av en standard 1 ml spruta graderad med ml-skala i steg om 0,01 ml.</w:t>
      </w:r>
    </w:p>
    <w:p w14:paraId="20E7FF62" w14:textId="77777777" w:rsidR="00ED12C5" w:rsidRPr="00007B92" w:rsidRDefault="00ED12C5" w:rsidP="00ED12C5">
      <w:pPr>
        <w:spacing w:line="240" w:lineRule="auto"/>
        <w:rPr>
          <w:szCs w:val="22"/>
          <w:lang w:val="sv-SE"/>
        </w:rPr>
      </w:pPr>
    </w:p>
    <w:p w14:paraId="7F3D2851" w14:textId="77777777" w:rsidR="00ED12C5" w:rsidRPr="00007B92" w:rsidRDefault="00ED12C5" w:rsidP="00ED12C5">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lastRenderedPageBreak/>
        <w:t xml:space="preserve">Dosering med 0,2 mg meloxikam/kg kroppsvikt: </w:t>
      </w:r>
      <w:r w:rsidRPr="00007B92">
        <w:rPr>
          <w:rFonts w:ascii="Times New Roman" w:hAnsi="Times New Roman" w:cs="Times New Roman"/>
          <w:color w:val="auto"/>
          <w:sz w:val="22"/>
          <w:szCs w:val="22"/>
          <w:lang w:val="sv-SE"/>
        </w:rPr>
        <w:tab/>
        <w:t xml:space="preserve">0,4 ml/kg kroppsvikt. </w:t>
      </w:r>
    </w:p>
    <w:p w14:paraId="6840A3D5" w14:textId="77777777" w:rsidR="00ED12C5" w:rsidRPr="00007B92" w:rsidRDefault="00ED12C5" w:rsidP="00ED12C5">
      <w:pPr>
        <w:spacing w:line="240" w:lineRule="auto"/>
        <w:rPr>
          <w:szCs w:val="22"/>
          <w:lang w:val="sv-SE"/>
        </w:rPr>
      </w:pPr>
      <w:r w:rsidRPr="00007B92">
        <w:rPr>
          <w:szCs w:val="22"/>
          <w:lang w:val="sv-SE"/>
        </w:rPr>
        <w:t xml:space="preserve">Dosering med 0,1 mg meloxikam/kg kroppsvikt: </w:t>
      </w:r>
      <w:r w:rsidRPr="00007B92">
        <w:rPr>
          <w:szCs w:val="22"/>
          <w:lang w:val="sv-SE"/>
        </w:rPr>
        <w:tab/>
        <w:t>0,2 ml/kg kroppsvikt</w:t>
      </w:r>
    </w:p>
    <w:p w14:paraId="12DA1EB0" w14:textId="77777777" w:rsidR="00ED12C5" w:rsidRPr="00007B92" w:rsidRDefault="00ED12C5" w:rsidP="00ED12C5">
      <w:pPr>
        <w:spacing w:line="240" w:lineRule="auto"/>
        <w:rPr>
          <w:szCs w:val="22"/>
          <w:lang w:val="sv-SE"/>
        </w:rPr>
      </w:pPr>
    </w:p>
    <w:p w14:paraId="54D80686" w14:textId="77777777" w:rsidR="00ED12C5" w:rsidRPr="00007B92" w:rsidRDefault="00ED12C5" w:rsidP="00ED12C5">
      <w:pPr>
        <w:spacing w:line="240" w:lineRule="auto"/>
        <w:rPr>
          <w:szCs w:val="22"/>
          <w:lang w:val="sv-SE"/>
        </w:rPr>
      </w:pPr>
      <w:r w:rsidRPr="00007B92">
        <w:rPr>
          <w:szCs w:val="22"/>
          <w:lang w:val="sv-SE"/>
        </w:rPr>
        <w:t>Använd en liten behållare (t.ex. en tesked) och droppa Metacam oral suspension i behållaren (det rekommenderas att droppa några droppar mer än vad som krävs). Använd en standard 1 ml spruta för att dra upp rätt mängd Metacam utifrån marsvinets kroppsvikt. Ge Metacam med sprutan direkt i marsvinets mun. Diska behållaren med vatten och låt torka före nästa användning</w:t>
      </w:r>
    </w:p>
    <w:p w14:paraId="7E7F328B" w14:textId="77777777" w:rsidR="00ED12C5" w:rsidRPr="00007B92" w:rsidRDefault="00ED12C5" w:rsidP="00ED12C5">
      <w:pPr>
        <w:spacing w:line="240" w:lineRule="auto"/>
        <w:rPr>
          <w:szCs w:val="22"/>
          <w:lang w:val="sv-SE"/>
        </w:rPr>
      </w:pPr>
    </w:p>
    <w:p w14:paraId="70C305F7" w14:textId="77777777" w:rsidR="00ED12C5" w:rsidRPr="00007B92" w:rsidRDefault="00ED12C5" w:rsidP="00ED12C5">
      <w:pPr>
        <w:spacing w:line="240" w:lineRule="auto"/>
        <w:rPr>
          <w:szCs w:val="22"/>
          <w:lang w:val="sv-SE"/>
        </w:rPr>
      </w:pPr>
      <w:r w:rsidRPr="00007B92">
        <w:rPr>
          <w:szCs w:val="22"/>
          <w:lang w:val="sv-SE"/>
        </w:rPr>
        <w:t>Använd inte kattsprutan med kg-kroppsviktsmarkeringar och kattpiktogramm på till marsvin.</w:t>
      </w:r>
    </w:p>
    <w:p w14:paraId="04C8BE29" w14:textId="77777777" w:rsidR="00D405B8" w:rsidRPr="00007B92" w:rsidRDefault="00D405B8">
      <w:pPr>
        <w:spacing w:line="240" w:lineRule="auto"/>
        <w:rPr>
          <w:snapToGrid w:val="0"/>
          <w:szCs w:val="22"/>
          <w:lang w:val="sv-SE" w:eastAsia="en-US"/>
        </w:rPr>
      </w:pPr>
    </w:p>
    <w:p w14:paraId="2433CDE3" w14:textId="77777777" w:rsidR="00481E89" w:rsidRPr="00007B92" w:rsidRDefault="00481E89" w:rsidP="00481E89">
      <w:pPr>
        <w:rPr>
          <w:b/>
          <w:lang w:val="sv-SE"/>
        </w:rPr>
      </w:pPr>
      <w:r w:rsidRPr="00007B92">
        <w:rPr>
          <w:b/>
          <w:lang w:val="sv-SE"/>
        </w:rPr>
        <w:t>Rekommendationer för korrekt administration</w:t>
      </w:r>
    </w:p>
    <w:p w14:paraId="726E50A2" w14:textId="77777777" w:rsidR="00D405B8" w:rsidRPr="00007B92" w:rsidRDefault="00D405B8" w:rsidP="006544CC">
      <w:pPr>
        <w:spacing w:line="240" w:lineRule="auto"/>
        <w:rPr>
          <w:snapToGrid w:val="0"/>
          <w:szCs w:val="22"/>
          <w:lang w:val="sv-SE" w:eastAsia="en-US"/>
        </w:rPr>
      </w:pPr>
      <w:r w:rsidRPr="00007B92">
        <w:rPr>
          <w:snapToGrid w:val="0"/>
          <w:szCs w:val="22"/>
          <w:lang w:val="sv-SE" w:eastAsia="en-US"/>
        </w:rPr>
        <w:t xml:space="preserve">Skakas väl före användning. </w:t>
      </w:r>
    </w:p>
    <w:p w14:paraId="0D184885" w14:textId="77777777" w:rsidR="00D405B8" w:rsidRPr="00007B92" w:rsidRDefault="00D405B8">
      <w:pPr>
        <w:spacing w:line="240" w:lineRule="auto"/>
        <w:rPr>
          <w:snapToGrid w:val="0"/>
          <w:szCs w:val="22"/>
          <w:lang w:val="sv-SE" w:eastAsia="en-US"/>
        </w:rPr>
      </w:pPr>
      <w:r w:rsidRPr="00007B92">
        <w:rPr>
          <w:snapToGrid w:val="0"/>
          <w:szCs w:val="22"/>
          <w:lang w:val="sv-SE" w:eastAsia="en-US"/>
        </w:rPr>
        <w:t>Undvik kontamination under användande.</w:t>
      </w:r>
    </w:p>
    <w:p w14:paraId="77A2DEEB" w14:textId="77777777" w:rsidR="00D405B8" w:rsidRPr="00007B92" w:rsidRDefault="00D405B8">
      <w:pPr>
        <w:tabs>
          <w:tab w:val="clear" w:pos="567"/>
        </w:tabs>
        <w:spacing w:line="240" w:lineRule="auto"/>
        <w:rPr>
          <w:snapToGrid w:val="0"/>
          <w:szCs w:val="22"/>
          <w:lang w:val="sv-SE" w:eastAsia="en-US"/>
        </w:rPr>
      </w:pPr>
    </w:p>
    <w:p w14:paraId="3E4EDDF3" w14:textId="77777777" w:rsidR="00D405B8" w:rsidRPr="00007B92" w:rsidRDefault="00D405B8">
      <w:pPr>
        <w:tabs>
          <w:tab w:val="clear" w:pos="567"/>
          <w:tab w:val="left" w:pos="540"/>
        </w:tabs>
        <w:spacing w:line="240" w:lineRule="auto"/>
        <w:rPr>
          <w:b/>
          <w:snapToGrid w:val="0"/>
          <w:szCs w:val="22"/>
          <w:lang w:val="sv-SE" w:eastAsia="en-US"/>
        </w:rPr>
      </w:pPr>
      <w:smartTag w:uri="urn:schemas-microsoft-com:office:smarttags" w:element="time">
        <w:smartTagPr>
          <w:attr w:name="Minute" w:val="10"/>
          <w:attr w:name="Hour" w:val="4"/>
        </w:smartTagPr>
        <w:r w:rsidRPr="00007B92">
          <w:rPr>
            <w:b/>
            <w:snapToGrid w:val="0"/>
            <w:szCs w:val="22"/>
            <w:lang w:val="sv-SE" w:eastAsia="en-US"/>
          </w:rPr>
          <w:t>4.10</w:t>
        </w:r>
      </w:smartTag>
      <w:r w:rsidRPr="00007B92">
        <w:rPr>
          <w:b/>
          <w:snapToGrid w:val="0"/>
          <w:szCs w:val="22"/>
          <w:lang w:val="sv-SE" w:eastAsia="en-US"/>
        </w:rPr>
        <w:tab/>
        <w:t xml:space="preserve">Överdosering </w:t>
      </w:r>
      <w:r w:rsidRPr="00007B92">
        <w:rPr>
          <w:b/>
          <w:szCs w:val="22"/>
          <w:lang w:val="sv-SE"/>
        </w:rPr>
        <w:t>(symptom, akuta åtgärder, motgift), om nödvändigt</w:t>
      </w:r>
    </w:p>
    <w:p w14:paraId="72A5816D" w14:textId="77777777" w:rsidR="00D405B8" w:rsidRPr="00007B92" w:rsidRDefault="00D405B8">
      <w:pPr>
        <w:tabs>
          <w:tab w:val="clear" w:pos="567"/>
        </w:tabs>
        <w:spacing w:line="240" w:lineRule="auto"/>
        <w:rPr>
          <w:snapToGrid w:val="0"/>
          <w:szCs w:val="22"/>
          <w:lang w:val="sv-SE" w:eastAsia="en-US"/>
        </w:rPr>
      </w:pPr>
    </w:p>
    <w:p w14:paraId="52631DBF"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Meloxikam har en snävare terapeutisk säkerhetsmarginal på katt, och kliniska tecken på överdos kan ses vid relativt små överdoser.</w:t>
      </w:r>
    </w:p>
    <w:p w14:paraId="3F78F8A3"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Vid överdos kan biverkningar, som listas i avsnitt 4.6, vara mera allvarliga och mera frekventa. I fall av överdosering ska symptomatisk behandling initieras.</w:t>
      </w:r>
    </w:p>
    <w:p w14:paraId="1EE74D4C" w14:textId="77777777" w:rsidR="002E71DE" w:rsidRPr="00007B92" w:rsidRDefault="002E71DE">
      <w:pPr>
        <w:tabs>
          <w:tab w:val="clear" w:pos="567"/>
        </w:tabs>
        <w:spacing w:line="240" w:lineRule="auto"/>
        <w:rPr>
          <w:snapToGrid w:val="0"/>
          <w:szCs w:val="22"/>
          <w:lang w:val="sv-SE" w:eastAsia="en-US"/>
        </w:rPr>
      </w:pPr>
    </w:p>
    <w:p w14:paraId="2A8D2C69" w14:textId="77777777" w:rsidR="00ED12C5" w:rsidRPr="00007B92" w:rsidRDefault="00ED12C5" w:rsidP="00ED12C5">
      <w:pPr>
        <w:rPr>
          <w:lang w:val="sv-FI"/>
        </w:rPr>
      </w:pPr>
      <w:r w:rsidRPr="00007B92">
        <w:rPr>
          <w:lang w:val="sv-FI"/>
        </w:rPr>
        <w:t>Hos marsvin orsakade överdosering på 0,6 mg/kg kroppsvikt administrerat under 3 dagar följt av en dosering på 0,3 mg/kg kroppsvikt under 6 efterföljande dagar inte biverkningar typiska för merloxicam. Säkerheten för doser över 0,6 mg/kg har inte studerats hos marsvin.</w:t>
      </w:r>
    </w:p>
    <w:p w14:paraId="04ED7CC8" w14:textId="77777777" w:rsidR="00D405B8" w:rsidRPr="00007B92" w:rsidRDefault="00D405B8">
      <w:pPr>
        <w:tabs>
          <w:tab w:val="clear" w:pos="567"/>
        </w:tabs>
        <w:spacing w:line="240" w:lineRule="auto"/>
        <w:rPr>
          <w:snapToGrid w:val="0"/>
          <w:szCs w:val="22"/>
          <w:lang w:val="sv-SE" w:eastAsia="en-US"/>
        </w:rPr>
      </w:pPr>
    </w:p>
    <w:p w14:paraId="25D8C6D2" w14:textId="77777777" w:rsidR="00D405B8" w:rsidRPr="00007B92" w:rsidRDefault="00D405B8">
      <w:pPr>
        <w:tabs>
          <w:tab w:val="clear" w:pos="567"/>
          <w:tab w:val="left" w:pos="540"/>
        </w:tabs>
        <w:spacing w:line="240" w:lineRule="auto"/>
        <w:rPr>
          <w:snapToGrid w:val="0"/>
          <w:szCs w:val="22"/>
          <w:lang w:val="sv-SE" w:eastAsia="en-US"/>
        </w:rPr>
      </w:pPr>
      <w:smartTag w:uri="urn:schemas-microsoft-com:office:smarttags" w:element="time">
        <w:smartTagPr>
          <w:attr w:name="Minute" w:val="11"/>
          <w:attr w:name="Hour" w:val="4"/>
        </w:smartTagPr>
        <w:r w:rsidRPr="00007B92">
          <w:rPr>
            <w:b/>
            <w:snapToGrid w:val="0"/>
            <w:szCs w:val="22"/>
            <w:lang w:val="sv-SE" w:eastAsia="en-US"/>
          </w:rPr>
          <w:t>4.11</w:t>
        </w:r>
      </w:smartTag>
      <w:r w:rsidRPr="00007B92">
        <w:rPr>
          <w:b/>
          <w:snapToGrid w:val="0"/>
          <w:szCs w:val="22"/>
          <w:lang w:val="sv-SE" w:eastAsia="en-US"/>
        </w:rPr>
        <w:tab/>
        <w:t>Karenstid</w:t>
      </w:r>
    </w:p>
    <w:p w14:paraId="085028AE" w14:textId="77777777" w:rsidR="00D405B8" w:rsidRPr="00007B92" w:rsidRDefault="00D405B8">
      <w:pPr>
        <w:tabs>
          <w:tab w:val="clear" w:pos="567"/>
        </w:tabs>
        <w:spacing w:line="240" w:lineRule="auto"/>
        <w:rPr>
          <w:snapToGrid w:val="0"/>
          <w:szCs w:val="22"/>
          <w:lang w:val="sv-SE" w:eastAsia="en-US"/>
        </w:rPr>
      </w:pPr>
    </w:p>
    <w:p w14:paraId="06354C25"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Ej relevant.</w:t>
      </w:r>
    </w:p>
    <w:p w14:paraId="45B6CC02" w14:textId="77777777" w:rsidR="00D405B8" w:rsidRPr="00007B92" w:rsidRDefault="00D405B8">
      <w:pPr>
        <w:tabs>
          <w:tab w:val="clear" w:pos="567"/>
        </w:tabs>
        <w:spacing w:line="240" w:lineRule="auto"/>
        <w:rPr>
          <w:snapToGrid w:val="0"/>
          <w:szCs w:val="22"/>
          <w:lang w:val="sv-SE" w:eastAsia="en-US"/>
        </w:rPr>
      </w:pPr>
    </w:p>
    <w:p w14:paraId="10BD34C8" w14:textId="77777777" w:rsidR="00D405B8" w:rsidRPr="00007B92" w:rsidRDefault="00D405B8">
      <w:pPr>
        <w:tabs>
          <w:tab w:val="clear" w:pos="567"/>
        </w:tabs>
        <w:spacing w:line="240" w:lineRule="auto"/>
        <w:rPr>
          <w:snapToGrid w:val="0"/>
          <w:szCs w:val="22"/>
          <w:lang w:val="sv-SE" w:eastAsia="en-US"/>
        </w:rPr>
      </w:pPr>
    </w:p>
    <w:p w14:paraId="459E9E25"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5.</w:t>
      </w:r>
      <w:r w:rsidRPr="00007B92">
        <w:rPr>
          <w:b/>
          <w:snapToGrid w:val="0"/>
          <w:szCs w:val="22"/>
          <w:lang w:val="sv-SE" w:eastAsia="en-US"/>
        </w:rPr>
        <w:tab/>
        <w:t>FARMAKOLOGISKA EGENSKAPER</w:t>
      </w:r>
    </w:p>
    <w:p w14:paraId="7125C1D6" w14:textId="77777777" w:rsidR="00D405B8" w:rsidRPr="00007B92" w:rsidRDefault="00D405B8">
      <w:pPr>
        <w:tabs>
          <w:tab w:val="clear" w:pos="567"/>
        </w:tabs>
        <w:spacing w:line="240" w:lineRule="auto"/>
        <w:rPr>
          <w:szCs w:val="22"/>
          <w:lang w:val="sv-SE"/>
        </w:rPr>
      </w:pPr>
    </w:p>
    <w:p w14:paraId="508A2B1F" w14:textId="77777777" w:rsidR="00D405B8" w:rsidRPr="00007B92" w:rsidRDefault="00D405B8">
      <w:pPr>
        <w:tabs>
          <w:tab w:val="clear" w:pos="567"/>
        </w:tabs>
        <w:spacing w:line="240" w:lineRule="auto"/>
        <w:rPr>
          <w:szCs w:val="22"/>
          <w:lang w:val="sv-SE"/>
        </w:rPr>
      </w:pPr>
      <w:r w:rsidRPr="00007B92">
        <w:rPr>
          <w:szCs w:val="22"/>
          <w:lang w:val="sv-SE"/>
        </w:rPr>
        <w:t xml:space="preserve">Farmakoterapeutisk grupp: Antiinflammatoriska och antireumatiska medel, icke-steroida (oxikamer). </w:t>
      </w:r>
    </w:p>
    <w:p w14:paraId="5FA5322E" w14:textId="77777777" w:rsidR="00D405B8" w:rsidRPr="00007B92" w:rsidRDefault="00D405B8">
      <w:pPr>
        <w:tabs>
          <w:tab w:val="clear" w:pos="567"/>
        </w:tabs>
        <w:spacing w:line="240" w:lineRule="auto"/>
        <w:ind w:left="2835" w:hanging="2835"/>
        <w:rPr>
          <w:szCs w:val="22"/>
          <w:lang w:val="sv-SE"/>
        </w:rPr>
      </w:pPr>
      <w:r w:rsidRPr="00007B92">
        <w:rPr>
          <w:szCs w:val="22"/>
          <w:lang w:val="sv-SE"/>
        </w:rPr>
        <w:t>ATCvet-kod: QM01AC06.</w:t>
      </w:r>
    </w:p>
    <w:p w14:paraId="5F82FA75" w14:textId="77777777" w:rsidR="00D405B8" w:rsidRPr="00007B92" w:rsidRDefault="00D405B8">
      <w:pPr>
        <w:tabs>
          <w:tab w:val="clear" w:pos="567"/>
        </w:tabs>
        <w:spacing w:line="240" w:lineRule="auto"/>
        <w:rPr>
          <w:snapToGrid w:val="0"/>
          <w:szCs w:val="22"/>
          <w:lang w:val="sv-SE" w:eastAsia="en-US"/>
        </w:rPr>
      </w:pPr>
    </w:p>
    <w:p w14:paraId="3ECF3BFC"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5.1</w:t>
      </w:r>
      <w:r w:rsidRPr="00007B92">
        <w:rPr>
          <w:b/>
          <w:snapToGrid w:val="0"/>
          <w:szCs w:val="22"/>
          <w:lang w:val="sv-SE" w:eastAsia="en-US"/>
        </w:rPr>
        <w:tab/>
        <w:t>Farmakodynamiska egenskaper</w:t>
      </w:r>
    </w:p>
    <w:p w14:paraId="2F3D1873" w14:textId="77777777" w:rsidR="00D405B8" w:rsidRPr="00007B92" w:rsidRDefault="00D405B8">
      <w:pPr>
        <w:tabs>
          <w:tab w:val="clear" w:pos="567"/>
        </w:tabs>
        <w:spacing w:line="240" w:lineRule="auto"/>
        <w:rPr>
          <w:snapToGrid w:val="0"/>
          <w:szCs w:val="22"/>
          <w:lang w:val="sv-SE" w:eastAsia="en-US"/>
        </w:rPr>
      </w:pPr>
    </w:p>
    <w:p w14:paraId="55DFCED0" w14:textId="77777777" w:rsidR="00487821"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Meloxikam </w:t>
      </w:r>
      <w:r w:rsidRPr="00007B92">
        <w:rPr>
          <w:szCs w:val="22"/>
          <w:lang w:val="sv-SE"/>
        </w:rPr>
        <w:t>tillhör gruppen icke-steroida antiinflammatoriska och antireumatiska medel (NSAID), oxikam-familjen</w:t>
      </w:r>
      <w:r w:rsidRPr="00007B92">
        <w:rPr>
          <w:snapToGrid w:val="0"/>
          <w:szCs w:val="22"/>
          <w:lang w:val="sv-SE" w:eastAsia="en-US"/>
        </w:rPr>
        <w:t xml:space="preserve"> som verkar genom hämning av prostaglandinsyntesen och utövar därigenom antiinflammatoriska, analgetiska, antiexsudativa och antipyretiska effekter. </w:t>
      </w:r>
    </w:p>
    <w:p w14:paraId="060DF601" w14:textId="77777777" w:rsidR="00487821" w:rsidRPr="00007B92" w:rsidRDefault="00487821">
      <w:pPr>
        <w:tabs>
          <w:tab w:val="clear" w:pos="567"/>
        </w:tabs>
        <w:spacing w:line="240" w:lineRule="auto"/>
        <w:rPr>
          <w:snapToGrid w:val="0"/>
          <w:szCs w:val="22"/>
          <w:lang w:val="sv-SE" w:eastAsia="en-US"/>
        </w:rPr>
      </w:pPr>
    </w:p>
    <w:p w14:paraId="60A3422D"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de-DE"/>
        </w:rPr>
        <w:t>Den reducerar leukocytinfiltration i inflammerad vävnad och i</w:t>
      </w:r>
      <w:r w:rsidRPr="00007B92">
        <w:rPr>
          <w:snapToGrid w:val="0"/>
          <w:szCs w:val="22"/>
          <w:lang w:val="sv-SE" w:eastAsia="en-US"/>
        </w:rPr>
        <w:t xml:space="preserve"> mindre utsträckning hämmas även kollageninducerad trombocytaggregation. </w:t>
      </w:r>
      <w:r w:rsidRPr="00007B92">
        <w:rPr>
          <w:i/>
          <w:snapToGrid w:val="0"/>
          <w:szCs w:val="22"/>
          <w:lang w:val="sv-SE" w:eastAsia="en-US"/>
        </w:rPr>
        <w:t>In vitro och in vivo</w:t>
      </w:r>
      <w:r w:rsidRPr="00007B92">
        <w:rPr>
          <w:snapToGrid w:val="0"/>
          <w:szCs w:val="22"/>
          <w:lang w:val="sv-SE" w:eastAsia="en-US"/>
        </w:rPr>
        <w:t xml:space="preserve"> studier har visat att meloxikam hämmar cyclooxygenas-2 (</w:t>
      </w:r>
      <w:smartTag w:uri="urn:schemas-microsoft-com:office:smarttags" w:element="stockticker">
        <w:r w:rsidRPr="00007B92">
          <w:rPr>
            <w:snapToGrid w:val="0"/>
            <w:szCs w:val="22"/>
            <w:lang w:val="sv-SE" w:eastAsia="en-US"/>
          </w:rPr>
          <w:t>COX</w:t>
        </w:r>
      </w:smartTag>
      <w:r w:rsidRPr="00007B92">
        <w:rPr>
          <w:snapToGrid w:val="0"/>
          <w:szCs w:val="22"/>
          <w:lang w:val="sv-SE" w:eastAsia="en-US"/>
        </w:rPr>
        <w:t>-2) i en högre grad än cyclooxygenas-1 (</w:t>
      </w:r>
      <w:smartTag w:uri="urn:schemas-microsoft-com:office:smarttags" w:element="stockticker">
        <w:r w:rsidRPr="00007B92">
          <w:rPr>
            <w:snapToGrid w:val="0"/>
            <w:szCs w:val="22"/>
            <w:lang w:val="sv-SE" w:eastAsia="en-US"/>
          </w:rPr>
          <w:t>COX</w:t>
        </w:r>
      </w:smartTag>
      <w:r w:rsidRPr="00007B92">
        <w:rPr>
          <w:snapToGrid w:val="0"/>
          <w:szCs w:val="22"/>
          <w:lang w:val="sv-SE" w:eastAsia="en-US"/>
        </w:rPr>
        <w:t>-1).</w:t>
      </w:r>
    </w:p>
    <w:p w14:paraId="722EB2ED" w14:textId="77777777" w:rsidR="00D405B8" w:rsidRPr="00007B92" w:rsidRDefault="00D405B8">
      <w:pPr>
        <w:spacing w:line="240" w:lineRule="auto"/>
        <w:rPr>
          <w:snapToGrid w:val="0"/>
          <w:szCs w:val="22"/>
          <w:lang w:val="sv-SE" w:eastAsia="en-US"/>
        </w:rPr>
      </w:pPr>
    </w:p>
    <w:p w14:paraId="04933499" w14:textId="77777777" w:rsidR="00D405B8" w:rsidRPr="00007B92" w:rsidRDefault="00D405B8" w:rsidP="00777826">
      <w:pPr>
        <w:rPr>
          <w:b/>
          <w:lang w:val="sv-SE"/>
        </w:rPr>
      </w:pPr>
      <w:r w:rsidRPr="00007B92">
        <w:rPr>
          <w:b/>
          <w:lang w:val="sv-SE"/>
        </w:rPr>
        <w:t>5.2</w:t>
      </w:r>
      <w:r w:rsidRPr="00007B92">
        <w:rPr>
          <w:b/>
          <w:lang w:val="sv-SE"/>
        </w:rPr>
        <w:tab/>
        <w:t>Farmakokinetiska egenskaper</w:t>
      </w:r>
    </w:p>
    <w:p w14:paraId="1E5586DC" w14:textId="77777777" w:rsidR="00D405B8" w:rsidRPr="00007B92" w:rsidRDefault="00D405B8" w:rsidP="00777826">
      <w:pPr>
        <w:rPr>
          <w:lang w:val="sv-SE"/>
        </w:rPr>
      </w:pPr>
    </w:p>
    <w:p w14:paraId="52235F04" w14:textId="77777777" w:rsidR="006544CC" w:rsidRPr="00007B92" w:rsidRDefault="006544CC" w:rsidP="00777826">
      <w:pPr>
        <w:rPr>
          <w:b/>
          <w:bCs/>
          <w:lang w:val="sv-SE"/>
        </w:rPr>
      </w:pPr>
      <w:r w:rsidRPr="00007B92">
        <w:rPr>
          <w:b/>
          <w:bCs/>
          <w:lang w:val="sv-SE"/>
        </w:rPr>
        <w:t>Katt:</w:t>
      </w:r>
    </w:p>
    <w:p w14:paraId="32010607" w14:textId="77777777" w:rsidR="00D405B8" w:rsidRPr="00007B92" w:rsidRDefault="00D405B8" w:rsidP="00777826">
      <w:pPr>
        <w:rPr>
          <w:u w:val="single"/>
          <w:lang w:val="sv-SE"/>
        </w:rPr>
      </w:pPr>
      <w:r w:rsidRPr="00007B92">
        <w:rPr>
          <w:u w:val="single"/>
          <w:lang w:val="sv-SE"/>
        </w:rPr>
        <w:t>Absorption</w:t>
      </w:r>
    </w:p>
    <w:p w14:paraId="6C5111C2"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Om djuret är fastande vid medicineringstilllfället erhålls maximal plasmakoncentration efter cirka 3 timmar. Om djuret utfodras samtidigt med medicinering kan absorptionen bli något fördröjd. </w:t>
      </w:r>
    </w:p>
    <w:p w14:paraId="7D2329CC" w14:textId="77777777" w:rsidR="00D405B8" w:rsidRPr="00007B92" w:rsidRDefault="00D405B8">
      <w:pPr>
        <w:tabs>
          <w:tab w:val="clear" w:pos="567"/>
        </w:tabs>
        <w:spacing w:line="240" w:lineRule="auto"/>
        <w:rPr>
          <w:snapToGrid w:val="0"/>
          <w:szCs w:val="22"/>
          <w:lang w:val="sv-SE" w:eastAsia="en-US"/>
        </w:rPr>
      </w:pPr>
    </w:p>
    <w:p w14:paraId="49076DB8" w14:textId="77777777" w:rsidR="00D405B8" w:rsidRPr="00007B92" w:rsidRDefault="00D405B8">
      <w:pPr>
        <w:tabs>
          <w:tab w:val="clear" w:pos="567"/>
        </w:tabs>
        <w:spacing w:line="240" w:lineRule="auto"/>
        <w:rPr>
          <w:snapToGrid w:val="0"/>
          <w:szCs w:val="22"/>
          <w:lang w:val="sv-SE" w:eastAsia="en-US"/>
        </w:rPr>
      </w:pPr>
      <w:r w:rsidRPr="00007B92">
        <w:rPr>
          <w:snapToGrid w:val="0"/>
          <w:szCs w:val="22"/>
          <w:u w:val="single"/>
          <w:lang w:val="sv-SE" w:eastAsia="en-US"/>
        </w:rPr>
        <w:t>Distribution</w:t>
      </w:r>
    </w:p>
    <w:p w14:paraId="3D091A5D"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Ett linjärt förhållande mellan den administrerade dosen och plasmakoncentrationen har observerats i det terapeutiska dosintervallet. Cirka 97 % av meloxikam är bundet till plasmaproteiner.</w:t>
      </w:r>
    </w:p>
    <w:p w14:paraId="2145388E" w14:textId="77777777" w:rsidR="00D405B8" w:rsidRPr="00007B92" w:rsidRDefault="00D405B8">
      <w:pPr>
        <w:spacing w:line="240" w:lineRule="auto"/>
        <w:ind w:left="567" w:hanging="567"/>
        <w:rPr>
          <w:snapToGrid w:val="0"/>
          <w:szCs w:val="22"/>
          <w:lang w:val="sv-SE" w:eastAsia="en-US"/>
        </w:rPr>
      </w:pPr>
    </w:p>
    <w:p w14:paraId="77976019" w14:textId="77777777" w:rsidR="00D405B8" w:rsidRPr="00007B92" w:rsidRDefault="00D405B8" w:rsidP="006D7A6A">
      <w:pPr>
        <w:keepNext/>
        <w:tabs>
          <w:tab w:val="left" w:pos="851"/>
        </w:tabs>
        <w:spacing w:line="240" w:lineRule="auto"/>
        <w:rPr>
          <w:snapToGrid w:val="0"/>
          <w:szCs w:val="22"/>
          <w:u w:val="single"/>
          <w:lang w:val="sv-SE" w:eastAsia="en-US"/>
        </w:rPr>
      </w:pPr>
      <w:r w:rsidRPr="00007B92">
        <w:rPr>
          <w:snapToGrid w:val="0"/>
          <w:szCs w:val="22"/>
          <w:u w:val="single"/>
          <w:lang w:val="sv-SE" w:eastAsia="en-US"/>
        </w:rPr>
        <w:lastRenderedPageBreak/>
        <w:t>Metabolism</w:t>
      </w:r>
    </w:p>
    <w:p w14:paraId="054E87FC" w14:textId="77777777" w:rsidR="00D405B8" w:rsidRPr="00007B92" w:rsidRDefault="00D405B8" w:rsidP="006D7A6A">
      <w:pPr>
        <w:keepNext/>
        <w:tabs>
          <w:tab w:val="left" w:pos="1304"/>
        </w:tabs>
        <w:spacing w:line="240" w:lineRule="auto"/>
        <w:rPr>
          <w:szCs w:val="22"/>
          <w:lang w:val="sv-SE" w:eastAsia="de-DE"/>
        </w:rPr>
      </w:pPr>
      <w:r w:rsidRPr="00007B92">
        <w:rPr>
          <w:snapToGrid w:val="0"/>
          <w:szCs w:val="22"/>
          <w:lang w:val="sv-SE" w:eastAsia="en-US"/>
        </w:rPr>
        <w:t xml:space="preserve">Meloxikam återfinns framförallt i plasma och en större del utsöndras via gallan medan urinen endast innehåller spår av den ursprungliga substansen. Fem huvudmetaboliter </w:t>
      </w:r>
      <w:r w:rsidRPr="00007B92">
        <w:rPr>
          <w:szCs w:val="22"/>
          <w:lang w:val="sv-SE" w:eastAsia="de-DE"/>
        </w:rPr>
        <w:t>har visat sig vara farmakologiskt inaktiva</w:t>
      </w:r>
      <w:r w:rsidRPr="00007B92">
        <w:rPr>
          <w:szCs w:val="22"/>
          <w:lang w:val="sv-SE"/>
        </w:rPr>
        <w:t>.</w:t>
      </w:r>
      <w:r w:rsidRPr="00007B92">
        <w:rPr>
          <w:szCs w:val="22"/>
          <w:lang w:val="sv-SE" w:eastAsia="de-DE"/>
        </w:rPr>
        <w:t xml:space="preserve"> </w:t>
      </w:r>
      <w:r w:rsidRPr="00007B92">
        <w:rPr>
          <w:snapToGrid w:val="0"/>
          <w:szCs w:val="22"/>
          <w:lang w:val="sv-SE" w:eastAsia="en-US"/>
        </w:rPr>
        <w:t xml:space="preserve">Meloxikam metaboliseras till en alkohol, ett syraderivat och ett flertal polära metaboliter. </w:t>
      </w:r>
      <w:r w:rsidRPr="00007B92">
        <w:rPr>
          <w:szCs w:val="22"/>
          <w:lang w:val="sv-SE" w:eastAsia="de-DE"/>
        </w:rPr>
        <w:t xml:space="preserve">Liksom hos övriga undersökta djurslag sker den primära biotransformationen av meloxikam hos katt via oxidation. </w:t>
      </w:r>
    </w:p>
    <w:p w14:paraId="30C38D6A" w14:textId="77777777" w:rsidR="00D405B8" w:rsidRPr="00007B92" w:rsidRDefault="00D405B8">
      <w:pPr>
        <w:tabs>
          <w:tab w:val="clear" w:pos="567"/>
        </w:tabs>
        <w:spacing w:line="240" w:lineRule="auto"/>
        <w:rPr>
          <w:snapToGrid w:val="0"/>
          <w:szCs w:val="22"/>
          <w:lang w:val="sv-SE" w:eastAsia="en-US"/>
        </w:rPr>
      </w:pPr>
    </w:p>
    <w:p w14:paraId="5914DE31" w14:textId="77777777" w:rsidR="00D405B8" w:rsidRPr="00007B92" w:rsidRDefault="00D405B8">
      <w:pPr>
        <w:tabs>
          <w:tab w:val="clear" w:pos="567"/>
          <w:tab w:val="left" w:pos="851"/>
        </w:tabs>
        <w:spacing w:line="240" w:lineRule="auto"/>
        <w:rPr>
          <w:snapToGrid w:val="0"/>
          <w:szCs w:val="22"/>
          <w:lang w:val="sv-SE" w:eastAsia="en-US"/>
        </w:rPr>
      </w:pPr>
      <w:r w:rsidRPr="00007B92">
        <w:rPr>
          <w:snapToGrid w:val="0"/>
          <w:szCs w:val="22"/>
          <w:u w:val="single"/>
          <w:lang w:val="sv-SE" w:eastAsia="en-US"/>
        </w:rPr>
        <w:t>Elimination</w:t>
      </w:r>
    </w:p>
    <w:p w14:paraId="109CF0F8" w14:textId="77777777" w:rsidR="00D405B8" w:rsidRPr="00007B92" w:rsidRDefault="00D405B8">
      <w:pPr>
        <w:tabs>
          <w:tab w:val="clear" w:pos="567"/>
        </w:tabs>
        <w:spacing w:line="240" w:lineRule="auto"/>
        <w:rPr>
          <w:snapToGrid w:val="0"/>
          <w:szCs w:val="22"/>
          <w:lang w:val="sv-SE"/>
        </w:rPr>
      </w:pPr>
      <w:r w:rsidRPr="00007B92">
        <w:rPr>
          <w:snapToGrid w:val="0"/>
          <w:szCs w:val="22"/>
          <w:lang w:val="sv-SE" w:eastAsia="en-US"/>
        </w:rPr>
        <w:t xml:space="preserve">Meloxikam elimineras med en halveringstid på 24 timmar. </w:t>
      </w:r>
      <w:r w:rsidRPr="00007B92">
        <w:rPr>
          <w:snapToGrid w:val="0"/>
          <w:szCs w:val="22"/>
          <w:lang w:val="sv-SE"/>
        </w:rPr>
        <w:t xml:space="preserve">Påvisning av metaboliter från modersubstansen i urin och feces men inte i plasma, är en indikation på substansens snabba utsöndring. 21 % av den återfunna dosen elimineras i urin (2 % som oförändrat meloxikam, 19 % som metaboliter) och 79 % i feces (49 % som oförändrat meloxikam, 30 % som metaboliter). </w:t>
      </w:r>
    </w:p>
    <w:p w14:paraId="6FD51489" w14:textId="77777777" w:rsidR="006544CC" w:rsidRPr="00007B92" w:rsidRDefault="006544CC">
      <w:pPr>
        <w:tabs>
          <w:tab w:val="clear" w:pos="567"/>
        </w:tabs>
        <w:spacing w:line="240" w:lineRule="auto"/>
        <w:rPr>
          <w:snapToGrid w:val="0"/>
          <w:szCs w:val="22"/>
          <w:lang w:val="sv-SE"/>
        </w:rPr>
      </w:pPr>
    </w:p>
    <w:p w14:paraId="5C81BFAF" w14:textId="77777777" w:rsidR="006544CC" w:rsidRPr="00007B92" w:rsidRDefault="006544CC">
      <w:pPr>
        <w:tabs>
          <w:tab w:val="clear" w:pos="567"/>
        </w:tabs>
        <w:spacing w:line="240" w:lineRule="auto"/>
        <w:rPr>
          <w:b/>
          <w:bCs/>
          <w:snapToGrid w:val="0"/>
          <w:szCs w:val="22"/>
          <w:lang w:val="sv-SE" w:eastAsia="en-US"/>
        </w:rPr>
      </w:pPr>
      <w:r w:rsidRPr="00007B92">
        <w:rPr>
          <w:b/>
          <w:bCs/>
          <w:snapToGrid w:val="0"/>
          <w:szCs w:val="22"/>
          <w:lang w:val="sv-SE"/>
        </w:rPr>
        <w:t>Marsvin:</w:t>
      </w:r>
    </w:p>
    <w:p w14:paraId="78A37669" w14:textId="77777777" w:rsidR="00D405B8" w:rsidRPr="00007B92" w:rsidRDefault="006544CC">
      <w:pPr>
        <w:tabs>
          <w:tab w:val="clear" w:pos="567"/>
        </w:tabs>
        <w:spacing w:line="240" w:lineRule="auto"/>
        <w:rPr>
          <w:snapToGrid w:val="0"/>
          <w:szCs w:val="22"/>
          <w:lang w:val="sv-SE" w:eastAsia="en-US"/>
        </w:rPr>
      </w:pPr>
      <w:r w:rsidRPr="00007B92">
        <w:rPr>
          <w:snapToGrid w:val="0"/>
          <w:szCs w:val="22"/>
          <w:lang w:val="sv-SE" w:eastAsia="en-US"/>
        </w:rPr>
        <w:t>Inga tillgängliga data.</w:t>
      </w:r>
    </w:p>
    <w:p w14:paraId="3202922E" w14:textId="77777777" w:rsidR="0037436E" w:rsidRPr="00007B92" w:rsidRDefault="0037436E">
      <w:pPr>
        <w:tabs>
          <w:tab w:val="clear" w:pos="567"/>
        </w:tabs>
        <w:spacing w:line="240" w:lineRule="auto"/>
        <w:rPr>
          <w:snapToGrid w:val="0"/>
          <w:szCs w:val="22"/>
          <w:lang w:val="sv-SE" w:eastAsia="en-US"/>
        </w:rPr>
      </w:pPr>
    </w:p>
    <w:p w14:paraId="27AEC841" w14:textId="77777777" w:rsidR="00D405B8" w:rsidRPr="00007B92" w:rsidRDefault="00D405B8">
      <w:pPr>
        <w:spacing w:line="240" w:lineRule="auto"/>
        <w:ind w:left="567" w:hanging="567"/>
        <w:rPr>
          <w:bCs/>
          <w:snapToGrid w:val="0"/>
          <w:szCs w:val="22"/>
          <w:lang w:val="sv-SE" w:eastAsia="en-US"/>
        </w:rPr>
      </w:pPr>
    </w:p>
    <w:p w14:paraId="77451B69"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6.</w:t>
      </w:r>
      <w:r w:rsidRPr="00007B92">
        <w:rPr>
          <w:b/>
          <w:snapToGrid w:val="0"/>
          <w:szCs w:val="22"/>
          <w:lang w:val="sv-SE" w:eastAsia="en-US"/>
        </w:rPr>
        <w:tab/>
        <w:t>FARMACEUTISKA UPPGIFTER</w:t>
      </w:r>
    </w:p>
    <w:p w14:paraId="31397505" w14:textId="77777777" w:rsidR="00D405B8" w:rsidRPr="00007B92" w:rsidRDefault="00D405B8">
      <w:pPr>
        <w:tabs>
          <w:tab w:val="clear" w:pos="567"/>
        </w:tabs>
        <w:spacing w:line="240" w:lineRule="auto"/>
        <w:rPr>
          <w:snapToGrid w:val="0"/>
          <w:szCs w:val="22"/>
          <w:lang w:val="sv-SE" w:eastAsia="en-US"/>
        </w:rPr>
      </w:pPr>
    </w:p>
    <w:p w14:paraId="044B0D9F" w14:textId="77777777" w:rsidR="00D405B8" w:rsidRPr="00007B92" w:rsidRDefault="00D405B8">
      <w:pPr>
        <w:tabs>
          <w:tab w:val="clear" w:pos="567"/>
          <w:tab w:val="left" w:pos="540"/>
        </w:tabs>
        <w:spacing w:line="240" w:lineRule="auto"/>
        <w:rPr>
          <w:b/>
          <w:szCs w:val="22"/>
          <w:lang w:val="sv-SE"/>
        </w:rPr>
      </w:pPr>
      <w:r w:rsidRPr="00007B92">
        <w:rPr>
          <w:b/>
          <w:szCs w:val="22"/>
          <w:lang w:val="sv-SE"/>
        </w:rPr>
        <w:t>6.1</w:t>
      </w:r>
      <w:r w:rsidRPr="00007B92">
        <w:rPr>
          <w:b/>
          <w:szCs w:val="22"/>
          <w:lang w:val="sv-SE"/>
        </w:rPr>
        <w:tab/>
        <w:t>Förteckning över hjälpämnen</w:t>
      </w:r>
    </w:p>
    <w:p w14:paraId="4E564735" w14:textId="77777777" w:rsidR="00D405B8" w:rsidRPr="00007B92" w:rsidRDefault="00D405B8">
      <w:pPr>
        <w:tabs>
          <w:tab w:val="clear" w:pos="567"/>
        </w:tabs>
        <w:spacing w:line="240" w:lineRule="auto"/>
        <w:rPr>
          <w:bCs/>
          <w:szCs w:val="22"/>
          <w:lang w:val="sv-SE"/>
        </w:rPr>
      </w:pPr>
    </w:p>
    <w:p w14:paraId="5EF689CE" w14:textId="77777777" w:rsidR="00D405B8" w:rsidRPr="00007B92" w:rsidRDefault="00D405B8">
      <w:pPr>
        <w:tabs>
          <w:tab w:val="clear" w:pos="567"/>
        </w:tabs>
        <w:spacing w:line="240" w:lineRule="auto"/>
        <w:ind w:left="540" w:hanging="540"/>
        <w:rPr>
          <w:szCs w:val="22"/>
          <w:lang w:val="sv-SE"/>
        </w:rPr>
      </w:pPr>
      <w:r w:rsidRPr="00007B92">
        <w:rPr>
          <w:szCs w:val="22"/>
          <w:lang w:val="sv-SE"/>
        </w:rPr>
        <w:t>Natriumbensoat</w:t>
      </w:r>
    </w:p>
    <w:p w14:paraId="33117D9A" w14:textId="77777777" w:rsidR="00D405B8" w:rsidRPr="00007B92" w:rsidRDefault="00D405B8">
      <w:pPr>
        <w:tabs>
          <w:tab w:val="clear" w:pos="567"/>
        </w:tabs>
        <w:spacing w:line="240" w:lineRule="auto"/>
        <w:ind w:left="540" w:hanging="540"/>
        <w:rPr>
          <w:szCs w:val="22"/>
          <w:lang w:val="sv-SE"/>
        </w:rPr>
      </w:pPr>
      <w:r w:rsidRPr="00007B92">
        <w:rPr>
          <w:szCs w:val="22"/>
          <w:lang w:val="sv-SE"/>
        </w:rPr>
        <w:t>Sorbitol, flytande</w:t>
      </w:r>
    </w:p>
    <w:p w14:paraId="410C47A6" w14:textId="77777777" w:rsidR="00D405B8" w:rsidRPr="00007B92" w:rsidRDefault="00D405B8">
      <w:pPr>
        <w:tabs>
          <w:tab w:val="clear" w:pos="567"/>
        </w:tabs>
        <w:spacing w:line="240" w:lineRule="auto"/>
        <w:ind w:left="540" w:hanging="540"/>
        <w:rPr>
          <w:szCs w:val="22"/>
          <w:lang w:val="sv-SE"/>
        </w:rPr>
      </w:pPr>
      <w:r w:rsidRPr="00007B92">
        <w:rPr>
          <w:szCs w:val="22"/>
          <w:lang w:val="sv-SE"/>
        </w:rPr>
        <w:t>Glycerol</w:t>
      </w:r>
    </w:p>
    <w:p w14:paraId="0F2588D2" w14:textId="77777777" w:rsidR="00D405B8" w:rsidRPr="00007B92" w:rsidRDefault="00D405B8">
      <w:pPr>
        <w:tabs>
          <w:tab w:val="clear" w:pos="567"/>
        </w:tabs>
        <w:spacing w:line="240" w:lineRule="auto"/>
        <w:ind w:left="540" w:hanging="540"/>
        <w:rPr>
          <w:szCs w:val="22"/>
          <w:lang w:val="sv-SE"/>
        </w:rPr>
      </w:pPr>
      <w:r w:rsidRPr="00007B92">
        <w:rPr>
          <w:szCs w:val="22"/>
          <w:lang w:val="sv-SE"/>
        </w:rPr>
        <w:t>Sackarinnatrium</w:t>
      </w:r>
    </w:p>
    <w:p w14:paraId="2DFE87C7" w14:textId="77777777" w:rsidR="00D405B8" w:rsidRPr="00007B92" w:rsidRDefault="00D405B8">
      <w:pPr>
        <w:tabs>
          <w:tab w:val="clear" w:pos="567"/>
        </w:tabs>
        <w:spacing w:line="240" w:lineRule="auto"/>
        <w:ind w:left="540" w:hanging="540"/>
        <w:rPr>
          <w:szCs w:val="22"/>
          <w:lang w:val="sv-SE"/>
        </w:rPr>
      </w:pPr>
      <w:r w:rsidRPr="00007B92">
        <w:rPr>
          <w:szCs w:val="22"/>
          <w:lang w:val="sv-SE"/>
        </w:rPr>
        <w:t>Xylitol</w:t>
      </w:r>
    </w:p>
    <w:p w14:paraId="18ABAC92" w14:textId="77777777" w:rsidR="00D405B8" w:rsidRPr="00007B92" w:rsidRDefault="00D405B8">
      <w:pPr>
        <w:tabs>
          <w:tab w:val="clear" w:pos="567"/>
        </w:tabs>
        <w:spacing w:line="240" w:lineRule="auto"/>
        <w:ind w:left="540" w:hanging="540"/>
        <w:rPr>
          <w:szCs w:val="22"/>
          <w:lang w:val="sv-SE"/>
        </w:rPr>
      </w:pPr>
      <w:r w:rsidRPr="00007B92">
        <w:rPr>
          <w:szCs w:val="22"/>
          <w:lang w:val="sv-SE"/>
        </w:rPr>
        <w:t>Natriumdivätefosfatdihydrat</w:t>
      </w:r>
    </w:p>
    <w:p w14:paraId="0D081743" w14:textId="77777777" w:rsidR="00D405B8" w:rsidRPr="00007B92" w:rsidRDefault="00D405B8">
      <w:pPr>
        <w:tabs>
          <w:tab w:val="clear" w:pos="567"/>
        </w:tabs>
        <w:spacing w:line="240" w:lineRule="auto"/>
        <w:ind w:left="540" w:hanging="540"/>
        <w:rPr>
          <w:szCs w:val="22"/>
          <w:lang w:val="sv-SE"/>
        </w:rPr>
      </w:pPr>
      <w:r w:rsidRPr="00007B92">
        <w:rPr>
          <w:szCs w:val="22"/>
          <w:lang w:val="sv-SE"/>
        </w:rPr>
        <w:t>Kiseldioxid, kolloidal, vattenfri</w:t>
      </w:r>
    </w:p>
    <w:p w14:paraId="0A711DFD" w14:textId="77777777" w:rsidR="00D405B8" w:rsidRPr="00007B92" w:rsidRDefault="00D405B8">
      <w:pPr>
        <w:tabs>
          <w:tab w:val="clear" w:pos="567"/>
        </w:tabs>
        <w:spacing w:line="240" w:lineRule="auto"/>
        <w:ind w:left="540" w:hanging="540"/>
        <w:rPr>
          <w:szCs w:val="22"/>
          <w:lang w:val="sv-SE"/>
        </w:rPr>
      </w:pPr>
      <w:r w:rsidRPr="00007B92">
        <w:rPr>
          <w:szCs w:val="22"/>
          <w:lang w:val="sv-SE"/>
        </w:rPr>
        <w:t>Hydroxietylcellulosa</w:t>
      </w:r>
    </w:p>
    <w:p w14:paraId="309832AD" w14:textId="77777777" w:rsidR="00D405B8" w:rsidRPr="00007B92" w:rsidRDefault="00D405B8">
      <w:pPr>
        <w:tabs>
          <w:tab w:val="clear" w:pos="567"/>
        </w:tabs>
        <w:spacing w:line="240" w:lineRule="auto"/>
        <w:ind w:left="540" w:hanging="540"/>
        <w:rPr>
          <w:szCs w:val="22"/>
          <w:lang w:val="sv-SE"/>
        </w:rPr>
      </w:pPr>
      <w:r w:rsidRPr="00007B92">
        <w:rPr>
          <w:szCs w:val="22"/>
          <w:lang w:val="sv-SE"/>
        </w:rPr>
        <w:t>Citronsyra</w:t>
      </w:r>
    </w:p>
    <w:p w14:paraId="59DCE06D" w14:textId="77777777" w:rsidR="00D405B8" w:rsidRPr="00007B92" w:rsidRDefault="00D405B8">
      <w:pPr>
        <w:tabs>
          <w:tab w:val="clear" w:pos="567"/>
        </w:tabs>
        <w:spacing w:line="240" w:lineRule="auto"/>
        <w:ind w:left="540" w:hanging="540"/>
        <w:rPr>
          <w:szCs w:val="22"/>
          <w:lang w:val="sv-SE"/>
        </w:rPr>
      </w:pPr>
      <w:r w:rsidRPr="00007B92">
        <w:rPr>
          <w:szCs w:val="22"/>
          <w:lang w:val="sv-SE"/>
        </w:rPr>
        <w:t>Honungsarom</w:t>
      </w:r>
    </w:p>
    <w:p w14:paraId="099A9DAD" w14:textId="77777777" w:rsidR="00D405B8" w:rsidRPr="00007B92" w:rsidRDefault="00D405B8">
      <w:pPr>
        <w:tabs>
          <w:tab w:val="clear" w:pos="567"/>
        </w:tabs>
        <w:spacing w:line="240" w:lineRule="auto"/>
        <w:ind w:left="540" w:hanging="540"/>
        <w:rPr>
          <w:szCs w:val="22"/>
          <w:lang w:val="sv-SE"/>
        </w:rPr>
      </w:pPr>
      <w:r w:rsidRPr="00007B92">
        <w:rPr>
          <w:szCs w:val="22"/>
          <w:lang w:val="sv-SE"/>
        </w:rPr>
        <w:t xml:space="preserve">Renat vatten </w:t>
      </w:r>
    </w:p>
    <w:p w14:paraId="0B9FB4CA" w14:textId="77777777" w:rsidR="00D405B8" w:rsidRPr="00007B92" w:rsidRDefault="00D405B8">
      <w:pPr>
        <w:tabs>
          <w:tab w:val="clear" w:pos="567"/>
        </w:tabs>
        <w:spacing w:line="240" w:lineRule="auto"/>
        <w:rPr>
          <w:szCs w:val="22"/>
          <w:lang w:val="sv-SE"/>
        </w:rPr>
      </w:pPr>
    </w:p>
    <w:p w14:paraId="08E7730A"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6.2</w:t>
      </w:r>
      <w:r w:rsidRPr="00007B92">
        <w:rPr>
          <w:b/>
          <w:snapToGrid w:val="0"/>
          <w:szCs w:val="22"/>
          <w:lang w:val="sv-SE" w:eastAsia="en-US"/>
        </w:rPr>
        <w:tab/>
      </w:r>
      <w:r w:rsidR="008B069B" w:rsidRPr="00007B92">
        <w:rPr>
          <w:b/>
          <w:lang w:val="sv-SE"/>
        </w:rPr>
        <w:t>Viktiga inkompatibiliteter</w:t>
      </w:r>
    </w:p>
    <w:p w14:paraId="32350F50" w14:textId="77777777" w:rsidR="00D405B8" w:rsidRPr="00007B92" w:rsidRDefault="00D405B8">
      <w:pPr>
        <w:tabs>
          <w:tab w:val="clear" w:pos="567"/>
        </w:tabs>
        <w:spacing w:line="240" w:lineRule="auto"/>
        <w:rPr>
          <w:snapToGrid w:val="0"/>
          <w:szCs w:val="22"/>
          <w:lang w:val="sv-SE" w:eastAsia="en-US"/>
        </w:rPr>
      </w:pPr>
    </w:p>
    <w:p w14:paraId="3899513F" w14:textId="77777777" w:rsidR="00D405B8" w:rsidRPr="00007B92" w:rsidRDefault="00D405B8">
      <w:pPr>
        <w:tabs>
          <w:tab w:val="left" w:pos="851"/>
        </w:tabs>
        <w:spacing w:line="240" w:lineRule="auto"/>
        <w:rPr>
          <w:snapToGrid w:val="0"/>
          <w:szCs w:val="22"/>
          <w:lang w:val="sv-SE" w:eastAsia="en-US"/>
        </w:rPr>
      </w:pPr>
      <w:r w:rsidRPr="00007B92">
        <w:rPr>
          <w:snapToGrid w:val="0"/>
          <w:szCs w:val="22"/>
          <w:lang w:val="sv-SE" w:eastAsia="en-US"/>
        </w:rPr>
        <w:t>Inga kända.</w:t>
      </w:r>
    </w:p>
    <w:p w14:paraId="6CCEA7EA" w14:textId="77777777" w:rsidR="00D405B8" w:rsidRPr="00007B92" w:rsidRDefault="00D405B8">
      <w:pPr>
        <w:tabs>
          <w:tab w:val="left" w:pos="851"/>
        </w:tabs>
        <w:spacing w:line="240" w:lineRule="auto"/>
        <w:rPr>
          <w:snapToGrid w:val="0"/>
          <w:szCs w:val="22"/>
          <w:lang w:val="sv-SE" w:eastAsia="en-US"/>
        </w:rPr>
      </w:pPr>
    </w:p>
    <w:p w14:paraId="4F0CA788" w14:textId="77777777" w:rsidR="00D405B8" w:rsidRPr="00007B92" w:rsidRDefault="00D405B8">
      <w:pPr>
        <w:tabs>
          <w:tab w:val="clear" w:pos="567"/>
          <w:tab w:val="left" w:pos="540"/>
        </w:tabs>
        <w:spacing w:line="240" w:lineRule="auto"/>
        <w:rPr>
          <w:snapToGrid w:val="0"/>
          <w:szCs w:val="22"/>
          <w:lang w:val="sv-SE" w:eastAsia="en-US"/>
        </w:rPr>
      </w:pPr>
      <w:r w:rsidRPr="00007B92">
        <w:rPr>
          <w:b/>
          <w:snapToGrid w:val="0"/>
          <w:szCs w:val="22"/>
          <w:lang w:val="sv-SE" w:eastAsia="en-US"/>
        </w:rPr>
        <w:t>6.3</w:t>
      </w:r>
      <w:r w:rsidRPr="00007B92">
        <w:rPr>
          <w:b/>
          <w:snapToGrid w:val="0"/>
          <w:szCs w:val="22"/>
          <w:lang w:val="sv-SE" w:eastAsia="en-US"/>
        </w:rPr>
        <w:tab/>
        <w:t>Hållbarhet</w:t>
      </w:r>
    </w:p>
    <w:p w14:paraId="3383D90F" w14:textId="77777777" w:rsidR="00D405B8" w:rsidRPr="00007B92" w:rsidRDefault="00D405B8">
      <w:pPr>
        <w:tabs>
          <w:tab w:val="clear" w:pos="567"/>
        </w:tabs>
        <w:spacing w:line="240" w:lineRule="auto"/>
        <w:rPr>
          <w:snapToGrid w:val="0"/>
          <w:szCs w:val="22"/>
          <w:lang w:val="sv-SE" w:eastAsia="en-US"/>
        </w:rPr>
      </w:pPr>
    </w:p>
    <w:p w14:paraId="642AE751" w14:textId="77777777" w:rsidR="00D405B8" w:rsidRPr="00007B92" w:rsidRDefault="00D405B8" w:rsidP="00487821">
      <w:pPr>
        <w:spacing w:line="240" w:lineRule="auto"/>
        <w:rPr>
          <w:szCs w:val="22"/>
          <w:u w:val="single"/>
          <w:lang w:val="sv-SE"/>
        </w:rPr>
      </w:pPr>
      <w:r w:rsidRPr="00007B92">
        <w:rPr>
          <w:szCs w:val="22"/>
          <w:u w:val="single"/>
          <w:lang w:val="sv-SE"/>
        </w:rPr>
        <w:t>Hållbarhet i oöppnad förpackning:</w:t>
      </w:r>
    </w:p>
    <w:p w14:paraId="5CF90A95" w14:textId="77777777" w:rsidR="00D405B8" w:rsidRPr="00007B92" w:rsidRDefault="00D405B8" w:rsidP="000F4406">
      <w:pPr>
        <w:tabs>
          <w:tab w:val="clear" w:pos="567"/>
          <w:tab w:val="left" w:pos="2977"/>
        </w:tabs>
        <w:spacing w:line="240" w:lineRule="auto"/>
        <w:rPr>
          <w:snapToGrid w:val="0"/>
          <w:szCs w:val="22"/>
          <w:lang w:val="sv-SE" w:eastAsia="en-US"/>
        </w:rPr>
      </w:pPr>
      <w:r w:rsidRPr="00007B92">
        <w:rPr>
          <w:snapToGrid w:val="0"/>
          <w:szCs w:val="22"/>
          <w:lang w:val="sv-SE" w:eastAsia="en-US"/>
        </w:rPr>
        <w:t xml:space="preserve">3 ml flaska: </w:t>
      </w:r>
      <w:r w:rsidRPr="00007B92">
        <w:rPr>
          <w:snapToGrid w:val="0"/>
          <w:szCs w:val="22"/>
          <w:lang w:val="sv-SE" w:eastAsia="en-US"/>
        </w:rPr>
        <w:tab/>
        <w:t>2 år</w:t>
      </w:r>
    </w:p>
    <w:p w14:paraId="5917CF24" w14:textId="77777777" w:rsidR="00D405B8" w:rsidRPr="00007B92" w:rsidRDefault="00D405B8" w:rsidP="000F4406">
      <w:pPr>
        <w:tabs>
          <w:tab w:val="clear" w:pos="567"/>
          <w:tab w:val="left" w:pos="2977"/>
        </w:tabs>
        <w:spacing w:line="240" w:lineRule="auto"/>
        <w:rPr>
          <w:snapToGrid w:val="0"/>
          <w:szCs w:val="22"/>
          <w:lang w:val="sv-SE" w:eastAsia="en-US"/>
        </w:rPr>
      </w:pPr>
      <w:r w:rsidRPr="00007B92">
        <w:rPr>
          <w:snapToGrid w:val="0"/>
          <w:szCs w:val="22"/>
          <w:lang w:val="sv-SE" w:eastAsia="en-US"/>
        </w:rPr>
        <w:t>10 ml</w:t>
      </w:r>
      <w:r w:rsidR="000F4406" w:rsidRPr="00007B92">
        <w:rPr>
          <w:snapToGrid w:val="0"/>
          <w:szCs w:val="22"/>
          <w:lang w:val="sv-SE" w:eastAsia="en-US"/>
        </w:rPr>
        <w:t>, 15 ml</w:t>
      </w:r>
      <w:r w:rsidRPr="00007B92">
        <w:rPr>
          <w:snapToGrid w:val="0"/>
          <w:szCs w:val="22"/>
          <w:lang w:val="sv-SE" w:eastAsia="en-US"/>
        </w:rPr>
        <w:t xml:space="preserve"> och </w:t>
      </w:r>
      <w:r w:rsidR="000F4406" w:rsidRPr="00007B92">
        <w:rPr>
          <w:snapToGrid w:val="0"/>
          <w:szCs w:val="22"/>
          <w:lang w:val="sv-SE" w:eastAsia="en-US"/>
        </w:rPr>
        <w:t xml:space="preserve">30 </w:t>
      </w:r>
      <w:r w:rsidRPr="00007B92">
        <w:rPr>
          <w:snapToGrid w:val="0"/>
          <w:szCs w:val="22"/>
          <w:lang w:val="sv-SE" w:eastAsia="en-US"/>
        </w:rPr>
        <w:t xml:space="preserve">ml flaska: </w:t>
      </w:r>
      <w:r w:rsidRPr="00007B92">
        <w:rPr>
          <w:snapToGrid w:val="0"/>
          <w:szCs w:val="22"/>
          <w:lang w:val="sv-SE" w:eastAsia="en-US"/>
        </w:rPr>
        <w:tab/>
        <w:t>3 år.</w:t>
      </w:r>
    </w:p>
    <w:p w14:paraId="01729031" w14:textId="77777777" w:rsidR="00D405B8" w:rsidRPr="00007B92" w:rsidRDefault="00D405B8">
      <w:pPr>
        <w:tabs>
          <w:tab w:val="clear" w:pos="567"/>
        </w:tabs>
        <w:spacing w:line="240" w:lineRule="auto"/>
        <w:rPr>
          <w:snapToGrid w:val="0"/>
          <w:szCs w:val="22"/>
          <w:lang w:val="sv-SE" w:eastAsia="en-US"/>
        </w:rPr>
      </w:pPr>
    </w:p>
    <w:p w14:paraId="231261CC" w14:textId="77777777" w:rsidR="00D405B8" w:rsidRPr="00007B92" w:rsidRDefault="00D405B8" w:rsidP="00487821">
      <w:pPr>
        <w:spacing w:line="240" w:lineRule="auto"/>
        <w:rPr>
          <w:szCs w:val="22"/>
          <w:u w:val="single"/>
          <w:lang w:val="sv-SE"/>
        </w:rPr>
      </w:pPr>
      <w:r w:rsidRPr="00007B92">
        <w:rPr>
          <w:szCs w:val="22"/>
          <w:u w:val="single"/>
          <w:lang w:val="sv-SE"/>
        </w:rPr>
        <w:t>Hållbarhet i öppnad innerförpackning:</w:t>
      </w:r>
    </w:p>
    <w:p w14:paraId="133E9938" w14:textId="77777777" w:rsidR="00D405B8" w:rsidRPr="00007B92" w:rsidRDefault="00D405B8" w:rsidP="000F4406">
      <w:pPr>
        <w:tabs>
          <w:tab w:val="clear" w:pos="567"/>
          <w:tab w:val="left" w:pos="2977"/>
        </w:tabs>
        <w:spacing w:line="240" w:lineRule="auto"/>
        <w:rPr>
          <w:snapToGrid w:val="0"/>
          <w:szCs w:val="22"/>
          <w:lang w:val="sv-SE" w:eastAsia="en-US"/>
        </w:rPr>
      </w:pPr>
      <w:r w:rsidRPr="00007B92">
        <w:rPr>
          <w:snapToGrid w:val="0"/>
          <w:szCs w:val="22"/>
          <w:lang w:val="sv-SE" w:eastAsia="en-US"/>
        </w:rPr>
        <w:t xml:space="preserve">3 ml flaska: </w:t>
      </w:r>
      <w:r w:rsidRPr="00007B92">
        <w:rPr>
          <w:snapToGrid w:val="0"/>
          <w:szCs w:val="22"/>
          <w:lang w:val="sv-SE" w:eastAsia="en-US"/>
        </w:rPr>
        <w:tab/>
        <w:t>14 dagar</w:t>
      </w:r>
    </w:p>
    <w:p w14:paraId="6388AA9B" w14:textId="77777777" w:rsidR="00D405B8" w:rsidRPr="00007B92" w:rsidRDefault="00D405B8" w:rsidP="000F4406">
      <w:pPr>
        <w:tabs>
          <w:tab w:val="clear" w:pos="567"/>
          <w:tab w:val="left" w:pos="2977"/>
        </w:tabs>
        <w:spacing w:line="240" w:lineRule="auto"/>
        <w:rPr>
          <w:snapToGrid w:val="0"/>
          <w:szCs w:val="22"/>
          <w:lang w:val="sv-SE" w:eastAsia="en-US"/>
        </w:rPr>
      </w:pPr>
      <w:r w:rsidRPr="00007B92">
        <w:rPr>
          <w:snapToGrid w:val="0"/>
          <w:szCs w:val="22"/>
          <w:lang w:val="sv-SE" w:eastAsia="en-US"/>
        </w:rPr>
        <w:t>10 ml</w:t>
      </w:r>
      <w:r w:rsidR="000F4406" w:rsidRPr="00007B92">
        <w:rPr>
          <w:snapToGrid w:val="0"/>
          <w:szCs w:val="22"/>
          <w:lang w:val="sv-SE" w:eastAsia="en-US"/>
        </w:rPr>
        <w:t>, 15 ml</w:t>
      </w:r>
      <w:r w:rsidRPr="00007B92">
        <w:rPr>
          <w:snapToGrid w:val="0"/>
          <w:szCs w:val="22"/>
          <w:lang w:val="sv-SE" w:eastAsia="en-US"/>
        </w:rPr>
        <w:t xml:space="preserve"> och </w:t>
      </w:r>
      <w:r w:rsidR="000F4406" w:rsidRPr="00007B92">
        <w:rPr>
          <w:snapToGrid w:val="0"/>
          <w:szCs w:val="22"/>
          <w:lang w:val="sv-SE" w:eastAsia="en-US"/>
        </w:rPr>
        <w:t xml:space="preserve">30 </w:t>
      </w:r>
      <w:r w:rsidRPr="00007B92">
        <w:rPr>
          <w:snapToGrid w:val="0"/>
          <w:szCs w:val="22"/>
          <w:lang w:val="sv-SE" w:eastAsia="en-US"/>
        </w:rPr>
        <w:t xml:space="preserve">ml flaska: </w:t>
      </w:r>
      <w:r w:rsidRPr="00007B92">
        <w:rPr>
          <w:snapToGrid w:val="0"/>
          <w:szCs w:val="22"/>
          <w:lang w:val="sv-SE" w:eastAsia="en-US"/>
        </w:rPr>
        <w:tab/>
        <w:t>6 månader.</w:t>
      </w:r>
    </w:p>
    <w:p w14:paraId="0D05F9C8" w14:textId="77777777" w:rsidR="00D405B8" w:rsidRPr="00007B92" w:rsidRDefault="00D405B8">
      <w:pPr>
        <w:tabs>
          <w:tab w:val="clear" w:pos="567"/>
        </w:tabs>
        <w:spacing w:line="240" w:lineRule="auto"/>
        <w:rPr>
          <w:snapToGrid w:val="0"/>
          <w:szCs w:val="22"/>
          <w:lang w:val="sv-SE" w:eastAsia="en-US"/>
        </w:rPr>
      </w:pPr>
    </w:p>
    <w:p w14:paraId="394C1405" w14:textId="77777777" w:rsidR="00D405B8" w:rsidRPr="00007B92" w:rsidRDefault="00D405B8" w:rsidP="00777826">
      <w:pPr>
        <w:rPr>
          <w:b/>
          <w:lang w:val="sv-SE"/>
        </w:rPr>
      </w:pPr>
      <w:r w:rsidRPr="00007B92">
        <w:rPr>
          <w:b/>
          <w:lang w:val="sv-SE"/>
        </w:rPr>
        <w:t>6.4</w:t>
      </w:r>
      <w:r w:rsidRPr="00007B92">
        <w:rPr>
          <w:b/>
          <w:lang w:val="sv-SE"/>
        </w:rPr>
        <w:tab/>
        <w:t>Särskilda förvaringsanvisningar</w:t>
      </w:r>
    </w:p>
    <w:p w14:paraId="36A8DDA8" w14:textId="77777777" w:rsidR="00D405B8" w:rsidRPr="00007B92" w:rsidRDefault="00D405B8" w:rsidP="00777826">
      <w:pPr>
        <w:rPr>
          <w:lang w:val="sv-SE"/>
        </w:rPr>
      </w:pPr>
    </w:p>
    <w:p w14:paraId="074C47B5" w14:textId="77777777" w:rsidR="00D405B8" w:rsidRPr="00007B92" w:rsidRDefault="00D405B8">
      <w:pPr>
        <w:spacing w:line="240" w:lineRule="auto"/>
        <w:rPr>
          <w:snapToGrid w:val="0"/>
          <w:szCs w:val="22"/>
          <w:lang w:val="sv-SE" w:eastAsia="en-US"/>
        </w:rPr>
      </w:pPr>
      <w:r w:rsidRPr="00007B92">
        <w:rPr>
          <w:snapToGrid w:val="0"/>
          <w:szCs w:val="22"/>
          <w:lang w:val="sv-SE" w:eastAsia="en-US"/>
        </w:rPr>
        <w:t>Inga särskilda förvaringsanvisningar.</w:t>
      </w:r>
    </w:p>
    <w:p w14:paraId="14679DC8" w14:textId="77777777" w:rsidR="00D405B8" w:rsidRPr="00007B92" w:rsidRDefault="00D405B8">
      <w:pPr>
        <w:spacing w:line="240" w:lineRule="auto"/>
        <w:rPr>
          <w:snapToGrid w:val="0"/>
          <w:szCs w:val="22"/>
          <w:lang w:val="sv-SE" w:eastAsia="en-US"/>
        </w:rPr>
      </w:pPr>
    </w:p>
    <w:p w14:paraId="661CCFE1" w14:textId="77777777" w:rsidR="00D405B8" w:rsidRPr="00007B92" w:rsidRDefault="00D405B8">
      <w:pPr>
        <w:spacing w:line="240" w:lineRule="auto"/>
        <w:ind w:left="567" w:hanging="567"/>
        <w:rPr>
          <w:b/>
          <w:szCs w:val="22"/>
          <w:lang w:val="sv-SE"/>
        </w:rPr>
      </w:pPr>
      <w:r w:rsidRPr="00007B92">
        <w:rPr>
          <w:b/>
          <w:szCs w:val="22"/>
          <w:lang w:val="sv-SE"/>
        </w:rPr>
        <w:t>6.5</w:t>
      </w:r>
      <w:r w:rsidRPr="00007B92">
        <w:rPr>
          <w:b/>
          <w:szCs w:val="22"/>
          <w:lang w:val="sv-SE"/>
        </w:rPr>
        <w:tab/>
        <w:t>Inre förpackning (förpackningstyp och material)</w:t>
      </w:r>
    </w:p>
    <w:p w14:paraId="7A5FDCDA" w14:textId="77777777" w:rsidR="00D405B8" w:rsidRPr="00007B92" w:rsidRDefault="00D405B8">
      <w:pPr>
        <w:tabs>
          <w:tab w:val="clear" w:pos="567"/>
        </w:tabs>
        <w:spacing w:line="240" w:lineRule="auto"/>
        <w:rPr>
          <w:snapToGrid w:val="0"/>
          <w:szCs w:val="22"/>
          <w:lang w:val="sv-SE" w:eastAsia="en-US"/>
        </w:rPr>
      </w:pPr>
    </w:p>
    <w:p w14:paraId="4AA88989"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Polypropylenflaska innehållande 3 ml med en polyetylen droppinsats och en barnsäker förslutning. </w:t>
      </w:r>
    </w:p>
    <w:p w14:paraId="3EB12DCD"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Polyetylenflaska innehållande 10 ml</w:t>
      </w:r>
      <w:r w:rsidR="000F4406" w:rsidRPr="00007B92">
        <w:rPr>
          <w:snapToGrid w:val="0"/>
          <w:szCs w:val="22"/>
          <w:lang w:val="sv-SE" w:eastAsia="en-US"/>
        </w:rPr>
        <w:t>, 15 ml</w:t>
      </w:r>
      <w:r w:rsidRPr="00007B92">
        <w:rPr>
          <w:snapToGrid w:val="0"/>
          <w:szCs w:val="22"/>
          <w:lang w:val="sv-SE" w:eastAsia="en-US"/>
        </w:rPr>
        <w:t xml:space="preserve"> eller </w:t>
      </w:r>
      <w:r w:rsidR="000F4406" w:rsidRPr="00007B92">
        <w:rPr>
          <w:snapToGrid w:val="0"/>
          <w:szCs w:val="22"/>
          <w:lang w:val="sv-SE" w:eastAsia="en-US"/>
        </w:rPr>
        <w:t xml:space="preserve">30 </w:t>
      </w:r>
      <w:r w:rsidRPr="00007B92">
        <w:rPr>
          <w:snapToGrid w:val="0"/>
          <w:szCs w:val="22"/>
          <w:lang w:val="sv-SE" w:eastAsia="en-US"/>
        </w:rPr>
        <w:t>ml med en polyetylen droppinsats och en barnsäker förslutning.</w:t>
      </w:r>
    </w:p>
    <w:p w14:paraId="2E36F3EE" w14:textId="77777777" w:rsidR="00D405B8" w:rsidRPr="00007B92" w:rsidRDefault="00D405B8" w:rsidP="007261B0">
      <w:pPr>
        <w:tabs>
          <w:tab w:val="clear" w:pos="567"/>
        </w:tabs>
        <w:spacing w:line="240" w:lineRule="auto"/>
        <w:rPr>
          <w:snapToGrid w:val="0"/>
          <w:szCs w:val="22"/>
          <w:lang w:val="sv-SE" w:eastAsia="en-US"/>
        </w:rPr>
      </w:pPr>
      <w:r w:rsidRPr="00007B92">
        <w:rPr>
          <w:snapToGrid w:val="0"/>
          <w:szCs w:val="22"/>
          <w:lang w:val="sv-SE" w:eastAsia="en-US"/>
        </w:rPr>
        <w:lastRenderedPageBreak/>
        <w:t>Varje flaska är förpackad i en kartongask innehållande en 1 ml polypropylen doseringsspruta som har en kg-kroppsviktsskala för katter (2-</w:t>
      </w:r>
      <w:smartTag w:uri="urn:schemas-microsoft-com:office:smarttags" w:element="metricconverter">
        <w:smartTagPr>
          <w:attr w:name="ProductID" w:val="10 kg"/>
        </w:smartTagPr>
        <w:r w:rsidRPr="00007B92">
          <w:rPr>
            <w:snapToGrid w:val="0"/>
            <w:szCs w:val="22"/>
            <w:lang w:val="sv-SE" w:eastAsia="en-US"/>
          </w:rPr>
          <w:t>10 kg</w:t>
        </w:r>
      </w:smartTag>
      <w:r w:rsidRPr="00007B92">
        <w:rPr>
          <w:snapToGrid w:val="0"/>
          <w:szCs w:val="22"/>
          <w:lang w:val="sv-SE" w:eastAsia="en-US"/>
        </w:rPr>
        <w:t>) och en teckning visande en katt.</w:t>
      </w:r>
      <w:r w:rsidR="007261B0" w:rsidRPr="00007B92">
        <w:rPr>
          <w:snapToGrid w:val="0"/>
          <w:szCs w:val="22"/>
          <w:lang w:val="sv-SE" w:eastAsia="en-US"/>
        </w:rPr>
        <w:t xml:space="preserve"> </w:t>
      </w:r>
      <w:r w:rsidRPr="00007B92">
        <w:rPr>
          <w:szCs w:val="22"/>
          <w:lang w:val="sv-SE"/>
        </w:rPr>
        <w:t>Eventuellt kommer inte alla förpackningsstorlekar att marknadsföras.</w:t>
      </w:r>
    </w:p>
    <w:p w14:paraId="0D38BEDE" w14:textId="77777777" w:rsidR="00D405B8" w:rsidRPr="00007B92" w:rsidRDefault="00D405B8">
      <w:pPr>
        <w:pStyle w:val="BodyText"/>
        <w:jc w:val="left"/>
        <w:rPr>
          <w:snapToGrid w:val="0"/>
          <w:szCs w:val="22"/>
          <w:lang w:val="sv-SE" w:eastAsia="en-US"/>
        </w:rPr>
      </w:pPr>
    </w:p>
    <w:p w14:paraId="54FEF01D" w14:textId="77777777" w:rsidR="00D405B8" w:rsidRPr="00007B92" w:rsidRDefault="00D405B8">
      <w:pPr>
        <w:spacing w:line="240" w:lineRule="auto"/>
        <w:ind w:left="567" w:hanging="567"/>
        <w:rPr>
          <w:b/>
          <w:szCs w:val="22"/>
          <w:lang w:val="sv-SE"/>
        </w:rPr>
      </w:pPr>
      <w:r w:rsidRPr="00007B92">
        <w:rPr>
          <w:b/>
          <w:snapToGrid w:val="0"/>
          <w:szCs w:val="22"/>
          <w:lang w:val="sv-SE" w:eastAsia="en-US"/>
        </w:rPr>
        <w:t>6.6</w:t>
      </w:r>
      <w:r w:rsidRPr="00007B92">
        <w:rPr>
          <w:b/>
          <w:snapToGrid w:val="0"/>
          <w:szCs w:val="22"/>
          <w:lang w:val="sv-SE" w:eastAsia="en-US"/>
        </w:rPr>
        <w:tab/>
        <w:t xml:space="preserve">Särskilda försiktighetsåtgärder för destruktion av ej använt läkemedel eller avfall </w:t>
      </w:r>
      <w:r w:rsidRPr="00007B92">
        <w:rPr>
          <w:b/>
          <w:szCs w:val="22"/>
          <w:lang w:val="sv-SE"/>
        </w:rPr>
        <w:t>efter användningen</w:t>
      </w:r>
    </w:p>
    <w:p w14:paraId="534E5B7B" w14:textId="77777777" w:rsidR="00D405B8" w:rsidRPr="00007B92" w:rsidRDefault="00D405B8">
      <w:pPr>
        <w:spacing w:line="240" w:lineRule="auto"/>
        <w:ind w:left="567" w:hanging="567"/>
        <w:rPr>
          <w:i/>
          <w:snapToGrid w:val="0"/>
          <w:szCs w:val="22"/>
          <w:lang w:val="sv-SE" w:eastAsia="en-US"/>
        </w:rPr>
      </w:pPr>
    </w:p>
    <w:p w14:paraId="00185A73"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Ej använt läkemedel eller avfall ska </w:t>
      </w:r>
      <w:r w:rsidR="00A32572" w:rsidRPr="00007B92">
        <w:rPr>
          <w:szCs w:val="22"/>
          <w:lang w:val="sv-SE" w:eastAsia="sv-SE"/>
        </w:rPr>
        <w:t xml:space="preserve">kasseras </w:t>
      </w:r>
      <w:r w:rsidRPr="00007B92">
        <w:rPr>
          <w:snapToGrid w:val="0"/>
          <w:szCs w:val="22"/>
          <w:lang w:val="sv-SE" w:eastAsia="en-US"/>
        </w:rPr>
        <w:t>enligt gällande anvisningar.</w:t>
      </w:r>
    </w:p>
    <w:p w14:paraId="41529C4F" w14:textId="77777777" w:rsidR="00D405B8" w:rsidRPr="00007B92" w:rsidRDefault="00D405B8">
      <w:pPr>
        <w:tabs>
          <w:tab w:val="clear" w:pos="567"/>
        </w:tabs>
        <w:spacing w:line="240" w:lineRule="auto"/>
        <w:rPr>
          <w:snapToGrid w:val="0"/>
          <w:szCs w:val="22"/>
          <w:lang w:val="sv-SE" w:eastAsia="en-US"/>
        </w:rPr>
      </w:pPr>
    </w:p>
    <w:p w14:paraId="194354D3" w14:textId="77777777" w:rsidR="00D405B8" w:rsidRPr="00007B92" w:rsidRDefault="00D405B8">
      <w:pPr>
        <w:tabs>
          <w:tab w:val="clear" w:pos="567"/>
        </w:tabs>
        <w:spacing w:line="240" w:lineRule="auto"/>
        <w:rPr>
          <w:snapToGrid w:val="0"/>
          <w:szCs w:val="22"/>
          <w:lang w:val="sv-SE" w:eastAsia="en-US"/>
        </w:rPr>
      </w:pPr>
    </w:p>
    <w:p w14:paraId="4719E6C3" w14:textId="77777777" w:rsidR="00D405B8" w:rsidRPr="00007B92" w:rsidRDefault="00D405B8">
      <w:pPr>
        <w:spacing w:line="240" w:lineRule="auto"/>
        <w:ind w:left="567" w:hanging="567"/>
        <w:rPr>
          <w:snapToGrid w:val="0"/>
          <w:szCs w:val="22"/>
          <w:lang w:val="sv-SE" w:eastAsia="en-US"/>
        </w:rPr>
      </w:pPr>
      <w:r w:rsidRPr="00007B92">
        <w:rPr>
          <w:b/>
          <w:snapToGrid w:val="0"/>
          <w:szCs w:val="22"/>
          <w:lang w:val="sv-SE" w:eastAsia="en-US"/>
        </w:rPr>
        <w:t>7.</w:t>
      </w:r>
      <w:r w:rsidRPr="00007B92">
        <w:rPr>
          <w:b/>
          <w:snapToGrid w:val="0"/>
          <w:szCs w:val="22"/>
          <w:lang w:val="sv-SE" w:eastAsia="en-US"/>
        </w:rPr>
        <w:tab/>
        <w:t>INNEHAVAREN AV GODKÄNNANDET FÖR FÖRSÄLJNING</w:t>
      </w:r>
    </w:p>
    <w:p w14:paraId="47B6A4F3" w14:textId="77777777" w:rsidR="00D405B8" w:rsidRPr="00007B92" w:rsidRDefault="00D405B8">
      <w:pPr>
        <w:tabs>
          <w:tab w:val="clear" w:pos="567"/>
        </w:tabs>
        <w:spacing w:line="240" w:lineRule="auto"/>
        <w:rPr>
          <w:snapToGrid w:val="0"/>
          <w:szCs w:val="22"/>
          <w:lang w:val="sv-SE" w:eastAsia="en-US"/>
        </w:rPr>
      </w:pPr>
    </w:p>
    <w:p w14:paraId="44E2DD83"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Boehringer Ingelheim Vetmedica GmbH</w:t>
      </w:r>
    </w:p>
    <w:p w14:paraId="4E58BF42"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55216 Ingelheim/Rhein</w:t>
      </w:r>
    </w:p>
    <w:p w14:paraId="3DAE2A8F"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5DA372C9" w14:textId="77777777" w:rsidR="00D405B8" w:rsidRPr="00007B92" w:rsidRDefault="00D405B8">
      <w:pPr>
        <w:spacing w:line="240" w:lineRule="auto"/>
        <w:rPr>
          <w:bCs/>
          <w:snapToGrid w:val="0"/>
          <w:szCs w:val="22"/>
          <w:lang w:val="sv-SE" w:eastAsia="en-US"/>
        </w:rPr>
      </w:pPr>
    </w:p>
    <w:p w14:paraId="627763C2" w14:textId="77777777" w:rsidR="00D405B8" w:rsidRPr="00007B92" w:rsidRDefault="00D405B8">
      <w:pPr>
        <w:spacing w:line="240" w:lineRule="auto"/>
        <w:rPr>
          <w:bCs/>
          <w:snapToGrid w:val="0"/>
          <w:szCs w:val="22"/>
          <w:lang w:val="sv-SE" w:eastAsia="en-US"/>
        </w:rPr>
      </w:pPr>
    </w:p>
    <w:p w14:paraId="193AE20B" w14:textId="77777777" w:rsidR="00D405B8" w:rsidRPr="00007B92" w:rsidRDefault="009C3AAF">
      <w:pPr>
        <w:spacing w:line="240" w:lineRule="auto"/>
        <w:ind w:left="567" w:hanging="567"/>
        <w:rPr>
          <w:b/>
          <w:szCs w:val="22"/>
          <w:lang w:val="sv-SE"/>
        </w:rPr>
      </w:pPr>
      <w:r w:rsidRPr="00007B92">
        <w:rPr>
          <w:b/>
          <w:szCs w:val="22"/>
          <w:lang w:val="sv-SE"/>
        </w:rPr>
        <w:t>8.</w:t>
      </w:r>
      <w:r w:rsidR="00D405B8" w:rsidRPr="00007B92">
        <w:rPr>
          <w:b/>
          <w:szCs w:val="22"/>
          <w:lang w:val="sv-SE"/>
        </w:rPr>
        <w:tab/>
        <w:t>NUMMER PÅ GODKÄNNANDE FÖR FÖRSÄLJNING</w:t>
      </w:r>
    </w:p>
    <w:p w14:paraId="02FE8E4D" w14:textId="77777777" w:rsidR="00D405B8" w:rsidRPr="00007B92" w:rsidRDefault="00D405B8">
      <w:pPr>
        <w:spacing w:line="240" w:lineRule="auto"/>
        <w:ind w:left="567" w:hanging="567"/>
        <w:rPr>
          <w:bCs/>
          <w:szCs w:val="22"/>
          <w:lang w:val="sv-SE"/>
        </w:rPr>
      </w:pPr>
    </w:p>
    <w:p w14:paraId="7AA5CC54" w14:textId="77777777" w:rsidR="00D405B8" w:rsidRPr="00007B92" w:rsidRDefault="00D405B8" w:rsidP="00C05DE8">
      <w:pPr>
        <w:spacing w:line="240" w:lineRule="auto"/>
        <w:rPr>
          <w:snapToGrid w:val="0"/>
          <w:szCs w:val="22"/>
          <w:lang w:val="pt-PT" w:eastAsia="en-US"/>
        </w:rPr>
      </w:pPr>
      <w:r w:rsidRPr="00007B92">
        <w:rPr>
          <w:snapToGrid w:val="0"/>
          <w:szCs w:val="22"/>
          <w:lang w:val="pt-PT" w:eastAsia="en-US"/>
        </w:rPr>
        <w:t>EU/2/97/004/034 3 ml</w:t>
      </w:r>
    </w:p>
    <w:p w14:paraId="459CA0BD" w14:textId="77777777" w:rsidR="00D405B8" w:rsidRPr="00007B92" w:rsidRDefault="00D405B8" w:rsidP="007031AA">
      <w:pPr>
        <w:spacing w:line="240" w:lineRule="auto"/>
        <w:rPr>
          <w:snapToGrid w:val="0"/>
          <w:szCs w:val="22"/>
          <w:lang w:val="pt-PT" w:eastAsia="en-US"/>
        </w:rPr>
      </w:pPr>
      <w:r w:rsidRPr="00007B92">
        <w:rPr>
          <w:snapToGrid w:val="0"/>
          <w:szCs w:val="22"/>
          <w:lang w:val="pt-PT" w:eastAsia="en-US"/>
        </w:rPr>
        <w:t>EU/2/97/004/033 10 ml</w:t>
      </w:r>
    </w:p>
    <w:p w14:paraId="24CF448F" w14:textId="77777777" w:rsidR="00D405B8" w:rsidRPr="00007B92" w:rsidRDefault="00D405B8" w:rsidP="003C62AA">
      <w:pPr>
        <w:spacing w:line="240" w:lineRule="auto"/>
        <w:rPr>
          <w:snapToGrid w:val="0"/>
          <w:szCs w:val="22"/>
          <w:lang w:val="pt-PT" w:eastAsia="en-US"/>
        </w:rPr>
      </w:pPr>
      <w:r w:rsidRPr="00007B92">
        <w:rPr>
          <w:snapToGrid w:val="0"/>
          <w:szCs w:val="22"/>
          <w:lang w:val="pt-PT" w:eastAsia="en-US"/>
        </w:rPr>
        <w:t>EU/2/97/004/026 15 ml</w:t>
      </w:r>
    </w:p>
    <w:p w14:paraId="3E85E9E1" w14:textId="77777777" w:rsidR="000F4406" w:rsidRPr="00007B92" w:rsidRDefault="000F4406" w:rsidP="004436EB">
      <w:pPr>
        <w:spacing w:line="240" w:lineRule="auto"/>
        <w:rPr>
          <w:snapToGrid w:val="0"/>
          <w:szCs w:val="22"/>
          <w:lang w:val="sv-SE" w:eastAsia="en-US"/>
        </w:rPr>
      </w:pPr>
      <w:r w:rsidRPr="00007B92">
        <w:rPr>
          <w:snapToGrid w:val="0"/>
          <w:szCs w:val="22"/>
          <w:lang w:val="sv-SE" w:eastAsia="en-US"/>
        </w:rPr>
        <w:t>EU/2/97/004/0</w:t>
      </w:r>
      <w:r w:rsidR="00380B4C" w:rsidRPr="00007B92">
        <w:rPr>
          <w:snapToGrid w:val="0"/>
          <w:szCs w:val="22"/>
          <w:lang w:val="sv-SE" w:eastAsia="en-US"/>
        </w:rPr>
        <w:t>49</w:t>
      </w:r>
      <w:r w:rsidRPr="00007B92">
        <w:rPr>
          <w:snapToGrid w:val="0"/>
          <w:szCs w:val="22"/>
          <w:lang w:val="sv-SE" w:eastAsia="en-US"/>
        </w:rPr>
        <w:t xml:space="preserve"> 30 ml</w:t>
      </w:r>
    </w:p>
    <w:p w14:paraId="326A44F7" w14:textId="77777777" w:rsidR="00D405B8" w:rsidRPr="00007B92" w:rsidRDefault="00D405B8">
      <w:pPr>
        <w:spacing w:line="240" w:lineRule="auto"/>
        <w:ind w:left="567" w:hanging="567"/>
        <w:rPr>
          <w:bCs/>
          <w:szCs w:val="22"/>
          <w:lang w:val="sv-SE"/>
        </w:rPr>
      </w:pPr>
    </w:p>
    <w:p w14:paraId="31E4849C" w14:textId="77777777" w:rsidR="00D405B8" w:rsidRPr="00007B92" w:rsidRDefault="00D405B8">
      <w:pPr>
        <w:spacing w:line="240" w:lineRule="auto"/>
        <w:ind w:left="567" w:hanging="567"/>
        <w:rPr>
          <w:bCs/>
          <w:szCs w:val="22"/>
          <w:lang w:val="sv-SE"/>
        </w:rPr>
      </w:pPr>
    </w:p>
    <w:p w14:paraId="26C01616" w14:textId="77777777" w:rsidR="00D405B8" w:rsidRPr="00007B92" w:rsidRDefault="00D405B8">
      <w:pPr>
        <w:spacing w:line="240" w:lineRule="auto"/>
        <w:ind w:left="567" w:hanging="567"/>
        <w:rPr>
          <w:b/>
          <w:szCs w:val="22"/>
          <w:lang w:val="sv-SE"/>
        </w:rPr>
      </w:pPr>
      <w:r w:rsidRPr="00007B92">
        <w:rPr>
          <w:b/>
          <w:szCs w:val="22"/>
          <w:lang w:val="sv-SE"/>
        </w:rPr>
        <w:t>9.</w:t>
      </w:r>
      <w:r w:rsidRPr="00007B92">
        <w:rPr>
          <w:b/>
          <w:szCs w:val="22"/>
          <w:lang w:val="sv-SE"/>
        </w:rPr>
        <w:tab/>
        <w:t>DATUM FÖR FÖRSTA GODKÄNNANDE/FÖRNYAT GODKÄNNANDE</w:t>
      </w:r>
    </w:p>
    <w:p w14:paraId="321C136C" w14:textId="77777777" w:rsidR="00D405B8" w:rsidRPr="00007B92" w:rsidRDefault="00D405B8">
      <w:pPr>
        <w:spacing w:line="240" w:lineRule="auto"/>
        <w:ind w:left="567" w:hanging="567"/>
        <w:rPr>
          <w:bCs/>
          <w:szCs w:val="22"/>
          <w:lang w:val="sv-SE"/>
        </w:rPr>
      </w:pPr>
    </w:p>
    <w:p w14:paraId="7A21F05F" w14:textId="77777777" w:rsidR="00D405B8" w:rsidRPr="00007B92" w:rsidRDefault="00D405B8">
      <w:pPr>
        <w:tabs>
          <w:tab w:val="left" w:pos="3780"/>
        </w:tabs>
        <w:spacing w:line="240" w:lineRule="auto"/>
        <w:rPr>
          <w:szCs w:val="22"/>
          <w:lang w:val="sv-SE"/>
        </w:rPr>
      </w:pPr>
      <w:r w:rsidRPr="00007B92">
        <w:rPr>
          <w:snapToGrid w:val="0"/>
          <w:szCs w:val="22"/>
          <w:lang w:val="sv-SE" w:eastAsia="en-US"/>
        </w:rPr>
        <w:t xml:space="preserve">Datum för första godkännande: </w:t>
      </w:r>
      <w:r w:rsidRPr="00007B92">
        <w:rPr>
          <w:snapToGrid w:val="0"/>
          <w:szCs w:val="22"/>
          <w:lang w:val="sv-SE" w:eastAsia="en-US"/>
        </w:rPr>
        <w:tab/>
      </w:r>
      <w:r w:rsidR="000A1D46" w:rsidRPr="00007B92">
        <w:rPr>
          <w:szCs w:val="22"/>
          <w:lang w:val="sv-SE"/>
        </w:rPr>
        <w:t>07.01.1998</w:t>
      </w:r>
    </w:p>
    <w:p w14:paraId="030F5A10" w14:textId="77777777" w:rsidR="00D405B8" w:rsidRPr="00007B92" w:rsidRDefault="00D405B8">
      <w:pPr>
        <w:tabs>
          <w:tab w:val="clear" w:pos="567"/>
          <w:tab w:val="left" w:pos="3780"/>
        </w:tabs>
        <w:spacing w:line="240" w:lineRule="auto"/>
        <w:rPr>
          <w:szCs w:val="22"/>
          <w:lang w:val="sv-SE"/>
        </w:rPr>
      </w:pPr>
      <w:r w:rsidRPr="00007B92">
        <w:rPr>
          <w:szCs w:val="22"/>
          <w:lang w:val="sv-SE"/>
        </w:rPr>
        <w:t xml:space="preserve">Datum för förnyat godkännande: </w:t>
      </w:r>
      <w:r w:rsidRPr="00007B92">
        <w:rPr>
          <w:szCs w:val="22"/>
          <w:lang w:val="sv-SE"/>
        </w:rPr>
        <w:tab/>
      </w:r>
      <w:smartTag w:uri="urn:schemas-microsoft-com:office:smarttags" w:element="date">
        <w:smartTagPr>
          <w:attr w:name="Year" w:val="2007"/>
          <w:attr w:name="Day" w:val="06"/>
          <w:attr w:name="Month" w:val="12"/>
          <w:attr w:name="ls" w:val="trans"/>
        </w:smartTagPr>
        <w:r w:rsidRPr="00007B92">
          <w:rPr>
            <w:szCs w:val="22"/>
            <w:lang w:val="sv-SE"/>
          </w:rPr>
          <w:t>06.12.2007</w:t>
        </w:r>
      </w:smartTag>
    </w:p>
    <w:p w14:paraId="7EFEBA80" w14:textId="77777777" w:rsidR="00D405B8" w:rsidRPr="00007B92" w:rsidRDefault="00D405B8">
      <w:pPr>
        <w:tabs>
          <w:tab w:val="clear" w:pos="567"/>
        </w:tabs>
        <w:spacing w:line="240" w:lineRule="auto"/>
        <w:rPr>
          <w:szCs w:val="22"/>
          <w:lang w:val="sv-SE"/>
        </w:rPr>
      </w:pPr>
    </w:p>
    <w:p w14:paraId="0D45C488" w14:textId="77777777" w:rsidR="00DA2411" w:rsidRPr="00007B92" w:rsidRDefault="00DA2411">
      <w:pPr>
        <w:tabs>
          <w:tab w:val="clear" w:pos="567"/>
        </w:tabs>
        <w:spacing w:line="240" w:lineRule="auto"/>
        <w:rPr>
          <w:szCs w:val="22"/>
          <w:lang w:val="sv-SE"/>
        </w:rPr>
      </w:pPr>
    </w:p>
    <w:p w14:paraId="48913B8B" w14:textId="77777777" w:rsidR="00D405B8" w:rsidRPr="00007B92" w:rsidRDefault="00D405B8">
      <w:pPr>
        <w:tabs>
          <w:tab w:val="clear" w:pos="567"/>
          <w:tab w:val="left" w:pos="540"/>
        </w:tabs>
        <w:spacing w:line="240" w:lineRule="auto"/>
        <w:rPr>
          <w:b/>
          <w:szCs w:val="22"/>
          <w:lang w:val="sv-SE"/>
        </w:rPr>
      </w:pPr>
      <w:r w:rsidRPr="00007B92">
        <w:rPr>
          <w:b/>
          <w:szCs w:val="22"/>
          <w:lang w:val="sv-SE"/>
        </w:rPr>
        <w:t>10.</w:t>
      </w:r>
      <w:r w:rsidRPr="00007B92">
        <w:rPr>
          <w:b/>
          <w:szCs w:val="22"/>
          <w:lang w:val="sv-SE"/>
        </w:rPr>
        <w:tab/>
        <w:t>DATUM FÖR ÖVERSYN AV PRODUKTRESUMÉN</w:t>
      </w:r>
    </w:p>
    <w:p w14:paraId="06A62ECC" w14:textId="77777777" w:rsidR="00D405B8" w:rsidRPr="00007B92" w:rsidRDefault="00D405B8">
      <w:pPr>
        <w:tabs>
          <w:tab w:val="clear" w:pos="567"/>
          <w:tab w:val="left" w:pos="0"/>
        </w:tabs>
        <w:spacing w:line="240" w:lineRule="auto"/>
        <w:rPr>
          <w:bCs/>
          <w:szCs w:val="22"/>
          <w:lang w:val="sv-SE"/>
        </w:rPr>
      </w:pPr>
    </w:p>
    <w:p w14:paraId="305DFFC8" w14:textId="77777777" w:rsidR="00A32572" w:rsidRPr="00007B92" w:rsidRDefault="00A32572" w:rsidP="00A32572">
      <w:pPr>
        <w:tabs>
          <w:tab w:val="clear" w:pos="567"/>
        </w:tabs>
        <w:spacing w:line="240" w:lineRule="auto"/>
        <w:ind w:right="-318"/>
        <w:rPr>
          <w:lang w:val="sv-SE"/>
        </w:rPr>
      </w:pPr>
      <w:r w:rsidRPr="00007B92">
        <w:rPr>
          <w:lang w:val="sv-SE"/>
        </w:rPr>
        <w:t xml:space="preserve">Ytterligare information om detta läkemedel finns på Europeiska läkemedelsmyndighetens webbplats </w:t>
      </w:r>
      <w:hyperlink r:id="rId15" w:history="1">
        <w:r w:rsidR="009A21D6" w:rsidRPr="00007B92">
          <w:rPr>
            <w:rStyle w:val="Hyperlink"/>
            <w:color w:val="auto"/>
            <w:szCs w:val="22"/>
            <w:lang w:val="sv-SE"/>
          </w:rPr>
          <w:t>http://www.ema.europa.eu/</w:t>
        </w:r>
      </w:hyperlink>
      <w:r w:rsidRPr="00007B92">
        <w:rPr>
          <w:lang w:val="sv-SE"/>
        </w:rPr>
        <w:t>.</w:t>
      </w:r>
    </w:p>
    <w:p w14:paraId="212A73ED" w14:textId="77777777" w:rsidR="00D405B8" w:rsidRPr="00007B92" w:rsidRDefault="00D405B8">
      <w:pPr>
        <w:spacing w:line="240" w:lineRule="auto"/>
        <w:ind w:left="567" w:hanging="567"/>
        <w:rPr>
          <w:szCs w:val="22"/>
          <w:lang w:val="sv-SE"/>
        </w:rPr>
      </w:pPr>
    </w:p>
    <w:p w14:paraId="74ADFD86" w14:textId="77777777" w:rsidR="00D405B8" w:rsidRPr="00007B92" w:rsidRDefault="00D405B8">
      <w:pPr>
        <w:spacing w:line="240" w:lineRule="auto"/>
        <w:ind w:left="567" w:hanging="567"/>
        <w:rPr>
          <w:bCs/>
          <w:szCs w:val="22"/>
          <w:lang w:val="sv-SE"/>
        </w:rPr>
      </w:pPr>
    </w:p>
    <w:p w14:paraId="51E3E0E2" w14:textId="77777777" w:rsidR="00D405B8" w:rsidRPr="00007B92" w:rsidRDefault="00D405B8">
      <w:pPr>
        <w:spacing w:line="240" w:lineRule="auto"/>
        <w:ind w:left="567" w:hanging="567"/>
        <w:rPr>
          <w:b/>
          <w:szCs w:val="22"/>
          <w:lang w:val="sv-SE"/>
        </w:rPr>
      </w:pPr>
      <w:r w:rsidRPr="00007B92">
        <w:rPr>
          <w:b/>
          <w:szCs w:val="22"/>
          <w:lang w:val="sv-SE"/>
        </w:rPr>
        <w:t>FÖRBUD MOT FÖRSÄLJNING, TILLHANDAHÅLLANDE OCH/ELLER ANVÄNDNING</w:t>
      </w:r>
    </w:p>
    <w:p w14:paraId="2E372AD3" w14:textId="77777777" w:rsidR="00D405B8" w:rsidRPr="00007B92" w:rsidRDefault="00D405B8">
      <w:pPr>
        <w:spacing w:line="240" w:lineRule="auto"/>
        <w:rPr>
          <w:bCs/>
          <w:snapToGrid w:val="0"/>
          <w:szCs w:val="22"/>
          <w:lang w:val="sv-SE" w:eastAsia="en-US"/>
        </w:rPr>
      </w:pPr>
    </w:p>
    <w:p w14:paraId="1572A9A3" w14:textId="77777777" w:rsidR="00D405B8" w:rsidRPr="00007B92" w:rsidRDefault="00D405B8">
      <w:pPr>
        <w:spacing w:line="240" w:lineRule="auto"/>
        <w:rPr>
          <w:snapToGrid w:val="0"/>
          <w:szCs w:val="22"/>
          <w:lang w:val="sv-SE" w:eastAsia="en-US"/>
        </w:rPr>
      </w:pPr>
      <w:r w:rsidRPr="00007B92">
        <w:rPr>
          <w:snapToGrid w:val="0"/>
          <w:szCs w:val="22"/>
          <w:lang w:val="sv-SE" w:eastAsia="en-US"/>
        </w:rPr>
        <w:t>Ej relevant.</w:t>
      </w:r>
    </w:p>
    <w:p w14:paraId="6AE2828B" w14:textId="77777777" w:rsidR="00D405B8" w:rsidRPr="00007B92" w:rsidRDefault="00D405B8">
      <w:pPr>
        <w:tabs>
          <w:tab w:val="clear" w:pos="567"/>
        </w:tabs>
        <w:spacing w:line="240" w:lineRule="auto"/>
        <w:ind w:left="540" w:hanging="540"/>
        <w:rPr>
          <w:b/>
          <w:szCs w:val="22"/>
          <w:lang w:val="sv-SE" w:eastAsia="sv-SE"/>
        </w:rPr>
      </w:pPr>
      <w:r w:rsidRPr="00007B92">
        <w:rPr>
          <w:b/>
          <w:szCs w:val="22"/>
          <w:lang w:val="sv-SE"/>
        </w:rPr>
        <w:br w:type="page"/>
      </w:r>
      <w:r w:rsidRPr="00007B92">
        <w:rPr>
          <w:b/>
          <w:szCs w:val="22"/>
          <w:lang w:val="sv-SE"/>
        </w:rPr>
        <w:lastRenderedPageBreak/>
        <w:t>1.</w:t>
      </w:r>
      <w:r w:rsidRPr="00007B92">
        <w:rPr>
          <w:b/>
          <w:szCs w:val="22"/>
          <w:lang w:val="sv-SE"/>
        </w:rPr>
        <w:tab/>
      </w:r>
      <w:r w:rsidRPr="00007B92">
        <w:rPr>
          <w:b/>
          <w:szCs w:val="22"/>
          <w:lang w:val="sv-SE" w:eastAsia="sv-SE"/>
        </w:rPr>
        <w:t xml:space="preserve">DET VETERINÄRMEDICINSKA LÄKEMEDLETS NAMN </w:t>
      </w:r>
    </w:p>
    <w:p w14:paraId="0EB6EE68" w14:textId="77777777" w:rsidR="00D405B8" w:rsidRPr="00007B92" w:rsidRDefault="00D405B8">
      <w:pPr>
        <w:tabs>
          <w:tab w:val="clear" w:pos="567"/>
        </w:tabs>
        <w:spacing w:line="240" w:lineRule="auto"/>
        <w:rPr>
          <w:szCs w:val="22"/>
          <w:lang w:val="sv-SE" w:eastAsia="sv-SE"/>
        </w:rPr>
      </w:pPr>
    </w:p>
    <w:p w14:paraId="1AE4D271" w14:textId="77777777" w:rsidR="00D405B8" w:rsidRPr="00007B92" w:rsidRDefault="00D405B8">
      <w:pPr>
        <w:spacing w:line="240" w:lineRule="auto"/>
        <w:outlineLvl w:val="1"/>
        <w:rPr>
          <w:szCs w:val="22"/>
          <w:lang w:val="sv-SE"/>
        </w:rPr>
      </w:pPr>
      <w:r w:rsidRPr="00007B92">
        <w:rPr>
          <w:szCs w:val="22"/>
          <w:lang w:val="sv-SE"/>
        </w:rPr>
        <w:t>Metacam 2 mg/ml injektionsvätska, lösning för katt</w:t>
      </w:r>
    </w:p>
    <w:p w14:paraId="5769F78A" w14:textId="77777777" w:rsidR="00D405B8" w:rsidRPr="00007B92" w:rsidRDefault="00D405B8">
      <w:pPr>
        <w:tabs>
          <w:tab w:val="clear" w:pos="567"/>
        </w:tabs>
        <w:spacing w:line="240" w:lineRule="auto"/>
        <w:rPr>
          <w:szCs w:val="22"/>
          <w:lang w:val="sv-SE" w:eastAsia="sv-SE"/>
        </w:rPr>
      </w:pPr>
    </w:p>
    <w:p w14:paraId="174A55B5" w14:textId="77777777" w:rsidR="00D405B8" w:rsidRPr="00007B92" w:rsidRDefault="00D405B8">
      <w:pPr>
        <w:tabs>
          <w:tab w:val="clear" w:pos="567"/>
        </w:tabs>
        <w:spacing w:line="240" w:lineRule="auto"/>
        <w:rPr>
          <w:szCs w:val="22"/>
          <w:lang w:val="sv-SE" w:eastAsia="sv-SE"/>
        </w:rPr>
      </w:pPr>
    </w:p>
    <w:p w14:paraId="19C6BBCD" w14:textId="77777777" w:rsidR="00D405B8" w:rsidRPr="00007B92" w:rsidRDefault="00D405B8">
      <w:pPr>
        <w:spacing w:line="240" w:lineRule="auto"/>
        <w:ind w:left="540" w:hanging="540"/>
        <w:rPr>
          <w:szCs w:val="22"/>
          <w:lang w:val="sv-SE" w:eastAsia="sv-SE"/>
        </w:rPr>
      </w:pPr>
      <w:r w:rsidRPr="00007B92">
        <w:rPr>
          <w:b/>
          <w:szCs w:val="22"/>
          <w:lang w:val="sv-SE" w:eastAsia="sv-SE"/>
        </w:rPr>
        <w:t>2.</w:t>
      </w:r>
      <w:r w:rsidRPr="00007B92">
        <w:rPr>
          <w:b/>
          <w:szCs w:val="22"/>
          <w:lang w:val="sv-SE" w:eastAsia="sv-SE"/>
        </w:rPr>
        <w:tab/>
        <w:t>KVALITATIV OCH KVANTITATIV SAMMANSÄTTNING</w:t>
      </w:r>
    </w:p>
    <w:p w14:paraId="781F600A" w14:textId="77777777" w:rsidR="00D405B8" w:rsidRPr="00007B92" w:rsidRDefault="00D405B8">
      <w:pPr>
        <w:tabs>
          <w:tab w:val="clear" w:pos="567"/>
        </w:tabs>
        <w:spacing w:line="240" w:lineRule="auto"/>
        <w:rPr>
          <w:szCs w:val="22"/>
          <w:lang w:val="sv-SE" w:eastAsia="sv-SE"/>
        </w:rPr>
      </w:pPr>
    </w:p>
    <w:p w14:paraId="66B46527" w14:textId="77777777" w:rsidR="00D405B8" w:rsidRPr="00007B92" w:rsidRDefault="00D405B8">
      <w:pPr>
        <w:tabs>
          <w:tab w:val="left" w:pos="851"/>
        </w:tabs>
        <w:spacing w:line="240" w:lineRule="auto"/>
        <w:rPr>
          <w:b/>
          <w:szCs w:val="22"/>
          <w:lang w:val="sv-SE" w:eastAsia="sv-SE"/>
        </w:rPr>
      </w:pPr>
      <w:r w:rsidRPr="00007B92">
        <w:rPr>
          <w:szCs w:val="22"/>
          <w:lang w:val="sv-SE" w:eastAsia="sv-SE"/>
        </w:rPr>
        <w:t>En ml innehåller:</w:t>
      </w:r>
    </w:p>
    <w:p w14:paraId="31997D62" w14:textId="77777777" w:rsidR="00D405B8" w:rsidRPr="00007B92" w:rsidRDefault="00D405B8">
      <w:pPr>
        <w:tabs>
          <w:tab w:val="clear" w:pos="567"/>
        </w:tabs>
        <w:spacing w:line="240" w:lineRule="auto"/>
        <w:rPr>
          <w:szCs w:val="22"/>
          <w:lang w:val="sv-SE" w:eastAsia="sv-SE"/>
        </w:rPr>
      </w:pPr>
    </w:p>
    <w:p w14:paraId="686BE7E0" w14:textId="77777777" w:rsidR="00D405B8" w:rsidRPr="00007B92" w:rsidRDefault="00D405B8">
      <w:pPr>
        <w:tabs>
          <w:tab w:val="clear" w:pos="567"/>
        </w:tabs>
        <w:spacing w:line="240" w:lineRule="auto"/>
        <w:rPr>
          <w:szCs w:val="22"/>
          <w:lang w:val="sv-SE" w:eastAsia="sv-SE"/>
        </w:rPr>
      </w:pPr>
      <w:r w:rsidRPr="00007B92">
        <w:rPr>
          <w:b/>
          <w:szCs w:val="22"/>
          <w:lang w:val="sv-SE" w:eastAsia="sv-SE"/>
        </w:rPr>
        <w:t xml:space="preserve">Aktiva </w:t>
      </w:r>
      <w:r w:rsidRPr="00007B92">
        <w:rPr>
          <w:b/>
          <w:szCs w:val="22"/>
          <w:lang w:val="sv-SE"/>
        </w:rPr>
        <w:t>substans</w:t>
      </w:r>
      <w:r w:rsidRPr="00007B92">
        <w:rPr>
          <w:b/>
          <w:szCs w:val="22"/>
          <w:lang w:val="sv-SE" w:eastAsia="sv-SE"/>
        </w:rPr>
        <w:t>:</w:t>
      </w:r>
    </w:p>
    <w:p w14:paraId="0EAB5CF6" w14:textId="77777777" w:rsidR="00D405B8" w:rsidRPr="00007B92" w:rsidRDefault="00D405B8" w:rsidP="00E21F54">
      <w:pPr>
        <w:tabs>
          <w:tab w:val="left" w:pos="1985"/>
        </w:tabs>
        <w:spacing w:line="240" w:lineRule="auto"/>
        <w:rPr>
          <w:szCs w:val="22"/>
          <w:lang w:val="sv-SE" w:eastAsia="sv-SE"/>
        </w:rPr>
      </w:pPr>
      <w:r w:rsidRPr="00007B92">
        <w:rPr>
          <w:szCs w:val="22"/>
          <w:lang w:val="sv-SE" w:eastAsia="sv-SE"/>
        </w:rPr>
        <w:t>Meloxikam</w:t>
      </w:r>
      <w:r w:rsidRPr="00007B92">
        <w:rPr>
          <w:szCs w:val="22"/>
          <w:lang w:val="sv-SE" w:eastAsia="sv-SE"/>
        </w:rPr>
        <w:tab/>
        <w:t xml:space="preserve">2 mg </w:t>
      </w:r>
    </w:p>
    <w:p w14:paraId="5F1A0203" w14:textId="77777777" w:rsidR="00D405B8" w:rsidRPr="00007B92" w:rsidRDefault="00D405B8">
      <w:pPr>
        <w:tabs>
          <w:tab w:val="clear" w:pos="567"/>
        </w:tabs>
        <w:spacing w:line="240" w:lineRule="auto"/>
        <w:rPr>
          <w:szCs w:val="22"/>
          <w:lang w:val="sv-SE" w:eastAsia="sv-SE"/>
        </w:rPr>
      </w:pPr>
    </w:p>
    <w:p w14:paraId="03CC1339" w14:textId="77777777" w:rsidR="00D405B8" w:rsidRPr="00007B92" w:rsidRDefault="00D405B8">
      <w:pPr>
        <w:tabs>
          <w:tab w:val="clear" w:pos="567"/>
        </w:tabs>
        <w:spacing w:line="240" w:lineRule="auto"/>
        <w:rPr>
          <w:b/>
          <w:szCs w:val="22"/>
          <w:lang w:val="sv-SE" w:eastAsia="sv-SE"/>
        </w:rPr>
      </w:pPr>
      <w:r w:rsidRPr="00007B92">
        <w:rPr>
          <w:b/>
          <w:szCs w:val="22"/>
          <w:lang w:val="sv-SE" w:eastAsia="sv-SE"/>
        </w:rPr>
        <w:t>Hjälpämnen:</w:t>
      </w:r>
    </w:p>
    <w:p w14:paraId="470A14EC" w14:textId="77777777" w:rsidR="00D405B8" w:rsidRPr="00007B92" w:rsidRDefault="00D405B8" w:rsidP="00E21F54">
      <w:pPr>
        <w:tabs>
          <w:tab w:val="clear" w:pos="567"/>
          <w:tab w:val="left" w:pos="1985"/>
        </w:tabs>
        <w:spacing w:line="240" w:lineRule="auto"/>
        <w:rPr>
          <w:szCs w:val="22"/>
          <w:lang w:val="sv-SE" w:eastAsia="sv-SE"/>
        </w:rPr>
      </w:pPr>
      <w:r w:rsidRPr="00007B92">
        <w:rPr>
          <w:szCs w:val="22"/>
          <w:lang w:val="sv-SE" w:eastAsia="sv-SE"/>
        </w:rPr>
        <w:t>Etanol</w:t>
      </w:r>
      <w:r w:rsidRPr="00007B92">
        <w:rPr>
          <w:szCs w:val="22"/>
          <w:lang w:val="sv-SE" w:eastAsia="sv-SE"/>
        </w:rPr>
        <w:tab/>
        <w:t xml:space="preserve">150 mg </w:t>
      </w:r>
    </w:p>
    <w:p w14:paraId="68D189CF" w14:textId="77777777" w:rsidR="00D405B8" w:rsidRPr="00007B92" w:rsidRDefault="00D405B8">
      <w:pPr>
        <w:tabs>
          <w:tab w:val="clear" w:pos="567"/>
        </w:tabs>
        <w:spacing w:line="240" w:lineRule="auto"/>
        <w:rPr>
          <w:szCs w:val="22"/>
          <w:lang w:val="sv-SE" w:eastAsia="sv-SE"/>
        </w:rPr>
      </w:pPr>
    </w:p>
    <w:p w14:paraId="49A0AF81" w14:textId="77777777" w:rsidR="00D405B8" w:rsidRPr="00007B92" w:rsidRDefault="00D405B8">
      <w:pPr>
        <w:tabs>
          <w:tab w:val="clear" w:pos="567"/>
        </w:tabs>
        <w:spacing w:line="240" w:lineRule="auto"/>
        <w:rPr>
          <w:szCs w:val="22"/>
          <w:lang w:val="sv-SE"/>
        </w:rPr>
      </w:pPr>
      <w:r w:rsidRPr="00007B92">
        <w:rPr>
          <w:szCs w:val="22"/>
          <w:lang w:val="sv-SE"/>
        </w:rPr>
        <w:t>För fullständig förteckning över hjälpämnen, se avsnitt 6.1.</w:t>
      </w:r>
    </w:p>
    <w:p w14:paraId="3479B185" w14:textId="77777777" w:rsidR="00D405B8" w:rsidRPr="00007B92" w:rsidRDefault="00D405B8">
      <w:pPr>
        <w:spacing w:line="240" w:lineRule="auto"/>
        <w:ind w:left="567" w:hanging="567"/>
        <w:rPr>
          <w:szCs w:val="22"/>
          <w:lang w:val="sv-SE" w:eastAsia="sv-SE"/>
        </w:rPr>
      </w:pPr>
    </w:p>
    <w:p w14:paraId="3B9C03FF" w14:textId="77777777" w:rsidR="00D405B8" w:rsidRPr="00007B92" w:rsidRDefault="00D405B8">
      <w:pPr>
        <w:spacing w:line="240" w:lineRule="auto"/>
        <w:ind w:left="567" w:hanging="567"/>
        <w:rPr>
          <w:szCs w:val="22"/>
          <w:lang w:val="sv-SE" w:eastAsia="sv-SE"/>
        </w:rPr>
      </w:pPr>
    </w:p>
    <w:p w14:paraId="6B522ED1" w14:textId="77777777" w:rsidR="00D405B8" w:rsidRPr="00007B92" w:rsidRDefault="00D405B8">
      <w:pPr>
        <w:spacing w:line="240" w:lineRule="auto"/>
        <w:ind w:left="540" w:hanging="540"/>
        <w:rPr>
          <w:szCs w:val="22"/>
          <w:lang w:val="sv-SE" w:eastAsia="sv-SE"/>
        </w:rPr>
      </w:pPr>
      <w:r w:rsidRPr="00007B92">
        <w:rPr>
          <w:b/>
          <w:szCs w:val="22"/>
          <w:lang w:val="sv-SE" w:eastAsia="sv-SE"/>
        </w:rPr>
        <w:t>3.</w:t>
      </w:r>
      <w:r w:rsidRPr="00007B92">
        <w:rPr>
          <w:b/>
          <w:szCs w:val="22"/>
          <w:lang w:val="sv-SE" w:eastAsia="sv-SE"/>
        </w:rPr>
        <w:tab/>
        <w:t>LÄKEMEDELSFORM</w:t>
      </w:r>
    </w:p>
    <w:p w14:paraId="4ADAF851" w14:textId="77777777" w:rsidR="00D405B8" w:rsidRPr="00007B92" w:rsidRDefault="00D405B8">
      <w:pPr>
        <w:tabs>
          <w:tab w:val="clear" w:pos="567"/>
        </w:tabs>
        <w:spacing w:line="240" w:lineRule="auto"/>
        <w:ind w:left="540" w:hanging="540"/>
        <w:rPr>
          <w:szCs w:val="22"/>
          <w:lang w:val="sv-SE" w:eastAsia="sv-SE"/>
        </w:rPr>
      </w:pPr>
    </w:p>
    <w:p w14:paraId="4D7526F3" w14:textId="77777777" w:rsidR="00D405B8" w:rsidRPr="00007B92" w:rsidRDefault="00D405B8">
      <w:pPr>
        <w:tabs>
          <w:tab w:val="clear" w:pos="567"/>
        </w:tabs>
        <w:spacing w:line="240" w:lineRule="auto"/>
        <w:rPr>
          <w:szCs w:val="22"/>
          <w:lang w:val="sv-SE" w:eastAsia="sv-SE"/>
        </w:rPr>
      </w:pPr>
      <w:r w:rsidRPr="00007B92">
        <w:rPr>
          <w:szCs w:val="22"/>
          <w:lang w:val="sv-SE" w:eastAsia="sv-SE"/>
        </w:rPr>
        <w:t>Injektionsvätska, lösning</w:t>
      </w:r>
    </w:p>
    <w:p w14:paraId="226404DB" w14:textId="77777777" w:rsidR="00D405B8" w:rsidRPr="00007B92" w:rsidRDefault="00D405B8">
      <w:pPr>
        <w:tabs>
          <w:tab w:val="clear" w:pos="567"/>
        </w:tabs>
        <w:spacing w:line="240" w:lineRule="auto"/>
        <w:rPr>
          <w:szCs w:val="22"/>
          <w:lang w:val="sv-SE" w:eastAsia="sv-SE"/>
        </w:rPr>
      </w:pPr>
      <w:r w:rsidRPr="00007B92">
        <w:rPr>
          <w:szCs w:val="22"/>
          <w:lang w:val="sv-SE" w:eastAsia="sv-SE"/>
        </w:rPr>
        <w:t>Klar, gul lösning.</w:t>
      </w:r>
    </w:p>
    <w:p w14:paraId="721B1175" w14:textId="77777777" w:rsidR="00D405B8" w:rsidRPr="00007B92" w:rsidRDefault="00D405B8">
      <w:pPr>
        <w:tabs>
          <w:tab w:val="clear" w:pos="567"/>
        </w:tabs>
        <w:spacing w:line="240" w:lineRule="auto"/>
        <w:rPr>
          <w:szCs w:val="22"/>
          <w:lang w:val="sv-SE" w:eastAsia="sv-SE"/>
        </w:rPr>
      </w:pPr>
    </w:p>
    <w:p w14:paraId="1379B5C9" w14:textId="77777777" w:rsidR="00D405B8" w:rsidRPr="00007B92" w:rsidRDefault="00D405B8">
      <w:pPr>
        <w:tabs>
          <w:tab w:val="clear" w:pos="567"/>
        </w:tabs>
        <w:spacing w:line="240" w:lineRule="auto"/>
        <w:rPr>
          <w:szCs w:val="22"/>
          <w:lang w:val="sv-SE" w:eastAsia="sv-SE"/>
        </w:rPr>
      </w:pPr>
    </w:p>
    <w:p w14:paraId="3F3F924C" w14:textId="77777777" w:rsidR="00D405B8" w:rsidRPr="00007B92" w:rsidRDefault="00D405B8">
      <w:pPr>
        <w:spacing w:line="240" w:lineRule="auto"/>
        <w:ind w:left="540" w:hanging="540"/>
        <w:rPr>
          <w:szCs w:val="22"/>
          <w:lang w:val="sv-SE" w:eastAsia="sv-SE"/>
        </w:rPr>
      </w:pPr>
      <w:r w:rsidRPr="00007B92">
        <w:rPr>
          <w:b/>
          <w:szCs w:val="22"/>
          <w:lang w:val="sv-SE" w:eastAsia="sv-SE"/>
        </w:rPr>
        <w:t>4.</w:t>
      </w:r>
      <w:r w:rsidRPr="00007B92">
        <w:rPr>
          <w:b/>
          <w:szCs w:val="22"/>
          <w:lang w:val="sv-SE" w:eastAsia="sv-SE"/>
        </w:rPr>
        <w:tab/>
        <w:t>KLINISKA UPPGIFTER</w:t>
      </w:r>
    </w:p>
    <w:p w14:paraId="04DC42E2" w14:textId="77777777" w:rsidR="00D405B8" w:rsidRPr="00007B92" w:rsidRDefault="00D405B8">
      <w:pPr>
        <w:tabs>
          <w:tab w:val="clear" w:pos="567"/>
        </w:tabs>
        <w:spacing w:line="240" w:lineRule="auto"/>
        <w:rPr>
          <w:szCs w:val="22"/>
          <w:lang w:val="sv-SE" w:eastAsia="sv-SE"/>
        </w:rPr>
      </w:pPr>
    </w:p>
    <w:p w14:paraId="10FE8057"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4.1</w:t>
      </w:r>
      <w:r w:rsidRPr="00007B92">
        <w:rPr>
          <w:b/>
          <w:szCs w:val="22"/>
          <w:lang w:val="sv-SE" w:eastAsia="sv-SE"/>
        </w:rPr>
        <w:tab/>
        <w:t>Djurslag</w:t>
      </w:r>
    </w:p>
    <w:p w14:paraId="0E8E51D7" w14:textId="77777777" w:rsidR="00D405B8" w:rsidRPr="00007B92" w:rsidRDefault="00D405B8">
      <w:pPr>
        <w:tabs>
          <w:tab w:val="clear" w:pos="567"/>
        </w:tabs>
        <w:spacing w:line="240" w:lineRule="auto"/>
        <w:rPr>
          <w:szCs w:val="22"/>
          <w:lang w:val="sv-SE" w:eastAsia="sv-SE"/>
        </w:rPr>
      </w:pPr>
    </w:p>
    <w:p w14:paraId="04E65C7B" w14:textId="77777777" w:rsidR="00D405B8" w:rsidRPr="00007B92" w:rsidRDefault="00D405B8">
      <w:pPr>
        <w:tabs>
          <w:tab w:val="clear" w:pos="567"/>
        </w:tabs>
        <w:spacing w:line="240" w:lineRule="auto"/>
        <w:rPr>
          <w:szCs w:val="22"/>
          <w:lang w:val="sv-SE" w:eastAsia="sv-SE"/>
        </w:rPr>
      </w:pPr>
      <w:r w:rsidRPr="00007B92">
        <w:rPr>
          <w:szCs w:val="22"/>
          <w:lang w:val="sv-SE" w:eastAsia="sv-SE"/>
        </w:rPr>
        <w:t>Katt</w:t>
      </w:r>
    </w:p>
    <w:p w14:paraId="14769714" w14:textId="77777777" w:rsidR="00D405B8" w:rsidRPr="00007B92" w:rsidRDefault="00D405B8">
      <w:pPr>
        <w:tabs>
          <w:tab w:val="clear" w:pos="567"/>
        </w:tabs>
        <w:spacing w:line="240" w:lineRule="auto"/>
        <w:rPr>
          <w:szCs w:val="22"/>
          <w:lang w:val="sv-SE" w:eastAsia="sv-SE"/>
        </w:rPr>
      </w:pPr>
    </w:p>
    <w:p w14:paraId="248E9D2E" w14:textId="77777777" w:rsidR="00D405B8" w:rsidRPr="00007B92" w:rsidRDefault="00D405B8" w:rsidP="008B069B">
      <w:pPr>
        <w:tabs>
          <w:tab w:val="clear" w:pos="567"/>
        </w:tabs>
        <w:spacing w:line="240" w:lineRule="auto"/>
        <w:ind w:left="540" w:hanging="540"/>
        <w:rPr>
          <w:szCs w:val="22"/>
          <w:lang w:val="sv-SE" w:eastAsia="sv-SE"/>
        </w:rPr>
      </w:pPr>
      <w:r w:rsidRPr="00007B92">
        <w:rPr>
          <w:b/>
          <w:szCs w:val="22"/>
          <w:lang w:val="sv-SE" w:eastAsia="sv-SE"/>
        </w:rPr>
        <w:t>4.2</w:t>
      </w:r>
      <w:r w:rsidRPr="00007B92">
        <w:rPr>
          <w:b/>
          <w:szCs w:val="22"/>
          <w:lang w:val="sv-SE" w:eastAsia="sv-SE"/>
        </w:rPr>
        <w:tab/>
      </w:r>
      <w:r w:rsidR="008B069B" w:rsidRPr="00007B92">
        <w:rPr>
          <w:b/>
          <w:lang w:val="sv-SE"/>
        </w:rPr>
        <w:t>Indikationer, med djurslag specificerade</w:t>
      </w:r>
      <w:r w:rsidR="008B069B" w:rsidRPr="00007B92" w:rsidDel="008B069B">
        <w:rPr>
          <w:b/>
          <w:szCs w:val="22"/>
          <w:lang w:val="sv-SE" w:eastAsia="sv-SE"/>
        </w:rPr>
        <w:t xml:space="preserve"> </w:t>
      </w:r>
    </w:p>
    <w:p w14:paraId="0E30A90F" w14:textId="77777777" w:rsidR="00D405B8" w:rsidRPr="00007B92" w:rsidRDefault="00D405B8">
      <w:pPr>
        <w:tabs>
          <w:tab w:val="clear" w:pos="567"/>
          <w:tab w:val="left" w:pos="851"/>
          <w:tab w:val="left" w:pos="993"/>
        </w:tabs>
        <w:spacing w:line="240" w:lineRule="auto"/>
        <w:rPr>
          <w:szCs w:val="22"/>
          <w:lang w:val="sv-SE" w:eastAsia="de-DE"/>
        </w:rPr>
      </w:pPr>
      <w:r w:rsidRPr="00007B92">
        <w:rPr>
          <w:snapToGrid w:val="0"/>
          <w:szCs w:val="22"/>
          <w:lang w:val="sv-SE" w:eastAsia="en-US"/>
        </w:rPr>
        <w:t xml:space="preserve">Lindring av lindrig till måttlig postoperativ smärta och inflammation </w:t>
      </w:r>
      <w:r w:rsidRPr="00007B92">
        <w:rPr>
          <w:szCs w:val="22"/>
          <w:lang w:val="sv-SE" w:eastAsia="sv-SE"/>
        </w:rPr>
        <w:t xml:space="preserve">efter kirurgiska ingrepp på katter, till exempel ortopedisk och </w:t>
      </w:r>
      <w:r w:rsidRPr="00007B92">
        <w:rPr>
          <w:snapToGrid w:val="0"/>
          <w:szCs w:val="22"/>
          <w:lang w:val="sv-SE" w:eastAsia="sv-SE"/>
        </w:rPr>
        <w:t>mjukdelskirurgi.</w:t>
      </w:r>
    </w:p>
    <w:p w14:paraId="7BD25287" w14:textId="77777777" w:rsidR="00D405B8" w:rsidRPr="00007B92" w:rsidRDefault="00D405B8">
      <w:pPr>
        <w:tabs>
          <w:tab w:val="clear" w:pos="567"/>
        </w:tabs>
        <w:spacing w:line="240" w:lineRule="auto"/>
        <w:rPr>
          <w:szCs w:val="22"/>
          <w:lang w:val="sv-SE" w:eastAsia="sv-SE"/>
        </w:rPr>
      </w:pPr>
    </w:p>
    <w:p w14:paraId="4EB4FA15"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4.3</w:t>
      </w:r>
      <w:r w:rsidRPr="00007B92">
        <w:rPr>
          <w:b/>
          <w:szCs w:val="22"/>
          <w:lang w:val="sv-SE" w:eastAsia="sv-SE"/>
        </w:rPr>
        <w:tab/>
        <w:t>Kontraindikationer</w:t>
      </w:r>
    </w:p>
    <w:p w14:paraId="0FEAC6FB" w14:textId="77777777" w:rsidR="00D405B8" w:rsidRPr="00007B92" w:rsidRDefault="00D405B8">
      <w:pPr>
        <w:tabs>
          <w:tab w:val="clear" w:pos="567"/>
        </w:tabs>
        <w:spacing w:line="240" w:lineRule="auto"/>
        <w:rPr>
          <w:szCs w:val="22"/>
          <w:lang w:val="sv-SE" w:eastAsia="sv-SE"/>
        </w:rPr>
      </w:pPr>
    </w:p>
    <w:p w14:paraId="3CE04C5F" w14:textId="77777777" w:rsidR="00D405B8" w:rsidRPr="00007B92" w:rsidRDefault="00740C83">
      <w:pPr>
        <w:tabs>
          <w:tab w:val="clear" w:pos="567"/>
        </w:tabs>
        <w:spacing w:line="240" w:lineRule="auto"/>
        <w:rPr>
          <w:szCs w:val="22"/>
          <w:lang w:val="sv-SE" w:eastAsia="sv-SE"/>
        </w:rPr>
      </w:pPr>
      <w:r w:rsidRPr="00007B92">
        <w:rPr>
          <w:szCs w:val="22"/>
          <w:lang w:val="sv-SE"/>
        </w:rPr>
        <w:t xml:space="preserve">Använd inte </w:t>
      </w:r>
      <w:r w:rsidR="00D405B8" w:rsidRPr="00007B92">
        <w:rPr>
          <w:snapToGrid w:val="0"/>
          <w:szCs w:val="22"/>
          <w:lang w:val="sv-SE" w:eastAsia="de-DE"/>
        </w:rPr>
        <w:t>till dräktiga eller lakterande djur.</w:t>
      </w:r>
    </w:p>
    <w:p w14:paraId="03DEB367" w14:textId="77777777" w:rsidR="00D405B8" w:rsidRPr="00007B92" w:rsidRDefault="00740C83">
      <w:pPr>
        <w:pStyle w:val="BodyText2"/>
        <w:spacing w:line="240" w:lineRule="auto"/>
        <w:jc w:val="left"/>
        <w:rPr>
          <w:color w:val="auto"/>
          <w:szCs w:val="22"/>
        </w:rPr>
      </w:pPr>
      <w:r w:rsidRPr="00007B92">
        <w:rPr>
          <w:color w:val="auto"/>
          <w:szCs w:val="22"/>
        </w:rPr>
        <w:t xml:space="preserve">Använd inte </w:t>
      </w:r>
      <w:r w:rsidR="00D405B8" w:rsidRPr="00007B92">
        <w:rPr>
          <w:color w:val="auto"/>
          <w:szCs w:val="22"/>
          <w:lang w:eastAsia="sv-SE"/>
        </w:rPr>
        <w:t>till katter som lider av gastrointestinala störningar, som irritation och blödning, försämrad lever-, hjärt- eller njurfunktion och blödningsrubbningar</w:t>
      </w:r>
      <w:r w:rsidR="00D405B8" w:rsidRPr="00007B92">
        <w:rPr>
          <w:color w:val="auto"/>
          <w:szCs w:val="22"/>
        </w:rPr>
        <w:t>.</w:t>
      </w:r>
    </w:p>
    <w:p w14:paraId="1195368F" w14:textId="77777777" w:rsidR="00D405B8" w:rsidRPr="00007B92" w:rsidRDefault="008B069B">
      <w:pPr>
        <w:pStyle w:val="BodyText2"/>
        <w:spacing w:line="240" w:lineRule="auto"/>
        <w:jc w:val="left"/>
        <w:rPr>
          <w:color w:val="auto"/>
          <w:szCs w:val="22"/>
        </w:rPr>
      </w:pPr>
      <w:r w:rsidRPr="00007B92">
        <w:rPr>
          <w:color w:val="auto"/>
        </w:rPr>
        <w:t>Använd inte vid överkänslighet mot den aktiva substansen  eller mot något av hjälpämnena</w:t>
      </w:r>
      <w:r w:rsidR="00D405B8" w:rsidRPr="00007B92">
        <w:rPr>
          <w:color w:val="auto"/>
          <w:szCs w:val="22"/>
        </w:rPr>
        <w:t>.</w:t>
      </w:r>
    </w:p>
    <w:p w14:paraId="245AD202" w14:textId="77777777" w:rsidR="00D405B8" w:rsidRPr="00007B92" w:rsidRDefault="00740C83">
      <w:pPr>
        <w:widowControl w:val="0"/>
        <w:spacing w:line="240" w:lineRule="auto"/>
        <w:rPr>
          <w:snapToGrid w:val="0"/>
          <w:szCs w:val="22"/>
          <w:lang w:val="sv-SE" w:eastAsia="sv-SE"/>
        </w:rPr>
      </w:pPr>
      <w:r w:rsidRPr="00007B92">
        <w:rPr>
          <w:szCs w:val="22"/>
          <w:lang w:val="sv-SE"/>
        </w:rPr>
        <w:t xml:space="preserve">Använd inte </w:t>
      </w:r>
      <w:r w:rsidR="00D405B8" w:rsidRPr="00007B92">
        <w:rPr>
          <w:snapToGrid w:val="0"/>
          <w:szCs w:val="22"/>
          <w:lang w:val="sv-SE" w:eastAsia="sv-SE"/>
        </w:rPr>
        <w:t>till katter yngre än 6 veckor eller till katter mindre än 2 kg.</w:t>
      </w:r>
    </w:p>
    <w:p w14:paraId="4B376A32" w14:textId="77777777" w:rsidR="00D405B8" w:rsidRPr="00007B92" w:rsidRDefault="00D405B8">
      <w:pPr>
        <w:widowControl w:val="0"/>
        <w:spacing w:line="240" w:lineRule="auto"/>
        <w:rPr>
          <w:snapToGrid w:val="0"/>
          <w:szCs w:val="22"/>
          <w:lang w:val="sv-SE" w:eastAsia="sv-SE"/>
        </w:rPr>
      </w:pPr>
    </w:p>
    <w:p w14:paraId="27F1E758"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4.4</w:t>
      </w:r>
      <w:r w:rsidRPr="00007B92">
        <w:rPr>
          <w:b/>
          <w:szCs w:val="22"/>
          <w:lang w:val="sv-SE" w:eastAsia="sv-SE"/>
        </w:rPr>
        <w:tab/>
      </w:r>
      <w:r w:rsidR="008B069B" w:rsidRPr="00007B92">
        <w:rPr>
          <w:b/>
          <w:lang w:val="sv-SE"/>
        </w:rPr>
        <w:t>Särskilda varningar för respektive djurslag</w:t>
      </w:r>
    </w:p>
    <w:p w14:paraId="0644D305" w14:textId="77777777" w:rsidR="00D405B8" w:rsidRPr="00007B92" w:rsidRDefault="00D405B8">
      <w:pPr>
        <w:tabs>
          <w:tab w:val="clear" w:pos="567"/>
        </w:tabs>
        <w:spacing w:line="240" w:lineRule="auto"/>
        <w:rPr>
          <w:szCs w:val="22"/>
          <w:lang w:val="sv-SE" w:eastAsia="sv-SE"/>
        </w:rPr>
      </w:pPr>
    </w:p>
    <w:p w14:paraId="19601533" w14:textId="77777777" w:rsidR="00D405B8" w:rsidRPr="00007B92" w:rsidRDefault="00D405B8">
      <w:pPr>
        <w:tabs>
          <w:tab w:val="clear" w:pos="567"/>
        </w:tabs>
        <w:spacing w:line="240" w:lineRule="auto"/>
        <w:rPr>
          <w:szCs w:val="22"/>
          <w:lang w:val="sv-SE" w:eastAsia="sv-SE"/>
        </w:rPr>
      </w:pPr>
      <w:r w:rsidRPr="00007B92">
        <w:rPr>
          <w:snapToGrid w:val="0"/>
          <w:szCs w:val="22"/>
          <w:lang w:val="sv-SE" w:eastAsia="en-US"/>
        </w:rPr>
        <w:t>Inga</w:t>
      </w:r>
      <w:r w:rsidRPr="00007B92">
        <w:rPr>
          <w:snapToGrid w:val="0"/>
          <w:szCs w:val="22"/>
          <w:lang w:val="sv-SE" w:eastAsia="sv-SE"/>
        </w:rPr>
        <w:t>.</w:t>
      </w:r>
    </w:p>
    <w:p w14:paraId="161A09B7" w14:textId="77777777" w:rsidR="00D405B8" w:rsidRPr="00007B92" w:rsidRDefault="00D405B8">
      <w:pPr>
        <w:tabs>
          <w:tab w:val="clear" w:pos="567"/>
        </w:tabs>
        <w:spacing w:line="240" w:lineRule="auto"/>
        <w:rPr>
          <w:szCs w:val="22"/>
          <w:lang w:val="sv-SE" w:eastAsia="sv-SE"/>
        </w:rPr>
      </w:pPr>
    </w:p>
    <w:p w14:paraId="7FF37031"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4.5</w:t>
      </w:r>
      <w:r w:rsidRPr="00007B92">
        <w:rPr>
          <w:b/>
          <w:szCs w:val="22"/>
          <w:lang w:val="sv-SE" w:eastAsia="sv-SE"/>
        </w:rPr>
        <w:tab/>
        <w:t>Särskilda försiktighetsåtgärder vid användning</w:t>
      </w:r>
    </w:p>
    <w:p w14:paraId="39240947" w14:textId="77777777" w:rsidR="00D405B8" w:rsidRPr="00007B92" w:rsidRDefault="00D405B8">
      <w:pPr>
        <w:tabs>
          <w:tab w:val="clear" w:pos="567"/>
        </w:tabs>
        <w:spacing w:line="240" w:lineRule="auto"/>
        <w:rPr>
          <w:szCs w:val="22"/>
          <w:lang w:val="sv-SE" w:eastAsia="sv-SE"/>
        </w:rPr>
      </w:pPr>
    </w:p>
    <w:p w14:paraId="3684BDD6" w14:textId="77777777" w:rsidR="00D405B8" w:rsidRPr="00007B92" w:rsidRDefault="00D405B8" w:rsidP="00487821">
      <w:pPr>
        <w:spacing w:line="240" w:lineRule="auto"/>
        <w:rPr>
          <w:szCs w:val="22"/>
          <w:u w:val="single"/>
          <w:lang w:val="sv-SE"/>
        </w:rPr>
      </w:pPr>
      <w:r w:rsidRPr="00007B92">
        <w:rPr>
          <w:szCs w:val="22"/>
          <w:u w:val="single"/>
          <w:lang w:val="sv-SE"/>
        </w:rPr>
        <w:t>Särskilda försiktighetsåtgärder för djur</w:t>
      </w:r>
    </w:p>
    <w:p w14:paraId="1D739ACD" w14:textId="77777777" w:rsidR="00D405B8" w:rsidRPr="00007B92" w:rsidRDefault="00D405B8">
      <w:pPr>
        <w:spacing w:line="240" w:lineRule="auto"/>
        <w:rPr>
          <w:szCs w:val="22"/>
          <w:lang w:val="sv-SE" w:eastAsia="sv-SE"/>
        </w:rPr>
      </w:pPr>
      <w:r w:rsidRPr="00007B92">
        <w:rPr>
          <w:szCs w:val="22"/>
          <w:lang w:val="sv-SE" w:eastAsia="sv-SE"/>
        </w:rPr>
        <w:t xml:space="preserve">Om biverkningar uppträder skall behandlingen avbrytas </w:t>
      </w:r>
      <w:r w:rsidRPr="00007B92">
        <w:rPr>
          <w:szCs w:val="22"/>
          <w:lang w:val="sv-SE" w:eastAsia="en-US"/>
        </w:rPr>
        <w:t>och veterinär skall uppsökas</w:t>
      </w:r>
      <w:r w:rsidRPr="00007B92">
        <w:rPr>
          <w:szCs w:val="22"/>
          <w:lang w:val="sv-SE" w:eastAsia="sv-SE"/>
        </w:rPr>
        <w:t>.</w:t>
      </w:r>
    </w:p>
    <w:p w14:paraId="77067F10" w14:textId="77777777" w:rsidR="00D405B8" w:rsidRPr="00007B92" w:rsidRDefault="00D405B8">
      <w:pPr>
        <w:spacing w:line="240" w:lineRule="auto"/>
        <w:rPr>
          <w:szCs w:val="22"/>
          <w:lang w:val="sv-SE" w:eastAsia="sv-SE"/>
        </w:rPr>
      </w:pPr>
      <w:r w:rsidRPr="00007B92">
        <w:rPr>
          <w:szCs w:val="22"/>
          <w:lang w:val="sv-SE" w:eastAsia="sv-SE"/>
        </w:rPr>
        <w:t>Undvik användande på dehydrerade, hypovolemiska eller hypotensiva katter eftersom det finns en möjlig risk för njurtoxicitet.</w:t>
      </w:r>
    </w:p>
    <w:p w14:paraId="4F458BC9" w14:textId="77777777" w:rsidR="00D405B8" w:rsidRPr="00007B92" w:rsidRDefault="00D405B8">
      <w:pPr>
        <w:spacing w:line="240" w:lineRule="auto"/>
        <w:rPr>
          <w:szCs w:val="22"/>
          <w:lang w:val="sv-SE"/>
        </w:rPr>
      </w:pPr>
      <w:r w:rsidRPr="00007B92">
        <w:rPr>
          <w:szCs w:val="22"/>
          <w:lang w:val="sv-SE"/>
        </w:rPr>
        <w:t>Under anestesi bör monitorering och vätsketerapi övervägas som standardrutin.</w:t>
      </w:r>
    </w:p>
    <w:p w14:paraId="3A108B57" w14:textId="77777777" w:rsidR="00D405B8" w:rsidRPr="00007B92" w:rsidRDefault="00D405B8">
      <w:pPr>
        <w:spacing w:line="240" w:lineRule="auto"/>
        <w:rPr>
          <w:rStyle w:val="Strong"/>
          <w:b w:val="0"/>
          <w:szCs w:val="22"/>
          <w:lang w:val="sv-SE"/>
        </w:rPr>
      </w:pPr>
      <w:r w:rsidRPr="00007B92">
        <w:rPr>
          <w:rStyle w:val="Strong"/>
          <w:b w:val="0"/>
          <w:szCs w:val="22"/>
          <w:lang w:val="sv-SE"/>
        </w:rPr>
        <w:t xml:space="preserve">Om ytterligare smärtlindring är befogad, skall en kompletterande smärtbehandling med </w:t>
      </w:r>
      <w:r w:rsidRPr="00007B92">
        <w:rPr>
          <w:szCs w:val="22"/>
          <w:lang w:val="sv-SE"/>
        </w:rPr>
        <w:t>andra typer av analgetika</w:t>
      </w:r>
      <w:r w:rsidRPr="00007B92">
        <w:rPr>
          <w:rStyle w:val="Strong"/>
          <w:b w:val="0"/>
          <w:szCs w:val="22"/>
          <w:lang w:val="sv-SE"/>
        </w:rPr>
        <w:t xml:space="preserve"> övervägas.</w:t>
      </w:r>
    </w:p>
    <w:p w14:paraId="27BE62F9" w14:textId="77777777" w:rsidR="00D405B8" w:rsidRPr="00007B92" w:rsidRDefault="00D405B8">
      <w:pPr>
        <w:spacing w:line="240" w:lineRule="auto"/>
        <w:rPr>
          <w:bCs/>
          <w:szCs w:val="22"/>
          <w:lang w:val="sv-SE"/>
        </w:rPr>
      </w:pPr>
    </w:p>
    <w:p w14:paraId="4DE7A02E" w14:textId="77777777" w:rsidR="00D405B8" w:rsidRPr="00007B92" w:rsidRDefault="00D405B8" w:rsidP="006D7A6A">
      <w:pPr>
        <w:keepNext/>
        <w:spacing w:line="240" w:lineRule="auto"/>
        <w:rPr>
          <w:szCs w:val="22"/>
          <w:u w:val="single"/>
          <w:lang w:val="sv-SE"/>
        </w:rPr>
      </w:pPr>
      <w:r w:rsidRPr="00007B92">
        <w:rPr>
          <w:szCs w:val="22"/>
          <w:u w:val="single"/>
          <w:lang w:val="sv-SE"/>
        </w:rPr>
        <w:lastRenderedPageBreak/>
        <w:t>Särskilda försiktighetsåtgärder för personer som administrerar läkemedlet till djur</w:t>
      </w:r>
    </w:p>
    <w:p w14:paraId="49F8E79E" w14:textId="77777777" w:rsidR="00D405B8" w:rsidRPr="00007B92" w:rsidRDefault="00D405B8" w:rsidP="006D7A6A">
      <w:pPr>
        <w:keepNext/>
        <w:spacing w:line="240" w:lineRule="auto"/>
        <w:rPr>
          <w:szCs w:val="22"/>
          <w:lang w:val="sv-SE" w:eastAsia="sv-SE"/>
        </w:rPr>
      </w:pPr>
      <w:r w:rsidRPr="00007B92">
        <w:rPr>
          <w:szCs w:val="22"/>
          <w:lang w:val="sv-SE" w:eastAsia="sv-SE"/>
        </w:rPr>
        <w:t xml:space="preserve">Oavsiktlig självinjektion kan ge upphov till smärta. Personer som är överkänsliga för </w:t>
      </w:r>
      <w:r w:rsidRPr="00007B92">
        <w:rPr>
          <w:snapToGrid w:val="0"/>
          <w:szCs w:val="22"/>
          <w:lang w:val="sv-SE" w:eastAsia="en-US"/>
        </w:rPr>
        <w:t>i</w:t>
      </w:r>
      <w:r w:rsidRPr="00007B92">
        <w:rPr>
          <w:szCs w:val="22"/>
          <w:lang w:val="sv-SE"/>
        </w:rPr>
        <w:t>cke-steroida antiinflammatoriska läkemedel</w:t>
      </w:r>
      <w:r w:rsidRPr="00007B92">
        <w:rPr>
          <w:szCs w:val="22"/>
          <w:lang w:val="sv-SE" w:eastAsia="sv-SE"/>
        </w:rPr>
        <w:t xml:space="preserve"> (NSAIDs) ska undvika kontakt med läkemedlet.</w:t>
      </w:r>
    </w:p>
    <w:p w14:paraId="6CDA693E" w14:textId="77777777" w:rsidR="00D405B8" w:rsidRDefault="008B069B">
      <w:pPr>
        <w:tabs>
          <w:tab w:val="clear" w:pos="567"/>
        </w:tabs>
        <w:spacing w:line="240" w:lineRule="auto"/>
        <w:rPr>
          <w:szCs w:val="22"/>
          <w:lang w:val="sv-SE" w:eastAsia="sv-SE"/>
        </w:rPr>
      </w:pPr>
      <w:r w:rsidRPr="00007B92">
        <w:rPr>
          <w:lang w:val="sv-SE"/>
        </w:rPr>
        <w:t>Vid oavsiktlig självinjektion, uppsök genast läkare och visa denna information eller etiketten</w:t>
      </w:r>
      <w:r w:rsidR="00D405B8" w:rsidRPr="00007B92">
        <w:rPr>
          <w:szCs w:val="22"/>
          <w:lang w:val="sv-SE" w:eastAsia="sv-SE"/>
        </w:rPr>
        <w:t>.</w:t>
      </w:r>
    </w:p>
    <w:p w14:paraId="4F30A50A" w14:textId="64EE9871" w:rsidR="00A86572" w:rsidRPr="00A704B1" w:rsidRDefault="007A2995" w:rsidP="00A704B1">
      <w:pPr>
        <w:autoSpaceDE w:val="0"/>
        <w:autoSpaceDN w:val="0"/>
        <w:adjustRightInd w:val="0"/>
        <w:spacing w:line="240" w:lineRule="auto"/>
        <w:rPr>
          <w:szCs w:val="22"/>
          <w:lang w:val="sv-SE"/>
        </w:rPr>
      </w:pPr>
      <w:r>
        <w:rPr>
          <w:szCs w:val="22"/>
          <w:lang w:val="sv-SE"/>
        </w:rPr>
        <w:t>Detta läkemedel</w:t>
      </w:r>
      <w:r w:rsidR="00A86572" w:rsidRPr="000A6BC7">
        <w:rPr>
          <w:szCs w:val="22"/>
          <w:lang w:val="sv-SE"/>
        </w:rPr>
        <w:t xml:space="preserve"> kan orsaka ögonirritation. Vid kontakt med ögonen, skölj genast noga med</w:t>
      </w:r>
      <w:r w:rsidR="008B1BFA">
        <w:rPr>
          <w:szCs w:val="22"/>
          <w:lang w:val="sv-SE"/>
        </w:rPr>
        <w:t xml:space="preserve"> </w:t>
      </w:r>
      <w:r w:rsidR="00A86572" w:rsidRPr="00A704B1">
        <w:rPr>
          <w:szCs w:val="22"/>
          <w:lang w:val="sv-SE"/>
        </w:rPr>
        <w:t>vatten.</w:t>
      </w:r>
    </w:p>
    <w:p w14:paraId="18384634" w14:textId="77777777" w:rsidR="00D405B8" w:rsidRPr="00007B92" w:rsidRDefault="00D405B8">
      <w:pPr>
        <w:tabs>
          <w:tab w:val="clear" w:pos="567"/>
        </w:tabs>
        <w:spacing w:line="240" w:lineRule="auto"/>
        <w:rPr>
          <w:szCs w:val="22"/>
          <w:lang w:val="sv-SE"/>
        </w:rPr>
      </w:pPr>
    </w:p>
    <w:p w14:paraId="41E9FD00" w14:textId="77777777" w:rsidR="00D405B8" w:rsidRPr="00007B92" w:rsidRDefault="00D405B8">
      <w:pPr>
        <w:tabs>
          <w:tab w:val="clear" w:pos="567"/>
        </w:tabs>
        <w:spacing w:line="240" w:lineRule="auto"/>
        <w:ind w:left="540" w:hanging="540"/>
        <w:rPr>
          <w:b/>
          <w:szCs w:val="22"/>
          <w:lang w:val="sv-SE"/>
        </w:rPr>
      </w:pPr>
      <w:r w:rsidRPr="00007B92">
        <w:rPr>
          <w:b/>
          <w:szCs w:val="22"/>
          <w:lang w:val="sv-SE" w:eastAsia="sv-SE"/>
        </w:rPr>
        <w:t>4.6</w:t>
      </w:r>
      <w:r w:rsidRPr="00007B92">
        <w:rPr>
          <w:b/>
          <w:szCs w:val="22"/>
          <w:lang w:val="sv-SE" w:eastAsia="sv-SE"/>
        </w:rPr>
        <w:tab/>
        <w:t xml:space="preserve">Biverkningar </w:t>
      </w:r>
      <w:r w:rsidRPr="00007B92">
        <w:rPr>
          <w:b/>
          <w:szCs w:val="22"/>
          <w:lang w:val="sv-SE"/>
        </w:rPr>
        <w:t>(frekvens och allvarlighetsgrad)</w:t>
      </w:r>
    </w:p>
    <w:p w14:paraId="489BC71C" w14:textId="77777777" w:rsidR="00D405B8" w:rsidRPr="00007B92" w:rsidRDefault="00D405B8">
      <w:pPr>
        <w:tabs>
          <w:tab w:val="clear" w:pos="567"/>
        </w:tabs>
        <w:spacing w:line="240" w:lineRule="auto"/>
        <w:ind w:left="567" w:hanging="567"/>
        <w:rPr>
          <w:bCs/>
          <w:szCs w:val="22"/>
          <w:lang w:val="sv-SE"/>
        </w:rPr>
      </w:pPr>
    </w:p>
    <w:p w14:paraId="1B325C69" w14:textId="68365F20" w:rsidR="00A86572" w:rsidRDefault="00650D7C">
      <w:pPr>
        <w:rPr>
          <w:lang w:val="sv-SE"/>
        </w:rPr>
      </w:pPr>
      <w:r w:rsidRPr="00650D7C">
        <w:rPr>
          <w:szCs w:val="22"/>
          <w:lang w:val="sv-SE"/>
        </w:rPr>
        <w:t xml:space="preserve">Baserat på erfarenhet efter marknadsintroduktion </w:t>
      </w:r>
      <w:r>
        <w:rPr>
          <w:szCs w:val="22"/>
          <w:lang w:val="sv-SE"/>
        </w:rPr>
        <w:t>har t</w:t>
      </w:r>
      <w:r w:rsidRPr="00007B92">
        <w:rPr>
          <w:szCs w:val="22"/>
          <w:lang w:val="sv-SE"/>
        </w:rPr>
        <w:t xml:space="preserve">ypiska </w:t>
      </w:r>
      <w:r w:rsidR="00D405B8" w:rsidRPr="00007B92">
        <w:rPr>
          <w:szCs w:val="22"/>
          <w:lang w:val="sv-SE"/>
        </w:rPr>
        <w:t>NSAID</w:t>
      </w:r>
      <w:r w:rsidR="00046CB3" w:rsidRPr="00007B92">
        <w:rPr>
          <w:szCs w:val="22"/>
          <w:lang w:val="sv-SE"/>
        </w:rPr>
        <w:t>-</w:t>
      </w:r>
      <w:r w:rsidR="00D405B8" w:rsidRPr="00007B92">
        <w:rPr>
          <w:szCs w:val="22"/>
          <w:lang w:val="sv-SE"/>
        </w:rPr>
        <w:t xml:space="preserve">biverkningar, såsom minskad aptit, kräkningar, diarré, blod i avföringen, apati och njursvikt </w:t>
      </w:r>
      <w:r w:rsidR="00DC679A">
        <w:rPr>
          <w:lang w:val="sv-SE"/>
        </w:rPr>
        <w:t xml:space="preserve">i </w:t>
      </w:r>
      <w:r w:rsidR="00A86572" w:rsidRPr="004B1D2D">
        <w:rPr>
          <w:szCs w:val="22"/>
          <w:lang w:val="sv-SE"/>
        </w:rPr>
        <w:t>mycket säll</w:t>
      </w:r>
      <w:r w:rsidR="00DC679A">
        <w:rPr>
          <w:szCs w:val="22"/>
          <w:lang w:val="sv-SE"/>
        </w:rPr>
        <w:t>synta fall</w:t>
      </w:r>
      <w:r w:rsidR="00A86572" w:rsidRPr="004B1D2D">
        <w:rPr>
          <w:szCs w:val="22"/>
          <w:lang w:val="sv-SE"/>
        </w:rPr>
        <w:t xml:space="preserve"> rapporterats</w:t>
      </w:r>
      <w:r w:rsidR="00A86572">
        <w:rPr>
          <w:szCs w:val="22"/>
          <w:lang w:val="sv-SE"/>
        </w:rPr>
        <w:t>.</w:t>
      </w:r>
      <w:r w:rsidR="00A86572" w:rsidRPr="00007B92" w:rsidDel="00A86572">
        <w:rPr>
          <w:lang w:val="sv-SE"/>
        </w:rPr>
        <w:t xml:space="preserve"> </w:t>
      </w:r>
      <w:r w:rsidR="00D405B8" w:rsidRPr="00007B92">
        <w:rPr>
          <w:lang w:val="sv-SE"/>
        </w:rPr>
        <w:t xml:space="preserve"> </w:t>
      </w:r>
    </w:p>
    <w:p w14:paraId="760FD672" w14:textId="35BD5D70" w:rsidR="00D405B8" w:rsidRPr="00007B92" w:rsidRDefault="00650D7C">
      <w:pPr>
        <w:rPr>
          <w:szCs w:val="22"/>
          <w:lang w:val="sv-SE"/>
        </w:rPr>
      </w:pPr>
      <w:r>
        <w:rPr>
          <w:lang w:val="sv-SE"/>
        </w:rPr>
        <w:t>Baserat på erfarenhet efter marknadsintroduktion har m</w:t>
      </w:r>
      <w:r w:rsidR="007C2BB7" w:rsidRPr="00007B92">
        <w:rPr>
          <w:lang w:val="sv-SE"/>
        </w:rPr>
        <w:t xml:space="preserve">agsår och </w:t>
      </w:r>
      <w:r w:rsidR="00D405B8" w:rsidRPr="00007B92">
        <w:rPr>
          <w:szCs w:val="22"/>
          <w:lang w:val="sv-SE"/>
        </w:rPr>
        <w:t>förhöjda leverenzymer</w:t>
      </w:r>
      <w:r w:rsidR="00A86572">
        <w:rPr>
          <w:szCs w:val="22"/>
          <w:lang w:val="sv-SE"/>
        </w:rPr>
        <w:t xml:space="preserve"> </w:t>
      </w:r>
      <w:r w:rsidR="00DC679A">
        <w:rPr>
          <w:szCs w:val="22"/>
          <w:lang w:val="sv-SE"/>
        </w:rPr>
        <w:t xml:space="preserve">i </w:t>
      </w:r>
      <w:r w:rsidR="00A86572" w:rsidRPr="004B1D2D">
        <w:rPr>
          <w:szCs w:val="22"/>
          <w:lang w:val="sv-SE"/>
        </w:rPr>
        <w:t>mycket säll</w:t>
      </w:r>
      <w:r w:rsidR="00DC679A">
        <w:rPr>
          <w:szCs w:val="22"/>
          <w:lang w:val="sv-SE"/>
        </w:rPr>
        <w:t>synta fall</w:t>
      </w:r>
      <w:r w:rsidR="00A86572" w:rsidRPr="004B1D2D">
        <w:rPr>
          <w:szCs w:val="22"/>
          <w:lang w:val="sv-SE"/>
        </w:rPr>
        <w:t xml:space="preserve"> rapporterats</w:t>
      </w:r>
      <w:r w:rsidR="00D405B8" w:rsidRPr="00007B92">
        <w:rPr>
          <w:szCs w:val="22"/>
          <w:lang w:val="sv-SE"/>
        </w:rPr>
        <w:t xml:space="preserve">. </w:t>
      </w:r>
    </w:p>
    <w:p w14:paraId="58A2DD5B" w14:textId="77777777" w:rsidR="00D405B8" w:rsidRPr="00007B92" w:rsidRDefault="00D405B8">
      <w:pPr>
        <w:tabs>
          <w:tab w:val="clear" w:pos="567"/>
          <w:tab w:val="left" w:pos="0"/>
        </w:tabs>
        <w:spacing w:line="240" w:lineRule="auto"/>
        <w:rPr>
          <w:snapToGrid w:val="0"/>
          <w:szCs w:val="22"/>
          <w:lang w:val="sv-SE" w:eastAsia="de-DE"/>
        </w:rPr>
      </w:pPr>
    </w:p>
    <w:p w14:paraId="7B12D554" w14:textId="77777777" w:rsidR="00D405B8" w:rsidRPr="00007B92" w:rsidRDefault="00D405B8">
      <w:pPr>
        <w:tabs>
          <w:tab w:val="clear" w:pos="567"/>
          <w:tab w:val="left" w:pos="0"/>
        </w:tabs>
        <w:spacing w:line="240" w:lineRule="auto"/>
        <w:rPr>
          <w:snapToGrid w:val="0"/>
          <w:szCs w:val="22"/>
          <w:lang w:val="sv-SE" w:eastAsia="de-DE"/>
        </w:rPr>
      </w:pPr>
      <w:r w:rsidRPr="00007B92">
        <w:rPr>
          <w:snapToGrid w:val="0"/>
          <w:szCs w:val="22"/>
          <w:lang w:val="sv-SE" w:eastAsia="de-DE"/>
        </w:rPr>
        <w:t>Dessa biverkningar är i de flesta fall övergående och försvinner efter att behandlingen utsätts, men kan i mycket ovanliga fall vara allvarliga eller livshotande.</w:t>
      </w:r>
    </w:p>
    <w:p w14:paraId="1C8EFF96" w14:textId="77777777" w:rsidR="00D405B8" w:rsidRPr="00007B92" w:rsidRDefault="00D405B8">
      <w:pPr>
        <w:pStyle w:val="BodyText"/>
        <w:tabs>
          <w:tab w:val="left" w:pos="567"/>
        </w:tabs>
        <w:jc w:val="left"/>
        <w:rPr>
          <w:snapToGrid w:val="0"/>
          <w:szCs w:val="22"/>
          <w:lang w:val="sv-SE" w:eastAsia="de-DE"/>
        </w:rPr>
      </w:pPr>
    </w:p>
    <w:p w14:paraId="34EFF1F0" w14:textId="3CA9D2D4" w:rsidR="00D405B8" w:rsidRPr="00007B92" w:rsidRDefault="00650D7C">
      <w:pPr>
        <w:pStyle w:val="BodyText"/>
        <w:tabs>
          <w:tab w:val="left" w:pos="567"/>
        </w:tabs>
        <w:jc w:val="left"/>
        <w:rPr>
          <w:szCs w:val="22"/>
          <w:lang w:val="sv-SE"/>
        </w:rPr>
      </w:pPr>
      <w:r w:rsidRPr="00650D7C">
        <w:rPr>
          <w:snapToGrid w:val="0"/>
          <w:szCs w:val="22"/>
          <w:lang w:val="sv-SE" w:eastAsia="de-DE"/>
        </w:rPr>
        <w:t xml:space="preserve">Baserat på erfarenhet efter marknadsintroduktion </w:t>
      </w:r>
      <w:r w:rsidR="00D45B34">
        <w:rPr>
          <w:snapToGrid w:val="0"/>
          <w:szCs w:val="22"/>
          <w:lang w:val="sv-SE" w:eastAsia="de-DE"/>
        </w:rPr>
        <w:t xml:space="preserve">har </w:t>
      </w:r>
      <w:r w:rsidR="00D405B8" w:rsidRPr="00007B92">
        <w:rPr>
          <w:snapToGrid w:val="0"/>
          <w:szCs w:val="22"/>
          <w:lang w:val="sv-SE" w:eastAsia="de-DE"/>
        </w:rPr>
        <w:t xml:space="preserve">anafylaktoida reaktioner </w:t>
      </w:r>
      <w:r w:rsidR="00D45B34">
        <w:rPr>
          <w:snapToGrid w:val="0"/>
          <w:szCs w:val="22"/>
          <w:lang w:val="sv-SE" w:eastAsia="de-DE"/>
        </w:rPr>
        <w:t>i</w:t>
      </w:r>
      <w:r w:rsidR="00D45B34" w:rsidRPr="00007B92">
        <w:rPr>
          <w:snapToGrid w:val="0"/>
          <w:szCs w:val="22"/>
          <w:lang w:val="sv-SE" w:eastAsia="de-DE"/>
        </w:rPr>
        <w:t xml:space="preserve"> mycket sällsynta fall </w:t>
      </w:r>
      <w:r w:rsidR="00D45B34">
        <w:rPr>
          <w:snapToGrid w:val="0"/>
          <w:szCs w:val="22"/>
          <w:lang w:val="sv-SE" w:eastAsia="de-DE"/>
        </w:rPr>
        <w:t>observerats</w:t>
      </w:r>
      <w:r w:rsidR="00D405B8" w:rsidRPr="00007B92">
        <w:rPr>
          <w:snapToGrid w:val="0"/>
          <w:szCs w:val="22"/>
          <w:lang w:val="sv-SE" w:eastAsia="de-DE"/>
        </w:rPr>
        <w:t xml:space="preserve"> och bör behandlas symptomatiskt.</w:t>
      </w:r>
    </w:p>
    <w:p w14:paraId="742152DC" w14:textId="77777777" w:rsidR="00D81A8D" w:rsidRPr="00007B92" w:rsidRDefault="00D81A8D" w:rsidP="00D81A8D">
      <w:pPr>
        <w:tabs>
          <w:tab w:val="clear" w:pos="567"/>
        </w:tabs>
        <w:spacing w:line="240" w:lineRule="auto"/>
        <w:rPr>
          <w:lang w:val="sv-SE"/>
        </w:rPr>
      </w:pPr>
    </w:p>
    <w:p w14:paraId="3D74B77C" w14:textId="77777777" w:rsidR="008B069B" w:rsidRPr="00007B92" w:rsidRDefault="008B069B" w:rsidP="008B069B">
      <w:pPr>
        <w:tabs>
          <w:tab w:val="clear" w:pos="567"/>
        </w:tabs>
        <w:spacing w:line="240" w:lineRule="auto"/>
        <w:rPr>
          <w:lang w:val="sv-SE"/>
        </w:rPr>
      </w:pPr>
      <w:r w:rsidRPr="00007B92">
        <w:rPr>
          <w:lang w:val="sv-SE"/>
        </w:rPr>
        <w:t>Frekvensen av biverkningar anges enligt följande konvention:</w:t>
      </w:r>
    </w:p>
    <w:p w14:paraId="41AFE9BC" w14:textId="77777777" w:rsidR="008B069B" w:rsidRPr="00007B92" w:rsidRDefault="008B069B" w:rsidP="008B069B">
      <w:pPr>
        <w:tabs>
          <w:tab w:val="clear" w:pos="567"/>
        </w:tabs>
        <w:spacing w:line="240" w:lineRule="auto"/>
        <w:rPr>
          <w:lang w:val="sv-SE"/>
        </w:rPr>
      </w:pPr>
      <w:r w:rsidRPr="00007B92">
        <w:rPr>
          <w:lang w:val="sv-SE"/>
        </w:rPr>
        <w:t>- Mycket vanliga (fler än 1 av 10 behandlade djur som uppvisar biverkningar)</w:t>
      </w:r>
    </w:p>
    <w:p w14:paraId="14A6BB66" w14:textId="77777777" w:rsidR="008B069B" w:rsidRPr="00007B92" w:rsidRDefault="008B069B" w:rsidP="008B069B">
      <w:pPr>
        <w:tabs>
          <w:tab w:val="clear" w:pos="567"/>
        </w:tabs>
        <w:spacing w:line="240" w:lineRule="auto"/>
        <w:rPr>
          <w:lang w:val="sv-SE"/>
        </w:rPr>
      </w:pPr>
      <w:r w:rsidRPr="00007B92">
        <w:rPr>
          <w:lang w:val="sv-SE"/>
        </w:rPr>
        <w:t>- Vanliga (fler än 1 men färre än 10 djur av 100 behandlade djur)</w:t>
      </w:r>
    </w:p>
    <w:p w14:paraId="5B6FF352" w14:textId="77777777" w:rsidR="008B069B" w:rsidRPr="00007B92" w:rsidRDefault="008B069B" w:rsidP="008B069B">
      <w:pPr>
        <w:tabs>
          <w:tab w:val="clear" w:pos="567"/>
        </w:tabs>
        <w:spacing w:line="240" w:lineRule="auto"/>
        <w:rPr>
          <w:lang w:val="sv-SE"/>
        </w:rPr>
      </w:pPr>
      <w:r w:rsidRPr="00007B92">
        <w:rPr>
          <w:lang w:val="sv-SE"/>
        </w:rPr>
        <w:t>- Mindre vanliga (fler än 1 men färre än 10 djur av 1 000 behandlade djur)</w:t>
      </w:r>
    </w:p>
    <w:p w14:paraId="70D684A0" w14:textId="77777777" w:rsidR="008B069B" w:rsidRPr="00007B92" w:rsidRDefault="008B069B" w:rsidP="008B069B">
      <w:pPr>
        <w:tabs>
          <w:tab w:val="clear" w:pos="567"/>
        </w:tabs>
        <w:spacing w:line="240" w:lineRule="auto"/>
        <w:rPr>
          <w:lang w:val="sv-SE"/>
        </w:rPr>
      </w:pPr>
      <w:r w:rsidRPr="00007B92">
        <w:rPr>
          <w:lang w:val="sv-SE"/>
        </w:rPr>
        <w:t>- Sällsynta (fler än 1 men färre än 10 djur av 10 000 behandlade djur)</w:t>
      </w:r>
    </w:p>
    <w:p w14:paraId="70AAE748" w14:textId="77777777" w:rsidR="008B069B" w:rsidRPr="00007B92" w:rsidRDefault="008B069B" w:rsidP="008B069B">
      <w:pPr>
        <w:tabs>
          <w:tab w:val="clear" w:pos="567"/>
        </w:tabs>
        <w:spacing w:line="240" w:lineRule="auto"/>
        <w:rPr>
          <w:lang w:val="sv-SE"/>
        </w:rPr>
      </w:pPr>
      <w:r w:rsidRPr="00007B92">
        <w:rPr>
          <w:lang w:val="sv-SE"/>
        </w:rPr>
        <w:t>- Mycket sällsynta (färre än 1 djur av 10 000 behandlade djur, enstaka rapporterade händelser inkluderade)</w:t>
      </w:r>
    </w:p>
    <w:p w14:paraId="6777AA6B" w14:textId="77777777" w:rsidR="00D405B8" w:rsidRPr="00007B92" w:rsidRDefault="00D405B8">
      <w:pPr>
        <w:tabs>
          <w:tab w:val="clear" w:pos="567"/>
          <w:tab w:val="left" w:pos="0"/>
        </w:tabs>
        <w:spacing w:line="240" w:lineRule="auto"/>
        <w:rPr>
          <w:szCs w:val="22"/>
          <w:lang w:val="sv-SE" w:eastAsia="de-DE"/>
        </w:rPr>
      </w:pPr>
    </w:p>
    <w:p w14:paraId="74D1AF0C"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4.7</w:t>
      </w:r>
      <w:r w:rsidRPr="00007B92">
        <w:rPr>
          <w:b/>
          <w:szCs w:val="22"/>
          <w:lang w:val="sv-SE" w:eastAsia="sv-SE"/>
        </w:rPr>
        <w:tab/>
        <w:t>Användning under dräktighet</w:t>
      </w:r>
      <w:r w:rsidRPr="00007B92">
        <w:rPr>
          <w:b/>
          <w:szCs w:val="22"/>
          <w:lang w:val="sv-SE"/>
        </w:rPr>
        <w:t>, laktation eller äggläggning</w:t>
      </w:r>
    </w:p>
    <w:p w14:paraId="2B3559F2" w14:textId="77777777" w:rsidR="00D405B8" w:rsidRPr="00007B92" w:rsidRDefault="00D405B8">
      <w:pPr>
        <w:tabs>
          <w:tab w:val="clear" w:pos="567"/>
        </w:tabs>
        <w:spacing w:line="240" w:lineRule="auto"/>
        <w:rPr>
          <w:szCs w:val="22"/>
          <w:lang w:val="sv-SE" w:eastAsia="sv-SE"/>
        </w:rPr>
      </w:pPr>
    </w:p>
    <w:p w14:paraId="38C852AF" w14:textId="77777777" w:rsidR="00D405B8" w:rsidRPr="00007B92" w:rsidRDefault="00EE0974">
      <w:pPr>
        <w:tabs>
          <w:tab w:val="clear" w:pos="567"/>
        </w:tabs>
        <w:spacing w:line="240" w:lineRule="auto"/>
        <w:rPr>
          <w:szCs w:val="22"/>
          <w:lang w:val="sv-SE" w:eastAsia="sv-SE"/>
        </w:rPr>
      </w:pPr>
      <w:r w:rsidRPr="00007B92">
        <w:rPr>
          <w:szCs w:val="22"/>
          <w:lang w:val="sv-SE" w:eastAsia="sv-SE"/>
        </w:rPr>
        <w:t>S</w:t>
      </w:r>
      <w:r w:rsidR="00D405B8" w:rsidRPr="00007B92">
        <w:rPr>
          <w:szCs w:val="22"/>
          <w:lang w:val="sv-SE" w:eastAsia="sv-SE"/>
        </w:rPr>
        <w:t>äkerhet</w:t>
      </w:r>
      <w:r w:rsidRPr="00007B92">
        <w:rPr>
          <w:szCs w:val="22"/>
          <w:lang w:val="sv-SE" w:eastAsia="sv-SE"/>
        </w:rPr>
        <w:t>en av detta</w:t>
      </w:r>
      <w:r w:rsidR="00D405B8" w:rsidRPr="00007B92">
        <w:rPr>
          <w:szCs w:val="22"/>
          <w:lang w:val="sv-SE" w:eastAsia="sv-SE"/>
        </w:rPr>
        <w:t xml:space="preserve"> </w:t>
      </w:r>
      <w:r w:rsidRPr="00007B92">
        <w:rPr>
          <w:snapToGrid w:val="0"/>
          <w:szCs w:val="22"/>
          <w:lang w:val="sv-SE" w:eastAsia="en-US"/>
        </w:rPr>
        <w:t xml:space="preserve">läkemedlet </w:t>
      </w:r>
      <w:r w:rsidR="00D405B8" w:rsidRPr="00007B92">
        <w:rPr>
          <w:szCs w:val="22"/>
          <w:lang w:val="sv-SE" w:eastAsia="sv-SE"/>
        </w:rPr>
        <w:t xml:space="preserve">har inte fastställts under dräktighet och laktation (se </w:t>
      </w:r>
      <w:r w:rsidR="00D405B8" w:rsidRPr="00007B92">
        <w:rPr>
          <w:snapToGrid w:val="0"/>
          <w:szCs w:val="22"/>
          <w:lang w:val="sv-SE" w:eastAsia="en-US"/>
        </w:rPr>
        <w:t>avsnitt</w:t>
      </w:r>
      <w:r w:rsidR="00D405B8" w:rsidRPr="00007B92">
        <w:rPr>
          <w:szCs w:val="22"/>
          <w:lang w:val="sv-SE" w:eastAsia="sv-SE"/>
        </w:rPr>
        <w:t xml:space="preserve"> 4.3).</w:t>
      </w:r>
    </w:p>
    <w:p w14:paraId="7818DF22" w14:textId="77777777" w:rsidR="00D405B8" w:rsidRPr="00007B92" w:rsidRDefault="00D405B8">
      <w:pPr>
        <w:tabs>
          <w:tab w:val="clear" w:pos="567"/>
        </w:tabs>
        <w:spacing w:line="240" w:lineRule="auto"/>
        <w:rPr>
          <w:szCs w:val="22"/>
          <w:lang w:val="sv-SE" w:eastAsia="sv-SE"/>
        </w:rPr>
      </w:pPr>
    </w:p>
    <w:p w14:paraId="6D351A34"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4.8</w:t>
      </w:r>
      <w:r w:rsidRPr="00007B92">
        <w:rPr>
          <w:b/>
          <w:szCs w:val="22"/>
          <w:lang w:val="sv-SE" w:eastAsia="sv-SE"/>
        </w:rPr>
        <w:tab/>
        <w:t xml:space="preserve">Interaktioner med andra läkemedel och övriga interaktioner </w:t>
      </w:r>
    </w:p>
    <w:p w14:paraId="293B2AAA" w14:textId="77777777" w:rsidR="00D405B8" w:rsidRPr="00007B92" w:rsidRDefault="00D405B8">
      <w:pPr>
        <w:tabs>
          <w:tab w:val="clear" w:pos="567"/>
        </w:tabs>
        <w:spacing w:line="240" w:lineRule="auto"/>
        <w:rPr>
          <w:szCs w:val="22"/>
          <w:lang w:val="sv-SE" w:eastAsia="sv-SE"/>
        </w:rPr>
      </w:pPr>
    </w:p>
    <w:p w14:paraId="5DE07347" w14:textId="77777777" w:rsidR="00D405B8" w:rsidRPr="00007B92" w:rsidRDefault="00D405B8">
      <w:pPr>
        <w:tabs>
          <w:tab w:val="clear" w:pos="567"/>
        </w:tabs>
        <w:spacing w:line="240" w:lineRule="auto"/>
        <w:rPr>
          <w:snapToGrid w:val="0"/>
          <w:szCs w:val="22"/>
          <w:lang w:val="sv-SE" w:eastAsia="sv-SE"/>
        </w:rPr>
      </w:pPr>
      <w:r w:rsidRPr="00007B92">
        <w:rPr>
          <w:szCs w:val="22"/>
          <w:lang w:val="sv-SE" w:eastAsia="sv-SE"/>
        </w:rPr>
        <w:t xml:space="preserve">Andra NSAIDs, diuretika, antikoagulantia, aminoglykosidantibiotika och substanser med hög proteinbindning kan konkurrera om bindningen och således leda till toxiska effekter. Metacam skall inte administreras samtidigt med andra NSAIDs eller glukokortikosteroider. </w:t>
      </w:r>
      <w:r w:rsidRPr="00007B92">
        <w:rPr>
          <w:snapToGrid w:val="0"/>
          <w:szCs w:val="22"/>
          <w:lang w:val="sv-SE" w:eastAsia="sv-SE"/>
        </w:rPr>
        <w:t>Samtidig administrering av potentiellt njurtoxiska veterinärmedicinska läkemedel ska undvikas. På djur med ökad risk vid anestesi (t.ex. äldre djur) skall intravenös eller subkutan vätsketerapi under anestesi övervägas. Vid samtidig administrering av anestesi och NSAID kan risk för påverkan av njurfunktionen inte uteslutas.</w:t>
      </w:r>
    </w:p>
    <w:p w14:paraId="06B35B7D" w14:textId="77777777" w:rsidR="00D405B8" w:rsidRPr="00007B92" w:rsidRDefault="00D405B8">
      <w:pPr>
        <w:tabs>
          <w:tab w:val="clear" w:pos="567"/>
        </w:tabs>
        <w:spacing w:line="240" w:lineRule="auto"/>
        <w:rPr>
          <w:szCs w:val="22"/>
          <w:lang w:val="sv-SE" w:eastAsia="sv-SE"/>
        </w:rPr>
      </w:pPr>
    </w:p>
    <w:p w14:paraId="29C98515"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Tidigare behandling med antiinflammatoriska substanser kan resultera i ytterligare eller ökad biverkningsrisk och därför krävs en behandlingsfri period </w:t>
      </w:r>
      <w:r w:rsidRPr="00007B92">
        <w:rPr>
          <w:snapToGrid w:val="0"/>
          <w:szCs w:val="22"/>
          <w:lang w:val="sv-SE" w:eastAsia="en-US"/>
        </w:rPr>
        <w:t>utan sådana veterinärmedicinska läkemedel</w:t>
      </w:r>
      <w:r w:rsidRPr="00007B92">
        <w:rPr>
          <w:szCs w:val="22"/>
          <w:lang w:val="sv-SE" w:eastAsia="sv-SE"/>
        </w:rPr>
        <w:t xml:space="preserve"> på minst 24 timmar innan behandling påbörjas. Den behandlingsfria periodens längd är också beroende av de farmakologiska egenskaperna för de läkemedel som använts tidigare.</w:t>
      </w:r>
    </w:p>
    <w:p w14:paraId="330332B9" w14:textId="77777777" w:rsidR="00D405B8" w:rsidRPr="00007B92" w:rsidRDefault="00D405B8">
      <w:pPr>
        <w:tabs>
          <w:tab w:val="clear" w:pos="567"/>
        </w:tabs>
        <w:spacing w:line="240" w:lineRule="auto"/>
        <w:rPr>
          <w:bCs/>
          <w:szCs w:val="22"/>
          <w:lang w:val="sv-SE" w:eastAsia="sv-SE"/>
        </w:rPr>
      </w:pPr>
    </w:p>
    <w:p w14:paraId="1CBDB09C"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4.9</w:t>
      </w:r>
      <w:r w:rsidRPr="00007B92">
        <w:rPr>
          <w:b/>
          <w:szCs w:val="22"/>
          <w:lang w:val="sv-SE" w:eastAsia="sv-SE"/>
        </w:rPr>
        <w:tab/>
      </w:r>
      <w:r w:rsidR="008B069B" w:rsidRPr="00007B92">
        <w:rPr>
          <w:b/>
          <w:lang w:val="sv-SE"/>
        </w:rPr>
        <w:t>Dosering och administreringssätt</w:t>
      </w:r>
    </w:p>
    <w:p w14:paraId="342D1C80" w14:textId="77777777" w:rsidR="00D405B8" w:rsidRPr="00007B92" w:rsidRDefault="00D405B8">
      <w:pPr>
        <w:tabs>
          <w:tab w:val="clear" w:pos="567"/>
        </w:tabs>
        <w:spacing w:line="240" w:lineRule="auto"/>
        <w:rPr>
          <w:szCs w:val="22"/>
          <w:lang w:val="sv-SE" w:eastAsia="sv-SE"/>
        </w:rPr>
      </w:pPr>
    </w:p>
    <w:p w14:paraId="41AB2D72" w14:textId="77777777" w:rsidR="00D405B8" w:rsidRPr="00007B92" w:rsidRDefault="00D405B8">
      <w:pPr>
        <w:tabs>
          <w:tab w:val="clear" w:pos="567"/>
        </w:tabs>
        <w:spacing w:line="240" w:lineRule="auto"/>
        <w:rPr>
          <w:szCs w:val="22"/>
          <w:lang w:val="sv-SE" w:eastAsia="de-DE"/>
        </w:rPr>
      </w:pPr>
      <w:r w:rsidRPr="00007B92">
        <w:rPr>
          <w:szCs w:val="22"/>
          <w:lang w:val="sv-SE" w:eastAsia="de-DE"/>
        </w:rPr>
        <w:t xml:space="preserve">Enstaka subkutan injektion </w:t>
      </w:r>
      <w:r w:rsidRPr="00007B92">
        <w:rPr>
          <w:snapToGrid w:val="0"/>
          <w:szCs w:val="22"/>
          <w:lang w:val="sv-SE" w:eastAsia="en-US"/>
        </w:rPr>
        <w:t>i en dos</w:t>
      </w:r>
      <w:r w:rsidRPr="00007B92">
        <w:rPr>
          <w:szCs w:val="22"/>
          <w:lang w:val="sv-SE" w:eastAsia="de-DE"/>
        </w:rPr>
        <w:t xml:space="preserve"> på 0,2 mg meloxikam/kg kroppsvikt (d.v.s. 0,1 ml/kg kroppsvikt) före operation, t.ex. vid induktion av anestesi.</w:t>
      </w:r>
    </w:p>
    <w:p w14:paraId="5EFB4B2C"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Efter inledande behandling fortsättes behandlingen 24 timmar senare med Metacam 0,5 mg/ml oral suspension för katter i en dos på 0,05 mg meloxikam/kg kroppsvikt i uppp till 5 dagar. Den perorala uppföljningsdosen ges upp till 4 gånger med 24 timmars intervall.</w:t>
      </w:r>
    </w:p>
    <w:p w14:paraId="697FD23D" w14:textId="77777777" w:rsidR="00D405B8" w:rsidRPr="00007B92" w:rsidRDefault="00D405B8">
      <w:pPr>
        <w:tabs>
          <w:tab w:val="clear" w:pos="567"/>
        </w:tabs>
        <w:spacing w:line="240" w:lineRule="auto"/>
        <w:rPr>
          <w:snapToGrid w:val="0"/>
          <w:szCs w:val="22"/>
          <w:lang w:val="sv-SE" w:eastAsia="de-DE"/>
        </w:rPr>
      </w:pPr>
    </w:p>
    <w:p w14:paraId="67B166A5" w14:textId="77777777" w:rsidR="00D405B8" w:rsidRPr="00007B92" w:rsidRDefault="00D405B8">
      <w:pPr>
        <w:tabs>
          <w:tab w:val="clear" w:pos="567"/>
        </w:tabs>
        <w:spacing w:line="240" w:lineRule="auto"/>
        <w:rPr>
          <w:b/>
          <w:bCs/>
          <w:szCs w:val="22"/>
          <w:lang w:val="sv-SE"/>
        </w:rPr>
      </w:pPr>
      <w:r w:rsidRPr="00007B92">
        <w:rPr>
          <w:szCs w:val="22"/>
          <w:lang w:val="sv-SE" w:eastAsia="de-DE"/>
        </w:rPr>
        <w:t>Enstaka subkutan injektion av 0,3 mg meloxikam/kg kroppsvikt (d.v.s 0,15 ml/kg kroppsvikt) har också visat sig vara säkert och effektivt för minskning av postoperativ smärta och inflammation.</w:t>
      </w:r>
    </w:p>
    <w:p w14:paraId="1BBBA4C8" w14:textId="77777777" w:rsidR="00D405B8" w:rsidRPr="00007B92" w:rsidRDefault="00D405B8">
      <w:pPr>
        <w:tabs>
          <w:tab w:val="clear" w:pos="567"/>
        </w:tabs>
        <w:spacing w:line="240" w:lineRule="auto"/>
        <w:rPr>
          <w:snapToGrid w:val="0"/>
          <w:szCs w:val="22"/>
          <w:lang w:val="sv-SE" w:eastAsia="en-US"/>
        </w:rPr>
      </w:pPr>
      <w:r w:rsidRPr="00007B92">
        <w:rPr>
          <w:szCs w:val="22"/>
          <w:lang w:val="sv-SE" w:eastAsia="de-DE"/>
        </w:rPr>
        <w:lastRenderedPageBreak/>
        <w:t>Denna behandling kan användas på katter som genomgår kirurgiska ingrepp där ingen peroral uppföljningsbehandling är möjlig t.ex. vilda katter. I detta fall ska inte peroral uppföljningsbehandling användas.</w:t>
      </w:r>
    </w:p>
    <w:p w14:paraId="08AD4229" w14:textId="77777777" w:rsidR="00D405B8" w:rsidRPr="00007B92" w:rsidRDefault="00D405B8">
      <w:pPr>
        <w:tabs>
          <w:tab w:val="clear" w:pos="567"/>
        </w:tabs>
        <w:spacing w:line="240" w:lineRule="auto"/>
        <w:rPr>
          <w:snapToGrid w:val="0"/>
          <w:szCs w:val="22"/>
          <w:lang w:val="sv-SE" w:eastAsia="de-DE"/>
        </w:rPr>
      </w:pPr>
    </w:p>
    <w:p w14:paraId="79CFC687" w14:textId="77777777" w:rsidR="00D405B8" w:rsidRPr="00007B92" w:rsidRDefault="00D405B8">
      <w:pPr>
        <w:tabs>
          <w:tab w:val="clear" w:pos="567"/>
        </w:tabs>
        <w:spacing w:line="240" w:lineRule="auto"/>
        <w:rPr>
          <w:szCs w:val="22"/>
          <w:lang w:val="sv-SE" w:eastAsia="sv-SE"/>
        </w:rPr>
      </w:pPr>
      <w:r w:rsidRPr="00007B92">
        <w:rPr>
          <w:szCs w:val="22"/>
          <w:lang w:val="sv-SE" w:eastAsia="sv-SE"/>
        </w:rPr>
        <w:t>Dosering bör ske med stor noggrannhet.</w:t>
      </w:r>
    </w:p>
    <w:p w14:paraId="33002C9E" w14:textId="77777777" w:rsidR="00D405B8" w:rsidRPr="00007B92" w:rsidRDefault="00D405B8">
      <w:pPr>
        <w:tabs>
          <w:tab w:val="clear" w:pos="567"/>
        </w:tabs>
        <w:spacing w:line="240" w:lineRule="auto"/>
        <w:rPr>
          <w:szCs w:val="22"/>
          <w:lang w:val="sv-SE" w:eastAsia="sv-SE"/>
        </w:rPr>
      </w:pPr>
      <w:r w:rsidRPr="00007B92">
        <w:rPr>
          <w:szCs w:val="22"/>
          <w:lang w:val="sv-SE" w:eastAsia="sv-SE"/>
        </w:rPr>
        <w:t>Undvik kontamination under användande.</w:t>
      </w:r>
    </w:p>
    <w:p w14:paraId="28BC81BE" w14:textId="77777777" w:rsidR="00D405B8" w:rsidRPr="00007B92" w:rsidRDefault="00D405B8">
      <w:pPr>
        <w:tabs>
          <w:tab w:val="clear" w:pos="567"/>
        </w:tabs>
        <w:spacing w:line="240" w:lineRule="auto"/>
        <w:rPr>
          <w:szCs w:val="22"/>
          <w:lang w:val="sv-SE" w:eastAsia="sv-SE"/>
        </w:rPr>
      </w:pPr>
    </w:p>
    <w:p w14:paraId="62CA0F6B" w14:textId="77777777" w:rsidR="00D405B8" w:rsidRPr="00007B92" w:rsidRDefault="00D405B8">
      <w:pPr>
        <w:tabs>
          <w:tab w:val="clear" w:pos="567"/>
        </w:tabs>
        <w:spacing w:line="240" w:lineRule="auto"/>
        <w:ind w:left="540" w:hanging="540"/>
        <w:rPr>
          <w:b/>
          <w:szCs w:val="22"/>
          <w:lang w:val="sv-SE" w:eastAsia="sv-SE"/>
        </w:rPr>
      </w:pPr>
      <w:smartTag w:uri="urn:schemas-microsoft-com:office:smarttags" w:element="time">
        <w:smartTagPr>
          <w:attr w:name="Hour" w:val="4"/>
          <w:attr w:name="Minute" w:val="10"/>
        </w:smartTagPr>
        <w:r w:rsidRPr="00007B92">
          <w:rPr>
            <w:b/>
            <w:szCs w:val="22"/>
            <w:lang w:val="sv-SE" w:eastAsia="sv-SE"/>
          </w:rPr>
          <w:t>4.10</w:t>
        </w:r>
      </w:smartTag>
      <w:r w:rsidRPr="00007B92">
        <w:rPr>
          <w:b/>
          <w:szCs w:val="22"/>
          <w:lang w:val="sv-SE" w:eastAsia="sv-SE"/>
        </w:rPr>
        <w:tab/>
        <w:t xml:space="preserve">Överdosering </w:t>
      </w:r>
      <w:r w:rsidRPr="00007B92">
        <w:rPr>
          <w:b/>
          <w:szCs w:val="22"/>
          <w:lang w:val="sv-SE"/>
        </w:rPr>
        <w:t>(symptom, akuta åtgärder, motgift), om nödvändigt</w:t>
      </w:r>
    </w:p>
    <w:p w14:paraId="7CBE5AF4" w14:textId="77777777" w:rsidR="00D405B8" w:rsidRPr="00007B92" w:rsidRDefault="00D405B8">
      <w:pPr>
        <w:tabs>
          <w:tab w:val="clear" w:pos="567"/>
        </w:tabs>
        <w:spacing w:line="240" w:lineRule="auto"/>
        <w:rPr>
          <w:szCs w:val="22"/>
          <w:lang w:val="sv-SE" w:eastAsia="sv-SE"/>
        </w:rPr>
      </w:pPr>
    </w:p>
    <w:p w14:paraId="2DB42FBD" w14:textId="77777777" w:rsidR="00D405B8" w:rsidRPr="00007B92" w:rsidRDefault="00D405B8">
      <w:pPr>
        <w:tabs>
          <w:tab w:val="clear" w:pos="567"/>
        </w:tabs>
        <w:spacing w:line="240" w:lineRule="auto"/>
        <w:rPr>
          <w:szCs w:val="22"/>
          <w:lang w:val="sv-SE" w:eastAsia="sv-SE"/>
        </w:rPr>
      </w:pPr>
      <w:r w:rsidRPr="00007B92">
        <w:rPr>
          <w:szCs w:val="22"/>
          <w:lang w:val="sv-SE" w:eastAsia="sv-SE"/>
        </w:rPr>
        <w:t>I fall av överdosering ska symptomatisk behandling initieras.</w:t>
      </w:r>
    </w:p>
    <w:p w14:paraId="74982B1E" w14:textId="77777777" w:rsidR="00D405B8" w:rsidRPr="00007B92" w:rsidRDefault="00D405B8">
      <w:pPr>
        <w:tabs>
          <w:tab w:val="clear" w:pos="567"/>
        </w:tabs>
        <w:spacing w:line="240" w:lineRule="auto"/>
        <w:rPr>
          <w:szCs w:val="22"/>
          <w:lang w:val="sv-SE" w:eastAsia="sv-SE"/>
        </w:rPr>
      </w:pPr>
    </w:p>
    <w:p w14:paraId="0CBB065A" w14:textId="77777777" w:rsidR="00D405B8" w:rsidRPr="00007B92" w:rsidRDefault="00D405B8" w:rsidP="008B5AE1">
      <w:pPr>
        <w:spacing w:line="240" w:lineRule="auto"/>
        <w:ind w:left="567" w:hanging="567"/>
        <w:rPr>
          <w:b/>
          <w:szCs w:val="22"/>
          <w:lang w:val="sv-SE" w:eastAsia="sv-SE"/>
        </w:rPr>
      </w:pPr>
      <w:smartTag w:uri="urn:schemas-microsoft-com:office:smarttags" w:element="time">
        <w:smartTagPr>
          <w:attr w:name="Hour" w:val="4"/>
          <w:attr w:name="Minute" w:val="11"/>
        </w:smartTagPr>
        <w:r w:rsidRPr="00007B92">
          <w:rPr>
            <w:b/>
            <w:szCs w:val="22"/>
            <w:lang w:val="sv-SE" w:eastAsia="sv-SE"/>
          </w:rPr>
          <w:t>4.11</w:t>
        </w:r>
      </w:smartTag>
      <w:r w:rsidRPr="00007B92">
        <w:rPr>
          <w:b/>
          <w:szCs w:val="22"/>
          <w:lang w:val="sv-SE" w:eastAsia="sv-SE"/>
        </w:rPr>
        <w:tab/>
        <w:t>Karenstid</w:t>
      </w:r>
      <w:r w:rsidR="00D45B34">
        <w:rPr>
          <w:b/>
          <w:szCs w:val="22"/>
          <w:lang w:val="sv-SE" w:eastAsia="sv-SE"/>
        </w:rPr>
        <w:t>(er)</w:t>
      </w:r>
    </w:p>
    <w:p w14:paraId="7DEF6643" w14:textId="77777777" w:rsidR="00D405B8" w:rsidRPr="00007B92" w:rsidRDefault="00D405B8">
      <w:pPr>
        <w:tabs>
          <w:tab w:val="clear" w:pos="567"/>
        </w:tabs>
        <w:spacing w:line="240" w:lineRule="auto"/>
        <w:rPr>
          <w:szCs w:val="22"/>
          <w:lang w:val="sv-SE" w:eastAsia="sv-SE"/>
        </w:rPr>
      </w:pPr>
    </w:p>
    <w:p w14:paraId="643301B0" w14:textId="77777777" w:rsidR="00D405B8" w:rsidRPr="00007B92" w:rsidRDefault="00D405B8">
      <w:pPr>
        <w:tabs>
          <w:tab w:val="clear" w:pos="567"/>
        </w:tabs>
        <w:spacing w:line="240" w:lineRule="auto"/>
        <w:rPr>
          <w:szCs w:val="22"/>
          <w:lang w:val="sv-SE" w:eastAsia="sv-SE"/>
        </w:rPr>
      </w:pPr>
      <w:r w:rsidRPr="00007B92">
        <w:rPr>
          <w:szCs w:val="22"/>
          <w:lang w:val="sv-SE" w:eastAsia="sv-SE"/>
        </w:rPr>
        <w:t>Ej relevant.</w:t>
      </w:r>
    </w:p>
    <w:p w14:paraId="13D4A5C4" w14:textId="77777777" w:rsidR="00D405B8" w:rsidRPr="00007B92" w:rsidRDefault="00D405B8">
      <w:pPr>
        <w:tabs>
          <w:tab w:val="clear" w:pos="567"/>
        </w:tabs>
        <w:spacing w:line="240" w:lineRule="auto"/>
        <w:rPr>
          <w:szCs w:val="22"/>
          <w:lang w:val="sv-SE" w:eastAsia="sv-SE"/>
        </w:rPr>
      </w:pPr>
    </w:p>
    <w:p w14:paraId="5FE80819" w14:textId="77777777" w:rsidR="00D405B8" w:rsidRPr="00007B92" w:rsidRDefault="00D405B8">
      <w:pPr>
        <w:tabs>
          <w:tab w:val="clear" w:pos="567"/>
        </w:tabs>
        <w:spacing w:line="240" w:lineRule="auto"/>
        <w:rPr>
          <w:szCs w:val="22"/>
          <w:lang w:val="sv-SE" w:eastAsia="sv-SE"/>
        </w:rPr>
      </w:pPr>
    </w:p>
    <w:p w14:paraId="638B9440" w14:textId="77777777" w:rsidR="00D405B8" w:rsidRPr="00007B92" w:rsidRDefault="00D405B8">
      <w:pPr>
        <w:spacing w:line="240" w:lineRule="auto"/>
        <w:ind w:left="540" w:hanging="540"/>
        <w:rPr>
          <w:szCs w:val="22"/>
          <w:lang w:val="sv-SE" w:eastAsia="sv-SE"/>
        </w:rPr>
      </w:pPr>
      <w:r w:rsidRPr="00007B92">
        <w:rPr>
          <w:b/>
          <w:szCs w:val="22"/>
          <w:lang w:val="sv-SE" w:eastAsia="sv-SE"/>
        </w:rPr>
        <w:t>5.</w:t>
      </w:r>
      <w:r w:rsidRPr="00007B92">
        <w:rPr>
          <w:b/>
          <w:szCs w:val="22"/>
          <w:lang w:val="sv-SE" w:eastAsia="sv-SE"/>
        </w:rPr>
        <w:tab/>
        <w:t>FARMAKOLOGISKA EGENSKAPER</w:t>
      </w:r>
    </w:p>
    <w:p w14:paraId="7CC34E09" w14:textId="77777777" w:rsidR="00D405B8" w:rsidRPr="00007B92" w:rsidRDefault="00D405B8">
      <w:pPr>
        <w:tabs>
          <w:tab w:val="clear" w:pos="567"/>
        </w:tabs>
        <w:spacing w:line="240" w:lineRule="auto"/>
        <w:rPr>
          <w:szCs w:val="22"/>
          <w:lang w:val="sv-SE"/>
        </w:rPr>
      </w:pPr>
    </w:p>
    <w:p w14:paraId="6B95B9F6" w14:textId="77777777" w:rsidR="00D405B8" w:rsidRPr="00007B92" w:rsidRDefault="00D405B8">
      <w:pPr>
        <w:tabs>
          <w:tab w:val="clear" w:pos="567"/>
        </w:tabs>
        <w:spacing w:line="240" w:lineRule="auto"/>
        <w:ind w:left="2835" w:hanging="2835"/>
        <w:rPr>
          <w:szCs w:val="22"/>
          <w:lang w:val="sv-SE"/>
        </w:rPr>
      </w:pPr>
      <w:r w:rsidRPr="00007B92">
        <w:rPr>
          <w:szCs w:val="22"/>
          <w:lang w:val="sv-SE"/>
        </w:rPr>
        <w:t>Farmakoterapeutisk grupp: Antiinflammatoriska och antireumatiska medel, icke-steroida (oxikamer).</w:t>
      </w:r>
    </w:p>
    <w:p w14:paraId="6A0BF499" w14:textId="77777777" w:rsidR="00D405B8" w:rsidRPr="00007B92" w:rsidRDefault="00D405B8">
      <w:pPr>
        <w:tabs>
          <w:tab w:val="clear" w:pos="567"/>
        </w:tabs>
        <w:spacing w:line="240" w:lineRule="auto"/>
        <w:ind w:left="2835" w:hanging="2835"/>
        <w:rPr>
          <w:szCs w:val="22"/>
          <w:lang w:val="sv-SE"/>
        </w:rPr>
      </w:pPr>
      <w:r w:rsidRPr="00007B92">
        <w:rPr>
          <w:szCs w:val="22"/>
          <w:lang w:val="sv-SE"/>
        </w:rPr>
        <w:t>ATCvet-kod: QM01AC06.</w:t>
      </w:r>
    </w:p>
    <w:p w14:paraId="67B37084" w14:textId="77777777" w:rsidR="00D405B8" w:rsidRPr="00007B92" w:rsidRDefault="00D405B8">
      <w:pPr>
        <w:tabs>
          <w:tab w:val="clear" w:pos="567"/>
        </w:tabs>
        <w:spacing w:line="240" w:lineRule="auto"/>
        <w:rPr>
          <w:szCs w:val="22"/>
          <w:lang w:val="sv-SE" w:eastAsia="sv-SE"/>
        </w:rPr>
      </w:pPr>
    </w:p>
    <w:p w14:paraId="69F0571C"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5.1</w:t>
      </w:r>
      <w:r w:rsidRPr="00007B92">
        <w:rPr>
          <w:b/>
          <w:szCs w:val="22"/>
          <w:lang w:val="sv-SE" w:eastAsia="sv-SE"/>
        </w:rPr>
        <w:tab/>
        <w:t>Farmakodynamiska egenskaper</w:t>
      </w:r>
    </w:p>
    <w:p w14:paraId="444AC13C" w14:textId="77777777" w:rsidR="00D405B8" w:rsidRPr="00007B92" w:rsidRDefault="00D405B8">
      <w:pPr>
        <w:tabs>
          <w:tab w:val="clear" w:pos="567"/>
        </w:tabs>
        <w:spacing w:line="240" w:lineRule="auto"/>
        <w:rPr>
          <w:szCs w:val="22"/>
          <w:lang w:val="sv-SE" w:eastAsia="sv-SE"/>
        </w:rPr>
      </w:pPr>
    </w:p>
    <w:p w14:paraId="02E40280"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Meloxikam </w:t>
      </w:r>
      <w:r w:rsidRPr="00007B92">
        <w:rPr>
          <w:szCs w:val="22"/>
          <w:lang w:val="sv-SE"/>
        </w:rPr>
        <w:t>tillhör gruppen icke-steroida antiinflammatoriska och antireumatiska medel (NSAID), oxikam-familjen</w:t>
      </w:r>
      <w:r w:rsidRPr="00007B92">
        <w:rPr>
          <w:szCs w:val="22"/>
          <w:lang w:val="sv-SE" w:eastAsia="sv-SE"/>
        </w:rPr>
        <w:t xml:space="preserve"> som verkar genom hämning av prostaglandinsyntesen och utövar därigenom antiinflammatoriska, analgetiska, antiexsudativa och antipyretiska effekter. </w:t>
      </w:r>
      <w:r w:rsidRPr="00007B92">
        <w:rPr>
          <w:snapToGrid w:val="0"/>
          <w:szCs w:val="22"/>
          <w:lang w:val="sv-SE" w:eastAsia="de-DE"/>
        </w:rPr>
        <w:t>Den reducerar leukocytinfiltration i inflammerad vävnad och i</w:t>
      </w:r>
      <w:r w:rsidRPr="00007B92">
        <w:rPr>
          <w:szCs w:val="22"/>
          <w:lang w:val="sv-SE" w:eastAsia="sv-SE"/>
        </w:rPr>
        <w:t xml:space="preserve"> mindre utsträckning hämmas även kollageninducerad trombocytaggregation. </w:t>
      </w:r>
      <w:r w:rsidRPr="00007B92">
        <w:rPr>
          <w:i/>
          <w:szCs w:val="22"/>
          <w:lang w:val="sv-SE" w:eastAsia="sv-SE"/>
        </w:rPr>
        <w:t>In vitro och in vivo</w:t>
      </w:r>
      <w:r w:rsidRPr="00007B92">
        <w:rPr>
          <w:szCs w:val="22"/>
          <w:lang w:val="sv-SE" w:eastAsia="sv-SE"/>
        </w:rPr>
        <w:t xml:space="preserve"> studier har visat att meloxikam hämmar cyclooxygenas-2 (</w:t>
      </w:r>
      <w:smartTag w:uri="urn:schemas-microsoft-com:office:smarttags" w:element="stockticker">
        <w:r w:rsidRPr="00007B92">
          <w:rPr>
            <w:szCs w:val="22"/>
            <w:lang w:val="sv-SE" w:eastAsia="sv-SE"/>
          </w:rPr>
          <w:t>COX</w:t>
        </w:r>
      </w:smartTag>
      <w:r w:rsidRPr="00007B92">
        <w:rPr>
          <w:szCs w:val="22"/>
          <w:lang w:val="sv-SE" w:eastAsia="sv-SE"/>
        </w:rPr>
        <w:t>-2) i högre grad än cyclooxygenas-1 (</w:t>
      </w:r>
      <w:smartTag w:uri="urn:schemas-microsoft-com:office:smarttags" w:element="stockticker">
        <w:r w:rsidRPr="00007B92">
          <w:rPr>
            <w:szCs w:val="22"/>
            <w:lang w:val="sv-SE" w:eastAsia="sv-SE"/>
          </w:rPr>
          <w:t>COX</w:t>
        </w:r>
      </w:smartTag>
      <w:r w:rsidRPr="00007B92">
        <w:rPr>
          <w:szCs w:val="22"/>
          <w:lang w:val="sv-SE" w:eastAsia="sv-SE"/>
        </w:rPr>
        <w:t>-1).</w:t>
      </w:r>
    </w:p>
    <w:p w14:paraId="0040AAF7" w14:textId="77777777" w:rsidR="00D405B8" w:rsidRPr="00007B92" w:rsidRDefault="00D405B8">
      <w:pPr>
        <w:tabs>
          <w:tab w:val="left" w:pos="360"/>
        </w:tabs>
        <w:spacing w:line="240" w:lineRule="auto"/>
        <w:rPr>
          <w:szCs w:val="22"/>
          <w:lang w:val="sv-SE" w:eastAsia="sv-SE"/>
        </w:rPr>
      </w:pPr>
    </w:p>
    <w:p w14:paraId="4BEB7DA1"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5.2</w:t>
      </w:r>
      <w:r w:rsidRPr="00007B92">
        <w:rPr>
          <w:b/>
          <w:szCs w:val="22"/>
          <w:lang w:val="sv-SE" w:eastAsia="sv-SE"/>
        </w:rPr>
        <w:tab/>
        <w:t>Farmakokinetiska egenskaper</w:t>
      </w:r>
    </w:p>
    <w:p w14:paraId="243F674C" w14:textId="77777777" w:rsidR="00D405B8" w:rsidRPr="00007B92" w:rsidRDefault="00D405B8">
      <w:pPr>
        <w:tabs>
          <w:tab w:val="clear" w:pos="567"/>
        </w:tabs>
        <w:spacing w:line="240" w:lineRule="auto"/>
        <w:rPr>
          <w:szCs w:val="22"/>
          <w:lang w:val="sv-SE" w:eastAsia="sv-SE"/>
        </w:rPr>
      </w:pPr>
    </w:p>
    <w:p w14:paraId="2F6A81B6" w14:textId="77777777" w:rsidR="00D405B8" w:rsidRPr="00007B92" w:rsidRDefault="00D405B8">
      <w:pPr>
        <w:tabs>
          <w:tab w:val="left" w:pos="0"/>
          <w:tab w:val="left" w:pos="709"/>
        </w:tabs>
        <w:spacing w:line="240" w:lineRule="auto"/>
        <w:rPr>
          <w:szCs w:val="22"/>
          <w:u w:val="single"/>
          <w:lang w:val="sv-SE" w:eastAsia="sv-SE"/>
        </w:rPr>
      </w:pPr>
      <w:r w:rsidRPr="00007B92">
        <w:rPr>
          <w:szCs w:val="22"/>
          <w:u w:val="single"/>
          <w:lang w:val="sv-SE" w:eastAsia="sv-SE"/>
        </w:rPr>
        <w:t>Absorption</w:t>
      </w:r>
    </w:p>
    <w:p w14:paraId="23FEF850" w14:textId="77777777" w:rsidR="00D405B8" w:rsidRPr="00007B92" w:rsidRDefault="00D405B8">
      <w:pPr>
        <w:tabs>
          <w:tab w:val="left" w:pos="0"/>
          <w:tab w:val="left" w:pos="709"/>
        </w:tabs>
        <w:spacing w:line="240" w:lineRule="auto"/>
        <w:rPr>
          <w:szCs w:val="22"/>
          <w:lang w:val="sv-SE" w:eastAsia="sv-SE"/>
        </w:rPr>
      </w:pPr>
      <w:r w:rsidRPr="00007B92">
        <w:rPr>
          <w:szCs w:val="22"/>
          <w:lang w:val="sv-SE" w:eastAsia="sv-SE"/>
        </w:rPr>
        <w:t>Efter subkutan administrering är meloxikam fullständigt biotillgängligt och en maximal medelplasmakoncentration på 1,1 µg/ml uppnåddes ca 1,5 tim efter administrering.</w:t>
      </w:r>
    </w:p>
    <w:p w14:paraId="0788DCB3" w14:textId="77777777" w:rsidR="00D405B8" w:rsidRPr="00007B92" w:rsidRDefault="00D405B8">
      <w:pPr>
        <w:spacing w:line="240" w:lineRule="auto"/>
        <w:rPr>
          <w:szCs w:val="22"/>
          <w:lang w:val="sv-SE" w:eastAsia="sv-SE"/>
        </w:rPr>
      </w:pPr>
    </w:p>
    <w:p w14:paraId="28876505" w14:textId="77777777" w:rsidR="00D405B8" w:rsidRPr="00007B92" w:rsidRDefault="00D405B8">
      <w:pPr>
        <w:spacing w:line="240" w:lineRule="auto"/>
        <w:rPr>
          <w:szCs w:val="22"/>
          <w:u w:val="single"/>
          <w:lang w:val="sv-SE" w:eastAsia="sv-SE"/>
        </w:rPr>
      </w:pPr>
      <w:r w:rsidRPr="00007B92">
        <w:rPr>
          <w:szCs w:val="22"/>
          <w:u w:val="single"/>
          <w:lang w:val="sv-SE" w:eastAsia="sv-SE"/>
        </w:rPr>
        <w:t>Distribution</w:t>
      </w:r>
    </w:p>
    <w:p w14:paraId="6D3B27D0" w14:textId="77777777" w:rsidR="00D405B8" w:rsidRPr="00007B92" w:rsidRDefault="00D405B8">
      <w:pPr>
        <w:spacing w:line="240" w:lineRule="auto"/>
        <w:rPr>
          <w:szCs w:val="22"/>
          <w:lang w:val="sv-SE" w:eastAsia="sv-SE"/>
        </w:rPr>
      </w:pPr>
      <w:r w:rsidRPr="00007B92">
        <w:rPr>
          <w:szCs w:val="22"/>
          <w:lang w:val="sv-SE" w:eastAsia="sv-SE"/>
        </w:rPr>
        <w:t>Ett linjärt samband mellan den administrerade dosen och plasmakoncentrationen har observerats i det terapeutiska dosintervallet. Mer än 97 % av meloxikam är bundet till plasmaproteiner. Distributionsvolymen är 0,09 l/kg.</w:t>
      </w:r>
    </w:p>
    <w:p w14:paraId="11733CD8" w14:textId="77777777" w:rsidR="00D405B8" w:rsidRPr="00007B92" w:rsidRDefault="00D405B8">
      <w:pPr>
        <w:spacing w:line="240" w:lineRule="auto"/>
        <w:rPr>
          <w:szCs w:val="22"/>
          <w:lang w:val="sv-SE" w:eastAsia="sv-SE"/>
        </w:rPr>
      </w:pPr>
    </w:p>
    <w:p w14:paraId="0CF1DBB3" w14:textId="77777777" w:rsidR="00D405B8" w:rsidRPr="00007B92" w:rsidRDefault="00D405B8">
      <w:pPr>
        <w:spacing w:line="240" w:lineRule="auto"/>
        <w:rPr>
          <w:szCs w:val="22"/>
          <w:u w:val="single"/>
          <w:lang w:val="sv-SE" w:eastAsia="sv-SE"/>
        </w:rPr>
      </w:pPr>
      <w:r w:rsidRPr="00007B92">
        <w:rPr>
          <w:szCs w:val="22"/>
          <w:u w:val="single"/>
          <w:lang w:val="sv-SE" w:eastAsia="sv-SE"/>
        </w:rPr>
        <w:t>Metabolism</w:t>
      </w:r>
    </w:p>
    <w:p w14:paraId="35862277" w14:textId="77777777" w:rsidR="00D405B8" w:rsidRPr="00007B92" w:rsidRDefault="00D405B8">
      <w:pPr>
        <w:tabs>
          <w:tab w:val="left" w:pos="1304"/>
        </w:tabs>
        <w:spacing w:line="240" w:lineRule="auto"/>
        <w:rPr>
          <w:szCs w:val="22"/>
          <w:lang w:val="sv-SE" w:eastAsia="de-DE"/>
        </w:rPr>
      </w:pPr>
      <w:r w:rsidRPr="00007B92">
        <w:rPr>
          <w:szCs w:val="22"/>
          <w:lang w:val="sv-SE" w:eastAsia="de-DE"/>
        </w:rPr>
        <w:t>Meloxikam återfinns framförallt i plasma och en större del utsöndras via gallan medan urinen endast innehåller spår av den ursprungliga substansen. De fem huvudmetaboliterna har visat sig vara farmakologiskt inaktiva. Meloxikam metaboliseras till en alkohol, ett syraderivat och ett flertal polära metaboliter. Liksom hos övriga undersökta djurslag sker den primära biotransformationen av meloxikam hos katt via oxidation.</w:t>
      </w:r>
    </w:p>
    <w:p w14:paraId="75E51129" w14:textId="77777777" w:rsidR="00D405B8" w:rsidRPr="00007B92" w:rsidRDefault="00D405B8">
      <w:pPr>
        <w:tabs>
          <w:tab w:val="left" w:pos="851"/>
        </w:tabs>
        <w:spacing w:line="240" w:lineRule="auto"/>
        <w:rPr>
          <w:szCs w:val="22"/>
          <w:u w:val="single"/>
          <w:lang w:val="sv-SE" w:eastAsia="sv-SE"/>
        </w:rPr>
      </w:pPr>
    </w:p>
    <w:p w14:paraId="6FD03B3E" w14:textId="77777777" w:rsidR="00D405B8" w:rsidRPr="00007B92" w:rsidRDefault="00D405B8">
      <w:pPr>
        <w:tabs>
          <w:tab w:val="left" w:pos="851"/>
        </w:tabs>
        <w:spacing w:line="240" w:lineRule="auto"/>
        <w:rPr>
          <w:szCs w:val="22"/>
          <w:u w:val="single"/>
          <w:lang w:val="sv-SE" w:eastAsia="sv-SE"/>
        </w:rPr>
      </w:pPr>
      <w:r w:rsidRPr="00007B92">
        <w:rPr>
          <w:szCs w:val="22"/>
          <w:u w:val="single"/>
          <w:lang w:val="sv-SE" w:eastAsia="sv-SE"/>
        </w:rPr>
        <w:t>Elimination</w:t>
      </w:r>
    </w:p>
    <w:p w14:paraId="227DA25A" w14:textId="77777777" w:rsidR="00D405B8" w:rsidRPr="00007B92" w:rsidRDefault="00D405B8">
      <w:pPr>
        <w:tabs>
          <w:tab w:val="left" w:pos="851"/>
        </w:tabs>
        <w:spacing w:line="240" w:lineRule="auto"/>
        <w:rPr>
          <w:szCs w:val="22"/>
          <w:lang w:val="sv-SE" w:eastAsia="sv-SE"/>
        </w:rPr>
      </w:pPr>
      <w:r w:rsidRPr="00007B92">
        <w:rPr>
          <w:szCs w:val="22"/>
          <w:lang w:val="sv-SE" w:eastAsia="sv-SE"/>
        </w:rPr>
        <w:t xml:space="preserve">Meloxikam elimineras med en halveringstid på 24 timmar. </w:t>
      </w:r>
      <w:r w:rsidRPr="00007B92">
        <w:rPr>
          <w:snapToGrid w:val="0"/>
          <w:szCs w:val="22"/>
          <w:lang w:val="sv-SE"/>
        </w:rPr>
        <w:t xml:space="preserve">Påvisning av metaboliter från modersubstansen i urin och feces men inte i plasma, är en indikation på substansens snabba utsöndring. 21 % av den återfunna dosen elimineras i urin (2 % som oförändrat meloxikam, 19 % som metaboliter) och 79 % i feces (49 % som oförändrat meloxikam, 30 % som metaboliter). </w:t>
      </w:r>
    </w:p>
    <w:p w14:paraId="48CA0EAB" w14:textId="77777777" w:rsidR="001379EA" w:rsidRPr="00007B92" w:rsidRDefault="001379EA">
      <w:pPr>
        <w:tabs>
          <w:tab w:val="clear" w:pos="567"/>
        </w:tabs>
        <w:spacing w:line="240" w:lineRule="auto"/>
        <w:rPr>
          <w:szCs w:val="22"/>
          <w:lang w:val="sv-SE" w:eastAsia="sv-SE"/>
        </w:rPr>
      </w:pPr>
    </w:p>
    <w:p w14:paraId="0AA183E6" w14:textId="77777777" w:rsidR="008B5AE1" w:rsidRPr="00007B92" w:rsidRDefault="008B5AE1">
      <w:pPr>
        <w:tabs>
          <w:tab w:val="clear" w:pos="567"/>
        </w:tabs>
        <w:spacing w:line="240" w:lineRule="auto"/>
        <w:rPr>
          <w:szCs w:val="22"/>
          <w:lang w:val="sv-SE" w:eastAsia="sv-SE"/>
        </w:rPr>
      </w:pPr>
    </w:p>
    <w:p w14:paraId="714DD6DC" w14:textId="77777777" w:rsidR="00D405B8" w:rsidRPr="00007B92" w:rsidRDefault="00D405B8">
      <w:pPr>
        <w:spacing w:line="240" w:lineRule="auto"/>
        <w:ind w:left="540" w:hanging="540"/>
        <w:rPr>
          <w:szCs w:val="22"/>
          <w:lang w:val="sv-SE" w:eastAsia="sv-SE"/>
        </w:rPr>
      </w:pPr>
      <w:r w:rsidRPr="00007B92">
        <w:rPr>
          <w:b/>
          <w:szCs w:val="22"/>
          <w:lang w:val="sv-SE" w:eastAsia="sv-SE"/>
        </w:rPr>
        <w:t>6.</w:t>
      </w:r>
      <w:r w:rsidRPr="00007B92">
        <w:rPr>
          <w:b/>
          <w:szCs w:val="22"/>
          <w:lang w:val="sv-SE" w:eastAsia="sv-SE"/>
        </w:rPr>
        <w:tab/>
        <w:t>FARMACEUTISKA UPPGIFTER</w:t>
      </w:r>
    </w:p>
    <w:p w14:paraId="52389AA0" w14:textId="77777777" w:rsidR="00D405B8" w:rsidRPr="00007B92" w:rsidRDefault="00D405B8">
      <w:pPr>
        <w:tabs>
          <w:tab w:val="clear" w:pos="567"/>
        </w:tabs>
        <w:spacing w:line="240" w:lineRule="auto"/>
        <w:rPr>
          <w:szCs w:val="22"/>
          <w:lang w:val="sv-SE" w:eastAsia="sv-SE"/>
        </w:rPr>
      </w:pPr>
    </w:p>
    <w:p w14:paraId="6090CAC2" w14:textId="77777777" w:rsidR="00D405B8" w:rsidRPr="00007B92" w:rsidRDefault="00D405B8">
      <w:pPr>
        <w:tabs>
          <w:tab w:val="clear" w:pos="567"/>
        </w:tabs>
        <w:spacing w:line="240" w:lineRule="auto"/>
        <w:ind w:left="540" w:hanging="540"/>
        <w:rPr>
          <w:b/>
          <w:szCs w:val="22"/>
          <w:lang w:val="sv-SE"/>
        </w:rPr>
      </w:pPr>
      <w:r w:rsidRPr="00007B92">
        <w:rPr>
          <w:b/>
          <w:szCs w:val="22"/>
          <w:lang w:val="sv-SE"/>
        </w:rPr>
        <w:lastRenderedPageBreak/>
        <w:t>6.1</w:t>
      </w:r>
      <w:r w:rsidRPr="00007B92">
        <w:rPr>
          <w:b/>
          <w:szCs w:val="22"/>
          <w:lang w:val="sv-SE"/>
        </w:rPr>
        <w:tab/>
        <w:t>Förteckning över hjälpämnen</w:t>
      </w:r>
    </w:p>
    <w:p w14:paraId="2DBF5E20" w14:textId="77777777" w:rsidR="00D405B8" w:rsidRPr="00007B92" w:rsidRDefault="00D405B8">
      <w:pPr>
        <w:tabs>
          <w:tab w:val="clear" w:pos="567"/>
        </w:tabs>
        <w:spacing w:line="240" w:lineRule="auto"/>
        <w:rPr>
          <w:bCs/>
          <w:szCs w:val="22"/>
          <w:lang w:val="sv-SE"/>
        </w:rPr>
      </w:pPr>
    </w:p>
    <w:p w14:paraId="218ACFD0" w14:textId="77777777" w:rsidR="00D405B8" w:rsidRPr="00007B92" w:rsidRDefault="00D405B8">
      <w:pPr>
        <w:spacing w:line="240" w:lineRule="auto"/>
        <w:ind w:left="540" w:hanging="540"/>
        <w:rPr>
          <w:szCs w:val="22"/>
          <w:lang w:val="sv-SE"/>
        </w:rPr>
      </w:pPr>
      <w:r w:rsidRPr="00007B92">
        <w:rPr>
          <w:szCs w:val="22"/>
          <w:lang w:val="sv-SE"/>
        </w:rPr>
        <w:t>Etanol</w:t>
      </w:r>
    </w:p>
    <w:p w14:paraId="65531E66" w14:textId="77777777" w:rsidR="00D405B8" w:rsidRPr="00007B92" w:rsidRDefault="00D405B8">
      <w:pPr>
        <w:spacing w:line="240" w:lineRule="auto"/>
        <w:ind w:left="540" w:hanging="540"/>
        <w:rPr>
          <w:szCs w:val="22"/>
          <w:lang w:val="sv-SE"/>
        </w:rPr>
      </w:pPr>
      <w:r w:rsidRPr="00007B92">
        <w:rPr>
          <w:szCs w:val="22"/>
          <w:lang w:val="sv-SE"/>
        </w:rPr>
        <w:t>Poloxamer 188</w:t>
      </w:r>
    </w:p>
    <w:p w14:paraId="40C225F7" w14:textId="77777777" w:rsidR="00D405B8" w:rsidRPr="00007B92" w:rsidRDefault="00D405B8">
      <w:pPr>
        <w:spacing w:line="240" w:lineRule="auto"/>
        <w:ind w:left="540" w:hanging="540"/>
        <w:rPr>
          <w:szCs w:val="22"/>
          <w:lang w:val="sv-SE"/>
        </w:rPr>
      </w:pPr>
      <w:r w:rsidRPr="00007B92">
        <w:rPr>
          <w:szCs w:val="22"/>
          <w:lang w:val="sv-SE"/>
        </w:rPr>
        <w:t>Marcrogol 300</w:t>
      </w:r>
    </w:p>
    <w:p w14:paraId="733758AF" w14:textId="77777777" w:rsidR="00D405B8" w:rsidRPr="00007B92" w:rsidRDefault="00D405B8">
      <w:pPr>
        <w:spacing w:line="240" w:lineRule="auto"/>
        <w:ind w:left="540" w:hanging="540"/>
        <w:rPr>
          <w:szCs w:val="22"/>
          <w:lang w:val="sv-SE"/>
        </w:rPr>
      </w:pPr>
      <w:r w:rsidRPr="00007B92">
        <w:rPr>
          <w:szCs w:val="22"/>
          <w:lang w:val="sv-SE"/>
        </w:rPr>
        <w:t>Glycin</w:t>
      </w:r>
    </w:p>
    <w:p w14:paraId="2D521741" w14:textId="77777777" w:rsidR="00D405B8" w:rsidRPr="00007B92" w:rsidRDefault="00D405B8">
      <w:pPr>
        <w:spacing w:line="240" w:lineRule="auto"/>
        <w:ind w:left="540" w:hanging="540"/>
        <w:rPr>
          <w:szCs w:val="22"/>
          <w:lang w:val="sv-SE"/>
        </w:rPr>
      </w:pPr>
      <w:r w:rsidRPr="00007B92">
        <w:rPr>
          <w:szCs w:val="22"/>
          <w:lang w:val="sv-SE"/>
        </w:rPr>
        <w:t>Dinatriumedetat</w:t>
      </w:r>
    </w:p>
    <w:p w14:paraId="4152DED2" w14:textId="77777777" w:rsidR="00D405B8" w:rsidRPr="00007B92" w:rsidRDefault="00D405B8">
      <w:pPr>
        <w:spacing w:line="240" w:lineRule="auto"/>
        <w:ind w:left="540" w:hanging="540"/>
        <w:rPr>
          <w:szCs w:val="22"/>
          <w:lang w:val="sv-SE"/>
        </w:rPr>
      </w:pPr>
      <w:r w:rsidRPr="00007B92">
        <w:rPr>
          <w:szCs w:val="22"/>
          <w:lang w:val="sv-SE"/>
        </w:rPr>
        <w:t>Natriumhydroxid (för pH justering)</w:t>
      </w:r>
    </w:p>
    <w:p w14:paraId="233AFFB3" w14:textId="77777777" w:rsidR="00D405B8" w:rsidRPr="00007B92" w:rsidRDefault="00D405B8">
      <w:pPr>
        <w:spacing w:line="240" w:lineRule="auto"/>
        <w:ind w:left="540" w:hanging="540"/>
        <w:rPr>
          <w:szCs w:val="22"/>
          <w:lang w:val="sv-SE"/>
        </w:rPr>
      </w:pPr>
      <w:r w:rsidRPr="00007B92">
        <w:rPr>
          <w:szCs w:val="22"/>
          <w:lang w:val="sv-SE"/>
        </w:rPr>
        <w:t>Saltsyra (för pH justering)</w:t>
      </w:r>
    </w:p>
    <w:p w14:paraId="29702E9A" w14:textId="77777777" w:rsidR="00777826" w:rsidRPr="00007B92" w:rsidRDefault="00D405B8">
      <w:pPr>
        <w:spacing w:line="240" w:lineRule="auto"/>
        <w:ind w:left="540" w:hanging="540"/>
        <w:rPr>
          <w:szCs w:val="22"/>
          <w:lang w:val="sv-SE"/>
        </w:rPr>
      </w:pPr>
      <w:r w:rsidRPr="00007B92">
        <w:rPr>
          <w:szCs w:val="22"/>
          <w:lang w:val="sv-SE"/>
        </w:rPr>
        <w:t>Meglumin</w:t>
      </w:r>
    </w:p>
    <w:p w14:paraId="4FB882BE" w14:textId="77777777" w:rsidR="00D405B8" w:rsidRPr="00007B92" w:rsidRDefault="00D405B8">
      <w:pPr>
        <w:spacing w:line="240" w:lineRule="auto"/>
        <w:ind w:left="540" w:hanging="540"/>
        <w:rPr>
          <w:szCs w:val="22"/>
          <w:lang w:val="sv-SE"/>
        </w:rPr>
      </w:pPr>
      <w:r w:rsidRPr="00007B92">
        <w:rPr>
          <w:szCs w:val="22"/>
          <w:lang w:val="sv-SE"/>
        </w:rPr>
        <w:t>Vatten för injektionvätskor</w:t>
      </w:r>
    </w:p>
    <w:p w14:paraId="747C80B9" w14:textId="77777777" w:rsidR="00D405B8" w:rsidRPr="00007B92" w:rsidRDefault="00D405B8">
      <w:pPr>
        <w:spacing w:line="240" w:lineRule="auto"/>
        <w:ind w:left="567" w:hanging="567"/>
        <w:rPr>
          <w:bCs/>
          <w:szCs w:val="22"/>
          <w:lang w:val="sv-SE"/>
        </w:rPr>
      </w:pPr>
    </w:p>
    <w:p w14:paraId="676320E8"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6.2</w:t>
      </w:r>
      <w:r w:rsidRPr="00007B92">
        <w:rPr>
          <w:b/>
          <w:szCs w:val="22"/>
          <w:lang w:val="sv-SE" w:eastAsia="sv-SE"/>
        </w:rPr>
        <w:tab/>
      </w:r>
      <w:r w:rsidR="008B069B" w:rsidRPr="00007B92">
        <w:rPr>
          <w:b/>
          <w:lang w:val="sv-SE"/>
        </w:rPr>
        <w:t>Viktiga inkompatibiliteter</w:t>
      </w:r>
    </w:p>
    <w:p w14:paraId="60F24D1B" w14:textId="77777777" w:rsidR="00D405B8" w:rsidRPr="00007B92" w:rsidRDefault="00D405B8">
      <w:pPr>
        <w:tabs>
          <w:tab w:val="clear" w:pos="567"/>
        </w:tabs>
        <w:spacing w:line="240" w:lineRule="auto"/>
        <w:rPr>
          <w:szCs w:val="22"/>
          <w:lang w:val="sv-SE" w:eastAsia="sv-SE"/>
        </w:rPr>
      </w:pPr>
    </w:p>
    <w:p w14:paraId="4A84E311" w14:textId="77777777" w:rsidR="00D405B8" w:rsidRPr="00007B92" w:rsidRDefault="00D405B8">
      <w:pPr>
        <w:tabs>
          <w:tab w:val="left" w:pos="851"/>
        </w:tabs>
        <w:spacing w:line="240" w:lineRule="auto"/>
        <w:rPr>
          <w:szCs w:val="22"/>
          <w:lang w:val="sv-SE" w:eastAsia="sv-SE"/>
        </w:rPr>
      </w:pPr>
      <w:r w:rsidRPr="00007B92">
        <w:rPr>
          <w:szCs w:val="22"/>
          <w:lang w:val="sv-SE"/>
        </w:rPr>
        <w:t>Då blandbarhetsstudier saknas skall detta läkemedel inte blandas med andra läkemedel.</w:t>
      </w:r>
    </w:p>
    <w:p w14:paraId="6707F058" w14:textId="77777777" w:rsidR="00D405B8" w:rsidRPr="00007B92" w:rsidRDefault="00D405B8">
      <w:pPr>
        <w:tabs>
          <w:tab w:val="clear" w:pos="567"/>
        </w:tabs>
        <w:spacing w:line="240" w:lineRule="auto"/>
        <w:rPr>
          <w:szCs w:val="22"/>
          <w:lang w:val="sv-SE" w:eastAsia="sv-SE"/>
        </w:rPr>
      </w:pPr>
    </w:p>
    <w:p w14:paraId="369C52C3"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6.3</w:t>
      </w:r>
      <w:r w:rsidRPr="00007B92">
        <w:rPr>
          <w:b/>
          <w:szCs w:val="22"/>
          <w:lang w:val="sv-SE" w:eastAsia="sv-SE"/>
        </w:rPr>
        <w:tab/>
        <w:t>Hållbarhet</w:t>
      </w:r>
    </w:p>
    <w:p w14:paraId="261FC0CF" w14:textId="77777777" w:rsidR="00D405B8" w:rsidRPr="00007B92" w:rsidRDefault="00D405B8">
      <w:pPr>
        <w:tabs>
          <w:tab w:val="clear" w:pos="567"/>
        </w:tabs>
        <w:spacing w:line="240" w:lineRule="auto"/>
        <w:rPr>
          <w:szCs w:val="22"/>
          <w:lang w:val="sv-SE" w:eastAsia="sv-SE"/>
        </w:rPr>
      </w:pPr>
    </w:p>
    <w:p w14:paraId="2B3480FE" w14:textId="77777777" w:rsidR="00D405B8" w:rsidRPr="00007B92" w:rsidRDefault="00D405B8">
      <w:pPr>
        <w:tabs>
          <w:tab w:val="clear" w:pos="567"/>
          <w:tab w:val="left" w:pos="3828"/>
        </w:tabs>
        <w:spacing w:line="240" w:lineRule="auto"/>
        <w:rPr>
          <w:szCs w:val="22"/>
          <w:lang w:val="sv-SE"/>
        </w:rPr>
      </w:pPr>
      <w:r w:rsidRPr="00007B92">
        <w:rPr>
          <w:szCs w:val="22"/>
          <w:lang w:val="sv-SE"/>
        </w:rPr>
        <w:t xml:space="preserve">Hållbarhet i oöppnad förpackning: </w:t>
      </w:r>
      <w:r w:rsidR="0037436E" w:rsidRPr="00007B92">
        <w:rPr>
          <w:szCs w:val="22"/>
          <w:lang w:val="sv-SE"/>
        </w:rPr>
        <w:t>3</w:t>
      </w:r>
      <w:r w:rsidRPr="00007B92">
        <w:rPr>
          <w:szCs w:val="22"/>
          <w:lang w:val="sv-SE"/>
        </w:rPr>
        <w:t xml:space="preserve"> år.</w:t>
      </w:r>
    </w:p>
    <w:p w14:paraId="1845682B" w14:textId="77777777" w:rsidR="00D405B8" w:rsidRPr="00007B92" w:rsidRDefault="00D405B8">
      <w:pPr>
        <w:tabs>
          <w:tab w:val="clear" w:pos="567"/>
          <w:tab w:val="left" w:pos="3828"/>
        </w:tabs>
        <w:spacing w:line="240" w:lineRule="auto"/>
        <w:rPr>
          <w:szCs w:val="22"/>
          <w:lang w:val="sv-SE"/>
        </w:rPr>
      </w:pPr>
      <w:r w:rsidRPr="00007B92">
        <w:rPr>
          <w:szCs w:val="22"/>
          <w:lang w:val="sv-SE"/>
        </w:rPr>
        <w:t>Hållbarhet i öppnad innerförpackning: 28 dagar.</w:t>
      </w:r>
    </w:p>
    <w:p w14:paraId="39B9EF92" w14:textId="77777777" w:rsidR="00D405B8" w:rsidRPr="00007B92" w:rsidRDefault="00D405B8">
      <w:pPr>
        <w:tabs>
          <w:tab w:val="clear" w:pos="567"/>
        </w:tabs>
        <w:spacing w:line="240" w:lineRule="auto"/>
        <w:rPr>
          <w:szCs w:val="22"/>
          <w:lang w:val="sv-SE" w:eastAsia="sv-SE"/>
        </w:rPr>
      </w:pPr>
    </w:p>
    <w:p w14:paraId="2D28857D" w14:textId="77777777" w:rsidR="00D405B8" w:rsidRPr="00007B92" w:rsidRDefault="00D405B8">
      <w:pPr>
        <w:tabs>
          <w:tab w:val="clear" w:pos="567"/>
        </w:tabs>
        <w:spacing w:line="240" w:lineRule="auto"/>
        <w:ind w:left="540" w:hanging="540"/>
        <w:rPr>
          <w:szCs w:val="22"/>
          <w:lang w:val="sv-SE" w:eastAsia="sv-SE"/>
        </w:rPr>
      </w:pPr>
      <w:r w:rsidRPr="00007B92">
        <w:rPr>
          <w:b/>
          <w:szCs w:val="22"/>
          <w:lang w:val="sv-SE" w:eastAsia="sv-SE"/>
        </w:rPr>
        <w:t>6.4</w:t>
      </w:r>
      <w:r w:rsidRPr="00007B92">
        <w:rPr>
          <w:b/>
          <w:szCs w:val="22"/>
          <w:lang w:val="sv-SE" w:eastAsia="sv-SE"/>
        </w:rPr>
        <w:tab/>
        <w:t>Särskilda förvaringsanvisningar</w:t>
      </w:r>
    </w:p>
    <w:p w14:paraId="0695D0E6" w14:textId="77777777" w:rsidR="00D405B8" w:rsidRPr="00007B92" w:rsidRDefault="00D405B8">
      <w:pPr>
        <w:tabs>
          <w:tab w:val="clear" w:pos="567"/>
        </w:tabs>
        <w:spacing w:line="240" w:lineRule="auto"/>
        <w:rPr>
          <w:szCs w:val="22"/>
          <w:lang w:val="sv-SE" w:eastAsia="sv-SE"/>
        </w:rPr>
      </w:pPr>
    </w:p>
    <w:p w14:paraId="3C7BBBC8" w14:textId="77777777" w:rsidR="00D405B8" w:rsidRPr="00007B92" w:rsidRDefault="00D405B8">
      <w:pPr>
        <w:tabs>
          <w:tab w:val="clear" w:pos="567"/>
        </w:tabs>
        <w:spacing w:line="240" w:lineRule="auto"/>
        <w:rPr>
          <w:szCs w:val="22"/>
          <w:lang w:val="sv-SE" w:eastAsia="sv-SE"/>
        </w:rPr>
      </w:pPr>
      <w:r w:rsidRPr="00007B92">
        <w:rPr>
          <w:szCs w:val="22"/>
          <w:lang w:val="sv-SE" w:eastAsia="sv-SE"/>
        </w:rPr>
        <w:t>Inga särskilda förvaringsanvisningar.</w:t>
      </w:r>
    </w:p>
    <w:p w14:paraId="71DFB248" w14:textId="77777777" w:rsidR="00D405B8" w:rsidRPr="00007B92" w:rsidRDefault="00D405B8">
      <w:pPr>
        <w:tabs>
          <w:tab w:val="clear" w:pos="567"/>
        </w:tabs>
        <w:spacing w:line="240" w:lineRule="auto"/>
        <w:rPr>
          <w:szCs w:val="22"/>
          <w:lang w:val="sv-SE" w:eastAsia="sv-SE"/>
        </w:rPr>
      </w:pPr>
    </w:p>
    <w:p w14:paraId="2DC77110" w14:textId="77777777" w:rsidR="00D405B8" w:rsidRPr="00007B92" w:rsidRDefault="00D405B8">
      <w:pPr>
        <w:spacing w:line="240" w:lineRule="auto"/>
        <w:ind w:left="540" w:hanging="540"/>
        <w:rPr>
          <w:b/>
          <w:szCs w:val="22"/>
          <w:lang w:val="sv-SE"/>
        </w:rPr>
      </w:pPr>
      <w:r w:rsidRPr="00007B92">
        <w:rPr>
          <w:b/>
          <w:szCs w:val="22"/>
          <w:lang w:val="sv-SE"/>
        </w:rPr>
        <w:t>6.5</w:t>
      </w:r>
      <w:r w:rsidRPr="00007B92">
        <w:rPr>
          <w:b/>
          <w:szCs w:val="22"/>
          <w:lang w:val="sv-SE"/>
        </w:rPr>
        <w:tab/>
        <w:t>Inre förpackning (förpackningstyp och material)</w:t>
      </w:r>
    </w:p>
    <w:p w14:paraId="574944DC" w14:textId="77777777" w:rsidR="00D405B8" w:rsidRPr="00007B92" w:rsidRDefault="00D405B8">
      <w:pPr>
        <w:spacing w:line="240" w:lineRule="auto"/>
        <w:ind w:left="567" w:hanging="567"/>
        <w:rPr>
          <w:bCs/>
          <w:szCs w:val="22"/>
          <w:lang w:val="sv-SE"/>
        </w:rPr>
      </w:pPr>
    </w:p>
    <w:p w14:paraId="30E381CA" w14:textId="77777777" w:rsidR="00D405B8" w:rsidRPr="00007B92" w:rsidRDefault="00D405B8">
      <w:pPr>
        <w:pStyle w:val="BodyText"/>
        <w:jc w:val="left"/>
        <w:rPr>
          <w:szCs w:val="22"/>
          <w:lang w:val="sv-SE"/>
        </w:rPr>
      </w:pPr>
      <w:r w:rsidRPr="00007B92">
        <w:rPr>
          <w:szCs w:val="22"/>
          <w:lang w:val="sv-SE" w:eastAsia="sv-SE"/>
        </w:rPr>
        <w:t xml:space="preserve">Pappkartong som innehåller ofärgade glasflaskor à 10 ml eller 20 ml för injektion, förslutna med en gummipropp och förseglade med en aluminiumhatt. </w:t>
      </w:r>
      <w:r w:rsidRPr="00007B92">
        <w:rPr>
          <w:szCs w:val="22"/>
          <w:lang w:val="sv-SE"/>
        </w:rPr>
        <w:t>Eventuellt kommer inte alla förpackningsstorlekar att marknadsföras.</w:t>
      </w:r>
    </w:p>
    <w:p w14:paraId="22F7025E" w14:textId="77777777" w:rsidR="00D405B8" w:rsidRPr="00007B92" w:rsidRDefault="00D405B8">
      <w:pPr>
        <w:tabs>
          <w:tab w:val="clear" w:pos="567"/>
        </w:tabs>
        <w:spacing w:line="240" w:lineRule="auto"/>
        <w:rPr>
          <w:szCs w:val="22"/>
          <w:lang w:val="sv-SE" w:eastAsia="sv-SE"/>
        </w:rPr>
      </w:pPr>
    </w:p>
    <w:p w14:paraId="79229DC5" w14:textId="77777777" w:rsidR="00D405B8" w:rsidRPr="00007B92" w:rsidRDefault="00D405B8">
      <w:pPr>
        <w:spacing w:line="240" w:lineRule="auto"/>
        <w:ind w:left="540" w:hanging="540"/>
        <w:rPr>
          <w:b/>
          <w:szCs w:val="22"/>
          <w:lang w:val="sv-SE"/>
        </w:rPr>
      </w:pPr>
      <w:r w:rsidRPr="00007B92">
        <w:rPr>
          <w:b/>
          <w:szCs w:val="22"/>
          <w:lang w:val="sv-SE" w:eastAsia="sv-SE"/>
        </w:rPr>
        <w:t>6.6</w:t>
      </w:r>
      <w:r w:rsidRPr="00007B92">
        <w:rPr>
          <w:szCs w:val="22"/>
          <w:lang w:val="sv-SE" w:eastAsia="sv-SE"/>
        </w:rPr>
        <w:tab/>
      </w:r>
      <w:r w:rsidRPr="00007B92">
        <w:rPr>
          <w:b/>
          <w:szCs w:val="22"/>
          <w:lang w:val="sv-SE" w:eastAsia="sv-SE"/>
        </w:rPr>
        <w:t xml:space="preserve">Särskilda försiktighetsåtgärder för destruktion av </w:t>
      </w:r>
      <w:r w:rsidRPr="00007B92">
        <w:rPr>
          <w:b/>
          <w:szCs w:val="22"/>
          <w:lang w:val="sv-SE"/>
        </w:rPr>
        <w:t xml:space="preserve">ej använt </w:t>
      </w:r>
      <w:r w:rsidRPr="00007B92">
        <w:rPr>
          <w:b/>
          <w:szCs w:val="22"/>
          <w:lang w:val="sv-SE" w:eastAsia="sv-SE"/>
        </w:rPr>
        <w:t xml:space="preserve">läkemedel eller avfall </w:t>
      </w:r>
      <w:r w:rsidRPr="00007B92">
        <w:rPr>
          <w:b/>
          <w:szCs w:val="22"/>
          <w:lang w:val="sv-SE"/>
        </w:rPr>
        <w:t>efter användningen</w:t>
      </w:r>
    </w:p>
    <w:p w14:paraId="400B95AA" w14:textId="77777777" w:rsidR="00D405B8" w:rsidRPr="00007B92" w:rsidRDefault="00D405B8">
      <w:pPr>
        <w:spacing w:line="240" w:lineRule="auto"/>
        <w:ind w:left="567" w:hanging="567"/>
        <w:rPr>
          <w:szCs w:val="22"/>
          <w:lang w:val="sv-SE" w:eastAsia="sv-SE"/>
        </w:rPr>
      </w:pPr>
    </w:p>
    <w:p w14:paraId="1779616B" w14:textId="77777777" w:rsidR="00D405B8" w:rsidRPr="00007B92" w:rsidRDefault="00D405B8">
      <w:pPr>
        <w:tabs>
          <w:tab w:val="clear" w:pos="567"/>
        </w:tabs>
        <w:spacing w:line="240" w:lineRule="auto"/>
        <w:rPr>
          <w:szCs w:val="22"/>
          <w:lang w:val="sv-SE" w:eastAsia="sv-SE"/>
        </w:rPr>
      </w:pPr>
      <w:r w:rsidRPr="00007B92">
        <w:rPr>
          <w:szCs w:val="22"/>
          <w:lang w:val="sv-SE" w:eastAsia="sv-SE"/>
        </w:rPr>
        <w:t>Ej använt läkemedel eller avfall ska kasseras enligt gällande anvisningar.</w:t>
      </w:r>
    </w:p>
    <w:p w14:paraId="269B045D" w14:textId="77777777" w:rsidR="00D405B8" w:rsidRPr="00007B92" w:rsidRDefault="00D405B8">
      <w:pPr>
        <w:tabs>
          <w:tab w:val="clear" w:pos="567"/>
        </w:tabs>
        <w:spacing w:line="240" w:lineRule="auto"/>
        <w:rPr>
          <w:szCs w:val="22"/>
          <w:lang w:val="sv-SE" w:eastAsia="sv-SE"/>
        </w:rPr>
      </w:pPr>
    </w:p>
    <w:p w14:paraId="240329FF" w14:textId="77777777" w:rsidR="00D405B8" w:rsidRPr="00007B92" w:rsidRDefault="00D405B8">
      <w:pPr>
        <w:tabs>
          <w:tab w:val="clear" w:pos="567"/>
        </w:tabs>
        <w:spacing w:line="240" w:lineRule="auto"/>
        <w:rPr>
          <w:szCs w:val="22"/>
          <w:lang w:val="sv-SE" w:eastAsia="sv-SE"/>
        </w:rPr>
      </w:pPr>
    </w:p>
    <w:p w14:paraId="286ED6AF" w14:textId="77777777" w:rsidR="00D405B8" w:rsidRPr="00007B92" w:rsidRDefault="00D405B8">
      <w:pPr>
        <w:spacing w:line="240" w:lineRule="auto"/>
        <w:ind w:left="540" w:hanging="540"/>
        <w:rPr>
          <w:b/>
          <w:szCs w:val="22"/>
          <w:lang w:val="sv-SE" w:eastAsia="sv-SE"/>
        </w:rPr>
      </w:pPr>
      <w:r w:rsidRPr="00007B92">
        <w:rPr>
          <w:b/>
          <w:szCs w:val="22"/>
          <w:lang w:val="sv-SE" w:eastAsia="sv-SE"/>
        </w:rPr>
        <w:t>7.</w:t>
      </w:r>
      <w:r w:rsidRPr="00007B92">
        <w:rPr>
          <w:b/>
          <w:szCs w:val="22"/>
          <w:lang w:val="sv-SE" w:eastAsia="sv-SE"/>
        </w:rPr>
        <w:tab/>
        <w:t>INNEHAVAREN AV GODKÄNNANDET FÖR FÖRSÄLJNING</w:t>
      </w:r>
    </w:p>
    <w:p w14:paraId="3F2EB025" w14:textId="77777777" w:rsidR="00D405B8" w:rsidRPr="00007B92" w:rsidRDefault="00D405B8">
      <w:pPr>
        <w:spacing w:line="240" w:lineRule="auto"/>
        <w:ind w:left="567" w:hanging="567"/>
        <w:rPr>
          <w:bCs/>
          <w:szCs w:val="22"/>
          <w:lang w:val="sv-SE" w:eastAsia="sv-SE"/>
        </w:rPr>
      </w:pPr>
    </w:p>
    <w:p w14:paraId="7D285A99" w14:textId="77777777" w:rsidR="00D405B8" w:rsidRPr="00007B92" w:rsidRDefault="00D405B8">
      <w:pPr>
        <w:tabs>
          <w:tab w:val="clear" w:pos="567"/>
        </w:tabs>
        <w:spacing w:line="240" w:lineRule="auto"/>
        <w:rPr>
          <w:szCs w:val="22"/>
          <w:lang w:val="sv-SE" w:eastAsia="sv-SE"/>
        </w:rPr>
      </w:pPr>
      <w:r w:rsidRPr="00007B92">
        <w:rPr>
          <w:szCs w:val="22"/>
          <w:lang w:val="sv-SE" w:eastAsia="sv-SE"/>
        </w:rPr>
        <w:t>Boehringer Ingelheim Vetmedica GmbH</w:t>
      </w:r>
    </w:p>
    <w:p w14:paraId="102893A6" w14:textId="77777777" w:rsidR="00D405B8" w:rsidRPr="00007B92" w:rsidRDefault="00D405B8">
      <w:pPr>
        <w:tabs>
          <w:tab w:val="clear" w:pos="567"/>
        </w:tabs>
        <w:spacing w:line="240" w:lineRule="auto"/>
        <w:rPr>
          <w:szCs w:val="22"/>
          <w:lang w:val="sv-SE" w:eastAsia="sv-SE"/>
        </w:rPr>
      </w:pPr>
      <w:r w:rsidRPr="00007B92">
        <w:rPr>
          <w:szCs w:val="22"/>
          <w:lang w:val="sv-SE" w:eastAsia="sv-SE"/>
        </w:rPr>
        <w:t>55216 Ingelheim/Rhein</w:t>
      </w:r>
    </w:p>
    <w:p w14:paraId="7FB508B7" w14:textId="77777777" w:rsidR="00D405B8" w:rsidRPr="00007B92" w:rsidRDefault="00D405B8">
      <w:pPr>
        <w:tabs>
          <w:tab w:val="clear" w:pos="567"/>
        </w:tabs>
        <w:spacing w:line="240" w:lineRule="auto"/>
        <w:rPr>
          <w:caps/>
          <w:szCs w:val="22"/>
          <w:lang w:val="sv-SE" w:eastAsia="sv-SE"/>
        </w:rPr>
      </w:pPr>
      <w:r w:rsidRPr="00007B92">
        <w:rPr>
          <w:caps/>
          <w:szCs w:val="22"/>
          <w:lang w:val="sv-SE" w:eastAsia="sv-SE"/>
        </w:rPr>
        <w:t>Tyskland</w:t>
      </w:r>
    </w:p>
    <w:p w14:paraId="5F1C4446" w14:textId="77777777" w:rsidR="00D405B8" w:rsidRPr="00007B92" w:rsidRDefault="00D405B8">
      <w:pPr>
        <w:tabs>
          <w:tab w:val="clear" w:pos="567"/>
        </w:tabs>
        <w:spacing w:line="240" w:lineRule="auto"/>
        <w:rPr>
          <w:szCs w:val="22"/>
          <w:lang w:val="sv-SE" w:eastAsia="sv-SE"/>
        </w:rPr>
      </w:pPr>
    </w:p>
    <w:p w14:paraId="5A740B91" w14:textId="77777777" w:rsidR="00D405B8" w:rsidRPr="00007B92" w:rsidRDefault="00D405B8">
      <w:pPr>
        <w:tabs>
          <w:tab w:val="clear" w:pos="567"/>
        </w:tabs>
        <w:spacing w:line="240" w:lineRule="auto"/>
        <w:rPr>
          <w:szCs w:val="22"/>
          <w:lang w:val="sv-SE" w:eastAsia="sv-SE"/>
        </w:rPr>
      </w:pPr>
    </w:p>
    <w:p w14:paraId="30ECA739" w14:textId="77777777" w:rsidR="00D405B8" w:rsidRPr="00007B92" w:rsidRDefault="00D405B8">
      <w:pPr>
        <w:spacing w:line="240" w:lineRule="auto"/>
        <w:ind w:left="540" w:hanging="540"/>
        <w:rPr>
          <w:b/>
          <w:szCs w:val="22"/>
          <w:lang w:val="sv-SE"/>
        </w:rPr>
      </w:pPr>
      <w:r w:rsidRPr="00007B92">
        <w:rPr>
          <w:b/>
          <w:szCs w:val="22"/>
          <w:lang w:val="sv-SE"/>
        </w:rPr>
        <w:t>8.</w:t>
      </w:r>
      <w:r w:rsidRPr="00007B92">
        <w:rPr>
          <w:b/>
          <w:szCs w:val="22"/>
          <w:lang w:val="sv-SE"/>
        </w:rPr>
        <w:tab/>
        <w:t>NUMMER PÅ GODKÄNNANDE FÖR FÖRSÄLJNING</w:t>
      </w:r>
    </w:p>
    <w:p w14:paraId="01D7FE9E" w14:textId="77777777" w:rsidR="00D405B8" w:rsidRPr="00007B92" w:rsidRDefault="00D405B8">
      <w:pPr>
        <w:spacing w:line="240" w:lineRule="auto"/>
        <w:ind w:left="567" w:hanging="567"/>
        <w:rPr>
          <w:bCs/>
          <w:szCs w:val="22"/>
          <w:lang w:val="sv-SE"/>
        </w:rPr>
      </w:pPr>
    </w:p>
    <w:p w14:paraId="564F9CC2" w14:textId="77777777" w:rsidR="00D405B8" w:rsidRPr="00007B92" w:rsidRDefault="00D405B8" w:rsidP="00C05DE8">
      <w:pPr>
        <w:tabs>
          <w:tab w:val="clear" w:pos="567"/>
        </w:tabs>
        <w:spacing w:line="240" w:lineRule="auto"/>
        <w:rPr>
          <w:szCs w:val="22"/>
          <w:shd w:val="pct20" w:color="auto" w:fill="auto"/>
          <w:lang w:val="sv-SE" w:eastAsia="sv-SE"/>
        </w:rPr>
      </w:pPr>
      <w:r w:rsidRPr="00007B92">
        <w:rPr>
          <w:szCs w:val="22"/>
          <w:lang w:val="sv-SE" w:eastAsia="sv-SE"/>
        </w:rPr>
        <w:t>EU/2/97/004/039</w:t>
      </w:r>
      <w:r w:rsidR="006D7A6A" w:rsidRPr="00007B92">
        <w:rPr>
          <w:szCs w:val="22"/>
          <w:lang w:val="sv-SE" w:eastAsia="sv-SE"/>
        </w:rPr>
        <w:t xml:space="preserve"> 10 ml</w:t>
      </w:r>
    </w:p>
    <w:p w14:paraId="473DA282" w14:textId="77777777" w:rsidR="00D405B8" w:rsidRPr="00007B92" w:rsidRDefault="00D405B8" w:rsidP="007031AA">
      <w:pPr>
        <w:tabs>
          <w:tab w:val="clear" w:pos="567"/>
        </w:tabs>
        <w:spacing w:line="240" w:lineRule="auto"/>
        <w:rPr>
          <w:szCs w:val="22"/>
          <w:lang w:val="sv-SE" w:eastAsia="sv-SE"/>
        </w:rPr>
      </w:pPr>
      <w:r w:rsidRPr="00007B92">
        <w:rPr>
          <w:szCs w:val="22"/>
          <w:lang w:val="sv-SE" w:eastAsia="sv-SE"/>
        </w:rPr>
        <w:t>EU/2/97/004/040</w:t>
      </w:r>
      <w:r w:rsidR="006D7A6A" w:rsidRPr="00007B92">
        <w:rPr>
          <w:szCs w:val="22"/>
          <w:lang w:val="sv-SE" w:eastAsia="sv-SE"/>
        </w:rPr>
        <w:t xml:space="preserve"> 20 ml</w:t>
      </w:r>
    </w:p>
    <w:p w14:paraId="22903284" w14:textId="77777777" w:rsidR="00D405B8" w:rsidRPr="00007B92" w:rsidRDefault="00D405B8">
      <w:pPr>
        <w:spacing w:line="240" w:lineRule="auto"/>
        <w:ind w:left="567" w:hanging="567"/>
        <w:rPr>
          <w:bCs/>
          <w:szCs w:val="22"/>
          <w:lang w:val="sv-SE"/>
        </w:rPr>
      </w:pPr>
    </w:p>
    <w:p w14:paraId="10EEAAE7" w14:textId="77777777" w:rsidR="00D405B8" w:rsidRPr="00007B92" w:rsidRDefault="00D405B8">
      <w:pPr>
        <w:spacing w:line="240" w:lineRule="auto"/>
        <w:ind w:left="567" w:hanging="567"/>
        <w:rPr>
          <w:bCs/>
          <w:szCs w:val="22"/>
          <w:lang w:val="sv-SE"/>
        </w:rPr>
      </w:pPr>
    </w:p>
    <w:p w14:paraId="2F1F1531" w14:textId="77777777" w:rsidR="00D405B8" w:rsidRPr="00007B92" w:rsidRDefault="00D405B8" w:rsidP="006D7A6A">
      <w:pPr>
        <w:spacing w:line="240" w:lineRule="auto"/>
        <w:ind w:left="540" w:hanging="540"/>
        <w:rPr>
          <w:b/>
          <w:szCs w:val="22"/>
          <w:lang w:val="sv-SE"/>
        </w:rPr>
      </w:pPr>
      <w:r w:rsidRPr="00007B92">
        <w:rPr>
          <w:b/>
          <w:szCs w:val="22"/>
          <w:lang w:val="sv-SE"/>
        </w:rPr>
        <w:t>9.</w:t>
      </w:r>
      <w:r w:rsidRPr="00007B92">
        <w:rPr>
          <w:b/>
          <w:szCs w:val="22"/>
          <w:lang w:val="sv-SE"/>
        </w:rPr>
        <w:tab/>
        <w:t>DATUM FÖR FÖRSTA GODKÄNNANDE/FÖRNYAT GODKÄNNANDE</w:t>
      </w:r>
    </w:p>
    <w:p w14:paraId="567CD842" w14:textId="77777777" w:rsidR="00D405B8" w:rsidRPr="00007B92" w:rsidRDefault="00D405B8" w:rsidP="006D7A6A">
      <w:pPr>
        <w:spacing w:line="240" w:lineRule="auto"/>
        <w:ind w:left="567" w:hanging="567"/>
        <w:rPr>
          <w:bCs/>
          <w:szCs w:val="22"/>
          <w:lang w:val="sv-SE"/>
        </w:rPr>
      </w:pPr>
    </w:p>
    <w:p w14:paraId="0E81458E" w14:textId="77777777" w:rsidR="00D405B8" w:rsidRPr="00007B92" w:rsidRDefault="00D405B8" w:rsidP="006D7A6A">
      <w:pPr>
        <w:tabs>
          <w:tab w:val="clear" w:pos="567"/>
        </w:tabs>
        <w:spacing w:line="240" w:lineRule="auto"/>
        <w:rPr>
          <w:snapToGrid w:val="0"/>
          <w:szCs w:val="22"/>
          <w:lang w:val="sv-SE" w:eastAsia="en-US"/>
        </w:rPr>
      </w:pPr>
      <w:r w:rsidRPr="00007B92">
        <w:rPr>
          <w:snapToGrid w:val="0"/>
          <w:szCs w:val="22"/>
          <w:lang w:val="sv-SE" w:eastAsia="en-US"/>
        </w:rPr>
        <w:t xml:space="preserve">Datum för första godkännande: </w:t>
      </w:r>
      <w:r w:rsidRPr="00007B92">
        <w:rPr>
          <w:snapToGrid w:val="0"/>
          <w:szCs w:val="22"/>
          <w:lang w:val="sv-SE" w:eastAsia="en-US"/>
        </w:rPr>
        <w:tab/>
      </w:r>
      <w:r w:rsidRPr="00007B92">
        <w:rPr>
          <w:snapToGrid w:val="0"/>
          <w:szCs w:val="22"/>
          <w:lang w:val="sv-SE" w:eastAsia="en-US"/>
        </w:rPr>
        <w:tab/>
      </w:r>
      <w:r w:rsidR="000A1D46" w:rsidRPr="00007B92">
        <w:rPr>
          <w:szCs w:val="22"/>
          <w:lang w:val="sv-SE"/>
        </w:rPr>
        <w:t>07.01.1998</w:t>
      </w:r>
    </w:p>
    <w:p w14:paraId="10560971" w14:textId="77777777" w:rsidR="00C833BD" w:rsidRPr="00007B92" w:rsidRDefault="00C833BD" w:rsidP="00C833BD">
      <w:pPr>
        <w:tabs>
          <w:tab w:val="clear" w:pos="567"/>
          <w:tab w:val="left" w:pos="3544"/>
        </w:tabs>
        <w:spacing w:line="240" w:lineRule="auto"/>
        <w:rPr>
          <w:szCs w:val="22"/>
          <w:lang w:val="sv-SE"/>
        </w:rPr>
      </w:pPr>
      <w:r w:rsidRPr="00007B92">
        <w:rPr>
          <w:szCs w:val="22"/>
          <w:lang w:val="sv-SE"/>
        </w:rPr>
        <w:t xml:space="preserve">Datum för förnyat godkännande: </w:t>
      </w:r>
      <w:r w:rsidRPr="00007B92">
        <w:rPr>
          <w:szCs w:val="22"/>
          <w:lang w:val="sv-SE"/>
        </w:rPr>
        <w:tab/>
      </w:r>
      <w:smartTag w:uri="urn:schemas-microsoft-com:office:smarttags" w:element="date">
        <w:smartTagPr>
          <w:attr w:name="Year" w:val="2007"/>
          <w:attr w:name="Day" w:val="06"/>
          <w:attr w:name="Month" w:val="12"/>
          <w:attr w:name="ls" w:val="trans"/>
        </w:smartTagPr>
        <w:r w:rsidRPr="00007B92">
          <w:rPr>
            <w:szCs w:val="22"/>
            <w:lang w:val="sv-SE"/>
          </w:rPr>
          <w:t>06.12.2007</w:t>
        </w:r>
      </w:smartTag>
    </w:p>
    <w:p w14:paraId="4FB4F803" w14:textId="77777777" w:rsidR="00D405B8" w:rsidRPr="00007B92" w:rsidRDefault="00D405B8">
      <w:pPr>
        <w:tabs>
          <w:tab w:val="clear" w:pos="567"/>
        </w:tabs>
        <w:spacing w:line="240" w:lineRule="auto"/>
        <w:rPr>
          <w:szCs w:val="22"/>
          <w:lang w:val="sv-SE"/>
        </w:rPr>
      </w:pPr>
    </w:p>
    <w:p w14:paraId="6C9B5B43" w14:textId="77777777" w:rsidR="00D405B8" w:rsidRPr="00007B92" w:rsidRDefault="00D405B8">
      <w:pPr>
        <w:tabs>
          <w:tab w:val="clear" w:pos="567"/>
        </w:tabs>
        <w:spacing w:line="240" w:lineRule="auto"/>
        <w:rPr>
          <w:szCs w:val="22"/>
          <w:lang w:val="sv-SE"/>
        </w:rPr>
      </w:pPr>
    </w:p>
    <w:p w14:paraId="1F0900D1" w14:textId="77777777" w:rsidR="00D405B8" w:rsidRPr="00007B92" w:rsidRDefault="00D405B8">
      <w:pPr>
        <w:tabs>
          <w:tab w:val="clear" w:pos="567"/>
        </w:tabs>
        <w:spacing w:line="240" w:lineRule="auto"/>
        <w:ind w:left="540" w:hanging="540"/>
        <w:rPr>
          <w:b/>
          <w:szCs w:val="22"/>
          <w:lang w:val="sv-SE"/>
        </w:rPr>
      </w:pPr>
      <w:r w:rsidRPr="00007B92">
        <w:rPr>
          <w:b/>
          <w:szCs w:val="22"/>
          <w:lang w:val="sv-SE"/>
        </w:rPr>
        <w:t>10.</w:t>
      </w:r>
      <w:r w:rsidRPr="00007B92">
        <w:rPr>
          <w:b/>
          <w:szCs w:val="22"/>
          <w:lang w:val="sv-SE"/>
        </w:rPr>
        <w:tab/>
        <w:t>DATUM FÖR ÖVERSYN AV PRODUKTRESUMÉN</w:t>
      </w:r>
    </w:p>
    <w:p w14:paraId="377125EC" w14:textId="77777777" w:rsidR="00D405B8" w:rsidRPr="00007B92" w:rsidRDefault="00D405B8">
      <w:pPr>
        <w:tabs>
          <w:tab w:val="clear" w:pos="567"/>
          <w:tab w:val="left" w:pos="0"/>
        </w:tabs>
        <w:spacing w:line="240" w:lineRule="auto"/>
        <w:rPr>
          <w:bCs/>
          <w:szCs w:val="22"/>
          <w:lang w:val="sv-SE"/>
        </w:rPr>
      </w:pPr>
    </w:p>
    <w:p w14:paraId="0AC899F7" w14:textId="77777777" w:rsidR="00A32572" w:rsidRPr="00007B92" w:rsidRDefault="00A32572" w:rsidP="00A32572">
      <w:pPr>
        <w:tabs>
          <w:tab w:val="clear" w:pos="567"/>
        </w:tabs>
        <w:spacing w:line="240" w:lineRule="auto"/>
        <w:ind w:right="-318"/>
        <w:rPr>
          <w:lang w:val="sv-SE"/>
        </w:rPr>
      </w:pPr>
      <w:r w:rsidRPr="00007B92">
        <w:rPr>
          <w:lang w:val="sv-SE"/>
        </w:rPr>
        <w:t xml:space="preserve">Ytterligare information om detta läkemedel finns på Europeiska läkemedelsmyndighetens webbplats </w:t>
      </w:r>
      <w:hyperlink r:id="rId16" w:history="1">
        <w:r w:rsidR="009A21D6" w:rsidRPr="00007B92">
          <w:rPr>
            <w:rStyle w:val="Hyperlink"/>
            <w:color w:val="auto"/>
            <w:szCs w:val="22"/>
            <w:lang w:val="sv-SE"/>
          </w:rPr>
          <w:t>http://www.ema.europa.eu/</w:t>
        </w:r>
      </w:hyperlink>
      <w:r w:rsidRPr="00007B92">
        <w:rPr>
          <w:lang w:val="sv-SE"/>
        </w:rPr>
        <w:t>.</w:t>
      </w:r>
    </w:p>
    <w:p w14:paraId="4CC75A4B" w14:textId="77777777" w:rsidR="00D405B8" w:rsidRPr="00007B92" w:rsidRDefault="00D405B8">
      <w:pPr>
        <w:pStyle w:val="BodyTextIndent3"/>
        <w:tabs>
          <w:tab w:val="left" w:pos="567"/>
        </w:tabs>
        <w:ind w:left="0" w:firstLine="0"/>
        <w:rPr>
          <w:b w:val="0"/>
          <w:bCs/>
          <w:szCs w:val="22"/>
        </w:rPr>
      </w:pPr>
    </w:p>
    <w:p w14:paraId="16DFC69E" w14:textId="77777777" w:rsidR="00D405B8" w:rsidRPr="00007B92" w:rsidRDefault="00D405B8">
      <w:pPr>
        <w:spacing w:line="240" w:lineRule="auto"/>
        <w:ind w:left="567" w:hanging="567"/>
        <w:rPr>
          <w:bCs/>
          <w:szCs w:val="22"/>
          <w:lang w:val="sv-SE"/>
        </w:rPr>
      </w:pPr>
    </w:p>
    <w:p w14:paraId="21D346EF" w14:textId="77777777" w:rsidR="00D405B8" w:rsidRPr="00007B92" w:rsidRDefault="00D405B8" w:rsidP="00E21F54">
      <w:pPr>
        <w:spacing w:line="240" w:lineRule="auto"/>
        <w:ind w:left="567" w:hanging="567"/>
        <w:rPr>
          <w:b/>
          <w:szCs w:val="22"/>
          <w:lang w:val="sv-SE"/>
        </w:rPr>
      </w:pPr>
      <w:r w:rsidRPr="00007B92">
        <w:rPr>
          <w:b/>
          <w:szCs w:val="22"/>
          <w:lang w:val="sv-SE"/>
        </w:rPr>
        <w:t xml:space="preserve">FÖRBUD </w:t>
      </w:r>
      <w:smartTag w:uri="urn:schemas-microsoft-com:office:smarttags" w:element="stockticker">
        <w:r w:rsidRPr="00007B92">
          <w:rPr>
            <w:b/>
            <w:szCs w:val="22"/>
            <w:lang w:val="sv-SE"/>
          </w:rPr>
          <w:t>MOT</w:t>
        </w:r>
      </w:smartTag>
      <w:r w:rsidRPr="00007B92">
        <w:rPr>
          <w:b/>
          <w:szCs w:val="22"/>
          <w:lang w:val="sv-SE"/>
        </w:rPr>
        <w:t xml:space="preserve"> FÖRSÄLJNING, TILLHANDAHÅLLANDE OCH/ELLER ANVÄNDNING</w:t>
      </w:r>
    </w:p>
    <w:p w14:paraId="415506C1" w14:textId="77777777" w:rsidR="00D405B8" w:rsidRPr="00007B92" w:rsidRDefault="00D405B8" w:rsidP="00E21F54">
      <w:pPr>
        <w:spacing w:line="240" w:lineRule="auto"/>
        <w:ind w:left="567" w:hanging="567"/>
        <w:rPr>
          <w:bCs/>
          <w:szCs w:val="22"/>
          <w:lang w:val="sv-SE" w:eastAsia="sv-SE"/>
        </w:rPr>
      </w:pPr>
    </w:p>
    <w:p w14:paraId="75F10256" w14:textId="77777777" w:rsidR="00777826" w:rsidRPr="00007B92" w:rsidRDefault="00D405B8">
      <w:pPr>
        <w:tabs>
          <w:tab w:val="clear" w:pos="567"/>
        </w:tabs>
        <w:spacing w:line="240" w:lineRule="auto"/>
        <w:rPr>
          <w:szCs w:val="22"/>
          <w:lang w:val="sv-SE" w:eastAsia="sv-SE"/>
        </w:rPr>
      </w:pPr>
      <w:r w:rsidRPr="00007B92">
        <w:rPr>
          <w:szCs w:val="22"/>
          <w:lang w:val="sv-SE" w:eastAsia="sv-SE"/>
        </w:rPr>
        <w:t>Ej relevant.</w:t>
      </w:r>
    </w:p>
    <w:p w14:paraId="39F3907C" w14:textId="77777777" w:rsidR="00D405B8" w:rsidRPr="00007B92" w:rsidRDefault="00D405B8" w:rsidP="007261B0">
      <w:pPr>
        <w:tabs>
          <w:tab w:val="clear" w:pos="567"/>
        </w:tabs>
        <w:spacing w:line="240" w:lineRule="auto"/>
        <w:rPr>
          <w:szCs w:val="22"/>
          <w:lang w:val="sv-SE" w:eastAsia="de-DE"/>
        </w:rPr>
      </w:pPr>
      <w:r w:rsidRPr="00007B92">
        <w:rPr>
          <w:b/>
          <w:szCs w:val="22"/>
          <w:lang w:val="sv-SE"/>
        </w:rPr>
        <w:br w:type="page"/>
      </w:r>
      <w:r w:rsidRPr="00007B92">
        <w:rPr>
          <w:b/>
          <w:szCs w:val="22"/>
          <w:lang w:val="sv-SE" w:eastAsia="de-DE"/>
        </w:rPr>
        <w:lastRenderedPageBreak/>
        <w:t>1.</w:t>
      </w:r>
      <w:r w:rsidRPr="00007B92">
        <w:rPr>
          <w:b/>
          <w:szCs w:val="22"/>
          <w:lang w:val="sv-SE" w:eastAsia="de-DE"/>
        </w:rPr>
        <w:tab/>
        <w:t>DET VETERINÄRMEDICINSKA LÄKEMEDLETS NAMN</w:t>
      </w:r>
    </w:p>
    <w:p w14:paraId="4FFAA69C" w14:textId="77777777" w:rsidR="00D405B8" w:rsidRPr="00007B92" w:rsidRDefault="00D405B8">
      <w:pPr>
        <w:tabs>
          <w:tab w:val="clear" w:pos="567"/>
        </w:tabs>
        <w:spacing w:line="240" w:lineRule="auto"/>
        <w:rPr>
          <w:szCs w:val="22"/>
          <w:lang w:val="sv-SE" w:eastAsia="de-DE"/>
        </w:rPr>
      </w:pPr>
    </w:p>
    <w:p w14:paraId="5DD68609" w14:textId="77777777" w:rsidR="00D405B8" w:rsidRPr="00007B92" w:rsidRDefault="00D405B8">
      <w:pPr>
        <w:spacing w:line="240" w:lineRule="auto"/>
        <w:outlineLvl w:val="1"/>
        <w:rPr>
          <w:szCs w:val="22"/>
          <w:lang w:val="sv-SE"/>
        </w:rPr>
      </w:pPr>
      <w:r w:rsidRPr="00007B92">
        <w:rPr>
          <w:szCs w:val="22"/>
          <w:lang w:val="sv-SE"/>
        </w:rPr>
        <w:t>Metacam 15 mg/ml oral suspension för gris</w:t>
      </w:r>
    </w:p>
    <w:p w14:paraId="09E0FF88" w14:textId="77777777" w:rsidR="00D405B8" w:rsidRPr="00007B92" w:rsidRDefault="00D405B8">
      <w:pPr>
        <w:tabs>
          <w:tab w:val="clear" w:pos="567"/>
        </w:tabs>
        <w:spacing w:line="240" w:lineRule="auto"/>
        <w:rPr>
          <w:szCs w:val="22"/>
          <w:lang w:val="sv-SE" w:eastAsia="de-DE"/>
        </w:rPr>
      </w:pPr>
    </w:p>
    <w:p w14:paraId="17B7CC57" w14:textId="77777777" w:rsidR="00D405B8" w:rsidRPr="00007B92" w:rsidRDefault="00D405B8">
      <w:pPr>
        <w:tabs>
          <w:tab w:val="clear" w:pos="567"/>
        </w:tabs>
        <w:spacing w:line="240" w:lineRule="auto"/>
        <w:rPr>
          <w:szCs w:val="22"/>
          <w:lang w:val="sv-SE" w:eastAsia="de-DE"/>
        </w:rPr>
      </w:pPr>
    </w:p>
    <w:p w14:paraId="0126E779" w14:textId="77777777" w:rsidR="00D405B8" w:rsidRPr="00007B92" w:rsidRDefault="00D405B8">
      <w:pPr>
        <w:spacing w:line="240" w:lineRule="auto"/>
        <w:ind w:left="567" w:hanging="567"/>
        <w:rPr>
          <w:szCs w:val="22"/>
          <w:lang w:val="sv-SE" w:eastAsia="de-DE"/>
        </w:rPr>
      </w:pPr>
      <w:r w:rsidRPr="00007B92">
        <w:rPr>
          <w:b/>
          <w:szCs w:val="22"/>
          <w:lang w:val="sv-SE" w:eastAsia="de-DE"/>
        </w:rPr>
        <w:t>2.</w:t>
      </w:r>
      <w:r w:rsidRPr="00007B92">
        <w:rPr>
          <w:b/>
          <w:szCs w:val="22"/>
          <w:lang w:val="sv-SE" w:eastAsia="de-DE"/>
        </w:rPr>
        <w:tab/>
        <w:t>KVALITATIV OCH KVANTITATIV SAMMANSÄTTNING</w:t>
      </w:r>
    </w:p>
    <w:p w14:paraId="4C8AB378" w14:textId="77777777" w:rsidR="00D405B8" w:rsidRPr="00007B92" w:rsidRDefault="00D405B8">
      <w:pPr>
        <w:tabs>
          <w:tab w:val="clear" w:pos="567"/>
        </w:tabs>
        <w:spacing w:line="240" w:lineRule="auto"/>
        <w:rPr>
          <w:szCs w:val="22"/>
          <w:lang w:val="sv-SE" w:eastAsia="de-DE"/>
        </w:rPr>
      </w:pPr>
    </w:p>
    <w:p w14:paraId="0013EA60" w14:textId="77777777" w:rsidR="00D405B8" w:rsidRPr="00007B92" w:rsidRDefault="00D405B8">
      <w:pPr>
        <w:tabs>
          <w:tab w:val="left" w:pos="709"/>
        </w:tabs>
        <w:spacing w:line="240" w:lineRule="auto"/>
        <w:rPr>
          <w:szCs w:val="22"/>
          <w:lang w:val="sv-SE" w:eastAsia="de-DE"/>
        </w:rPr>
      </w:pPr>
      <w:r w:rsidRPr="00007B92">
        <w:rPr>
          <w:szCs w:val="22"/>
          <w:lang w:val="sv-SE" w:eastAsia="de-DE"/>
        </w:rPr>
        <w:t>En ml innehåller:</w:t>
      </w:r>
    </w:p>
    <w:p w14:paraId="17131369" w14:textId="77777777" w:rsidR="00D405B8" w:rsidRPr="00007B92" w:rsidRDefault="00D405B8">
      <w:pPr>
        <w:tabs>
          <w:tab w:val="clear" w:pos="567"/>
        </w:tabs>
        <w:spacing w:line="240" w:lineRule="auto"/>
        <w:rPr>
          <w:bCs/>
          <w:szCs w:val="22"/>
          <w:lang w:val="sv-SE" w:eastAsia="de-DE"/>
        </w:rPr>
      </w:pPr>
    </w:p>
    <w:p w14:paraId="51DC4EE7" w14:textId="77777777" w:rsidR="00D405B8" w:rsidRPr="00007B92" w:rsidRDefault="00D405B8">
      <w:pPr>
        <w:tabs>
          <w:tab w:val="clear" w:pos="567"/>
        </w:tabs>
        <w:spacing w:line="240" w:lineRule="auto"/>
        <w:rPr>
          <w:szCs w:val="22"/>
          <w:lang w:val="sv-SE" w:eastAsia="de-DE"/>
        </w:rPr>
      </w:pPr>
      <w:r w:rsidRPr="00007B92">
        <w:rPr>
          <w:b/>
          <w:szCs w:val="22"/>
          <w:lang w:val="sv-SE" w:eastAsia="de-DE"/>
        </w:rPr>
        <w:t xml:space="preserve">Aktiva </w:t>
      </w:r>
      <w:r w:rsidRPr="00007B92">
        <w:rPr>
          <w:b/>
          <w:szCs w:val="22"/>
          <w:lang w:val="sv-SE"/>
        </w:rPr>
        <w:t>substanser:</w:t>
      </w:r>
    </w:p>
    <w:p w14:paraId="0BCBDE6A" w14:textId="77777777" w:rsidR="00D405B8" w:rsidRPr="00007B92" w:rsidRDefault="00D405B8" w:rsidP="009A21D6">
      <w:pPr>
        <w:tabs>
          <w:tab w:val="left" w:pos="1985"/>
        </w:tabs>
        <w:spacing w:line="240" w:lineRule="auto"/>
        <w:rPr>
          <w:szCs w:val="22"/>
          <w:lang w:val="sv-SE" w:eastAsia="de-DE"/>
        </w:rPr>
      </w:pPr>
      <w:r w:rsidRPr="00007B92">
        <w:rPr>
          <w:szCs w:val="22"/>
          <w:lang w:val="sv-SE" w:eastAsia="de-DE"/>
        </w:rPr>
        <w:t>Meloxikam</w:t>
      </w:r>
      <w:r w:rsidRPr="00007B92">
        <w:rPr>
          <w:szCs w:val="22"/>
          <w:lang w:val="sv-SE" w:eastAsia="de-DE"/>
        </w:rPr>
        <w:tab/>
        <w:t>15 mg</w:t>
      </w:r>
    </w:p>
    <w:p w14:paraId="27203864" w14:textId="77777777" w:rsidR="00D405B8" w:rsidRPr="00007B92" w:rsidRDefault="00D405B8">
      <w:pPr>
        <w:tabs>
          <w:tab w:val="clear" w:pos="567"/>
        </w:tabs>
        <w:spacing w:line="240" w:lineRule="auto"/>
        <w:rPr>
          <w:szCs w:val="22"/>
          <w:lang w:val="sv-SE" w:eastAsia="de-DE"/>
        </w:rPr>
      </w:pPr>
    </w:p>
    <w:p w14:paraId="1A200A6E" w14:textId="77777777" w:rsidR="00D405B8" w:rsidRPr="00007B92" w:rsidRDefault="00D405B8">
      <w:pPr>
        <w:tabs>
          <w:tab w:val="clear" w:pos="567"/>
        </w:tabs>
        <w:spacing w:line="240" w:lineRule="auto"/>
        <w:rPr>
          <w:szCs w:val="22"/>
          <w:lang w:val="sv-SE" w:eastAsia="de-DE"/>
        </w:rPr>
      </w:pPr>
      <w:r w:rsidRPr="00007B92">
        <w:rPr>
          <w:b/>
          <w:szCs w:val="22"/>
          <w:lang w:val="sv-SE" w:eastAsia="de-DE"/>
        </w:rPr>
        <w:t>Hjälpämnen:</w:t>
      </w:r>
    </w:p>
    <w:p w14:paraId="5A3CD6FB" w14:textId="77777777" w:rsidR="00D405B8" w:rsidRPr="00007B92" w:rsidRDefault="00D405B8" w:rsidP="009A21D6">
      <w:pPr>
        <w:tabs>
          <w:tab w:val="left" w:pos="709"/>
          <w:tab w:val="left" w:pos="1985"/>
        </w:tabs>
        <w:spacing w:line="240" w:lineRule="auto"/>
        <w:rPr>
          <w:szCs w:val="22"/>
          <w:lang w:val="sv-SE" w:eastAsia="de-DE"/>
        </w:rPr>
      </w:pPr>
      <w:r w:rsidRPr="00007B92">
        <w:rPr>
          <w:szCs w:val="22"/>
          <w:lang w:val="sv-SE" w:eastAsia="de-DE"/>
        </w:rPr>
        <w:t>Natriumbensoat</w:t>
      </w:r>
      <w:r w:rsidRPr="00007B92">
        <w:rPr>
          <w:szCs w:val="22"/>
          <w:lang w:val="sv-SE" w:eastAsia="de-DE"/>
        </w:rPr>
        <w:tab/>
        <w:t>1,5 mg</w:t>
      </w:r>
    </w:p>
    <w:p w14:paraId="6B103DC9" w14:textId="77777777" w:rsidR="00D405B8" w:rsidRPr="00007B92" w:rsidRDefault="00D405B8">
      <w:pPr>
        <w:tabs>
          <w:tab w:val="clear" w:pos="567"/>
        </w:tabs>
        <w:spacing w:line="240" w:lineRule="auto"/>
        <w:rPr>
          <w:szCs w:val="22"/>
          <w:lang w:val="sv-SE" w:eastAsia="de-DE"/>
        </w:rPr>
      </w:pPr>
    </w:p>
    <w:p w14:paraId="691F49B8" w14:textId="77777777" w:rsidR="00D405B8" w:rsidRPr="00007B92" w:rsidRDefault="00D405B8">
      <w:pPr>
        <w:tabs>
          <w:tab w:val="clear" w:pos="567"/>
        </w:tabs>
        <w:spacing w:line="240" w:lineRule="auto"/>
        <w:rPr>
          <w:szCs w:val="22"/>
          <w:lang w:val="sv-SE"/>
        </w:rPr>
      </w:pPr>
      <w:r w:rsidRPr="00007B92">
        <w:rPr>
          <w:szCs w:val="22"/>
          <w:lang w:val="sv-SE"/>
        </w:rPr>
        <w:t>För fullständig förteckning över hjälpämnen, se avsnitt 6.1.</w:t>
      </w:r>
    </w:p>
    <w:p w14:paraId="705C01DD" w14:textId="77777777" w:rsidR="00D405B8" w:rsidRPr="00007B92" w:rsidRDefault="00D405B8">
      <w:pPr>
        <w:tabs>
          <w:tab w:val="clear" w:pos="567"/>
        </w:tabs>
        <w:spacing w:line="240" w:lineRule="auto"/>
        <w:rPr>
          <w:szCs w:val="22"/>
          <w:lang w:val="sv-SE" w:eastAsia="de-DE"/>
        </w:rPr>
      </w:pPr>
    </w:p>
    <w:p w14:paraId="14C07C51" w14:textId="77777777" w:rsidR="00D405B8" w:rsidRPr="00007B92" w:rsidRDefault="00D405B8">
      <w:pPr>
        <w:tabs>
          <w:tab w:val="clear" w:pos="567"/>
        </w:tabs>
        <w:spacing w:line="240" w:lineRule="auto"/>
        <w:rPr>
          <w:szCs w:val="22"/>
          <w:lang w:val="sv-SE" w:eastAsia="de-DE"/>
        </w:rPr>
      </w:pPr>
    </w:p>
    <w:p w14:paraId="376DDACF" w14:textId="77777777" w:rsidR="00D405B8" w:rsidRPr="00007B92" w:rsidRDefault="00D405B8">
      <w:pPr>
        <w:spacing w:line="240" w:lineRule="auto"/>
        <w:ind w:left="567" w:hanging="567"/>
        <w:rPr>
          <w:szCs w:val="22"/>
          <w:lang w:val="sv-SE" w:eastAsia="de-DE"/>
        </w:rPr>
      </w:pPr>
      <w:r w:rsidRPr="00007B92">
        <w:rPr>
          <w:b/>
          <w:szCs w:val="22"/>
          <w:lang w:val="sv-SE" w:eastAsia="de-DE"/>
        </w:rPr>
        <w:t>3.</w:t>
      </w:r>
      <w:r w:rsidRPr="00007B92">
        <w:rPr>
          <w:b/>
          <w:szCs w:val="22"/>
          <w:lang w:val="sv-SE" w:eastAsia="de-DE"/>
        </w:rPr>
        <w:tab/>
        <w:t>LÄKEMEDELSFORM</w:t>
      </w:r>
    </w:p>
    <w:p w14:paraId="0C70178F" w14:textId="77777777" w:rsidR="00D405B8" w:rsidRPr="00007B92" w:rsidRDefault="00D405B8">
      <w:pPr>
        <w:tabs>
          <w:tab w:val="clear" w:pos="567"/>
        </w:tabs>
        <w:spacing w:line="240" w:lineRule="auto"/>
        <w:rPr>
          <w:szCs w:val="22"/>
          <w:lang w:val="sv-SE" w:eastAsia="de-DE"/>
        </w:rPr>
      </w:pPr>
    </w:p>
    <w:p w14:paraId="4344930E" w14:textId="77777777" w:rsidR="00D405B8" w:rsidRPr="00007B92" w:rsidRDefault="00D405B8">
      <w:pPr>
        <w:tabs>
          <w:tab w:val="left" w:pos="709"/>
        </w:tabs>
        <w:spacing w:line="240" w:lineRule="auto"/>
        <w:ind w:left="709" w:hanging="709"/>
        <w:rPr>
          <w:szCs w:val="22"/>
          <w:lang w:val="sv-SE" w:eastAsia="de-DE"/>
        </w:rPr>
      </w:pPr>
      <w:r w:rsidRPr="00007B92">
        <w:rPr>
          <w:szCs w:val="22"/>
          <w:lang w:val="sv-SE" w:eastAsia="de-DE"/>
        </w:rPr>
        <w:t>Oral suspension</w:t>
      </w:r>
    </w:p>
    <w:p w14:paraId="38CA4C37"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Gulaktig, viskös oral suspension som skiftar i grönt.</w:t>
      </w:r>
    </w:p>
    <w:p w14:paraId="43DAA270" w14:textId="77777777" w:rsidR="00D405B8" w:rsidRPr="00007B92" w:rsidRDefault="00D405B8">
      <w:pPr>
        <w:tabs>
          <w:tab w:val="clear" w:pos="567"/>
        </w:tabs>
        <w:spacing w:line="240" w:lineRule="auto"/>
        <w:rPr>
          <w:szCs w:val="22"/>
          <w:lang w:val="sv-SE" w:eastAsia="de-DE"/>
        </w:rPr>
      </w:pPr>
    </w:p>
    <w:p w14:paraId="35966EF7" w14:textId="77777777" w:rsidR="00D405B8" w:rsidRPr="00007B92" w:rsidRDefault="00D405B8">
      <w:pPr>
        <w:spacing w:line="240" w:lineRule="auto"/>
        <w:ind w:left="567" w:hanging="567"/>
        <w:rPr>
          <w:bCs/>
          <w:szCs w:val="22"/>
          <w:lang w:val="sv-SE" w:eastAsia="de-DE"/>
        </w:rPr>
      </w:pPr>
    </w:p>
    <w:p w14:paraId="672BD01F" w14:textId="77777777" w:rsidR="00D405B8" w:rsidRPr="00007B92" w:rsidRDefault="00D405B8">
      <w:pPr>
        <w:spacing w:line="240" w:lineRule="auto"/>
        <w:ind w:left="567" w:hanging="567"/>
        <w:rPr>
          <w:b/>
          <w:szCs w:val="22"/>
          <w:lang w:val="sv-SE" w:eastAsia="de-DE"/>
        </w:rPr>
      </w:pPr>
      <w:r w:rsidRPr="00007B92">
        <w:rPr>
          <w:b/>
          <w:szCs w:val="22"/>
          <w:lang w:val="sv-SE" w:eastAsia="de-DE"/>
        </w:rPr>
        <w:t>4.</w:t>
      </w:r>
      <w:r w:rsidRPr="00007B92">
        <w:rPr>
          <w:b/>
          <w:szCs w:val="22"/>
          <w:lang w:val="sv-SE" w:eastAsia="de-DE"/>
        </w:rPr>
        <w:tab/>
        <w:t>KLINISKA UPPGIFTER</w:t>
      </w:r>
    </w:p>
    <w:p w14:paraId="16DC1FAA" w14:textId="77777777" w:rsidR="00D405B8" w:rsidRPr="00007B92" w:rsidRDefault="00D405B8">
      <w:pPr>
        <w:tabs>
          <w:tab w:val="clear" w:pos="567"/>
        </w:tabs>
        <w:spacing w:line="240" w:lineRule="auto"/>
        <w:rPr>
          <w:szCs w:val="22"/>
          <w:lang w:val="sv-SE" w:eastAsia="de-DE"/>
        </w:rPr>
      </w:pPr>
    </w:p>
    <w:p w14:paraId="15B76D8A"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4.1</w:t>
      </w:r>
      <w:r w:rsidRPr="00007B92">
        <w:rPr>
          <w:b/>
          <w:szCs w:val="22"/>
          <w:lang w:val="sv-SE" w:eastAsia="de-DE"/>
        </w:rPr>
        <w:tab/>
        <w:t>Djurslag</w:t>
      </w:r>
    </w:p>
    <w:p w14:paraId="38F20420" w14:textId="77777777" w:rsidR="00D405B8" w:rsidRPr="00007B92" w:rsidRDefault="00D405B8">
      <w:pPr>
        <w:tabs>
          <w:tab w:val="clear" w:pos="567"/>
        </w:tabs>
        <w:spacing w:line="240" w:lineRule="auto"/>
        <w:rPr>
          <w:szCs w:val="22"/>
          <w:lang w:val="sv-SE" w:eastAsia="de-DE"/>
        </w:rPr>
      </w:pPr>
    </w:p>
    <w:p w14:paraId="379513EC" w14:textId="77777777" w:rsidR="00D405B8" w:rsidRPr="00007B92" w:rsidRDefault="00D405B8">
      <w:pPr>
        <w:tabs>
          <w:tab w:val="left" w:pos="709"/>
        </w:tabs>
        <w:spacing w:line="240" w:lineRule="auto"/>
        <w:ind w:left="567" w:hanging="567"/>
        <w:rPr>
          <w:szCs w:val="22"/>
          <w:lang w:val="sv-SE" w:eastAsia="de-DE"/>
        </w:rPr>
      </w:pPr>
      <w:r w:rsidRPr="00007B92">
        <w:rPr>
          <w:szCs w:val="22"/>
          <w:lang w:val="sv-SE" w:eastAsia="de-DE"/>
        </w:rPr>
        <w:t>Gris</w:t>
      </w:r>
    </w:p>
    <w:p w14:paraId="6D2A0578" w14:textId="77777777" w:rsidR="00D405B8" w:rsidRPr="00007B92" w:rsidRDefault="00D405B8">
      <w:pPr>
        <w:tabs>
          <w:tab w:val="clear" w:pos="567"/>
        </w:tabs>
        <w:spacing w:line="240" w:lineRule="auto"/>
        <w:rPr>
          <w:szCs w:val="22"/>
          <w:lang w:val="sv-SE" w:eastAsia="de-DE"/>
        </w:rPr>
      </w:pPr>
    </w:p>
    <w:p w14:paraId="0020CA67" w14:textId="77777777" w:rsidR="00D405B8" w:rsidRPr="00007B92" w:rsidRDefault="00D405B8">
      <w:pPr>
        <w:spacing w:line="240" w:lineRule="auto"/>
        <w:ind w:left="540" w:hanging="540"/>
        <w:rPr>
          <w:b/>
          <w:szCs w:val="22"/>
          <w:lang w:val="sv-SE"/>
        </w:rPr>
      </w:pPr>
      <w:r w:rsidRPr="00007B92">
        <w:rPr>
          <w:b/>
          <w:szCs w:val="22"/>
          <w:lang w:val="sv-SE" w:eastAsia="de-DE"/>
        </w:rPr>
        <w:t>4.2</w:t>
      </w:r>
      <w:r w:rsidRPr="00007B92">
        <w:rPr>
          <w:b/>
          <w:szCs w:val="22"/>
          <w:lang w:val="sv-SE" w:eastAsia="de-DE"/>
        </w:rPr>
        <w:tab/>
      </w:r>
      <w:r w:rsidR="008B069B" w:rsidRPr="00007B92">
        <w:rPr>
          <w:b/>
          <w:lang w:val="sv-SE"/>
        </w:rPr>
        <w:t>Indikationer, med djurslag specificerade</w:t>
      </w:r>
    </w:p>
    <w:p w14:paraId="05018400" w14:textId="77777777" w:rsidR="00D405B8" w:rsidRPr="00007B92" w:rsidRDefault="00D405B8">
      <w:pPr>
        <w:tabs>
          <w:tab w:val="clear" w:pos="567"/>
        </w:tabs>
        <w:spacing w:line="240" w:lineRule="auto"/>
        <w:rPr>
          <w:szCs w:val="22"/>
          <w:lang w:val="sv-SE" w:eastAsia="de-DE"/>
        </w:rPr>
      </w:pPr>
    </w:p>
    <w:p w14:paraId="2631986B" w14:textId="77777777" w:rsidR="00D405B8" w:rsidRPr="00007B92" w:rsidRDefault="00D405B8">
      <w:pPr>
        <w:spacing w:line="240" w:lineRule="auto"/>
        <w:rPr>
          <w:szCs w:val="22"/>
          <w:lang w:val="sv-SE"/>
        </w:rPr>
      </w:pPr>
      <w:r w:rsidRPr="00007B92">
        <w:rPr>
          <w:szCs w:val="22"/>
          <w:lang w:val="sv-SE"/>
        </w:rPr>
        <w:t>För användning vid icke-infektiösa störningar i rörelseapparaten för att reducera symptom av hälta och inflammation.</w:t>
      </w:r>
    </w:p>
    <w:p w14:paraId="57B10D5C" w14:textId="77777777" w:rsidR="00D405B8" w:rsidRPr="00007B92" w:rsidRDefault="00D405B8">
      <w:pPr>
        <w:tabs>
          <w:tab w:val="clear" w:pos="567"/>
        </w:tabs>
        <w:spacing w:line="240" w:lineRule="auto"/>
        <w:rPr>
          <w:szCs w:val="22"/>
          <w:lang w:val="sv-SE"/>
        </w:rPr>
      </w:pPr>
      <w:r w:rsidRPr="00007B92">
        <w:rPr>
          <w:szCs w:val="22"/>
          <w:lang w:val="sv-SE"/>
        </w:rPr>
        <w:t xml:space="preserve">Som understödjande terapi vid behandling av puerperal septikemi och toxemi (Mastit-Metrit-Agalakti syndromet; </w:t>
      </w:r>
      <w:smartTag w:uri="urn:schemas-microsoft-com:office:smarttags" w:element="stockticker">
        <w:r w:rsidRPr="00007B92">
          <w:rPr>
            <w:szCs w:val="22"/>
            <w:lang w:val="sv-SE"/>
          </w:rPr>
          <w:t>MMA</w:t>
        </w:r>
      </w:smartTag>
      <w:r w:rsidRPr="00007B92">
        <w:rPr>
          <w:szCs w:val="22"/>
          <w:lang w:val="sv-SE"/>
        </w:rPr>
        <w:t>) med lämplig antibiotikabehandling.</w:t>
      </w:r>
    </w:p>
    <w:p w14:paraId="3E5A56D4" w14:textId="77777777" w:rsidR="00D405B8" w:rsidRPr="00007B92" w:rsidRDefault="00D405B8">
      <w:pPr>
        <w:tabs>
          <w:tab w:val="clear" w:pos="567"/>
        </w:tabs>
        <w:spacing w:line="240" w:lineRule="auto"/>
        <w:rPr>
          <w:szCs w:val="22"/>
          <w:lang w:val="sv-SE" w:eastAsia="de-DE"/>
        </w:rPr>
      </w:pPr>
    </w:p>
    <w:p w14:paraId="2AC1E16D"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4.3</w:t>
      </w:r>
      <w:r w:rsidRPr="00007B92">
        <w:rPr>
          <w:b/>
          <w:szCs w:val="22"/>
          <w:lang w:val="sv-SE" w:eastAsia="de-DE"/>
        </w:rPr>
        <w:tab/>
        <w:t>Kontraindikationer</w:t>
      </w:r>
    </w:p>
    <w:p w14:paraId="6AF1E757" w14:textId="77777777" w:rsidR="00D405B8" w:rsidRPr="00007B92" w:rsidRDefault="00D405B8">
      <w:pPr>
        <w:tabs>
          <w:tab w:val="clear" w:pos="567"/>
        </w:tabs>
        <w:spacing w:line="240" w:lineRule="auto"/>
        <w:rPr>
          <w:szCs w:val="22"/>
          <w:lang w:val="sv-SE" w:eastAsia="de-DE"/>
        </w:rPr>
      </w:pPr>
    </w:p>
    <w:p w14:paraId="5D44DF27" w14:textId="77777777" w:rsidR="00D405B8" w:rsidRPr="00007B92" w:rsidRDefault="00740C83">
      <w:pPr>
        <w:pStyle w:val="BodyText2"/>
        <w:spacing w:line="240" w:lineRule="auto"/>
        <w:jc w:val="left"/>
        <w:rPr>
          <w:color w:val="auto"/>
          <w:szCs w:val="22"/>
        </w:rPr>
      </w:pPr>
      <w:r w:rsidRPr="00007B92">
        <w:rPr>
          <w:color w:val="auto"/>
          <w:szCs w:val="22"/>
        </w:rPr>
        <w:t xml:space="preserve">Använd inte </w:t>
      </w:r>
      <w:r w:rsidR="00D405B8" w:rsidRPr="00007B92">
        <w:rPr>
          <w:color w:val="auto"/>
          <w:szCs w:val="22"/>
          <w:lang w:eastAsia="de-DE"/>
        </w:rPr>
        <w:t xml:space="preserve">till grisar som lider av försämrad lever-, hjärt- eller njurfunktion och blödningsrubbningar, eller visar </w:t>
      </w:r>
      <w:r w:rsidR="00D405B8" w:rsidRPr="00007B92">
        <w:rPr>
          <w:color w:val="auto"/>
          <w:szCs w:val="22"/>
        </w:rPr>
        <w:t>tecken på gastrointestinala sår och blödningar.</w:t>
      </w:r>
    </w:p>
    <w:p w14:paraId="3631C066" w14:textId="77777777" w:rsidR="00D405B8" w:rsidRPr="00007B92" w:rsidRDefault="00740C83">
      <w:pPr>
        <w:pStyle w:val="BodyText2"/>
        <w:spacing w:line="240" w:lineRule="auto"/>
        <w:jc w:val="left"/>
        <w:rPr>
          <w:color w:val="auto"/>
          <w:szCs w:val="22"/>
        </w:rPr>
      </w:pPr>
      <w:r w:rsidRPr="00007B92">
        <w:rPr>
          <w:color w:val="auto"/>
          <w:szCs w:val="22"/>
        </w:rPr>
        <w:t xml:space="preserve">Använd inte </w:t>
      </w:r>
      <w:r w:rsidR="00D405B8" w:rsidRPr="00007B92">
        <w:rPr>
          <w:color w:val="auto"/>
          <w:szCs w:val="22"/>
        </w:rPr>
        <w:t>vid överkänslighet mot aktiv substans eller mot något hjälpämne.</w:t>
      </w:r>
    </w:p>
    <w:p w14:paraId="2DAECBBE" w14:textId="77777777" w:rsidR="00D405B8" w:rsidRPr="00007B92" w:rsidRDefault="00D405B8">
      <w:pPr>
        <w:tabs>
          <w:tab w:val="clear" w:pos="567"/>
        </w:tabs>
        <w:spacing w:line="240" w:lineRule="auto"/>
        <w:rPr>
          <w:szCs w:val="22"/>
          <w:lang w:val="sv-SE" w:eastAsia="de-DE"/>
        </w:rPr>
      </w:pPr>
    </w:p>
    <w:p w14:paraId="25CB04D4" w14:textId="77777777" w:rsidR="008B069B" w:rsidRPr="00007B92" w:rsidRDefault="00D405B8" w:rsidP="008B069B">
      <w:pPr>
        <w:tabs>
          <w:tab w:val="clear" w:pos="567"/>
        </w:tabs>
        <w:spacing w:line="240" w:lineRule="auto"/>
        <w:rPr>
          <w:b/>
          <w:lang w:val="sv-SE"/>
        </w:rPr>
      </w:pPr>
      <w:r w:rsidRPr="00007B92">
        <w:rPr>
          <w:b/>
          <w:szCs w:val="22"/>
          <w:lang w:val="sv-SE" w:eastAsia="de-DE"/>
        </w:rPr>
        <w:t>4.4</w:t>
      </w:r>
      <w:r w:rsidRPr="00007B92">
        <w:rPr>
          <w:b/>
          <w:szCs w:val="22"/>
          <w:lang w:val="sv-SE" w:eastAsia="de-DE"/>
        </w:rPr>
        <w:tab/>
        <w:t xml:space="preserve">Särskilda varningar </w:t>
      </w:r>
      <w:r w:rsidR="008B069B" w:rsidRPr="00007B92">
        <w:rPr>
          <w:b/>
          <w:lang w:val="sv-SE"/>
        </w:rPr>
        <w:t>för respektive djurslag</w:t>
      </w:r>
    </w:p>
    <w:p w14:paraId="7884F375" w14:textId="77777777" w:rsidR="00D405B8" w:rsidRPr="00007B92" w:rsidRDefault="00D405B8">
      <w:pPr>
        <w:tabs>
          <w:tab w:val="clear" w:pos="567"/>
        </w:tabs>
        <w:spacing w:line="240" w:lineRule="auto"/>
        <w:ind w:left="540" w:hanging="540"/>
        <w:rPr>
          <w:szCs w:val="22"/>
          <w:lang w:val="sv-SE" w:eastAsia="de-DE"/>
        </w:rPr>
      </w:pPr>
    </w:p>
    <w:p w14:paraId="1F7CC36C" w14:textId="77777777" w:rsidR="00D405B8" w:rsidRPr="00007B92" w:rsidRDefault="00D405B8">
      <w:pPr>
        <w:tabs>
          <w:tab w:val="clear" w:pos="567"/>
        </w:tabs>
        <w:spacing w:line="240" w:lineRule="auto"/>
        <w:rPr>
          <w:szCs w:val="22"/>
          <w:lang w:val="sv-SE" w:eastAsia="de-DE"/>
        </w:rPr>
      </w:pPr>
      <w:r w:rsidRPr="00007B92">
        <w:rPr>
          <w:szCs w:val="22"/>
          <w:lang w:val="sv-SE" w:eastAsia="de-DE"/>
        </w:rPr>
        <w:t>Inga.</w:t>
      </w:r>
    </w:p>
    <w:p w14:paraId="1061B9B7" w14:textId="77777777" w:rsidR="00D405B8" w:rsidRPr="00007B92" w:rsidRDefault="00D405B8">
      <w:pPr>
        <w:tabs>
          <w:tab w:val="clear" w:pos="567"/>
        </w:tabs>
        <w:spacing w:line="240" w:lineRule="auto"/>
        <w:rPr>
          <w:szCs w:val="22"/>
          <w:lang w:val="sv-SE" w:eastAsia="de-DE"/>
        </w:rPr>
      </w:pPr>
    </w:p>
    <w:p w14:paraId="101E4CCB"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4.5</w:t>
      </w:r>
      <w:r w:rsidRPr="00007B92">
        <w:rPr>
          <w:b/>
          <w:szCs w:val="22"/>
          <w:lang w:val="sv-SE" w:eastAsia="de-DE"/>
        </w:rPr>
        <w:tab/>
        <w:t>Särskilda försiktighetsåtgärder vid användning</w:t>
      </w:r>
    </w:p>
    <w:p w14:paraId="7574BAC5" w14:textId="77777777" w:rsidR="00D405B8" w:rsidRPr="00007B92" w:rsidRDefault="00D405B8">
      <w:pPr>
        <w:tabs>
          <w:tab w:val="clear" w:pos="567"/>
        </w:tabs>
        <w:spacing w:line="240" w:lineRule="auto"/>
        <w:rPr>
          <w:szCs w:val="22"/>
          <w:lang w:val="sv-SE" w:eastAsia="de-DE"/>
        </w:rPr>
      </w:pPr>
    </w:p>
    <w:p w14:paraId="1A2E0C28" w14:textId="77777777" w:rsidR="00D405B8" w:rsidRPr="00007B92" w:rsidRDefault="00D405B8" w:rsidP="00487821">
      <w:pPr>
        <w:spacing w:line="240" w:lineRule="auto"/>
        <w:rPr>
          <w:szCs w:val="22"/>
          <w:u w:val="single"/>
          <w:lang w:val="sv-SE"/>
        </w:rPr>
      </w:pPr>
      <w:r w:rsidRPr="00007B92">
        <w:rPr>
          <w:szCs w:val="22"/>
          <w:u w:val="single"/>
          <w:lang w:val="sv-SE"/>
        </w:rPr>
        <w:t>Särskilda försiktighetsåtgärder för djur</w:t>
      </w:r>
    </w:p>
    <w:p w14:paraId="73952648" w14:textId="77777777" w:rsidR="00D405B8" w:rsidRPr="00007B92" w:rsidRDefault="00D405B8">
      <w:pPr>
        <w:spacing w:line="240" w:lineRule="auto"/>
        <w:rPr>
          <w:szCs w:val="22"/>
          <w:lang w:val="sv-SE" w:eastAsia="de-DE"/>
        </w:rPr>
      </w:pPr>
      <w:r w:rsidRPr="00007B92">
        <w:rPr>
          <w:szCs w:val="22"/>
          <w:lang w:val="sv-SE" w:eastAsia="de-DE"/>
        </w:rPr>
        <w:t>Om biverkningar uppträder skall behandlingen avbrytas och veterinär kontaktas.</w:t>
      </w:r>
    </w:p>
    <w:p w14:paraId="3BEA8A7F" w14:textId="77777777" w:rsidR="00D405B8" w:rsidRPr="00007B92" w:rsidRDefault="00D405B8">
      <w:pPr>
        <w:spacing w:line="240" w:lineRule="auto"/>
        <w:rPr>
          <w:szCs w:val="22"/>
          <w:lang w:val="sv-SE" w:eastAsia="de-DE"/>
        </w:rPr>
      </w:pPr>
      <w:r w:rsidRPr="00007B92">
        <w:rPr>
          <w:szCs w:val="22"/>
          <w:lang w:val="sv-SE" w:eastAsia="de-DE"/>
        </w:rPr>
        <w:t xml:space="preserve">Undvik användning till svårt dehydrerade, hypovolemiska eller hypotensiva grisar </w:t>
      </w:r>
      <w:r w:rsidRPr="00007B92">
        <w:rPr>
          <w:szCs w:val="22"/>
          <w:lang w:val="sv-SE"/>
        </w:rPr>
        <w:t xml:space="preserve">som kräver parenteral rehydrering, </w:t>
      </w:r>
      <w:r w:rsidRPr="00007B92">
        <w:rPr>
          <w:szCs w:val="22"/>
          <w:lang w:val="sv-SE" w:eastAsia="de-DE"/>
        </w:rPr>
        <w:t>eftersom det kan finnas en potentiell risk för njurtoxicitet.</w:t>
      </w:r>
    </w:p>
    <w:p w14:paraId="2FD00B2C" w14:textId="77777777" w:rsidR="001379EA" w:rsidRPr="00007B92" w:rsidRDefault="001379EA">
      <w:pPr>
        <w:tabs>
          <w:tab w:val="clear" w:pos="567"/>
        </w:tabs>
        <w:spacing w:line="240" w:lineRule="auto"/>
        <w:rPr>
          <w:szCs w:val="22"/>
          <w:lang w:val="sv-SE" w:eastAsia="de-DE"/>
        </w:rPr>
      </w:pPr>
    </w:p>
    <w:p w14:paraId="5B495313" w14:textId="77777777" w:rsidR="00D405B8" w:rsidRPr="00007B92" w:rsidRDefault="00D405B8" w:rsidP="004A6B58">
      <w:pPr>
        <w:keepNext/>
        <w:spacing w:line="240" w:lineRule="auto"/>
        <w:rPr>
          <w:szCs w:val="22"/>
          <w:u w:val="single"/>
          <w:lang w:val="sv-SE"/>
        </w:rPr>
      </w:pPr>
      <w:r w:rsidRPr="00007B92">
        <w:rPr>
          <w:szCs w:val="22"/>
          <w:u w:val="single"/>
          <w:lang w:val="sv-SE"/>
        </w:rPr>
        <w:lastRenderedPageBreak/>
        <w:t>Särskilda försiktighetsåtgärder för personer som administrerar läkemedlet till djur</w:t>
      </w:r>
    </w:p>
    <w:p w14:paraId="2704F3AB" w14:textId="77777777" w:rsidR="00D405B8" w:rsidRPr="00007B92" w:rsidRDefault="00D405B8" w:rsidP="004A6B58">
      <w:pPr>
        <w:keepNext/>
        <w:spacing w:line="240" w:lineRule="auto"/>
        <w:rPr>
          <w:szCs w:val="22"/>
          <w:lang w:val="sv-SE" w:eastAsia="de-DE"/>
        </w:rPr>
      </w:pPr>
      <w:r w:rsidRPr="00007B92">
        <w:rPr>
          <w:szCs w:val="22"/>
          <w:lang w:val="sv-SE" w:eastAsia="de-DE"/>
        </w:rPr>
        <w:t xml:space="preserve">Personer som är överkänsliga för </w:t>
      </w:r>
      <w:r w:rsidRPr="00007B92">
        <w:rPr>
          <w:szCs w:val="22"/>
          <w:lang w:val="sv-SE"/>
        </w:rPr>
        <w:t>för icke-steroida antiinflammatoriska läkemedel (</w:t>
      </w:r>
      <w:r w:rsidRPr="00007B92">
        <w:rPr>
          <w:szCs w:val="22"/>
          <w:lang w:val="sv-SE" w:eastAsia="de-DE"/>
        </w:rPr>
        <w:t>NSAID) ska undvika kontakt med läkemedlet.</w:t>
      </w:r>
    </w:p>
    <w:p w14:paraId="0404B2F4" w14:textId="77777777" w:rsidR="006C1997" w:rsidRDefault="008B069B">
      <w:pPr>
        <w:tabs>
          <w:tab w:val="clear" w:pos="567"/>
        </w:tabs>
        <w:spacing w:line="240" w:lineRule="auto"/>
        <w:rPr>
          <w:lang w:val="sv-SE"/>
        </w:rPr>
      </w:pPr>
      <w:r w:rsidRPr="00007B92">
        <w:rPr>
          <w:lang w:val="sv-SE"/>
        </w:rPr>
        <w:t>Vid oavsiktlig intag, uppsök genast läkare och visa denna information eller etiketten</w:t>
      </w:r>
      <w:r w:rsidR="006C1997">
        <w:rPr>
          <w:lang w:val="sv-SE"/>
        </w:rPr>
        <w:t>.</w:t>
      </w:r>
    </w:p>
    <w:p w14:paraId="38205278" w14:textId="489E9216" w:rsidR="008B069B" w:rsidRPr="00A704B1" w:rsidRDefault="007A2995" w:rsidP="00A704B1">
      <w:pPr>
        <w:autoSpaceDE w:val="0"/>
        <w:autoSpaceDN w:val="0"/>
        <w:adjustRightInd w:val="0"/>
        <w:spacing w:line="240" w:lineRule="auto"/>
        <w:rPr>
          <w:szCs w:val="22"/>
          <w:lang w:val="sv-SE"/>
        </w:rPr>
      </w:pPr>
      <w:r>
        <w:rPr>
          <w:szCs w:val="22"/>
          <w:lang w:val="sv-SE"/>
        </w:rPr>
        <w:t>Detta läkemedel</w:t>
      </w:r>
      <w:r w:rsidR="006C1997" w:rsidRPr="000A6BC7">
        <w:rPr>
          <w:szCs w:val="22"/>
          <w:lang w:val="sv-SE"/>
        </w:rPr>
        <w:t xml:space="preserve"> kan orsaka ögonirritation. Vid kontakt med ögonen, skölj genast noga med</w:t>
      </w:r>
      <w:r w:rsidR="00E20EDC">
        <w:rPr>
          <w:szCs w:val="22"/>
          <w:lang w:val="sv-SE"/>
        </w:rPr>
        <w:t xml:space="preserve"> </w:t>
      </w:r>
      <w:r w:rsidR="006C1997" w:rsidRPr="00A704B1">
        <w:rPr>
          <w:szCs w:val="22"/>
          <w:lang w:val="sv-SE"/>
        </w:rPr>
        <w:t>vatten.</w:t>
      </w:r>
      <w:r w:rsidR="008B069B" w:rsidRPr="00007B92" w:rsidDel="008B069B">
        <w:rPr>
          <w:szCs w:val="22"/>
          <w:lang w:val="sv-SE" w:eastAsia="de-DE"/>
        </w:rPr>
        <w:t xml:space="preserve"> </w:t>
      </w:r>
    </w:p>
    <w:p w14:paraId="4B089A7D" w14:textId="77777777" w:rsidR="00C20326" w:rsidRPr="00007B92" w:rsidRDefault="00C20326">
      <w:pPr>
        <w:tabs>
          <w:tab w:val="clear" w:pos="567"/>
        </w:tabs>
        <w:spacing w:line="240" w:lineRule="auto"/>
        <w:ind w:left="540" w:hanging="540"/>
        <w:rPr>
          <w:szCs w:val="22"/>
          <w:lang w:val="sv-SE" w:eastAsia="de-DE"/>
        </w:rPr>
      </w:pPr>
    </w:p>
    <w:p w14:paraId="241B7F89"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4.6</w:t>
      </w:r>
      <w:r w:rsidRPr="00007B92">
        <w:rPr>
          <w:b/>
          <w:szCs w:val="22"/>
          <w:lang w:val="sv-SE" w:eastAsia="de-DE"/>
        </w:rPr>
        <w:tab/>
        <w:t xml:space="preserve">Biverkningar </w:t>
      </w:r>
      <w:r w:rsidRPr="00007B92">
        <w:rPr>
          <w:b/>
          <w:szCs w:val="22"/>
          <w:lang w:val="sv-SE"/>
        </w:rPr>
        <w:t>(frekvens och allvarlighetsgrad)</w:t>
      </w:r>
    </w:p>
    <w:p w14:paraId="4DF8613E" w14:textId="77777777" w:rsidR="00D405B8" w:rsidRPr="00007B92" w:rsidRDefault="00D405B8">
      <w:pPr>
        <w:tabs>
          <w:tab w:val="clear" w:pos="567"/>
        </w:tabs>
        <w:spacing w:line="240" w:lineRule="auto"/>
        <w:rPr>
          <w:szCs w:val="22"/>
          <w:lang w:val="sv-SE" w:eastAsia="de-DE"/>
        </w:rPr>
      </w:pPr>
    </w:p>
    <w:p w14:paraId="4CB76363" w14:textId="77777777" w:rsidR="00D405B8" w:rsidRPr="00007B92" w:rsidRDefault="00D405B8">
      <w:pPr>
        <w:spacing w:line="240" w:lineRule="auto"/>
        <w:rPr>
          <w:snapToGrid w:val="0"/>
          <w:szCs w:val="22"/>
          <w:lang w:val="sv-SE" w:eastAsia="de-DE"/>
        </w:rPr>
      </w:pPr>
      <w:r w:rsidRPr="00007B92">
        <w:rPr>
          <w:snapToGrid w:val="0"/>
          <w:szCs w:val="22"/>
          <w:lang w:val="sv-SE" w:eastAsia="de-DE"/>
        </w:rPr>
        <w:t>Inga.</w:t>
      </w:r>
    </w:p>
    <w:p w14:paraId="326C9AF7" w14:textId="77777777" w:rsidR="00D405B8" w:rsidRPr="00007B92" w:rsidRDefault="00D405B8">
      <w:pPr>
        <w:tabs>
          <w:tab w:val="clear" w:pos="567"/>
        </w:tabs>
        <w:spacing w:line="240" w:lineRule="auto"/>
        <w:rPr>
          <w:szCs w:val="22"/>
          <w:lang w:val="sv-SE" w:eastAsia="de-DE"/>
        </w:rPr>
      </w:pPr>
    </w:p>
    <w:p w14:paraId="0B81D2F2"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4.7</w:t>
      </w:r>
      <w:r w:rsidRPr="00007B92">
        <w:rPr>
          <w:b/>
          <w:szCs w:val="22"/>
          <w:lang w:val="sv-SE" w:eastAsia="de-DE"/>
        </w:rPr>
        <w:tab/>
        <w:t xml:space="preserve">Användning under dräktighet </w:t>
      </w:r>
      <w:r w:rsidRPr="00007B92">
        <w:rPr>
          <w:b/>
          <w:szCs w:val="22"/>
          <w:lang w:val="sv-SE"/>
        </w:rPr>
        <w:t>, laktation eller äggläggning</w:t>
      </w:r>
    </w:p>
    <w:p w14:paraId="0E863FE5" w14:textId="77777777" w:rsidR="00D405B8" w:rsidRPr="00007B92" w:rsidRDefault="00D405B8">
      <w:pPr>
        <w:tabs>
          <w:tab w:val="clear" w:pos="567"/>
        </w:tabs>
        <w:spacing w:line="240" w:lineRule="auto"/>
        <w:rPr>
          <w:szCs w:val="22"/>
          <w:lang w:val="sv-SE" w:eastAsia="de-DE"/>
        </w:rPr>
      </w:pPr>
    </w:p>
    <w:p w14:paraId="4F4DED96" w14:textId="77777777" w:rsidR="00D405B8" w:rsidRPr="00007B92" w:rsidRDefault="00D405B8">
      <w:pPr>
        <w:tabs>
          <w:tab w:val="clear" w:pos="567"/>
        </w:tabs>
        <w:spacing w:line="240" w:lineRule="auto"/>
        <w:rPr>
          <w:szCs w:val="22"/>
          <w:lang w:val="sv-SE" w:eastAsia="de-DE"/>
        </w:rPr>
      </w:pPr>
      <w:r w:rsidRPr="00007B92">
        <w:rPr>
          <w:szCs w:val="22"/>
          <w:lang w:val="sv-SE" w:eastAsia="de-DE"/>
        </w:rPr>
        <w:t>Kan användas under dräktighet och laktation.</w:t>
      </w:r>
    </w:p>
    <w:p w14:paraId="7BA07293" w14:textId="77777777" w:rsidR="00D405B8" w:rsidRPr="00007B92" w:rsidRDefault="00D405B8">
      <w:pPr>
        <w:spacing w:line="240" w:lineRule="auto"/>
        <w:rPr>
          <w:szCs w:val="22"/>
          <w:lang w:val="sv-SE" w:eastAsia="de-DE"/>
        </w:rPr>
      </w:pPr>
    </w:p>
    <w:p w14:paraId="55585E7F"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4.8</w:t>
      </w:r>
      <w:r w:rsidRPr="00007B92">
        <w:rPr>
          <w:b/>
          <w:szCs w:val="22"/>
          <w:lang w:val="sv-SE" w:eastAsia="de-DE"/>
        </w:rPr>
        <w:tab/>
        <w:t>Interaktioner med andra läkemedel och övriga interaktioner</w:t>
      </w:r>
    </w:p>
    <w:p w14:paraId="3A2E19F6" w14:textId="77777777" w:rsidR="00D405B8" w:rsidRPr="00007B92" w:rsidRDefault="00D405B8">
      <w:pPr>
        <w:tabs>
          <w:tab w:val="clear" w:pos="567"/>
        </w:tabs>
        <w:spacing w:line="240" w:lineRule="auto"/>
        <w:rPr>
          <w:szCs w:val="22"/>
          <w:lang w:val="sv-SE" w:eastAsia="de-DE"/>
        </w:rPr>
      </w:pPr>
    </w:p>
    <w:p w14:paraId="15A6B475" w14:textId="77777777" w:rsidR="005E1F4D" w:rsidRPr="00007B92" w:rsidRDefault="005E1F4D" w:rsidP="005E1F4D">
      <w:pPr>
        <w:pStyle w:val="BodyText"/>
        <w:tabs>
          <w:tab w:val="left" w:pos="567"/>
          <w:tab w:val="left" w:pos="851"/>
        </w:tabs>
        <w:jc w:val="left"/>
        <w:rPr>
          <w:szCs w:val="22"/>
          <w:lang w:val="sv-SE"/>
        </w:rPr>
      </w:pPr>
      <w:r w:rsidRPr="00007B92">
        <w:rPr>
          <w:szCs w:val="22"/>
          <w:lang w:val="sv-SE"/>
        </w:rPr>
        <w:t>Skall inte ges samtidigt med glukokortikosteroider, andra icke-steroida antiinflammatoriska läkemedel eller antikoagulantia.</w:t>
      </w:r>
    </w:p>
    <w:p w14:paraId="3765A7EC" w14:textId="77777777" w:rsidR="00D405B8" w:rsidRPr="00007B92" w:rsidRDefault="00D405B8">
      <w:pPr>
        <w:spacing w:line="240" w:lineRule="auto"/>
        <w:rPr>
          <w:szCs w:val="22"/>
          <w:lang w:val="sv-SE" w:eastAsia="de-DE"/>
        </w:rPr>
      </w:pPr>
    </w:p>
    <w:p w14:paraId="51E7E425"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4.9</w:t>
      </w:r>
      <w:r w:rsidRPr="00007B92">
        <w:rPr>
          <w:b/>
          <w:szCs w:val="22"/>
          <w:lang w:val="sv-SE" w:eastAsia="de-DE"/>
        </w:rPr>
        <w:tab/>
      </w:r>
      <w:r w:rsidR="00B64C8E" w:rsidRPr="00007B92">
        <w:rPr>
          <w:b/>
          <w:lang w:val="sv-SE"/>
        </w:rPr>
        <w:t>Dosering</w:t>
      </w:r>
      <w:r w:rsidRPr="00007B92">
        <w:rPr>
          <w:b/>
          <w:szCs w:val="22"/>
          <w:lang w:val="sv-SE" w:eastAsia="de-DE"/>
        </w:rPr>
        <w:t xml:space="preserve"> och administreringssätt</w:t>
      </w:r>
    </w:p>
    <w:p w14:paraId="4828505C" w14:textId="77777777" w:rsidR="00D405B8" w:rsidRPr="00007B92" w:rsidRDefault="00D405B8">
      <w:pPr>
        <w:spacing w:line="240" w:lineRule="auto"/>
        <w:rPr>
          <w:szCs w:val="22"/>
          <w:lang w:val="sv-SE" w:eastAsia="de-DE"/>
        </w:rPr>
      </w:pPr>
    </w:p>
    <w:p w14:paraId="4D9FA8FF" w14:textId="77777777" w:rsidR="00D405B8" w:rsidRPr="00007B92" w:rsidRDefault="00D405B8">
      <w:pPr>
        <w:spacing w:line="240" w:lineRule="auto"/>
        <w:rPr>
          <w:szCs w:val="22"/>
          <w:lang w:val="sv-SE"/>
        </w:rPr>
      </w:pPr>
      <w:r w:rsidRPr="00007B92">
        <w:rPr>
          <w:szCs w:val="22"/>
          <w:lang w:val="sv-SE" w:eastAsia="de-DE"/>
        </w:rPr>
        <w:t>Oral suspension som administreras med doseringen 0,4 mg/kg kroppsvikt (d.v.s. 2,7 ml/100 kg)</w:t>
      </w:r>
      <w:r w:rsidR="003D1FA8" w:rsidRPr="00007B92">
        <w:rPr>
          <w:szCs w:val="22"/>
          <w:lang w:val="sv-SE"/>
        </w:rPr>
        <w:t xml:space="preserve"> vid behov</w:t>
      </w:r>
      <w:r w:rsidRPr="00007B92">
        <w:rPr>
          <w:szCs w:val="22"/>
          <w:lang w:val="sv-SE" w:eastAsia="de-DE"/>
        </w:rPr>
        <w:t xml:space="preserve"> </w:t>
      </w:r>
      <w:r w:rsidRPr="00007B92">
        <w:rPr>
          <w:szCs w:val="22"/>
          <w:lang w:val="sv-SE"/>
        </w:rPr>
        <w:t>i kombination med antibiotikabehandling. Vid behov kan en andra administrering av meloxikam ges efter 24 timmar.</w:t>
      </w:r>
    </w:p>
    <w:p w14:paraId="012314BC" w14:textId="77777777" w:rsidR="00D405B8" w:rsidRPr="00007B92" w:rsidRDefault="00D405B8">
      <w:pPr>
        <w:spacing w:line="240" w:lineRule="auto"/>
        <w:rPr>
          <w:szCs w:val="22"/>
          <w:lang w:val="sv-SE" w:eastAsia="de-DE"/>
        </w:rPr>
      </w:pPr>
      <w:r w:rsidRPr="00007B92">
        <w:rPr>
          <w:szCs w:val="22"/>
          <w:lang w:val="sv-SE" w:eastAsia="de-DE"/>
        </w:rPr>
        <w:t xml:space="preserve">I fall av </w:t>
      </w:r>
      <w:smartTag w:uri="urn:schemas-microsoft-com:office:smarttags" w:element="stockticker">
        <w:r w:rsidRPr="00007B92">
          <w:rPr>
            <w:szCs w:val="22"/>
            <w:lang w:val="sv-SE" w:eastAsia="de-DE"/>
          </w:rPr>
          <w:t>MMA</w:t>
        </w:r>
      </w:smartTag>
      <w:r w:rsidRPr="00007B92">
        <w:rPr>
          <w:szCs w:val="22"/>
          <w:lang w:val="sv-SE" w:eastAsia="de-DE"/>
        </w:rPr>
        <w:t xml:space="preserve"> med allvarligt nedsatt allmäntillstånd (t.ex. anorexi) rekommenderas användning av Metacam 20 mg/ml injektionsvätska,.</w:t>
      </w:r>
    </w:p>
    <w:p w14:paraId="39DF1876" w14:textId="77777777" w:rsidR="00D405B8" w:rsidRPr="00007B92" w:rsidRDefault="00D405B8">
      <w:pPr>
        <w:spacing w:line="240" w:lineRule="auto"/>
        <w:rPr>
          <w:szCs w:val="22"/>
          <w:lang w:val="sv-SE" w:eastAsia="de-DE"/>
        </w:rPr>
      </w:pPr>
    </w:p>
    <w:p w14:paraId="3EBA2822" w14:textId="77777777" w:rsidR="00D405B8" w:rsidRPr="00007B92" w:rsidRDefault="00D405B8">
      <w:pPr>
        <w:spacing w:line="240" w:lineRule="auto"/>
        <w:rPr>
          <w:szCs w:val="22"/>
          <w:lang w:val="sv-SE"/>
        </w:rPr>
      </w:pPr>
      <w:r w:rsidRPr="00007B92">
        <w:rPr>
          <w:szCs w:val="22"/>
          <w:lang w:val="sv-SE"/>
        </w:rPr>
        <w:t xml:space="preserve">Administreras företrädesvis </w:t>
      </w:r>
      <w:r w:rsidRPr="00007B92">
        <w:rPr>
          <w:szCs w:val="22"/>
          <w:lang w:val="sv-SE" w:eastAsia="de-DE"/>
        </w:rPr>
        <w:t xml:space="preserve">blandat </w:t>
      </w:r>
      <w:r w:rsidRPr="00007B92">
        <w:rPr>
          <w:szCs w:val="22"/>
          <w:lang w:val="sv-SE"/>
        </w:rPr>
        <w:t>med en liten mängd foder och ges före fodring</w:t>
      </w:r>
      <w:r w:rsidRPr="00007B92">
        <w:rPr>
          <w:szCs w:val="22"/>
          <w:lang w:val="sv-SE" w:eastAsia="de-DE"/>
        </w:rPr>
        <w:t xml:space="preserve">. Kan även ges </w:t>
      </w:r>
      <w:r w:rsidRPr="00007B92">
        <w:rPr>
          <w:szCs w:val="22"/>
          <w:lang w:val="sv-SE"/>
        </w:rPr>
        <w:t>direkt i munnen.</w:t>
      </w:r>
    </w:p>
    <w:p w14:paraId="06A26750" w14:textId="77777777" w:rsidR="00D405B8" w:rsidRPr="00007B92" w:rsidRDefault="00D405B8">
      <w:pPr>
        <w:spacing w:line="240" w:lineRule="auto"/>
        <w:rPr>
          <w:b/>
          <w:szCs w:val="22"/>
          <w:lang w:val="sv-SE" w:eastAsia="de-DE"/>
        </w:rPr>
      </w:pPr>
      <w:r w:rsidRPr="00007B92">
        <w:rPr>
          <w:szCs w:val="22"/>
          <w:lang w:val="sv-SE" w:eastAsia="de-DE"/>
        </w:rPr>
        <w:t>Suspensionen ges med den doseringsspruta som finns bilagd i förpackningen. Doseringssprutan passar ovanpå flaskan och har kg-kroppsviktmarkeringar.</w:t>
      </w:r>
    </w:p>
    <w:p w14:paraId="1F621C11" w14:textId="77777777" w:rsidR="00D405B8" w:rsidRPr="00007B92" w:rsidRDefault="00D405B8">
      <w:pPr>
        <w:spacing w:line="240" w:lineRule="auto"/>
        <w:rPr>
          <w:szCs w:val="22"/>
          <w:lang w:val="sv-SE" w:eastAsia="de-DE"/>
        </w:rPr>
      </w:pPr>
    </w:p>
    <w:p w14:paraId="11DB6DE7" w14:textId="77777777" w:rsidR="00D405B8" w:rsidRPr="00007B92" w:rsidRDefault="00D405B8">
      <w:pPr>
        <w:spacing w:line="240" w:lineRule="auto"/>
        <w:rPr>
          <w:szCs w:val="22"/>
          <w:lang w:val="sv-SE" w:eastAsia="de-DE"/>
        </w:rPr>
      </w:pPr>
      <w:r w:rsidRPr="00007B92">
        <w:rPr>
          <w:szCs w:val="22"/>
          <w:lang w:val="sv-SE" w:eastAsia="de-DE"/>
        </w:rPr>
        <w:t>Skakas väl före användning.</w:t>
      </w:r>
    </w:p>
    <w:p w14:paraId="2A13F376" w14:textId="77777777" w:rsidR="00D405B8" w:rsidRPr="00007B92" w:rsidRDefault="00D405B8">
      <w:pPr>
        <w:spacing w:line="240" w:lineRule="auto"/>
        <w:rPr>
          <w:szCs w:val="22"/>
          <w:lang w:val="sv-SE" w:eastAsia="de-DE"/>
        </w:rPr>
      </w:pPr>
    </w:p>
    <w:p w14:paraId="5A6FC6B7" w14:textId="77777777" w:rsidR="00D405B8" w:rsidRPr="00007B92" w:rsidRDefault="00D405B8">
      <w:pPr>
        <w:spacing w:line="240" w:lineRule="auto"/>
        <w:rPr>
          <w:szCs w:val="22"/>
          <w:lang w:val="sv-SE" w:eastAsia="de-DE"/>
        </w:rPr>
      </w:pPr>
      <w:r w:rsidRPr="00007B92">
        <w:rPr>
          <w:szCs w:val="22"/>
          <w:lang w:val="sv-SE" w:eastAsia="de-DE"/>
        </w:rPr>
        <w:t>Efter administrering av läkemedlet, återslut flaskan med korken, tvätta doseringssprutan i varmt vatten och låt den torka.</w:t>
      </w:r>
    </w:p>
    <w:p w14:paraId="0D2733F3" w14:textId="77777777" w:rsidR="00D405B8" w:rsidRPr="00007B92" w:rsidRDefault="00D405B8">
      <w:pPr>
        <w:spacing w:line="240" w:lineRule="auto"/>
        <w:rPr>
          <w:szCs w:val="22"/>
          <w:lang w:val="sv-SE" w:eastAsia="de-DE"/>
        </w:rPr>
      </w:pPr>
    </w:p>
    <w:p w14:paraId="3400A01C" w14:textId="77777777" w:rsidR="00D405B8" w:rsidRPr="00007B92" w:rsidRDefault="00D405B8">
      <w:pPr>
        <w:tabs>
          <w:tab w:val="clear" w:pos="567"/>
        </w:tabs>
        <w:spacing w:line="240" w:lineRule="auto"/>
        <w:ind w:left="540" w:hanging="540"/>
        <w:rPr>
          <w:szCs w:val="22"/>
          <w:lang w:val="sv-SE"/>
        </w:rPr>
      </w:pPr>
      <w:smartTag w:uri="urn:schemas-microsoft-com:office:smarttags" w:element="time">
        <w:smartTagPr>
          <w:attr w:name="Minute" w:val="10"/>
          <w:attr w:name="Hour" w:val="4"/>
        </w:smartTagPr>
        <w:r w:rsidRPr="00007B92">
          <w:rPr>
            <w:b/>
            <w:szCs w:val="22"/>
            <w:lang w:val="sv-SE" w:eastAsia="de-DE"/>
          </w:rPr>
          <w:t>4.10</w:t>
        </w:r>
      </w:smartTag>
      <w:r w:rsidRPr="00007B92">
        <w:rPr>
          <w:b/>
          <w:szCs w:val="22"/>
          <w:lang w:val="sv-SE" w:eastAsia="de-DE"/>
        </w:rPr>
        <w:tab/>
        <w:t xml:space="preserve">Överdosering </w:t>
      </w:r>
      <w:r w:rsidRPr="00007B92">
        <w:rPr>
          <w:b/>
          <w:szCs w:val="22"/>
          <w:lang w:val="sv-SE"/>
        </w:rPr>
        <w:t>(symptom, akuta åtgärder, motgift), om nödvändigt</w:t>
      </w:r>
    </w:p>
    <w:p w14:paraId="170B19CE" w14:textId="77777777" w:rsidR="00D405B8" w:rsidRPr="00007B92" w:rsidRDefault="00D405B8">
      <w:pPr>
        <w:tabs>
          <w:tab w:val="clear" w:pos="567"/>
        </w:tabs>
        <w:spacing w:line="240" w:lineRule="auto"/>
        <w:rPr>
          <w:szCs w:val="22"/>
          <w:lang w:val="sv-SE" w:eastAsia="de-DE"/>
        </w:rPr>
      </w:pPr>
    </w:p>
    <w:p w14:paraId="1FE9C031" w14:textId="77777777" w:rsidR="00D405B8" w:rsidRPr="00007B92" w:rsidRDefault="00D405B8">
      <w:pPr>
        <w:tabs>
          <w:tab w:val="clear" w:pos="567"/>
        </w:tabs>
        <w:spacing w:line="240" w:lineRule="auto"/>
        <w:rPr>
          <w:szCs w:val="22"/>
          <w:lang w:val="sv-SE" w:eastAsia="de-DE"/>
        </w:rPr>
      </w:pPr>
      <w:r w:rsidRPr="00007B92">
        <w:rPr>
          <w:szCs w:val="22"/>
          <w:lang w:val="sv-SE" w:eastAsia="de-DE"/>
        </w:rPr>
        <w:t>I fall av överdosering ska symptomatisk behandling initieras.</w:t>
      </w:r>
    </w:p>
    <w:p w14:paraId="657ECECC" w14:textId="77777777" w:rsidR="00D405B8" w:rsidRPr="00007B92" w:rsidRDefault="00D405B8">
      <w:pPr>
        <w:tabs>
          <w:tab w:val="clear" w:pos="567"/>
        </w:tabs>
        <w:spacing w:line="240" w:lineRule="auto"/>
        <w:rPr>
          <w:szCs w:val="22"/>
          <w:lang w:val="sv-SE" w:eastAsia="de-DE"/>
        </w:rPr>
      </w:pPr>
    </w:p>
    <w:p w14:paraId="4CD04E63" w14:textId="77777777" w:rsidR="00D405B8" w:rsidRPr="00007B92" w:rsidRDefault="00D405B8">
      <w:pPr>
        <w:tabs>
          <w:tab w:val="clear" w:pos="567"/>
        </w:tabs>
        <w:spacing w:line="240" w:lineRule="auto"/>
        <w:ind w:left="540" w:hanging="540"/>
        <w:rPr>
          <w:szCs w:val="22"/>
          <w:lang w:val="sv-SE" w:eastAsia="de-DE"/>
        </w:rPr>
      </w:pPr>
      <w:smartTag w:uri="urn:schemas-microsoft-com:office:smarttags" w:element="time">
        <w:smartTagPr>
          <w:attr w:name="Minute" w:val="11"/>
          <w:attr w:name="Hour" w:val="4"/>
        </w:smartTagPr>
        <w:r w:rsidRPr="00007B92">
          <w:rPr>
            <w:b/>
            <w:szCs w:val="22"/>
            <w:lang w:val="sv-SE" w:eastAsia="de-DE"/>
          </w:rPr>
          <w:t>4.11</w:t>
        </w:r>
      </w:smartTag>
      <w:r w:rsidRPr="00007B92">
        <w:rPr>
          <w:b/>
          <w:szCs w:val="22"/>
          <w:lang w:val="sv-SE" w:eastAsia="de-DE"/>
        </w:rPr>
        <w:tab/>
        <w:t>Karenstid</w:t>
      </w:r>
      <w:r w:rsidR="00D45B34">
        <w:rPr>
          <w:b/>
          <w:szCs w:val="22"/>
          <w:lang w:val="sv-SE" w:eastAsia="de-DE"/>
        </w:rPr>
        <w:t>(er)</w:t>
      </w:r>
    </w:p>
    <w:p w14:paraId="6E5C037B" w14:textId="77777777" w:rsidR="00D405B8" w:rsidRPr="00007B92" w:rsidRDefault="00D405B8">
      <w:pPr>
        <w:tabs>
          <w:tab w:val="clear" w:pos="567"/>
        </w:tabs>
        <w:spacing w:line="240" w:lineRule="auto"/>
        <w:rPr>
          <w:szCs w:val="22"/>
          <w:lang w:val="sv-SE" w:eastAsia="de-DE"/>
        </w:rPr>
      </w:pPr>
    </w:p>
    <w:p w14:paraId="5AFE6584" w14:textId="77777777" w:rsidR="00D405B8" w:rsidRPr="00007B92" w:rsidRDefault="00D405B8">
      <w:pPr>
        <w:spacing w:line="240" w:lineRule="auto"/>
        <w:rPr>
          <w:szCs w:val="22"/>
          <w:lang w:val="sv-SE" w:eastAsia="de-DE"/>
        </w:rPr>
      </w:pPr>
      <w:r w:rsidRPr="00007B92">
        <w:rPr>
          <w:szCs w:val="22"/>
          <w:lang w:val="sv-SE" w:eastAsia="de-DE"/>
        </w:rPr>
        <w:t xml:space="preserve">Kött och slaktbiprodukter: 5 </w:t>
      </w:r>
      <w:r w:rsidR="00EA6B44" w:rsidRPr="00007B92">
        <w:rPr>
          <w:szCs w:val="22"/>
          <w:lang w:val="sv-SE"/>
        </w:rPr>
        <w:t>dygn</w:t>
      </w:r>
      <w:r w:rsidRPr="00007B92">
        <w:rPr>
          <w:szCs w:val="22"/>
          <w:lang w:val="sv-SE" w:eastAsia="de-DE"/>
        </w:rPr>
        <w:t>.</w:t>
      </w:r>
    </w:p>
    <w:p w14:paraId="6C895F14" w14:textId="77777777" w:rsidR="00D405B8" w:rsidRPr="00007B92" w:rsidRDefault="00D405B8">
      <w:pPr>
        <w:tabs>
          <w:tab w:val="clear" w:pos="567"/>
        </w:tabs>
        <w:spacing w:line="240" w:lineRule="auto"/>
        <w:rPr>
          <w:szCs w:val="22"/>
          <w:lang w:val="sv-SE" w:eastAsia="de-DE"/>
        </w:rPr>
      </w:pPr>
    </w:p>
    <w:p w14:paraId="6D117235" w14:textId="77777777" w:rsidR="00D405B8" w:rsidRPr="00007B92" w:rsidRDefault="00D405B8">
      <w:pPr>
        <w:tabs>
          <w:tab w:val="clear" w:pos="567"/>
        </w:tabs>
        <w:spacing w:line="240" w:lineRule="auto"/>
        <w:rPr>
          <w:szCs w:val="22"/>
          <w:lang w:val="sv-SE" w:eastAsia="de-DE"/>
        </w:rPr>
      </w:pPr>
    </w:p>
    <w:p w14:paraId="5157437A" w14:textId="77777777" w:rsidR="00D405B8" w:rsidRPr="00007B92" w:rsidRDefault="00D405B8">
      <w:pPr>
        <w:spacing w:line="240" w:lineRule="auto"/>
        <w:ind w:left="540" w:hanging="540"/>
        <w:rPr>
          <w:szCs w:val="22"/>
          <w:lang w:val="sv-SE" w:eastAsia="de-DE"/>
        </w:rPr>
      </w:pPr>
      <w:r w:rsidRPr="00007B92">
        <w:rPr>
          <w:b/>
          <w:szCs w:val="22"/>
          <w:lang w:val="sv-SE" w:eastAsia="de-DE"/>
        </w:rPr>
        <w:t>5.</w:t>
      </w:r>
      <w:r w:rsidRPr="00007B92">
        <w:rPr>
          <w:b/>
          <w:szCs w:val="22"/>
          <w:lang w:val="sv-SE" w:eastAsia="de-DE"/>
        </w:rPr>
        <w:tab/>
        <w:t>FARMAKOLOGISKA EGENSKAPER</w:t>
      </w:r>
    </w:p>
    <w:p w14:paraId="1BC492A3" w14:textId="77777777" w:rsidR="001379EA" w:rsidRPr="00007B92" w:rsidRDefault="001379EA">
      <w:pPr>
        <w:tabs>
          <w:tab w:val="clear" w:pos="567"/>
        </w:tabs>
        <w:spacing w:line="240" w:lineRule="auto"/>
        <w:rPr>
          <w:szCs w:val="22"/>
          <w:lang w:val="sv-SE"/>
        </w:rPr>
      </w:pPr>
    </w:p>
    <w:p w14:paraId="5F3A3F98" w14:textId="77777777" w:rsidR="00D405B8" w:rsidRPr="00007B92" w:rsidRDefault="00D405B8">
      <w:pPr>
        <w:tabs>
          <w:tab w:val="clear" w:pos="567"/>
          <w:tab w:val="left" w:pos="2880"/>
        </w:tabs>
        <w:spacing w:line="240" w:lineRule="auto"/>
        <w:ind w:left="2835" w:hanging="2835"/>
        <w:rPr>
          <w:szCs w:val="22"/>
          <w:lang w:val="sv-SE"/>
        </w:rPr>
      </w:pPr>
      <w:r w:rsidRPr="00007B92">
        <w:rPr>
          <w:szCs w:val="22"/>
          <w:lang w:val="sv-SE"/>
        </w:rPr>
        <w:t>Farmakoterapeutisk grupp: Antiinflammatoriska och antireumatiska medel, icke-steroida (oxikamer).</w:t>
      </w:r>
    </w:p>
    <w:p w14:paraId="58A695E4" w14:textId="77777777" w:rsidR="00D405B8" w:rsidRPr="00007B92" w:rsidRDefault="00D405B8">
      <w:pPr>
        <w:tabs>
          <w:tab w:val="clear" w:pos="567"/>
          <w:tab w:val="left" w:pos="2880"/>
        </w:tabs>
        <w:spacing w:line="240" w:lineRule="auto"/>
        <w:ind w:left="2835" w:hanging="2835"/>
        <w:rPr>
          <w:szCs w:val="22"/>
          <w:lang w:val="sv-SE"/>
        </w:rPr>
      </w:pPr>
      <w:r w:rsidRPr="00007B92">
        <w:rPr>
          <w:szCs w:val="22"/>
          <w:lang w:val="sv-SE"/>
        </w:rPr>
        <w:t>ATCvet-kod: QM01AC06.</w:t>
      </w:r>
    </w:p>
    <w:p w14:paraId="09D12658" w14:textId="77777777" w:rsidR="00D405B8" w:rsidRPr="00007B92" w:rsidRDefault="00D405B8">
      <w:pPr>
        <w:spacing w:line="240" w:lineRule="auto"/>
        <w:ind w:left="567" w:hanging="567"/>
        <w:rPr>
          <w:szCs w:val="22"/>
          <w:lang w:val="sv-SE" w:eastAsia="de-DE"/>
        </w:rPr>
      </w:pPr>
    </w:p>
    <w:p w14:paraId="37B8C1A1" w14:textId="77777777" w:rsidR="00D405B8" w:rsidRPr="00007B92" w:rsidRDefault="00D405B8" w:rsidP="006D7A6A">
      <w:pPr>
        <w:tabs>
          <w:tab w:val="clear" w:pos="567"/>
        </w:tabs>
        <w:spacing w:line="240" w:lineRule="auto"/>
        <w:ind w:left="540" w:hanging="540"/>
        <w:rPr>
          <w:szCs w:val="22"/>
          <w:lang w:val="sv-SE" w:eastAsia="de-DE"/>
        </w:rPr>
      </w:pPr>
      <w:r w:rsidRPr="00007B92">
        <w:rPr>
          <w:b/>
          <w:szCs w:val="22"/>
          <w:lang w:val="sv-SE" w:eastAsia="de-DE"/>
        </w:rPr>
        <w:t>5.1</w:t>
      </w:r>
      <w:r w:rsidRPr="00007B92">
        <w:rPr>
          <w:b/>
          <w:szCs w:val="22"/>
          <w:lang w:val="sv-SE" w:eastAsia="de-DE"/>
        </w:rPr>
        <w:tab/>
        <w:t>Farmakodynamiska egenskaper</w:t>
      </w:r>
    </w:p>
    <w:p w14:paraId="45E91827" w14:textId="77777777" w:rsidR="00D405B8" w:rsidRPr="00007B92" w:rsidRDefault="00D405B8" w:rsidP="006D7A6A">
      <w:pPr>
        <w:tabs>
          <w:tab w:val="clear" w:pos="567"/>
        </w:tabs>
        <w:spacing w:line="240" w:lineRule="auto"/>
        <w:rPr>
          <w:szCs w:val="22"/>
          <w:lang w:val="sv-SE" w:eastAsia="de-DE"/>
        </w:rPr>
      </w:pPr>
    </w:p>
    <w:p w14:paraId="1A5061C4" w14:textId="77777777" w:rsidR="00496CF8" w:rsidRPr="00007B92" w:rsidRDefault="00D405B8" w:rsidP="006D7A6A">
      <w:pPr>
        <w:spacing w:line="240" w:lineRule="auto"/>
        <w:rPr>
          <w:szCs w:val="22"/>
          <w:lang w:val="sv-SE" w:eastAsia="de-DE"/>
        </w:rPr>
      </w:pPr>
      <w:r w:rsidRPr="00007B92">
        <w:rPr>
          <w:szCs w:val="22"/>
          <w:lang w:val="sv-SE" w:eastAsia="de-DE"/>
        </w:rPr>
        <w:t xml:space="preserve">Meloxikam </w:t>
      </w:r>
      <w:r w:rsidRPr="00007B92">
        <w:rPr>
          <w:szCs w:val="22"/>
          <w:lang w:val="sv-SE"/>
        </w:rPr>
        <w:t>tillhör gruppen icke-steroida antiinflammatoriska och antireumatiska medel (NSAID), oxikam-familjen</w:t>
      </w:r>
      <w:r w:rsidRPr="00007B92">
        <w:rPr>
          <w:szCs w:val="22"/>
          <w:lang w:val="sv-SE" w:eastAsia="de-DE"/>
        </w:rPr>
        <w:t xml:space="preserve"> som verkar genom hämning av prostaglandinsyntesen och därigenom utövar anti-inflammatoriska, analgetiska, antiexsudativa och antipyretiska effekter. </w:t>
      </w:r>
    </w:p>
    <w:p w14:paraId="18C36EA1" w14:textId="77777777" w:rsidR="00496CF8" w:rsidRPr="00007B92" w:rsidRDefault="00496CF8">
      <w:pPr>
        <w:spacing w:line="240" w:lineRule="auto"/>
        <w:rPr>
          <w:szCs w:val="22"/>
          <w:lang w:val="sv-SE" w:eastAsia="de-DE"/>
        </w:rPr>
      </w:pPr>
    </w:p>
    <w:p w14:paraId="1C77C279" w14:textId="77777777" w:rsidR="00D405B8" w:rsidRPr="00007B92" w:rsidRDefault="00D405B8">
      <w:pPr>
        <w:spacing w:line="240" w:lineRule="auto"/>
        <w:rPr>
          <w:szCs w:val="22"/>
          <w:lang w:val="sv-SE" w:eastAsia="de-DE"/>
        </w:rPr>
      </w:pPr>
      <w:r w:rsidRPr="00007B92">
        <w:rPr>
          <w:szCs w:val="22"/>
          <w:lang w:val="sv-SE" w:eastAsia="de-DE"/>
        </w:rPr>
        <w:lastRenderedPageBreak/>
        <w:t>Den reducerar leukocytinfiltration i inflammerad vävnad och i mindre utsträckning hämmas även kollageninducerad trombocytaggregation. Meloxikam har även antiendotoxiska egenskaper eftersom substansen har visats hämma produktionen av tromboxan B</w:t>
      </w:r>
      <w:r w:rsidRPr="00007B92">
        <w:rPr>
          <w:szCs w:val="22"/>
          <w:vertAlign w:val="subscript"/>
          <w:lang w:val="sv-SE" w:eastAsia="de-DE"/>
        </w:rPr>
        <w:t>2</w:t>
      </w:r>
      <w:r w:rsidRPr="00007B92">
        <w:rPr>
          <w:szCs w:val="22"/>
          <w:lang w:val="sv-SE" w:eastAsia="de-DE"/>
        </w:rPr>
        <w:t xml:space="preserve"> inducerad av intravenös administrering av </w:t>
      </w:r>
      <w:r w:rsidRPr="00007B92">
        <w:rPr>
          <w:i/>
          <w:szCs w:val="22"/>
          <w:lang w:val="sv-SE" w:eastAsia="de-DE"/>
        </w:rPr>
        <w:t>E.coli</w:t>
      </w:r>
      <w:r w:rsidRPr="00007B92">
        <w:rPr>
          <w:szCs w:val="22"/>
          <w:lang w:val="sv-SE" w:eastAsia="de-DE"/>
        </w:rPr>
        <w:t>-endotoxin till gris.</w:t>
      </w:r>
    </w:p>
    <w:p w14:paraId="396C6756" w14:textId="77777777" w:rsidR="00D405B8" w:rsidRPr="00007B92" w:rsidRDefault="00D405B8">
      <w:pPr>
        <w:tabs>
          <w:tab w:val="clear" w:pos="567"/>
        </w:tabs>
        <w:spacing w:line="240" w:lineRule="auto"/>
        <w:rPr>
          <w:szCs w:val="22"/>
          <w:lang w:val="sv-SE" w:eastAsia="de-DE"/>
        </w:rPr>
      </w:pPr>
    </w:p>
    <w:p w14:paraId="0EC51DBF"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5.2</w:t>
      </w:r>
      <w:r w:rsidRPr="00007B92">
        <w:rPr>
          <w:b/>
          <w:szCs w:val="22"/>
          <w:lang w:val="sv-SE" w:eastAsia="de-DE"/>
        </w:rPr>
        <w:tab/>
        <w:t>Farmakokinetiska egenskaper</w:t>
      </w:r>
    </w:p>
    <w:p w14:paraId="3B12D126" w14:textId="77777777" w:rsidR="00D405B8" w:rsidRPr="00007B92" w:rsidRDefault="00D405B8">
      <w:pPr>
        <w:tabs>
          <w:tab w:val="clear" w:pos="567"/>
        </w:tabs>
        <w:spacing w:line="240" w:lineRule="auto"/>
        <w:rPr>
          <w:szCs w:val="22"/>
          <w:lang w:val="sv-SE" w:eastAsia="de-DE"/>
        </w:rPr>
      </w:pPr>
    </w:p>
    <w:p w14:paraId="5BEE7173" w14:textId="77777777" w:rsidR="00D405B8" w:rsidRPr="00007B92" w:rsidRDefault="00D405B8">
      <w:pPr>
        <w:tabs>
          <w:tab w:val="clear" w:pos="567"/>
        </w:tabs>
        <w:spacing w:line="240" w:lineRule="auto"/>
        <w:rPr>
          <w:szCs w:val="22"/>
          <w:u w:val="single"/>
          <w:lang w:val="sv-SE" w:eastAsia="de-DE"/>
        </w:rPr>
      </w:pPr>
      <w:r w:rsidRPr="00007B92">
        <w:rPr>
          <w:szCs w:val="22"/>
          <w:u w:val="single"/>
          <w:lang w:val="sv-SE" w:eastAsia="de-DE"/>
        </w:rPr>
        <w:t>Absorption</w:t>
      </w:r>
    </w:p>
    <w:p w14:paraId="65833007" w14:textId="77777777" w:rsidR="00D405B8" w:rsidRPr="00007B92" w:rsidRDefault="00D405B8">
      <w:pPr>
        <w:spacing w:line="240" w:lineRule="auto"/>
        <w:rPr>
          <w:szCs w:val="22"/>
          <w:lang w:val="sv-SE" w:eastAsia="de-DE"/>
        </w:rPr>
      </w:pPr>
      <w:r w:rsidRPr="00007B92">
        <w:rPr>
          <w:szCs w:val="22"/>
          <w:lang w:val="sv-SE"/>
        </w:rPr>
        <w:t>Efter en oral engångsdos om 0,4 mg meloxikam/kg uppnåddes ett C</w:t>
      </w:r>
      <w:r w:rsidRPr="00007B92">
        <w:rPr>
          <w:szCs w:val="22"/>
          <w:vertAlign w:val="subscript"/>
          <w:lang w:val="sv-SE"/>
        </w:rPr>
        <w:t>max</w:t>
      </w:r>
      <w:r w:rsidRPr="00007B92">
        <w:rPr>
          <w:szCs w:val="22"/>
          <w:lang w:val="sv-SE"/>
        </w:rPr>
        <w:t xml:space="preserve"> värde på 0,81 µg/ml efter 2 timmar</w:t>
      </w:r>
    </w:p>
    <w:p w14:paraId="74D661EB" w14:textId="77777777" w:rsidR="00D405B8" w:rsidRPr="00007B92" w:rsidRDefault="00D405B8">
      <w:pPr>
        <w:tabs>
          <w:tab w:val="clear" w:pos="567"/>
        </w:tabs>
        <w:spacing w:line="240" w:lineRule="auto"/>
        <w:rPr>
          <w:szCs w:val="22"/>
          <w:lang w:val="sv-SE" w:eastAsia="de-DE"/>
        </w:rPr>
      </w:pPr>
    </w:p>
    <w:p w14:paraId="5F776B5B" w14:textId="77777777" w:rsidR="00D405B8" w:rsidRPr="00007B92" w:rsidRDefault="00D405B8">
      <w:pPr>
        <w:tabs>
          <w:tab w:val="clear" w:pos="567"/>
        </w:tabs>
        <w:spacing w:line="240" w:lineRule="auto"/>
        <w:rPr>
          <w:szCs w:val="22"/>
          <w:lang w:val="sv-SE" w:eastAsia="de-DE"/>
        </w:rPr>
      </w:pPr>
      <w:r w:rsidRPr="00007B92">
        <w:rPr>
          <w:szCs w:val="22"/>
          <w:u w:val="single"/>
          <w:lang w:val="sv-SE" w:eastAsia="de-DE"/>
        </w:rPr>
        <w:t>Distribution</w:t>
      </w:r>
    </w:p>
    <w:p w14:paraId="035E6CFC" w14:textId="77777777" w:rsidR="00D405B8" w:rsidRPr="00007B92" w:rsidRDefault="00D405B8">
      <w:pPr>
        <w:spacing w:line="240" w:lineRule="auto"/>
        <w:rPr>
          <w:szCs w:val="22"/>
          <w:lang w:val="sv-SE"/>
        </w:rPr>
      </w:pPr>
      <w:r w:rsidRPr="00007B92">
        <w:rPr>
          <w:szCs w:val="22"/>
          <w:lang w:val="sv-SE"/>
        </w:rPr>
        <w:t xml:space="preserve">Mer än 98 % av meloxikam är bundet till plasmaproteiner. De högsta meloxikamkoncentrationerna återfinns i lever och njure. Förhållandevis låga koncentrationer är påvisbara i skelettmuskel och fettvävnad. </w:t>
      </w:r>
    </w:p>
    <w:p w14:paraId="5887BABD" w14:textId="77777777" w:rsidR="00D405B8" w:rsidRPr="00007B92" w:rsidRDefault="00D405B8">
      <w:pPr>
        <w:spacing w:line="240" w:lineRule="auto"/>
        <w:rPr>
          <w:szCs w:val="22"/>
          <w:lang w:val="sv-SE" w:eastAsia="de-DE"/>
        </w:rPr>
      </w:pPr>
    </w:p>
    <w:p w14:paraId="6A13D187" w14:textId="77777777" w:rsidR="00D405B8" w:rsidRPr="00007B92" w:rsidRDefault="00D405B8">
      <w:pPr>
        <w:tabs>
          <w:tab w:val="clear" w:pos="567"/>
        </w:tabs>
        <w:spacing w:line="240" w:lineRule="auto"/>
        <w:rPr>
          <w:szCs w:val="22"/>
          <w:lang w:val="sv-SE" w:eastAsia="de-DE"/>
        </w:rPr>
      </w:pPr>
      <w:r w:rsidRPr="00007B92">
        <w:rPr>
          <w:szCs w:val="22"/>
          <w:u w:val="single"/>
          <w:lang w:val="sv-SE" w:eastAsia="de-DE"/>
        </w:rPr>
        <w:t>Metabolism</w:t>
      </w:r>
    </w:p>
    <w:p w14:paraId="155A2553" w14:textId="77777777" w:rsidR="00D405B8" w:rsidRPr="00007B92" w:rsidRDefault="00D405B8">
      <w:pPr>
        <w:pStyle w:val="BodyText"/>
        <w:tabs>
          <w:tab w:val="left" w:pos="851"/>
        </w:tabs>
        <w:jc w:val="left"/>
        <w:rPr>
          <w:szCs w:val="22"/>
          <w:lang w:val="sv-SE"/>
        </w:rPr>
      </w:pPr>
      <w:r w:rsidRPr="00007B92">
        <w:rPr>
          <w:szCs w:val="22"/>
          <w:lang w:val="sv-SE"/>
        </w:rPr>
        <w:t>Meloxikam återfinns framför allt i plasma. Galla och urin innehåller endast spår av modersubstansen. Meloxikam metaboliseras till en alkohol, ett syraderivat och ett flertal polära metaboliter. Alla huvudmetaboliter har visat sig vara farmakologiskt inaktiva.</w:t>
      </w:r>
    </w:p>
    <w:p w14:paraId="3E56AF9A" w14:textId="77777777" w:rsidR="00D405B8" w:rsidRPr="00007B92" w:rsidRDefault="00D405B8">
      <w:pPr>
        <w:tabs>
          <w:tab w:val="clear" w:pos="567"/>
        </w:tabs>
        <w:spacing w:line="240" w:lineRule="auto"/>
        <w:rPr>
          <w:szCs w:val="22"/>
          <w:u w:val="single"/>
          <w:lang w:val="sv-SE" w:eastAsia="de-DE"/>
        </w:rPr>
      </w:pPr>
    </w:p>
    <w:p w14:paraId="1E9B879B" w14:textId="77777777" w:rsidR="00D405B8" w:rsidRPr="00007B92" w:rsidRDefault="00D405B8">
      <w:pPr>
        <w:tabs>
          <w:tab w:val="clear" w:pos="567"/>
        </w:tabs>
        <w:spacing w:line="240" w:lineRule="auto"/>
        <w:rPr>
          <w:szCs w:val="22"/>
          <w:lang w:val="sv-SE" w:eastAsia="de-DE"/>
        </w:rPr>
      </w:pPr>
      <w:r w:rsidRPr="00007B92">
        <w:rPr>
          <w:szCs w:val="22"/>
          <w:u w:val="single"/>
          <w:lang w:val="sv-SE" w:eastAsia="de-DE"/>
        </w:rPr>
        <w:t>Elimination</w:t>
      </w:r>
    </w:p>
    <w:p w14:paraId="4FAE04EC" w14:textId="77777777" w:rsidR="00D405B8" w:rsidRPr="00007B92" w:rsidRDefault="00D405B8">
      <w:pPr>
        <w:tabs>
          <w:tab w:val="left" w:pos="851"/>
        </w:tabs>
        <w:spacing w:line="240" w:lineRule="auto"/>
        <w:rPr>
          <w:szCs w:val="22"/>
          <w:lang w:val="sv-SE" w:eastAsia="de-DE"/>
        </w:rPr>
      </w:pPr>
      <w:r w:rsidRPr="00007B92">
        <w:rPr>
          <w:szCs w:val="22"/>
          <w:lang w:val="sv-SE"/>
        </w:rPr>
        <w:t xml:space="preserve">Efter oral administration är den genomsnittliga halveringstiden i plasma ungefär 2,3 timmar. Cirka 50 % av den administrerade dosen elimineras via urin och resten via faeces. </w:t>
      </w:r>
    </w:p>
    <w:p w14:paraId="61FFB3BD" w14:textId="77777777" w:rsidR="00D405B8" w:rsidRPr="00007B92" w:rsidRDefault="00D405B8">
      <w:pPr>
        <w:tabs>
          <w:tab w:val="clear" w:pos="567"/>
        </w:tabs>
        <w:spacing w:line="240" w:lineRule="auto"/>
        <w:rPr>
          <w:szCs w:val="22"/>
          <w:lang w:val="sv-SE" w:eastAsia="de-DE"/>
        </w:rPr>
      </w:pPr>
    </w:p>
    <w:p w14:paraId="299F49FB" w14:textId="77777777" w:rsidR="00D405B8" w:rsidRPr="00007B92" w:rsidRDefault="00D405B8">
      <w:pPr>
        <w:tabs>
          <w:tab w:val="clear" w:pos="567"/>
        </w:tabs>
        <w:spacing w:line="240" w:lineRule="auto"/>
        <w:rPr>
          <w:szCs w:val="22"/>
          <w:lang w:val="sv-SE" w:eastAsia="de-DE"/>
        </w:rPr>
      </w:pPr>
    </w:p>
    <w:p w14:paraId="5EE5E05F" w14:textId="77777777" w:rsidR="00D405B8" w:rsidRPr="00007B92" w:rsidRDefault="00D405B8">
      <w:pPr>
        <w:spacing w:line="240" w:lineRule="auto"/>
        <w:ind w:left="540" w:hanging="540"/>
        <w:rPr>
          <w:szCs w:val="22"/>
          <w:lang w:val="sv-SE" w:eastAsia="de-DE"/>
        </w:rPr>
      </w:pPr>
      <w:r w:rsidRPr="00007B92">
        <w:rPr>
          <w:b/>
          <w:szCs w:val="22"/>
          <w:lang w:val="sv-SE" w:eastAsia="de-DE"/>
        </w:rPr>
        <w:t>6.</w:t>
      </w:r>
      <w:r w:rsidRPr="00007B92">
        <w:rPr>
          <w:b/>
          <w:szCs w:val="22"/>
          <w:lang w:val="sv-SE" w:eastAsia="de-DE"/>
        </w:rPr>
        <w:tab/>
        <w:t>FARMACEUTISKA UPPGIFTER</w:t>
      </w:r>
    </w:p>
    <w:p w14:paraId="33DD9393" w14:textId="77777777" w:rsidR="00D405B8" w:rsidRPr="00007B92" w:rsidRDefault="00D405B8">
      <w:pPr>
        <w:tabs>
          <w:tab w:val="clear" w:pos="567"/>
        </w:tabs>
        <w:spacing w:line="240" w:lineRule="auto"/>
        <w:rPr>
          <w:szCs w:val="22"/>
          <w:lang w:val="sv-SE" w:eastAsia="de-DE"/>
        </w:rPr>
      </w:pPr>
    </w:p>
    <w:p w14:paraId="567339EE" w14:textId="77777777" w:rsidR="00D405B8" w:rsidRPr="00007B92" w:rsidRDefault="00D405B8">
      <w:pPr>
        <w:tabs>
          <w:tab w:val="clear" w:pos="567"/>
        </w:tabs>
        <w:spacing w:line="240" w:lineRule="auto"/>
        <w:ind w:left="540" w:hanging="540"/>
        <w:rPr>
          <w:b/>
          <w:szCs w:val="22"/>
          <w:lang w:val="sv-SE"/>
        </w:rPr>
      </w:pPr>
      <w:r w:rsidRPr="00007B92">
        <w:rPr>
          <w:b/>
          <w:szCs w:val="22"/>
          <w:lang w:val="sv-SE"/>
        </w:rPr>
        <w:t>6.1</w:t>
      </w:r>
      <w:r w:rsidRPr="00007B92">
        <w:rPr>
          <w:b/>
          <w:szCs w:val="22"/>
          <w:lang w:val="sv-SE"/>
        </w:rPr>
        <w:tab/>
        <w:t>Förteckning över hjälpämnen</w:t>
      </w:r>
    </w:p>
    <w:p w14:paraId="1D823CE6" w14:textId="77777777" w:rsidR="00D405B8" w:rsidRPr="00007B92" w:rsidRDefault="00D405B8">
      <w:pPr>
        <w:tabs>
          <w:tab w:val="clear" w:pos="567"/>
        </w:tabs>
        <w:spacing w:line="240" w:lineRule="auto"/>
        <w:rPr>
          <w:szCs w:val="22"/>
          <w:lang w:val="sv-SE"/>
        </w:rPr>
      </w:pPr>
    </w:p>
    <w:p w14:paraId="28670A70" w14:textId="77777777" w:rsidR="00D405B8" w:rsidRPr="00007B92" w:rsidRDefault="00D405B8">
      <w:pPr>
        <w:tabs>
          <w:tab w:val="clear" w:pos="567"/>
        </w:tabs>
        <w:spacing w:line="240" w:lineRule="auto"/>
        <w:ind w:left="540" w:hanging="540"/>
        <w:rPr>
          <w:szCs w:val="22"/>
          <w:lang w:val="sv-SE"/>
        </w:rPr>
      </w:pPr>
      <w:r w:rsidRPr="00007B92">
        <w:rPr>
          <w:szCs w:val="22"/>
          <w:lang w:val="sv-SE"/>
        </w:rPr>
        <w:t>Natriumbensoat</w:t>
      </w:r>
    </w:p>
    <w:p w14:paraId="14083E16" w14:textId="77777777" w:rsidR="00D405B8" w:rsidRPr="00007B92" w:rsidRDefault="00D405B8">
      <w:pPr>
        <w:tabs>
          <w:tab w:val="clear" w:pos="567"/>
        </w:tabs>
        <w:spacing w:line="240" w:lineRule="auto"/>
        <w:ind w:left="540" w:hanging="540"/>
        <w:rPr>
          <w:szCs w:val="22"/>
          <w:lang w:val="sv-SE"/>
        </w:rPr>
      </w:pPr>
      <w:r w:rsidRPr="00007B92">
        <w:rPr>
          <w:szCs w:val="22"/>
          <w:lang w:val="sv-SE"/>
        </w:rPr>
        <w:t>Sorbitol, flytande</w:t>
      </w:r>
    </w:p>
    <w:p w14:paraId="1B428BD7" w14:textId="77777777" w:rsidR="00D405B8" w:rsidRPr="00007B92" w:rsidRDefault="00D405B8">
      <w:pPr>
        <w:tabs>
          <w:tab w:val="clear" w:pos="567"/>
        </w:tabs>
        <w:spacing w:line="240" w:lineRule="auto"/>
        <w:ind w:left="540" w:hanging="540"/>
        <w:rPr>
          <w:szCs w:val="22"/>
          <w:lang w:val="sv-SE"/>
        </w:rPr>
      </w:pPr>
      <w:r w:rsidRPr="00007B92">
        <w:rPr>
          <w:szCs w:val="22"/>
          <w:lang w:val="sv-SE"/>
        </w:rPr>
        <w:t>Glycerol</w:t>
      </w:r>
    </w:p>
    <w:p w14:paraId="62FB7345" w14:textId="77777777" w:rsidR="00D405B8" w:rsidRPr="00007B92" w:rsidRDefault="00D405B8">
      <w:pPr>
        <w:tabs>
          <w:tab w:val="clear" w:pos="567"/>
        </w:tabs>
        <w:spacing w:line="240" w:lineRule="auto"/>
        <w:ind w:left="540" w:hanging="540"/>
        <w:rPr>
          <w:szCs w:val="22"/>
          <w:lang w:val="sv-SE"/>
        </w:rPr>
      </w:pPr>
      <w:r w:rsidRPr="00007B92">
        <w:rPr>
          <w:szCs w:val="22"/>
          <w:lang w:val="sv-SE"/>
        </w:rPr>
        <w:t>Sackarinnatrium</w:t>
      </w:r>
    </w:p>
    <w:p w14:paraId="638218CC" w14:textId="77777777" w:rsidR="00D405B8" w:rsidRPr="00007B92" w:rsidRDefault="00D405B8">
      <w:pPr>
        <w:tabs>
          <w:tab w:val="clear" w:pos="567"/>
        </w:tabs>
        <w:spacing w:line="240" w:lineRule="auto"/>
        <w:ind w:left="540" w:hanging="540"/>
        <w:rPr>
          <w:szCs w:val="22"/>
          <w:lang w:val="sv-SE"/>
        </w:rPr>
      </w:pPr>
      <w:r w:rsidRPr="00007B92">
        <w:rPr>
          <w:szCs w:val="22"/>
          <w:lang w:val="sv-SE"/>
        </w:rPr>
        <w:t>Xylitol</w:t>
      </w:r>
    </w:p>
    <w:p w14:paraId="10FE382F" w14:textId="77777777" w:rsidR="00D405B8" w:rsidRPr="00007B92" w:rsidRDefault="00D405B8">
      <w:pPr>
        <w:tabs>
          <w:tab w:val="clear" w:pos="567"/>
        </w:tabs>
        <w:spacing w:line="240" w:lineRule="auto"/>
        <w:ind w:left="540" w:hanging="540"/>
        <w:rPr>
          <w:szCs w:val="22"/>
          <w:lang w:val="sv-SE"/>
        </w:rPr>
      </w:pPr>
      <w:r w:rsidRPr="00007B92">
        <w:rPr>
          <w:szCs w:val="22"/>
          <w:lang w:val="sv-SE"/>
        </w:rPr>
        <w:t>Natriumdivätefosfatdihydrat</w:t>
      </w:r>
    </w:p>
    <w:p w14:paraId="03BE1009" w14:textId="77777777" w:rsidR="00D405B8" w:rsidRPr="00007B92" w:rsidRDefault="00D405B8">
      <w:pPr>
        <w:tabs>
          <w:tab w:val="clear" w:pos="567"/>
        </w:tabs>
        <w:spacing w:line="240" w:lineRule="auto"/>
        <w:ind w:left="540" w:hanging="540"/>
        <w:rPr>
          <w:szCs w:val="22"/>
          <w:lang w:val="sv-SE"/>
        </w:rPr>
      </w:pPr>
      <w:r w:rsidRPr="00007B92">
        <w:rPr>
          <w:szCs w:val="22"/>
          <w:lang w:val="sv-SE"/>
        </w:rPr>
        <w:t>Kiseldioxid, kolloidal, vattenfri</w:t>
      </w:r>
    </w:p>
    <w:p w14:paraId="2D79DC26" w14:textId="77777777" w:rsidR="00D405B8" w:rsidRPr="00007B92" w:rsidRDefault="00D405B8">
      <w:pPr>
        <w:tabs>
          <w:tab w:val="clear" w:pos="567"/>
        </w:tabs>
        <w:spacing w:line="240" w:lineRule="auto"/>
        <w:ind w:left="540" w:hanging="540"/>
        <w:rPr>
          <w:szCs w:val="22"/>
          <w:lang w:val="sv-SE"/>
        </w:rPr>
      </w:pPr>
      <w:r w:rsidRPr="00007B92">
        <w:rPr>
          <w:szCs w:val="22"/>
          <w:lang w:val="sv-SE"/>
        </w:rPr>
        <w:t>Hydroxietylcellulosa</w:t>
      </w:r>
    </w:p>
    <w:p w14:paraId="36FF5E18" w14:textId="77777777" w:rsidR="00D405B8" w:rsidRPr="00007B92" w:rsidRDefault="00D405B8">
      <w:pPr>
        <w:tabs>
          <w:tab w:val="clear" w:pos="567"/>
        </w:tabs>
        <w:spacing w:line="240" w:lineRule="auto"/>
        <w:ind w:left="540" w:hanging="540"/>
        <w:rPr>
          <w:szCs w:val="22"/>
          <w:lang w:val="sv-SE"/>
        </w:rPr>
      </w:pPr>
      <w:r w:rsidRPr="00007B92">
        <w:rPr>
          <w:szCs w:val="22"/>
          <w:lang w:val="sv-SE"/>
        </w:rPr>
        <w:t>Citronsyra</w:t>
      </w:r>
    </w:p>
    <w:p w14:paraId="7DC992B6" w14:textId="77777777" w:rsidR="00D405B8" w:rsidRPr="00007B92" w:rsidRDefault="00D405B8">
      <w:pPr>
        <w:tabs>
          <w:tab w:val="clear" w:pos="567"/>
        </w:tabs>
        <w:spacing w:line="240" w:lineRule="auto"/>
        <w:ind w:left="540" w:hanging="540"/>
        <w:rPr>
          <w:szCs w:val="22"/>
          <w:lang w:val="sv-SE"/>
        </w:rPr>
      </w:pPr>
      <w:r w:rsidRPr="00007B92">
        <w:rPr>
          <w:szCs w:val="22"/>
          <w:lang w:val="sv-SE"/>
        </w:rPr>
        <w:t>Honungsarom</w:t>
      </w:r>
    </w:p>
    <w:p w14:paraId="390E41B6" w14:textId="77777777" w:rsidR="00D405B8" w:rsidRPr="00007B92" w:rsidRDefault="00D405B8">
      <w:pPr>
        <w:tabs>
          <w:tab w:val="clear" w:pos="567"/>
        </w:tabs>
        <w:spacing w:line="240" w:lineRule="auto"/>
        <w:ind w:left="540" w:hanging="540"/>
        <w:rPr>
          <w:szCs w:val="22"/>
          <w:lang w:val="sv-SE"/>
        </w:rPr>
      </w:pPr>
      <w:r w:rsidRPr="00007B92">
        <w:rPr>
          <w:szCs w:val="22"/>
          <w:lang w:val="sv-SE"/>
        </w:rPr>
        <w:t xml:space="preserve">Renat vatten </w:t>
      </w:r>
    </w:p>
    <w:p w14:paraId="72FBA4AD" w14:textId="77777777" w:rsidR="00D405B8" w:rsidRPr="00007B92" w:rsidRDefault="00D405B8">
      <w:pPr>
        <w:tabs>
          <w:tab w:val="clear" w:pos="567"/>
        </w:tabs>
        <w:spacing w:line="240" w:lineRule="auto"/>
        <w:rPr>
          <w:szCs w:val="22"/>
          <w:lang w:val="sv-SE"/>
        </w:rPr>
      </w:pPr>
    </w:p>
    <w:p w14:paraId="3AE97E94" w14:textId="77777777" w:rsidR="00D405B8" w:rsidRPr="00007B92" w:rsidRDefault="00D405B8">
      <w:pPr>
        <w:spacing w:line="240" w:lineRule="auto"/>
        <w:ind w:left="540" w:hanging="540"/>
        <w:rPr>
          <w:b/>
          <w:szCs w:val="22"/>
          <w:lang w:val="sv-SE" w:eastAsia="de-DE"/>
        </w:rPr>
      </w:pPr>
      <w:r w:rsidRPr="00007B92">
        <w:rPr>
          <w:b/>
          <w:szCs w:val="22"/>
          <w:lang w:val="sv-SE" w:eastAsia="de-DE"/>
        </w:rPr>
        <w:t>6.2</w:t>
      </w:r>
      <w:r w:rsidRPr="00007B92">
        <w:rPr>
          <w:b/>
          <w:szCs w:val="22"/>
          <w:lang w:val="sv-SE" w:eastAsia="de-DE"/>
        </w:rPr>
        <w:tab/>
      </w:r>
      <w:r w:rsidR="00CF30B0" w:rsidRPr="00007B92">
        <w:rPr>
          <w:b/>
          <w:lang w:val="sv-SE"/>
        </w:rPr>
        <w:t xml:space="preserve">Viktiga inkompatibiliteter </w:t>
      </w:r>
    </w:p>
    <w:p w14:paraId="2AA9C5D0" w14:textId="77777777" w:rsidR="00D405B8" w:rsidRPr="00007B92" w:rsidRDefault="00D405B8">
      <w:pPr>
        <w:tabs>
          <w:tab w:val="clear" w:pos="567"/>
        </w:tabs>
        <w:spacing w:line="240" w:lineRule="auto"/>
        <w:rPr>
          <w:szCs w:val="22"/>
          <w:lang w:val="sv-SE" w:eastAsia="de-DE"/>
        </w:rPr>
      </w:pPr>
    </w:p>
    <w:p w14:paraId="4E16926E" w14:textId="77777777" w:rsidR="00D405B8" w:rsidRPr="00007B92" w:rsidRDefault="00D405B8">
      <w:pPr>
        <w:tabs>
          <w:tab w:val="clear" w:pos="567"/>
        </w:tabs>
        <w:spacing w:line="240" w:lineRule="auto"/>
        <w:rPr>
          <w:szCs w:val="22"/>
          <w:lang w:val="sv-SE" w:eastAsia="de-DE"/>
        </w:rPr>
      </w:pPr>
      <w:r w:rsidRPr="00007B92">
        <w:rPr>
          <w:szCs w:val="22"/>
          <w:lang w:val="sv-SE" w:eastAsia="de-DE"/>
        </w:rPr>
        <w:t>Inga kända.</w:t>
      </w:r>
    </w:p>
    <w:p w14:paraId="52FC65F1" w14:textId="77777777" w:rsidR="00D405B8" w:rsidRPr="00007B92" w:rsidRDefault="00D405B8">
      <w:pPr>
        <w:tabs>
          <w:tab w:val="clear" w:pos="567"/>
        </w:tabs>
        <w:spacing w:line="240" w:lineRule="auto"/>
        <w:rPr>
          <w:szCs w:val="22"/>
          <w:lang w:val="sv-SE" w:eastAsia="de-DE"/>
        </w:rPr>
      </w:pPr>
    </w:p>
    <w:p w14:paraId="37DFC28A" w14:textId="77777777" w:rsidR="00D405B8" w:rsidRPr="00007B92" w:rsidRDefault="00D405B8">
      <w:pPr>
        <w:tabs>
          <w:tab w:val="clear" w:pos="567"/>
        </w:tabs>
        <w:spacing w:line="240" w:lineRule="auto"/>
        <w:ind w:left="540" w:hanging="540"/>
        <w:rPr>
          <w:szCs w:val="22"/>
          <w:lang w:val="sv-SE" w:eastAsia="de-DE"/>
        </w:rPr>
      </w:pPr>
      <w:r w:rsidRPr="00007B92">
        <w:rPr>
          <w:b/>
          <w:szCs w:val="22"/>
          <w:lang w:val="sv-SE" w:eastAsia="de-DE"/>
        </w:rPr>
        <w:t>6.3</w:t>
      </w:r>
      <w:r w:rsidRPr="00007B92">
        <w:rPr>
          <w:b/>
          <w:szCs w:val="22"/>
          <w:lang w:val="sv-SE" w:eastAsia="de-DE"/>
        </w:rPr>
        <w:tab/>
        <w:t>Hållbarhet</w:t>
      </w:r>
    </w:p>
    <w:p w14:paraId="1E3708DE" w14:textId="77777777" w:rsidR="00D405B8" w:rsidRPr="00007B92" w:rsidRDefault="00D405B8">
      <w:pPr>
        <w:tabs>
          <w:tab w:val="clear" w:pos="567"/>
        </w:tabs>
        <w:spacing w:line="240" w:lineRule="auto"/>
        <w:rPr>
          <w:szCs w:val="22"/>
          <w:lang w:val="sv-SE" w:eastAsia="de-DE"/>
        </w:rPr>
      </w:pPr>
    </w:p>
    <w:p w14:paraId="405BF33B" w14:textId="77777777" w:rsidR="00D405B8" w:rsidRPr="00007B92" w:rsidRDefault="00AE7029">
      <w:pPr>
        <w:tabs>
          <w:tab w:val="clear" w:pos="567"/>
          <w:tab w:val="left" w:pos="6804"/>
        </w:tabs>
        <w:spacing w:line="240" w:lineRule="auto"/>
        <w:rPr>
          <w:szCs w:val="22"/>
          <w:lang w:val="sv-SE" w:eastAsia="de-DE"/>
        </w:rPr>
      </w:pPr>
      <w:r w:rsidRPr="00007B92">
        <w:rPr>
          <w:szCs w:val="22"/>
          <w:lang w:val="sv-SE" w:eastAsia="de-DE"/>
        </w:rPr>
        <w:t>H</w:t>
      </w:r>
      <w:r w:rsidR="00D405B8" w:rsidRPr="00007B92">
        <w:rPr>
          <w:szCs w:val="22"/>
          <w:lang w:val="sv-SE" w:eastAsia="de-DE"/>
        </w:rPr>
        <w:t>ållbarhet i oöppnad förpackning: 3 år.</w:t>
      </w:r>
    </w:p>
    <w:p w14:paraId="228EFC52" w14:textId="77777777" w:rsidR="00D405B8" w:rsidRPr="00007B92" w:rsidRDefault="00D405B8">
      <w:pPr>
        <w:tabs>
          <w:tab w:val="clear" w:pos="567"/>
          <w:tab w:val="left" w:pos="6804"/>
        </w:tabs>
        <w:spacing w:line="240" w:lineRule="auto"/>
        <w:rPr>
          <w:szCs w:val="22"/>
          <w:lang w:val="sv-SE" w:eastAsia="de-DE"/>
        </w:rPr>
      </w:pPr>
      <w:r w:rsidRPr="00007B92">
        <w:rPr>
          <w:szCs w:val="22"/>
          <w:lang w:val="sv-SE" w:eastAsia="de-DE"/>
        </w:rPr>
        <w:t xml:space="preserve">Hållbarhet </w:t>
      </w:r>
      <w:r w:rsidR="009419FB" w:rsidRPr="00007B92">
        <w:rPr>
          <w:snapToGrid w:val="0"/>
          <w:szCs w:val="22"/>
          <w:lang w:val="sv-SE" w:eastAsia="en-US"/>
        </w:rPr>
        <w:t xml:space="preserve">i </w:t>
      </w:r>
      <w:r w:rsidR="008C5419" w:rsidRPr="00007B92">
        <w:rPr>
          <w:snapToGrid w:val="0"/>
          <w:szCs w:val="22"/>
          <w:lang w:val="sv-SE" w:eastAsia="en-US"/>
        </w:rPr>
        <w:t xml:space="preserve">öppnad </w:t>
      </w:r>
      <w:r w:rsidR="009419FB" w:rsidRPr="00007B92">
        <w:rPr>
          <w:snapToGrid w:val="0"/>
          <w:szCs w:val="22"/>
          <w:lang w:val="sv-SE" w:eastAsia="en-US"/>
        </w:rPr>
        <w:t>innerförpackning</w:t>
      </w:r>
      <w:r w:rsidRPr="00007B92">
        <w:rPr>
          <w:szCs w:val="22"/>
          <w:lang w:val="sv-SE" w:eastAsia="de-DE"/>
        </w:rPr>
        <w:t>: 6 månader.</w:t>
      </w:r>
    </w:p>
    <w:p w14:paraId="6272A01E" w14:textId="77777777" w:rsidR="00D405B8" w:rsidRPr="00007B92" w:rsidRDefault="00D405B8">
      <w:pPr>
        <w:tabs>
          <w:tab w:val="clear" w:pos="567"/>
        </w:tabs>
        <w:spacing w:line="240" w:lineRule="auto"/>
        <w:rPr>
          <w:szCs w:val="22"/>
          <w:lang w:val="sv-SE" w:eastAsia="de-DE"/>
        </w:rPr>
      </w:pPr>
    </w:p>
    <w:p w14:paraId="62757FEE" w14:textId="77777777" w:rsidR="00D405B8" w:rsidRPr="00007B92" w:rsidRDefault="00D405B8">
      <w:pPr>
        <w:spacing w:line="240" w:lineRule="auto"/>
        <w:ind w:left="540" w:hanging="540"/>
        <w:rPr>
          <w:szCs w:val="22"/>
          <w:lang w:val="sv-SE" w:eastAsia="de-DE"/>
        </w:rPr>
      </w:pPr>
      <w:r w:rsidRPr="00007B92">
        <w:rPr>
          <w:b/>
          <w:szCs w:val="22"/>
          <w:lang w:val="sv-SE" w:eastAsia="de-DE"/>
        </w:rPr>
        <w:t>6.4</w:t>
      </w:r>
      <w:r w:rsidRPr="00007B92">
        <w:rPr>
          <w:b/>
          <w:szCs w:val="22"/>
          <w:lang w:val="sv-SE" w:eastAsia="de-DE"/>
        </w:rPr>
        <w:tab/>
        <w:t>Särskilda förvaringsanvisningar</w:t>
      </w:r>
    </w:p>
    <w:p w14:paraId="50B9AFEB" w14:textId="77777777" w:rsidR="00D405B8" w:rsidRPr="00007B92" w:rsidRDefault="00D405B8">
      <w:pPr>
        <w:tabs>
          <w:tab w:val="clear" w:pos="567"/>
        </w:tabs>
        <w:spacing w:line="240" w:lineRule="auto"/>
        <w:rPr>
          <w:szCs w:val="22"/>
          <w:lang w:val="sv-SE" w:eastAsia="de-DE"/>
        </w:rPr>
      </w:pPr>
    </w:p>
    <w:p w14:paraId="7E9E97C5" w14:textId="77777777" w:rsidR="00D405B8" w:rsidRPr="00007B92" w:rsidRDefault="00D405B8">
      <w:pPr>
        <w:spacing w:line="240" w:lineRule="auto"/>
        <w:rPr>
          <w:szCs w:val="22"/>
          <w:lang w:val="sv-SE" w:eastAsia="de-DE"/>
        </w:rPr>
      </w:pPr>
      <w:r w:rsidRPr="00007B92">
        <w:rPr>
          <w:szCs w:val="22"/>
          <w:lang w:val="sv-SE" w:eastAsia="de-DE"/>
        </w:rPr>
        <w:t>Inga särskilda förvaringsanvisningar.</w:t>
      </w:r>
    </w:p>
    <w:p w14:paraId="253152C2" w14:textId="77777777" w:rsidR="00D405B8" w:rsidRPr="00007B92" w:rsidRDefault="00D405B8">
      <w:pPr>
        <w:tabs>
          <w:tab w:val="clear" w:pos="567"/>
        </w:tabs>
        <w:spacing w:line="240" w:lineRule="auto"/>
        <w:rPr>
          <w:szCs w:val="22"/>
          <w:lang w:val="sv-SE" w:eastAsia="de-DE"/>
        </w:rPr>
      </w:pPr>
    </w:p>
    <w:p w14:paraId="7040AF6B" w14:textId="77777777" w:rsidR="00D405B8" w:rsidRPr="00007B92" w:rsidRDefault="00D405B8" w:rsidP="006D7A6A">
      <w:pPr>
        <w:keepNext/>
        <w:rPr>
          <w:b/>
          <w:lang w:val="sv-SE"/>
        </w:rPr>
      </w:pPr>
      <w:r w:rsidRPr="00007B92">
        <w:rPr>
          <w:b/>
          <w:lang w:val="sv-SE"/>
        </w:rPr>
        <w:lastRenderedPageBreak/>
        <w:t>6.5</w:t>
      </w:r>
      <w:r w:rsidRPr="00007B92">
        <w:rPr>
          <w:b/>
          <w:lang w:val="sv-SE"/>
        </w:rPr>
        <w:tab/>
        <w:t>Inre förpackning (förpackningstyp och material)</w:t>
      </w:r>
    </w:p>
    <w:p w14:paraId="7C969EFE" w14:textId="77777777" w:rsidR="00D405B8" w:rsidRPr="00007B92" w:rsidRDefault="00D405B8" w:rsidP="006D7A6A">
      <w:pPr>
        <w:keepNext/>
        <w:rPr>
          <w:lang w:val="sv-SE"/>
        </w:rPr>
      </w:pPr>
    </w:p>
    <w:p w14:paraId="395E71AE" w14:textId="77777777" w:rsidR="00D405B8" w:rsidRPr="00007B92" w:rsidRDefault="00D405B8" w:rsidP="006D7A6A">
      <w:pPr>
        <w:keepNext/>
        <w:spacing w:line="240" w:lineRule="auto"/>
        <w:rPr>
          <w:szCs w:val="22"/>
          <w:lang w:val="sv-SE" w:eastAsia="de-DE"/>
        </w:rPr>
      </w:pPr>
      <w:r w:rsidRPr="00007B92">
        <w:rPr>
          <w:szCs w:val="22"/>
          <w:lang w:val="sv-SE" w:eastAsia="de-DE"/>
        </w:rPr>
        <w:t>Pappkartong</w:t>
      </w:r>
      <w:r w:rsidRPr="00007B92">
        <w:rPr>
          <w:szCs w:val="22"/>
          <w:lang w:val="sv-SE"/>
        </w:rPr>
        <w:t xml:space="preserve"> </w:t>
      </w:r>
      <w:r w:rsidRPr="00007B92">
        <w:rPr>
          <w:szCs w:val="22"/>
          <w:lang w:val="sv-SE" w:eastAsia="de-DE"/>
        </w:rPr>
        <w:t>innehållande en polyetylenflaska med 100 ml eller 250 ml med en polyetylen spetsadapter, en barnsäker förslutning och en doseringsspruta.</w:t>
      </w:r>
      <w:r w:rsidR="007261B0" w:rsidRPr="00007B92">
        <w:rPr>
          <w:szCs w:val="22"/>
          <w:lang w:val="sv-SE" w:eastAsia="de-DE"/>
        </w:rPr>
        <w:t xml:space="preserve"> </w:t>
      </w:r>
      <w:r w:rsidRPr="00007B92">
        <w:rPr>
          <w:szCs w:val="22"/>
          <w:lang w:val="sv-SE" w:eastAsia="de-DE"/>
        </w:rPr>
        <w:t>Eventuellt kommer inte alla förpackningsstorlekar att marknadsföras.</w:t>
      </w:r>
    </w:p>
    <w:p w14:paraId="773C0057" w14:textId="77777777" w:rsidR="00D405B8" w:rsidRPr="00007B92" w:rsidRDefault="00D405B8">
      <w:pPr>
        <w:spacing w:line="240" w:lineRule="auto"/>
        <w:rPr>
          <w:szCs w:val="22"/>
          <w:lang w:val="sv-SE" w:eastAsia="de-DE"/>
        </w:rPr>
      </w:pPr>
    </w:p>
    <w:p w14:paraId="53E60B88" w14:textId="77777777" w:rsidR="00D405B8" w:rsidRPr="00007B92" w:rsidRDefault="00D405B8">
      <w:pPr>
        <w:spacing w:line="240" w:lineRule="auto"/>
        <w:ind w:left="567" w:hanging="567"/>
        <w:rPr>
          <w:b/>
          <w:szCs w:val="22"/>
          <w:lang w:val="sv-SE"/>
        </w:rPr>
      </w:pPr>
      <w:r w:rsidRPr="00007B92">
        <w:rPr>
          <w:b/>
          <w:szCs w:val="22"/>
          <w:lang w:val="sv-SE" w:eastAsia="de-DE"/>
        </w:rPr>
        <w:t>6.6</w:t>
      </w:r>
      <w:r w:rsidRPr="00007B92">
        <w:rPr>
          <w:b/>
          <w:szCs w:val="22"/>
          <w:lang w:val="sv-SE" w:eastAsia="de-DE"/>
        </w:rPr>
        <w:tab/>
        <w:t xml:space="preserve">Särskilda försiktighetsåtgärder för destruktion av ej använt läkemedel eller avfall </w:t>
      </w:r>
      <w:r w:rsidRPr="00007B92">
        <w:rPr>
          <w:b/>
          <w:szCs w:val="22"/>
          <w:lang w:val="sv-SE"/>
        </w:rPr>
        <w:t>efter användningen</w:t>
      </w:r>
    </w:p>
    <w:p w14:paraId="3B55390C" w14:textId="77777777" w:rsidR="00D405B8" w:rsidRPr="00007B92" w:rsidRDefault="00D405B8">
      <w:pPr>
        <w:spacing w:line="240" w:lineRule="auto"/>
        <w:ind w:left="567" w:hanging="567"/>
        <w:rPr>
          <w:bCs/>
          <w:szCs w:val="22"/>
          <w:lang w:val="sv-SE" w:eastAsia="de-DE"/>
        </w:rPr>
      </w:pPr>
    </w:p>
    <w:p w14:paraId="4F7A56A1" w14:textId="77777777" w:rsidR="00D405B8" w:rsidRPr="00007B92" w:rsidRDefault="00D405B8">
      <w:pPr>
        <w:tabs>
          <w:tab w:val="clear" w:pos="567"/>
          <w:tab w:val="left" w:pos="0"/>
          <w:tab w:val="left" w:pos="900"/>
        </w:tabs>
        <w:spacing w:line="240" w:lineRule="auto"/>
        <w:rPr>
          <w:szCs w:val="22"/>
          <w:lang w:val="sv-SE" w:eastAsia="de-DE"/>
        </w:rPr>
      </w:pPr>
      <w:r w:rsidRPr="00007B92">
        <w:rPr>
          <w:szCs w:val="22"/>
          <w:lang w:val="sv-SE" w:eastAsia="de-DE"/>
        </w:rPr>
        <w:t xml:space="preserve">Ej använt läkemedel eller avfall ska </w:t>
      </w:r>
      <w:r w:rsidR="00A32572" w:rsidRPr="00007B92">
        <w:rPr>
          <w:szCs w:val="22"/>
          <w:lang w:val="sv-SE" w:eastAsia="sv-SE"/>
        </w:rPr>
        <w:t xml:space="preserve">kasseras </w:t>
      </w:r>
      <w:r w:rsidRPr="00007B92">
        <w:rPr>
          <w:szCs w:val="22"/>
          <w:lang w:val="sv-SE" w:eastAsia="de-DE"/>
        </w:rPr>
        <w:t xml:space="preserve">enligt gällande anvisningar. </w:t>
      </w:r>
    </w:p>
    <w:p w14:paraId="235A2D17" w14:textId="77777777" w:rsidR="00D405B8" w:rsidRPr="00007B92" w:rsidRDefault="00D405B8">
      <w:pPr>
        <w:tabs>
          <w:tab w:val="clear" w:pos="567"/>
        </w:tabs>
        <w:spacing w:line="240" w:lineRule="auto"/>
        <w:rPr>
          <w:szCs w:val="22"/>
          <w:lang w:val="sv-SE" w:eastAsia="de-DE"/>
        </w:rPr>
      </w:pPr>
    </w:p>
    <w:p w14:paraId="55809396" w14:textId="77777777" w:rsidR="00D405B8" w:rsidRPr="00007B92" w:rsidRDefault="00D405B8">
      <w:pPr>
        <w:tabs>
          <w:tab w:val="clear" w:pos="567"/>
        </w:tabs>
        <w:spacing w:line="240" w:lineRule="auto"/>
        <w:rPr>
          <w:szCs w:val="22"/>
          <w:lang w:val="sv-SE" w:eastAsia="de-DE"/>
        </w:rPr>
      </w:pPr>
    </w:p>
    <w:p w14:paraId="40AABF3A" w14:textId="77777777" w:rsidR="00D405B8" w:rsidRPr="00007B92" w:rsidRDefault="00D405B8">
      <w:pPr>
        <w:tabs>
          <w:tab w:val="clear" w:pos="567"/>
          <w:tab w:val="left" w:pos="540"/>
        </w:tabs>
        <w:spacing w:line="240" w:lineRule="auto"/>
        <w:ind w:left="540" w:hanging="540"/>
        <w:rPr>
          <w:b/>
          <w:szCs w:val="22"/>
          <w:lang w:val="sv-SE" w:eastAsia="de-DE"/>
        </w:rPr>
      </w:pPr>
      <w:r w:rsidRPr="00007B92">
        <w:rPr>
          <w:b/>
          <w:szCs w:val="22"/>
          <w:lang w:val="sv-SE" w:eastAsia="de-DE"/>
        </w:rPr>
        <w:t>7.</w:t>
      </w:r>
      <w:r w:rsidRPr="00007B92">
        <w:rPr>
          <w:b/>
          <w:szCs w:val="22"/>
          <w:lang w:val="sv-SE" w:eastAsia="de-DE"/>
        </w:rPr>
        <w:tab/>
        <w:t>INNEHAVAREN AV GODKÄNNANDET FÖR FÖRSÄLJNING</w:t>
      </w:r>
    </w:p>
    <w:p w14:paraId="7176F6D3" w14:textId="77777777" w:rsidR="00D405B8" w:rsidRPr="00007B92" w:rsidRDefault="00D405B8">
      <w:pPr>
        <w:tabs>
          <w:tab w:val="clear" w:pos="567"/>
        </w:tabs>
        <w:spacing w:line="240" w:lineRule="auto"/>
        <w:rPr>
          <w:szCs w:val="22"/>
          <w:lang w:val="sv-SE" w:eastAsia="de-DE"/>
        </w:rPr>
      </w:pPr>
    </w:p>
    <w:p w14:paraId="7BE7E5EC" w14:textId="77777777" w:rsidR="00D405B8" w:rsidRPr="00007B92" w:rsidRDefault="00D405B8">
      <w:pPr>
        <w:tabs>
          <w:tab w:val="left" w:pos="709"/>
        </w:tabs>
        <w:spacing w:line="240" w:lineRule="auto"/>
        <w:ind w:left="567" w:hanging="567"/>
        <w:rPr>
          <w:szCs w:val="22"/>
          <w:lang w:val="sv-SE" w:eastAsia="de-DE"/>
        </w:rPr>
      </w:pPr>
      <w:r w:rsidRPr="00007B92">
        <w:rPr>
          <w:szCs w:val="22"/>
          <w:lang w:val="sv-SE" w:eastAsia="de-DE"/>
        </w:rPr>
        <w:t>Boehringer Ingelheim Vetmedica GmbH</w:t>
      </w:r>
    </w:p>
    <w:p w14:paraId="0A6C96E2" w14:textId="77777777" w:rsidR="00D405B8" w:rsidRPr="00007B92" w:rsidRDefault="00D405B8">
      <w:pPr>
        <w:tabs>
          <w:tab w:val="left" w:pos="709"/>
        </w:tabs>
        <w:spacing w:line="240" w:lineRule="auto"/>
        <w:ind w:left="567" w:hanging="567"/>
        <w:rPr>
          <w:szCs w:val="22"/>
          <w:lang w:val="sv-SE" w:eastAsia="de-DE"/>
        </w:rPr>
      </w:pPr>
      <w:r w:rsidRPr="00007B92">
        <w:rPr>
          <w:szCs w:val="22"/>
          <w:lang w:val="sv-SE" w:eastAsia="de-DE"/>
        </w:rPr>
        <w:t>55216 Ingelheim/Rhein</w:t>
      </w:r>
    </w:p>
    <w:p w14:paraId="02E5113B" w14:textId="77777777" w:rsidR="00D405B8" w:rsidRPr="00007B92" w:rsidRDefault="00D405B8">
      <w:pPr>
        <w:tabs>
          <w:tab w:val="clear" w:pos="567"/>
        </w:tabs>
        <w:spacing w:line="240" w:lineRule="auto"/>
        <w:rPr>
          <w:caps/>
          <w:szCs w:val="22"/>
          <w:lang w:val="sv-SE" w:eastAsia="de-DE"/>
        </w:rPr>
      </w:pPr>
      <w:r w:rsidRPr="00007B92">
        <w:rPr>
          <w:caps/>
          <w:szCs w:val="22"/>
          <w:lang w:val="sv-SE" w:eastAsia="de-DE"/>
        </w:rPr>
        <w:t>Tyskland</w:t>
      </w:r>
    </w:p>
    <w:p w14:paraId="28D2AF98" w14:textId="77777777" w:rsidR="00D405B8" w:rsidRPr="00007B92" w:rsidRDefault="00D405B8">
      <w:pPr>
        <w:spacing w:line="240" w:lineRule="auto"/>
        <w:rPr>
          <w:szCs w:val="22"/>
          <w:lang w:val="sv-SE" w:eastAsia="de-DE"/>
        </w:rPr>
      </w:pPr>
    </w:p>
    <w:p w14:paraId="35A725AD" w14:textId="77777777" w:rsidR="00D405B8" w:rsidRPr="00007B92" w:rsidRDefault="00D405B8">
      <w:pPr>
        <w:spacing w:line="240" w:lineRule="auto"/>
        <w:rPr>
          <w:szCs w:val="22"/>
          <w:lang w:val="sv-SE" w:eastAsia="de-DE"/>
        </w:rPr>
      </w:pPr>
    </w:p>
    <w:p w14:paraId="685D24F4" w14:textId="77777777" w:rsidR="00D405B8" w:rsidRPr="00007B92" w:rsidRDefault="00D405B8">
      <w:pPr>
        <w:spacing w:line="240" w:lineRule="auto"/>
        <w:ind w:left="567" w:hanging="567"/>
        <w:rPr>
          <w:b/>
          <w:szCs w:val="22"/>
          <w:lang w:val="sv-SE"/>
        </w:rPr>
      </w:pPr>
      <w:r w:rsidRPr="00007B92">
        <w:rPr>
          <w:b/>
          <w:szCs w:val="22"/>
          <w:lang w:val="sv-SE"/>
        </w:rPr>
        <w:t>8.</w:t>
      </w:r>
      <w:r w:rsidRPr="00007B92">
        <w:rPr>
          <w:b/>
          <w:szCs w:val="22"/>
          <w:lang w:val="sv-SE"/>
        </w:rPr>
        <w:tab/>
        <w:t>NUMMER PÅ GODKÄNNANDE FÖR FÖRSÄLJNING</w:t>
      </w:r>
    </w:p>
    <w:p w14:paraId="585F8CF1" w14:textId="77777777" w:rsidR="00D405B8" w:rsidRPr="00007B92" w:rsidRDefault="00D405B8">
      <w:pPr>
        <w:spacing w:line="240" w:lineRule="auto"/>
        <w:ind w:left="567" w:hanging="567"/>
        <w:rPr>
          <w:bCs/>
          <w:szCs w:val="22"/>
          <w:lang w:val="sv-SE"/>
        </w:rPr>
      </w:pPr>
    </w:p>
    <w:p w14:paraId="64AECD65" w14:textId="77777777" w:rsidR="00D405B8" w:rsidRPr="00007B92" w:rsidRDefault="00D405B8" w:rsidP="003C62AA">
      <w:pPr>
        <w:tabs>
          <w:tab w:val="clear" w:pos="567"/>
        </w:tabs>
        <w:spacing w:line="240" w:lineRule="auto"/>
        <w:rPr>
          <w:szCs w:val="22"/>
          <w:lang w:val="sv-SE" w:eastAsia="de-DE"/>
        </w:rPr>
      </w:pPr>
      <w:r w:rsidRPr="00007B92">
        <w:rPr>
          <w:szCs w:val="22"/>
          <w:lang w:val="sv-SE" w:eastAsia="de-DE"/>
        </w:rPr>
        <w:t>EU/2/97/004/041 100 ml</w:t>
      </w:r>
    </w:p>
    <w:p w14:paraId="210A7F59" w14:textId="77777777" w:rsidR="00D405B8" w:rsidRPr="00007B92" w:rsidRDefault="00D405B8" w:rsidP="003C62AA">
      <w:pPr>
        <w:tabs>
          <w:tab w:val="clear" w:pos="567"/>
        </w:tabs>
        <w:spacing w:line="240" w:lineRule="auto"/>
        <w:rPr>
          <w:szCs w:val="22"/>
          <w:lang w:val="sv-SE" w:eastAsia="de-DE"/>
        </w:rPr>
      </w:pPr>
      <w:r w:rsidRPr="00007B92">
        <w:rPr>
          <w:szCs w:val="22"/>
          <w:lang w:val="sv-SE" w:eastAsia="de-DE"/>
        </w:rPr>
        <w:t>EU/2/97/004/042 250 ml</w:t>
      </w:r>
    </w:p>
    <w:p w14:paraId="2AC44323" w14:textId="77777777" w:rsidR="00D405B8" w:rsidRPr="00007B92" w:rsidRDefault="00D405B8">
      <w:pPr>
        <w:tabs>
          <w:tab w:val="clear" w:pos="567"/>
        </w:tabs>
        <w:spacing w:line="240" w:lineRule="auto"/>
        <w:rPr>
          <w:szCs w:val="22"/>
          <w:lang w:val="sv-SE" w:eastAsia="de-DE"/>
        </w:rPr>
      </w:pPr>
    </w:p>
    <w:p w14:paraId="46506C55" w14:textId="77777777" w:rsidR="00D405B8" w:rsidRPr="00007B92" w:rsidRDefault="00D405B8">
      <w:pPr>
        <w:spacing w:line="240" w:lineRule="auto"/>
        <w:ind w:left="567" w:hanging="567"/>
        <w:rPr>
          <w:bCs/>
          <w:szCs w:val="22"/>
          <w:lang w:val="sv-SE"/>
        </w:rPr>
      </w:pPr>
    </w:p>
    <w:p w14:paraId="1658D1D2" w14:textId="77777777" w:rsidR="00D405B8" w:rsidRPr="00007B92" w:rsidRDefault="00D405B8">
      <w:pPr>
        <w:spacing w:line="240" w:lineRule="auto"/>
        <w:ind w:left="567" w:hanging="567"/>
        <w:rPr>
          <w:b/>
          <w:szCs w:val="22"/>
          <w:lang w:val="sv-SE"/>
        </w:rPr>
      </w:pPr>
      <w:r w:rsidRPr="00007B92">
        <w:rPr>
          <w:b/>
          <w:szCs w:val="22"/>
          <w:lang w:val="sv-SE"/>
        </w:rPr>
        <w:t>9.</w:t>
      </w:r>
      <w:r w:rsidRPr="00007B92">
        <w:rPr>
          <w:b/>
          <w:szCs w:val="22"/>
          <w:lang w:val="sv-SE"/>
        </w:rPr>
        <w:tab/>
        <w:t>DATUM FÖR FÖRSTA GODKÄNNANDE/FÖRNYAT GODKÄNNANDE</w:t>
      </w:r>
    </w:p>
    <w:p w14:paraId="68763011" w14:textId="77777777" w:rsidR="00D405B8" w:rsidRPr="00007B92" w:rsidRDefault="00D405B8">
      <w:pPr>
        <w:spacing w:line="240" w:lineRule="auto"/>
        <w:ind w:left="567" w:hanging="567"/>
        <w:rPr>
          <w:bCs/>
          <w:szCs w:val="22"/>
          <w:lang w:val="sv-SE"/>
        </w:rPr>
      </w:pPr>
    </w:p>
    <w:p w14:paraId="191EE0A8" w14:textId="77777777" w:rsidR="00D405B8" w:rsidRPr="00007B92" w:rsidRDefault="00D405B8">
      <w:pPr>
        <w:tabs>
          <w:tab w:val="clear" w:pos="567"/>
        </w:tabs>
        <w:spacing w:line="240" w:lineRule="auto"/>
        <w:rPr>
          <w:szCs w:val="22"/>
          <w:lang w:val="sv-SE" w:eastAsia="de-DE"/>
        </w:rPr>
      </w:pPr>
      <w:r w:rsidRPr="00007B92">
        <w:rPr>
          <w:szCs w:val="22"/>
          <w:lang w:val="sv-SE" w:eastAsia="de-DE"/>
        </w:rPr>
        <w:t xml:space="preserve">Datum för första godkännande: </w:t>
      </w:r>
      <w:r w:rsidRPr="00007B92">
        <w:rPr>
          <w:szCs w:val="22"/>
          <w:lang w:val="sv-SE" w:eastAsia="de-DE"/>
        </w:rPr>
        <w:tab/>
      </w:r>
      <w:r w:rsidRPr="00007B92">
        <w:rPr>
          <w:szCs w:val="22"/>
          <w:lang w:val="sv-SE" w:eastAsia="de-DE"/>
        </w:rPr>
        <w:tab/>
      </w:r>
      <w:r w:rsidR="000A1D46" w:rsidRPr="00007B92">
        <w:rPr>
          <w:szCs w:val="22"/>
          <w:lang w:val="sv-SE"/>
        </w:rPr>
        <w:t>07.01.1998</w:t>
      </w:r>
    </w:p>
    <w:p w14:paraId="509D56C3" w14:textId="77777777" w:rsidR="00FF3374" w:rsidRPr="00007B92" w:rsidRDefault="00FF3374" w:rsidP="00FF3374">
      <w:pPr>
        <w:tabs>
          <w:tab w:val="clear" w:pos="567"/>
          <w:tab w:val="left" w:pos="3544"/>
        </w:tabs>
        <w:spacing w:line="240" w:lineRule="auto"/>
        <w:rPr>
          <w:szCs w:val="22"/>
          <w:lang w:val="sv-SE"/>
        </w:rPr>
      </w:pPr>
      <w:r w:rsidRPr="00007B92">
        <w:rPr>
          <w:szCs w:val="22"/>
          <w:lang w:val="sv-SE"/>
        </w:rPr>
        <w:t xml:space="preserve">Datum för förnyat godkännande: </w:t>
      </w:r>
      <w:r w:rsidRPr="00007B92">
        <w:rPr>
          <w:szCs w:val="22"/>
          <w:lang w:val="sv-SE"/>
        </w:rPr>
        <w:tab/>
      </w:r>
      <w:smartTag w:uri="urn:schemas-microsoft-com:office:smarttags" w:element="date">
        <w:smartTagPr>
          <w:attr w:name="Year" w:val="2007"/>
          <w:attr w:name="Day" w:val="06"/>
          <w:attr w:name="Month" w:val="12"/>
          <w:attr w:name="ls" w:val="trans"/>
        </w:smartTagPr>
        <w:r w:rsidRPr="00007B92">
          <w:rPr>
            <w:szCs w:val="22"/>
            <w:lang w:val="sv-SE"/>
          </w:rPr>
          <w:t>06.12.2007</w:t>
        </w:r>
      </w:smartTag>
    </w:p>
    <w:p w14:paraId="3F16467D" w14:textId="77777777" w:rsidR="00D405B8" w:rsidRPr="00007B92" w:rsidRDefault="00D405B8">
      <w:pPr>
        <w:tabs>
          <w:tab w:val="clear" w:pos="567"/>
        </w:tabs>
        <w:spacing w:line="240" w:lineRule="auto"/>
        <w:rPr>
          <w:szCs w:val="22"/>
          <w:lang w:val="sv-SE"/>
        </w:rPr>
      </w:pPr>
    </w:p>
    <w:p w14:paraId="549B0678" w14:textId="77777777" w:rsidR="00D405B8" w:rsidRPr="00007B92" w:rsidRDefault="00D405B8">
      <w:pPr>
        <w:tabs>
          <w:tab w:val="clear" w:pos="567"/>
        </w:tabs>
        <w:spacing w:line="240" w:lineRule="auto"/>
        <w:rPr>
          <w:szCs w:val="22"/>
          <w:lang w:val="sv-SE"/>
        </w:rPr>
      </w:pPr>
    </w:p>
    <w:p w14:paraId="5A541A5C" w14:textId="77777777" w:rsidR="00D405B8" w:rsidRPr="00007B92" w:rsidRDefault="00D405B8">
      <w:pPr>
        <w:tabs>
          <w:tab w:val="clear" w:pos="567"/>
        </w:tabs>
        <w:spacing w:line="240" w:lineRule="auto"/>
        <w:rPr>
          <w:b/>
          <w:szCs w:val="22"/>
          <w:lang w:val="sv-SE"/>
        </w:rPr>
      </w:pPr>
      <w:r w:rsidRPr="00007B92">
        <w:rPr>
          <w:b/>
          <w:szCs w:val="22"/>
          <w:lang w:val="sv-SE"/>
        </w:rPr>
        <w:t>10.</w:t>
      </w:r>
      <w:r w:rsidRPr="00007B92">
        <w:rPr>
          <w:b/>
          <w:szCs w:val="22"/>
          <w:lang w:val="sv-SE"/>
        </w:rPr>
        <w:tab/>
        <w:t>DATUM FÖR ÖVERSYN AV PRODUKTRESUMÉN</w:t>
      </w:r>
    </w:p>
    <w:p w14:paraId="6784236C" w14:textId="77777777" w:rsidR="00D405B8" w:rsidRPr="00007B92" w:rsidRDefault="00D405B8">
      <w:pPr>
        <w:tabs>
          <w:tab w:val="clear" w:pos="567"/>
          <w:tab w:val="left" w:pos="0"/>
        </w:tabs>
        <w:spacing w:line="240" w:lineRule="auto"/>
        <w:rPr>
          <w:bCs/>
          <w:szCs w:val="22"/>
          <w:lang w:val="sv-SE"/>
        </w:rPr>
      </w:pPr>
    </w:p>
    <w:p w14:paraId="534FC491" w14:textId="77777777" w:rsidR="00A32572" w:rsidRPr="00007B92" w:rsidRDefault="00A32572" w:rsidP="00A32572">
      <w:pPr>
        <w:tabs>
          <w:tab w:val="clear" w:pos="567"/>
        </w:tabs>
        <w:spacing w:line="240" w:lineRule="auto"/>
        <w:ind w:right="-318"/>
        <w:rPr>
          <w:lang w:val="sv-SE"/>
        </w:rPr>
      </w:pPr>
      <w:r w:rsidRPr="00007B92">
        <w:rPr>
          <w:lang w:val="sv-SE"/>
        </w:rPr>
        <w:t xml:space="preserve">Ytterligare information om detta läkemedel finns på Europeiska läkemedelsmyndighetens webbplats </w:t>
      </w:r>
      <w:hyperlink r:id="rId17" w:history="1">
        <w:r w:rsidR="009A21D6" w:rsidRPr="00007B92">
          <w:rPr>
            <w:rStyle w:val="Hyperlink"/>
            <w:color w:val="auto"/>
            <w:szCs w:val="22"/>
            <w:lang w:val="sv-SE"/>
          </w:rPr>
          <w:t>http://www.ema.europa.eu/</w:t>
        </w:r>
      </w:hyperlink>
      <w:r w:rsidRPr="00007B92">
        <w:rPr>
          <w:lang w:val="sv-SE"/>
        </w:rPr>
        <w:t>.</w:t>
      </w:r>
    </w:p>
    <w:p w14:paraId="3634E2D1" w14:textId="77777777" w:rsidR="00D405B8" w:rsidRPr="00007B92" w:rsidRDefault="00D405B8">
      <w:pPr>
        <w:spacing w:line="240" w:lineRule="auto"/>
        <w:ind w:left="567" w:hanging="567"/>
        <w:rPr>
          <w:szCs w:val="22"/>
          <w:lang w:val="sv-SE"/>
        </w:rPr>
      </w:pPr>
    </w:p>
    <w:p w14:paraId="25EE343C" w14:textId="77777777" w:rsidR="00D405B8" w:rsidRPr="00007B92" w:rsidRDefault="00D405B8">
      <w:pPr>
        <w:spacing w:line="240" w:lineRule="auto"/>
        <w:ind w:left="567" w:hanging="567"/>
        <w:rPr>
          <w:bCs/>
          <w:szCs w:val="22"/>
          <w:lang w:val="sv-SE"/>
        </w:rPr>
      </w:pPr>
    </w:p>
    <w:p w14:paraId="3E56A023" w14:textId="77777777" w:rsidR="00D405B8" w:rsidRPr="00007B92" w:rsidRDefault="00D405B8">
      <w:pPr>
        <w:spacing w:line="240" w:lineRule="auto"/>
        <w:ind w:left="567" w:hanging="567"/>
        <w:rPr>
          <w:b/>
          <w:szCs w:val="22"/>
          <w:lang w:val="sv-SE"/>
        </w:rPr>
      </w:pPr>
      <w:r w:rsidRPr="00007B92">
        <w:rPr>
          <w:b/>
          <w:szCs w:val="22"/>
          <w:lang w:val="sv-SE"/>
        </w:rPr>
        <w:t xml:space="preserve">FÖRBUD </w:t>
      </w:r>
      <w:smartTag w:uri="urn:schemas-microsoft-com:office:smarttags" w:element="stockticker">
        <w:r w:rsidRPr="00007B92">
          <w:rPr>
            <w:b/>
            <w:szCs w:val="22"/>
            <w:lang w:val="sv-SE"/>
          </w:rPr>
          <w:t>MOT</w:t>
        </w:r>
      </w:smartTag>
      <w:r w:rsidRPr="00007B92">
        <w:rPr>
          <w:b/>
          <w:szCs w:val="22"/>
          <w:lang w:val="sv-SE"/>
        </w:rPr>
        <w:t xml:space="preserve"> FÖRSÄLJNING, TILLHANDAHÅLLANDE OCH/ELLER ANVÄNDNING</w:t>
      </w:r>
    </w:p>
    <w:p w14:paraId="1C4A3D5A" w14:textId="77777777" w:rsidR="00D405B8" w:rsidRPr="00007B92" w:rsidRDefault="00D405B8">
      <w:pPr>
        <w:tabs>
          <w:tab w:val="clear" w:pos="567"/>
        </w:tabs>
        <w:spacing w:line="240" w:lineRule="auto"/>
        <w:rPr>
          <w:szCs w:val="22"/>
          <w:lang w:val="sv-SE"/>
        </w:rPr>
      </w:pPr>
    </w:p>
    <w:p w14:paraId="672068FB" w14:textId="77777777" w:rsidR="00D405B8" w:rsidRPr="00007B92" w:rsidRDefault="00D405B8">
      <w:pPr>
        <w:tabs>
          <w:tab w:val="clear" w:pos="567"/>
          <w:tab w:val="left" w:pos="1304"/>
        </w:tabs>
        <w:spacing w:line="240" w:lineRule="auto"/>
        <w:rPr>
          <w:szCs w:val="22"/>
          <w:lang w:val="sv-SE"/>
        </w:rPr>
      </w:pPr>
      <w:r w:rsidRPr="00007B92">
        <w:rPr>
          <w:szCs w:val="22"/>
          <w:lang w:val="sv-SE"/>
        </w:rPr>
        <w:t>Ej relevant.</w:t>
      </w:r>
    </w:p>
    <w:p w14:paraId="6168435E" w14:textId="77777777" w:rsidR="00D73BD4" w:rsidRPr="00007B92" w:rsidRDefault="00D73BD4" w:rsidP="00D73BD4">
      <w:pPr>
        <w:tabs>
          <w:tab w:val="clear" w:pos="567"/>
        </w:tabs>
        <w:spacing w:line="240" w:lineRule="auto"/>
        <w:ind w:left="567" w:hanging="567"/>
        <w:rPr>
          <w:b/>
          <w:szCs w:val="22"/>
          <w:lang w:val="sv-SE" w:eastAsia="sv-SE"/>
        </w:rPr>
      </w:pPr>
      <w:r w:rsidRPr="00007B92">
        <w:rPr>
          <w:b/>
          <w:szCs w:val="22"/>
          <w:lang w:val="sv-SE"/>
        </w:rPr>
        <w:br w:type="page"/>
      </w:r>
      <w:r w:rsidRPr="00007B92">
        <w:rPr>
          <w:b/>
          <w:szCs w:val="22"/>
          <w:lang w:val="sv-SE"/>
        </w:rPr>
        <w:lastRenderedPageBreak/>
        <w:t>1.</w:t>
      </w:r>
      <w:r w:rsidRPr="00007B92">
        <w:rPr>
          <w:b/>
          <w:szCs w:val="22"/>
          <w:lang w:val="sv-SE"/>
        </w:rPr>
        <w:tab/>
      </w:r>
      <w:r w:rsidRPr="00007B92">
        <w:rPr>
          <w:b/>
          <w:szCs w:val="22"/>
          <w:lang w:val="sv-SE" w:eastAsia="sv-SE"/>
        </w:rPr>
        <w:t>DET VETERINÄRMEDICINSKA LÄKEMEDLETS NAMN</w:t>
      </w:r>
    </w:p>
    <w:p w14:paraId="77ED5359" w14:textId="77777777" w:rsidR="00D73BD4" w:rsidRPr="00007B92" w:rsidRDefault="00D73BD4" w:rsidP="00D73BD4">
      <w:pPr>
        <w:tabs>
          <w:tab w:val="clear" w:pos="567"/>
        </w:tabs>
        <w:spacing w:line="240" w:lineRule="auto"/>
        <w:rPr>
          <w:szCs w:val="22"/>
          <w:lang w:val="sv-SE" w:eastAsia="sv-SE"/>
        </w:rPr>
      </w:pPr>
    </w:p>
    <w:p w14:paraId="66A3743E" w14:textId="77777777" w:rsidR="00D73BD4" w:rsidRPr="00007B92" w:rsidRDefault="00D73BD4" w:rsidP="00D73BD4">
      <w:pPr>
        <w:spacing w:line="240" w:lineRule="auto"/>
        <w:outlineLvl w:val="1"/>
        <w:rPr>
          <w:szCs w:val="22"/>
          <w:lang w:val="sv-SE"/>
        </w:rPr>
      </w:pPr>
      <w:r w:rsidRPr="00007B92">
        <w:rPr>
          <w:szCs w:val="22"/>
          <w:lang w:val="sv-SE"/>
        </w:rPr>
        <w:t>Metacam 40 mg/ml injektionsvätska, lösning för nötkreatur och häst</w:t>
      </w:r>
    </w:p>
    <w:p w14:paraId="27AF528E" w14:textId="77777777" w:rsidR="00D73BD4" w:rsidRPr="00007B92" w:rsidRDefault="00D73BD4" w:rsidP="00D73BD4">
      <w:pPr>
        <w:tabs>
          <w:tab w:val="clear" w:pos="567"/>
        </w:tabs>
        <w:spacing w:line="240" w:lineRule="auto"/>
        <w:rPr>
          <w:szCs w:val="22"/>
          <w:lang w:val="sv-SE" w:eastAsia="sv-SE"/>
        </w:rPr>
      </w:pPr>
    </w:p>
    <w:p w14:paraId="0BFED7DF" w14:textId="77777777" w:rsidR="00D73BD4" w:rsidRPr="00007B92" w:rsidRDefault="00D73BD4" w:rsidP="00D73BD4">
      <w:pPr>
        <w:tabs>
          <w:tab w:val="clear" w:pos="567"/>
        </w:tabs>
        <w:spacing w:line="240" w:lineRule="auto"/>
        <w:rPr>
          <w:szCs w:val="22"/>
          <w:lang w:val="sv-SE" w:eastAsia="sv-SE"/>
        </w:rPr>
      </w:pPr>
    </w:p>
    <w:p w14:paraId="4AAC4806" w14:textId="77777777" w:rsidR="00D73BD4" w:rsidRPr="00007B92" w:rsidRDefault="00D73BD4" w:rsidP="00D73BD4">
      <w:pPr>
        <w:spacing w:line="240" w:lineRule="auto"/>
        <w:ind w:left="540" w:hanging="540"/>
        <w:rPr>
          <w:szCs w:val="22"/>
          <w:lang w:val="sv-SE" w:eastAsia="sv-SE"/>
        </w:rPr>
      </w:pPr>
      <w:r w:rsidRPr="00007B92">
        <w:rPr>
          <w:b/>
          <w:szCs w:val="22"/>
          <w:lang w:val="sv-SE" w:eastAsia="sv-SE"/>
        </w:rPr>
        <w:t>2.</w:t>
      </w:r>
      <w:r w:rsidRPr="00007B92">
        <w:rPr>
          <w:b/>
          <w:szCs w:val="22"/>
          <w:lang w:val="sv-SE" w:eastAsia="sv-SE"/>
        </w:rPr>
        <w:tab/>
        <w:t>KVALITATIV OCH KVANTITATIV SAMMANSÄTTNING</w:t>
      </w:r>
    </w:p>
    <w:p w14:paraId="4E53E8FE" w14:textId="77777777" w:rsidR="00D73BD4" w:rsidRPr="00007B92" w:rsidRDefault="00D73BD4" w:rsidP="00D73BD4">
      <w:pPr>
        <w:tabs>
          <w:tab w:val="clear" w:pos="567"/>
        </w:tabs>
        <w:spacing w:line="240" w:lineRule="auto"/>
        <w:rPr>
          <w:szCs w:val="22"/>
          <w:lang w:val="sv-SE" w:eastAsia="sv-SE"/>
        </w:rPr>
      </w:pPr>
    </w:p>
    <w:p w14:paraId="041E37D0" w14:textId="77777777" w:rsidR="00D73BD4" w:rsidRPr="00007B92" w:rsidRDefault="00D73BD4" w:rsidP="00D73BD4">
      <w:pPr>
        <w:tabs>
          <w:tab w:val="clear" w:pos="567"/>
        </w:tabs>
        <w:spacing w:line="240" w:lineRule="auto"/>
        <w:rPr>
          <w:b/>
          <w:szCs w:val="22"/>
          <w:lang w:val="sv-SE" w:eastAsia="sv-SE"/>
        </w:rPr>
      </w:pPr>
      <w:r w:rsidRPr="00007B92">
        <w:rPr>
          <w:szCs w:val="22"/>
          <w:lang w:val="sv-SE" w:eastAsia="sv-SE"/>
        </w:rPr>
        <w:t>En ml innehåller:</w:t>
      </w:r>
    </w:p>
    <w:p w14:paraId="164FCA62" w14:textId="77777777" w:rsidR="00D73BD4" w:rsidRPr="00007B92" w:rsidRDefault="00D73BD4" w:rsidP="00D73BD4">
      <w:pPr>
        <w:tabs>
          <w:tab w:val="clear" w:pos="567"/>
        </w:tabs>
        <w:spacing w:line="240" w:lineRule="auto"/>
        <w:rPr>
          <w:szCs w:val="22"/>
          <w:lang w:val="sv-SE" w:eastAsia="sv-SE"/>
        </w:rPr>
      </w:pPr>
    </w:p>
    <w:p w14:paraId="0E13BE56" w14:textId="77777777" w:rsidR="00D73BD4" w:rsidRPr="00007B92" w:rsidRDefault="00D73BD4" w:rsidP="00D73BD4">
      <w:pPr>
        <w:tabs>
          <w:tab w:val="clear" w:pos="567"/>
        </w:tabs>
        <w:spacing w:line="240" w:lineRule="auto"/>
        <w:rPr>
          <w:szCs w:val="22"/>
          <w:lang w:val="sv-SE" w:eastAsia="sv-SE"/>
        </w:rPr>
      </w:pPr>
      <w:r w:rsidRPr="00007B92">
        <w:rPr>
          <w:b/>
          <w:szCs w:val="22"/>
          <w:lang w:val="sv-SE" w:eastAsia="sv-SE"/>
        </w:rPr>
        <w:t xml:space="preserve">Aktiv </w:t>
      </w:r>
      <w:r w:rsidRPr="00007B92">
        <w:rPr>
          <w:b/>
          <w:szCs w:val="22"/>
          <w:lang w:val="sv-SE"/>
        </w:rPr>
        <w:t>substans</w:t>
      </w:r>
      <w:r w:rsidRPr="00007B92">
        <w:rPr>
          <w:b/>
          <w:szCs w:val="22"/>
          <w:lang w:val="sv-SE" w:eastAsia="sv-SE"/>
        </w:rPr>
        <w:t>:</w:t>
      </w:r>
    </w:p>
    <w:p w14:paraId="2679AD94" w14:textId="77777777" w:rsidR="00D73BD4" w:rsidRPr="00007B92" w:rsidRDefault="00D73BD4" w:rsidP="004C2DD0">
      <w:pPr>
        <w:widowControl w:val="0"/>
        <w:tabs>
          <w:tab w:val="clear" w:pos="567"/>
          <w:tab w:val="left" w:pos="1985"/>
        </w:tabs>
        <w:autoSpaceDE w:val="0"/>
        <w:autoSpaceDN w:val="0"/>
        <w:adjustRightInd w:val="0"/>
        <w:spacing w:line="240" w:lineRule="auto"/>
        <w:textAlignment w:val="baseline"/>
        <w:rPr>
          <w:rFonts w:eastAsia="Calibri"/>
          <w:szCs w:val="22"/>
          <w:lang w:val="sv-SE" w:eastAsia="en-US"/>
        </w:rPr>
      </w:pPr>
      <w:r w:rsidRPr="00007B92">
        <w:rPr>
          <w:rFonts w:eastAsia="Calibri"/>
          <w:szCs w:val="22"/>
          <w:lang w:val="sv-SE" w:eastAsia="en-US"/>
        </w:rPr>
        <w:t xml:space="preserve">Meloxikam </w:t>
      </w:r>
      <w:r w:rsidRPr="00007B92">
        <w:rPr>
          <w:rFonts w:eastAsia="Calibri"/>
          <w:szCs w:val="22"/>
          <w:lang w:val="sv-SE" w:eastAsia="en-US"/>
        </w:rPr>
        <w:tab/>
        <w:t>40 mg</w:t>
      </w:r>
    </w:p>
    <w:p w14:paraId="2504D36B" w14:textId="77777777" w:rsidR="00D73BD4" w:rsidRPr="00007B92" w:rsidRDefault="00D73BD4" w:rsidP="00D73BD4">
      <w:pPr>
        <w:tabs>
          <w:tab w:val="clear" w:pos="567"/>
        </w:tabs>
        <w:spacing w:line="240" w:lineRule="auto"/>
        <w:rPr>
          <w:szCs w:val="22"/>
          <w:lang w:val="sv-SE" w:eastAsia="sv-SE"/>
        </w:rPr>
      </w:pPr>
    </w:p>
    <w:p w14:paraId="452F82BE" w14:textId="77777777" w:rsidR="00D73BD4" w:rsidRPr="00007B92" w:rsidRDefault="00D73BD4" w:rsidP="00D73BD4">
      <w:pPr>
        <w:tabs>
          <w:tab w:val="clear" w:pos="567"/>
        </w:tabs>
        <w:spacing w:line="240" w:lineRule="auto"/>
        <w:rPr>
          <w:b/>
          <w:szCs w:val="22"/>
          <w:lang w:val="sv-SE" w:eastAsia="sv-SE"/>
        </w:rPr>
      </w:pPr>
      <w:r w:rsidRPr="00007B92">
        <w:rPr>
          <w:b/>
          <w:szCs w:val="22"/>
          <w:lang w:val="sv-SE" w:eastAsia="sv-SE"/>
        </w:rPr>
        <w:t>Hjälpämne:</w:t>
      </w:r>
    </w:p>
    <w:p w14:paraId="4AB788D1" w14:textId="77777777" w:rsidR="00D73BD4" w:rsidRPr="00007B92" w:rsidRDefault="00D73BD4" w:rsidP="004C2DD0">
      <w:pPr>
        <w:widowControl w:val="0"/>
        <w:tabs>
          <w:tab w:val="clear" w:pos="567"/>
          <w:tab w:val="left" w:pos="1985"/>
          <w:tab w:val="right" w:pos="4536"/>
        </w:tabs>
        <w:autoSpaceDE w:val="0"/>
        <w:autoSpaceDN w:val="0"/>
        <w:adjustRightInd w:val="0"/>
        <w:spacing w:line="240" w:lineRule="auto"/>
        <w:textAlignment w:val="baseline"/>
        <w:rPr>
          <w:rFonts w:eastAsia="Calibri"/>
          <w:szCs w:val="22"/>
          <w:lang w:val="sv-SE" w:eastAsia="en-US"/>
        </w:rPr>
      </w:pPr>
      <w:r w:rsidRPr="00007B92">
        <w:rPr>
          <w:rFonts w:eastAsia="Calibri"/>
          <w:szCs w:val="22"/>
          <w:lang w:val="sv-SE" w:eastAsia="en-US"/>
        </w:rPr>
        <w:t>Etanol</w:t>
      </w:r>
      <w:r w:rsidR="004C2DD0" w:rsidRPr="00007B92">
        <w:rPr>
          <w:rFonts w:eastAsia="Calibri"/>
          <w:szCs w:val="22"/>
          <w:lang w:val="sv-SE" w:eastAsia="en-US"/>
        </w:rPr>
        <w:tab/>
      </w:r>
      <w:r w:rsidR="00F254BF" w:rsidRPr="00007B92">
        <w:rPr>
          <w:rFonts w:eastAsia="Calibri"/>
          <w:szCs w:val="22"/>
          <w:lang w:val="sv-SE" w:eastAsia="en-US"/>
        </w:rPr>
        <w:t>150</w:t>
      </w:r>
      <w:r w:rsidRPr="00007B92">
        <w:rPr>
          <w:rFonts w:eastAsia="Calibri"/>
          <w:szCs w:val="22"/>
          <w:lang w:val="sv-SE" w:eastAsia="en-US"/>
        </w:rPr>
        <w:t xml:space="preserve"> mg</w:t>
      </w:r>
    </w:p>
    <w:p w14:paraId="7E0892F0" w14:textId="77777777" w:rsidR="00D73BD4" w:rsidRPr="00007B92" w:rsidRDefault="00D73BD4" w:rsidP="00D73BD4">
      <w:pPr>
        <w:tabs>
          <w:tab w:val="clear" w:pos="567"/>
        </w:tabs>
        <w:spacing w:line="240" w:lineRule="auto"/>
        <w:rPr>
          <w:szCs w:val="22"/>
          <w:lang w:val="sv-SE"/>
        </w:rPr>
      </w:pPr>
    </w:p>
    <w:p w14:paraId="29F9F94D" w14:textId="77777777" w:rsidR="00D73BD4" w:rsidRPr="00007B92" w:rsidRDefault="00D73BD4" w:rsidP="00D73BD4">
      <w:pPr>
        <w:tabs>
          <w:tab w:val="clear" w:pos="567"/>
        </w:tabs>
        <w:spacing w:line="240" w:lineRule="auto"/>
        <w:rPr>
          <w:szCs w:val="22"/>
          <w:lang w:val="sv-SE"/>
        </w:rPr>
      </w:pPr>
      <w:r w:rsidRPr="00007B92">
        <w:rPr>
          <w:szCs w:val="22"/>
          <w:lang w:val="sv-SE"/>
        </w:rPr>
        <w:t>För fullständig förteckning över hjälpämnen, se avsnitt 6.1.</w:t>
      </w:r>
    </w:p>
    <w:p w14:paraId="75DDB90A" w14:textId="77777777" w:rsidR="00D73BD4" w:rsidRPr="00007B92" w:rsidRDefault="00D73BD4" w:rsidP="00D73BD4">
      <w:pPr>
        <w:spacing w:line="240" w:lineRule="auto"/>
        <w:ind w:left="567" w:hanging="567"/>
        <w:rPr>
          <w:szCs w:val="22"/>
          <w:lang w:val="sv-SE" w:eastAsia="sv-SE"/>
        </w:rPr>
      </w:pPr>
    </w:p>
    <w:p w14:paraId="5610AC11" w14:textId="77777777" w:rsidR="00D73BD4" w:rsidRPr="00007B92" w:rsidRDefault="00D73BD4" w:rsidP="00D73BD4">
      <w:pPr>
        <w:spacing w:line="240" w:lineRule="auto"/>
        <w:ind w:left="567" w:hanging="567"/>
        <w:rPr>
          <w:szCs w:val="22"/>
          <w:lang w:val="sv-SE" w:eastAsia="sv-SE"/>
        </w:rPr>
      </w:pPr>
    </w:p>
    <w:p w14:paraId="58A5F6B2" w14:textId="77777777" w:rsidR="00D73BD4" w:rsidRPr="00007B92" w:rsidRDefault="00D73BD4" w:rsidP="00D73BD4">
      <w:pPr>
        <w:spacing w:line="240" w:lineRule="auto"/>
        <w:ind w:left="540" w:hanging="540"/>
        <w:rPr>
          <w:szCs w:val="22"/>
          <w:lang w:val="sv-SE" w:eastAsia="sv-SE"/>
        </w:rPr>
      </w:pPr>
      <w:r w:rsidRPr="00007B92">
        <w:rPr>
          <w:b/>
          <w:szCs w:val="22"/>
          <w:lang w:val="sv-SE" w:eastAsia="sv-SE"/>
        </w:rPr>
        <w:t>3.</w:t>
      </w:r>
      <w:r w:rsidRPr="00007B92">
        <w:rPr>
          <w:b/>
          <w:szCs w:val="22"/>
          <w:lang w:val="sv-SE" w:eastAsia="sv-SE"/>
        </w:rPr>
        <w:tab/>
        <w:t>LÄKEMEDELSFORM</w:t>
      </w:r>
    </w:p>
    <w:p w14:paraId="71F5E16E" w14:textId="77777777" w:rsidR="00D73BD4" w:rsidRPr="00007B92" w:rsidRDefault="00D73BD4" w:rsidP="00D73BD4">
      <w:pPr>
        <w:tabs>
          <w:tab w:val="clear" w:pos="567"/>
        </w:tabs>
        <w:spacing w:line="240" w:lineRule="auto"/>
        <w:ind w:left="540" w:hanging="540"/>
        <w:rPr>
          <w:szCs w:val="22"/>
          <w:lang w:val="sv-SE" w:eastAsia="sv-SE"/>
        </w:rPr>
      </w:pPr>
    </w:p>
    <w:p w14:paraId="00D61FD7" w14:textId="77777777" w:rsidR="00D73BD4" w:rsidRPr="00007B92" w:rsidRDefault="00D73BD4" w:rsidP="00D73BD4">
      <w:pPr>
        <w:tabs>
          <w:tab w:val="clear" w:pos="567"/>
        </w:tabs>
        <w:spacing w:line="240" w:lineRule="auto"/>
        <w:rPr>
          <w:szCs w:val="22"/>
          <w:lang w:val="sv-SE" w:eastAsia="sv-SE"/>
        </w:rPr>
      </w:pPr>
      <w:r w:rsidRPr="00007B92">
        <w:rPr>
          <w:szCs w:val="22"/>
          <w:lang w:val="sv-SE" w:eastAsia="sv-SE"/>
        </w:rPr>
        <w:t>Injektionsvätska, lösning</w:t>
      </w:r>
    </w:p>
    <w:p w14:paraId="31903DB8" w14:textId="77777777" w:rsidR="00D73BD4" w:rsidRPr="00007B92" w:rsidRDefault="00D73BD4" w:rsidP="00D73BD4">
      <w:pPr>
        <w:tabs>
          <w:tab w:val="clear" w:pos="567"/>
        </w:tabs>
        <w:spacing w:line="240" w:lineRule="auto"/>
        <w:rPr>
          <w:szCs w:val="22"/>
          <w:lang w:val="sv-SE" w:eastAsia="sv-SE"/>
        </w:rPr>
      </w:pPr>
      <w:r w:rsidRPr="00007B92">
        <w:rPr>
          <w:szCs w:val="22"/>
          <w:lang w:val="sv-SE" w:eastAsia="sv-SE"/>
        </w:rPr>
        <w:t>Klar, gul injektionsvätska, lösning.</w:t>
      </w:r>
    </w:p>
    <w:p w14:paraId="059C81AF" w14:textId="77777777" w:rsidR="00D73BD4" w:rsidRPr="00007B92" w:rsidRDefault="00D73BD4" w:rsidP="00D73BD4">
      <w:pPr>
        <w:tabs>
          <w:tab w:val="clear" w:pos="567"/>
        </w:tabs>
        <w:spacing w:line="240" w:lineRule="auto"/>
        <w:rPr>
          <w:szCs w:val="22"/>
          <w:lang w:val="sv-SE" w:eastAsia="sv-SE"/>
        </w:rPr>
      </w:pPr>
    </w:p>
    <w:p w14:paraId="6027BA47" w14:textId="77777777" w:rsidR="00D73BD4" w:rsidRPr="00007B92" w:rsidRDefault="00D73BD4" w:rsidP="00D73BD4">
      <w:pPr>
        <w:tabs>
          <w:tab w:val="clear" w:pos="567"/>
        </w:tabs>
        <w:spacing w:line="240" w:lineRule="auto"/>
        <w:rPr>
          <w:szCs w:val="22"/>
          <w:lang w:val="sv-SE" w:eastAsia="sv-SE"/>
        </w:rPr>
      </w:pPr>
    </w:p>
    <w:p w14:paraId="6F22119D" w14:textId="77777777" w:rsidR="00D73BD4" w:rsidRPr="00007B92" w:rsidRDefault="00D73BD4" w:rsidP="00D73BD4">
      <w:pPr>
        <w:spacing w:line="240" w:lineRule="auto"/>
        <w:ind w:left="540" w:hanging="540"/>
        <w:rPr>
          <w:szCs w:val="22"/>
          <w:lang w:val="sv-SE" w:eastAsia="sv-SE"/>
        </w:rPr>
      </w:pPr>
      <w:r w:rsidRPr="00007B92">
        <w:rPr>
          <w:b/>
          <w:szCs w:val="22"/>
          <w:lang w:val="sv-SE" w:eastAsia="sv-SE"/>
        </w:rPr>
        <w:t>4.</w:t>
      </w:r>
      <w:r w:rsidRPr="00007B92">
        <w:rPr>
          <w:b/>
          <w:szCs w:val="22"/>
          <w:lang w:val="sv-SE" w:eastAsia="sv-SE"/>
        </w:rPr>
        <w:tab/>
        <w:t>KLINISKA UPPGIFTER</w:t>
      </w:r>
    </w:p>
    <w:p w14:paraId="090AB810" w14:textId="77777777" w:rsidR="00D73BD4" w:rsidRPr="00007B92" w:rsidRDefault="00D73BD4" w:rsidP="00D73BD4">
      <w:pPr>
        <w:tabs>
          <w:tab w:val="clear" w:pos="567"/>
        </w:tabs>
        <w:spacing w:line="240" w:lineRule="auto"/>
        <w:rPr>
          <w:szCs w:val="22"/>
          <w:lang w:val="sv-SE" w:eastAsia="sv-SE"/>
        </w:rPr>
      </w:pPr>
    </w:p>
    <w:p w14:paraId="7B43F362" w14:textId="77777777" w:rsidR="00D73BD4" w:rsidRPr="00007B92" w:rsidRDefault="00D73BD4" w:rsidP="00D73BD4">
      <w:pPr>
        <w:tabs>
          <w:tab w:val="clear" w:pos="567"/>
        </w:tabs>
        <w:spacing w:line="240" w:lineRule="auto"/>
        <w:ind w:left="540" w:hanging="540"/>
        <w:rPr>
          <w:szCs w:val="22"/>
          <w:lang w:val="sv-SE" w:eastAsia="sv-SE"/>
        </w:rPr>
      </w:pPr>
      <w:r w:rsidRPr="00007B92">
        <w:rPr>
          <w:b/>
          <w:szCs w:val="22"/>
          <w:lang w:val="sv-SE" w:eastAsia="sv-SE"/>
        </w:rPr>
        <w:t>4.1</w:t>
      </w:r>
      <w:r w:rsidRPr="00007B92">
        <w:rPr>
          <w:b/>
          <w:szCs w:val="22"/>
          <w:lang w:val="sv-SE" w:eastAsia="sv-SE"/>
        </w:rPr>
        <w:tab/>
        <w:t>Djurslag</w:t>
      </w:r>
    </w:p>
    <w:p w14:paraId="78DCF1EE" w14:textId="77777777" w:rsidR="00D73BD4" w:rsidRPr="00007B92" w:rsidRDefault="00D73BD4" w:rsidP="00D73BD4">
      <w:pPr>
        <w:tabs>
          <w:tab w:val="clear" w:pos="567"/>
        </w:tabs>
        <w:spacing w:line="240" w:lineRule="auto"/>
        <w:rPr>
          <w:szCs w:val="22"/>
          <w:lang w:val="sv-SE" w:eastAsia="sv-SE"/>
        </w:rPr>
      </w:pPr>
    </w:p>
    <w:p w14:paraId="4F3A3710" w14:textId="77777777" w:rsidR="00D73BD4" w:rsidRPr="00007B92" w:rsidRDefault="00D73BD4" w:rsidP="00D73BD4">
      <w:pPr>
        <w:tabs>
          <w:tab w:val="clear" w:pos="567"/>
        </w:tabs>
        <w:spacing w:line="240" w:lineRule="auto"/>
        <w:rPr>
          <w:szCs w:val="22"/>
          <w:lang w:val="sv-SE" w:eastAsia="sv-SE"/>
        </w:rPr>
      </w:pPr>
      <w:r w:rsidRPr="00007B92">
        <w:rPr>
          <w:szCs w:val="22"/>
          <w:lang w:val="sv-SE" w:eastAsia="sv-SE"/>
        </w:rPr>
        <w:t>Nötkreatur och häst</w:t>
      </w:r>
    </w:p>
    <w:p w14:paraId="075F478B" w14:textId="77777777" w:rsidR="00D73BD4" w:rsidRPr="00007B92" w:rsidRDefault="00D73BD4" w:rsidP="00D73BD4">
      <w:pPr>
        <w:tabs>
          <w:tab w:val="clear" w:pos="567"/>
        </w:tabs>
        <w:spacing w:line="240" w:lineRule="auto"/>
        <w:rPr>
          <w:szCs w:val="22"/>
          <w:lang w:val="sv-SE" w:eastAsia="sv-SE"/>
        </w:rPr>
      </w:pPr>
    </w:p>
    <w:p w14:paraId="6D485418" w14:textId="77777777" w:rsidR="00D73BD4" w:rsidRPr="00007B92" w:rsidRDefault="00D73BD4" w:rsidP="00CF30B0">
      <w:pPr>
        <w:tabs>
          <w:tab w:val="clear" w:pos="567"/>
        </w:tabs>
        <w:spacing w:line="240" w:lineRule="auto"/>
        <w:ind w:left="540" w:hanging="540"/>
        <w:rPr>
          <w:szCs w:val="22"/>
          <w:lang w:val="sv-SE" w:eastAsia="sv-SE"/>
        </w:rPr>
      </w:pPr>
      <w:r w:rsidRPr="00007B92">
        <w:rPr>
          <w:b/>
          <w:szCs w:val="22"/>
          <w:lang w:val="sv-SE" w:eastAsia="sv-SE"/>
        </w:rPr>
        <w:t>4.2</w:t>
      </w:r>
      <w:r w:rsidRPr="00007B92">
        <w:rPr>
          <w:b/>
          <w:szCs w:val="22"/>
          <w:lang w:val="sv-SE" w:eastAsia="sv-SE"/>
        </w:rPr>
        <w:tab/>
      </w:r>
      <w:r w:rsidR="00CF30B0" w:rsidRPr="00007B92">
        <w:rPr>
          <w:b/>
          <w:lang w:val="sv-SE"/>
        </w:rPr>
        <w:t>Indikationer, med djurslag specificerade</w:t>
      </w:r>
      <w:r w:rsidR="00CF30B0" w:rsidRPr="00007B92" w:rsidDel="00CF30B0">
        <w:rPr>
          <w:b/>
          <w:szCs w:val="22"/>
          <w:lang w:val="sv-SE" w:eastAsia="sv-SE"/>
        </w:rPr>
        <w:t xml:space="preserve"> </w:t>
      </w:r>
    </w:p>
    <w:p w14:paraId="0ACF0A31" w14:textId="77777777" w:rsidR="009A21D6" w:rsidRPr="00007B92" w:rsidRDefault="009A21D6" w:rsidP="00D73BD4">
      <w:pPr>
        <w:widowControl w:val="0"/>
        <w:autoSpaceDE w:val="0"/>
        <w:autoSpaceDN w:val="0"/>
        <w:adjustRightInd w:val="0"/>
        <w:spacing w:line="240" w:lineRule="auto"/>
        <w:textAlignment w:val="baseline"/>
        <w:rPr>
          <w:rFonts w:eastAsia="SimSun"/>
          <w:szCs w:val="22"/>
          <w:u w:val="single"/>
          <w:lang w:val="sv-SE" w:eastAsia="en-US"/>
        </w:rPr>
      </w:pPr>
    </w:p>
    <w:p w14:paraId="43C6BBD0" w14:textId="77777777" w:rsidR="00D73BD4" w:rsidRPr="00007B92" w:rsidRDefault="00D73BD4" w:rsidP="00D73BD4">
      <w:pPr>
        <w:widowControl w:val="0"/>
        <w:autoSpaceDE w:val="0"/>
        <w:autoSpaceDN w:val="0"/>
        <w:adjustRightInd w:val="0"/>
        <w:spacing w:line="240" w:lineRule="auto"/>
        <w:textAlignment w:val="baseline"/>
        <w:rPr>
          <w:rFonts w:eastAsia="SimSun"/>
          <w:szCs w:val="22"/>
          <w:u w:val="single"/>
          <w:lang w:val="sv-SE" w:eastAsia="en-US"/>
        </w:rPr>
      </w:pPr>
      <w:r w:rsidRPr="00007B92">
        <w:rPr>
          <w:rFonts w:eastAsia="SimSun"/>
          <w:szCs w:val="22"/>
          <w:u w:val="single"/>
          <w:lang w:val="sv-SE" w:eastAsia="en-US"/>
        </w:rPr>
        <w:t>Nötkreatur:</w:t>
      </w:r>
    </w:p>
    <w:p w14:paraId="3A1FF560" w14:textId="0657239F" w:rsidR="00D73BD4" w:rsidRPr="00007B92" w:rsidRDefault="00D73BD4" w:rsidP="00D73BD4">
      <w:pPr>
        <w:spacing w:line="240" w:lineRule="auto"/>
        <w:rPr>
          <w:szCs w:val="22"/>
          <w:lang w:val="sv-SE"/>
        </w:rPr>
      </w:pPr>
      <w:r w:rsidRPr="00007B92">
        <w:rPr>
          <w:szCs w:val="22"/>
          <w:lang w:val="sv-SE"/>
        </w:rPr>
        <w:t xml:space="preserve">För användning vid akut luftvägsinfektion tillsammans med lämplig antibiotikabehandling för att reducera kliniska </w:t>
      </w:r>
      <w:r w:rsidR="006A59AB">
        <w:rPr>
          <w:szCs w:val="22"/>
          <w:lang w:val="sv-SE"/>
        </w:rPr>
        <w:t>symptom</w:t>
      </w:r>
      <w:r w:rsidRPr="00007B92">
        <w:rPr>
          <w:szCs w:val="22"/>
          <w:lang w:val="sv-SE"/>
        </w:rPr>
        <w:t xml:space="preserve"> hos nötkreatur.</w:t>
      </w:r>
    </w:p>
    <w:p w14:paraId="77154368" w14:textId="50AEEFEF" w:rsidR="00D73BD4" w:rsidRPr="00007B92" w:rsidRDefault="00D73BD4" w:rsidP="00D73BD4">
      <w:pPr>
        <w:spacing w:line="240" w:lineRule="auto"/>
        <w:rPr>
          <w:snapToGrid w:val="0"/>
          <w:szCs w:val="22"/>
          <w:lang w:val="sv-SE" w:eastAsia="de-DE"/>
        </w:rPr>
      </w:pPr>
      <w:r w:rsidRPr="00007B92">
        <w:rPr>
          <w:snapToGrid w:val="0"/>
          <w:szCs w:val="22"/>
          <w:lang w:val="sv-SE" w:eastAsia="de-DE"/>
        </w:rPr>
        <w:t xml:space="preserve">För användning vid diarré i kombination med oral rehydreringsbehandling för att reducera kliniska </w:t>
      </w:r>
      <w:r w:rsidR="006A59AB">
        <w:rPr>
          <w:snapToGrid w:val="0"/>
          <w:szCs w:val="22"/>
          <w:lang w:val="sv-SE" w:eastAsia="de-DE"/>
        </w:rPr>
        <w:t>symptom</w:t>
      </w:r>
      <w:r w:rsidRPr="00007B92">
        <w:rPr>
          <w:snapToGrid w:val="0"/>
          <w:szCs w:val="22"/>
          <w:lang w:val="sv-SE" w:eastAsia="de-DE"/>
        </w:rPr>
        <w:t xml:space="preserve"> hos kalvar, över 1 vecka gamla, och yngre icke lakterande nötkreatur.</w:t>
      </w:r>
    </w:p>
    <w:p w14:paraId="05C7DD54" w14:textId="77777777" w:rsidR="00D73BD4" w:rsidRPr="00007B92" w:rsidRDefault="00D73BD4" w:rsidP="00D73BD4">
      <w:pPr>
        <w:spacing w:line="240" w:lineRule="auto"/>
        <w:rPr>
          <w:snapToGrid w:val="0"/>
          <w:szCs w:val="22"/>
          <w:lang w:val="sv-SE" w:eastAsia="de-DE"/>
        </w:rPr>
      </w:pPr>
      <w:r w:rsidRPr="00007B92">
        <w:rPr>
          <w:snapToGrid w:val="0"/>
          <w:szCs w:val="22"/>
          <w:lang w:val="sv-SE" w:eastAsia="de-DE"/>
        </w:rPr>
        <w:t>Som understödjande terapi vid behandling av akut mastit, i kombination med antibiotikabehandling.</w:t>
      </w:r>
    </w:p>
    <w:p w14:paraId="5F828C65" w14:textId="77777777" w:rsidR="00D73BD4" w:rsidRPr="00007B92" w:rsidRDefault="00D73BD4" w:rsidP="00D73BD4">
      <w:pPr>
        <w:spacing w:line="240" w:lineRule="auto"/>
        <w:rPr>
          <w:szCs w:val="22"/>
          <w:lang w:val="sv-SE"/>
        </w:rPr>
      </w:pPr>
      <w:r w:rsidRPr="00007B92">
        <w:rPr>
          <w:szCs w:val="22"/>
          <w:lang w:val="sv-SE"/>
        </w:rPr>
        <w:t>För postoperativ smärtlindring efter avhorning av kalvar.</w:t>
      </w:r>
    </w:p>
    <w:p w14:paraId="2E50F754" w14:textId="77777777" w:rsidR="00D73BD4" w:rsidRPr="00007B92" w:rsidRDefault="00D73BD4" w:rsidP="00D73BD4">
      <w:pPr>
        <w:spacing w:line="240" w:lineRule="auto"/>
        <w:rPr>
          <w:szCs w:val="22"/>
          <w:lang w:val="sv-SE"/>
        </w:rPr>
      </w:pPr>
    </w:p>
    <w:p w14:paraId="732D15EC" w14:textId="77777777" w:rsidR="00D73BD4" w:rsidRPr="00007B92" w:rsidRDefault="00D73BD4" w:rsidP="00D73BD4">
      <w:pPr>
        <w:widowControl w:val="0"/>
        <w:autoSpaceDE w:val="0"/>
        <w:autoSpaceDN w:val="0"/>
        <w:adjustRightInd w:val="0"/>
        <w:spacing w:line="240" w:lineRule="auto"/>
        <w:textAlignment w:val="baseline"/>
        <w:rPr>
          <w:rFonts w:eastAsia="SimSun"/>
          <w:szCs w:val="22"/>
          <w:u w:val="single"/>
          <w:lang w:val="sv-SE" w:eastAsia="en-US"/>
        </w:rPr>
      </w:pPr>
      <w:r w:rsidRPr="00007B92">
        <w:rPr>
          <w:rFonts w:eastAsia="SimSun"/>
          <w:szCs w:val="22"/>
          <w:u w:val="single"/>
          <w:lang w:val="sv-SE" w:eastAsia="en-US"/>
        </w:rPr>
        <w:t>Häst:</w:t>
      </w:r>
    </w:p>
    <w:p w14:paraId="23AEF8B8" w14:textId="77777777" w:rsidR="00D73BD4" w:rsidRPr="00007B92" w:rsidRDefault="00D73BD4" w:rsidP="00D73BD4">
      <w:pPr>
        <w:spacing w:line="240" w:lineRule="auto"/>
        <w:rPr>
          <w:szCs w:val="22"/>
          <w:lang w:val="sv-SE"/>
        </w:rPr>
      </w:pPr>
      <w:r w:rsidRPr="00007B92">
        <w:rPr>
          <w:szCs w:val="22"/>
          <w:lang w:val="sv-SE"/>
        </w:rPr>
        <w:t>Inflammationsdämpande och smärtlindrande vid såväl akuta som kroniska muskuloskeletala sjukdomstillstånd.</w:t>
      </w:r>
    </w:p>
    <w:p w14:paraId="0A887999" w14:textId="77777777" w:rsidR="00D73BD4" w:rsidRPr="00007B92" w:rsidRDefault="00D73BD4" w:rsidP="00D73BD4">
      <w:pPr>
        <w:tabs>
          <w:tab w:val="clear" w:pos="567"/>
        </w:tabs>
        <w:spacing w:line="240" w:lineRule="auto"/>
        <w:rPr>
          <w:szCs w:val="22"/>
          <w:lang w:val="sv-SE"/>
        </w:rPr>
      </w:pPr>
      <w:r w:rsidRPr="00007B92">
        <w:rPr>
          <w:szCs w:val="22"/>
          <w:lang w:val="sv-SE"/>
        </w:rPr>
        <w:t>Smärtlindring i samband med kolik hos häst.</w:t>
      </w:r>
    </w:p>
    <w:p w14:paraId="30AD9263" w14:textId="77777777" w:rsidR="00D73BD4" w:rsidRPr="00007B92" w:rsidRDefault="00D73BD4" w:rsidP="00D73BD4">
      <w:pPr>
        <w:tabs>
          <w:tab w:val="clear" w:pos="567"/>
        </w:tabs>
        <w:spacing w:line="240" w:lineRule="auto"/>
        <w:rPr>
          <w:szCs w:val="22"/>
          <w:lang w:val="sv-SE" w:eastAsia="sv-SE"/>
        </w:rPr>
      </w:pPr>
    </w:p>
    <w:p w14:paraId="0DD5B576" w14:textId="77777777" w:rsidR="00D73BD4" w:rsidRPr="00007B92" w:rsidRDefault="00D73BD4" w:rsidP="00D73BD4">
      <w:pPr>
        <w:tabs>
          <w:tab w:val="clear" w:pos="567"/>
        </w:tabs>
        <w:spacing w:line="240" w:lineRule="auto"/>
        <w:ind w:left="540" w:hanging="540"/>
        <w:rPr>
          <w:szCs w:val="22"/>
          <w:lang w:val="sv-SE" w:eastAsia="sv-SE"/>
        </w:rPr>
      </w:pPr>
      <w:r w:rsidRPr="00007B92">
        <w:rPr>
          <w:b/>
          <w:szCs w:val="22"/>
          <w:lang w:val="sv-SE" w:eastAsia="sv-SE"/>
        </w:rPr>
        <w:t>4.3</w:t>
      </w:r>
      <w:r w:rsidRPr="00007B92">
        <w:rPr>
          <w:b/>
          <w:szCs w:val="22"/>
          <w:lang w:val="sv-SE" w:eastAsia="sv-SE"/>
        </w:rPr>
        <w:tab/>
        <w:t>Kontraindikationer</w:t>
      </w:r>
    </w:p>
    <w:p w14:paraId="5A9F2D02" w14:textId="77777777" w:rsidR="00D73BD4" w:rsidRPr="00007B92" w:rsidRDefault="00D73BD4" w:rsidP="00D73BD4">
      <w:pPr>
        <w:tabs>
          <w:tab w:val="clear" w:pos="567"/>
        </w:tabs>
        <w:spacing w:line="240" w:lineRule="auto"/>
        <w:rPr>
          <w:szCs w:val="22"/>
          <w:lang w:val="sv-SE" w:eastAsia="sv-SE"/>
        </w:rPr>
      </w:pPr>
    </w:p>
    <w:p w14:paraId="278E87F6" w14:textId="77777777" w:rsidR="00D73BD4" w:rsidRPr="00007B92" w:rsidRDefault="00E816B5" w:rsidP="00D73BD4">
      <w:pPr>
        <w:pStyle w:val="BodyText2"/>
        <w:spacing w:line="240" w:lineRule="auto"/>
        <w:jc w:val="left"/>
        <w:rPr>
          <w:color w:val="auto"/>
          <w:szCs w:val="22"/>
        </w:rPr>
      </w:pPr>
      <w:r w:rsidRPr="00007B92">
        <w:rPr>
          <w:color w:val="auto"/>
          <w:szCs w:val="22"/>
        </w:rPr>
        <w:t>Använd inte till dräktiga och lakterande ston (s</w:t>
      </w:r>
      <w:r w:rsidR="00D73BD4" w:rsidRPr="00007B92">
        <w:rPr>
          <w:color w:val="auto"/>
          <w:szCs w:val="22"/>
        </w:rPr>
        <w:t>e avsnitt 4.7</w:t>
      </w:r>
      <w:r w:rsidRPr="00007B92">
        <w:rPr>
          <w:color w:val="auto"/>
          <w:szCs w:val="22"/>
        </w:rPr>
        <w:t>).</w:t>
      </w:r>
    </w:p>
    <w:p w14:paraId="2202A0DE" w14:textId="77777777" w:rsidR="00D73BD4" w:rsidRPr="00007B92" w:rsidRDefault="00D73BD4" w:rsidP="00D73BD4">
      <w:pPr>
        <w:pStyle w:val="BodyText2"/>
        <w:spacing w:line="240" w:lineRule="auto"/>
        <w:jc w:val="left"/>
        <w:rPr>
          <w:color w:val="auto"/>
          <w:szCs w:val="22"/>
        </w:rPr>
      </w:pPr>
      <w:r w:rsidRPr="00007B92">
        <w:rPr>
          <w:color w:val="auto"/>
          <w:szCs w:val="22"/>
        </w:rPr>
        <w:t>Använd inte till hästar yngre än 6 veckor.</w:t>
      </w:r>
    </w:p>
    <w:p w14:paraId="59E21679" w14:textId="77777777" w:rsidR="00D73BD4" w:rsidRPr="00007B92" w:rsidRDefault="00D73BD4" w:rsidP="00D73BD4">
      <w:pPr>
        <w:pStyle w:val="BodyText2"/>
        <w:spacing w:line="240" w:lineRule="auto"/>
        <w:jc w:val="left"/>
        <w:rPr>
          <w:color w:val="auto"/>
          <w:szCs w:val="22"/>
        </w:rPr>
      </w:pPr>
      <w:r w:rsidRPr="00007B92">
        <w:rPr>
          <w:color w:val="auto"/>
          <w:szCs w:val="22"/>
        </w:rPr>
        <w:t>Använd inte till djur med nedsatt lever-, hjärt-, eller njurfunktion och blödningsrubbningar. Detsamma gäller om det förekommer tecken på gastrointestinala sår och blödningar.</w:t>
      </w:r>
    </w:p>
    <w:p w14:paraId="51851824" w14:textId="77777777" w:rsidR="00C20326" w:rsidRPr="00007B92" w:rsidRDefault="00CF30B0" w:rsidP="00D73BD4">
      <w:pPr>
        <w:spacing w:line="240" w:lineRule="auto"/>
        <w:rPr>
          <w:szCs w:val="22"/>
          <w:lang w:val="sv-SE"/>
        </w:rPr>
      </w:pPr>
      <w:r w:rsidRPr="00007B92">
        <w:rPr>
          <w:lang w:val="sv-SE"/>
        </w:rPr>
        <w:t>Använd inte vid överkänslighet mot den  aktiva substansen eller mot något av hjälpämnena</w:t>
      </w:r>
      <w:r w:rsidR="00C20326" w:rsidRPr="00007B92">
        <w:rPr>
          <w:szCs w:val="22"/>
          <w:lang w:val="sv-SE"/>
        </w:rPr>
        <w:t>.</w:t>
      </w:r>
    </w:p>
    <w:p w14:paraId="79FC0467" w14:textId="77777777" w:rsidR="00D73BD4" w:rsidRPr="00007B92" w:rsidRDefault="00D73BD4" w:rsidP="00D73BD4">
      <w:pPr>
        <w:spacing w:line="240" w:lineRule="auto"/>
        <w:rPr>
          <w:snapToGrid w:val="0"/>
          <w:szCs w:val="22"/>
          <w:lang w:val="sv-SE" w:eastAsia="de-DE"/>
        </w:rPr>
      </w:pPr>
      <w:r w:rsidRPr="00007B92">
        <w:rPr>
          <w:snapToGrid w:val="0"/>
          <w:szCs w:val="22"/>
          <w:lang w:val="sv-SE" w:eastAsia="de-DE"/>
        </w:rPr>
        <w:t>Vid diarré hos nötkreatur ska djur yngre än 1 vecka ej behandlas.</w:t>
      </w:r>
    </w:p>
    <w:p w14:paraId="5441CFC3" w14:textId="77777777" w:rsidR="00D73BD4" w:rsidRPr="00007B92" w:rsidRDefault="00D73BD4" w:rsidP="00D73BD4">
      <w:pPr>
        <w:tabs>
          <w:tab w:val="clear" w:pos="567"/>
        </w:tabs>
        <w:spacing w:line="240" w:lineRule="auto"/>
        <w:ind w:left="540" w:hanging="540"/>
        <w:rPr>
          <w:bCs/>
          <w:szCs w:val="22"/>
          <w:lang w:val="sv-SE" w:eastAsia="sv-SE"/>
        </w:rPr>
      </w:pPr>
    </w:p>
    <w:p w14:paraId="7BCC5EDA" w14:textId="77777777" w:rsidR="00D73BD4" w:rsidRPr="00007B92" w:rsidRDefault="00D73BD4" w:rsidP="004C2DD0">
      <w:pPr>
        <w:keepNext/>
        <w:tabs>
          <w:tab w:val="clear" w:pos="567"/>
        </w:tabs>
        <w:spacing w:line="240" w:lineRule="auto"/>
        <w:ind w:left="540" w:hanging="540"/>
        <w:rPr>
          <w:b/>
          <w:szCs w:val="22"/>
          <w:lang w:val="sv-SE" w:eastAsia="sv-SE"/>
        </w:rPr>
      </w:pPr>
      <w:r w:rsidRPr="00007B92">
        <w:rPr>
          <w:b/>
          <w:szCs w:val="22"/>
          <w:lang w:val="sv-SE" w:eastAsia="sv-SE"/>
        </w:rPr>
        <w:lastRenderedPageBreak/>
        <w:t>4.4</w:t>
      </w:r>
      <w:r w:rsidRPr="00007B92">
        <w:rPr>
          <w:b/>
          <w:szCs w:val="22"/>
          <w:lang w:val="sv-SE" w:eastAsia="sv-SE"/>
        </w:rPr>
        <w:tab/>
        <w:t>Särskilda varningar för respektive djurslag</w:t>
      </w:r>
    </w:p>
    <w:p w14:paraId="6A5FCA6D" w14:textId="77777777" w:rsidR="00D73BD4" w:rsidRPr="00007B92" w:rsidRDefault="00D73BD4" w:rsidP="004C2DD0">
      <w:pPr>
        <w:keepNext/>
        <w:rPr>
          <w:lang w:val="sv-SE"/>
        </w:rPr>
      </w:pPr>
    </w:p>
    <w:p w14:paraId="77E5B3E7" w14:textId="77777777" w:rsidR="00D73BD4" w:rsidRPr="00007B92" w:rsidRDefault="00D73BD4" w:rsidP="004C2DD0">
      <w:pPr>
        <w:keepNext/>
        <w:rPr>
          <w:lang w:val="sv-SE"/>
        </w:rPr>
      </w:pPr>
      <w:r w:rsidRPr="00007B92">
        <w:rPr>
          <w:lang w:val="sv-SE"/>
        </w:rPr>
        <w:t>Behandling av kalvar med Metacam 20 minuter före avhorning minskar postoperativ smärta.</w:t>
      </w:r>
    </w:p>
    <w:p w14:paraId="42338BDF" w14:textId="77777777" w:rsidR="00D73BD4" w:rsidRPr="00007B92" w:rsidRDefault="00D73BD4" w:rsidP="00D73BD4">
      <w:pPr>
        <w:rPr>
          <w:szCs w:val="22"/>
          <w:lang w:val="sv-SE"/>
        </w:rPr>
      </w:pPr>
      <w:r w:rsidRPr="00007B92">
        <w:rPr>
          <w:szCs w:val="22"/>
          <w:lang w:val="sv-SE"/>
        </w:rPr>
        <w:t>Enbart Metacam ger inte tillräcklig smärtlindring under avhorningen. För att uppnå tillräcklig smärtlindring under kirurgi krävs ytterligare medicinering med ett passande analgetikum.</w:t>
      </w:r>
    </w:p>
    <w:p w14:paraId="4E89B3AA" w14:textId="77777777" w:rsidR="00D73BD4" w:rsidRPr="00007B92" w:rsidRDefault="00D73BD4" w:rsidP="00D73BD4">
      <w:pPr>
        <w:tabs>
          <w:tab w:val="clear" w:pos="567"/>
        </w:tabs>
        <w:spacing w:line="240" w:lineRule="auto"/>
        <w:rPr>
          <w:szCs w:val="22"/>
          <w:lang w:val="sv-SE" w:eastAsia="sv-SE"/>
        </w:rPr>
      </w:pPr>
    </w:p>
    <w:p w14:paraId="13BE6FCE" w14:textId="77777777" w:rsidR="00D73BD4" w:rsidRPr="00007B92" w:rsidRDefault="00D73BD4" w:rsidP="00D73BD4">
      <w:pPr>
        <w:tabs>
          <w:tab w:val="clear" w:pos="567"/>
        </w:tabs>
        <w:spacing w:line="240" w:lineRule="auto"/>
        <w:ind w:left="540" w:hanging="540"/>
        <w:rPr>
          <w:szCs w:val="22"/>
          <w:lang w:val="sv-SE" w:eastAsia="sv-SE"/>
        </w:rPr>
      </w:pPr>
      <w:r w:rsidRPr="00007B92">
        <w:rPr>
          <w:b/>
          <w:szCs w:val="22"/>
          <w:lang w:val="sv-SE" w:eastAsia="sv-SE"/>
        </w:rPr>
        <w:t>4.5</w:t>
      </w:r>
      <w:r w:rsidRPr="00007B92">
        <w:rPr>
          <w:b/>
          <w:szCs w:val="22"/>
          <w:lang w:val="sv-SE" w:eastAsia="sv-SE"/>
        </w:rPr>
        <w:tab/>
        <w:t>Särskilda försiktighetsåtgärder vid användning</w:t>
      </w:r>
    </w:p>
    <w:p w14:paraId="0BD3ECA8" w14:textId="77777777" w:rsidR="00D73BD4" w:rsidRPr="00007B92" w:rsidRDefault="00D73BD4" w:rsidP="00D73BD4">
      <w:pPr>
        <w:tabs>
          <w:tab w:val="clear" w:pos="567"/>
        </w:tabs>
        <w:spacing w:line="240" w:lineRule="auto"/>
        <w:rPr>
          <w:szCs w:val="22"/>
          <w:lang w:val="sv-SE" w:eastAsia="sv-SE"/>
        </w:rPr>
      </w:pPr>
    </w:p>
    <w:p w14:paraId="5C2AB30F" w14:textId="77777777" w:rsidR="00D73BD4" w:rsidRPr="00007B92" w:rsidRDefault="00D73BD4" w:rsidP="00D73BD4">
      <w:pPr>
        <w:tabs>
          <w:tab w:val="clear" w:pos="567"/>
        </w:tabs>
        <w:spacing w:line="240" w:lineRule="auto"/>
        <w:rPr>
          <w:bCs/>
          <w:szCs w:val="22"/>
          <w:u w:val="single"/>
          <w:lang w:val="sv-SE"/>
        </w:rPr>
      </w:pPr>
      <w:r w:rsidRPr="00007B92">
        <w:rPr>
          <w:bCs/>
          <w:szCs w:val="22"/>
          <w:u w:val="single"/>
          <w:lang w:val="sv-SE"/>
        </w:rPr>
        <w:t>Särskilda försiktighetsåtgärder för djur</w:t>
      </w:r>
    </w:p>
    <w:p w14:paraId="6D2431F8"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Om biverkningar uppträder ska behandlingen avbrytas och veterinär ska uppsökas. </w:t>
      </w:r>
    </w:p>
    <w:p w14:paraId="209DEA09"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Svårt dehydrerade, hypovolemiska eller hypotensiva djur som kräver parenteral rehydrering ska ej behandlas, då det kan finnas en potentiell risk för renal toxicitet. </w:t>
      </w:r>
    </w:p>
    <w:p w14:paraId="65282752" w14:textId="77777777" w:rsidR="00D73BD4" w:rsidRPr="00007B92" w:rsidRDefault="00D73BD4" w:rsidP="00D73BD4">
      <w:pPr>
        <w:tabs>
          <w:tab w:val="clear" w:pos="567"/>
        </w:tabs>
        <w:spacing w:line="240" w:lineRule="auto"/>
        <w:rPr>
          <w:szCs w:val="22"/>
          <w:lang w:val="sv-SE"/>
        </w:rPr>
      </w:pPr>
      <w:r w:rsidRPr="00007B92">
        <w:rPr>
          <w:szCs w:val="22"/>
          <w:lang w:val="sv-SE"/>
        </w:rPr>
        <w:t>Om den smärtlindrande effekten vid behandling av kolik hos häst visar sig vara otillräcklig ska diagnosen omvärderas, eftersom behov av kirurgiskt ingrepp kan föreligga.</w:t>
      </w:r>
    </w:p>
    <w:p w14:paraId="50795CA4" w14:textId="77777777" w:rsidR="00D73BD4" w:rsidRPr="00007B92" w:rsidRDefault="00D73BD4" w:rsidP="00D73BD4">
      <w:pPr>
        <w:tabs>
          <w:tab w:val="clear" w:pos="567"/>
        </w:tabs>
        <w:spacing w:line="240" w:lineRule="auto"/>
        <w:rPr>
          <w:b/>
          <w:szCs w:val="22"/>
          <w:lang w:val="sv-SE"/>
        </w:rPr>
      </w:pPr>
    </w:p>
    <w:p w14:paraId="5AE3CFFA" w14:textId="77777777" w:rsidR="00D73BD4" w:rsidRPr="00007B92" w:rsidRDefault="00D73BD4" w:rsidP="00D73BD4">
      <w:pPr>
        <w:tabs>
          <w:tab w:val="clear" w:pos="567"/>
        </w:tabs>
        <w:spacing w:line="240" w:lineRule="auto"/>
        <w:rPr>
          <w:bCs/>
          <w:szCs w:val="22"/>
          <w:u w:val="single"/>
          <w:lang w:val="sv-SE"/>
        </w:rPr>
      </w:pPr>
      <w:r w:rsidRPr="00007B92">
        <w:rPr>
          <w:bCs/>
          <w:szCs w:val="22"/>
          <w:u w:val="single"/>
          <w:lang w:val="sv-SE"/>
        </w:rPr>
        <w:t>Särskilda försiktighetsåtgärder för personer som administrerar läkemedlet till djur</w:t>
      </w:r>
    </w:p>
    <w:p w14:paraId="70AE7FD6" w14:textId="77777777" w:rsidR="00D73BD4" w:rsidRPr="00007B92" w:rsidRDefault="00D73BD4" w:rsidP="00D73BD4">
      <w:pPr>
        <w:spacing w:line="240" w:lineRule="auto"/>
        <w:rPr>
          <w:szCs w:val="22"/>
          <w:lang w:val="sv-SE" w:eastAsia="sv-SE"/>
        </w:rPr>
      </w:pPr>
      <w:r w:rsidRPr="00007B92">
        <w:rPr>
          <w:szCs w:val="22"/>
          <w:lang w:val="sv-SE" w:eastAsia="sv-SE"/>
        </w:rPr>
        <w:t xml:space="preserve">Oavsiktlig självinjektion kan ge upphov till smärta. Personer som är överkänsliga för </w:t>
      </w:r>
      <w:r w:rsidRPr="00007B92">
        <w:rPr>
          <w:szCs w:val="22"/>
          <w:lang w:val="sv-SE"/>
        </w:rPr>
        <w:t>icke-steroida antiinflammatoriska läkemedel (NSAID)</w:t>
      </w:r>
      <w:r w:rsidRPr="00007B92">
        <w:rPr>
          <w:szCs w:val="22"/>
          <w:lang w:val="sv-SE" w:eastAsia="sv-SE"/>
        </w:rPr>
        <w:t xml:space="preserve"> ska undvika kontakt med läkemedlet.</w:t>
      </w:r>
    </w:p>
    <w:p w14:paraId="716B22A9" w14:textId="77777777" w:rsidR="00D73BD4" w:rsidRPr="00007B92" w:rsidRDefault="00CF30B0" w:rsidP="00D73BD4">
      <w:pPr>
        <w:tabs>
          <w:tab w:val="clear" w:pos="567"/>
        </w:tabs>
        <w:spacing w:line="240" w:lineRule="auto"/>
        <w:rPr>
          <w:szCs w:val="22"/>
          <w:lang w:val="sv-SE" w:eastAsia="sv-SE"/>
        </w:rPr>
      </w:pPr>
      <w:r w:rsidRPr="00007B92">
        <w:rPr>
          <w:lang w:val="sv-SE"/>
        </w:rPr>
        <w:t>Vid oavsiktlig självinjektion, uppsök genast läkare och visa denna information eller etiketten</w:t>
      </w:r>
      <w:r w:rsidRPr="00007B92" w:rsidDel="00CF30B0">
        <w:rPr>
          <w:szCs w:val="22"/>
          <w:lang w:val="sv-SE"/>
        </w:rPr>
        <w:t xml:space="preserve"> </w:t>
      </w:r>
    </w:p>
    <w:p w14:paraId="361D9938" w14:textId="77777777" w:rsidR="00D73BD4" w:rsidRPr="00007B92" w:rsidRDefault="00D73BD4" w:rsidP="00D73BD4">
      <w:pPr>
        <w:tabs>
          <w:tab w:val="clear" w:pos="567"/>
        </w:tabs>
        <w:spacing w:line="240" w:lineRule="auto"/>
        <w:rPr>
          <w:szCs w:val="22"/>
          <w:lang w:val="sv-SE"/>
        </w:rPr>
      </w:pPr>
      <w:r w:rsidRPr="00007B92">
        <w:rPr>
          <w:szCs w:val="22"/>
          <w:lang w:val="sv-SE"/>
        </w:rPr>
        <w:t>Med tanke på risken för oavsiktlig självinjektion och de kända negativa klasseffekterna av NSAID och andra prostaglandinhämmare på graviditet och/eller embryofetal utveckling, bör detta läkemedel inte administreras av gravida kvinnor eller kvinnor som försöker bli gravida.</w:t>
      </w:r>
    </w:p>
    <w:p w14:paraId="13A52C9E" w14:textId="0677ED73" w:rsidR="006C1997" w:rsidRPr="00A704B1" w:rsidRDefault="007A2995" w:rsidP="006C1997">
      <w:pPr>
        <w:autoSpaceDE w:val="0"/>
        <w:autoSpaceDN w:val="0"/>
        <w:adjustRightInd w:val="0"/>
        <w:spacing w:line="240" w:lineRule="auto"/>
        <w:rPr>
          <w:szCs w:val="22"/>
          <w:lang w:val="sv-SE"/>
        </w:rPr>
      </w:pPr>
      <w:r>
        <w:rPr>
          <w:szCs w:val="22"/>
          <w:lang w:val="sv-SE"/>
        </w:rPr>
        <w:t>Detta läkemedel</w:t>
      </w:r>
      <w:r w:rsidR="006C1997" w:rsidRPr="000A6BC7">
        <w:rPr>
          <w:szCs w:val="22"/>
          <w:lang w:val="sv-SE"/>
        </w:rPr>
        <w:t xml:space="preserve"> kan orsaka ögonirritation. Vid kontakt med ögonen, skölj genast noga med</w:t>
      </w:r>
      <w:r w:rsidR="00E20EDC">
        <w:rPr>
          <w:szCs w:val="22"/>
          <w:lang w:val="sv-SE"/>
        </w:rPr>
        <w:t xml:space="preserve"> </w:t>
      </w:r>
      <w:r w:rsidR="006C1997" w:rsidRPr="00A704B1">
        <w:rPr>
          <w:szCs w:val="22"/>
          <w:lang w:val="sv-SE"/>
        </w:rPr>
        <w:t>vatten.</w:t>
      </w:r>
    </w:p>
    <w:p w14:paraId="42AD5A54" w14:textId="77777777" w:rsidR="006C1997" w:rsidRPr="00007B92" w:rsidRDefault="006C1997" w:rsidP="00D73BD4">
      <w:pPr>
        <w:tabs>
          <w:tab w:val="clear" w:pos="567"/>
        </w:tabs>
        <w:spacing w:line="240" w:lineRule="auto"/>
        <w:rPr>
          <w:szCs w:val="22"/>
          <w:lang w:val="sv-SE"/>
        </w:rPr>
      </w:pPr>
    </w:p>
    <w:p w14:paraId="0F6F1372" w14:textId="77777777" w:rsidR="00D73BD4" w:rsidRPr="00007B92" w:rsidRDefault="00D73BD4" w:rsidP="00D73BD4">
      <w:pPr>
        <w:tabs>
          <w:tab w:val="clear" w:pos="567"/>
        </w:tabs>
        <w:spacing w:line="240" w:lineRule="auto"/>
        <w:ind w:left="540" w:hanging="540"/>
        <w:rPr>
          <w:b/>
          <w:szCs w:val="22"/>
          <w:lang w:val="sv-SE"/>
        </w:rPr>
      </w:pPr>
      <w:r w:rsidRPr="00007B92">
        <w:rPr>
          <w:b/>
          <w:szCs w:val="22"/>
          <w:lang w:val="sv-SE" w:eastAsia="sv-SE"/>
        </w:rPr>
        <w:t>4.6</w:t>
      </w:r>
      <w:r w:rsidRPr="00007B92">
        <w:rPr>
          <w:b/>
          <w:szCs w:val="22"/>
          <w:lang w:val="sv-SE" w:eastAsia="sv-SE"/>
        </w:rPr>
        <w:tab/>
        <w:t xml:space="preserve">Biverkningar </w:t>
      </w:r>
      <w:r w:rsidRPr="00007B92">
        <w:rPr>
          <w:b/>
          <w:szCs w:val="22"/>
          <w:lang w:val="sv-SE"/>
        </w:rPr>
        <w:t>(frekvens och allvarlighetsgrad)</w:t>
      </w:r>
    </w:p>
    <w:p w14:paraId="3349C878" w14:textId="77777777" w:rsidR="00D73BD4" w:rsidRPr="00007B92" w:rsidRDefault="00D73BD4" w:rsidP="00D73BD4">
      <w:pPr>
        <w:tabs>
          <w:tab w:val="clear" w:pos="567"/>
        </w:tabs>
        <w:spacing w:line="240" w:lineRule="auto"/>
        <w:ind w:left="567" w:hanging="567"/>
        <w:rPr>
          <w:bCs/>
          <w:szCs w:val="22"/>
          <w:lang w:val="sv-SE"/>
        </w:rPr>
      </w:pPr>
    </w:p>
    <w:p w14:paraId="309C6515" w14:textId="77777777" w:rsidR="006C1997" w:rsidRDefault="006C1997" w:rsidP="006C1997">
      <w:pPr>
        <w:autoSpaceDE w:val="0"/>
        <w:autoSpaceDN w:val="0"/>
        <w:adjustRightInd w:val="0"/>
        <w:spacing w:line="240" w:lineRule="auto"/>
        <w:rPr>
          <w:szCs w:val="22"/>
          <w:lang w:val="sv-SE"/>
        </w:rPr>
      </w:pPr>
      <w:r w:rsidRPr="000A6BC7">
        <w:rPr>
          <w:szCs w:val="22"/>
          <w:lang w:val="sv-SE"/>
        </w:rPr>
        <w:t>Hos nötkreatur observerades endast en lätt övergående svullnad på injektionsstället efter subkutan administrering hos mindre än 10 % av de nötkreatur som behandlades i de kliniska studierna.</w:t>
      </w:r>
    </w:p>
    <w:p w14:paraId="7ADEA706" w14:textId="035EBA6B" w:rsidR="00D73BD4" w:rsidRPr="00007B92" w:rsidRDefault="00D73BD4" w:rsidP="00D73BD4">
      <w:pPr>
        <w:pStyle w:val="Default"/>
        <w:rPr>
          <w:rFonts w:ascii="Times New Roman" w:hAnsi="Times New Roman" w:cs="Times New Roman"/>
          <w:color w:val="auto"/>
          <w:sz w:val="22"/>
          <w:szCs w:val="22"/>
          <w:lang w:val="sv-SE"/>
        </w:rPr>
      </w:pPr>
    </w:p>
    <w:p w14:paraId="4ABA8D8F" w14:textId="3975D9D7" w:rsidR="00D45B34" w:rsidRPr="00007B92" w:rsidRDefault="00D45B34" w:rsidP="006C1997">
      <w:pPr>
        <w:pStyle w:val="BodyText"/>
        <w:tabs>
          <w:tab w:val="left" w:pos="567"/>
        </w:tabs>
        <w:jc w:val="left"/>
        <w:rPr>
          <w:szCs w:val="22"/>
          <w:lang w:val="sv-SE"/>
        </w:rPr>
      </w:pPr>
      <w:r w:rsidRPr="00D45B34">
        <w:rPr>
          <w:szCs w:val="22"/>
          <w:lang w:val="sv-SE"/>
        </w:rPr>
        <w:t>Under kliniska studier hos häst observerades i enstaka fall en övergåend</w:t>
      </w:r>
      <w:r w:rsidR="00DC679A">
        <w:rPr>
          <w:szCs w:val="22"/>
          <w:lang w:val="sv-SE"/>
        </w:rPr>
        <w:t>e svullnad på injektionsstället</w:t>
      </w:r>
      <w:r w:rsidRPr="00D45B34">
        <w:rPr>
          <w:szCs w:val="22"/>
          <w:lang w:val="sv-SE"/>
        </w:rPr>
        <w:t xml:space="preserve"> vilken gick tillbaka utan åtgärder.</w:t>
      </w:r>
    </w:p>
    <w:p w14:paraId="71D594DE" w14:textId="318D7B2E" w:rsidR="00D73BD4" w:rsidRPr="00007B92" w:rsidRDefault="00D73BD4" w:rsidP="00D73BD4">
      <w:pPr>
        <w:pStyle w:val="Default"/>
        <w:rPr>
          <w:rFonts w:ascii="Times New Roman" w:hAnsi="Times New Roman" w:cs="Times New Roman"/>
          <w:color w:val="auto"/>
          <w:sz w:val="22"/>
          <w:szCs w:val="22"/>
          <w:lang w:val="sv-SE"/>
        </w:rPr>
      </w:pPr>
    </w:p>
    <w:p w14:paraId="29BCF466" w14:textId="1BBB6DDA" w:rsidR="00D73BD4" w:rsidRPr="00007B92" w:rsidRDefault="00D45B34" w:rsidP="00D73BD4">
      <w:pPr>
        <w:tabs>
          <w:tab w:val="clear" w:pos="567"/>
          <w:tab w:val="left" w:pos="0"/>
        </w:tabs>
        <w:spacing w:line="240" w:lineRule="auto"/>
        <w:rPr>
          <w:szCs w:val="22"/>
          <w:lang w:val="sv-SE"/>
        </w:rPr>
      </w:pPr>
      <w:r w:rsidRPr="00D45B34">
        <w:rPr>
          <w:szCs w:val="22"/>
          <w:lang w:val="sv-SE"/>
        </w:rPr>
        <w:t>Baserat på erfarenhet efter marknadsintroduktion</w:t>
      </w:r>
      <w:r w:rsidR="00D73BD4" w:rsidRPr="00007B92">
        <w:rPr>
          <w:szCs w:val="22"/>
          <w:lang w:val="sv-SE"/>
        </w:rPr>
        <w:t xml:space="preserve"> har allvarliga (livshotande) anafylaktiska reaktioner</w:t>
      </w:r>
      <w:r>
        <w:rPr>
          <w:szCs w:val="22"/>
          <w:lang w:val="sv-SE"/>
        </w:rPr>
        <w:t xml:space="preserve"> i</w:t>
      </w:r>
      <w:r w:rsidRPr="00007B92">
        <w:rPr>
          <w:szCs w:val="22"/>
          <w:lang w:val="sv-SE"/>
        </w:rPr>
        <w:t xml:space="preserve"> mycket sällsynta fall</w:t>
      </w:r>
      <w:r w:rsidR="00D73BD4" w:rsidRPr="00007B92">
        <w:rPr>
          <w:szCs w:val="22"/>
          <w:lang w:val="sv-SE"/>
        </w:rPr>
        <w:t xml:space="preserve"> observerats. Dessa reaktioner bör behandlas sym</w:t>
      </w:r>
      <w:r>
        <w:rPr>
          <w:szCs w:val="22"/>
          <w:lang w:val="sv-SE"/>
        </w:rPr>
        <w:t>p</w:t>
      </w:r>
      <w:r w:rsidR="00D73BD4" w:rsidRPr="00007B92">
        <w:rPr>
          <w:szCs w:val="22"/>
          <w:lang w:val="sv-SE"/>
        </w:rPr>
        <w:t>tomatiskt.</w:t>
      </w:r>
    </w:p>
    <w:p w14:paraId="50F8A852" w14:textId="77777777" w:rsidR="00D73BD4" w:rsidRPr="00007B92" w:rsidRDefault="00D73BD4" w:rsidP="00D73BD4">
      <w:pPr>
        <w:tabs>
          <w:tab w:val="clear" w:pos="567"/>
          <w:tab w:val="left" w:pos="0"/>
        </w:tabs>
        <w:spacing w:line="240" w:lineRule="auto"/>
        <w:rPr>
          <w:szCs w:val="22"/>
          <w:lang w:val="sv-SE"/>
        </w:rPr>
      </w:pPr>
    </w:p>
    <w:p w14:paraId="6E5E45A0" w14:textId="77777777" w:rsidR="00CF30B0" w:rsidRPr="00007B92" w:rsidRDefault="00CF30B0" w:rsidP="00CF30B0">
      <w:pPr>
        <w:tabs>
          <w:tab w:val="clear" w:pos="567"/>
        </w:tabs>
        <w:spacing w:line="240" w:lineRule="auto"/>
        <w:rPr>
          <w:lang w:val="sv-SE"/>
        </w:rPr>
      </w:pPr>
      <w:r w:rsidRPr="00007B92">
        <w:rPr>
          <w:lang w:val="sv-SE"/>
        </w:rPr>
        <w:t>Frekvensen av biverkningar anges enligt följande konvention:</w:t>
      </w:r>
    </w:p>
    <w:p w14:paraId="31A20449" w14:textId="77777777" w:rsidR="00CF30B0" w:rsidRPr="00007B92" w:rsidRDefault="00CF30B0" w:rsidP="00CF30B0">
      <w:pPr>
        <w:tabs>
          <w:tab w:val="clear" w:pos="567"/>
        </w:tabs>
        <w:spacing w:line="240" w:lineRule="auto"/>
        <w:rPr>
          <w:lang w:val="sv-SE"/>
        </w:rPr>
      </w:pPr>
      <w:r w:rsidRPr="00007B92">
        <w:rPr>
          <w:lang w:val="sv-SE"/>
        </w:rPr>
        <w:t>- Mycket vanliga (fler än 1 av 10 behandlade djur som uppvisar biverkningar)</w:t>
      </w:r>
    </w:p>
    <w:p w14:paraId="2F8B336C" w14:textId="77777777" w:rsidR="00CF30B0" w:rsidRPr="00007B92" w:rsidRDefault="00CF30B0" w:rsidP="00CF30B0">
      <w:pPr>
        <w:tabs>
          <w:tab w:val="clear" w:pos="567"/>
        </w:tabs>
        <w:spacing w:line="240" w:lineRule="auto"/>
        <w:rPr>
          <w:lang w:val="sv-SE"/>
        </w:rPr>
      </w:pPr>
      <w:r w:rsidRPr="00007B92">
        <w:rPr>
          <w:lang w:val="sv-SE"/>
        </w:rPr>
        <w:t>- Vanliga (fler än 1 men färre än 10 djur av 100 behandlade djur)</w:t>
      </w:r>
    </w:p>
    <w:p w14:paraId="0A4073FB" w14:textId="77777777" w:rsidR="00CF30B0" w:rsidRPr="00007B92" w:rsidRDefault="00CF30B0" w:rsidP="00CF30B0">
      <w:pPr>
        <w:tabs>
          <w:tab w:val="clear" w:pos="567"/>
        </w:tabs>
        <w:spacing w:line="240" w:lineRule="auto"/>
        <w:rPr>
          <w:lang w:val="sv-SE"/>
        </w:rPr>
      </w:pPr>
      <w:r w:rsidRPr="00007B92">
        <w:rPr>
          <w:lang w:val="sv-SE"/>
        </w:rPr>
        <w:t>- Mindre vanliga (fler än 1 men färre än 10 djur av 1 000 behandlade djur)</w:t>
      </w:r>
    </w:p>
    <w:p w14:paraId="65AE0B12" w14:textId="77777777" w:rsidR="00CF30B0" w:rsidRPr="00007B92" w:rsidRDefault="00CF30B0" w:rsidP="00CF30B0">
      <w:pPr>
        <w:tabs>
          <w:tab w:val="clear" w:pos="567"/>
        </w:tabs>
        <w:spacing w:line="240" w:lineRule="auto"/>
        <w:rPr>
          <w:lang w:val="sv-SE"/>
        </w:rPr>
      </w:pPr>
      <w:r w:rsidRPr="00007B92">
        <w:rPr>
          <w:lang w:val="sv-SE"/>
        </w:rPr>
        <w:t>- Sällsynta (fler än 1 men färre än 10 djur av 10 000 behandlade djur)</w:t>
      </w:r>
    </w:p>
    <w:p w14:paraId="60EB95CB" w14:textId="77777777" w:rsidR="00CF30B0" w:rsidRPr="00007B92" w:rsidRDefault="00CF30B0" w:rsidP="00CF30B0">
      <w:pPr>
        <w:tabs>
          <w:tab w:val="clear" w:pos="567"/>
        </w:tabs>
        <w:spacing w:line="240" w:lineRule="auto"/>
        <w:rPr>
          <w:lang w:val="sv-SE"/>
        </w:rPr>
      </w:pPr>
      <w:r w:rsidRPr="00007B92">
        <w:rPr>
          <w:lang w:val="sv-SE"/>
        </w:rPr>
        <w:t>- Mycket sällsynta (färre än 1 djur av 10 000 behandlade djur, enstaka rapporterade händelser inkluderade)</w:t>
      </w:r>
    </w:p>
    <w:p w14:paraId="48DE67EF" w14:textId="77777777" w:rsidR="00D73BD4" w:rsidRPr="00007B92" w:rsidRDefault="00D73BD4" w:rsidP="00D73BD4">
      <w:pPr>
        <w:tabs>
          <w:tab w:val="clear" w:pos="567"/>
          <w:tab w:val="left" w:pos="0"/>
        </w:tabs>
        <w:spacing w:line="240" w:lineRule="auto"/>
        <w:rPr>
          <w:szCs w:val="22"/>
          <w:lang w:val="sv-SE" w:eastAsia="de-DE"/>
        </w:rPr>
      </w:pPr>
    </w:p>
    <w:p w14:paraId="174617D7" w14:textId="77777777" w:rsidR="00D73BD4" w:rsidRPr="00007B92" w:rsidRDefault="00D73BD4" w:rsidP="00D73BD4">
      <w:pPr>
        <w:tabs>
          <w:tab w:val="clear" w:pos="567"/>
        </w:tabs>
        <w:spacing w:line="240" w:lineRule="auto"/>
        <w:ind w:left="540" w:hanging="540"/>
        <w:rPr>
          <w:szCs w:val="22"/>
          <w:lang w:val="sv-SE" w:eastAsia="sv-SE"/>
        </w:rPr>
      </w:pPr>
      <w:r w:rsidRPr="00007B92">
        <w:rPr>
          <w:b/>
          <w:szCs w:val="22"/>
          <w:lang w:val="sv-SE" w:eastAsia="sv-SE"/>
        </w:rPr>
        <w:t>4.7</w:t>
      </w:r>
      <w:r w:rsidRPr="00007B92">
        <w:rPr>
          <w:b/>
          <w:szCs w:val="22"/>
          <w:lang w:val="sv-SE" w:eastAsia="sv-SE"/>
        </w:rPr>
        <w:tab/>
        <w:t>Användning under dräktighet</w:t>
      </w:r>
      <w:r w:rsidRPr="00007B92">
        <w:rPr>
          <w:b/>
          <w:szCs w:val="22"/>
          <w:lang w:val="sv-SE"/>
        </w:rPr>
        <w:t>, laktation eller äggläggning</w:t>
      </w:r>
    </w:p>
    <w:p w14:paraId="770D48AD" w14:textId="77777777" w:rsidR="00D73BD4" w:rsidRPr="00007B92" w:rsidRDefault="00D73BD4" w:rsidP="00D73BD4">
      <w:pPr>
        <w:tabs>
          <w:tab w:val="clear" w:pos="567"/>
        </w:tabs>
        <w:spacing w:line="240" w:lineRule="auto"/>
        <w:rPr>
          <w:szCs w:val="22"/>
          <w:lang w:val="sv-SE" w:eastAsia="sv-SE"/>
        </w:rPr>
      </w:pPr>
    </w:p>
    <w:p w14:paraId="53AA102E" w14:textId="77777777" w:rsidR="00D73BD4" w:rsidRPr="00007B92" w:rsidRDefault="00D73BD4" w:rsidP="00D73BD4">
      <w:pPr>
        <w:pStyle w:val="Default"/>
        <w:tabs>
          <w:tab w:val="left" w:pos="1418"/>
        </w:tabs>
        <w:rPr>
          <w:rFonts w:ascii="Times New Roman" w:hAnsi="Times New Roman" w:cs="Times New Roman"/>
          <w:color w:val="auto"/>
          <w:sz w:val="22"/>
          <w:szCs w:val="22"/>
          <w:lang w:val="sv-SE"/>
        </w:rPr>
      </w:pPr>
      <w:r w:rsidRPr="00007B92">
        <w:rPr>
          <w:rFonts w:ascii="Times New Roman" w:eastAsia="SimSun" w:hAnsi="Times New Roman" w:cs="Times New Roman"/>
          <w:bCs/>
          <w:color w:val="auto"/>
          <w:sz w:val="22"/>
          <w:szCs w:val="22"/>
          <w:u w:val="single"/>
          <w:lang w:val="sv-SE" w:eastAsia="en-US"/>
        </w:rPr>
        <w:t>Nötkreatur:</w:t>
      </w:r>
      <w:r w:rsidR="00E816B5" w:rsidRPr="00007B92">
        <w:rPr>
          <w:rFonts w:ascii="Times New Roman" w:eastAsia="SimSun" w:hAnsi="Times New Roman" w:cs="Times New Roman"/>
          <w:bCs/>
          <w:color w:val="auto"/>
          <w:sz w:val="22"/>
          <w:szCs w:val="22"/>
          <w:lang w:val="sv-SE" w:eastAsia="en-US"/>
        </w:rPr>
        <w:tab/>
      </w:r>
      <w:r w:rsidRPr="00007B92">
        <w:rPr>
          <w:rFonts w:ascii="Times New Roman" w:hAnsi="Times New Roman" w:cs="Times New Roman"/>
          <w:color w:val="auto"/>
          <w:sz w:val="22"/>
          <w:szCs w:val="22"/>
          <w:lang w:val="sv-SE"/>
        </w:rPr>
        <w:t xml:space="preserve">Kan användas under dräktighet och laktation. </w:t>
      </w:r>
    </w:p>
    <w:p w14:paraId="3E3B8DF3" w14:textId="77777777" w:rsidR="00D73BD4" w:rsidRPr="00007B92" w:rsidRDefault="00D73BD4" w:rsidP="00D73BD4">
      <w:pPr>
        <w:pStyle w:val="Default"/>
        <w:tabs>
          <w:tab w:val="left" w:pos="1418"/>
        </w:tabs>
        <w:rPr>
          <w:rFonts w:ascii="Times New Roman" w:hAnsi="Times New Roman" w:cs="Times New Roman"/>
          <w:color w:val="auto"/>
          <w:sz w:val="22"/>
          <w:szCs w:val="22"/>
          <w:lang w:val="sv-SE"/>
        </w:rPr>
      </w:pPr>
      <w:r w:rsidRPr="00007B92">
        <w:rPr>
          <w:rFonts w:ascii="Times New Roman" w:eastAsia="SimSun" w:hAnsi="Times New Roman" w:cs="Times New Roman"/>
          <w:bCs/>
          <w:color w:val="auto"/>
          <w:sz w:val="22"/>
          <w:szCs w:val="22"/>
          <w:u w:val="single"/>
          <w:lang w:val="sv-SE" w:eastAsia="en-US"/>
        </w:rPr>
        <w:t>Häst:</w:t>
      </w:r>
      <w:r w:rsidR="00E816B5" w:rsidRPr="00007B92">
        <w:rPr>
          <w:rFonts w:ascii="Times New Roman" w:eastAsia="SimSun" w:hAnsi="Times New Roman" w:cs="Times New Roman"/>
          <w:bCs/>
          <w:color w:val="auto"/>
          <w:sz w:val="22"/>
          <w:szCs w:val="22"/>
          <w:lang w:val="sv-SE" w:eastAsia="en-US"/>
        </w:rPr>
        <w:tab/>
      </w:r>
      <w:r w:rsidRPr="00007B92">
        <w:rPr>
          <w:rFonts w:ascii="Times New Roman" w:hAnsi="Times New Roman" w:cs="Times New Roman"/>
          <w:color w:val="auto"/>
          <w:sz w:val="22"/>
          <w:szCs w:val="22"/>
          <w:lang w:val="sv-SE"/>
        </w:rPr>
        <w:t>Använd inte till dräktiga och lakterande ston</w:t>
      </w:r>
      <w:r w:rsidR="00E816B5" w:rsidRPr="00007B92">
        <w:rPr>
          <w:rFonts w:ascii="Times New Roman" w:hAnsi="Times New Roman" w:cs="Times New Roman"/>
          <w:color w:val="auto"/>
          <w:sz w:val="22"/>
          <w:szCs w:val="22"/>
          <w:lang w:val="sv-SE"/>
        </w:rPr>
        <w:t xml:space="preserve"> </w:t>
      </w:r>
      <w:r w:rsidR="00E816B5" w:rsidRPr="00007B92">
        <w:rPr>
          <w:color w:val="auto"/>
          <w:sz w:val="22"/>
          <w:szCs w:val="22"/>
          <w:lang w:val="sv-SE"/>
        </w:rPr>
        <w:t>(se avsnitt 4.3)</w:t>
      </w:r>
      <w:r w:rsidRPr="00007B92">
        <w:rPr>
          <w:rFonts w:ascii="Times New Roman" w:hAnsi="Times New Roman" w:cs="Times New Roman"/>
          <w:color w:val="auto"/>
          <w:sz w:val="22"/>
          <w:szCs w:val="22"/>
          <w:lang w:val="sv-SE"/>
        </w:rPr>
        <w:t xml:space="preserve">. </w:t>
      </w:r>
    </w:p>
    <w:p w14:paraId="0DC189EF" w14:textId="77777777" w:rsidR="00D73BD4" w:rsidRPr="00007B92" w:rsidRDefault="00D73BD4" w:rsidP="00D73BD4">
      <w:pPr>
        <w:tabs>
          <w:tab w:val="clear" w:pos="567"/>
        </w:tabs>
        <w:spacing w:line="240" w:lineRule="auto"/>
        <w:rPr>
          <w:szCs w:val="22"/>
          <w:lang w:val="sv-SE" w:eastAsia="sv-SE"/>
        </w:rPr>
      </w:pPr>
    </w:p>
    <w:p w14:paraId="54D54374" w14:textId="77777777" w:rsidR="00D73BD4" w:rsidRPr="00007B92" w:rsidRDefault="00D73BD4" w:rsidP="00D73BD4">
      <w:pPr>
        <w:tabs>
          <w:tab w:val="clear" w:pos="567"/>
        </w:tabs>
        <w:spacing w:line="240" w:lineRule="auto"/>
        <w:ind w:left="540" w:hanging="540"/>
        <w:rPr>
          <w:szCs w:val="22"/>
          <w:lang w:val="sv-SE" w:eastAsia="sv-SE"/>
        </w:rPr>
      </w:pPr>
      <w:r w:rsidRPr="00007B92">
        <w:rPr>
          <w:b/>
          <w:szCs w:val="22"/>
          <w:lang w:val="sv-SE" w:eastAsia="sv-SE"/>
        </w:rPr>
        <w:t>4.8</w:t>
      </w:r>
      <w:r w:rsidRPr="00007B92">
        <w:rPr>
          <w:b/>
          <w:szCs w:val="22"/>
          <w:lang w:val="sv-SE" w:eastAsia="sv-SE"/>
        </w:rPr>
        <w:tab/>
        <w:t xml:space="preserve">Interaktioner med andra läkemedel och övriga interaktioner </w:t>
      </w:r>
    </w:p>
    <w:p w14:paraId="1489AABC" w14:textId="77777777" w:rsidR="00D73BD4" w:rsidRPr="00007B92" w:rsidRDefault="00D73BD4" w:rsidP="00D73BD4">
      <w:pPr>
        <w:tabs>
          <w:tab w:val="clear" w:pos="567"/>
        </w:tabs>
        <w:spacing w:line="240" w:lineRule="auto"/>
        <w:rPr>
          <w:szCs w:val="22"/>
          <w:lang w:val="sv-SE" w:eastAsia="sv-SE"/>
        </w:rPr>
      </w:pPr>
    </w:p>
    <w:p w14:paraId="0067AFDD" w14:textId="77777777" w:rsidR="00D73BD4" w:rsidRPr="00007B92" w:rsidRDefault="00D73BD4" w:rsidP="00D73BD4">
      <w:pPr>
        <w:pStyle w:val="BodyText"/>
        <w:tabs>
          <w:tab w:val="left" w:pos="567"/>
          <w:tab w:val="left" w:pos="851"/>
        </w:tabs>
        <w:jc w:val="left"/>
        <w:rPr>
          <w:szCs w:val="22"/>
          <w:lang w:val="sv-SE" w:eastAsia="sv-SE"/>
        </w:rPr>
      </w:pPr>
      <w:r w:rsidRPr="00007B92">
        <w:rPr>
          <w:szCs w:val="22"/>
          <w:lang w:val="sv-SE"/>
        </w:rPr>
        <w:t>Ska inte ges samtidigt med glukokortikosteroider, andra NSAID</w:t>
      </w:r>
      <w:r w:rsidRPr="00007B92" w:rsidDel="00B00CBB">
        <w:rPr>
          <w:szCs w:val="22"/>
          <w:lang w:val="sv-SE"/>
        </w:rPr>
        <w:t xml:space="preserve"> </w:t>
      </w:r>
      <w:r w:rsidRPr="00007B92">
        <w:rPr>
          <w:szCs w:val="22"/>
          <w:lang w:val="sv-SE"/>
        </w:rPr>
        <w:t>eller antikoagulantia.</w:t>
      </w:r>
    </w:p>
    <w:p w14:paraId="24D2624A" w14:textId="77777777" w:rsidR="00D73BD4" w:rsidRPr="00007B92" w:rsidRDefault="00D73BD4" w:rsidP="00D73BD4">
      <w:pPr>
        <w:tabs>
          <w:tab w:val="clear" w:pos="567"/>
        </w:tabs>
        <w:spacing w:line="240" w:lineRule="auto"/>
        <w:rPr>
          <w:bCs/>
          <w:szCs w:val="22"/>
          <w:lang w:val="sv-SE" w:eastAsia="sv-SE"/>
        </w:rPr>
      </w:pPr>
    </w:p>
    <w:p w14:paraId="361182C8" w14:textId="77777777" w:rsidR="00D73BD4" w:rsidRPr="00007B92" w:rsidRDefault="00D73BD4" w:rsidP="00D73BD4">
      <w:pPr>
        <w:tabs>
          <w:tab w:val="clear" w:pos="567"/>
        </w:tabs>
        <w:spacing w:line="240" w:lineRule="auto"/>
        <w:ind w:left="540" w:hanging="540"/>
        <w:rPr>
          <w:szCs w:val="22"/>
          <w:lang w:val="sv-SE" w:eastAsia="sv-SE"/>
        </w:rPr>
      </w:pPr>
      <w:r w:rsidRPr="00007B92">
        <w:rPr>
          <w:b/>
          <w:szCs w:val="22"/>
          <w:lang w:val="sv-SE" w:eastAsia="sv-SE"/>
        </w:rPr>
        <w:t>4.9</w:t>
      </w:r>
      <w:r w:rsidRPr="00007B92">
        <w:rPr>
          <w:b/>
          <w:szCs w:val="22"/>
          <w:lang w:val="sv-SE" w:eastAsia="sv-SE"/>
        </w:rPr>
        <w:tab/>
      </w:r>
      <w:r w:rsidR="00CF30B0" w:rsidRPr="00007B92">
        <w:rPr>
          <w:b/>
          <w:lang w:val="sv-SE"/>
        </w:rPr>
        <w:t>Dosering</w:t>
      </w:r>
      <w:r w:rsidRPr="00007B92">
        <w:rPr>
          <w:b/>
          <w:szCs w:val="22"/>
          <w:lang w:val="sv-SE" w:eastAsia="sv-SE"/>
        </w:rPr>
        <w:t xml:space="preserve"> och administreringssätt</w:t>
      </w:r>
    </w:p>
    <w:p w14:paraId="58D308F9" w14:textId="77777777" w:rsidR="00D73BD4" w:rsidRPr="00007B92" w:rsidRDefault="00D73BD4" w:rsidP="00D73BD4">
      <w:pPr>
        <w:tabs>
          <w:tab w:val="clear" w:pos="567"/>
        </w:tabs>
        <w:spacing w:line="240" w:lineRule="auto"/>
        <w:rPr>
          <w:snapToGrid w:val="0"/>
          <w:szCs w:val="22"/>
          <w:lang w:val="sv-SE" w:eastAsia="de-DE"/>
        </w:rPr>
      </w:pPr>
    </w:p>
    <w:p w14:paraId="330C1BE3" w14:textId="77777777" w:rsidR="00D73BD4" w:rsidRPr="00007B92" w:rsidRDefault="00D73BD4" w:rsidP="00D73BD4">
      <w:pPr>
        <w:widowControl w:val="0"/>
        <w:autoSpaceDE w:val="0"/>
        <w:autoSpaceDN w:val="0"/>
        <w:adjustRightInd w:val="0"/>
        <w:spacing w:line="240" w:lineRule="auto"/>
        <w:textAlignment w:val="baseline"/>
        <w:rPr>
          <w:rFonts w:eastAsia="SimSun"/>
          <w:bCs/>
          <w:szCs w:val="22"/>
          <w:u w:val="single"/>
          <w:lang w:val="sv-SE" w:eastAsia="en-US"/>
        </w:rPr>
      </w:pPr>
      <w:r w:rsidRPr="00007B92">
        <w:rPr>
          <w:rFonts w:eastAsia="SimSun"/>
          <w:bCs/>
          <w:szCs w:val="22"/>
          <w:u w:val="single"/>
          <w:lang w:val="sv-SE" w:eastAsia="en-US"/>
        </w:rPr>
        <w:t xml:space="preserve">Nötkreatur: </w:t>
      </w:r>
    </w:p>
    <w:p w14:paraId="7296AEBA" w14:textId="77777777" w:rsidR="00D73BD4" w:rsidRPr="00007B92" w:rsidRDefault="00D73BD4" w:rsidP="00D73BD4">
      <w:pPr>
        <w:rPr>
          <w:szCs w:val="22"/>
          <w:lang w:val="sv-SE"/>
        </w:rPr>
      </w:pPr>
      <w:r w:rsidRPr="00007B92">
        <w:rPr>
          <w:szCs w:val="22"/>
          <w:lang w:val="sv-SE"/>
        </w:rPr>
        <w:t xml:space="preserve">En </w:t>
      </w:r>
      <w:r w:rsidR="00FF7970" w:rsidRPr="00007B92">
        <w:rPr>
          <w:szCs w:val="22"/>
          <w:lang w:val="sv-SE"/>
        </w:rPr>
        <w:t xml:space="preserve">subkutan eller </w:t>
      </w:r>
      <w:r w:rsidRPr="00007B92">
        <w:rPr>
          <w:szCs w:val="22"/>
          <w:lang w:val="sv-SE"/>
        </w:rPr>
        <w:t>intravenös injektion om 0,5 mg meloxikam/kg kroppsvikt (d.v.s. 1,25 ml/100 kg kroppsvikt) i kombination med lämplig antibiotika- och/eller oral rehydreringsbehandling.</w:t>
      </w:r>
    </w:p>
    <w:p w14:paraId="19B9F88E" w14:textId="77777777" w:rsidR="00D73BD4" w:rsidRPr="00007B92" w:rsidRDefault="00D73BD4" w:rsidP="00D73BD4">
      <w:pPr>
        <w:tabs>
          <w:tab w:val="clear" w:pos="567"/>
        </w:tabs>
        <w:spacing w:line="240" w:lineRule="auto"/>
        <w:rPr>
          <w:szCs w:val="22"/>
          <w:lang w:val="sv-SE"/>
        </w:rPr>
      </w:pPr>
    </w:p>
    <w:p w14:paraId="0E81111E" w14:textId="77777777" w:rsidR="00D73BD4" w:rsidRPr="00007B92" w:rsidRDefault="00D73BD4" w:rsidP="004C2DD0">
      <w:pPr>
        <w:widowControl w:val="0"/>
        <w:autoSpaceDE w:val="0"/>
        <w:autoSpaceDN w:val="0"/>
        <w:adjustRightInd w:val="0"/>
        <w:spacing w:line="240" w:lineRule="auto"/>
        <w:textAlignment w:val="baseline"/>
        <w:rPr>
          <w:rFonts w:eastAsia="SimSun"/>
          <w:bCs/>
          <w:szCs w:val="22"/>
          <w:u w:val="single"/>
          <w:lang w:val="sv-SE" w:eastAsia="en-US"/>
        </w:rPr>
      </w:pPr>
      <w:r w:rsidRPr="00007B92">
        <w:rPr>
          <w:rFonts w:eastAsia="SimSun"/>
          <w:bCs/>
          <w:szCs w:val="22"/>
          <w:u w:val="single"/>
          <w:lang w:val="sv-SE" w:eastAsia="en-US"/>
        </w:rPr>
        <w:t xml:space="preserve">Häst: </w:t>
      </w:r>
    </w:p>
    <w:p w14:paraId="087A61DA" w14:textId="77777777" w:rsidR="00D73BD4" w:rsidRPr="00007B92" w:rsidRDefault="00D73BD4" w:rsidP="004C2DD0">
      <w:pPr>
        <w:rPr>
          <w:lang w:val="sv-SE"/>
        </w:rPr>
      </w:pPr>
      <w:r w:rsidRPr="00007B92">
        <w:rPr>
          <w:lang w:val="sv-SE"/>
        </w:rPr>
        <w:t xml:space="preserve">En intravenös injektion om 0,6 mg meloxikam/kg kroppsvikt (d.v.s. 1,5 ml/100 kg kroppsvikt). </w:t>
      </w:r>
    </w:p>
    <w:p w14:paraId="5A089347" w14:textId="77777777" w:rsidR="006C2C8D" w:rsidRPr="00007B92" w:rsidRDefault="006C2C8D" w:rsidP="00D73BD4">
      <w:pPr>
        <w:pStyle w:val="Default"/>
        <w:rPr>
          <w:rFonts w:ascii="Times New Roman" w:hAnsi="Times New Roman" w:cs="Times New Roman"/>
          <w:color w:val="auto"/>
          <w:sz w:val="22"/>
          <w:szCs w:val="22"/>
          <w:lang w:val="sv-SE"/>
        </w:rPr>
      </w:pPr>
    </w:p>
    <w:p w14:paraId="1606F5A5"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För inflammationsdämpande och smärtlindrande effekt vid såväl akuta som kroniska sjukdomstillstånd i muskler, leder och skelett, kan Metacam 15 mg/ml oral suspension användas till fortsatt behandling i doseringen 0,6 mg meloxikam/kg kroppsvikt, 24 timmar efter att injektionen givits.</w:t>
      </w:r>
    </w:p>
    <w:p w14:paraId="240A6F2B" w14:textId="77777777" w:rsidR="00D73BD4" w:rsidRPr="00007B92" w:rsidRDefault="00D73BD4" w:rsidP="00D73BD4">
      <w:pPr>
        <w:pStyle w:val="Default"/>
        <w:rPr>
          <w:rFonts w:ascii="Times New Roman" w:hAnsi="Times New Roman" w:cs="Times New Roman"/>
          <w:color w:val="auto"/>
          <w:sz w:val="22"/>
          <w:szCs w:val="22"/>
          <w:lang w:val="sv-SE"/>
        </w:rPr>
      </w:pPr>
    </w:p>
    <w:p w14:paraId="3F578F40"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Undvik kontamination under användande.</w:t>
      </w:r>
    </w:p>
    <w:p w14:paraId="1D1F60CB" w14:textId="77777777" w:rsidR="00D73BD4" w:rsidRPr="00007B92" w:rsidRDefault="00D73BD4" w:rsidP="00D73BD4">
      <w:pPr>
        <w:tabs>
          <w:tab w:val="clear" w:pos="567"/>
        </w:tabs>
        <w:spacing w:line="240" w:lineRule="auto"/>
        <w:rPr>
          <w:szCs w:val="22"/>
          <w:lang w:val="sv-SE" w:eastAsia="sv-SE"/>
        </w:rPr>
      </w:pPr>
    </w:p>
    <w:p w14:paraId="57D11DB7" w14:textId="00720B62" w:rsidR="00D73BD4" w:rsidRPr="00007B92" w:rsidRDefault="00D73BD4" w:rsidP="00D73BD4">
      <w:pPr>
        <w:tabs>
          <w:tab w:val="clear" w:pos="567"/>
        </w:tabs>
        <w:spacing w:line="240" w:lineRule="auto"/>
        <w:ind w:left="540" w:hanging="540"/>
        <w:rPr>
          <w:b/>
          <w:szCs w:val="22"/>
          <w:lang w:val="sv-SE" w:eastAsia="sv-SE"/>
        </w:rPr>
      </w:pPr>
      <w:r w:rsidRPr="00007B92">
        <w:rPr>
          <w:b/>
          <w:szCs w:val="22"/>
          <w:lang w:val="sv-SE" w:eastAsia="sv-SE"/>
        </w:rPr>
        <w:t>4.10</w:t>
      </w:r>
      <w:r w:rsidRPr="00007B92">
        <w:rPr>
          <w:b/>
          <w:szCs w:val="22"/>
          <w:lang w:val="sv-SE" w:eastAsia="sv-SE"/>
        </w:rPr>
        <w:tab/>
        <w:t xml:space="preserve">Överdosering </w:t>
      </w:r>
      <w:r w:rsidRPr="00007B92">
        <w:rPr>
          <w:b/>
          <w:szCs w:val="22"/>
          <w:lang w:val="sv-SE"/>
        </w:rPr>
        <w:t>(</w:t>
      </w:r>
      <w:r w:rsidR="006A59AB">
        <w:rPr>
          <w:b/>
          <w:szCs w:val="22"/>
          <w:lang w:val="sv-SE"/>
        </w:rPr>
        <w:t>symptom</w:t>
      </w:r>
      <w:r w:rsidRPr="00007B92">
        <w:rPr>
          <w:b/>
          <w:szCs w:val="22"/>
          <w:lang w:val="sv-SE"/>
        </w:rPr>
        <w:t>, akuta åtgärder, motgift), om nödvändigt</w:t>
      </w:r>
    </w:p>
    <w:p w14:paraId="0C6DEABF" w14:textId="77777777" w:rsidR="00D73BD4" w:rsidRPr="00007B92" w:rsidRDefault="00D73BD4" w:rsidP="00D73BD4">
      <w:pPr>
        <w:tabs>
          <w:tab w:val="clear" w:pos="567"/>
        </w:tabs>
        <w:spacing w:line="240" w:lineRule="auto"/>
        <w:rPr>
          <w:szCs w:val="22"/>
          <w:lang w:val="sv-SE" w:eastAsia="sv-SE"/>
        </w:rPr>
      </w:pPr>
    </w:p>
    <w:p w14:paraId="6FD35F20" w14:textId="322B5125"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Vid överdosering ska </w:t>
      </w:r>
      <w:r w:rsidR="006A59AB">
        <w:rPr>
          <w:rFonts w:ascii="Times New Roman" w:hAnsi="Times New Roman" w:cs="Times New Roman"/>
          <w:color w:val="auto"/>
          <w:sz w:val="22"/>
          <w:szCs w:val="22"/>
          <w:lang w:val="sv-SE"/>
        </w:rPr>
        <w:t>symptom</w:t>
      </w:r>
      <w:r w:rsidRPr="00007B92">
        <w:rPr>
          <w:rFonts w:ascii="Times New Roman" w:hAnsi="Times New Roman" w:cs="Times New Roman"/>
          <w:color w:val="auto"/>
          <w:sz w:val="22"/>
          <w:szCs w:val="22"/>
          <w:lang w:val="sv-SE"/>
        </w:rPr>
        <w:t xml:space="preserve">atisk behandling initieras. </w:t>
      </w:r>
    </w:p>
    <w:p w14:paraId="1AF5423E" w14:textId="77777777" w:rsidR="00D73BD4" w:rsidRPr="00007B92" w:rsidRDefault="00D73BD4" w:rsidP="00D73BD4">
      <w:pPr>
        <w:tabs>
          <w:tab w:val="clear" w:pos="567"/>
        </w:tabs>
        <w:spacing w:line="240" w:lineRule="auto"/>
        <w:rPr>
          <w:szCs w:val="22"/>
          <w:lang w:val="sv-SE" w:eastAsia="sv-SE"/>
        </w:rPr>
      </w:pPr>
    </w:p>
    <w:p w14:paraId="4DFB027D" w14:textId="77777777" w:rsidR="00D73BD4" w:rsidRPr="00007B92" w:rsidRDefault="00D73BD4" w:rsidP="00D73BD4">
      <w:pPr>
        <w:spacing w:line="240" w:lineRule="auto"/>
        <w:ind w:left="567" w:hanging="567"/>
        <w:rPr>
          <w:b/>
          <w:szCs w:val="22"/>
          <w:lang w:val="sv-SE" w:eastAsia="sv-SE"/>
        </w:rPr>
      </w:pPr>
      <w:r w:rsidRPr="00007B92">
        <w:rPr>
          <w:b/>
          <w:szCs w:val="22"/>
          <w:lang w:val="sv-SE" w:eastAsia="sv-SE"/>
        </w:rPr>
        <w:t>4.11</w:t>
      </w:r>
      <w:r w:rsidRPr="00007B92">
        <w:rPr>
          <w:b/>
          <w:szCs w:val="22"/>
          <w:lang w:val="sv-SE" w:eastAsia="sv-SE"/>
        </w:rPr>
        <w:tab/>
        <w:t>Karenstid</w:t>
      </w:r>
      <w:r w:rsidR="00D45B34">
        <w:rPr>
          <w:b/>
          <w:szCs w:val="22"/>
          <w:lang w:val="sv-SE" w:eastAsia="sv-SE"/>
        </w:rPr>
        <w:t>(</w:t>
      </w:r>
      <w:r w:rsidRPr="00007B92">
        <w:rPr>
          <w:b/>
          <w:szCs w:val="22"/>
          <w:lang w:val="sv-SE" w:eastAsia="sv-SE"/>
        </w:rPr>
        <w:t>er</w:t>
      </w:r>
      <w:r w:rsidR="00D45B34">
        <w:rPr>
          <w:b/>
          <w:szCs w:val="22"/>
          <w:lang w:val="sv-SE" w:eastAsia="sv-SE"/>
        </w:rPr>
        <w:t>)</w:t>
      </w:r>
    </w:p>
    <w:p w14:paraId="319B5791" w14:textId="77777777" w:rsidR="00D73BD4" w:rsidRPr="00007B92" w:rsidRDefault="00D73BD4" w:rsidP="00D73BD4">
      <w:pPr>
        <w:tabs>
          <w:tab w:val="clear" w:pos="567"/>
        </w:tabs>
        <w:spacing w:line="240" w:lineRule="auto"/>
        <w:rPr>
          <w:szCs w:val="22"/>
          <w:lang w:val="sv-SE" w:eastAsia="sv-SE"/>
        </w:rPr>
      </w:pPr>
    </w:p>
    <w:p w14:paraId="2F7B2D91" w14:textId="77777777" w:rsidR="00D73BD4" w:rsidRPr="00007B92" w:rsidRDefault="00D73BD4" w:rsidP="00E816B5">
      <w:pPr>
        <w:pStyle w:val="BodyText"/>
        <w:widowControl w:val="0"/>
        <w:tabs>
          <w:tab w:val="left" w:pos="1418"/>
          <w:tab w:val="left" w:pos="2835"/>
          <w:tab w:val="left" w:pos="4536"/>
          <w:tab w:val="left" w:pos="5245"/>
        </w:tabs>
        <w:adjustRightInd w:val="0"/>
        <w:jc w:val="left"/>
        <w:textAlignment w:val="baseline"/>
        <w:rPr>
          <w:szCs w:val="22"/>
          <w:lang w:val="sv-SE"/>
        </w:rPr>
      </w:pPr>
      <w:r w:rsidRPr="00007B92">
        <w:rPr>
          <w:rFonts w:eastAsia="SimSun"/>
          <w:bCs/>
          <w:szCs w:val="22"/>
          <w:u w:val="single"/>
          <w:lang w:val="sv-SE" w:eastAsia="en-US"/>
        </w:rPr>
        <w:t>Nötkreatur:</w:t>
      </w:r>
      <w:r w:rsidR="00E816B5" w:rsidRPr="00007B92">
        <w:rPr>
          <w:rFonts w:eastAsia="SimSun"/>
          <w:bCs/>
          <w:szCs w:val="22"/>
          <w:lang w:val="sv-SE" w:eastAsia="en-US"/>
        </w:rPr>
        <w:tab/>
      </w:r>
      <w:r w:rsidRPr="00007B92">
        <w:rPr>
          <w:szCs w:val="22"/>
          <w:lang w:val="sv-SE"/>
        </w:rPr>
        <w:t xml:space="preserve">Kött och slaktbiprodukter: 15 </w:t>
      </w:r>
      <w:r w:rsidR="00EA6B44" w:rsidRPr="00007B92">
        <w:rPr>
          <w:szCs w:val="22"/>
          <w:lang w:val="sv-SE"/>
        </w:rPr>
        <w:t>dygn</w:t>
      </w:r>
      <w:r w:rsidRPr="00007B92">
        <w:rPr>
          <w:szCs w:val="22"/>
          <w:lang w:val="sv-SE"/>
        </w:rPr>
        <w:t xml:space="preserve">; mjölk: 5 </w:t>
      </w:r>
      <w:r w:rsidR="00EA6B44" w:rsidRPr="00007B92">
        <w:rPr>
          <w:szCs w:val="22"/>
          <w:lang w:val="sv-SE"/>
        </w:rPr>
        <w:t>dygn</w:t>
      </w:r>
      <w:r w:rsidRPr="00007B92">
        <w:rPr>
          <w:szCs w:val="22"/>
          <w:lang w:val="sv-SE"/>
        </w:rPr>
        <w:t>.</w:t>
      </w:r>
    </w:p>
    <w:p w14:paraId="238FEFFD" w14:textId="77777777" w:rsidR="00D73BD4" w:rsidRPr="00007B92" w:rsidRDefault="00D73BD4" w:rsidP="00E816B5">
      <w:pPr>
        <w:pStyle w:val="BodyText"/>
        <w:widowControl w:val="0"/>
        <w:tabs>
          <w:tab w:val="left" w:pos="1418"/>
          <w:tab w:val="left" w:pos="2835"/>
          <w:tab w:val="left" w:pos="4536"/>
          <w:tab w:val="left" w:pos="5245"/>
        </w:tabs>
        <w:adjustRightInd w:val="0"/>
        <w:jc w:val="left"/>
        <w:textAlignment w:val="baseline"/>
        <w:rPr>
          <w:szCs w:val="22"/>
          <w:lang w:val="sv-SE"/>
        </w:rPr>
      </w:pPr>
      <w:r w:rsidRPr="00007B92">
        <w:rPr>
          <w:rFonts w:eastAsia="SimSun"/>
          <w:bCs/>
          <w:szCs w:val="22"/>
          <w:u w:val="single"/>
          <w:lang w:val="sv-SE" w:eastAsia="en-US"/>
        </w:rPr>
        <w:t>Häst:</w:t>
      </w:r>
      <w:r w:rsidR="00E816B5" w:rsidRPr="00007B92">
        <w:rPr>
          <w:rFonts w:eastAsia="SimSun"/>
          <w:bCs/>
          <w:szCs w:val="22"/>
          <w:lang w:val="sv-SE" w:eastAsia="en-US"/>
        </w:rPr>
        <w:tab/>
      </w:r>
      <w:r w:rsidRPr="00007B92">
        <w:rPr>
          <w:szCs w:val="22"/>
          <w:lang w:val="sv-SE"/>
        </w:rPr>
        <w:t xml:space="preserve">Kött och slaktbiprodukter: 5 </w:t>
      </w:r>
      <w:r w:rsidR="00EA6B44" w:rsidRPr="00007B92">
        <w:rPr>
          <w:szCs w:val="22"/>
          <w:lang w:val="sv-SE"/>
        </w:rPr>
        <w:t>dygn</w:t>
      </w:r>
      <w:r w:rsidRPr="00007B92">
        <w:rPr>
          <w:szCs w:val="22"/>
          <w:lang w:val="sv-SE"/>
        </w:rPr>
        <w:t>.</w:t>
      </w:r>
    </w:p>
    <w:p w14:paraId="63F68E5B" w14:textId="77777777" w:rsidR="00EA6B44" w:rsidRPr="00007B92" w:rsidRDefault="00EA6B44" w:rsidP="00EA6B44">
      <w:pPr>
        <w:spacing w:line="240" w:lineRule="auto"/>
        <w:rPr>
          <w:szCs w:val="22"/>
          <w:lang w:val="sv-SE"/>
        </w:rPr>
      </w:pPr>
      <w:r w:rsidRPr="00007B92">
        <w:rPr>
          <w:lang w:val="sv-SE"/>
        </w:rPr>
        <w:t>Ej godkänt för användning till hästar som producerar mjölk för humankonsumtion.</w:t>
      </w:r>
    </w:p>
    <w:p w14:paraId="04C023E9" w14:textId="77777777" w:rsidR="00D73BD4" w:rsidRPr="00007B92" w:rsidRDefault="00D73BD4" w:rsidP="00D73BD4">
      <w:pPr>
        <w:tabs>
          <w:tab w:val="clear" w:pos="567"/>
        </w:tabs>
        <w:spacing w:line="240" w:lineRule="auto"/>
        <w:rPr>
          <w:szCs w:val="22"/>
          <w:lang w:val="sv-SE" w:eastAsia="sv-SE"/>
        </w:rPr>
      </w:pPr>
    </w:p>
    <w:p w14:paraId="5A2E55DE" w14:textId="77777777" w:rsidR="00E816B5" w:rsidRPr="00007B92" w:rsidRDefault="00E816B5" w:rsidP="00D73BD4">
      <w:pPr>
        <w:tabs>
          <w:tab w:val="clear" w:pos="567"/>
        </w:tabs>
        <w:spacing w:line="240" w:lineRule="auto"/>
        <w:rPr>
          <w:szCs w:val="22"/>
          <w:lang w:val="sv-SE" w:eastAsia="sv-SE"/>
        </w:rPr>
      </w:pPr>
    </w:p>
    <w:p w14:paraId="3EA116A4" w14:textId="77777777" w:rsidR="00D73BD4" w:rsidRPr="00007B92" w:rsidRDefault="00D73BD4" w:rsidP="00D73BD4">
      <w:pPr>
        <w:spacing w:line="240" w:lineRule="auto"/>
        <w:ind w:left="540" w:hanging="540"/>
        <w:rPr>
          <w:szCs w:val="22"/>
          <w:lang w:val="sv-SE" w:eastAsia="sv-SE"/>
        </w:rPr>
      </w:pPr>
      <w:r w:rsidRPr="00007B92">
        <w:rPr>
          <w:b/>
          <w:szCs w:val="22"/>
          <w:lang w:val="sv-SE" w:eastAsia="sv-SE"/>
        </w:rPr>
        <w:t>5.</w:t>
      </w:r>
      <w:r w:rsidRPr="00007B92">
        <w:rPr>
          <w:b/>
          <w:szCs w:val="22"/>
          <w:lang w:val="sv-SE" w:eastAsia="sv-SE"/>
        </w:rPr>
        <w:tab/>
        <w:t>FARMAKOLOGISKA EGENSKAPER</w:t>
      </w:r>
    </w:p>
    <w:p w14:paraId="44EE681F" w14:textId="77777777" w:rsidR="00D73BD4" w:rsidRPr="00007B92" w:rsidRDefault="00D73BD4" w:rsidP="00D73BD4">
      <w:pPr>
        <w:tabs>
          <w:tab w:val="clear" w:pos="567"/>
        </w:tabs>
        <w:spacing w:line="240" w:lineRule="auto"/>
        <w:rPr>
          <w:szCs w:val="22"/>
          <w:lang w:val="sv-SE"/>
        </w:rPr>
      </w:pPr>
    </w:p>
    <w:p w14:paraId="091D3F3D" w14:textId="77777777" w:rsidR="00D73BD4" w:rsidRPr="00007B92" w:rsidRDefault="00D73BD4" w:rsidP="00D73BD4">
      <w:pPr>
        <w:tabs>
          <w:tab w:val="clear" w:pos="567"/>
        </w:tabs>
        <w:spacing w:line="240" w:lineRule="auto"/>
        <w:ind w:left="3119" w:hanging="3119"/>
        <w:rPr>
          <w:szCs w:val="22"/>
          <w:lang w:val="sv-SE"/>
        </w:rPr>
      </w:pPr>
      <w:r w:rsidRPr="00007B92">
        <w:rPr>
          <w:szCs w:val="22"/>
          <w:lang w:val="sv-SE"/>
        </w:rPr>
        <w:t>Farmakoterapeutisk grupp: Antiinflammatoriska och antireumatiska medel, icke-steroida (oxikamer)</w:t>
      </w:r>
    </w:p>
    <w:p w14:paraId="420FAFB2" w14:textId="77777777" w:rsidR="00D73BD4" w:rsidRPr="00007B92" w:rsidRDefault="00D73BD4" w:rsidP="00D73BD4">
      <w:pPr>
        <w:tabs>
          <w:tab w:val="clear" w:pos="567"/>
        </w:tabs>
        <w:spacing w:line="240" w:lineRule="auto"/>
        <w:ind w:left="3119" w:hanging="3119"/>
        <w:rPr>
          <w:szCs w:val="22"/>
          <w:lang w:val="sv-SE"/>
        </w:rPr>
      </w:pPr>
      <w:r w:rsidRPr="00007B92">
        <w:rPr>
          <w:szCs w:val="22"/>
          <w:lang w:val="sv-SE"/>
        </w:rPr>
        <w:t>ATCvet-kod: QM01AC06.</w:t>
      </w:r>
    </w:p>
    <w:p w14:paraId="6ED423C4" w14:textId="77777777" w:rsidR="00D73BD4" w:rsidRPr="00007B92" w:rsidRDefault="00D73BD4" w:rsidP="00D73BD4">
      <w:pPr>
        <w:tabs>
          <w:tab w:val="clear" w:pos="567"/>
        </w:tabs>
        <w:spacing w:line="240" w:lineRule="auto"/>
        <w:rPr>
          <w:szCs w:val="22"/>
          <w:lang w:val="sv-SE" w:eastAsia="sv-SE"/>
        </w:rPr>
      </w:pPr>
    </w:p>
    <w:p w14:paraId="5B6D09D1" w14:textId="77777777" w:rsidR="00D73BD4" w:rsidRPr="00007B92" w:rsidRDefault="00D73BD4" w:rsidP="00D73BD4">
      <w:pPr>
        <w:tabs>
          <w:tab w:val="clear" w:pos="567"/>
        </w:tabs>
        <w:spacing w:line="240" w:lineRule="auto"/>
        <w:ind w:left="540" w:hanging="540"/>
        <w:rPr>
          <w:szCs w:val="22"/>
          <w:lang w:val="sv-SE" w:eastAsia="sv-SE"/>
        </w:rPr>
      </w:pPr>
      <w:r w:rsidRPr="00007B92">
        <w:rPr>
          <w:b/>
          <w:szCs w:val="22"/>
          <w:lang w:val="sv-SE" w:eastAsia="sv-SE"/>
        </w:rPr>
        <w:t>5.1</w:t>
      </w:r>
      <w:r w:rsidRPr="00007B92">
        <w:rPr>
          <w:b/>
          <w:szCs w:val="22"/>
          <w:lang w:val="sv-SE" w:eastAsia="sv-SE"/>
        </w:rPr>
        <w:tab/>
        <w:t>Farmakodynamiska egenskaper</w:t>
      </w:r>
    </w:p>
    <w:p w14:paraId="011E7B42" w14:textId="77777777" w:rsidR="00D73BD4" w:rsidRPr="00007B92" w:rsidRDefault="00D73BD4" w:rsidP="00D73BD4">
      <w:pPr>
        <w:tabs>
          <w:tab w:val="clear" w:pos="567"/>
        </w:tabs>
        <w:spacing w:line="240" w:lineRule="auto"/>
        <w:rPr>
          <w:szCs w:val="22"/>
          <w:lang w:val="sv-SE" w:eastAsia="sv-SE"/>
        </w:rPr>
      </w:pPr>
    </w:p>
    <w:p w14:paraId="096B4EC6"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Meloxikam tillhör oxikam-familjen i gruppen icke-steroida antiinflammatoriska och antireumatiska medel (NSAID), som verkar genom hämning av prostaglandinsyntesen och därigenom utövar antiinflammatoriska, antiexsudativa, analgetiska och antipyretiska effekter. Den minskar leukocytinfiltration i inflammerad vävnad och i mindre utsträckning hämmas även kollageninducerad trombocytaggregation. Meloxikam har även antiendotoxinegenskaper eftersom substansen har visats hämma produktionen av thromboxan B2 inducerad av administrering av </w:t>
      </w:r>
      <w:r w:rsidRPr="00007B92">
        <w:rPr>
          <w:rFonts w:ascii="Times New Roman" w:hAnsi="Times New Roman" w:cs="Times New Roman"/>
          <w:i/>
          <w:iCs/>
          <w:color w:val="auto"/>
          <w:sz w:val="22"/>
          <w:szCs w:val="22"/>
          <w:lang w:val="sv-SE"/>
        </w:rPr>
        <w:t>E.coli</w:t>
      </w:r>
      <w:r w:rsidRPr="00007B92">
        <w:rPr>
          <w:rFonts w:ascii="Times New Roman" w:hAnsi="Times New Roman" w:cs="Times New Roman"/>
          <w:color w:val="auto"/>
          <w:sz w:val="22"/>
          <w:szCs w:val="22"/>
          <w:lang w:val="sv-SE"/>
        </w:rPr>
        <w:t xml:space="preserve">-endotoxin till kalvar och lakterande kor. </w:t>
      </w:r>
    </w:p>
    <w:p w14:paraId="74B9B375" w14:textId="77777777" w:rsidR="00D73BD4" w:rsidRPr="00007B92" w:rsidRDefault="00D73BD4" w:rsidP="00D73BD4">
      <w:pPr>
        <w:tabs>
          <w:tab w:val="left" w:pos="360"/>
        </w:tabs>
        <w:spacing w:line="240" w:lineRule="auto"/>
        <w:rPr>
          <w:szCs w:val="22"/>
          <w:lang w:val="sv-SE" w:eastAsia="sv-SE"/>
        </w:rPr>
      </w:pPr>
    </w:p>
    <w:p w14:paraId="13267752" w14:textId="77777777" w:rsidR="00D73BD4" w:rsidRPr="00007B92" w:rsidRDefault="00D73BD4" w:rsidP="00D73BD4">
      <w:pPr>
        <w:tabs>
          <w:tab w:val="clear" w:pos="567"/>
        </w:tabs>
        <w:spacing w:line="240" w:lineRule="auto"/>
        <w:ind w:left="540" w:hanging="540"/>
        <w:rPr>
          <w:szCs w:val="22"/>
          <w:lang w:val="sv-SE" w:eastAsia="sv-SE"/>
        </w:rPr>
      </w:pPr>
      <w:r w:rsidRPr="00007B92">
        <w:rPr>
          <w:b/>
          <w:szCs w:val="22"/>
          <w:lang w:val="sv-SE" w:eastAsia="sv-SE"/>
        </w:rPr>
        <w:t>5.2</w:t>
      </w:r>
      <w:r w:rsidRPr="00007B92">
        <w:rPr>
          <w:b/>
          <w:szCs w:val="22"/>
          <w:lang w:val="sv-SE" w:eastAsia="sv-SE"/>
        </w:rPr>
        <w:tab/>
        <w:t>Farmakokinetiska egenskaper</w:t>
      </w:r>
    </w:p>
    <w:p w14:paraId="45BC3E8F" w14:textId="77777777" w:rsidR="00D73BD4" w:rsidRPr="00007B92" w:rsidRDefault="00D73BD4" w:rsidP="00D73BD4">
      <w:pPr>
        <w:tabs>
          <w:tab w:val="clear" w:pos="567"/>
        </w:tabs>
        <w:spacing w:line="240" w:lineRule="auto"/>
        <w:rPr>
          <w:szCs w:val="22"/>
          <w:lang w:val="sv-SE" w:eastAsia="sv-SE"/>
        </w:rPr>
      </w:pPr>
    </w:p>
    <w:p w14:paraId="61B8CF83" w14:textId="77777777" w:rsidR="00D73BD4" w:rsidRPr="00007B92" w:rsidRDefault="00D73BD4" w:rsidP="00D73BD4">
      <w:pPr>
        <w:tabs>
          <w:tab w:val="left" w:pos="0"/>
          <w:tab w:val="left" w:pos="709"/>
        </w:tabs>
        <w:spacing w:line="240" w:lineRule="auto"/>
        <w:rPr>
          <w:szCs w:val="22"/>
          <w:u w:val="single"/>
          <w:lang w:val="sv-SE" w:eastAsia="sv-SE"/>
        </w:rPr>
      </w:pPr>
      <w:r w:rsidRPr="00007B92">
        <w:rPr>
          <w:szCs w:val="22"/>
          <w:u w:val="single"/>
          <w:lang w:val="sv-SE" w:eastAsia="sv-SE"/>
        </w:rPr>
        <w:t>Absorption</w:t>
      </w:r>
    </w:p>
    <w:p w14:paraId="09FDAD15" w14:textId="77777777" w:rsidR="00D73BD4" w:rsidRPr="00007B92" w:rsidRDefault="00D73BD4" w:rsidP="00D73BD4">
      <w:pPr>
        <w:spacing w:line="240" w:lineRule="auto"/>
        <w:rPr>
          <w:szCs w:val="22"/>
          <w:lang w:val="sv-SE"/>
        </w:rPr>
      </w:pPr>
      <w:r w:rsidRPr="00007B92">
        <w:rPr>
          <w:szCs w:val="22"/>
          <w:lang w:val="sv-SE"/>
        </w:rPr>
        <w:t>Efter subkutan singeldos om 0,5 mg meloxikam/kg till yngre nötkreatur respektive till lakterande kor, uppnåddes C</w:t>
      </w:r>
      <w:r w:rsidRPr="00007B92">
        <w:rPr>
          <w:szCs w:val="22"/>
          <w:vertAlign w:val="subscript"/>
          <w:lang w:val="sv-SE"/>
        </w:rPr>
        <w:t>max</w:t>
      </w:r>
      <w:r w:rsidRPr="00007B92">
        <w:rPr>
          <w:szCs w:val="22"/>
          <w:lang w:val="sv-SE"/>
        </w:rPr>
        <w:t xml:space="preserve"> värde på 2,1 µg/ml efter 7,7 timmar hos yngre nötkreatur och 2,7 µg/ml efter 4 timmar hos lakterande kor.</w:t>
      </w:r>
    </w:p>
    <w:p w14:paraId="63E5C5F5" w14:textId="77777777" w:rsidR="00D73BD4" w:rsidRPr="00007B92" w:rsidRDefault="00D73BD4" w:rsidP="00D73BD4">
      <w:pPr>
        <w:spacing w:line="240" w:lineRule="auto"/>
        <w:rPr>
          <w:szCs w:val="22"/>
          <w:lang w:val="sv-SE" w:eastAsia="sv-SE"/>
        </w:rPr>
      </w:pPr>
    </w:p>
    <w:p w14:paraId="00E84537" w14:textId="77777777" w:rsidR="00D73BD4" w:rsidRPr="00007B92" w:rsidRDefault="00D73BD4" w:rsidP="00D73BD4">
      <w:pPr>
        <w:spacing w:line="240" w:lineRule="auto"/>
        <w:rPr>
          <w:szCs w:val="22"/>
          <w:u w:val="single"/>
          <w:lang w:val="sv-SE" w:eastAsia="sv-SE"/>
        </w:rPr>
      </w:pPr>
      <w:r w:rsidRPr="00007B92">
        <w:rPr>
          <w:szCs w:val="22"/>
          <w:u w:val="single"/>
          <w:lang w:val="sv-SE" w:eastAsia="sv-SE"/>
        </w:rPr>
        <w:t>Distribution</w:t>
      </w:r>
    </w:p>
    <w:p w14:paraId="69B3F019" w14:textId="77777777" w:rsidR="00D73BD4" w:rsidRPr="00007B92" w:rsidRDefault="00D73BD4" w:rsidP="00D73BD4">
      <w:pPr>
        <w:spacing w:line="240" w:lineRule="auto"/>
        <w:rPr>
          <w:szCs w:val="22"/>
          <w:lang w:val="sv-SE" w:eastAsia="sv-SE"/>
        </w:rPr>
      </w:pPr>
      <w:r w:rsidRPr="00007B92">
        <w:rPr>
          <w:szCs w:val="22"/>
          <w:lang w:val="sv-SE"/>
        </w:rPr>
        <w:t>Mer än 98 procent av meloxikam är bundet till plasmaproteiner. De högsta meloxikamkoncentrationerna återfinns i lever och njure. Förhållandevis låga koncentrationer är detekterbara i skelettmuskel och fettvävnad.</w:t>
      </w:r>
    </w:p>
    <w:p w14:paraId="370ED3DD" w14:textId="77777777" w:rsidR="00D73BD4" w:rsidRPr="00007B92" w:rsidRDefault="00D73BD4" w:rsidP="00D73BD4">
      <w:pPr>
        <w:spacing w:line="240" w:lineRule="auto"/>
        <w:rPr>
          <w:szCs w:val="22"/>
          <w:u w:val="single"/>
          <w:lang w:val="sv-SE" w:eastAsia="sv-SE"/>
        </w:rPr>
      </w:pPr>
    </w:p>
    <w:p w14:paraId="4EE28FFD" w14:textId="77777777" w:rsidR="00D73BD4" w:rsidRPr="00007B92" w:rsidRDefault="00D73BD4" w:rsidP="00D73BD4">
      <w:pPr>
        <w:spacing w:line="240" w:lineRule="auto"/>
        <w:rPr>
          <w:szCs w:val="22"/>
          <w:u w:val="single"/>
          <w:lang w:val="sv-SE" w:eastAsia="sv-SE"/>
        </w:rPr>
      </w:pPr>
      <w:r w:rsidRPr="00007B92">
        <w:rPr>
          <w:szCs w:val="22"/>
          <w:u w:val="single"/>
          <w:lang w:val="sv-SE" w:eastAsia="sv-SE"/>
        </w:rPr>
        <w:t>Metabolism</w:t>
      </w:r>
    </w:p>
    <w:p w14:paraId="64BABA6B"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Meloxikam återfinns framför allt i plasma. Hos nötkreatur utsöndras också en större del via mjölk och galla medan urinen endast innehåller spår av modersubstansen. Meloxikam metaboliseras till en alkohol, ett syraderivat och ett flertal polära metaboliter. Alla huvudmetaboliter har visat sig vara farmakologiskt inaktiva. Metabolismen hos häst har inte undersökts. </w:t>
      </w:r>
    </w:p>
    <w:p w14:paraId="6A8E8F15" w14:textId="77777777" w:rsidR="00D73BD4" w:rsidRPr="00007B92" w:rsidRDefault="00D73BD4" w:rsidP="00D73BD4">
      <w:pPr>
        <w:tabs>
          <w:tab w:val="left" w:pos="851"/>
        </w:tabs>
        <w:spacing w:line="240" w:lineRule="auto"/>
        <w:rPr>
          <w:szCs w:val="22"/>
          <w:u w:val="single"/>
          <w:lang w:val="sv-SE" w:eastAsia="sv-SE"/>
        </w:rPr>
      </w:pPr>
    </w:p>
    <w:p w14:paraId="7A140E43" w14:textId="77777777" w:rsidR="00D73BD4" w:rsidRPr="00007B92" w:rsidRDefault="00D73BD4" w:rsidP="007261B0">
      <w:pPr>
        <w:spacing w:line="240" w:lineRule="auto"/>
        <w:rPr>
          <w:szCs w:val="22"/>
          <w:u w:val="single"/>
          <w:lang w:val="sv-SE" w:eastAsia="sv-SE"/>
        </w:rPr>
      </w:pPr>
      <w:r w:rsidRPr="00007B92">
        <w:rPr>
          <w:szCs w:val="22"/>
          <w:u w:val="single"/>
          <w:lang w:val="sv-SE" w:eastAsia="sv-SE"/>
        </w:rPr>
        <w:t>Elimination</w:t>
      </w:r>
    </w:p>
    <w:p w14:paraId="6E742748" w14:textId="77777777" w:rsidR="00D73BD4" w:rsidRPr="00007B92" w:rsidRDefault="00D73BD4" w:rsidP="007261B0">
      <w:pPr>
        <w:rPr>
          <w:lang w:val="sv-SE"/>
        </w:rPr>
      </w:pPr>
      <w:r w:rsidRPr="00007B92">
        <w:rPr>
          <w:lang w:val="sv-SE"/>
        </w:rPr>
        <w:t xml:space="preserve">Efter subkutan injektion elimineras meloxikam med en halveringstid på 26 timmar hos yngre nötkreatur och 17,5 timmar hos lakterande kor. </w:t>
      </w:r>
    </w:p>
    <w:p w14:paraId="7913FA9A" w14:textId="77777777" w:rsidR="00D73BD4" w:rsidRPr="00007B92" w:rsidRDefault="00D73BD4" w:rsidP="00D73BD4">
      <w:pPr>
        <w:pStyle w:val="Default"/>
        <w:rPr>
          <w:rFonts w:ascii="Times New Roman" w:hAnsi="Times New Roman" w:cs="Times New Roman"/>
          <w:color w:val="auto"/>
          <w:sz w:val="22"/>
          <w:szCs w:val="22"/>
          <w:lang w:val="sv-SE"/>
        </w:rPr>
      </w:pPr>
    </w:p>
    <w:p w14:paraId="0E81D31F"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Efter intravenös injektion på häst elimineras meloxikam med en terminal halveringstid på 8,5 timmar.  Ungefär 50 procent av den administrerade dosen elimineras via urin och resterande via faeces. </w:t>
      </w:r>
    </w:p>
    <w:p w14:paraId="258CF267" w14:textId="77777777" w:rsidR="00D73BD4" w:rsidRPr="00007B92" w:rsidRDefault="00D73BD4" w:rsidP="00D73BD4">
      <w:pPr>
        <w:tabs>
          <w:tab w:val="left" w:pos="851"/>
        </w:tabs>
        <w:spacing w:line="240" w:lineRule="auto"/>
        <w:rPr>
          <w:szCs w:val="22"/>
          <w:lang w:val="sv-SE" w:eastAsia="sv-SE"/>
        </w:rPr>
      </w:pPr>
    </w:p>
    <w:p w14:paraId="2B3C1E5B" w14:textId="77777777" w:rsidR="00D73BD4" w:rsidRPr="00007B92" w:rsidRDefault="00D73BD4" w:rsidP="00D73BD4">
      <w:pPr>
        <w:tabs>
          <w:tab w:val="clear" w:pos="567"/>
        </w:tabs>
        <w:spacing w:line="240" w:lineRule="auto"/>
        <w:rPr>
          <w:szCs w:val="22"/>
          <w:lang w:val="sv-SE" w:eastAsia="sv-SE"/>
        </w:rPr>
      </w:pPr>
    </w:p>
    <w:p w14:paraId="3C6540BB" w14:textId="77777777" w:rsidR="00D73BD4" w:rsidRPr="00007B92" w:rsidRDefault="00D73BD4" w:rsidP="00D73BD4">
      <w:pPr>
        <w:spacing w:line="240" w:lineRule="auto"/>
        <w:ind w:left="540" w:hanging="540"/>
        <w:rPr>
          <w:szCs w:val="22"/>
          <w:lang w:val="sv-SE" w:eastAsia="sv-SE"/>
        </w:rPr>
      </w:pPr>
      <w:r w:rsidRPr="00007B92">
        <w:rPr>
          <w:b/>
          <w:szCs w:val="22"/>
          <w:lang w:val="sv-SE" w:eastAsia="sv-SE"/>
        </w:rPr>
        <w:t>6.</w:t>
      </w:r>
      <w:r w:rsidRPr="00007B92">
        <w:rPr>
          <w:b/>
          <w:szCs w:val="22"/>
          <w:lang w:val="sv-SE" w:eastAsia="sv-SE"/>
        </w:rPr>
        <w:tab/>
        <w:t>FARMACEUTISKA UPPGIFTER</w:t>
      </w:r>
    </w:p>
    <w:p w14:paraId="13711E34" w14:textId="77777777" w:rsidR="00D73BD4" w:rsidRPr="00007B92" w:rsidRDefault="00D73BD4" w:rsidP="00D73BD4">
      <w:pPr>
        <w:tabs>
          <w:tab w:val="clear" w:pos="567"/>
        </w:tabs>
        <w:spacing w:line="240" w:lineRule="auto"/>
        <w:rPr>
          <w:szCs w:val="22"/>
          <w:lang w:val="sv-SE" w:eastAsia="sv-SE"/>
        </w:rPr>
      </w:pPr>
    </w:p>
    <w:p w14:paraId="75A06350" w14:textId="77777777" w:rsidR="00D73BD4" w:rsidRPr="00007B92" w:rsidRDefault="00D73BD4" w:rsidP="00D73BD4">
      <w:pPr>
        <w:tabs>
          <w:tab w:val="clear" w:pos="567"/>
        </w:tabs>
        <w:spacing w:line="240" w:lineRule="auto"/>
        <w:ind w:left="540" w:hanging="540"/>
        <w:rPr>
          <w:b/>
          <w:szCs w:val="22"/>
          <w:lang w:val="sv-SE"/>
        </w:rPr>
      </w:pPr>
      <w:r w:rsidRPr="00007B92">
        <w:rPr>
          <w:b/>
          <w:szCs w:val="22"/>
          <w:lang w:val="sv-SE"/>
        </w:rPr>
        <w:t>6.1</w:t>
      </w:r>
      <w:r w:rsidRPr="00007B92">
        <w:rPr>
          <w:b/>
          <w:szCs w:val="22"/>
          <w:lang w:val="sv-SE"/>
        </w:rPr>
        <w:tab/>
        <w:t>Förteckning över hjälpämnen</w:t>
      </w:r>
    </w:p>
    <w:p w14:paraId="250EFDA2" w14:textId="77777777" w:rsidR="00D73BD4" w:rsidRPr="00007B92" w:rsidRDefault="00D73BD4" w:rsidP="00D73BD4">
      <w:pPr>
        <w:tabs>
          <w:tab w:val="clear" w:pos="567"/>
        </w:tabs>
        <w:spacing w:line="240" w:lineRule="auto"/>
        <w:rPr>
          <w:bCs/>
          <w:szCs w:val="22"/>
          <w:lang w:val="sv-SE"/>
        </w:rPr>
      </w:pPr>
    </w:p>
    <w:p w14:paraId="4B24F635"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Etanol </w:t>
      </w:r>
    </w:p>
    <w:p w14:paraId="64063E98"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Poloxamer 188 </w:t>
      </w:r>
    </w:p>
    <w:p w14:paraId="5E9C4A46"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Makrogol 300 </w:t>
      </w:r>
    </w:p>
    <w:p w14:paraId="2CDA3F57"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Glycin </w:t>
      </w:r>
    </w:p>
    <w:p w14:paraId="4BBCB343"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Dinatriumedetat </w:t>
      </w:r>
    </w:p>
    <w:p w14:paraId="2135F632"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Natriumhydroxid </w:t>
      </w:r>
    </w:p>
    <w:p w14:paraId="2E32A260"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Saltsyra </w:t>
      </w:r>
    </w:p>
    <w:p w14:paraId="678BF7EB"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Meglumin </w:t>
      </w:r>
    </w:p>
    <w:p w14:paraId="7FB2D14D" w14:textId="77777777" w:rsidR="00D73BD4" w:rsidRPr="00007B92" w:rsidRDefault="00D73BD4" w:rsidP="00D73BD4">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Vatten för injektion </w:t>
      </w:r>
    </w:p>
    <w:p w14:paraId="0A147C80" w14:textId="77777777" w:rsidR="00D73BD4" w:rsidRPr="00007B92" w:rsidRDefault="00D73BD4" w:rsidP="00D73BD4">
      <w:pPr>
        <w:spacing w:line="240" w:lineRule="auto"/>
        <w:ind w:left="567" w:hanging="567"/>
        <w:rPr>
          <w:bCs/>
          <w:szCs w:val="22"/>
          <w:lang w:val="sv-SE"/>
        </w:rPr>
      </w:pPr>
    </w:p>
    <w:p w14:paraId="4EF8E1FD" w14:textId="77777777" w:rsidR="00D73BD4" w:rsidRPr="00007B92" w:rsidRDefault="00D73BD4" w:rsidP="00D73BD4">
      <w:pPr>
        <w:tabs>
          <w:tab w:val="clear" w:pos="567"/>
        </w:tabs>
        <w:spacing w:line="240" w:lineRule="auto"/>
        <w:ind w:left="540" w:hanging="540"/>
        <w:rPr>
          <w:szCs w:val="22"/>
          <w:lang w:val="sv-SE" w:eastAsia="sv-SE"/>
        </w:rPr>
      </w:pPr>
      <w:r w:rsidRPr="00007B92">
        <w:rPr>
          <w:b/>
          <w:szCs w:val="22"/>
          <w:lang w:val="sv-SE" w:eastAsia="sv-SE"/>
        </w:rPr>
        <w:t>6.2</w:t>
      </w:r>
      <w:r w:rsidRPr="00007B92">
        <w:rPr>
          <w:b/>
          <w:szCs w:val="22"/>
          <w:lang w:val="sv-SE" w:eastAsia="sv-SE"/>
        </w:rPr>
        <w:tab/>
      </w:r>
      <w:r w:rsidR="00CF30B0" w:rsidRPr="00007B92">
        <w:rPr>
          <w:b/>
          <w:lang w:val="sv-SE"/>
        </w:rPr>
        <w:t xml:space="preserve">Viktiga inkompatibiliteter </w:t>
      </w:r>
    </w:p>
    <w:p w14:paraId="3D02762F" w14:textId="77777777" w:rsidR="00D73BD4" w:rsidRPr="00007B92" w:rsidRDefault="00D73BD4" w:rsidP="00D73BD4">
      <w:pPr>
        <w:tabs>
          <w:tab w:val="clear" w:pos="567"/>
        </w:tabs>
        <w:spacing w:line="240" w:lineRule="auto"/>
        <w:rPr>
          <w:szCs w:val="22"/>
          <w:lang w:val="sv-SE" w:eastAsia="sv-SE"/>
        </w:rPr>
      </w:pPr>
    </w:p>
    <w:p w14:paraId="227CC9A9" w14:textId="77777777" w:rsidR="00D73BD4" w:rsidRPr="00007B92" w:rsidRDefault="00D73BD4" w:rsidP="00D73BD4">
      <w:pPr>
        <w:tabs>
          <w:tab w:val="clear" w:pos="567"/>
        </w:tabs>
        <w:spacing w:line="240" w:lineRule="auto"/>
        <w:rPr>
          <w:szCs w:val="22"/>
          <w:lang w:val="sv-SE"/>
        </w:rPr>
      </w:pPr>
      <w:r w:rsidRPr="00007B92">
        <w:rPr>
          <w:szCs w:val="22"/>
          <w:lang w:val="sv-SE"/>
        </w:rPr>
        <w:t>Då blandbarhetsstudier saknas ska detta läkemedel inte blandas med andra läkemedel.</w:t>
      </w:r>
    </w:p>
    <w:p w14:paraId="2851110B" w14:textId="77777777" w:rsidR="00D73BD4" w:rsidRPr="00007B92" w:rsidRDefault="00D73BD4" w:rsidP="00D73BD4">
      <w:pPr>
        <w:tabs>
          <w:tab w:val="clear" w:pos="567"/>
        </w:tabs>
        <w:spacing w:line="240" w:lineRule="auto"/>
        <w:rPr>
          <w:szCs w:val="22"/>
          <w:lang w:val="sv-SE" w:eastAsia="sv-SE"/>
        </w:rPr>
      </w:pPr>
    </w:p>
    <w:p w14:paraId="490792C3" w14:textId="77777777" w:rsidR="00D73BD4" w:rsidRPr="00007B92" w:rsidRDefault="00D73BD4" w:rsidP="00D73BD4">
      <w:pPr>
        <w:tabs>
          <w:tab w:val="clear" w:pos="567"/>
        </w:tabs>
        <w:spacing w:line="240" w:lineRule="auto"/>
        <w:ind w:left="540" w:hanging="540"/>
        <w:rPr>
          <w:szCs w:val="22"/>
          <w:lang w:val="sv-SE" w:eastAsia="sv-SE"/>
        </w:rPr>
      </w:pPr>
      <w:r w:rsidRPr="00007B92">
        <w:rPr>
          <w:b/>
          <w:szCs w:val="22"/>
          <w:lang w:val="sv-SE" w:eastAsia="sv-SE"/>
        </w:rPr>
        <w:t>6.3</w:t>
      </w:r>
      <w:r w:rsidRPr="00007B92">
        <w:rPr>
          <w:b/>
          <w:szCs w:val="22"/>
          <w:lang w:val="sv-SE" w:eastAsia="sv-SE"/>
        </w:rPr>
        <w:tab/>
        <w:t>Hållbarhet</w:t>
      </w:r>
    </w:p>
    <w:p w14:paraId="42960C6B" w14:textId="77777777" w:rsidR="00D73BD4" w:rsidRPr="00007B92" w:rsidRDefault="00D73BD4" w:rsidP="00D73BD4">
      <w:pPr>
        <w:tabs>
          <w:tab w:val="clear" w:pos="567"/>
        </w:tabs>
        <w:spacing w:line="240" w:lineRule="auto"/>
        <w:rPr>
          <w:szCs w:val="22"/>
          <w:lang w:val="sv-SE" w:eastAsia="sv-SE"/>
        </w:rPr>
      </w:pPr>
    </w:p>
    <w:p w14:paraId="11674CF3" w14:textId="77777777" w:rsidR="00D73BD4" w:rsidRPr="00007B92" w:rsidRDefault="00D73BD4" w:rsidP="00D73BD4">
      <w:pPr>
        <w:tabs>
          <w:tab w:val="left" w:pos="6660"/>
        </w:tabs>
        <w:spacing w:line="240" w:lineRule="auto"/>
        <w:rPr>
          <w:szCs w:val="22"/>
          <w:lang w:val="sv-SE"/>
        </w:rPr>
      </w:pPr>
      <w:r w:rsidRPr="00007B92">
        <w:rPr>
          <w:szCs w:val="22"/>
          <w:lang w:val="sv-SE"/>
        </w:rPr>
        <w:t>Hållbarhet i oöppnad förpackning: 3 år</w:t>
      </w:r>
    </w:p>
    <w:p w14:paraId="42FFC538" w14:textId="77777777" w:rsidR="00D73BD4" w:rsidRPr="00007B92" w:rsidRDefault="00D73BD4" w:rsidP="00D73BD4">
      <w:pPr>
        <w:tabs>
          <w:tab w:val="left" w:pos="6660"/>
        </w:tabs>
        <w:spacing w:line="240" w:lineRule="auto"/>
        <w:rPr>
          <w:szCs w:val="22"/>
          <w:lang w:val="sv-SE"/>
        </w:rPr>
      </w:pPr>
      <w:r w:rsidRPr="00007B92">
        <w:rPr>
          <w:szCs w:val="22"/>
          <w:lang w:val="sv-SE"/>
        </w:rPr>
        <w:t>Hållbarhet i öppnad innerförpackning: 28 dagar.</w:t>
      </w:r>
    </w:p>
    <w:p w14:paraId="693DBEFF" w14:textId="77777777" w:rsidR="00D73BD4" w:rsidRPr="00007B92" w:rsidRDefault="00D73BD4" w:rsidP="00D73BD4">
      <w:pPr>
        <w:tabs>
          <w:tab w:val="clear" w:pos="567"/>
        </w:tabs>
        <w:spacing w:line="240" w:lineRule="auto"/>
        <w:rPr>
          <w:szCs w:val="22"/>
          <w:lang w:val="sv-SE" w:eastAsia="sv-SE"/>
        </w:rPr>
      </w:pPr>
    </w:p>
    <w:p w14:paraId="00D52BAF" w14:textId="77777777" w:rsidR="00D73BD4" w:rsidRPr="00007B92" w:rsidRDefault="00D73BD4" w:rsidP="00D73BD4">
      <w:pPr>
        <w:tabs>
          <w:tab w:val="clear" w:pos="567"/>
        </w:tabs>
        <w:spacing w:line="240" w:lineRule="auto"/>
        <w:ind w:left="540" w:hanging="540"/>
        <w:rPr>
          <w:szCs w:val="22"/>
          <w:lang w:val="sv-SE" w:eastAsia="sv-SE"/>
        </w:rPr>
      </w:pPr>
      <w:r w:rsidRPr="00007B92">
        <w:rPr>
          <w:b/>
          <w:szCs w:val="22"/>
          <w:lang w:val="sv-SE" w:eastAsia="sv-SE"/>
        </w:rPr>
        <w:t>6.4</w:t>
      </w:r>
      <w:r w:rsidRPr="00007B92">
        <w:rPr>
          <w:b/>
          <w:szCs w:val="22"/>
          <w:lang w:val="sv-SE" w:eastAsia="sv-SE"/>
        </w:rPr>
        <w:tab/>
        <w:t>Särskilda förvaringsanvisningar</w:t>
      </w:r>
    </w:p>
    <w:p w14:paraId="0CF99365" w14:textId="77777777" w:rsidR="00D73BD4" w:rsidRPr="00007B92" w:rsidRDefault="00D73BD4" w:rsidP="00D73BD4">
      <w:pPr>
        <w:tabs>
          <w:tab w:val="clear" w:pos="567"/>
        </w:tabs>
        <w:spacing w:line="240" w:lineRule="auto"/>
        <w:rPr>
          <w:szCs w:val="22"/>
          <w:lang w:val="sv-SE" w:eastAsia="sv-SE"/>
        </w:rPr>
      </w:pPr>
    </w:p>
    <w:p w14:paraId="5D9853B8" w14:textId="77777777" w:rsidR="00D73BD4" w:rsidRPr="00007B92" w:rsidRDefault="00D73BD4" w:rsidP="00D73BD4">
      <w:pPr>
        <w:numPr>
          <w:ilvl w:val="12"/>
          <w:numId w:val="0"/>
        </w:numPr>
        <w:ind w:right="-2"/>
        <w:rPr>
          <w:noProof/>
          <w:szCs w:val="22"/>
          <w:lang w:val="sv-SE"/>
        </w:rPr>
      </w:pPr>
      <w:r w:rsidRPr="00007B92">
        <w:rPr>
          <w:noProof/>
          <w:szCs w:val="22"/>
          <w:lang w:val="sv-SE"/>
        </w:rPr>
        <w:t>Inga särskilda förvaringsanvisningar.</w:t>
      </w:r>
    </w:p>
    <w:p w14:paraId="37D0B0DE" w14:textId="77777777" w:rsidR="00D73BD4" w:rsidRPr="00007B92" w:rsidRDefault="00D73BD4" w:rsidP="00D73BD4">
      <w:pPr>
        <w:tabs>
          <w:tab w:val="clear" w:pos="567"/>
        </w:tabs>
        <w:spacing w:line="240" w:lineRule="auto"/>
        <w:rPr>
          <w:szCs w:val="22"/>
          <w:lang w:val="sv-SE" w:eastAsia="sv-SE"/>
        </w:rPr>
      </w:pPr>
    </w:p>
    <w:p w14:paraId="5C1E0FE9" w14:textId="77777777" w:rsidR="00D73BD4" w:rsidRPr="00007B92" w:rsidRDefault="00D73BD4" w:rsidP="00D73BD4">
      <w:pPr>
        <w:spacing w:line="240" w:lineRule="auto"/>
        <w:ind w:left="540" w:hanging="540"/>
        <w:rPr>
          <w:b/>
          <w:szCs w:val="22"/>
          <w:lang w:val="sv-SE"/>
        </w:rPr>
      </w:pPr>
      <w:r w:rsidRPr="00007B92">
        <w:rPr>
          <w:b/>
          <w:szCs w:val="22"/>
          <w:lang w:val="sv-SE"/>
        </w:rPr>
        <w:t>6.5</w:t>
      </w:r>
      <w:r w:rsidRPr="00007B92">
        <w:rPr>
          <w:b/>
          <w:szCs w:val="22"/>
          <w:lang w:val="sv-SE"/>
        </w:rPr>
        <w:tab/>
        <w:t>Inre förpackning (förpackningstyp och material)</w:t>
      </w:r>
    </w:p>
    <w:p w14:paraId="085540A1" w14:textId="77777777" w:rsidR="00D73BD4" w:rsidRPr="00007B92" w:rsidRDefault="00D73BD4" w:rsidP="00D73BD4">
      <w:pPr>
        <w:spacing w:line="240" w:lineRule="auto"/>
        <w:ind w:left="567" w:hanging="567"/>
        <w:rPr>
          <w:bCs/>
          <w:szCs w:val="22"/>
          <w:lang w:val="sv-SE"/>
        </w:rPr>
      </w:pPr>
    </w:p>
    <w:p w14:paraId="499D11F1" w14:textId="77777777" w:rsidR="00E816B5" w:rsidRPr="00007B92" w:rsidRDefault="007411D0" w:rsidP="00D73BD4">
      <w:pPr>
        <w:pStyle w:val="BodyText"/>
        <w:jc w:val="left"/>
        <w:rPr>
          <w:szCs w:val="22"/>
          <w:lang w:val="sv-SE"/>
        </w:rPr>
      </w:pPr>
      <w:r w:rsidRPr="00007B92">
        <w:rPr>
          <w:szCs w:val="22"/>
          <w:lang w:val="sv-SE"/>
        </w:rPr>
        <w:t>Förpackningsstorlek om</w:t>
      </w:r>
      <w:r w:rsidR="00133DC6" w:rsidRPr="00007B92">
        <w:rPr>
          <w:szCs w:val="22"/>
          <w:lang w:val="sv-SE"/>
        </w:rPr>
        <w:t xml:space="preserve"> </w:t>
      </w:r>
      <w:r w:rsidR="00D73BD4" w:rsidRPr="00007B92">
        <w:rPr>
          <w:szCs w:val="22"/>
          <w:lang w:val="sv-SE"/>
        </w:rPr>
        <w:t>1 eller 12 ofärgade glasflaskor för injektion varje innehållande 50 ml eller 100 ml, förslutna med en gummipropp och förseglade med en aluminiumhatt.</w:t>
      </w:r>
      <w:r w:rsidR="007261B0" w:rsidRPr="00007B92">
        <w:rPr>
          <w:szCs w:val="22"/>
          <w:lang w:val="sv-SE"/>
        </w:rPr>
        <w:t xml:space="preserve"> </w:t>
      </w:r>
    </w:p>
    <w:p w14:paraId="29C61FE5" w14:textId="77777777" w:rsidR="00D73BD4" w:rsidRPr="00007B92" w:rsidRDefault="00D73BD4" w:rsidP="00D73BD4">
      <w:pPr>
        <w:pStyle w:val="BodyText"/>
        <w:jc w:val="left"/>
        <w:rPr>
          <w:szCs w:val="22"/>
          <w:lang w:val="sv-SE"/>
        </w:rPr>
      </w:pPr>
      <w:r w:rsidRPr="00007B92">
        <w:rPr>
          <w:szCs w:val="22"/>
          <w:lang w:val="sv-SE"/>
        </w:rPr>
        <w:t>Eventuellt kommer inte alla förpackningsstorlekar att marknadsföras.</w:t>
      </w:r>
    </w:p>
    <w:p w14:paraId="30C269C3" w14:textId="77777777" w:rsidR="00D73BD4" w:rsidRPr="00007B92" w:rsidRDefault="00D73BD4" w:rsidP="00D73BD4">
      <w:pPr>
        <w:tabs>
          <w:tab w:val="clear" w:pos="567"/>
        </w:tabs>
        <w:spacing w:line="240" w:lineRule="auto"/>
        <w:rPr>
          <w:szCs w:val="22"/>
          <w:lang w:val="sv-SE" w:eastAsia="sv-SE"/>
        </w:rPr>
      </w:pPr>
    </w:p>
    <w:p w14:paraId="2D6021F3" w14:textId="77777777" w:rsidR="00D73BD4" w:rsidRPr="00007B92" w:rsidRDefault="00D73BD4" w:rsidP="00D73BD4">
      <w:pPr>
        <w:spacing w:line="240" w:lineRule="auto"/>
        <w:ind w:left="540" w:hanging="540"/>
        <w:rPr>
          <w:b/>
          <w:szCs w:val="22"/>
          <w:lang w:val="sv-SE"/>
        </w:rPr>
      </w:pPr>
      <w:r w:rsidRPr="00007B92">
        <w:rPr>
          <w:b/>
          <w:szCs w:val="22"/>
          <w:lang w:val="sv-SE" w:eastAsia="sv-SE"/>
        </w:rPr>
        <w:t>6.6</w:t>
      </w:r>
      <w:r w:rsidRPr="00007B92">
        <w:rPr>
          <w:szCs w:val="22"/>
          <w:lang w:val="sv-SE" w:eastAsia="sv-SE"/>
        </w:rPr>
        <w:tab/>
      </w:r>
      <w:r w:rsidRPr="00007B92">
        <w:rPr>
          <w:b/>
          <w:szCs w:val="22"/>
          <w:lang w:val="sv-SE" w:eastAsia="sv-SE"/>
        </w:rPr>
        <w:t xml:space="preserve">Särskilda försiktighetsåtgärder för destruktion av </w:t>
      </w:r>
      <w:r w:rsidRPr="00007B92">
        <w:rPr>
          <w:b/>
          <w:szCs w:val="22"/>
          <w:lang w:val="sv-SE"/>
        </w:rPr>
        <w:t xml:space="preserve">ej använt </w:t>
      </w:r>
      <w:r w:rsidRPr="00007B92">
        <w:rPr>
          <w:b/>
          <w:szCs w:val="22"/>
          <w:lang w:val="sv-SE" w:eastAsia="sv-SE"/>
        </w:rPr>
        <w:t xml:space="preserve">läkemedel eller avfall </w:t>
      </w:r>
      <w:r w:rsidRPr="00007B92">
        <w:rPr>
          <w:b/>
          <w:szCs w:val="22"/>
          <w:lang w:val="sv-SE"/>
        </w:rPr>
        <w:t>efter användningen</w:t>
      </w:r>
    </w:p>
    <w:p w14:paraId="5C034563" w14:textId="77777777" w:rsidR="00D73BD4" w:rsidRPr="00007B92" w:rsidRDefault="00D73BD4" w:rsidP="00D73BD4">
      <w:pPr>
        <w:spacing w:line="240" w:lineRule="auto"/>
        <w:ind w:left="567" w:hanging="567"/>
        <w:rPr>
          <w:szCs w:val="22"/>
          <w:lang w:val="sv-SE" w:eastAsia="sv-SE"/>
        </w:rPr>
      </w:pPr>
    </w:p>
    <w:p w14:paraId="0489C634" w14:textId="77777777" w:rsidR="00D73BD4" w:rsidRPr="00007B92" w:rsidRDefault="00D73BD4" w:rsidP="00D73BD4">
      <w:pPr>
        <w:tabs>
          <w:tab w:val="clear" w:pos="567"/>
        </w:tabs>
        <w:spacing w:line="240" w:lineRule="auto"/>
        <w:rPr>
          <w:szCs w:val="22"/>
          <w:lang w:val="sv-SE" w:eastAsia="sv-SE"/>
        </w:rPr>
      </w:pPr>
      <w:r w:rsidRPr="00007B92">
        <w:rPr>
          <w:szCs w:val="22"/>
          <w:lang w:val="sv-SE" w:eastAsia="sv-SE"/>
        </w:rPr>
        <w:t xml:space="preserve">Ej använt läkemedel eller avfall ska </w:t>
      </w:r>
      <w:r w:rsidR="00C20326" w:rsidRPr="00007B92">
        <w:rPr>
          <w:szCs w:val="22"/>
          <w:lang w:val="sv-SE" w:eastAsia="sv-SE"/>
        </w:rPr>
        <w:t xml:space="preserve">kasseras </w:t>
      </w:r>
      <w:r w:rsidRPr="00007B92">
        <w:rPr>
          <w:szCs w:val="22"/>
          <w:lang w:val="sv-SE" w:eastAsia="sv-SE"/>
        </w:rPr>
        <w:t>enligt gällande anvisningar.</w:t>
      </w:r>
    </w:p>
    <w:p w14:paraId="34856733" w14:textId="77777777" w:rsidR="00D73BD4" w:rsidRPr="00007B92" w:rsidRDefault="00D73BD4" w:rsidP="00D73BD4">
      <w:pPr>
        <w:tabs>
          <w:tab w:val="clear" w:pos="567"/>
        </w:tabs>
        <w:spacing w:line="240" w:lineRule="auto"/>
        <w:rPr>
          <w:szCs w:val="22"/>
          <w:lang w:val="sv-SE" w:eastAsia="sv-SE"/>
        </w:rPr>
      </w:pPr>
    </w:p>
    <w:p w14:paraId="7CD4CCBE" w14:textId="77777777" w:rsidR="00D73BD4" w:rsidRPr="00007B92" w:rsidRDefault="00D73BD4" w:rsidP="00D73BD4">
      <w:pPr>
        <w:tabs>
          <w:tab w:val="clear" w:pos="567"/>
        </w:tabs>
        <w:spacing w:line="240" w:lineRule="auto"/>
        <w:rPr>
          <w:szCs w:val="22"/>
          <w:lang w:val="sv-SE" w:eastAsia="sv-SE"/>
        </w:rPr>
      </w:pPr>
    </w:p>
    <w:p w14:paraId="0ABF7E3A" w14:textId="77777777" w:rsidR="00D73BD4" w:rsidRPr="00007B92" w:rsidRDefault="00D73BD4" w:rsidP="00D73BD4">
      <w:pPr>
        <w:spacing w:line="240" w:lineRule="auto"/>
        <w:ind w:left="540" w:hanging="540"/>
        <w:rPr>
          <w:b/>
          <w:szCs w:val="22"/>
          <w:lang w:val="sv-SE" w:eastAsia="sv-SE"/>
        </w:rPr>
      </w:pPr>
      <w:r w:rsidRPr="00007B92">
        <w:rPr>
          <w:b/>
          <w:szCs w:val="22"/>
          <w:lang w:val="sv-SE" w:eastAsia="sv-SE"/>
        </w:rPr>
        <w:t>7.</w:t>
      </w:r>
      <w:r w:rsidRPr="00007B92">
        <w:rPr>
          <w:b/>
          <w:szCs w:val="22"/>
          <w:lang w:val="sv-SE" w:eastAsia="sv-SE"/>
        </w:rPr>
        <w:tab/>
        <w:t>INNEHAVAREN AV GODKÄNNANDET FÖR FÖRSÄLJNING</w:t>
      </w:r>
    </w:p>
    <w:p w14:paraId="6F5A2B71" w14:textId="77777777" w:rsidR="00D73BD4" w:rsidRPr="00007B92" w:rsidRDefault="00D73BD4" w:rsidP="00D73BD4">
      <w:pPr>
        <w:spacing w:line="240" w:lineRule="auto"/>
        <w:ind w:left="567" w:hanging="567"/>
        <w:rPr>
          <w:bCs/>
          <w:szCs w:val="22"/>
          <w:lang w:val="sv-SE" w:eastAsia="sv-SE"/>
        </w:rPr>
      </w:pPr>
    </w:p>
    <w:p w14:paraId="71418CFA" w14:textId="77777777" w:rsidR="00D73BD4" w:rsidRPr="00007B92" w:rsidRDefault="00D73BD4" w:rsidP="00D73BD4">
      <w:pPr>
        <w:tabs>
          <w:tab w:val="clear" w:pos="567"/>
          <w:tab w:val="left" w:pos="1304"/>
        </w:tabs>
        <w:spacing w:line="240" w:lineRule="auto"/>
        <w:rPr>
          <w:szCs w:val="22"/>
          <w:lang w:val="sv-SE"/>
        </w:rPr>
      </w:pPr>
      <w:r w:rsidRPr="00007B92">
        <w:rPr>
          <w:szCs w:val="22"/>
          <w:lang w:val="sv-SE"/>
        </w:rPr>
        <w:t>Boehringer Ingelheim Vetmedica GmbH</w:t>
      </w:r>
    </w:p>
    <w:p w14:paraId="7ACA47A1" w14:textId="77777777" w:rsidR="00D73BD4" w:rsidRPr="00007B92" w:rsidRDefault="00D73BD4" w:rsidP="00D73BD4">
      <w:pPr>
        <w:tabs>
          <w:tab w:val="clear" w:pos="567"/>
          <w:tab w:val="left" w:pos="1304"/>
        </w:tabs>
        <w:spacing w:line="240" w:lineRule="auto"/>
        <w:rPr>
          <w:szCs w:val="22"/>
          <w:lang w:val="sv-SE"/>
        </w:rPr>
      </w:pPr>
      <w:r w:rsidRPr="00007B92">
        <w:rPr>
          <w:szCs w:val="22"/>
          <w:lang w:val="sv-SE"/>
        </w:rPr>
        <w:t>55216 Ingelheim/Rhein</w:t>
      </w:r>
    </w:p>
    <w:p w14:paraId="3D2AF296" w14:textId="77777777" w:rsidR="00D73BD4" w:rsidRPr="00007B92" w:rsidRDefault="00D73BD4" w:rsidP="00D73BD4">
      <w:pPr>
        <w:tabs>
          <w:tab w:val="clear" w:pos="567"/>
          <w:tab w:val="left" w:pos="1304"/>
        </w:tabs>
        <w:spacing w:line="240" w:lineRule="auto"/>
        <w:rPr>
          <w:szCs w:val="22"/>
          <w:lang w:val="sv-SE"/>
        </w:rPr>
      </w:pPr>
      <w:r w:rsidRPr="00007B92">
        <w:rPr>
          <w:szCs w:val="22"/>
          <w:lang w:val="sv-SE"/>
        </w:rPr>
        <w:t>TYSKLAND</w:t>
      </w:r>
    </w:p>
    <w:p w14:paraId="33A92B27" w14:textId="77777777" w:rsidR="00D73BD4" w:rsidRPr="00007B92" w:rsidRDefault="00D73BD4" w:rsidP="00D73BD4">
      <w:pPr>
        <w:tabs>
          <w:tab w:val="clear" w:pos="567"/>
        </w:tabs>
        <w:spacing w:line="240" w:lineRule="auto"/>
        <w:rPr>
          <w:szCs w:val="22"/>
          <w:lang w:val="sv-SE" w:eastAsia="sv-SE"/>
        </w:rPr>
      </w:pPr>
    </w:p>
    <w:p w14:paraId="7BE935A8" w14:textId="77777777" w:rsidR="00D73BD4" w:rsidRPr="00007B92" w:rsidRDefault="00D73BD4" w:rsidP="00D73BD4">
      <w:pPr>
        <w:tabs>
          <w:tab w:val="clear" w:pos="567"/>
        </w:tabs>
        <w:spacing w:line="240" w:lineRule="auto"/>
        <w:rPr>
          <w:szCs w:val="22"/>
          <w:lang w:val="sv-SE" w:eastAsia="sv-SE"/>
        </w:rPr>
      </w:pPr>
    </w:p>
    <w:p w14:paraId="3CBC5A9A" w14:textId="77777777" w:rsidR="00D73BD4" w:rsidRPr="00007B92" w:rsidRDefault="00D73BD4" w:rsidP="007261B0">
      <w:pPr>
        <w:spacing w:line="240" w:lineRule="auto"/>
        <w:ind w:left="540" w:hanging="540"/>
        <w:rPr>
          <w:b/>
          <w:szCs w:val="22"/>
          <w:lang w:val="sv-SE" w:eastAsia="sv-SE"/>
        </w:rPr>
      </w:pPr>
      <w:r w:rsidRPr="00007B92">
        <w:rPr>
          <w:b/>
          <w:szCs w:val="22"/>
          <w:lang w:val="sv-SE" w:eastAsia="sv-SE"/>
        </w:rPr>
        <w:t>8.</w:t>
      </w:r>
      <w:r w:rsidRPr="00007B92">
        <w:rPr>
          <w:b/>
          <w:szCs w:val="22"/>
          <w:lang w:val="sv-SE" w:eastAsia="sv-SE"/>
        </w:rPr>
        <w:tab/>
        <w:t>NUMMER PÅ GODKÄNNANDE FÖR FÖRSÄLJNING</w:t>
      </w:r>
    </w:p>
    <w:p w14:paraId="20ECA76E" w14:textId="77777777" w:rsidR="00D73BD4" w:rsidRPr="00007B92" w:rsidRDefault="00D73BD4" w:rsidP="007261B0">
      <w:pPr>
        <w:rPr>
          <w:lang w:val="sv-SE"/>
        </w:rPr>
      </w:pPr>
    </w:p>
    <w:p w14:paraId="31DFE680" w14:textId="77777777" w:rsidR="00D73BD4" w:rsidRPr="00007B92" w:rsidRDefault="00D73BD4" w:rsidP="007261B0">
      <w:pPr>
        <w:rPr>
          <w:lang w:val="sv-SE"/>
        </w:rPr>
      </w:pPr>
      <w:r w:rsidRPr="00007B92">
        <w:rPr>
          <w:lang w:val="sv-SE"/>
        </w:rPr>
        <w:t>EU/2/97/004/050–053</w:t>
      </w:r>
    </w:p>
    <w:p w14:paraId="759A9789" w14:textId="77777777" w:rsidR="00864F76" w:rsidRPr="00007B92" w:rsidRDefault="00864F76" w:rsidP="007261B0">
      <w:pPr>
        <w:rPr>
          <w:lang w:val="sv-SE"/>
        </w:rPr>
      </w:pPr>
    </w:p>
    <w:p w14:paraId="46B45735" w14:textId="77777777" w:rsidR="00D73BD4" w:rsidRPr="00007B92" w:rsidRDefault="00D73BD4" w:rsidP="00D73BD4">
      <w:pPr>
        <w:pStyle w:val="Default"/>
        <w:rPr>
          <w:rFonts w:ascii="Times New Roman" w:hAnsi="Times New Roman" w:cs="Times New Roman"/>
          <w:color w:val="auto"/>
          <w:sz w:val="22"/>
          <w:szCs w:val="22"/>
          <w:lang w:val="sv-SE"/>
        </w:rPr>
      </w:pPr>
    </w:p>
    <w:p w14:paraId="0F827096" w14:textId="77777777" w:rsidR="00D73BD4" w:rsidRPr="00007B92" w:rsidRDefault="00D73BD4" w:rsidP="006D7A6A">
      <w:pPr>
        <w:keepNext/>
        <w:spacing w:line="240" w:lineRule="auto"/>
        <w:ind w:left="540" w:hanging="540"/>
        <w:rPr>
          <w:b/>
          <w:szCs w:val="22"/>
          <w:lang w:val="sv-SE"/>
        </w:rPr>
      </w:pPr>
      <w:r w:rsidRPr="00007B92">
        <w:rPr>
          <w:b/>
          <w:szCs w:val="22"/>
          <w:lang w:val="sv-SE"/>
        </w:rPr>
        <w:lastRenderedPageBreak/>
        <w:t>9.</w:t>
      </w:r>
      <w:r w:rsidRPr="00007B92">
        <w:rPr>
          <w:b/>
          <w:szCs w:val="22"/>
          <w:lang w:val="sv-SE"/>
        </w:rPr>
        <w:tab/>
        <w:t>DATUM FÖR FÖRSTA GODKÄNNANDE/FÖRNYAT GODKÄNNANDE</w:t>
      </w:r>
    </w:p>
    <w:p w14:paraId="1A25E64A" w14:textId="77777777" w:rsidR="00D73BD4" w:rsidRPr="00007B92" w:rsidRDefault="00D73BD4" w:rsidP="006D7A6A">
      <w:pPr>
        <w:keepNext/>
        <w:spacing w:line="240" w:lineRule="auto"/>
        <w:ind w:left="567" w:hanging="567"/>
        <w:rPr>
          <w:bCs/>
          <w:szCs w:val="22"/>
          <w:lang w:val="sv-SE"/>
        </w:rPr>
      </w:pPr>
    </w:p>
    <w:p w14:paraId="3B005669" w14:textId="77777777" w:rsidR="00D73BD4" w:rsidRPr="00007B92" w:rsidRDefault="00D73BD4" w:rsidP="006D7A6A">
      <w:pPr>
        <w:keepNext/>
        <w:tabs>
          <w:tab w:val="clear" w:pos="567"/>
          <w:tab w:val="left" w:pos="3402"/>
        </w:tabs>
        <w:spacing w:line="240" w:lineRule="auto"/>
        <w:rPr>
          <w:snapToGrid w:val="0"/>
          <w:szCs w:val="22"/>
          <w:lang w:val="sv-SE" w:eastAsia="en-US"/>
        </w:rPr>
      </w:pPr>
      <w:r w:rsidRPr="00007B92">
        <w:rPr>
          <w:snapToGrid w:val="0"/>
          <w:szCs w:val="22"/>
          <w:lang w:val="sv-SE" w:eastAsia="en-US"/>
        </w:rPr>
        <w:t xml:space="preserve">Datum för första godkännande: </w:t>
      </w:r>
      <w:r w:rsidR="00864F76" w:rsidRPr="00007B92">
        <w:rPr>
          <w:snapToGrid w:val="0"/>
          <w:szCs w:val="22"/>
          <w:lang w:val="sv-SE" w:eastAsia="en-US"/>
        </w:rPr>
        <w:tab/>
      </w:r>
      <w:smartTag w:uri="urn:schemas-microsoft-com:office:smarttags" w:element="date">
        <w:smartTagPr>
          <w:attr w:name="Year" w:val="1998"/>
          <w:attr w:name="Day" w:val="07"/>
          <w:attr w:name="Month" w:val="01"/>
          <w:attr w:name="ls" w:val="trans"/>
        </w:smartTagPr>
        <w:r w:rsidR="000A1D46" w:rsidRPr="00007B92">
          <w:rPr>
            <w:szCs w:val="22"/>
            <w:lang w:val="sv-SE"/>
          </w:rPr>
          <w:t>07.01.1998</w:t>
        </w:r>
      </w:smartTag>
    </w:p>
    <w:p w14:paraId="16FFD676" w14:textId="77777777" w:rsidR="00D73BD4" w:rsidRPr="00007B92" w:rsidRDefault="00D73BD4" w:rsidP="00864F76">
      <w:pPr>
        <w:tabs>
          <w:tab w:val="clear" w:pos="567"/>
          <w:tab w:val="left" w:pos="3402"/>
        </w:tabs>
        <w:spacing w:line="240" w:lineRule="auto"/>
        <w:rPr>
          <w:bCs/>
          <w:szCs w:val="22"/>
          <w:lang w:val="sv-SE"/>
        </w:rPr>
      </w:pPr>
      <w:r w:rsidRPr="00007B92">
        <w:rPr>
          <w:bCs/>
          <w:szCs w:val="22"/>
          <w:lang w:val="sv-SE"/>
        </w:rPr>
        <w:t>Datum för förnyat godkännande:</w:t>
      </w:r>
      <w:r w:rsidR="00864F76" w:rsidRPr="00007B92">
        <w:rPr>
          <w:szCs w:val="22"/>
          <w:lang w:val="sv-SE"/>
        </w:rPr>
        <w:t xml:space="preserve"> </w:t>
      </w:r>
      <w:r w:rsidR="00864F76" w:rsidRPr="00007B92">
        <w:rPr>
          <w:szCs w:val="22"/>
          <w:lang w:val="sv-SE"/>
        </w:rPr>
        <w:tab/>
        <w:t>06.12.2007</w:t>
      </w:r>
    </w:p>
    <w:p w14:paraId="6FD317F3" w14:textId="77777777" w:rsidR="00D73BD4" w:rsidRPr="00007B92" w:rsidRDefault="00D73BD4" w:rsidP="00D73BD4">
      <w:pPr>
        <w:tabs>
          <w:tab w:val="clear" w:pos="567"/>
        </w:tabs>
        <w:spacing w:line="240" w:lineRule="auto"/>
        <w:rPr>
          <w:szCs w:val="22"/>
          <w:lang w:val="sv-SE"/>
        </w:rPr>
      </w:pPr>
    </w:p>
    <w:p w14:paraId="104AB021" w14:textId="77777777" w:rsidR="00D73BD4" w:rsidRPr="00007B92" w:rsidRDefault="00D73BD4" w:rsidP="00D73BD4">
      <w:pPr>
        <w:tabs>
          <w:tab w:val="clear" w:pos="567"/>
        </w:tabs>
        <w:spacing w:line="240" w:lineRule="auto"/>
        <w:rPr>
          <w:szCs w:val="22"/>
          <w:lang w:val="sv-SE"/>
        </w:rPr>
      </w:pPr>
    </w:p>
    <w:p w14:paraId="1C53965E" w14:textId="77777777" w:rsidR="00D73BD4" w:rsidRPr="00007B92" w:rsidRDefault="00D73BD4" w:rsidP="00D73BD4">
      <w:pPr>
        <w:tabs>
          <w:tab w:val="clear" w:pos="567"/>
        </w:tabs>
        <w:spacing w:line="240" w:lineRule="auto"/>
        <w:ind w:left="540" w:hanging="540"/>
        <w:rPr>
          <w:b/>
          <w:szCs w:val="22"/>
          <w:lang w:val="sv-SE"/>
        </w:rPr>
      </w:pPr>
      <w:r w:rsidRPr="00007B92">
        <w:rPr>
          <w:b/>
          <w:szCs w:val="22"/>
          <w:lang w:val="sv-SE"/>
        </w:rPr>
        <w:t>10.</w:t>
      </w:r>
      <w:r w:rsidRPr="00007B92">
        <w:rPr>
          <w:b/>
          <w:szCs w:val="22"/>
          <w:lang w:val="sv-SE"/>
        </w:rPr>
        <w:tab/>
        <w:t>DATUM FÖR ÖVERSYN AV PRODUKTRESUMÉN</w:t>
      </w:r>
    </w:p>
    <w:p w14:paraId="4DBC465A" w14:textId="77777777" w:rsidR="00D73BD4" w:rsidRPr="00007B92" w:rsidRDefault="00D73BD4" w:rsidP="00D73BD4">
      <w:pPr>
        <w:tabs>
          <w:tab w:val="clear" w:pos="567"/>
          <w:tab w:val="left" w:pos="0"/>
        </w:tabs>
        <w:spacing w:line="240" w:lineRule="auto"/>
        <w:rPr>
          <w:bCs/>
          <w:szCs w:val="22"/>
          <w:lang w:val="sv-SE"/>
        </w:rPr>
      </w:pPr>
    </w:p>
    <w:p w14:paraId="4AE3B8FF" w14:textId="77777777" w:rsidR="00D73BD4" w:rsidRPr="00007B92" w:rsidRDefault="00D73BD4" w:rsidP="00D73BD4">
      <w:pPr>
        <w:tabs>
          <w:tab w:val="clear" w:pos="567"/>
        </w:tabs>
        <w:spacing w:line="240" w:lineRule="auto"/>
        <w:ind w:right="-318"/>
        <w:rPr>
          <w:szCs w:val="22"/>
          <w:lang w:val="sv-SE"/>
        </w:rPr>
      </w:pPr>
      <w:r w:rsidRPr="00007B92">
        <w:rPr>
          <w:szCs w:val="22"/>
          <w:lang w:val="sv-SE"/>
        </w:rPr>
        <w:t xml:space="preserve">Ytterligare information om detta läkemedel finns på Europeiska läkemedelsmyndighetens webbplats </w:t>
      </w:r>
      <w:hyperlink r:id="rId18" w:history="1">
        <w:r w:rsidR="009A21D6" w:rsidRPr="00007B92">
          <w:rPr>
            <w:rStyle w:val="Hyperlink"/>
            <w:color w:val="auto"/>
            <w:szCs w:val="22"/>
            <w:lang w:val="sv-SE"/>
          </w:rPr>
          <w:t>http://www.ema.europa.eu/</w:t>
        </w:r>
      </w:hyperlink>
      <w:r w:rsidRPr="00007B92">
        <w:rPr>
          <w:szCs w:val="22"/>
          <w:lang w:val="sv-SE"/>
        </w:rPr>
        <w:t>.</w:t>
      </w:r>
    </w:p>
    <w:p w14:paraId="1D3CE15C" w14:textId="77777777" w:rsidR="00D73BD4" w:rsidRPr="00007B92" w:rsidRDefault="00D73BD4" w:rsidP="00D73BD4">
      <w:pPr>
        <w:pStyle w:val="BodyTextIndent3"/>
        <w:tabs>
          <w:tab w:val="left" w:pos="567"/>
        </w:tabs>
        <w:ind w:left="0" w:firstLine="0"/>
        <w:rPr>
          <w:b w:val="0"/>
          <w:bCs/>
          <w:szCs w:val="22"/>
        </w:rPr>
      </w:pPr>
    </w:p>
    <w:p w14:paraId="439E4E47" w14:textId="77777777" w:rsidR="00D73BD4" w:rsidRPr="00007B92" w:rsidRDefault="00D73BD4" w:rsidP="00D73BD4">
      <w:pPr>
        <w:spacing w:line="240" w:lineRule="auto"/>
        <w:ind w:left="567" w:hanging="567"/>
        <w:rPr>
          <w:bCs/>
          <w:szCs w:val="22"/>
          <w:lang w:val="sv-SE"/>
        </w:rPr>
      </w:pPr>
    </w:p>
    <w:p w14:paraId="2B2DDB0D" w14:textId="77777777" w:rsidR="00D73BD4" w:rsidRPr="00007B92" w:rsidRDefault="00D73BD4" w:rsidP="00D73BD4">
      <w:pPr>
        <w:spacing w:line="240" w:lineRule="auto"/>
        <w:ind w:left="567" w:hanging="567"/>
        <w:rPr>
          <w:b/>
          <w:szCs w:val="22"/>
          <w:lang w:val="sv-SE"/>
        </w:rPr>
      </w:pPr>
      <w:r w:rsidRPr="00007B92">
        <w:rPr>
          <w:b/>
          <w:szCs w:val="22"/>
          <w:lang w:val="sv-SE"/>
        </w:rPr>
        <w:t>FÖRBUD MOT FÖRSÄLJNING, TILLHANDAHÅLLANDE OCH/ELLER ANVÄNDNING</w:t>
      </w:r>
    </w:p>
    <w:p w14:paraId="193952B9" w14:textId="77777777" w:rsidR="00D73BD4" w:rsidRPr="00007B92" w:rsidRDefault="00D73BD4" w:rsidP="00D73BD4">
      <w:pPr>
        <w:spacing w:line="240" w:lineRule="auto"/>
        <w:ind w:left="567" w:hanging="567"/>
        <w:rPr>
          <w:bCs/>
          <w:szCs w:val="22"/>
          <w:lang w:val="sv-SE" w:eastAsia="sv-SE"/>
        </w:rPr>
      </w:pPr>
    </w:p>
    <w:p w14:paraId="4727443F" w14:textId="77777777" w:rsidR="00D73BD4" w:rsidRPr="00007B92" w:rsidRDefault="00D73BD4" w:rsidP="00D73BD4">
      <w:pPr>
        <w:tabs>
          <w:tab w:val="clear" w:pos="567"/>
        </w:tabs>
        <w:spacing w:line="240" w:lineRule="auto"/>
        <w:rPr>
          <w:szCs w:val="22"/>
          <w:lang w:val="sv-SE" w:eastAsia="sv-SE"/>
        </w:rPr>
      </w:pPr>
      <w:r w:rsidRPr="00007B92">
        <w:rPr>
          <w:szCs w:val="22"/>
          <w:lang w:val="sv-SE" w:eastAsia="sv-SE"/>
        </w:rPr>
        <w:t>Ej relevant.</w:t>
      </w:r>
    </w:p>
    <w:p w14:paraId="4871F1D6" w14:textId="77777777" w:rsidR="00DA2171" w:rsidRPr="00007B92" w:rsidRDefault="00D405B8" w:rsidP="00DA2171">
      <w:pPr>
        <w:spacing w:line="240" w:lineRule="auto"/>
        <w:rPr>
          <w:b/>
          <w:szCs w:val="22"/>
          <w:lang w:val="sv-SE"/>
        </w:rPr>
      </w:pPr>
      <w:r w:rsidRPr="00007B92">
        <w:rPr>
          <w:b/>
          <w:szCs w:val="22"/>
          <w:lang w:val="sv-SE"/>
        </w:rPr>
        <w:br w:type="page"/>
      </w:r>
    </w:p>
    <w:p w14:paraId="56578D7C" w14:textId="77777777" w:rsidR="00DA2171" w:rsidRPr="00007B92" w:rsidRDefault="00DA2171" w:rsidP="00DA2171">
      <w:pPr>
        <w:spacing w:line="240" w:lineRule="auto"/>
        <w:rPr>
          <w:szCs w:val="22"/>
          <w:lang w:val="sv-SE"/>
        </w:rPr>
      </w:pPr>
    </w:p>
    <w:p w14:paraId="77DBB9B7" w14:textId="77777777" w:rsidR="00DA2171" w:rsidRPr="00007B92" w:rsidRDefault="00DA2171" w:rsidP="00DA2171">
      <w:pPr>
        <w:spacing w:line="240" w:lineRule="auto"/>
        <w:rPr>
          <w:szCs w:val="22"/>
          <w:lang w:val="sv-SE"/>
        </w:rPr>
      </w:pPr>
    </w:p>
    <w:p w14:paraId="4370A25B" w14:textId="77777777" w:rsidR="00DA2171" w:rsidRPr="00007B92" w:rsidRDefault="00DA2171" w:rsidP="00DA2171">
      <w:pPr>
        <w:spacing w:line="240" w:lineRule="auto"/>
        <w:rPr>
          <w:szCs w:val="22"/>
          <w:lang w:val="sv-SE"/>
        </w:rPr>
      </w:pPr>
    </w:p>
    <w:p w14:paraId="53116715" w14:textId="77777777" w:rsidR="00DA2171" w:rsidRPr="00007B92" w:rsidRDefault="00DA2171" w:rsidP="00DA2171">
      <w:pPr>
        <w:spacing w:line="240" w:lineRule="auto"/>
        <w:rPr>
          <w:szCs w:val="22"/>
          <w:lang w:val="sv-SE"/>
        </w:rPr>
      </w:pPr>
    </w:p>
    <w:p w14:paraId="5DAC6B4A" w14:textId="77777777" w:rsidR="00DA2171" w:rsidRPr="00007B92" w:rsidRDefault="00DA2171" w:rsidP="00DA2171">
      <w:pPr>
        <w:spacing w:line="240" w:lineRule="auto"/>
        <w:rPr>
          <w:szCs w:val="22"/>
          <w:lang w:val="sv-SE"/>
        </w:rPr>
      </w:pPr>
    </w:p>
    <w:p w14:paraId="3A9CEDD8" w14:textId="77777777" w:rsidR="00DA2171" w:rsidRPr="00007B92" w:rsidRDefault="00DA2171" w:rsidP="00DA2171">
      <w:pPr>
        <w:spacing w:line="240" w:lineRule="auto"/>
        <w:rPr>
          <w:szCs w:val="22"/>
          <w:lang w:val="sv-SE"/>
        </w:rPr>
      </w:pPr>
    </w:p>
    <w:p w14:paraId="315D49E4" w14:textId="77777777" w:rsidR="00DA2171" w:rsidRPr="00007B92" w:rsidRDefault="00DA2171" w:rsidP="00DA2171">
      <w:pPr>
        <w:spacing w:line="240" w:lineRule="auto"/>
        <w:rPr>
          <w:szCs w:val="22"/>
          <w:lang w:val="sv-SE"/>
        </w:rPr>
      </w:pPr>
    </w:p>
    <w:p w14:paraId="62E8822C" w14:textId="77777777" w:rsidR="00DA2171" w:rsidRPr="00007B92" w:rsidRDefault="00DA2171" w:rsidP="00DA2171">
      <w:pPr>
        <w:spacing w:line="240" w:lineRule="auto"/>
        <w:rPr>
          <w:szCs w:val="22"/>
          <w:lang w:val="sv-SE"/>
        </w:rPr>
      </w:pPr>
    </w:p>
    <w:p w14:paraId="0CD6C3BB" w14:textId="77777777" w:rsidR="00DA2171" w:rsidRPr="00007B92" w:rsidRDefault="00DA2171" w:rsidP="00DA2171">
      <w:pPr>
        <w:spacing w:line="240" w:lineRule="auto"/>
        <w:rPr>
          <w:szCs w:val="22"/>
          <w:lang w:val="sv-SE"/>
        </w:rPr>
      </w:pPr>
    </w:p>
    <w:p w14:paraId="261F8612" w14:textId="77777777" w:rsidR="00DA2171" w:rsidRPr="00007B92" w:rsidRDefault="00DA2171" w:rsidP="00DA2171">
      <w:pPr>
        <w:spacing w:line="240" w:lineRule="auto"/>
        <w:rPr>
          <w:szCs w:val="22"/>
          <w:lang w:val="sv-SE"/>
        </w:rPr>
      </w:pPr>
    </w:p>
    <w:p w14:paraId="22672FAA" w14:textId="77777777" w:rsidR="00DA2171" w:rsidRPr="00007B92" w:rsidRDefault="00DA2171" w:rsidP="00DA2171">
      <w:pPr>
        <w:spacing w:line="240" w:lineRule="auto"/>
        <w:rPr>
          <w:szCs w:val="22"/>
          <w:lang w:val="sv-SE"/>
        </w:rPr>
      </w:pPr>
    </w:p>
    <w:p w14:paraId="6B9C5F67" w14:textId="77777777" w:rsidR="00DA2171" w:rsidRPr="00007B92" w:rsidRDefault="00DA2171" w:rsidP="00DA2171">
      <w:pPr>
        <w:spacing w:line="240" w:lineRule="auto"/>
        <w:rPr>
          <w:szCs w:val="22"/>
          <w:lang w:val="sv-SE"/>
        </w:rPr>
      </w:pPr>
    </w:p>
    <w:p w14:paraId="6904D9AB" w14:textId="77777777" w:rsidR="00DA2171" w:rsidRPr="00007B92" w:rsidRDefault="00DA2171" w:rsidP="00DA2171">
      <w:pPr>
        <w:spacing w:line="240" w:lineRule="auto"/>
        <w:rPr>
          <w:szCs w:val="22"/>
          <w:lang w:val="sv-SE"/>
        </w:rPr>
      </w:pPr>
    </w:p>
    <w:p w14:paraId="7A1F5AA5" w14:textId="77777777" w:rsidR="00DA2171" w:rsidRPr="00007B92" w:rsidRDefault="00DA2171" w:rsidP="00DA2171">
      <w:pPr>
        <w:spacing w:line="240" w:lineRule="auto"/>
        <w:rPr>
          <w:szCs w:val="22"/>
          <w:lang w:val="sv-SE"/>
        </w:rPr>
      </w:pPr>
    </w:p>
    <w:p w14:paraId="1FE570DE" w14:textId="77777777" w:rsidR="00DA2171" w:rsidRPr="00007B92" w:rsidRDefault="00DA2171" w:rsidP="00DA2171">
      <w:pPr>
        <w:spacing w:line="240" w:lineRule="auto"/>
        <w:rPr>
          <w:szCs w:val="22"/>
          <w:lang w:val="sv-SE"/>
        </w:rPr>
      </w:pPr>
    </w:p>
    <w:p w14:paraId="4027B11E" w14:textId="77777777" w:rsidR="00DA2171" w:rsidRPr="00007B92" w:rsidRDefault="00DA2171" w:rsidP="00DA2171">
      <w:pPr>
        <w:spacing w:line="240" w:lineRule="auto"/>
        <w:rPr>
          <w:szCs w:val="22"/>
          <w:lang w:val="sv-SE"/>
        </w:rPr>
      </w:pPr>
    </w:p>
    <w:p w14:paraId="4DC295C7" w14:textId="77777777" w:rsidR="00DA2171" w:rsidRPr="00007B92" w:rsidRDefault="00DA2171" w:rsidP="00DA2171">
      <w:pPr>
        <w:spacing w:line="240" w:lineRule="auto"/>
        <w:rPr>
          <w:szCs w:val="22"/>
          <w:lang w:val="sv-SE"/>
        </w:rPr>
      </w:pPr>
    </w:p>
    <w:p w14:paraId="3CF8D0E1" w14:textId="77777777" w:rsidR="009A21D6" w:rsidRPr="00007B92" w:rsidRDefault="009A21D6" w:rsidP="00DA2171">
      <w:pPr>
        <w:spacing w:line="240" w:lineRule="auto"/>
        <w:rPr>
          <w:szCs w:val="22"/>
          <w:lang w:val="sv-SE"/>
        </w:rPr>
      </w:pPr>
    </w:p>
    <w:p w14:paraId="30721C8F" w14:textId="77777777" w:rsidR="00DA2171" w:rsidRPr="00007B92" w:rsidRDefault="00DA2171" w:rsidP="00DA2171">
      <w:pPr>
        <w:spacing w:line="240" w:lineRule="auto"/>
        <w:rPr>
          <w:szCs w:val="22"/>
          <w:lang w:val="sv-SE"/>
        </w:rPr>
      </w:pPr>
    </w:p>
    <w:p w14:paraId="24BE651B" w14:textId="77777777" w:rsidR="00DA2171" w:rsidRPr="00007B92" w:rsidRDefault="00DA2171" w:rsidP="00DA2171">
      <w:pPr>
        <w:spacing w:line="240" w:lineRule="auto"/>
        <w:rPr>
          <w:szCs w:val="22"/>
          <w:lang w:val="sv-SE"/>
        </w:rPr>
      </w:pPr>
    </w:p>
    <w:p w14:paraId="37397767" w14:textId="77777777" w:rsidR="001379EA" w:rsidRPr="00007B92" w:rsidRDefault="001379EA" w:rsidP="00DA2171">
      <w:pPr>
        <w:spacing w:line="240" w:lineRule="auto"/>
        <w:rPr>
          <w:szCs w:val="22"/>
          <w:lang w:val="sv-SE"/>
        </w:rPr>
      </w:pPr>
    </w:p>
    <w:p w14:paraId="32A685E8" w14:textId="77777777" w:rsidR="00DA2171" w:rsidRPr="00007B92" w:rsidRDefault="00DA2171" w:rsidP="00DA2171">
      <w:pPr>
        <w:spacing w:line="240" w:lineRule="auto"/>
        <w:rPr>
          <w:szCs w:val="22"/>
          <w:lang w:val="sv-SE"/>
        </w:rPr>
      </w:pPr>
    </w:p>
    <w:p w14:paraId="396BE6CE" w14:textId="77777777" w:rsidR="00DA2171" w:rsidRPr="00007B92" w:rsidRDefault="00DA2171" w:rsidP="00DA2171">
      <w:pPr>
        <w:spacing w:line="240" w:lineRule="auto"/>
        <w:rPr>
          <w:szCs w:val="22"/>
          <w:lang w:val="sv-SE"/>
        </w:rPr>
      </w:pPr>
    </w:p>
    <w:p w14:paraId="7B823849" w14:textId="77777777" w:rsidR="00DA2171" w:rsidRPr="00007B92" w:rsidRDefault="00DA2171" w:rsidP="00DA2171">
      <w:pPr>
        <w:spacing w:line="240" w:lineRule="auto"/>
        <w:jc w:val="center"/>
        <w:outlineLvl w:val="0"/>
        <w:rPr>
          <w:b/>
          <w:szCs w:val="22"/>
          <w:lang w:val="sv-SE"/>
        </w:rPr>
      </w:pPr>
      <w:r w:rsidRPr="00007B92">
        <w:rPr>
          <w:b/>
          <w:szCs w:val="22"/>
          <w:lang w:val="sv-SE"/>
        </w:rPr>
        <w:t>BILAGA II</w:t>
      </w:r>
    </w:p>
    <w:p w14:paraId="4DB64559" w14:textId="77777777" w:rsidR="00DA2171" w:rsidRPr="00007B92" w:rsidRDefault="00DA2171" w:rsidP="007261B0">
      <w:pPr>
        <w:tabs>
          <w:tab w:val="clear" w:pos="567"/>
        </w:tabs>
        <w:snapToGrid w:val="0"/>
        <w:spacing w:line="240" w:lineRule="auto"/>
        <w:ind w:left="1134" w:hanging="1134"/>
        <w:rPr>
          <w:b/>
          <w:szCs w:val="22"/>
          <w:lang w:val="sv-SE"/>
        </w:rPr>
      </w:pPr>
    </w:p>
    <w:p w14:paraId="648F58D9" w14:textId="77777777" w:rsidR="00DA2171" w:rsidRPr="00007B92" w:rsidRDefault="00DA2171" w:rsidP="009A21D6">
      <w:pPr>
        <w:tabs>
          <w:tab w:val="clear" w:pos="567"/>
        </w:tabs>
        <w:spacing w:line="240" w:lineRule="auto"/>
        <w:ind w:left="567" w:hanging="567"/>
        <w:rPr>
          <w:szCs w:val="22"/>
          <w:lang w:val="sv-SE"/>
        </w:rPr>
      </w:pPr>
      <w:r w:rsidRPr="00007B92">
        <w:rPr>
          <w:b/>
          <w:bCs/>
          <w:szCs w:val="22"/>
          <w:lang w:val="sv-SE"/>
        </w:rPr>
        <w:t>A.</w:t>
      </w:r>
      <w:r w:rsidRPr="00007B92">
        <w:rPr>
          <w:b/>
          <w:bCs/>
          <w:szCs w:val="22"/>
          <w:lang w:val="sv-SE"/>
        </w:rPr>
        <w:tab/>
      </w:r>
      <w:r w:rsidRPr="00007B92">
        <w:rPr>
          <w:b/>
          <w:bCs/>
          <w:lang w:val="sv-SE"/>
        </w:rPr>
        <w:t>TILLVERKARE</w:t>
      </w:r>
      <w:r w:rsidRPr="00007B92">
        <w:rPr>
          <w:b/>
          <w:bCs/>
          <w:szCs w:val="22"/>
          <w:lang w:val="sv-SE"/>
        </w:rPr>
        <w:t xml:space="preserve"> SOM ANSVARAR FÖR FRISLÄPPANDE AV TILLVERKNINGSSATS</w:t>
      </w:r>
    </w:p>
    <w:p w14:paraId="6A505DC9" w14:textId="77777777" w:rsidR="00DA2171" w:rsidRPr="00007B92" w:rsidRDefault="00DA2171" w:rsidP="009A21D6">
      <w:pPr>
        <w:tabs>
          <w:tab w:val="clear" w:pos="567"/>
        </w:tabs>
        <w:snapToGrid w:val="0"/>
        <w:spacing w:line="240" w:lineRule="auto"/>
        <w:ind w:left="567" w:hanging="567"/>
        <w:rPr>
          <w:b/>
          <w:szCs w:val="22"/>
          <w:lang w:val="sv-SE"/>
        </w:rPr>
      </w:pPr>
    </w:p>
    <w:p w14:paraId="282AE9DF" w14:textId="77777777" w:rsidR="00DA2171" w:rsidRPr="00007B92" w:rsidRDefault="00DA2171" w:rsidP="009A21D6">
      <w:pPr>
        <w:tabs>
          <w:tab w:val="clear" w:pos="567"/>
        </w:tabs>
        <w:snapToGrid w:val="0"/>
        <w:spacing w:line="240" w:lineRule="auto"/>
        <w:ind w:left="567" w:hanging="567"/>
        <w:rPr>
          <w:szCs w:val="22"/>
          <w:lang w:val="sv-SE"/>
        </w:rPr>
      </w:pPr>
      <w:r w:rsidRPr="00007B92">
        <w:rPr>
          <w:b/>
          <w:szCs w:val="22"/>
          <w:lang w:val="sv-SE"/>
        </w:rPr>
        <w:t>B.</w:t>
      </w:r>
      <w:r w:rsidRPr="00007B92">
        <w:rPr>
          <w:b/>
          <w:szCs w:val="22"/>
          <w:lang w:val="sv-SE"/>
        </w:rPr>
        <w:tab/>
      </w:r>
      <w:r w:rsidR="00A32572" w:rsidRPr="00007B92">
        <w:rPr>
          <w:b/>
          <w:bCs/>
          <w:lang w:val="sv-SE"/>
        </w:rPr>
        <w:t>VILLKOR ELLER BEGRÄNSNINGAR FÖR TILLHANDAHÅLLANDE OCH ANVÄNDNING</w:t>
      </w:r>
    </w:p>
    <w:p w14:paraId="115AE189" w14:textId="77777777" w:rsidR="00DA2171" w:rsidRPr="00007B92" w:rsidRDefault="00DA2171" w:rsidP="009A21D6">
      <w:pPr>
        <w:tabs>
          <w:tab w:val="clear" w:pos="567"/>
        </w:tabs>
        <w:snapToGrid w:val="0"/>
        <w:spacing w:line="240" w:lineRule="auto"/>
        <w:ind w:left="567" w:hanging="567"/>
        <w:rPr>
          <w:b/>
          <w:szCs w:val="22"/>
          <w:lang w:val="sv-SE"/>
        </w:rPr>
      </w:pPr>
    </w:p>
    <w:p w14:paraId="668B1038" w14:textId="77777777" w:rsidR="00DA2171" w:rsidRPr="00007B92" w:rsidRDefault="00DA2171" w:rsidP="009A21D6">
      <w:pPr>
        <w:tabs>
          <w:tab w:val="clear" w:pos="567"/>
        </w:tabs>
        <w:snapToGrid w:val="0"/>
        <w:spacing w:line="240" w:lineRule="auto"/>
        <w:ind w:left="567" w:hanging="567"/>
        <w:rPr>
          <w:b/>
          <w:szCs w:val="22"/>
          <w:lang w:val="sv-SE"/>
        </w:rPr>
      </w:pPr>
      <w:r w:rsidRPr="00007B92">
        <w:rPr>
          <w:b/>
          <w:szCs w:val="22"/>
          <w:lang w:val="sv-SE"/>
        </w:rPr>
        <w:t>C.</w:t>
      </w:r>
      <w:r w:rsidRPr="00007B92">
        <w:rPr>
          <w:b/>
          <w:szCs w:val="22"/>
          <w:lang w:val="sv-SE"/>
        </w:rPr>
        <w:tab/>
        <w:t>FÖRTECKNING ÖVER HÖGSTA TILLÅTNA RESTMÄNGDER</w:t>
      </w:r>
    </w:p>
    <w:p w14:paraId="7FFA312C" w14:textId="77777777" w:rsidR="00F1226D" w:rsidRPr="00007B92" w:rsidRDefault="00F1226D" w:rsidP="009A21D6">
      <w:pPr>
        <w:tabs>
          <w:tab w:val="clear" w:pos="567"/>
        </w:tabs>
        <w:snapToGrid w:val="0"/>
        <w:spacing w:line="240" w:lineRule="auto"/>
        <w:ind w:left="567" w:hanging="567"/>
        <w:rPr>
          <w:b/>
          <w:szCs w:val="22"/>
          <w:lang w:val="sv-SE"/>
        </w:rPr>
      </w:pPr>
    </w:p>
    <w:p w14:paraId="3C3D565A" w14:textId="77777777" w:rsidR="009A21D6" w:rsidRPr="00007B92" w:rsidRDefault="00F1226D" w:rsidP="009A21D6">
      <w:pPr>
        <w:spacing w:line="240" w:lineRule="auto"/>
        <w:ind w:left="567" w:hanging="567"/>
        <w:rPr>
          <w:b/>
          <w:bCs/>
          <w:lang w:val="sv-SE"/>
        </w:rPr>
      </w:pPr>
      <w:r w:rsidRPr="00007B92">
        <w:rPr>
          <w:b/>
          <w:bCs/>
          <w:lang w:val="sv-SE"/>
        </w:rPr>
        <w:t>D.</w:t>
      </w:r>
      <w:r w:rsidRPr="00007B92">
        <w:rPr>
          <w:b/>
          <w:bCs/>
          <w:lang w:val="sv-SE"/>
        </w:rPr>
        <w:tab/>
      </w:r>
      <w:r w:rsidRPr="00007B92">
        <w:rPr>
          <w:b/>
          <w:bCs/>
          <w:lang w:val="sv-SE"/>
        </w:rPr>
        <w:tab/>
        <w:t>ÖVRIGA VILLKOR OCH KRAV FÖR GODKÄNNANDET FÖR FÖRSÄLJNING</w:t>
      </w:r>
    </w:p>
    <w:p w14:paraId="18268DCB" w14:textId="77777777" w:rsidR="00DA2171" w:rsidRPr="00007B92" w:rsidRDefault="00F1226D" w:rsidP="00801746">
      <w:pPr>
        <w:spacing w:line="240" w:lineRule="auto"/>
        <w:ind w:left="1134" w:hanging="1134"/>
        <w:rPr>
          <w:b/>
          <w:szCs w:val="22"/>
          <w:u w:val="single"/>
          <w:lang w:val="sv-SE"/>
        </w:rPr>
      </w:pPr>
      <w:r w:rsidRPr="00007B92">
        <w:rPr>
          <w:b/>
          <w:szCs w:val="22"/>
          <w:lang w:val="sv-SE"/>
        </w:rPr>
        <w:t xml:space="preserve"> </w:t>
      </w:r>
      <w:r w:rsidR="00DA2171" w:rsidRPr="00007B92">
        <w:rPr>
          <w:b/>
          <w:szCs w:val="22"/>
          <w:lang w:val="sv-SE"/>
        </w:rPr>
        <w:br w:type="page"/>
      </w:r>
    </w:p>
    <w:p w14:paraId="1A1A6915" w14:textId="77777777" w:rsidR="00DA2171" w:rsidRPr="00007B92" w:rsidRDefault="00DA2171" w:rsidP="00522580">
      <w:pPr>
        <w:tabs>
          <w:tab w:val="clear" w:pos="567"/>
        </w:tabs>
        <w:snapToGrid w:val="0"/>
        <w:spacing w:line="240" w:lineRule="auto"/>
        <w:ind w:left="567" w:hanging="567"/>
        <w:rPr>
          <w:szCs w:val="22"/>
          <w:lang w:val="sv-SE"/>
        </w:rPr>
      </w:pPr>
      <w:r w:rsidRPr="00007B92">
        <w:rPr>
          <w:b/>
          <w:bCs/>
          <w:szCs w:val="22"/>
          <w:lang w:val="sv-SE"/>
        </w:rPr>
        <w:lastRenderedPageBreak/>
        <w:t>A.</w:t>
      </w:r>
      <w:r w:rsidRPr="00007B92">
        <w:rPr>
          <w:b/>
          <w:bCs/>
          <w:szCs w:val="22"/>
          <w:lang w:val="sv-SE"/>
        </w:rPr>
        <w:tab/>
      </w:r>
      <w:r w:rsidRPr="00007B92">
        <w:rPr>
          <w:b/>
          <w:bCs/>
          <w:lang w:val="sv-SE"/>
        </w:rPr>
        <w:t>TILLVERKARE</w:t>
      </w:r>
      <w:r w:rsidR="001B7A0B" w:rsidRPr="00007B92">
        <w:rPr>
          <w:b/>
          <w:bCs/>
          <w:lang w:val="sv-SE"/>
        </w:rPr>
        <w:t>N</w:t>
      </w:r>
      <w:r w:rsidRPr="00007B92">
        <w:rPr>
          <w:b/>
          <w:bCs/>
          <w:szCs w:val="22"/>
          <w:lang w:val="sv-SE"/>
        </w:rPr>
        <w:t xml:space="preserve"> SOM ANSVARAR FÖR FRISLÄPPANDE AV TILLVERKNINGSSATS</w:t>
      </w:r>
    </w:p>
    <w:p w14:paraId="023E1749" w14:textId="77777777" w:rsidR="00DA2171" w:rsidRPr="00007B92" w:rsidRDefault="00DA2171" w:rsidP="00DA2171">
      <w:pPr>
        <w:tabs>
          <w:tab w:val="left" w:pos="709"/>
        </w:tabs>
        <w:snapToGrid w:val="0"/>
        <w:spacing w:line="240" w:lineRule="auto"/>
        <w:ind w:left="567" w:hanging="567"/>
        <w:rPr>
          <w:szCs w:val="22"/>
          <w:lang w:val="sv-SE"/>
        </w:rPr>
      </w:pPr>
    </w:p>
    <w:p w14:paraId="230FF807" w14:textId="77777777" w:rsidR="00DA2171" w:rsidRPr="00007B92" w:rsidRDefault="00DA2171" w:rsidP="00DA2171">
      <w:pPr>
        <w:spacing w:line="240" w:lineRule="auto"/>
        <w:rPr>
          <w:szCs w:val="22"/>
          <w:lang w:val="sv-SE"/>
        </w:rPr>
      </w:pPr>
      <w:r w:rsidRPr="00007B92">
        <w:rPr>
          <w:szCs w:val="22"/>
          <w:u w:val="single"/>
          <w:lang w:val="sv-SE"/>
        </w:rPr>
        <w:t>Namn på och adress till tillverkare som ansvarar för frisläppande av tillverkningssats</w:t>
      </w:r>
    </w:p>
    <w:p w14:paraId="36AAFA57" w14:textId="77777777" w:rsidR="00F1226D" w:rsidRPr="00007B92" w:rsidRDefault="00F1226D" w:rsidP="00DA2171">
      <w:pPr>
        <w:tabs>
          <w:tab w:val="left" w:pos="709"/>
        </w:tabs>
        <w:snapToGrid w:val="0"/>
        <w:spacing w:line="240" w:lineRule="auto"/>
        <w:ind w:left="567" w:hanging="567"/>
        <w:rPr>
          <w:szCs w:val="22"/>
          <w:lang w:val="sv-SE"/>
        </w:rPr>
      </w:pPr>
    </w:p>
    <w:p w14:paraId="5852A542" w14:textId="77777777" w:rsidR="00F1226D" w:rsidRPr="00007B92" w:rsidRDefault="00F1226D" w:rsidP="00DA2171">
      <w:pPr>
        <w:tabs>
          <w:tab w:val="left" w:pos="709"/>
        </w:tabs>
        <w:snapToGrid w:val="0"/>
        <w:spacing w:line="240" w:lineRule="auto"/>
        <w:ind w:left="567" w:hanging="567"/>
        <w:rPr>
          <w:i/>
          <w:iCs/>
          <w:szCs w:val="22"/>
          <w:lang w:val="sv-SE"/>
        </w:rPr>
      </w:pPr>
      <w:r w:rsidRPr="00007B92">
        <w:rPr>
          <w:i/>
          <w:iCs/>
          <w:szCs w:val="22"/>
          <w:lang w:val="sv-SE"/>
        </w:rPr>
        <w:t>Injektionsvätska, lösning:</w:t>
      </w:r>
    </w:p>
    <w:p w14:paraId="759AC404" w14:textId="77777777" w:rsidR="00F1226D" w:rsidRPr="00007B92" w:rsidRDefault="00F1226D" w:rsidP="00DA2171">
      <w:pPr>
        <w:tabs>
          <w:tab w:val="left" w:pos="709"/>
        </w:tabs>
        <w:snapToGrid w:val="0"/>
        <w:spacing w:line="240" w:lineRule="auto"/>
        <w:ind w:left="567" w:hanging="567"/>
        <w:rPr>
          <w:i/>
          <w:iCs/>
          <w:szCs w:val="22"/>
          <w:lang w:val="sv-SE"/>
        </w:rPr>
      </w:pPr>
    </w:p>
    <w:p w14:paraId="4D5ED4FF" w14:textId="77777777" w:rsidR="00DA2171" w:rsidRPr="00007B92" w:rsidRDefault="00DA2171" w:rsidP="00DA2171">
      <w:pPr>
        <w:tabs>
          <w:tab w:val="left" w:pos="709"/>
        </w:tabs>
        <w:snapToGrid w:val="0"/>
        <w:spacing w:line="240" w:lineRule="auto"/>
        <w:ind w:left="567" w:hanging="567"/>
        <w:rPr>
          <w:szCs w:val="22"/>
          <w:lang w:val="sv-SE"/>
        </w:rPr>
      </w:pPr>
      <w:r w:rsidRPr="00007B92">
        <w:rPr>
          <w:szCs w:val="22"/>
          <w:lang w:val="sv-SE"/>
        </w:rPr>
        <w:t>Labiana Life Sciences S.A.</w:t>
      </w:r>
    </w:p>
    <w:p w14:paraId="4A1E2B1B" w14:textId="77777777" w:rsidR="00DA2171" w:rsidRPr="00007B92" w:rsidRDefault="00DA2171" w:rsidP="00DA2171">
      <w:pPr>
        <w:tabs>
          <w:tab w:val="left" w:pos="709"/>
        </w:tabs>
        <w:snapToGrid w:val="0"/>
        <w:spacing w:line="240" w:lineRule="auto"/>
        <w:ind w:left="567" w:hanging="567"/>
        <w:rPr>
          <w:szCs w:val="22"/>
          <w:lang w:val="sv-SE"/>
        </w:rPr>
      </w:pPr>
      <w:r w:rsidRPr="00007B92">
        <w:rPr>
          <w:szCs w:val="22"/>
          <w:lang w:val="sv-SE"/>
        </w:rPr>
        <w:t>Venus, 26</w:t>
      </w:r>
    </w:p>
    <w:p w14:paraId="026876F1" w14:textId="77777777" w:rsidR="00DA2171" w:rsidRPr="00007B92" w:rsidRDefault="00DA2171" w:rsidP="00DA2171">
      <w:pPr>
        <w:tabs>
          <w:tab w:val="left" w:pos="709"/>
        </w:tabs>
        <w:snapToGrid w:val="0"/>
        <w:spacing w:line="240" w:lineRule="auto"/>
        <w:ind w:left="567" w:hanging="567"/>
        <w:rPr>
          <w:szCs w:val="22"/>
          <w:lang w:val="sv-SE"/>
        </w:rPr>
      </w:pPr>
      <w:r w:rsidRPr="00007B92">
        <w:rPr>
          <w:szCs w:val="22"/>
          <w:lang w:val="sv-SE"/>
        </w:rPr>
        <w:t>Can Parellada Industrial</w:t>
      </w:r>
    </w:p>
    <w:p w14:paraId="7CA79DA4" w14:textId="77777777" w:rsidR="00DA2171" w:rsidRPr="00007B92" w:rsidRDefault="00DA2171" w:rsidP="00DA2171">
      <w:pPr>
        <w:tabs>
          <w:tab w:val="left" w:pos="709"/>
        </w:tabs>
        <w:snapToGrid w:val="0"/>
        <w:spacing w:line="240" w:lineRule="auto"/>
        <w:ind w:left="567" w:hanging="567"/>
        <w:rPr>
          <w:szCs w:val="22"/>
          <w:lang w:val="sv-SE"/>
        </w:rPr>
      </w:pPr>
      <w:r w:rsidRPr="00007B92">
        <w:rPr>
          <w:szCs w:val="22"/>
          <w:lang w:val="sv-SE"/>
        </w:rPr>
        <w:t>08228 Terrassa</w:t>
      </w:r>
      <w:r w:rsidR="00F1226D" w:rsidRPr="00007B92">
        <w:rPr>
          <w:szCs w:val="22"/>
          <w:lang w:val="sv-SE"/>
        </w:rPr>
        <w:t>, Barcelona</w:t>
      </w:r>
    </w:p>
    <w:p w14:paraId="45578F39" w14:textId="77777777" w:rsidR="00DA2171" w:rsidRPr="00007B92" w:rsidRDefault="00DA2171" w:rsidP="00DA2171">
      <w:pPr>
        <w:tabs>
          <w:tab w:val="left" w:pos="709"/>
        </w:tabs>
        <w:snapToGrid w:val="0"/>
        <w:spacing w:line="240" w:lineRule="auto"/>
        <w:ind w:left="567" w:hanging="567"/>
        <w:rPr>
          <w:caps/>
          <w:szCs w:val="22"/>
          <w:lang w:val="sv-SE"/>
        </w:rPr>
      </w:pPr>
      <w:r w:rsidRPr="00007B92">
        <w:rPr>
          <w:caps/>
          <w:szCs w:val="22"/>
          <w:lang w:val="sv-SE"/>
        </w:rPr>
        <w:t>Spanien</w:t>
      </w:r>
    </w:p>
    <w:p w14:paraId="4B1E44D0" w14:textId="77777777" w:rsidR="00DA2171" w:rsidRPr="00007B92" w:rsidRDefault="00DA2171" w:rsidP="00DA2171">
      <w:pPr>
        <w:tabs>
          <w:tab w:val="left" w:pos="720"/>
        </w:tabs>
        <w:snapToGrid w:val="0"/>
        <w:spacing w:line="240" w:lineRule="auto"/>
        <w:rPr>
          <w:szCs w:val="22"/>
          <w:lang w:val="sv-SE"/>
        </w:rPr>
      </w:pPr>
    </w:p>
    <w:p w14:paraId="6342C7DC" w14:textId="77777777" w:rsidR="00AE2E48" w:rsidRPr="00007B92" w:rsidRDefault="00AE2E48" w:rsidP="00AE2E48">
      <w:pPr>
        <w:widowControl w:val="0"/>
        <w:adjustRightInd w:val="0"/>
        <w:jc w:val="both"/>
        <w:textAlignment w:val="baseline"/>
        <w:rPr>
          <w:szCs w:val="22"/>
          <w:lang w:val="sv-SE" w:eastAsia="en-US"/>
        </w:rPr>
      </w:pPr>
      <w:r w:rsidRPr="00007B92">
        <w:rPr>
          <w:szCs w:val="22"/>
          <w:lang w:val="sv-SE" w:eastAsia="en-US"/>
        </w:rPr>
        <w:t>KVP Pharma + Veterinär Produkte GmbH</w:t>
      </w:r>
    </w:p>
    <w:p w14:paraId="13FA3D22" w14:textId="77777777" w:rsidR="002B542F" w:rsidRPr="00007B92" w:rsidRDefault="002B542F" w:rsidP="002B542F">
      <w:pPr>
        <w:widowControl w:val="0"/>
        <w:adjustRightInd w:val="0"/>
        <w:jc w:val="both"/>
        <w:textAlignment w:val="baseline"/>
        <w:rPr>
          <w:szCs w:val="22"/>
          <w:lang w:val="sv-SE" w:eastAsia="en-US"/>
        </w:rPr>
      </w:pPr>
      <w:r w:rsidRPr="00007B92">
        <w:rPr>
          <w:szCs w:val="22"/>
          <w:lang w:val="sv-SE" w:eastAsia="en-US"/>
        </w:rPr>
        <w:t>Projensdorfer Str. 324</w:t>
      </w:r>
    </w:p>
    <w:p w14:paraId="0207FEA6" w14:textId="77777777" w:rsidR="00AE2E48" w:rsidRPr="00007B92" w:rsidRDefault="00AE2E48" w:rsidP="00AE2E48">
      <w:pPr>
        <w:widowControl w:val="0"/>
        <w:adjustRightInd w:val="0"/>
        <w:jc w:val="both"/>
        <w:textAlignment w:val="baseline"/>
        <w:rPr>
          <w:szCs w:val="22"/>
          <w:lang w:val="sv-SE" w:eastAsia="en-US"/>
        </w:rPr>
      </w:pPr>
      <w:r w:rsidRPr="00007B92">
        <w:rPr>
          <w:szCs w:val="22"/>
          <w:lang w:val="sv-SE" w:eastAsia="en-US"/>
        </w:rPr>
        <w:t>24106 Kiel</w:t>
      </w:r>
    </w:p>
    <w:p w14:paraId="07C0C9C0" w14:textId="77777777" w:rsidR="001B7A0B" w:rsidRPr="00007B92" w:rsidRDefault="001B7A0B" w:rsidP="001B7A0B">
      <w:pPr>
        <w:spacing w:line="240" w:lineRule="auto"/>
        <w:rPr>
          <w:caps/>
          <w:szCs w:val="22"/>
          <w:lang w:val="sv-SE" w:eastAsia="en-US"/>
        </w:rPr>
      </w:pPr>
      <w:r w:rsidRPr="00007B92">
        <w:rPr>
          <w:caps/>
          <w:szCs w:val="22"/>
          <w:lang w:val="sv-SE" w:eastAsia="en-US"/>
        </w:rPr>
        <w:t xml:space="preserve">Tyskland </w:t>
      </w:r>
    </w:p>
    <w:p w14:paraId="0A087B03" w14:textId="77777777" w:rsidR="00C20326" w:rsidRPr="00007B92" w:rsidRDefault="00C20326" w:rsidP="00C20326">
      <w:pPr>
        <w:rPr>
          <w:noProof/>
          <w:szCs w:val="24"/>
          <w:lang w:val="sv-SE"/>
        </w:rPr>
      </w:pPr>
    </w:p>
    <w:p w14:paraId="0263C54D" w14:textId="77777777" w:rsidR="00F1226D" w:rsidRPr="00007B92" w:rsidRDefault="00F1226D" w:rsidP="00C20326">
      <w:pPr>
        <w:rPr>
          <w:i/>
          <w:iCs/>
          <w:noProof/>
          <w:szCs w:val="24"/>
          <w:lang w:val="sv-SE"/>
        </w:rPr>
      </w:pPr>
      <w:r w:rsidRPr="00007B92">
        <w:rPr>
          <w:i/>
          <w:iCs/>
          <w:noProof/>
          <w:szCs w:val="24"/>
          <w:lang w:val="sv-SE"/>
        </w:rPr>
        <w:t>Oral suspension, tuggtablet:</w:t>
      </w:r>
    </w:p>
    <w:p w14:paraId="4894CD6D" w14:textId="77777777" w:rsidR="00F1226D" w:rsidRPr="00007B92" w:rsidRDefault="00F1226D" w:rsidP="00C20326">
      <w:pPr>
        <w:rPr>
          <w:noProof/>
          <w:szCs w:val="24"/>
          <w:lang w:val="sv-SE"/>
        </w:rPr>
      </w:pPr>
    </w:p>
    <w:p w14:paraId="0F99B938" w14:textId="77777777" w:rsidR="00F1226D" w:rsidRPr="00007B92" w:rsidRDefault="00F1226D" w:rsidP="00F1226D">
      <w:pPr>
        <w:tabs>
          <w:tab w:val="left" w:pos="709"/>
        </w:tabs>
        <w:spacing w:line="240" w:lineRule="auto"/>
        <w:ind w:left="567" w:hanging="567"/>
        <w:rPr>
          <w:snapToGrid w:val="0"/>
          <w:szCs w:val="22"/>
          <w:lang w:val="sv-SE" w:eastAsia="en-US"/>
        </w:rPr>
      </w:pPr>
      <w:r w:rsidRPr="00007B92">
        <w:rPr>
          <w:snapToGrid w:val="0"/>
          <w:szCs w:val="22"/>
          <w:lang w:val="sv-SE" w:eastAsia="en-US"/>
        </w:rPr>
        <w:t>Boehringer Ingelheim Vetmedica GmbH</w:t>
      </w:r>
    </w:p>
    <w:p w14:paraId="17634062" w14:textId="77777777" w:rsidR="00F1226D" w:rsidRPr="00007B92" w:rsidRDefault="00F1226D" w:rsidP="00F1226D">
      <w:pPr>
        <w:tabs>
          <w:tab w:val="left" w:pos="709"/>
        </w:tabs>
        <w:spacing w:line="240" w:lineRule="auto"/>
        <w:ind w:left="567" w:hanging="567"/>
        <w:rPr>
          <w:snapToGrid w:val="0"/>
          <w:szCs w:val="22"/>
          <w:lang w:val="sv-SE" w:eastAsia="en-US"/>
        </w:rPr>
      </w:pPr>
      <w:r w:rsidRPr="00007B92">
        <w:rPr>
          <w:snapToGrid w:val="0"/>
          <w:szCs w:val="22"/>
          <w:lang w:val="sv-SE" w:eastAsia="en-US"/>
        </w:rPr>
        <w:t>55216 Ingelheim/Rhein</w:t>
      </w:r>
    </w:p>
    <w:p w14:paraId="55A9BB6E" w14:textId="77777777" w:rsidR="00F1226D" w:rsidRPr="00007B92" w:rsidRDefault="00F1226D" w:rsidP="00F1226D">
      <w:pPr>
        <w:spacing w:line="240" w:lineRule="auto"/>
        <w:rPr>
          <w:caps/>
          <w:szCs w:val="22"/>
          <w:lang w:val="sv-SE" w:eastAsia="en-US"/>
        </w:rPr>
      </w:pPr>
      <w:r w:rsidRPr="00007B92">
        <w:rPr>
          <w:caps/>
          <w:szCs w:val="22"/>
          <w:lang w:val="sv-SE" w:eastAsia="en-US"/>
        </w:rPr>
        <w:t xml:space="preserve">Tyskland </w:t>
      </w:r>
    </w:p>
    <w:p w14:paraId="6B883DE7" w14:textId="77777777" w:rsidR="00F1226D" w:rsidRPr="00007B92" w:rsidRDefault="00F1226D" w:rsidP="00C20326">
      <w:pPr>
        <w:rPr>
          <w:noProof/>
          <w:szCs w:val="24"/>
          <w:lang w:val="sv-SE"/>
        </w:rPr>
      </w:pPr>
    </w:p>
    <w:p w14:paraId="64BBCA0A" w14:textId="77777777" w:rsidR="00C20326" w:rsidRPr="00007B92" w:rsidRDefault="00C20326" w:rsidP="00C20326">
      <w:pPr>
        <w:rPr>
          <w:noProof/>
          <w:szCs w:val="24"/>
          <w:lang w:val="sv-SE"/>
        </w:rPr>
      </w:pPr>
      <w:r w:rsidRPr="00007B92">
        <w:rPr>
          <w:noProof/>
          <w:szCs w:val="24"/>
          <w:lang w:val="sv-SE"/>
        </w:rPr>
        <w:t>I läkemedlets tryckta bipacksedel ska namn och adress till tillverkaren som ansvarar för frisläppandet av den relevanta tillverkningssatsen anges.</w:t>
      </w:r>
    </w:p>
    <w:p w14:paraId="1342DD0B" w14:textId="77777777" w:rsidR="00AE2E48" w:rsidRPr="00007B92" w:rsidRDefault="00AE2E48" w:rsidP="00AE2E48">
      <w:pPr>
        <w:widowControl w:val="0"/>
        <w:adjustRightInd w:val="0"/>
        <w:jc w:val="both"/>
        <w:textAlignment w:val="baseline"/>
        <w:rPr>
          <w:szCs w:val="22"/>
          <w:lang w:val="sv-SE" w:eastAsia="en-US"/>
        </w:rPr>
      </w:pPr>
    </w:p>
    <w:p w14:paraId="0726A8B2" w14:textId="77777777" w:rsidR="00DA2171" w:rsidRPr="00007B92" w:rsidRDefault="00DA2171" w:rsidP="00DA2171">
      <w:pPr>
        <w:tabs>
          <w:tab w:val="left" w:pos="720"/>
        </w:tabs>
        <w:snapToGrid w:val="0"/>
        <w:spacing w:line="240" w:lineRule="auto"/>
        <w:rPr>
          <w:szCs w:val="22"/>
          <w:lang w:val="sv-SE"/>
        </w:rPr>
      </w:pPr>
    </w:p>
    <w:p w14:paraId="712262E4" w14:textId="77777777" w:rsidR="00DA2171" w:rsidRPr="00007B92" w:rsidRDefault="00DA2171" w:rsidP="00522580">
      <w:pPr>
        <w:snapToGrid w:val="0"/>
        <w:spacing w:line="240" w:lineRule="auto"/>
        <w:ind w:left="567" w:hanging="567"/>
        <w:rPr>
          <w:b/>
          <w:szCs w:val="22"/>
          <w:lang w:val="sv-SE"/>
        </w:rPr>
      </w:pPr>
      <w:r w:rsidRPr="00007B92">
        <w:rPr>
          <w:b/>
          <w:szCs w:val="22"/>
          <w:lang w:val="sv-SE"/>
        </w:rPr>
        <w:t>B.</w:t>
      </w:r>
      <w:r w:rsidRPr="00007B92">
        <w:rPr>
          <w:b/>
          <w:szCs w:val="22"/>
          <w:lang w:val="sv-SE"/>
        </w:rPr>
        <w:tab/>
      </w:r>
      <w:r w:rsidR="00A32572" w:rsidRPr="00007B92">
        <w:rPr>
          <w:b/>
          <w:bCs/>
          <w:lang w:val="sv-SE"/>
        </w:rPr>
        <w:t>VILLKOR ELLER BEGRÄNSNINGAR FÖR TILLHANDAHÅLLANDE OCH ANVÄNDNING</w:t>
      </w:r>
    </w:p>
    <w:p w14:paraId="4F38C7CD" w14:textId="77777777" w:rsidR="00DA2171" w:rsidRPr="00007B92" w:rsidRDefault="00DA2171" w:rsidP="00DA2171">
      <w:pPr>
        <w:tabs>
          <w:tab w:val="left" w:pos="720"/>
        </w:tabs>
        <w:snapToGrid w:val="0"/>
        <w:spacing w:line="240" w:lineRule="auto"/>
        <w:rPr>
          <w:szCs w:val="22"/>
          <w:lang w:val="sv-SE"/>
        </w:rPr>
      </w:pPr>
    </w:p>
    <w:p w14:paraId="5055F0CB" w14:textId="77777777" w:rsidR="00DA2171" w:rsidRPr="00007B92" w:rsidRDefault="00DA2171" w:rsidP="00DA2171">
      <w:pPr>
        <w:tabs>
          <w:tab w:val="left" w:pos="720"/>
        </w:tabs>
        <w:snapToGrid w:val="0"/>
        <w:spacing w:line="240" w:lineRule="auto"/>
        <w:rPr>
          <w:szCs w:val="22"/>
          <w:lang w:val="sv-SE"/>
        </w:rPr>
      </w:pPr>
      <w:r w:rsidRPr="00007B92">
        <w:rPr>
          <w:lang w:val="sv-SE"/>
        </w:rPr>
        <w:t xml:space="preserve">Receptbelagt </w:t>
      </w:r>
      <w:r w:rsidR="00A32572" w:rsidRPr="00007B92">
        <w:rPr>
          <w:lang w:val="sv-SE"/>
        </w:rPr>
        <w:t xml:space="preserve">veterinärmedicinskt </w:t>
      </w:r>
      <w:r w:rsidRPr="00007B92">
        <w:rPr>
          <w:lang w:val="sv-SE"/>
        </w:rPr>
        <w:t>läkemedel</w:t>
      </w:r>
      <w:r w:rsidRPr="00007B92">
        <w:rPr>
          <w:szCs w:val="22"/>
          <w:lang w:val="sv-SE"/>
        </w:rPr>
        <w:t>.</w:t>
      </w:r>
    </w:p>
    <w:p w14:paraId="0C03761D" w14:textId="77777777" w:rsidR="00DA2171" w:rsidRPr="00007B92" w:rsidRDefault="00DA2171" w:rsidP="00DA2171">
      <w:pPr>
        <w:tabs>
          <w:tab w:val="left" w:pos="720"/>
        </w:tabs>
        <w:snapToGrid w:val="0"/>
        <w:spacing w:line="240" w:lineRule="auto"/>
        <w:rPr>
          <w:szCs w:val="22"/>
          <w:lang w:val="sv-SE"/>
        </w:rPr>
      </w:pPr>
    </w:p>
    <w:p w14:paraId="7BD6EC41" w14:textId="77777777" w:rsidR="00DA2171" w:rsidRPr="00007B92" w:rsidRDefault="00DA2171" w:rsidP="00DA2171">
      <w:pPr>
        <w:tabs>
          <w:tab w:val="left" w:pos="720"/>
        </w:tabs>
        <w:snapToGrid w:val="0"/>
        <w:spacing w:line="240" w:lineRule="auto"/>
        <w:rPr>
          <w:szCs w:val="22"/>
          <w:lang w:val="sv-SE"/>
        </w:rPr>
      </w:pPr>
    </w:p>
    <w:p w14:paraId="7F3282E1" w14:textId="77777777" w:rsidR="00DA2171" w:rsidRPr="00007B92" w:rsidRDefault="00DA2171" w:rsidP="00522580">
      <w:pPr>
        <w:snapToGrid w:val="0"/>
        <w:spacing w:line="240" w:lineRule="auto"/>
        <w:ind w:left="567" w:hanging="567"/>
        <w:rPr>
          <w:szCs w:val="22"/>
          <w:lang w:val="sv-SE"/>
        </w:rPr>
      </w:pPr>
      <w:r w:rsidRPr="00007B92">
        <w:rPr>
          <w:b/>
          <w:szCs w:val="22"/>
          <w:lang w:val="sv-SE"/>
        </w:rPr>
        <w:t>C</w:t>
      </w:r>
      <w:r w:rsidRPr="00007B92">
        <w:rPr>
          <w:szCs w:val="22"/>
          <w:lang w:val="sv-SE"/>
        </w:rPr>
        <w:t>.</w:t>
      </w:r>
      <w:r w:rsidRPr="00007B92">
        <w:rPr>
          <w:b/>
          <w:szCs w:val="22"/>
          <w:lang w:val="sv-SE"/>
        </w:rPr>
        <w:tab/>
        <w:t>FÖRTECKNING ÖVER HÖGSTA TILLÅTNA RESTMÄNGDER (MRL)</w:t>
      </w:r>
    </w:p>
    <w:p w14:paraId="4FD3E8F3" w14:textId="77777777" w:rsidR="00DA2171" w:rsidRPr="00007B92" w:rsidRDefault="00DA2171" w:rsidP="00DA2171">
      <w:pPr>
        <w:snapToGrid w:val="0"/>
        <w:spacing w:line="240" w:lineRule="auto"/>
        <w:rPr>
          <w:szCs w:val="22"/>
          <w:lang w:val="sv-SE"/>
        </w:rPr>
      </w:pPr>
    </w:p>
    <w:p w14:paraId="0F9C8BD2" w14:textId="77777777" w:rsidR="00DA2171" w:rsidRPr="00007B92" w:rsidRDefault="00F1226D" w:rsidP="00DA2171">
      <w:pPr>
        <w:spacing w:line="240" w:lineRule="auto"/>
        <w:rPr>
          <w:szCs w:val="22"/>
          <w:lang w:val="sv-SE"/>
        </w:rPr>
      </w:pPr>
      <w:r w:rsidRPr="00007B92">
        <w:rPr>
          <w:szCs w:val="22"/>
          <w:lang w:val="sv-SE"/>
        </w:rPr>
        <w:t xml:space="preserve">Den aktiva substansen </w:t>
      </w:r>
      <w:r w:rsidR="00DA2171" w:rsidRPr="00007B92">
        <w:rPr>
          <w:szCs w:val="22"/>
          <w:lang w:val="sv-SE"/>
        </w:rPr>
        <w:t>i Metacam är tillåten substans enligt tabell 1 i bilagan till Kommissionens förordning (EU) nr 37/2010:</w:t>
      </w:r>
    </w:p>
    <w:p w14:paraId="03ACAD17" w14:textId="77777777" w:rsidR="00DA2171" w:rsidRPr="00007B92" w:rsidRDefault="00DA2171" w:rsidP="00DA2171">
      <w:pPr>
        <w:snapToGrid w:val="0"/>
        <w:spacing w:line="240" w:lineRule="auto"/>
        <w:rPr>
          <w:szCs w:val="22"/>
          <w:lang w:val="sv-SE"/>
        </w:rPr>
      </w:pPr>
    </w:p>
    <w:tbl>
      <w:tblPr>
        <w:tblW w:w="9621" w:type="dxa"/>
        <w:tblInd w:w="-46"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57"/>
        <w:gridCol w:w="1260"/>
        <w:gridCol w:w="1134"/>
        <w:gridCol w:w="992"/>
        <w:gridCol w:w="1134"/>
        <w:gridCol w:w="1418"/>
        <w:gridCol w:w="2126"/>
      </w:tblGrid>
      <w:tr w:rsidR="00DA2171" w:rsidRPr="00007B92" w14:paraId="7CD49991" w14:textId="77777777" w:rsidTr="001379EA">
        <w:tc>
          <w:tcPr>
            <w:tcW w:w="1557" w:type="dxa"/>
          </w:tcPr>
          <w:p w14:paraId="12790EDE" w14:textId="77777777" w:rsidR="00DA2171" w:rsidRPr="00007B92" w:rsidRDefault="00DA2171" w:rsidP="00A32572">
            <w:pPr>
              <w:spacing w:line="260" w:lineRule="atLeast"/>
              <w:jc w:val="center"/>
              <w:rPr>
                <w:sz w:val="21"/>
                <w:szCs w:val="21"/>
                <w:lang w:val="de-DE"/>
              </w:rPr>
            </w:pPr>
            <w:r w:rsidRPr="00007B92">
              <w:rPr>
                <w:sz w:val="21"/>
                <w:szCs w:val="21"/>
                <w:lang w:val="sv-SE"/>
              </w:rPr>
              <w:t>Farmakologiskt aktiv</w:t>
            </w:r>
            <w:r w:rsidR="00A32572" w:rsidRPr="00007B92">
              <w:rPr>
                <w:sz w:val="21"/>
                <w:szCs w:val="21"/>
                <w:lang w:val="sv-SE"/>
              </w:rPr>
              <w:t>(a)</w:t>
            </w:r>
            <w:r w:rsidRPr="00007B92">
              <w:rPr>
                <w:sz w:val="21"/>
                <w:szCs w:val="21"/>
                <w:lang w:val="sv-SE"/>
              </w:rPr>
              <w:t xml:space="preserve"> </w:t>
            </w:r>
            <w:r w:rsidR="00A32572" w:rsidRPr="00007B92">
              <w:rPr>
                <w:lang w:val="de-DE"/>
              </w:rPr>
              <w:t>substans(er)</w:t>
            </w:r>
          </w:p>
        </w:tc>
        <w:tc>
          <w:tcPr>
            <w:tcW w:w="1260" w:type="dxa"/>
          </w:tcPr>
          <w:p w14:paraId="493C2760" w14:textId="77777777" w:rsidR="00DA2171" w:rsidRPr="00007B92" w:rsidRDefault="00A32572" w:rsidP="00A27BFC">
            <w:pPr>
              <w:tabs>
                <w:tab w:val="clear" w:pos="567"/>
              </w:tabs>
              <w:spacing w:line="260" w:lineRule="atLeast"/>
              <w:jc w:val="center"/>
              <w:rPr>
                <w:sz w:val="21"/>
                <w:szCs w:val="21"/>
              </w:rPr>
            </w:pPr>
            <w:r w:rsidRPr="00007B92">
              <w:t>Restmarkör</w:t>
            </w:r>
          </w:p>
        </w:tc>
        <w:tc>
          <w:tcPr>
            <w:tcW w:w="1134" w:type="dxa"/>
          </w:tcPr>
          <w:p w14:paraId="23BF67B7" w14:textId="77777777" w:rsidR="00DA2171" w:rsidRPr="00007B92" w:rsidRDefault="00DA2171" w:rsidP="00A27BFC">
            <w:pPr>
              <w:tabs>
                <w:tab w:val="clear" w:pos="567"/>
              </w:tabs>
              <w:spacing w:line="260" w:lineRule="atLeast"/>
              <w:jc w:val="center"/>
              <w:rPr>
                <w:sz w:val="21"/>
                <w:szCs w:val="21"/>
              </w:rPr>
            </w:pPr>
            <w:r w:rsidRPr="00007B92">
              <w:rPr>
                <w:sz w:val="21"/>
                <w:szCs w:val="21"/>
                <w:lang w:val="sv-SE"/>
              </w:rPr>
              <w:t>Djurarter</w:t>
            </w:r>
          </w:p>
        </w:tc>
        <w:tc>
          <w:tcPr>
            <w:tcW w:w="992" w:type="dxa"/>
          </w:tcPr>
          <w:p w14:paraId="00FAA928" w14:textId="77777777" w:rsidR="00DA2171" w:rsidRPr="00007B92" w:rsidRDefault="00DA2171" w:rsidP="00A27BFC">
            <w:pPr>
              <w:tabs>
                <w:tab w:val="clear" w:pos="567"/>
              </w:tabs>
              <w:spacing w:line="260" w:lineRule="atLeast"/>
              <w:jc w:val="center"/>
              <w:rPr>
                <w:sz w:val="21"/>
                <w:szCs w:val="21"/>
              </w:rPr>
            </w:pPr>
            <w:r w:rsidRPr="00007B92">
              <w:rPr>
                <w:sz w:val="21"/>
                <w:szCs w:val="21"/>
              </w:rPr>
              <w:t>MRL</w:t>
            </w:r>
          </w:p>
        </w:tc>
        <w:tc>
          <w:tcPr>
            <w:tcW w:w="1134" w:type="dxa"/>
          </w:tcPr>
          <w:p w14:paraId="2B38168F" w14:textId="77777777" w:rsidR="00DA2171" w:rsidRPr="00007B92" w:rsidRDefault="00DA2171" w:rsidP="00A27BFC">
            <w:pPr>
              <w:tabs>
                <w:tab w:val="clear" w:pos="567"/>
              </w:tabs>
              <w:spacing w:line="260" w:lineRule="atLeast"/>
              <w:jc w:val="center"/>
              <w:rPr>
                <w:sz w:val="21"/>
                <w:szCs w:val="21"/>
              </w:rPr>
            </w:pPr>
            <w:r w:rsidRPr="00007B92">
              <w:rPr>
                <w:sz w:val="21"/>
                <w:szCs w:val="21"/>
                <w:lang w:val="sv-SE"/>
              </w:rPr>
              <w:t>Målvävnad</w:t>
            </w:r>
          </w:p>
        </w:tc>
        <w:tc>
          <w:tcPr>
            <w:tcW w:w="1418" w:type="dxa"/>
          </w:tcPr>
          <w:p w14:paraId="21C63A2D" w14:textId="77777777" w:rsidR="00DA2171" w:rsidRPr="00007B92" w:rsidRDefault="00DA2171" w:rsidP="00A27BFC">
            <w:pPr>
              <w:tabs>
                <w:tab w:val="clear" w:pos="567"/>
              </w:tabs>
              <w:spacing w:line="260" w:lineRule="atLeast"/>
              <w:jc w:val="center"/>
              <w:rPr>
                <w:sz w:val="21"/>
                <w:szCs w:val="21"/>
              </w:rPr>
            </w:pPr>
            <w:r w:rsidRPr="00007B92">
              <w:rPr>
                <w:sz w:val="21"/>
                <w:szCs w:val="21"/>
                <w:lang w:val="sv-SE"/>
              </w:rPr>
              <w:t>Övriga bestämmelser</w:t>
            </w:r>
          </w:p>
        </w:tc>
        <w:tc>
          <w:tcPr>
            <w:tcW w:w="2126" w:type="dxa"/>
          </w:tcPr>
          <w:p w14:paraId="4CB2A79A" w14:textId="77777777" w:rsidR="00DA2171" w:rsidRPr="00007B92" w:rsidRDefault="00DA2171" w:rsidP="00A27BFC">
            <w:pPr>
              <w:tabs>
                <w:tab w:val="clear" w:pos="567"/>
              </w:tabs>
              <w:spacing w:line="260" w:lineRule="atLeast"/>
              <w:jc w:val="center"/>
              <w:rPr>
                <w:sz w:val="21"/>
                <w:szCs w:val="21"/>
              </w:rPr>
            </w:pPr>
            <w:r w:rsidRPr="00007B92">
              <w:rPr>
                <w:sz w:val="21"/>
                <w:szCs w:val="21"/>
              </w:rPr>
              <w:t>Farmakoterapeutisk grupp</w:t>
            </w:r>
          </w:p>
        </w:tc>
      </w:tr>
      <w:tr w:rsidR="00DA2171" w:rsidRPr="00FD0942" w14:paraId="00FCD4AC" w14:textId="77777777" w:rsidTr="001379EA">
        <w:tc>
          <w:tcPr>
            <w:tcW w:w="1557" w:type="dxa"/>
            <w:vMerge w:val="restart"/>
          </w:tcPr>
          <w:p w14:paraId="0314574D" w14:textId="77777777" w:rsidR="00DA2171" w:rsidRPr="00007B92" w:rsidRDefault="00DA2171" w:rsidP="00A27BFC">
            <w:pPr>
              <w:spacing w:line="260" w:lineRule="atLeast"/>
              <w:rPr>
                <w:sz w:val="21"/>
                <w:szCs w:val="21"/>
              </w:rPr>
            </w:pPr>
            <w:r w:rsidRPr="00007B92">
              <w:rPr>
                <w:sz w:val="21"/>
                <w:szCs w:val="21"/>
              </w:rPr>
              <w:t>Meloxikam</w:t>
            </w:r>
          </w:p>
        </w:tc>
        <w:tc>
          <w:tcPr>
            <w:tcW w:w="1260" w:type="dxa"/>
            <w:vMerge w:val="restart"/>
          </w:tcPr>
          <w:p w14:paraId="3E65CFC2" w14:textId="77777777" w:rsidR="00DA2171" w:rsidRPr="00007B92" w:rsidRDefault="00DA2171" w:rsidP="00A27BFC">
            <w:pPr>
              <w:tabs>
                <w:tab w:val="clear" w:pos="567"/>
              </w:tabs>
              <w:spacing w:line="260" w:lineRule="atLeast"/>
              <w:rPr>
                <w:sz w:val="21"/>
                <w:szCs w:val="21"/>
              </w:rPr>
            </w:pPr>
            <w:r w:rsidRPr="00007B92">
              <w:rPr>
                <w:sz w:val="21"/>
                <w:szCs w:val="21"/>
              </w:rPr>
              <w:t>Meloxikam</w:t>
            </w:r>
          </w:p>
        </w:tc>
        <w:tc>
          <w:tcPr>
            <w:tcW w:w="1134" w:type="dxa"/>
          </w:tcPr>
          <w:p w14:paraId="62E01474" w14:textId="77777777" w:rsidR="00DA2171" w:rsidRPr="00007B92" w:rsidRDefault="00DA2171" w:rsidP="00A27BFC">
            <w:pPr>
              <w:spacing w:line="260" w:lineRule="atLeast"/>
              <w:rPr>
                <w:noProof/>
                <w:sz w:val="21"/>
                <w:szCs w:val="21"/>
                <w:lang w:val="sv-SE"/>
              </w:rPr>
            </w:pPr>
            <w:r w:rsidRPr="00007B92">
              <w:rPr>
                <w:noProof/>
                <w:sz w:val="21"/>
                <w:szCs w:val="21"/>
                <w:lang w:val="sv-SE"/>
              </w:rPr>
              <w:t>Nötkreatur,</w:t>
            </w:r>
          </w:p>
          <w:p w14:paraId="497D81DA" w14:textId="77777777" w:rsidR="00DA2171" w:rsidRPr="00007B92" w:rsidRDefault="00DA2171" w:rsidP="00A27BFC">
            <w:pPr>
              <w:spacing w:line="260" w:lineRule="atLeast"/>
              <w:rPr>
                <w:noProof/>
                <w:sz w:val="21"/>
                <w:szCs w:val="21"/>
                <w:lang w:val="sv-SE"/>
              </w:rPr>
            </w:pPr>
            <w:r w:rsidRPr="00007B92">
              <w:rPr>
                <w:noProof/>
                <w:sz w:val="21"/>
                <w:szCs w:val="21"/>
                <w:lang w:val="sv-SE"/>
              </w:rPr>
              <w:t xml:space="preserve">get, </w:t>
            </w:r>
          </w:p>
          <w:p w14:paraId="6EEB6E9F" w14:textId="77777777" w:rsidR="00DA2171" w:rsidRPr="00007B92" w:rsidRDefault="00DA2171" w:rsidP="00A27BFC">
            <w:pPr>
              <w:spacing w:line="260" w:lineRule="atLeast"/>
              <w:rPr>
                <w:noProof/>
                <w:sz w:val="21"/>
                <w:szCs w:val="21"/>
                <w:lang w:val="sv-SE"/>
              </w:rPr>
            </w:pPr>
            <w:r w:rsidRPr="00007B92">
              <w:rPr>
                <w:noProof/>
                <w:sz w:val="21"/>
                <w:szCs w:val="21"/>
                <w:lang w:val="sv-SE"/>
              </w:rPr>
              <w:t>svin,</w:t>
            </w:r>
          </w:p>
          <w:p w14:paraId="58FFAF37" w14:textId="77777777" w:rsidR="00DA2171" w:rsidRPr="00007B92" w:rsidRDefault="00DA2171" w:rsidP="00A27BFC">
            <w:pPr>
              <w:spacing w:line="260" w:lineRule="atLeast"/>
              <w:rPr>
                <w:noProof/>
                <w:sz w:val="21"/>
                <w:szCs w:val="21"/>
                <w:lang w:val="sv-SE"/>
              </w:rPr>
            </w:pPr>
            <w:r w:rsidRPr="00007B92">
              <w:rPr>
                <w:noProof/>
                <w:sz w:val="21"/>
                <w:szCs w:val="21"/>
                <w:lang w:val="sv-SE"/>
              </w:rPr>
              <w:t>kanin,</w:t>
            </w:r>
          </w:p>
          <w:p w14:paraId="63F1A8B8" w14:textId="77777777" w:rsidR="00DA2171" w:rsidRPr="00007B92" w:rsidRDefault="00DA2171" w:rsidP="00A27BFC">
            <w:pPr>
              <w:spacing w:line="260" w:lineRule="atLeast"/>
              <w:rPr>
                <w:sz w:val="21"/>
                <w:szCs w:val="21"/>
                <w:lang w:val="sv-SE"/>
              </w:rPr>
            </w:pPr>
            <w:r w:rsidRPr="00007B92">
              <w:rPr>
                <w:noProof/>
                <w:sz w:val="21"/>
                <w:szCs w:val="21"/>
                <w:lang w:val="sv-SE"/>
              </w:rPr>
              <w:t>hästdjur</w:t>
            </w:r>
            <w:r w:rsidRPr="00007B92">
              <w:rPr>
                <w:sz w:val="21"/>
                <w:szCs w:val="21"/>
                <w:lang w:val="sv-SE"/>
              </w:rPr>
              <w:t xml:space="preserve"> </w:t>
            </w:r>
          </w:p>
        </w:tc>
        <w:tc>
          <w:tcPr>
            <w:tcW w:w="992" w:type="dxa"/>
            <w:shd w:val="clear" w:color="auto" w:fill="auto"/>
          </w:tcPr>
          <w:p w14:paraId="48E28F95" w14:textId="77777777" w:rsidR="00DA2171" w:rsidRPr="00007B92" w:rsidRDefault="00DA2171" w:rsidP="00A27BFC">
            <w:pPr>
              <w:tabs>
                <w:tab w:val="clear" w:pos="567"/>
              </w:tabs>
              <w:spacing w:line="260" w:lineRule="atLeast"/>
              <w:rPr>
                <w:sz w:val="21"/>
                <w:szCs w:val="21"/>
                <w:lang w:val="sv-SE"/>
              </w:rPr>
            </w:pPr>
            <w:r w:rsidRPr="00007B92">
              <w:rPr>
                <w:sz w:val="21"/>
                <w:szCs w:val="21"/>
                <w:lang w:val="sv-SE"/>
              </w:rPr>
              <w:t xml:space="preserve">20 </w:t>
            </w:r>
            <w:r w:rsidRPr="00007B92">
              <w:rPr>
                <w:sz w:val="21"/>
                <w:szCs w:val="21"/>
              </w:rPr>
              <w:t>μ</w:t>
            </w:r>
            <w:r w:rsidRPr="00007B92">
              <w:rPr>
                <w:sz w:val="21"/>
                <w:szCs w:val="21"/>
                <w:lang w:val="sv-SE"/>
              </w:rPr>
              <w:t>g/kg</w:t>
            </w:r>
          </w:p>
          <w:p w14:paraId="36AB20D2" w14:textId="77777777" w:rsidR="00DA2171" w:rsidRPr="00007B92" w:rsidRDefault="00DA2171" w:rsidP="00A27BFC">
            <w:pPr>
              <w:tabs>
                <w:tab w:val="clear" w:pos="567"/>
              </w:tabs>
              <w:spacing w:line="260" w:lineRule="atLeast"/>
              <w:rPr>
                <w:sz w:val="21"/>
                <w:szCs w:val="21"/>
                <w:lang w:val="sv-SE"/>
              </w:rPr>
            </w:pPr>
            <w:r w:rsidRPr="00007B92">
              <w:rPr>
                <w:sz w:val="21"/>
                <w:szCs w:val="21"/>
                <w:lang w:val="sv-SE"/>
              </w:rPr>
              <w:t xml:space="preserve">65 </w:t>
            </w:r>
            <w:r w:rsidRPr="00007B92">
              <w:rPr>
                <w:sz w:val="21"/>
                <w:szCs w:val="21"/>
              </w:rPr>
              <w:t>μ</w:t>
            </w:r>
            <w:r w:rsidRPr="00007B92">
              <w:rPr>
                <w:sz w:val="21"/>
                <w:szCs w:val="21"/>
                <w:lang w:val="sv-SE"/>
              </w:rPr>
              <w:t>g/kg</w:t>
            </w:r>
          </w:p>
          <w:p w14:paraId="5E16DC06" w14:textId="77777777" w:rsidR="00DA2171" w:rsidRPr="00007B92" w:rsidRDefault="00DA2171" w:rsidP="00A27BFC">
            <w:pPr>
              <w:tabs>
                <w:tab w:val="clear" w:pos="567"/>
              </w:tabs>
              <w:spacing w:line="260" w:lineRule="atLeast"/>
              <w:rPr>
                <w:sz w:val="21"/>
                <w:szCs w:val="21"/>
                <w:lang w:val="sv-SE"/>
              </w:rPr>
            </w:pPr>
            <w:r w:rsidRPr="00007B92">
              <w:rPr>
                <w:sz w:val="21"/>
                <w:szCs w:val="21"/>
                <w:lang w:val="sv-SE"/>
              </w:rPr>
              <w:t xml:space="preserve">65 </w:t>
            </w:r>
            <w:r w:rsidRPr="00007B92">
              <w:rPr>
                <w:sz w:val="21"/>
                <w:szCs w:val="21"/>
              </w:rPr>
              <w:t>μ</w:t>
            </w:r>
            <w:r w:rsidRPr="00007B92">
              <w:rPr>
                <w:sz w:val="21"/>
                <w:szCs w:val="21"/>
                <w:lang w:val="sv-SE"/>
              </w:rPr>
              <w:t>g/kg</w:t>
            </w:r>
          </w:p>
        </w:tc>
        <w:tc>
          <w:tcPr>
            <w:tcW w:w="1134" w:type="dxa"/>
            <w:shd w:val="clear" w:color="auto" w:fill="auto"/>
          </w:tcPr>
          <w:p w14:paraId="2E03B3D0" w14:textId="77777777" w:rsidR="00DA2171" w:rsidRPr="00007B92" w:rsidRDefault="00DA2171" w:rsidP="00A27BFC">
            <w:pPr>
              <w:spacing w:line="260" w:lineRule="atLeast"/>
              <w:rPr>
                <w:sz w:val="21"/>
                <w:szCs w:val="21"/>
                <w:lang w:val="sv-SE"/>
              </w:rPr>
            </w:pPr>
            <w:r w:rsidRPr="00007B92">
              <w:rPr>
                <w:noProof/>
                <w:sz w:val="21"/>
                <w:szCs w:val="21"/>
                <w:lang w:val="sv-SE"/>
              </w:rPr>
              <w:t>Muskler</w:t>
            </w:r>
          </w:p>
          <w:p w14:paraId="5F160009" w14:textId="77777777" w:rsidR="00DA2171" w:rsidRPr="00007B92" w:rsidRDefault="00DA2171" w:rsidP="00A27BFC">
            <w:pPr>
              <w:spacing w:line="260" w:lineRule="atLeast"/>
              <w:rPr>
                <w:sz w:val="21"/>
                <w:szCs w:val="21"/>
                <w:lang w:val="sv-SE"/>
              </w:rPr>
            </w:pPr>
            <w:r w:rsidRPr="00007B92">
              <w:rPr>
                <w:noProof/>
                <w:sz w:val="21"/>
                <w:szCs w:val="21"/>
                <w:lang w:val="sv-SE"/>
              </w:rPr>
              <w:t>Lever</w:t>
            </w:r>
          </w:p>
          <w:p w14:paraId="6A0C526D" w14:textId="77777777" w:rsidR="00DA2171" w:rsidRPr="00007B92" w:rsidRDefault="00DA2171" w:rsidP="00A27BFC">
            <w:pPr>
              <w:spacing w:line="260" w:lineRule="atLeast"/>
              <w:rPr>
                <w:sz w:val="21"/>
                <w:szCs w:val="21"/>
                <w:lang w:val="sv-SE"/>
              </w:rPr>
            </w:pPr>
            <w:r w:rsidRPr="00007B92">
              <w:rPr>
                <w:noProof/>
                <w:sz w:val="21"/>
                <w:szCs w:val="21"/>
                <w:lang w:val="sv-SE"/>
              </w:rPr>
              <w:t>Njure</w:t>
            </w:r>
          </w:p>
          <w:p w14:paraId="75C314C8" w14:textId="77777777" w:rsidR="00DA2171" w:rsidRPr="00007B92" w:rsidRDefault="00DA2171" w:rsidP="00A27BFC">
            <w:pPr>
              <w:tabs>
                <w:tab w:val="clear" w:pos="567"/>
              </w:tabs>
              <w:spacing w:line="260" w:lineRule="atLeast"/>
              <w:rPr>
                <w:sz w:val="21"/>
                <w:szCs w:val="21"/>
              </w:rPr>
            </w:pPr>
          </w:p>
        </w:tc>
        <w:tc>
          <w:tcPr>
            <w:tcW w:w="1418" w:type="dxa"/>
            <w:vMerge w:val="restart"/>
          </w:tcPr>
          <w:p w14:paraId="58014027" w14:textId="77777777" w:rsidR="00DA2171" w:rsidRPr="00007B92" w:rsidRDefault="00DA2171" w:rsidP="00A27BFC">
            <w:pPr>
              <w:tabs>
                <w:tab w:val="clear" w:pos="567"/>
              </w:tabs>
              <w:spacing w:line="260" w:lineRule="atLeast"/>
              <w:rPr>
                <w:sz w:val="21"/>
                <w:szCs w:val="21"/>
              </w:rPr>
            </w:pPr>
            <w:r w:rsidRPr="00007B92">
              <w:rPr>
                <w:sz w:val="21"/>
                <w:szCs w:val="21"/>
              </w:rPr>
              <w:t>Ej ifylld</w:t>
            </w:r>
          </w:p>
        </w:tc>
        <w:tc>
          <w:tcPr>
            <w:tcW w:w="2126" w:type="dxa"/>
            <w:vMerge w:val="restart"/>
          </w:tcPr>
          <w:p w14:paraId="43070FFA" w14:textId="77777777" w:rsidR="00DA2171" w:rsidRPr="00007B92" w:rsidRDefault="00DA2171" w:rsidP="00A27BFC">
            <w:pPr>
              <w:tabs>
                <w:tab w:val="clear" w:pos="567"/>
              </w:tabs>
              <w:spacing w:line="260" w:lineRule="atLeast"/>
              <w:rPr>
                <w:sz w:val="21"/>
                <w:szCs w:val="21"/>
                <w:lang w:val="sv-SE"/>
              </w:rPr>
            </w:pPr>
            <w:r w:rsidRPr="00007B92">
              <w:rPr>
                <w:sz w:val="21"/>
                <w:szCs w:val="21"/>
                <w:lang w:val="sv-SE"/>
              </w:rPr>
              <w:t xml:space="preserve">Antiinflammatoriska och antireumatiska medel, icke-steroida </w:t>
            </w:r>
          </w:p>
        </w:tc>
      </w:tr>
      <w:tr w:rsidR="00DA2171" w:rsidRPr="00007B92" w14:paraId="5C1B1DE6" w14:textId="77777777" w:rsidTr="001379EA">
        <w:tc>
          <w:tcPr>
            <w:tcW w:w="1557" w:type="dxa"/>
            <w:vMerge/>
          </w:tcPr>
          <w:p w14:paraId="7E777EB5" w14:textId="77777777" w:rsidR="00DA2171" w:rsidRPr="00007B92" w:rsidRDefault="00DA2171" w:rsidP="00A27BFC">
            <w:pPr>
              <w:spacing w:line="260" w:lineRule="atLeast"/>
              <w:rPr>
                <w:sz w:val="21"/>
                <w:szCs w:val="21"/>
                <w:lang w:val="sv-SE"/>
              </w:rPr>
            </w:pPr>
          </w:p>
        </w:tc>
        <w:tc>
          <w:tcPr>
            <w:tcW w:w="1260" w:type="dxa"/>
            <w:vMerge/>
          </w:tcPr>
          <w:p w14:paraId="4944D6BF" w14:textId="77777777" w:rsidR="00DA2171" w:rsidRPr="00007B92" w:rsidRDefault="00DA2171" w:rsidP="00A27BFC">
            <w:pPr>
              <w:tabs>
                <w:tab w:val="clear" w:pos="567"/>
              </w:tabs>
              <w:spacing w:line="260" w:lineRule="atLeast"/>
              <w:rPr>
                <w:sz w:val="21"/>
                <w:szCs w:val="21"/>
                <w:lang w:val="sv-SE"/>
              </w:rPr>
            </w:pPr>
          </w:p>
        </w:tc>
        <w:tc>
          <w:tcPr>
            <w:tcW w:w="1134" w:type="dxa"/>
          </w:tcPr>
          <w:p w14:paraId="70EF3F77" w14:textId="77777777" w:rsidR="00DA2171" w:rsidRPr="00007B92" w:rsidRDefault="00DA2171" w:rsidP="00A27BFC">
            <w:pPr>
              <w:spacing w:line="260" w:lineRule="atLeast"/>
              <w:rPr>
                <w:noProof/>
                <w:sz w:val="21"/>
                <w:szCs w:val="21"/>
                <w:lang w:val="sv-SE"/>
              </w:rPr>
            </w:pPr>
            <w:r w:rsidRPr="00007B92">
              <w:rPr>
                <w:noProof/>
                <w:sz w:val="21"/>
                <w:szCs w:val="21"/>
                <w:lang w:val="sv-SE"/>
              </w:rPr>
              <w:t>Nötkreatur,</w:t>
            </w:r>
          </w:p>
          <w:p w14:paraId="2562AF85" w14:textId="77777777" w:rsidR="00DA2171" w:rsidRPr="00007B92" w:rsidRDefault="00DA2171" w:rsidP="00A27BFC">
            <w:pPr>
              <w:spacing w:line="260" w:lineRule="atLeast"/>
              <w:rPr>
                <w:sz w:val="21"/>
                <w:szCs w:val="21"/>
              </w:rPr>
            </w:pPr>
            <w:r w:rsidRPr="00007B92">
              <w:rPr>
                <w:noProof/>
                <w:sz w:val="21"/>
                <w:szCs w:val="21"/>
                <w:lang w:val="sv-SE"/>
              </w:rPr>
              <w:t>get</w:t>
            </w:r>
          </w:p>
        </w:tc>
        <w:tc>
          <w:tcPr>
            <w:tcW w:w="992" w:type="dxa"/>
            <w:shd w:val="clear" w:color="auto" w:fill="auto"/>
          </w:tcPr>
          <w:p w14:paraId="55F43B63" w14:textId="77777777" w:rsidR="00DA2171" w:rsidRPr="00007B92" w:rsidRDefault="00DA2171" w:rsidP="00A27BFC">
            <w:pPr>
              <w:tabs>
                <w:tab w:val="clear" w:pos="567"/>
              </w:tabs>
              <w:spacing w:line="260" w:lineRule="atLeast"/>
              <w:rPr>
                <w:sz w:val="21"/>
                <w:szCs w:val="21"/>
              </w:rPr>
            </w:pPr>
            <w:r w:rsidRPr="00007B92">
              <w:rPr>
                <w:sz w:val="21"/>
                <w:szCs w:val="21"/>
              </w:rPr>
              <w:t>15 μg/kg</w:t>
            </w:r>
          </w:p>
        </w:tc>
        <w:tc>
          <w:tcPr>
            <w:tcW w:w="1134" w:type="dxa"/>
            <w:shd w:val="clear" w:color="auto" w:fill="auto"/>
          </w:tcPr>
          <w:p w14:paraId="1597160A" w14:textId="77777777" w:rsidR="00DA2171" w:rsidRPr="00007B92" w:rsidRDefault="00DA2171" w:rsidP="00A27BFC">
            <w:pPr>
              <w:tabs>
                <w:tab w:val="clear" w:pos="567"/>
              </w:tabs>
              <w:spacing w:line="260" w:lineRule="atLeast"/>
              <w:rPr>
                <w:sz w:val="21"/>
                <w:szCs w:val="21"/>
              </w:rPr>
            </w:pPr>
            <w:r w:rsidRPr="00007B92">
              <w:rPr>
                <w:noProof/>
                <w:sz w:val="21"/>
                <w:szCs w:val="21"/>
                <w:lang w:val="sv-SE"/>
              </w:rPr>
              <w:t>Mjölk</w:t>
            </w:r>
          </w:p>
        </w:tc>
        <w:tc>
          <w:tcPr>
            <w:tcW w:w="1418" w:type="dxa"/>
            <w:vMerge/>
          </w:tcPr>
          <w:p w14:paraId="603545A3" w14:textId="77777777" w:rsidR="00DA2171" w:rsidRPr="00007B92" w:rsidRDefault="00DA2171" w:rsidP="00A27BFC">
            <w:pPr>
              <w:tabs>
                <w:tab w:val="clear" w:pos="567"/>
              </w:tabs>
              <w:spacing w:line="260" w:lineRule="atLeast"/>
              <w:rPr>
                <w:sz w:val="21"/>
                <w:szCs w:val="21"/>
              </w:rPr>
            </w:pPr>
          </w:p>
        </w:tc>
        <w:tc>
          <w:tcPr>
            <w:tcW w:w="2126" w:type="dxa"/>
            <w:vMerge/>
          </w:tcPr>
          <w:p w14:paraId="76BD6D68" w14:textId="77777777" w:rsidR="00DA2171" w:rsidRPr="00007B92" w:rsidRDefault="00DA2171" w:rsidP="00A27BFC">
            <w:pPr>
              <w:tabs>
                <w:tab w:val="clear" w:pos="567"/>
              </w:tabs>
              <w:spacing w:line="260" w:lineRule="atLeast"/>
              <w:rPr>
                <w:sz w:val="21"/>
                <w:szCs w:val="21"/>
              </w:rPr>
            </w:pPr>
          </w:p>
        </w:tc>
      </w:tr>
    </w:tbl>
    <w:p w14:paraId="1756E8C8" w14:textId="77777777" w:rsidR="00DA2171" w:rsidRPr="00007B92" w:rsidRDefault="00DA2171" w:rsidP="00DA2171">
      <w:pPr>
        <w:spacing w:line="240" w:lineRule="auto"/>
        <w:rPr>
          <w:szCs w:val="22"/>
        </w:rPr>
      </w:pPr>
    </w:p>
    <w:p w14:paraId="7C2D0D88" w14:textId="77777777" w:rsidR="00DA2171" w:rsidRPr="00007B92" w:rsidRDefault="001B0D7F" w:rsidP="00DA2171">
      <w:pPr>
        <w:spacing w:line="240" w:lineRule="auto"/>
        <w:rPr>
          <w:szCs w:val="22"/>
          <w:lang w:val="sv-SE"/>
        </w:rPr>
      </w:pPr>
      <w:r w:rsidRPr="00007B92">
        <w:rPr>
          <w:szCs w:val="22"/>
          <w:lang w:val="sv-SE"/>
        </w:rPr>
        <w:t>H</w:t>
      </w:r>
      <w:r w:rsidR="00DA2171" w:rsidRPr="00007B92">
        <w:rPr>
          <w:szCs w:val="22"/>
          <w:lang w:val="sv-SE"/>
        </w:rPr>
        <w:t xml:space="preserve">jälpämnen </w:t>
      </w:r>
      <w:r w:rsidRPr="00007B92">
        <w:rPr>
          <w:szCs w:val="22"/>
          <w:lang w:val="sv-SE"/>
        </w:rPr>
        <w:t xml:space="preserve">enligt avsnitt </w:t>
      </w:r>
      <w:r w:rsidR="00DA2171" w:rsidRPr="00007B92">
        <w:rPr>
          <w:szCs w:val="22"/>
          <w:lang w:val="sv-SE"/>
        </w:rPr>
        <w:t xml:space="preserve">6.1 i SPC är tillåtna substanser för vilka tabell 1 i bilagan till Kommisionens förordning (EU) nr 37/2010 </w:t>
      </w:r>
      <w:r w:rsidRPr="00007B92">
        <w:rPr>
          <w:szCs w:val="22"/>
          <w:lang w:val="sv-SE"/>
        </w:rPr>
        <w:t xml:space="preserve">anger </w:t>
      </w:r>
      <w:r w:rsidR="00DA2171" w:rsidRPr="00007B92">
        <w:rPr>
          <w:szCs w:val="22"/>
          <w:lang w:val="sv-SE"/>
        </w:rPr>
        <w:t xml:space="preserve">att MRL inte krävs, eller anses inte omfattas av förordning (EG) nr 470/2009 </w:t>
      </w:r>
      <w:r w:rsidRPr="00007B92">
        <w:rPr>
          <w:szCs w:val="22"/>
          <w:lang w:val="sv-SE"/>
        </w:rPr>
        <w:t xml:space="preserve"> när de </w:t>
      </w:r>
      <w:r w:rsidR="00DA2171" w:rsidRPr="00007B92">
        <w:rPr>
          <w:szCs w:val="22"/>
          <w:lang w:val="sv-SE"/>
        </w:rPr>
        <w:t>använd</w:t>
      </w:r>
      <w:r w:rsidRPr="00007B92">
        <w:rPr>
          <w:szCs w:val="22"/>
          <w:lang w:val="sv-SE"/>
        </w:rPr>
        <w:t>s</w:t>
      </w:r>
      <w:r w:rsidR="00DA2171" w:rsidRPr="00007B92">
        <w:rPr>
          <w:szCs w:val="22"/>
          <w:lang w:val="sv-SE"/>
        </w:rPr>
        <w:t xml:space="preserve"> så</w:t>
      </w:r>
      <w:r w:rsidRPr="00007B92">
        <w:rPr>
          <w:szCs w:val="22"/>
          <w:lang w:val="sv-SE"/>
        </w:rPr>
        <w:t xml:space="preserve"> </w:t>
      </w:r>
      <w:r w:rsidR="00DA2171" w:rsidRPr="00007B92">
        <w:rPr>
          <w:szCs w:val="22"/>
          <w:lang w:val="sv-SE"/>
        </w:rPr>
        <w:t>som i de</w:t>
      </w:r>
      <w:r w:rsidRPr="00007B92">
        <w:rPr>
          <w:szCs w:val="22"/>
          <w:lang w:val="sv-SE"/>
        </w:rPr>
        <w:t>tta</w:t>
      </w:r>
      <w:r w:rsidR="00DA2171" w:rsidRPr="00007B92">
        <w:rPr>
          <w:szCs w:val="22"/>
          <w:lang w:val="sv-SE"/>
        </w:rPr>
        <w:t xml:space="preserve"> </w:t>
      </w:r>
      <w:r w:rsidRPr="00007B92">
        <w:rPr>
          <w:szCs w:val="22"/>
          <w:lang w:val="sv-SE"/>
        </w:rPr>
        <w:t>läkemedel</w:t>
      </w:r>
      <w:r w:rsidR="00DA2171" w:rsidRPr="00007B92">
        <w:rPr>
          <w:szCs w:val="22"/>
          <w:lang w:val="sv-SE"/>
        </w:rPr>
        <w:t>.</w:t>
      </w:r>
    </w:p>
    <w:p w14:paraId="676D022E" w14:textId="77777777" w:rsidR="00F1226D" w:rsidRPr="00007B92" w:rsidRDefault="00F1226D" w:rsidP="00DA2171">
      <w:pPr>
        <w:spacing w:line="240" w:lineRule="auto"/>
        <w:rPr>
          <w:szCs w:val="22"/>
          <w:lang w:val="sv-SE"/>
        </w:rPr>
      </w:pPr>
    </w:p>
    <w:p w14:paraId="5BF98E94" w14:textId="77777777" w:rsidR="00F1226D" w:rsidRPr="00007B92" w:rsidRDefault="00F1226D" w:rsidP="00DA2171">
      <w:pPr>
        <w:spacing w:line="240" w:lineRule="auto"/>
        <w:rPr>
          <w:szCs w:val="22"/>
          <w:lang w:val="sv-SE"/>
        </w:rPr>
      </w:pPr>
    </w:p>
    <w:p w14:paraId="0FDFA4E0" w14:textId="77777777" w:rsidR="00F1226D" w:rsidRPr="00007B92" w:rsidRDefault="00F1226D" w:rsidP="00522580">
      <w:pPr>
        <w:snapToGrid w:val="0"/>
        <w:spacing w:line="240" w:lineRule="auto"/>
        <w:ind w:left="567" w:hanging="567"/>
        <w:rPr>
          <w:lang w:val="sv-SE"/>
        </w:rPr>
      </w:pPr>
      <w:r w:rsidRPr="00007B92">
        <w:rPr>
          <w:b/>
          <w:bCs/>
          <w:lang w:val="sv-SE"/>
        </w:rPr>
        <w:t>D.</w:t>
      </w:r>
      <w:r w:rsidRPr="00007B92">
        <w:rPr>
          <w:b/>
          <w:bCs/>
          <w:lang w:val="sv-SE"/>
        </w:rPr>
        <w:tab/>
        <w:t>ÖVRIGA VILLKOR OCH KRAV FÖR GODKÄNNANDET FÖR FÖRSÄLJNING</w:t>
      </w:r>
    </w:p>
    <w:p w14:paraId="11C4E870" w14:textId="77777777" w:rsidR="00F1226D" w:rsidRPr="00007B92" w:rsidRDefault="00F1226D" w:rsidP="00F12356">
      <w:pPr>
        <w:spacing w:line="240" w:lineRule="auto"/>
        <w:rPr>
          <w:szCs w:val="22"/>
          <w:lang w:val="sv-SE"/>
        </w:rPr>
      </w:pPr>
    </w:p>
    <w:p w14:paraId="4A15D9F8" w14:textId="77777777" w:rsidR="00BE0106" w:rsidRPr="00007B92" w:rsidRDefault="00BE0106" w:rsidP="00BE0106">
      <w:pPr>
        <w:tabs>
          <w:tab w:val="clear" w:pos="567"/>
        </w:tabs>
        <w:spacing w:line="240" w:lineRule="auto"/>
        <w:rPr>
          <w:bCs/>
          <w:noProof/>
          <w:szCs w:val="22"/>
          <w:lang w:val="sv-SE"/>
        </w:rPr>
      </w:pPr>
    </w:p>
    <w:p w14:paraId="4357CB4C" w14:textId="77777777" w:rsidR="00F1226D" w:rsidRPr="00007B92" w:rsidRDefault="00801746" w:rsidP="00F12356">
      <w:pPr>
        <w:tabs>
          <w:tab w:val="clear" w:pos="567"/>
        </w:tabs>
        <w:spacing w:line="240" w:lineRule="auto"/>
        <w:rPr>
          <w:szCs w:val="22"/>
          <w:lang w:val="sv-SE"/>
        </w:rPr>
      </w:pPr>
      <w:r w:rsidRPr="00007B92">
        <w:rPr>
          <w:b/>
          <w:noProof/>
          <w:szCs w:val="22"/>
          <w:lang w:val="sv-SE"/>
        </w:rPr>
        <w:t>VILLKOR ELLER BEGRÄNSNINGAR AVSEENDE EN SÄKER OCH EFFEKTIV ANVÄNDNING AV LÄKEMEDLET</w:t>
      </w:r>
    </w:p>
    <w:p w14:paraId="1A1EF209" w14:textId="77777777" w:rsidR="00801746" w:rsidRPr="00007B92" w:rsidRDefault="00801746" w:rsidP="00BE0106">
      <w:pPr>
        <w:tabs>
          <w:tab w:val="clear" w:pos="567"/>
        </w:tabs>
        <w:spacing w:line="240" w:lineRule="auto"/>
        <w:rPr>
          <w:szCs w:val="22"/>
          <w:lang w:val="sv-SE"/>
        </w:rPr>
      </w:pPr>
    </w:p>
    <w:p w14:paraId="30380B6D" w14:textId="77777777" w:rsidR="00F1226D" w:rsidRPr="002518F7" w:rsidRDefault="00F1226D" w:rsidP="00F12356">
      <w:pPr>
        <w:tabs>
          <w:tab w:val="left" w:pos="709"/>
          <w:tab w:val="left" w:pos="851"/>
        </w:tabs>
        <w:suppressAutoHyphens/>
        <w:rPr>
          <w:noProof/>
          <w:szCs w:val="22"/>
          <w:lang w:val="sv-SE"/>
        </w:rPr>
      </w:pPr>
      <w:r w:rsidRPr="002518F7">
        <w:rPr>
          <w:noProof/>
          <w:szCs w:val="22"/>
          <w:lang w:val="sv-SE"/>
        </w:rPr>
        <w:t>Ej relevant.</w:t>
      </w:r>
    </w:p>
    <w:p w14:paraId="711B2B5D" w14:textId="77777777" w:rsidR="00DA2171" w:rsidRPr="00007B92" w:rsidRDefault="00DA2171" w:rsidP="00BE0106">
      <w:pPr>
        <w:tabs>
          <w:tab w:val="clear" w:pos="567"/>
        </w:tabs>
        <w:spacing w:line="240" w:lineRule="auto"/>
        <w:rPr>
          <w:szCs w:val="22"/>
          <w:lang w:val="sv-SE"/>
        </w:rPr>
      </w:pPr>
    </w:p>
    <w:p w14:paraId="3A5B75AA" w14:textId="77777777" w:rsidR="00D73BD4" w:rsidRPr="00007B92" w:rsidRDefault="00D73BD4" w:rsidP="00BE0106">
      <w:pPr>
        <w:spacing w:line="240" w:lineRule="auto"/>
        <w:rPr>
          <w:szCs w:val="22"/>
          <w:lang w:val="sv-SE"/>
        </w:rPr>
      </w:pPr>
    </w:p>
    <w:p w14:paraId="61BDBD5E" w14:textId="77777777" w:rsidR="00D405B8" w:rsidRPr="00007B92" w:rsidRDefault="00D405B8" w:rsidP="00DA2171">
      <w:pPr>
        <w:spacing w:line="240" w:lineRule="auto"/>
        <w:rPr>
          <w:b/>
          <w:szCs w:val="22"/>
          <w:lang w:val="sv-SE"/>
        </w:rPr>
      </w:pPr>
      <w:r w:rsidRPr="00007B92">
        <w:rPr>
          <w:b/>
          <w:szCs w:val="22"/>
          <w:lang w:val="sv-SE"/>
        </w:rPr>
        <w:br w:type="page"/>
      </w:r>
    </w:p>
    <w:p w14:paraId="4716AB58" w14:textId="77777777" w:rsidR="00D405B8" w:rsidRPr="00007B92" w:rsidRDefault="00D405B8">
      <w:pPr>
        <w:spacing w:line="240" w:lineRule="auto"/>
        <w:rPr>
          <w:b/>
          <w:szCs w:val="22"/>
          <w:lang w:val="sv-SE"/>
        </w:rPr>
      </w:pPr>
    </w:p>
    <w:p w14:paraId="4BB833E6" w14:textId="77777777" w:rsidR="00D405B8" w:rsidRPr="00007B92" w:rsidRDefault="00D405B8">
      <w:pPr>
        <w:spacing w:line="240" w:lineRule="auto"/>
        <w:rPr>
          <w:szCs w:val="22"/>
          <w:lang w:val="sv-SE"/>
        </w:rPr>
      </w:pPr>
    </w:p>
    <w:p w14:paraId="74ABCBBA" w14:textId="77777777" w:rsidR="00D405B8" w:rsidRPr="00007B92" w:rsidRDefault="00D405B8">
      <w:pPr>
        <w:spacing w:line="240" w:lineRule="auto"/>
        <w:rPr>
          <w:szCs w:val="22"/>
          <w:lang w:val="sv-SE"/>
        </w:rPr>
      </w:pPr>
    </w:p>
    <w:p w14:paraId="7DB3A237" w14:textId="77777777" w:rsidR="00D405B8" w:rsidRPr="00007B92" w:rsidRDefault="00D405B8">
      <w:pPr>
        <w:spacing w:line="240" w:lineRule="auto"/>
        <w:rPr>
          <w:szCs w:val="22"/>
          <w:lang w:val="sv-SE"/>
        </w:rPr>
      </w:pPr>
    </w:p>
    <w:p w14:paraId="6F631DBA" w14:textId="77777777" w:rsidR="00D405B8" w:rsidRPr="00007B92" w:rsidRDefault="00D405B8">
      <w:pPr>
        <w:spacing w:line="240" w:lineRule="auto"/>
        <w:rPr>
          <w:szCs w:val="22"/>
          <w:lang w:val="sv-SE"/>
        </w:rPr>
      </w:pPr>
    </w:p>
    <w:p w14:paraId="48784B40" w14:textId="77777777" w:rsidR="00D405B8" w:rsidRPr="00007B92" w:rsidRDefault="00D405B8">
      <w:pPr>
        <w:spacing w:line="240" w:lineRule="auto"/>
        <w:rPr>
          <w:szCs w:val="22"/>
          <w:lang w:val="sv-SE"/>
        </w:rPr>
      </w:pPr>
    </w:p>
    <w:p w14:paraId="49EBB8A1" w14:textId="77777777" w:rsidR="00D405B8" w:rsidRPr="00007B92" w:rsidRDefault="00D405B8">
      <w:pPr>
        <w:spacing w:line="240" w:lineRule="auto"/>
        <w:rPr>
          <w:szCs w:val="22"/>
          <w:lang w:val="sv-SE"/>
        </w:rPr>
      </w:pPr>
    </w:p>
    <w:p w14:paraId="7316E548" w14:textId="77777777" w:rsidR="00D405B8" w:rsidRPr="00007B92" w:rsidRDefault="00D405B8">
      <w:pPr>
        <w:spacing w:line="240" w:lineRule="auto"/>
        <w:rPr>
          <w:szCs w:val="22"/>
          <w:lang w:val="sv-SE"/>
        </w:rPr>
      </w:pPr>
    </w:p>
    <w:p w14:paraId="5066F178" w14:textId="77777777" w:rsidR="00D405B8" w:rsidRPr="00007B92" w:rsidRDefault="00D405B8">
      <w:pPr>
        <w:spacing w:line="240" w:lineRule="auto"/>
        <w:rPr>
          <w:szCs w:val="22"/>
          <w:lang w:val="sv-SE"/>
        </w:rPr>
      </w:pPr>
    </w:p>
    <w:p w14:paraId="184A5B3E" w14:textId="77777777" w:rsidR="00D405B8" w:rsidRPr="00007B92" w:rsidRDefault="00D405B8">
      <w:pPr>
        <w:spacing w:line="240" w:lineRule="auto"/>
        <w:rPr>
          <w:szCs w:val="22"/>
          <w:lang w:val="sv-SE"/>
        </w:rPr>
      </w:pPr>
    </w:p>
    <w:p w14:paraId="779B1A69" w14:textId="77777777" w:rsidR="00D405B8" w:rsidRPr="00007B92" w:rsidRDefault="00D405B8">
      <w:pPr>
        <w:spacing w:line="240" w:lineRule="auto"/>
        <w:rPr>
          <w:szCs w:val="22"/>
          <w:lang w:val="sv-SE"/>
        </w:rPr>
      </w:pPr>
    </w:p>
    <w:p w14:paraId="14511387" w14:textId="77777777" w:rsidR="00D405B8" w:rsidRPr="00007B92" w:rsidRDefault="00D405B8">
      <w:pPr>
        <w:spacing w:line="240" w:lineRule="auto"/>
        <w:rPr>
          <w:szCs w:val="22"/>
          <w:lang w:val="sv-SE"/>
        </w:rPr>
      </w:pPr>
    </w:p>
    <w:p w14:paraId="0566CC62" w14:textId="77777777" w:rsidR="00D405B8" w:rsidRPr="00007B92" w:rsidRDefault="00D405B8">
      <w:pPr>
        <w:spacing w:line="240" w:lineRule="auto"/>
        <w:rPr>
          <w:szCs w:val="22"/>
          <w:lang w:val="sv-SE"/>
        </w:rPr>
      </w:pPr>
    </w:p>
    <w:p w14:paraId="53BB70C4" w14:textId="77777777" w:rsidR="00D405B8" w:rsidRPr="00007B92" w:rsidRDefault="00D405B8">
      <w:pPr>
        <w:spacing w:line="240" w:lineRule="auto"/>
        <w:rPr>
          <w:szCs w:val="22"/>
          <w:lang w:val="sv-SE"/>
        </w:rPr>
      </w:pPr>
    </w:p>
    <w:p w14:paraId="58E1ECA3" w14:textId="77777777" w:rsidR="00D405B8" w:rsidRPr="00007B92" w:rsidRDefault="00D405B8">
      <w:pPr>
        <w:spacing w:line="240" w:lineRule="auto"/>
        <w:rPr>
          <w:szCs w:val="22"/>
          <w:lang w:val="sv-SE"/>
        </w:rPr>
      </w:pPr>
    </w:p>
    <w:p w14:paraId="6E401675" w14:textId="77777777" w:rsidR="00D405B8" w:rsidRPr="00007B92" w:rsidRDefault="00D405B8">
      <w:pPr>
        <w:spacing w:line="240" w:lineRule="auto"/>
        <w:rPr>
          <w:szCs w:val="22"/>
          <w:lang w:val="sv-SE"/>
        </w:rPr>
      </w:pPr>
    </w:p>
    <w:p w14:paraId="2BAA8044" w14:textId="77777777" w:rsidR="00D405B8" w:rsidRPr="00007B92" w:rsidRDefault="00D405B8">
      <w:pPr>
        <w:spacing w:line="240" w:lineRule="auto"/>
        <w:rPr>
          <w:szCs w:val="22"/>
          <w:lang w:val="sv-SE"/>
        </w:rPr>
      </w:pPr>
    </w:p>
    <w:p w14:paraId="47076A9F" w14:textId="77777777" w:rsidR="009A21D6" w:rsidRPr="00007B92" w:rsidRDefault="009A21D6">
      <w:pPr>
        <w:spacing w:line="240" w:lineRule="auto"/>
        <w:rPr>
          <w:szCs w:val="22"/>
          <w:lang w:val="sv-SE"/>
        </w:rPr>
      </w:pPr>
    </w:p>
    <w:p w14:paraId="02923F44" w14:textId="77777777" w:rsidR="00D405B8" w:rsidRPr="00007B92" w:rsidRDefault="00D405B8">
      <w:pPr>
        <w:spacing w:line="240" w:lineRule="auto"/>
        <w:rPr>
          <w:szCs w:val="22"/>
          <w:lang w:val="sv-SE"/>
        </w:rPr>
      </w:pPr>
    </w:p>
    <w:p w14:paraId="3F91BD97" w14:textId="77777777" w:rsidR="00D405B8" w:rsidRPr="00007B92" w:rsidRDefault="00D405B8">
      <w:pPr>
        <w:spacing w:line="240" w:lineRule="auto"/>
        <w:rPr>
          <w:szCs w:val="22"/>
          <w:lang w:val="sv-SE"/>
        </w:rPr>
      </w:pPr>
    </w:p>
    <w:p w14:paraId="552311F0" w14:textId="77777777" w:rsidR="00C91F4D" w:rsidRPr="00007B92" w:rsidRDefault="00C91F4D">
      <w:pPr>
        <w:spacing w:line="240" w:lineRule="auto"/>
        <w:rPr>
          <w:szCs w:val="22"/>
          <w:lang w:val="sv-SE"/>
        </w:rPr>
      </w:pPr>
    </w:p>
    <w:p w14:paraId="3D740AFD" w14:textId="77777777" w:rsidR="00D405B8" w:rsidRPr="00007B92" w:rsidRDefault="00D405B8">
      <w:pPr>
        <w:spacing w:line="240" w:lineRule="auto"/>
        <w:rPr>
          <w:szCs w:val="22"/>
          <w:lang w:val="sv-SE"/>
        </w:rPr>
      </w:pPr>
    </w:p>
    <w:p w14:paraId="27D66DD8" w14:textId="77777777" w:rsidR="00D405B8" w:rsidRPr="00007B92" w:rsidRDefault="00D405B8">
      <w:pPr>
        <w:spacing w:line="240" w:lineRule="auto"/>
        <w:rPr>
          <w:szCs w:val="22"/>
          <w:lang w:val="sv-SE"/>
        </w:rPr>
      </w:pPr>
    </w:p>
    <w:p w14:paraId="6840BA74" w14:textId="77777777" w:rsidR="00D405B8" w:rsidRPr="00007B92" w:rsidRDefault="00D405B8">
      <w:pPr>
        <w:spacing w:line="240" w:lineRule="auto"/>
        <w:jc w:val="center"/>
        <w:rPr>
          <w:b/>
          <w:szCs w:val="22"/>
          <w:lang w:val="sv-SE"/>
        </w:rPr>
      </w:pPr>
      <w:r w:rsidRPr="00007B92">
        <w:rPr>
          <w:b/>
          <w:szCs w:val="22"/>
          <w:lang w:val="sv-SE"/>
        </w:rPr>
        <w:t>BILAGA III</w:t>
      </w:r>
    </w:p>
    <w:p w14:paraId="163DDCD1" w14:textId="77777777" w:rsidR="00D405B8" w:rsidRPr="00007B92" w:rsidRDefault="00D405B8">
      <w:pPr>
        <w:spacing w:line="240" w:lineRule="auto"/>
        <w:jc w:val="center"/>
        <w:rPr>
          <w:b/>
          <w:szCs w:val="22"/>
          <w:lang w:val="sv-SE"/>
        </w:rPr>
      </w:pPr>
    </w:p>
    <w:p w14:paraId="5E4D0E3F" w14:textId="77777777" w:rsidR="00D405B8" w:rsidRPr="00007B92" w:rsidRDefault="00D405B8">
      <w:pPr>
        <w:spacing w:line="240" w:lineRule="auto"/>
        <w:jc w:val="center"/>
        <w:rPr>
          <w:b/>
          <w:szCs w:val="22"/>
          <w:lang w:val="sv-SE"/>
        </w:rPr>
      </w:pPr>
      <w:r w:rsidRPr="00007B92">
        <w:rPr>
          <w:b/>
          <w:szCs w:val="22"/>
          <w:lang w:val="sv-SE"/>
        </w:rPr>
        <w:t>MÄRKNING OCH BIPACKSEDEL</w:t>
      </w:r>
    </w:p>
    <w:p w14:paraId="4D287C4D" w14:textId="77777777" w:rsidR="00D405B8" w:rsidRPr="00007B92" w:rsidRDefault="00D405B8">
      <w:pPr>
        <w:spacing w:line="240" w:lineRule="auto"/>
        <w:rPr>
          <w:b/>
          <w:szCs w:val="22"/>
          <w:lang w:val="sv-SE"/>
        </w:rPr>
      </w:pPr>
      <w:r w:rsidRPr="00007B92">
        <w:rPr>
          <w:szCs w:val="22"/>
          <w:lang w:val="sv-SE"/>
        </w:rPr>
        <w:br w:type="page"/>
      </w:r>
    </w:p>
    <w:p w14:paraId="253561A7" w14:textId="77777777" w:rsidR="00D405B8" w:rsidRPr="00007B92" w:rsidRDefault="00D405B8">
      <w:pPr>
        <w:spacing w:line="240" w:lineRule="auto"/>
        <w:rPr>
          <w:b/>
          <w:szCs w:val="22"/>
          <w:lang w:val="sv-SE"/>
        </w:rPr>
      </w:pPr>
    </w:p>
    <w:p w14:paraId="0BF008AE" w14:textId="77777777" w:rsidR="00D405B8" w:rsidRPr="00007B92" w:rsidRDefault="00D405B8">
      <w:pPr>
        <w:spacing w:line="240" w:lineRule="auto"/>
        <w:rPr>
          <w:b/>
          <w:szCs w:val="22"/>
          <w:lang w:val="sv-SE"/>
        </w:rPr>
      </w:pPr>
    </w:p>
    <w:p w14:paraId="1289B9DB" w14:textId="77777777" w:rsidR="00D405B8" w:rsidRPr="00007B92" w:rsidRDefault="00D405B8">
      <w:pPr>
        <w:spacing w:line="240" w:lineRule="auto"/>
        <w:rPr>
          <w:b/>
          <w:szCs w:val="22"/>
          <w:lang w:val="sv-SE"/>
        </w:rPr>
      </w:pPr>
    </w:p>
    <w:p w14:paraId="48ABB457" w14:textId="77777777" w:rsidR="00D405B8" w:rsidRPr="00007B92" w:rsidRDefault="00D405B8">
      <w:pPr>
        <w:spacing w:line="240" w:lineRule="auto"/>
        <w:rPr>
          <w:b/>
          <w:szCs w:val="22"/>
          <w:lang w:val="sv-SE"/>
        </w:rPr>
      </w:pPr>
    </w:p>
    <w:p w14:paraId="7E3246C4" w14:textId="77777777" w:rsidR="00D405B8" w:rsidRPr="00007B92" w:rsidRDefault="00D405B8">
      <w:pPr>
        <w:spacing w:line="240" w:lineRule="auto"/>
        <w:rPr>
          <w:b/>
          <w:szCs w:val="22"/>
          <w:lang w:val="sv-SE"/>
        </w:rPr>
      </w:pPr>
    </w:p>
    <w:p w14:paraId="69D1D33F" w14:textId="77777777" w:rsidR="00D405B8" w:rsidRPr="00007B92" w:rsidRDefault="00D405B8">
      <w:pPr>
        <w:spacing w:line="240" w:lineRule="auto"/>
        <w:rPr>
          <w:b/>
          <w:szCs w:val="22"/>
          <w:lang w:val="sv-SE"/>
        </w:rPr>
      </w:pPr>
    </w:p>
    <w:p w14:paraId="31A21671" w14:textId="77777777" w:rsidR="00D405B8" w:rsidRPr="00007B92" w:rsidRDefault="00D405B8">
      <w:pPr>
        <w:spacing w:line="240" w:lineRule="auto"/>
        <w:rPr>
          <w:b/>
          <w:szCs w:val="22"/>
          <w:lang w:val="sv-SE"/>
        </w:rPr>
      </w:pPr>
    </w:p>
    <w:p w14:paraId="3243BEE0" w14:textId="77777777" w:rsidR="00D405B8" w:rsidRPr="00007B92" w:rsidRDefault="00D405B8">
      <w:pPr>
        <w:spacing w:line="240" w:lineRule="auto"/>
        <w:rPr>
          <w:b/>
          <w:szCs w:val="22"/>
          <w:lang w:val="sv-SE"/>
        </w:rPr>
      </w:pPr>
    </w:p>
    <w:p w14:paraId="6BFE5856" w14:textId="77777777" w:rsidR="00D405B8" w:rsidRPr="00007B92" w:rsidRDefault="00D405B8">
      <w:pPr>
        <w:spacing w:line="240" w:lineRule="auto"/>
        <w:rPr>
          <w:b/>
          <w:szCs w:val="22"/>
          <w:lang w:val="sv-SE"/>
        </w:rPr>
      </w:pPr>
    </w:p>
    <w:p w14:paraId="178FC797" w14:textId="77777777" w:rsidR="00D405B8" w:rsidRPr="00007B92" w:rsidRDefault="00D405B8">
      <w:pPr>
        <w:spacing w:line="240" w:lineRule="auto"/>
        <w:rPr>
          <w:b/>
          <w:szCs w:val="22"/>
          <w:lang w:val="sv-SE"/>
        </w:rPr>
      </w:pPr>
    </w:p>
    <w:p w14:paraId="01E8B883" w14:textId="77777777" w:rsidR="00D405B8" w:rsidRPr="00007B92" w:rsidRDefault="00D405B8">
      <w:pPr>
        <w:spacing w:line="240" w:lineRule="auto"/>
        <w:rPr>
          <w:b/>
          <w:szCs w:val="22"/>
          <w:lang w:val="sv-SE"/>
        </w:rPr>
      </w:pPr>
    </w:p>
    <w:p w14:paraId="57FB2619" w14:textId="77777777" w:rsidR="00D405B8" w:rsidRPr="00007B92" w:rsidRDefault="00D405B8">
      <w:pPr>
        <w:spacing w:line="240" w:lineRule="auto"/>
        <w:rPr>
          <w:b/>
          <w:szCs w:val="22"/>
          <w:lang w:val="sv-SE"/>
        </w:rPr>
      </w:pPr>
    </w:p>
    <w:p w14:paraId="58F162E0" w14:textId="77777777" w:rsidR="00D405B8" w:rsidRPr="00007B92" w:rsidRDefault="00D405B8">
      <w:pPr>
        <w:spacing w:line="240" w:lineRule="auto"/>
        <w:rPr>
          <w:b/>
          <w:szCs w:val="22"/>
          <w:lang w:val="sv-SE"/>
        </w:rPr>
      </w:pPr>
    </w:p>
    <w:p w14:paraId="3F6B1B65" w14:textId="77777777" w:rsidR="00D405B8" w:rsidRPr="00007B92" w:rsidRDefault="00D405B8">
      <w:pPr>
        <w:spacing w:line="240" w:lineRule="auto"/>
        <w:rPr>
          <w:b/>
          <w:szCs w:val="22"/>
          <w:lang w:val="sv-SE"/>
        </w:rPr>
      </w:pPr>
    </w:p>
    <w:p w14:paraId="0B06BA60" w14:textId="77777777" w:rsidR="00D405B8" w:rsidRPr="00007B92" w:rsidRDefault="00D405B8">
      <w:pPr>
        <w:spacing w:line="240" w:lineRule="auto"/>
        <w:rPr>
          <w:b/>
          <w:szCs w:val="22"/>
          <w:lang w:val="sv-SE"/>
        </w:rPr>
      </w:pPr>
    </w:p>
    <w:p w14:paraId="1C28AFB2" w14:textId="77777777" w:rsidR="00D405B8" w:rsidRPr="00007B92" w:rsidRDefault="00D405B8">
      <w:pPr>
        <w:spacing w:line="240" w:lineRule="auto"/>
        <w:rPr>
          <w:b/>
          <w:szCs w:val="22"/>
          <w:lang w:val="sv-SE"/>
        </w:rPr>
      </w:pPr>
    </w:p>
    <w:p w14:paraId="5FE909B1" w14:textId="77777777" w:rsidR="00D405B8" w:rsidRPr="00007B92" w:rsidRDefault="00D405B8">
      <w:pPr>
        <w:spacing w:line="240" w:lineRule="auto"/>
        <w:rPr>
          <w:b/>
          <w:szCs w:val="22"/>
          <w:lang w:val="sv-SE"/>
        </w:rPr>
      </w:pPr>
    </w:p>
    <w:p w14:paraId="0A25B6D4" w14:textId="77777777" w:rsidR="00D405B8" w:rsidRPr="00007B92" w:rsidRDefault="00D405B8">
      <w:pPr>
        <w:spacing w:line="240" w:lineRule="auto"/>
        <w:rPr>
          <w:b/>
          <w:szCs w:val="22"/>
          <w:lang w:val="sv-SE"/>
        </w:rPr>
      </w:pPr>
    </w:p>
    <w:p w14:paraId="63E3893A" w14:textId="77777777" w:rsidR="00D405B8" w:rsidRPr="00007B92" w:rsidRDefault="00D405B8">
      <w:pPr>
        <w:spacing w:line="240" w:lineRule="auto"/>
        <w:rPr>
          <w:b/>
          <w:szCs w:val="22"/>
          <w:lang w:val="sv-SE"/>
        </w:rPr>
      </w:pPr>
    </w:p>
    <w:p w14:paraId="2B146856" w14:textId="77777777" w:rsidR="009A21D6" w:rsidRPr="00007B92" w:rsidRDefault="009A21D6">
      <w:pPr>
        <w:spacing w:line="240" w:lineRule="auto"/>
        <w:rPr>
          <w:b/>
          <w:szCs w:val="22"/>
          <w:lang w:val="sv-SE"/>
        </w:rPr>
      </w:pPr>
    </w:p>
    <w:p w14:paraId="48F38528" w14:textId="77777777" w:rsidR="00D405B8" w:rsidRPr="00007B92" w:rsidRDefault="00D405B8">
      <w:pPr>
        <w:spacing w:line="240" w:lineRule="auto"/>
        <w:rPr>
          <w:b/>
          <w:szCs w:val="22"/>
          <w:lang w:val="sv-SE"/>
        </w:rPr>
      </w:pPr>
    </w:p>
    <w:p w14:paraId="4148282C" w14:textId="77777777" w:rsidR="00D405B8" w:rsidRPr="00007B92" w:rsidRDefault="00D405B8">
      <w:pPr>
        <w:spacing w:line="240" w:lineRule="auto"/>
        <w:rPr>
          <w:b/>
          <w:szCs w:val="22"/>
          <w:lang w:val="sv-SE"/>
        </w:rPr>
      </w:pPr>
    </w:p>
    <w:p w14:paraId="0839F542" w14:textId="77777777" w:rsidR="00D405B8" w:rsidRPr="00007B92" w:rsidRDefault="00D405B8">
      <w:pPr>
        <w:spacing w:line="240" w:lineRule="auto"/>
        <w:rPr>
          <w:b/>
          <w:szCs w:val="22"/>
          <w:lang w:val="sv-SE"/>
        </w:rPr>
      </w:pPr>
    </w:p>
    <w:p w14:paraId="32828D37" w14:textId="77777777" w:rsidR="00D405B8" w:rsidRPr="00007B92" w:rsidRDefault="00D405B8">
      <w:pPr>
        <w:spacing w:line="240" w:lineRule="auto"/>
        <w:ind w:left="720"/>
        <w:jc w:val="center"/>
        <w:outlineLvl w:val="0"/>
        <w:rPr>
          <w:b/>
          <w:szCs w:val="22"/>
          <w:lang w:val="sv-SE"/>
        </w:rPr>
      </w:pPr>
      <w:r w:rsidRPr="00007B92">
        <w:rPr>
          <w:b/>
          <w:szCs w:val="22"/>
          <w:lang w:val="sv-SE"/>
        </w:rPr>
        <w:t>A. MÄRKNING</w:t>
      </w:r>
    </w:p>
    <w:p w14:paraId="55703F36" w14:textId="77777777" w:rsidR="00C91F4D" w:rsidRPr="00007B92" w:rsidRDefault="00D405B8">
      <w:pPr>
        <w:rPr>
          <w:lang w:val="sv-SE"/>
        </w:rPr>
      </w:pPr>
      <w:r w:rsidRPr="00007B92">
        <w:rPr>
          <w:lang w:val="sv-SE"/>
        </w:rPr>
        <w:br w:type="page"/>
      </w:r>
    </w:p>
    <w:p w14:paraId="4E35D85A"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rPr>
      </w:pPr>
      <w:r w:rsidRPr="00007B92">
        <w:rPr>
          <w:b/>
          <w:szCs w:val="22"/>
          <w:lang w:val="sv-SE"/>
        </w:rPr>
        <w:lastRenderedPageBreak/>
        <w:t>UPPGIFTER SOM SKALL FINNAS PÅ DEN YTTRE FÖRPACKNINGEN</w:t>
      </w:r>
    </w:p>
    <w:p w14:paraId="02B9D774" w14:textId="77777777" w:rsidR="00533FEE" w:rsidRPr="00007B92" w:rsidRDefault="00533FEE">
      <w:pPr>
        <w:pBdr>
          <w:top w:val="single" w:sz="4" w:space="1" w:color="auto"/>
          <w:left w:val="single" w:sz="4" w:space="4" w:color="auto"/>
          <w:bottom w:val="single" w:sz="4" w:space="1" w:color="auto"/>
          <w:right w:val="single" w:sz="4" w:space="4" w:color="auto"/>
        </w:pBdr>
        <w:spacing w:line="240" w:lineRule="auto"/>
        <w:rPr>
          <w:szCs w:val="22"/>
          <w:u w:val="single"/>
          <w:lang w:val="sv-SE"/>
        </w:rPr>
      </w:pPr>
    </w:p>
    <w:p w14:paraId="2E8B400E" w14:textId="77777777" w:rsidR="00D405B8" w:rsidRPr="00007B92" w:rsidRDefault="005D1E17">
      <w:pPr>
        <w:pBdr>
          <w:top w:val="single" w:sz="4" w:space="1" w:color="auto"/>
          <w:left w:val="single" w:sz="4" w:space="4" w:color="auto"/>
          <w:bottom w:val="single" w:sz="4" w:space="1" w:color="auto"/>
          <w:right w:val="single" w:sz="4" w:space="4" w:color="auto"/>
        </w:pBdr>
        <w:spacing w:line="240" w:lineRule="auto"/>
        <w:rPr>
          <w:b/>
          <w:bCs/>
          <w:szCs w:val="22"/>
          <w:lang w:val="sv-SE"/>
        </w:rPr>
      </w:pPr>
      <w:r w:rsidRPr="00007B92">
        <w:rPr>
          <w:b/>
          <w:bCs/>
          <w:szCs w:val="22"/>
          <w:lang w:val="sv-SE"/>
        </w:rPr>
        <w:t>Ka</w:t>
      </w:r>
      <w:r w:rsidR="004436EB" w:rsidRPr="00007B92">
        <w:rPr>
          <w:b/>
          <w:bCs/>
          <w:szCs w:val="22"/>
          <w:lang w:val="sv-SE"/>
        </w:rPr>
        <w:t>rton</w:t>
      </w:r>
      <w:r w:rsidR="008E5174" w:rsidRPr="00007B92">
        <w:rPr>
          <w:b/>
          <w:bCs/>
          <w:szCs w:val="22"/>
          <w:lang w:val="sv-SE"/>
        </w:rPr>
        <w:t>g</w:t>
      </w:r>
      <w:r w:rsidR="004436EB" w:rsidRPr="00007B92">
        <w:rPr>
          <w:b/>
          <w:bCs/>
          <w:szCs w:val="22"/>
          <w:lang w:val="sv-SE"/>
        </w:rPr>
        <w:t xml:space="preserve"> till 20 ml, 50 ml and 100 ml</w:t>
      </w:r>
    </w:p>
    <w:p w14:paraId="2F25146F" w14:textId="77777777" w:rsidR="00D405B8" w:rsidRPr="00007B92" w:rsidRDefault="00D405B8">
      <w:pPr>
        <w:spacing w:line="240" w:lineRule="auto"/>
        <w:rPr>
          <w:szCs w:val="22"/>
          <w:u w:val="single"/>
          <w:lang w:val="sv-SE"/>
        </w:rPr>
      </w:pPr>
    </w:p>
    <w:p w14:paraId="3C8DAB6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w:t>
      </w:r>
      <w:r w:rsidRPr="00007B92">
        <w:rPr>
          <w:b/>
          <w:szCs w:val="22"/>
          <w:lang w:val="sv-SE"/>
        </w:rPr>
        <w:tab/>
      </w:r>
      <w:r w:rsidR="001B0D7F" w:rsidRPr="00007B92">
        <w:rPr>
          <w:b/>
          <w:szCs w:val="22"/>
          <w:lang w:val="sv-SE"/>
        </w:rPr>
        <w:t xml:space="preserve">DET </w:t>
      </w:r>
      <w:r w:rsidRPr="00007B92">
        <w:rPr>
          <w:b/>
          <w:szCs w:val="22"/>
          <w:lang w:val="sv-SE"/>
        </w:rPr>
        <w:t>VETERINÄRMEDICINSKA LÄKEMEDLETS NAMN</w:t>
      </w:r>
    </w:p>
    <w:p w14:paraId="21F5A0C1" w14:textId="77777777" w:rsidR="00D405B8" w:rsidRPr="00007B92" w:rsidRDefault="00D405B8">
      <w:pPr>
        <w:spacing w:line="240" w:lineRule="auto"/>
        <w:rPr>
          <w:szCs w:val="22"/>
          <w:lang w:val="sv-SE"/>
        </w:rPr>
      </w:pPr>
    </w:p>
    <w:p w14:paraId="6724DC22" w14:textId="77777777" w:rsidR="00D405B8" w:rsidRPr="00007B92" w:rsidRDefault="00D405B8">
      <w:pPr>
        <w:spacing w:line="240" w:lineRule="auto"/>
        <w:outlineLvl w:val="1"/>
        <w:rPr>
          <w:szCs w:val="22"/>
          <w:lang w:val="sv-SE"/>
        </w:rPr>
      </w:pPr>
      <w:r w:rsidRPr="00007B92">
        <w:rPr>
          <w:szCs w:val="22"/>
          <w:lang w:val="sv-SE"/>
        </w:rPr>
        <w:t>Metacam 5 mg/ml injektionsvätska, lösning för nötkreatur och svin</w:t>
      </w:r>
    </w:p>
    <w:p w14:paraId="0C1E0442" w14:textId="77777777" w:rsidR="00D405B8" w:rsidRPr="00007B92" w:rsidRDefault="00D405B8">
      <w:pPr>
        <w:spacing w:line="240" w:lineRule="auto"/>
        <w:rPr>
          <w:szCs w:val="22"/>
          <w:lang w:val="nb-NO"/>
        </w:rPr>
      </w:pPr>
      <w:r w:rsidRPr="00007B92">
        <w:rPr>
          <w:szCs w:val="22"/>
          <w:lang w:val="nb-NO"/>
        </w:rPr>
        <w:t>Meloxikam</w:t>
      </w:r>
    </w:p>
    <w:p w14:paraId="76960DC6" w14:textId="77777777" w:rsidR="00D405B8" w:rsidRPr="00007B92" w:rsidRDefault="00D405B8">
      <w:pPr>
        <w:spacing w:line="240" w:lineRule="auto"/>
        <w:rPr>
          <w:szCs w:val="22"/>
          <w:lang w:val="nb-NO"/>
        </w:rPr>
      </w:pPr>
    </w:p>
    <w:p w14:paraId="759B4ECD" w14:textId="77777777" w:rsidR="00D405B8" w:rsidRPr="00007B92" w:rsidRDefault="00D405B8">
      <w:pPr>
        <w:pStyle w:val="EndnoteText"/>
        <w:rPr>
          <w:szCs w:val="22"/>
          <w:lang w:val="nb-NO"/>
        </w:rPr>
      </w:pPr>
    </w:p>
    <w:p w14:paraId="622B01A3"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nb-NO"/>
        </w:rPr>
      </w:pPr>
      <w:r w:rsidRPr="00007B92">
        <w:rPr>
          <w:b/>
          <w:szCs w:val="22"/>
          <w:lang w:val="nb-NO"/>
        </w:rPr>
        <w:t>2.</w:t>
      </w:r>
      <w:r w:rsidRPr="00007B92">
        <w:rPr>
          <w:b/>
          <w:szCs w:val="22"/>
          <w:lang w:val="nb-NO"/>
        </w:rPr>
        <w:tab/>
        <w:t xml:space="preserve">DEKLARATION AV AKTIV(A) SUBSTANS(ER) </w:t>
      </w:r>
    </w:p>
    <w:p w14:paraId="26EAAB19" w14:textId="77777777" w:rsidR="00D405B8" w:rsidRPr="00007B92" w:rsidRDefault="00D405B8">
      <w:pPr>
        <w:spacing w:line="240" w:lineRule="auto"/>
        <w:rPr>
          <w:szCs w:val="22"/>
          <w:lang w:val="nb-NO"/>
        </w:rPr>
      </w:pPr>
    </w:p>
    <w:p w14:paraId="13B2B29B" w14:textId="77777777" w:rsidR="00D405B8" w:rsidRPr="00007B92" w:rsidRDefault="00D405B8">
      <w:pPr>
        <w:pStyle w:val="EndnoteText"/>
        <w:tabs>
          <w:tab w:val="left" w:pos="1701"/>
        </w:tabs>
        <w:rPr>
          <w:szCs w:val="22"/>
          <w:lang w:val="sv-SE"/>
        </w:rPr>
      </w:pPr>
      <w:r w:rsidRPr="00007B92">
        <w:rPr>
          <w:szCs w:val="22"/>
          <w:lang w:val="sv-SE"/>
        </w:rPr>
        <w:t>Meloxikam</w:t>
      </w:r>
      <w:r w:rsidR="00533FEE" w:rsidRPr="00007B92">
        <w:rPr>
          <w:szCs w:val="22"/>
          <w:lang w:val="sv-SE"/>
        </w:rPr>
        <w:t xml:space="preserve"> </w:t>
      </w:r>
      <w:r w:rsidRPr="00007B92">
        <w:rPr>
          <w:szCs w:val="22"/>
          <w:lang w:val="sv-SE"/>
        </w:rPr>
        <w:t>5 mg/ml</w:t>
      </w:r>
    </w:p>
    <w:p w14:paraId="497A9397" w14:textId="77777777" w:rsidR="00D405B8" w:rsidRPr="00007B92" w:rsidRDefault="00D405B8">
      <w:pPr>
        <w:pStyle w:val="EndnoteText"/>
        <w:rPr>
          <w:szCs w:val="22"/>
          <w:lang w:val="sv-SE"/>
        </w:rPr>
      </w:pPr>
    </w:p>
    <w:p w14:paraId="7E7CD2EE" w14:textId="77777777" w:rsidR="00D405B8" w:rsidRPr="00007B92" w:rsidRDefault="00D405B8">
      <w:pPr>
        <w:spacing w:line="240" w:lineRule="auto"/>
        <w:rPr>
          <w:szCs w:val="22"/>
          <w:lang w:val="sv-SE"/>
        </w:rPr>
      </w:pPr>
    </w:p>
    <w:p w14:paraId="15B4F4D1"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3.</w:t>
      </w:r>
      <w:r w:rsidRPr="00007B92">
        <w:rPr>
          <w:b/>
          <w:szCs w:val="22"/>
          <w:lang w:val="sv-SE"/>
        </w:rPr>
        <w:tab/>
        <w:t>LÄKEMEDELSFORM</w:t>
      </w:r>
    </w:p>
    <w:p w14:paraId="5A20AF3F" w14:textId="77777777" w:rsidR="00D405B8" w:rsidRPr="00007B92" w:rsidRDefault="00D405B8">
      <w:pPr>
        <w:spacing w:line="240" w:lineRule="auto"/>
        <w:rPr>
          <w:szCs w:val="22"/>
          <w:lang w:val="sv-SE"/>
        </w:rPr>
      </w:pPr>
    </w:p>
    <w:p w14:paraId="32EFDC01" w14:textId="77777777" w:rsidR="00D405B8" w:rsidRPr="00007B92" w:rsidRDefault="00D405B8">
      <w:pPr>
        <w:spacing w:line="240" w:lineRule="auto"/>
        <w:rPr>
          <w:szCs w:val="22"/>
          <w:lang w:val="sv-SE"/>
        </w:rPr>
      </w:pPr>
      <w:r w:rsidRPr="00007B92">
        <w:rPr>
          <w:szCs w:val="22"/>
          <w:highlight w:val="lightGray"/>
          <w:lang w:val="sv-SE"/>
        </w:rPr>
        <w:t>Injektionsvätska, lösning</w:t>
      </w:r>
    </w:p>
    <w:p w14:paraId="36D7DD38" w14:textId="77777777" w:rsidR="00D405B8" w:rsidRPr="00007B92" w:rsidRDefault="00D405B8">
      <w:pPr>
        <w:spacing w:line="240" w:lineRule="auto"/>
        <w:rPr>
          <w:szCs w:val="22"/>
          <w:lang w:val="sv-SE"/>
        </w:rPr>
      </w:pPr>
    </w:p>
    <w:p w14:paraId="124E726E" w14:textId="77777777" w:rsidR="00D405B8" w:rsidRPr="00007B92" w:rsidRDefault="00D405B8">
      <w:pPr>
        <w:spacing w:line="240" w:lineRule="auto"/>
        <w:rPr>
          <w:szCs w:val="22"/>
          <w:lang w:val="sv-SE"/>
        </w:rPr>
      </w:pPr>
    </w:p>
    <w:p w14:paraId="6688AB91"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4.</w:t>
      </w:r>
      <w:r w:rsidRPr="00007B92">
        <w:rPr>
          <w:b/>
          <w:szCs w:val="22"/>
          <w:lang w:val="sv-SE"/>
        </w:rPr>
        <w:tab/>
        <w:t>FÖRPACKNINGSSTORLEK</w:t>
      </w:r>
    </w:p>
    <w:p w14:paraId="242AD011" w14:textId="77777777" w:rsidR="00D405B8" w:rsidRPr="00007B92" w:rsidRDefault="00D405B8">
      <w:pPr>
        <w:spacing w:line="240" w:lineRule="auto"/>
        <w:rPr>
          <w:szCs w:val="22"/>
          <w:lang w:val="sv-SE"/>
        </w:rPr>
      </w:pPr>
    </w:p>
    <w:p w14:paraId="197CCF5B" w14:textId="77777777" w:rsidR="00D405B8" w:rsidRPr="00007B92" w:rsidRDefault="00C7027E">
      <w:pPr>
        <w:pStyle w:val="EndnoteText"/>
        <w:rPr>
          <w:szCs w:val="22"/>
          <w:lang w:val="sv-SE"/>
        </w:rPr>
      </w:pPr>
      <w:r w:rsidRPr="00007B92">
        <w:rPr>
          <w:szCs w:val="22"/>
          <w:lang w:val="sv-SE"/>
        </w:rPr>
        <w:t xml:space="preserve">1 x </w:t>
      </w:r>
      <w:r w:rsidR="00D405B8" w:rsidRPr="00007B92">
        <w:rPr>
          <w:szCs w:val="22"/>
          <w:lang w:val="sv-SE"/>
        </w:rPr>
        <w:t>20 ml</w:t>
      </w:r>
    </w:p>
    <w:p w14:paraId="642B8BDB" w14:textId="77777777" w:rsidR="00D405B8" w:rsidRPr="00007B92" w:rsidRDefault="00C7027E">
      <w:pPr>
        <w:pStyle w:val="EndnoteText"/>
        <w:rPr>
          <w:szCs w:val="22"/>
          <w:highlight w:val="lightGray"/>
          <w:lang w:val="sv-SE"/>
        </w:rPr>
      </w:pPr>
      <w:r w:rsidRPr="00007B92">
        <w:rPr>
          <w:szCs w:val="22"/>
          <w:highlight w:val="lightGray"/>
          <w:lang w:val="sv-SE"/>
        </w:rPr>
        <w:t xml:space="preserve">1 x </w:t>
      </w:r>
      <w:r w:rsidR="00D405B8" w:rsidRPr="00007B92">
        <w:rPr>
          <w:szCs w:val="22"/>
          <w:highlight w:val="lightGray"/>
          <w:lang w:val="sv-SE"/>
        </w:rPr>
        <w:t>50 ml</w:t>
      </w:r>
    </w:p>
    <w:p w14:paraId="75A13A6E" w14:textId="77777777" w:rsidR="00D405B8" w:rsidRPr="00007B92" w:rsidRDefault="00C7027E">
      <w:pPr>
        <w:pStyle w:val="EndnoteText"/>
        <w:rPr>
          <w:szCs w:val="22"/>
          <w:highlight w:val="lightGray"/>
          <w:lang w:val="sv-SE"/>
        </w:rPr>
      </w:pPr>
      <w:r w:rsidRPr="00007B92">
        <w:rPr>
          <w:szCs w:val="22"/>
          <w:highlight w:val="lightGray"/>
          <w:lang w:val="sv-SE"/>
        </w:rPr>
        <w:t xml:space="preserve">1 x </w:t>
      </w:r>
      <w:r w:rsidR="00D405B8" w:rsidRPr="00007B92">
        <w:rPr>
          <w:szCs w:val="22"/>
          <w:highlight w:val="lightGray"/>
          <w:lang w:val="sv-SE"/>
        </w:rPr>
        <w:t>100 ml</w:t>
      </w:r>
    </w:p>
    <w:p w14:paraId="454B810D" w14:textId="77777777" w:rsidR="00D405B8" w:rsidRPr="00007B92" w:rsidRDefault="00D405B8">
      <w:pPr>
        <w:pStyle w:val="EndnoteText"/>
        <w:rPr>
          <w:szCs w:val="22"/>
          <w:highlight w:val="lightGray"/>
          <w:lang w:val="sv-SE"/>
        </w:rPr>
      </w:pPr>
      <w:smartTag w:uri="urn:schemas-microsoft-com:office:smarttags" w:element="date">
        <w:smartTagPr>
          <w:attr w:name="Year" w:val="20"/>
          <w:attr w:name="Day" w:val="12"/>
          <w:attr w:name="Month" w:val="10"/>
          <w:attr w:name="ls" w:val="trans"/>
        </w:smartTagPr>
        <w:r w:rsidRPr="00007B92">
          <w:rPr>
            <w:szCs w:val="22"/>
            <w:highlight w:val="lightGray"/>
            <w:lang w:val="sv-SE"/>
          </w:rPr>
          <w:t>12 x 20</w:t>
        </w:r>
      </w:smartTag>
      <w:r w:rsidRPr="00007B92">
        <w:rPr>
          <w:szCs w:val="22"/>
          <w:highlight w:val="lightGray"/>
          <w:lang w:val="sv-SE"/>
        </w:rPr>
        <w:t xml:space="preserve"> ml</w:t>
      </w:r>
    </w:p>
    <w:p w14:paraId="7CA2A98F" w14:textId="77777777" w:rsidR="00D405B8" w:rsidRPr="00007B92" w:rsidRDefault="00D405B8">
      <w:pPr>
        <w:spacing w:line="240" w:lineRule="auto"/>
        <w:rPr>
          <w:szCs w:val="22"/>
          <w:highlight w:val="lightGray"/>
          <w:lang w:val="sv-SE"/>
        </w:rPr>
      </w:pPr>
      <w:smartTag w:uri="urn:schemas-microsoft-com:office:smarttags" w:element="date">
        <w:smartTagPr>
          <w:attr w:name="Year" w:val="50"/>
          <w:attr w:name="Day" w:val="12"/>
          <w:attr w:name="Month" w:val="10"/>
          <w:attr w:name="ls" w:val="trans"/>
        </w:smartTagPr>
        <w:r w:rsidRPr="00007B92">
          <w:rPr>
            <w:szCs w:val="22"/>
            <w:highlight w:val="lightGray"/>
            <w:lang w:val="sv-SE"/>
          </w:rPr>
          <w:t>12 x 50</w:t>
        </w:r>
      </w:smartTag>
      <w:r w:rsidRPr="00007B92">
        <w:rPr>
          <w:szCs w:val="22"/>
          <w:highlight w:val="lightGray"/>
          <w:lang w:val="sv-SE"/>
        </w:rPr>
        <w:t xml:space="preserve"> ml</w:t>
      </w:r>
    </w:p>
    <w:p w14:paraId="074FCAFD" w14:textId="77777777" w:rsidR="00D405B8" w:rsidRPr="00007B92" w:rsidRDefault="00D405B8">
      <w:pPr>
        <w:spacing w:line="240" w:lineRule="auto"/>
        <w:rPr>
          <w:szCs w:val="22"/>
          <w:lang w:val="sv-SE"/>
        </w:rPr>
      </w:pPr>
      <w:smartTag w:uri="urn:schemas-microsoft-com:office:smarttags" w:element="date">
        <w:smartTagPr>
          <w:attr w:name="Year" w:val="10"/>
          <w:attr w:name="Day" w:val="12"/>
          <w:attr w:name="Month" w:val="10"/>
          <w:attr w:name="ls" w:val="trans"/>
        </w:smartTagPr>
        <w:r w:rsidRPr="00007B92">
          <w:rPr>
            <w:szCs w:val="22"/>
            <w:highlight w:val="lightGray"/>
            <w:lang w:val="sv-SE"/>
          </w:rPr>
          <w:t>12 x 10</w:t>
        </w:r>
      </w:smartTag>
      <w:r w:rsidRPr="00007B92">
        <w:rPr>
          <w:szCs w:val="22"/>
          <w:highlight w:val="lightGray"/>
          <w:lang w:val="sv-SE"/>
        </w:rPr>
        <w:t>0 ml</w:t>
      </w:r>
    </w:p>
    <w:p w14:paraId="1B2AFF17" w14:textId="77777777" w:rsidR="00D405B8" w:rsidRPr="00007B92" w:rsidRDefault="00D405B8">
      <w:pPr>
        <w:spacing w:line="240" w:lineRule="auto"/>
        <w:rPr>
          <w:szCs w:val="22"/>
          <w:lang w:val="sv-SE"/>
        </w:rPr>
      </w:pPr>
    </w:p>
    <w:p w14:paraId="5B88CB27" w14:textId="77777777" w:rsidR="00D405B8" w:rsidRPr="00007B92" w:rsidRDefault="00D405B8">
      <w:pPr>
        <w:spacing w:line="240" w:lineRule="auto"/>
        <w:rPr>
          <w:szCs w:val="22"/>
          <w:lang w:val="sv-SE"/>
        </w:rPr>
      </w:pPr>
    </w:p>
    <w:p w14:paraId="29E6810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5.</w:t>
      </w:r>
      <w:r w:rsidRPr="00007B92">
        <w:rPr>
          <w:b/>
          <w:szCs w:val="22"/>
          <w:lang w:val="sv-SE"/>
        </w:rPr>
        <w:tab/>
        <w:t>DJURSLAG</w:t>
      </w:r>
    </w:p>
    <w:p w14:paraId="0AF14FBA" w14:textId="77777777" w:rsidR="00D405B8" w:rsidRPr="00007B92" w:rsidRDefault="00D405B8">
      <w:pPr>
        <w:spacing w:line="240" w:lineRule="auto"/>
        <w:rPr>
          <w:szCs w:val="22"/>
          <w:lang w:val="sv-SE"/>
        </w:rPr>
      </w:pPr>
    </w:p>
    <w:p w14:paraId="668C460B" w14:textId="77777777" w:rsidR="00D405B8" w:rsidRPr="00007B92" w:rsidRDefault="00D405B8">
      <w:pPr>
        <w:spacing w:line="240" w:lineRule="auto"/>
        <w:rPr>
          <w:szCs w:val="22"/>
          <w:lang w:val="sv-SE"/>
        </w:rPr>
      </w:pPr>
      <w:r w:rsidRPr="00007B92">
        <w:rPr>
          <w:szCs w:val="22"/>
          <w:lang w:val="sv-SE"/>
        </w:rPr>
        <w:t>Nötkreatur (kalvar och yngre nötkreatur) och svin</w:t>
      </w:r>
    </w:p>
    <w:p w14:paraId="2E680C08" w14:textId="77777777" w:rsidR="00D405B8" w:rsidRPr="00007B92" w:rsidRDefault="00D405B8">
      <w:pPr>
        <w:spacing w:line="240" w:lineRule="auto"/>
        <w:rPr>
          <w:szCs w:val="22"/>
          <w:lang w:val="sv-SE"/>
        </w:rPr>
      </w:pPr>
    </w:p>
    <w:p w14:paraId="68A2684B" w14:textId="77777777" w:rsidR="00D405B8" w:rsidRPr="00007B92" w:rsidRDefault="00D405B8">
      <w:pPr>
        <w:spacing w:line="240" w:lineRule="auto"/>
        <w:rPr>
          <w:szCs w:val="22"/>
          <w:lang w:val="sv-SE"/>
        </w:rPr>
      </w:pPr>
    </w:p>
    <w:p w14:paraId="3987F9D6" w14:textId="77777777" w:rsidR="00D405B8" w:rsidRPr="00007B92" w:rsidRDefault="00D405B8">
      <w:pPr>
        <w:pStyle w:val="BodyTextIndent3"/>
        <w:pBdr>
          <w:top w:val="single" w:sz="4" w:space="1" w:color="auto"/>
          <w:left w:val="single" w:sz="4" w:space="4" w:color="auto"/>
          <w:bottom w:val="single" w:sz="4" w:space="1" w:color="auto"/>
          <w:right w:val="single" w:sz="4" w:space="4" w:color="auto"/>
        </w:pBdr>
        <w:tabs>
          <w:tab w:val="left" w:pos="567"/>
        </w:tabs>
        <w:ind w:left="0" w:firstLine="0"/>
        <w:rPr>
          <w:b w:val="0"/>
          <w:szCs w:val="22"/>
        </w:rPr>
      </w:pPr>
      <w:r w:rsidRPr="00007B92">
        <w:rPr>
          <w:szCs w:val="22"/>
        </w:rPr>
        <w:t>6.</w:t>
      </w:r>
      <w:r w:rsidRPr="00007B92">
        <w:rPr>
          <w:szCs w:val="22"/>
        </w:rPr>
        <w:tab/>
        <w:t>INDIKATION(ER)</w:t>
      </w:r>
    </w:p>
    <w:p w14:paraId="3088527F" w14:textId="77777777" w:rsidR="00D405B8" w:rsidRPr="00007B92" w:rsidRDefault="00D405B8">
      <w:pPr>
        <w:spacing w:line="240" w:lineRule="auto"/>
        <w:rPr>
          <w:szCs w:val="22"/>
          <w:lang w:val="sv-SE"/>
        </w:rPr>
      </w:pPr>
    </w:p>
    <w:p w14:paraId="78D19E1C" w14:textId="77777777" w:rsidR="00D405B8" w:rsidRPr="00007B92" w:rsidRDefault="00D405B8">
      <w:pPr>
        <w:pStyle w:val="EndnoteText"/>
        <w:rPr>
          <w:szCs w:val="22"/>
          <w:lang w:val="sv-SE"/>
        </w:rPr>
      </w:pPr>
    </w:p>
    <w:p w14:paraId="1CAB9F6C" w14:textId="77777777" w:rsidR="00D405B8" w:rsidRPr="00007B92" w:rsidRDefault="00D405B8">
      <w:pPr>
        <w:spacing w:line="240" w:lineRule="auto"/>
        <w:rPr>
          <w:szCs w:val="22"/>
          <w:lang w:val="sv-SE"/>
        </w:rPr>
      </w:pPr>
    </w:p>
    <w:p w14:paraId="7F0FA07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7.</w:t>
      </w:r>
      <w:r w:rsidRPr="00007B92">
        <w:rPr>
          <w:b/>
          <w:szCs w:val="22"/>
          <w:lang w:val="sv-SE"/>
        </w:rPr>
        <w:tab/>
        <w:t>ADMINISTRERINGSSÄTT OCH ADMINISTRERINGSVÄG (AR)</w:t>
      </w:r>
    </w:p>
    <w:p w14:paraId="158BD1D8" w14:textId="77777777" w:rsidR="00D405B8" w:rsidRPr="00007B92" w:rsidRDefault="00D405B8">
      <w:pPr>
        <w:spacing w:line="240" w:lineRule="auto"/>
        <w:rPr>
          <w:szCs w:val="22"/>
          <w:lang w:val="sv-SE"/>
        </w:rPr>
      </w:pPr>
    </w:p>
    <w:p w14:paraId="2FFE126D" w14:textId="77777777" w:rsidR="00D405B8" w:rsidRPr="00007B92" w:rsidRDefault="00D405B8" w:rsidP="006F429B">
      <w:pPr>
        <w:tabs>
          <w:tab w:val="clear" w:pos="567"/>
        </w:tabs>
        <w:spacing w:line="240" w:lineRule="auto"/>
        <w:ind w:left="1418" w:hanging="1418"/>
        <w:rPr>
          <w:szCs w:val="22"/>
          <w:lang w:val="sv-SE"/>
        </w:rPr>
      </w:pPr>
      <w:r w:rsidRPr="00007B92">
        <w:rPr>
          <w:bCs/>
          <w:szCs w:val="22"/>
          <w:u w:val="single"/>
          <w:lang w:val="sv-SE"/>
        </w:rPr>
        <w:t>Nötkreatur:</w:t>
      </w:r>
      <w:r w:rsidR="006F429B" w:rsidRPr="00007B92">
        <w:rPr>
          <w:b/>
          <w:szCs w:val="22"/>
          <w:lang w:val="sv-SE"/>
        </w:rPr>
        <w:tab/>
      </w:r>
      <w:r w:rsidRPr="00007B92">
        <w:rPr>
          <w:szCs w:val="22"/>
          <w:lang w:val="sv-SE"/>
        </w:rPr>
        <w:t>Subkutan eller intravenös engångsinjektion.</w:t>
      </w:r>
    </w:p>
    <w:p w14:paraId="4115B9F6" w14:textId="77777777" w:rsidR="00D405B8" w:rsidRPr="00007B92" w:rsidRDefault="00D405B8" w:rsidP="006F429B">
      <w:pPr>
        <w:pStyle w:val="BodyText3"/>
        <w:ind w:left="1418" w:hanging="1418"/>
        <w:rPr>
          <w:color w:val="auto"/>
          <w:szCs w:val="22"/>
          <w:lang w:val="sv-SE"/>
        </w:rPr>
      </w:pPr>
      <w:r w:rsidRPr="00007B92">
        <w:rPr>
          <w:bCs/>
          <w:color w:val="auto"/>
          <w:szCs w:val="22"/>
          <w:u w:val="single"/>
          <w:lang w:val="sv-SE"/>
        </w:rPr>
        <w:t>Svin:</w:t>
      </w:r>
      <w:r w:rsidR="006F429B" w:rsidRPr="00007B92">
        <w:rPr>
          <w:b/>
          <w:color w:val="auto"/>
          <w:szCs w:val="22"/>
          <w:lang w:val="sv-SE"/>
        </w:rPr>
        <w:tab/>
      </w:r>
      <w:r w:rsidRPr="00007B92">
        <w:rPr>
          <w:color w:val="auto"/>
          <w:szCs w:val="22"/>
          <w:lang w:val="sv-SE"/>
        </w:rPr>
        <w:t>Intramuskulär engångsinjektion. Vid behov kan en andra administrering ges efter 24 timmar.</w:t>
      </w:r>
    </w:p>
    <w:p w14:paraId="798BEE73" w14:textId="77777777" w:rsidR="00473349" w:rsidRPr="00007B92" w:rsidRDefault="00473349">
      <w:pPr>
        <w:pStyle w:val="BodyText3"/>
        <w:tabs>
          <w:tab w:val="left" w:pos="567"/>
        </w:tabs>
        <w:rPr>
          <w:color w:val="auto"/>
          <w:szCs w:val="22"/>
          <w:lang w:val="sv-SE"/>
        </w:rPr>
      </w:pPr>
    </w:p>
    <w:p w14:paraId="0847BB0D" w14:textId="77777777" w:rsidR="00777826" w:rsidRPr="00007B92" w:rsidRDefault="00D405B8">
      <w:pPr>
        <w:pStyle w:val="BodyText3"/>
        <w:tabs>
          <w:tab w:val="left" w:pos="567"/>
        </w:tabs>
        <w:rPr>
          <w:color w:val="auto"/>
          <w:szCs w:val="22"/>
          <w:lang w:val="sv-SE"/>
        </w:rPr>
      </w:pPr>
      <w:r w:rsidRPr="00007B92">
        <w:rPr>
          <w:color w:val="auto"/>
          <w:szCs w:val="22"/>
          <w:lang w:val="sv-SE"/>
        </w:rPr>
        <w:t>Intramuskulär engångsinjektion före operation.</w:t>
      </w:r>
    </w:p>
    <w:p w14:paraId="42DF8C35" w14:textId="77777777" w:rsidR="00D405B8" w:rsidRPr="00007B92" w:rsidRDefault="00D405B8">
      <w:pPr>
        <w:pStyle w:val="Header"/>
        <w:tabs>
          <w:tab w:val="left" w:pos="709"/>
        </w:tabs>
        <w:spacing w:line="240" w:lineRule="auto"/>
        <w:rPr>
          <w:szCs w:val="22"/>
          <w:lang w:val="sv-SE"/>
        </w:rPr>
      </w:pPr>
      <w:r w:rsidRPr="00007B92">
        <w:rPr>
          <w:szCs w:val="22"/>
          <w:lang w:val="sv-SE"/>
        </w:rPr>
        <w:t>Tillse att doseringen blir korrekt, använd lämplig injektionsspruta samt uppskatta kroppsvikten noga.</w:t>
      </w:r>
    </w:p>
    <w:p w14:paraId="1512A6B9" w14:textId="77777777" w:rsidR="0084217B" w:rsidRPr="00007B92" w:rsidRDefault="0084217B">
      <w:pPr>
        <w:tabs>
          <w:tab w:val="clear" w:pos="567"/>
        </w:tabs>
        <w:spacing w:line="240" w:lineRule="auto"/>
        <w:rPr>
          <w:szCs w:val="22"/>
          <w:lang w:val="sv-SE"/>
        </w:rPr>
      </w:pPr>
    </w:p>
    <w:p w14:paraId="0792B60A" w14:textId="77777777" w:rsidR="00D405B8" w:rsidRPr="00007B92" w:rsidRDefault="00D405B8">
      <w:pPr>
        <w:tabs>
          <w:tab w:val="clear" w:pos="567"/>
        </w:tabs>
        <w:spacing w:line="240" w:lineRule="auto"/>
        <w:rPr>
          <w:szCs w:val="22"/>
          <w:lang w:val="sv-SE"/>
        </w:rPr>
      </w:pPr>
      <w:r w:rsidRPr="00007B92">
        <w:rPr>
          <w:szCs w:val="22"/>
          <w:lang w:val="sv-SE"/>
        </w:rPr>
        <w:t>Läs bipacksedeln före användning.</w:t>
      </w:r>
    </w:p>
    <w:p w14:paraId="225E6544" w14:textId="77777777" w:rsidR="00D405B8" w:rsidRPr="00007B92" w:rsidRDefault="00D405B8">
      <w:pPr>
        <w:tabs>
          <w:tab w:val="clear" w:pos="567"/>
        </w:tabs>
        <w:spacing w:line="240" w:lineRule="auto"/>
        <w:rPr>
          <w:szCs w:val="22"/>
          <w:lang w:val="sv-SE"/>
        </w:rPr>
      </w:pPr>
    </w:p>
    <w:p w14:paraId="1A5FAE0F" w14:textId="77777777" w:rsidR="0005519B" w:rsidRPr="00007B92" w:rsidRDefault="0005519B">
      <w:pPr>
        <w:tabs>
          <w:tab w:val="clear" w:pos="567"/>
        </w:tabs>
        <w:spacing w:line="240" w:lineRule="auto"/>
        <w:rPr>
          <w:szCs w:val="22"/>
          <w:lang w:val="sv-SE"/>
        </w:rPr>
      </w:pPr>
    </w:p>
    <w:p w14:paraId="63A52C72" w14:textId="77777777" w:rsidR="00D405B8" w:rsidRPr="00007B92" w:rsidRDefault="00D405B8" w:rsidP="004A6B58">
      <w:pPr>
        <w:pStyle w:val="BodyTextIndent3"/>
        <w:keepNext/>
        <w:pBdr>
          <w:top w:val="single" w:sz="4" w:space="1" w:color="auto"/>
          <w:left w:val="single" w:sz="4" w:space="4" w:color="auto"/>
          <w:bottom w:val="single" w:sz="4" w:space="1" w:color="auto"/>
          <w:right w:val="single" w:sz="4" w:space="4" w:color="auto"/>
        </w:pBdr>
        <w:tabs>
          <w:tab w:val="left" w:pos="567"/>
        </w:tabs>
        <w:ind w:left="0" w:firstLine="0"/>
        <w:rPr>
          <w:b w:val="0"/>
          <w:szCs w:val="22"/>
        </w:rPr>
      </w:pPr>
      <w:r w:rsidRPr="00007B92">
        <w:rPr>
          <w:szCs w:val="22"/>
        </w:rPr>
        <w:lastRenderedPageBreak/>
        <w:t>8.</w:t>
      </w:r>
      <w:r w:rsidRPr="00007B92">
        <w:rPr>
          <w:szCs w:val="22"/>
        </w:rPr>
        <w:tab/>
        <w:t>KARENSTID</w:t>
      </w:r>
      <w:r w:rsidR="00EC7064" w:rsidRPr="00007B92">
        <w:rPr>
          <w:szCs w:val="22"/>
        </w:rPr>
        <w:t>(E</w:t>
      </w:r>
      <w:r w:rsidR="001A2702" w:rsidRPr="00007B92">
        <w:rPr>
          <w:szCs w:val="22"/>
        </w:rPr>
        <w:t>R</w:t>
      </w:r>
      <w:r w:rsidR="00EC7064" w:rsidRPr="00007B92">
        <w:rPr>
          <w:szCs w:val="22"/>
        </w:rPr>
        <w:t>)</w:t>
      </w:r>
    </w:p>
    <w:p w14:paraId="52A6F7B1" w14:textId="77777777" w:rsidR="00D405B8" w:rsidRPr="00007B92" w:rsidRDefault="00D405B8" w:rsidP="004A6B58">
      <w:pPr>
        <w:pStyle w:val="EndnoteText"/>
        <w:keepNext/>
        <w:rPr>
          <w:szCs w:val="22"/>
          <w:lang w:val="sv-SE"/>
        </w:rPr>
      </w:pPr>
    </w:p>
    <w:p w14:paraId="6A7918D1" w14:textId="77777777" w:rsidR="00D405B8" w:rsidRPr="00007B92" w:rsidRDefault="00D405B8" w:rsidP="004A6B58">
      <w:pPr>
        <w:pStyle w:val="EndnoteText"/>
        <w:keepNext/>
        <w:tabs>
          <w:tab w:val="clear" w:pos="567"/>
          <w:tab w:val="left" w:pos="1701"/>
        </w:tabs>
        <w:rPr>
          <w:szCs w:val="22"/>
          <w:lang w:val="sv-SE"/>
        </w:rPr>
      </w:pPr>
      <w:r w:rsidRPr="00007B92">
        <w:rPr>
          <w:szCs w:val="22"/>
          <w:lang w:val="sv-SE"/>
        </w:rPr>
        <w:t>Karenstid</w:t>
      </w:r>
      <w:r w:rsidR="007F10BA" w:rsidRPr="00007B92">
        <w:rPr>
          <w:szCs w:val="22"/>
          <w:lang w:val="sv-SE"/>
        </w:rPr>
        <w:t>er</w:t>
      </w:r>
      <w:r w:rsidRPr="00007B92">
        <w:rPr>
          <w:szCs w:val="22"/>
          <w:lang w:val="sv-SE"/>
        </w:rPr>
        <w:t>:</w:t>
      </w:r>
    </w:p>
    <w:p w14:paraId="42B9E9C2" w14:textId="77777777" w:rsidR="00D405B8" w:rsidRPr="00007B92" w:rsidRDefault="002E39C7" w:rsidP="004A6B58">
      <w:pPr>
        <w:pStyle w:val="EndnoteText"/>
        <w:keepNext/>
        <w:tabs>
          <w:tab w:val="clear" w:pos="567"/>
          <w:tab w:val="left" w:pos="1701"/>
        </w:tabs>
        <w:rPr>
          <w:szCs w:val="22"/>
          <w:lang w:val="sv-SE"/>
        </w:rPr>
      </w:pPr>
      <w:r w:rsidRPr="00007B92">
        <w:rPr>
          <w:bCs/>
          <w:szCs w:val="22"/>
          <w:u w:val="single"/>
          <w:lang w:val="sv-SE"/>
        </w:rPr>
        <w:t>Nötkreatur:</w:t>
      </w:r>
      <w:r w:rsidR="00D405B8" w:rsidRPr="00007B92">
        <w:rPr>
          <w:b/>
          <w:szCs w:val="22"/>
          <w:lang w:val="sv-SE"/>
        </w:rPr>
        <w:tab/>
      </w:r>
      <w:r w:rsidR="00D405B8" w:rsidRPr="00007B92">
        <w:rPr>
          <w:szCs w:val="22"/>
          <w:lang w:val="sv-SE"/>
        </w:rPr>
        <w:t xml:space="preserve">kött och slaktbiprodukter: 15 </w:t>
      </w:r>
      <w:r w:rsidR="00EA6B44" w:rsidRPr="00007B92">
        <w:rPr>
          <w:szCs w:val="22"/>
          <w:lang w:val="sv-SE"/>
        </w:rPr>
        <w:t>dygn</w:t>
      </w:r>
    </w:p>
    <w:p w14:paraId="71499D87" w14:textId="77777777" w:rsidR="00D405B8" w:rsidRPr="00007B92" w:rsidRDefault="002E39C7">
      <w:pPr>
        <w:pStyle w:val="EndnoteText"/>
        <w:tabs>
          <w:tab w:val="clear" w:pos="567"/>
          <w:tab w:val="left" w:pos="1701"/>
        </w:tabs>
        <w:rPr>
          <w:szCs w:val="22"/>
          <w:lang w:val="sv-SE"/>
        </w:rPr>
      </w:pPr>
      <w:r w:rsidRPr="00007B92">
        <w:rPr>
          <w:bCs/>
          <w:szCs w:val="22"/>
          <w:u w:val="single"/>
          <w:lang w:val="sv-SE"/>
        </w:rPr>
        <w:t>Svin:</w:t>
      </w:r>
      <w:r w:rsidR="00D405B8" w:rsidRPr="00007B92">
        <w:rPr>
          <w:b/>
          <w:szCs w:val="22"/>
          <w:lang w:val="sv-SE"/>
        </w:rPr>
        <w:tab/>
      </w:r>
      <w:r w:rsidR="00D405B8" w:rsidRPr="00007B92">
        <w:rPr>
          <w:szCs w:val="22"/>
          <w:lang w:val="sv-SE"/>
        </w:rPr>
        <w:t xml:space="preserve">kött och slaktbiprodukter: 5 </w:t>
      </w:r>
      <w:r w:rsidR="00EA6B44" w:rsidRPr="00007B92">
        <w:rPr>
          <w:szCs w:val="22"/>
          <w:lang w:val="sv-SE"/>
        </w:rPr>
        <w:t>dygn</w:t>
      </w:r>
    </w:p>
    <w:p w14:paraId="302D2D05" w14:textId="77777777" w:rsidR="00D405B8" w:rsidRPr="00007B92" w:rsidRDefault="00D405B8">
      <w:pPr>
        <w:pStyle w:val="EndnoteText"/>
        <w:rPr>
          <w:szCs w:val="22"/>
          <w:lang w:val="sv-SE"/>
        </w:rPr>
      </w:pPr>
    </w:p>
    <w:p w14:paraId="5024DEB9" w14:textId="77777777" w:rsidR="00D405B8" w:rsidRPr="00007B92" w:rsidRDefault="00D405B8">
      <w:pPr>
        <w:pStyle w:val="EndnoteText"/>
        <w:rPr>
          <w:szCs w:val="22"/>
          <w:lang w:val="sv-SE"/>
        </w:rPr>
      </w:pPr>
    </w:p>
    <w:p w14:paraId="31814B1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9.</w:t>
      </w:r>
      <w:r w:rsidRPr="00007B92">
        <w:rPr>
          <w:b/>
          <w:szCs w:val="22"/>
          <w:lang w:val="sv-SE"/>
        </w:rPr>
        <w:tab/>
        <w:t>SÄRSKILD(A) VARNING(AR), OM SÅ ÄR NÖDVÄNDIGT</w:t>
      </w:r>
    </w:p>
    <w:p w14:paraId="482B13DD" w14:textId="77777777" w:rsidR="00D405B8" w:rsidRPr="00007B92" w:rsidRDefault="00D405B8">
      <w:pPr>
        <w:spacing w:line="240" w:lineRule="auto"/>
        <w:rPr>
          <w:szCs w:val="22"/>
          <w:lang w:val="sv-SE"/>
        </w:rPr>
      </w:pPr>
    </w:p>
    <w:p w14:paraId="37A5E2F2" w14:textId="77777777" w:rsidR="00D405B8" w:rsidRPr="00007B92" w:rsidRDefault="00D405B8">
      <w:pPr>
        <w:spacing w:line="240" w:lineRule="auto"/>
        <w:rPr>
          <w:szCs w:val="22"/>
          <w:lang w:val="sv-SE"/>
        </w:rPr>
      </w:pPr>
    </w:p>
    <w:p w14:paraId="720039B3" w14:textId="77777777" w:rsidR="00D405B8" w:rsidRPr="00007B92" w:rsidRDefault="00D405B8">
      <w:pPr>
        <w:spacing w:line="240" w:lineRule="auto"/>
        <w:rPr>
          <w:szCs w:val="22"/>
          <w:lang w:val="sv-SE"/>
        </w:rPr>
      </w:pPr>
    </w:p>
    <w:p w14:paraId="0DB2756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10.</w:t>
      </w:r>
      <w:r w:rsidRPr="00007B92">
        <w:rPr>
          <w:b/>
          <w:szCs w:val="22"/>
          <w:lang w:val="sv-SE"/>
        </w:rPr>
        <w:tab/>
        <w:t>UTGÅNGSDATUM</w:t>
      </w:r>
    </w:p>
    <w:p w14:paraId="124F9192" w14:textId="77777777" w:rsidR="00D405B8" w:rsidRPr="00007B92" w:rsidRDefault="00D405B8">
      <w:pPr>
        <w:spacing w:line="240" w:lineRule="auto"/>
        <w:rPr>
          <w:szCs w:val="22"/>
          <w:lang w:val="sv-SE"/>
        </w:rPr>
      </w:pPr>
    </w:p>
    <w:p w14:paraId="11903FA5" w14:textId="77777777" w:rsidR="00D405B8" w:rsidRPr="00007B92" w:rsidRDefault="00D405B8">
      <w:pPr>
        <w:tabs>
          <w:tab w:val="clear" w:pos="567"/>
        </w:tabs>
        <w:spacing w:line="240" w:lineRule="auto"/>
        <w:rPr>
          <w:szCs w:val="22"/>
          <w:lang w:val="sv-SE"/>
        </w:rPr>
      </w:pPr>
      <w:r w:rsidRPr="00007B92">
        <w:rPr>
          <w:szCs w:val="22"/>
          <w:lang w:val="sv-SE"/>
        </w:rPr>
        <w:t xml:space="preserve">EXP </w:t>
      </w:r>
      <w:r w:rsidR="008F7318" w:rsidRPr="00007B92">
        <w:rPr>
          <w:szCs w:val="22"/>
          <w:lang w:val="sv-SE" w:eastAsia="sv-SE"/>
        </w:rPr>
        <w:t>{MM/ÅÅÅÅ}</w:t>
      </w:r>
    </w:p>
    <w:p w14:paraId="65E659DB" w14:textId="77777777" w:rsidR="00D405B8" w:rsidRPr="00007B92" w:rsidRDefault="00C0275E">
      <w:pPr>
        <w:spacing w:line="240" w:lineRule="auto"/>
        <w:rPr>
          <w:szCs w:val="22"/>
          <w:lang w:val="sv-SE"/>
        </w:rPr>
      </w:pPr>
      <w:r w:rsidRPr="00007B92">
        <w:rPr>
          <w:lang w:val="sv-SE"/>
        </w:rPr>
        <w:t>Öppnad förpackning ska användas inom</w:t>
      </w:r>
      <w:r w:rsidR="00D405B8" w:rsidRPr="00007B92">
        <w:rPr>
          <w:szCs w:val="22"/>
          <w:lang w:val="sv-SE"/>
        </w:rPr>
        <w:t xml:space="preserve"> 28 dagar.</w:t>
      </w:r>
    </w:p>
    <w:p w14:paraId="51121A3F" w14:textId="77777777" w:rsidR="00D405B8" w:rsidRPr="00007B92" w:rsidRDefault="00D405B8">
      <w:pPr>
        <w:spacing w:line="240" w:lineRule="auto"/>
        <w:rPr>
          <w:szCs w:val="22"/>
          <w:lang w:val="sv-SE"/>
        </w:rPr>
      </w:pPr>
    </w:p>
    <w:p w14:paraId="3E85CE1C" w14:textId="77777777" w:rsidR="00D405B8" w:rsidRPr="00007B92" w:rsidRDefault="00D405B8">
      <w:pPr>
        <w:spacing w:line="240" w:lineRule="auto"/>
        <w:rPr>
          <w:szCs w:val="22"/>
          <w:lang w:val="sv-SE"/>
        </w:rPr>
      </w:pPr>
    </w:p>
    <w:p w14:paraId="2E40DF3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11.</w:t>
      </w:r>
      <w:r w:rsidRPr="00007B92">
        <w:rPr>
          <w:b/>
          <w:szCs w:val="22"/>
          <w:lang w:val="sv-SE"/>
        </w:rPr>
        <w:tab/>
        <w:t>SÄRSKILDA FÖRVARINGSANVISNINGAR</w:t>
      </w:r>
    </w:p>
    <w:p w14:paraId="09C1038D" w14:textId="77777777" w:rsidR="00D405B8" w:rsidRPr="00007B92" w:rsidRDefault="00D405B8">
      <w:pPr>
        <w:spacing w:line="240" w:lineRule="auto"/>
        <w:rPr>
          <w:szCs w:val="22"/>
          <w:lang w:val="sv-SE"/>
        </w:rPr>
      </w:pPr>
    </w:p>
    <w:p w14:paraId="4CB1EA46" w14:textId="77777777" w:rsidR="00D405B8" w:rsidRPr="00007B92" w:rsidRDefault="00D405B8">
      <w:pPr>
        <w:spacing w:line="240" w:lineRule="auto"/>
        <w:rPr>
          <w:szCs w:val="22"/>
          <w:lang w:val="sv-SE"/>
        </w:rPr>
      </w:pPr>
    </w:p>
    <w:p w14:paraId="60756628" w14:textId="77777777" w:rsidR="00D405B8" w:rsidRPr="00007B92" w:rsidRDefault="00D405B8">
      <w:pPr>
        <w:spacing w:line="240" w:lineRule="auto"/>
        <w:rPr>
          <w:szCs w:val="22"/>
          <w:lang w:val="sv-SE"/>
        </w:rPr>
      </w:pPr>
    </w:p>
    <w:p w14:paraId="12DCE77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12.</w:t>
      </w:r>
      <w:r w:rsidRPr="00007B92">
        <w:rPr>
          <w:b/>
          <w:szCs w:val="22"/>
          <w:lang w:val="sv-SE"/>
        </w:rPr>
        <w:tab/>
        <w:t>SÄRSKILDA FÖRSIKTIGHETSÅTGÄRDER FÖR DESTRUKTION AV EJ ANVÄNT LÄKEMEDEL ELLER AVFALL, I FÖREKOMMANDE FALL</w:t>
      </w:r>
    </w:p>
    <w:p w14:paraId="3FA9BA3E" w14:textId="77777777" w:rsidR="00D405B8" w:rsidRPr="00007B92" w:rsidRDefault="00D405B8">
      <w:pPr>
        <w:spacing w:line="240" w:lineRule="auto"/>
        <w:rPr>
          <w:szCs w:val="22"/>
          <w:lang w:val="sv-SE"/>
        </w:rPr>
      </w:pPr>
    </w:p>
    <w:p w14:paraId="6D5AC4D2" w14:textId="77777777" w:rsidR="009A21D6" w:rsidRPr="00007B92" w:rsidRDefault="009A21D6" w:rsidP="009A21D6">
      <w:pPr>
        <w:tabs>
          <w:tab w:val="clear" w:pos="567"/>
        </w:tabs>
        <w:spacing w:line="240" w:lineRule="auto"/>
        <w:rPr>
          <w:lang w:val="sv-SE"/>
        </w:rPr>
      </w:pPr>
      <w:r w:rsidRPr="00007B92">
        <w:rPr>
          <w:lang w:val="sv-SE"/>
        </w:rPr>
        <w:t>Ej använt läkemedel och avfall: läs bipacksedeln.</w:t>
      </w:r>
    </w:p>
    <w:p w14:paraId="4E3DA67F" w14:textId="77777777" w:rsidR="00D405B8" w:rsidRPr="00007B92" w:rsidRDefault="00D405B8" w:rsidP="009A21D6">
      <w:pPr>
        <w:tabs>
          <w:tab w:val="clear" w:pos="567"/>
          <w:tab w:val="left" w:pos="1344"/>
        </w:tabs>
        <w:spacing w:line="240" w:lineRule="auto"/>
        <w:rPr>
          <w:szCs w:val="22"/>
          <w:lang w:val="sv-SE"/>
        </w:rPr>
      </w:pPr>
    </w:p>
    <w:p w14:paraId="2E2939DE" w14:textId="77777777" w:rsidR="00D405B8" w:rsidRPr="00007B92" w:rsidRDefault="00D405B8">
      <w:pPr>
        <w:spacing w:line="240" w:lineRule="auto"/>
        <w:rPr>
          <w:szCs w:val="22"/>
          <w:lang w:val="sv-SE"/>
        </w:rPr>
      </w:pPr>
    </w:p>
    <w:p w14:paraId="7E9DCA6B"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szCs w:val="22"/>
          <w:lang w:val="sv-SE"/>
        </w:rPr>
      </w:pPr>
      <w:r w:rsidRPr="00007B92">
        <w:rPr>
          <w:b/>
          <w:szCs w:val="22"/>
          <w:lang w:val="sv-SE"/>
        </w:rPr>
        <w:t>13.</w:t>
      </w:r>
      <w:r w:rsidRPr="00007B92">
        <w:rPr>
          <w:b/>
          <w:szCs w:val="22"/>
          <w:lang w:val="sv-SE"/>
        </w:rPr>
        <w:tab/>
        <w:t xml:space="preserve">TEXTEN ”FÖR DJUR” SAMT VILLKOR ELLER BEGRÄNSNINGAR AVSEENDE TILLHANDAHÅLLANDE OCH ANVÄNDNING, </w:t>
      </w:r>
      <w:r w:rsidR="001B0D7F" w:rsidRPr="00007B92">
        <w:rPr>
          <w:b/>
          <w:szCs w:val="22"/>
          <w:lang w:val="sv-SE"/>
        </w:rPr>
        <w:t>I FÖREKOMMANDE FALL</w:t>
      </w:r>
    </w:p>
    <w:p w14:paraId="066B63BC" w14:textId="77777777" w:rsidR="00D405B8" w:rsidRPr="00007B92" w:rsidRDefault="00D405B8">
      <w:pPr>
        <w:spacing w:line="240" w:lineRule="auto"/>
        <w:rPr>
          <w:szCs w:val="22"/>
          <w:lang w:val="sv-SE"/>
        </w:rPr>
      </w:pPr>
    </w:p>
    <w:p w14:paraId="60DDD652" w14:textId="77777777" w:rsidR="00D405B8" w:rsidRPr="00007B92" w:rsidRDefault="00D405B8">
      <w:pPr>
        <w:spacing w:line="240" w:lineRule="auto"/>
        <w:rPr>
          <w:szCs w:val="22"/>
          <w:lang w:val="sv-SE"/>
        </w:rPr>
      </w:pPr>
      <w:r w:rsidRPr="00007B92">
        <w:rPr>
          <w:szCs w:val="22"/>
          <w:lang w:val="sv-SE"/>
        </w:rPr>
        <w:t>För djur</w:t>
      </w:r>
      <w:r w:rsidR="009A21D6" w:rsidRPr="00007B92">
        <w:rPr>
          <w:szCs w:val="22"/>
          <w:lang w:val="sv-SE"/>
        </w:rPr>
        <w:t>.</w:t>
      </w:r>
      <w:r w:rsidRPr="00007B92">
        <w:rPr>
          <w:szCs w:val="22"/>
          <w:lang w:val="sv-SE"/>
        </w:rPr>
        <w:t xml:space="preserve"> </w:t>
      </w:r>
      <w:r w:rsidR="00A70E21" w:rsidRPr="00007B92">
        <w:rPr>
          <w:szCs w:val="22"/>
          <w:lang w:val="sv-SE"/>
        </w:rPr>
        <w:t>R</w:t>
      </w:r>
      <w:r w:rsidRPr="00007B92">
        <w:rPr>
          <w:szCs w:val="22"/>
          <w:lang w:val="sv-SE"/>
        </w:rPr>
        <w:t>eceptbelagt.</w:t>
      </w:r>
    </w:p>
    <w:p w14:paraId="3973FC61" w14:textId="77777777" w:rsidR="00D405B8" w:rsidRPr="00007B92" w:rsidRDefault="00D405B8">
      <w:pPr>
        <w:pStyle w:val="EndnoteText"/>
        <w:rPr>
          <w:szCs w:val="22"/>
          <w:lang w:val="sv-SE"/>
        </w:rPr>
      </w:pPr>
    </w:p>
    <w:p w14:paraId="31A5E0FE" w14:textId="77777777" w:rsidR="00D405B8" w:rsidRPr="00007B92" w:rsidRDefault="00D405B8">
      <w:pPr>
        <w:spacing w:line="240" w:lineRule="auto"/>
        <w:rPr>
          <w:szCs w:val="22"/>
          <w:lang w:val="sv-SE"/>
        </w:rPr>
      </w:pPr>
    </w:p>
    <w:p w14:paraId="43B53C40"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14.</w:t>
      </w:r>
      <w:r w:rsidRPr="00007B92">
        <w:rPr>
          <w:b/>
          <w:szCs w:val="22"/>
          <w:lang w:val="sv-SE"/>
        </w:rPr>
        <w:tab/>
        <w:t>TEXTEN ”FÖRVARAS UTOM SYN- OCH RÄCKHÅLL FÖR BARN”</w:t>
      </w:r>
    </w:p>
    <w:p w14:paraId="1AD54423" w14:textId="77777777" w:rsidR="00D405B8" w:rsidRPr="00007B92" w:rsidRDefault="00D405B8">
      <w:pPr>
        <w:spacing w:line="240" w:lineRule="auto"/>
        <w:rPr>
          <w:szCs w:val="22"/>
          <w:lang w:val="sv-SE"/>
        </w:rPr>
      </w:pPr>
    </w:p>
    <w:p w14:paraId="02A3A0E0" w14:textId="77777777" w:rsidR="00D405B8" w:rsidRPr="00007B92" w:rsidRDefault="00D405B8">
      <w:pPr>
        <w:spacing w:line="240" w:lineRule="auto"/>
        <w:rPr>
          <w:szCs w:val="22"/>
          <w:lang w:val="sv-SE"/>
        </w:rPr>
      </w:pPr>
      <w:r w:rsidRPr="00007B92">
        <w:rPr>
          <w:szCs w:val="22"/>
          <w:lang w:val="sv-SE"/>
        </w:rPr>
        <w:t>Förvaras utom syn- och räckhåll för barn.</w:t>
      </w:r>
    </w:p>
    <w:p w14:paraId="5A5F60A7" w14:textId="77777777" w:rsidR="00D405B8" w:rsidRPr="00007B92" w:rsidRDefault="00D405B8">
      <w:pPr>
        <w:spacing w:line="240" w:lineRule="auto"/>
        <w:rPr>
          <w:szCs w:val="22"/>
          <w:lang w:val="sv-SE"/>
        </w:rPr>
      </w:pPr>
    </w:p>
    <w:p w14:paraId="180BD81D" w14:textId="77777777" w:rsidR="00D405B8" w:rsidRPr="00007B92" w:rsidRDefault="00D405B8">
      <w:pPr>
        <w:spacing w:line="240" w:lineRule="auto"/>
        <w:rPr>
          <w:szCs w:val="22"/>
          <w:lang w:val="sv-SE"/>
        </w:rPr>
      </w:pPr>
    </w:p>
    <w:p w14:paraId="196E9B2B" w14:textId="77777777" w:rsidR="00D405B8" w:rsidRPr="00007B92" w:rsidRDefault="00D405B8">
      <w:pPr>
        <w:pStyle w:val="BodyTextIndent3"/>
        <w:pBdr>
          <w:top w:val="single" w:sz="4" w:space="1" w:color="auto"/>
          <w:left w:val="single" w:sz="4" w:space="4" w:color="auto"/>
          <w:bottom w:val="single" w:sz="4" w:space="1" w:color="auto"/>
          <w:right w:val="single" w:sz="4" w:space="4" w:color="auto"/>
        </w:pBdr>
        <w:tabs>
          <w:tab w:val="left" w:pos="567"/>
        </w:tabs>
        <w:rPr>
          <w:b w:val="0"/>
          <w:szCs w:val="22"/>
        </w:rPr>
      </w:pPr>
      <w:r w:rsidRPr="00007B92">
        <w:rPr>
          <w:szCs w:val="22"/>
        </w:rPr>
        <w:t>15.</w:t>
      </w:r>
      <w:r w:rsidRPr="00007B92">
        <w:rPr>
          <w:szCs w:val="22"/>
        </w:rPr>
        <w:tab/>
        <w:t xml:space="preserve">NAMN PÅ OCH ADRESS TILL INNEHAVAREN AV GODKÄNNANDET FÖR FÖRSÄLJNING </w:t>
      </w:r>
    </w:p>
    <w:p w14:paraId="434370CD" w14:textId="77777777" w:rsidR="00D405B8" w:rsidRPr="00007B92" w:rsidRDefault="00D405B8">
      <w:pPr>
        <w:spacing w:line="240" w:lineRule="auto"/>
        <w:rPr>
          <w:szCs w:val="22"/>
          <w:lang w:val="sv-SE"/>
        </w:rPr>
      </w:pPr>
    </w:p>
    <w:p w14:paraId="0D4B3A73" w14:textId="77777777" w:rsidR="00D405B8" w:rsidRPr="00007B92" w:rsidRDefault="00D405B8">
      <w:pPr>
        <w:spacing w:line="240" w:lineRule="auto"/>
        <w:rPr>
          <w:szCs w:val="22"/>
          <w:lang w:val="sv-SE"/>
        </w:rPr>
      </w:pPr>
      <w:r w:rsidRPr="00007B92">
        <w:rPr>
          <w:szCs w:val="22"/>
          <w:lang w:val="sv-SE"/>
        </w:rPr>
        <w:t>Boehringer Ingelheim Vetmedica GmbH</w:t>
      </w:r>
      <w:r w:rsidRPr="00007B92">
        <w:rPr>
          <w:szCs w:val="22"/>
          <w:lang w:val="sv-SE"/>
        </w:rPr>
        <w:br/>
        <w:t>55216 Ingelheim/Rhein</w:t>
      </w:r>
    </w:p>
    <w:p w14:paraId="1A0DF651" w14:textId="77777777" w:rsidR="00D405B8" w:rsidRPr="00007B92" w:rsidRDefault="00D405B8">
      <w:pPr>
        <w:spacing w:line="240" w:lineRule="auto"/>
        <w:rPr>
          <w:caps/>
          <w:szCs w:val="22"/>
          <w:lang w:val="sv-SE"/>
        </w:rPr>
      </w:pPr>
      <w:r w:rsidRPr="00007B92">
        <w:rPr>
          <w:caps/>
          <w:szCs w:val="22"/>
          <w:lang w:val="sv-SE"/>
        </w:rPr>
        <w:t>Tyskland</w:t>
      </w:r>
    </w:p>
    <w:p w14:paraId="24AF3F2B" w14:textId="77777777" w:rsidR="00D405B8" w:rsidRPr="00007B92" w:rsidRDefault="00D405B8">
      <w:pPr>
        <w:spacing w:line="240" w:lineRule="auto"/>
        <w:rPr>
          <w:szCs w:val="22"/>
          <w:lang w:val="sv-SE"/>
        </w:rPr>
      </w:pPr>
    </w:p>
    <w:p w14:paraId="721721DF" w14:textId="77777777" w:rsidR="00C91F4D" w:rsidRPr="00007B92" w:rsidRDefault="00C91F4D">
      <w:pPr>
        <w:spacing w:line="240" w:lineRule="auto"/>
        <w:rPr>
          <w:szCs w:val="22"/>
          <w:lang w:val="sv-SE"/>
        </w:rPr>
      </w:pPr>
    </w:p>
    <w:p w14:paraId="7C7B4C43" w14:textId="77777777" w:rsidR="00D405B8" w:rsidRPr="00007B92" w:rsidRDefault="00D405B8" w:rsidP="00777826">
      <w:pPr>
        <w:pStyle w:val="BodyTextIndent3"/>
        <w:pBdr>
          <w:top w:val="single" w:sz="4" w:space="1" w:color="auto"/>
          <w:left w:val="single" w:sz="4" w:space="4" w:color="auto"/>
          <w:bottom w:val="single" w:sz="4" w:space="1" w:color="auto"/>
          <w:right w:val="single" w:sz="4" w:space="4" w:color="auto"/>
        </w:pBdr>
        <w:tabs>
          <w:tab w:val="left" w:pos="567"/>
        </w:tabs>
        <w:rPr>
          <w:szCs w:val="22"/>
        </w:rPr>
      </w:pPr>
      <w:r w:rsidRPr="00007B92">
        <w:rPr>
          <w:szCs w:val="22"/>
        </w:rPr>
        <w:t>16.</w:t>
      </w:r>
      <w:r w:rsidRPr="00007B92">
        <w:rPr>
          <w:szCs w:val="22"/>
        </w:rPr>
        <w:tab/>
        <w:t>NUMMER PÅ GODKÄNNANDE FÖR FÖRSÄLJNING</w:t>
      </w:r>
    </w:p>
    <w:p w14:paraId="2129A80B" w14:textId="77777777" w:rsidR="00D405B8" w:rsidRPr="00007B92" w:rsidRDefault="00D405B8" w:rsidP="00777826">
      <w:pPr>
        <w:rPr>
          <w:lang w:val="sv-SE"/>
        </w:rPr>
      </w:pPr>
    </w:p>
    <w:p w14:paraId="562071A8" w14:textId="77777777" w:rsidR="00D405B8" w:rsidRPr="00007B92" w:rsidRDefault="00D405B8">
      <w:pPr>
        <w:pStyle w:val="BodyText21"/>
        <w:ind w:left="0" w:firstLine="0"/>
        <w:rPr>
          <w:szCs w:val="22"/>
          <w:highlight w:val="lightGray"/>
          <w:lang w:val="pt-PT"/>
        </w:rPr>
      </w:pPr>
      <w:r w:rsidRPr="00007B92">
        <w:rPr>
          <w:szCs w:val="22"/>
          <w:lang w:val="pt-PT"/>
        </w:rPr>
        <w:t xml:space="preserve">EU/2/97/004/035 </w:t>
      </w:r>
      <w:r w:rsidR="00C7027E" w:rsidRPr="00007B92">
        <w:rPr>
          <w:szCs w:val="22"/>
          <w:highlight w:val="lightGray"/>
          <w:lang w:val="pt-PT"/>
        </w:rPr>
        <w:t xml:space="preserve">1 x </w:t>
      </w:r>
      <w:r w:rsidRPr="00007B92">
        <w:rPr>
          <w:szCs w:val="22"/>
          <w:highlight w:val="lightGray"/>
          <w:lang w:val="pt-PT"/>
        </w:rPr>
        <w:t>20 ml</w:t>
      </w:r>
    </w:p>
    <w:p w14:paraId="35B514B2" w14:textId="77777777" w:rsidR="00D405B8" w:rsidRPr="00007B92" w:rsidRDefault="00D405B8">
      <w:pPr>
        <w:pStyle w:val="BodyText21"/>
        <w:ind w:left="0" w:firstLine="0"/>
        <w:rPr>
          <w:szCs w:val="22"/>
          <w:highlight w:val="lightGray"/>
          <w:lang w:val="pt-PT"/>
        </w:rPr>
      </w:pPr>
      <w:r w:rsidRPr="00007B92">
        <w:rPr>
          <w:szCs w:val="22"/>
          <w:highlight w:val="lightGray"/>
          <w:lang w:val="pt-PT"/>
        </w:rPr>
        <w:t xml:space="preserve">EU/2/97/004/037 </w:t>
      </w:r>
      <w:r w:rsidR="00C7027E" w:rsidRPr="00007B92">
        <w:rPr>
          <w:szCs w:val="22"/>
          <w:highlight w:val="lightGray"/>
          <w:lang w:val="pt-PT"/>
        </w:rPr>
        <w:t xml:space="preserve">1 x </w:t>
      </w:r>
      <w:r w:rsidRPr="00007B92">
        <w:rPr>
          <w:szCs w:val="22"/>
          <w:highlight w:val="lightGray"/>
          <w:lang w:val="pt-PT"/>
        </w:rPr>
        <w:t>50 ml</w:t>
      </w:r>
    </w:p>
    <w:p w14:paraId="7EE7C242" w14:textId="77777777" w:rsidR="00D405B8" w:rsidRPr="00007B92" w:rsidRDefault="00D405B8">
      <w:pPr>
        <w:spacing w:line="240" w:lineRule="auto"/>
        <w:rPr>
          <w:szCs w:val="22"/>
          <w:highlight w:val="lightGray"/>
          <w:lang w:val="pt-PT"/>
        </w:rPr>
      </w:pPr>
      <w:r w:rsidRPr="00007B92">
        <w:rPr>
          <w:szCs w:val="22"/>
          <w:highlight w:val="lightGray"/>
          <w:lang w:val="pt-PT"/>
        </w:rPr>
        <w:t xml:space="preserve">EU/2/97/004/001 </w:t>
      </w:r>
      <w:r w:rsidR="00C7027E" w:rsidRPr="00007B92">
        <w:rPr>
          <w:szCs w:val="22"/>
          <w:highlight w:val="lightGray"/>
          <w:lang w:val="pt-PT"/>
        </w:rPr>
        <w:t xml:space="preserve">1 x </w:t>
      </w:r>
      <w:r w:rsidRPr="00007B92">
        <w:rPr>
          <w:szCs w:val="22"/>
          <w:highlight w:val="lightGray"/>
          <w:lang w:val="pt-PT"/>
        </w:rPr>
        <w:t>100 ml</w:t>
      </w:r>
    </w:p>
    <w:p w14:paraId="1C1456C3" w14:textId="77777777" w:rsidR="00D405B8" w:rsidRPr="00007B92" w:rsidRDefault="00D405B8">
      <w:pPr>
        <w:pStyle w:val="BodyText21"/>
        <w:ind w:left="0" w:firstLine="0"/>
        <w:rPr>
          <w:szCs w:val="22"/>
          <w:highlight w:val="lightGray"/>
          <w:lang w:val="pt-PT"/>
        </w:rPr>
      </w:pPr>
      <w:r w:rsidRPr="00007B92">
        <w:rPr>
          <w:szCs w:val="22"/>
          <w:highlight w:val="lightGray"/>
          <w:lang w:val="pt-PT"/>
        </w:rPr>
        <w:t xml:space="preserve">EU/2/97/004/036 </w:t>
      </w:r>
      <w:smartTag w:uri="urn:schemas-microsoft-com:office:smarttags" w:element="date">
        <w:smartTagPr>
          <w:attr w:name="Year" w:val="20"/>
          <w:attr w:name="Day" w:val="12"/>
          <w:attr w:name="Month" w:val="10"/>
          <w:attr w:name="ls" w:val="trans"/>
        </w:smartTagPr>
        <w:r w:rsidRPr="00007B92">
          <w:rPr>
            <w:szCs w:val="22"/>
            <w:highlight w:val="lightGray"/>
            <w:lang w:val="pt-PT"/>
          </w:rPr>
          <w:t>12 x 20</w:t>
        </w:r>
      </w:smartTag>
      <w:r w:rsidRPr="00007B92">
        <w:rPr>
          <w:szCs w:val="22"/>
          <w:highlight w:val="lightGray"/>
          <w:lang w:val="pt-PT"/>
        </w:rPr>
        <w:t xml:space="preserve"> ml</w:t>
      </w:r>
    </w:p>
    <w:p w14:paraId="5351492F" w14:textId="77777777" w:rsidR="00D405B8" w:rsidRPr="00007B92" w:rsidRDefault="00D405B8">
      <w:pPr>
        <w:spacing w:line="240" w:lineRule="auto"/>
        <w:rPr>
          <w:szCs w:val="22"/>
          <w:highlight w:val="lightGray"/>
          <w:lang w:val="pt-PT"/>
        </w:rPr>
      </w:pPr>
      <w:r w:rsidRPr="00007B92">
        <w:rPr>
          <w:szCs w:val="22"/>
          <w:highlight w:val="lightGray"/>
          <w:lang w:val="pt-PT"/>
        </w:rPr>
        <w:t xml:space="preserve">EU/2/97/004/038 </w:t>
      </w:r>
      <w:smartTag w:uri="urn:schemas-microsoft-com:office:smarttags" w:element="date">
        <w:smartTagPr>
          <w:attr w:name="Year" w:val="50"/>
          <w:attr w:name="Day" w:val="12"/>
          <w:attr w:name="Month" w:val="10"/>
          <w:attr w:name="ls" w:val="trans"/>
        </w:smartTagPr>
        <w:r w:rsidRPr="00007B92">
          <w:rPr>
            <w:szCs w:val="22"/>
            <w:highlight w:val="lightGray"/>
            <w:lang w:val="pt-PT"/>
          </w:rPr>
          <w:t>12 x 50</w:t>
        </w:r>
      </w:smartTag>
      <w:r w:rsidRPr="00007B92">
        <w:rPr>
          <w:szCs w:val="22"/>
          <w:highlight w:val="lightGray"/>
          <w:lang w:val="pt-PT"/>
        </w:rPr>
        <w:t xml:space="preserve"> ml</w:t>
      </w:r>
    </w:p>
    <w:p w14:paraId="707181D0" w14:textId="77777777" w:rsidR="00D405B8" w:rsidRPr="00007B92" w:rsidRDefault="00D405B8">
      <w:pPr>
        <w:spacing w:line="240" w:lineRule="auto"/>
        <w:rPr>
          <w:szCs w:val="22"/>
          <w:lang w:val="pt-PT"/>
        </w:rPr>
      </w:pPr>
      <w:r w:rsidRPr="00007B92">
        <w:rPr>
          <w:szCs w:val="22"/>
          <w:highlight w:val="lightGray"/>
          <w:lang w:val="pt-PT"/>
        </w:rPr>
        <w:t xml:space="preserve">EU/2/97/004/010 </w:t>
      </w:r>
      <w:smartTag w:uri="urn:schemas-microsoft-com:office:smarttags" w:element="date">
        <w:smartTagPr>
          <w:attr w:name="Year" w:val="10"/>
          <w:attr w:name="Day" w:val="12"/>
          <w:attr w:name="Month" w:val="10"/>
          <w:attr w:name="ls" w:val="trans"/>
        </w:smartTagPr>
        <w:r w:rsidRPr="00007B92">
          <w:rPr>
            <w:szCs w:val="22"/>
            <w:highlight w:val="lightGray"/>
            <w:lang w:val="pt-PT"/>
          </w:rPr>
          <w:t>12 x 10</w:t>
        </w:r>
      </w:smartTag>
      <w:r w:rsidRPr="00007B92">
        <w:rPr>
          <w:szCs w:val="22"/>
          <w:highlight w:val="lightGray"/>
          <w:lang w:val="pt-PT"/>
        </w:rPr>
        <w:t>0 ml</w:t>
      </w:r>
    </w:p>
    <w:p w14:paraId="4D8DFE6D" w14:textId="77777777" w:rsidR="00D405B8" w:rsidRPr="00007B92" w:rsidRDefault="00D405B8">
      <w:pPr>
        <w:spacing w:line="240" w:lineRule="auto"/>
        <w:rPr>
          <w:szCs w:val="22"/>
          <w:lang w:val="pt-PT"/>
        </w:rPr>
      </w:pPr>
    </w:p>
    <w:p w14:paraId="5B666ACC" w14:textId="77777777" w:rsidR="00D405B8" w:rsidRPr="00007B92" w:rsidRDefault="00D405B8">
      <w:pPr>
        <w:spacing w:line="240" w:lineRule="auto"/>
        <w:rPr>
          <w:szCs w:val="22"/>
          <w:lang w:val="pt-PT"/>
        </w:rPr>
      </w:pPr>
    </w:p>
    <w:p w14:paraId="031BEDBA"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17.</w:t>
      </w:r>
      <w:r w:rsidRPr="00007B92">
        <w:rPr>
          <w:b/>
          <w:szCs w:val="22"/>
          <w:lang w:val="sv-SE"/>
        </w:rPr>
        <w:tab/>
        <w:t>TILLVERKNINGSSATSNUMMER</w:t>
      </w:r>
    </w:p>
    <w:p w14:paraId="617BB556" w14:textId="77777777" w:rsidR="00D405B8" w:rsidRPr="00007B92" w:rsidRDefault="00D405B8">
      <w:pPr>
        <w:spacing w:line="240" w:lineRule="auto"/>
        <w:rPr>
          <w:szCs w:val="22"/>
          <w:lang w:val="sv-SE"/>
        </w:rPr>
      </w:pPr>
    </w:p>
    <w:p w14:paraId="61E889FF" w14:textId="77777777" w:rsidR="00D405B8" w:rsidRPr="00007B92" w:rsidRDefault="00D405B8">
      <w:pPr>
        <w:tabs>
          <w:tab w:val="clear" w:pos="567"/>
        </w:tabs>
        <w:spacing w:line="240" w:lineRule="auto"/>
        <w:rPr>
          <w:szCs w:val="22"/>
          <w:lang w:val="sv-SE"/>
        </w:rPr>
      </w:pPr>
      <w:r w:rsidRPr="00007B92">
        <w:rPr>
          <w:szCs w:val="22"/>
          <w:lang w:val="sv-SE"/>
        </w:rPr>
        <w:t>Lot {nummer}:</w:t>
      </w:r>
    </w:p>
    <w:p w14:paraId="3102DFBE" w14:textId="77777777" w:rsidR="00C91F4D" w:rsidRPr="00007B92" w:rsidRDefault="00D405B8">
      <w:pPr>
        <w:spacing w:line="240" w:lineRule="auto"/>
        <w:rPr>
          <w:szCs w:val="22"/>
          <w:lang w:val="sv-SE"/>
        </w:rPr>
      </w:pPr>
      <w:r w:rsidRPr="00007B92">
        <w:rPr>
          <w:szCs w:val="22"/>
          <w:lang w:val="sv-SE"/>
        </w:rPr>
        <w:br w:type="page"/>
      </w:r>
    </w:p>
    <w:p w14:paraId="564E494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b/>
          <w:szCs w:val="22"/>
          <w:lang w:val="sv-SE"/>
        </w:rPr>
      </w:pPr>
      <w:r w:rsidRPr="00007B92">
        <w:rPr>
          <w:b/>
          <w:szCs w:val="22"/>
          <w:lang w:val="sv-SE"/>
        </w:rPr>
        <w:lastRenderedPageBreak/>
        <w:t>UPPGIFTER SOM SKALL FINNAS PÅ INRE LÄKEMEDELSFÖRPACKNINGEN</w:t>
      </w:r>
    </w:p>
    <w:p w14:paraId="145DE6B0" w14:textId="77777777" w:rsidR="0084217B" w:rsidRPr="00007B92" w:rsidRDefault="0084217B">
      <w:pPr>
        <w:pBdr>
          <w:top w:val="single" w:sz="4" w:space="1" w:color="auto"/>
          <w:left w:val="single" w:sz="4" w:space="4" w:color="auto"/>
          <w:bottom w:val="single" w:sz="4" w:space="1" w:color="auto"/>
          <w:right w:val="single" w:sz="4" w:space="4" w:color="auto"/>
        </w:pBdr>
        <w:spacing w:line="240" w:lineRule="auto"/>
        <w:rPr>
          <w:b/>
          <w:szCs w:val="22"/>
          <w:lang w:val="sv-SE"/>
        </w:rPr>
      </w:pPr>
    </w:p>
    <w:p w14:paraId="7167A2C2" w14:textId="77777777" w:rsidR="00D405B8" w:rsidRPr="00007B92" w:rsidRDefault="00EC7064">
      <w:pPr>
        <w:pBdr>
          <w:top w:val="single" w:sz="4" w:space="1" w:color="auto"/>
          <w:left w:val="single" w:sz="4" w:space="4" w:color="auto"/>
          <w:bottom w:val="single" w:sz="4" w:space="1" w:color="auto"/>
          <w:right w:val="single" w:sz="4" w:space="4" w:color="auto"/>
        </w:pBdr>
        <w:spacing w:line="240" w:lineRule="auto"/>
        <w:rPr>
          <w:b/>
          <w:szCs w:val="22"/>
          <w:lang w:val="sv-SE"/>
        </w:rPr>
      </w:pPr>
      <w:r w:rsidRPr="00007B92">
        <w:rPr>
          <w:b/>
          <w:szCs w:val="22"/>
          <w:lang w:val="sv-SE"/>
        </w:rPr>
        <w:t>Injektionsflaska, 100 ml</w:t>
      </w:r>
    </w:p>
    <w:p w14:paraId="2FDBEEDA" w14:textId="77777777" w:rsidR="00D405B8" w:rsidRPr="00007B92" w:rsidRDefault="00D405B8">
      <w:pPr>
        <w:spacing w:line="240" w:lineRule="auto"/>
        <w:rPr>
          <w:szCs w:val="22"/>
          <w:lang w:val="sv-SE"/>
        </w:rPr>
      </w:pPr>
    </w:p>
    <w:p w14:paraId="2366FD22"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1.</w:t>
      </w:r>
      <w:r w:rsidRPr="00007B92">
        <w:rPr>
          <w:b/>
          <w:szCs w:val="22"/>
          <w:lang w:val="sv-SE"/>
        </w:rPr>
        <w:tab/>
        <w:t>DET VETERINÄRMEDICINSKA LÄKEMEDLETS NAMN</w:t>
      </w:r>
    </w:p>
    <w:p w14:paraId="4109D652" w14:textId="77777777" w:rsidR="00D405B8" w:rsidRPr="00007B92" w:rsidRDefault="00D405B8">
      <w:pPr>
        <w:spacing w:line="240" w:lineRule="auto"/>
        <w:rPr>
          <w:szCs w:val="22"/>
          <w:lang w:val="sv-SE"/>
        </w:rPr>
      </w:pPr>
    </w:p>
    <w:p w14:paraId="316FE0E1" w14:textId="77777777" w:rsidR="00D405B8" w:rsidRPr="00007B92" w:rsidRDefault="00D405B8">
      <w:pPr>
        <w:spacing w:line="240" w:lineRule="auto"/>
        <w:rPr>
          <w:szCs w:val="22"/>
          <w:lang w:val="sv-SE"/>
        </w:rPr>
      </w:pPr>
      <w:r w:rsidRPr="00007B92">
        <w:rPr>
          <w:szCs w:val="22"/>
          <w:lang w:val="sv-SE"/>
        </w:rPr>
        <w:t>Metacam 5 mg/ml injektionsvätska, lösning för nötkreatur och svin</w:t>
      </w:r>
    </w:p>
    <w:p w14:paraId="2C12F074" w14:textId="77777777" w:rsidR="00D405B8" w:rsidRPr="00007B92" w:rsidRDefault="00D405B8">
      <w:pPr>
        <w:pStyle w:val="EndnoteText"/>
        <w:rPr>
          <w:szCs w:val="22"/>
          <w:lang w:val="nb-NO"/>
        </w:rPr>
      </w:pPr>
      <w:r w:rsidRPr="00007B92">
        <w:rPr>
          <w:szCs w:val="22"/>
          <w:lang w:val="nb-NO"/>
        </w:rPr>
        <w:t>Meloxikam</w:t>
      </w:r>
    </w:p>
    <w:p w14:paraId="6D9F6E60" w14:textId="77777777" w:rsidR="00D405B8" w:rsidRPr="00007B92" w:rsidRDefault="00D405B8">
      <w:pPr>
        <w:pStyle w:val="EndnoteText"/>
        <w:rPr>
          <w:szCs w:val="22"/>
          <w:lang w:val="nb-NO"/>
        </w:rPr>
      </w:pPr>
    </w:p>
    <w:p w14:paraId="185A49B8" w14:textId="77777777" w:rsidR="00D405B8" w:rsidRPr="00007B92" w:rsidRDefault="00D405B8">
      <w:pPr>
        <w:spacing w:line="240" w:lineRule="auto"/>
        <w:rPr>
          <w:szCs w:val="22"/>
          <w:lang w:val="nb-NO"/>
        </w:rPr>
      </w:pPr>
    </w:p>
    <w:p w14:paraId="5ACAE099" w14:textId="77777777" w:rsidR="00D405B8" w:rsidRPr="00007B92" w:rsidRDefault="00D405B8">
      <w:pPr>
        <w:pStyle w:val="BodyTextIndent3"/>
        <w:pBdr>
          <w:top w:val="single" w:sz="4" w:space="1" w:color="auto"/>
          <w:left w:val="single" w:sz="4" w:space="4" w:color="auto"/>
          <w:bottom w:val="single" w:sz="4" w:space="1" w:color="auto"/>
          <w:right w:val="single" w:sz="4" w:space="4" w:color="auto"/>
        </w:pBdr>
        <w:tabs>
          <w:tab w:val="left" w:pos="567"/>
        </w:tabs>
        <w:ind w:left="0" w:firstLine="0"/>
        <w:rPr>
          <w:b w:val="0"/>
          <w:szCs w:val="22"/>
          <w:lang w:val="nb-NO"/>
        </w:rPr>
      </w:pPr>
      <w:r w:rsidRPr="00007B92">
        <w:rPr>
          <w:szCs w:val="22"/>
          <w:lang w:val="nb-NO"/>
        </w:rPr>
        <w:t>2.</w:t>
      </w:r>
      <w:r w:rsidRPr="00007B92">
        <w:rPr>
          <w:szCs w:val="22"/>
          <w:lang w:val="nb-NO"/>
        </w:rPr>
        <w:tab/>
        <w:t xml:space="preserve">DEKLARATION AV AKTIV(A) SUBSTANS(ER) </w:t>
      </w:r>
    </w:p>
    <w:p w14:paraId="341735BC" w14:textId="77777777" w:rsidR="00D405B8" w:rsidRPr="00007B92" w:rsidRDefault="00D405B8">
      <w:pPr>
        <w:spacing w:line="240" w:lineRule="auto"/>
        <w:rPr>
          <w:szCs w:val="22"/>
          <w:lang w:val="nb-NO"/>
        </w:rPr>
      </w:pPr>
    </w:p>
    <w:p w14:paraId="79753334" w14:textId="77777777" w:rsidR="00D405B8" w:rsidRPr="00007B92" w:rsidRDefault="00D405B8" w:rsidP="005D3C5C">
      <w:pPr>
        <w:tabs>
          <w:tab w:val="left" w:pos="1320"/>
          <w:tab w:val="left" w:pos="1701"/>
        </w:tabs>
        <w:spacing w:line="240" w:lineRule="auto"/>
        <w:rPr>
          <w:szCs w:val="22"/>
          <w:lang w:val="sv-SE"/>
        </w:rPr>
      </w:pPr>
      <w:r w:rsidRPr="00007B92">
        <w:rPr>
          <w:szCs w:val="22"/>
          <w:lang w:val="sv-SE"/>
        </w:rPr>
        <w:t>Meloxikam</w:t>
      </w:r>
      <w:r w:rsidR="0084217B" w:rsidRPr="00007B92">
        <w:rPr>
          <w:szCs w:val="22"/>
          <w:lang w:val="sv-SE"/>
        </w:rPr>
        <w:t xml:space="preserve"> </w:t>
      </w:r>
      <w:r w:rsidRPr="00007B92">
        <w:rPr>
          <w:szCs w:val="22"/>
          <w:lang w:val="sv-SE"/>
        </w:rPr>
        <w:t>5 mg/ml</w:t>
      </w:r>
    </w:p>
    <w:p w14:paraId="203A3DCA" w14:textId="77777777" w:rsidR="00D405B8" w:rsidRPr="00007B92" w:rsidRDefault="00D405B8">
      <w:pPr>
        <w:pStyle w:val="EndnoteText"/>
        <w:rPr>
          <w:szCs w:val="22"/>
          <w:lang w:val="sv-SE"/>
        </w:rPr>
      </w:pPr>
    </w:p>
    <w:p w14:paraId="7561376F" w14:textId="77777777" w:rsidR="00D405B8" w:rsidRPr="00007B92" w:rsidRDefault="00D405B8">
      <w:pPr>
        <w:pStyle w:val="EndnoteText"/>
        <w:rPr>
          <w:szCs w:val="22"/>
          <w:lang w:val="sv-SE"/>
        </w:rPr>
      </w:pPr>
    </w:p>
    <w:p w14:paraId="2D98A15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3.</w:t>
      </w:r>
      <w:r w:rsidRPr="00007B92">
        <w:rPr>
          <w:b/>
          <w:szCs w:val="22"/>
          <w:lang w:val="sv-SE"/>
        </w:rPr>
        <w:tab/>
        <w:t xml:space="preserve">LÄKEMEDELSFORM </w:t>
      </w:r>
    </w:p>
    <w:p w14:paraId="5372AF45" w14:textId="77777777" w:rsidR="00D405B8" w:rsidRPr="00007B92" w:rsidRDefault="00D405B8">
      <w:pPr>
        <w:spacing w:line="240" w:lineRule="auto"/>
        <w:rPr>
          <w:szCs w:val="22"/>
          <w:lang w:val="sv-SE"/>
        </w:rPr>
      </w:pPr>
    </w:p>
    <w:p w14:paraId="71BABF08" w14:textId="77777777" w:rsidR="00D405B8" w:rsidRPr="00007B92" w:rsidRDefault="00D405B8">
      <w:pPr>
        <w:spacing w:line="240" w:lineRule="auto"/>
        <w:rPr>
          <w:szCs w:val="22"/>
          <w:lang w:val="sv-SE"/>
        </w:rPr>
      </w:pPr>
    </w:p>
    <w:p w14:paraId="243F955C" w14:textId="77777777" w:rsidR="00D405B8" w:rsidRPr="00007B92" w:rsidRDefault="00D405B8">
      <w:pPr>
        <w:spacing w:line="240" w:lineRule="auto"/>
        <w:rPr>
          <w:szCs w:val="22"/>
          <w:lang w:val="sv-SE"/>
        </w:rPr>
      </w:pPr>
    </w:p>
    <w:p w14:paraId="3651C33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4.</w:t>
      </w:r>
      <w:r w:rsidRPr="00007B92">
        <w:rPr>
          <w:b/>
          <w:szCs w:val="22"/>
          <w:lang w:val="sv-SE"/>
        </w:rPr>
        <w:tab/>
        <w:t xml:space="preserve">FÖRPACKNINGSSTORLEK </w:t>
      </w:r>
    </w:p>
    <w:p w14:paraId="79BAD1D2" w14:textId="77777777" w:rsidR="00D405B8" w:rsidRPr="00007B92" w:rsidRDefault="00D405B8">
      <w:pPr>
        <w:spacing w:line="240" w:lineRule="auto"/>
        <w:rPr>
          <w:szCs w:val="22"/>
          <w:lang w:val="sv-SE"/>
        </w:rPr>
      </w:pPr>
    </w:p>
    <w:p w14:paraId="0F105203" w14:textId="77777777" w:rsidR="00D405B8" w:rsidRPr="00007B92" w:rsidRDefault="00D405B8">
      <w:pPr>
        <w:pStyle w:val="EndnoteText"/>
        <w:rPr>
          <w:szCs w:val="22"/>
          <w:lang w:val="sv-SE"/>
        </w:rPr>
      </w:pPr>
      <w:r w:rsidRPr="00007B92">
        <w:rPr>
          <w:szCs w:val="22"/>
          <w:lang w:val="sv-SE"/>
        </w:rPr>
        <w:t>100 ml</w:t>
      </w:r>
    </w:p>
    <w:p w14:paraId="00270626" w14:textId="77777777" w:rsidR="00D405B8" w:rsidRPr="00007B92" w:rsidRDefault="00D405B8">
      <w:pPr>
        <w:spacing w:line="240" w:lineRule="auto"/>
        <w:rPr>
          <w:szCs w:val="22"/>
          <w:lang w:val="sv-SE"/>
        </w:rPr>
      </w:pPr>
    </w:p>
    <w:p w14:paraId="74239719" w14:textId="77777777" w:rsidR="00D405B8" w:rsidRPr="00007B92" w:rsidRDefault="00D405B8">
      <w:pPr>
        <w:spacing w:line="240" w:lineRule="auto"/>
        <w:rPr>
          <w:szCs w:val="22"/>
          <w:lang w:val="sv-SE"/>
        </w:rPr>
      </w:pPr>
    </w:p>
    <w:p w14:paraId="14689C3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5.</w:t>
      </w:r>
      <w:r w:rsidRPr="00007B92">
        <w:rPr>
          <w:b/>
          <w:szCs w:val="22"/>
          <w:lang w:val="sv-SE"/>
        </w:rPr>
        <w:tab/>
        <w:t>DJURSLAG</w:t>
      </w:r>
    </w:p>
    <w:p w14:paraId="0C3E7F4B" w14:textId="77777777" w:rsidR="00D405B8" w:rsidRPr="00007B92" w:rsidRDefault="00D405B8">
      <w:pPr>
        <w:spacing w:line="240" w:lineRule="auto"/>
        <w:rPr>
          <w:szCs w:val="22"/>
          <w:lang w:val="sv-SE"/>
        </w:rPr>
      </w:pPr>
    </w:p>
    <w:p w14:paraId="54A61D63" w14:textId="77777777" w:rsidR="00D405B8" w:rsidRPr="00007B92" w:rsidRDefault="00D405B8">
      <w:pPr>
        <w:spacing w:line="240" w:lineRule="auto"/>
        <w:rPr>
          <w:szCs w:val="22"/>
          <w:lang w:val="sv-SE"/>
        </w:rPr>
      </w:pPr>
      <w:r w:rsidRPr="00007B92">
        <w:rPr>
          <w:szCs w:val="22"/>
          <w:lang w:val="sv-SE"/>
        </w:rPr>
        <w:t>Nötkreatur (kalvar och yngre nötkreatur) och svin</w:t>
      </w:r>
    </w:p>
    <w:p w14:paraId="03C24133" w14:textId="77777777" w:rsidR="00D405B8" w:rsidRPr="00007B92" w:rsidRDefault="00D405B8">
      <w:pPr>
        <w:spacing w:line="240" w:lineRule="auto"/>
        <w:rPr>
          <w:szCs w:val="22"/>
          <w:lang w:val="sv-SE"/>
        </w:rPr>
      </w:pPr>
    </w:p>
    <w:p w14:paraId="4E4BFA06" w14:textId="77777777" w:rsidR="00D405B8" w:rsidRPr="00007B92" w:rsidRDefault="00D405B8">
      <w:pPr>
        <w:spacing w:line="240" w:lineRule="auto"/>
        <w:rPr>
          <w:szCs w:val="22"/>
          <w:lang w:val="sv-SE"/>
        </w:rPr>
      </w:pPr>
    </w:p>
    <w:p w14:paraId="53C3905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6.</w:t>
      </w:r>
      <w:r w:rsidRPr="00007B92">
        <w:rPr>
          <w:b/>
          <w:szCs w:val="22"/>
          <w:lang w:val="sv-SE"/>
        </w:rPr>
        <w:tab/>
        <w:t>INDIKATION(ER)</w:t>
      </w:r>
    </w:p>
    <w:p w14:paraId="10865E56" w14:textId="77777777" w:rsidR="00D405B8" w:rsidRPr="00007B92" w:rsidRDefault="00D405B8">
      <w:pPr>
        <w:spacing w:line="240" w:lineRule="auto"/>
        <w:rPr>
          <w:szCs w:val="22"/>
          <w:lang w:val="sv-SE"/>
        </w:rPr>
      </w:pPr>
    </w:p>
    <w:p w14:paraId="0DDDCA35" w14:textId="77777777" w:rsidR="00D405B8" w:rsidRPr="00007B92" w:rsidRDefault="00D405B8">
      <w:pPr>
        <w:spacing w:line="240" w:lineRule="auto"/>
        <w:rPr>
          <w:szCs w:val="22"/>
          <w:lang w:val="sv-SE"/>
        </w:rPr>
      </w:pPr>
    </w:p>
    <w:p w14:paraId="10A3193D" w14:textId="77777777" w:rsidR="00D405B8" w:rsidRPr="00007B92" w:rsidRDefault="00D405B8">
      <w:pPr>
        <w:spacing w:line="240" w:lineRule="auto"/>
        <w:rPr>
          <w:szCs w:val="22"/>
          <w:lang w:val="sv-SE"/>
        </w:rPr>
      </w:pPr>
    </w:p>
    <w:p w14:paraId="5C0C05A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7.</w:t>
      </w:r>
      <w:r w:rsidRPr="00007B92">
        <w:rPr>
          <w:b/>
          <w:szCs w:val="22"/>
          <w:lang w:val="sv-SE"/>
        </w:rPr>
        <w:tab/>
        <w:t>ADMINISTRERINGSSÄTT OCH ADMINISTRERINGSVÄG(AR)</w:t>
      </w:r>
    </w:p>
    <w:p w14:paraId="54420FB1" w14:textId="77777777" w:rsidR="00D405B8" w:rsidRPr="00007B92" w:rsidRDefault="00D405B8">
      <w:pPr>
        <w:spacing w:line="240" w:lineRule="auto"/>
        <w:rPr>
          <w:szCs w:val="22"/>
          <w:lang w:val="sv-SE"/>
        </w:rPr>
      </w:pPr>
    </w:p>
    <w:p w14:paraId="0560D757" w14:textId="77777777" w:rsidR="00D405B8" w:rsidRPr="00007B92" w:rsidRDefault="00D405B8">
      <w:pPr>
        <w:spacing w:line="240" w:lineRule="auto"/>
        <w:rPr>
          <w:szCs w:val="22"/>
          <w:lang w:val="sv-SE"/>
        </w:rPr>
      </w:pPr>
      <w:r w:rsidRPr="00007B92">
        <w:rPr>
          <w:bCs/>
          <w:szCs w:val="22"/>
          <w:u w:val="single"/>
          <w:lang w:val="sv-SE"/>
        </w:rPr>
        <w:t>Nötkreatur:</w:t>
      </w:r>
      <w:r w:rsidRPr="00007B92">
        <w:rPr>
          <w:b/>
          <w:szCs w:val="22"/>
          <w:lang w:val="sv-SE"/>
        </w:rPr>
        <w:t xml:space="preserve"> </w:t>
      </w:r>
      <w:r w:rsidRPr="00007B92">
        <w:rPr>
          <w:szCs w:val="22"/>
          <w:lang w:val="sv-SE"/>
        </w:rPr>
        <w:t>s.c. eller i.v. injektion.</w:t>
      </w:r>
    </w:p>
    <w:p w14:paraId="6F31D681" w14:textId="77777777" w:rsidR="00D405B8" w:rsidRPr="00007B92" w:rsidRDefault="00D405B8">
      <w:pPr>
        <w:spacing w:line="240" w:lineRule="auto"/>
        <w:rPr>
          <w:szCs w:val="22"/>
          <w:lang w:val="sv-SE"/>
        </w:rPr>
      </w:pPr>
      <w:r w:rsidRPr="00007B92">
        <w:rPr>
          <w:bCs/>
          <w:szCs w:val="22"/>
          <w:u w:val="single"/>
          <w:lang w:val="sv-SE"/>
        </w:rPr>
        <w:t>Svin:</w:t>
      </w:r>
      <w:r w:rsidRPr="00007B92">
        <w:rPr>
          <w:b/>
          <w:szCs w:val="22"/>
          <w:lang w:val="sv-SE"/>
        </w:rPr>
        <w:t xml:space="preserve"> </w:t>
      </w:r>
      <w:r w:rsidRPr="00007B92">
        <w:rPr>
          <w:szCs w:val="22"/>
          <w:lang w:val="sv-SE"/>
        </w:rPr>
        <w:t>i.m. injektion.</w:t>
      </w:r>
    </w:p>
    <w:p w14:paraId="65FF1204" w14:textId="77777777" w:rsidR="004F1925" w:rsidRPr="00007B92" w:rsidRDefault="004F1925">
      <w:pPr>
        <w:spacing w:line="240" w:lineRule="auto"/>
        <w:rPr>
          <w:szCs w:val="22"/>
          <w:lang w:val="sv-SE"/>
        </w:rPr>
      </w:pPr>
    </w:p>
    <w:p w14:paraId="056306BD" w14:textId="77777777" w:rsidR="00D405B8" w:rsidRPr="00007B92" w:rsidRDefault="00D405B8">
      <w:pPr>
        <w:spacing w:line="240" w:lineRule="auto"/>
        <w:rPr>
          <w:szCs w:val="22"/>
          <w:lang w:val="sv-SE"/>
        </w:rPr>
      </w:pPr>
      <w:r w:rsidRPr="00007B92">
        <w:rPr>
          <w:szCs w:val="22"/>
          <w:lang w:val="sv-SE"/>
        </w:rPr>
        <w:t>Läs bipacksedeln före användning.</w:t>
      </w:r>
    </w:p>
    <w:p w14:paraId="4306279F" w14:textId="77777777" w:rsidR="00D405B8" w:rsidRPr="00007B92" w:rsidRDefault="00D405B8">
      <w:pPr>
        <w:spacing w:line="240" w:lineRule="auto"/>
        <w:rPr>
          <w:szCs w:val="22"/>
          <w:lang w:val="sv-SE"/>
        </w:rPr>
      </w:pPr>
    </w:p>
    <w:p w14:paraId="5E2AE9FC" w14:textId="77777777" w:rsidR="00D405B8" w:rsidRPr="00007B92" w:rsidRDefault="00D405B8">
      <w:pPr>
        <w:spacing w:line="240" w:lineRule="auto"/>
        <w:rPr>
          <w:szCs w:val="22"/>
          <w:lang w:val="sv-SE"/>
        </w:rPr>
      </w:pPr>
    </w:p>
    <w:p w14:paraId="2F5F3F9D" w14:textId="77777777" w:rsidR="00D405B8" w:rsidRPr="00007B92" w:rsidRDefault="00D405B8">
      <w:pPr>
        <w:pStyle w:val="BodyTextIndent3"/>
        <w:pBdr>
          <w:top w:val="single" w:sz="4" w:space="1" w:color="auto"/>
          <w:left w:val="single" w:sz="4" w:space="4" w:color="auto"/>
          <w:bottom w:val="single" w:sz="4" w:space="1" w:color="auto"/>
          <w:right w:val="single" w:sz="4" w:space="4" w:color="auto"/>
        </w:pBdr>
        <w:tabs>
          <w:tab w:val="left" w:pos="567"/>
        </w:tabs>
        <w:ind w:left="0" w:firstLine="0"/>
        <w:rPr>
          <w:b w:val="0"/>
          <w:szCs w:val="22"/>
        </w:rPr>
      </w:pPr>
      <w:r w:rsidRPr="00007B92">
        <w:rPr>
          <w:szCs w:val="22"/>
        </w:rPr>
        <w:t>8.</w:t>
      </w:r>
      <w:r w:rsidRPr="00007B92">
        <w:rPr>
          <w:szCs w:val="22"/>
        </w:rPr>
        <w:tab/>
        <w:t>KARENSTID</w:t>
      </w:r>
      <w:r w:rsidR="00EB6CE4" w:rsidRPr="00007B92">
        <w:rPr>
          <w:szCs w:val="22"/>
        </w:rPr>
        <w:t>(ER)</w:t>
      </w:r>
    </w:p>
    <w:p w14:paraId="7418466B" w14:textId="77777777" w:rsidR="00D405B8" w:rsidRPr="00007B92" w:rsidRDefault="00D405B8">
      <w:pPr>
        <w:spacing w:line="240" w:lineRule="auto"/>
        <w:rPr>
          <w:szCs w:val="22"/>
          <w:lang w:val="sv-SE"/>
        </w:rPr>
      </w:pPr>
    </w:p>
    <w:p w14:paraId="625275A6" w14:textId="77777777" w:rsidR="00D405B8" w:rsidRPr="00007B92" w:rsidRDefault="00D405B8">
      <w:pPr>
        <w:pStyle w:val="EndnoteText"/>
        <w:tabs>
          <w:tab w:val="clear" w:pos="567"/>
          <w:tab w:val="left" w:pos="1701"/>
        </w:tabs>
        <w:rPr>
          <w:szCs w:val="22"/>
          <w:lang w:val="sv-SE"/>
        </w:rPr>
      </w:pPr>
      <w:r w:rsidRPr="00007B92">
        <w:rPr>
          <w:szCs w:val="22"/>
          <w:lang w:val="sv-SE"/>
        </w:rPr>
        <w:t>Karenstid</w:t>
      </w:r>
      <w:r w:rsidR="00EB6CE4" w:rsidRPr="00007B92">
        <w:rPr>
          <w:szCs w:val="22"/>
          <w:lang w:val="sv-SE"/>
        </w:rPr>
        <w:t>er</w:t>
      </w:r>
      <w:r w:rsidRPr="00007B92">
        <w:rPr>
          <w:szCs w:val="22"/>
          <w:lang w:val="sv-SE"/>
        </w:rPr>
        <w:t>:</w:t>
      </w:r>
    </w:p>
    <w:p w14:paraId="10784809" w14:textId="77777777" w:rsidR="00D405B8" w:rsidRPr="00007B92" w:rsidRDefault="00D405B8">
      <w:pPr>
        <w:pStyle w:val="EndnoteText"/>
        <w:tabs>
          <w:tab w:val="clear" w:pos="567"/>
          <w:tab w:val="left" w:pos="1560"/>
        </w:tabs>
        <w:rPr>
          <w:szCs w:val="22"/>
          <w:lang w:val="sv-SE"/>
        </w:rPr>
      </w:pPr>
      <w:r w:rsidRPr="00007B92">
        <w:rPr>
          <w:bCs/>
          <w:szCs w:val="22"/>
          <w:u w:val="single"/>
          <w:lang w:val="sv-SE"/>
        </w:rPr>
        <w:t>Nötkreatur:</w:t>
      </w:r>
      <w:r w:rsidRPr="00007B92">
        <w:rPr>
          <w:b/>
          <w:szCs w:val="22"/>
          <w:lang w:val="sv-SE"/>
        </w:rPr>
        <w:tab/>
      </w:r>
      <w:r w:rsidR="004F1925" w:rsidRPr="00007B92">
        <w:rPr>
          <w:szCs w:val="22"/>
          <w:lang w:val="sv-SE"/>
        </w:rPr>
        <w:t xml:space="preserve">kött och slaktbiprodukter: </w:t>
      </w:r>
      <w:r w:rsidRPr="00007B92">
        <w:rPr>
          <w:szCs w:val="22"/>
          <w:lang w:val="sv-SE"/>
        </w:rPr>
        <w:t>15 dagar</w:t>
      </w:r>
    </w:p>
    <w:p w14:paraId="717035DE" w14:textId="77777777" w:rsidR="00D405B8" w:rsidRPr="00007B92" w:rsidRDefault="00D405B8">
      <w:pPr>
        <w:pStyle w:val="EndnoteText"/>
        <w:tabs>
          <w:tab w:val="clear" w:pos="567"/>
          <w:tab w:val="left" w:pos="1560"/>
        </w:tabs>
        <w:rPr>
          <w:szCs w:val="22"/>
          <w:lang w:val="sv-SE"/>
        </w:rPr>
      </w:pPr>
      <w:r w:rsidRPr="00007B92">
        <w:rPr>
          <w:bCs/>
          <w:szCs w:val="22"/>
          <w:u w:val="single"/>
          <w:lang w:val="sv-SE"/>
        </w:rPr>
        <w:t>Svin:</w:t>
      </w:r>
      <w:r w:rsidRPr="00007B92">
        <w:rPr>
          <w:b/>
          <w:szCs w:val="22"/>
          <w:lang w:val="sv-SE"/>
        </w:rPr>
        <w:tab/>
      </w:r>
      <w:r w:rsidR="004F1925" w:rsidRPr="00007B92">
        <w:rPr>
          <w:szCs w:val="22"/>
          <w:lang w:val="sv-SE"/>
        </w:rPr>
        <w:t xml:space="preserve">kött och slaktbiprodukter: </w:t>
      </w:r>
      <w:r w:rsidRPr="00007B92">
        <w:rPr>
          <w:szCs w:val="22"/>
          <w:lang w:val="sv-SE"/>
        </w:rPr>
        <w:t>5 dagar</w:t>
      </w:r>
    </w:p>
    <w:p w14:paraId="78CF731E" w14:textId="77777777" w:rsidR="00EC7064" w:rsidRPr="00007B92" w:rsidRDefault="00EC7064">
      <w:pPr>
        <w:pStyle w:val="EndnoteText"/>
        <w:tabs>
          <w:tab w:val="clear" w:pos="567"/>
          <w:tab w:val="left" w:pos="1560"/>
        </w:tabs>
        <w:rPr>
          <w:szCs w:val="22"/>
          <w:lang w:val="sv-SE"/>
        </w:rPr>
      </w:pPr>
    </w:p>
    <w:p w14:paraId="49802E46" w14:textId="77777777" w:rsidR="00D405B8" w:rsidRPr="00007B92" w:rsidRDefault="00D405B8">
      <w:pPr>
        <w:pStyle w:val="EndnoteText"/>
        <w:rPr>
          <w:szCs w:val="22"/>
          <w:lang w:val="sv-SE"/>
        </w:rPr>
      </w:pPr>
    </w:p>
    <w:p w14:paraId="557C0E51"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9.</w:t>
      </w:r>
      <w:r w:rsidRPr="00007B92">
        <w:rPr>
          <w:b/>
          <w:szCs w:val="22"/>
          <w:lang w:val="sv-SE"/>
        </w:rPr>
        <w:tab/>
        <w:t>SÄRSKILD(A) VARNING(AR), OM SÅ ÄR NÖDVÄNDIGT</w:t>
      </w:r>
    </w:p>
    <w:p w14:paraId="133E1FEE" w14:textId="77777777" w:rsidR="00D405B8" w:rsidRPr="00007B92" w:rsidRDefault="00D405B8">
      <w:pPr>
        <w:pStyle w:val="EndnoteText"/>
        <w:rPr>
          <w:szCs w:val="22"/>
          <w:lang w:val="sv-SE"/>
        </w:rPr>
      </w:pPr>
    </w:p>
    <w:p w14:paraId="515BB385" w14:textId="77777777" w:rsidR="00C91F4D" w:rsidRPr="00007B92" w:rsidRDefault="00C91F4D">
      <w:pPr>
        <w:spacing w:line="240" w:lineRule="auto"/>
        <w:rPr>
          <w:szCs w:val="22"/>
          <w:lang w:val="sv-SE"/>
        </w:rPr>
      </w:pPr>
    </w:p>
    <w:p w14:paraId="4602C8C9" w14:textId="77777777" w:rsidR="00D405B8" w:rsidRPr="00007B92" w:rsidRDefault="00D405B8">
      <w:pPr>
        <w:pStyle w:val="EndnoteText"/>
        <w:rPr>
          <w:szCs w:val="22"/>
          <w:lang w:val="sv-SE"/>
        </w:rPr>
      </w:pPr>
    </w:p>
    <w:p w14:paraId="73DDAE31" w14:textId="77777777" w:rsidR="00D405B8" w:rsidRPr="00007B92" w:rsidRDefault="00D405B8" w:rsidP="004A6B58">
      <w:pPr>
        <w:keepNext/>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lastRenderedPageBreak/>
        <w:t>10.</w:t>
      </w:r>
      <w:r w:rsidRPr="00007B92">
        <w:rPr>
          <w:b/>
          <w:szCs w:val="22"/>
          <w:lang w:val="sv-SE"/>
        </w:rPr>
        <w:tab/>
        <w:t>UTGÅNGSDATUM</w:t>
      </w:r>
    </w:p>
    <w:p w14:paraId="1A709294" w14:textId="77777777" w:rsidR="00D405B8" w:rsidRPr="00007B92" w:rsidRDefault="00D405B8" w:rsidP="004A6B58">
      <w:pPr>
        <w:keepNext/>
        <w:spacing w:line="240" w:lineRule="auto"/>
        <w:rPr>
          <w:szCs w:val="22"/>
          <w:lang w:val="sv-SE"/>
        </w:rPr>
      </w:pPr>
    </w:p>
    <w:p w14:paraId="6BB3E625" w14:textId="77777777" w:rsidR="00D405B8" w:rsidRPr="00007B92" w:rsidRDefault="00D405B8">
      <w:pPr>
        <w:tabs>
          <w:tab w:val="clear" w:pos="567"/>
        </w:tabs>
        <w:spacing w:line="240" w:lineRule="auto"/>
        <w:rPr>
          <w:szCs w:val="22"/>
          <w:lang w:val="sv-SE"/>
        </w:rPr>
      </w:pPr>
      <w:r w:rsidRPr="00007B92">
        <w:rPr>
          <w:szCs w:val="22"/>
          <w:lang w:val="sv-SE"/>
        </w:rPr>
        <w:t xml:space="preserve">EXP {MM/ÅÅÅÅ} </w:t>
      </w:r>
    </w:p>
    <w:p w14:paraId="6F9103FD" w14:textId="77777777" w:rsidR="00D405B8" w:rsidRPr="00007B92" w:rsidRDefault="00C0275E">
      <w:pPr>
        <w:spacing w:line="240" w:lineRule="auto"/>
        <w:rPr>
          <w:szCs w:val="22"/>
          <w:lang w:val="sv-SE"/>
        </w:rPr>
      </w:pPr>
      <w:r w:rsidRPr="00007B92">
        <w:rPr>
          <w:lang w:val="sv-SE"/>
        </w:rPr>
        <w:t>Öppnad förpackning ska användas inom</w:t>
      </w:r>
      <w:r w:rsidR="00D405B8" w:rsidRPr="00007B92">
        <w:rPr>
          <w:szCs w:val="22"/>
          <w:lang w:val="sv-SE"/>
        </w:rPr>
        <w:t xml:space="preserve"> 28 dagar.</w:t>
      </w:r>
    </w:p>
    <w:p w14:paraId="2952E624" w14:textId="77777777" w:rsidR="00D405B8" w:rsidRPr="00007B92" w:rsidRDefault="00D405B8">
      <w:pPr>
        <w:spacing w:line="240" w:lineRule="auto"/>
        <w:rPr>
          <w:szCs w:val="22"/>
          <w:lang w:val="sv-SE"/>
        </w:rPr>
      </w:pPr>
    </w:p>
    <w:p w14:paraId="6C53B5D6" w14:textId="77777777" w:rsidR="00D405B8" w:rsidRPr="00007B92" w:rsidRDefault="00D405B8">
      <w:pPr>
        <w:spacing w:line="240" w:lineRule="auto"/>
        <w:rPr>
          <w:szCs w:val="22"/>
          <w:lang w:val="sv-SE"/>
        </w:rPr>
      </w:pPr>
    </w:p>
    <w:p w14:paraId="6273CCE0"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11.</w:t>
      </w:r>
      <w:r w:rsidRPr="00007B92">
        <w:rPr>
          <w:b/>
          <w:szCs w:val="22"/>
          <w:lang w:val="sv-SE"/>
        </w:rPr>
        <w:tab/>
        <w:t>SÄRSKILDA FÖRVARINGSANVISNINGAR</w:t>
      </w:r>
    </w:p>
    <w:p w14:paraId="0F878A37" w14:textId="77777777" w:rsidR="00D405B8" w:rsidRPr="00007B92" w:rsidRDefault="00D405B8">
      <w:pPr>
        <w:spacing w:line="240" w:lineRule="auto"/>
        <w:rPr>
          <w:szCs w:val="22"/>
          <w:lang w:val="sv-SE"/>
        </w:rPr>
      </w:pPr>
    </w:p>
    <w:p w14:paraId="5DCE157A" w14:textId="77777777" w:rsidR="00D405B8" w:rsidRPr="00007B92" w:rsidRDefault="00D405B8">
      <w:pPr>
        <w:spacing w:line="240" w:lineRule="auto"/>
        <w:rPr>
          <w:szCs w:val="22"/>
          <w:lang w:val="sv-SE"/>
        </w:rPr>
      </w:pPr>
    </w:p>
    <w:p w14:paraId="461ADDAF" w14:textId="77777777" w:rsidR="00D405B8" w:rsidRPr="00007B92" w:rsidRDefault="00D405B8">
      <w:pPr>
        <w:spacing w:line="240" w:lineRule="auto"/>
        <w:rPr>
          <w:szCs w:val="22"/>
          <w:lang w:val="sv-SE"/>
        </w:rPr>
      </w:pPr>
    </w:p>
    <w:p w14:paraId="0FB75FCA"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40" w:hanging="540"/>
        <w:rPr>
          <w:szCs w:val="22"/>
          <w:lang w:val="sv-SE"/>
        </w:rPr>
      </w:pPr>
      <w:r w:rsidRPr="00007B92">
        <w:rPr>
          <w:b/>
          <w:szCs w:val="22"/>
          <w:lang w:val="sv-SE"/>
        </w:rPr>
        <w:t>12.</w:t>
      </w:r>
      <w:r w:rsidRPr="00007B92">
        <w:rPr>
          <w:b/>
          <w:szCs w:val="22"/>
          <w:lang w:val="sv-SE"/>
        </w:rPr>
        <w:tab/>
        <w:t>SÄRSKILDA FÖRSIKTIGHETSÅTGÄRDER FÖR DESTRUKTION AV EJ ANVÄNT LÄKEMEDEL) ELLER AVFALL, I FÖREKOMMANDE FALL</w:t>
      </w:r>
    </w:p>
    <w:p w14:paraId="08E27A5D" w14:textId="77777777" w:rsidR="00D405B8" w:rsidRPr="00007B92" w:rsidRDefault="00D405B8">
      <w:pPr>
        <w:spacing w:line="240" w:lineRule="auto"/>
        <w:rPr>
          <w:szCs w:val="22"/>
          <w:lang w:val="sv-SE"/>
        </w:rPr>
      </w:pPr>
    </w:p>
    <w:p w14:paraId="737CFB2D" w14:textId="77777777" w:rsidR="00D405B8" w:rsidRPr="00007B92" w:rsidRDefault="00D405B8">
      <w:pPr>
        <w:spacing w:line="240" w:lineRule="auto"/>
        <w:rPr>
          <w:szCs w:val="22"/>
          <w:lang w:val="sv-SE"/>
        </w:rPr>
      </w:pPr>
    </w:p>
    <w:p w14:paraId="1CBCF2CC" w14:textId="77777777" w:rsidR="006D7A6A" w:rsidRPr="00007B92" w:rsidRDefault="006D7A6A">
      <w:pPr>
        <w:spacing w:line="240" w:lineRule="auto"/>
        <w:rPr>
          <w:szCs w:val="22"/>
          <w:lang w:val="sv-SE"/>
        </w:rPr>
      </w:pPr>
    </w:p>
    <w:p w14:paraId="17BB42E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13.</w:t>
      </w:r>
      <w:r w:rsidRPr="00007B92">
        <w:rPr>
          <w:b/>
          <w:szCs w:val="22"/>
          <w:lang w:val="sv-SE"/>
        </w:rPr>
        <w:tab/>
        <w:t>TEXTEN ”FÖR DJUR” SAMT VILLKOR ELLER BEGRÄNSNINGAR AVSEENDE TILLHANDAHÅLLANDE OCH ANVÄNDNING</w:t>
      </w:r>
      <w:r w:rsidR="001B0D7F" w:rsidRPr="00007B92">
        <w:rPr>
          <w:b/>
          <w:szCs w:val="22"/>
          <w:lang w:val="sv-SE"/>
        </w:rPr>
        <w:t>, I FÖREKOMMANDE FALL</w:t>
      </w:r>
    </w:p>
    <w:p w14:paraId="0602FDCD" w14:textId="77777777" w:rsidR="00D405B8" w:rsidRPr="00007B92" w:rsidRDefault="00D405B8">
      <w:pPr>
        <w:spacing w:line="240" w:lineRule="auto"/>
        <w:rPr>
          <w:szCs w:val="22"/>
          <w:lang w:val="sv-SE"/>
        </w:rPr>
      </w:pPr>
    </w:p>
    <w:p w14:paraId="3BCF5F70" w14:textId="77777777" w:rsidR="00D405B8" w:rsidRPr="00007B92" w:rsidRDefault="00D405B8">
      <w:pPr>
        <w:spacing w:line="240" w:lineRule="auto"/>
        <w:rPr>
          <w:szCs w:val="22"/>
          <w:lang w:val="sv-SE"/>
        </w:rPr>
      </w:pPr>
      <w:r w:rsidRPr="00007B92">
        <w:rPr>
          <w:szCs w:val="22"/>
          <w:lang w:val="sv-SE"/>
        </w:rPr>
        <w:t>För djur.</w:t>
      </w:r>
      <w:r w:rsidR="006C2C8D" w:rsidRPr="00007B92">
        <w:rPr>
          <w:lang w:val="sv-SE"/>
        </w:rPr>
        <w:t xml:space="preserve"> Receptbelagt.</w:t>
      </w:r>
    </w:p>
    <w:p w14:paraId="1D8D2DD9" w14:textId="77777777" w:rsidR="00D405B8" w:rsidRPr="00007B92" w:rsidRDefault="00D405B8">
      <w:pPr>
        <w:spacing w:line="240" w:lineRule="auto"/>
        <w:rPr>
          <w:szCs w:val="22"/>
          <w:lang w:val="sv-SE"/>
        </w:rPr>
      </w:pPr>
    </w:p>
    <w:p w14:paraId="4C248F5C" w14:textId="77777777" w:rsidR="00D405B8" w:rsidRPr="00007B92" w:rsidRDefault="00D405B8">
      <w:pPr>
        <w:spacing w:line="240" w:lineRule="auto"/>
        <w:rPr>
          <w:szCs w:val="22"/>
          <w:lang w:val="sv-SE"/>
        </w:rPr>
      </w:pPr>
    </w:p>
    <w:p w14:paraId="319C98BC"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14.</w:t>
      </w:r>
      <w:r w:rsidRPr="00007B92">
        <w:rPr>
          <w:b/>
          <w:szCs w:val="22"/>
          <w:lang w:val="sv-SE"/>
        </w:rPr>
        <w:tab/>
        <w:t>TEXTEN ”FÖRVARAS UTOM SYN- OCH RÄCKHÅLL FÖR BARN”</w:t>
      </w:r>
    </w:p>
    <w:p w14:paraId="5F9C35BE" w14:textId="77777777" w:rsidR="00D405B8" w:rsidRPr="00007B92" w:rsidRDefault="00D405B8">
      <w:pPr>
        <w:spacing w:line="240" w:lineRule="auto"/>
        <w:rPr>
          <w:szCs w:val="22"/>
          <w:lang w:val="sv-SE"/>
        </w:rPr>
      </w:pPr>
    </w:p>
    <w:p w14:paraId="06C6A4E0" w14:textId="77777777" w:rsidR="00D405B8" w:rsidRPr="00007B92" w:rsidRDefault="00D405B8">
      <w:pPr>
        <w:spacing w:line="240" w:lineRule="auto"/>
        <w:rPr>
          <w:szCs w:val="22"/>
          <w:lang w:val="sv-SE"/>
        </w:rPr>
      </w:pPr>
    </w:p>
    <w:p w14:paraId="0DAFD99A" w14:textId="77777777" w:rsidR="00D405B8" w:rsidRPr="00007B92" w:rsidRDefault="00D405B8">
      <w:pPr>
        <w:spacing w:line="240" w:lineRule="auto"/>
        <w:rPr>
          <w:szCs w:val="22"/>
          <w:lang w:val="sv-SE"/>
        </w:rPr>
      </w:pPr>
    </w:p>
    <w:p w14:paraId="2E3BB393"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15.</w:t>
      </w:r>
      <w:r w:rsidRPr="00007B92">
        <w:rPr>
          <w:b/>
          <w:szCs w:val="22"/>
          <w:lang w:val="sv-SE"/>
        </w:rPr>
        <w:tab/>
        <w:t>NAMN PÅ OCH ADRESS TILL INNEHAVAREN AV GODKÄNNANDE FÖR FÖRSÄLJNING</w:t>
      </w:r>
    </w:p>
    <w:p w14:paraId="4364E4F2" w14:textId="77777777" w:rsidR="00D405B8" w:rsidRPr="00007B92" w:rsidRDefault="00D405B8">
      <w:pPr>
        <w:spacing w:line="240" w:lineRule="auto"/>
        <w:rPr>
          <w:szCs w:val="22"/>
          <w:lang w:val="sv-SE"/>
        </w:rPr>
      </w:pPr>
    </w:p>
    <w:p w14:paraId="10AFE9E4" w14:textId="77777777" w:rsidR="00D81A8D" w:rsidRPr="00007B92" w:rsidRDefault="00D81A8D" w:rsidP="00D81A8D">
      <w:pPr>
        <w:spacing w:line="240" w:lineRule="auto"/>
        <w:rPr>
          <w:szCs w:val="22"/>
          <w:lang w:val="sv-SE"/>
        </w:rPr>
      </w:pPr>
      <w:r w:rsidRPr="00007B92">
        <w:rPr>
          <w:szCs w:val="22"/>
          <w:lang w:val="sv-SE"/>
        </w:rPr>
        <w:t>Boehringer Ingelheim Vetmedica GmbH</w:t>
      </w:r>
      <w:r w:rsidRPr="00007B92">
        <w:rPr>
          <w:szCs w:val="22"/>
          <w:lang w:val="sv-SE"/>
        </w:rPr>
        <w:br/>
      </w:r>
      <w:r w:rsidRPr="00007B92">
        <w:rPr>
          <w:caps/>
          <w:szCs w:val="22"/>
          <w:lang w:val="sv-SE"/>
        </w:rPr>
        <w:t>Tyskland</w:t>
      </w:r>
    </w:p>
    <w:p w14:paraId="47AC785D" w14:textId="77777777" w:rsidR="00D405B8" w:rsidRPr="00007B92" w:rsidRDefault="00D405B8">
      <w:pPr>
        <w:spacing w:line="240" w:lineRule="auto"/>
        <w:rPr>
          <w:szCs w:val="22"/>
          <w:lang w:val="sv-SE"/>
        </w:rPr>
      </w:pPr>
    </w:p>
    <w:p w14:paraId="3E926BE4" w14:textId="77777777" w:rsidR="00D405B8" w:rsidRPr="00007B92" w:rsidRDefault="00D405B8">
      <w:pPr>
        <w:spacing w:line="240" w:lineRule="auto"/>
        <w:rPr>
          <w:szCs w:val="22"/>
          <w:lang w:val="sv-SE"/>
        </w:rPr>
      </w:pPr>
    </w:p>
    <w:p w14:paraId="1241D715"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16.</w:t>
      </w:r>
      <w:r w:rsidRPr="00007B92">
        <w:rPr>
          <w:b/>
          <w:szCs w:val="22"/>
          <w:lang w:val="sv-SE"/>
        </w:rPr>
        <w:tab/>
        <w:t>NUMMER PÅ GODKÄNNANDE FÖR FÖRSÄLJNING</w:t>
      </w:r>
    </w:p>
    <w:p w14:paraId="02E4FE86" w14:textId="77777777" w:rsidR="00D405B8" w:rsidRPr="00007B92" w:rsidRDefault="00D405B8">
      <w:pPr>
        <w:spacing w:line="240" w:lineRule="auto"/>
        <w:rPr>
          <w:szCs w:val="22"/>
          <w:lang w:val="sv-SE"/>
        </w:rPr>
      </w:pPr>
    </w:p>
    <w:p w14:paraId="26050F82" w14:textId="77777777" w:rsidR="00D405B8" w:rsidRPr="00007B92" w:rsidRDefault="00D405B8">
      <w:pPr>
        <w:spacing w:line="240" w:lineRule="auto"/>
        <w:rPr>
          <w:szCs w:val="22"/>
          <w:highlight w:val="lightGray"/>
          <w:lang w:val="sv-SE"/>
        </w:rPr>
      </w:pPr>
      <w:r w:rsidRPr="00007B92">
        <w:rPr>
          <w:szCs w:val="22"/>
          <w:highlight w:val="lightGray"/>
          <w:lang w:val="sv-SE"/>
        </w:rPr>
        <w:t xml:space="preserve">EU/2/97/004/001 </w:t>
      </w:r>
      <w:r w:rsidR="00C7027E" w:rsidRPr="00007B92">
        <w:rPr>
          <w:szCs w:val="22"/>
          <w:highlight w:val="lightGray"/>
          <w:lang w:val="sv-SE"/>
        </w:rPr>
        <w:t xml:space="preserve">1 x </w:t>
      </w:r>
      <w:r w:rsidRPr="00007B92">
        <w:rPr>
          <w:szCs w:val="22"/>
          <w:highlight w:val="lightGray"/>
          <w:lang w:val="sv-SE"/>
        </w:rPr>
        <w:t>100 ml</w:t>
      </w:r>
    </w:p>
    <w:p w14:paraId="2B30A3E1" w14:textId="77777777" w:rsidR="00D405B8" w:rsidRPr="00007B92" w:rsidRDefault="00D405B8">
      <w:pPr>
        <w:spacing w:line="240" w:lineRule="auto"/>
        <w:rPr>
          <w:szCs w:val="22"/>
          <w:lang w:val="sv-SE"/>
        </w:rPr>
      </w:pPr>
      <w:r w:rsidRPr="00007B92">
        <w:rPr>
          <w:szCs w:val="22"/>
          <w:highlight w:val="lightGray"/>
          <w:lang w:val="sv-SE"/>
        </w:rPr>
        <w:t xml:space="preserve">EU/2/97/004/010 </w:t>
      </w:r>
      <w:smartTag w:uri="urn:schemas-microsoft-com:office:smarttags" w:element="date">
        <w:smartTagPr>
          <w:attr w:name="Year" w:val="10"/>
          <w:attr w:name="Day" w:val="12"/>
          <w:attr w:name="Month" w:val="10"/>
          <w:attr w:name="ls" w:val="trans"/>
        </w:smartTagPr>
        <w:r w:rsidRPr="00007B92">
          <w:rPr>
            <w:szCs w:val="22"/>
            <w:highlight w:val="lightGray"/>
            <w:lang w:val="sv-SE"/>
          </w:rPr>
          <w:t>12 x 10</w:t>
        </w:r>
      </w:smartTag>
      <w:r w:rsidRPr="00007B92">
        <w:rPr>
          <w:szCs w:val="22"/>
          <w:highlight w:val="lightGray"/>
          <w:lang w:val="sv-SE"/>
        </w:rPr>
        <w:t>0 ml</w:t>
      </w:r>
    </w:p>
    <w:p w14:paraId="040BBB52" w14:textId="77777777" w:rsidR="00D405B8" w:rsidRPr="00007B92" w:rsidRDefault="00D405B8">
      <w:pPr>
        <w:spacing w:line="240" w:lineRule="auto"/>
        <w:rPr>
          <w:szCs w:val="22"/>
          <w:lang w:val="sv-SE"/>
        </w:rPr>
      </w:pPr>
    </w:p>
    <w:p w14:paraId="511DDE54" w14:textId="77777777" w:rsidR="00D405B8" w:rsidRPr="00007B92" w:rsidRDefault="00D405B8">
      <w:pPr>
        <w:spacing w:line="240" w:lineRule="auto"/>
        <w:rPr>
          <w:szCs w:val="22"/>
          <w:lang w:val="sv-SE"/>
        </w:rPr>
      </w:pPr>
    </w:p>
    <w:p w14:paraId="01E7166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17.</w:t>
      </w:r>
      <w:r w:rsidRPr="00007B92">
        <w:rPr>
          <w:b/>
          <w:szCs w:val="22"/>
          <w:lang w:val="sv-SE"/>
        </w:rPr>
        <w:tab/>
        <w:t>TILVERKNINGSSATSNUMMER</w:t>
      </w:r>
    </w:p>
    <w:p w14:paraId="1954529B" w14:textId="77777777" w:rsidR="00D405B8" w:rsidRPr="00007B92" w:rsidRDefault="00D405B8">
      <w:pPr>
        <w:spacing w:line="240" w:lineRule="auto"/>
        <w:rPr>
          <w:szCs w:val="22"/>
          <w:lang w:val="sv-SE"/>
        </w:rPr>
      </w:pPr>
    </w:p>
    <w:p w14:paraId="52F1B337" w14:textId="77777777" w:rsidR="00D405B8" w:rsidRPr="00007B92" w:rsidRDefault="00D405B8">
      <w:pPr>
        <w:tabs>
          <w:tab w:val="clear" w:pos="567"/>
        </w:tabs>
        <w:spacing w:line="240" w:lineRule="auto"/>
        <w:rPr>
          <w:szCs w:val="22"/>
          <w:lang w:val="sv-SE"/>
        </w:rPr>
      </w:pPr>
      <w:r w:rsidRPr="00007B92">
        <w:rPr>
          <w:szCs w:val="22"/>
          <w:lang w:val="sv-SE"/>
        </w:rPr>
        <w:t>Lot {nummer}:</w:t>
      </w:r>
    </w:p>
    <w:p w14:paraId="1D752A96" w14:textId="77777777" w:rsidR="004F14F6" w:rsidRPr="00007B92" w:rsidRDefault="00D405B8">
      <w:pPr>
        <w:tabs>
          <w:tab w:val="clear" w:pos="567"/>
        </w:tabs>
        <w:spacing w:line="240" w:lineRule="auto"/>
        <w:rPr>
          <w:szCs w:val="22"/>
          <w:lang w:val="sv-SE"/>
        </w:rPr>
      </w:pPr>
      <w:r w:rsidRPr="00007B92">
        <w:rPr>
          <w:szCs w:val="22"/>
          <w:lang w:val="sv-SE"/>
        </w:rPr>
        <w:br w:type="page"/>
      </w:r>
    </w:p>
    <w:p w14:paraId="32EF7BA8"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lastRenderedPageBreak/>
        <w:t>UPPGIFTER SOM SKALL FINNAS PÅ SMÅ INRE LÄKEMEDELSFÖRPACKNINGAR</w:t>
      </w:r>
    </w:p>
    <w:p w14:paraId="2867BA98" w14:textId="77777777" w:rsidR="00C753D8" w:rsidRPr="00007B92" w:rsidRDefault="00C753D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p>
    <w:p w14:paraId="2E6E158A" w14:textId="77777777" w:rsidR="00D405B8" w:rsidRPr="00007B92" w:rsidRDefault="009811C7">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t>Injektionsflaska, 20 ml och 50 ml</w:t>
      </w:r>
    </w:p>
    <w:p w14:paraId="503D0B13" w14:textId="77777777" w:rsidR="00D405B8" w:rsidRPr="00007B92" w:rsidRDefault="00D405B8">
      <w:pPr>
        <w:tabs>
          <w:tab w:val="clear" w:pos="567"/>
        </w:tabs>
        <w:spacing w:line="240" w:lineRule="auto"/>
        <w:rPr>
          <w:b/>
          <w:szCs w:val="22"/>
          <w:lang w:val="sv-SE" w:eastAsia="sv-SE"/>
        </w:rPr>
      </w:pPr>
    </w:p>
    <w:p w14:paraId="50DEBDB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w:t>
      </w:r>
      <w:r w:rsidRPr="00007B92">
        <w:rPr>
          <w:b/>
          <w:szCs w:val="22"/>
          <w:lang w:val="sv-SE" w:eastAsia="sv-SE"/>
        </w:rPr>
        <w:tab/>
        <w:t>DET VETERINÄRMEDICINSKA LÄKEMEDLETS NAMN</w:t>
      </w:r>
    </w:p>
    <w:p w14:paraId="0C218302" w14:textId="77777777" w:rsidR="00D405B8" w:rsidRPr="00007B92" w:rsidRDefault="00D405B8">
      <w:pPr>
        <w:tabs>
          <w:tab w:val="clear" w:pos="567"/>
        </w:tabs>
        <w:spacing w:line="240" w:lineRule="auto"/>
        <w:rPr>
          <w:szCs w:val="22"/>
          <w:lang w:val="sv-SE" w:eastAsia="sv-SE"/>
        </w:rPr>
      </w:pPr>
    </w:p>
    <w:p w14:paraId="7CAB8F8E"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Metacam 5 mg/ml injektionsvätska, lösning för </w:t>
      </w:r>
      <w:r w:rsidRPr="00007B92">
        <w:rPr>
          <w:szCs w:val="22"/>
          <w:lang w:val="sv-SE"/>
        </w:rPr>
        <w:t xml:space="preserve">nötkreatur och svin </w:t>
      </w:r>
    </w:p>
    <w:p w14:paraId="5CAF44C1" w14:textId="77777777" w:rsidR="00D405B8" w:rsidRPr="00007B92" w:rsidRDefault="00D405B8">
      <w:pPr>
        <w:tabs>
          <w:tab w:val="clear" w:pos="567"/>
        </w:tabs>
        <w:spacing w:line="240" w:lineRule="auto"/>
        <w:rPr>
          <w:szCs w:val="22"/>
          <w:lang w:val="sv-SE" w:eastAsia="sv-SE"/>
        </w:rPr>
      </w:pPr>
      <w:r w:rsidRPr="00007B92">
        <w:rPr>
          <w:szCs w:val="22"/>
          <w:lang w:val="sv-SE" w:eastAsia="sv-SE"/>
        </w:rPr>
        <w:t>Meloxikam</w:t>
      </w:r>
    </w:p>
    <w:p w14:paraId="4AED77DB" w14:textId="77777777" w:rsidR="00D405B8" w:rsidRPr="00007B92" w:rsidRDefault="00D405B8">
      <w:pPr>
        <w:tabs>
          <w:tab w:val="clear" w:pos="567"/>
        </w:tabs>
        <w:spacing w:line="240" w:lineRule="auto"/>
        <w:rPr>
          <w:szCs w:val="22"/>
          <w:lang w:val="sv-SE" w:eastAsia="sv-SE"/>
        </w:rPr>
      </w:pPr>
    </w:p>
    <w:p w14:paraId="131BDAF0" w14:textId="77777777" w:rsidR="00D405B8" w:rsidRPr="00007B92" w:rsidRDefault="00D405B8">
      <w:pPr>
        <w:tabs>
          <w:tab w:val="clear" w:pos="567"/>
        </w:tabs>
        <w:spacing w:line="240" w:lineRule="auto"/>
        <w:rPr>
          <w:szCs w:val="22"/>
          <w:lang w:val="sv-SE" w:eastAsia="sv-SE"/>
        </w:rPr>
      </w:pPr>
    </w:p>
    <w:p w14:paraId="2EAADC8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2.</w:t>
      </w:r>
      <w:r w:rsidRPr="00007B92">
        <w:rPr>
          <w:b/>
          <w:szCs w:val="22"/>
          <w:lang w:val="sv-SE" w:eastAsia="sv-SE"/>
        </w:rPr>
        <w:tab/>
        <w:t xml:space="preserve">MÄNGD AKTIV(A) </w:t>
      </w:r>
      <w:r w:rsidRPr="00007B92">
        <w:rPr>
          <w:b/>
          <w:szCs w:val="22"/>
          <w:lang w:val="sv-SE"/>
        </w:rPr>
        <w:t>SUBSTANS(ER)</w:t>
      </w:r>
    </w:p>
    <w:p w14:paraId="6BDA77B0" w14:textId="77777777" w:rsidR="00D405B8" w:rsidRPr="00007B92" w:rsidRDefault="00D405B8">
      <w:pPr>
        <w:tabs>
          <w:tab w:val="clear" w:pos="567"/>
        </w:tabs>
        <w:spacing w:line="240" w:lineRule="auto"/>
        <w:rPr>
          <w:szCs w:val="22"/>
          <w:lang w:val="sv-SE" w:eastAsia="sv-SE"/>
        </w:rPr>
      </w:pPr>
    </w:p>
    <w:p w14:paraId="372E7C92" w14:textId="77777777" w:rsidR="00D405B8" w:rsidRPr="00007B92" w:rsidRDefault="00D405B8">
      <w:pPr>
        <w:tabs>
          <w:tab w:val="clear" w:pos="567"/>
          <w:tab w:val="left" w:pos="1701"/>
        </w:tabs>
        <w:spacing w:line="240" w:lineRule="auto"/>
        <w:rPr>
          <w:szCs w:val="22"/>
          <w:lang w:val="sv-SE" w:eastAsia="sv-SE"/>
        </w:rPr>
      </w:pPr>
      <w:r w:rsidRPr="00007B92">
        <w:rPr>
          <w:szCs w:val="22"/>
          <w:lang w:val="sv-SE" w:eastAsia="sv-SE"/>
        </w:rPr>
        <w:t>Meloxikam</w:t>
      </w:r>
      <w:r w:rsidR="00C753D8" w:rsidRPr="00007B92">
        <w:rPr>
          <w:szCs w:val="22"/>
          <w:lang w:val="sv-SE" w:eastAsia="sv-SE"/>
        </w:rPr>
        <w:t xml:space="preserve"> </w:t>
      </w:r>
      <w:r w:rsidRPr="00007B92">
        <w:rPr>
          <w:szCs w:val="22"/>
          <w:lang w:val="sv-SE" w:eastAsia="sv-SE"/>
        </w:rPr>
        <w:t>5 mg/ml</w:t>
      </w:r>
    </w:p>
    <w:p w14:paraId="0D6DBA98" w14:textId="77777777" w:rsidR="00D405B8" w:rsidRPr="00007B92" w:rsidRDefault="00D405B8">
      <w:pPr>
        <w:tabs>
          <w:tab w:val="clear" w:pos="567"/>
        </w:tabs>
        <w:spacing w:line="240" w:lineRule="auto"/>
        <w:rPr>
          <w:szCs w:val="22"/>
          <w:lang w:val="sv-SE" w:eastAsia="sv-SE"/>
        </w:rPr>
      </w:pPr>
    </w:p>
    <w:p w14:paraId="459C0C9F" w14:textId="77777777" w:rsidR="00D405B8" w:rsidRPr="00007B92" w:rsidRDefault="00D405B8">
      <w:pPr>
        <w:tabs>
          <w:tab w:val="clear" w:pos="567"/>
        </w:tabs>
        <w:spacing w:line="240" w:lineRule="auto"/>
        <w:rPr>
          <w:szCs w:val="22"/>
          <w:lang w:val="sv-SE" w:eastAsia="sv-SE"/>
        </w:rPr>
      </w:pPr>
    </w:p>
    <w:p w14:paraId="0E9CFA78" w14:textId="77777777" w:rsidR="00D405B8" w:rsidRPr="00007B92" w:rsidRDefault="00D405B8">
      <w:pPr>
        <w:pBdr>
          <w:top w:val="single" w:sz="4" w:space="1" w:color="auto"/>
          <w:left w:val="single" w:sz="4" w:space="4" w:color="auto"/>
          <w:bottom w:val="single" w:sz="4" w:space="0" w:color="auto"/>
          <w:right w:val="single" w:sz="4" w:space="4" w:color="auto"/>
        </w:pBdr>
        <w:spacing w:line="240" w:lineRule="auto"/>
        <w:ind w:left="567" w:hanging="567"/>
        <w:rPr>
          <w:szCs w:val="22"/>
          <w:lang w:val="sv-SE" w:eastAsia="sv-SE"/>
        </w:rPr>
      </w:pPr>
      <w:r w:rsidRPr="00007B92">
        <w:rPr>
          <w:b/>
          <w:szCs w:val="22"/>
          <w:lang w:val="sv-SE" w:eastAsia="sv-SE"/>
        </w:rPr>
        <w:t>3.</w:t>
      </w:r>
      <w:r w:rsidRPr="00007B92">
        <w:rPr>
          <w:b/>
          <w:szCs w:val="22"/>
          <w:lang w:val="sv-SE" w:eastAsia="sv-SE"/>
        </w:rPr>
        <w:tab/>
        <w:t>MÄNGD</w:t>
      </w:r>
      <w:r w:rsidRPr="00007B92">
        <w:rPr>
          <w:b/>
          <w:szCs w:val="22"/>
          <w:lang w:val="sv-SE"/>
        </w:rPr>
        <w:t xml:space="preserve"> UTTRYCKT I VIKT, VOLYM ELLER ANTAL DOSER</w:t>
      </w:r>
    </w:p>
    <w:p w14:paraId="374184BE" w14:textId="77777777" w:rsidR="00D405B8" w:rsidRPr="00007B92" w:rsidRDefault="00D405B8">
      <w:pPr>
        <w:tabs>
          <w:tab w:val="clear" w:pos="567"/>
        </w:tabs>
        <w:spacing w:line="240" w:lineRule="auto"/>
        <w:rPr>
          <w:szCs w:val="22"/>
          <w:lang w:val="sv-SE" w:eastAsia="sv-SE"/>
        </w:rPr>
      </w:pPr>
    </w:p>
    <w:p w14:paraId="678E3ADF" w14:textId="77777777" w:rsidR="00D405B8" w:rsidRPr="00007B92" w:rsidRDefault="00D405B8">
      <w:pPr>
        <w:tabs>
          <w:tab w:val="clear" w:pos="567"/>
        </w:tabs>
        <w:spacing w:line="240" w:lineRule="auto"/>
        <w:rPr>
          <w:szCs w:val="22"/>
          <w:lang w:val="sv-SE" w:eastAsia="sv-SE"/>
        </w:rPr>
      </w:pPr>
      <w:r w:rsidRPr="00007B92">
        <w:rPr>
          <w:szCs w:val="22"/>
          <w:lang w:val="sv-SE" w:eastAsia="sv-SE"/>
        </w:rPr>
        <w:t>20 ml</w:t>
      </w:r>
    </w:p>
    <w:p w14:paraId="567572A6" w14:textId="77777777" w:rsidR="00D405B8" w:rsidRPr="00007B92" w:rsidRDefault="00D405B8">
      <w:pPr>
        <w:tabs>
          <w:tab w:val="clear" w:pos="567"/>
        </w:tabs>
        <w:spacing w:line="240" w:lineRule="auto"/>
        <w:rPr>
          <w:szCs w:val="22"/>
          <w:lang w:val="sv-SE" w:eastAsia="sv-SE"/>
        </w:rPr>
      </w:pPr>
      <w:r w:rsidRPr="00007B92">
        <w:rPr>
          <w:szCs w:val="22"/>
          <w:highlight w:val="lightGray"/>
          <w:lang w:val="sv-SE" w:eastAsia="sv-SE"/>
        </w:rPr>
        <w:t>50 ml</w:t>
      </w:r>
    </w:p>
    <w:p w14:paraId="72BC2AE2" w14:textId="77777777" w:rsidR="00D405B8" w:rsidRPr="00007B92" w:rsidRDefault="00D405B8">
      <w:pPr>
        <w:tabs>
          <w:tab w:val="clear" w:pos="567"/>
        </w:tabs>
        <w:spacing w:line="240" w:lineRule="auto"/>
        <w:rPr>
          <w:szCs w:val="22"/>
          <w:lang w:val="sv-SE" w:eastAsia="sv-SE"/>
        </w:rPr>
      </w:pPr>
    </w:p>
    <w:p w14:paraId="37C6257A" w14:textId="77777777" w:rsidR="00D405B8" w:rsidRPr="00007B92" w:rsidRDefault="00D405B8">
      <w:pPr>
        <w:tabs>
          <w:tab w:val="clear" w:pos="567"/>
        </w:tabs>
        <w:spacing w:line="240" w:lineRule="auto"/>
        <w:rPr>
          <w:szCs w:val="22"/>
          <w:lang w:val="sv-SE" w:eastAsia="sv-SE"/>
        </w:rPr>
      </w:pPr>
    </w:p>
    <w:p w14:paraId="4798791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4.</w:t>
      </w:r>
      <w:r w:rsidRPr="00007B92">
        <w:rPr>
          <w:b/>
          <w:szCs w:val="22"/>
          <w:lang w:val="sv-SE" w:eastAsia="sv-SE"/>
        </w:rPr>
        <w:tab/>
        <w:t>ADMINISTRERINGSSÄTT</w:t>
      </w:r>
    </w:p>
    <w:p w14:paraId="3F6A0A92" w14:textId="77777777" w:rsidR="00D405B8" w:rsidRPr="00007B92" w:rsidRDefault="00D405B8">
      <w:pPr>
        <w:tabs>
          <w:tab w:val="clear" w:pos="567"/>
        </w:tabs>
        <w:spacing w:line="240" w:lineRule="auto"/>
        <w:rPr>
          <w:szCs w:val="22"/>
          <w:lang w:val="sv-SE" w:eastAsia="sv-SE"/>
        </w:rPr>
      </w:pPr>
    </w:p>
    <w:p w14:paraId="62246B1D" w14:textId="77777777" w:rsidR="00D405B8" w:rsidRPr="00007B92" w:rsidRDefault="00D405B8">
      <w:pPr>
        <w:pStyle w:val="EndnoteText"/>
        <w:tabs>
          <w:tab w:val="clear" w:pos="567"/>
          <w:tab w:val="left" w:pos="1701"/>
        </w:tabs>
        <w:rPr>
          <w:szCs w:val="22"/>
          <w:lang w:val="sv-SE"/>
        </w:rPr>
      </w:pPr>
      <w:r w:rsidRPr="00007B92">
        <w:rPr>
          <w:bCs/>
          <w:szCs w:val="22"/>
          <w:u w:val="single"/>
          <w:lang w:val="sv-SE"/>
        </w:rPr>
        <w:t>Nötkreatur:</w:t>
      </w:r>
      <w:r w:rsidRPr="00007B92">
        <w:rPr>
          <w:b/>
          <w:szCs w:val="22"/>
          <w:lang w:val="sv-SE"/>
        </w:rPr>
        <w:tab/>
      </w:r>
      <w:r w:rsidRPr="00007B92">
        <w:rPr>
          <w:szCs w:val="22"/>
          <w:lang w:val="sv-SE"/>
        </w:rPr>
        <w:t>s.c. eller i.v.</w:t>
      </w:r>
    </w:p>
    <w:p w14:paraId="2A2E1CD7" w14:textId="77777777" w:rsidR="00D405B8" w:rsidRPr="00007B92" w:rsidRDefault="00562860">
      <w:pPr>
        <w:pStyle w:val="EndnoteText"/>
        <w:tabs>
          <w:tab w:val="clear" w:pos="567"/>
          <w:tab w:val="left" w:pos="1701"/>
        </w:tabs>
        <w:rPr>
          <w:szCs w:val="22"/>
          <w:lang w:val="sv-SE"/>
        </w:rPr>
      </w:pPr>
      <w:r w:rsidRPr="00007B92">
        <w:rPr>
          <w:bCs/>
          <w:szCs w:val="22"/>
          <w:u w:val="single"/>
          <w:lang w:val="sv-SE"/>
        </w:rPr>
        <w:t>Svin:</w:t>
      </w:r>
      <w:r w:rsidR="00D405B8" w:rsidRPr="00007B92">
        <w:rPr>
          <w:b/>
          <w:szCs w:val="22"/>
          <w:lang w:val="sv-SE"/>
        </w:rPr>
        <w:tab/>
      </w:r>
      <w:r w:rsidR="00D405B8" w:rsidRPr="00007B92">
        <w:rPr>
          <w:bCs/>
          <w:szCs w:val="22"/>
          <w:lang w:val="sv-SE"/>
        </w:rPr>
        <w:t>i.m.</w:t>
      </w:r>
    </w:p>
    <w:p w14:paraId="46152DC3" w14:textId="77777777" w:rsidR="009811C7" w:rsidRPr="00007B92" w:rsidRDefault="009811C7">
      <w:pPr>
        <w:tabs>
          <w:tab w:val="clear" w:pos="567"/>
        </w:tabs>
        <w:spacing w:line="240" w:lineRule="auto"/>
        <w:rPr>
          <w:szCs w:val="22"/>
          <w:lang w:val="sv-SE" w:eastAsia="sv-SE"/>
        </w:rPr>
      </w:pPr>
    </w:p>
    <w:p w14:paraId="35895A85" w14:textId="77777777" w:rsidR="00D405B8" w:rsidRPr="00007B92" w:rsidRDefault="00D405B8">
      <w:pPr>
        <w:tabs>
          <w:tab w:val="clear" w:pos="567"/>
        </w:tabs>
        <w:spacing w:line="240" w:lineRule="auto"/>
        <w:rPr>
          <w:szCs w:val="22"/>
          <w:lang w:val="sv-SE" w:eastAsia="sv-SE"/>
        </w:rPr>
      </w:pPr>
    </w:p>
    <w:p w14:paraId="7162817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5.</w:t>
      </w:r>
      <w:r w:rsidRPr="00007B92">
        <w:rPr>
          <w:b/>
          <w:szCs w:val="22"/>
          <w:lang w:val="sv-SE" w:eastAsia="sv-SE"/>
        </w:rPr>
        <w:tab/>
      </w:r>
      <w:r w:rsidRPr="00007B92">
        <w:rPr>
          <w:b/>
          <w:bCs/>
          <w:szCs w:val="22"/>
          <w:lang w:val="sv-SE"/>
        </w:rPr>
        <w:t>KARENSTID</w:t>
      </w:r>
      <w:r w:rsidR="009811C7" w:rsidRPr="00007B92">
        <w:rPr>
          <w:b/>
          <w:bCs/>
          <w:szCs w:val="22"/>
          <w:lang w:val="sv-SE"/>
        </w:rPr>
        <w:t>(ER)</w:t>
      </w:r>
    </w:p>
    <w:p w14:paraId="6B0ED587" w14:textId="77777777" w:rsidR="00D405B8" w:rsidRPr="00007B92" w:rsidRDefault="00D405B8">
      <w:pPr>
        <w:tabs>
          <w:tab w:val="clear" w:pos="567"/>
        </w:tabs>
        <w:spacing w:line="240" w:lineRule="auto"/>
        <w:rPr>
          <w:szCs w:val="22"/>
          <w:lang w:val="sv-SE" w:eastAsia="sv-SE"/>
        </w:rPr>
      </w:pPr>
    </w:p>
    <w:p w14:paraId="33228791" w14:textId="77777777" w:rsidR="00D405B8" w:rsidRPr="00007B92" w:rsidRDefault="00D405B8">
      <w:pPr>
        <w:pStyle w:val="EndnoteText"/>
        <w:tabs>
          <w:tab w:val="clear" w:pos="567"/>
          <w:tab w:val="left" w:pos="1701"/>
        </w:tabs>
        <w:rPr>
          <w:szCs w:val="22"/>
          <w:lang w:val="sv-SE"/>
        </w:rPr>
      </w:pPr>
      <w:r w:rsidRPr="00007B92">
        <w:rPr>
          <w:szCs w:val="22"/>
          <w:lang w:val="sv-SE"/>
        </w:rPr>
        <w:t>Karenstid</w:t>
      </w:r>
      <w:r w:rsidR="00EB6CE4" w:rsidRPr="00007B92">
        <w:rPr>
          <w:szCs w:val="22"/>
          <w:lang w:val="sv-SE"/>
        </w:rPr>
        <w:t>er</w:t>
      </w:r>
      <w:r w:rsidRPr="00007B92">
        <w:rPr>
          <w:szCs w:val="22"/>
          <w:lang w:val="sv-SE"/>
        </w:rPr>
        <w:t>:</w:t>
      </w:r>
    </w:p>
    <w:p w14:paraId="4EB79254" w14:textId="77777777" w:rsidR="00D405B8" w:rsidRPr="00007B92" w:rsidRDefault="00D405B8">
      <w:pPr>
        <w:pStyle w:val="EndnoteText"/>
        <w:tabs>
          <w:tab w:val="clear" w:pos="567"/>
          <w:tab w:val="left" w:pos="1701"/>
          <w:tab w:val="left" w:pos="3060"/>
        </w:tabs>
        <w:rPr>
          <w:szCs w:val="22"/>
          <w:lang w:val="sv-SE"/>
        </w:rPr>
      </w:pPr>
      <w:r w:rsidRPr="00007B92">
        <w:rPr>
          <w:bCs/>
          <w:szCs w:val="22"/>
          <w:u w:val="single"/>
          <w:lang w:val="sv-SE"/>
        </w:rPr>
        <w:t>Nötkreatur:</w:t>
      </w:r>
      <w:r w:rsidRPr="00007B92">
        <w:rPr>
          <w:b/>
          <w:szCs w:val="22"/>
          <w:lang w:val="sv-SE"/>
        </w:rPr>
        <w:tab/>
      </w:r>
      <w:r w:rsidR="00562860" w:rsidRPr="00007B92">
        <w:rPr>
          <w:szCs w:val="22"/>
          <w:lang w:val="sv-SE"/>
        </w:rPr>
        <w:t xml:space="preserve">kött och slaktbiprodukter: </w:t>
      </w:r>
      <w:r w:rsidRPr="00007B92">
        <w:rPr>
          <w:szCs w:val="22"/>
          <w:lang w:val="sv-SE"/>
        </w:rPr>
        <w:t>15 dagar</w:t>
      </w:r>
    </w:p>
    <w:p w14:paraId="73757362" w14:textId="77777777" w:rsidR="00D405B8" w:rsidRPr="00007B92" w:rsidRDefault="00D405B8">
      <w:pPr>
        <w:pStyle w:val="EndnoteText"/>
        <w:tabs>
          <w:tab w:val="clear" w:pos="567"/>
          <w:tab w:val="left" w:pos="1701"/>
          <w:tab w:val="left" w:pos="3060"/>
        </w:tabs>
        <w:rPr>
          <w:szCs w:val="22"/>
          <w:lang w:val="sv-SE"/>
        </w:rPr>
      </w:pPr>
      <w:r w:rsidRPr="00007B92">
        <w:rPr>
          <w:bCs/>
          <w:szCs w:val="22"/>
          <w:u w:val="single"/>
          <w:lang w:val="sv-SE"/>
        </w:rPr>
        <w:t>Svin:</w:t>
      </w:r>
      <w:r w:rsidRPr="00007B92">
        <w:rPr>
          <w:b/>
          <w:szCs w:val="22"/>
          <w:lang w:val="sv-SE"/>
        </w:rPr>
        <w:tab/>
      </w:r>
      <w:r w:rsidR="00562860" w:rsidRPr="00007B92">
        <w:rPr>
          <w:szCs w:val="22"/>
          <w:lang w:val="sv-SE"/>
        </w:rPr>
        <w:t xml:space="preserve">kött och slaktbiprodukter: </w:t>
      </w:r>
      <w:r w:rsidRPr="00007B92">
        <w:rPr>
          <w:szCs w:val="22"/>
          <w:lang w:val="sv-SE"/>
        </w:rPr>
        <w:t>5 dagar</w:t>
      </w:r>
    </w:p>
    <w:p w14:paraId="7BD872C1" w14:textId="77777777" w:rsidR="00D405B8" w:rsidRPr="00007B92" w:rsidRDefault="00D405B8">
      <w:pPr>
        <w:tabs>
          <w:tab w:val="clear" w:pos="567"/>
        </w:tabs>
        <w:spacing w:line="240" w:lineRule="auto"/>
        <w:rPr>
          <w:szCs w:val="22"/>
          <w:lang w:val="sv-SE" w:eastAsia="sv-SE"/>
        </w:rPr>
      </w:pPr>
    </w:p>
    <w:p w14:paraId="39B75591" w14:textId="77777777" w:rsidR="00D405B8" w:rsidRPr="00007B92" w:rsidRDefault="00D405B8">
      <w:pPr>
        <w:tabs>
          <w:tab w:val="clear" w:pos="567"/>
        </w:tabs>
        <w:spacing w:line="240" w:lineRule="auto"/>
        <w:rPr>
          <w:szCs w:val="22"/>
          <w:lang w:val="sv-SE" w:eastAsia="sv-SE"/>
        </w:rPr>
      </w:pPr>
    </w:p>
    <w:p w14:paraId="495A7477"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6.</w:t>
      </w:r>
      <w:r w:rsidRPr="00007B92">
        <w:rPr>
          <w:b/>
          <w:szCs w:val="22"/>
          <w:lang w:val="sv-SE" w:eastAsia="sv-SE"/>
        </w:rPr>
        <w:tab/>
        <w:t>TILLVERKNINGSSATSNUMMER</w:t>
      </w:r>
    </w:p>
    <w:p w14:paraId="2E32DC70" w14:textId="77777777" w:rsidR="00D405B8" w:rsidRPr="00007B92" w:rsidRDefault="00D405B8">
      <w:pPr>
        <w:tabs>
          <w:tab w:val="clear" w:pos="567"/>
        </w:tabs>
        <w:spacing w:line="240" w:lineRule="auto"/>
        <w:rPr>
          <w:szCs w:val="22"/>
          <w:lang w:val="sv-SE" w:eastAsia="sv-SE"/>
        </w:rPr>
      </w:pPr>
    </w:p>
    <w:p w14:paraId="703F7B0B" w14:textId="77777777" w:rsidR="00D405B8" w:rsidRPr="00007B92" w:rsidRDefault="00D405B8">
      <w:pPr>
        <w:tabs>
          <w:tab w:val="clear" w:pos="567"/>
        </w:tabs>
        <w:spacing w:line="240" w:lineRule="auto"/>
        <w:rPr>
          <w:szCs w:val="22"/>
          <w:lang w:val="sv-SE" w:eastAsia="sv-SE"/>
        </w:rPr>
      </w:pPr>
      <w:r w:rsidRPr="00007B92">
        <w:rPr>
          <w:szCs w:val="22"/>
          <w:lang w:val="sv-SE" w:eastAsia="sv-SE"/>
        </w:rPr>
        <w:t>Lot</w:t>
      </w:r>
    </w:p>
    <w:p w14:paraId="4E604457" w14:textId="77777777" w:rsidR="00D405B8" w:rsidRPr="00007B92" w:rsidRDefault="00D405B8">
      <w:pPr>
        <w:spacing w:line="240" w:lineRule="auto"/>
        <w:ind w:left="567" w:hanging="567"/>
        <w:rPr>
          <w:szCs w:val="22"/>
          <w:u w:val="single"/>
          <w:lang w:val="sv-SE" w:eastAsia="sv-SE"/>
        </w:rPr>
      </w:pPr>
    </w:p>
    <w:p w14:paraId="5E2A9472" w14:textId="77777777" w:rsidR="00D405B8" w:rsidRPr="00007B92" w:rsidRDefault="00D405B8">
      <w:pPr>
        <w:spacing w:line="240" w:lineRule="auto"/>
        <w:ind w:left="567" w:hanging="567"/>
        <w:rPr>
          <w:szCs w:val="22"/>
          <w:lang w:val="sv-SE" w:eastAsia="sv-SE"/>
        </w:rPr>
      </w:pPr>
    </w:p>
    <w:p w14:paraId="228DC743"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7.</w:t>
      </w:r>
      <w:r w:rsidRPr="00007B92">
        <w:rPr>
          <w:b/>
          <w:szCs w:val="22"/>
          <w:lang w:val="sv-SE" w:eastAsia="sv-SE"/>
        </w:rPr>
        <w:tab/>
        <w:t>UTGÅNGSDATUM</w:t>
      </w:r>
    </w:p>
    <w:p w14:paraId="342213C2" w14:textId="77777777" w:rsidR="00D405B8" w:rsidRPr="00007B92" w:rsidRDefault="00D405B8">
      <w:pPr>
        <w:tabs>
          <w:tab w:val="clear" w:pos="567"/>
        </w:tabs>
        <w:spacing w:line="240" w:lineRule="auto"/>
        <w:rPr>
          <w:szCs w:val="22"/>
          <w:lang w:val="sv-SE" w:eastAsia="sv-SE"/>
        </w:rPr>
      </w:pPr>
    </w:p>
    <w:p w14:paraId="1A5CB8B8"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EXP {MM/ÅÅÅÅ} </w:t>
      </w:r>
    </w:p>
    <w:p w14:paraId="72272A01" w14:textId="77777777" w:rsidR="00D405B8" w:rsidRPr="00007B92" w:rsidRDefault="00BD1B5D">
      <w:pPr>
        <w:spacing w:line="240" w:lineRule="auto"/>
        <w:rPr>
          <w:szCs w:val="22"/>
          <w:lang w:val="sv-SE"/>
        </w:rPr>
      </w:pPr>
      <w:r w:rsidRPr="00007B92">
        <w:rPr>
          <w:lang w:val="sv-SE"/>
        </w:rPr>
        <w:t>Öppnad förpackning ska användas inom</w:t>
      </w:r>
      <w:r w:rsidR="00D405B8" w:rsidRPr="00007B92">
        <w:rPr>
          <w:szCs w:val="22"/>
          <w:lang w:val="sv-SE"/>
        </w:rPr>
        <w:t xml:space="preserve"> 28 dagar.</w:t>
      </w:r>
    </w:p>
    <w:p w14:paraId="63836D49" w14:textId="77777777" w:rsidR="00D405B8" w:rsidRPr="00007B92" w:rsidRDefault="00D405B8">
      <w:pPr>
        <w:tabs>
          <w:tab w:val="clear" w:pos="567"/>
        </w:tabs>
        <w:spacing w:line="240" w:lineRule="auto"/>
        <w:rPr>
          <w:szCs w:val="22"/>
          <w:lang w:val="sv-SE" w:eastAsia="sv-SE"/>
        </w:rPr>
      </w:pPr>
    </w:p>
    <w:p w14:paraId="44046C5A" w14:textId="77777777" w:rsidR="00D405B8" w:rsidRPr="00007B92" w:rsidRDefault="00D405B8">
      <w:pPr>
        <w:tabs>
          <w:tab w:val="clear" w:pos="567"/>
        </w:tabs>
        <w:spacing w:line="240" w:lineRule="auto"/>
        <w:rPr>
          <w:szCs w:val="22"/>
          <w:lang w:val="sv-SE" w:eastAsia="sv-SE"/>
        </w:rPr>
      </w:pPr>
    </w:p>
    <w:p w14:paraId="78BD8292"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eastAsia="sv-SE"/>
        </w:rPr>
        <w:t>8.</w:t>
      </w:r>
      <w:r w:rsidRPr="00007B92">
        <w:rPr>
          <w:b/>
          <w:szCs w:val="22"/>
          <w:lang w:val="sv-SE" w:eastAsia="sv-SE"/>
        </w:rPr>
        <w:tab/>
      </w:r>
      <w:r w:rsidRPr="00007B92">
        <w:rPr>
          <w:b/>
          <w:szCs w:val="22"/>
          <w:lang w:val="sv-SE"/>
        </w:rPr>
        <w:t>TEXTEN ”FÖR DJUR”</w:t>
      </w:r>
    </w:p>
    <w:p w14:paraId="19471EFE" w14:textId="77777777" w:rsidR="00D405B8" w:rsidRPr="00007B92" w:rsidRDefault="00D405B8">
      <w:pPr>
        <w:spacing w:line="240" w:lineRule="auto"/>
        <w:rPr>
          <w:szCs w:val="22"/>
          <w:lang w:val="sv-SE"/>
        </w:rPr>
      </w:pPr>
    </w:p>
    <w:p w14:paraId="587CA4CE" w14:textId="77777777" w:rsidR="00D405B8" w:rsidRPr="00007B92" w:rsidRDefault="00D405B8">
      <w:pPr>
        <w:spacing w:line="240" w:lineRule="auto"/>
        <w:rPr>
          <w:szCs w:val="22"/>
          <w:lang w:val="sv-SE"/>
        </w:rPr>
      </w:pPr>
      <w:r w:rsidRPr="00007B92">
        <w:rPr>
          <w:szCs w:val="22"/>
          <w:lang w:val="sv-SE"/>
        </w:rPr>
        <w:t>För djur.</w:t>
      </w:r>
    </w:p>
    <w:p w14:paraId="40CB44F5" w14:textId="77777777" w:rsidR="004F14F6" w:rsidRPr="00007B92" w:rsidRDefault="00D405B8">
      <w:pPr>
        <w:tabs>
          <w:tab w:val="clear" w:pos="567"/>
        </w:tabs>
        <w:spacing w:line="240" w:lineRule="auto"/>
        <w:rPr>
          <w:szCs w:val="22"/>
          <w:lang w:val="sv-SE"/>
        </w:rPr>
      </w:pPr>
      <w:r w:rsidRPr="00007B92">
        <w:rPr>
          <w:szCs w:val="22"/>
          <w:lang w:val="sv-SE"/>
        </w:rPr>
        <w:br w:type="page"/>
      </w:r>
    </w:p>
    <w:p w14:paraId="512147D7"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lastRenderedPageBreak/>
        <w:t>UPPGIFTER SOM SKALL FINNAS PÅ DEN YTTRE FÖRPACKNINGEN</w:t>
      </w:r>
    </w:p>
    <w:p w14:paraId="04CDDEF9" w14:textId="77777777" w:rsidR="00C0275E" w:rsidRPr="00007B92" w:rsidRDefault="00C0275E">
      <w:pPr>
        <w:pBdr>
          <w:top w:val="single" w:sz="4" w:space="1" w:color="auto"/>
          <w:left w:val="single" w:sz="4" w:space="4" w:color="auto"/>
          <w:bottom w:val="single" w:sz="4" w:space="1" w:color="auto"/>
          <w:right w:val="single" w:sz="4" w:space="4" w:color="auto"/>
        </w:pBdr>
        <w:tabs>
          <w:tab w:val="clear" w:pos="567"/>
        </w:tabs>
        <w:spacing w:line="240" w:lineRule="auto"/>
        <w:rPr>
          <w:bCs/>
          <w:szCs w:val="22"/>
          <w:lang w:val="sv-SE" w:eastAsia="sv-SE"/>
        </w:rPr>
      </w:pPr>
    </w:p>
    <w:p w14:paraId="68EF9E18" w14:textId="77777777" w:rsidR="00D405B8" w:rsidRPr="00007B92" w:rsidRDefault="009811C7">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t>Karton</w:t>
      </w:r>
      <w:r w:rsidR="008E5174" w:rsidRPr="00007B92">
        <w:rPr>
          <w:b/>
          <w:szCs w:val="22"/>
          <w:lang w:val="sv-SE" w:eastAsia="sv-SE"/>
        </w:rPr>
        <w:t>g</w:t>
      </w:r>
      <w:r w:rsidRPr="00007B92">
        <w:rPr>
          <w:b/>
          <w:szCs w:val="22"/>
          <w:lang w:val="sv-SE" w:eastAsia="sv-SE"/>
        </w:rPr>
        <w:t xml:space="preserve"> till 10 ml, 32 ml, 100 ml och 180 ml</w:t>
      </w:r>
    </w:p>
    <w:p w14:paraId="4B90DBEE" w14:textId="77777777" w:rsidR="00D405B8" w:rsidRPr="00007B92" w:rsidRDefault="00D405B8">
      <w:pPr>
        <w:tabs>
          <w:tab w:val="clear" w:pos="567"/>
        </w:tabs>
        <w:spacing w:line="240" w:lineRule="auto"/>
        <w:rPr>
          <w:b/>
          <w:szCs w:val="22"/>
          <w:lang w:val="sv-SE" w:eastAsia="sv-SE"/>
        </w:rPr>
      </w:pPr>
    </w:p>
    <w:p w14:paraId="0F5211CE"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sv-SE" w:eastAsia="en-US"/>
        </w:rPr>
      </w:pPr>
      <w:r w:rsidRPr="00007B92">
        <w:rPr>
          <w:b/>
          <w:snapToGrid w:val="0"/>
          <w:szCs w:val="22"/>
          <w:lang w:val="sv-SE" w:eastAsia="en-US"/>
        </w:rPr>
        <w:t>1.</w:t>
      </w:r>
      <w:r w:rsidRPr="00007B92">
        <w:rPr>
          <w:b/>
          <w:snapToGrid w:val="0"/>
          <w:szCs w:val="22"/>
          <w:lang w:val="sv-SE" w:eastAsia="en-US"/>
        </w:rPr>
        <w:tab/>
        <w:t>DET VETERINÄRMEDICINSKA LÄKEMEDLETS NAMN</w:t>
      </w:r>
    </w:p>
    <w:p w14:paraId="5A81C53B" w14:textId="77777777" w:rsidR="00D405B8" w:rsidRPr="00007B92" w:rsidRDefault="00D405B8">
      <w:pPr>
        <w:tabs>
          <w:tab w:val="clear" w:pos="567"/>
        </w:tabs>
        <w:spacing w:line="240" w:lineRule="auto"/>
        <w:rPr>
          <w:snapToGrid w:val="0"/>
          <w:szCs w:val="22"/>
          <w:lang w:val="sv-SE" w:eastAsia="en-US"/>
        </w:rPr>
      </w:pPr>
    </w:p>
    <w:p w14:paraId="3F784785" w14:textId="77777777" w:rsidR="00D405B8" w:rsidRPr="00007B92" w:rsidRDefault="00D405B8">
      <w:pPr>
        <w:spacing w:line="240" w:lineRule="auto"/>
        <w:outlineLvl w:val="1"/>
        <w:rPr>
          <w:szCs w:val="22"/>
          <w:lang w:val="sv-SE"/>
        </w:rPr>
      </w:pPr>
      <w:r w:rsidRPr="00007B92">
        <w:rPr>
          <w:szCs w:val="22"/>
          <w:lang w:val="sv-SE"/>
        </w:rPr>
        <w:t>Metacam 1,5 mg/ml oral suspension för hund</w:t>
      </w:r>
    </w:p>
    <w:p w14:paraId="045C800D" w14:textId="77777777" w:rsidR="00D405B8" w:rsidRPr="00007B92" w:rsidRDefault="00D405B8">
      <w:pPr>
        <w:tabs>
          <w:tab w:val="clear" w:pos="567"/>
        </w:tabs>
        <w:spacing w:line="240" w:lineRule="auto"/>
        <w:rPr>
          <w:snapToGrid w:val="0"/>
          <w:szCs w:val="22"/>
          <w:lang w:val="nb-NO" w:eastAsia="en-US"/>
        </w:rPr>
      </w:pPr>
      <w:r w:rsidRPr="00007B92">
        <w:rPr>
          <w:snapToGrid w:val="0"/>
          <w:szCs w:val="22"/>
          <w:lang w:val="nb-NO" w:eastAsia="en-US"/>
        </w:rPr>
        <w:t>Meloxikam</w:t>
      </w:r>
    </w:p>
    <w:p w14:paraId="6BA9382E" w14:textId="77777777" w:rsidR="00D405B8" w:rsidRPr="00007B92" w:rsidRDefault="00D405B8">
      <w:pPr>
        <w:tabs>
          <w:tab w:val="clear" w:pos="567"/>
        </w:tabs>
        <w:spacing w:line="240" w:lineRule="auto"/>
        <w:rPr>
          <w:snapToGrid w:val="0"/>
          <w:szCs w:val="22"/>
          <w:lang w:val="nb-NO" w:eastAsia="en-US"/>
        </w:rPr>
      </w:pPr>
    </w:p>
    <w:p w14:paraId="55DD2529" w14:textId="77777777" w:rsidR="00D405B8" w:rsidRPr="00007B92" w:rsidRDefault="00D405B8">
      <w:pPr>
        <w:tabs>
          <w:tab w:val="clear" w:pos="567"/>
        </w:tabs>
        <w:spacing w:line="240" w:lineRule="auto"/>
        <w:rPr>
          <w:snapToGrid w:val="0"/>
          <w:szCs w:val="22"/>
          <w:lang w:val="nb-NO" w:eastAsia="en-US"/>
        </w:rPr>
      </w:pPr>
    </w:p>
    <w:p w14:paraId="1FE777D4"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b-NO" w:eastAsia="en-US"/>
        </w:rPr>
      </w:pPr>
      <w:r w:rsidRPr="00007B92">
        <w:rPr>
          <w:b/>
          <w:snapToGrid w:val="0"/>
          <w:szCs w:val="22"/>
          <w:lang w:val="nb-NO" w:eastAsia="en-US"/>
        </w:rPr>
        <w:t>2.</w:t>
      </w:r>
      <w:r w:rsidRPr="00007B92">
        <w:rPr>
          <w:b/>
          <w:snapToGrid w:val="0"/>
          <w:szCs w:val="22"/>
          <w:lang w:val="nb-NO" w:eastAsia="en-US"/>
        </w:rPr>
        <w:tab/>
        <w:t>DEKLARATION AV AKTIV</w:t>
      </w:r>
      <w:r w:rsidRPr="00007B92">
        <w:rPr>
          <w:b/>
          <w:szCs w:val="22"/>
          <w:lang w:val="nb-NO"/>
        </w:rPr>
        <w:t xml:space="preserve">(A) SUBSTANS(ER) </w:t>
      </w:r>
    </w:p>
    <w:p w14:paraId="0DECC301" w14:textId="77777777" w:rsidR="00D405B8" w:rsidRPr="00007B92" w:rsidRDefault="00D405B8">
      <w:pPr>
        <w:tabs>
          <w:tab w:val="clear" w:pos="567"/>
        </w:tabs>
        <w:spacing w:line="240" w:lineRule="auto"/>
        <w:rPr>
          <w:snapToGrid w:val="0"/>
          <w:szCs w:val="22"/>
          <w:lang w:val="nb-NO" w:eastAsia="en-US"/>
        </w:rPr>
      </w:pPr>
    </w:p>
    <w:p w14:paraId="4F01BFAD" w14:textId="77777777" w:rsidR="00D405B8" w:rsidRPr="00007B92" w:rsidRDefault="00D405B8">
      <w:pPr>
        <w:tabs>
          <w:tab w:val="clear" w:pos="567"/>
          <w:tab w:val="left" w:pos="1701"/>
        </w:tabs>
        <w:spacing w:line="240" w:lineRule="auto"/>
        <w:rPr>
          <w:snapToGrid w:val="0"/>
          <w:szCs w:val="22"/>
          <w:lang w:val="sv-SE" w:eastAsia="en-US"/>
        </w:rPr>
      </w:pPr>
      <w:r w:rsidRPr="00007B92">
        <w:rPr>
          <w:snapToGrid w:val="0"/>
          <w:szCs w:val="22"/>
          <w:lang w:val="sv-SE" w:eastAsia="en-US"/>
        </w:rPr>
        <w:t>Meloxikam</w:t>
      </w:r>
      <w:r w:rsidR="00C0275E" w:rsidRPr="00007B92">
        <w:rPr>
          <w:snapToGrid w:val="0"/>
          <w:szCs w:val="22"/>
          <w:lang w:val="sv-SE" w:eastAsia="en-US"/>
        </w:rPr>
        <w:t xml:space="preserve"> </w:t>
      </w:r>
      <w:r w:rsidRPr="00007B92">
        <w:rPr>
          <w:snapToGrid w:val="0"/>
          <w:szCs w:val="22"/>
          <w:lang w:val="sv-SE" w:eastAsia="en-US"/>
        </w:rPr>
        <w:t>1,5 mg/ml</w:t>
      </w:r>
    </w:p>
    <w:p w14:paraId="1123202D" w14:textId="77777777" w:rsidR="00D405B8" w:rsidRPr="00007B92" w:rsidRDefault="00D405B8">
      <w:pPr>
        <w:tabs>
          <w:tab w:val="clear" w:pos="567"/>
        </w:tabs>
        <w:spacing w:line="240" w:lineRule="auto"/>
        <w:rPr>
          <w:snapToGrid w:val="0"/>
          <w:szCs w:val="22"/>
          <w:lang w:val="sv-SE" w:eastAsia="en-US"/>
        </w:rPr>
      </w:pPr>
    </w:p>
    <w:p w14:paraId="0B96070A" w14:textId="77777777" w:rsidR="00D405B8" w:rsidRPr="00007B92" w:rsidRDefault="00D405B8">
      <w:pPr>
        <w:tabs>
          <w:tab w:val="clear" w:pos="567"/>
        </w:tabs>
        <w:spacing w:line="240" w:lineRule="auto"/>
        <w:rPr>
          <w:snapToGrid w:val="0"/>
          <w:szCs w:val="22"/>
          <w:lang w:val="sv-SE" w:eastAsia="en-US"/>
        </w:rPr>
      </w:pPr>
    </w:p>
    <w:p w14:paraId="1598AFF3"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sv-SE" w:eastAsia="en-US"/>
        </w:rPr>
      </w:pPr>
      <w:r w:rsidRPr="00007B92">
        <w:rPr>
          <w:b/>
          <w:snapToGrid w:val="0"/>
          <w:szCs w:val="22"/>
          <w:lang w:val="sv-SE" w:eastAsia="en-US"/>
        </w:rPr>
        <w:t>3.</w:t>
      </w:r>
      <w:r w:rsidRPr="00007B92">
        <w:rPr>
          <w:b/>
          <w:snapToGrid w:val="0"/>
          <w:szCs w:val="22"/>
          <w:lang w:val="sv-SE" w:eastAsia="en-US"/>
        </w:rPr>
        <w:tab/>
        <w:t>LÄKEMEDELSFORM</w:t>
      </w:r>
    </w:p>
    <w:p w14:paraId="1DA2C24A" w14:textId="77777777" w:rsidR="00D405B8" w:rsidRPr="00007B92" w:rsidRDefault="00D405B8">
      <w:pPr>
        <w:tabs>
          <w:tab w:val="clear" w:pos="567"/>
        </w:tabs>
        <w:spacing w:line="240" w:lineRule="auto"/>
        <w:rPr>
          <w:snapToGrid w:val="0"/>
          <w:szCs w:val="22"/>
          <w:lang w:val="sv-SE" w:eastAsia="en-US"/>
        </w:rPr>
      </w:pPr>
    </w:p>
    <w:p w14:paraId="08044F87"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Oral suspension</w:t>
      </w:r>
    </w:p>
    <w:p w14:paraId="286B9BD3" w14:textId="77777777" w:rsidR="00D405B8" w:rsidRPr="00007B92" w:rsidRDefault="00D405B8">
      <w:pPr>
        <w:tabs>
          <w:tab w:val="clear" w:pos="567"/>
        </w:tabs>
        <w:spacing w:line="240" w:lineRule="auto"/>
        <w:rPr>
          <w:snapToGrid w:val="0"/>
          <w:szCs w:val="22"/>
          <w:lang w:val="sv-SE" w:eastAsia="en-US"/>
        </w:rPr>
      </w:pPr>
    </w:p>
    <w:p w14:paraId="4345C6D1" w14:textId="77777777" w:rsidR="00D405B8" w:rsidRPr="00007B92" w:rsidRDefault="00D405B8">
      <w:pPr>
        <w:tabs>
          <w:tab w:val="clear" w:pos="567"/>
        </w:tabs>
        <w:spacing w:line="240" w:lineRule="auto"/>
        <w:rPr>
          <w:snapToGrid w:val="0"/>
          <w:szCs w:val="22"/>
          <w:lang w:val="sv-SE" w:eastAsia="en-US"/>
        </w:rPr>
      </w:pPr>
    </w:p>
    <w:p w14:paraId="66E91F9B"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sv-SE" w:eastAsia="en-US"/>
        </w:rPr>
      </w:pPr>
      <w:r w:rsidRPr="00007B92">
        <w:rPr>
          <w:b/>
          <w:snapToGrid w:val="0"/>
          <w:szCs w:val="22"/>
          <w:lang w:val="sv-SE" w:eastAsia="en-US"/>
        </w:rPr>
        <w:t>4.</w:t>
      </w:r>
      <w:r w:rsidRPr="00007B92">
        <w:rPr>
          <w:b/>
          <w:snapToGrid w:val="0"/>
          <w:szCs w:val="22"/>
          <w:lang w:val="sv-SE" w:eastAsia="en-US"/>
        </w:rPr>
        <w:tab/>
        <w:t>FÖRPACKNINGSSTORLEK</w:t>
      </w:r>
    </w:p>
    <w:p w14:paraId="186E7BCA" w14:textId="77777777" w:rsidR="00D405B8" w:rsidRPr="00007B92" w:rsidRDefault="00D405B8">
      <w:pPr>
        <w:tabs>
          <w:tab w:val="clear" w:pos="567"/>
        </w:tabs>
        <w:spacing w:line="240" w:lineRule="auto"/>
        <w:rPr>
          <w:snapToGrid w:val="0"/>
          <w:szCs w:val="22"/>
          <w:lang w:val="sv-SE" w:eastAsia="en-US"/>
        </w:rPr>
      </w:pPr>
    </w:p>
    <w:p w14:paraId="618FBF3C"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10 ml</w:t>
      </w:r>
    </w:p>
    <w:p w14:paraId="62A84C3E" w14:textId="77777777" w:rsidR="00D405B8" w:rsidRPr="00007B92" w:rsidRDefault="00D405B8">
      <w:pPr>
        <w:tabs>
          <w:tab w:val="clear" w:pos="567"/>
        </w:tabs>
        <w:spacing w:line="240" w:lineRule="auto"/>
        <w:rPr>
          <w:snapToGrid w:val="0"/>
          <w:szCs w:val="22"/>
          <w:highlight w:val="lightGray"/>
          <w:lang w:val="sv-SE" w:eastAsia="en-US"/>
        </w:rPr>
      </w:pPr>
      <w:r w:rsidRPr="00007B92">
        <w:rPr>
          <w:snapToGrid w:val="0"/>
          <w:szCs w:val="22"/>
          <w:highlight w:val="lightGray"/>
          <w:lang w:val="sv-SE" w:eastAsia="en-US"/>
        </w:rPr>
        <w:t>32 ml</w:t>
      </w:r>
    </w:p>
    <w:p w14:paraId="6D81D27E" w14:textId="77777777" w:rsidR="00D405B8" w:rsidRPr="00007B92" w:rsidRDefault="00D405B8">
      <w:pPr>
        <w:tabs>
          <w:tab w:val="clear" w:pos="567"/>
        </w:tabs>
        <w:spacing w:line="240" w:lineRule="auto"/>
        <w:rPr>
          <w:snapToGrid w:val="0"/>
          <w:szCs w:val="22"/>
          <w:highlight w:val="lightGray"/>
          <w:lang w:val="sv-SE" w:eastAsia="en-US"/>
        </w:rPr>
      </w:pPr>
      <w:r w:rsidRPr="00007B92">
        <w:rPr>
          <w:snapToGrid w:val="0"/>
          <w:szCs w:val="22"/>
          <w:highlight w:val="lightGray"/>
          <w:lang w:val="sv-SE" w:eastAsia="en-US"/>
        </w:rPr>
        <w:t>100 ml</w:t>
      </w:r>
    </w:p>
    <w:p w14:paraId="28752229"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180 ml</w:t>
      </w:r>
    </w:p>
    <w:p w14:paraId="30AC586F" w14:textId="77777777" w:rsidR="00D405B8" w:rsidRPr="00007B92" w:rsidRDefault="00D405B8">
      <w:pPr>
        <w:tabs>
          <w:tab w:val="clear" w:pos="567"/>
        </w:tabs>
        <w:spacing w:line="240" w:lineRule="auto"/>
        <w:rPr>
          <w:snapToGrid w:val="0"/>
          <w:szCs w:val="22"/>
          <w:lang w:val="sv-SE" w:eastAsia="en-US"/>
        </w:rPr>
      </w:pPr>
    </w:p>
    <w:p w14:paraId="5EC9767C" w14:textId="77777777" w:rsidR="00D405B8" w:rsidRPr="00007B92" w:rsidRDefault="00D405B8">
      <w:pPr>
        <w:tabs>
          <w:tab w:val="clear" w:pos="567"/>
        </w:tabs>
        <w:spacing w:line="240" w:lineRule="auto"/>
        <w:rPr>
          <w:snapToGrid w:val="0"/>
          <w:szCs w:val="22"/>
          <w:lang w:val="sv-SE" w:eastAsia="en-US"/>
        </w:rPr>
      </w:pPr>
    </w:p>
    <w:p w14:paraId="71D35CEB"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sv-SE" w:eastAsia="en-US"/>
        </w:rPr>
      </w:pPr>
      <w:r w:rsidRPr="00007B92">
        <w:rPr>
          <w:b/>
          <w:snapToGrid w:val="0"/>
          <w:szCs w:val="22"/>
          <w:lang w:val="sv-SE" w:eastAsia="en-US"/>
        </w:rPr>
        <w:t>5.</w:t>
      </w:r>
      <w:r w:rsidRPr="00007B92">
        <w:rPr>
          <w:b/>
          <w:snapToGrid w:val="0"/>
          <w:szCs w:val="22"/>
          <w:lang w:val="sv-SE" w:eastAsia="en-US"/>
        </w:rPr>
        <w:tab/>
        <w:t>DJURSLAG</w:t>
      </w:r>
    </w:p>
    <w:p w14:paraId="54A09676" w14:textId="77777777" w:rsidR="00D405B8" w:rsidRPr="00007B92" w:rsidRDefault="00D405B8">
      <w:pPr>
        <w:tabs>
          <w:tab w:val="clear" w:pos="567"/>
        </w:tabs>
        <w:spacing w:line="240" w:lineRule="auto"/>
        <w:rPr>
          <w:snapToGrid w:val="0"/>
          <w:szCs w:val="22"/>
          <w:lang w:val="sv-SE" w:eastAsia="en-US"/>
        </w:rPr>
      </w:pPr>
    </w:p>
    <w:p w14:paraId="2FB906B5"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Hundar.</w:t>
      </w:r>
    </w:p>
    <w:p w14:paraId="68431F6C" w14:textId="77777777" w:rsidR="00D405B8" w:rsidRPr="00007B92" w:rsidRDefault="00D405B8">
      <w:pPr>
        <w:tabs>
          <w:tab w:val="clear" w:pos="567"/>
        </w:tabs>
        <w:spacing w:line="240" w:lineRule="auto"/>
        <w:rPr>
          <w:snapToGrid w:val="0"/>
          <w:szCs w:val="22"/>
          <w:lang w:val="sv-SE" w:eastAsia="en-US"/>
        </w:rPr>
      </w:pPr>
    </w:p>
    <w:p w14:paraId="721971FC" w14:textId="77777777" w:rsidR="00D405B8" w:rsidRPr="00007B92" w:rsidRDefault="00D405B8">
      <w:pPr>
        <w:tabs>
          <w:tab w:val="clear" w:pos="567"/>
        </w:tabs>
        <w:spacing w:line="240" w:lineRule="auto"/>
        <w:rPr>
          <w:snapToGrid w:val="0"/>
          <w:szCs w:val="22"/>
          <w:lang w:val="sv-SE" w:eastAsia="en-US"/>
        </w:rPr>
      </w:pPr>
    </w:p>
    <w:p w14:paraId="5536C522"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sv-SE" w:eastAsia="en-US"/>
        </w:rPr>
      </w:pPr>
      <w:r w:rsidRPr="00007B92">
        <w:rPr>
          <w:b/>
          <w:snapToGrid w:val="0"/>
          <w:szCs w:val="22"/>
          <w:lang w:val="sv-SE" w:eastAsia="en-US"/>
        </w:rPr>
        <w:t>6.</w:t>
      </w:r>
      <w:r w:rsidRPr="00007B92">
        <w:rPr>
          <w:b/>
          <w:snapToGrid w:val="0"/>
          <w:szCs w:val="22"/>
          <w:lang w:val="sv-SE" w:eastAsia="en-US"/>
        </w:rPr>
        <w:tab/>
        <w:t>INDIKATION(ER)</w:t>
      </w:r>
    </w:p>
    <w:p w14:paraId="31359B78" w14:textId="77777777" w:rsidR="00D405B8" w:rsidRPr="00007B92" w:rsidRDefault="00D405B8">
      <w:pPr>
        <w:tabs>
          <w:tab w:val="clear" w:pos="567"/>
        </w:tabs>
        <w:spacing w:line="240" w:lineRule="auto"/>
        <w:rPr>
          <w:snapToGrid w:val="0"/>
          <w:szCs w:val="22"/>
          <w:lang w:val="sv-SE" w:eastAsia="en-US"/>
        </w:rPr>
      </w:pPr>
    </w:p>
    <w:p w14:paraId="709A1692" w14:textId="77777777" w:rsidR="00D405B8" w:rsidRPr="00007B92" w:rsidRDefault="00D405B8">
      <w:pPr>
        <w:tabs>
          <w:tab w:val="clear" w:pos="567"/>
        </w:tabs>
        <w:spacing w:line="240" w:lineRule="auto"/>
        <w:rPr>
          <w:snapToGrid w:val="0"/>
          <w:szCs w:val="22"/>
          <w:lang w:val="sv-SE" w:eastAsia="en-US"/>
        </w:rPr>
      </w:pPr>
    </w:p>
    <w:p w14:paraId="6260BFEB" w14:textId="77777777" w:rsidR="006D7A6A" w:rsidRPr="00007B92" w:rsidRDefault="006D7A6A">
      <w:pPr>
        <w:tabs>
          <w:tab w:val="clear" w:pos="567"/>
        </w:tabs>
        <w:spacing w:line="240" w:lineRule="auto"/>
        <w:rPr>
          <w:snapToGrid w:val="0"/>
          <w:szCs w:val="22"/>
          <w:lang w:val="sv-SE" w:eastAsia="en-US"/>
        </w:rPr>
      </w:pPr>
    </w:p>
    <w:p w14:paraId="34AF9554"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sv-SE" w:eastAsia="en-US"/>
        </w:rPr>
      </w:pPr>
      <w:r w:rsidRPr="00007B92">
        <w:rPr>
          <w:b/>
          <w:snapToGrid w:val="0"/>
          <w:szCs w:val="22"/>
          <w:lang w:val="sv-SE" w:eastAsia="en-US"/>
        </w:rPr>
        <w:t>7.</w:t>
      </w:r>
      <w:r w:rsidRPr="00007B92">
        <w:rPr>
          <w:b/>
          <w:snapToGrid w:val="0"/>
          <w:szCs w:val="22"/>
          <w:lang w:val="sv-SE" w:eastAsia="en-US"/>
        </w:rPr>
        <w:tab/>
        <w:t>ADMINISTRERINGSSÄTT OCH ADMINISTRERINGSVÄG(AR)</w:t>
      </w:r>
    </w:p>
    <w:p w14:paraId="4F009420" w14:textId="77777777" w:rsidR="00D405B8" w:rsidRPr="00007B92" w:rsidRDefault="00D405B8">
      <w:pPr>
        <w:tabs>
          <w:tab w:val="clear" w:pos="567"/>
        </w:tabs>
        <w:spacing w:line="240" w:lineRule="auto"/>
        <w:rPr>
          <w:snapToGrid w:val="0"/>
          <w:szCs w:val="22"/>
          <w:lang w:val="sv-SE" w:eastAsia="en-US"/>
        </w:rPr>
      </w:pPr>
    </w:p>
    <w:p w14:paraId="643F7CF2"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Skakas väl före användning.</w:t>
      </w:r>
    </w:p>
    <w:p w14:paraId="72A92A46" w14:textId="77777777" w:rsidR="00D405B8" w:rsidRPr="00007B92" w:rsidRDefault="00ED12C5">
      <w:pPr>
        <w:tabs>
          <w:tab w:val="clear" w:pos="567"/>
        </w:tabs>
        <w:spacing w:line="240" w:lineRule="auto"/>
        <w:rPr>
          <w:snapToGrid w:val="0"/>
          <w:szCs w:val="22"/>
          <w:lang w:val="sv-SE" w:eastAsia="en-US"/>
        </w:rPr>
      </w:pPr>
      <w:r w:rsidRPr="00007B92">
        <w:rPr>
          <w:snapToGrid w:val="0"/>
          <w:szCs w:val="22"/>
          <w:lang w:val="sv-SE" w:eastAsia="en-US"/>
        </w:rPr>
        <w:t>Ges via munnen.</w:t>
      </w:r>
    </w:p>
    <w:p w14:paraId="5EC7C1E1"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Läs bipacksedeln före användning.</w:t>
      </w:r>
    </w:p>
    <w:p w14:paraId="3065B7B8" w14:textId="77777777" w:rsidR="00D405B8" w:rsidRPr="00007B92" w:rsidRDefault="00D405B8">
      <w:pPr>
        <w:tabs>
          <w:tab w:val="clear" w:pos="567"/>
        </w:tabs>
        <w:spacing w:line="240" w:lineRule="auto"/>
        <w:rPr>
          <w:snapToGrid w:val="0"/>
          <w:szCs w:val="22"/>
          <w:lang w:val="sv-SE" w:eastAsia="en-US"/>
        </w:rPr>
      </w:pPr>
    </w:p>
    <w:p w14:paraId="4945E5A9" w14:textId="77777777" w:rsidR="00D405B8" w:rsidRPr="00007B92" w:rsidRDefault="00D405B8">
      <w:pPr>
        <w:tabs>
          <w:tab w:val="clear" w:pos="567"/>
        </w:tabs>
        <w:spacing w:line="240" w:lineRule="auto"/>
        <w:rPr>
          <w:snapToGrid w:val="0"/>
          <w:szCs w:val="22"/>
          <w:lang w:val="sv-SE" w:eastAsia="en-US"/>
        </w:rPr>
      </w:pPr>
    </w:p>
    <w:p w14:paraId="198859BE"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sv-SE" w:eastAsia="en-US"/>
        </w:rPr>
      </w:pPr>
      <w:r w:rsidRPr="00007B92">
        <w:rPr>
          <w:b/>
          <w:snapToGrid w:val="0"/>
          <w:szCs w:val="22"/>
          <w:lang w:val="sv-SE" w:eastAsia="en-US"/>
        </w:rPr>
        <w:t>8.</w:t>
      </w:r>
      <w:r w:rsidRPr="00007B92">
        <w:rPr>
          <w:b/>
          <w:snapToGrid w:val="0"/>
          <w:szCs w:val="22"/>
          <w:lang w:val="sv-SE" w:eastAsia="en-US"/>
        </w:rPr>
        <w:tab/>
        <w:t>KARENSTID</w:t>
      </w:r>
      <w:r w:rsidR="009811C7" w:rsidRPr="00007B92">
        <w:rPr>
          <w:b/>
          <w:snapToGrid w:val="0"/>
          <w:szCs w:val="22"/>
          <w:lang w:val="sv-SE" w:eastAsia="en-US"/>
        </w:rPr>
        <w:t>(ER)</w:t>
      </w:r>
      <w:r w:rsidRPr="00007B92">
        <w:rPr>
          <w:b/>
          <w:snapToGrid w:val="0"/>
          <w:szCs w:val="22"/>
          <w:lang w:val="sv-SE" w:eastAsia="en-US"/>
        </w:rPr>
        <w:t xml:space="preserve"> </w:t>
      </w:r>
    </w:p>
    <w:p w14:paraId="1EE77D3B" w14:textId="77777777" w:rsidR="00D405B8" w:rsidRPr="00007B92" w:rsidRDefault="00D405B8">
      <w:pPr>
        <w:tabs>
          <w:tab w:val="clear" w:pos="567"/>
        </w:tabs>
        <w:spacing w:line="240" w:lineRule="auto"/>
        <w:rPr>
          <w:snapToGrid w:val="0"/>
          <w:szCs w:val="22"/>
          <w:lang w:val="sv-SE" w:eastAsia="en-US"/>
        </w:rPr>
      </w:pPr>
    </w:p>
    <w:p w14:paraId="31BC048B" w14:textId="77777777" w:rsidR="00D405B8" w:rsidRPr="00007B92" w:rsidRDefault="00D405B8">
      <w:pPr>
        <w:tabs>
          <w:tab w:val="clear" w:pos="567"/>
        </w:tabs>
        <w:spacing w:line="240" w:lineRule="auto"/>
        <w:rPr>
          <w:snapToGrid w:val="0"/>
          <w:szCs w:val="22"/>
          <w:lang w:val="sv-SE" w:eastAsia="en-US"/>
        </w:rPr>
      </w:pPr>
    </w:p>
    <w:p w14:paraId="1507269C" w14:textId="77777777" w:rsidR="00D405B8" w:rsidRPr="00007B92" w:rsidRDefault="00D405B8">
      <w:pPr>
        <w:tabs>
          <w:tab w:val="clear" w:pos="567"/>
        </w:tabs>
        <w:spacing w:line="240" w:lineRule="auto"/>
        <w:rPr>
          <w:snapToGrid w:val="0"/>
          <w:szCs w:val="22"/>
          <w:lang w:val="sv-SE" w:eastAsia="en-US"/>
        </w:rPr>
      </w:pPr>
    </w:p>
    <w:p w14:paraId="4E60E78B"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sv-SE" w:eastAsia="en-US"/>
        </w:rPr>
      </w:pPr>
      <w:r w:rsidRPr="00007B92">
        <w:rPr>
          <w:b/>
          <w:snapToGrid w:val="0"/>
          <w:szCs w:val="22"/>
          <w:lang w:val="sv-SE" w:eastAsia="en-US"/>
        </w:rPr>
        <w:t>9.</w:t>
      </w:r>
      <w:r w:rsidRPr="00007B92">
        <w:rPr>
          <w:b/>
          <w:snapToGrid w:val="0"/>
          <w:szCs w:val="22"/>
          <w:lang w:val="sv-SE" w:eastAsia="en-US"/>
        </w:rPr>
        <w:tab/>
        <w:t xml:space="preserve">SÄRSKILD(A) VARNING(AR), </w:t>
      </w:r>
      <w:r w:rsidRPr="00007B92">
        <w:rPr>
          <w:b/>
          <w:szCs w:val="22"/>
          <w:lang w:val="sv-SE"/>
        </w:rPr>
        <w:t>OM SÅ ÄR NÖDVÄNDIGT</w:t>
      </w:r>
    </w:p>
    <w:p w14:paraId="769F9429" w14:textId="77777777" w:rsidR="00D405B8" w:rsidRPr="00007B92" w:rsidRDefault="00D405B8">
      <w:pPr>
        <w:tabs>
          <w:tab w:val="clear" w:pos="567"/>
        </w:tabs>
        <w:spacing w:line="240" w:lineRule="auto"/>
        <w:rPr>
          <w:snapToGrid w:val="0"/>
          <w:szCs w:val="22"/>
          <w:lang w:val="sv-SE" w:eastAsia="en-US"/>
        </w:rPr>
      </w:pPr>
    </w:p>
    <w:p w14:paraId="6303F2D6" w14:textId="77777777" w:rsidR="00D405B8" w:rsidRPr="00007B92" w:rsidRDefault="00D405B8">
      <w:pPr>
        <w:tabs>
          <w:tab w:val="clear" w:pos="567"/>
        </w:tabs>
        <w:spacing w:line="240" w:lineRule="auto"/>
        <w:rPr>
          <w:snapToGrid w:val="0"/>
          <w:szCs w:val="22"/>
          <w:lang w:val="sv-SE" w:eastAsia="de-DE"/>
        </w:rPr>
      </w:pPr>
      <w:r w:rsidRPr="00007B92">
        <w:rPr>
          <w:snapToGrid w:val="0"/>
          <w:szCs w:val="22"/>
          <w:lang w:val="sv-SE" w:eastAsia="de-DE"/>
        </w:rPr>
        <w:t>Används inte till dräktiga eller digivande djur.</w:t>
      </w:r>
    </w:p>
    <w:p w14:paraId="2987E505" w14:textId="77777777" w:rsidR="004F14F6" w:rsidRPr="00007B92" w:rsidRDefault="004F14F6">
      <w:pPr>
        <w:tabs>
          <w:tab w:val="clear" w:pos="567"/>
        </w:tabs>
        <w:spacing w:line="240" w:lineRule="auto"/>
        <w:rPr>
          <w:snapToGrid w:val="0"/>
          <w:szCs w:val="22"/>
          <w:lang w:val="sv-SE" w:eastAsia="en-US"/>
        </w:rPr>
      </w:pPr>
    </w:p>
    <w:p w14:paraId="5D69AC28" w14:textId="77777777" w:rsidR="006F429B" w:rsidRPr="00007B92" w:rsidRDefault="006F429B">
      <w:pPr>
        <w:tabs>
          <w:tab w:val="clear" w:pos="567"/>
        </w:tabs>
        <w:spacing w:line="240" w:lineRule="auto"/>
        <w:rPr>
          <w:snapToGrid w:val="0"/>
          <w:szCs w:val="22"/>
          <w:lang w:val="sv-SE" w:eastAsia="en-US"/>
        </w:rPr>
      </w:pPr>
    </w:p>
    <w:p w14:paraId="39FE7557" w14:textId="77777777" w:rsidR="00D405B8" w:rsidRPr="00007B92" w:rsidRDefault="00D405B8" w:rsidP="004A6B58">
      <w:pPr>
        <w:keepNext/>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sv-SE" w:eastAsia="en-US"/>
        </w:rPr>
      </w:pPr>
      <w:r w:rsidRPr="00007B92">
        <w:rPr>
          <w:b/>
          <w:snapToGrid w:val="0"/>
          <w:szCs w:val="22"/>
          <w:lang w:val="sv-SE" w:eastAsia="en-US"/>
        </w:rPr>
        <w:lastRenderedPageBreak/>
        <w:t>10.</w:t>
      </w:r>
      <w:r w:rsidRPr="00007B92">
        <w:rPr>
          <w:b/>
          <w:snapToGrid w:val="0"/>
          <w:szCs w:val="22"/>
          <w:lang w:val="sv-SE" w:eastAsia="en-US"/>
        </w:rPr>
        <w:tab/>
        <w:t>UTGÅNGSDATUM</w:t>
      </w:r>
    </w:p>
    <w:p w14:paraId="71E85947" w14:textId="77777777" w:rsidR="00D405B8" w:rsidRPr="00007B92" w:rsidRDefault="00D405B8" w:rsidP="004A6B58">
      <w:pPr>
        <w:keepNext/>
        <w:tabs>
          <w:tab w:val="clear" w:pos="567"/>
        </w:tabs>
        <w:spacing w:line="240" w:lineRule="auto"/>
        <w:rPr>
          <w:snapToGrid w:val="0"/>
          <w:szCs w:val="22"/>
          <w:lang w:val="sv-SE" w:eastAsia="en-US"/>
        </w:rPr>
      </w:pPr>
    </w:p>
    <w:p w14:paraId="79B5EE5A"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EXP {MM/ÅÅÅÅ}</w:t>
      </w:r>
    </w:p>
    <w:p w14:paraId="5385F2BF" w14:textId="77777777" w:rsidR="00D405B8" w:rsidRPr="00007B92" w:rsidRDefault="00C0275E">
      <w:pPr>
        <w:tabs>
          <w:tab w:val="clear" w:pos="567"/>
        </w:tabs>
        <w:spacing w:line="240" w:lineRule="auto"/>
        <w:rPr>
          <w:snapToGrid w:val="0"/>
          <w:szCs w:val="22"/>
          <w:lang w:val="sv-SE" w:eastAsia="en-US"/>
        </w:rPr>
      </w:pPr>
      <w:r w:rsidRPr="00007B92">
        <w:rPr>
          <w:lang w:val="sv-SE"/>
        </w:rPr>
        <w:t>Öppnad förpackning ska användas inom</w:t>
      </w:r>
      <w:r w:rsidR="00D405B8" w:rsidRPr="00007B92">
        <w:rPr>
          <w:snapToGrid w:val="0"/>
          <w:szCs w:val="22"/>
          <w:lang w:val="sv-SE" w:eastAsia="en-US"/>
        </w:rPr>
        <w:t xml:space="preserve"> 6 månader.</w:t>
      </w:r>
    </w:p>
    <w:p w14:paraId="54BE738F" w14:textId="77777777" w:rsidR="00D405B8" w:rsidRPr="00007B92" w:rsidRDefault="00D405B8">
      <w:pPr>
        <w:tabs>
          <w:tab w:val="clear" w:pos="567"/>
        </w:tabs>
        <w:spacing w:line="240" w:lineRule="auto"/>
        <w:rPr>
          <w:snapToGrid w:val="0"/>
          <w:szCs w:val="22"/>
          <w:lang w:val="sv-SE" w:eastAsia="en-US"/>
        </w:rPr>
      </w:pPr>
    </w:p>
    <w:p w14:paraId="29641D8D" w14:textId="77777777" w:rsidR="00D405B8" w:rsidRPr="00007B92" w:rsidRDefault="00D405B8">
      <w:pPr>
        <w:tabs>
          <w:tab w:val="clear" w:pos="567"/>
        </w:tabs>
        <w:spacing w:line="240" w:lineRule="auto"/>
        <w:rPr>
          <w:snapToGrid w:val="0"/>
          <w:szCs w:val="22"/>
          <w:lang w:val="sv-SE" w:eastAsia="en-US"/>
        </w:rPr>
      </w:pPr>
    </w:p>
    <w:p w14:paraId="00CE7395"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sv-SE" w:eastAsia="en-US"/>
        </w:rPr>
      </w:pPr>
      <w:r w:rsidRPr="00007B92">
        <w:rPr>
          <w:b/>
          <w:snapToGrid w:val="0"/>
          <w:szCs w:val="22"/>
          <w:lang w:val="sv-SE" w:eastAsia="en-US"/>
        </w:rPr>
        <w:t>11.</w:t>
      </w:r>
      <w:r w:rsidRPr="00007B92">
        <w:rPr>
          <w:b/>
          <w:snapToGrid w:val="0"/>
          <w:szCs w:val="22"/>
          <w:lang w:val="sv-SE" w:eastAsia="en-US"/>
        </w:rPr>
        <w:tab/>
        <w:t>SÄRSKILDA FÖRVARINGSANVISNINGAR</w:t>
      </w:r>
    </w:p>
    <w:p w14:paraId="0B34C7F1" w14:textId="77777777" w:rsidR="00D405B8" w:rsidRPr="00007B92" w:rsidRDefault="00D405B8">
      <w:pPr>
        <w:tabs>
          <w:tab w:val="clear" w:pos="567"/>
        </w:tabs>
        <w:spacing w:line="240" w:lineRule="auto"/>
        <w:rPr>
          <w:snapToGrid w:val="0"/>
          <w:szCs w:val="22"/>
          <w:lang w:val="sv-SE" w:eastAsia="en-US"/>
        </w:rPr>
      </w:pPr>
    </w:p>
    <w:p w14:paraId="02E70D7F" w14:textId="77777777" w:rsidR="00D405B8" w:rsidRPr="00007B92" w:rsidRDefault="00D405B8">
      <w:pPr>
        <w:tabs>
          <w:tab w:val="clear" w:pos="567"/>
        </w:tabs>
        <w:spacing w:line="240" w:lineRule="auto"/>
        <w:rPr>
          <w:snapToGrid w:val="0"/>
          <w:szCs w:val="22"/>
          <w:lang w:val="sv-SE" w:eastAsia="en-US"/>
        </w:rPr>
      </w:pPr>
    </w:p>
    <w:p w14:paraId="74FD6ECD" w14:textId="77777777" w:rsidR="00D405B8" w:rsidRPr="00007B92" w:rsidRDefault="00D405B8">
      <w:pPr>
        <w:tabs>
          <w:tab w:val="clear" w:pos="567"/>
        </w:tabs>
        <w:spacing w:line="240" w:lineRule="auto"/>
        <w:rPr>
          <w:snapToGrid w:val="0"/>
          <w:szCs w:val="22"/>
          <w:lang w:val="sv-SE" w:eastAsia="en-US"/>
        </w:rPr>
      </w:pPr>
    </w:p>
    <w:p w14:paraId="3990B6BC"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sv-SE" w:eastAsia="en-US"/>
        </w:rPr>
      </w:pPr>
      <w:r w:rsidRPr="00007B92">
        <w:rPr>
          <w:b/>
          <w:snapToGrid w:val="0"/>
          <w:szCs w:val="22"/>
          <w:lang w:val="sv-SE" w:eastAsia="en-US"/>
        </w:rPr>
        <w:t>12.</w:t>
      </w:r>
      <w:r w:rsidRPr="00007B92">
        <w:rPr>
          <w:b/>
          <w:snapToGrid w:val="0"/>
          <w:szCs w:val="22"/>
          <w:lang w:val="sv-SE" w:eastAsia="en-US"/>
        </w:rPr>
        <w:tab/>
        <w:t xml:space="preserve">SÄRSKILDA FÖRSIKTIGHETSÅTGÄRDER FÖR DESTRUKTION AV EJ ANVÄNT </w:t>
      </w:r>
      <w:r w:rsidRPr="00007B92">
        <w:rPr>
          <w:b/>
          <w:szCs w:val="22"/>
          <w:lang w:val="sv-SE"/>
        </w:rPr>
        <w:t>LÄKEMEDEL</w:t>
      </w:r>
      <w:r w:rsidRPr="00007B92">
        <w:rPr>
          <w:b/>
          <w:snapToGrid w:val="0"/>
          <w:szCs w:val="22"/>
          <w:lang w:val="sv-SE" w:eastAsia="en-US"/>
        </w:rPr>
        <w:t xml:space="preserve"> ELLER AVFALL, I FÖREKOMMANDE FALL</w:t>
      </w:r>
    </w:p>
    <w:p w14:paraId="7FBF0DA7" w14:textId="77777777" w:rsidR="00D405B8" w:rsidRPr="00007B92" w:rsidRDefault="00D405B8">
      <w:pPr>
        <w:tabs>
          <w:tab w:val="clear" w:pos="567"/>
        </w:tabs>
        <w:spacing w:line="240" w:lineRule="auto"/>
        <w:rPr>
          <w:snapToGrid w:val="0"/>
          <w:szCs w:val="22"/>
          <w:lang w:val="sv-SE" w:eastAsia="en-US"/>
        </w:rPr>
      </w:pPr>
    </w:p>
    <w:p w14:paraId="5F7BCB2F" w14:textId="77777777" w:rsidR="006C2C8D" w:rsidRPr="00007B92" w:rsidRDefault="006C2C8D">
      <w:pPr>
        <w:tabs>
          <w:tab w:val="clear" w:pos="567"/>
        </w:tabs>
        <w:spacing w:line="240" w:lineRule="auto"/>
        <w:rPr>
          <w:lang w:val="sv-SE"/>
        </w:rPr>
      </w:pPr>
      <w:r w:rsidRPr="00007B92">
        <w:rPr>
          <w:lang w:val="sv-SE"/>
        </w:rPr>
        <w:t>Ej använt läkemedel och avfall: läs bipacksedeln.</w:t>
      </w:r>
    </w:p>
    <w:p w14:paraId="2B2EAC4F" w14:textId="77777777" w:rsidR="00D405B8" w:rsidRPr="00007B92" w:rsidRDefault="00D405B8">
      <w:pPr>
        <w:tabs>
          <w:tab w:val="clear" w:pos="567"/>
        </w:tabs>
        <w:spacing w:line="240" w:lineRule="auto"/>
        <w:rPr>
          <w:snapToGrid w:val="0"/>
          <w:szCs w:val="22"/>
          <w:lang w:val="sv-SE" w:eastAsia="en-US"/>
        </w:rPr>
      </w:pPr>
    </w:p>
    <w:p w14:paraId="38950B32" w14:textId="77777777" w:rsidR="00D405B8" w:rsidRPr="00007B92" w:rsidRDefault="00D405B8">
      <w:pPr>
        <w:tabs>
          <w:tab w:val="clear" w:pos="567"/>
        </w:tabs>
        <w:spacing w:line="240" w:lineRule="auto"/>
        <w:rPr>
          <w:snapToGrid w:val="0"/>
          <w:szCs w:val="22"/>
          <w:lang w:val="sv-SE" w:eastAsia="en-US"/>
        </w:rPr>
      </w:pPr>
    </w:p>
    <w:p w14:paraId="48DB555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13.</w:t>
      </w:r>
      <w:r w:rsidRPr="00007B92">
        <w:rPr>
          <w:b/>
          <w:snapToGrid w:val="0"/>
          <w:szCs w:val="22"/>
          <w:lang w:val="sv-SE" w:eastAsia="en-US"/>
        </w:rPr>
        <w:tab/>
        <w:t>TEXTEN ”FÖR DJUR”</w:t>
      </w:r>
      <w:r w:rsidRPr="00007B92">
        <w:rPr>
          <w:b/>
          <w:szCs w:val="22"/>
          <w:lang w:val="sv-SE"/>
        </w:rPr>
        <w:t xml:space="preserve"> SAMT VILLKOR ELLER BEGRÄNSNINGAR AVSEENDE TILLHANDAHÅLLANDE OCH ANVÄNDNING, </w:t>
      </w:r>
      <w:r w:rsidR="001B0D7F" w:rsidRPr="00007B92">
        <w:rPr>
          <w:b/>
          <w:szCs w:val="22"/>
          <w:lang w:val="sv-SE"/>
        </w:rPr>
        <w:t>I FÖREKOMMANDE FALL</w:t>
      </w:r>
    </w:p>
    <w:p w14:paraId="216655E2" w14:textId="77777777" w:rsidR="00D405B8" w:rsidRPr="00007B92" w:rsidRDefault="00D405B8">
      <w:pPr>
        <w:tabs>
          <w:tab w:val="clear" w:pos="567"/>
        </w:tabs>
        <w:spacing w:line="240" w:lineRule="auto"/>
        <w:rPr>
          <w:snapToGrid w:val="0"/>
          <w:szCs w:val="22"/>
          <w:lang w:val="sv-SE" w:eastAsia="en-US"/>
        </w:rPr>
      </w:pPr>
    </w:p>
    <w:p w14:paraId="6DF98010"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För djur</w:t>
      </w:r>
      <w:r w:rsidR="00A70E21" w:rsidRPr="00007B92">
        <w:rPr>
          <w:snapToGrid w:val="0"/>
          <w:szCs w:val="22"/>
          <w:lang w:val="sv-SE" w:eastAsia="en-US"/>
        </w:rPr>
        <w:t>. R</w:t>
      </w:r>
      <w:r w:rsidRPr="00007B92">
        <w:rPr>
          <w:snapToGrid w:val="0"/>
          <w:szCs w:val="22"/>
          <w:lang w:val="sv-SE" w:eastAsia="en-US"/>
        </w:rPr>
        <w:t>eceptbelagt.</w:t>
      </w:r>
    </w:p>
    <w:p w14:paraId="17B2D229" w14:textId="77777777" w:rsidR="00D405B8" w:rsidRPr="00007B92" w:rsidRDefault="00D405B8">
      <w:pPr>
        <w:tabs>
          <w:tab w:val="clear" w:pos="567"/>
        </w:tabs>
        <w:spacing w:line="240" w:lineRule="auto"/>
        <w:rPr>
          <w:snapToGrid w:val="0"/>
          <w:szCs w:val="22"/>
          <w:lang w:val="sv-SE" w:eastAsia="en-US"/>
        </w:rPr>
      </w:pPr>
    </w:p>
    <w:p w14:paraId="42353B8C" w14:textId="77777777" w:rsidR="00D405B8" w:rsidRPr="00007B92" w:rsidRDefault="00D405B8">
      <w:pPr>
        <w:tabs>
          <w:tab w:val="clear" w:pos="567"/>
        </w:tabs>
        <w:spacing w:line="240" w:lineRule="auto"/>
        <w:rPr>
          <w:snapToGrid w:val="0"/>
          <w:szCs w:val="22"/>
          <w:lang w:val="sv-SE" w:eastAsia="en-US"/>
        </w:rPr>
      </w:pPr>
    </w:p>
    <w:p w14:paraId="0F3A3CBC"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14.</w:t>
      </w:r>
      <w:r w:rsidRPr="00007B92">
        <w:rPr>
          <w:b/>
          <w:snapToGrid w:val="0"/>
          <w:szCs w:val="22"/>
          <w:lang w:val="sv-SE" w:eastAsia="en-US"/>
        </w:rPr>
        <w:tab/>
        <w:t>TEXTEN ”FÖRVARAS UTOM SYN- OCH RÄCKHÅLL FÖR BARN”</w:t>
      </w:r>
    </w:p>
    <w:p w14:paraId="4838A7BA" w14:textId="77777777" w:rsidR="00D405B8" w:rsidRPr="00007B92" w:rsidRDefault="00D405B8">
      <w:pPr>
        <w:tabs>
          <w:tab w:val="clear" w:pos="567"/>
        </w:tabs>
        <w:spacing w:line="240" w:lineRule="auto"/>
        <w:rPr>
          <w:snapToGrid w:val="0"/>
          <w:szCs w:val="22"/>
          <w:lang w:val="sv-SE" w:eastAsia="en-US"/>
        </w:rPr>
      </w:pPr>
    </w:p>
    <w:p w14:paraId="40876396"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Förvaras utom syn- och räckhåll för barn.</w:t>
      </w:r>
    </w:p>
    <w:p w14:paraId="2504433E" w14:textId="77777777" w:rsidR="00D405B8" w:rsidRPr="00007B92" w:rsidRDefault="00D405B8">
      <w:pPr>
        <w:tabs>
          <w:tab w:val="clear" w:pos="567"/>
        </w:tabs>
        <w:spacing w:line="240" w:lineRule="auto"/>
        <w:rPr>
          <w:snapToGrid w:val="0"/>
          <w:szCs w:val="22"/>
          <w:lang w:val="sv-SE" w:eastAsia="en-US"/>
        </w:rPr>
      </w:pPr>
    </w:p>
    <w:p w14:paraId="2F945B85" w14:textId="77777777" w:rsidR="00D405B8" w:rsidRPr="00007B92" w:rsidRDefault="00D405B8">
      <w:pPr>
        <w:tabs>
          <w:tab w:val="clear" w:pos="567"/>
        </w:tabs>
        <w:spacing w:line="240" w:lineRule="auto"/>
        <w:rPr>
          <w:snapToGrid w:val="0"/>
          <w:szCs w:val="22"/>
          <w:lang w:val="sv-SE" w:eastAsia="en-US"/>
        </w:rPr>
      </w:pPr>
    </w:p>
    <w:p w14:paraId="6987C76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15.</w:t>
      </w:r>
      <w:r w:rsidRPr="00007B92">
        <w:rPr>
          <w:b/>
          <w:snapToGrid w:val="0"/>
          <w:szCs w:val="22"/>
          <w:lang w:val="sv-SE" w:eastAsia="en-US"/>
        </w:rPr>
        <w:tab/>
        <w:t xml:space="preserve">NAMN PÅ OCH ADRESS TILL INNEHAVAREN AV GODKÄNNANDET FÖR FÖRSÄLJNING </w:t>
      </w:r>
    </w:p>
    <w:p w14:paraId="18FA465D" w14:textId="77777777" w:rsidR="00D405B8" w:rsidRPr="00007B92" w:rsidRDefault="00D405B8">
      <w:pPr>
        <w:tabs>
          <w:tab w:val="clear" w:pos="567"/>
        </w:tabs>
        <w:spacing w:line="240" w:lineRule="auto"/>
        <w:rPr>
          <w:snapToGrid w:val="0"/>
          <w:szCs w:val="22"/>
          <w:lang w:val="sv-SE" w:eastAsia="en-US"/>
        </w:rPr>
      </w:pPr>
    </w:p>
    <w:p w14:paraId="546A263D" w14:textId="77777777" w:rsidR="00D405B8" w:rsidRPr="00007B92" w:rsidRDefault="00D405B8">
      <w:pPr>
        <w:spacing w:line="240" w:lineRule="auto"/>
        <w:rPr>
          <w:snapToGrid w:val="0"/>
          <w:szCs w:val="22"/>
          <w:lang w:val="sv-SE" w:eastAsia="en-US"/>
        </w:rPr>
      </w:pPr>
      <w:r w:rsidRPr="00007B92">
        <w:rPr>
          <w:snapToGrid w:val="0"/>
          <w:szCs w:val="22"/>
          <w:lang w:val="sv-SE" w:eastAsia="en-US"/>
        </w:rPr>
        <w:t>Boehringer Ingelheim Vetmedica GmbH</w:t>
      </w:r>
    </w:p>
    <w:p w14:paraId="0749E4CE"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55216 Ingelheim/Rhein </w:t>
      </w:r>
    </w:p>
    <w:p w14:paraId="38DB62DE"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536CA2AF" w14:textId="77777777" w:rsidR="00D405B8" w:rsidRPr="00007B92" w:rsidRDefault="00D405B8">
      <w:pPr>
        <w:tabs>
          <w:tab w:val="clear" w:pos="567"/>
        </w:tabs>
        <w:spacing w:line="240" w:lineRule="auto"/>
        <w:rPr>
          <w:snapToGrid w:val="0"/>
          <w:szCs w:val="22"/>
          <w:lang w:val="sv-SE" w:eastAsia="en-US"/>
        </w:rPr>
      </w:pPr>
    </w:p>
    <w:p w14:paraId="09A9EAB8" w14:textId="77777777" w:rsidR="00D405B8" w:rsidRPr="00007B92" w:rsidRDefault="00D405B8">
      <w:pPr>
        <w:tabs>
          <w:tab w:val="clear" w:pos="567"/>
        </w:tabs>
        <w:spacing w:line="240" w:lineRule="auto"/>
        <w:rPr>
          <w:snapToGrid w:val="0"/>
          <w:szCs w:val="22"/>
          <w:lang w:val="sv-SE" w:eastAsia="en-US"/>
        </w:rPr>
      </w:pPr>
    </w:p>
    <w:p w14:paraId="569E51D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16.</w:t>
      </w:r>
      <w:r w:rsidRPr="00007B92">
        <w:rPr>
          <w:b/>
          <w:snapToGrid w:val="0"/>
          <w:szCs w:val="22"/>
          <w:lang w:val="sv-SE" w:eastAsia="en-US"/>
        </w:rPr>
        <w:tab/>
        <w:t xml:space="preserve">NUMMER </w:t>
      </w:r>
      <w:r w:rsidRPr="00007B92">
        <w:rPr>
          <w:b/>
          <w:szCs w:val="22"/>
          <w:lang w:val="sv-SE"/>
        </w:rPr>
        <w:t>PÅ GODKÄNNANDE FÖR FÖRSÄLJNING</w:t>
      </w:r>
    </w:p>
    <w:p w14:paraId="12B6530A" w14:textId="77777777" w:rsidR="00D405B8" w:rsidRPr="00007B92" w:rsidRDefault="00D405B8">
      <w:pPr>
        <w:tabs>
          <w:tab w:val="clear" w:pos="567"/>
        </w:tabs>
        <w:spacing w:line="240" w:lineRule="auto"/>
        <w:rPr>
          <w:snapToGrid w:val="0"/>
          <w:szCs w:val="22"/>
          <w:lang w:val="sv-SE" w:eastAsia="en-US"/>
        </w:rPr>
      </w:pPr>
    </w:p>
    <w:p w14:paraId="779C675E" w14:textId="77777777" w:rsidR="00D405B8" w:rsidRPr="00007B92" w:rsidRDefault="00D405B8">
      <w:pPr>
        <w:spacing w:line="240" w:lineRule="auto"/>
        <w:rPr>
          <w:snapToGrid w:val="0"/>
          <w:szCs w:val="22"/>
          <w:highlight w:val="lightGray"/>
          <w:lang w:val="pt-PT" w:eastAsia="en-US"/>
        </w:rPr>
      </w:pPr>
      <w:r w:rsidRPr="00007B92">
        <w:rPr>
          <w:snapToGrid w:val="0"/>
          <w:szCs w:val="22"/>
          <w:lang w:val="pt-PT" w:eastAsia="en-US"/>
        </w:rPr>
        <w:t xml:space="preserve">EU/2/97/004/003 </w:t>
      </w:r>
      <w:r w:rsidRPr="00007B92">
        <w:rPr>
          <w:snapToGrid w:val="0"/>
          <w:szCs w:val="22"/>
          <w:highlight w:val="lightGray"/>
          <w:lang w:val="pt-PT" w:eastAsia="en-US"/>
        </w:rPr>
        <w:t>10 ml</w:t>
      </w:r>
    </w:p>
    <w:p w14:paraId="46367EF4" w14:textId="77777777" w:rsidR="00D405B8" w:rsidRPr="00007B92" w:rsidRDefault="00D405B8">
      <w:pPr>
        <w:spacing w:line="240" w:lineRule="auto"/>
        <w:rPr>
          <w:snapToGrid w:val="0"/>
          <w:szCs w:val="22"/>
          <w:highlight w:val="lightGray"/>
          <w:lang w:val="pt-PT" w:eastAsia="en-US"/>
        </w:rPr>
      </w:pPr>
      <w:r w:rsidRPr="00007B92">
        <w:rPr>
          <w:snapToGrid w:val="0"/>
          <w:szCs w:val="22"/>
          <w:highlight w:val="lightGray"/>
          <w:lang w:val="pt-PT" w:eastAsia="en-US"/>
        </w:rPr>
        <w:t>EU/2/97/004/004 32 ml</w:t>
      </w:r>
    </w:p>
    <w:p w14:paraId="33B12F95" w14:textId="77777777" w:rsidR="00D405B8" w:rsidRPr="00007B92" w:rsidRDefault="00D405B8">
      <w:pPr>
        <w:spacing w:line="240" w:lineRule="auto"/>
        <w:rPr>
          <w:snapToGrid w:val="0"/>
          <w:szCs w:val="22"/>
          <w:highlight w:val="lightGray"/>
          <w:lang w:val="pt-PT" w:eastAsia="en-US"/>
        </w:rPr>
      </w:pPr>
      <w:r w:rsidRPr="00007B92">
        <w:rPr>
          <w:snapToGrid w:val="0"/>
          <w:szCs w:val="22"/>
          <w:highlight w:val="lightGray"/>
          <w:lang w:val="pt-PT" w:eastAsia="en-US"/>
        </w:rPr>
        <w:t>EU/2/97/004/005 100 ml</w:t>
      </w:r>
    </w:p>
    <w:p w14:paraId="2F7B31E9" w14:textId="77777777" w:rsidR="00D405B8" w:rsidRPr="00007B92" w:rsidRDefault="00D405B8">
      <w:pPr>
        <w:spacing w:line="240" w:lineRule="auto"/>
        <w:rPr>
          <w:snapToGrid w:val="0"/>
          <w:szCs w:val="22"/>
          <w:lang w:val="sv-SE" w:eastAsia="en-US"/>
        </w:rPr>
      </w:pPr>
      <w:r w:rsidRPr="00007B92">
        <w:rPr>
          <w:snapToGrid w:val="0"/>
          <w:szCs w:val="22"/>
          <w:highlight w:val="lightGray"/>
          <w:lang w:val="sv-SE" w:eastAsia="en-US"/>
        </w:rPr>
        <w:t>EU/2/97/004/029 180 ml</w:t>
      </w:r>
    </w:p>
    <w:p w14:paraId="243675C3" w14:textId="77777777" w:rsidR="00D405B8" w:rsidRPr="00007B92" w:rsidRDefault="00D405B8">
      <w:pPr>
        <w:tabs>
          <w:tab w:val="clear" w:pos="567"/>
        </w:tabs>
        <w:spacing w:line="240" w:lineRule="auto"/>
        <w:rPr>
          <w:snapToGrid w:val="0"/>
          <w:szCs w:val="22"/>
          <w:lang w:val="sv-SE" w:eastAsia="en-US"/>
        </w:rPr>
      </w:pPr>
    </w:p>
    <w:p w14:paraId="58508391" w14:textId="77777777" w:rsidR="00D405B8" w:rsidRPr="00007B92" w:rsidRDefault="00D405B8">
      <w:pPr>
        <w:tabs>
          <w:tab w:val="clear" w:pos="567"/>
        </w:tabs>
        <w:spacing w:line="240" w:lineRule="auto"/>
        <w:rPr>
          <w:snapToGrid w:val="0"/>
          <w:szCs w:val="22"/>
          <w:lang w:val="sv-SE" w:eastAsia="en-US"/>
        </w:rPr>
      </w:pPr>
    </w:p>
    <w:p w14:paraId="23D447B1"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17.</w:t>
      </w:r>
      <w:r w:rsidRPr="00007B92">
        <w:rPr>
          <w:b/>
          <w:snapToGrid w:val="0"/>
          <w:szCs w:val="22"/>
          <w:lang w:val="sv-SE" w:eastAsia="en-US"/>
        </w:rPr>
        <w:tab/>
        <w:t>TILLVERKNINGSSATSNUMMER</w:t>
      </w:r>
    </w:p>
    <w:p w14:paraId="21CF0800" w14:textId="77777777" w:rsidR="00D405B8" w:rsidRPr="00007B92" w:rsidRDefault="00D405B8">
      <w:pPr>
        <w:tabs>
          <w:tab w:val="clear" w:pos="567"/>
        </w:tabs>
        <w:spacing w:line="240" w:lineRule="auto"/>
        <w:rPr>
          <w:snapToGrid w:val="0"/>
          <w:szCs w:val="22"/>
          <w:lang w:val="sv-SE" w:eastAsia="en-US"/>
        </w:rPr>
      </w:pPr>
    </w:p>
    <w:p w14:paraId="1E72B268"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Lot {nummer}:</w:t>
      </w:r>
    </w:p>
    <w:p w14:paraId="3133016B" w14:textId="77777777" w:rsidR="00F64ECF" w:rsidRPr="00007B92" w:rsidRDefault="00D405B8">
      <w:pPr>
        <w:tabs>
          <w:tab w:val="clear" w:pos="567"/>
        </w:tabs>
        <w:spacing w:line="240" w:lineRule="auto"/>
        <w:rPr>
          <w:snapToGrid w:val="0"/>
          <w:szCs w:val="22"/>
          <w:lang w:val="sv-SE" w:eastAsia="en-US"/>
        </w:rPr>
      </w:pPr>
      <w:r w:rsidRPr="00007B92">
        <w:rPr>
          <w:snapToGrid w:val="0"/>
          <w:szCs w:val="22"/>
          <w:lang w:val="sv-SE" w:eastAsia="en-US"/>
        </w:rPr>
        <w:br w:type="page"/>
      </w:r>
    </w:p>
    <w:p w14:paraId="0CCA4436"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lastRenderedPageBreak/>
        <w:t xml:space="preserve">UPPGIFTER SOM SKALL FINNAS PÅ DEN INRE FÖRPACKNINGEN </w:t>
      </w:r>
    </w:p>
    <w:p w14:paraId="46A77308" w14:textId="77777777" w:rsidR="00C0275E" w:rsidRPr="00007B92" w:rsidRDefault="00C0275E">
      <w:pPr>
        <w:pBdr>
          <w:top w:val="single" w:sz="4" w:space="1" w:color="auto"/>
          <w:left w:val="single" w:sz="4" w:space="4" w:color="auto"/>
          <w:bottom w:val="single" w:sz="4" w:space="1" w:color="auto"/>
          <w:right w:val="single" w:sz="4" w:space="4" w:color="auto"/>
        </w:pBdr>
        <w:tabs>
          <w:tab w:val="clear" w:pos="567"/>
        </w:tabs>
        <w:spacing w:line="240" w:lineRule="auto"/>
        <w:rPr>
          <w:szCs w:val="22"/>
          <w:lang w:val="sv-SE" w:eastAsia="sv-SE"/>
        </w:rPr>
      </w:pPr>
    </w:p>
    <w:p w14:paraId="20F4C237" w14:textId="77777777" w:rsidR="00D405B8" w:rsidRPr="00007B92" w:rsidRDefault="00F82B42">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sv-SE" w:eastAsia="sv-SE"/>
        </w:rPr>
      </w:pPr>
      <w:r w:rsidRPr="00007B92">
        <w:rPr>
          <w:b/>
          <w:bCs/>
          <w:szCs w:val="22"/>
          <w:lang w:val="sv-SE" w:eastAsia="sv-SE"/>
        </w:rPr>
        <w:t>Flaska, 100 ml och 180 ml</w:t>
      </w:r>
    </w:p>
    <w:p w14:paraId="68CB7652" w14:textId="77777777" w:rsidR="00D405B8" w:rsidRPr="00007B92" w:rsidRDefault="00D405B8">
      <w:pPr>
        <w:tabs>
          <w:tab w:val="clear" w:pos="567"/>
        </w:tabs>
        <w:spacing w:line="240" w:lineRule="auto"/>
        <w:rPr>
          <w:szCs w:val="22"/>
          <w:u w:val="single"/>
          <w:lang w:val="sv-SE" w:eastAsia="sv-SE"/>
        </w:rPr>
      </w:pPr>
    </w:p>
    <w:p w14:paraId="6087066C"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w:t>
      </w:r>
      <w:r w:rsidRPr="00007B92">
        <w:rPr>
          <w:b/>
          <w:szCs w:val="22"/>
          <w:lang w:val="sv-SE" w:eastAsia="sv-SE"/>
        </w:rPr>
        <w:tab/>
        <w:t>DET VETERINÄRMEDICINSKA LÄKEMEDLETS NAMN</w:t>
      </w:r>
    </w:p>
    <w:p w14:paraId="370E46E2" w14:textId="77777777" w:rsidR="00D405B8" w:rsidRPr="00007B92" w:rsidRDefault="00D405B8">
      <w:pPr>
        <w:tabs>
          <w:tab w:val="clear" w:pos="567"/>
        </w:tabs>
        <w:spacing w:line="240" w:lineRule="auto"/>
        <w:rPr>
          <w:szCs w:val="22"/>
          <w:lang w:val="sv-SE" w:eastAsia="sv-SE"/>
        </w:rPr>
      </w:pPr>
    </w:p>
    <w:p w14:paraId="39C22A4A"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Metacam 1,5 mg/ml oral suspension för hund </w:t>
      </w:r>
    </w:p>
    <w:p w14:paraId="68DD18B8" w14:textId="77777777" w:rsidR="00D405B8" w:rsidRPr="00007B92" w:rsidRDefault="00D405B8">
      <w:pPr>
        <w:tabs>
          <w:tab w:val="clear" w:pos="567"/>
        </w:tabs>
        <w:spacing w:line="240" w:lineRule="auto"/>
        <w:rPr>
          <w:szCs w:val="22"/>
          <w:lang w:val="nb-NO" w:eastAsia="sv-SE"/>
        </w:rPr>
      </w:pPr>
      <w:r w:rsidRPr="00007B92">
        <w:rPr>
          <w:szCs w:val="22"/>
          <w:lang w:val="nb-NO" w:eastAsia="sv-SE"/>
        </w:rPr>
        <w:t>Meloxikam</w:t>
      </w:r>
    </w:p>
    <w:p w14:paraId="050A41C2" w14:textId="77777777" w:rsidR="00D405B8" w:rsidRPr="00007B92" w:rsidRDefault="00D405B8">
      <w:pPr>
        <w:tabs>
          <w:tab w:val="clear" w:pos="567"/>
        </w:tabs>
        <w:spacing w:line="240" w:lineRule="auto"/>
        <w:rPr>
          <w:szCs w:val="22"/>
          <w:lang w:val="nb-NO" w:eastAsia="sv-SE"/>
        </w:rPr>
      </w:pPr>
    </w:p>
    <w:p w14:paraId="75896D11" w14:textId="77777777" w:rsidR="00D405B8" w:rsidRPr="00007B92" w:rsidRDefault="00D405B8">
      <w:pPr>
        <w:tabs>
          <w:tab w:val="clear" w:pos="567"/>
        </w:tabs>
        <w:spacing w:line="240" w:lineRule="auto"/>
        <w:rPr>
          <w:szCs w:val="22"/>
          <w:lang w:val="nb-NO" w:eastAsia="sv-SE"/>
        </w:rPr>
      </w:pPr>
    </w:p>
    <w:p w14:paraId="342A0AD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nb-NO" w:eastAsia="sv-SE"/>
        </w:rPr>
      </w:pPr>
      <w:r w:rsidRPr="00007B92">
        <w:rPr>
          <w:b/>
          <w:szCs w:val="22"/>
          <w:lang w:val="nb-NO" w:eastAsia="sv-SE"/>
        </w:rPr>
        <w:t>2.</w:t>
      </w:r>
      <w:r w:rsidRPr="00007B92">
        <w:rPr>
          <w:b/>
          <w:szCs w:val="22"/>
          <w:lang w:val="nb-NO" w:eastAsia="sv-SE"/>
        </w:rPr>
        <w:tab/>
        <w:t>DEKLARATION AV AKTIV</w:t>
      </w:r>
      <w:r w:rsidRPr="00007B92">
        <w:rPr>
          <w:b/>
          <w:szCs w:val="22"/>
          <w:lang w:val="nb-NO"/>
        </w:rPr>
        <w:t xml:space="preserve">(A) SUBSTANS(ER) </w:t>
      </w:r>
    </w:p>
    <w:p w14:paraId="4BEF39C4" w14:textId="77777777" w:rsidR="00D405B8" w:rsidRPr="00007B92" w:rsidRDefault="00D405B8">
      <w:pPr>
        <w:tabs>
          <w:tab w:val="clear" w:pos="567"/>
        </w:tabs>
        <w:spacing w:line="240" w:lineRule="auto"/>
        <w:rPr>
          <w:szCs w:val="22"/>
          <w:lang w:val="nb-NO" w:eastAsia="sv-SE"/>
        </w:rPr>
      </w:pPr>
    </w:p>
    <w:p w14:paraId="3387F59C" w14:textId="77777777" w:rsidR="00D405B8" w:rsidRPr="00007B92" w:rsidRDefault="00D405B8">
      <w:pPr>
        <w:tabs>
          <w:tab w:val="clear" w:pos="567"/>
          <w:tab w:val="left" w:pos="1701"/>
        </w:tabs>
        <w:spacing w:line="240" w:lineRule="auto"/>
        <w:rPr>
          <w:szCs w:val="22"/>
          <w:lang w:val="sv-SE" w:eastAsia="sv-SE"/>
        </w:rPr>
      </w:pPr>
      <w:r w:rsidRPr="00007B92">
        <w:rPr>
          <w:szCs w:val="22"/>
          <w:lang w:val="sv-SE" w:eastAsia="sv-SE"/>
        </w:rPr>
        <w:t>Meloxikam</w:t>
      </w:r>
      <w:r w:rsidR="00C0275E" w:rsidRPr="00007B92">
        <w:rPr>
          <w:szCs w:val="22"/>
          <w:lang w:val="sv-SE" w:eastAsia="sv-SE"/>
        </w:rPr>
        <w:t xml:space="preserve"> </w:t>
      </w:r>
      <w:r w:rsidRPr="00007B92">
        <w:rPr>
          <w:szCs w:val="22"/>
          <w:lang w:val="sv-SE" w:eastAsia="sv-SE"/>
        </w:rPr>
        <w:t>1,5 mg/ml</w:t>
      </w:r>
    </w:p>
    <w:p w14:paraId="01E6409C" w14:textId="77777777" w:rsidR="00D405B8" w:rsidRPr="00007B92" w:rsidRDefault="00D405B8">
      <w:pPr>
        <w:tabs>
          <w:tab w:val="clear" w:pos="567"/>
        </w:tabs>
        <w:spacing w:line="240" w:lineRule="auto"/>
        <w:rPr>
          <w:szCs w:val="22"/>
          <w:lang w:val="sv-SE" w:eastAsia="sv-SE"/>
        </w:rPr>
      </w:pPr>
    </w:p>
    <w:p w14:paraId="79495977" w14:textId="77777777" w:rsidR="00D405B8" w:rsidRPr="00007B92" w:rsidRDefault="00D405B8">
      <w:pPr>
        <w:tabs>
          <w:tab w:val="clear" w:pos="567"/>
        </w:tabs>
        <w:spacing w:line="240" w:lineRule="auto"/>
        <w:rPr>
          <w:szCs w:val="22"/>
          <w:lang w:val="sv-SE" w:eastAsia="sv-SE"/>
        </w:rPr>
      </w:pPr>
    </w:p>
    <w:p w14:paraId="0DFA1E4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3.</w:t>
      </w:r>
      <w:r w:rsidRPr="00007B92">
        <w:rPr>
          <w:b/>
          <w:szCs w:val="22"/>
          <w:lang w:val="sv-SE" w:eastAsia="sv-SE"/>
        </w:rPr>
        <w:tab/>
        <w:t>LÄKEMEDELSFORM</w:t>
      </w:r>
    </w:p>
    <w:p w14:paraId="4F6921F3" w14:textId="77777777" w:rsidR="00D405B8" w:rsidRPr="00007B92" w:rsidRDefault="00D405B8">
      <w:pPr>
        <w:tabs>
          <w:tab w:val="clear" w:pos="567"/>
        </w:tabs>
        <w:spacing w:line="240" w:lineRule="auto"/>
        <w:rPr>
          <w:szCs w:val="22"/>
          <w:lang w:val="sv-SE" w:eastAsia="sv-SE"/>
        </w:rPr>
      </w:pPr>
    </w:p>
    <w:p w14:paraId="0F48470A" w14:textId="77777777" w:rsidR="006C2C8D" w:rsidRPr="00007B92" w:rsidRDefault="006C2C8D">
      <w:pPr>
        <w:tabs>
          <w:tab w:val="clear" w:pos="567"/>
        </w:tabs>
        <w:spacing w:line="240" w:lineRule="auto"/>
        <w:rPr>
          <w:szCs w:val="22"/>
          <w:lang w:val="sv-SE" w:eastAsia="sv-SE"/>
        </w:rPr>
      </w:pPr>
    </w:p>
    <w:p w14:paraId="62DA035A" w14:textId="77777777" w:rsidR="00D405B8" w:rsidRPr="00007B92" w:rsidRDefault="00D405B8">
      <w:pPr>
        <w:tabs>
          <w:tab w:val="clear" w:pos="567"/>
        </w:tabs>
        <w:spacing w:line="240" w:lineRule="auto"/>
        <w:rPr>
          <w:szCs w:val="22"/>
          <w:lang w:val="sv-SE" w:eastAsia="sv-SE"/>
        </w:rPr>
      </w:pPr>
    </w:p>
    <w:p w14:paraId="60BF80CA"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4.</w:t>
      </w:r>
      <w:r w:rsidRPr="00007B92">
        <w:rPr>
          <w:b/>
          <w:szCs w:val="22"/>
          <w:lang w:val="sv-SE" w:eastAsia="sv-SE"/>
        </w:rPr>
        <w:tab/>
        <w:t>FÖRPACKNINGSSTORLEK</w:t>
      </w:r>
    </w:p>
    <w:p w14:paraId="2DBCB135" w14:textId="77777777" w:rsidR="00D405B8" w:rsidRPr="00007B92" w:rsidRDefault="00D405B8">
      <w:pPr>
        <w:tabs>
          <w:tab w:val="clear" w:pos="567"/>
        </w:tabs>
        <w:spacing w:line="240" w:lineRule="auto"/>
        <w:rPr>
          <w:szCs w:val="22"/>
          <w:lang w:val="sv-SE" w:eastAsia="sv-SE"/>
        </w:rPr>
      </w:pPr>
    </w:p>
    <w:p w14:paraId="3AE70057" w14:textId="77777777" w:rsidR="00D405B8" w:rsidRPr="00007B92" w:rsidRDefault="00D405B8">
      <w:pPr>
        <w:tabs>
          <w:tab w:val="clear" w:pos="567"/>
        </w:tabs>
        <w:spacing w:line="240" w:lineRule="auto"/>
        <w:rPr>
          <w:szCs w:val="22"/>
          <w:lang w:val="sv-SE" w:eastAsia="sv-SE"/>
        </w:rPr>
      </w:pPr>
      <w:r w:rsidRPr="00007B92">
        <w:rPr>
          <w:szCs w:val="22"/>
          <w:lang w:val="sv-SE" w:eastAsia="sv-SE"/>
        </w:rPr>
        <w:t>100 ml</w:t>
      </w:r>
    </w:p>
    <w:p w14:paraId="4B04EB63" w14:textId="77777777" w:rsidR="00D405B8" w:rsidRPr="00007B92" w:rsidRDefault="00D405B8">
      <w:pPr>
        <w:tabs>
          <w:tab w:val="clear" w:pos="567"/>
        </w:tabs>
        <w:spacing w:line="240" w:lineRule="auto"/>
        <w:rPr>
          <w:szCs w:val="22"/>
          <w:lang w:val="sv-SE" w:eastAsia="sv-SE"/>
        </w:rPr>
      </w:pPr>
      <w:r w:rsidRPr="00007B92">
        <w:rPr>
          <w:szCs w:val="22"/>
          <w:highlight w:val="lightGray"/>
          <w:lang w:val="sv-SE" w:eastAsia="sv-SE"/>
        </w:rPr>
        <w:t>180 ml</w:t>
      </w:r>
    </w:p>
    <w:p w14:paraId="16C71061" w14:textId="77777777" w:rsidR="00D405B8" w:rsidRPr="00007B92" w:rsidRDefault="00D405B8">
      <w:pPr>
        <w:tabs>
          <w:tab w:val="clear" w:pos="567"/>
        </w:tabs>
        <w:spacing w:line="240" w:lineRule="auto"/>
        <w:rPr>
          <w:szCs w:val="22"/>
          <w:lang w:val="sv-SE" w:eastAsia="sv-SE"/>
        </w:rPr>
      </w:pPr>
    </w:p>
    <w:p w14:paraId="6DCC23CA" w14:textId="77777777" w:rsidR="00D405B8" w:rsidRPr="00007B92" w:rsidRDefault="00D405B8">
      <w:pPr>
        <w:tabs>
          <w:tab w:val="clear" w:pos="567"/>
        </w:tabs>
        <w:spacing w:line="240" w:lineRule="auto"/>
        <w:rPr>
          <w:szCs w:val="22"/>
          <w:lang w:val="sv-SE" w:eastAsia="sv-SE"/>
        </w:rPr>
      </w:pPr>
    </w:p>
    <w:p w14:paraId="4B85F252"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5.</w:t>
      </w:r>
      <w:r w:rsidRPr="00007B92">
        <w:rPr>
          <w:b/>
          <w:szCs w:val="22"/>
          <w:lang w:val="sv-SE" w:eastAsia="sv-SE"/>
        </w:rPr>
        <w:tab/>
        <w:t>DJURSLAG</w:t>
      </w:r>
    </w:p>
    <w:p w14:paraId="6CAE0A07" w14:textId="77777777" w:rsidR="00D405B8" w:rsidRPr="00007B92" w:rsidRDefault="00D405B8">
      <w:pPr>
        <w:tabs>
          <w:tab w:val="clear" w:pos="567"/>
        </w:tabs>
        <w:spacing w:line="240" w:lineRule="auto"/>
        <w:rPr>
          <w:szCs w:val="22"/>
          <w:lang w:val="sv-SE" w:eastAsia="sv-SE"/>
        </w:rPr>
      </w:pPr>
    </w:p>
    <w:p w14:paraId="6BC3B15E" w14:textId="77777777" w:rsidR="00D405B8" w:rsidRPr="00007B92" w:rsidRDefault="00D405B8">
      <w:pPr>
        <w:tabs>
          <w:tab w:val="clear" w:pos="567"/>
        </w:tabs>
        <w:spacing w:line="240" w:lineRule="auto"/>
        <w:rPr>
          <w:szCs w:val="22"/>
          <w:lang w:val="sv-SE" w:eastAsia="sv-SE"/>
        </w:rPr>
      </w:pPr>
      <w:r w:rsidRPr="00007B92">
        <w:rPr>
          <w:szCs w:val="22"/>
          <w:highlight w:val="lightGray"/>
          <w:lang w:val="sv-SE" w:eastAsia="sv-SE"/>
        </w:rPr>
        <w:t>Hund</w:t>
      </w:r>
      <w:r w:rsidRPr="00007B92">
        <w:rPr>
          <w:szCs w:val="22"/>
          <w:lang w:val="sv-SE" w:eastAsia="sv-SE"/>
        </w:rPr>
        <w:t xml:space="preserve"> </w:t>
      </w:r>
    </w:p>
    <w:p w14:paraId="4D7842AE" w14:textId="77777777" w:rsidR="00D405B8" w:rsidRPr="00007B92" w:rsidRDefault="00D405B8">
      <w:pPr>
        <w:tabs>
          <w:tab w:val="clear" w:pos="567"/>
        </w:tabs>
        <w:spacing w:line="240" w:lineRule="auto"/>
        <w:rPr>
          <w:szCs w:val="22"/>
          <w:lang w:val="sv-SE" w:eastAsia="sv-SE"/>
        </w:rPr>
      </w:pPr>
    </w:p>
    <w:p w14:paraId="19A2FDD5" w14:textId="77777777" w:rsidR="00D405B8" w:rsidRPr="00007B92" w:rsidRDefault="00D405B8">
      <w:pPr>
        <w:tabs>
          <w:tab w:val="clear" w:pos="567"/>
        </w:tabs>
        <w:spacing w:line="240" w:lineRule="auto"/>
        <w:rPr>
          <w:szCs w:val="22"/>
          <w:lang w:val="sv-SE" w:eastAsia="sv-SE"/>
        </w:rPr>
      </w:pPr>
    </w:p>
    <w:p w14:paraId="1CF08815"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6.</w:t>
      </w:r>
      <w:r w:rsidRPr="00007B92">
        <w:rPr>
          <w:b/>
          <w:szCs w:val="22"/>
          <w:lang w:val="sv-SE" w:eastAsia="sv-SE"/>
        </w:rPr>
        <w:tab/>
        <w:t>INDIKATION(ER)</w:t>
      </w:r>
    </w:p>
    <w:p w14:paraId="52A14DD7" w14:textId="77777777" w:rsidR="00D405B8" w:rsidRPr="00007B92" w:rsidRDefault="00D405B8">
      <w:pPr>
        <w:tabs>
          <w:tab w:val="clear" w:pos="567"/>
        </w:tabs>
        <w:spacing w:line="240" w:lineRule="auto"/>
        <w:rPr>
          <w:szCs w:val="22"/>
          <w:lang w:val="sv-SE" w:eastAsia="sv-SE"/>
        </w:rPr>
      </w:pPr>
    </w:p>
    <w:p w14:paraId="11342480" w14:textId="77777777" w:rsidR="00C0275E" w:rsidRPr="00007B92" w:rsidRDefault="00C0275E">
      <w:pPr>
        <w:tabs>
          <w:tab w:val="clear" w:pos="567"/>
        </w:tabs>
        <w:spacing w:line="240" w:lineRule="auto"/>
        <w:rPr>
          <w:szCs w:val="22"/>
          <w:lang w:val="sv-SE" w:eastAsia="sv-SE"/>
        </w:rPr>
      </w:pPr>
    </w:p>
    <w:p w14:paraId="1868EB7D" w14:textId="77777777" w:rsidR="006D7A6A" w:rsidRPr="00007B92" w:rsidRDefault="006D7A6A">
      <w:pPr>
        <w:tabs>
          <w:tab w:val="clear" w:pos="567"/>
        </w:tabs>
        <w:spacing w:line="240" w:lineRule="auto"/>
        <w:rPr>
          <w:szCs w:val="22"/>
          <w:lang w:val="sv-SE" w:eastAsia="sv-SE"/>
        </w:rPr>
      </w:pPr>
    </w:p>
    <w:p w14:paraId="0C1EDB9A"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7.</w:t>
      </w:r>
      <w:r w:rsidRPr="00007B92">
        <w:rPr>
          <w:b/>
          <w:szCs w:val="22"/>
          <w:lang w:val="sv-SE" w:eastAsia="sv-SE"/>
        </w:rPr>
        <w:tab/>
        <w:t>ADMINISTRERINGSSÄTT OCH ADMINISTRERINGSVÄG(AR)</w:t>
      </w:r>
    </w:p>
    <w:p w14:paraId="16DB5779" w14:textId="77777777" w:rsidR="00D405B8" w:rsidRPr="00007B92" w:rsidRDefault="00D405B8">
      <w:pPr>
        <w:tabs>
          <w:tab w:val="clear" w:pos="567"/>
        </w:tabs>
        <w:spacing w:line="240" w:lineRule="auto"/>
        <w:rPr>
          <w:szCs w:val="22"/>
          <w:lang w:val="sv-SE" w:eastAsia="sv-SE"/>
        </w:rPr>
      </w:pPr>
    </w:p>
    <w:p w14:paraId="77B77D18"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Skakas väl före användning.</w:t>
      </w:r>
    </w:p>
    <w:p w14:paraId="5546EE24"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Oral användning.</w:t>
      </w:r>
    </w:p>
    <w:p w14:paraId="1D2AAEA0" w14:textId="77777777" w:rsidR="00D405B8" w:rsidRPr="00007B92" w:rsidRDefault="00D405B8">
      <w:pPr>
        <w:tabs>
          <w:tab w:val="clear" w:pos="567"/>
        </w:tabs>
        <w:spacing w:line="240" w:lineRule="auto"/>
        <w:rPr>
          <w:szCs w:val="22"/>
          <w:lang w:val="sv-SE" w:eastAsia="sv-SE"/>
        </w:rPr>
      </w:pPr>
      <w:r w:rsidRPr="00007B92">
        <w:rPr>
          <w:szCs w:val="22"/>
          <w:lang w:val="sv-SE" w:eastAsia="sv-SE"/>
        </w:rPr>
        <w:t>Läs bipacksedeln före användning.</w:t>
      </w:r>
    </w:p>
    <w:p w14:paraId="0979F7E9" w14:textId="77777777" w:rsidR="00D405B8" w:rsidRPr="00007B92" w:rsidRDefault="00D405B8">
      <w:pPr>
        <w:spacing w:line="240" w:lineRule="auto"/>
        <w:ind w:left="567" w:hanging="567"/>
        <w:rPr>
          <w:szCs w:val="22"/>
          <w:lang w:val="sv-SE" w:eastAsia="sv-SE"/>
        </w:rPr>
      </w:pPr>
    </w:p>
    <w:p w14:paraId="27285992" w14:textId="77777777" w:rsidR="00D405B8" w:rsidRPr="00007B92" w:rsidRDefault="00D405B8">
      <w:pPr>
        <w:spacing w:line="240" w:lineRule="auto"/>
        <w:ind w:left="567" w:hanging="567"/>
        <w:rPr>
          <w:szCs w:val="22"/>
          <w:lang w:val="sv-SE" w:eastAsia="sv-SE"/>
        </w:rPr>
      </w:pPr>
    </w:p>
    <w:p w14:paraId="52010B2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sv-SE"/>
        </w:rPr>
      </w:pPr>
      <w:r w:rsidRPr="00007B92">
        <w:rPr>
          <w:b/>
          <w:szCs w:val="22"/>
          <w:lang w:val="sv-SE" w:eastAsia="sv-SE"/>
        </w:rPr>
        <w:t>8.</w:t>
      </w:r>
      <w:r w:rsidRPr="00007B92">
        <w:rPr>
          <w:b/>
          <w:szCs w:val="22"/>
          <w:lang w:val="sv-SE" w:eastAsia="sv-SE"/>
        </w:rPr>
        <w:tab/>
        <w:t>KARENSTID</w:t>
      </w:r>
      <w:r w:rsidR="00F82B42" w:rsidRPr="00007B92">
        <w:rPr>
          <w:b/>
          <w:szCs w:val="22"/>
          <w:lang w:val="sv-SE" w:eastAsia="sv-SE"/>
        </w:rPr>
        <w:t>(ER)</w:t>
      </w:r>
    </w:p>
    <w:p w14:paraId="0D15E490" w14:textId="77777777" w:rsidR="00D405B8" w:rsidRPr="00007B92" w:rsidRDefault="00D405B8">
      <w:pPr>
        <w:tabs>
          <w:tab w:val="clear" w:pos="567"/>
        </w:tabs>
        <w:spacing w:line="240" w:lineRule="auto"/>
        <w:rPr>
          <w:szCs w:val="22"/>
          <w:lang w:val="sv-SE" w:eastAsia="sv-SE"/>
        </w:rPr>
      </w:pPr>
    </w:p>
    <w:p w14:paraId="1BEE126D" w14:textId="77777777" w:rsidR="00D405B8" w:rsidRPr="00007B92" w:rsidRDefault="00D405B8">
      <w:pPr>
        <w:tabs>
          <w:tab w:val="clear" w:pos="567"/>
        </w:tabs>
        <w:spacing w:line="240" w:lineRule="auto"/>
        <w:rPr>
          <w:szCs w:val="22"/>
          <w:lang w:val="sv-SE" w:eastAsia="sv-SE"/>
        </w:rPr>
      </w:pPr>
    </w:p>
    <w:p w14:paraId="17459639" w14:textId="77777777" w:rsidR="00D405B8" w:rsidRPr="00007B92" w:rsidRDefault="00D405B8">
      <w:pPr>
        <w:tabs>
          <w:tab w:val="clear" w:pos="567"/>
        </w:tabs>
        <w:spacing w:line="240" w:lineRule="auto"/>
        <w:rPr>
          <w:szCs w:val="22"/>
          <w:lang w:val="sv-SE" w:eastAsia="sv-SE"/>
        </w:rPr>
      </w:pPr>
    </w:p>
    <w:p w14:paraId="63A0CC2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sv-SE"/>
        </w:rPr>
      </w:pPr>
      <w:r w:rsidRPr="00007B92">
        <w:rPr>
          <w:b/>
          <w:szCs w:val="22"/>
          <w:lang w:val="sv-SE" w:eastAsia="sv-SE"/>
        </w:rPr>
        <w:t>9.</w:t>
      </w:r>
      <w:r w:rsidRPr="00007B92">
        <w:rPr>
          <w:b/>
          <w:szCs w:val="22"/>
          <w:lang w:val="sv-SE" w:eastAsia="sv-SE"/>
        </w:rPr>
        <w:tab/>
        <w:t>SÄRSKILD(A) VARNING(AR), OM SÅ ÄR NÖDVÄNDIGT</w:t>
      </w:r>
    </w:p>
    <w:p w14:paraId="2AC46D34" w14:textId="77777777" w:rsidR="00D405B8" w:rsidRPr="00007B92" w:rsidRDefault="00D405B8">
      <w:pPr>
        <w:tabs>
          <w:tab w:val="clear" w:pos="567"/>
        </w:tabs>
        <w:spacing w:line="240" w:lineRule="auto"/>
        <w:rPr>
          <w:szCs w:val="22"/>
          <w:lang w:val="sv-SE" w:eastAsia="sv-SE"/>
        </w:rPr>
      </w:pPr>
    </w:p>
    <w:p w14:paraId="4C9E1B7D" w14:textId="77777777" w:rsidR="00D405B8" w:rsidRPr="00007B92" w:rsidRDefault="00D405B8">
      <w:pPr>
        <w:tabs>
          <w:tab w:val="clear" w:pos="567"/>
        </w:tabs>
        <w:spacing w:line="240" w:lineRule="auto"/>
        <w:rPr>
          <w:szCs w:val="22"/>
          <w:lang w:val="sv-SE" w:eastAsia="sv-SE"/>
        </w:rPr>
      </w:pPr>
    </w:p>
    <w:p w14:paraId="68915BB5" w14:textId="77777777" w:rsidR="00F64ECF" w:rsidRPr="00007B92" w:rsidRDefault="00F64ECF">
      <w:pPr>
        <w:tabs>
          <w:tab w:val="clear" w:pos="567"/>
        </w:tabs>
        <w:spacing w:line="240" w:lineRule="auto"/>
        <w:rPr>
          <w:szCs w:val="22"/>
          <w:lang w:val="sv-SE" w:eastAsia="sv-SE"/>
        </w:rPr>
      </w:pPr>
    </w:p>
    <w:p w14:paraId="2B780BAB" w14:textId="77777777" w:rsidR="00D405B8" w:rsidRPr="00007B92" w:rsidRDefault="00D405B8" w:rsidP="006D7A6A">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sv-SE"/>
        </w:rPr>
      </w:pPr>
      <w:r w:rsidRPr="00007B92">
        <w:rPr>
          <w:b/>
          <w:szCs w:val="22"/>
          <w:lang w:val="sv-SE" w:eastAsia="sv-SE"/>
        </w:rPr>
        <w:t>10.</w:t>
      </w:r>
      <w:r w:rsidRPr="00007B92">
        <w:rPr>
          <w:b/>
          <w:szCs w:val="22"/>
          <w:lang w:val="sv-SE" w:eastAsia="sv-SE"/>
        </w:rPr>
        <w:tab/>
        <w:t>UTGÅNGSDATUM</w:t>
      </w:r>
    </w:p>
    <w:p w14:paraId="37645B97" w14:textId="77777777" w:rsidR="00D405B8" w:rsidRPr="00007B92" w:rsidRDefault="00D405B8" w:rsidP="006D7A6A">
      <w:pPr>
        <w:tabs>
          <w:tab w:val="clear" w:pos="567"/>
        </w:tabs>
        <w:spacing w:line="240" w:lineRule="auto"/>
        <w:rPr>
          <w:szCs w:val="22"/>
          <w:lang w:val="sv-SE" w:eastAsia="sv-SE"/>
        </w:rPr>
      </w:pPr>
    </w:p>
    <w:p w14:paraId="201A79BD"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EXP {MM/ÅÅÅÅ} </w:t>
      </w:r>
    </w:p>
    <w:p w14:paraId="32BCFEE2" w14:textId="77777777" w:rsidR="00D405B8" w:rsidRPr="00007B92" w:rsidRDefault="00C0275E">
      <w:pPr>
        <w:tabs>
          <w:tab w:val="clear" w:pos="567"/>
        </w:tabs>
        <w:spacing w:line="240" w:lineRule="auto"/>
        <w:rPr>
          <w:szCs w:val="22"/>
          <w:lang w:val="sv-SE" w:eastAsia="sv-SE"/>
        </w:rPr>
      </w:pPr>
      <w:r w:rsidRPr="00007B92">
        <w:rPr>
          <w:lang w:val="sv-SE"/>
        </w:rPr>
        <w:t xml:space="preserve">Öppnad förpackning ska användas </w:t>
      </w:r>
      <w:r w:rsidR="002A1631" w:rsidRPr="00007B92">
        <w:rPr>
          <w:lang w:val="sv-SE"/>
        </w:rPr>
        <w:t>inom:</w:t>
      </w:r>
      <w:r w:rsidR="006C2C8D" w:rsidRPr="00007B92">
        <w:rPr>
          <w:lang w:val="sv-SE"/>
        </w:rPr>
        <w:t xml:space="preserve"> </w:t>
      </w:r>
      <w:r w:rsidR="00D405B8" w:rsidRPr="00007B92">
        <w:rPr>
          <w:szCs w:val="22"/>
          <w:lang w:val="sv-SE" w:eastAsia="sv-SE"/>
        </w:rPr>
        <w:t xml:space="preserve"> 6 månadar</w:t>
      </w:r>
    </w:p>
    <w:p w14:paraId="178AF8EC" w14:textId="77777777" w:rsidR="00D405B8" w:rsidRPr="00007B92" w:rsidRDefault="00D405B8">
      <w:pPr>
        <w:tabs>
          <w:tab w:val="clear" w:pos="567"/>
        </w:tabs>
        <w:spacing w:line="240" w:lineRule="auto"/>
        <w:rPr>
          <w:szCs w:val="22"/>
          <w:lang w:val="sv-SE" w:eastAsia="sv-SE"/>
        </w:rPr>
      </w:pPr>
    </w:p>
    <w:p w14:paraId="497C40E3" w14:textId="77777777" w:rsidR="00BC57A5" w:rsidRPr="00007B92" w:rsidRDefault="00BC57A5">
      <w:pPr>
        <w:tabs>
          <w:tab w:val="clear" w:pos="567"/>
        </w:tabs>
        <w:spacing w:line="240" w:lineRule="auto"/>
        <w:rPr>
          <w:szCs w:val="22"/>
          <w:lang w:val="sv-SE" w:eastAsia="sv-SE"/>
        </w:rPr>
      </w:pPr>
    </w:p>
    <w:p w14:paraId="3ED2256C"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11.</w:t>
      </w:r>
      <w:r w:rsidRPr="00007B92">
        <w:rPr>
          <w:b/>
          <w:szCs w:val="22"/>
          <w:lang w:val="sv-SE" w:eastAsia="sv-SE"/>
        </w:rPr>
        <w:tab/>
        <w:t>SÄRSKILDA FÖRVARINGSANVISNINGAR</w:t>
      </w:r>
    </w:p>
    <w:p w14:paraId="1EF27BB9" w14:textId="77777777" w:rsidR="00D405B8" w:rsidRPr="00007B92" w:rsidRDefault="00D405B8">
      <w:pPr>
        <w:tabs>
          <w:tab w:val="clear" w:pos="567"/>
        </w:tabs>
        <w:spacing w:line="240" w:lineRule="auto"/>
        <w:rPr>
          <w:szCs w:val="22"/>
          <w:lang w:val="sv-SE" w:eastAsia="sv-SE"/>
        </w:rPr>
      </w:pPr>
    </w:p>
    <w:p w14:paraId="578139BA" w14:textId="77777777" w:rsidR="00D405B8" w:rsidRPr="00007B92" w:rsidRDefault="00D405B8">
      <w:pPr>
        <w:tabs>
          <w:tab w:val="clear" w:pos="567"/>
        </w:tabs>
        <w:spacing w:line="240" w:lineRule="auto"/>
        <w:rPr>
          <w:szCs w:val="22"/>
          <w:lang w:val="sv-SE" w:eastAsia="sv-SE"/>
        </w:rPr>
      </w:pPr>
    </w:p>
    <w:p w14:paraId="13908664" w14:textId="77777777" w:rsidR="00D405B8" w:rsidRPr="00007B92" w:rsidRDefault="00D405B8">
      <w:pPr>
        <w:tabs>
          <w:tab w:val="clear" w:pos="567"/>
        </w:tabs>
        <w:spacing w:line="240" w:lineRule="auto"/>
        <w:rPr>
          <w:szCs w:val="22"/>
          <w:lang w:val="sv-SE" w:eastAsia="sv-SE"/>
        </w:rPr>
      </w:pPr>
    </w:p>
    <w:p w14:paraId="2A805A6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12.</w:t>
      </w:r>
      <w:r w:rsidRPr="00007B92">
        <w:rPr>
          <w:b/>
          <w:szCs w:val="22"/>
          <w:lang w:val="sv-SE" w:eastAsia="sv-SE"/>
        </w:rPr>
        <w:tab/>
        <w:t xml:space="preserve">SÄRSKILDA FÖRSIKTIGHETSÅTGÄRDER FÖR DESTRUKTION AV EJ ANVÄNT </w:t>
      </w:r>
      <w:r w:rsidRPr="00007B92">
        <w:rPr>
          <w:b/>
          <w:szCs w:val="22"/>
          <w:lang w:val="sv-SE"/>
        </w:rPr>
        <w:t>LÄKEMEDEL</w:t>
      </w:r>
      <w:r w:rsidRPr="00007B92">
        <w:rPr>
          <w:b/>
          <w:szCs w:val="22"/>
          <w:lang w:val="sv-SE" w:eastAsia="sv-SE"/>
        </w:rPr>
        <w:t xml:space="preserve"> ELLER AVFALL, I FÖREKOMMANDE FALL</w:t>
      </w:r>
    </w:p>
    <w:p w14:paraId="191A1F55" w14:textId="77777777" w:rsidR="00D405B8" w:rsidRPr="00007B92" w:rsidRDefault="00D405B8">
      <w:pPr>
        <w:tabs>
          <w:tab w:val="clear" w:pos="567"/>
        </w:tabs>
        <w:spacing w:line="240" w:lineRule="auto"/>
        <w:rPr>
          <w:szCs w:val="22"/>
          <w:lang w:val="sv-SE" w:eastAsia="sv-SE"/>
        </w:rPr>
      </w:pPr>
    </w:p>
    <w:p w14:paraId="1A30AC8A" w14:textId="77777777" w:rsidR="00D405B8" w:rsidRPr="00007B92" w:rsidRDefault="00D405B8">
      <w:pPr>
        <w:tabs>
          <w:tab w:val="clear" w:pos="567"/>
        </w:tabs>
        <w:spacing w:line="240" w:lineRule="auto"/>
        <w:rPr>
          <w:szCs w:val="22"/>
          <w:lang w:val="sv-SE" w:eastAsia="sv-SE"/>
        </w:rPr>
      </w:pPr>
    </w:p>
    <w:p w14:paraId="5857E77F" w14:textId="77777777" w:rsidR="00D405B8" w:rsidRPr="00007B92" w:rsidRDefault="00D405B8">
      <w:pPr>
        <w:tabs>
          <w:tab w:val="clear" w:pos="567"/>
        </w:tabs>
        <w:spacing w:line="240" w:lineRule="auto"/>
        <w:rPr>
          <w:szCs w:val="22"/>
          <w:lang w:val="sv-SE" w:eastAsia="sv-SE"/>
        </w:rPr>
      </w:pPr>
    </w:p>
    <w:p w14:paraId="3F58EA4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13.</w:t>
      </w:r>
      <w:r w:rsidRPr="00007B92">
        <w:rPr>
          <w:b/>
          <w:szCs w:val="22"/>
          <w:lang w:val="sv-SE" w:eastAsia="sv-SE"/>
        </w:rPr>
        <w:tab/>
        <w:t>TEXTEN ”FÖR DJUR”</w:t>
      </w:r>
      <w:r w:rsidRPr="00007B92">
        <w:rPr>
          <w:b/>
          <w:szCs w:val="22"/>
          <w:lang w:val="sv-SE"/>
        </w:rPr>
        <w:t xml:space="preserve"> SAMT VILLKOR ELLER BEGRÄNSNINGAR AVSEENDE TILLHANDAHÅLLANDE OCH ANVÄNDNING, </w:t>
      </w:r>
      <w:r w:rsidR="00033FE6" w:rsidRPr="00007B92">
        <w:rPr>
          <w:b/>
          <w:szCs w:val="22"/>
          <w:lang w:val="sv-SE"/>
        </w:rPr>
        <w:t>I FÖREKOMMANDE FALL</w:t>
      </w:r>
    </w:p>
    <w:p w14:paraId="512051ED" w14:textId="77777777" w:rsidR="00D405B8" w:rsidRPr="00007B92" w:rsidRDefault="00D405B8">
      <w:pPr>
        <w:tabs>
          <w:tab w:val="clear" w:pos="567"/>
        </w:tabs>
        <w:spacing w:line="240" w:lineRule="auto"/>
        <w:rPr>
          <w:szCs w:val="22"/>
          <w:lang w:val="sv-SE" w:eastAsia="sv-SE"/>
        </w:rPr>
      </w:pPr>
    </w:p>
    <w:p w14:paraId="5FF3CA69" w14:textId="77777777" w:rsidR="00D405B8" w:rsidRPr="00007B92" w:rsidRDefault="00D405B8">
      <w:pPr>
        <w:tabs>
          <w:tab w:val="clear" w:pos="567"/>
        </w:tabs>
        <w:spacing w:line="240" w:lineRule="auto"/>
        <w:rPr>
          <w:lang w:val="sv-SE"/>
        </w:rPr>
      </w:pPr>
      <w:r w:rsidRPr="00007B92">
        <w:rPr>
          <w:szCs w:val="22"/>
          <w:lang w:val="sv-SE" w:eastAsia="sv-SE"/>
        </w:rPr>
        <w:t>För djur</w:t>
      </w:r>
      <w:r w:rsidR="00A70E21" w:rsidRPr="00007B92">
        <w:rPr>
          <w:szCs w:val="22"/>
          <w:lang w:val="sv-SE" w:eastAsia="sv-SE"/>
        </w:rPr>
        <w:t xml:space="preserve">. </w:t>
      </w:r>
      <w:r w:rsidR="00C404E2" w:rsidRPr="00007B92">
        <w:rPr>
          <w:lang w:val="sv-SE"/>
        </w:rPr>
        <w:t>Receptbelagt.</w:t>
      </w:r>
    </w:p>
    <w:p w14:paraId="26A90BC4" w14:textId="77777777" w:rsidR="009A21D6" w:rsidRPr="00007B92" w:rsidRDefault="009A21D6">
      <w:pPr>
        <w:tabs>
          <w:tab w:val="clear" w:pos="567"/>
        </w:tabs>
        <w:spacing w:line="240" w:lineRule="auto"/>
        <w:rPr>
          <w:szCs w:val="22"/>
          <w:lang w:val="sv-SE" w:eastAsia="sv-SE"/>
        </w:rPr>
      </w:pPr>
    </w:p>
    <w:p w14:paraId="3E352E14" w14:textId="77777777" w:rsidR="00D405B8" w:rsidRPr="00007B92" w:rsidRDefault="00D405B8">
      <w:pPr>
        <w:tabs>
          <w:tab w:val="clear" w:pos="567"/>
        </w:tabs>
        <w:spacing w:line="240" w:lineRule="auto"/>
        <w:rPr>
          <w:szCs w:val="22"/>
          <w:lang w:val="sv-SE" w:eastAsia="sv-SE"/>
        </w:rPr>
      </w:pPr>
    </w:p>
    <w:p w14:paraId="193580D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14.</w:t>
      </w:r>
      <w:r w:rsidRPr="00007B92">
        <w:rPr>
          <w:b/>
          <w:szCs w:val="22"/>
          <w:lang w:val="sv-SE" w:eastAsia="sv-SE"/>
        </w:rPr>
        <w:tab/>
        <w:t>TEXTEN ”FÖRVARAS UTOM SYN- OCH RÄCKHÅLL FÖR BARN”</w:t>
      </w:r>
    </w:p>
    <w:p w14:paraId="349DA90E" w14:textId="77777777" w:rsidR="00D405B8" w:rsidRPr="00007B92" w:rsidRDefault="00D405B8">
      <w:pPr>
        <w:tabs>
          <w:tab w:val="clear" w:pos="567"/>
        </w:tabs>
        <w:spacing w:line="240" w:lineRule="auto"/>
        <w:rPr>
          <w:szCs w:val="22"/>
          <w:lang w:val="sv-SE" w:eastAsia="sv-SE"/>
        </w:rPr>
      </w:pPr>
    </w:p>
    <w:p w14:paraId="1F6B40D9" w14:textId="77777777" w:rsidR="00D405B8" w:rsidRPr="00007B92" w:rsidRDefault="00D405B8">
      <w:pPr>
        <w:tabs>
          <w:tab w:val="clear" w:pos="567"/>
        </w:tabs>
        <w:spacing w:line="240" w:lineRule="auto"/>
        <w:rPr>
          <w:szCs w:val="22"/>
          <w:lang w:val="sv-SE" w:eastAsia="sv-SE"/>
        </w:rPr>
      </w:pPr>
    </w:p>
    <w:p w14:paraId="70A39899" w14:textId="77777777" w:rsidR="00D405B8" w:rsidRPr="00007B92" w:rsidRDefault="00D405B8">
      <w:pPr>
        <w:tabs>
          <w:tab w:val="clear" w:pos="567"/>
        </w:tabs>
        <w:spacing w:line="240" w:lineRule="auto"/>
        <w:rPr>
          <w:szCs w:val="22"/>
          <w:lang w:val="sv-SE" w:eastAsia="sv-SE"/>
        </w:rPr>
      </w:pPr>
    </w:p>
    <w:p w14:paraId="4F2228A2"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15.</w:t>
      </w:r>
      <w:r w:rsidRPr="00007B92">
        <w:rPr>
          <w:b/>
          <w:szCs w:val="22"/>
          <w:lang w:val="sv-SE" w:eastAsia="sv-SE"/>
        </w:rPr>
        <w:tab/>
        <w:t>NAMN PÅ OCH ADRESS TILL INNEHAVAREN AV GODKÄNNANDET FÖR FÖRSÄLJNING</w:t>
      </w:r>
    </w:p>
    <w:p w14:paraId="6C7D9CD9" w14:textId="77777777" w:rsidR="00D405B8" w:rsidRPr="00007B92" w:rsidRDefault="00D405B8">
      <w:pPr>
        <w:spacing w:line="240" w:lineRule="auto"/>
        <w:rPr>
          <w:szCs w:val="22"/>
          <w:lang w:val="sv-SE" w:eastAsia="sv-SE"/>
        </w:rPr>
      </w:pPr>
    </w:p>
    <w:p w14:paraId="29F73468" w14:textId="77777777" w:rsidR="00D405B8" w:rsidRPr="00007B92" w:rsidRDefault="00D405B8">
      <w:pPr>
        <w:spacing w:line="240" w:lineRule="auto"/>
        <w:rPr>
          <w:szCs w:val="22"/>
          <w:lang w:val="sv-SE" w:eastAsia="sv-SE"/>
        </w:rPr>
      </w:pPr>
      <w:r w:rsidRPr="00007B92">
        <w:rPr>
          <w:szCs w:val="22"/>
          <w:lang w:val="sv-SE" w:eastAsia="sv-SE"/>
        </w:rPr>
        <w:t>Boehringer Ingelheim Vetmedica GmbH</w:t>
      </w:r>
    </w:p>
    <w:p w14:paraId="0BA25220" w14:textId="77777777" w:rsidR="00D405B8" w:rsidRPr="00007B92" w:rsidRDefault="00D405B8">
      <w:pPr>
        <w:spacing w:line="240" w:lineRule="auto"/>
        <w:rPr>
          <w:caps/>
          <w:szCs w:val="22"/>
          <w:lang w:val="sv-SE" w:eastAsia="sv-SE"/>
        </w:rPr>
      </w:pPr>
      <w:r w:rsidRPr="00007B92">
        <w:rPr>
          <w:caps/>
          <w:szCs w:val="22"/>
          <w:lang w:val="sv-SE" w:eastAsia="sv-SE"/>
        </w:rPr>
        <w:t>Tyskland</w:t>
      </w:r>
    </w:p>
    <w:p w14:paraId="6D354F05" w14:textId="77777777" w:rsidR="00D405B8" w:rsidRPr="00007B92" w:rsidRDefault="00D405B8">
      <w:pPr>
        <w:tabs>
          <w:tab w:val="clear" w:pos="567"/>
        </w:tabs>
        <w:spacing w:line="240" w:lineRule="auto"/>
        <w:rPr>
          <w:szCs w:val="22"/>
          <w:lang w:val="sv-SE" w:eastAsia="sv-SE"/>
        </w:rPr>
      </w:pPr>
    </w:p>
    <w:p w14:paraId="312551E7" w14:textId="77777777" w:rsidR="00D405B8" w:rsidRPr="00007B92" w:rsidRDefault="00D405B8">
      <w:pPr>
        <w:tabs>
          <w:tab w:val="clear" w:pos="567"/>
        </w:tabs>
        <w:spacing w:line="240" w:lineRule="auto"/>
        <w:rPr>
          <w:szCs w:val="22"/>
          <w:lang w:val="sv-SE" w:eastAsia="sv-SE"/>
        </w:rPr>
      </w:pPr>
    </w:p>
    <w:p w14:paraId="7FC3D1B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16.</w:t>
      </w:r>
      <w:r w:rsidRPr="00007B92">
        <w:rPr>
          <w:b/>
          <w:szCs w:val="22"/>
          <w:lang w:val="sv-SE" w:eastAsia="sv-SE"/>
        </w:rPr>
        <w:tab/>
        <w:t xml:space="preserve">NUMMER </w:t>
      </w:r>
      <w:r w:rsidRPr="00007B92">
        <w:rPr>
          <w:b/>
          <w:szCs w:val="22"/>
          <w:lang w:val="sv-SE"/>
        </w:rPr>
        <w:t>PÅ GODKÄNNANDE FÖR FÖRSÄLJNING</w:t>
      </w:r>
    </w:p>
    <w:p w14:paraId="16519900" w14:textId="77777777" w:rsidR="00D405B8" w:rsidRPr="00007B92" w:rsidRDefault="00D405B8">
      <w:pPr>
        <w:tabs>
          <w:tab w:val="clear" w:pos="567"/>
        </w:tabs>
        <w:spacing w:line="240" w:lineRule="auto"/>
        <w:rPr>
          <w:szCs w:val="22"/>
          <w:lang w:val="sv-SE" w:eastAsia="sv-SE"/>
        </w:rPr>
      </w:pPr>
    </w:p>
    <w:p w14:paraId="536752F7" w14:textId="77777777" w:rsidR="00D405B8" w:rsidRPr="00007B92" w:rsidRDefault="00D405B8">
      <w:pPr>
        <w:tabs>
          <w:tab w:val="clear" w:pos="567"/>
        </w:tabs>
        <w:spacing w:line="240" w:lineRule="auto"/>
        <w:rPr>
          <w:szCs w:val="22"/>
          <w:lang w:val="sv-SE"/>
        </w:rPr>
      </w:pPr>
      <w:r w:rsidRPr="00007B92">
        <w:rPr>
          <w:szCs w:val="22"/>
          <w:highlight w:val="lightGray"/>
          <w:lang w:val="sv-SE"/>
        </w:rPr>
        <w:t>EU/2/97/004/005 100 ml</w:t>
      </w:r>
    </w:p>
    <w:p w14:paraId="3DE6AFE3" w14:textId="77777777" w:rsidR="00D405B8" w:rsidRPr="00007B92" w:rsidRDefault="00D405B8">
      <w:pPr>
        <w:tabs>
          <w:tab w:val="clear" w:pos="567"/>
        </w:tabs>
        <w:spacing w:line="240" w:lineRule="auto"/>
        <w:rPr>
          <w:szCs w:val="22"/>
          <w:lang w:val="sv-SE"/>
        </w:rPr>
      </w:pPr>
      <w:r w:rsidRPr="00007B92">
        <w:rPr>
          <w:szCs w:val="22"/>
          <w:highlight w:val="lightGray"/>
          <w:lang w:val="sv-SE"/>
        </w:rPr>
        <w:t>EU/2/97/004/029 180 ml</w:t>
      </w:r>
    </w:p>
    <w:p w14:paraId="55F66F5B" w14:textId="77777777" w:rsidR="00D405B8" w:rsidRPr="00007B92" w:rsidRDefault="00D405B8">
      <w:pPr>
        <w:tabs>
          <w:tab w:val="clear" w:pos="567"/>
        </w:tabs>
        <w:spacing w:line="240" w:lineRule="auto"/>
        <w:rPr>
          <w:szCs w:val="22"/>
          <w:lang w:val="sv-SE" w:eastAsia="sv-SE"/>
        </w:rPr>
      </w:pPr>
    </w:p>
    <w:p w14:paraId="6A1AD25E" w14:textId="77777777" w:rsidR="00D405B8" w:rsidRPr="00007B92" w:rsidRDefault="00D405B8">
      <w:pPr>
        <w:tabs>
          <w:tab w:val="clear" w:pos="567"/>
        </w:tabs>
        <w:spacing w:line="240" w:lineRule="auto"/>
        <w:rPr>
          <w:szCs w:val="22"/>
          <w:lang w:val="sv-SE" w:eastAsia="sv-SE"/>
        </w:rPr>
      </w:pPr>
    </w:p>
    <w:p w14:paraId="220557F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17.</w:t>
      </w:r>
      <w:r w:rsidRPr="00007B92">
        <w:rPr>
          <w:b/>
          <w:szCs w:val="22"/>
          <w:lang w:val="sv-SE" w:eastAsia="sv-SE"/>
        </w:rPr>
        <w:tab/>
        <w:t>TILLVERKNINGSSATSNUMMER</w:t>
      </w:r>
    </w:p>
    <w:p w14:paraId="420C3CDA" w14:textId="77777777" w:rsidR="00D405B8" w:rsidRPr="00007B92" w:rsidRDefault="00D405B8">
      <w:pPr>
        <w:tabs>
          <w:tab w:val="clear" w:pos="567"/>
        </w:tabs>
        <w:spacing w:line="240" w:lineRule="auto"/>
        <w:rPr>
          <w:szCs w:val="22"/>
          <w:lang w:val="sv-SE" w:eastAsia="sv-SE"/>
        </w:rPr>
      </w:pPr>
    </w:p>
    <w:p w14:paraId="6A8751C8" w14:textId="77777777" w:rsidR="00D405B8" w:rsidRPr="00007B92" w:rsidRDefault="00D405B8">
      <w:pPr>
        <w:tabs>
          <w:tab w:val="clear" w:pos="567"/>
        </w:tabs>
        <w:spacing w:line="240" w:lineRule="auto"/>
        <w:rPr>
          <w:szCs w:val="22"/>
          <w:lang w:val="sv-SE" w:eastAsia="sv-SE"/>
        </w:rPr>
      </w:pPr>
      <w:r w:rsidRPr="00007B92">
        <w:rPr>
          <w:szCs w:val="22"/>
          <w:lang w:val="sv-SE" w:eastAsia="sv-SE"/>
        </w:rPr>
        <w:t>Lot {nummer}:</w:t>
      </w:r>
    </w:p>
    <w:p w14:paraId="645956A5" w14:textId="77777777" w:rsidR="00CF1145" w:rsidRPr="00007B92" w:rsidRDefault="00CF1145" w:rsidP="00CF1145">
      <w:pPr>
        <w:tabs>
          <w:tab w:val="clear" w:pos="567"/>
        </w:tabs>
        <w:spacing w:line="240" w:lineRule="auto"/>
        <w:rPr>
          <w:snapToGrid w:val="0"/>
          <w:szCs w:val="22"/>
          <w:lang w:val="sv-SE" w:eastAsia="en-US"/>
        </w:rPr>
      </w:pPr>
      <w:r w:rsidRPr="00007B92">
        <w:rPr>
          <w:snapToGrid w:val="0"/>
          <w:szCs w:val="22"/>
          <w:lang w:val="sv-SE" w:eastAsia="en-US"/>
        </w:rPr>
        <w:br w:type="page"/>
      </w:r>
    </w:p>
    <w:p w14:paraId="525DF4D9" w14:textId="77777777" w:rsidR="00CF1145" w:rsidRPr="00007B92" w:rsidRDefault="00CF1145" w:rsidP="00CF1145">
      <w:pPr>
        <w:pBdr>
          <w:top w:val="single" w:sz="4" w:space="1" w:color="auto"/>
          <w:left w:val="single" w:sz="4" w:space="4" w:color="auto"/>
          <w:bottom w:val="single" w:sz="4" w:space="1" w:color="auto"/>
          <w:right w:val="single" w:sz="4" w:space="4" w:color="auto"/>
        </w:pBdr>
        <w:spacing w:line="240" w:lineRule="auto"/>
        <w:rPr>
          <w:b/>
          <w:snapToGrid w:val="0"/>
          <w:szCs w:val="22"/>
          <w:lang w:val="sv-SE" w:eastAsia="en-US"/>
        </w:rPr>
      </w:pPr>
      <w:r w:rsidRPr="00007B92">
        <w:rPr>
          <w:b/>
          <w:snapToGrid w:val="0"/>
          <w:szCs w:val="22"/>
          <w:lang w:val="sv-SE" w:eastAsia="en-US"/>
        </w:rPr>
        <w:lastRenderedPageBreak/>
        <w:t>UPPGIFTER SOM SKALL FINNAS PÅ SMÅ INRE LÄKEMEDELSFÖRPACKNINGAR</w:t>
      </w:r>
    </w:p>
    <w:p w14:paraId="7986FACD" w14:textId="77777777" w:rsidR="00C0275E" w:rsidRPr="00007B92" w:rsidRDefault="00C0275E" w:rsidP="00CF1145">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p>
    <w:p w14:paraId="4A507FBC" w14:textId="77777777" w:rsidR="00CF1145" w:rsidRPr="00007B92" w:rsidRDefault="00F82B42" w:rsidP="00CF1145">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Flaska, 10 ml och 32 ml</w:t>
      </w:r>
    </w:p>
    <w:p w14:paraId="0D41337B" w14:textId="77777777" w:rsidR="00CF1145" w:rsidRPr="00007B92" w:rsidRDefault="00CF1145" w:rsidP="00CF1145">
      <w:pPr>
        <w:tabs>
          <w:tab w:val="clear" w:pos="567"/>
        </w:tabs>
        <w:spacing w:line="240" w:lineRule="auto"/>
        <w:rPr>
          <w:snapToGrid w:val="0"/>
          <w:szCs w:val="22"/>
          <w:lang w:val="sv-SE" w:eastAsia="en-US"/>
        </w:rPr>
      </w:pPr>
    </w:p>
    <w:p w14:paraId="1960A38B" w14:textId="77777777" w:rsidR="00CF1145" w:rsidRPr="00007B92" w:rsidRDefault="00CF1145" w:rsidP="00CF1145">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w:t>
      </w:r>
      <w:r w:rsidRPr="00007B92">
        <w:rPr>
          <w:b/>
          <w:snapToGrid w:val="0"/>
          <w:szCs w:val="22"/>
          <w:lang w:val="sv-SE" w:eastAsia="en-US"/>
        </w:rPr>
        <w:tab/>
        <w:t>DET VETERINÄRMEDICINSKA LÄKEMEDLETS NAMN</w:t>
      </w:r>
    </w:p>
    <w:p w14:paraId="2B6EC544" w14:textId="77777777" w:rsidR="00CF1145" w:rsidRPr="00007B92" w:rsidRDefault="00CF1145" w:rsidP="00CF1145">
      <w:pPr>
        <w:tabs>
          <w:tab w:val="clear" w:pos="567"/>
        </w:tabs>
        <w:spacing w:line="240" w:lineRule="auto"/>
        <w:rPr>
          <w:snapToGrid w:val="0"/>
          <w:szCs w:val="22"/>
          <w:lang w:val="sv-SE" w:eastAsia="en-US"/>
        </w:rPr>
      </w:pPr>
    </w:p>
    <w:p w14:paraId="53929D44" w14:textId="77777777" w:rsidR="00CF1145" w:rsidRPr="00007B92" w:rsidRDefault="00CF1145" w:rsidP="00CF1145">
      <w:pPr>
        <w:tabs>
          <w:tab w:val="clear" w:pos="567"/>
        </w:tabs>
        <w:spacing w:line="240" w:lineRule="auto"/>
        <w:rPr>
          <w:snapToGrid w:val="0"/>
          <w:szCs w:val="22"/>
          <w:lang w:val="sv-SE" w:eastAsia="en-US"/>
        </w:rPr>
      </w:pPr>
      <w:r w:rsidRPr="00007B92">
        <w:rPr>
          <w:snapToGrid w:val="0"/>
          <w:szCs w:val="22"/>
          <w:lang w:val="sv-SE" w:eastAsia="en-US"/>
        </w:rPr>
        <w:t>Metacam 1,5 mg/ml oral suspension för hund</w:t>
      </w:r>
    </w:p>
    <w:p w14:paraId="3AA81232" w14:textId="77777777" w:rsidR="00CF1145" w:rsidRPr="00007B92" w:rsidRDefault="00CF1145" w:rsidP="00CF1145">
      <w:pPr>
        <w:tabs>
          <w:tab w:val="clear" w:pos="567"/>
        </w:tabs>
        <w:spacing w:line="240" w:lineRule="auto"/>
        <w:rPr>
          <w:snapToGrid w:val="0"/>
          <w:szCs w:val="22"/>
          <w:lang w:val="sv-SE" w:eastAsia="en-US"/>
        </w:rPr>
      </w:pPr>
      <w:r w:rsidRPr="00007B92">
        <w:rPr>
          <w:snapToGrid w:val="0"/>
          <w:szCs w:val="22"/>
          <w:lang w:val="sv-SE" w:eastAsia="en-US"/>
        </w:rPr>
        <w:t>Meloxikam</w:t>
      </w:r>
    </w:p>
    <w:p w14:paraId="5CCECF7F" w14:textId="77777777" w:rsidR="00CF1145" w:rsidRPr="00007B92" w:rsidRDefault="00CF1145" w:rsidP="00CF1145">
      <w:pPr>
        <w:tabs>
          <w:tab w:val="clear" w:pos="567"/>
        </w:tabs>
        <w:spacing w:line="240" w:lineRule="auto"/>
        <w:rPr>
          <w:snapToGrid w:val="0"/>
          <w:szCs w:val="22"/>
          <w:lang w:val="sv-SE" w:eastAsia="en-US"/>
        </w:rPr>
      </w:pPr>
    </w:p>
    <w:p w14:paraId="04FB11FC" w14:textId="77777777" w:rsidR="00CF1145" w:rsidRPr="00007B92" w:rsidRDefault="00CF1145" w:rsidP="00CF1145">
      <w:pPr>
        <w:tabs>
          <w:tab w:val="clear" w:pos="567"/>
        </w:tabs>
        <w:spacing w:line="240" w:lineRule="auto"/>
        <w:rPr>
          <w:snapToGrid w:val="0"/>
          <w:szCs w:val="22"/>
          <w:lang w:val="sv-SE" w:eastAsia="en-US"/>
        </w:rPr>
      </w:pPr>
    </w:p>
    <w:p w14:paraId="2EED91AB" w14:textId="77777777" w:rsidR="00CF1145" w:rsidRPr="00007B92" w:rsidRDefault="00CF1145" w:rsidP="00CF1145">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2.</w:t>
      </w:r>
      <w:r w:rsidRPr="00007B92">
        <w:rPr>
          <w:b/>
          <w:snapToGrid w:val="0"/>
          <w:szCs w:val="22"/>
          <w:lang w:val="sv-SE" w:eastAsia="en-US"/>
        </w:rPr>
        <w:tab/>
      </w:r>
      <w:r w:rsidRPr="00007B92">
        <w:rPr>
          <w:b/>
          <w:szCs w:val="22"/>
          <w:lang w:val="sv-SE"/>
        </w:rPr>
        <w:t>MÄNGD AKTIV(A) SUBSTANS(ER)</w:t>
      </w:r>
    </w:p>
    <w:p w14:paraId="6AFA0B89" w14:textId="77777777" w:rsidR="00CF1145" w:rsidRPr="00007B92" w:rsidRDefault="00CF1145" w:rsidP="00CF1145">
      <w:pPr>
        <w:tabs>
          <w:tab w:val="clear" w:pos="567"/>
        </w:tabs>
        <w:spacing w:line="240" w:lineRule="auto"/>
        <w:rPr>
          <w:snapToGrid w:val="0"/>
          <w:szCs w:val="22"/>
          <w:lang w:val="sv-SE" w:eastAsia="en-US"/>
        </w:rPr>
      </w:pPr>
    </w:p>
    <w:p w14:paraId="15996C60" w14:textId="77777777" w:rsidR="00CF1145" w:rsidRPr="00007B92" w:rsidRDefault="00CF1145" w:rsidP="00CF1145">
      <w:pPr>
        <w:tabs>
          <w:tab w:val="clear" w:pos="567"/>
          <w:tab w:val="left" w:pos="1701"/>
        </w:tabs>
        <w:spacing w:line="240" w:lineRule="auto"/>
        <w:rPr>
          <w:snapToGrid w:val="0"/>
          <w:szCs w:val="22"/>
          <w:lang w:val="sv-SE" w:eastAsia="en-US"/>
        </w:rPr>
      </w:pPr>
      <w:r w:rsidRPr="00007B92">
        <w:rPr>
          <w:snapToGrid w:val="0"/>
          <w:szCs w:val="22"/>
          <w:lang w:val="sv-SE" w:eastAsia="en-US"/>
        </w:rPr>
        <w:t>Meloxikam</w:t>
      </w:r>
      <w:r w:rsidR="00C0275E" w:rsidRPr="00007B92">
        <w:rPr>
          <w:snapToGrid w:val="0"/>
          <w:szCs w:val="22"/>
          <w:lang w:val="sv-SE" w:eastAsia="en-US"/>
        </w:rPr>
        <w:t xml:space="preserve"> </w:t>
      </w:r>
      <w:r w:rsidRPr="00007B92">
        <w:rPr>
          <w:snapToGrid w:val="0"/>
          <w:szCs w:val="22"/>
          <w:lang w:val="sv-SE" w:eastAsia="en-US"/>
        </w:rPr>
        <w:t>1,5 mg/ml</w:t>
      </w:r>
    </w:p>
    <w:p w14:paraId="39DF5E0A" w14:textId="77777777" w:rsidR="00CF1145" w:rsidRPr="00007B92" w:rsidRDefault="00CF1145" w:rsidP="00CF1145">
      <w:pPr>
        <w:tabs>
          <w:tab w:val="clear" w:pos="567"/>
        </w:tabs>
        <w:spacing w:line="240" w:lineRule="auto"/>
        <w:rPr>
          <w:snapToGrid w:val="0"/>
          <w:szCs w:val="22"/>
          <w:lang w:val="sv-SE" w:eastAsia="en-US"/>
        </w:rPr>
      </w:pPr>
    </w:p>
    <w:p w14:paraId="49278431" w14:textId="77777777" w:rsidR="00CF1145" w:rsidRPr="00007B92" w:rsidRDefault="00CF1145" w:rsidP="00CF1145">
      <w:pPr>
        <w:tabs>
          <w:tab w:val="clear" w:pos="567"/>
        </w:tabs>
        <w:spacing w:line="240" w:lineRule="auto"/>
        <w:rPr>
          <w:snapToGrid w:val="0"/>
          <w:szCs w:val="22"/>
          <w:lang w:val="sv-SE" w:eastAsia="en-US"/>
        </w:rPr>
      </w:pPr>
    </w:p>
    <w:p w14:paraId="0C072E7C" w14:textId="77777777" w:rsidR="00CF1145" w:rsidRPr="00007B92" w:rsidRDefault="00CF1145" w:rsidP="00CF1145">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3.</w:t>
      </w:r>
      <w:r w:rsidRPr="00007B92">
        <w:rPr>
          <w:b/>
          <w:snapToGrid w:val="0"/>
          <w:szCs w:val="22"/>
          <w:lang w:val="sv-SE" w:eastAsia="en-US"/>
        </w:rPr>
        <w:tab/>
      </w:r>
      <w:r w:rsidRPr="00007B92">
        <w:rPr>
          <w:b/>
          <w:szCs w:val="22"/>
          <w:lang w:val="sv-SE"/>
        </w:rPr>
        <w:t>MÄNGD UTTRYCKT I VIKT, VOLYM ELLER ANTAL DOSER</w:t>
      </w:r>
      <w:r w:rsidRPr="00007B92">
        <w:rPr>
          <w:b/>
          <w:snapToGrid w:val="0"/>
          <w:szCs w:val="22"/>
          <w:lang w:val="sv-SE" w:eastAsia="en-US"/>
        </w:rPr>
        <w:t xml:space="preserve"> </w:t>
      </w:r>
    </w:p>
    <w:p w14:paraId="0A8F06FE" w14:textId="77777777" w:rsidR="00CF1145" w:rsidRPr="00007B92" w:rsidRDefault="00CF1145" w:rsidP="00CF1145">
      <w:pPr>
        <w:tabs>
          <w:tab w:val="clear" w:pos="567"/>
        </w:tabs>
        <w:spacing w:line="240" w:lineRule="auto"/>
        <w:rPr>
          <w:snapToGrid w:val="0"/>
          <w:szCs w:val="22"/>
          <w:lang w:val="sv-SE" w:eastAsia="en-US"/>
        </w:rPr>
      </w:pPr>
    </w:p>
    <w:p w14:paraId="2C0BFDBD" w14:textId="77777777" w:rsidR="00CF1145" w:rsidRPr="00007B92" w:rsidRDefault="00CF1145" w:rsidP="00CF1145">
      <w:pPr>
        <w:tabs>
          <w:tab w:val="clear" w:pos="567"/>
        </w:tabs>
        <w:spacing w:line="240" w:lineRule="auto"/>
        <w:rPr>
          <w:snapToGrid w:val="0"/>
          <w:szCs w:val="22"/>
          <w:lang w:val="sv-SE" w:eastAsia="en-US"/>
        </w:rPr>
      </w:pPr>
      <w:r w:rsidRPr="00007B92">
        <w:rPr>
          <w:snapToGrid w:val="0"/>
          <w:szCs w:val="22"/>
          <w:lang w:val="sv-SE" w:eastAsia="en-US"/>
        </w:rPr>
        <w:t>10 ml</w:t>
      </w:r>
    </w:p>
    <w:p w14:paraId="63120FBA" w14:textId="77777777" w:rsidR="00CF1145" w:rsidRPr="00007B92" w:rsidRDefault="00CF1145" w:rsidP="00CF1145">
      <w:pPr>
        <w:tabs>
          <w:tab w:val="clear" w:pos="567"/>
        </w:tabs>
        <w:spacing w:line="240" w:lineRule="auto"/>
        <w:rPr>
          <w:snapToGrid w:val="0"/>
          <w:szCs w:val="22"/>
          <w:highlight w:val="lightGray"/>
          <w:lang w:val="sv-SE" w:eastAsia="en-US"/>
        </w:rPr>
      </w:pPr>
      <w:r w:rsidRPr="00007B92">
        <w:rPr>
          <w:snapToGrid w:val="0"/>
          <w:szCs w:val="22"/>
          <w:highlight w:val="lightGray"/>
          <w:lang w:val="sv-SE" w:eastAsia="en-US"/>
        </w:rPr>
        <w:t>32 ml</w:t>
      </w:r>
    </w:p>
    <w:p w14:paraId="46F24B21" w14:textId="77777777" w:rsidR="00CF1145" w:rsidRPr="00007B92" w:rsidRDefault="00CF1145" w:rsidP="00CF1145">
      <w:pPr>
        <w:tabs>
          <w:tab w:val="clear" w:pos="567"/>
        </w:tabs>
        <w:spacing w:line="240" w:lineRule="auto"/>
        <w:rPr>
          <w:snapToGrid w:val="0"/>
          <w:szCs w:val="22"/>
          <w:lang w:val="sv-SE" w:eastAsia="en-US"/>
        </w:rPr>
      </w:pPr>
    </w:p>
    <w:p w14:paraId="583914CB" w14:textId="77777777" w:rsidR="00CF1145" w:rsidRPr="00007B92" w:rsidRDefault="00CF1145" w:rsidP="00CF1145">
      <w:pPr>
        <w:tabs>
          <w:tab w:val="clear" w:pos="567"/>
        </w:tabs>
        <w:spacing w:line="240" w:lineRule="auto"/>
        <w:rPr>
          <w:snapToGrid w:val="0"/>
          <w:szCs w:val="22"/>
          <w:lang w:val="sv-SE" w:eastAsia="en-US"/>
        </w:rPr>
      </w:pPr>
    </w:p>
    <w:p w14:paraId="20DF877D" w14:textId="77777777" w:rsidR="00CF1145" w:rsidRPr="00007B92" w:rsidRDefault="00CF1145" w:rsidP="00CF1145">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4.</w:t>
      </w:r>
      <w:r w:rsidRPr="00007B92">
        <w:rPr>
          <w:b/>
          <w:snapToGrid w:val="0"/>
          <w:szCs w:val="22"/>
          <w:lang w:val="sv-SE" w:eastAsia="en-US"/>
        </w:rPr>
        <w:tab/>
        <w:t>ADMINISTRERINGSSÄTT</w:t>
      </w:r>
    </w:p>
    <w:p w14:paraId="3A5D94C9" w14:textId="77777777" w:rsidR="00CF1145" w:rsidRPr="00007B92" w:rsidRDefault="00CF1145" w:rsidP="00CF1145">
      <w:pPr>
        <w:tabs>
          <w:tab w:val="clear" w:pos="567"/>
        </w:tabs>
        <w:spacing w:line="240" w:lineRule="auto"/>
        <w:rPr>
          <w:snapToGrid w:val="0"/>
          <w:szCs w:val="22"/>
          <w:lang w:val="sv-SE" w:eastAsia="en-US"/>
        </w:rPr>
      </w:pPr>
    </w:p>
    <w:p w14:paraId="3321BCB6" w14:textId="77777777" w:rsidR="00CF1145" w:rsidRPr="00007B92" w:rsidRDefault="00CF1145" w:rsidP="00CF1145">
      <w:pPr>
        <w:tabs>
          <w:tab w:val="clear" w:pos="567"/>
        </w:tabs>
        <w:spacing w:line="240" w:lineRule="auto"/>
        <w:rPr>
          <w:snapToGrid w:val="0"/>
          <w:szCs w:val="22"/>
          <w:lang w:val="sv-SE" w:eastAsia="en-US"/>
        </w:rPr>
      </w:pPr>
      <w:r w:rsidRPr="00007B92">
        <w:rPr>
          <w:snapToGrid w:val="0"/>
          <w:szCs w:val="22"/>
          <w:lang w:val="sv-SE" w:eastAsia="en-US"/>
        </w:rPr>
        <w:t>Skakas väl före användning.</w:t>
      </w:r>
    </w:p>
    <w:p w14:paraId="305155DB" w14:textId="77777777" w:rsidR="00CF1145" w:rsidRPr="002518F7" w:rsidRDefault="00ED12C5" w:rsidP="00CF1145">
      <w:pPr>
        <w:tabs>
          <w:tab w:val="clear" w:pos="567"/>
        </w:tabs>
        <w:spacing w:line="240" w:lineRule="auto"/>
        <w:rPr>
          <w:snapToGrid w:val="0"/>
          <w:szCs w:val="22"/>
          <w:lang w:val="nb-NO" w:eastAsia="de-DE"/>
        </w:rPr>
      </w:pPr>
      <w:r w:rsidRPr="002518F7">
        <w:rPr>
          <w:snapToGrid w:val="0"/>
          <w:szCs w:val="22"/>
          <w:lang w:val="nb-NO" w:eastAsia="de-DE"/>
        </w:rPr>
        <w:t>Ges via munnen.</w:t>
      </w:r>
    </w:p>
    <w:p w14:paraId="3B576DD4" w14:textId="77777777" w:rsidR="00CF1145" w:rsidRPr="002518F7" w:rsidRDefault="00CF1145" w:rsidP="00CF1145">
      <w:pPr>
        <w:tabs>
          <w:tab w:val="clear" w:pos="567"/>
        </w:tabs>
        <w:spacing w:line="240" w:lineRule="auto"/>
        <w:rPr>
          <w:snapToGrid w:val="0"/>
          <w:szCs w:val="22"/>
          <w:lang w:val="nb-NO" w:eastAsia="de-DE"/>
        </w:rPr>
      </w:pPr>
    </w:p>
    <w:p w14:paraId="241D2B7E" w14:textId="77777777" w:rsidR="00CF1145" w:rsidRPr="002518F7" w:rsidRDefault="00CF1145" w:rsidP="00CF1145">
      <w:pPr>
        <w:tabs>
          <w:tab w:val="clear" w:pos="567"/>
        </w:tabs>
        <w:spacing w:line="240" w:lineRule="auto"/>
        <w:rPr>
          <w:snapToGrid w:val="0"/>
          <w:szCs w:val="22"/>
          <w:lang w:val="nb-NO" w:eastAsia="de-DE"/>
        </w:rPr>
      </w:pPr>
    </w:p>
    <w:p w14:paraId="0E1A5393" w14:textId="77777777" w:rsidR="00CF1145" w:rsidRPr="002518F7" w:rsidRDefault="00CF1145" w:rsidP="00CF1145">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b-NO" w:eastAsia="en-US"/>
        </w:rPr>
      </w:pPr>
      <w:r w:rsidRPr="002518F7">
        <w:rPr>
          <w:b/>
          <w:snapToGrid w:val="0"/>
          <w:szCs w:val="22"/>
          <w:lang w:val="nb-NO" w:eastAsia="en-US"/>
        </w:rPr>
        <w:t>5.</w:t>
      </w:r>
      <w:r w:rsidRPr="002518F7">
        <w:rPr>
          <w:b/>
          <w:snapToGrid w:val="0"/>
          <w:szCs w:val="22"/>
          <w:lang w:val="nb-NO" w:eastAsia="en-US"/>
        </w:rPr>
        <w:tab/>
        <w:t>KARENSTID</w:t>
      </w:r>
      <w:r w:rsidR="00EB6CE4" w:rsidRPr="002518F7">
        <w:rPr>
          <w:b/>
          <w:snapToGrid w:val="0"/>
          <w:szCs w:val="22"/>
          <w:lang w:val="nb-NO" w:eastAsia="en-US"/>
        </w:rPr>
        <w:t>(ER)</w:t>
      </w:r>
    </w:p>
    <w:p w14:paraId="2304D6DE" w14:textId="77777777" w:rsidR="00CF1145" w:rsidRPr="002518F7" w:rsidRDefault="00CF1145" w:rsidP="00CF1145">
      <w:pPr>
        <w:tabs>
          <w:tab w:val="clear" w:pos="567"/>
        </w:tabs>
        <w:spacing w:line="240" w:lineRule="auto"/>
        <w:rPr>
          <w:snapToGrid w:val="0"/>
          <w:szCs w:val="22"/>
          <w:lang w:val="nb-NO" w:eastAsia="en-US"/>
        </w:rPr>
      </w:pPr>
    </w:p>
    <w:p w14:paraId="0BB3B96D" w14:textId="77777777" w:rsidR="00CF1145" w:rsidRPr="002518F7" w:rsidRDefault="00CF1145" w:rsidP="00CF1145">
      <w:pPr>
        <w:tabs>
          <w:tab w:val="clear" w:pos="567"/>
        </w:tabs>
        <w:spacing w:line="240" w:lineRule="auto"/>
        <w:rPr>
          <w:snapToGrid w:val="0"/>
          <w:szCs w:val="22"/>
          <w:lang w:val="nb-NO" w:eastAsia="en-US"/>
        </w:rPr>
      </w:pPr>
    </w:p>
    <w:p w14:paraId="08DD359C" w14:textId="77777777" w:rsidR="00CF1145" w:rsidRPr="002518F7" w:rsidRDefault="00CF1145" w:rsidP="00CF1145">
      <w:pPr>
        <w:tabs>
          <w:tab w:val="clear" w:pos="567"/>
        </w:tabs>
        <w:spacing w:line="240" w:lineRule="auto"/>
        <w:rPr>
          <w:snapToGrid w:val="0"/>
          <w:szCs w:val="22"/>
          <w:lang w:val="nb-NO" w:eastAsia="en-US"/>
        </w:rPr>
      </w:pPr>
    </w:p>
    <w:p w14:paraId="295E5F31" w14:textId="77777777" w:rsidR="00CF1145" w:rsidRPr="002518F7" w:rsidRDefault="00CF1145" w:rsidP="00CF1145">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b-NO" w:eastAsia="en-US"/>
        </w:rPr>
      </w:pPr>
      <w:r w:rsidRPr="002518F7">
        <w:rPr>
          <w:b/>
          <w:snapToGrid w:val="0"/>
          <w:szCs w:val="22"/>
          <w:lang w:val="nb-NO" w:eastAsia="en-US"/>
        </w:rPr>
        <w:t>6.</w:t>
      </w:r>
      <w:r w:rsidRPr="002518F7">
        <w:rPr>
          <w:b/>
          <w:snapToGrid w:val="0"/>
          <w:szCs w:val="22"/>
          <w:lang w:val="nb-NO" w:eastAsia="en-US"/>
        </w:rPr>
        <w:tab/>
        <w:t>TILLVERKNINGSSATSNUMMER</w:t>
      </w:r>
    </w:p>
    <w:p w14:paraId="24769326" w14:textId="77777777" w:rsidR="00CF1145" w:rsidRPr="002518F7" w:rsidRDefault="00CF1145" w:rsidP="00CF1145">
      <w:pPr>
        <w:tabs>
          <w:tab w:val="clear" w:pos="567"/>
        </w:tabs>
        <w:spacing w:line="240" w:lineRule="auto"/>
        <w:rPr>
          <w:snapToGrid w:val="0"/>
          <w:szCs w:val="22"/>
          <w:lang w:val="nb-NO" w:eastAsia="en-US"/>
        </w:rPr>
      </w:pPr>
    </w:p>
    <w:p w14:paraId="73F7E30E" w14:textId="77777777" w:rsidR="00CF1145" w:rsidRPr="002518F7" w:rsidRDefault="00CF1145" w:rsidP="00CF1145">
      <w:pPr>
        <w:tabs>
          <w:tab w:val="clear" w:pos="567"/>
        </w:tabs>
        <w:spacing w:line="240" w:lineRule="auto"/>
        <w:rPr>
          <w:snapToGrid w:val="0"/>
          <w:szCs w:val="22"/>
          <w:lang w:val="nb-NO" w:eastAsia="en-US"/>
        </w:rPr>
      </w:pPr>
      <w:r w:rsidRPr="002518F7">
        <w:rPr>
          <w:snapToGrid w:val="0"/>
          <w:szCs w:val="22"/>
          <w:lang w:val="nb-NO" w:eastAsia="en-US"/>
        </w:rPr>
        <w:t>Lot {nummer}:</w:t>
      </w:r>
    </w:p>
    <w:p w14:paraId="07CE9084" w14:textId="77777777" w:rsidR="00CF1145" w:rsidRPr="002518F7" w:rsidRDefault="00CF1145" w:rsidP="00CF1145">
      <w:pPr>
        <w:tabs>
          <w:tab w:val="clear" w:pos="567"/>
        </w:tabs>
        <w:spacing w:line="240" w:lineRule="auto"/>
        <w:rPr>
          <w:snapToGrid w:val="0"/>
          <w:szCs w:val="22"/>
          <w:lang w:val="nb-NO" w:eastAsia="en-US"/>
        </w:rPr>
      </w:pPr>
    </w:p>
    <w:p w14:paraId="1A8AD852" w14:textId="77777777" w:rsidR="00CF1145" w:rsidRPr="002518F7" w:rsidRDefault="00CF1145" w:rsidP="00CF1145">
      <w:pPr>
        <w:tabs>
          <w:tab w:val="clear" w:pos="567"/>
        </w:tabs>
        <w:spacing w:line="240" w:lineRule="auto"/>
        <w:rPr>
          <w:snapToGrid w:val="0"/>
          <w:szCs w:val="22"/>
          <w:lang w:val="nb-NO" w:eastAsia="en-US"/>
        </w:rPr>
      </w:pPr>
    </w:p>
    <w:p w14:paraId="5B997663" w14:textId="77777777" w:rsidR="00CF1145" w:rsidRPr="00007B92" w:rsidRDefault="00CF1145" w:rsidP="00CF1145">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7.</w:t>
      </w:r>
      <w:r w:rsidRPr="00007B92">
        <w:rPr>
          <w:b/>
          <w:snapToGrid w:val="0"/>
          <w:szCs w:val="22"/>
          <w:lang w:val="sv-SE" w:eastAsia="en-US"/>
        </w:rPr>
        <w:tab/>
        <w:t>UTGÅNGSDATUM</w:t>
      </w:r>
    </w:p>
    <w:p w14:paraId="295FA170" w14:textId="77777777" w:rsidR="00CF1145" w:rsidRPr="00007B92" w:rsidRDefault="00CF1145" w:rsidP="00CF1145">
      <w:pPr>
        <w:tabs>
          <w:tab w:val="clear" w:pos="567"/>
        </w:tabs>
        <w:spacing w:line="240" w:lineRule="auto"/>
        <w:rPr>
          <w:snapToGrid w:val="0"/>
          <w:szCs w:val="22"/>
          <w:lang w:val="sv-SE" w:eastAsia="en-US"/>
        </w:rPr>
      </w:pPr>
    </w:p>
    <w:p w14:paraId="54C107A0" w14:textId="77777777" w:rsidR="00CF1145" w:rsidRPr="00007B92" w:rsidRDefault="00CF1145" w:rsidP="00CF1145">
      <w:pPr>
        <w:tabs>
          <w:tab w:val="clear" w:pos="567"/>
        </w:tabs>
        <w:spacing w:line="240" w:lineRule="auto"/>
        <w:rPr>
          <w:snapToGrid w:val="0"/>
          <w:szCs w:val="22"/>
          <w:lang w:val="sv-SE" w:eastAsia="en-US"/>
        </w:rPr>
      </w:pPr>
      <w:r w:rsidRPr="00007B92">
        <w:rPr>
          <w:snapToGrid w:val="0"/>
          <w:szCs w:val="22"/>
          <w:lang w:val="sv-SE" w:eastAsia="en-US"/>
        </w:rPr>
        <w:t>EXP {MM/ÅÅÅÅ}</w:t>
      </w:r>
    </w:p>
    <w:p w14:paraId="0C4E58F9" w14:textId="77777777" w:rsidR="00CF1145" w:rsidRPr="00007B92" w:rsidRDefault="00C0275E" w:rsidP="00CF1145">
      <w:pPr>
        <w:tabs>
          <w:tab w:val="clear" w:pos="567"/>
        </w:tabs>
        <w:spacing w:line="240" w:lineRule="auto"/>
        <w:rPr>
          <w:snapToGrid w:val="0"/>
          <w:szCs w:val="22"/>
          <w:lang w:val="sv-SE" w:eastAsia="en-US"/>
        </w:rPr>
      </w:pPr>
      <w:r w:rsidRPr="00007B92">
        <w:rPr>
          <w:lang w:val="sv-SE"/>
        </w:rPr>
        <w:t>Öppnad förpackning ska användas inom</w:t>
      </w:r>
      <w:r w:rsidR="00CF1145" w:rsidRPr="00007B92">
        <w:rPr>
          <w:snapToGrid w:val="0"/>
          <w:szCs w:val="22"/>
          <w:lang w:val="sv-SE" w:eastAsia="en-US"/>
        </w:rPr>
        <w:t xml:space="preserve"> 6 månader.</w:t>
      </w:r>
    </w:p>
    <w:p w14:paraId="34B805C0" w14:textId="77777777" w:rsidR="00CF1145" w:rsidRPr="00007B92" w:rsidRDefault="00CF1145" w:rsidP="00CF1145">
      <w:pPr>
        <w:tabs>
          <w:tab w:val="clear" w:pos="567"/>
        </w:tabs>
        <w:spacing w:line="240" w:lineRule="auto"/>
        <w:rPr>
          <w:snapToGrid w:val="0"/>
          <w:szCs w:val="22"/>
          <w:lang w:val="sv-SE" w:eastAsia="en-US"/>
        </w:rPr>
      </w:pPr>
    </w:p>
    <w:p w14:paraId="12C1608F" w14:textId="77777777" w:rsidR="00CF1145" w:rsidRPr="00007B92" w:rsidRDefault="00CF1145" w:rsidP="00CF1145">
      <w:pPr>
        <w:tabs>
          <w:tab w:val="clear" w:pos="567"/>
        </w:tabs>
        <w:spacing w:line="240" w:lineRule="auto"/>
        <w:rPr>
          <w:snapToGrid w:val="0"/>
          <w:szCs w:val="22"/>
          <w:lang w:val="sv-SE" w:eastAsia="en-US"/>
        </w:rPr>
      </w:pPr>
    </w:p>
    <w:p w14:paraId="1FA1FE35" w14:textId="77777777" w:rsidR="00CF1145" w:rsidRPr="00007B92" w:rsidRDefault="00CF1145" w:rsidP="00CF1145">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8.</w:t>
      </w:r>
      <w:r w:rsidRPr="00007B92">
        <w:rPr>
          <w:b/>
          <w:snapToGrid w:val="0"/>
          <w:szCs w:val="22"/>
          <w:lang w:val="sv-SE" w:eastAsia="en-US"/>
        </w:rPr>
        <w:tab/>
        <w:t>TEXTEN ”FÖR DJUR”</w:t>
      </w:r>
    </w:p>
    <w:p w14:paraId="24A1E9D5" w14:textId="77777777" w:rsidR="00CF1145" w:rsidRPr="00007B92" w:rsidRDefault="00CF1145" w:rsidP="00CF1145">
      <w:pPr>
        <w:tabs>
          <w:tab w:val="clear" w:pos="567"/>
        </w:tabs>
        <w:spacing w:line="240" w:lineRule="auto"/>
        <w:rPr>
          <w:snapToGrid w:val="0"/>
          <w:szCs w:val="22"/>
          <w:lang w:val="sv-SE" w:eastAsia="en-US"/>
        </w:rPr>
      </w:pPr>
    </w:p>
    <w:p w14:paraId="72945B28" w14:textId="77777777" w:rsidR="00CF1145" w:rsidRPr="00007B92" w:rsidRDefault="00CF1145" w:rsidP="00CF1145">
      <w:pPr>
        <w:tabs>
          <w:tab w:val="clear" w:pos="567"/>
        </w:tabs>
        <w:spacing w:line="240" w:lineRule="auto"/>
        <w:rPr>
          <w:snapToGrid w:val="0"/>
          <w:szCs w:val="22"/>
          <w:lang w:val="sv-SE" w:eastAsia="en-US"/>
        </w:rPr>
      </w:pPr>
      <w:r w:rsidRPr="00007B92">
        <w:rPr>
          <w:snapToGrid w:val="0"/>
          <w:szCs w:val="22"/>
          <w:lang w:val="sv-SE" w:eastAsia="en-US"/>
        </w:rPr>
        <w:t>För djur.</w:t>
      </w:r>
    </w:p>
    <w:p w14:paraId="4079F203" w14:textId="77777777" w:rsidR="00F64ECF" w:rsidRPr="00007B92" w:rsidRDefault="00D405B8">
      <w:pPr>
        <w:tabs>
          <w:tab w:val="clear" w:pos="567"/>
        </w:tabs>
        <w:spacing w:line="240" w:lineRule="auto"/>
        <w:rPr>
          <w:szCs w:val="22"/>
          <w:lang w:val="sv-SE" w:eastAsia="sv-SE"/>
        </w:rPr>
      </w:pPr>
      <w:r w:rsidRPr="00007B92">
        <w:rPr>
          <w:szCs w:val="22"/>
          <w:lang w:val="sv-SE" w:eastAsia="sv-SE"/>
        </w:rPr>
        <w:br w:type="page"/>
      </w:r>
    </w:p>
    <w:p w14:paraId="214626E5"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szCs w:val="22"/>
          <w:lang w:val="sv-SE" w:eastAsia="sv-SE"/>
        </w:rPr>
      </w:pPr>
      <w:r w:rsidRPr="00007B92">
        <w:rPr>
          <w:b/>
          <w:szCs w:val="22"/>
          <w:lang w:val="sv-SE" w:eastAsia="sv-SE"/>
        </w:rPr>
        <w:lastRenderedPageBreak/>
        <w:t xml:space="preserve">UPPGIFTER SOM SKALL FINNAS PÅ DEN YTTRE FÖRPACKNINGEN </w:t>
      </w:r>
    </w:p>
    <w:p w14:paraId="1B4EF5D0" w14:textId="77777777" w:rsidR="00C0275E" w:rsidRPr="00007B92" w:rsidRDefault="00C0275E">
      <w:pPr>
        <w:pBdr>
          <w:top w:val="single" w:sz="4" w:space="1" w:color="auto"/>
          <w:left w:val="single" w:sz="4" w:space="4" w:color="auto"/>
          <w:bottom w:val="single" w:sz="4" w:space="1" w:color="auto"/>
          <w:right w:val="single" w:sz="4" w:space="4" w:color="auto"/>
        </w:pBdr>
        <w:tabs>
          <w:tab w:val="clear" w:pos="567"/>
        </w:tabs>
        <w:spacing w:line="240" w:lineRule="auto"/>
        <w:rPr>
          <w:szCs w:val="22"/>
          <w:u w:val="single"/>
          <w:lang w:val="sv-SE" w:eastAsia="sv-SE"/>
        </w:rPr>
      </w:pPr>
    </w:p>
    <w:p w14:paraId="3F38DF24" w14:textId="77777777" w:rsidR="00D405B8" w:rsidRPr="00007B92" w:rsidRDefault="008C3133">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sv-SE" w:eastAsia="sv-SE"/>
        </w:rPr>
      </w:pPr>
      <w:r w:rsidRPr="00007B92">
        <w:rPr>
          <w:b/>
          <w:bCs/>
          <w:szCs w:val="22"/>
          <w:lang w:val="sv-SE" w:eastAsia="sv-SE"/>
        </w:rPr>
        <w:t>Karton</w:t>
      </w:r>
      <w:r w:rsidR="008E5174" w:rsidRPr="00007B92">
        <w:rPr>
          <w:b/>
          <w:bCs/>
          <w:szCs w:val="22"/>
          <w:lang w:val="sv-SE" w:eastAsia="sv-SE"/>
        </w:rPr>
        <w:t>g</w:t>
      </w:r>
      <w:r w:rsidRPr="00007B92">
        <w:rPr>
          <w:b/>
          <w:bCs/>
          <w:szCs w:val="22"/>
          <w:lang w:val="sv-SE" w:eastAsia="sv-SE"/>
        </w:rPr>
        <w:t xml:space="preserve"> till 10 ml och 20 ml</w:t>
      </w:r>
    </w:p>
    <w:p w14:paraId="03D532DC" w14:textId="77777777" w:rsidR="00D405B8" w:rsidRPr="00007B92" w:rsidRDefault="00D405B8">
      <w:pPr>
        <w:tabs>
          <w:tab w:val="clear" w:pos="567"/>
        </w:tabs>
        <w:spacing w:line="240" w:lineRule="auto"/>
        <w:rPr>
          <w:szCs w:val="22"/>
          <w:u w:val="single"/>
          <w:lang w:val="sv-SE" w:eastAsia="sv-SE"/>
        </w:rPr>
      </w:pPr>
    </w:p>
    <w:p w14:paraId="250CE00A"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w:t>
      </w:r>
      <w:r w:rsidRPr="00007B92">
        <w:rPr>
          <w:b/>
          <w:szCs w:val="22"/>
          <w:lang w:val="sv-SE" w:eastAsia="sv-SE"/>
        </w:rPr>
        <w:tab/>
        <w:t>DET VETERINÄRMEDICINSKA LÄKEMEDLETS NAMN</w:t>
      </w:r>
    </w:p>
    <w:p w14:paraId="79FBA95C" w14:textId="77777777" w:rsidR="00D405B8" w:rsidRPr="00007B92" w:rsidRDefault="00D405B8">
      <w:pPr>
        <w:tabs>
          <w:tab w:val="clear" w:pos="567"/>
        </w:tabs>
        <w:spacing w:line="240" w:lineRule="auto"/>
        <w:rPr>
          <w:szCs w:val="22"/>
          <w:lang w:val="sv-SE" w:eastAsia="sv-SE"/>
        </w:rPr>
      </w:pPr>
    </w:p>
    <w:p w14:paraId="469D246F" w14:textId="77777777" w:rsidR="00D405B8" w:rsidRPr="00007B92" w:rsidRDefault="00D405B8">
      <w:pPr>
        <w:spacing w:line="240" w:lineRule="auto"/>
        <w:outlineLvl w:val="1"/>
        <w:rPr>
          <w:szCs w:val="22"/>
          <w:lang w:val="sv-SE"/>
        </w:rPr>
      </w:pPr>
      <w:r w:rsidRPr="00007B92">
        <w:rPr>
          <w:szCs w:val="22"/>
          <w:lang w:val="sv-SE"/>
        </w:rPr>
        <w:t>Metacam 5 mg/ml injektionsvätska, lösning för hund och katt</w:t>
      </w:r>
    </w:p>
    <w:p w14:paraId="158B9377" w14:textId="77777777" w:rsidR="00D405B8" w:rsidRPr="00007B92" w:rsidRDefault="00D405B8">
      <w:pPr>
        <w:tabs>
          <w:tab w:val="clear" w:pos="567"/>
        </w:tabs>
        <w:spacing w:line="240" w:lineRule="auto"/>
        <w:rPr>
          <w:szCs w:val="22"/>
          <w:lang w:val="nb-NO" w:eastAsia="sv-SE"/>
        </w:rPr>
      </w:pPr>
      <w:r w:rsidRPr="00007B92">
        <w:rPr>
          <w:szCs w:val="22"/>
          <w:lang w:val="nb-NO" w:eastAsia="sv-SE"/>
        </w:rPr>
        <w:t>Meloxikam</w:t>
      </w:r>
    </w:p>
    <w:p w14:paraId="26A4E73E" w14:textId="77777777" w:rsidR="00D405B8" w:rsidRPr="00007B92" w:rsidRDefault="00D405B8">
      <w:pPr>
        <w:tabs>
          <w:tab w:val="clear" w:pos="567"/>
        </w:tabs>
        <w:spacing w:line="240" w:lineRule="auto"/>
        <w:rPr>
          <w:szCs w:val="22"/>
          <w:lang w:val="nb-NO" w:eastAsia="sv-SE"/>
        </w:rPr>
      </w:pPr>
    </w:p>
    <w:p w14:paraId="1F47F30B" w14:textId="77777777" w:rsidR="00D405B8" w:rsidRPr="00007B92" w:rsidRDefault="00D405B8">
      <w:pPr>
        <w:tabs>
          <w:tab w:val="clear" w:pos="567"/>
        </w:tabs>
        <w:spacing w:line="240" w:lineRule="auto"/>
        <w:rPr>
          <w:szCs w:val="22"/>
          <w:lang w:val="nb-NO" w:eastAsia="sv-SE"/>
        </w:rPr>
      </w:pPr>
    </w:p>
    <w:p w14:paraId="2643A55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nb-NO" w:eastAsia="sv-SE"/>
        </w:rPr>
      </w:pPr>
      <w:r w:rsidRPr="00007B92">
        <w:rPr>
          <w:b/>
          <w:szCs w:val="22"/>
          <w:lang w:val="nb-NO" w:eastAsia="sv-SE"/>
        </w:rPr>
        <w:t>2.</w:t>
      </w:r>
      <w:r w:rsidRPr="00007B92">
        <w:rPr>
          <w:b/>
          <w:szCs w:val="22"/>
          <w:lang w:val="nb-NO" w:eastAsia="sv-SE"/>
        </w:rPr>
        <w:tab/>
        <w:t>DEKLARATION AV AKTIV</w:t>
      </w:r>
      <w:r w:rsidRPr="00007B92">
        <w:rPr>
          <w:b/>
          <w:szCs w:val="22"/>
          <w:lang w:val="nb-NO"/>
        </w:rPr>
        <w:t xml:space="preserve">(A) SUBSTANS(ER) </w:t>
      </w:r>
    </w:p>
    <w:p w14:paraId="0C2AEB3A" w14:textId="77777777" w:rsidR="00D405B8" w:rsidRPr="00007B92" w:rsidRDefault="00D405B8">
      <w:pPr>
        <w:tabs>
          <w:tab w:val="clear" w:pos="567"/>
        </w:tabs>
        <w:spacing w:line="240" w:lineRule="auto"/>
        <w:rPr>
          <w:szCs w:val="22"/>
          <w:lang w:val="nb-NO" w:eastAsia="sv-SE"/>
        </w:rPr>
      </w:pPr>
    </w:p>
    <w:p w14:paraId="658EC3C5" w14:textId="77777777" w:rsidR="00D405B8" w:rsidRPr="00007B92" w:rsidRDefault="00D405B8">
      <w:pPr>
        <w:tabs>
          <w:tab w:val="clear" w:pos="567"/>
          <w:tab w:val="left" w:pos="1701"/>
        </w:tabs>
        <w:spacing w:line="240" w:lineRule="auto"/>
        <w:rPr>
          <w:szCs w:val="22"/>
          <w:lang w:val="sv-SE" w:eastAsia="sv-SE"/>
        </w:rPr>
      </w:pPr>
      <w:r w:rsidRPr="00007B92">
        <w:rPr>
          <w:szCs w:val="22"/>
          <w:lang w:val="sv-SE" w:eastAsia="sv-SE"/>
        </w:rPr>
        <w:t>Meloxikam</w:t>
      </w:r>
      <w:r w:rsidR="00C0275E" w:rsidRPr="00007B92">
        <w:rPr>
          <w:szCs w:val="22"/>
          <w:lang w:val="sv-SE" w:eastAsia="sv-SE"/>
        </w:rPr>
        <w:t xml:space="preserve"> </w:t>
      </w:r>
      <w:r w:rsidRPr="00007B92">
        <w:rPr>
          <w:szCs w:val="22"/>
          <w:lang w:val="sv-SE" w:eastAsia="sv-SE"/>
        </w:rPr>
        <w:t>5 mg/ml</w:t>
      </w:r>
    </w:p>
    <w:p w14:paraId="30F94325" w14:textId="77777777" w:rsidR="00D405B8" w:rsidRPr="00007B92" w:rsidRDefault="00D405B8">
      <w:pPr>
        <w:tabs>
          <w:tab w:val="clear" w:pos="567"/>
        </w:tabs>
        <w:spacing w:line="240" w:lineRule="auto"/>
        <w:rPr>
          <w:szCs w:val="22"/>
          <w:lang w:val="sv-SE" w:eastAsia="sv-SE"/>
        </w:rPr>
      </w:pPr>
    </w:p>
    <w:p w14:paraId="6591AF77" w14:textId="77777777" w:rsidR="00D405B8" w:rsidRPr="00007B92" w:rsidRDefault="00D405B8">
      <w:pPr>
        <w:tabs>
          <w:tab w:val="clear" w:pos="567"/>
        </w:tabs>
        <w:spacing w:line="240" w:lineRule="auto"/>
        <w:rPr>
          <w:szCs w:val="22"/>
          <w:lang w:val="sv-SE" w:eastAsia="sv-SE"/>
        </w:rPr>
      </w:pPr>
    </w:p>
    <w:p w14:paraId="21055DF2"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3.</w:t>
      </w:r>
      <w:r w:rsidRPr="00007B92">
        <w:rPr>
          <w:b/>
          <w:szCs w:val="22"/>
          <w:lang w:val="sv-SE" w:eastAsia="sv-SE"/>
        </w:rPr>
        <w:tab/>
        <w:t>LÄKEMEDELSFORM</w:t>
      </w:r>
    </w:p>
    <w:p w14:paraId="65F1CE1A" w14:textId="77777777" w:rsidR="00D405B8" w:rsidRPr="00007B92" w:rsidRDefault="00D405B8">
      <w:pPr>
        <w:tabs>
          <w:tab w:val="clear" w:pos="567"/>
        </w:tabs>
        <w:spacing w:line="240" w:lineRule="auto"/>
        <w:rPr>
          <w:szCs w:val="22"/>
          <w:lang w:val="sv-SE" w:eastAsia="sv-SE"/>
        </w:rPr>
      </w:pPr>
    </w:p>
    <w:p w14:paraId="087C9656" w14:textId="77777777" w:rsidR="00D405B8" w:rsidRPr="00007B92" w:rsidRDefault="00D405B8">
      <w:pPr>
        <w:tabs>
          <w:tab w:val="clear" w:pos="567"/>
        </w:tabs>
        <w:spacing w:line="240" w:lineRule="auto"/>
        <w:rPr>
          <w:szCs w:val="22"/>
          <w:lang w:val="sv-SE" w:eastAsia="sv-SE"/>
        </w:rPr>
      </w:pPr>
      <w:r w:rsidRPr="00007B92">
        <w:rPr>
          <w:szCs w:val="22"/>
          <w:highlight w:val="lightGray"/>
          <w:lang w:val="sv-SE" w:eastAsia="sv-SE"/>
        </w:rPr>
        <w:t>Injektionsvätska, lösning</w:t>
      </w:r>
    </w:p>
    <w:p w14:paraId="2EA02162" w14:textId="77777777" w:rsidR="00D405B8" w:rsidRPr="00007B92" w:rsidRDefault="00D405B8">
      <w:pPr>
        <w:tabs>
          <w:tab w:val="clear" w:pos="567"/>
        </w:tabs>
        <w:spacing w:line="240" w:lineRule="auto"/>
        <w:rPr>
          <w:szCs w:val="22"/>
          <w:lang w:val="sv-SE" w:eastAsia="sv-SE"/>
        </w:rPr>
      </w:pPr>
    </w:p>
    <w:p w14:paraId="502D72A9" w14:textId="77777777" w:rsidR="00D405B8" w:rsidRPr="00007B92" w:rsidRDefault="00D405B8">
      <w:pPr>
        <w:tabs>
          <w:tab w:val="clear" w:pos="567"/>
        </w:tabs>
        <w:spacing w:line="240" w:lineRule="auto"/>
        <w:rPr>
          <w:szCs w:val="22"/>
          <w:lang w:val="sv-SE" w:eastAsia="sv-SE"/>
        </w:rPr>
      </w:pPr>
    </w:p>
    <w:p w14:paraId="7A9490D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4.</w:t>
      </w:r>
      <w:r w:rsidRPr="00007B92">
        <w:rPr>
          <w:b/>
          <w:szCs w:val="22"/>
          <w:lang w:val="sv-SE" w:eastAsia="sv-SE"/>
        </w:rPr>
        <w:tab/>
        <w:t>FÖRPACKNINGSSTORLEK</w:t>
      </w:r>
    </w:p>
    <w:p w14:paraId="30865576" w14:textId="77777777" w:rsidR="00D405B8" w:rsidRPr="00007B92" w:rsidRDefault="00D405B8">
      <w:pPr>
        <w:tabs>
          <w:tab w:val="clear" w:pos="567"/>
        </w:tabs>
        <w:spacing w:line="240" w:lineRule="auto"/>
        <w:rPr>
          <w:szCs w:val="22"/>
          <w:lang w:val="sv-SE" w:eastAsia="sv-SE"/>
        </w:rPr>
      </w:pPr>
    </w:p>
    <w:p w14:paraId="2C896E5A" w14:textId="77777777" w:rsidR="00D405B8" w:rsidRPr="00007B92" w:rsidRDefault="00D405B8">
      <w:pPr>
        <w:tabs>
          <w:tab w:val="clear" w:pos="567"/>
        </w:tabs>
        <w:spacing w:line="240" w:lineRule="auto"/>
        <w:rPr>
          <w:szCs w:val="22"/>
          <w:lang w:val="sv-SE" w:eastAsia="sv-SE"/>
        </w:rPr>
      </w:pPr>
      <w:r w:rsidRPr="00007B92">
        <w:rPr>
          <w:szCs w:val="22"/>
          <w:lang w:val="sv-SE" w:eastAsia="sv-SE"/>
        </w:rPr>
        <w:t>10 ml</w:t>
      </w:r>
    </w:p>
    <w:p w14:paraId="2F5B4E69" w14:textId="77777777" w:rsidR="00D405B8" w:rsidRPr="00007B92" w:rsidRDefault="00D405B8">
      <w:pPr>
        <w:tabs>
          <w:tab w:val="clear" w:pos="567"/>
        </w:tabs>
        <w:spacing w:line="240" w:lineRule="auto"/>
        <w:rPr>
          <w:szCs w:val="22"/>
          <w:lang w:val="sv-SE" w:eastAsia="sv-SE"/>
        </w:rPr>
      </w:pPr>
      <w:r w:rsidRPr="00007B92">
        <w:rPr>
          <w:szCs w:val="22"/>
          <w:highlight w:val="lightGray"/>
          <w:lang w:val="sv-SE" w:eastAsia="sv-SE"/>
        </w:rPr>
        <w:t>20 ml</w:t>
      </w:r>
    </w:p>
    <w:p w14:paraId="5CDBD235" w14:textId="77777777" w:rsidR="00D405B8" w:rsidRPr="00007B92" w:rsidRDefault="00D405B8">
      <w:pPr>
        <w:tabs>
          <w:tab w:val="clear" w:pos="567"/>
        </w:tabs>
        <w:spacing w:line="240" w:lineRule="auto"/>
        <w:rPr>
          <w:szCs w:val="22"/>
          <w:lang w:val="sv-SE" w:eastAsia="sv-SE"/>
        </w:rPr>
      </w:pPr>
    </w:p>
    <w:p w14:paraId="781C20B4" w14:textId="77777777" w:rsidR="00D405B8" w:rsidRPr="00007B92" w:rsidRDefault="00D405B8">
      <w:pPr>
        <w:tabs>
          <w:tab w:val="clear" w:pos="567"/>
        </w:tabs>
        <w:spacing w:line="240" w:lineRule="auto"/>
        <w:rPr>
          <w:szCs w:val="22"/>
          <w:lang w:val="sv-SE" w:eastAsia="sv-SE"/>
        </w:rPr>
      </w:pPr>
    </w:p>
    <w:p w14:paraId="6A1F975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5.</w:t>
      </w:r>
      <w:r w:rsidRPr="00007B92">
        <w:rPr>
          <w:b/>
          <w:szCs w:val="22"/>
          <w:lang w:val="sv-SE" w:eastAsia="sv-SE"/>
        </w:rPr>
        <w:tab/>
        <w:t>DJURSLAG</w:t>
      </w:r>
    </w:p>
    <w:p w14:paraId="58FDF1D8" w14:textId="77777777" w:rsidR="00D405B8" w:rsidRPr="00007B92" w:rsidRDefault="00D405B8">
      <w:pPr>
        <w:tabs>
          <w:tab w:val="clear" w:pos="567"/>
        </w:tabs>
        <w:spacing w:line="240" w:lineRule="auto"/>
        <w:rPr>
          <w:szCs w:val="22"/>
          <w:lang w:val="sv-SE" w:eastAsia="sv-SE"/>
        </w:rPr>
      </w:pPr>
    </w:p>
    <w:p w14:paraId="2133D45F" w14:textId="77777777" w:rsidR="00D405B8" w:rsidRPr="00007B92" w:rsidRDefault="00D405B8">
      <w:pPr>
        <w:tabs>
          <w:tab w:val="clear" w:pos="567"/>
        </w:tabs>
        <w:spacing w:line="240" w:lineRule="auto"/>
        <w:rPr>
          <w:szCs w:val="22"/>
          <w:lang w:val="sv-SE" w:eastAsia="sv-SE"/>
        </w:rPr>
      </w:pPr>
      <w:r w:rsidRPr="00007B92">
        <w:rPr>
          <w:szCs w:val="22"/>
          <w:highlight w:val="lightGray"/>
          <w:lang w:val="sv-SE" w:eastAsia="sv-SE"/>
        </w:rPr>
        <w:t>Hund och katt</w:t>
      </w:r>
    </w:p>
    <w:p w14:paraId="5C66FF60" w14:textId="77777777" w:rsidR="00D405B8" w:rsidRPr="00007B92" w:rsidRDefault="00D405B8">
      <w:pPr>
        <w:tabs>
          <w:tab w:val="clear" w:pos="567"/>
        </w:tabs>
        <w:spacing w:line="240" w:lineRule="auto"/>
        <w:rPr>
          <w:szCs w:val="22"/>
          <w:lang w:val="sv-SE" w:eastAsia="sv-SE"/>
        </w:rPr>
      </w:pPr>
    </w:p>
    <w:p w14:paraId="765FEEEC" w14:textId="77777777" w:rsidR="00D405B8" w:rsidRPr="00007B92" w:rsidRDefault="00D405B8">
      <w:pPr>
        <w:tabs>
          <w:tab w:val="clear" w:pos="567"/>
        </w:tabs>
        <w:spacing w:line="240" w:lineRule="auto"/>
        <w:rPr>
          <w:szCs w:val="22"/>
          <w:lang w:val="sv-SE" w:eastAsia="sv-SE"/>
        </w:rPr>
      </w:pPr>
    </w:p>
    <w:p w14:paraId="595DC6E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6.</w:t>
      </w:r>
      <w:r w:rsidRPr="00007B92">
        <w:rPr>
          <w:b/>
          <w:szCs w:val="22"/>
          <w:lang w:val="sv-SE" w:eastAsia="sv-SE"/>
        </w:rPr>
        <w:tab/>
        <w:t>INDIKATION(ER)</w:t>
      </w:r>
    </w:p>
    <w:p w14:paraId="7DA4466F" w14:textId="77777777" w:rsidR="00D405B8" w:rsidRPr="00007B92" w:rsidRDefault="00D405B8">
      <w:pPr>
        <w:tabs>
          <w:tab w:val="clear" w:pos="567"/>
        </w:tabs>
        <w:spacing w:line="240" w:lineRule="auto"/>
        <w:rPr>
          <w:szCs w:val="22"/>
          <w:lang w:val="sv-SE" w:eastAsia="sv-SE"/>
        </w:rPr>
      </w:pPr>
    </w:p>
    <w:p w14:paraId="222F0B35" w14:textId="77777777" w:rsidR="00D405B8" w:rsidRPr="00007B92" w:rsidRDefault="00D405B8">
      <w:pPr>
        <w:tabs>
          <w:tab w:val="clear" w:pos="567"/>
        </w:tabs>
        <w:spacing w:line="240" w:lineRule="auto"/>
        <w:rPr>
          <w:szCs w:val="22"/>
          <w:lang w:val="sv-SE" w:eastAsia="sv-SE"/>
        </w:rPr>
      </w:pPr>
    </w:p>
    <w:p w14:paraId="01CDC5E7" w14:textId="77777777" w:rsidR="00D405B8" w:rsidRPr="00007B92" w:rsidRDefault="00D405B8">
      <w:pPr>
        <w:tabs>
          <w:tab w:val="clear" w:pos="567"/>
        </w:tabs>
        <w:spacing w:line="240" w:lineRule="auto"/>
        <w:rPr>
          <w:szCs w:val="22"/>
          <w:lang w:val="sv-SE" w:eastAsia="sv-SE"/>
        </w:rPr>
      </w:pPr>
    </w:p>
    <w:p w14:paraId="4E2DD3A2"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7.</w:t>
      </w:r>
      <w:r w:rsidRPr="00007B92">
        <w:rPr>
          <w:b/>
          <w:szCs w:val="22"/>
          <w:lang w:val="sv-SE" w:eastAsia="sv-SE"/>
        </w:rPr>
        <w:tab/>
        <w:t>ADMINISTRERINGSSÄTT OCH ADMINISTRERINGSVÄG(AR)</w:t>
      </w:r>
    </w:p>
    <w:p w14:paraId="4F1CC7D8" w14:textId="77777777" w:rsidR="00D405B8" w:rsidRPr="00007B92" w:rsidRDefault="00D405B8">
      <w:pPr>
        <w:tabs>
          <w:tab w:val="clear" w:pos="567"/>
        </w:tabs>
        <w:spacing w:line="240" w:lineRule="auto"/>
        <w:rPr>
          <w:szCs w:val="22"/>
          <w:lang w:val="sv-SE" w:eastAsia="sv-SE"/>
        </w:rPr>
      </w:pPr>
    </w:p>
    <w:p w14:paraId="1E2B79B8" w14:textId="77777777" w:rsidR="00D405B8" w:rsidRPr="00007B92" w:rsidRDefault="00D405B8">
      <w:pPr>
        <w:tabs>
          <w:tab w:val="left" w:pos="851"/>
          <w:tab w:val="left" w:pos="1260"/>
        </w:tabs>
        <w:spacing w:line="240" w:lineRule="auto"/>
        <w:rPr>
          <w:szCs w:val="22"/>
          <w:lang w:val="sv-SE" w:eastAsia="sv-SE"/>
        </w:rPr>
      </w:pPr>
      <w:r w:rsidRPr="00007B92">
        <w:rPr>
          <w:bCs/>
          <w:szCs w:val="22"/>
          <w:u w:val="single"/>
          <w:lang w:val="sv-SE" w:eastAsia="sv-SE"/>
        </w:rPr>
        <w:t>Hund:</w:t>
      </w:r>
      <w:r w:rsidRPr="00007B92">
        <w:rPr>
          <w:b/>
          <w:szCs w:val="22"/>
          <w:lang w:val="sv-SE" w:eastAsia="sv-SE"/>
        </w:rPr>
        <w:tab/>
      </w:r>
      <w:r w:rsidRPr="00007B92">
        <w:rPr>
          <w:szCs w:val="22"/>
          <w:lang w:val="sv-SE" w:eastAsia="sv-SE"/>
        </w:rPr>
        <w:tab/>
        <w:t>Muskel- och skelettsjukdomar: subkutan injektion som engångsdos.</w:t>
      </w:r>
    </w:p>
    <w:p w14:paraId="04E94FEE" w14:textId="77777777" w:rsidR="00D405B8" w:rsidRPr="00007B92" w:rsidRDefault="00D405B8">
      <w:pPr>
        <w:tabs>
          <w:tab w:val="left" w:pos="1260"/>
        </w:tabs>
        <w:spacing w:line="240" w:lineRule="auto"/>
        <w:ind w:left="567"/>
        <w:rPr>
          <w:szCs w:val="22"/>
          <w:lang w:val="sv-SE" w:eastAsia="sv-SE"/>
        </w:rPr>
      </w:pPr>
      <w:r w:rsidRPr="00007B92">
        <w:rPr>
          <w:szCs w:val="22"/>
          <w:lang w:val="sv-SE" w:eastAsia="sv-SE"/>
        </w:rPr>
        <w:tab/>
        <w:t>Postoperativ smärta: enstaka intravenös eller subkutan injektion.</w:t>
      </w:r>
    </w:p>
    <w:p w14:paraId="05AC06E6" w14:textId="77777777" w:rsidR="00D405B8" w:rsidRPr="00007B92" w:rsidRDefault="00D405B8">
      <w:pPr>
        <w:tabs>
          <w:tab w:val="left" w:pos="1260"/>
        </w:tabs>
        <w:spacing w:line="240" w:lineRule="auto"/>
        <w:rPr>
          <w:szCs w:val="22"/>
          <w:lang w:val="sv-SE" w:eastAsia="de-DE"/>
        </w:rPr>
      </w:pPr>
      <w:r w:rsidRPr="00007B92">
        <w:rPr>
          <w:bCs/>
          <w:szCs w:val="22"/>
          <w:u w:val="single"/>
          <w:lang w:val="sv-SE" w:eastAsia="de-DE"/>
        </w:rPr>
        <w:t>Katt:</w:t>
      </w:r>
      <w:r w:rsidRPr="00007B92">
        <w:rPr>
          <w:bCs/>
          <w:szCs w:val="22"/>
          <w:u w:val="single"/>
          <w:lang w:val="sv-SE" w:eastAsia="de-DE"/>
        </w:rPr>
        <w:tab/>
      </w:r>
      <w:r w:rsidRPr="00007B92">
        <w:rPr>
          <w:szCs w:val="22"/>
          <w:lang w:val="sv-SE" w:eastAsia="de-DE"/>
        </w:rPr>
        <w:tab/>
        <w:t>Postoperativ smärta: enstaka subkutan injektion.</w:t>
      </w:r>
    </w:p>
    <w:p w14:paraId="33916A31" w14:textId="77777777" w:rsidR="00C0275E" w:rsidRPr="00007B92" w:rsidRDefault="00C0275E">
      <w:pPr>
        <w:tabs>
          <w:tab w:val="clear" w:pos="567"/>
        </w:tabs>
        <w:spacing w:line="240" w:lineRule="auto"/>
        <w:rPr>
          <w:szCs w:val="22"/>
          <w:highlight w:val="lightGray"/>
          <w:lang w:val="sv-SE" w:eastAsia="sv-SE"/>
        </w:rPr>
      </w:pPr>
    </w:p>
    <w:p w14:paraId="6CA39BF6" w14:textId="77777777" w:rsidR="00D405B8" w:rsidRPr="00007B92" w:rsidRDefault="00D405B8">
      <w:pPr>
        <w:tabs>
          <w:tab w:val="clear" w:pos="567"/>
        </w:tabs>
        <w:spacing w:line="240" w:lineRule="auto"/>
        <w:rPr>
          <w:szCs w:val="22"/>
          <w:lang w:val="sv-SE" w:eastAsia="sv-SE"/>
        </w:rPr>
      </w:pPr>
      <w:r w:rsidRPr="00007B92">
        <w:rPr>
          <w:szCs w:val="22"/>
          <w:lang w:val="sv-SE" w:eastAsia="sv-SE"/>
        </w:rPr>
        <w:t>Läs bipacksedeln före användning.</w:t>
      </w:r>
    </w:p>
    <w:p w14:paraId="5BA3151E" w14:textId="77777777" w:rsidR="00D405B8" w:rsidRPr="00007B92" w:rsidRDefault="00D405B8">
      <w:pPr>
        <w:spacing w:line="240" w:lineRule="auto"/>
        <w:ind w:left="567" w:hanging="567"/>
        <w:rPr>
          <w:szCs w:val="22"/>
          <w:lang w:val="sv-SE" w:eastAsia="sv-SE"/>
        </w:rPr>
      </w:pPr>
    </w:p>
    <w:p w14:paraId="1A6DF758" w14:textId="77777777" w:rsidR="00D405B8" w:rsidRPr="00007B92" w:rsidRDefault="00D405B8">
      <w:pPr>
        <w:spacing w:line="240" w:lineRule="auto"/>
        <w:ind w:left="567" w:hanging="567"/>
        <w:rPr>
          <w:szCs w:val="22"/>
          <w:lang w:val="sv-SE" w:eastAsia="sv-SE"/>
        </w:rPr>
      </w:pPr>
    </w:p>
    <w:p w14:paraId="07B69D7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sv-SE"/>
        </w:rPr>
      </w:pPr>
      <w:r w:rsidRPr="00007B92">
        <w:rPr>
          <w:b/>
          <w:szCs w:val="22"/>
          <w:lang w:val="sv-SE" w:eastAsia="sv-SE"/>
        </w:rPr>
        <w:t>8.</w:t>
      </w:r>
      <w:r w:rsidRPr="00007B92">
        <w:rPr>
          <w:b/>
          <w:szCs w:val="22"/>
          <w:lang w:val="sv-SE" w:eastAsia="sv-SE"/>
        </w:rPr>
        <w:tab/>
        <w:t>KARENSTID</w:t>
      </w:r>
      <w:r w:rsidR="008C3133" w:rsidRPr="00007B92">
        <w:rPr>
          <w:b/>
          <w:szCs w:val="22"/>
          <w:lang w:val="sv-SE" w:eastAsia="sv-SE"/>
        </w:rPr>
        <w:t>(ER)</w:t>
      </w:r>
    </w:p>
    <w:p w14:paraId="03C3EEC5" w14:textId="77777777" w:rsidR="00D405B8" w:rsidRPr="00007B92" w:rsidRDefault="00D405B8">
      <w:pPr>
        <w:tabs>
          <w:tab w:val="clear" w:pos="567"/>
        </w:tabs>
        <w:spacing w:line="240" w:lineRule="auto"/>
        <w:rPr>
          <w:szCs w:val="22"/>
          <w:lang w:val="sv-SE" w:eastAsia="sv-SE"/>
        </w:rPr>
      </w:pPr>
    </w:p>
    <w:p w14:paraId="0EABBDCE" w14:textId="77777777" w:rsidR="00F93416" w:rsidRPr="00007B92" w:rsidRDefault="00F93416">
      <w:pPr>
        <w:tabs>
          <w:tab w:val="clear" w:pos="567"/>
        </w:tabs>
        <w:spacing w:line="240" w:lineRule="auto"/>
        <w:rPr>
          <w:szCs w:val="22"/>
          <w:lang w:val="sv-SE" w:eastAsia="sv-SE"/>
        </w:rPr>
      </w:pPr>
    </w:p>
    <w:p w14:paraId="6D9D5130" w14:textId="77777777" w:rsidR="00D405B8" w:rsidRPr="00007B92" w:rsidRDefault="00D405B8">
      <w:pPr>
        <w:tabs>
          <w:tab w:val="clear" w:pos="567"/>
        </w:tabs>
        <w:spacing w:line="240" w:lineRule="auto"/>
        <w:rPr>
          <w:szCs w:val="22"/>
          <w:lang w:val="sv-SE" w:eastAsia="sv-SE"/>
        </w:rPr>
      </w:pPr>
    </w:p>
    <w:p w14:paraId="474097F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9.</w:t>
      </w:r>
      <w:r w:rsidRPr="00007B92">
        <w:rPr>
          <w:b/>
          <w:szCs w:val="22"/>
          <w:lang w:val="sv-SE" w:eastAsia="sv-SE"/>
        </w:rPr>
        <w:tab/>
        <w:t xml:space="preserve">SÄRSKILD(A) VARNING(AR), </w:t>
      </w:r>
      <w:r w:rsidRPr="00007B92">
        <w:rPr>
          <w:b/>
          <w:szCs w:val="22"/>
          <w:lang w:val="sv-SE"/>
        </w:rPr>
        <w:t>OM SÅ ÄR NÖDVÄNDIGT</w:t>
      </w:r>
    </w:p>
    <w:p w14:paraId="1412F6EA" w14:textId="77777777" w:rsidR="00D405B8" w:rsidRPr="00007B92" w:rsidRDefault="00D405B8">
      <w:pPr>
        <w:tabs>
          <w:tab w:val="clear" w:pos="567"/>
        </w:tabs>
        <w:spacing w:line="240" w:lineRule="auto"/>
        <w:rPr>
          <w:szCs w:val="22"/>
          <w:lang w:val="sv-SE" w:eastAsia="sv-SE"/>
        </w:rPr>
      </w:pPr>
    </w:p>
    <w:p w14:paraId="36971F1D" w14:textId="77777777" w:rsidR="00D405B8" w:rsidRPr="00007B92" w:rsidRDefault="00D405B8">
      <w:pPr>
        <w:tabs>
          <w:tab w:val="clear" w:pos="567"/>
        </w:tabs>
        <w:spacing w:line="240" w:lineRule="auto"/>
        <w:rPr>
          <w:szCs w:val="22"/>
          <w:lang w:val="sv-SE" w:eastAsia="sv-SE"/>
        </w:rPr>
      </w:pPr>
      <w:r w:rsidRPr="00007B92">
        <w:rPr>
          <w:snapToGrid w:val="0"/>
          <w:szCs w:val="22"/>
          <w:lang w:val="sv-SE" w:eastAsia="de-DE"/>
        </w:rPr>
        <w:t>Använd inte till dräktiga eller digivande djur.</w:t>
      </w:r>
    </w:p>
    <w:p w14:paraId="5E916689" w14:textId="77777777" w:rsidR="00F64ECF" w:rsidRPr="00007B92" w:rsidRDefault="00F64ECF">
      <w:pPr>
        <w:tabs>
          <w:tab w:val="clear" w:pos="567"/>
        </w:tabs>
        <w:spacing w:line="240" w:lineRule="auto"/>
        <w:rPr>
          <w:szCs w:val="22"/>
          <w:lang w:val="sv-SE" w:eastAsia="sv-SE"/>
        </w:rPr>
      </w:pPr>
    </w:p>
    <w:p w14:paraId="0B178F28" w14:textId="77777777" w:rsidR="006F429B" w:rsidRPr="00007B92" w:rsidRDefault="006F429B">
      <w:pPr>
        <w:tabs>
          <w:tab w:val="clear" w:pos="567"/>
        </w:tabs>
        <w:spacing w:line="240" w:lineRule="auto"/>
        <w:rPr>
          <w:szCs w:val="22"/>
          <w:lang w:val="sv-SE" w:eastAsia="sv-SE"/>
        </w:rPr>
      </w:pPr>
    </w:p>
    <w:p w14:paraId="21DBAEE6" w14:textId="77777777" w:rsidR="00D405B8" w:rsidRPr="00007B92" w:rsidRDefault="00D405B8" w:rsidP="004A6B58">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sv-SE"/>
        </w:rPr>
      </w:pPr>
      <w:r w:rsidRPr="00007B92">
        <w:rPr>
          <w:b/>
          <w:szCs w:val="22"/>
          <w:lang w:val="sv-SE" w:eastAsia="sv-SE"/>
        </w:rPr>
        <w:lastRenderedPageBreak/>
        <w:t>10.</w:t>
      </w:r>
      <w:r w:rsidRPr="00007B92">
        <w:rPr>
          <w:b/>
          <w:szCs w:val="22"/>
          <w:lang w:val="sv-SE" w:eastAsia="sv-SE"/>
        </w:rPr>
        <w:tab/>
        <w:t>UTGÅNGSDATUM</w:t>
      </w:r>
    </w:p>
    <w:p w14:paraId="03D17E55" w14:textId="77777777" w:rsidR="00D405B8" w:rsidRPr="00007B92" w:rsidRDefault="00D405B8" w:rsidP="004A6B58">
      <w:pPr>
        <w:keepNext/>
        <w:tabs>
          <w:tab w:val="clear" w:pos="567"/>
        </w:tabs>
        <w:spacing w:line="240" w:lineRule="auto"/>
        <w:rPr>
          <w:szCs w:val="22"/>
          <w:lang w:val="sv-SE" w:eastAsia="sv-SE"/>
        </w:rPr>
      </w:pPr>
    </w:p>
    <w:p w14:paraId="16E82F04"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EXP {MM/ÅÅÅÅ} </w:t>
      </w:r>
    </w:p>
    <w:p w14:paraId="64605F67" w14:textId="77777777" w:rsidR="00D405B8" w:rsidRPr="00007B92" w:rsidRDefault="00C0275E">
      <w:pPr>
        <w:tabs>
          <w:tab w:val="clear" w:pos="567"/>
        </w:tabs>
        <w:spacing w:line="240" w:lineRule="auto"/>
        <w:rPr>
          <w:szCs w:val="22"/>
          <w:lang w:val="sv-SE" w:eastAsia="sv-SE"/>
        </w:rPr>
      </w:pPr>
      <w:r w:rsidRPr="00007B92">
        <w:rPr>
          <w:lang w:val="sv-SE"/>
        </w:rPr>
        <w:t>Öppnad förpackning ska användas inom</w:t>
      </w:r>
      <w:r w:rsidR="00D405B8" w:rsidRPr="00007B92">
        <w:rPr>
          <w:szCs w:val="22"/>
          <w:lang w:val="sv-SE" w:eastAsia="sv-SE"/>
        </w:rPr>
        <w:t xml:space="preserve"> 28 dagar.</w:t>
      </w:r>
    </w:p>
    <w:p w14:paraId="6038E009" w14:textId="77777777" w:rsidR="00D405B8" w:rsidRPr="00007B92" w:rsidRDefault="00D405B8">
      <w:pPr>
        <w:tabs>
          <w:tab w:val="clear" w:pos="567"/>
        </w:tabs>
        <w:spacing w:line="240" w:lineRule="auto"/>
        <w:rPr>
          <w:szCs w:val="22"/>
          <w:lang w:val="sv-SE" w:eastAsia="sv-SE"/>
        </w:rPr>
      </w:pPr>
    </w:p>
    <w:p w14:paraId="00F7AF83" w14:textId="77777777" w:rsidR="00D405B8" w:rsidRPr="00007B92" w:rsidRDefault="00D405B8">
      <w:pPr>
        <w:tabs>
          <w:tab w:val="clear" w:pos="567"/>
        </w:tabs>
        <w:spacing w:line="240" w:lineRule="auto"/>
        <w:rPr>
          <w:szCs w:val="22"/>
          <w:lang w:val="sv-SE" w:eastAsia="sv-SE"/>
        </w:rPr>
      </w:pPr>
    </w:p>
    <w:p w14:paraId="3914D9D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11.</w:t>
      </w:r>
      <w:r w:rsidRPr="00007B92">
        <w:rPr>
          <w:b/>
          <w:szCs w:val="22"/>
          <w:lang w:val="sv-SE" w:eastAsia="sv-SE"/>
        </w:rPr>
        <w:tab/>
        <w:t>SÄRSKILDA FÖRVARINGSANVISNINGAR</w:t>
      </w:r>
    </w:p>
    <w:p w14:paraId="6FF57E6B" w14:textId="77777777" w:rsidR="00D405B8" w:rsidRPr="00007B92" w:rsidRDefault="00D405B8">
      <w:pPr>
        <w:tabs>
          <w:tab w:val="clear" w:pos="567"/>
        </w:tabs>
        <w:spacing w:line="240" w:lineRule="auto"/>
        <w:rPr>
          <w:szCs w:val="22"/>
          <w:lang w:val="sv-SE" w:eastAsia="sv-SE"/>
        </w:rPr>
      </w:pPr>
    </w:p>
    <w:p w14:paraId="37FFC376" w14:textId="77777777" w:rsidR="00D405B8" w:rsidRPr="00007B92" w:rsidRDefault="00D405B8">
      <w:pPr>
        <w:spacing w:line="240" w:lineRule="auto"/>
        <w:rPr>
          <w:szCs w:val="22"/>
          <w:lang w:val="sv-SE" w:eastAsia="sv-SE"/>
        </w:rPr>
      </w:pPr>
    </w:p>
    <w:p w14:paraId="69FA519E" w14:textId="77777777" w:rsidR="00D405B8" w:rsidRPr="00007B92" w:rsidRDefault="00D405B8">
      <w:pPr>
        <w:tabs>
          <w:tab w:val="clear" w:pos="567"/>
        </w:tabs>
        <w:spacing w:line="240" w:lineRule="auto"/>
        <w:rPr>
          <w:szCs w:val="22"/>
          <w:lang w:val="sv-SE" w:eastAsia="sv-SE"/>
        </w:rPr>
      </w:pPr>
    </w:p>
    <w:p w14:paraId="431A0CB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12.</w:t>
      </w:r>
      <w:r w:rsidRPr="00007B92">
        <w:rPr>
          <w:b/>
          <w:szCs w:val="22"/>
          <w:lang w:val="sv-SE" w:eastAsia="sv-SE"/>
        </w:rPr>
        <w:tab/>
        <w:t xml:space="preserve">SÄRSKILDA FÖRSIKTIGHETSÅTGÄRDER FÖR DESTRUKTION AV EJ ANVÄNT </w:t>
      </w:r>
      <w:r w:rsidRPr="00007B92">
        <w:rPr>
          <w:b/>
          <w:szCs w:val="22"/>
          <w:lang w:val="sv-SE"/>
        </w:rPr>
        <w:t>LÄKEMEDEL</w:t>
      </w:r>
      <w:r w:rsidRPr="00007B92">
        <w:rPr>
          <w:b/>
          <w:szCs w:val="22"/>
          <w:lang w:val="sv-SE" w:eastAsia="sv-SE"/>
        </w:rPr>
        <w:t xml:space="preserve"> ELLER AVFALL, I FÖREKOMMANDE FALL</w:t>
      </w:r>
    </w:p>
    <w:p w14:paraId="59678F8B" w14:textId="77777777" w:rsidR="00D405B8" w:rsidRPr="00007B92" w:rsidRDefault="00D405B8">
      <w:pPr>
        <w:tabs>
          <w:tab w:val="clear" w:pos="567"/>
        </w:tabs>
        <w:spacing w:line="240" w:lineRule="auto"/>
        <w:rPr>
          <w:szCs w:val="22"/>
          <w:lang w:val="sv-SE" w:eastAsia="sv-SE"/>
        </w:rPr>
      </w:pPr>
    </w:p>
    <w:p w14:paraId="74FA9C03" w14:textId="77777777" w:rsidR="00C404E2" w:rsidRPr="00007B92" w:rsidRDefault="00C404E2">
      <w:pPr>
        <w:tabs>
          <w:tab w:val="clear" w:pos="567"/>
        </w:tabs>
        <w:spacing w:line="240" w:lineRule="auto"/>
        <w:rPr>
          <w:lang w:val="sv-SE"/>
        </w:rPr>
      </w:pPr>
      <w:r w:rsidRPr="00007B92">
        <w:rPr>
          <w:lang w:val="sv-SE"/>
        </w:rPr>
        <w:t>Ej använt läkemedel och avfall: läs bipacksedeln.</w:t>
      </w:r>
    </w:p>
    <w:p w14:paraId="4D401B18" w14:textId="77777777" w:rsidR="00D405B8" w:rsidRPr="00007B92" w:rsidRDefault="00D405B8">
      <w:pPr>
        <w:tabs>
          <w:tab w:val="clear" w:pos="567"/>
        </w:tabs>
        <w:spacing w:line="240" w:lineRule="auto"/>
        <w:rPr>
          <w:szCs w:val="22"/>
          <w:lang w:val="sv-SE" w:eastAsia="sv-SE"/>
        </w:rPr>
      </w:pPr>
    </w:p>
    <w:p w14:paraId="2F5C593D" w14:textId="77777777" w:rsidR="00D405B8" w:rsidRPr="00007B92" w:rsidRDefault="00D405B8">
      <w:pPr>
        <w:tabs>
          <w:tab w:val="clear" w:pos="567"/>
        </w:tabs>
        <w:spacing w:line="240" w:lineRule="auto"/>
        <w:rPr>
          <w:szCs w:val="22"/>
          <w:lang w:val="sv-SE" w:eastAsia="sv-SE"/>
        </w:rPr>
      </w:pPr>
    </w:p>
    <w:p w14:paraId="04D833C2"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13.</w:t>
      </w:r>
      <w:r w:rsidRPr="00007B92">
        <w:rPr>
          <w:b/>
          <w:szCs w:val="22"/>
          <w:lang w:val="sv-SE" w:eastAsia="sv-SE"/>
        </w:rPr>
        <w:tab/>
        <w:t>TEXTEN ”FÖR DJUR”</w:t>
      </w:r>
      <w:r w:rsidRPr="00007B92">
        <w:rPr>
          <w:b/>
          <w:szCs w:val="22"/>
          <w:lang w:val="sv-SE"/>
        </w:rPr>
        <w:t xml:space="preserve"> SAMT VILLKOR ELLER BEGRÄNSNINGAR AVSEENDE TILLHANDAHÅLLANDE OCH </w:t>
      </w:r>
      <w:r w:rsidR="00033FE6" w:rsidRPr="00007B92">
        <w:rPr>
          <w:b/>
          <w:szCs w:val="22"/>
          <w:lang w:val="sv-SE"/>
        </w:rPr>
        <w:t>ANVÄNDNING, I FÖREKOMMANDE FALL</w:t>
      </w:r>
    </w:p>
    <w:p w14:paraId="75464E99" w14:textId="77777777" w:rsidR="00D405B8" w:rsidRPr="00007B92" w:rsidRDefault="00D405B8">
      <w:pPr>
        <w:tabs>
          <w:tab w:val="clear" w:pos="567"/>
        </w:tabs>
        <w:spacing w:line="240" w:lineRule="auto"/>
        <w:rPr>
          <w:szCs w:val="22"/>
          <w:lang w:val="sv-SE" w:eastAsia="sv-SE"/>
        </w:rPr>
      </w:pPr>
    </w:p>
    <w:p w14:paraId="25423B78" w14:textId="77777777" w:rsidR="00D405B8" w:rsidRPr="00007B92" w:rsidRDefault="00D405B8">
      <w:pPr>
        <w:tabs>
          <w:tab w:val="clear" w:pos="567"/>
        </w:tabs>
        <w:spacing w:line="240" w:lineRule="auto"/>
        <w:rPr>
          <w:szCs w:val="22"/>
          <w:lang w:val="sv-SE" w:eastAsia="sv-SE"/>
        </w:rPr>
      </w:pPr>
      <w:r w:rsidRPr="00007B92">
        <w:rPr>
          <w:szCs w:val="22"/>
          <w:lang w:val="sv-SE" w:eastAsia="sv-SE"/>
        </w:rPr>
        <w:t>För djur</w:t>
      </w:r>
      <w:r w:rsidR="00A70E21" w:rsidRPr="00007B92">
        <w:rPr>
          <w:szCs w:val="22"/>
          <w:lang w:val="sv-SE" w:eastAsia="sv-SE"/>
        </w:rPr>
        <w:t>. R</w:t>
      </w:r>
      <w:r w:rsidRPr="00007B92">
        <w:rPr>
          <w:szCs w:val="22"/>
          <w:lang w:val="sv-SE" w:eastAsia="sv-SE"/>
        </w:rPr>
        <w:t>eceptbelagt</w:t>
      </w:r>
    </w:p>
    <w:p w14:paraId="78F0360B" w14:textId="77777777" w:rsidR="00D405B8" w:rsidRPr="00007B92" w:rsidRDefault="00D405B8">
      <w:pPr>
        <w:tabs>
          <w:tab w:val="clear" w:pos="567"/>
        </w:tabs>
        <w:spacing w:line="240" w:lineRule="auto"/>
        <w:rPr>
          <w:szCs w:val="22"/>
          <w:lang w:val="sv-SE" w:eastAsia="sv-SE"/>
        </w:rPr>
      </w:pPr>
    </w:p>
    <w:p w14:paraId="325640D4" w14:textId="77777777" w:rsidR="00D405B8" w:rsidRPr="00007B92" w:rsidRDefault="00D405B8">
      <w:pPr>
        <w:tabs>
          <w:tab w:val="clear" w:pos="567"/>
        </w:tabs>
        <w:spacing w:line="240" w:lineRule="auto"/>
        <w:rPr>
          <w:szCs w:val="22"/>
          <w:lang w:val="sv-SE" w:eastAsia="sv-SE"/>
        </w:rPr>
      </w:pPr>
    </w:p>
    <w:p w14:paraId="3201D02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14.</w:t>
      </w:r>
      <w:r w:rsidRPr="00007B92">
        <w:rPr>
          <w:b/>
          <w:szCs w:val="22"/>
          <w:lang w:val="sv-SE" w:eastAsia="sv-SE"/>
        </w:rPr>
        <w:tab/>
        <w:t>TEXTEN ”FÖRVARAS UTOM SYN- OCH RÄCKHÅLL FÖR BARN”</w:t>
      </w:r>
    </w:p>
    <w:p w14:paraId="0A9BE295" w14:textId="77777777" w:rsidR="00D405B8" w:rsidRPr="00007B92" w:rsidRDefault="00D405B8">
      <w:pPr>
        <w:tabs>
          <w:tab w:val="clear" w:pos="567"/>
        </w:tabs>
        <w:spacing w:line="240" w:lineRule="auto"/>
        <w:rPr>
          <w:szCs w:val="22"/>
          <w:lang w:val="sv-SE" w:eastAsia="sv-SE"/>
        </w:rPr>
      </w:pPr>
    </w:p>
    <w:p w14:paraId="19502341" w14:textId="77777777" w:rsidR="00D405B8" w:rsidRPr="00007B92" w:rsidRDefault="00D405B8">
      <w:pPr>
        <w:tabs>
          <w:tab w:val="clear" w:pos="567"/>
        </w:tabs>
        <w:spacing w:line="240" w:lineRule="auto"/>
        <w:rPr>
          <w:szCs w:val="22"/>
          <w:lang w:val="sv-SE" w:eastAsia="sv-SE"/>
        </w:rPr>
      </w:pPr>
      <w:r w:rsidRPr="00007B92">
        <w:rPr>
          <w:szCs w:val="22"/>
          <w:lang w:val="sv-SE" w:eastAsia="sv-SE"/>
        </w:rPr>
        <w:t>Förvaras utom syn- och räckhåll för barn.</w:t>
      </w:r>
    </w:p>
    <w:p w14:paraId="32654623" w14:textId="77777777" w:rsidR="00D405B8" w:rsidRPr="00007B92" w:rsidRDefault="00D405B8">
      <w:pPr>
        <w:tabs>
          <w:tab w:val="clear" w:pos="567"/>
        </w:tabs>
        <w:spacing w:line="240" w:lineRule="auto"/>
        <w:rPr>
          <w:szCs w:val="22"/>
          <w:lang w:val="sv-SE" w:eastAsia="sv-SE"/>
        </w:rPr>
      </w:pPr>
    </w:p>
    <w:p w14:paraId="7240782A" w14:textId="77777777" w:rsidR="00D405B8" w:rsidRPr="00007B92" w:rsidRDefault="00D405B8">
      <w:pPr>
        <w:tabs>
          <w:tab w:val="clear" w:pos="567"/>
        </w:tabs>
        <w:spacing w:line="240" w:lineRule="auto"/>
        <w:rPr>
          <w:szCs w:val="22"/>
          <w:lang w:val="sv-SE" w:eastAsia="sv-SE"/>
        </w:rPr>
      </w:pPr>
    </w:p>
    <w:p w14:paraId="2E4EE017"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15.</w:t>
      </w:r>
      <w:r w:rsidRPr="00007B92">
        <w:rPr>
          <w:b/>
          <w:szCs w:val="22"/>
          <w:lang w:val="sv-SE" w:eastAsia="sv-SE"/>
        </w:rPr>
        <w:tab/>
        <w:t>NAMN PÅ OCH ADRESS TILL INNEHAVAREN AV GODKÄNNANDET FÖR FÖRSÄLJNING</w:t>
      </w:r>
    </w:p>
    <w:p w14:paraId="22F79D83" w14:textId="77777777" w:rsidR="00D405B8" w:rsidRPr="00007B92" w:rsidRDefault="00D405B8">
      <w:pPr>
        <w:spacing w:line="240" w:lineRule="auto"/>
        <w:rPr>
          <w:szCs w:val="22"/>
          <w:lang w:val="sv-SE" w:eastAsia="sv-SE"/>
        </w:rPr>
      </w:pPr>
    </w:p>
    <w:p w14:paraId="10626530" w14:textId="77777777" w:rsidR="00D405B8" w:rsidRPr="00007B92" w:rsidRDefault="00D405B8">
      <w:pPr>
        <w:spacing w:line="240" w:lineRule="auto"/>
        <w:rPr>
          <w:szCs w:val="22"/>
          <w:lang w:val="sv-SE" w:eastAsia="sv-SE"/>
        </w:rPr>
      </w:pPr>
      <w:r w:rsidRPr="00007B92">
        <w:rPr>
          <w:szCs w:val="22"/>
          <w:lang w:val="sv-SE" w:eastAsia="sv-SE"/>
        </w:rPr>
        <w:t>Boehringer Ingelheim Vetmedica GmbH</w:t>
      </w:r>
      <w:r w:rsidRPr="00007B92">
        <w:rPr>
          <w:szCs w:val="22"/>
          <w:lang w:val="sv-SE" w:eastAsia="sv-SE"/>
        </w:rPr>
        <w:br/>
        <w:t xml:space="preserve">55216 Ingelheim/Rhein </w:t>
      </w:r>
    </w:p>
    <w:p w14:paraId="29D09790" w14:textId="77777777" w:rsidR="00D405B8" w:rsidRPr="00007B92" w:rsidRDefault="00D405B8">
      <w:pPr>
        <w:tabs>
          <w:tab w:val="clear" w:pos="567"/>
        </w:tabs>
        <w:spacing w:line="240" w:lineRule="auto"/>
        <w:rPr>
          <w:caps/>
          <w:szCs w:val="22"/>
          <w:lang w:val="sv-SE" w:eastAsia="sv-SE"/>
        </w:rPr>
      </w:pPr>
      <w:r w:rsidRPr="00007B92">
        <w:rPr>
          <w:caps/>
          <w:szCs w:val="22"/>
          <w:lang w:val="sv-SE" w:eastAsia="sv-SE"/>
        </w:rPr>
        <w:t>Tyskland</w:t>
      </w:r>
    </w:p>
    <w:p w14:paraId="425340D6" w14:textId="77777777" w:rsidR="00D405B8" w:rsidRPr="00007B92" w:rsidRDefault="00D405B8">
      <w:pPr>
        <w:tabs>
          <w:tab w:val="clear" w:pos="567"/>
        </w:tabs>
        <w:spacing w:line="240" w:lineRule="auto"/>
        <w:rPr>
          <w:szCs w:val="22"/>
          <w:lang w:val="sv-SE" w:eastAsia="sv-SE"/>
        </w:rPr>
      </w:pPr>
    </w:p>
    <w:p w14:paraId="0EEB1D33" w14:textId="77777777" w:rsidR="00D405B8" w:rsidRPr="00007B92" w:rsidRDefault="00D405B8">
      <w:pPr>
        <w:tabs>
          <w:tab w:val="clear" w:pos="567"/>
        </w:tabs>
        <w:spacing w:line="240" w:lineRule="auto"/>
        <w:rPr>
          <w:szCs w:val="22"/>
          <w:lang w:val="sv-SE" w:eastAsia="sv-SE"/>
        </w:rPr>
      </w:pPr>
    </w:p>
    <w:p w14:paraId="6CCBDDA1"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16.</w:t>
      </w:r>
      <w:r w:rsidRPr="00007B92">
        <w:rPr>
          <w:b/>
          <w:szCs w:val="22"/>
          <w:lang w:val="sv-SE" w:eastAsia="sv-SE"/>
        </w:rPr>
        <w:tab/>
        <w:t xml:space="preserve">NUMMER </w:t>
      </w:r>
      <w:r w:rsidRPr="00007B92">
        <w:rPr>
          <w:b/>
          <w:szCs w:val="22"/>
          <w:lang w:val="sv-SE"/>
        </w:rPr>
        <w:t>PÅ GODKÄNNANDE FÖR FÖRSÄLJNING</w:t>
      </w:r>
    </w:p>
    <w:p w14:paraId="64025ADA" w14:textId="77777777" w:rsidR="00D405B8" w:rsidRPr="00007B92" w:rsidRDefault="00D405B8">
      <w:pPr>
        <w:tabs>
          <w:tab w:val="clear" w:pos="567"/>
        </w:tabs>
        <w:spacing w:line="240" w:lineRule="auto"/>
        <w:rPr>
          <w:szCs w:val="22"/>
          <w:lang w:val="sv-SE" w:eastAsia="sv-SE"/>
        </w:rPr>
      </w:pPr>
    </w:p>
    <w:p w14:paraId="496456A7"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EU/2/97/004/006 </w:t>
      </w:r>
      <w:r w:rsidRPr="00007B92">
        <w:rPr>
          <w:szCs w:val="22"/>
          <w:shd w:val="pct20" w:color="auto" w:fill="auto"/>
          <w:lang w:val="sv-SE" w:eastAsia="sv-SE"/>
        </w:rPr>
        <w:t>10 ml</w:t>
      </w:r>
    </w:p>
    <w:p w14:paraId="295D2F5E" w14:textId="77777777" w:rsidR="00D405B8" w:rsidRPr="00007B92" w:rsidRDefault="00D405B8">
      <w:pPr>
        <w:tabs>
          <w:tab w:val="clear" w:pos="567"/>
        </w:tabs>
        <w:spacing w:line="240" w:lineRule="auto"/>
        <w:rPr>
          <w:szCs w:val="22"/>
          <w:lang w:val="sv-SE" w:eastAsia="sv-SE"/>
        </w:rPr>
      </w:pPr>
      <w:r w:rsidRPr="00007B92">
        <w:rPr>
          <w:szCs w:val="22"/>
          <w:highlight w:val="lightGray"/>
          <w:lang w:val="sv-SE" w:eastAsia="sv-SE"/>
        </w:rPr>
        <w:t>EU/2/97/004/011</w:t>
      </w:r>
      <w:r w:rsidRPr="00007B92">
        <w:rPr>
          <w:szCs w:val="22"/>
          <w:lang w:val="sv-SE" w:eastAsia="sv-SE"/>
        </w:rPr>
        <w:t xml:space="preserve"> </w:t>
      </w:r>
      <w:r w:rsidRPr="00007B92">
        <w:rPr>
          <w:szCs w:val="22"/>
          <w:shd w:val="pct20" w:color="auto" w:fill="auto"/>
          <w:lang w:val="sv-SE" w:eastAsia="sv-SE"/>
        </w:rPr>
        <w:t>20 ml</w:t>
      </w:r>
    </w:p>
    <w:p w14:paraId="76EEF5CC" w14:textId="77777777" w:rsidR="00D405B8" w:rsidRPr="00007B92" w:rsidRDefault="00D405B8">
      <w:pPr>
        <w:tabs>
          <w:tab w:val="clear" w:pos="567"/>
        </w:tabs>
        <w:spacing w:line="240" w:lineRule="auto"/>
        <w:rPr>
          <w:szCs w:val="22"/>
          <w:lang w:val="sv-SE" w:eastAsia="sv-SE"/>
        </w:rPr>
      </w:pPr>
    </w:p>
    <w:p w14:paraId="48588C58" w14:textId="77777777" w:rsidR="00D405B8" w:rsidRPr="00007B92" w:rsidRDefault="00D405B8">
      <w:pPr>
        <w:tabs>
          <w:tab w:val="clear" w:pos="567"/>
        </w:tabs>
        <w:spacing w:line="240" w:lineRule="auto"/>
        <w:rPr>
          <w:szCs w:val="22"/>
          <w:lang w:val="sv-SE" w:eastAsia="sv-SE"/>
        </w:rPr>
      </w:pPr>
    </w:p>
    <w:p w14:paraId="080CE1EA"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17.</w:t>
      </w:r>
      <w:r w:rsidRPr="00007B92">
        <w:rPr>
          <w:b/>
          <w:szCs w:val="22"/>
          <w:lang w:val="sv-SE" w:eastAsia="sv-SE"/>
        </w:rPr>
        <w:tab/>
        <w:t>TILLVERKNINGSSATSNUMMER</w:t>
      </w:r>
    </w:p>
    <w:p w14:paraId="71438E98" w14:textId="77777777" w:rsidR="00D405B8" w:rsidRPr="00007B92" w:rsidRDefault="00D405B8">
      <w:pPr>
        <w:tabs>
          <w:tab w:val="clear" w:pos="567"/>
        </w:tabs>
        <w:spacing w:line="240" w:lineRule="auto"/>
        <w:rPr>
          <w:szCs w:val="22"/>
          <w:lang w:val="sv-SE" w:eastAsia="sv-SE"/>
        </w:rPr>
      </w:pPr>
    </w:p>
    <w:p w14:paraId="47C24D16" w14:textId="77777777" w:rsidR="00D405B8" w:rsidRPr="00007B92" w:rsidRDefault="00D405B8">
      <w:pPr>
        <w:tabs>
          <w:tab w:val="clear" w:pos="567"/>
        </w:tabs>
        <w:spacing w:line="240" w:lineRule="auto"/>
        <w:rPr>
          <w:szCs w:val="22"/>
          <w:lang w:val="sv-SE" w:eastAsia="sv-SE"/>
        </w:rPr>
      </w:pPr>
      <w:r w:rsidRPr="00007B92">
        <w:rPr>
          <w:szCs w:val="22"/>
          <w:lang w:val="sv-SE" w:eastAsia="sv-SE"/>
        </w:rPr>
        <w:t>Lot {nummer}:</w:t>
      </w:r>
    </w:p>
    <w:p w14:paraId="0414262E" w14:textId="77777777" w:rsidR="00F64ECF" w:rsidRPr="00007B92" w:rsidRDefault="00D405B8">
      <w:pPr>
        <w:tabs>
          <w:tab w:val="clear" w:pos="567"/>
        </w:tabs>
        <w:spacing w:line="240" w:lineRule="auto"/>
        <w:rPr>
          <w:szCs w:val="22"/>
          <w:lang w:val="sv-SE" w:eastAsia="sv-SE"/>
        </w:rPr>
      </w:pPr>
      <w:r w:rsidRPr="00007B92">
        <w:rPr>
          <w:szCs w:val="22"/>
          <w:lang w:val="sv-SE" w:eastAsia="sv-SE"/>
        </w:rPr>
        <w:br w:type="page"/>
      </w:r>
    </w:p>
    <w:p w14:paraId="14095661"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lastRenderedPageBreak/>
        <w:t>UPPGIFTER SOM SKALL FINNAS PÅ SMÅ INRE LÄKEMEDELSFÖRPACKNINGAR</w:t>
      </w:r>
    </w:p>
    <w:p w14:paraId="45438C66" w14:textId="77777777" w:rsidR="00F93416" w:rsidRPr="00007B92" w:rsidRDefault="00F93416">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p>
    <w:p w14:paraId="4B6DF1A2" w14:textId="77777777" w:rsidR="00D405B8" w:rsidRPr="00007B92" w:rsidRDefault="008C3133">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t>Injektionsflaska, 10 ml och 20 ml</w:t>
      </w:r>
    </w:p>
    <w:p w14:paraId="53DB9FC1" w14:textId="77777777" w:rsidR="00D405B8" w:rsidRPr="00007B92" w:rsidRDefault="00D405B8">
      <w:pPr>
        <w:tabs>
          <w:tab w:val="clear" w:pos="567"/>
        </w:tabs>
        <w:spacing w:line="240" w:lineRule="auto"/>
        <w:rPr>
          <w:b/>
          <w:szCs w:val="22"/>
          <w:lang w:val="sv-SE" w:eastAsia="sv-SE"/>
        </w:rPr>
      </w:pPr>
    </w:p>
    <w:p w14:paraId="2B8C8907"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w:t>
      </w:r>
      <w:r w:rsidRPr="00007B92">
        <w:rPr>
          <w:b/>
          <w:szCs w:val="22"/>
          <w:lang w:val="sv-SE" w:eastAsia="sv-SE"/>
        </w:rPr>
        <w:tab/>
        <w:t>DET VETERINÄRMEDICINSKA LÄKEMEDLETS NAMN</w:t>
      </w:r>
    </w:p>
    <w:p w14:paraId="4971AA2F" w14:textId="77777777" w:rsidR="00D405B8" w:rsidRPr="00007B92" w:rsidRDefault="00D405B8">
      <w:pPr>
        <w:tabs>
          <w:tab w:val="clear" w:pos="567"/>
        </w:tabs>
        <w:spacing w:line="240" w:lineRule="auto"/>
        <w:rPr>
          <w:szCs w:val="22"/>
          <w:lang w:val="sv-SE" w:eastAsia="sv-SE"/>
        </w:rPr>
      </w:pPr>
    </w:p>
    <w:p w14:paraId="289AA258" w14:textId="77777777" w:rsidR="00D405B8" w:rsidRPr="00007B92" w:rsidRDefault="00D405B8">
      <w:pPr>
        <w:tabs>
          <w:tab w:val="clear" w:pos="567"/>
        </w:tabs>
        <w:spacing w:line="240" w:lineRule="auto"/>
        <w:rPr>
          <w:szCs w:val="22"/>
          <w:lang w:val="sv-SE" w:eastAsia="sv-SE"/>
        </w:rPr>
      </w:pPr>
      <w:r w:rsidRPr="00007B92">
        <w:rPr>
          <w:szCs w:val="22"/>
          <w:lang w:val="sv-SE" w:eastAsia="sv-SE"/>
        </w:rPr>
        <w:t>Metacam 5 mg/ml injektionsvätska, lösning för hund och katt</w:t>
      </w:r>
    </w:p>
    <w:p w14:paraId="4F52D891" w14:textId="77777777" w:rsidR="00D405B8" w:rsidRPr="00007B92" w:rsidRDefault="00D405B8">
      <w:pPr>
        <w:tabs>
          <w:tab w:val="clear" w:pos="567"/>
        </w:tabs>
        <w:spacing w:line="240" w:lineRule="auto"/>
        <w:rPr>
          <w:szCs w:val="22"/>
          <w:lang w:val="sv-SE" w:eastAsia="sv-SE"/>
        </w:rPr>
      </w:pPr>
      <w:r w:rsidRPr="00007B92">
        <w:rPr>
          <w:szCs w:val="22"/>
          <w:lang w:val="sv-SE" w:eastAsia="sv-SE"/>
        </w:rPr>
        <w:t>Meloxikam</w:t>
      </w:r>
    </w:p>
    <w:p w14:paraId="384B2145" w14:textId="77777777" w:rsidR="00D405B8" w:rsidRPr="00007B92" w:rsidRDefault="00D405B8">
      <w:pPr>
        <w:tabs>
          <w:tab w:val="clear" w:pos="567"/>
        </w:tabs>
        <w:spacing w:line="240" w:lineRule="auto"/>
        <w:rPr>
          <w:szCs w:val="22"/>
          <w:lang w:val="sv-SE" w:eastAsia="sv-SE"/>
        </w:rPr>
      </w:pPr>
    </w:p>
    <w:p w14:paraId="354831CD" w14:textId="77777777" w:rsidR="00D405B8" w:rsidRPr="00007B92" w:rsidRDefault="00D405B8">
      <w:pPr>
        <w:tabs>
          <w:tab w:val="clear" w:pos="567"/>
        </w:tabs>
        <w:spacing w:line="240" w:lineRule="auto"/>
        <w:rPr>
          <w:szCs w:val="22"/>
          <w:lang w:val="sv-SE" w:eastAsia="sv-SE"/>
        </w:rPr>
      </w:pPr>
    </w:p>
    <w:p w14:paraId="2DAB683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2.</w:t>
      </w:r>
      <w:r w:rsidRPr="00007B92">
        <w:rPr>
          <w:b/>
          <w:szCs w:val="22"/>
          <w:lang w:val="sv-SE" w:eastAsia="sv-SE"/>
        </w:rPr>
        <w:tab/>
        <w:t xml:space="preserve">MÄNGD AKTIV(A) </w:t>
      </w:r>
      <w:r w:rsidRPr="00007B92">
        <w:rPr>
          <w:b/>
          <w:szCs w:val="22"/>
          <w:lang w:val="sv-SE"/>
        </w:rPr>
        <w:t>SUBSTANS(ER)</w:t>
      </w:r>
    </w:p>
    <w:p w14:paraId="23CA6259" w14:textId="77777777" w:rsidR="00D405B8" w:rsidRPr="00007B92" w:rsidRDefault="00D405B8">
      <w:pPr>
        <w:tabs>
          <w:tab w:val="clear" w:pos="567"/>
        </w:tabs>
        <w:spacing w:line="240" w:lineRule="auto"/>
        <w:rPr>
          <w:szCs w:val="22"/>
          <w:lang w:val="sv-SE" w:eastAsia="sv-SE"/>
        </w:rPr>
      </w:pPr>
    </w:p>
    <w:p w14:paraId="262BABAD" w14:textId="77777777" w:rsidR="00D405B8" w:rsidRPr="00007B92" w:rsidRDefault="00D405B8">
      <w:pPr>
        <w:tabs>
          <w:tab w:val="clear" w:pos="567"/>
          <w:tab w:val="left" w:pos="1701"/>
        </w:tabs>
        <w:spacing w:line="240" w:lineRule="auto"/>
        <w:rPr>
          <w:szCs w:val="22"/>
          <w:lang w:val="sv-SE" w:eastAsia="sv-SE"/>
        </w:rPr>
      </w:pPr>
      <w:r w:rsidRPr="00007B92">
        <w:rPr>
          <w:szCs w:val="22"/>
          <w:lang w:val="sv-SE" w:eastAsia="sv-SE"/>
        </w:rPr>
        <w:t>Meloxikam</w:t>
      </w:r>
      <w:r w:rsidR="00F93416" w:rsidRPr="00007B92">
        <w:rPr>
          <w:szCs w:val="22"/>
          <w:lang w:val="sv-SE" w:eastAsia="sv-SE"/>
        </w:rPr>
        <w:t xml:space="preserve"> </w:t>
      </w:r>
      <w:r w:rsidRPr="00007B92">
        <w:rPr>
          <w:szCs w:val="22"/>
          <w:lang w:val="sv-SE" w:eastAsia="sv-SE"/>
        </w:rPr>
        <w:t>5 mg/ml</w:t>
      </w:r>
    </w:p>
    <w:p w14:paraId="7465E04A" w14:textId="77777777" w:rsidR="00D405B8" w:rsidRPr="00007B92" w:rsidRDefault="00D405B8">
      <w:pPr>
        <w:tabs>
          <w:tab w:val="clear" w:pos="567"/>
        </w:tabs>
        <w:spacing w:line="240" w:lineRule="auto"/>
        <w:rPr>
          <w:szCs w:val="22"/>
          <w:lang w:val="sv-SE" w:eastAsia="sv-SE"/>
        </w:rPr>
      </w:pPr>
    </w:p>
    <w:p w14:paraId="035A6BED" w14:textId="77777777" w:rsidR="00D405B8" w:rsidRPr="00007B92" w:rsidRDefault="00D405B8">
      <w:pPr>
        <w:tabs>
          <w:tab w:val="clear" w:pos="567"/>
        </w:tabs>
        <w:spacing w:line="240" w:lineRule="auto"/>
        <w:rPr>
          <w:szCs w:val="22"/>
          <w:lang w:val="sv-SE" w:eastAsia="sv-SE"/>
        </w:rPr>
      </w:pPr>
    </w:p>
    <w:p w14:paraId="3EEB0C15"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3.</w:t>
      </w:r>
      <w:r w:rsidRPr="00007B92">
        <w:rPr>
          <w:b/>
          <w:szCs w:val="22"/>
          <w:lang w:val="sv-SE" w:eastAsia="sv-SE"/>
        </w:rPr>
        <w:tab/>
        <w:t>MÄNGD</w:t>
      </w:r>
      <w:r w:rsidRPr="00007B92">
        <w:rPr>
          <w:b/>
          <w:szCs w:val="22"/>
          <w:lang w:val="sv-SE"/>
        </w:rPr>
        <w:t xml:space="preserve"> UTTRYCKT I VIKT, VOLYM ELLER ANTAL DOSER</w:t>
      </w:r>
      <w:r w:rsidRPr="00007B92">
        <w:rPr>
          <w:b/>
          <w:szCs w:val="22"/>
          <w:lang w:val="sv-SE" w:eastAsia="sv-SE"/>
        </w:rPr>
        <w:t xml:space="preserve"> </w:t>
      </w:r>
    </w:p>
    <w:p w14:paraId="5A3B692E" w14:textId="77777777" w:rsidR="00D405B8" w:rsidRPr="00007B92" w:rsidRDefault="00D405B8">
      <w:pPr>
        <w:tabs>
          <w:tab w:val="clear" w:pos="567"/>
        </w:tabs>
        <w:spacing w:line="240" w:lineRule="auto"/>
        <w:rPr>
          <w:szCs w:val="22"/>
          <w:lang w:val="sv-SE" w:eastAsia="sv-SE"/>
        </w:rPr>
      </w:pPr>
    </w:p>
    <w:p w14:paraId="343EE49A" w14:textId="77777777" w:rsidR="00D405B8" w:rsidRPr="00007B92" w:rsidRDefault="00D405B8">
      <w:pPr>
        <w:tabs>
          <w:tab w:val="clear" w:pos="567"/>
        </w:tabs>
        <w:spacing w:line="240" w:lineRule="auto"/>
        <w:rPr>
          <w:szCs w:val="22"/>
          <w:lang w:val="sv-SE" w:eastAsia="sv-SE"/>
        </w:rPr>
      </w:pPr>
      <w:r w:rsidRPr="00007B92">
        <w:rPr>
          <w:szCs w:val="22"/>
          <w:lang w:val="sv-SE" w:eastAsia="sv-SE"/>
        </w:rPr>
        <w:t>10 ml</w:t>
      </w:r>
    </w:p>
    <w:p w14:paraId="6BD4A815" w14:textId="77777777" w:rsidR="00D405B8" w:rsidRPr="00007B92" w:rsidRDefault="00D405B8">
      <w:pPr>
        <w:tabs>
          <w:tab w:val="clear" w:pos="567"/>
        </w:tabs>
        <w:spacing w:line="240" w:lineRule="auto"/>
        <w:rPr>
          <w:szCs w:val="22"/>
          <w:lang w:val="sv-SE" w:eastAsia="sv-SE"/>
        </w:rPr>
      </w:pPr>
      <w:r w:rsidRPr="00007B92">
        <w:rPr>
          <w:szCs w:val="22"/>
          <w:highlight w:val="lightGray"/>
          <w:lang w:val="sv-SE" w:eastAsia="sv-SE"/>
        </w:rPr>
        <w:t>20 ml</w:t>
      </w:r>
    </w:p>
    <w:p w14:paraId="58411A0D" w14:textId="77777777" w:rsidR="00D405B8" w:rsidRPr="00007B92" w:rsidRDefault="00D405B8">
      <w:pPr>
        <w:tabs>
          <w:tab w:val="clear" w:pos="567"/>
        </w:tabs>
        <w:spacing w:line="240" w:lineRule="auto"/>
        <w:rPr>
          <w:szCs w:val="22"/>
          <w:lang w:val="sv-SE" w:eastAsia="sv-SE"/>
        </w:rPr>
      </w:pPr>
    </w:p>
    <w:p w14:paraId="54913844" w14:textId="77777777" w:rsidR="00D405B8" w:rsidRPr="00007B92" w:rsidRDefault="00D405B8">
      <w:pPr>
        <w:tabs>
          <w:tab w:val="clear" w:pos="567"/>
        </w:tabs>
        <w:spacing w:line="240" w:lineRule="auto"/>
        <w:rPr>
          <w:szCs w:val="22"/>
          <w:lang w:val="sv-SE" w:eastAsia="sv-SE"/>
        </w:rPr>
      </w:pPr>
    </w:p>
    <w:p w14:paraId="622876D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4.</w:t>
      </w:r>
      <w:r w:rsidRPr="00007B92">
        <w:rPr>
          <w:b/>
          <w:szCs w:val="22"/>
          <w:lang w:val="sv-SE" w:eastAsia="sv-SE"/>
        </w:rPr>
        <w:tab/>
        <w:t>ADMINISTRERINGSSÄTT</w:t>
      </w:r>
    </w:p>
    <w:p w14:paraId="45643D1F" w14:textId="77777777" w:rsidR="00D405B8" w:rsidRPr="00007B92" w:rsidRDefault="00D405B8">
      <w:pPr>
        <w:tabs>
          <w:tab w:val="clear" w:pos="567"/>
        </w:tabs>
        <w:spacing w:line="240" w:lineRule="auto"/>
        <w:rPr>
          <w:szCs w:val="22"/>
          <w:lang w:val="sv-SE" w:eastAsia="sv-SE"/>
        </w:rPr>
      </w:pPr>
    </w:p>
    <w:p w14:paraId="3189A362" w14:textId="77777777" w:rsidR="00D405B8" w:rsidRPr="00007B92" w:rsidRDefault="00D405B8">
      <w:pPr>
        <w:tabs>
          <w:tab w:val="clear" w:pos="567"/>
          <w:tab w:val="left" w:pos="1260"/>
        </w:tabs>
        <w:spacing w:line="240" w:lineRule="auto"/>
        <w:rPr>
          <w:szCs w:val="22"/>
          <w:lang w:val="sv-SE"/>
        </w:rPr>
      </w:pPr>
      <w:r w:rsidRPr="00007B92">
        <w:rPr>
          <w:bCs/>
          <w:szCs w:val="22"/>
          <w:u w:val="single"/>
          <w:lang w:val="sv-SE" w:eastAsia="sv-SE"/>
        </w:rPr>
        <w:t xml:space="preserve">Hund: </w:t>
      </w:r>
      <w:r w:rsidRPr="00007B92">
        <w:rPr>
          <w:szCs w:val="22"/>
          <w:lang w:val="sv-SE" w:eastAsia="sv-SE"/>
        </w:rPr>
        <w:tab/>
        <w:t>i.v.</w:t>
      </w:r>
      <w:r w:rsidRPr="00007B92">
        <w:rPr>
          <w:szCs w:val="22"/>
          <w:lang w:val="sv-SE"/>
        </w:rPr>
        <w:t xml:space="preserve"> eller s.c.</w:t>
      </w:r>
    </w:p>
    <w:p w14:paraId="084DA745" w14:textId="77777777" w:rsidR="00D405B8" w:rsidRPr="00007B92" w:rsidRDefault="00D405B8">
      <w:pPr>
        <w:tabs>
          <w:tab w:val="clear" w:pos="567"/>
          <w:tab w:val="left" w:pos="1260"/>
        </w:tabs>
        <w:spacing w:line="240" w:lineRule="auto"/>
        <w:rPr>
          <w:szCs w:val="22"/>
          <w:lang w:val="sv-SE" w:eastAsia="sv-SE"/>
        </w:rPr>
      </w:pPr>
      <w:r w:rsidRPr="00007B92">
        <w:rPr>
          <w:bCs/>
          <w:szCs w:val="22"/>
          <w:u w:val="single"/>
          <w:lang w:val="sv-SE"/>
        </w:rPr>
        <w:t>K</w:t>
      </w:r>
      <w:r w:rsidRPr="00007B92">
        <w:rPr>
          <w:bCs/>
          <w:szCs w:val="22"/>
          <w:u w:val="single"/>
          <w:lang w:val="sv-SE" w:eastAsia="sv-SE"/>
        </w:rPr>
        <w:t xml:space="preserve">att:  </w:t>
      </w:r>
      <w:r w:rsidRPr="00007B92">
        <w:rPr>
          <w:szCs w:val="22"/>
          <w:lang w:val="sv-SE" w:eastAsia="sv-SE"/>
        </w:rPr>
        <w:tab/>
        <w:t>s.c.</w:t>
      </w:r>
    </w:p>
    <w:p w14:paraId="2616AC2E" w14:textId="77777777" w:rsidR="00D405B8" w:rsidRPr="00007B92" w:rsidRDefault="00D405B8">
      <w:pPr>
        <w:tabs>
          <w:tab w:val="clear" w:pos="567"/>
        </w:tabs>
        <w:spacing w:line="240" w:lineRule="auto"/>
        <w:rPr>
          <w:szCs w:val="22"/>
          <w:lang w:val="sv-SE" w:eastAsia="sv-SE"/>
        </w:rPr>
      </w:pPr>
    </w:p>
    <w:p w14:paraId="4ED81755" w14:textId="77777777" w:rsidR="00D405B8" w:rsidRPr="00007B92" w:rsidRDefault="00D405B8">
      <w:pPr>
        <w:tabs>
          <w:tab w:val="clear" w:pos="567"/>
        </w:tabs>
        <w:spacing w:line="240" w:lineRule="auto"/>
        <w:rPr>
          <w:szCs w:val="22"/>
          <w:lang w:val="sv-SE" w:eastAsia="sv-SE"/>
        </w:rPr>
      </w:pPr>
    </w:p>
    <w:p w14:paraId="530401A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5.</w:t>
      </w:r>
      <w:r w:rsidRPr="00007B92">
        <w:rPr>
          <w:b/>
          <w:szCs w:val="22"/>
          <w:lang w:val="sv-SE" w:eastAsia="sv-SE"/>
        </w:rPr>
        <w:tab/>
        <w:t>KARENSTID</w:t>
      </w:r>
      <w:r w:rsidR="008C3133" w:rsidRPr="00007B92">
        <w:rPr>
          <w:b/>
          <w:szCs w:val="22"/>
          <w:lang w:val="sv-SE" w:eastAsia="sv-SE"/>
        </w:rPr>
        <w:t>(ER)</w:t>
      </w:r>
    </w:p>
    <w:p w14:paraId="5BC135F8" w14:textId="77777777" w:rsidR="00D405B8" w:rsidRPr="00007B92" w:rsidRDefault="00D405B8">
      <w:pPr>
        <w:tabs>
          <w:tab w:val="clear" w:pos="567"/>
        </w:tabs>
        <w:spacing w:line="240" w:lineRule="auto"/>
        <w:rPr>
          <w:szCs w:val="22"/>
          <w:lang w:val="sv-SE" w:eastAsia="sv-SE"/>
        </w:rPr>
      </w:pPr>
    </w:p>
    <w:p w14:paraId="1E40490E" w14:textId="77777777" w:rsidR="00D405B8" w:rsidRPr="00007B92" w:rsidRDefault="00D405B8">
      <w:pPr>
        <w:tabs>
          <w:tab w:val="clear" w:pos="567"/>
        </w:tabs>
        <w:spacing w:line="240" w:lineRule="auto"/>
        <w:rPr>
          <w:szCs w:val="22"/>
          <w:lang w:val="sv-SE" w:eastAsia="sv-SE"/>
        </w:rPr>
      </w:pPr>
    </w:p>
    <w:p w14:paraId="233F6F63" w14:textId="77777777" w:rsidR="00F93416" w:rsidRPr="00007B92" w:rsidRDefault="00F93416">
      <w:pPr>
        <w:tabs>
          <w:tab w:val="clear" w:pos="567"/>
        </w:tabs>
        <w:spacing w:line="240" w:lineRule="auto"/>
        <w:rPr>
          <w:szCs w:val="22"/>
          <w:lang w:val="sv-SE" w:eastAsia="sv-SE"/>
        </w:rPr>
      </w:pPr>
    </w:p>
    <w:p w14:paraId="53A0DF83"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6.</w:t>
      </w:r>
      <w:r w:rsidRPr="00007B92">
        <w:rPr>
          <w:b/>
          <w:szCs w:val="22"/>
          <w:lang w:val="sv-SE" w:eastAsia="sv-SE"/>
        </w:rPr>
        <w:tab/>
        <w:t>TILLVERKNINGSSATSNUMMER</w:t>
      </w:r>
    </w:p>
    <w:p w14:paraId="5DAB876B" w14:textId="77777777" w:rsidR="00D405B8" w:rsidRPr="00007B92" w:rsidRDefault="00D405B8">
      <w:pPr>
        <w:tabs>
          <w:tab w:val="clear" w:pos="567"/>
        </w:tabs>
        <w:spacing w:line="240" w:lineRule="auto"/>
        <w:rPr>
          <w:szCs w:val="22"/>
          <w:lang w:val="sv-SE" w:eastAsia="sv-SE"/>
        </w:rPr>
      </w:pPr>
    </w:p>
    <w:p w14:paraId="1877041E" w14:textId="77777777" w:rsidR="00D405B8" w:rsidRPr="00007B92" w:rsidRDefault="00D405B8">
      <w:pPr>
        <w:tabs>
          <w:tab w:val="clear" w:pos="567"/>
        </w:tabs>
        <w:spacing w:line="240" w:lineRule="auto"/>
        <w:rPr>
          <w:szCs w:val="22"/>
          <w:lang w:val="sv-SE" w:eastAsia="sv-SE"/>
        </w:rPr>
      </w:pPr>
      <w:r w:rsidRPr="00007B92">
        <w:rPr>
          <w:szCs w:val="22"/>
          <w:lang w:val="sv-SE" w:eastAsia="sv-SE"/>
        </w:rPr>
        <w:t>Lot</w:t>
      </w:r>
    </w:p>
    <w:p w14:paraId="28E5AA1F" w14:textId="77777777" w:rsidR="00D405B8" w:rsidRPr="00007B92" w:rsidRDefault="00D405B8">
      <w:pPr>
        <w:spacing w:line="240" w:lineRule="auto"/>
        <w:ind w:left="567" w:hanging="567"/>
        <w:rPr>
          <w:szCs w:val="22"/>
          <w:u w:val="single"/>
          <w:lang w:val="sv-SE" w:eastAsia="sv-SE"/>
        </w:rPr>
      </w:pPr>
    </w:p>
    <w:p w14:paraId="0DBC3C15" w14:textId="77777777" w:rsidR="00D405B8" w:rsidRPr="00007B92" w:rsidRDefault="00D405B8">
      <w:pPr>
        <w:spacing w:line="240" w:lineRule="auto"/>
        <w:ind w:left="567" w:hanging="567"/>
        <w:rPr>
          <w:szCs w:val="22"/>
          <w:lang w:val="sv-SE" w:eastAsia="sv-SE"/>
        </w:rPr>
      </w:pPr>
    </w:p>
    <w:p w14:paraId="0959BCC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7.</w:t>
      </w:r>
      <w:r w:rsidRPr="00007B92">
        <w:rPr>
          <w:b/>
          <w:szCs w:val="22"/>
          <w:lang w:val="sv-SE" w:eastAsia="sv-SE"/>
        </w:rPr>
        <w:tab/>
        <w:t>UTGÅNGSDATUM</w:t>
      </w:r>
    </w:p>
    <w:p w14:paraId="52AC259D" w14:textId="77777777" w:rsidR="00D405B8" w:rsidRPr="00007B92" w:rsidRDefault="00D405B8">
      <w:pPr>
        <w:tabs>
          <w:tab w:val="clear" w:pos="567"/>
        </w:tabs>
        <w:spacing w:line="240" w:lineRule="auto"/>
        <w:rPr>
          <w:szCs w:val="22"/>
          <w:lang w:val="sv-SE" w:eastAsia="sv-SE"/>
        </w:rPr>
      </w:pPr>
    </w:p>
    <w:p w14:paraId="312BD386"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EXP {MM/ÅÅÅÅ} </w:t>
      </w:r>
    </w:p>
    <w:p w14:paraId="795E8D33" w14:textId="77777777" w:rsidR="008C3133" w:rsidRPr="00007B92" w:rsidRDefault="00C0275E" w:rsidP="008C3133">
      <w:pPr>
        <w:spacing w:line="240" w:lineRule="auto"/>
        <w:rPr>
          <w:szCs w:val="22"/>
          <w:lang w:val="sv-SE"/>
        </w:rPr>
      </w:pPr>
      <w:r w:rsidRPr="00007B92">
        <w:rPr>
          <w:lang w:val="sv-SE"/>
        </w:rPr>
        <w:t>Öppnad förpackning ska användas inom</w:t>
      </w:r>
      <w:r w:rsidR="008C3133" w:rsidRPr="00007B92">
        <w:rPr>
          <w:szCs w:val="22"/>
          <w:lang w:val="sv-SE"/>
        </w:rPr>
        <w:t xml:space="preserve"> 28 dagar.</w:t>
      </w:r>
    </w:p>
    <w:p w14:paraId="3B5BCF58" w14:textId="77777777" w:rsidR="00D405B8" w:rsidRPr="00007B92" w:rsidRDefault="00D405B8">
      <w:pPr>
        <w:tabs>
          <w:tab w:val="clear" w:pos="567"/>
        </w:tabs>
        <w:spacing w:line="240" w:lineRule="auto"/>
        <w:rPr>
          <w:szCs w:val="22"/>
          <w:lang w:val="sv-SE" w:eastAsia="sv-SE"/>
        </w:rPr>
      </w:pPr>
    </w:p>
    <w:p w14:paraId="4C2E3983" w14:textId="77777777" w:rsidR="00D405B8" w:rsidRPr="00007B92" w:rsidRDefault="00D405B8">
      <w:pPr>
        <w:tabs>
          <w:tab w:val="clear" w:pos="567"/>
        </w:tabs>
        <w:spacing w:line="240" w:lineRule="auto"/>
        <w:rPr>
          <w:szCs w:val="22"/>
          <w:lang w:val="sv-SE" w:eastAsia="sv-SE"/>
        </w:rPr>
      </w:pPr>
    </w:p>
    <w:p w14:paraId="24612890"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eastAsia="sv-SE"/>
        </w:rPr>
        <w:t>8.</w:t>
      </w:r>
      <w:r w:rsidRPr="00007B92">
        <w:rPr>
          <w:b/>
          <w:szCs w:val="22"/>
          <w:lang w:val="sv-SE" w:eastAsia="sv-SE"/>
        </w:rPr>
        <w:tab/>
      </w:r>
      <w:r w:rsidRPr="00007B92">
        <w:rPr>
          <w:b/>
          <w:szCs w:val="22"/>
          <w:lang w:val="sv-SE"/>
        </w:rPr>
        <w:t>TEXTEN ”FÖR DJUR”</w:t>
      </w:r>
    </w:p>
    <w:p w14:paraId="3E5DEB36" w14:textId="77777777" w:rsidR="00D405B8" w:rsidRPr="00007B92" w:rsidRDefault="00D405B8">
      <w:pPr>
        <w:spacing w:line="240" w:lineRule="auto"/>
        <w:rPr>
          <w:szCs w:val="22"/>
          <w:lang w:val="sv-SE"/>
        </w:rPr>
      </w:pPr>
    </w:p>
    <w:p w14:paraId="34155AB9" w14:textId="77777777" w:rsidR="00D405B8" w:rsidRPr="00007B92" w:rsidRDefault="00D405B8">
      <w:pPr>
        <w:spacing w:line="240" w:lineRule="auto"/>
        <w:rPr>
          <w:szCs w:val="22"/>
          <w:lang w:val="sv-SE"/>
        </w:rPr>
      </w:pPr>
      <w:r w:rsidRPr="00007B92">
        <w:rPr>
          <w:szCs w:val="22"/>
          <w:lang w:val="sv-SE"/>
        </w:rPr>
        <w:t>För djur.</w:t>
      </w:r>
    </w:p>
    <w:p w14:paraId="32463876" w14:textId="77777777" w:rsidR="00F64ECF" w:rsidRPr="00007B92" w:rsidRDefault="00D405B8">
      <w:pPr>
        <w:spacing w:line="240" w:lineRule="auto"/>
        <w:rPr>
          <w:szCs w:val="22"/>
          <w:lang w:val="sv-SE"/>
        </w:rPr>
      </w:pPr>
      <w:r w:rsidRPr="00007B92">
        <w:rPr>
          <w:szCs w:val="22"/>
          <w:lang w:val="sv-SE"/>
        </w:rPr>
        <w:br w:type="page"/>
      </w:r>
    </w:p>
    <w:p w14:paraId="4AF0C4C2"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1304"/>
        </w:tabs>
        <w:spacing w:line="240" w:lineRule="auto"/>
        <w:rPr>
          <w:b/>
          <w:szCs w:val="22"/>
          <w:lang w:val="sv-SE"/>
        </w:rPr>
      </w:pPr>
      <w:r w:rsidRPr="00007B92">
        <w:rPr>
          <w:b/>
          <w:szCs w:val="22"/>
          <w:lang w:val="sv-SE"/>
        </w:rPr>
        <w:lastRenderedPageBreak/>
        <w:t>UPPGIFTER SOM SKALL FINNAS PÅ DEN YTTRE FÖRPACKNINGEN</w:t>
      </w:r>
    </w:p>
    <w:p w14:paraId="11B921AB" w14:textId="77777777" w:rsidR="00F93416" w:rsidRPr="00007B92" w:rsidRDefault="00F93416">
      <w:pPr>
        <w:pBdr>
          <w:top w:val="single" w:sz="4" w:space="1" w:color="auto"/>
          <w:left w:val="single" w:sz="4" w:space="4" w:color="auto"/>
          <w:bottom w:val="single" w:sz="4" w:space="1" w:color="auto"/>
          <w:right w:val="single" w:sz="4" w:space="4" w:color="auto"/>
        </w:pBdr>
        <w:spacing w:line="240" w:lineRule="auto"/>
        <w:rPr>
          <w:szCs w:val="22"/>
          <w:u w:val="single"/>
          <w:lang w:val="sv-SE"/>
        </w:rPr>
      </w:pPr>
    </w:p>
    <w:p w14:paraId="064D52C6" w14:textId="77777777" w:rsidR="00D405B8" w:rsidRPr="00007B92" w:rsidRDefault="008C3133">
      <w:pPr>
        <w:pBdr>
          <w:top w:val="single" w:sz="4" w:space="1" w:color="auto"/>
          <w:left w:val="single" w:sz="4" w:space="4" w:color="auto"/>
          <w:bottom w:val="single" w:sz="4" w:space="1" w:color="auto"/>
          <w:right w:val="single" w:sz="4" w:space="4" w:color="auto"/>
        </w:pBdr>
        <w:spacing w:line="240" w:lineRule="auto"/>
        <w:rPr>
          <w:b/>
          <w:bCs/>
          <w:szCs w:val="22"/>
          <w:lang w:val="sv-SE"/>
        </w:rPr>
      </w:pPr>
      <w:r w:rsidRPr="00007B92">
        <w:rPr>
          <w:b/>
          <w:bCs/>
          <w:szCs w:val="22"/>
          <w:lang w:val="sv-SE"/>
        </w:rPr>
        <w:t>Karton</w:t>
      </w:r>
      <w:r w:rsidR="008E5174" w:rsidRPr="00007B92">
        <w:rPr>
          <w:b/>
          <w:bCs/>
          <w:szCs w:val="22"/>
          <w:lang w:val="sv-SE"/>
        </w:rPr>
        <w:t>g</w:t>
      </w:r>
      <w:r w:rsidRPr="00007B92">
        <w:rPr>
          <w:b/>
          <w:bCs/>
          <w:szCs w:val="22"/>
          <w:lang w:val="sv-SE"/>
        </w:rPr>
        <w:t xml:space="preserve"> till 20 ml, 50 ml, 100 ml och 250 ml </w:t>
      </w:r>
    </w:p>
    <w:p w14:paraId="5F6D2B80" w14:textId="77777777" w:rsidR="00D405B8" w:rsidRPr="00007B92" w:rsidRDefault="00D405B8">
      <w:pPr>
        <w:spacing w:line="240" w:lineRule="auto"/>
        <w:rPr>
          <w:szCs w:val="22"/>
          <w:u w:val="single"/>
          <w:lang w:val="sv-SE"/>
        </w:rPr>
      </w:pPr>
    </w:p>
    <w:p w14:paraId="7A2AC8D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w:t>
      </w:r>
      <w:r w:rsidRPr="00007B92">
        <w:rPr>
          <w:b/>
          <w:szCs w:val="22"/>
          <w:lang w:val="sv-SE"/>
        </w:rPr>
        <w:tab/>
        <w:t>DET VETERINÄRMEDICINSKA LÄKEMEDLETS NAMN</w:t>
      </w:r>
    </w:p>
    <w:p w14:paraId="56676C78" w14:textId="77777777" w:rsidR="00D405B8" w:rsidRPr="00007B92" w:rsidRDefault="00D405B8">
      <w:pPr>
        <w:spacing w:line="240" w:lineRule="auto"/>
        <w:rPr>
          <w:szCs w:val="22"/>
          <w:lang w:val="sv-SE"/>
        </w:rPr>
      </w:pPr>
    </w:p>
    <w:p w14:paraId="58B91062" w14:textId="77777777" w:rsidR="00D405B8" w:rsidRPr="00007B92" w:rsidRDefault="00D405B8">
      <w:pPr>
        <w:spacing w:line="240" w:lineRule="auto"/>
        <w:outlineLvl w:val="1"/>
        <w:rPr>
          <w:szCs w:val="22"/>
          <w:lang w:val="sv-SE"/>
        </w:rPr>
      </w:pPr>
      <w:r w:rsidRPr="00007B92">
        <w:rPr>
          <w:szCs w:val="22"/>
          <w:lang w:val="sv-SE"/>
        </w:rPr>
        <w:t>Metacam 20 mg/ml injektionsvätska, lösning för nötkreatur, svin och häst</w:t>
      </w:r>
    </w:p>
    <w:p w14:paraId="4EB662CE" w14:textId="77777777" w:rsidR="00D405B8" w:rsidRPr="00007B92" w:rsidRDefault="00D405B8">
      <w:pPr>
        <w:spacing w:line="240" w:lineRule="auto"/>
        <w:rPr>
          <w:szCs w:val="22"/>
          <w:lang w:val="nb-NO"/>
        </w:rPr>
      </w:pPr>
      <w:r w:rsidRPr="00007B92">
        <w:rPr>
          <w:szCs w:val="22"/>
          <w:lang w:val="nb-NO"/>
        </w:rPr>
        <w:t>Meloxikam</w:t>
      </w:r>
    </w:p>
    <w:p w14:paraId="45F9658F" w14:textId="77777777" w:rsidR="00D405B8" w:rsidRPr="00007B92" w:rsidRDefault="00D405B8">
      <w:pPr>
        <w:spacing w:line="240" w:lineRule="auto"/>
        <w:rPr>
          <w:szCs w:val="22"/>
          <w:lang w:val="nb-NO"/>
        </w:rPr>
      </w:pPr>
    </w:p>
    <w:p w14:paraId="0BB9E7EF" w14:textId="77777777" w:rsidR="00D405B8" w:rsidRPr="00007B92" w:rsidRDefault="00D405B8">
      <w:pPr>
        <w:pStyle w:val="EndnoteText"/>
        <w:rPr>
          <w:szCs w:val="22"/>
          <w:lang w:val="nb-NO"/>
        </w:rPr>
      </w:pPr>
    </w:p>
    <w:p w14:paraId="76036C2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nb-NO"/>
        </w:rPr>
      </w:pPr>
      <w:r w:rsidRPr="00007B92">
        <w:rPr>
          <w:b/>
          <w:szCs w:val="22"/>
          <w:lang w:val="nb-NO"/>
        </w:rPr>
        <w:t>2.</w:t>
      </w:r>
      <w:r w:rsidRPr="00007B92">
        <w:rPr>
          <w:b/>
          <w:szCs w:val="22"/>
          <w:lang w:val="nb-NO"/>
        </w:rPr>
        <w:tab/>
        <w:t xml:space="preserve">DEKLARATION AV AKTIV(A) SUBSTANS(ER) </w:t>
      </w:r>
    </w:p>
    <w:p w14:paraId="7C58F413" w14:textId="77777777" w:rsidR="00D405B8" w:rsidRPr="00007B92" w:rsidRDefault="00D405B8">
      <w:pPr>
        <w:spacing w:line="240" w:lineRule="auto"/>
        <w:rPr>
          <w:szCs w:val="22"/>
          <w:lang w:val="nb-NO"/>
        </w:rPr>
      </w:pPr>
    </w:p>
    <w:p w14:paraId="7B9869EB" w14:textId="77777777" w:rsidR="00D405B8" w:rsidRPr="00007B92" w:rsidRDefault="00D405B8">
      <w:pPr>
        <w:pStyle w:val="EndnoteText"/>
        <w:tabs>
          <w:tab w:val="left" w:pos="1701"/>
        </w:tabs>
        <w:rPr>
          <w:szCs w:val="22"/>
          <w:lang w:val="sv-SE"/>
        </w:rPr>
      </w:pPr>
      <w:r w:rsidRPr="00007B92">
        <w:rPr>
          <w:szCs w:val="22"/>
          <w:lang w:val="sv-SE"/>
        </w:rPr>
        <w:t>Meloxikam</w:t>
      </w:r>
      <w:r w:rsidR="00F93416" w:rsidRPr="00007B92">
        <w:rPr>
          <w:szCs w:val="22"/>
          <w:lang w:val="sv-SE"/>
        </w:rPr>
        <w:t xml:space="preserve"> </w:t>
      </w:r>
      <w:r w:rsidRPr="00007B92">
        <w:rPr>
          <w:szCs w:val="22"/>
          <w:lang w:val="sv-SE"/>
        </w:rPr>
        <w:t>20 mg/ml</w:t>
      </w:r>
    </w:p>
    <w:p w14:paraId="212467AA" w14:textId="77777777" w:rsidR="00D405B8" w:rsidRPr="00007B92" w:rsidRDefault="00D405B8">
      <w:pPr>
        <w:pStyle w:val="EndnoteText"/>
        <w:rPr>
          <w:szCs w:val="22"/>
          <w:lang w:val="sv-SE"/>
        </w:rPr>
      </w:pPr>
    </w:p>
    <w:p w14:paraId="0CA9B203" w14:textId="77777777" w:rsidR="00D405B8" w:rsidRPr="00007B92" w:rsidRDefault="00D405B8">
      <w:pPr>
        <w:spacing w:line="240" w:lineRule="auto"/>
        <w:rPr>
          <w:szCs w:val="22"/>
          <w:lang w:val="sv-SE"/>
        </w:rPr>
      </w:pPr>
    </w:p>
    <w:p w14:paraId="651EDAF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3.</w:t>
      </w:r>
      <w:r w:rsidRPr="00007B92">
        <w:rPr>
          <w:b/>
          <w:szCs w:val="22"/>
          <w:lang w:val="sv-SE"/>
        </w:rPr>
        <w:tab/>
        <w:t>LÄKEMEDELSFORM</w:t>
      </w:r>
    </w:p>
    <w:p w14:paraId="6BC3AA5E" w14:textId="77777777" w:rsidR="00D405B8" w:rsidRPr="00007B92" w:rsidRDefault="00D405B8">
      <w:pPr>
        <w:spacing w:line="240" w:lineRule="auto"/>
        <w:rPr>
          <w:szCs w:val="22"/>
          <w:lang w:val="sv-SE"/>
        </w:rPr>
      </w:pPr>
    </w:p>
    <w:p w14:paraId="4C6BDA86" w14:textId="77777777" w:rsidR="00D405B8" w:rsidRPr="00007B92" w:rsidRDefault="00D405B8">
      <w:pPr>
        <w:spacing w:line="240" w:lineRule="auto"/>
        <w:rPr>
          <w:szCs w:val="22"/>
          <w:lang w:val="sv-SE"/>
        </w:rPr>
      </w:pPr>
      <w:r w:rsidRPr="00007B92">
        <w:rPr>
          <w:szCs w:val="22"/>
          <w:highlight w:val="lightGray"/>
          <w:lang w:val="sv-SE"/>
        </w:rPr>
        <w:t>Injektionsvätska, lösning.</w:t>
      </w:r>
    </w:p>
    <w:p w14:paraId="60AB229D" w14:textId="77777777" w:rsidR="00D405B8" w:rsidRPr="00007B92" w:rsidRDefault="00D405B8">
      <w:pPr>
        <w:spacing w:line="240" w:lineRule="auto"/>
        <w:rPr>
          <w:szCs w:val="22"/>
          <w:lang w:val="sv-SE"/>
        </w:rPr>
      </w:pPr>
    </w:p>
    <w:p w14:paraId="205BDC5F" w14:textId="77777777" w:rsidR="00D405B8" w:rsidRPr="00007B92" w:rsidRDefault="00D405B8">
      <w:pPr>
        <w:spacing w:line="240" w:lineRule="auto"/>
        <w:rPr>
          <w:szCs w:val="22"/>
          <w:lang w:val="sv-SE"/>
        </w:rPr>
      </w:pPr>
    </w:p>
    <w:p w14:paraId="7F21DB3C"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4.</w:t>
      </w:r>
      <w:r w:rsidRPr="00007B92">
        <w:rPr>
          <w:b/>
          <w:szCs w:val="22"/>
          <w:lang w:val="sv-SE"/>
        </w:rPr>
        <w:tab/>
        <w:t>FÖRPACKNINGSSTORLEK</w:t>
      </w:r>
    </w:p>
    <w:p w14:paraId="50E48BE0" w14:textId="77777777" w:rsidR="00D405B8" w:rsidRPr="00007B92" w:rsidRDefault="00D405B8">
      <w:pPr>
        <w:spacing w:line="240" w:lineRule="auto"/>
        <w:rPr>
          <w:szCs w:val="22"/>
          <w:lang w:val="sv-SE"/>
        </w:rPr>
      </w:pPr>
    </w:p>
    <w:p w14:paraId="6AD6EC9C" w14:textId="77777777" w:rsidR="00D405B8" w:rsidRPr="00007B92" w:rsidRDefault="00D405B8">
      <w:pPr>
        <w:spacing w:line="240" w:lineRule="auto"/>
        <w:rPr>
          <w:szCs w:val="22"/>
          <w:lang w:val="sv-SE"/>
        </w:rPr>
      </w:pPr>
      <w:r w:rsidRPr="00007B92">
        <w:rPr>
          <w:szCs w:val="22"/>
          <w:lang w:val="sv-SE"/>
        </w:rPr>
        <w:t>1 x 20 ml</w:t>
      </w:r>
    </w:p>
    <w:p w14:paraId="52400D83" w14:textId="77777777" w:rsidR="00D405B8" w:rsidRPr="00007B92" w:rsidRDefault="00D405B8">
      <w:pPr>
        <w:pStyle w:val="EndnoteText"/>
        <w:rPr>
          <w:szCs w:val="22"/>
          <w:lang w:val="sv-SE"/>
        </w:rPr>
      </w:pPr>
      <w:r w:rsidRPr="00007B92">
        <w:rPr>
          <w:szCs w:val="22"/>
          <w:highlight w:val="lightGray"/>
          <w:lang w:val="sv-SE"/>
        </w:rPr>
        <w:t>1 x 50 ml</w:t>
      </w:r>
    </w:p>
    <w:p w14:paraId="7E5349B4" w14:textId="77777777" w:rsidR="00D405B8" w:rsidRPr="00007B92" w:rsidRDefault="00D405B8">
      <w:pPr>
        <w:pStyle w:val="EndnoteText"/>
        <w:rPr>
          <w:szCs w:val="22"/>
          <w:highlight w:val="lightGray"/>
          <w:lang w:val="sv-SE"/>
        </w:rPr>
      </w:pPr>
      <w:r w:rsidRPr="00007B92">
        <w:rPr>
          <w:szCs w:val="22"/>
          <w:highlight w:val="lightGray"/>
          <w:lang w:val="sv-SE"/>
        </w:rPr>
        <w:t>1 x 100 ml</w:t>
      </w:r>
    </w:p>
    <w:p w14:paraId="5C3F8CE7" w14:textId="77777777" w:rsidR="00D405B8" w:rsidRPr="00007B92" w:rsidRDefault="00D405B8">
      <w:pPr>
        <w:pStyle w:val="EndnoteText"/>
        <w:rPr>
          <w:szCs w:val="22"/>
          <w:highlight w:val="lightGray"/>
          <w:lang w:val="sv-SE"/>
        </w:rPr>
      </w:pPr>
      <w:r w:rsidRPr="00007B92">
        <w:rPr>
          <w:szCs w:val="22"/>
          <w:highlight w:val="lightGray"/>
          <w:lang w:val="sv-SE"/>
        </w:rPr>
        <w:t>1 x 250 ml</w:t>
      </w:r>
    </w:p>
    <w:p w14:paraId="0D0D6658" w14:textId="77777777" w:rsidR="00D405B8" w:rsidRPr="00007B92" w:rsidRDefault="00D405B8">
      <w:pPr>
        <w:pStyle w:val="EndnoteText"/>
        <w:rPr>
          <w:szCs w:val="22"/>
          <w:highlight w:val="lightGray"/>
          <w:lang w:val="sv-SE"/>
        </w:rPr>
      </w:pPr>
      <w:smartTag w:uri="urn:schemas-microsoft-com:office:smarttags" w:element="date">
        <w:smartTagPr>
          <w:attr w:name="Year" w:val="20"/>
          <w:attr w:name="Day" w:val="12"/>
          <w:attr w:name="Month" w:val="10"/>
          <w:attr w:name="ls" w:val="trans"/>
        </w:smartTagPr>
        <w:r w:rsidRPr="00007B92">
          <w:rPr>
            <w:szCs w:val="22"/>
            <w:highlight w:val="lightGray"/>
            <w:lang w:val="sv-SE"/>
          </w:rPr>
          <w:t>12 x 20</w:t>
        </w:r>
      </w:smartTag>
      <w:r w:rsidRPr="00007B92">
        <w:rPr>
          <w:szCs w:val="22"/>
          <w:highlight w:val="lightGray"/>
          <w:lang w:val="sv-SE"/>
        </w:rPr>
        <w:t xml:space="preserve"> ml</w:t>
      </w:r>
    </w:p>
    <w:p w14:paraId="561BEB13" w14:textId="77777777" w:rsidR="00D405B8" w:rsidRPr="00007B92" w:rsidRDefault="00D405B8">
      <w:pPr>
        <w:pStyle w:val="EndnoteText"/>
        <w:rPr>
          <w:szCs w:val="22"/>
          <w:highlight w:val="lightGray"/>
          <w:lang w:val="sv-SE"/>
        </w:rPr>
      </w:pPr>
      <w:smartTag w:uri="urn:schemas-microsoft-com:office:smarttags" w:element="date">
        <w:smartTagPr>
          <w:attr w:name="Year" w:val="50"/>
          <w:attr w:name="Day" w:val="12"/>
          <w:attr w:name="Month" w:val="10"/>
          <w:attr w:name="ls" w:val="trans"/>
        </w:smartTagPr>
        <w:r w:rsidRPr="00007B92">
          <w:rPr>
            <w:szCs w:val="22"/>
            <w:highlight w:val="lightGray"/>
            <w:lang w:val="sv-SE"/>
          </w:rPr>
          <w:t>12 x 50</w:t>
        </w:r>
      </w:smartTag>
      <w:r w:rsidRPr="00007B92">
        <w:rPr>
          <w:szCs w:val="22"/>
          <w:highlight w:val="lightGray"/>
          <w:lang w:val="sv-SE"/>
        </w:rPr>
        <w:t xml:space="preserve"> ml</w:t>
      </w:r>
    </w:p>
    <w:p w14:paraId="08161F15" w14:textId="77777777" w:rsidR="00D405B8" w:rsidRPr="00007B92" w:rsidRDefault="00D405B8">
      <w:pPr>
        <w:pStyle w:val="EndnoteText"/>
        <w:rPr>
          <w:szCs w:val="22"/>
          <w:lang w:val="sv-SE"/>
        </w:rPr>
      </w:pPr>
      <w:smartTag w:uri="urn:schemas-microsoft-com:office:smarttags" w:element="date">
        <w:smartTagPr>
          <w:attr w:name="Year" w:val="10"/>
          <w:attr w:name="Day" w:val="12"/>
          <w:attr w:name="Month" w:val="10"/>
          <w:attr w:name="ls" w:val="trans"/>
        </w:smartTagPr>
        <w:r w:rsidRPr="00007B92">
          <w:rPr>
            <w:szCs w:val="22"/>
            <w:highlight w:val="lightGray"/>
            <w:lang w:val="sv-SE"/>
          </w:rPr>
          <w:t>12 x 10</w:t>
        </w:r>
      </w:smartTag>
      <w:r w:rsidRPr="00007B92">
        <w:rPr>
          <w:szCs w:val="22"/>
          <w:highlight w:val="lightGray"/>
          <w:lang w:val="sv-SE"/>
        </w:rPr>
        <w:t>0 ml</w:t>
      </w:r>
    </w:p>
    <w:p w14:paraId="53B320AD" w14:textId="77777777" w:rsidR="00D405B8" w:rsidRPr="00007B92" w:rsidRDefault="00D405B8">
      <w:pPr>
        <w:spacing w:line="240" w:lineRule="auto"/>
        <w:rPr>
          <w:szCs w:val="22"/>
          <w:lang w:val="sv-SE"/>
        </w:rPr>
      </w:pPr>
      <w:smartTag w:uri="urn:schemas-microsoft-com:office:smarttags" w:element="date">
        <w:smartTagPr>
          <w:attr w:name="Year" w:val="25"/>
          <w:attr w:name="Day" w:val="6"/>
          <w:attr w:name="Month" w:val="10"/>
          <w:attr w:name="ls" w:val="trans"/>
        </w:smartTagPr>
        <w:r w:rsidRPr="00007B92">
          <w:rPr>
            <w:szCs w:val="22"/>
            <w:highlight w:val="lightGray"/>
            <w:lang w:val="sv-SE"/>
          </w:rPr>
          <w:t>6 x 25</w:t>
        </w:r>
      </w:smartTag>
      <w:r w:rsidRPr="00007B92">
        <w:rPr>
          <w:szCs w:val="22"/>
          <w:highlight w:val="lightGray"/>
          <w:lang w:val="sv-SE"/>
        </w:rPr>
        <w:t>0 ml</w:t>
      </w:r>
    </w:p>
    <w:p w14:paraId="19F96198" w14:textId="77777777" w:rsidR="00D405B8" w:rsidRPr="00007B92" w:rsidRDefault="00D405B8">
      <w:pPr>
        <w:spacing w:line="240" w:lineRule="auto"/>
        <w:rPr>
          <w:szCs w:val="22"/>
          <w:lang w:val="sv-SE"/>
        </w:rPr>
      </w:pPr>
    </w:p>
    <w:p w14:paraId="0F21C868" w14:textId="77777777" w:rsidR="00D405B8" w:rsidRPr="00007B92" w:rsidRDefault="00D405B8">
      <w:pPr>
        <w:spacing w:line="240" w:lineRule="auto"/>
        <w:rPr>
          <w:szCs w:val="22"/>
          <w:lang w:val="sv-SE"/>
        </w:rPr>
      </w:pPr>
    </w:p>
    <w:p w14:paraId="1E11FC80"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5.</w:t>
      </w:r>
      <w:r w:rsidRPr="00007B92">
        <w:rPr>
          <w:b/>
          <w:szCs w:val="22"/>
          <w:lang w:val="sv-SE"/>
        </w:rPr>
        <w:tab/>
        <w:t>DJURSLAG</w:t>
      </w:r>
    </w:p>
    <w:p w14:paraId="33106F40" w14:textId="77777777" w:rsidR="00D405B8" w:rsidRPr="00007B92" w:rsidRDefault="00D405B8">
      <w:pPr>
        <w:spacing w:line="240" w:lineRule="auto"/>
        <w:rPr>
          <w:szCs w:val="22"/>
          <w:lang w:val="sv-SE"/>
        </w:rPr>
      </w:pPr>
    </w:p>
    <w:p w14:paraId="1888BF4C" w14:textId="77777777" w:rsidR="00D405B8" w:rsidRPr="00007B92" w:rsidRDefault="00D405B8">
      <w:pPr>
        <w:spacing w:line="240" w:lineRule="auto"/>
        <w:rPr>
          <w:szCs w:val="22"/>
          <w:lang w:val="sv-SE"/>
        </w:rPr>
      </w:pPr>
      <w:r w:rsidRPr="00007B92">
        <w:rPr>
          <w:szCs w:val="22"/>
          <w:highlight w:val="lightGray"/>
          <w:lang w:val="sv-SE"/>
        </w:rPr>
        <w:t>Nötkreatur, svin och häst</w:t>
      </w:r>
    </w:p>
    <w:p w14:paraId="511F804E" w14:textId="77777777" w:rsidR="00D405B8" w:rsidRPr="00007B92" w:rsidRDefault="00D405B8">
      <w:pPr>
        <w:spacing w:line="240" w:lineRule="auto"/>
        <w:rPr>
          <w:szCs w:val="22"/>
          <w:lang w:val="sv-SE"/>
        </w:rPr>
      </w:pPr>
    </w:p>
    <w:p w14:paraId="408A04EE" w14:textId="77777777" w:rsidR="00D405B8" w:rsidRPr="00007B92" w:rsidRDefault="00D405B8">
      <w:pPr>
        <w:spacing w:line="240" w:lineRule="auto"/>
        <w:rPr>
          <w:szCs w:val="22"/>
          <w:lang w:val="sv-SE"/>
        </w:rPr>
      </w:pPr>
    </w:p>
    <w:p w14:paraId="09EBFB13" w14:textId="77777777" w:rsidR="00D405B8" w:rsidRPr="00007B92" w:rsidRDefault="00D405B8">
      <w:pPr>
        <w:pStyle w:val="BodyTextIndent3"/>
        <w:pBdr>
          <w:top w:val="single" w:sz="4" w:space="1" w:color="auto"/>
          <w:left w:val="single" w:sz="4" w:space="4" w:color="auto"/>
          <w:bottom w:val="single" w:sz="4" w:space="1" w:color="auto"/>
          <w:right w:val="single" w:sz="4" w:space="4" w:color="auto"/>
        </w:pBdr>
        <w:tabs>
          <w:tab w:val="left" w:pos="567"/>
        </w:tabs>
        <w:ind w:left="0" w:firstLine="0"/>
        <w:rPr>
          <w:b w:val="0"/>
          <w:szCs w:val="22"/>
        </w:rPr>
      </w:pPr>
      <w:r w:rsidRPr="00007B92">
        <w:rPr>
          <w:szCs w:val="22"/>
        </w:rPr>
        <w:t>6.</w:t>
      </w:r>
      <w:r w:rsidRPr="00007B92">
        <w:rPr>
          <w:szCs w:val="22"/>
        </w:rPr>
        <w:tab/>
        <w:t>INDIKATION(ER)</w:t>
      </w:r>
    </w:p>
    <w:p w14:paraId="3D0BCEDC" w14:textId="77777777" w:rsidR="00D405B8" w:rsidRPr="00007B92" w:rsidRDefault="00D405B8">
      <w:pPr>
        <w:spacing w:line="240" w:lineRule="auto"/>
        <w:rPr>
          <w:szCs w:val="22"/>
          <w:lang w:val="sv-SE"/>
        </w:rPr>
      </w:pPr>
    </w:p>
    <w:p w14:paraId="090BA84A" w14:textId="77777777" w:rsidR="00D405B8" w:rsidRPr="00007B92" w:rsidRDefault="00D405B8">
      <w:pPr>
        <w:pStyle w:val="EndnoteText"/>
        <w:rPr>
          <w:szCs w:val="22"/>
          <w:lang w:val="sv-SE"/>
        </w:rPr>
      </w:pPr>
    </w:p>
    <w:p w14:paraId="1F43D49C" w14:textId="77777777" w:rsidR="00D405B8" w:rsidRPr="00007B92" w:rsidRDefault="00D405B8">
      <w:pPr>
        <w:spacing w:line="240" w:lineRule="auto"/>
        <w:rPr>
          <w:szCs w:val="22"/>
          <w:lang w:val="sv-SE"/>
        </w:rPr>
      </w:pPr>
    </w:p>
    <w:p w14:paraId="08402138" w14:textId="77777777" w:rsidR="00D405B8" w:rsidRPr="00007B92" w:rsidRDefault="00D405B8" w:rsidP="00777826">
      <w:pPr>
        <w:pStyle w:val="BodyTextIndent3"/>
        <w:pBdr>
          <w:top w:val="single" w:sz="4" w:space="1" w:color="auto"/>
          <w:left w:val="single" w:sz="4" w:space="4" w:color="auto"/>
          <w:bottom w:val="single" w:sz="4" w:space="1" w:color="auto"/>
          <w:right w:val="single" w:sz="4" w:space="4" w:color="auto"/>
        </w:pBdr>
        <w:tabs>
          <w:tab w:val="left" w:pos="567"/>
        </w:tabs>
        <w:ind w:left="0" w:firstLine="0"/>
        <w:rPr>
          <w:szCs w:val="22"/>
        </w:rPr>
      </w:pPr>
      <w:r w:rsidRPr="00007B92">
        <w:rPr>
          <w:szCs w:val="22"/>
        </w:rPr>
        <w:t>7.</w:t>
      </w:r>
      <w:r w:rsidRPr="00007B92">
        <w:rPr>
          <w:szCs w:val="22"/>
        </w:rPr>
        <w:tab/>
        <w:t>ADMINISTRERINGSSÄTT OCH ADMINISTRERINGSVÄG (AR)</w:t>
      </w:r>
    </w:p>
    <w:p w14:paraId="1F470BD5" w14:textId="77777777" w:rsidR="00D405B8" w:rsidRPr="00007B92" w:rsidRDefault="00D405B8" w:rsidP="00777826">
      <w:pPr>
        <w:rPr>
          <w:lang w:val="sv-SE"/>
        </w:rPr>
      </w:pPr>
    </w:p>
    <w:p w14:paraId="039D9D7C" w14:textId="77777777" w:rsidR="00D405B8" w:rsidRPr="00007B92" w:rsidRDefault="00D405B8">
      <w:pPr>
        <w:tabs>
          <w:tab w:val="clear" w:pos="567"/>
          <w:tab w:val="left" w:pos="1418"/>
        </w:tabs>
        <w:spacing w:line="240" w:lineRule="auto"/>
        <w:ind w:left="1418" w:hanging="1418"/>
        <w:rPr>
          <w:szCs w:val="22"/>
          <w:lang w:val="sv-SE"/>
        </w:rPr>
      </w:pPr>
      <w:r w:rsidRPr="00007B92">
        <w:rPr>
          <w:bCs/>
          <w:szCs w:val="22"/>
          <w:u w:val="single"/>
          <w:lang w:val="sv-SE"/>
        </w:rPr>
        <w:t>Nötkreatur:</w:t>
      </w:r>
      <w:r w:rsidRPr="00007B92">
        <w:rPr>
          <w:b/>
          <w:szCs w:val="22"/>
          <w:lang w:val="sv-SE"/>
        </w:rPr>
        <w:tab/>
      </w:r>
      <w:r w:rsidRPr="00007B92">
        <w:rPr>
          <w:szCs w:val="22"/>
          <w:lang w:val="sv-SE"/>
        </w:rPr>
        <w:t>s.c. eller i.v. engångsinjektion.</w:t>
      </w:r>
    </w:p>
    <w:p w14:paraId="50AF4CE0" w14:textId="77777777" w:rsidR="00D405B8" w:rsidRPr="00007B92" w:rsidRDefault="00D405B8">
      <w:pPr>
        <w:pStyle w:val="BodyText3"/>
        <w:tabs>
          <w:tab w:val="left" w:pos="1418"/>
        </w:tabs>
        <w:ind w:left="1418" w:hanging="1418"/>
        <w:rPr>
          <w:color w:val="auto"/>
          <w:szCs w:val="22"/>
          <w:lang w:val="sv-SE"/>
        </w:rPr>
      </w:pPr>
      <w:r w:rsidRPr="00007B92">
        <w:rPr>
          <w:bCs/>
          <w:color w:val="auto"/>
          <w:szCs w:val="22"/>
          <w:u w:val="single"/>
          <w:lang w:val="sv-SE"/>
        </w:rPr>
        <w:t>Svin:</w:t>
      </w:r>
      <w:r w:rsidRPr="00007B92">
        <w:rPr>
          <w:b/>
          <w:color w:val="auto"/>
          <w:szCs w:val="22"/>
          <w:lang w:val="sv-SE"/>
        </w:rPr>
        <w:tab/>
      </w:r>
      <w:r w:rsidRPr="00007B92">
        <w:rPr>
          <w:color w:val="auto"/>
          <w:szCs w:val="22"/>
          <w:lang w:val="sv-SE"/>
        </w:rPr>
        <w:t>i.m. engångsinjektion. Vid behov kan en andra administrering ges efter 24 timmar.</w:t>
      </w:r>
    </w:p>
    <w:p w14:paraId="70251B5E" w14:textId="77777777" w:rsidR="00D405B8" w:rsidRPr="00007B92" w:rsidRDefault="00D405B8">
      <w:pPr>
        <w:pStyle w:val="BodyText3"/>
        <w:tabs>
          <w:tab w:val="left" w:pos="1418"/>
        </w:tabs>
        <w:ind w:left="1418" w:hanging="1418"/>
        <w:rPr>
          <w:color w:val="auto"/>
          <w:szCs w:val="22"/>
          <w:lang w:val="sv-SE"/>
        </w:rPr>
      </w:pPr>
      <w:r w:rsidRPr="00007B92">
        <w:rPr>
          <w:bCs/>
          <w:color w:val="auto"/>
          <w:szCs w:val="22"/>
          <w:u w:val="single"/>
          <w:lang w:val="sv-SE"/>
        </w:rPr>
        <w:t>Häst:</w:t>
      </w:r>
      <w:r w:rsidRPr="00007B92">
        <w:rPr>
          <w:b/>
          <w:color w:val="auto"/>
          <w:szCs w:val="22"/>
          <w:lang w:val="sv-SE"/>
        </w:rPr>
        <w:tab/>
      </w:r>
      <w:r w:rsidRPr="00007B92">
        <w:rPr>
          <w:color w:val="auto"/>
          <w:szCs w:val="22"/>
          <w:lang w:val="sv-SE"/>
        </w:rPr>
        <w:t>i.v. engångsinjektion.</w:t>
      </w:r>
    </w:p>
    <w:p w14:paraId="5A97D7DD" w14:textId="77777777" w:rsidR="00F93416" w:rsidRPr="00007B92" w:rsidRDefault="00F93416">
      <w:pPr>
        <w:pStyle w:val="BodyText3"/>
        <w:tabs>
          <w:tab w:val="left" w:pos="1418"/>
        </w:tabs>
        <w:ind w:left="1418" w:hanging="1418"/>
        <w:rPr>
          <w:color w:val="auto"/>
          <w:szCs w:val="22"/>
          <w:lang w:val="sv-SE"/>
        </w:rPr>
      </w:pPr>
    </w:p>
    <w:p w14:paraId="0E4116B9" w14:textId="77777777" w:rsidR="00D405B8" w:rsidRPr="00007B92" w:rsidRDefault="00D405B8">
      <w:pPr>
        <w:spacing w:line="240" w:lineRule="auto"/>
        <w:rPr>
          <w:szCs w:val="22"/>
          <w:lang w:val="sv-SE"/>
        </w:rPr>
      </w:pPr>
      <w:r w:rsidRPr="00007B92">
        <w:rPr>
          <w:szCs w:val="22"/>
          <w:lang w:val="sv-SE"/>
        </w:rPr>
        <w:t>Läs bipacksedeln före användning.</w:t>
      </w:r>
    </w:p>
    <w:p w14:paraId="72117E16" w14:textId="77777777" w:rsidR="00F93416" w:rsidRPr="00007B92" w:rsidRDefault="00F93416">
      <w:pPr>
        <w:spacing w:line="240" w:lineRule="auto"/>
        <w:rPr>
          <w:szCs w:val="22"/>
          <w:lang w:val="sv-SE"/>
        </w:rPr>
      </w:pPr>
    </w:p>
    <w:p w14:paraId="241F0BC1" w14:textId="77777777" w:rsidR="006D7A6A" w:rsidRPr="00007B92" w:rsidRDefault="006D7A6A">
      <w:pPr>
        <w:spacing w:line="240" w:lineRule="auto"/>
        <w:rPr>
          <w:szCs w:val="22"/>
          <w:lang w:val="sv-SE"/>
        </w:rPr>
      </w:pPr>
    </w:p>
    <w:p w14:paraId="5612A508" w14:textId="77777777" w:rsidR="00D405B8" w:rsidRPr="00007B92" w:rsidRDefault="00D405B8" w:rsidP="006D7A6A">
      <w:pPr>
        <w:pStyle w:val="BodyTextIndent3"/>
        <w:pBdr>
          <w:top w:val="single" w:sz="4" w:space="1" w:color="auto"/>
          <w:left w:val="single" w:sz="4" w:space="4" w:color="auto"/>
          <w:bottom w:val="single" w:sz="4" w:space="1" w:color="auto"/>
          <w:right w:val="single" w:sz="4" w:space="4" w:color="auto"/>
        </w:pBdr>
        <w:tabs>
          <w:tab w:val="left" w:pos="567"/>
        </w:tabs>
        <w:ind w:left="0" w:firstLine="0"/>
        <w:rPr>
          <w:b w:val="0"/>
          <w:szCs w:val="22"/>
        </w:rPr>
      </w:pPr>
      <w:r w:rsidRPr="00007B92">
        <w:rPr>
          <w:szCs w:val="22"/>
        </w:rPr>
        <w:t>8.</w:t>
      </w:r>
      <w:r w:rsidRPr="00007B92">
        <w:rPr>
          <w:szCs w:val="22"/>
        </w:rPr>
        <w:tab/>
        <w:t>KARENSTID</w:t>
      </w:r>
      <w:r w:rsidR="00103B16" w:rsidRPr="00007B92">
        <w:rPr>
          <w:szCs w:val="22"/>
        </w:rPr>
        <w:t>(ER)</w:t>
      </w:r>
    </w:p>
    <w:p w14:paraId="24520D68" w14:textId="77777777" w:rsidR="00D405B8" w:rsidRPr="00007B92" w:rsidRDefault="00D405B8" w:rsidP="006D7A6A">
      <w:pPr>
        <w:pStyle w:val="EndnoteText"/>
        <w:rPr>
          <w:szCs w:val="22"/>
          <w:lang w:val="sv-SE"/>
        </w:rPr>
      </w:pPr>
    </w:p>
    <w:p w14:paraId="7AD91F07" w14:textId="77777777" w:rsidR="00D405B8" w:rsidRPr="00007B92" w:rsidRDefault="00D405B8" w:rsidP="006D7A6A">
      <w:pPr>
        <w:pStyle w:val="EndnoteText"/>
        <w:tabs>
          <w:tab w:val="clear" w:pos="567"/>
          <w:tab w:val="left" w:pos="1701"/>
        </w:tabs>
        <w:rPr>
          <w:szCs w:val="22"/>
          <w:lang w:val="sv-SE"/>
        </w:rPr>
      </w:pPr>
      <w:r w:rsidRPr="00007B92">
        <w:rPr>
          <w:szCs w:val="22"/>
          <w:lang w:val="sv-SE"/>
        </w:rPr>
        <w:t>Karenstid</w:t>
      </w:r>
      <w:r w:rsidR="00EB6CE4" w:rsidRPr="00007B92">
        <w:rPr>
          <w:szCs w:val="22"/>
          <w:lang w:val="sv-SE"/>
        </w:rPr>
        <w:t>er</w:t>
      </w:r>
      <w:r w:rsidRPr="00007B92">
        <w:rPr>
          <w:szCs w:val="22"/>
          <w:lang w:val="sv-SE"/>
        </w:rPr>
        <w:t>:</w:t>
      </w:r>
    </w:p>
    <w:p w14:paraId="76883DFC" w14:textId="77777777" w:rsidR="00D405B8" w:rsidRPr="00007B92" w:rsidRDefault="00D405B8" w:rsidP="006D7A6A">
      <w:pPr>
        <w:pStyle w:val="EndnoteText"/>
        <w:tabs>
          <w:tab w:val="left" w:pos="1620"/>
        </w:tabs>
        <w:rPr>
          <w:szCs w:val="22"/>
          <w:lang w:val="sv-SE"/>
        </w:rPr>
      </w:pPr>
      <w:r w:rsidRPr="00007B92">
        <w:rPr>
          <w:bCs/>
          <w:szCs w:val="22"/>
          <w:u w:val="single"/>
          <w:lang w:val="sv-SE"/>
        </w:rPr>
        <w:t>Nötkreatur:</w:t>
      </w:r>
      <w:r w:rsidRPr="00007B92">
        <w:rPr>
          <w:b/>
          <w:szCs w:val="22"/>
          <w:lang w:val="sv-SE"/>
        </w:rPr>
        <w:t xml:space="preserve"> </w:t>
      </w:r>
      <w:r w:rsidRPr="00007B92">
        <w:rPr>
          <w:b/>
          <w:szCs w:val="22"/>
          <w:lang w:val="sv-SE"/>
        </w:rPr>
        <w:tab/>
      </w:r>
      <w:r w:rsidRPr="00007B92">
        <w:rPr>
          <w:szCs w:val="22"/>
          <w:lang w:val="sv-SE"/>
        </w:rPr>
        <w:t xml:space="preserve">kött och slaktbiprodukter: 15 </w:t>
      </w:r>
      <w:r w:rsidR="00EA6B44" w:rsidRPr="00007B92">
        <w:rPr>
          <w:szCs w:val="22"/>
          <w:lang w:val="sv-SE"/>
        </w:rPr>
        <w:t>dygn</w:t>
      </w:r>
      <w:r w:rsidRPr="00007B92">
        <w:rPr>
          <w:szCs w:val="22"/>
          <w:lang w:val="sv-SE"/>
        </w:rPr>
        <w:t xml:space="preserve">; mjölk: 5 </w:t>
      </w:r>
      <w:r w:rsidR="00EA6B44" w:rsidRPr="00007B92">
        <w:rPr>
          <w:szCs w:val="22"/>
          <w:lang w:val="sv-SE"/>
        </w:rPr>
        <w:t>dygn</w:t>
      </w:r>
    </w:p>
    <w:p w14:paraId="63BEE2DB" w14:textId="77777777" w:rsidR="00D405B8" w:rsidRPr="00007B92" w:rsidRDefault="00D405B8" w:rsidP="006D7A6A">
      <w:pPr>
        <w:pStyle w:val="EndnoteText"/>
        <w:tabs>
          <w:tab w:val="clear" w:pos="567"/>
          <w:tab w:val="left" w:pos="1620"/>
        </w:tabs>
        <w:rPr>
          <w:szCs w:val="22"/>
          <w:lang w:val="sv-SE"/>
        </w:rPr>
      </w:pPr>
      <w:r w:rsidRPr="00007B92">
        <w:rPr>
          <w:bCs/>
          <w:szCs w:val="22"/>
          <w:u w:val="single"/>
          <w:lang w:val="sv-SE"/>
        </w:rPr>
        <w:t xml:space="preserve">Svin: </w:t>
      </w:r>
      <w:r w:rsidRPr="00007B92">
        <w:rPr>
          <w:b/>
          <w:szCs w:val="22"/>
          <w:lang w:val="sv-SE"/>
        </w:rPr>
        <w:tab/>
      </w:r>
      <w:r w:rsidRPr="00007B92">
        <w:rPr>
          <w:szCs w:val="22"/>
          <w:lang w:val="sv-SE"/>
        </w:rPr>
        <w:t xml:space="preserve">kött och slaktbiprodukter: 5 </w:t>
      </w:r>
      <w:r w:rsidR="00EA6B44" w:rsidRPr="00007B92">
        <w:rPr>
          <w:szCs w:val="22"/>
          <w:lang w:val="sv-SE"/>
        </w:rPr>
        <w:t>dygn</w:t>
      </w:r>
    </w:p>
    <w:p w14:paraId="2D11E492" w14:textId="77777777" w:rsidR="00D405B8" w:rsidRPr="00007B92" w:rsidRDefault="00D405B8" w:rsidP="00447967">
      <w:pPr>
        <w:pStyle w:val="EndnoteText"/>
        <w:tabs>
          <w:tab w:val="clear" w:pos="567"/>
          <w:tab w:val="left" w:pos="1620"/>
          <w:tab w:val="left" w:pos="1701"/>
        </w:tabs>
        <w:rPr>
          <w:szCs w:val="22"/>
          <w:lang w:val="sv-SE"/>
        </w:rPr>
      </w:pPr>
      <w:r w:rsidRPr="00007B92">
        <w:rPr>
          <w:bCs/>
          <w:szCs w:val="22"/>
          <w:u w:val="single"/>
          <w:lang w:val="sv-SE"/>
        </w:rPr>
        <w:lastRenderedPageBreak/>
        <w:t>Häst:</w:t>
      </w:r>
      <w:r w:rsidRPr="00007B92">
        <w:rPr>
          <w:szCs w:val="22"/>
          <w:lang w:val="sv-SE"/>
        </w:rPr>
        <w:t xml:space="preserve"> </w:t>
      </w:r>
      <w:r w:rsidRPr="00007B92">
        <w:rPr>
          <w:szCs w:val="22"/>
          <w:lang w:val="sv-SE"/>
        </w:rPr>
        <w:tab/>
        <w:t xml:space="preserve">kött och slaktbiprodukter: 5 </w:t>
      </w:r>
      <w:r w:rsidR="00EA6B44" w:rsidRPr="00007B92">
        <w:rPr>
          <w:szCs w:val="22"/>
          <w:lang w:val="sv-SE"/>
        </w:rPr>
        <w:t>dygn</w:t>
      </w:r>
    </w:p>
    <w:p w14:paraId="227A75EE" w14:textId="77777777" w:rsidR="00EA6B44" w:rsidRPr="00007B92" w:rsidRDefault="00EA6B44" w:rsidP="00EA6B44">
      <w:pPr>
        <w:spacing w:line="240" w:lineRule="auto"/>
        <w:rPr>
          <w:szCs w:val="22"/>
          <w:lang w:val="sv-SE"/>
        </w:rPr>
      </w:pPr>
      <w:r w:rsidRPr="00007B92">
        <w:rPr>
          <w:lang w:val="sv-SE"/>
        </w:rPr>
        <w:t>Ej godkänt för användning till hästar som producerar mjölk för humankonsumtion.</w:t>
      </w:r>
    </w:p>
    <w:p w14:paraId="4F0AEA7A" w14:textId="77777777" w:rsidR="00D405B8" w:rsidRPr="00007B92" w:rsidRDefault="00D405B8">
      <w:pPr>
        <w:pStyle w:val="EndnoteText"/>
        <w:rPr>
          <w:szCs w:val="22"/>
          <w:lang w:val="sv-SE"/>
        </w:rPr>
      </w:pPr>
    </w:p>
    <w:p w14:paraId="70D21AF1" w14:textId="77777777" w:rsidR="00D405B8" w:rsidRPr="00007B92" w:rsidRDefault="00D405B8">
      <w:pPr>
        <w:pStyle w:val="EndnoteText"/>
        <w:rPr>
          <w:szCs w:val="22"/>
          <w:lang w:val="sv-SE"/>
        </w:rPr>
      </w:pPr>
    </w:p>
    <w:p w14:paraId="47607A79" w14:textId="77777777" w:rsidR="00D405B8" w:rsidRPr="00007B92" w:rsidRDefault="00D405B8">
      <w:pPr>
        <w:pStyle w:val="BodyTextIndent3"/>
        <w:pBdr>
          <w:top w:val="single" w:sz="4" w:space="1" w:color="auto"/>
          <w:left w:val="single" w:sz="4" w:space="4" w:color="auto"/>
          <w:bottom w:val="single" w:sz="4" w:space="1" w:color="auto"/>
          <w:right w:val="single" w:sz="4" w:space="4" w:color="auto"/>
        </w:pBdr>
        <w:tabs>
          <w:tab w:val="left" w:pos="567"/>
        </w:tabs>
        <w:ind w:left="0" w:firstLine="0"/>
        <w:rPr>
          <w:b w:val="0"/>
          <w:szCs w:val="22"/>
        </w:rPr>
      </w:pPr>
      <w:r w:rsidRPr="00007B92">
        <w:rPr>
          <w:szCs w:val="22"/>
        </w:rPr>
        <w:t>9.</w:t>
      </w:r>
      <w:r w:rsidRPr="00007B92">
        <w:rPr>
          <w:szCs w:val="22"/>
        </w:rPr>
        <w:tab/>
      </w:r>
      <w:r w:rsidRPr="00007B92">
        <w:rPr>
          <w:szCs w:val="22"/>
          <w:lang w:eastAsia="sv-SE"/>
        </w:rPr>
        <w:t xml:space="preserve">SÄRSKILD(A) VARNING(AR), </w:t>
      </w:r>
      <w:r w:rsidRPr="00007B92">
        <w:rPr>
          <w:szCs w:val="22"/>
        </w:rPr>
        <w:t>OM SÅ ÄR NÖDVÄNDIGT</w:t>
      </w:r>
    </w:p>
    <w:p w14:paraId="5B475596" w14:textId="77777777" w:rsidR="00D405B8" w:rsidRPr="00007B92" w:rsidRDefault="00D405B8">
      <w:pPr>
        <w:spacing w:line="240" w:lineRule="auto"/>
        <w:rPr>
          <w:szCs w:val="22"/>
          <w:lang w:val="sv-SE"/>
        </w:rPr>
      </w:pPr>
    </w:p>
    <w:p w14:paraId="5AAB4F54" w14:textId="77777777" w:rsidR="00D405B8" w:rsidRPr="00007B92" w:rsidRDefault="00D405B8">
      <w:pPr>
        <w:spacing w:line="240" w:lineRule="auto"/>
        <w:rPr>
          <w:szCs w:val="22"/>
          <w:lang w:val="sv-SE"/>
        </w:rPr>
      </w:pPr>
    </w:p>
    <w:p w14:paraId="790F42AC" w14:textId="77777777" w:rsidR="00D405B8" w:rsidRPr="00007B92" w:rsidRDefault="00D405B8">
      <w:pPr>
        <w:spacing w:line="240" w:lineRule="auto"/>
        <w:rPr>
          <w:szCs w:val="22"/>
          <w:lang w:val="sv-SE"/>
        </w:rPr>
      </w:pPr>
    </w:p>
    <w:p w14:paraId="597DB5AC" w14:textId="77777777" w:rsidR="00D405B8" w:rsidRPr="00007B92" w:rsidRDefault="00D405B8">
      <w:pPr>
        <w:pBdr>
          <w:top w:val="single" w:sz="4" w:space="1" w:color="auto"/>
          <w:left w:val="single" w:sz="4" w:space="4" w:color="auto"/>
          <w:bottom w:val="single" w:sz="4" w:space="0" w:color="auto"/>
          <w:right w:val="single" w:sz="4" w:space="4" w:color="auto"/>
        </w:pBdr>
        <w:spacing w:line="240" w:lineRule="auto"/>
        <w:rPr>
          <w:szCs w:val="22"/>
          <w:lang w:val="sv-SE"/>
        </w:rPr>
      </w:pPr>
      <w:r w:rsidRPr="00007B92">
        <w:rPr>
          <w:b/>
          <w:szCs w:val="22"/>
          <w:lang w:val="sv-SE"/>
        </w:rPr>
        <w:t>10.</w:t>
      </w:r>
      <w:r w:rsidRPr="00007B92">
        <w:rPr>
          <w:b/>
          <w:szCs w:val="22"/>
          <w:lang w:val="sv-SE"/>
        </w:rPr>
        <w:tab/>
        <w:t>UTGÅNGSDATUM</w:t>
      </w:r>
    </w:p>
    <w:p w14:paraId="46AF649F" w14:textId="77777777" w:rsidR="00D405B8" w:rsidRPr="00007B92" w:rsidRDefault="00D405B8">
      <w:pPr>
        <w:spacing w:line="240" w:lineRule="auto"/>
        <w:rPr>
          <w:szCs w:val="22"/>
          <w:lang w:val="sv-SE"/>
        </w:rPr>
      </w:pPr>
    </w:p>
    <w:p w14:paraId="51B3F922" w14:textId="77777777" w:rsidR="00D405B8" w:rsidRPr="00007B92" w:rsidRDefault="00D405B8">
      <w:pPr>
        <w:tabs>
          <w:tab w:val="clear" w:pos="567"/>
          <w:tab w:val="left" w:pos="1304"/>
        </w:tabs>
        <w:spacing w:line="240" w:lineRule="auto"/>
        <w:rPr>
          <w:szCs w:val="22"/>
          <w:lang w:val="sv-SE"/>
        </w:rPr>
      </w:pPr>
      <w:r w:rsidRPr="00007B92">
        <w:rPr>
          <w:szCs w:val="22"/>
          <w:lang w:val="sv-SE"/>
        </w:rPr>
        <w:t xml:space="preserve">EXP {MM/ÅÅÅÅ} </w:t>
      </w:r>
    </w:p>
    <w:p w14:paraId="0069713C" w14:textId="77777777" w:rsidR="00D405B8" w:rsidRPr="00007B92" w:rsidRDefault="00C0275E">
      <w:pPr>
        <w:spacing w:line="240" w:lineRule="auto"/>
        <w:rPr>
          <w:szCs w:val="22"/>
          <w:lang w:val="sv-SE"/>
        </w:rPr>
      </w:pPr>
      <w:r w:rsidRPr="00007B92">
        <w:rPr>
          <w:lang w:val="sv-SE"/>
        </w:rPr>
        <w:t>Öppnad förpackning ska användas inom</w:t>
      </w:r>
      <w:r w:rsidR="00D405B8" w:rsidRPr="00007B92">
        <w:rPr>
          <w:szCs w:val="22"/>
          <w:lang w:val="sv-SE"/>
        </w:rPr>
        <w:t xml:space="preserve"> 28 dagar.</w:t>
      </w:r>
    </w:p>
    <w:p w14:paraId="6829C324" w14:textId="77777777" w:rsidR="00D405B8" w:rsidRPr="00007B92" w:rsidRDefault="00D405B8">
      <w:pPr>
        <w:spacing w:line="240" w:lineRule="auto"/>
        <w:rPr>
          <w:szCs w:val="22"/>
          <w:lang w:val="sv-SE"/>
        </w:rPr>
      </w:pPr>
    </w:p>
    <w:p w14:paraId="25302CB3" w14:textId="77777777" w:rsidR="00D405B8" w:rsidRPr="00007B92" w:rsidRDefault="00D405B8">
      <w:pPr>
        <w:spacing w:line="240" w:lineRule="auto"/>
        <w:rPr>
          <w:szCs w:val="22"/>
          <w:lang w:val="sv-SE"/>
        </w:rPr>
      </w:pPr>
    </w:p>
    <w:p w14:paraId="442F911D" w14:textId="77777777" w:rsidR="00D405B8" w:rsidRPr="00007B92" w:rsidRDefault="00D405B8">
      <w:pPr>
        <w:pBdr>
          <w:top w:val="single" w:sz="4" w:space="1" w:color="auto"/>
          <w:left w:val="single" w:sz="4" w:space="4" w:color="auto"/>
          <w:bottom w:val="single" w:sz="4" w:space="0" w:color="auto"/>
          <w:right w:val="single" w:sz="4" w:space="4" w:color="auto"/>
        </w:pBdr>
        <w:spacing w:line="240" w:lineRule="auto"/>
        <w:rPr>
          <w:szCs w:val="22"/>
          <w:lang w:val="sv-SE"/>
        </w:rPr>
      </w:pPr>
      <w:r w:rsidRPr="00007B92">
        <w:rPr>
          <w:b/>
          <w:szCs w:val="22"/>
          <w:lang w:val="sv-SE"/>
        </w:rPr>
        <w:t>11.</w:t>
      </w:r>
      <w:r w:rsidRPr="00007B92">
        <w:rPr>
          <w:b/>
          <w:szCs w:val="22"/>
          <w:lang w:val="sv-SE"/>
        </w:rPr>
        <w:tab/>
      </w:r>
      <w:r w:rsidRPr="00007B92">
        <w:rPr>
          <w:b/>
          <w:szCs w:val="22"/>
          <w:lang w:val="sv-SE" w:eastAsia="sv-SE"/>
        </w:rPr>
        <w:t>SÄRSKILDA FÖRVARINGSANVISNINGAR</w:t>
      </w:r>
    </w:p>
    <w:p w14:paraId="6FDEE750" w14:textId="77777777" w:rsidR="00D405B8" w:rsidRPr="00007B92" w:rsidRDefault="00D405B8">
      <w:pPr>
        <w:spacing w:line="240" w:lineRule="auto"/>
        <w:rPr>
          <w:szCs w:val="22"/>
          <w:lang w:val="sv-SE"/>
        </w:rPr>
      </w:pPr>
    </w:p>
    <w:p w14:paraId="555CE9D6" w14:textId="77777777" w:rsidR="00D405B8" w:rsidRPr="00007B92" w:rsidRDefault="00D405B8">
      <w:pPr>
        <w:spacing w:line="240" w:lineRule="auto"/>
        <w:rPr>
          <w:szCs w:val="22"/>
          <w:lang w:val="sv-SE"/>
        </w:rPr>
      </w:pPr>
    </w:p>
    <w:p w14:paraId="6883A7A8" w14:textId="77777777" w:rsidR="00D405B8" w:rsidRPr="00007B92" w:rsidRDefault="00D405B8">
      <w:pPr>
        <w:spacing w:line="240" w:lineRule="auto"/>
        <w:rPr>
          <w:szCs w:val="22"/>
          <w:lang w:val="sv-SE"/>
        </w:rPr>
      </w:pPr>
    </w:p>
    <w:p w14:paraId="1DC3CDF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12.</w:t>
      </w:r>
      <w:r w:rsidRPr="00007B92">
        <w:rPr>
          <w:b/>
          <w:szCs w:val="22"/>
          <w:lang w:val="sv-SE"/>
        </w:rPr>
        <w:tab/>
        <w:t>SÄRSKILDA FÖRSIKTIGHETSÅTGÄRDER FÖR DESTRUKTION AV EJ ANVÄNT LÄKEMEDEL ELLER AVFALL, I FÖREKOMMANDE FALL</w:t>
      </w:r>
    </w:p>
    <w:p w14:paraId="7BC1792F" w14:textId="77777777" w:rsidR="00D405B8" w:rsidRPr="00007B92" w:rsidRDefault="00D405B8">
      <w:pPr>
        <w:spacing w:line="240" w:lineRule="auto"/>
        <w:rPr>
          <w:szCs w:val="22"/>
          <w:lang w:val="sv-SE"/>
        </w:rPr>
      </w:pPr>
    </w:p>
    <w:p w14:paraId="4852F4F6" w14:textId="77777777" w:rsidR="00C404E2" w:rsidRPr="00007B92" w:rsidRDefault="00C404E2">
      <w:pPr>
        <w:spacing w:line="240" w:lineRule="auto"/>
        <w:rPr>
          <w:szCs w:val="22"/>
          <w:lang w:val="sv-SE"/>
        </w:rPr>
      </w:pPr>
      <w:r w:rsidRPr="00007B92">
        <w:rPr>
          <w:lang w:val="sv-SE"/>
        </w:rPr>
        <w:t>Ej använt läkemedel och avfall: läs bipacksedeln.</w:t>
      </w:r>
    </w:p>
    <w:p w14:paraId="318C68FF" w14:textId="77777777" w:rsidR="00D405B8" w:rsidRPr="00007B92" w:rsidRDefault="00D405B8">
      <w:pPr>
        <w:spacing w:line="240" w:lineRule="auto"/>
        <w:rPr>
          <w:szCs w:val="22"/>
          <w:lang w:val="sv-SE"/>
        </w:rPr>
      </w:pPr>
    </w:p>
    <w:p w14:paraId="72A4BA21" w14:textId="77777777" w:rsidR="00D405B8" w:rsidRPr="00007B92" w:rsidRDefault="00D405B8">
      <w:pPr>
        <w:spacing w:line="240" w:lineRule="auto"/>
        <w:rPr>
          <w:szCs w:val="22"/>
          <w:lang w:val="sv-SE"/>
        </w:rPr>
      </w:pPr>
    </w:p>
    <w:p w14:paraId="3485665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13.</w:t>
      </w:r>
      <w:r w:rsidRPr="00007B92">
        <w:rPr>
          <w:b/>
          <w:szCs w:val="22"/>
          <w:lang w:val="sv-SE"/>
        </w:rPr>
        <w:tab/>
        <w:t xml:space="preserve">TEXTEN ”FÖR DJUR” SAMT VILLKOR ELLER BEGRÄNSNINGAR AVSEENDE TILLHANDAHÅLLANDE OCH ANVÄNDNING, </w:t>
      </w:r>
      <w:r w:rsidR="00033FE6" w:rsidRPr="00007B92">
        <w:rPr>
          <w:b/>
          <w:szCs w:val="22"/>
          <w:lang w:val="sv-SE"/>
        </w:rPr>
        <w:t>I FÖREKOMMANDE FALL</w:t>
      </w:r>
    </w:p>
    <w:p w14:paraId="7CB51104" w14:textId="77777777" w:rsidR="00D405B8" w:rsidRPr="00007B92" w:rsidRDefault="00D405B8">
      <w:pPr>
        <w:spacing w:line="240" w:lineRule="auto"/>
        <w:rPr>
          <w:szCs w:val="22"/>
          <w:lang w:val="sv-SE"/>
        </w:rPr>
      </w:pPr>
    </w:p>
    <w:p w14:paraId="495AC3BC" w14:textId="77777777" w:rsidR="00D405B8" w:rsidRPr="00007B92" w:rsidRDefault="00D405B8">
      <w:pPr>
        <w:spacing w:line="240" w:lineRule="auto"/>
        <w:rPr>
          <w:szCs w:val="22"/>
          <w:lang w:val="sv-SE"/>
        </w:rPr>
      </w:pPr>
      <w:r w:rsidRPr="00007B92">
        <w:rPr>
          <w:szCs w:val="22"/>
          <w:lang w:val="sv-SE"/>
        </w:rPr>
        <w:t>För djur</w:t>
      </w:r>
      <w:r w:rsidR="00A70E21" w:rsidRPr="00007B92">
        <w:rPr>
          <w:szCs w:val="22"/>
          <w:lang w:val="sv-SE"/>
        </w:rPr>
        <w:t>. R</w:t>
      </w:r>
      <w:r w:rsidRPr="00007B92">
        <w:rPr>
          <w:szCs w:val="22"/>
          <w:lang w:val="sv-SE"/>
        </w:rPr>
        <w:t>eceptbelagt.</w:t>
      </w:r>
    </w:p>
    <w:p w14:paraId="3A13D1BF" w14:textId="77777777" w:rsidR="00D405B8" w:rsidRPr="00007B92" w:rsidRDefault="00D405B8">
      <w:pPr>
        <w:spacing w:line="240" w:lineRule="auto"/>
        <w:rPr>
          <w:szCs w:val="22"/>
          <w:lang w:val="sv-SE"/>
        </w:rPr>
      </w:pPr>
    </w:p>
    <w:p w14:paraId="25626D0C" w14:textId="77777777" w:rsidR="00D405B8" w:rsidRPr="00007B92" w:rsidRDefault="00D405B8">
      <w:pPr>
        <w:spacing w:line="240" w:lineRule="auto"/>
        <w:rPr>
          <w:szCs w:val="22"/>
          <w:lang w:val="sv-SE"/>
        </w:rPr>
      </w:pPr>
    </w:p>
    <w:p w14:paraId="4BFE24F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14.</w:t>
      </w:r>
      <w:r w:rsidRPr="00007B92">
        <w:rPr>
          <w:b/>
          <w:szCs w:val="22"/>
          <w:lang w:val="sv-SE"/>
        </w:rPr>
        <w:tab/>
        <w:t>TEXTEN ”FÖRVARAS UTOM SYN- OCH RÄCKHÅLL FÖR BARN”</w:t>
      </w:r>
    </w:p>
    <w:p w14:paraId="6FDD4676" w14:textId="77777777" w:rsidR="00D405B8" w:rsidRPr="00007B92" w:rsidRDefault="00D405B8">
      <w:pPr>
        <w:spacing w:line="240" w:lineRule="auto"/>
        <w:rPr>
          <w:szCs w:val="22"/>
          <w:lang w:val="sv-SE"/>
        </w:rPr>
      </w:pPr>
    </w:p>
    <w:p w14:paraId="16E50D30" w14:textId="77777777" w:rsidR="00D405B8" w:rsidRPr="00007B92" w:rsidRDefault="00D405B8">
      <w:pPr>
        <w:spacing w:line="240" w:lineRule="auto"/>
        <w:rPr>
          <w:szCs w:val="22"/>
          <w:lang w:val="sv-SE"/>
        </w:rPr>
      </w:pPr>
      <w:r w:rsidRPr="00007B92">
        <w:rPr>
          <w:szCs w:val="22"/>
          <w:lang w:val="sv-SE"/>
        </w:rPr>
        <w:t>Förvaras utom syn- och räckhåll för barn.</w:t>
      </w:r>
    </w:p>
    <w:p w14:paraId="6C37A8B3" w14:textId="77777777" w:rsidR="00D405B8" w:rsidRPr="00007B92" w:rsidRDefault="00D405B8">
      <w:pPr>
        <w:spacing w:line="240" w:lineRule="auto"/>
        <w:rPr>
          <w:szCs w:val="22"/>
          <w:lang w:val="sv-SE"/>
        </w:rPr>
      </w:pPr>
    </w:p>
    <w:p w14:paraId="2E4FD90F" w14:textId="77777777" w:rsidR="00D405B8" w:rsidRPr="00007B92" w:rsidRDefault="00D405B8">
      <w:pPr>
        <w:spacing w:line="240" w:lineRule="auto"/>
        <w:rPr>
          <w:szCs w:val="22"/>
          <w:lang w:val="sv-SE"/>
        </w:rPr>
      </w:pPr>
    </w:p>
    <w:p w14:paraId="4846DC01" w14:textId="77777777" w:rsidR="00D405B8" w:rsidRPr="00007B92" w:rsidRDefault="00D405B8" w:rsidP="006F429B">
      <w:pPr>
        <w:pBdr>
          <w:top w:val="single" w:sz="4" w:space="1" w:color="auto"/>
          <w:left w:val="single" w:sz="4" w:space="4" w:color="auto"/>
          <w:bottom w:val="single" w:sz="4" w:space="1" w:color="auto"/>
          <w:right w:val="single" w:sz="4" w:space="4" w:color="auto"/>
        </w:pBdr>
        <w:spacing w:line="240" w:lineRule="auto"/>
        <w:ind w:left="567" w:hanging="567"/>
        <w:rPr>
          <w:b/>
          <w:szCs w:val="22"/>
          <w:lang w:val="sv-SE"/>
        </w:rPr>
      </w:pPr>
      <w:r w:rsidRPr="00007B92">
        <w:rPr>
          <w:b/>
          <w:szCs w:val="22"/>
          <w:lang w:val="sv-SE"/>
        </w:rPr>
        <w:t>15.</w:t>
      </w:r>
      <w:r w:rsidRPr="00007B92">
        <w:rPr>
          <w:b/>
          <w:szCs w:val="22"/>
          <w:lang w:val="sv-SE"/>
        </w:rPr>
        <w:tab/>
        <w:t>NAMN PÅ OCH ADRESS TILL INNEHAVAREN AV GODKÄNNANDET FÖR FÖRSÄLJNING</w:t>
      </w:r>
    </w:p>
    <w:p w14:paraId="6172FE1C" w14:textId="77777777" w:rsidR="00777826" w:rsidRPr="00007B92" w:rsidRDefault="00777826">
      <w:pPr>
        <w:spacing w:line="240" w:lineRule="auto"/>
        <w:rPr>
          <w:szCs w:val="22"/>
          <w:lang w:val="sv-SE"/>
        </w:rPr>
      </w:pPr>
    </w:p>
    <w:p w14:paraId="138B59A8" w14:textId="77777777" w:rsidR="00D405B8" w:rsidRPr="00007B92" w:rsidRDefault="00D405B8">
      <w:pPr>
        <w:spacing w:line="240" w:lineRule="auto"/>
        <w:rPr>
          <w:szCs w:val="22"/>
          <w:lang w:val="sv-SE"/>
        </w:rPr>
      </w:pPr>
      <w:r w:rsidRPr="00007B92">
        <w:rPr>
          <w:szCs w:val="22"/>
          <w:lang w:val="sv-SE"/>
        </w:rPr>
        <w:t>Boehringer Ingelheim Vetmedica GmbH</w:t>
      </w:r>
      <w:r w:rsidRPr="00007B92">
        <w:rPr>
          <w:szCs w:val="22"/>
          <w:lang w:val="sv-SE"/>
        </w:rPr>
        <w:br/>
        <w:t>55216 Ingelheim/Rhein</w:t>
      </w:r>
    </w:p>
    <w:p w14:paraId="63FB4192" w14:textId="77777777" w:rsidR="00D405B8" w:rsidRPr="00007B92" w:rsidRDefault="00D405B8">
      <w:pPr>
        <w:spacing w:line="240" w:lineRule="auto"/>
        <w:rPr>
          <w:caps/>
          <w:szCs w:val="22"/>
          <w:lang w:val="sv-SE"/>
        </w:rPr>
      </w:pPr>
      <w:r w:rsidRPr="00007B92">
        <w:rPr>
          <w:caps/>
          <w:szCs w:val="22"/>
          <w:lang w:val="sv-SE"/>
        </w:rPr>
        <w:t>Tyskland</w:t>
      </w:r>
    </w:p>
    <w:p w14:paraId="390F5914" w14:textId="77777777" w:rsidR="00D405B8" w:rsidRPr="00007B92" w:rsidRDefault="00D405B8">
      <w:pPr>
        <w:spacing w:line="240" w:lineRule="auto"/>
        <w:rPr>
          <w:szCs w:val="22"/>
          <w:lang w:val="sv-SE"/>
        </w:rPr>
      </w:pPr>
    </w:p>
    <w:p w14:paraId="1CD92258" w14:textId="77777777" w:rsidR="00F64ECF" w:rsidRPr="00007B92" w:rsidRDefault="00F64ECF">
      <w:pPr>
        <w:spacing w:line="240" w:lineRule="auto"/>
        <w:rPr>
          <w:szCs w:val="22"/>
          <w:lang w:val="sv-SE"/>
        </w:rPr>
      </w:pPr>
    </w:p>
    <w:p w14:paraId="510747C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16.</w:t>
      </w:r>
      <w:r w:rsidRPr="00007B92">
        <w:rPr>
          <w:b/>
          <w:szCs w:val="22"/>
          <w:lang w:val="sv-SE"/>
        </w:rPr>
        <w:tab/>
        <w:t>NUMMER PÅ GODKÄNNANDE FÖR FÖRSÄLJNING</w:t>
      </w:r>
    </w:p>
    <w:p w14:paraId="1F59BE3E" w14:textId="77777777" w:rsidR="00D405B8" w:rsidRPr="00007B92" w:rsidRDefault="00D405B8">
      <w:pPr>
        <w:spacing w:line="240" w:lineRule="auto"/>
        <w:rPr>
          <w:szCs w:val="22"/>
          <w:lang w:val="sv-SE"/>
        </w:rPr>
      </w:pPr>
    </w:p>
    <w:p w14:paraId="50E40A4B" w14:textId="77777777" w:rsidR="00D405B8" w:rsidRPr="00007B92" w:rsidRDefault="00D405B8">
      <w:pPr>
        <w:spacing w:line="240" w:lineRule="auto"/>
        <w:rPr>
          <w:szCs w:val="22"/>
          <w:highlight w:val="lightGray"/>
          <w:lang w:val="pt-PT"/>
        </w:rPr>
      </w:pPr>
      <w:r w:rsidRPr="00007B92">
        <w:rPr>
          <w:szCs w:val="22"/>
          <w:lang w:val="pt-PT"/>
        </w:rPr>
        <w:t xml:space="preserve">EU/2/97/004/027 </w:t>
      </w:r>
      <w:smartTag w:uri="urn:schemas-microsoft-com:office:smarttags" w:element="date">
        <w:smartTagPr>
          <w:attr w:name="Year" w:val="20"/>
          <w:attr w:name="Day" w:val="1"/>
          <w:attr w:name="Month" w:val="10"/>
          <w:attr w:name="ls" w:val="trans"/>
        </w:smartTagPr>
        <w:r w:rsidRPr="00007B92">
          <w:rPr>
            <w:szCs w:val="22"/>
            <w:highlight w:val="lightGray"/>
            <w:lang w:val="pt-PT"/>
          </w:rPr>
          <w:t>1 x 20</w:t>
        </w:r>
      </w:smartTag>
      <w:r w:rsidRPr="00007B92">
        <w:rPr>
          <w:szCs w:val="22"/>
          <w:highlight w:val="lightGray"/>
          <w:lang w:val="pt-PT"/>
        </w:rPr>
        <w:t xml:space="preserve"> ml</w:t>
      </w:r>
    </w:p>
    <w:p w14:paraId="576BBACF" w14:textId="77777777" w:rsidR="00D405B8" w:rsidRPr="00007B92" w:rsidRDefault="00D405B8">
      <w:pPr>
        <w:spacing w:line="240" w:lineRule="auto"/>
        <w:rPr>
          <w:szCs w:val="22"/>
          <w:highlight w:val="lightGray"/>
          <w:lang w:val="pt-PT"/>
        </w:rPr>
      </w:pPr>
      <w:r w:rsidRPr="00007B92">
        <w:rPr>
          <w:szCs w:val="22"/>
          <w:highlight w:val="lightGray"/>
          <w:lang w:val="pt-PT"/>
        </w:rPr>
        <w:t xml:space="preserve">EU/2/97/004/007 </w:t>
      </w:r>
      <w:smartTag w:uri="urn:schemas-microsoft-com:office:smarttags" w:element="date">
        <w:smartTagPr>
          <w:attr w:name="Year" w:val="50"/>
          <w:attr w:name="Day" w:val="1"/>
          <w:attr w:name="Month" w:val="10"/>
          <w:attr w:name="ls" w:val="trans"/>
        </w:smartTagPr>
        <w:r w:rsidRPr="00007B92">
          <w:rPr>
            <w:szCs w:val="22"/>
            <w:highlight w:val="lightGray"/>
            <w:lang w:val="pt-PT"/>
          </w:rPr>
          <w:t>1 x 50</w:t>
        </w:r>
      </w:smartTag>
      <w:r w:rsidRPr="00007B92">
        <w:rPr>
          <w:szCs w:val="22"/>
          <w:highlight w:val="lightGray"/>
          <w:lang w:val="pt-PT"/>
        </w:rPr>
        <w:t xml:space="preserve"> ml</w:t>
      </w:r>
    </w:p>
    <w:p w14:paraId="5AEA6FB0" w14:textId="77777777" w:rsidR="00D405B8" w:rsidRPr="00007B92" w:rsidRDefault="00D405B8">
      <w:pPr>
        <w:spacing w:line="240" w:lineRule="auto"/>
        <w:rPr>
          <w:szCs w:val="22"/>
          <w:highlight w:val="lightGray"/>
          <w:lang w:val="pt-PT"/>
        </w:rPr>
      </w:pPr>
      <w:r w:rsidRPr="00007B92">
        <w:rPr>
          <w:szCs w:val="22"/>
          <w:highlight w:val="lightGray"/>
          <w:lang w:val="pt-PT"/>
        </w:rPr>
        <w:t xml:space="preserve">EU/2/97/004/008 </w:t>
      </w:r>
      <w:smartTag w:uri="urn:schemas-microsoft-com:office:smarttags" w:element="date">
        <w:smartTagPr>
          <w:attr w:name="Year" w:val="10"/>
          <w:attr w:name="Day" w:val="1"/>
          <w:attr w:name="Month" w:val="10"/>
          <w:attr w:name="ls" w:val="trans"/>
        </w:smartTagPr>
        <w:r w:rsidRPr="00007B92">
          <w:rPr>
            <w:szCs w:val="22"/>
            <w:highlight w:val="lightGray"/>
            <w:lang w:val="pt-PT"/>
          </w:rPr>
          <w:t>1 x 10</w:t>
        </w:r>
      </w:smartTag>
      <w:r w:rsidRPr="00007B92">
        <w:rPr>
          <w:szCs w:val="22"/>
          <w:highlight w:val="lightGray"/>
          <w:lang w:val="pt-PT"/>
        </w:rPr>
        <w:t>0 ml</w:t>
      </w:r>
    </w:p>
    <w:p w14:paraId="6ECBA0A1" w14:textId="77777777" w:rsidR="00D405B8" w:rsidRPr="00007B92" w:rsidRDefault="00D405B8">
      <w:pPr>
        <w:pStyle w:val="EndnoteText"/>
        <w:tabs>
          <w:tab w:val="clear" w:pos="567"/>
          <w:tab w:val="left" w:pos="1304"/>
        </w:tabs>
        <w:rPr>
          <w:szCs w:val="22"/>
          <w:highlight w:val="lightGray"/>
          <w:lang w:val="pt-PT"/>
        </w:rPr>
      </w:pPr>
      <w:r w:rsidRPr="00007B92">
        <w:rPr>
          <w:szCs w:val="22"/>
          <w:highlight w:val="lightGray"/>
          <w:lang w:val="pt-PT"/>
        </w:rPr>
        <w:t xml:space="preserve">EU/2/97/004/031 </w:t>
      </w:r>
      <w:smartTag w:uri="urn:schemas-microsoft-com:office:smarttags" w:element="date">
        <w:smartTagPr>
          <w:attr w:name="Year" w:val="25"/>
          <w:attr w:name="Day" w:val="1"/>
          <w:attr w:name="Month" w:val="10"/>
          <w:attr w:name="ls" w:val="trans"/>
        </w:smartTagPr>
        <w:r w:rsidRPr="00007B92">
          <w:rPr>
            <w:szCs w:val="22"/>
            <w:highlight w:val="lightGray"/>
            <w:lang w:val="pt-PT"/>
          </w:rPr>
          <w:t>1 x 25</w:t>
        </w:r>
      </w:smartTag>
      <w:r w:rsidRPr="00007B92">
        <w:rPr>
          <w:szCs w:val="22"/>
          <w:highlight w:val="lightGray"/>
          <w:lang w:val="pt-PT"/>
        </w:rPr>
        <w:t>0 ml</w:t>
      </w:r>
    </w:p>
    <w:p w14:paraId="14DE3DB2" w14:textId="77777777" w:rsidR="00D405B8" w:rsidRPr="00007B92" w:rsidRDefault="00D405B8">
      <w:pPr>
        <w:spacing w:line="240" w:lineRule="auto"/>
        <w:rPr>
          <w:szCs w:val="22"/>
          <w:highlight w:val="lightGray"/>
          <w:lang w:val="pt-PT"/>
        </w:rPr>
      </w:pPr>
      <w:r w:rsidRPr="00007B92">
        <w:rPr>
          <w:szCs w:val="22"/>
          <w:highlight w:val="lightGray"/>
          <w:lang w:val="pt-PT"/>
        </w:rPr>
        <w:t xml:space="preserve">EU/2/97/004/028 </w:t>
      </w:r>
      <w:smartTag w:uri="urn:schemas-microsoft-com:office:smarttags" w:element="date">
        <w:smartTagPr>
          <w:attr w:name="Year" w:val="20"/>
          <w:attr w:name="Day" w:val="12"/>
          <w:attr w:name="Month" w:val="10"/>
          <w:attr w:name="ls" w:val="trans"/>
        </w:smartTagPr>
        <w:r w:rsidRPr="00007B92">
          <w:rPr>
            <w:szCs w:val="22"/>
            <w:highlight w:val="lightGray"/>
            <w:lang w:val="pt-PT"/>
          </w:rPr>
          <w:t>12 x 20</w:t>
        </w:r>
      </w:smartTag>
      <w:r w:rsidRPr="00007B92">
        <w:rPr>
          <w:szCs w:val="22"/>
          <w:highlight w:val="lightGray"/>
          <w:lang w:val="pt-PT"/>
        </w:rPr>
        <w:t xml:space="preserve"> ml</w:t>
      </w:r>
    </w:p>
    <w:p w14:paraId="2CF19D39" w14:textId="77777777" w:rsidR="00D405B8" w:rsidRPr="00007B92" w:rsidRDefault="00D405B8">
      <w:pPr>
        <w:spacing w:line="240" w:lineRule="auto"/>
        <w:rPr>
          <w:szCs w:val="22"/>
          <w:highlight w:val="lightGray"/>
          <w:lang w:val="pt-PT"/>
        </w:rPr>
      </w:pPr>
      <w:r w:rsidRPr="00007B92">
        <w:rPr>
          <w:szCs w:val="22"/>
          <w:highlight w:val="lightGray"/>
          <w:lang w:val="pt-PT"/>
        </w:rPr>
        <w:t xml:space="preserve">EU/2/97/004/014 </w:t>
      </w:r>
      <w:smartTag w:uri="urn:schemas-microsoft-com:office:smarttags" w:element="date">
        <w:smartTagPr>
          <w:attr w:name="Year" w:val="50"/>
          <w:attr w:name="Day" w:val="12"/>
          <w:attr w:name="Month" w:val="10"/>
          <w:attr w:name="ls" w:val="trans"/>
        </w:smartTagPr>
        <w:r w:rsidRPr="00007B92">
          <w:rPr>
            <w:szCs w:val="22"/>
            <w:highlight w:val="lightGray"/>
            <w:lang w:val="pt-PT"/>
          </w:rPr>
          <w:t>12 x 50</w:t>
        </w:r>
      </w:smartTag>
      <w:r w:rsidRPr="00007B92">
        <w:rPr>
          <w:szCs w:val="22"/>
          <w:highlight w:val="lightGray"/>
          <w:lang w:val="pt-PT"/>
        </w:rPr>
        <w:t xml:space="preserve"> ml</w:t>
      </w:r>
    </w:p>
    <w:p w14:paraId="4C295917" w14:textId="77777777" w:rsidR="00D405B8" w:rsidRPr="00007B92" w:rsidRDefault="00D405B8">
      <w:pPr>
        <w:spacing w:line="240" w:lineRule="auto"/>
        <w:rPr>
          <w:szCs w:val="22"/>
          <w:highlight w:val="lightGray"/>
          <w:lang w:val="sv-SE"/>
        </w:rPr>
      </w:pPr>
      <w:r w:rsidRPr="00007B92">
        <w:rPr>
          <w:szCs w:val="22"/>
          <w:highlight w:val="lightGray"/>
          <w:lang w:val="sv-SE"/>
        </w:rPr>
        <w:t xml:space="preserve">EU/2/97/004/015 </w:t>
      </w:r>
      <w:smartTag w:uri="urn:schemas-microsoft-com:office:smarttags" w:element="date">
        <w:smartTagPr>
          <w:attr w:name="Year" w:val="10"/>
          <w:attr w:name="Day" w:val="12"/>
          <w:attr w:name="Month" w:val="10"/>
          <w:attr w:name="ls" w:val="trans"/>
        </w:smartTagPr>
        <w:r w:rsidRPr="00007B92">
          <w:rPr>
            <w:szCs w:val="22"/>
            <w:highlight w:val="lightGray"/>
            <w:lang w:val="sv-SE"/>
          </w:rPr>
          <w:t>12 x 10</w:t>
        </w:r>
      </w:smartTag>
      <w:r w:rsidRPr="00007B92">
        <w:rPr>
          <w:szCs w:val="22"/>
          <w:highlight w:val="lightGray"/>
          <w:lang w:val="sv-SE"/>
        </w:rPr>
        <w:t>0 ml</w:t>
      </w:r>
    </w:p>
    <w:p w14:paraId="694BA8D6" w14:textId="77777777" w:rsidR="00D405B8" w:rsidRPr="00007B92" w:rsidRDefault="00D405B8">
      <w:pPr>
        <w:pStyle w:val="EndnoteText"/>
        <w:tabs>
          <w:tab w:val="clear" w:pos="567"/>
          <w:tab w:val="left" w:pos="1304"/>
        </w:tabs>
        <w:rPr>
          <w:szCs w:val="22"/>
          <w:lang w:val="sv-SE"/>
        </w:rPr>
      </w:pPr>
      <w:r w:rsidRPr="00007B92">
        <w:rPr>
          <w:szCs w:val="22"/>
          <w:highlight w:val="lightGray"/>
          <w:lang w:val="sv-SE"/>
        </w:rPr>
        <w:t xml:space="preserve">EU/2/97/004/032 </w:t>
      </w:r>
      <w:smartTag w:uri="urn:schemas-microsoft-com:office:smarttags" w:element="date">
        <w:smartTagPr>
          <w:attr w:name="Year" w:val="25"/>
          <w:attr w:name="Day" w:val="6"/>
          <w:attr w:name="Month" w:val="10"/>
          <w:attr w:name="ls" w:val="trans"/>
        </w:smartTagPr>
        <w:r w:rsidRPr="00007B92">
          <w:rPr>
            <w:szCs w:val="22"/>
            <w:highlight w:val="lightGray"/>
            <w:lang w:val="sv-SE"/>
          </w:rPr>
          <w:t>6 x 25</w:t>
        </w:r>
      </w:smartTag>
      <w:r w:rsidRPr="00007B92">
        <w:rPr>
          <w:szCs w:val="22"/>
          <w:highlight w:val="lightGray"/>
          <w:lang w:val="sv-SE"/>
        </w:rPr>
        <w:t>0 ml</w:t>
      </w:r>
    </w:p>
    <w:p w14:paraId="1698FFA6" w14:textId="77777777" w:rsidR="00D405B8" w:rsidRPr="00007B92" w:rsidRDefault="00D405B8">
      <w:pPr>
        <w:spacing w:line="240" w:lineRule="auto"/>
        <w:rPr>
          <w:szCs w:val="22"/>
          <w:lang w:val="sv-SE"/>
        </w:rPr>
      </w:pPr>
    </w:p>
    <w:p w14:paraId="069437FC" w14:textId="77777777" w:rsidR="00D405B8" w:rsidRPr="00007B92" w:rsidRDefault="00D405B8">
      <w:pPr>
        <w:spacing w:line="240" w:lineRule="auto"/>
        <w:rPr>
          <w:szCs w:val="22"/>
          <w:lang w:val="sv-SE"/>
        </w:rPr>
      </w:pPr>
    </w:p>
    <w:p w14:paraId="7F346641"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lastRenderedPageBreak/>
        <w:t>17.</w:t>
      </w:r>
      <w:r w:rsidRPr="00007B92">
        <w:rPr>
          <w:b/>
          <w:szCs w:val="22"/>
          <w:lang w:val="sv-SE"/>
        </w:rPr>
        <w:tab/>
        <w:t>TILVERKNINGSSATSNUMMER</w:t>
      </w:r>
    </w:p>
    <w:p w14:paraId="1843D629" w14:textId="77777777" w:rsidR="00D405B8" w:rsidRPr="00007B92" w:rsidRDefault="00D405B8">
      <w:pPr>
        <w:spacing w:line="240" w:lineRule="auto"/>
        <w:rPr>
          <w:szCs w:val="22"/>
          <w:lang w:val="sv-SE"/>
        </w:rPr>
      </w:pPr>
    </w:p>
    <w:p w14:paraId="7D7B90D2" w14:textId="77777777" w:rsidR="00D405B8" w:rsidRPr="00007B92" w:rsidRDefault="00D405B8">
      <w:pPr>
        <w:tabs>
          <w:tab w:val="clear" w:pos="567"/>
          <w:tab w:val="left" w:pos="1304"/>
        </w:tabs>
        <w:spacing w:line="240" w:lineRule="auto"/>
        <w:rPr>
          <w:szCs w:val="22"/>
          <w:lang w:val="sv-SE"/>
        </w:rPr>
      </w:pPr>
      <w:r w:rsidRPr="00007B92">
        <w:rPr>
          <w:szCs w:val="22"/>
          <w:lang w:val="sv-SE"/>
        </w:rPr>
        <w:t>Lot {nummer}:</w:t>
      </w:r>
    </w:p>
    <w:p w14:paraId="086FD5C2" w14:textId="77777777" w:rsidR="00F64ECF" w:rsidRPr="00007B92" w:rsidRDefault="00D405B8">
      <w:pPr>
        <w:spacing w:line="240" w:lineRule="auto"/>
        <w:rPr>
          <w:szCs w:val="22"/>
          <w:lang w:val="sv-SE"/>
        </w:rPr>
      </w:pPr>
      <w:r w:rsidRPr="00007B92">
        <w:rPr>
          <w:szCs w:val="22"/>
          <w:lang w:val="sv-SE"/>
        </w:rPr>
        <w:br w:type="page"/>
      </w:r>
    </w:p>
    <w:p w14:paraId="4568248E"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lastRenderedPageBreak/>
        <w:t>UPPGIFTER SOM SKALL FINNAS PÅ INRE LÄKEMEDELSFÖRPACKNINGEN</w:t>
      </w:r>
    </w:p>
    <w:p w14:paraId="474F3473" w14:textId="77777777" w:rsidR="00F93416" w:rsidRPr="00007B92" w:rsidRDefault="00F93416">
      <w:pPr>
        <w:pBdr>
          <w:top w:val="single" w:sz="4" w:space="1" w:color="auto"/>
          <w:left w:val="single" w:sz="4" w:space="4" w:color="auto"/>
          <w:bottom w:val="single" w:sz="4" w:space="1" w:color="auto"/>
          <w:right w:val="single" w:sz="4" w:space="4" w:color="auto"/>
        </w:pBdr>
        <w:spacing w:line="240" w:lineRule="auto"/>
        <w:rPr>
          <w:bCs/>
          <w:szCs w:val="22"/>
          <w:lang w:val="sv-SE"/>
        </w:rPr>
      </w:pPr>
    </w:p>
    <w:p w14:paraId="449C09F3" w14:textId="77777777" w:rsidR="00D405B8" w:rsidRPr="00007B92" w:rsidRDefault="00103B16">
      <w:pPr>
        <w:pBdr>
          <w:top w:val="single" w:sz="4" w:space="1" w:color="auto"/>
          <w:left w:val="single" w:sz="4" w:space="4" w:color="auto"/>
          <w:bottom w:val="single" w:sz="4" w:space="1" w:color="auto"/>
          <w:right w:val="single" w:sz="4" w:space="4" w:color="auto"/>
        </w:pBdr>
        <w:spacing w:line="240" w:lineRule="auto"/>
        <w:rPr>
          <w:b/>
          <w:szCs w:val="22"/>
          <w:lang w:val="sv-SE"/>
        </w:rPr>
      </w:pPr>
      <w:r w:rsidRPr="00007B92">
        <w:rPr>
          <w:b/>
          <w:szCs w:val="22"/>
          <w:lang w:val="sv-SE"/>
        </w:rPr>
        <w:t>Injektionsflaska, 100 ml och 250 ml</w:t>
      </w:r>
    </w:p>
    <w:p w14:paraId="313697E1" w14:textId="77777777" w:rsidR="00D405B8" w:rsidRPr="00007B92" w:rsidRDefault="00D405B8">
      <w:pPr>
        <w:spacing w:line="240" w:lineRule="auto"/>
        <w:rPr>
          <w:szCs w:val="22"/>
          <w:lang w:val="sv-SE"/>
        </w:rPr>
      </w:pPr>
    </w:p>
    <w:p w14:paraId="166D5C1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w:t>
      </w:r>
      <w:r w:rsidRPr="00007B92">
        <w:rPr>
          <w:b/>
          <w:szCs w:val="22"/>
          <w:lang w:val="sv-SE"/>
        </w:rPr>
        <w:tab/>
        <w:t>DET VETERINÄRMEDICINSKA LÄKEMEDLETS NAMN</w:t>
      </w:r>
    </w:p>
    <w:p w14:paraId="7C72D7E3" w14:textId="77777777" w:rsidR="00D405B8" w:rsidRPr="00007B92" w:rsidRDefault="00D405B8">
      <w:pPr>
        <w:spacing w:line="240" w:lineRule="auto"/>
        <w:rPr>
          <w:szCs w:val="22"/>
          <w:lang w:val="sv-SE"/>
        </w:rPr>
      </w:pPr>
    </w:p>
    <w:p w14:paraId="5CD11121" w14:textId="77777777" w:rsidR="00D405B8" w:rsidRPr="00007B92" w:rsidRDefault="00D405B8">
      <w:pPr>
        <w:spacing w:line="240" w:lineRule="auto"/>
        <w:rPr>
          <w:szCs w:val="22"/>
          <w:lang w:val="sv-SE"/>
        </w:rPr>
      </w:pPr>
      <w:r w:rsidRPr="00007B92">
        <w:rPr>
          <w:szCs w:val="22"/>
          <w:lang w:val="sv-SE"/>
        </w:rPr>
        <w:t>Metacam 20 mg/ml injektionsvätska, lösning för nötkreatur, svin och häst</w:t>
      </w:r>
    </w:p>
    <w:p w14:paraId="5B8B0DF5" w14:textId="77777777" w:rsidR="00D405B8" w:rsidRPr="00007B92" w:rsidRDefault="00D405B8">
      <w:pPr>
        <w:spacing w:line="240" w:lineRule="auto"/>
        <w:rPr>
          <w:szCs w:val="22"/>
          <w:lang w:val="nb-NO"/>
        </w:rPr>
      </w:pPr>
      <w:r w:rsidRPr="00007B92">
        <w:rPr>
          <w:szCs w:val="22"/>
          <w:lang w:val="nb-NO"/>
        </w:rPr>
        <w:t>Meloxikam</w:t>
      </w:r>
    </w:p>
    <w:p w14:paraId="00A34A39" w14:textId="77777777" w:rsidR="00D405B8" w:rsidRPr="00007B92" w:rsidRDefault="00D405B8">
      <w:pPr>
        <w:spacing w:line="240" w:lineRule="auto"/>
        <w:rPr>
          <w:szCs w:val="22"/>
          <w:lang w:val="nb-NO"/>
        </w:rPr>
      </w:pPr>
    </w:p>
    <w:p w14:paraId="1363147F" w14:textId="77777777" w:rsidR="00D405B8" w:rsidRPr="00007B92" w:rsidRDefault="00D405B8">
      <w:pPr>
        <w:pStyle w:val="EndnoteText"/>
        <w:rPr>
          <w:szCs w:val="22"/>
          <w:lang w:val="nb-NO"/>
        </w:rPr>
      </w:pPr>
    </w:p>
    <w:p w14:paraId="5B1610EC"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nb-NO"/>
        </w:rPr>
      </w:pPr>
      <w:r w:rsidRPr="00007B92">
        <w:rPr>
          <w:b/>
          <w:szCs w:val="22"/>
          <w:lang w:val="nb-NO"/>
        </w:rPr>
        <w:t>2.</w:t>
      </w:r>
      <w:r w:rsidRPr="00007B92">
        <w:rPr>
          <w:b/>
          <w:szCs w:val="22"/>
          <w:lang w:val="nb-NO"/>
        </w:rPr>
        <w:tab/>
        <w:t xml:space="preserve">DEKLARATION AV AKTIV(A) SUBSTANS(ER) </w:t>
      </w:r>
    </w:p>
    <w:p w14:paraId="78940955" w14:textId="77777777" w:rsidR="00D405B8" w:rsidRPr="00007B92" w:rsidRDefault="00D405B8">
      <w:pPr>
        <w:spacing w:line="240" w:lineRule="auto"/>
        <w:rPr>
          <w:szCs w:val="22"/>
          <w:lang w:val="nb-NO"/>
        </w:rPr>
      </w:pPr>
    </w:p>
    <w:p w14:paraId="6236F112" w14:textId="77777777" w:rsidR="00D405B8" w:rsidRPr="00007B92" w:rsidRDefault="00D405B8">
      <w:pPr>
        <w:pStyle w:val="EndnoteText"/>
        <w:tabs>
          <w:tab w:val="left" w:pos="1701"/>
        </w:tabs>
        <w:rPr>
          <w:szCs w:val="22"/>
          <w:lang w:val="sv-SE"/>
        </w:rPr>
      </w:pPr>
      <w:r w:rsidRPr="00007B92">
        <w:rPr>
          <w:szCs w:val="22"/>
          <w:lang w:val="sv-SE"/>
        </w:rPr>
        <w:t>Meloxikam</w:t>
      </w:r>
      <w:r w:rsidR="00F93416" w:rsidRPr="00007B92">
        <w:rPr>
          <w:szCs w:val="22"/>
          <w:lang w:val="sv-SE"/>
        </w:rPr>
        <w:t xml:space="preserve"> </w:t>
      </w:r>
      <w:r w:rsidRPr="00007B92">
        <w:rPr>
          <w:szCs w:val="22"/>
          <w:lang w:val="sv-SE"/>
        </w:rPr>
        <w:t>20 mg/ml</w:t>
      </w:r>
    </w:p>
    <w:p w14:paraId="70CB2EA8" w14:textId="77777777" w:rsidR="00D405B8" w:rsidRPr="00007B92" w:rsidRDefault="00D405B8">
      <w:pPr>
        <w:pStyle w:val="EndnoteText"/>
        <w:rPr>
          <w:szCs w:val="22"/>
          <w:lang w:val="sv-SE"/>
        </w:rPr>
      </w:pPr>
    </w:p>
    <w:p w14:paraId="3DC9CB2F" w14:textId="77777777" w:rsidR="00D405B8" w:rsidRPr="00007B92" w:rsidRDefault="00D405B8">
      <w:pPr>
        <w:spacing w:line="240" w:lineRule="auto"/>
        <w:rPr>
          <w:szCs w:val="22"/>
          <w:lang w:val="sv-SE"/>
        </w:rPr>
      </w:pPr>
    </w:p>
    <w:p w14:paraId="01849023"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3.</w:t>
      </w:r>
      <w:r w:rsidRPr="00007B92">
        <w:rPr>
          <w:b/>
          <w:szCs w:val="22"/>
          <w:lang w:val="sv-SE"/>
        </w:rPr>
        <w:tab/>
        <w:t>LÄKEMEDELSFORM</w:t>
      </w:r>
    </w:p>
    <w:p w14:paraId="559A3BD2" w14:textId="77777777" w:rsidR="00D405B8" w:rsidRPr="00007B92" w:rsidRDefault="00D405B8">
      <w:pPr>
        <w:spacing w:line="240" w:lineRule="auto"/>
        <w:rPr>
          <w:szCs w:val="22"/>
          <w:lang w:val="sv-SE"/>
        </w:rPr>
      </w:pPr>
    </w:p>
    <w:p w14:paraId="18F5CE78" w14:textId="77777777" w:rsidR="005D72D0" w:rsidRPr="00007B92" w:rsidRDefault="005D72D0">
      <w:pPr>
        <w:spacing w:line="240" w:lineRule="auto"/>
        <w:rPr>
          <w:szCs w:val="22"/>
          <w:lang w:val="sv-SE"/>
        </w:rPr>
      </w:pPr>
    </w:p>
    <w:p w14:paraId="28FE951B" w14:textId="77777777" w:rsidR="00D405B8" w:rsidRPr="00007B92" w:rsidRDefault="00D405B8">
      <w:pPr>
        <w:spacing w:line="240" w:lineRule="auto"/>
        <w:rPr>
          <w:szCs w:val="22"/>
          <w:lang w:val="sv-SE"/>
        </w:rPr>
      </w:pPr>
    </w:p>
    <w:p w14:paraId="49AAF98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4.</w:t>
      </w:r>
      <w:r w:rsidRPr="00007B92">
        <w:rPr>
          <w:b/>
          <w:szCs w:val="22"/>
          <w:lang w:val="sv-SE"/>
        </w:rPr>
        <w:tab/>
        <w:t>FÖRPACKNINGSSTORLEK</w:t>
      </w:r>
    </w:p>
    <w:p w14:paraId="3F33D69C" w14:textId="77777777" w:rsidR="00D405B8" w:rsidRPr="00007B92" w:rsidRDefault="00D405B8">
      <w:pPr>
        <w:spacing w:line="240" w:lineRule="auto"/>
        <w:rPr>
          <w:szCs w:val="22"/>
          <w:lang w:val="sv-SE"/>
        </w:rPr>
      </w:pPr>
    </w:p>
    <w:p w14:paraId="42BCF058" w14:textId="77777777" w:rsidR="00D405B8" w:rsidRPr="00007B92" w:rsidRDefault="00D405B8">
      <w:pPr>
        <w:pStyle w:val="EndnoteText"/>
        <w:rPr>
          <w:szCs w:val="22"/>
          <w:lang w:val="sv-SE"/>
        </w:rPr>
      </w:pPr>
      <w:r w:rsidRPr="00007B92">
        <w:rPr>
          <w:szCs w:val="22"/>
          <w:lang w:val="sv-SE"/>
        </w:rPr>
        <w:t>100 ml</w:t>
      </w:r>
    </w:p>
    <w:p w14:paraId="655D395B" w14:textId="77777777" w:rsidR="00D405B8" w:rsidRPr="00007B92" w:rsidRDefault="00D405B8">
      <w:pPr>
        <w:pStyle w:val="EndnoteText"/>
        <w:rPr>
          <w:szCs w:val="22"/>
          <w:lang w:val="sv-SE"/>
        </w:rPr>
      </w:pPr>
      <w:r w:rsidRPr="00007B92">
        <w:rPr>
          <w:szCs w:val="22"/>
          <w:highlight w:val="lightGray"/>
          <w:lang w:val="sv-SE"/>
        </w:rPr>
        <w:t>250 ml</w:t>
      </w:r>
    </w:p>
    <w:p w14:paraId="446E4CA6" w14:textId="77777777" w:rsidR="00D405B8" w:rsidRPr="00007B92" w:rsidRDefault="00D405B8">
      <w:pPr>
        <w:spacing w:line="240" w:lineRule="auto"/>
        <w:rPr>
          <w:szCs w:val="22"/>
          <w:lang w:val="sv-SE"/>
        </w:rPr>
      </w:pPr>
    </w:p>
    <w:p w14:paraId="567F480E" w14:textId="77777777" w:rsidR="00D405B8" w:rsidRPr="00007B92" w:rsidRDefault="00D405B8">
      <w:pPr>
        <w:spacing w:line="240" w:lineRule="auto"/>
        <w:rPr>
          <w:szCs w:val="22"/>
          <w:lang w:val="sv-SE"/>
        </w:rPr>
      </w:pPr>
    </w:p>
    <w:p w14:paraId="6BFC336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5.</w:t>
      </w:r>
      <w:r w:rsidRPr="00007B92">
        <w:rPr>
          <w:b/>
          <w:szCs w:val="22"/>
          <w:lang w:val="sv-SE"/>
        </w:rPr>
        <w:tab/>
        <w:t>DJURSLAG</w:t>
      </w:r>
    </w:p>
    <w:p w14:paraId="454DBD7B" w14:textId="77777777" w:rsidR="00D405B8" w:rsidRPr="00007B92" w:rsidRDefault="00D405B8">
      <w:pPr>
        <w:spacing w:line="240" w:lineRule="auto"/>
        <w:rPr>
          <w:szCs w:val="22"/>
          <w:lang w:val="sv-SE"/>
        </w:rPr>
      </w:pPr>
    </w:p>
    <w:p w14:paraId="526AEC47" w14:textId="77777777" w:rsidR="00D405B8" w:rsidRPr="00007B92" w:rsidRDefault="00D405B8">
      <w:pPr>
        <w:spacing w:line="240" w:lineRule="auto"/>
        <w:rPr>
          <w:szCs w:val="22"/>
          <w:lang w:val="sv-SE"/>
        </w:rPr>
      </w:pPr>
      <w:r w:rsidRPr="00007B92">
        <w:rPr>
          <w:szCs w:val="22"/>
          <w:highlight w:val="lightGray"/>
          <w:lang w:val="sv-SE"/>
        </w:rPr>
        <w:t>Nötkreatur, svin och häst</w:t>
      </w:r>
    </w:p>
    <w:p w14:paraId="6AF73C67" w14:textId="77777777" w:rsidR="00D405B8" w:rsidRPr="00007B92" w:rsidRDefault="00D405B8">
      <w:pPr>
        <w:spacing w:line="240" w:lineRule="auto"/>
        <w:rPr>
          <w:szCs w:val="22"/>
          <w:lang w:val="sv-SE"/>
        </w:rPr>
      </w:pPr>
    </w:p>
    <w:p w14:paraId="29D528BD" w14:textId="77777777" w:rsidR="00D405B8" w:rsidRPr="00007B92" w:rsidRDefault="00D405B8">
      <w:pPr>
        <w:spacing w:line="240" w:lineRule="auto"/>
        <w:rPr>
          <w:szCs w:val="22"/>
          <w:lang w:val="sv-SE"/>
        </w:rPr>
      </w:pPr>
    </w:p>
    <w:p w14:paraId="7188B51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6.</w:t>
      </w:r>
      <w:r w:rsidRPr="00007B92">
        <w:rPr>
          <w:b/>
          <w:szCs w:val="22"/>
          <w:lang w:val="sv-SE"/>
        </w:rPr>
        <w:tab/>
        <w:t>INDIKATION(ER)</w:t>
      </w:r>
    </w:p>
    <w:p w14:paraId="24986324" w14:textId="77777777" w:rsidR="00D405B8" w:rsidRPr="00007B92" w:rsidRDefault="00D405B8">
      <w:pPr>
        <w:spacing w:line="240" w:lineRule="auto"/>
        <w:rPr>
          <w:szCs w:val="22"/>
          <w:lang w:val="sv-SE"/>
        </w:rPr>
      </w:pPr>
    </w:p>
    <w:p w14:paraId="052014A7" w14:textId="77777777" w:rsidR="00D405B8" w:rsidRPr="00007B92" w:rsidRDefault="00D405B8">
      <w:pPr>
        <w:spacing w:line="240" w:lineRule="auto"/>
        <w:rPr>
          <w:szCs w:val="22"/>
          <w:lang w:val="sv-SE"/>
        </w:rPr>
      </w:pPr>
    </w:p>
    <w:p w14:paraId="3AC50377" w14:textId="77777777" w:rsidR="00D405B8" w:rsidRPr="00007B92" w:rsidRDefault="00D405B8">
      <w:pPr>
        <w:spacing w:line="240" w:lineRule="auto"/>
        <w:rPr>
          <w:szCs w:val="22"/>
          <w:lang w:val="sv-SE"/>
        </w:rPr>
      </w:pPr>
    </w:p>
    <w:p w14:paraId="3322B9E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7.</w:t>
      </w:r>
      <w:r w:rsidRPr="00007B92">
        <w:rPr>
          <w:b/>
          <w:szCs w:val="22"/>
          <w:lang w:val="sv-SE"/>
        </w:rPr>
        <w:tab/>
        <w:t>ADMINISTRERINGSSÄTT OCH ADMINISTRERINGSVÄG (AR)</w:t>
      </w:r>
    </w:p>
    <w:p w14:paraId="5643C729" w14:textId="77777777" w:rsidR="00D405B8" w:rsidRPr="00007B92" w:rsidRDefault="00D405B8">
      <w:pPr>
        <w:spacing w:line="240" w:lineRule="auto"/>
        <w:rPr>
          <w:szCs w:val="22"/>
          <w:lang w:val="sv-SE"/>
        </w:rPr>
      </w:pPr>
    </w:p>
    <w:p w14:paraId="013C58B9" w14:textId="77777777" w:rsidR="00D405B8" w:rsidRPr="00007B92" w:rsidRDefault="00D405B8">
      <w:pPr>
        <w:tabs>
          <w:tab w:val="left" w:pos="1620"/>
        </w:tabs>
        <w:spacing w:line="240" w:lineRule="auto"/>
        <w:rPr>
          <w:szCs w:val="22"/>
          <w:lang w:val="sv-SE"/>
        </w:rPr>
      </w:pPr>
      <w:r w:rsidRPr="00007B92">
        <w:rPr>
          <w:bCs/>
          <w:szCs w:val="22"/>
          <w:u w:val="single"/>
          <w:lang w:val="sv-SE"/>
        </w:rPr>
        <w:t>Nötkreatur:</w:t>
      </w:r>
      <w:r w:rsidRPr="00007B92">
        <w:rPr>
          <w:b/>
          <w:szCs w:val="22"/>
          <w:lang w:val="sv-SE"/>
        </w:rPr>
        <w:tab/>
      </w:r>
      <w:r w:rsidRPr="00007B92">
        <w:rPr>
          <w:szCs w:val="22"/>
          <w:lang w:val="sv-SE"/>
        </w:rPr>
        <w:t>s.c. eller i.v. injektion.</w:t>
      </w:r>
    </w:p>
    <w:p w14:paraId="0324691C" w14:textId="77777777" w:rsidR="00D405B8" w:rsidRPr="00007B92" w:rsidRDefault="00D405B8" w:rsidP="00447967">
      <w:pPr>
        <w:pStyle w:val="BodyText3"/>
        <w:tabs>
          <w:tab w:val="left" w:pos="1620"/>
          <w:tab w:val="left" w:pos="1701"/>
        </w:tabs>
        <w:rPr>
          <w:color w:val="auto"/>
          <w:szCs w:val="22"/>
          <w:lang w:val="sv-SE"/>
        </w:rPr>
      </w:pPr>
      <w:r w:rsidRPr="00007B92">
        <w:rPr>
          <w:bCs/>
          <w:color w:val="auto"/>
          <w:szCs w:val="22"/>
          <w:u w:val="single"/>
          <w:lang w:val="sv-SE"/>
        </w:rPr>
        <w:t>Svin:</w:t>
      </w:r>
      <w:r w:rsidRPr="00007B92">
        <w:rPr>
          <w:b/>
          <w:color w:val="auto"/>
          <w:szCs w:val="22"/>
          <w:lang w:val="sv-SE"/>
        </w:rPr>
        <w:tab/>
      </w:r>
      <w:r w:rsidRPr="00007B92">
        <w:rPr>
          <w:color w:val="auto"/>
          <w:szCs w:val="22"/>
          <w:lang w:val="sv-SE"/>
        </w:rPr>
        <w:t>i.m. injektion.</w:t>
      </w:r>
    </w:p>
    <w:p w14:paraId="26E0F79E" w14:textId="77777777" w:rsidR="00D405B8" w:rsidRPr="00007B92" w:rsidRDefault="00D405B8">
      <w:pPr>
        <w:pStyle w:val="BodyText3"/>
        <w:tabs>
          <w:tab w:val="left" w:pos="567"/>
          <w:tab w:val="left" w:pos="1620"/>
        </w:tabs>
        <w:rPr>
          <w:color w:val="auto"/>
          <w:szCs w:val="22"/>
          <w:lang w:val="sv-SE"/>
        </w:rPr>
      </w:pPr>
      <w:r w:rsidRPr="00007B92">
        <w:rPr>
          <w:bCs/>
          <w:color w:val="auto"/>
          <w:szCs w:val="22"/>
          <w:u w:val="single"/>
          <w:lang w:val="sv-SE"/>
        </w:rPr>
        <w:t>Häst:</w:t>
      </w:r>
      <w:r w:rsidRPr="00007B92">
        <w:rPr>
          <w:b/>
          <w:color w:val="auto"/>
          <w:szCs w:val="22"/>
          <w:lang w:val="sv-SE"/>
        </w:rPr>
        <w:tab/>
      </w:r>
      <w:r w:rsidRPr="00007B92">
        <w:rPr>
          <w:b/>
          <w:color w:val="auto"/>
          <w:szCs w:val="22"/>
          <w:lang w:val="sv-SE"/>
        </w:rPr>
        <w:tab/>
      </w:r>
      <w:r w:rsidRPr="00007B92">
        <w:rPr>
          <w:color w:val="auto"/>
          <w:szCs w:val="22"/>
          <w:lang w:val="sv-SE"/>
        </w:rPr>
        <w:t>i.v. injektion.</w:t>
      </w:r>
    </w:p>
    <w:p w14:paraId="1F884054" w14:textId="77777777" w:rsidR="00103B16" w:rsidRPr="00007B92" w:rsidRDefault="00103B16">
      <w:pPr>
        <w:pStyle w:val="BodyText3"/>
        <w:tabs>
          <w:tab w:val="left" w:pos="567"/>
          <w:tab w:val="left" w:pos="1620"/>
        </w:tabs>
        <w:rPr>
          <w:color w:val="auto"/>
          <w:szCs w:val="22"/>
          <w:lang w:val="sv-SE"/>
        </w:rPr>
      </w:pPr>
    </w:p>
    <w:p w14:paraId="49188C20" w14:textId="77777777" w:rsidR="005D72D0" w:rsidRPr="00007B92" w:rsidRDefault="005D72D0">
      <w:pPr>
        <w:pStyle w:val="BodyText3"/>
        <w:tabs>
          <w:tab w:val="left" w:pos="567"/>
          <w:tab w:val="left" w:pos="1620"/>
        </w:tabs>
        <w:rPr>
          <w:color w:val="auto"/>
          <w:lang w:val="sv-SE"/>
        </w:rPr>
      </w:pPr>
      <w:r w:rsidRPr="00007B92">
        <w:rPr>
          <w:color w:val="auto"/>
          <w:lang w:val="sv-SE"/>
        </w:rPr>
        <w:t>Läs bipacksedeln före användning.</w:t>
      </w:r>
    </w:p>
    <w:p w14:paraId="4DC49342" w14:textId="77777777" w:rsidR="00E132B5" w:rsidRPr="00007B92" w:rsidRDefault="00E132B5">
      <w:pPr>
        <w:pStyle w:val="BodyText3"/>
        <w:tabs>
          <w:tab w:val="left" w:pos="567"/>
          <w:tab w:val="left" w:pos="1620"/>
        </w:tabs>
        <w:rPr>
          <w:color w:val="auto"/>
          <w:szCs w:val="22"/>
          <w:lang w:val="sv-SE"/>
        </w:rPr>
      </w:pPr>
    </w:p>
    <w:p w14:paraId="0952353B" w14:textId="77777777" w:rsidR="00D405B8" w:rsidRPr="00007B92" w:rsidRDefault="00D405B8">
      <w:pPr>
        <w:spacing w:line="240" w:lineRule="auto"/>
        <w:rPr>
          <w:szCs w:val="22"/>
          <w:lang w:val="sv-SE"/>
        </w:rPr>
      </w:pPr>
    </w:p>
    <w:p w14:paraId="31D0BB47" w14:textId="77777777" w:rsidR="00D405B8" w:rsidRPr="00007B92" w:rsidRDefault="00D405B8">
      <w:pPr>
        <w:pStyle w:val="BodyTextIndent3"/>
        <w:pBdr>
          <w:top w:val="single" w:sz="4" w:space="1" w:color="auto"/>
          <w:left w:val="single" w:sz="4" w:space="4" w:color="auto"/>
          <w:bottom w:val="single" w:sz="4" w:space="1" w:color="auto"/>
          <w:right w:val="single" w:sz="4" w:space="4" w:color="auto"/>
        </w:pBdr>
        <w:tabs>
          <w:tab w:val="left" w:pos="567"/>
        </w:tabs>
        <w:ind w:left="0" w:firstLine="0"/>
        <w:rPr>
          <w:b w:val="0"/>
          <w:szCs w:val="22"/>
        </w:rPr>
      </w:pPr>
      <w:r w:rsidRPr="00007B92">
        <w:rPr>
          <w:szCs w:val="22"/>
        </w:rPr>
        <w:t>8.</w:t>
      </w:r>
      <w:r w:rsidRPr="00007B92">
        <w:rPr>
          <w:szCs w:val="22"/>
        </w:rPr>
        <w:tab/>
        <w:t>KARENSTID</w:t>
      </w:r>
      <w:r w:rsidR="00103B16" w:rsidRPr="00007B92">
        <w:rPr>
          <w:szCs w:val="22"/>
        </w:rPr>
        <w:t>(ER)</w:t>
      </w:r>
    </w:p>
    <w:p w14:paraId="2FAD5807" w14:textId="77777777" w:rsidR="00D405B8" w:rsidRPr="00007B92" w:rsidRDefault="00D405B8">
      <w:pPr>
        <w:pStyle w:val="EndnoteText"/>
        <w:rPr>
          <w:szCs w:val="22"/>
          <w:lang w:val="sv-SE"/>
        </w:rPr>
      </w:pPr>
    </w:p>
    <w:p w14:paraId="2816D817" w14:textId="77777777" w:rsidR="00D405B8" w:rsidRPr="00007B92" w:rsidRDefault="00D405B8">
      <w:pPr>
        <w:pStyle w:val="EndnoteText"/>
        <w:tabs>
          <w:tab w:val="left" w:pos="1701"/>
        </w:tabs>
        <w:rPr>
          <w:szCs w:val="22"/>
          <w:lang w:val="sv-SE"/>
        </w:rPr>
      </w:pPr>
      <w:r w:rsidRPr="00007B92">
        <w:rPr>
          <w:szCs w:val="22"/>
          <w:lang w:val="sv-SE"/>
        </w:rPr>
        <w:t>Karenstid</w:t>
      </w:r>
      <w:r w:rsidR="00EB6CE4" w:rsidRPr="00007B92">
        <w:rPr>
          <w:szCs w:val="22"/>
          <w:lang w:val="sv-SE"/>
        </w:rPr>
        <w:t>er</w:t>
      </w:r>
      <w:r w:rsidRPr="00007B92">
        <w:rPr>
          <w:szCs w:val="22"/>
          <w:lang w:val="sv-SE"/>
        </w:rPr>
        <w:t>:</w:t>
      </w:r>
    </w:p>
    <w:p w14:paraId="0F6CB224" w14:textId="77777777" w:rsidR="00D405B8" w:rsidRPr="00007B92" w:rsidRDefault="00D405B8">
      <w:pPr>
        <w:pStyle w:val="EndnoteText"/>
        <w:tabs>
          <w:tab w:val="left" w:pos="1701"/>
        </w:tabs>
        <w:rPr>
          <w:szCs w:val="22"/>
          <w:lang w:val="sv-SE"/>
        </w:rPr>
      </w:pPr>
      <w:r w:rsidRPr="00007B92">
        <w:rPr>
          <w:bCs/>
          <w:szCs w:val="22"/>
          <w:u w:val="single"/>
          <w:lang w:val="sv-SE"/>
        </w:rPr>
        <w:t>Nötkreatur:</w:t>
      </w:r>
      <w:r w:rsidRPr="00007B92">
        <w:rPr>
          <w:b/>
          <w:szCs w:val="22"/>
          <w:lang w:val="sv-SE"/>
        </w:rPr>
        <w:t xml:space="preserve"> </w:t>
      </w:r>
      <w:r w:rsidRPr="00007B92">
        <w:rPr>
          <w:b/>
          <w:szCs w:val="22"/>
          <w:lang w:val="sv-SE"/>
        </w:rPr>
        <w:tab/>
      </w:r>
      <w:r w:rsidRPr="00007B92">
        <w:rPr>
          <w:szCs w:val="22"/>
          <w:lang w:val="sv-SE"/>
        </w:rPr>
        <w:t>kött och slaktbiprodukter: 15 dagar; mjölk: 5 dagar</w:t>
      </w:r>
    </w:p>
    <w:p w14:paraId="57FAC301" w14:textId="77777777" w:rsidR="00D405B8" w:rsidRPr="00007B92" w:rsidRDefault="00D405B8">
      <w:pPr>
        <w:pStyle w:val="EndnoteText"/>
        <w:tabs>
          <w:tab w:val="left" w:pos="1701"/>
        </w:tabs>
        <w:rPr>
          <w:szCs w:val="22"/>
          <w:lang w:val="sv-SE"/>
        </w:rPr>
      </w:pPr>
      <w:r w:rsidRPr="00007B92">
        <w:rPr>
          <w:bCs/>
          <w:szCs w:val="22"/>
          <w:u w:val="single"/>
          <w:lang w:val="sv-SE"/>
        </w:rPr>
        <w:t>Svin:</w:t>
      </w:r>
      <w:r w:rsidRPr="00007B92">
        <w:rPr>
          <w:bCs/>
          <w:szCs w:val="22"/>
          <w:u w:val="single"/>
          <w:lang w:val="sv-SE"/>
        </w:rPr>
        <w:tab/>
      </w:r>
      <w:r w:rsidRPr="00007B92">
        <w:rPr>
          <w:b/>
          <w:szCs w:val="22"/>
          <w:lang w:val="sv-SE"/>
        </w:rPr>
        <w:tab/>
      </w:r>
      <w:r w:rsidRPr="00007B92">
        <w:rPr>
          <w:szCs w:val="22"/>
          <w:lang w:val="sv-SE"/>
        </w:rPr>
        <w:t>kött och slaktbiprodukter: 5 dagar</w:t>
      </w:r>
    </w:p>
    <w:p w14:paraId="4A17D27B" w14:textId="77777777" w:rsidR="00D405B8" w:rsidRPr="00007B92" w:rsidRDefault="00D405B8">
      <w:pPr>
        <w:pStyle w:val="EndnoteText"/>
        <w:tabs>
          <w:tab w:val="left" w:pos="1701"/>
        </w:tabs>
        <w:rPr>
          <w:szCs w:val="22"/>
          <w:lang w:val="sv-SE"/>
        </w:rPr>
      </w:pPr>
      <w:r w:rsidRPr="00007B92">
        <w:rPr>
          <w:bCs/>
          <w:szCs w:val="22"/>
          <w:u w:val="single"/>
          <w:lang w:val="sv-SE"/>
        </w:rPr>
        <w:t>Häst:</w:t>
      </w:r>
      <w:r w:rsidRPr="00007B92">
        <w:rPr>
          <w:bCs/>
          <w:szCs w:val="22"/>
          <w:u w:val="single"/>
          <w:lang w:val="sv-SE"/>
        </w:rPr>
        <w:tab/>
      </w:r>
      <w:r w:rsidRPr="00007B92">
        <w:rPr>
          <w:b/>
          <w:szCs w:val="22"/>
          <w:lang w:val="sv-SE"/>
        </w:rPr>
        <w:tab/>
      </w:r>
      <w:r w:rsidRPr="00007B92">
        <w:rPr>
          <w:szCs w:val="22"/>
          <w:lang w:val="sv-SE"/>
        </w:rPr>
        <w:t>kött och slaktbiprodukter: 5 dagar</w:t>
      </w:r>
    </w:p>
    <w:p w14:paraId="0EF29FB7" w14:textId="77777777" w:rsidR="00EA6B44" w:rsidRPr="00007B92" w:rsidRDefault="00EA6B44" w:rsidP="00EA6B44">
      <w:pPr>
        <w:spacing w:line="240" w:lineRule="auto"/>
        <w:rPr>
          <w:szCs w:val="22"/>
          <w:lang w:val="sv-SE"/>
        </w:rPr>
      </w:pPr>
      <w:r w:rsidRPr="00007B92">
        <w:rPr>
          <w:lang w:val="sv-SE"/>
        </w:rPr>
        <w:t>Ej godkänt för användning till hästar som producerar mjölk för humankonsumtion.</w:t>
      </w:r>
    </w:p>
    <w:p w14:paraId="0CE5D998" w14:textId="77777777" w:rsidR="00D405B8" w:rsidRPr="00007B92" w:rsidRDefault="00D405B8">
      <w:pPr>
        <w:pStyle w:val="EndnoteText"/>
        <w:rPr>
          <w:szCs w:val="22"/>
          <w:lang w:val="sv-SE"/>
        </w:rPr>
      </w:pPr>
    </w:p>
    <w:p w14:paraId="68D952D7" w14:textId="77777777" w:rsidR="00F64ECF" w:rsidRPr="00007B92" w:rsidRDefault="00F64ECF">
      <w:pPr>
        <w:pStyle w:val="EndnoteText"/>
        <w:rPr>
          <w:szCs w:val="22"/>
          <w:lang w:val="sv-SE"/>
        </w:rPr>
      </w:pPr>
    </w:p>
    <w:p w14:paraId="744BEBE7" w14:textId="77777777" w:rsidR="00D405B8" w:rsidRPr="00007B92" w:rsidRDefault="00D405B8" w:rsidP="00F345B1">
      <w:pPr>
        <w:pStyle w:val="BodyTextIndent3"/>
        <w:pBdr>
          <w:top w:val="single" w:sz="4" w:space="1" w:color="auto"/>
          <w:left w:val="single" w:sz="4" w:space="4" w:color="auto"/>
          <w:bottom w:val="single" w:sz="4" w:space="1" w:color="auto"/>
          <w:right w:val="single" w:sz="4" w:space="4" w:color="auto"/>
        </w:pBdr>
        <w:tabs>
          <w:tab w:val="left" w:pos="567"/>
        </w:tabs>
        <w:ind w:left="0" w:firstLine="0"/>
        <w:rPr>
          <w:szCs w:val="22"/>
        </w:rPr>
      </w:pPr>
      <w:r w:rsidRPr="00007B92">
        <w:rPr>
          <w:szCs w:val="22"/>
        </w:rPr>
        <w:t>9.</w:t>
      </w:r>
      <w:r w:rsidRPr="00007B92">
        <w:rPr>
          <w:szCs w:val="22"/>
        </w:rPr>
        <w:tab/>
        <w:t>SÄRSKILD(A) VARNING(AR), I FÖREKOMMANDE FALL</w:t>
      </w:r>
    </w:p>
    <w:p w14:paraId="1FA5E90B" w14:textId="77777777" w:rsidR="00D405B8" w:rsidRPr="00007B92" w:rsidRDefault="00D405B8" w:rsidP="00F345B1">
      <w:pPr>
        <w:rPr>
          <w:lang w:val="sv-SE"/>
        </w:rPr>
      </w:pPr>
    </w:p>
    <w:p w14:paraId="3AEA02AB" w14:textId="77777777" w:rsidR="00D405B8" w:rsidRPr="00007B92" w:rsidRDefault="00D405B8">
      <w:pPr>
        <w:spacing w:line="240" w:lineRule="auto"/>
        <w:rPr>
          <w:sz w:val="20"/>
          <w:lang w:val="sv-SE"/>
        </w:rPr>
      </w:pPr>
    </w:p>
    <w:p w14:paraId="3E753263" w14:textId="77777777" w:rsidR="00D405B8" w:rsidRPr="00007B92" w:rsidRDefault="00D405B8">
      <w:pPr>
        <w:spacing w:line="240" w:lineRule="auto"/>
        <w:rPr>
          <w:sz w:val="20"/>
          <w:lang w:val="sv-SE"/>
        </w:rPr>
      </w:pPr>
    </w:p>
    <w:p w14:paraId="311AD8C2"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10.</w:t>
      </w:r>
      <w:r w:rsidRPr="00007B92">
        <w:rPr>
          <w:b/>
          <w:szCs w:val="22"/>
          <w:lang w:val="sv-SE"/>
        </w:rPr>
        <w:tab/>
        <w:t>UTGÅNGSDATUM</w:t>
      </w:r>
    </w:p>
    <w:p w14:paraId="6DFA4751" w14:textId="77777777" w:rsidR="00D405B8" w:rsidRPr="00007B92" w:rsidRDefault="00D405B8">
      <w:pPr>
        <w:spacing w:line="240" w:lineRule="auto"/>
        <w:rPr>
          <w:sz w:val="20"/>
          <w:lang w:val="sv-SE"/>
        </w:rPr>
      </w:pPr>
    </w:p>
    <w:p w14:paraId="358EDB26" w14:textId="77777777" w:rsidR="00D405B8" w:rsidRPr="00007B92" w:rsidRDefault="00D405B8">
      <w:pPr>
        <w:tabs>
          <w:tab w:val="clear" w:pos="567"/>
          <w:tab w:val="left" w:pos="1304"/>
        </w:tabs>
        <w:spacing w:line="240" w:lineRule="auto"/>
        <w:rPr>
          <w:szCs w:val="22"/>
          <w:lang w:val="sv-SE"/>
        </w:rPr>
      </w:pPr>
      <w:r w:rsidRPr="00007B92">
        <w:rPr>
          <w:szCs w:val="22"/>
          <w:lang w:val="sv-SE"/>
        </w:rPr>
        <w:t xml:space="preserve">EXP {MM/ÅÅÅÅ} </w:t>
      </w:r>
    </w:p>
    <w:p w14:paraId="447A09DC" w14:textId="77777777" w:rsidR="00D405B8" w:rsidRPr="00007B92" w:rsidRDefault="00C0275E">
      <w:pPr>
        <w:spacing w:line="240" w:lineRule="auto"/>
        <w:rPr>
          <w:szCs w:val="22"/>
          <w:lang w:val="sv-SE"/>
        </w:rPr>
      </w:pPr>
      <w:r w:rsidRPr="00007B92">
        <w:rPr>
          <w:lang w:val="sv-SE"/>
        </w:rPr>
        <w:t xml:space="preserve">Öppnad förpackning ska användas </w:t>
      </w:r>
      <w:r w:rsidR="0060444B" w:rsidRPr="00007B92">
        <w:rPr>
          <w:lang w:val="sv-SE"/>
        </w:rPr>
        <w:t>senast</w:t>
      </w:r>
      <w:r w:rsidR="0001047A" w:rsidRPr="00007B92">
        <w:rPr>
          <w:szCs w:val="22"/>
          <w:lang w:val="sv-SE"/>
        </w:rPr>
        <w:t xml:space="preserve"> </w:t>
      </w:r>
      <w:r w:rsidR="009A17C8" w:rsidRPr="00007B92">
        <w:rPr>
          <w:lang w:val="sv-SE"/>
        </w:rPr>
        <w:t>inom</w:t>
      </w:r>
      <w:r w:rsidR="00D405B8" w:rsidRPr="00007B92">
        <w:rPr>
          <w:szCs w:val="22"/>
          <w:lang w:val="sv-SE"/>
        </w:rPr>
        <w:t xml:space="preserve"> 28 dagar.</w:t>
      </w:r>
    </w:p>
    <w:p w14:paraId="18D91A96" w14:textId="77777777" w:rsidR="009A17C8" w:rsidRPr="00007B92" w:rsidRDefault="009A17C8">
      <w:pPr>
        <w:spacing w:line="240" w:lineRule="auto"/>
        <w:rPr>
          <w:szCs w:val="22"/>
          <w:lang w:val="sv-SE"/>
        </w:rPr>
      </w:pPr>
    </w:p>
    <w:p w14:paraId="5BDDA1EA" w14:textId="77777777" w:rsidR="0060444B" w:rsidRPr="00007B92" w:rsidRDefault="0060444B">
      <w:pPr>
        <w:spacing w:line="240" w:lineRule="auto"/>
        <w:rPr>
          <w:sz w:val="20"/>
          <w:lang w:val="sv-SE"/>
        </w:rPr>
      </w:pPr>
    </w:p>
    <w:p w14:paraId="60997B67"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11.</w:t>
      </w:r>
      <w:r w:rsidRPr="00007B92">
        <w:rPr>
          <w:b/>
          <w:szCs w:val="22"/>
          <w:lang w:val="sv-SE"/>
        </w:rPr>
        <w:tab/>
      </w:r>
      <w:r w:rsidRPr="00007B92">
        <w:rPr>
          <w:b/>
          <w:szCs w:val="22"/>
          <w:lang w:val="sv-SE" w:eastAsia="sv-SE"/>
        </w:rPr>
        <w:t>SÄRSKILDA FÖRVARINGSANVISNINGAR</w:t>
      </w:r>
    </w:p>
    <w:p w14:paraId="7B1FFFBF" w14:textId="77777777" w:rsidR="00D405B8" w:rsidRPr="00007B92" w:rsidRDefault="00D405B8">
      <w:pPr>
        <w:spacing w:line="240" w:lineRule="auto"/>
        <w:rPr>
          <w:sz w:val="20"/>
          <w:lang w:val="sv-SE"/>
        </w:rPr>
      </w:pPr>
    </w:p>
    <w:p w14:paraId="15A340B8" w14:textId="77777777" w:rsidR="00D405B8" w:rsidRPr="00007B92" w:rsidRDefault="00D405B8">
      <w:pPr>
        <w:spacing w:line="240" w:lineRule="auto"/>
        <w:rPr>
          <w:sz w:val="20"/>
          <w:lang w:val="sv-SE"/>
        </w:rPr>
      </w:pPr>
    </w:p>
    <w:p w14:paraId="32F68FE9" w14:textId="77777777" w:rsidR="00D405B8" w:rsidRPr="00007B92" w:rsidRDefault="00D405B8">
      <w:pPr>
        <w:spacing w:line="240" w:lineRule="auto"/>
        <w:rPr>
          <w:sz w:val="20"/>
          <w:lang w:val="sv-SE"/>
        </w:rPr>
      </w:pPr>
    </w:p>
    <w:p w14:paraId="37FBB8E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40" w:hanging="540"/>
        <w:rPr>
          <w:szCs w:val="22"/>
          <w:lang w:val="sv-SE"/>
        </w:rPr>
      </w:pPr>
      <w:r w:rsidRPr="00007B92">
        <w:rPr>
          <w:b/>
          <w:szCs w:val="22"/>
          <w:lang w:val="sv-SE"/>
        </w:rPr>
        <w:t>12.</w:t>
      </w:r>
      <w:r w:rsidRPr="00007B92">
        <w:rPr>
          <w:b/>
          <w:szCs w:val="22"/>
          <w:lang w:val="sv-SE"/>
        </w:rPr>
        <w:tab/>
        <w:t>SÄRSKILDA FÖRSIKTIGHETSÅTGÄRDER FÖR DESTRUKTION AV EJ ANVÄNT LÄKEMEDEL ELLER AVFALL, I FÖREKOMMANDE FALL</w:t>
      </w:r>
    </w:p>
    <w:p w14:paraId="4EF17F43" w14:textId="77777777" w:rsidR="00D405B8" w:rsidRPr="00007B92" w:rsidRDefault="00D405B8">
      <w:pPr>
        <w:spacing w:line="240" w:lineRule="auto"/>
        <w:rPr>
          <w:sz w:val="20"/>
          <w:lang w:val="sv-SE"/>
        </w:rPr>
      </w:pPr>
    </w:p>
    <w:p w14:paraId="21AC0528" w14:textId="77777777" w:rsidR="00D405B8" w:rsidRPr="00007B92" w:rsidRDefault="00D405B8">
      <w:pPr>
        <w:spacing w:line="240" w:lineRule="auto"/>
        <w:rPr>
          <w:sz w:val="20"/>
          <w:lang w:val="sv-SE"/>
        </w:rPr>
      </w:pPr>
    </w:p>
    <w:p w14:paraId="5F4EA4DF" w14:textId="77777777" w:rsidR="00D405B8" w:rsidRPr="00007B92" w:rsidRDefault="00D405B8">
      <w:pPr>
        <w:spacing w:line="240" w:lineRule="auto"/>
        <w:rPr>
          <w:sz w:val="20"/>
          <w:lang w:val="sv-SE"/>
        </w:rPr>
      </w:pPr>
    </w:p>
    <w:p w14:paraId="6717FAF1"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13.</w:t>
      </w:r>
      <w:r w:rsidRPr="00007B92">
        <w:rPr>
          <w:b/>
          <w:szCs w:val="22"/>
          <w:lang w:val="sv-SE"/>
        </w:rPr>
        <w:tab/>
        <w:t xml:space="preserve">TEXTEN ”FÖR DJUR” SAMT VILLKOR ELLER BEGRÄNSNINGAR AVSEENDE </w:t>
      </w:r>
      <w:r w:rsidRPr="00007B92">
        <w:rPr>
          <w:b/>
          <w:szCs w:val="22"/>
          <w:lang w:val="sv-SE"/>
        </w:rPr>
        <w:tab/>
        <w:t>TILLHANDAHÅLLANDE OCH ANVÄNDNING</w:t>
      </w:r>
      <w:r w:rsidR="00E87259" w:rsidRPr="00007B92">
        <w:rPr>
          <w:b/>
          <w:szCs w:val="22"/>
          <w:lang w:val="sv-SE"/>
        </w:rPr>
        <w:t>, I FÖREKOMMANDE FALL</w:t>
      </w:r>
    </w:p>
    <w:p w14:paraId="1E02DA07" w14:textId="77777777" w:rsidR="00D405B8" w:rsidRPr="00007B92" w:rsidRDefault="00D405B8">
      <w:pPr>
        <w:spacing w:line="240" w:lineRule="auto"/>
        <w:rPr>
          <w:sz w:val="20"/>
          <w:lang w:val="sv-SE"/>
        </w:rPr>
      </w:pPr>
    </w:p>
    <w:p w14:paraId="6E72F64A" w14:textId="77777777" w:rsidR="00D405B8" w:rsidRPr="00007B92" w:rsidRDefault="00D405B8">
      <w:pPr>
        <w:spacing w:line="240" w:lineRule="auto"/>
        <w:rPr>
          <w:szCs w:val="22"/>
          <w:lang w:val="sv-SE"/>
        </w:rPr>
      </w:pPr>
      <w:r w:rsidRPr="00007B92">
        <w:rPr>
          <w:szCs w:val="22"/>
          <w:lang w:val="sv-SE"/>
        </w:rPr>
        <w:t>För djur.</w:t>
      </w:r>
      <w:r w:rsidR="0060444B" w:rsidRPr="00007B92">
        <w:rPr>
          <w:lang w:val="sv-SE"/>
        </w:rPr>
        <w:t xml:space="preserve"> Receptbelagt.</w:t>
      </w:r>
    </w:p>
    <w:p w14:paraId="4B5F541E" w14:textId="77777777" w:rsidR="00D405B8" w:rsidRPr="00007B92" w:rsidRDefault="00D405B8">
      <w:pPr>
        <w:spacing w:line="240" w:lineRule="auto"/>
        <w:rPr>
          <w:sz w:val="20"/>
          <w:lang w:val="sv-SE"/>
        </w:rPr>
      </w:pPr>
    </w:p>
    <w:p w14:paraId="232AD7A5" w14:textId="77777777" w:rsidR="00D405B8" w:rsidRPr="00007B92" w:rsidRDefault="00D405B8">
      <w:pPr>
        <w:spacing w:line="240" w:lineRule="auto"/>
        <w:rPr>
          <w:sz w:val="20"/>
          <w:lang w:val="sv-SE"/>
        </w:rPr>
      </w:pPr>
    </w:p>
    <w:p w14:paraId="3D9F9920"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14.</w:t>
      </w:r>
      <w:r w:rsidRPr="00007B92">
        <w:rPr>
          <w:b/>
          <w:szCs w:val="22"/>
          <w:lang w:val="sv-SE"/>
        </w:rPr>
        <w:tab/>
      </w:r>
      <w:r w:rsidRPr="00007B92">
        <w:rPr>
          <w:b/>
          <w:szCs w:val="22"/>
          <w:lang w:val="sv-SE" w:eastAsia="sv-SE"/>
        </w:rPr>
        <w:t>TEXTEN ”FÖRVARAS UTOM SYN- OCH RÄCKHÅLL FÖR BARN”</w:t>
      </w:r>
    </w:p>
    <w:p w14:paraId="2EC245B4" w14:textId="77777777" w:rsidR="00D405B8" w:rsidRPr="00007B92" w:rsidRDefault="00D405B8">
      <w:pPr>
        <w:spacing w:line="240" w:lineRule="auto"/>
        <w:rPr>
          <w:szCs w:val="22"/>
          <w:lang w:val="sv-SE"/>
        </w:rPr>
      </w:pPr>
    </w:p>
    <w:p w14:paraId="6DF8E580" w14:textId="77777777" w:rsidR="00D405B8" w:rsidRPr="00007B92" w:rsidRDefault="00D405B8">
      <w:pPr>
        <w:spacing w:line="240" w:lineRule="auto"/>
        <w:rPr>
          <w:szCs w:val="22"/>
          <w:lang w:val="sv-SE"/>
        </w:rPr>
      </w:pPr>
    </w:p>
    <w:p w14:paraId="00895AE9" w14:textId="77777777" w:rsidR="0060444B" w:rsidRPr="00007B92" w:rsidRDefault="0060444B">
      <w:pPr>
        <w:spacing w:line="240" w:lineRule="auto"/>
        <w:rPr>
          <w:szCs w:val="22"/>
          <w:lang w:val="sv-SE"/>
        </w:rPr>
      </w:pPr>
    </w:p>
    <w:p w14:paraId="3071566A" w14:textId="77777777" w:rsidR="0060444B" w:rsidRPr="00007B92" w:rsidRDefault="0060444B">
      <w:pPr>
        <w:spacing w:line="240" w:lineRule="auto"/>
        <w:rPr>
          <w:szCs w:val="22"/>
          <w:lang w:val="sv-SE"/>
        </w:rPr>
      </w:pPr>
    </w:p>
    <w:p w14:paraId="070CFC13" w14:textId="77777777" w:rsidR="00D405B8" w:rsidRPr="00007B92" w:rsidRDefault="00D405B8">
      <w:pPr>
        <w:pStyle w:val="BodyTextIndent3"/>
        <w:pBdr>
          <w:top w:val="single" w:sz="4" w:space="1" w:color="auto"/>
          <w:left w:val="single" w:sz="4" w:space="4" w:color="auto"/>
          <w:bottom w:val="single" w:sz="4" w:space="1" w:color="auto"/>
          <w:right w:val="single" w:sz="4" w:space="4" w:color="auto"/>
        </w:pBdr>
        <w:tabs>
          <w:tab w:val="left" w:pos="567"/>
        </w:tabs>
        <w:rPr>
          <w:b w:val="0"/>
          <w:szCs w:val="22"/>
        </w:rPr>
      </w:pPr>
      <w:r w:rsidRPr="00007B92">
        <w:rPr>
          <w:szCs w:val="22"/>
        </w:rPr>
        <w:t>15.</w:t>
      </w:r>
      <w:r w:rsidRPr="00007B92">
        <w:rPr>
          <w:szCs w:val="22"/>
        </w:rPr>
        <w:tab/>
        <w:t>NAMN PÅ OCH ADRESS TILL INNEHAVAREN AV GODKÄNNANDET FÖR FÖRSÄLJNING</w:t>
      </w:r>
    </w:p>
    <w:p w14:paraId="182F2289" w14:textId="77777777" w:rsidR="00D405B8" w:rsidRPr="00007B92" w:rsidRDefault="00D405B8">
      <w:pPr>
        <w:spacing w:line="240" w:lineRule="auto"/>
        <w:rPr>
          <w:sz w:val="20"/>
          <w:lang w:val="sv-SE"/>
        </w:rPr>
      </w:pPr>
    </w:p>
    <w:p w14:paraId="634C9162" w14:textId="77777777" w:rsidR="00D405B8" w:rsidRPr="00007B92" w:rsidRDefault="00D405B8">
      <w:pPr>
        <w:spacing w:line="240" w:lineRule="auto"/>
        <w:rPr>
          <w:szCs w:val="22"/>
          <w:lang w:val="sv-SE"/>
        </w:rPr>
      </w:pPr>
      <w:r w:rsidRPr="00007B92">
        <w:rPr>
          <w:szCs w:val="22"/>
          <w:lang w:val="sv-SE"/>
        </w:rPr>
        <w:t>Boehringer Ingelheim Vetmedica GmbH</w:t>
      </w:r>
      <w:r w:rsidRPr="00007B92">
        <w:rPr>
          <w:szCs w:val="22"/>
          <w:lang w:val="sv-SE"/>
        </w:rPr>
        <w:br/>
      </w:r>
      <w:r w:rsidRPr="00007B92">
        <w:rPr>
          <w:caps/>
          <w:szCs w:val="22"/>
          <w:lang w:val="sv-SE"/>
        </w:rPr>
        <w:t>Tyskland</w:t>
      </w:r>
    </w:p>
    <w:p w14:paraId="0B725A39" w14:textId="77777777" w:rsidR="00D405B8" w:rsidRPr="00007B92" w:rsidRDefault="00D405B8">
      <w:pPr>
        <w:spacing w:line="240" w:lineRule="auto"/>
        <w:rPr>
          <w:sz w:val="20"/>
          <w:lang w:val="sv-SE"/>
        </w:rPr>
      </w:pPr>
    </w:p>
    <w:p w14:paraId="3CFBF102" w14:textId="77777777" w:rsidR="00D405B8" w:rsidRPr="00007B92" w:rsidRDefault="00D405B8">
      <w:pPr>
        <w:spacing w:line="240" w:lineRule="auto"/>
        <w:rPr>
          <w:sz w:val="20"/>
          <w:lang w:val="sv-SE"/>
        </w:rPr>
      </w:pPr>
    </w:p>
    <w:p w14:paraId="2859AB53"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16.</w:t>
      </w:r>
      <w:r w:rsidRPr="00007B92">
        <w:rPr>
          <w:b/>
          <w:szCs w:val="22"/>
          <w:lang w:val="sv-SE"/>
        </w:rPr>
        <w:tab/>
        <w:t>NUMMER PÅ GODKÄNNANDE FÖR FÖRSÄLJNING</w:t>
      </w:r>
    </w:p>
    <w:p w14:paraId="130E6194" w14:textId="77777777" w:rsidR="00D405B8" w:rsidRPr="00007B92" w:rsidRDefault="00D405B8">
      <w:pPr>
        <w:spacing w:line="240" w:lineRule="auto"/>
        <w:rPr>
          <w:sz w:val="20"/>
          <w:lang w:val="sv-SE"/>
        </w:rPr>
      </w:pPr>
    </w:p>
    <w:p w14:paraId="29C216C0" w14:textId="77777777" w:rsidR="00D405B8" w:rsidRPr="00007B92" w:rsidRDefault="00D405B8">
      <w:pPr>
        <w:spacing w:line="240" w:lineRule="auto"/>
        <w:rPr>
          <w:szCs w:val="22"/>
          <w:highlight w:val="lightGray"/>
          <w:lang w:val="pt-PT"/>
        </w:rPr>
      </w:pPr>
      <w:r w:rsidRPr="00007B92">
        <w:rPr>
          <w:szCs w:val="22"/>
          <w:highlight w:val="lightGray"/>
          <w:lang w:val="pt-PT"/>
        </w:rPr>
        <w:t xml:space="preserve">EU/2/97/004/008 </w:t>
      </w:r>
      <w:smartTag w:uri="urn:schemas-microsoft-com:office:smarttags" w:element="date">
        <w:smartTagPr>
          <w:attr w:name="Year" w:val="10"/>
          <w:attr w:name="Day" w:val="1"/>
          <w:attr w:name="Month" w:val="10"/>
          <w:attr w:name="ls" w:val="trans"/>
        </w:smartTagPr>
        <w:r w:rsidRPr="00007B92">
          <w:rPr>
            <w:szCs w:val="22"/>
            <w:highlight w:val="lightGray"/>
            <w:lang w:val="pt-PT"/>
          </w:rPr>
          <w:t>1 x 10</w:t>
        </w:r>
      </w:smartTag>
      <w:r w:rsidRPr="00007B92">
        <w:rPr>
          <w:szCs w:val="22"/>
          <w:highlight w:val="lightGray"/>
          <w:lang w:val="pt-PT"/>
        </w:rPr>
        <w:t>0 ml</w:t>
      </w:r>
    </w:p>
    <w:p w14:paraId="15EF8F21" w14:textId="77777777" w:rsidR="00D405B8" w:rsidRPr="00007B92" w:rsidRDefault="00D405B8">
      <w:pPr>
        <w:spacing w:line="240" w:lineRule="auto"/>
        <w:rPr>
          <w:szCs w:val="22"/>
          <w:highlight w:val="lightGray"/>
          <w:lang w:val="pt-PT"/>
        </w:rPr>
      </w:pPr>
      <w:r w:rsidRPr="00007B92">
        <w:rPr>
          <w:szCs w:val="22"/>
          <w:highlight w:val="lightGray"/>
          <w:lang w:val="pt-PT"/>
        </w:rPr>
        <w:t xml:space="preserve">EU/2/97/004/031 </w:t>
      </w:r>
      <w:smartTag w:uri="urn:schemas-microsoft-com:office:smarttags" w:element="date">
        <w:smartTagPr>
          <w:attr w:name="Year" w:val="25"/>
          <w:attr w:name="Day" w:val="1"/>
          <w:attr w:name="Month" w:val="10"/>
          <w:attr w:name="ls" w:val="trans"/>
        </w:smartTagPr>
        <w:r w:rsidRPr="00007B92">
          <w:rPr>
            <w:szCs w:val="22"/>
            <w:highlight w:val="lightGray"/>
            <w:lang w:val="pt-PT"/>
          </w:rPr>
          <w:t>1 x 25</w:t>
        </w:r>
      </w:smartTag>
      <w:r w:rsidRPr="00007B92">
        <w:rPr>
          <w:szCs w:val="22"/>
          <w:highlight w:val="lightGray"/>
          <w:lang w:val="pt-PT"/>
        </w:rPr>
        <w:t>0 ml</w:t>
      </w:r>
    </w:p>
    <w:p w14:paraId="2252B47D" w14:textId="77777777" w:rsidR="00D405B8" w:rsidRPr="002518F7" w:rsidRDefault="00D405B8">
      <w:pPr>
        <w:spacing w:line="240" w:lineRule="auto"/>
        <w:rPr>
          <w:szCs w:val="22"/>
          <w:highlight w:val="lightGray"/>
          <w:lang w:val="pt-PT"/>
        </w:rPr>
      </w:pPr>
      <w:r w:rsidRPr="002518F7">
        <w:rPr>
          <w:szCs w:val="22"/>
          <w:highlight w:val="lightGray"/>
          <w:lang w:val="pt-PT"/>
        </w:rPr>
        <w:t xml:space="preserve">EU/2/97/004/015 </w:t>
      </w:r>
      <w:smartTag w:uri="urn:schemas-microsoft-com:office:smarttags" w:element="date">
        <w:smartTagPr>
          <w:attr w:name="ls" w:val="trans"/>
          <w:attr w:name="Month" w:val="10"/>
          <w:attr w:name="Day" w:val="12"/>
          <w:attr w:name="Year" w:val="10"/>
        </w:smartTagPr>
        <w:r w:rsidRPr="002518F7">
          <w:rPr>
            <w:szCs w:val="22"/>
            <w:highlight w:val="lightGray"/>
            <w:lang w:val="pt-PT"/>
          </w:rPr>
          <w:t>12 x 10</w:t>
        </w:r>
      </w:smartTag>
      <w:r w:rsidRPr="002518F7">
        <w:rPr>
          <w:szCs w:val="22"/>
          <w:highlight w:val="lightGray"/>
          <w:lang w:val="pt-PT"/>
        </w:rPr>
        <w:t>0 ml</w:t>
      </w:r>
    </w:p>
    <w:p w14:paraId="59E2EE88" w14:textId="77777777" w:rsidR="00D405B8" w:rsidRPr="00007B92" w:rsidRDefault="00D405B8">
      <w:pPr>
        <w:spacing w:line="240" w:lineRule="auto"/>
        <w:rPr>
          <w:szCs w:val="22"/>
          <w:lang w:val="sv-SE"/>
        </w:rPr>
      </w:pPr>
      <w:r w:rsidRPr="00007B92">
        <w:rPr>
          <w:szCs w:val="22"/>
          <w:highlight w:val="lightGray"/>
          <w:lang w:val="sv-SE"/>
        </w:rPr>
        <w:t xml:space="preserve">EU/2/97/004/032 </w:t>
      </w:r>
      <w:smartTag w:uri="urn:schemas-microsoft-com:office:smarttags" w:element="date">
        <w:smartTagPr>
          <w:attr w:name="ls" w:val="trans"/>
          <w:attr w:name="Month" w:val="10"/>
          <w:attr w:name="Day" w:val="6"/>
          <w:attr w:name="Year" w:val="25"/>
        </w:smartTagPr>
        <w:r w:rsidRPr="00007B92">
          <w:rPr>
            <w:szCs w:val="22"/>
            <w:highlight w:val="lightGray"/>
            <w:lang w:val="sv-SE"/>
          </w:rPr>
          <w:t>6 x 25</w:t>
        </w:r>
      </w:smartTag>
      <w:r w:rsidRPr="00007B92">
        <w:rPr>
          <w:szCs w:val="22"/>
          <w:highlight w:val="lightGray"/>
          <w:lang w:val="sv-SE"/>
        </w:rPr>
        <w:t>0 ml</w:t>
      </w:r>
    </w:p>
    <w:p w14:paraId="71E5D06A" w14:textId="77777777" w:rsidR="00D405B8" w:rsidRPr="00007B92" w:rsidRDefault="00D405B8">
      <w:pPr>
        <w:spacing w:line="240" w:lineRule="auto"/>
        <w:rPr>
          <w:sz w:val="20"/>
          <w:lang w:val="sv-SE"/>
        </w:rPr>
      </w:pPr>
    </w:p>
    <w:p w14:paraId="187959C3" w14:textId="77777777" w:rsidR="00D405B8" w:rsidRPr="00007B92" w:rsidRDefault="00D405B8">
      <w:pPr>
        <w:spacing w:line="240" w:lineRule="auto"/>
        <w:rPr>
          <w:sz w:val="20"/>
          <w:lang w:val="sv-SE"/>
        </w:rPr>
      </w:pPr>
    </w:p>
    <w:p w14:paraId="02754D02"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17.</w:t>
      </w:r>
      <w:r w:rsidRPr="00007B92">
        <w:rPr>
          <w:b/>
          <w:szCs w:val="22"/>
          <w:lang w:val="sv-SE"/>
        </w:rPr>
        <w:tab/>
        <w:t>TILLVERKNINGSSATSNUMMER</w:t>
      </w:r>
    </w:p>
    <w:p w14:paraId="6917FDEC" w14:textId="77777777" w:rsidR="00D405B8" w:rsidRPr="00007B92" w:rsidRDefault="00D405B8">
      <w:pPr>
        <w:spacing w:line="240" w:lineRule="auto"/>
        <w:rPr>
          <w:sz w:val="20"/>
          <w:lang w:val="sv-SE"/>
        </w:rPr>
      </w:pPr>
    </w:p>
    <w:p w14:paraId="5875296B" w14:textId="77777777" w:rsidR="00D405B8" w:rsidRPr="00007B92" w:rsidRDefault="00D405B8">
      <w:pPr>
        <w:tabs>
          <w:tab w:val="clear" w:pos="567"/>
          <w:tab w:val="left" w:pos="1304"/>
        </w:tabs>
        <w:spacing w:line="240" w:lineRule="auto"/>
        <w:rPr>
          <w:szCs w:val="22"/>
          <w:lang w:val="sv-SE"/>
        </w:rPr>
      </w:pPr>
      <w:r w:rsidRPr="00007B92">
        <w:rPr>
          <w:szCs w:val="22"/>
          <w:lang w:val="sv-SE"/>
        </w:rPr>
        <w:t>Lot {nummer}:</w:t>
      </w:r>
    </w:p>
    <w:p w14:paraId="21C2C0D2" w14:textId="77777777" w:rsidR="00F64ECF" w:rsidRPr="00007B92" w:rsidRDefault="00D405B8">
      <w:pPr>
        <w:tabs>
          <w:tab w:val="clear" w:pos="567"/>
          <w:tab w:val="left" w:pos="1304"/>
        </w:tabs>
        <w:spacing w:line="240" w:lineRule="auto"/>
        <w:rPr>
          <w:szCs w:val="22"/>
          <w:lang w:val="sv-SE"/>
        </w:rPr>
      </w:pPr>
      <w:r w:rsidRPr="00007B92">
        <w:rPr>
          <w:szCs w:val="22"/>
          <w:lang w:val="sv-SE"/>
        </w:rPr>
        <w:br w:type="page"/>
      </w:r>
    </w:p>
    <w:p w14:paraId="476BEEB0"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lastRenderedPageBreak/>
        <w:t>UPPGIFTER SOM SKALL FINNAS PÅ SMÅ INRE LÄKEMEDELSFÖRPACKNINGAR</w:t>
      </w:r>
    </w:p>
    <w:p w14:paraId="12B0AAD6" w14:textId="77777777" w:rsidR="00F93416" w:rsidRPr="00007B92" w:rsidRDefault="00F93416">
      <w:pPr>
        <w:pBdr>
          <w:top w:val="single" w:sz="4" w:space="1" w:color="auto"/>
          <w:left w:val="single" w:sz="4" w:space="4" w:color="auto"/>
          <w:bottom w:val="single" w:sz="4" w:space="1" w:color="auto"/>
          <w:right w:val="single" w:sz="4" w:space="4" w:color="auto"/>
        </w:pBdr>
        <w:tabs>
          <w:tab w:val="clear" w:pos="567"/>
        </w:tabs>
        <w:spacing w:line="240" w:lineRule="auto"/>
        <w:rPr>
          <w:bCs/>
          <w:szCs w:val="22"/>
          <w:lang w:val="sv-SE" w:eastAsia="sv-SE"/>
        </w:rPr>
      </w:pPr>
    </w:p>
    <w:p w14:paraId="1E967F81" w14:textId="780FE2C9" w:rsidR="00D405B8" w:rsidRPr="00007B92" w:rsidRDefault="00C23BAB">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t xml:space="preserve">Injektionsflaska, </w:t>
      </w:r>
      <w:r w:rsidR="0025663C">
        <w:rPr>
          <w:b/>
          <w:szCs w:val="22"/>
          <w:lang w:val="sv-SE" w:eastAsia="sv-SE"/>
        </w:rPr>
        <w:t>2</w:t>
      </w:r>
      <w:r w:rsidRPr="00007B92">
        <w:rPr>
          <w:b/>
          <w:szCs w:val="22"/>
          <w:lang w:val="sv-SE" w:eastAsia="sv-SE"/>
        </w:rPr>
        <w:t xml:space="preserve">0 ml och </w:t>
      </w:r>
      <w:r w:rsidR="0025663C">
        <w:rPr>
          <w:b/>
          <w:szCs w:val="22"/>
          <w:lang w:val="sv-SE" w:eastAsia="sv-SE"/>
        </w:rPr>
        <w:t>5</w:t>
      </w:r>
      <w:r w:rsidRPr="00007B92">
        <w:rPr>
          <w:b/>
          <w:szCs w:val="22"/>
          <w:lang w:val="sv-SE" w:eastAsia="sv-SE"/>
        </w:rPr>
        <w:t>0 ml</w:t>
      </w:r>
    </w:p>
    <w:p w14:paraId="0EA62E57" w14:textId="77777777" w:rsidR="00D405B8" w:rsidRPr="00007B92" w:rsidRDefault="00D405B8">
      <w:pPr>
        <w:tabs>
          <w:tab w:val="clear" w:pos="567"/>
        </w:tabs>
        <w:spacing w:line="240" w:lineRule="auto"/>
        <w:rPr>
          <w:b/>
          <w:szCs w:val="22"/>
          <w:lang w:val="sv-SE" w:eastAsia="sv-SE"/>
        </w:rPr>
      </w:pPr>
    </w:p>
    <w:p w14:paraId="184C751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w:t>
      </w:r>
      <w:r w:rsidRPr="00007B92">
        <w:rPr>
          <w:b/>
          <w:szCs w:val="22"/>
          <w:lang w:val="sv-SE" w:eastAsia="sv-SE"/>
        </w:rPr>
        <w:tab/>
        <w:t>DET VETERINÄRMEDICINSKA LÄKEMEDLETS NAMN</w:t>
      </w:r>
    </w:p>
    <w:p w14:paraId="48355ACF" w14:textId="77777777" w:rsidR="00D405B8" w:rsidRPr="00007B92" w:rsidRDefault="00D405B8">
      <w:pPr>
        <w:tabs>
          <w:tab w:val="clear" w:pos="567"/>
        </w:tabs>
        <w:spacing w:line="240" w:lineRule="auto"/>
        <w:rPr>
          <w:szCs w:val="22"/>
          <w:lang w:val="sv-SE" w:eastAsia="sv-SE"/>
        </w:rPr>
      </w:pPr>
    </w:p>
    <w:p w14:paraId="41E99469"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Metacam 20 mg/ml injektionsvätska, lösning för </w:t>
      </w:r>
      <w:r w:rsidRPr="00007B92">
        <w:rPr>
          <w:szCs w:val="22"/>
          <w:lang w:val="sv-SE"/>
        </w:rPr>
        <w:t>nötkreatur, svin och häst</w:t>
      </w:r>
    </w:p>
    <w:p w14:paraId="38EF587C" w14:textId="77777777" w:rsidR="00D405B8" w:rsidRPr="00007B92" w:rsidRDefault="00D405B8">
      <w:pPr>
        <w:tabs>
          <w:tab w:val="clear" w:pos="567"/>
        </w:tabs>
        <w:spacing w:line="240" w:lineRule="auto"/>
        <w:rPr>
          <w:szCs w:val="22"/>
          <w:lang w:val="sv-SE" w:eastAsia="sv-SE"/>
        </w:rPr>
      </w:pPr>
      <w:r w:rsidRPr="00007B92">
        <w:rPr>
          <w:szCs w:val="22"/>
          <w:lang w:val="sv-SE" w:eastAsia="sv-SE"/>
        </w:rPr>
        <w:t>Meloxikam</w:t>
      </w:r>
    </w:p>
    <w:p w14:paraId="51226CCE" w14:textId="77777777" w:rsidR="00D405B8" w:rsidRPr="00007B92" w:rsidRDefault="00D405B8">
      <w:pPr>
        <w:tabs>
          <w:tab w:val="clear" w:pos="567"/>
        </w:tabs>
        <w:spacing w:line="240" w:lineRule="auto"/>
        <w:rPr>
          <w:szCs w:val="22"/>
          <w:lang w:val="sv-SE" w:eastAsia="sv-SE"/>
        </w:rPr>
      </w:pPr>
    </w:p>
    <w:p w14:paraId="30B4F9EC" w14:textId="77777777" w:rsidR="00D405B8" w:rsidRPr="00007B92" w:rsidRDefault="00D405B8">
      <w:pPr>
        <w:tabs>
          <w:tab w:val="clear" w:pos="567"/>
        </w:tabs>
        <w:spacing w:line="240" w:lineRule="auto"/>
        <w:rPr>
          <w:szCs w:val="22"/>
          <w:lang w:val="sv-SE" w:eastAsia="sv-SE"/>
        </w:rPr>
      </w:pPr>
    </w:p>
    <w:p w14:paraId="29E4997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2.</w:t>
      </w:r>
      <w:r w:rsidRPr="00007B92">
        <w:rPr>
          <w:b/>
          <w:szCs w:val="22"/>
          <w:lang w:val="sv-SE" w:eastAsia="sv-SE"/>
        </w:rPr>
        <w:tab/>
        <w:t xml:space="preserve">MÄNGD AKTIV(A) </w:t>
      </w:r>
      <w:r w:rsidRPr="00007B92">
        <w:rPr>
          <w:b/>
          <w:szCs w:val="22"/>
          <w:lang w:val="sv-SE"/>
        </w:rPr>
        <w:t>SUBSTANS(ER)</w:t>
      </w:r>
    </w:p>
    <w:p w14:paraId="41E0560D" w14:textId="77777777" w:rsidR="00D405B8" w:rsidRPr="00007B92" w:rsidRDefault="00D405B8">
      <w:pPr>
        <w:tabs>
          <w:tab w:val="clear" w:pos="567"/>
        </w:tabs>
        <w:spacing w:line="240" w:lineRule="auto"/>
        <w:rPr>
          <w:szCs w:val="22"/>
          <w:lang w:val="sv-SE" w:eastAsia="sv-SE"/>
        </w:rPr>
      </w:pPr>
    </w:p>
    <w:p w14:paraId="5652192C" w14:textId="77777777" w:rsidR="00D405B8" w:rsidRPr="00007B92" w:rsidRDefault="00D405B8">
      <w:pPr>
        <w:tabs>
          <w:tab w:val="clear" w:pos="567"/>
          <w:tab w:val="left" w:pos="1701"/>
        </w:tabs>
        <w:spacing w:line="240" w:lineRule="auto"/>
        <w:rPr>
          <w:szCs w:val="22"/>
          <w:lang w:val="sv-SE" w:eastAsia="sv-SE"/>
        </w:rPr>
      </w:pPr>
      <w:r w:rsidRPr="00007B92">
        <w:rPr>
          <w:szCs w:val="22"/>
          <w:lang w:val="sv-SE" w:eastAsia="sv-SE"/>
        </w:rPr>
        <w:t>Meloxikam</w:t>
      </w:r>
      <w:r w:rsidR="00F93416" w:rsidRPr="00007B92">
        <w:rPr>
          <w:szCs w:val="22"/>
          <w:lang w:val="sv-SE" w:eastAsia="sv-SE"/>
        </w:rPr>
        <w:t xml:space="preserve"> </w:t>
      </w:r>
      <w:r w:rsidRPr="00007B92">
        <w:rPr>
          <w:szCs w:val="22"/>
          <w:lang w:val="sv-SE" w:eastAsia="sv-SE"/>
        </w:rPr>
        <w:t>20 mg/ml</w:t>
      </w:r>
    </w:p>
    <w:p w14:paraId="269C8EC5" w14:textId="77777777" w:rsidR="00D405B8" w:rsidRPr="00007B92" w:rsidRDefault="00D405B8">
      <w:pPr>
        <w:tabs>
          <w:tab w:val="clear" w:pos="567"/>
        </w:tabs>
        <w:spacing w:line="240" w:lineRule="auto"/>
        <w:rPr>
          <w:szCs w:val="22"/>
          <w:lang w:val="sv-SE" w:eastAsia="sv-SE"/>
        </w:rPr>
      </w:pPr>
    </w:p>
    <w:p w14:paraId="5F1DD09D" w14:textId="77777777" w:rsidR="00D405B8" w:rsidRPr="00007B92" w:rsidRDefault="00D405B8">
      <w:pPr>
        <w:tabs>
          <w:tab w:val="clear" w:pos="567"/>
        </w:tabs>
        <w:spacing w:line="240" w:lineRule="auto"/>
        <w:rPr>
          <w:szCs w:val="22"/>
          <w:lang w:val="sv-SE" w:eastAsia="sv-SE"/>
        </w:rPr>
      </w:pPr>
    </w:p>
    <w:p w14:paraId="15D907F4" w14:textId="77777777" w:rsidR="00D405B8" w:rsidRPr="00007B92" w:rsidRDefault="00D405B8">
      <w:pPr>
        <w:pBdr>
          <w:top w:val="single" w:sz="4" w:space="1" w:color="auto"/>
          <w:left w:val="single" w:sz="4" w:space="4" w:color="auto"/>
          <w:bottom w:val="single" w:sz="4" w:space="0" w:color="auto"/>
          <w:right w:val="single" w:sz="4" w:space="4" w:color="auto"/>
        </w:pBdr>
        <w:spacing w:line="240" w:lineRule="auto"/>
        <w:ind w:left="567" w:hanging="567"/>
        <w:rPr>
          <w:szCs w:val="22"/>
          <w:lang w:val="sv-SE" w:eastAsia="sv-SE"/>
        </w:rPr>
      </w:pPr>
      <w:r w:rsidRPr="00007B92">
        <w:rPr>
          <w:b/>
          <w:szCs w:val="22"/>
          <w:lang w:val="sv-SE" w:eastAsia="sv-SE"/>
        </w:rPr>
        <w:t>3.</w:t>
      </w:r>
      <w:r w:rsidRPr="00007B92">
        <w:rPr>
          <w:b/>
          <w:szCs w:val="22"/>
          <w:lang w:val="sv-SE" w:eastAsia="sv-SE"/>
        </w:rPr>
        <w:tab/>
        <w:t>MÄNGD</w:t>
      </w:r>
      <w:r w:rsidRPr="00007B92">
        <w:rPr>
          <w:b/>
          <w:szCs w:val="22"/>
          <w:lang w:val="sv-SE"/>
        </w:rPr>
        <w:t xml:space="preserve"> UTTRYCKT I VIKT, VOLYM ELLER ANTAL DOSER</w:t>
      </w:r>
    </w:p>
    <w:p w14:paraId="4212EB37" w14:textId="77777777" w:rsidR="00D405B8" w:rsidRPr="00007B92" w:rsidRDefault="00D405B8">
      <w:pPr>
        <w:tabs>
          <w:tab w:val="clear" w:pos="567"/>
        </w:tabs>
        <w:spacing w:line="240" w:lineRule="auto"/>
        <w:rPr>
          <w:szCs w:val="22"/>
          <w:lang w:val="sv-SE" w:eastAsia="sv-SE"/>
        </w:rPr>
      </w:pPr>
    </w:p>
    <w:p w14:paraId="6AD67312" w14:textId="77777777" w:rsidR="00D405B8" w:rsidRPr="00007B92" w:rsidRDefault="00D405B8">
      <w:pPr>
        <w:tabs>
          <w:tab w:val="clear" w:pos="567"/>
        </w:tabs>
        <w:spacing w:line="240" w:lineRule="auto"/>
        <w:rPr>
          <w:szCs w:val="22"/>
          <w:lang w:val="sv-SE" w:eastAsia="sv-SE"/>
        </w:rPr>
      </w:pPr>
      <w:r w:rsidRPr="00007B92">
        <w:rPr>
          <w:szCs w:val="22"/>
          <w:lang w:val="sv-SE" w:eastAsia="sv-SE"/>
        </w:rPr>
        <w:t>20 ml</w:t>
      </w:r>
    </w:p>
    <w:p w14:paraId="40096E6D" w14:textId="77777777" w:rsidR="00F93416" w:rsidRPr="00007B92" w:rsidRDefault="00F93416" w:rsidP="00F93416">
      <w:pPr>
        <w:spacing w:line="240" w:lineRule="auto"/>
        <w:rPr>
          <w:szCs w:val="22"/>
          <w:lang w:val="sv-SE"/>
        </w:rPr>
      </w:pPr>
      <w:r w:rsidRPr="00007B92">
        <w:rPr>
          <w:szCs w:val="22"/>
          <w:highlight w:val="lightGray"/>
          <w:lang w:val="sv-SE"/>
        </w:rPr>
        <w:t>50 ml</w:t>
      </w:r>
    </w:p>
    <w:p w14:paraId="44DE3339" w14:textId="77777777" w:rsidR="00F93416" w:rsidRPr="00007B92" w:rsidRDefault="00F93416">
      <w:pPr>
        <w:tabs>
          <w:tab w:val="clear" w:pos="567"/>
        </w:tabs>
        <w:spacing w:line="240" w:lineRule="auto"/>
        <w:rPr>
          <w:szCs w:val="22"/>
          <w:lang w:val="sv-SE" w:eastAsia="sv-SE"/>
        </w:rPr>
      </w:pPr>
    </w:p>
    <w:p w14:paraId="1B5FF391" w14:textId="77777777" w:rsidR="00D405B8" w:rsidRPr="00007B92" w:rsidRDefault="00D405B8">
      <w:pPr>
        <w:tabs>
          <w:tab w:val="clear" w:pos="567"/>
        </w:tabs>
        <w:spacing w:line="240" w:lineRule="auto"/>
        <w:rPr>
          <w:szCs w:val="22"/>
          <w:lang w:val="sv-SE" w:eastAsia="sv-SE"/>
        </w:rPr>
      </w:pPr>
    </w:p>
    <w:p w14:paraId="4B0FBDB1"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4.</w:t>
      </w:r>
      <w:r w:rsidRPr="00007B92">
        <w:rPr>
          <w:b/>
          <w:szCs w:val="22"/>
          <w:lang w:val="sv-SE" w:eastAsia="sv-SE"/>
        </w:rPr>
        <w:tab/>
        <w:t>ADMINISTRERINGSSÄTT</w:t>
      </w:r>
    </w:p>
    <w:p w14:paraId="35ED1C19" w14:textId="77777777" w:rsidR="00D405B8" w:rsidRPr="00007B92" w:rsidRDefault="00D405B8">
      <w:pPr>
        <w:tabs>
          <w:tab w:val="clear" w:pos="567"/>
        </w:tabs>
        <w:spacing w:line="240" w:lineRule="auto"/>
        <w:rPr>
          <w:szCs w:val="22"/>
          <w:lang w:val="sv-SE" w:eastAsia="sv-SE"/>
        </w:rPr>
      </w:pPr>
    </w:p>
    <w:p w14:paraId="645BBB07" w14:textId="77777777" w:rsidR="00D405B8" w:rsidRPr="00007B92" w:rsidRDefault="00D405B8">
      <w:pPr>
        <w:pStyle w:val="EndnoteText"/>
        <w:tabs>
          <w:tab w:val="clear" w:pos="567"/>
          <w:tab w:val="left" w:pos="1560"/>
          <w:tab w:val="left" w:pos="1620"/>
        </w:tabs>
        <w:rPr>
          <w:szCs w:val="22"/>
          <w:lang w:val="sv-SE"/>
        </w:rPr>
      </w:pPr>
      <w:r w:rsidRPr="00007B92">
        <w:rPr>
          <w:bCs/>
          <w:szCs w:val="22"/>
          <w:u w:val="single"/>
          <w:lang w:val="sv-SE"/>
        </w:rPr>
        <w:t>Nötkreatur:</w:t>
      </w:r>
      <w:r w:rsidRPr="00007B92">
        <w:rPr>
          <w:b/>
          <w:szCs w:val="22"/>
          <w:lang w:val="sv-SE"/>
        </w:rPr>
        <w:tab/>
      </w:r>
      <w:r w:rsidRPr="00007B92">
        <w:rPr>
          <w:szCs w:val="22"/>
          <w:lang w:val="sv-SE"/>
        </w:rPr>
        <w:t>s.c. eller i.v.</w:t>
      </w:r>
    </w:p>
    <w:p w14:paraId="2E22F47B" w14:textId="77777777" w:rsidR="00D405B8" w:rsidRPr="00007B92" w:rsidRDefault="00D405B8">
      <w:pPr>
        <w:pStyle w:val="EndnoteText"/>
        <w:tabs>
          <w:tab w:val="clear" w:pos="567"/>
          <w:tab w:val="left" w:pos="1560"/>
          <w:tab w:val="left" w:pos="1620"/>
        </w:tabs>
        <w:rPr>
          <w:szCs w:val="22"/>
          <w:lang w:val="sv-SE"/>
        </w:rPr>
      </w:pPr>
      <w:r w:rsidRPr="00007B92">
        <w:rPr>
          <w:bCs/>
          <w:szCs w:val="22"/>
          <w:u w:val="single"/>
          <w:lang w:val="sv-SE"/>
        </w:rPr>
        <w:t>Svin:</w:t>
      </w:r>
      <w:r w:rsidRPr="00007B92">
        <w:rPr>
          <w:b/>
          <w:szCs w:val="22"/>
          <w:lang w:val="sv-SE"/>
        </w:rPr>
        <w:tab/>
      </w:r>
      <w:r w:rsidRPr="00007B92">
        <w:rPr>
          <w:bCs/>
          <w:szCs w:val="22"/>
          <w:lang w:val="sv-SE"/>
        </w:rPr>
        <w:t>i.m.</w:t>
      </w:r>
    </w:p>
    <w:p w14:paraId="0E09CC9B" w14:textId="77777777" w:rsidR="00D405B8" w:rsidRPr="00007B92" w:rsidRDefault="00D405B8">
      <w:pPr>
        <w:pStyle w:val="EndnoteText"/>
        <w:tabs>
          <w:tab w:val="clear" w:pos="567"/>
          <w:tab w:val="left" w:pos="1560"/>
        </w:tabs>
        <w:rPr>
          <w:szCs w:val="22"/>
          <w:lang w:val="sv-SE"/>
        </w:rPr>
      </w:pPr>
      <w:r w:rsidRPr="00007B92">
        <w:rPr>
          <w:bCs/>
          <w:szCs w:val="22"/>
          <w:u w:val="single"/>
          <w:lang w:val="sv-SE"/>
        </w:rPr>
        <w:t>Häst:</w:t>
      </w:r>
      <w:r w:rsidRPr="00007B92">
        <w:rPr>
          <w:szCs w:val="22"/>
          <w:lang w:val="sv-SE"/>
        </w:rPr>
        <w:tab/>
        <w:t>i.v.</w:t>
      </w:r>
    </w:p>
    <w:p w14:paraId="28FB1972" w14:textId="77777777" w:rsidR="00D405B8" w:rsidRPr="00007B92" w:rsidRDefault="00D405B8">
      <w:pPr>
        <w:tabs>
          <w:tab w:val="clear" w:pos="567"/>
        </w:tabs>
        <w:spacing w:line="240" w:lineRule="auto"/>
        <w:rPr>
          <w:szCs w:val="22"/>
          <w:lang w:val="sv-SE" w:eastAsia="sv-SE"/>
        </w:rPr>
      </w:pPr>
    </w:p>
    <w:p w14:paraId="440BFAAA" w14:textId="77777777" w:rsidR="00D405B8" w:rsidRPr="00007B92" w:rsidRDefault="00D405B8">
      <w:pPr>
        <w:tabs>
          <w:tab w:val="clear" w:pos="567"/>
        </w:tabs>
        <w:spacing w:line="240" w:lineRule="auto"/>
        <w:rPr>
          <w:szCs w:val="22"/>
          <w:lang w:val="sv-SE" w:eastAsia="sv-SE"/>
        </w:rPr>
      </w:pPr>
    </w:p>
    <w:p w14:paraId="1A9C13D7"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5.</w:t>
      </w:r>
      <w:r w:rsidRPr="00007B92">
        <w:rPr>
          <w:b/>
          <w:szCs w:val="22"/>
          <w:lang w:val="sv-SE" w:eastAsia="sv-SE"/>
        </w:rPr>
        <w:tab/>
      </w:r>
      <w:r w:rsidRPr="00007B92">
        <w:rPr>
          <w:b/>
          <w:bCs/>
          <w:szCs w:val="22"/>
          <w:lang w:val="sv-SE"/>
        </w:rPr>
        <w:t>KARENSTID</w:t>
      </w:r>
      <w:r w:rsidR="00C23BAB" w:rsidRPr="00007B92">
        <w:rPr>
          <w:b/>
          <w:bCs/>
          <w:szCs w:val="22"/>
          <w:lang w:val="sv-SE"/>
        </w:rPr>
        <w:t>(ER)</w:t>
      </w:r>
    </w:p>
    <w:p w14:paraId="70B1EEE7" w14:textId="77777777" w:rsidR="00D405B8" w:rsidRPr="00007B92" w:rsidRDefault="00D405B8">
      <w:pPr>
        <w:tabs>
          <w:tab w:val="clear" w:pos="567"/>
        </w:tabs>
        <w:spacing w:line="240" w:lineRule="auto"/>
        <w:rPr>
          <w:szCs w:val="22"/>
          <w:lang w:val="sv-SE" w:eastAsia="sv-SE"/>
        </w:rPr>
      </w:pPr>
    </w:p>
    <w:p w14:paraId="7526FEEA" w14:textId="77777777" w:rsidR="00D405B8" w:rsidRPr="00007B92" w:rsidRDefault="00D405B8">
      <w:pPr>
        <w:pStyle w:val="EndnoteText"/>
        <w:tabs>
          <w:tab w:val="left" w:pos="1620"/>
        </w:tabs>
        <w:rPr>
          <w:szCs w:val="22"/>
          <w:lang w:val="sv-SE"/>
        </w:rPr>
      </w:pPr>
      <w:r w:rsidRPr="00007B92">
        <w:rPr>
          <w:szCs w:val="22"/>
          <w:lang w:val="sv-SE"/>
        </w:rPr>
        <w:t>Karenstid</w:t>
      </w:r>
      <w:r w:rsidR="00EB6CE4" w:rsidRPr="00007B92">
        <w:rPr>
          <w:szCs w:val="22"/>
          <w:lang w:val="sv-SE"/>
        </w:rPr>
        <w:t>er</w:t>
      </w:r>
      <w:r w:rsidRPr="00007B92">
        <w:rPr>
          <w:szCs w:val="22"/>
          <w:lang w:val="sv-SE"/>
        </w:rPr>
        <w:t>:</w:t>
      </w:r>
    </w:p>
    <w:p w14:paraId="740E3F88" w14:textId="77777777" w:rsidR="00D405B8" w:rsidRPr="00007B92" w:rsidRDefault="00D405B8">
      <w:pPr>
        <w:pStyle w:val="EndnoteText"/>
        <w:tabs>
          <w:tab w:val="left" w:pos="1620"/>
        </w:tabs>
        <w:rPr>
          <w:szCs w:val="22"/>
          <w:lang w:val="sv-SE"/>
        </w:rPr>
      </w:pPr>
      <w:r w:rsidRPr="00007B92">
        <w:rPr>
          <w:bCs/>
          <w:szCs w:val="22"/>
          <w:u w:val="single"/>
          <w:lang w:val="sv-SE"/>
        </w:rPr>
        <w:t>Nötkreatur:</w:t>
      </w:r>
      <w:r w:rsidRPr="00007B92">
        <w:rPr>
          <w:b/>
          <w:szCs w:val="22"/>
          <w:lang w:val="sv-SE"/>
        </w:rPr>
        <w:t xml:space="preserve"> </w:t>
      </w:r>
      <w:r w:rsidRPr="00007B92">
        <w:rPr>
          <w:b/>
          <w:szCs w:val="22"/>
          <w:lang w:val="sv-SE"/>
        </w:rPr>
        <w:tab/>
      </w:r>
      <w:r w:rsidRPr="00007B92">
        <w:rPr>
          <w:szCs w:val="22"/>
          <w:lang w:val="sv-SE"/>
        </w:rPr>
        <w:t>kött och slaktbiprodukter: 15 dagar; mjölk: 5 dagar</w:t>
      </w:r>
    </w:p>
    <w:p w14:paraId="61A82D3B" w14:textId="77777777" w:rsidR="00D405B8" w:rsidRPr="00007B92" w:rsidRDefault="00D405B8" w:rsidP="00F85187">
      <w:pPr>
        <w:pStyle w:val="EndnoteText"/>
        <w:tabs>
          <w:tab w:val="clear" w:pos="567"/>
          <w:tab w:val="left" w:pos="1620"/>
          <w:tab w:val="left" w:pos="1701"/>
        </w:tabs>
        <w:rPr>
          <w:szCs w:val="22"/>
          <w:lang w:val="sv-SE"/>
        </w:rPr>
      </w:pPr>
      <w:r w:rsidRPr="00007B92">
        <w:rPr>
          <w:bCs/>
          <w:szCs w:val="22"/>
          <w:u w:val="single"/>
          <w:lang w:val="sv-SE"/>
        </w:rPr>
        <w:t>Svin:</w:t>
      </w:r>
      <w:r w:rsidRPr="00007B92">
        <w:rPr>
          <w:b/>
          <w:szCs w:val="22"/>
          <w:lang w:val="sv-SE"/>
        </w:rPr>
        <w:tab/>
      </w:r>
      <w:r w:rsidRPr="00007B92">
        <w:rPr>
          <w:szCs w:val="22"/>
          <w:lang w:val="sv-SE"/>
        </w:rPr>
        <w:t>kött och slaktbiprodukter: 5 dagar</w:t>
      </w:r>
    </w:p>
    <w:p w14:paraId="0BDC0EC6" w14:textId="77777777" w:rsidR="00D405B8" w:rsidRPr="00007B92" w:rsidRDefault="00D405B8" w:rsidP="00F85187">
      <w:pPr>
        <w:pStyle w:val="EndnoteText"/>
        <w:tabs>
          <w:tab w:val="clear" w:pos="567"/>
          <w:tab w:val="left" w:pos="1620"/>
          <w:tab w:val="left" w:pos="1701"/>
        </w:tabs>
        <w:rPr>
          <w:szCs w:val="22"/>
          <w:lang w:val="sv-SE"/>
        </w:rPr>
      </w:pPr>
      <w:r w:rsidRPr="00007B92">
        <w:rPr>
          <w:bCs/>
          <w:szCs w:val="22"/>
          <w:u w:val="single"/>
          <w:lang w:val="sv-SE"/>
        </w:rPr>
        <w:t>Häst:</w:t>
      </w:r>
      <w:r w:rsidR="00F93416" w:rsidRPr="00007B92">
        <w:rPr>
          <w:szCs w:val="22"/>
          <w:lang w:val="sv-SE"/>
        </w:rPr>
        <w:tab/>
      </w:r>
      <w:r w:rsidRPr="00007B92">
        <w:rPr>
          <w:szCs w:val="22"/>
          <w:lang w:val="sv-SE"/>
        </w:rPr>
        <w:t>kött och slaktbiprodukter: 5 dagar</w:t>
      </w:r>
    </w:p>
    <w:p w14:paraId="142F6958" w14:textId="77777777" w:rsidR="00EA6B44" w:rsidRPr="00007B92" w:rsidRDefault="00EA6B44" w:rsidP="00EA6B44">
      <w:pPr>
        <w:spacing w:line="240" w:lineRule="auto"/>
        <w:rPr>
          <w:szCs w:val="22"/>
          <w:lang w:val="sv-SE"/>
        </w:rPr>
      </w:pPr>
      <w:r w:rsidRPr="00007B92">
        <w:rPr>
          <w:lang w:val="sv-SE"/>
        </w:rPr>
        <w:t>Ej godkänt för användning till hästar som producerar mjölk för humankonsumtion.</w:t>
      </w:r>
    </w:p>
    <w:p w14:paraId="79E91D45" w14:textId="77777777" w:rsidR="00D405B8" w:rsidRPr="00007B92" w:rsidRDefault="00D405B8">
      <w:pPr>
        <w:tabs>
          <w:tab w:val="clear" w:pos="567"/>
        </w:tabs>
        <w:spacing w:line="240" w:lineRule="auto"/>
        <w:rPr>
          <w:szCs w:val="22"/>
          <w:lang w:val="sv-SE" w:eastAsia="sv-SE"/>
        </w:rPr>
      </w:pPr>
    </w:p>
    <w:p w14:paraId="7F14EB21" w14:textId="77777777" w:rsidR="00F93416" w:rsidRPr="00007B92" w:rsidRDefault="00F93416">
      <w:pPr>
        <w:tabs>
          <w:tab w:val="clear" w:pos="567"/>
        </w:tabs>
        <w:spacing w:line="240" w:lineRule="auto"/>
        <w:rPr>
          <w:szCs w:val="22"/>
          <w:lang w:val="sv-SE" w:eastAsia="sv-SE"/>
        </w:rPr>
      </w:pPr>
    </w:p>
    <w:p w14:paraId="608D55FC"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6.</w:t>
      </w:r>
      <w:r w:rsidRPr="00007B92">
        <w:rPr>
          <w:b/>
          <w:szCs w:val="22"/>
          <w:lang w:val="sv-SE" w:eastAsia="sv-SE"/>
        </w:rPr>
        <w:tab/>
        <w:t>TILLVERKNINGSSATSNUMMER</w:t>
      </w:r>
    </w:p>
    <w:p w14:paraId="29288E46" w14:textId="77777777" w:rsidR="00D405B8" w:rsidRPr="00007B92" w:rsidRDefault="00D405B8">
      <w:pPr>
        <w:tabs>
          <w:tab w:val="clear" w:pos="567"/>
        </w:tabs>
        <w:spacing w:line="240" w:lineRule="auto"/>
        <w:rPr>
          <w:szCs w:val="22"/>
          <w:lang w:val="sv-SE" w:eastAsia="sv-SE"/>
        </w:rPr>
      </w:pPr>
    </w:p>
    <w:p w14:paraId="13E6D239" w14:textId="77777777" w:rsidR="00D405B8" w:rsidRPr="00007B92" w:rsidRDefault="00D405B8">
      <w:pPr>
        <w:tabs>
          <w:tab w:val="clear" w:pos="567"/>
        </w:tabs>
        <w:spacing w:line="240" w:lineRule="auto"/>
        <w:rPr>
          <w:szCs w:val="22"/>
          <w:lang w:val="sv-SE" w:eastAsia="sv-SE"/>
        </w:rPr>
      </w:pPr>
      <w:r w:rsidRPr="00007B92">
        <w:rPr>
          <w:szCs w:val="22"/>
          <w:lang w:val="sv-SE" w:eastAsia="sv-SE"/>
        </w:rPr>
        <w:t>Lot</w:t>
      </w:r>
    </w:p>
    <w:p w14:paraId="191B906D" w14:textId="77777777" w:rsidR="00D405B8" w:rsidRPr="00007B92" w:rsidRDefault="00D405B8">
      <w:pPr>
        <w:spacing w:line="240" w:lineRule="auto"/>
        <w:ind w:left="567" w:hanging="567"/>
        <w:rPr>
          <w:szCs w:val="22"/>
          <w:u w:val="single"/>
          <w:lang w:val="sv-SE" w:eastAsia="sv-SE"/>
        </w:rPr>
      </w:pPr>
    </w:p>
    <w:p w14:paraId="51807685" w14:textId="77777777" w:rsidR="00D405B8" w:rsidRPr="00007B92" w:rsidRDefault="00D405B8">
      <w:pPr>
        <w:spacing w:line="240" w:lineRule="auto"/>
        <w:ind w:left="567" w:hanging="567"/>
        <w:rPr>
          <w:szCs w:val="22"/>
          <w:lang w:val="sv-SE" w:eastAsia="sv-SE"/>
        </w:rPr>
      </w:pPr>
    </w:p>
    <w:p w14:paraId="484FACC0"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7.</w:t>
      </w:r>
      <w:r w:rsidRPr="00007B92">
        <w:rPr>
          <w:b/>
          <w:szCs w:val="22"/>
          <w:lang w:val="sv-SE" w:eastAsia="sv-SE"/>
        </w:rPr>
        <w:tab/>
        <w:t>UTGÅNGSDATUM</w:t>
      </w:r>
    </w:p>
    <w:p w14:paraId="33A312D3" w14:textId="77777777" w:rsidR="00D405B8" w:rsidRPr="00007B92" w:rsidRDefault="00D405B8">
      <w:pPr>
        <w:tabs>
          <w:tab w:val="clear" w:pos="567"/>
        </w:tabs>
        <w:spacing w:line="240" w:lineRule="auto"/>
        <w:rPr>
          <w:szCs w:val="22"/>
          <w:lang w:val="sv-SE" w:eastAsia="sv-SE"/>
        </w:rPr>
      </w:pPr>
    </w:p>
    <w:p w14:paraId="1215F0A9"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EXP {MM/ÅÅÅÅ} </w:t>
      </w:r>
    </w:p>
    <w:p w14:paraId="6EBE4C39" w14:textId="77777777" w:rsidR="00D405B8" w:rsidRPr="00007B92" w:rsidRDefault="00C0275E">
      <w:pPr>
        <w:tabs>
          <w:tab w:val="clear" w:pos="567"/>
        </w:tabs>
        <w:spacing w:line="240" w:lineRule="auto"/>
        <w:rPr>
          <w:szCs w:val="22"/>
          <w:lang w:val="sv-SE" w:eastAsia="sv-SE"/>
        </w:rPr>
      </w:pPr>
      <w:r w:rsidRPr="00007B92">
        <w:rPr>
          <w:lang w:val="sv-SE"/>
        </w:rPr>
        <w:t>Öppnad förpackning ska användas inom</w:t>
      </w:r>
      <w:r w:rsidR="00D405B8" w:rsidRPr="00007B92">
        <w:rPr>
          <w:szCs w:val="22"/>
          <w:lang w:val="sv-SE" w:eastAsia="sv-SE"/>
        </w:rPr>
        <w:t xml:space="preserve"> 28 dagar.</w:t>
      </w:r>
    </w:p>
    <w:p w14:paraId="157F15D4" w14:textId="77777777" w:rsidR="00F93416" w:rsidRPr="00007B92" w:rsidRDefault="00F93416">
      <w:pPr>
        <w:tabs>
          <w:tab w:val="clear" w:pos="567"/>
        </w:tabs>
        <w:spacing w:line="240" w:lineRule="auto"/>
        <w:rPr>
          <w:szCs w:val="22"/>
          <w:lang w:val="sv-SE" w:eastAsia="sv-SE"/>
        </w:rPr>
      </w:pPr>
    </w:p>
    <w:p w14:paraId="477527E1" w14:textId="77777777" w:rsidR="00D405B8" w:rsidRPr="00007B92" w:rsidRDefault="00D405B8">
      <w:pPr>
        <w:tabs>
          <w:tab w:val="clear" w:pos="567"/>
        </w:tabs>
        <w:spacing w:line="240" w:lineRule="auto"/>
        <w:rPr>
          <w:szCs w:val="22"/>
          <w:lang w:val="sv-SE" w:eastAsia="sv-SE"/>
        </w:rPr>
      </w:pPr>
    </w:p>
    <w:p w14:paraId="7487AF9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eastAsia="sv-SE"/>
        </w:rPr>
        <w:t>8.</w:t>
      </w:r>
      <w:r w:rsidRPr="00007B92">
        <w:rPr>
          <w:b/>
          <w:szCs w:val="22"/>
          <w:lang w:val="sv-SE" w:eastAsia="sv-SE"/>
        </w:rPr>
        <w:tab/>
      </w:r>
      <w:r w:rsidRPr="00007B92">
        <w:rPr>
          <w:b/>
          <w:szCs w:val="22"/>
          <w:lang w:val="sv-SE"/>
        </w:rPr>
        <w:t>TEXTEN ”FÖR DJUR”</w:t>
      </w:r>
    </w:p>
    <w:p w14:paraId="146901D0" w14:textId="77777777" w:rsidR="00D405B8" w:rsidRPr="00007B92" w:rsidRDefault="00D405B8">
      <w:pPr>
        <w:spacing w:line="240" w:lineRule="auto"/>
        <w:rPr>
          <w:szCs w:val="22"/>
          <w:lang w:val="sv-SE"/>
        </w:rPr>
      </w:pPr>
    </w:p>
    <w:p w14:paraId="1B775212" w14:textId="77777777" w:rsidR="00D405B8" w:rsidRPr="00007B92" w:rsidRDefault="00D405B8">
      <w:pPr>
        <w:spacing w:line="240" w:lineRule="auto"/>
        <w:rPr>
          <w:szCs w:val="22"/>
          <w:lang w:val="sv-SE"/>
        </w:rPr>
      </w:pPr>
      <w:r w:rsidRPr="00007B92">
        <w:rPr>
          <w:szCs w:val="22"/>
          <w:lang w:val="sv-SE"/>
        </w:rPr>
        <w:t>För djur.</w:t>
      </w:r>
    </w:p>
    <w:p w14:paraId="4B943748" w14:textId="77777777" w:rsidR="00F64ECF" w:rsidRPr="00007B92" w:rsidRDefault="00D405B8">
      <w:pPr>
        <w:spacing w:line="240" w:lineRule="auto"/>
        <w:rPr>
          <w:b/>
          <w:szCs w:val="22"/>
          <w:lang w:val="sv-SE"/>
        </w:rPr>
      </w:pPr>
      <w:r w:rsidRPr="00007B92">
        <w:rPr>
          <w:szCs w:val="22"/>
          <w:lang w:val="sv-SE"/>
        </w:rPr>
        <w:br w:type="page"/>
      </w:r>
    </w:p>
    <w:p w14:paraId="1019AE95"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de-DE"/>
        </w:rPr>
      </w:pPr>
      <w:r w:rsidRPr="00007B92">
        <w:rPr>
          <w:b/>
          <w:szCs w:val="22"/>
          <w:lang w:val="sv-SE" w:eastAsia="de-DE"/>
        </w:rPr>
        <w:lastRenderedPageBreak/>
        <w:t>UPPGIFTER SOM SKALL FINNAS PÅ DEN YTTRE FÖRPACKNINGEN</w:t>
      </w:r>
    </w:p>
    <w:p w14:paraId="444B5369" w14:textId="77777777" w:rsidR="00F93416" w:rsidRPr="00007B92" w:rsidRDefault="00F93416">
      <w:pPr>
        <w:pBdr>
          <w:top w:val="single" w:sz="4" w:space="1" w:color="auto"/>
          <w:left w:val="single" w:sz="4" w:space="4" w:color="auto"/>
          <w:bottom w:val="single" w:sz="4" w:space="1" w:color="auto"/>
          <w:right w:val="single" w:sz="4" w:space="4" w:color="auto"/>
        </w:pBdr>
        <w:tabs>
          <w:tab w:val="clear" w:pos="567"/>
        </w:tabs>
        <w:spacing w:line="240" w:lineRule="auto"/>
        <w:rPr>
          <w:bCs/>
          <w:szCs w:val="22"/>
          <w:lang w:val="sv-SE" w:eastAsia="de-DE"/>
        </w:rPr>
      </w:pPr>
    </w:p>
    <w:p w14:paraId="18CBAF59" w14:textId="77777777" w:rsidR="00D405B8" w:rsidRPr="00007B92" w:rsidRDefault="00C23BAB">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de-DE"/>
        </w:rPr>
      </w:pPr>
      <w:r w:rsidRPr="00007B92">
        <w:rPr>
          <w:b/>
          <w:szCs w:val="22"/>
          <w:lang w:val="sv-SE" w:eastAsia="de-DE"/>
        </w:rPr>
        <w:t>Karton</w:t>
      </w:r>
      <w:r w:rsidR="008E5174" w:rsidRPr="00007B92">
        <w:rPr>
          <w:b/>
          <w:szCs w:val="22"/>
          <w:lang w:val="sv-SE" w:eastAsia="de-DE"/>
        </w:rPr>
        <w:t>g</w:t>
      </w:r>
      <w:r w:rsidRPr="00007B92">
        <w:rPr>
          <w:b/>
          <w:szCs w:val="22"/>
          <w:lang w:val="sv-SE" w:eastAsia="de-DE"/>
        </w:rPr>
        <w:t xml:space="preserve"> till 100 ml och 250 ml</w:t>
      </w:r>
    </w:p>
    <w:p w14:paraId="5912B8C1" w14:textId="77777777" w:rsidR="00D405B8" w:rsidRPr="00007B92" w:rsidRDefault="00D405B8">
      <w:pPr>
        <w:tabs>
          <w:tab w:val="clear" w:pos="567"/>
        </w:tabs>
        <w:spacing w:line="240" w:lineRule="auto"/>
        <w:rPr>
          <w:szCs w:val="22"/>
          <w:u w:val="single"/>
          <w:lang w:val="sv-SE" w:eastAsia="de-DE"/>
        </w:rPr>
      </w:pPr>
    </w:p>
    <w:p w14:paraId="3E46B2A2"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de-DE"/>
        </w:rPr>
      </w:pPr>
      <w:r w:rsidRPr="00007B92">
        <w:rPr>
          <w:b/>
          <w:szCs w:val="22"/>
          <w:lang w:val="sv-SE" w:eastAsia="de-DE"/>
        </w:rPr>
        <w:t>1.</w:t>
      </w:r>
      <w:r w:rsidRPr="00007B92">
        <w:rPr>
          <w:b/>
          <w:szCs w:val="22"/>
          <w:lang w:val="sv-SE" w:eastAsia="de-DE"/>
        </w:rPr>
        <w:tab/>
        <w:t>DET VETERINÄRMEDICINSKA LÄKEMEDLETS NAMN</w:t>
      </w:r>
    </w:p>
    <w:p w14:paraId="393FC79F" w14:textId="77777777" w:rsidR="00D405B8" w:rsidRPr="00007B92" w:rsidRDefault="00D405B8">
      <w:pPr>
        <w:tabs>
          <w:tab w:val="clear" w:pos="567"/>
        </w:tabs>
        <w:spacing w:line="240" w:lineRule="auto"/>
        <w:rPr>
          <w:szCs w:val="22"/>
          <w:lang w:val="sv-SE" w:eastAsia="de-DE"/>
        </w:rPr>
      </w:pPr>
    </w:p>
    <w:p w14:paraId="5ED9DF46" w14:textId="77777777" w:rsidR="00D405B8" w:rsidRPr="00007B92" w:rsidRDefault="00D405B8">
      <w:pPr>
        <w:spacing w:line="240" w:lineRule="auto"/>
        <w:outlineLvl w:val="1"/>
        <w:rPr>
          <w:szCs w:val="22"/>
          <w:lang w:val="sv-SE"/>
        </w:rPr>
      </w:pPr>
      <w:r w:rsidRPr="00007B92">
        <w:rPr>
          <w:szCs w:val="22"/>
          <w:lang w:val="sv-SE"/>
        </w:rPr>
        <w:t>Metacam 15 mg/ml oral suspension för häst</w:t>
      </w:r>
    </w:p>
    <w:p w14:paraId="67576954" w14:textId="77777777" w:rsidR="00D405B8" w:rsidRPr="00007B92" w:rsidRDefault="00D405B8">
      <w:pPr>
        <w:tabs>
          <w:tab w:val="clear" w:pos="567"/>
        </w:tabs>
        <w:spacing w:line="240" w:lineRule="auto"/>
        <w:rPr>
          <w:szCs w:val="22"/>
          <w:lang w:val="nb-NO" w:eastAsia="de-DE"/>
        </w:rPr>
      </w:pPr>
      <w:r w:rsidRPr="00007B92">
        <w:rPr>
          <w:szCs w:val="22"/>
          <w:lang w:val="nb-NO" w:eastAsia="de-DE"/>
        </w:rPr>
        <w:t>Meloxikam</w:t>
      </w:r>
    </w:p>
    <w:p w14:paraId="1F70A0BF" w14:textId="77777777" w:rsidR="00D405B8" w:rsidRPr="00007B92" w:rsidRDefault="00D405B8">
      <w:pPr>
        <w:tabs>
          <w:tab w:val="clear" w:pos="567"/>
        </w:tabs>
        <w:spacing w:line="240" w:lineRule="auto"/>
        <w:rPr>
          <w:szCs w:val="22"/>
          <w:lang w:val="nb-NO" w:eastAsia="de-DE"/>
        </w:rPr>
      </w:pPr>
    </w:p>
    <w:p w14:paraId="3ED38213" w14:textId="77777777" w:rsidR="00D405B8" w:rsidRPr="00007B92" w:rsidRDefault="00D405B8">
      <w:pPr>
        <w:tabs>
          <w:tab w:val="clear" w:pos="567"/>
        </w:tabs>
        <w:spacing w:line="240" w:lineRule="auto"/>
        <w:rPr>
          <w:szCs w:val="22"/>
          <w:lang w:val="nb-NO" w:eastAsia="de-DE"/>
        </w:rPr>
      </w:pPr>
    </w:p>
    <w:p w14:paraId="5331DFB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nb-NO" w:eastAsia="de-DE"/>
        </w:rPr>
      </w:pPr>
      <w:r w:rsidRPr="00007B92">
        <w:rPr>
          <w:b/>
          <w:szCs w:val="22"/>
          <w:lang w:val="nb-NO" w:eastAsia="de-DE"/>
        </w:rPr>
        <w:t>2.</w:t>
      </w:r>
      <w:r w:rsidRPr="00007B92">
        <w:rPr>
          <w:b/>
          <w:szCs w:val="22"/>
          <w:lang w:val="nb-NO" w:eastAsia="de-DE"/>
        </w:rPr>
        <w:tab/>
        <w:t>DEKLARATION AV AKTIV</w:t>
      </w:r>
      <w:r w:rsidRPr="00007B92">
        <w:rPr>
          <w:b/>
          <w:szCs w:val="22"/>
          <w:lang w:val="nb-NO"/>
        </w:rPr>
        <w:t xml:space="preserve">(A) SUBSTANS(ER) </w:t>
      </w:r>
    </w:p>
    <w:p w14:paraId="3B5FDD33" w14:textId="77777777" w:rsidR="00D405B8" w:rsidRPr="00007B92" w:rsidRDefault="00D405B8">
      <w:pPr>
        <w:tabs>
          <w:tab w:val="clear" w:pos="567"/>
        </w:tabs>
        <w:spacing w:line="240" w:lineRule="auto"/>
        <w:rPr>
          <w:szCs w:val="22"/>
          <w:lang w:val="nb-NO" w:eastAsia="de-DE"/>
        </w:rPr>
      </w:pPr>
    </w:p>
    <w:p w14:paraId="67B5BB13" w14:textId="77777777" w:rsidR="00D405B8" w:rsidRPr="00007B92" w:rsidRDefault="00D405B8">
      <w:pPr>
        <w:tabs>
          <w:tab w:val="clear" w:pos="567"/>
          <w:tab w:val="left" w:pos="1418"/>
        </w:tabs>
        <w:spacing w:line="240" w:lineRule="auto"/>
        <w:rPr>
          <w:szCs w:val="22"/>
          <w:lang w:val="sv-SE" w:eastAsia="de-DE"/>
        </w:rPr>
      </w:pPr>
      <w:r w:rsidRPr="00007B92">
        <w:rPr>
          <w:szCs w:val="22"/>
          <w:lang w:val="sv-SE" w:eastAsia="de-DE"/>
        </w:rPr>
        <w:t>Meloxikam</w:t>
      </w:r>
      <w:r w:rsidR="00F93416" w:rsidRPr="00007B92">
        <w:rPr>
          <w:szCs w:val="22"/>
          <w:lang w:val="sv-SE" w:eastAsia="de-DE"/>
        </w:rPr>
        <w:t xml:space="preserve"> </w:t>
      </w:r>
      <w:r w:rsidRPr="00007B92">
        <w:rPr>
          <w:szCs w:val="22"/>
          <w:lang w:val="sv-SE" w:eastAsia="de-DE"/>
        </w:rPr>
        <w:t>15 mg/ml</w:t>
      </w:r>
    </w:p>
    <w:p w14:paraId="41D6C808" w14:textId="77777777" w:rsidR="00D405B8" w:rsidRPr="00007B92" w:rsidRDefault="00D405B8">
      <w:pPr>
        <w:tabs>
          <w:tab w:val="clear" w:pos="567"/>
        </w:tabs>
        <w:spacing w:line="240" w:lineRule="auto"/>
        <w:rPr>
          <w:szCs w:val="22"/>
          <w:lang w:val="sv-SE" w:eastAsia="de-DE"/>
        </w:rPr>
      </w:pPr>
    </w:p>
    <w:p w14:paraId="67C4A59C" w14:textId="77777777" w:rsidR="00D405B8" w:rsidRPr="00007B92" w:rsidRDefault="00D405B8">
      <w:pPr>
        <w:tabs>
          <w:tab w:val="clear" w:pos="567"/>
        </w:tabs>
        <w:spacing w:line="240" w:lineRule="auto"/>
        <w:rPr>
          <w:szCs w:val="22"/>
          <w:lang w:val="sv-SE" w:eastAsia="de-DE"/>
        </w:rPr>
      </w:pPr>
    </w:p>
    <w:p w14:paraId="7E122F2E"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3.</w:t>
      </w:r>
      <w:r w:rsidRPr="00007B92">
        <w:rPr>
          <w:b/>
          <w:szCs w:val="22"/>
          <w:lang w:val="sv-SE" w:eastAsia="de-DE"/>
        </w:rPr>
        <w:tab/>
        <w:t>LÄKEMEDELSFORM</w:t>
      </w:r>
    </w:p>
    <w:p w14:paraId="1AA8EBED" w14:textId="77777777" w:rsidR="00D405B8" w:rsidRPr="00007B92" w:rsidRDefault="00D405B8">
      <w:pPr>
        <w:tabs>
          <w:tab w:val="clear" w:pos="567"/>
        </w:tabs>
        <w:spacing w:line="240" w:lineRule="auto"/>
        <w:rPr>
          <w:szCs w:val="22"/>
          <w:lang w:val="sv-SE" w:eastAsia="de-DE"/>
        </w:rPr>
      </w:pPr>
    </w:p>
    <w:p w14:paraId="5D6FB272"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Oral suspension</w:t>
      </w:r>
    </w:p>
    <w:p w14:paraId="211DA6F8" w14:textId="77777777" w:rsidR="00D405B8" w:rsidRPr="00007B92" w:rsidRDefault="00D405B8">
      <w:pPr>
        <w:tabs>
          <w:tab w:val="clear" w:pos="567"/>
        </w:tabs>
        <w:spacing w:line="240" w:lineRule="auto"/>
        <w:rPr>
          <w:szCs w:val="22"/>
          <w:lang w:val="sv-SE" w:eastAsia="de-DE"/>
        </w:rPr>
      </w:pPr>
    </w:p>
    <w:p w14:paraId="099B2C9F" w14:textId="77777777" w:rsidR="00D405B8" w:rsidRPr="00007B92" w:rsidRDefault="00D405B8">
      <w:pPr>
        <w:tabs>
          <w:tab w:val="clear" w:pos="567"/>
        </w:tabs>
        <w:spacing w:line="240" w:lineRule="auto"/>
        <w:rPr>
          <w:szCs w:val="22"/>
          <w:lang w:val="sv-SE" w:eastAsia="de-DE"/>
        </w:rPr>
      </w:pPr>
    </w:p>
    <w:p w14:paraId="210B8FE7"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4.</w:t>
      </w:r>
      <w:r w:rsidRPr="00007B92">
        <w:rPr>
          <w:b/>
          <w:szCs w:val="22"/>
          <w:lang w:val="sv-SE" w:eastAsia="de-DE"/>
        </w:rPr>
        <w:tab/>
        <w:t>FÖRPACKNINGSSTORLEK</w:t>
      </w:r>
    </w:p>
    <w:p w14:paraId="539C56FA" w14:textId="77777777" w:rsidR="00D405B8" w:rsidRPr="00007B92" w:rsidRDefault="00D405B8">
      <w:pPr>
        <w:tabs>
          <w:tab w:val="clear" w:pos="567"/>
        </w:tabs>
        <w:spacing w:line="240" w:lineRule="auto"/>
        <w:rPr>
          <w:szCs w:val="22"/>
          <w:lang w:val="sv-SE" w:eastAsia="de-DE"/>
        </w:rPr>
      </w:pPr>
    </w:p>
    <w:p w14:paraId="2FC1884B" w14:textId="77777777" w:rsidR="00D405B8" w:rsidRPr="00007B92" w:rsidRDefault="00D405B8">
      <w:pPr>
        <w:tabs>
          <w:tab w:val="clear" w:pos="567"/>
        </w:tabs>
        <w:spacing w:line="240" w:lineRule="auto"/>
        <w:rPr>
          <w:szCs w:val="22"/>
          <w:lang w:val="sv-SE" w:eastAsia="de-DE"/>
        </w:rPr>
      </w:pPr>
      <w:r w:rsidRPr="00007B92">
        <w:rPr>
          <w:szCs w:val="22"/>
          <w:lang w:val="sv-SE" w:eastAsia="de-DE"/>
        </w:rPr>
        <w:t>100 ml</w:t>
      </w:r>
    </w:p>
    <w:p w14:paraId="2E96660F"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250 ml</w:t>
      </w:r>
    </w:p>
    <w:p w14:paraId="5AD62BDC" w14:textId="77777777" w:rsidR="00D405B8" w:rsidRPr="00007B92" w:rsidRDefault="00D405B8">
      <w:pPr>
        <w:tabs>
          <w:tab w:val="clear" w:pos="567"/>
        </w:tabs>
        <w:spacing w:line="240" w:lineRule="auto"/>
        <w:rPr>
          <w:szCs w:val="22"/>
          <w:lang w:val="sv-SE" w:eastAsia="de-DE"/>
        </w:rPr>
      </w:pPr>
    </w:p>
    <w:p w14:paraId="655D6BAA" w14:textId="77777777" w:rsidR="00D405B8" w:rsidRPr="00007B92" w:rsidRDefault="00D405B8">
      <w:pPr>
        <w:tabs>
          <w:tab w:val="clear" w:pos="567"/>
        </w:tabs>
        <w:spacing w:line="240" w:lineRule="auto"/>
        <w:rPr>
          <w:szCs w:val="22"/>
          <w:lang w:val="sv-SE" w:eastAsia="de-DE"/>
        </w:rPr>
      </w:pPr>
    </w:p>
    <w:p w14:paraId="4BF8434E"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5.</w:t>
      </w:r>
      <w:r w:rsidRPr="00007B92">
        <w:rPr>
          <w:b/>
          <w:szCs w:val="22"/>
          <w:lang w:val="sv-SE" w:eastAsia="de-DE"/>
        </w:rPr>
        <w:tab/>
      </w:r>
      <w:r w:rsidRPr="00007B92">
        <w:rPr>
          <w:b/>
          <w:szCs w:val="22"/>
          <w:lang w:val="sv-SE"/>
        </w:rPr>
        <w:t>DJURSLAG</w:t>
      </w:r>
    </w:p>
    <w:p w14:paraId="0E3AEC6B" w14:textId="77777777" w:rsidR="00D405B8" w:rsidRPr="00007B92" w:rsidRDefault="00D405B8">
      <w:pPr>
        <w:tabs>
          <w:tab w:val="clear" w:pos="567"/>
        </w:tabs>
        <w:spacing w:line="240" w:lineRule="auto"/>
        <w:rPr>
          <w:szCs w:val="22"/>
          <w:lang w:val="sv-SE" w:eastAsia="de-DE"/>
        </w:rPr>
      </w:pPr>
    </w:p>
    <w:p w14:paraId="058C79A0"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Häst</w:t>
      </w:r>
    </w:p>
    <w:p w14:paraId="79229DCD" w14:textId="77777777" w:rsidR="00D405B8" w:rsidRPr="00007B92" w:rsidRDefault="00D405B8">
      <w:pPr>
        <w:tabs>
          <w:tab w:val="clear" w:pos="567"/>
        </w:tabs>
        <w:spacing w:line="240" w:lineRule="auto"/>
        <w:rPr>
          <w:szCs w:val="22"/>
          <w:lang w:val="sv-SE" w:eastAsia="de-DE"/>
        </w:rPr>
      </w:pPr>
    </w:p>
    <w:p w14:paraId="400CC7E5" w14:textId="77777777" w:rsidR="00D405B8" w:rsidRPr="00007B92" w:rsidRDefault="00D405B8">
      <w:pPr>
        <w:tabs>
          <w:tab w:val="clear" w:pos="567"/>
        </w:tabs>
        <w:spacing w:line="240" w:lineRule="auto"/>
        <w:rPr>
          <w:szCs w:val="22"/>
          <w:lang w:val="sv-SE" w:eastAsia="de-DE"/>
        </w:rPr>
      </w:pPr>
    </w:p>
    <w:p w14:paraId="455D70E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6.</w:t>
      </w:r>
      <w:r w:rsidRPr="00007B92">
        <w:rPr>
          <w:b/>
          <w:szCs w:val="22"/>
          <w:lang w:val="sv-SE" w:eastAsia="de-DE"/>
        </w:rPr>
        <w:tab/>
        <w:t>INDIKATION(ER)</w:t>
      </w:r>
    </w:p>
    <w:p w14:paraId="2CC26B60" w14:textId="77777777" w:rsidR="00D405B8" w:rsidRPr="00007B92" w:rsidRDefault="00D405B8">
      <w:pPr>
        <w:tabs>
          <w:tab w:val="clear" w:pos="567"/>
        </w:tabs>
        <w:spacing w:line="240" w:lineRule="auto"/>
        <w:rPr>
          <w:szCs w:val="22"/>
          <w:lang w:val="sv-SE" w:eastAsia="de-DE"/>
        </w:rPr>
      </w:pPr>
    </w:p>
    <w:p w14:paraId="399E0097" w14:textId="77777777" w:rsidR="00D405B8" w:rsidRPr="00007B92" w:rsidRDefault="00D405B8">
      <w:pPr>
        <w:tabs>
          <w:tab w:val="clear" w:pos="567"/>
        </w:tabs>
        <w:spacing w:line="240" w:lineRule="auto"/>
        <w:rPr>
          <w:szCs w:val="22"/>
          <w:lang w:val="sv-SE" w:eastAsia="de-DE"/>
        </w:rPr>
      </w:pPr>
    </w:p>
    <w:p w14:paraId="7D897BF7" w14:textId="77777777" w:rsidR="00D405B8" w:rsidRPr="00007B92" w:rsidRDefault="00D405B8">
      <w:pPr>
        <w:tabs>
          <w:tab w:val="clear" w:pos="567"/>
        </w:tabs>
        <w:spacing w:line="240" w:lineRule="auto"/>
        <w:rPr>
          <w:szCs w:val="22"/>
          <w:lang w:val="sv-SE" w:eastAsia="de-DE"/>
        </w:rPr>
      </w:pPr>
    </w:p>
    <w:p w14:paraId="1E65AE2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7.</w:t>
      </w:r>
      <w:r w:rsidRPr="00007B92">
        <w:rPr>
          <w:b/>
          <w:szCs w:val="22"/>
          <w:lang w:val="sv-SE" w:eastAsia="de-DE"/>
        </w:rPr>
        <w:tab/>
        <w:t>ADMINISTRERINGSSÄTT OCH ADMINISTRERINGSVÄG(AR)</w:t>
      </w:r>
    </w:p>
    <w:p w14:paraId="3DD654D9" w14:textId="77777777" w:rsidR="00D405B8" w:rsidRPr="00007B92" w:rsidRDefault="00D405B8">
      <w:pPr>
        <w:tabs>
          <w:tab w:val="clear" w:pos="567"/>
        </w:tabs>
        <w:spacing w:line="240" w:lineRule="auto"/>
        <w:rPr>
          <w:szCs w:val="22"/>
          <w:lang w:val="sv-SE" w:eastAsia="de-DE"/>
        </w:rPr>
      </w:pPr>
    </w:p>
    <w:p w14:paraId="6281E465" w14:textId="77777777" w:rsidR="00D405B8" w:rsidRPr="00007B92" w:rsidRDefault="00D405B8">
      <w:pPr>
        <w:tabs>
          <w:tab w:val="clear" w:pos="567"/>
        </w:tabs>
        <w:spacing w:line="240" w:lineRule="auto"/>
        <w:rPr>
          <w:szCs w:val="22"/>
          <w:lang w:val="sv-SE" w:eastAsia="de-DE"/>
        </w:rPr>
      </w:pPr>
      <w:r w:rsidRPr="00007B92">
        <w:rPr>
          <w:szCs w:val="22"/>
          <w:lang w:val="sv-SE" w:eastAsia="de-DE"/>
        </w:rPr>
        <w:t>Skakas väl före användning.</w:t>
      </w:r>
    </w:p>
    <w:p w14:paraId="2C23CF2F" w14:textId="77777777" w:rsidR="00D405B8" w:rsidRPr="00007B92" w:rsidRDefault="00D405B8">
      <w:pPr>
        <w:spacing w:line="240" w:lineRule="auto"/>
        <w:rPr>
          <w:szCs w:val="22"/>
          <w:lang w:val="sv-SE" w:eastAsia="de-DE"/>
        </w:rPr>
      </w:pPr>
      <w:r w:rsidRPr="00007B92">
        <w:rPr>
          <w:szCs w:val="22"/>
          <w:lang w:val="sv-SE" w:eastAsia="de-DE"/>
        </w:rPr>
        <w:t>Administreras antingen blandat med en liten fodergiva, före utfodring, eller direkt i munnen.</w:t>
      </w:r>
    </w:p>
    <w:p w14:paraId="74D00567" w14:textId="77777777" w:rsidR="00D405B8" w:rsidRPr="00007B92" w:rsidRDefault="00D405B8">
      <w:pPr>
        <w:tabs>
          <w:tab w:val="clear" w:pos="567"/>
        </w:tabs>
        <w:spacing w:line="240" w:lineRule="auto"/>
        <w:rPr>
          <w:szCs w:val="22"/>
          <w:lang w:val="sv-SE" w:eastAsia="de-DE"/>
        </w:rPr>
      </w:pPr>
      <w:r w:rsidRPr="00007B92">
        <w:rPr>
          <w:szCs w:val="22"/>
          <w:lang w:val="sv-SE" w:eastAsia="de-DE"/>
        </w:rPr>
        <w:t>Efter administrering av läkemedlet återslut flaskan med korken, tvätta doseringssprutan i varmt vatten och låt den självtorka.</w:t>
      </w:r>
    </w:p>
    <w:p w14:paraId="6B6C3D9F" w14:textId="77777777" w:rsidR="00F93416" w:rsidRPr="00007B92" w:rsidRDefault="00F93416">
      <w:pPr>
        <w:tabs>
          <w:tab w:val="clear" w:pos="567"/>
        </w:tabs>
        <w:spacing w:line="240" w:lineRule="auto"/>
        <w:rPr>
          <w:szCs w:val="22"/>
          <w:lang w:val="sv-SE" w:eastAsia="de-DE"/>
        </w:rPr>
      </w:pPr>
    </w:p>
    <w:p w14:paraId="3284EAAF" w14:textId="77777777" w:rsidR="00D405B8" w:rsidRPr="00007B92" w:rsidRDefault="00D405B8">
      <w:pPr>
        <w:tabs>
          <w:tab w:val="clear" w:pos="567"/>
        </w:tabs>
        <w:spacing w:line="240" w:lineRule="auto"/>
        <w:rPr>
          <w:szCs w:val="22"/>
          <w:lang w:val="sv-SE" w:eastAsia="de-DE"/>
        </w:rPr>
      </w:pPr>
      <w:r w:rsidRPr="00007B92">
        <w:rPr>
          <w:szCs w:val="22"/>
          <w:lang w:val="sv-SE" w:eastAsia="de-DE"/>
        </w:rPr>
        <w:t>Läs bipacksedeln före användning.</w:t>
      </w:r>
    </w:p>
    <w:p w14:paraId="302C0109" w14:textId="77777777" w:rsidR="00D405B8" w:rsidRPr="00007B92" w:rsidRDefault="00D405B8">
      <w:pPr>
        <w:tabs>
          <w:tab w:val="clear" w:pos="567"/>
        </w:tabs>
        <w:spacing w:line="240" w:lineRule="auto"/>
        <w:rPr>
          <w:szCs w:val="22"/>
          <w:lang w:val="sv-SE" w:eastAsia="de-DE"/>
        </w:rPr>
      </w:pPr>
    </w:p>
    <w:p w14:paraId="2330785C" w14:textId="77777777" w:rsidR="00D405B8" w:rsidRPr="00007B92" w:rsidRDefault="00D405B8">
      <w:pPr>
        <w:tabs>
          <w:tab w:val="clear" w:pos="567"/>
        </w:tabs>
        <w:spacing w:line="240" w:lineRule="auto"/>
        <w:rPr>
          <w:szCs w:val="22"/>
          <w:lang w:val="sv-SE" w:eastAsia="de-DE"/>
        </w:rPr>
      </w:pPr>
    </w:p>
    <w:p w14:paraId="15861CD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8.</w:t>
      </w:r>
      <w:r w:rsidRPr="00007B92">
        <w:rPr>
          <w:b/>
          <w:szCs w:val="22"/>
          <w:lang w:val="sv-SE" w:eastAsia="de-DE"/>
        </w:rPr>
        <w:tab/>
        <w:t>KARENSTID</w:t>
      </w:r>
      <w:r w:rsidR="00C23BAB" w:rsidRPr="00007B92">
        <w:rPr>
          <w:b/>
          <w:szCs w:val="22"/>
          <w:lang w:val="sv-SE" w:eastAsia="de-DE"/>
        </w:rPr>
        <w:t>(ER)</w:t>
      </w:r>
    </w:p>
    <w:p w14:paraId="550D3F84" w14:textId="77777777" w:rsidR="00D405B8" w:rsidRPr="00007B92" w:rsidRDefault="00D405B8">
      <w:pPr>
        <w:tabs>
          <w:tab w:val="clear" w:pos="567"/>
        </w:tabs>
        <w:spacing w:line="240" w:lineRule="auto"/>
        <w:rPr>
          <w:szCs w:val="22"/>
          <w:lang w:val="sv-SE" w:eastAsia="de-DE"/>
        </w:rPr>
      </w:pPr>
    </w:p>
    <w:p w14:paraId="784A9BDE" w14:textId="77777777" w:rsidR="00D405B8" w:rsidRPr="00007B92" w:rsidRDefault="00D405B8">
      <w:pPr>
        <w:spacing w:line="240" w:lineRule="auto"/>
        <w:rPr>
          <w:szCs w:val="22"/>
          <w:lang w:val="sv-SE" w:eastAsia="de-DE"/>
        </w:rPr>
      </w:pPr>
      <w:r w:rsidRPr="00007B92">
        <w:rPr>
          <w:szCs w:val="22"/>
          <w:lang w:val="sv-SE" w:eastAsia="de-DE"/>
        </w:rPr>
        <w:t>Karenstid:</w:t>
      </w:r>
    </w:p>
    <w:p w14:paraId="614A8995" w14:textId="77777777" w:rsidR="00D405B8" w:rsidRPr="00007B92" w:rsidRDefault="00D405B8">
      <w:pPr>
        <w:spacing w:line="240" w:lineRule="auto"/>
        <w:rPr>
          <w:szCs w:val="22"/>
          <w:lang w:val="sv-SE" w:eastAsia="de-DE"/>
        </w:rPr>
      </w:pPr>
      <w:r w:rsidRPr="00007B92">
        <w:rPr>
          <w:szCs w:val="22"/>
          <w:lang w:val="sv-SE" w:eastAsia="de-DE"/>
        </w:rPr>
        <w:t xml:space="preserve">Kött och </w:t>
      </w:r>
      <w:r w:rsidRPr="00007B92">
        <w:rPr>
          <w:szCs w:val="22"/>
          <w:lang w:val="sv-SE"/>
        </w:rPr>
        <w:t>slaktbiprodukter</w:t>
      </w:r>
      <w:r w:rsidRPr="00007B92">
        <w:rPr>
          <w:szCs w:val="22"/>
          <w:lang w:val="sv-SE" w:eastAsia="de-DE"/>
        </w:rPr>
        <w:t xml:space="preserve">: 3 </w:t>
      </w:r>
      <w:r w:rsidR="00EA6B44" w:rsidRPr="00007B92">
        <w:rPr>
          <w:szCs w:val="22"/>
          <w:lang w:val="sv-SE"/>
        </w:rPr>
        <w:t>dygn</w:t>
      </w:r>
      <w:r w:rsidRPr="00007B92">
        <w:rPr>
          <w:szCs w:val="22"/>
          <w:lang w:val="sv-SE" w:eastAsia="de-DE"/>
        </w:rPr>
        <w:t>.</w:t>
      </w:r>
    </w:p>
    <w:p w14:paraId="038D15BD" w14:textId="77777777" w:rsidR="00D405B8" w:rsidRPr="00007B92" w:rsidRDefault="00D405B8">
      <w:pPr>
        <w:tabs>
          <w:tab w:val="clear" w:pos="567"/>
        </w:tabs>
        <w:spacing w:line="240" w:lineRule="auto"/>
        <w:rPr>
          <w:szCs w:val="22"/>
          <w:lang w:val="sv-SE" w:eastAsia="de-DE"/>
        </w:rPr>
      </w:pPr>
    </w:p>
    <w:p w14:paraId="5687A9C2" w14:textId="77777777" w:rsidR="00D405B8" w:rsidRPr="00007B92" w:rsidRDefault="00D405B8" w:rsidP="00777826">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de-DE"/>
        </w:rPr>
      </w:pPr>
      <w:r w:rsidRPr="00007B92">
        <w:rPr>
          <w:b/>
          <w:szCs w:val="22"/>
          <w:lang w:val="sv-SE" w:eastAsia="de-DE"/>
        </w:rPr>
        <w:t>9.</w:t>
      </w:r>
      <w:r w:rsidRPr="00007B92">
        <w:rPr>
          <w:b/>
          <w:szCs w:val="22"/>
          <w:lang w:val="sv-SE" w:eastAsia="de-DE"/>
        </w:rPr>
        <w:tab/>
        <w:t>SÄRSKILD(A) VARNING(AR), OM SÅ ÄR NÖDVÄNDIGT</w:t>
      </w:r>
    </w:p>
    <w:p w14:paraId="2D8856DD" w14:textId="77777777" w:rsidR="00D405B8" w:rsidRPr="00007B92" w:rsidRDefault="00D405B8" w:rsidP="00777826">
      <w:pPr>
        <w:rPr>
          <w:lang w:val="sv-SE"/>
        </w:rPr>
      </w:pPr>
    </w:p>
    <w:p w14:paraId="62791887" w14:textId="77777777" w:rsidR="00D405B8" w:rsidRPr="00007B92" w:rsidRDefault="00D405B8">
      <w:pPr>
        <w:tabs>
          <w:tab w:val="clear" w:pos="567"/>
        </w:tabs>
        <w:spacing w:line="240" w:lineRule="auto"/>
        <w:rPr>
          <w:szCs w:val="22"/>
          <w:lang w:val="sv-SE" w:eastAsia="de-DE"/>
        </w:rPr>
      </w:pPr>
      <w:r w:rsidRPr="00007B92">
        <w:rPr>
          <w:szCs w:val="22"/>
          <w:lang w:val="sv-SE" w:eastAsia="de-DE"/>
        </w:rPr>
        <w:t>Används inte till dräktiga eller digivande ston.</w:t>
      </w:r>
    </w:p>
    <w:p w14:paraId="5AAECE61" w14:textId="77777777" w:rsidR="00D405B8" w:rsidRPr="00007B92" w:rsidRDefault="00D405B8">
      <w:pPr>
        <w:tabs>
          <w:tab w:val="clear" w:pos="567"/>
        </w:tabs>
        <w:spacing w:line="240" w:lineRule="auto"/>
        <w:rPr>
          <w:szCs w:val="22"/>
          <w:lang w:val="sv-SE" w:eastAsia="de-DE"/>
        </w:rPr>
      </w:pPr>
    </w:p>
    <w:p w14:paraId="7F30492F" w14:textId="77777777" w:rsidR="00D405B8" w:rsidRPr="00007B92" w:rsidRDefault="00D405B8">
      <w:pPr>
        <w:tabs>
          <w:tab w:val="clear" w:pos="567"/>
        </w:tabs>
        <w:spacing w:line="240" w:lineRule="auto"/>
        <w:rPr>
          <w:szCs w:val="22"/>
          <w:lang w:val="sv-SE" w:eastAsia="de-DE"/>
        </w:rPr>
      </w:pPr>
    </w:p>
    <w:p w14:paraId="7A748A21"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lastRenderedPageBreak/>
        <w:t>10.</w:t>
      </w:r>
      <w:r w:rsidRPr="00007B92">
        <w:rPr>
          <w:b/>
          <w:szCs w:val="22"/>
          <w:lang w:val="sv-SE" w:eastAsia="de-DE"/>
        </w:rPr>
        <w:tab/>
        <w:t>UTGÅNGSDATUM</w:t>
      </w:r>
    </w:p>
    <w:p w14:paraId="63E41025" w14:textId="77777777" w:rsidR="00D405B8" w:rsidRPr="00007B92" w:rsidRDefault="00D405B8">
      <w:pPr>
        <w:tabs>
          <w:tab w:val="clear" w:pos="567"/>
        </w:tabs>
        <w:spacing w:line="240" w:lineRule="auto"/>
        <w:rPr>
          <w:szCs w:val="22"/>
          <w:lang w:val="sv-SE" w:eastAsia="de-DE"/>
        </w:rPr>
      </w:pPr>
    </w:p>
    <w:p w14:paraId="3F4C3488" w14:textId="77777777" w:rsidR="00D405B8" w:rsidRPr="00007B92" w:rsidRDefault="00D405B8">
      <w:pPr>
        <w:tabs>
          <w:tab w:val="clear" w:pos="567"/>
        </w:tabs>
        <w:spacing w:line="240" w:lineRule="auto"/>
        <w:rPr>
          <w:szCs w:val="22"/>
          <w:lang w:val="sv-SE" w:eastAsia="de-DE"/>
        </w:rPr>
      </w:pPr>
      <w:r w:rsidRPr="00007B92">
        <w:rPr>
          <w:szCs w:val="22"/>
          <w:lang w:val="sv-SE" w:eastAsia="de-DE"/>
        </w:rPr>
        <w:t>EXP {MM/ÅÅÅÅ}</w:t>
      </w:r>
    </w:p>
    <w:p w14:paraId="69881E1E" w14:textId="77777777" w:rsidR="00D405B8" w:rsidRPr="00007B92" w:rsidRDefault="00C0275E">
      <w:pPr>
        <w:tabs>
          <w:tab w:val="clear" w:pos="567"/>
        </w:tabs>
        <w:spacing w:line="240" w:lineRule="auto"/>
        <w:rPr>
          <w:szCs w:val="22"/>
          <w:lang w:val="sv-SE" w:eastAsia="de-DE"/>
        </w:rPr>
      </w:pPr>
      <w:r w:rsidRPr="00007B92">
        <w:rPr>
          <w:lang w:val="sv-SE"/>
        </w:rPr>
        <w:t>Öppnad förpackning ska användas inom</w:t>
      </w:r>
      <w:r w:rsidR="00D405B8" w:rsidRPr="00007B92">
        <w:rPr>
          <w:szCs w:val="22"/>
          <w:lang w:val="sv-SE" w:eastAsia="de-DE"/>
        </w:rPr>
        <w:t xml:space="preserve"> 6 månader.</w:t>
      </w:r>
    </w:p>
    <w:p w14:paraId="25F86780" w14:textId="77777777" w:rsidR="00D405B8" w:rsidRPr="00007B92" w:rsidRDefault="00D405B8">
      <w:pPr>
        <w:spacing w:line="240" w:lineRule="auto"/>
        <w:ind w:left="567" w:hanging="567"/>
        <w:rPr>
          <w:bCs/>
          <w:szCs w:val="22"/>
          <w:lang w:val="sv-SE" w:eastAsia="de-DE"/>
        </w:rPr>
      </w:pPr>
    </w:p>
    <w:p w14:paraId="45A763FB" w14:textId="77777777" w:rsidR="00D405B8" w:rsidRPr="00007B92" w:rsidRDefault="00D405B8">
      <w:pPr>
        <w:spacing w:line="240" w:lineRule="auto"/>
        <w:ind w:left="567" w:hanging="567"/>
        <w:rPr>
          <w:bCs/>
          <w:szCs w:val="22"/>
          <w:lang w:val="sv-SE" w:eastAsia="de-DE"/>
        </w:rPr>
      </w:pPr>
    </w:p>
    <w:p w14:paraId="41B35CCA"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de-DE"/>
        </w:rPr>
      </w:pPr>
      <w:r w:rsidRPr="00007B92">
        <w:rPr>
          <w:b/>
          <w:szCs w:val="22"/>
          <w:lang w:val="sv-SE" w:eastAsia="de-DE"/>
        </w:rPr>
        <w:t>11.</w:t>
      </w:r>
      <w:r w:rsidRPr="00007B92">
        <w:rPr>
          <w:b/>
          <w:szCs w:val="22"/>
          <w:lang w:val="sv-SE" w:eastAsia="de-DE"/>
        </w:rPr>
        <w:tab/>
        <w:t>SÄRSKILDA FÖRVARINGSANVISNINGAR</w:t>
      </w:r>
    </w:p>
    <w:p w14:paraId="18FB8B99" w14:textId="77777777" w:rsidR="00D405B8" w:rsidRPr="00007B92" w:rsidRDefault="00D405B8">
      <w:pPr>
        <w:spacing w:line="240" w:lineRule="auto"/>
        <w:rPr>
          <w:szCs w:val="22"/>
          <w:lang w:val="sv-SE" w:eastAsia="de-DE"/>
        </w:rPr>
      </w:pPr>
    </w:p>
    <w:p w14:paraId="05273ABC" w14:textId="77777777" w:rsidR="00D405B8" w:rsidRPr="00007B92" w:rsidRDefault="00D405B8">
      <w:pPr>
        <w:spacing w:line="240" w:lineRule="auto"/>
        <w:rPr>
          <w:szCs w:val="22"/>
          <w:lang w:val="sv-SE" w:eastAsia="de-DE"/>
        </w:rPr>
      </w:pPr>
    </w:p>
    <w:p w14:paraId="4D050315" w14:textId="77777777" w:rsidR="00D405B8" w:rsidRPr="00007B92" w:rsidRDefault="00D405B8">
      <w:pPr>
        <w:spacing w:line="240" w:lineRule="auto"/>
        <w:ind w:left="567" w:hanging="567"/>
        <w:rPr>
          <w:bCs/>
          <w:szCs w:val="22"/>
          <w:lang w:val="sv-SE" w:eastAsia="de-DE"/>
        </w:rPr>
      </w:pPr>
    </w:p>
    <w:p w14:paraId="54540CBA"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12.</w:t>
      </w:r>
      <w:r w:rsidRPr="00007B92">
        <w:rPr>
          <w:b/>
          <w:szCs w:val="22"/>
          <w:lang w:val="sv-SE" w:eastAsia="de-DE"/>
        </w:rPr>
        <w:tab/>
        <w:t xml:space="preserve">SÄRSKILDA FÖRSIKTIGHETSÅTGÄRDER FÖR DESTRUKTION AV EJ ANVÄNT </w:t>
      </w:r>
      <w:r w:rsidRPr="00007B92">
        <w:rPr>
          <w:b/>
          <w:szCs w:val="22"/>
          <w:lang w:val="sv-SE"/>
        </w:rPr>
        <w:t>LÄKEMEDEL</w:t>
      </w:r>
      <w:r w:rsidRPr="00007B92">
        <w:rPr>
          <w:b/>
          <w:szCs w:val="22"/>
          <w:lang w:val="sv-SE" w:eastAsia="de-DE"/>
        </w:rPr>
        <w:t xml:space="preserve"> ELLER AVFALL, I FÖREKOMMANDE FALL</w:t>
      </w:r>
    </w:p>
    <w:p w14:paraId="37791C14" w14:textId="77777777" w:rsidR="00D405B8" w:rsidRPr="00007B92" w:rsidRDefault="00D405B8">
      <w:pPr>
        <w:tabs>
          <w:tab w:val="clear" w:pos="567"/>
        </w:tabs>
        <w:spacing w:line="240" w:lineRule="auto"/>
        <w:rPr>
          <w:szCs w:val="22"/>
          <w:lang w:val="sv-SE" w:eastAsia="de-DE"/>
        </w:rPr>
      </w:pPr>
    </w:p>
    <w:p w14:paraId="3C37034F" w14:textId="77777777" w:rsidR="009A7B29" w:rsidRPr="00007B92" w:rsidRDefault="009A7B29" w:rsidP="009A7B29">
      <w:pPr>
        <w:spacing w:line="240" w:lineRule="auto"/>
        <w:rPr>
          <w:szCs w:val="22"/>
          <w:lang w:val="sv-SE"/>
        </w:rPr>
      </w:pPr>
      <w:r w:rsidRPr="00007B92">
        <w:rPr>
          <w:lang w:val="sv-SE"/>
        </w:rPr>
        <w:t>Ej använt läkemedel och avfall: läs bipacksedeln.</w:t>
      </w:r>
    </w:p>
    <w:p w14:paraId="2586B196" w14:textId="77777777" w:rsidR="00D405B8" w:rsidRPr="00007B92" w:rsidRDefault="00D405B8">
      <w:pPr>
        <w:tabs>
          <w:tab w:val="clear" w:pos="567"/>
        </w:tabs>
        <w:spacing w:line="240" w:lineRule="auto"/>
        <w:rPr>
          <w:szCs w:val="22"/>
          <w:lang w:val="sv-SE" w:eastAsia="de-DE"/>
        </w:rPr>
      </w:pPr>
    </w:p>
    <w:p w14:paraId="3B5790B3" w14:textId="77777777" w:rsidR="00D405B8" w:rsidRPr="00007B92" w:rsidRDefault="00D405B8">
      <w:pPr>
        <w:tabs>
          <w:tab w:val="clear" w:pos="567"/>
        </w:tabs>
        <w:spacing w:line="240" w:lineRule="auto"/>
        <w:rPr>
          <w:szCs w:val="22"/>
          <w:lang w:val="sv-SE" w:eastAsia="de-DE"/>
        </w:rPr>
      </w:pPr>
    </w:p>
    <w:p w14:paraId="2956E843"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13.</w:t>
      </w:r>
      <w:r w:rsidRPr="00007B92">
        <w:rPr>
          <w:b/>
          <w:szCs w:val="22"/>
          <w:lang w:val="sv-SE" w:eastAsia="de-DE"/>
        </w:rPr>
        <w:tab/>
        <w:t>TEXTEN ”FÖR DJUR”</w:t>
      </w:r>
      <w:r w:rsidRPr="00007B92">
        <w:rPr>
          <w:b/>
          <w:szCs w:val="22"/>
          <w:lang w:val="sv-SE"/>
        </w:rPr>
        <w:t xml:space="preserve"> SAMT VILLKOR ELLER BEGRÄNSNINGAR AVSEENDE TILLHANDAHÅLLANDE OCH ANVÄNDNING</w:t>
      </w:r>
      <w:r w:rsidR="00E87259" w:rsidRPr="00007B92">
        <w:rPr>
          <w:b/>
          <w:szCs w:val="22"/>
          <w:lang w:val="sv-SE"/>
        </w:rPr>
        <w:t>, I FÖREKOMMANDE FALL</w:t>
      </w:r>
    </w:p>
    <w:p w14:paraId="061925E4" w14:textId="77777777" w:rsidR="00D405B8" w:rsidRPr="00007B92" w:rsidRDefault="00D405B8">
      <w:pPr>
        <w:tabs>
          <w:tab w:val="clear" w:pos="567"/>
        </w:tabs>
        <w:spacing w:line="240" w:lineRule="auto"/>
        <w:rPr>
          <w:szCs w:val="22"/>
          <w:lang w:val="sv-SE" w:eastAsia="de-DE"/>
        </w:rPr>
      </w:pPr>
    </w:p>
    <w:p w14:paraId="0DCF3D40" w14:textId="77777777" w:rsidR="00D405B8" w:rsidRPr="00007B92" w:rsidRDefault="00D405B8">
      <w:pPr>
        <w:tabs>
          <w:tab w:val="clear" w:pos="567"/>
        </w:tabs>
        <w:spacing w:line="240" w:lineRule="auto"/>
        <w:rPr>
          <w:szCs w:val="22"/>
          <w:lang w:val="sv-SE" w:eastAsia="de-DE"/>
        </w:rPr>
      </w:pPr>
      <w:r w:rsidRPr="00007B92">
        <w:rPr>
          <w:szCs w:val="22"/>
          <w:lang w:val="sv-SE" w:eastAsia="de-DE"/>
        </w:rPr>
        <w:t>För djur</w:t>
      </w:r>
      <w:r w:rsidR="00A70E21" w:rsidRPr="00007B92">
        <w:rPr>
          <w:szCs w:val="22"/>
          <w:lang w:val="sv-SE" w:eastAsia="de-DE"/>
        </w:rPr>
        <w:t>. R</w:t>
      </w:r>
      <w:r w:rsidRPr="00007B92">
        <w:rPr>
          <w:szCs w:val="22"/>
          <w:lang w:val="sv-SE" w:eastAsia="de-DE"/>
        </w:rPr>
        <w:t>eceptbelagt.</w:t>
      </w:r>
    </w:p>
    <w:p w14:paraId="626D742C" w14:textId="77777777" w:rsidR="00D405B8" w:rsidRPr="00007B92" w:rsidRDefault="00D405B8">
      <w:pPr>
        <w:tabs>
          <w:tab w:val="clear" w:pos="567"/>
        </w:tabs>
        <w:spacing w:line="240" w:lineRule="auto"/>
        <w:rPr>
          <w:szCs w:val="22"/>
          <w:lang w:val="sv-SE" w:eastAsia="de-DE"/>
        </w:rPr>
      </w:pPr>
    </w:p>
    <w:p w14:paraId="1C0EB778" w14:textId="77777777" w:rsidR="00D405B8" w:rsidRPr="00007B92" w:rsidRDefault="00D405B8">
      <w:pPr>
        <w:tabs>
          <w:tab w:val="clear" w:pos="567"/>
        </w:tabs>
        <w:spacing w:line="240" w:lineRule="auto"/>
        <w:rPr>
          <w:szCs w:val="22"/>
          <w:lang w:val="sv-SE" w:eastAsia="de-DE"/>
        </w:rPr>
      </w:pPr>
    </w:p>
    <w:p w14:paraId="7BA13741"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de-DE"/>
        </w:rPr>
      </w:pPr>
      <w:r w:rsidRPr="00007B92">
        <w:rPr>
          <w:b/>
          <w:szCs w:val="22"/>
          <w:lang w:val="sv-SE" w:eastAsia="de-DE"/>
        </w:rPr>
        <w:t>14.</w:t>
      </w:r>
      <w:r w:rsidRPr="00007B92">
        <w:rPr>
          <w:b/>
          <w:szCs w:val="22"/>
          <w:lang w:val="sv-SE" w:eastAsia="de-DE"/>
        </w:rPr>
        <w:tab/>
        <w:t>TEXTEN ”FÖRVARAS UTOM SYN- OCH RÄCKHÅLL FÖR BARN”</w:t>
      </w:r>
    </w:p>
    <w:p w14:paraId="72D1AF72" w14:textId="77777777" w:rsidR="00D405B8" w:rsidRPr="00007B92" w:rsidRDefault="00D405B8">
      <w:pPr>
        <w:tabs>
          <w:tab w:val="clear" w:pos="567"/>
        </w:tabs>
        <w:spacing w:line="240" w:lineRule="auto"/>
        <w:rPr>
          <w:szCs w:val="22"/>
          <w:lang w:val="sv-SE" w:eastAsia="de-DE"/>
        </w:rPr>
      </w:pPr>
    </w:p>
    <w:p w14:paraId="7144ABE9" w14:textId="77777777" w:rsidR="00D405B8" w:rsidRPr="00007B92" w:rsidRDefault="00D405B8">
      <w:pPr>
        <w:tabs>
          <w:tab w:val="clear" w:pos="567"/>
        </w:tabs>
        <w:spacing w:line="240" w:lineRule="auto"/>
        <w:rPr>
          <w:szCs w:val="22"/>
          <w:lang w:val="sv-SE" w:eastAsia="de-DE"/>
        </w:rPr>
      </w:pPr>
      <w:r w:rsidRPr="00007B92">
        <w:rPr>
          <w:szCs w:val="22"/>
          <w:lang w:val="sv-SE" w:eastAsia="de-DE"/>
        </w:rPr>
        <w:t>Förvaras utom syn- och räckhåll för barn.</w:t>
      </w:r>
    </w:p>
    <w:p w14:paraId="72840174" w14:textId="77777777" w:rsidR="00D405B8" w:rsidRPr="00007B92" w:rsidRDefault="00D405B8">
      <w:pPr>
        <w:tabs>
          <w:tab w:val="clear" w:pos="567"/>
        </w:tabs>
        <w:spacing w:line="240" w:lineRule="auto"/>
        <w:rPr>
          <w:szCs w:val="22"/>
          <w:lang w:val="sv-SE" w:eastAsia="de-DE"/>
        </w:rPr>
      </w:pPr>
    </w:p>
    <w:p w14:paraId="4D38AA10" w14:textId="77777777" w:rsidR="00D405B8" w:rsidRPr="00007B92" w:rsidRDefault="00D405B8">
      <w:pPr>
        <w:tabs>
          <w:tab w:val="clear" w:pos="567"/>
        </w:tabs>
        <w:spacing w:line="240" w:lineRule="auto"/>
        <w:rPr>
          <w:szCs w:val="22"/>
          <w:lang w:val="sv-SE" w:eastAsia="de-DE"/>
        </w:rPr>
      </w:pPr>
    </w:p>
    <w:p w14:paraId="11E10972"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15.</w:t>
      </w:r>
      <w:r w:rsidRPr="00007B92">
        <w:rPr>
          <w:b/>
          <w:szCs w:val="22"/>
          <w:lang w:val="sv-SE" w:eastAsia="de-DE"/>
        </w:rPr>
        <w:tab/>
        <w:t xml:space="preserve">NAMN PÅ OCH ADRESS TILL INNEHAVAREN AV GODKÄNNANDET FÖR FÖRSÄLJNING </w:t>
      </w:r>
    </w:p>
    <w:p w14:paraId="013427E5" w14:textId="77777777" w:rsidR="00D405B8" w:rsidRPr="00007B92" w:rsidRDefault="00D405B8">
      <w:pPr>
        <w:tabs>
          <w:tab w:val="clear" w:pos="567"/>
        </w:tabs>
        <w:spacing w:line="240" w:lineRule="auto"/>
        <w:rPr>
          <w:szCs w:val="22"/>
          <w:lang w:val="sv-SE" w:eastAsia="de-DE"/>
        </w:rPr>
      </w:pPr>
    </w:p>
    <w:p w14:paraId="48EB28A0" w14:textId="77777777" w:rsidR="00D405B8" w:rsidRPr="00007B92" w:rsidRDefault="00D405B8">
      <w:pPr>
        <w:spacing w:line="240" w:lineRule="auto"/>
        <w:rPr>
          <w:snapToGrid w:val="0"/>
          <w:szCs w:val="22"/>
          <w:lang w:val="sv-SE" w:eastAsia="en-US"/>
        </w:rPr>
      </w:pPr>
      <w:r w:rsidRPr="00007B92">
        <w:rPr>
          <w:snapToGrid w:val="0"/>
          <w:szCs w:val="22"/>
          <w:lang w:val="sv-SE" w:eastAsia="en-US"/>
        </w:rPr>
        <w:t>Boehringer Ingelheim Vetmedica GmbH</w:t>
      </w:r>
    </w:p>
    <w:p w14:paraId="008250F4"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55216 Ingelheim/Rhein </w:t>
      </w:r>
    </w:p>
    <w:p w14:paraId="226862E1"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19A61B19" w14:textId="77777777" w:rsidR="00D405B8" w:rsidRPr="00007B92" w:rsidRDefault="00D405B8">
      <w:pPr>
        <w:tabs>
          <w:tab w:val="clear" w:pos="567"/>
        </w:tabs>
        <w:spacing w:line="240" w:lineRule="auto"/>
        <w:rPr>
          <w:snapToGrid w:val="0"/>
          <w:szCs w:val="22"/>
          <w:lang w:val="sv-SE" w:eastAsia="en-US"/>
        </w:rPr>
      </w:pPr>
    </w:p>
    <w:p w14:paraId="146A4665" w14:textId="77777777" w:rsidR="00D405B8" w:rsidRPr="00007B92" w:rsidRDefault="00D405B8">
      <w:pPr>
        <w:tabs>
          <w:tab w:val="clear" w:pos="567"/>
        </w:tabs>
        <w:spacing w:line="240" w:lineRule="auto"/>
        <w:rPr>
          <w:szCs w:val="22"/>
          <w:lang w:val="sv-SE" w:eastAsia="de-DE"/>
        </w:rPr>
      </w:pPr>
    </w:p>
    <w:p w14:paraId="4C1B4447" w14:textId="77777777" w:rsidR="00D405B8" w:rsidRPr="00007B92" w:rsidRDefault="00D405B8">
      <w:pPr>
        <w:pBdr>
          <w:top w:val="single" w:sz="4" w:space="0"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16.</w:t>
      </w:r>
      <w:r w:rsidRPr="00007B92">
        <w:rPr>
          <w:b/>
          <w:szCs w:val="22"/>
          <w:lang w:val="sv-SE" w:eastAsia="de-DE"/>
        </w:rPr>
        <w:tab/>
        <w:t xml:space="preserve">NUMMER </w:t>
      </w:r>
      <w:r w:rsidRPr="00007B92">
        <w:rPr>
          <w:b/>
          <w:szCs w:val="22"/>
          <w:lang w:val="sv-SE"/>
        </w:rPr>
        <w:t>PÅ GODKÄNNANDE FÖR FÖRSÄLJNING</w:t>
      </w:r>
      <w:r w:rsidRPr="00007B92">
        <w:rPr>
          <w:b/>
          <w:szCs w:val="22"/>
          <w:lang w:val="sv-SE" w:eastAsia="de-DE"/>
        </w:rPr>
        <w:t xml:space="preserve"> </w:t>
      </w:r>
    </w:p>
    <w:p w14:paraId="4D174719" w14:textId="77777777" w:rsidR="00D405B8" w:rsidRPr="00007B92" w:rsidRDefault="00D405B8">
      <w:pPr>
        <w:tabs>
          <w:tab w:val="clear" w:pos="567"/>
        </w:tabs>
        <w:spacing w:line="240" w:lineRule="auto"/>
        <w:rPr>
          <w:szCs w:val="22"/>
          <w:lang w:val="sv-SE" w:eastAsia="de-DE"/>
        </w:rPr>
      </w:pPr>
    </w:p>
    <w:p w14:paraId="110F7070" w14:textId="77777777" w:rsidR="00D405B8" w:rsidRPr="00007B92" w:rsidRDefault="00D405B8">
      <w:pPr>
        <w:tabs>
          <w:tab w:val="clear" w:pos="567"/>
        </w:tabs>
        <w:spacing w:line="240" w:lineRule="auto"/>
        <w:rPr>
          <w:szCs w:val="22"/>
          <w:lang w:val="sv-SE" w:eastAsia="de-DE"/>
        </w:rPr>
      </w:pPr>
      <w:r w:rsidRPr="00007B92">
        <w:rPr>
          <w:szCs w:val="22"/>
          <w:lang w:val="sv-SE" w:eastAsia="de-DE"/>
        </w:rPr>
        <w:t xml:space="preserve">EU/2/97/004/009 </w:t>
      </w:r>
      <w:r w:rsidRPr="00007B92">
        <w:rPr>
          <w:szCs w:val="22"/>
          <w:highlight w:val="lightGray"/>
          <w:lang w:val="sv-SE" w:eastAsia="de-DE"/>
        </w:rPr>
        <w:t>100 ml</w:t>
      </w:r>
    </w:p>
    <w:p w14:paraId="185930D0"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EU/2/97/004/030 250 ml</w:t>
      </w:r>
    </w:p>
    <w:p w14:paraId="30B250EA" w14:textId="77777777" w:rsidR="00D405B8" w:rsidRPr="00007B92" w:rsidRDefault="00D405B8">
      <w:pPr>
        <w:tabs>
          <w:tab w:val="clear" w:pos="567"/>
        </w:tabs>
        <w:spacing w:line="240" w:lineRule="auto"/>
        <w:rPr>
          <w:szCs w:val="22"/>
          <w:lang w:val="sv-SE" w:eastAsia="de-DE"/>
        </w:rPr>
      </w:pPr>
    </w:p>
    <w:p w14:paraId="43D6E112" w14:textId="77777777" w:rsidR="00D405B8" w:rsidRPr="00007B92" w:rsidRDefault="00D405B8">
      <w:pPr>
        <w:tabs>
          <w:tab w:val="clear" w:pos="567"/>
        </w:tabs>
        <w:spacing w:line="240" w:lineRule="auto"/>
        <w:rPr>
          <w:szCs w:val="22"/>
          <w:lang w:val="sv-SE" w:eastAsia="de-DE"/>
        </w:rPr>
      </w:pPr>
    </w:p>
    <w:p w14:paraId="258554FE"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17.</w:t>
      </w:r>
      <w:r w:rsidRPr="00007B92">
        <w:rPr>
          <w:b/>
          <w:szCs w:val="22"/>
          <w:lang w:val="sv-SE" w:eastAsia="de-DE"/>
        </w:rPr>
        <w:tab/>
        <w:t>TILLVERKNINGSSATSNUMMER</w:t>
      </w:r>
    </w:p>
    <w:p w14:paraId="071A6BDE" w14:textId="77777777" w:rsidR="00D405B8" w:rsidRPr="00007B92" w:rsidRDefault="00D405B8">
      <w:pPr>
        <w:tabs>
          <w:tab w:val="clear" w:pos="567"/>
        </w:tabs>
        <w:spacing w:line="240" w:lineRule="auto"/>
        <w:rPr>
          <w:szCs w:val="22"/>
          <w:lang w:val="sv-SE" w:eastAsia="de-DE"/>
        </w:rPr>
      </w:pPr>
    </w:p>
    <w:p w14:paraId="1BA8E417" w14:textId="77777777" w:rsidR="00D405B8" w:rsidRPr="00007B92" w:rsidRDefault="00D405B8">
      <w:pPr>
        <w:tabs>
          <w:tab w:val="clear" w:pos="567"/>
        </w:tabs>
        <w:spacing w:line="240" w:lineRule="auto"/>
        <w:rPr>
          <w:szCs w:val="22"/>
          <w:lang w:val="sv-SE" w:eastAsia="de-DE"/>
        </w:rPr>
      </w:pPr>
      <w:r w:rsidRPr="00007B92">
        <w:rPr>
          <w:szCs w:val="22"/>
          <w:lang w:val="sv-SE" w:eastAsia="de-DE"/>
        </w:rPr>
        <w:t>Lot {nummer}:</w:t>
      </w:r>
    </w:p>
    <w:p w14:paraId="394301ED" w14:textId="77777777" w:rsidR="00F64ECF" w:rsidRPr="00007B92" w:rsidRDefault="00D405B8">
      <w:pPr>
        <w:tabs>
          <w:tab w:val="clear" w:pos="567"/>
        </w:tabs>
        <w:spacing w:line="240" w:lineRule="auto"/>
        <w:rPr>
          <w:szCs w:val="22"/>
          <w:lang w:val="sv-SE" w:eastAsia="de-DE"/>
        </w:rPr>
      </w:pPr>
      <w:r w:rsidRPr="00007B92">
        <w:rPr>
          <w:szCs w:val="22"/>
          <w:lang w:val="sv-SE" w:eastAsia="de-DE"/>
        </w:rPr>
        <w:br w:type="page"/>
      </w:r>
    </w:p>
    <w:p w14:paraId="5AADA415" w14:textId="77777777" w:rsidR="00D405B8" w:rsidRPr="00007B92" w:rsidRDefault="00D405B8">
      <w:pPr>
        <w:pBdr>
          <w:top w:val="single" w:sz="4" w:space="1" w:color="auto"/>
          <w:left w:val="single" w:sz="4" w:space="2" w:color="auto"/>
          <w:bottom w:val="single" w:sz="4" w:space="1" w:color="auto"/>
          <w:right w:val="single" w:sz="4" w:space="4" w:color="auto"/>
        </w:pBdr>
        <w:tabs>
          <w:tab w:val="clear" w:pos="567"/>
        </w:tabs>
        <w:spacing w:line="240" w:lineRule="auto"/>
        <w:rPr>
          <w:b/>
          <w:szCs w:val="22"/>
          <w:lang w:val="sv-SE" w:eastAsia="de-DE"/>
        </w:rPr>
      </w:pPr>
      <w:r w:rsidRPr="00007B92">
        <w:rPr>
          <w:b/>
          <w:szCs w:val="22"/>
          <w:lang w:val="sv-SE" w:eastAsia="de-DE"/>
        </w:rPr>
        <w:lastRenderedPageBreak/>
        <w:t>UPPGIFTER SOM SKALL FINNAS PÅ DEN INRE LÄKEMEDELSFÖRPACKNINGEN</w:t>
      </w:r>
    </w:p>
    <w:p w14:paraId="527CA24E" w14:textId="77777777" w:rsidR="00F93416" w:rsidRPr="00007B92" w:rsidRDefault="00F93416">
      <w:pPr>
        <w:pBdr>
          <w:top w:val="single" w:sz="4" w:space="1" w:color="auto"/>
          <w:left w:val="single" w:sz="4" w:space="2" w:color="auto"/>
          <w:bottom w:val="single" w:sz="4" w:space="1" w:color="auto"/>
          <w:right w:val="single" w:sz="4" w:space="4" w:color="auto"/>
        </w:pBdr>
        <w:tabs>
          <w:tab w:val="clear" w:pos="567"/>
        </w:tabs>
        <w:spacing w:line="240" w:lineRule="auto"/>
        <w:rPr>
          <w:b/>
          <w:szCs w:val="22"/>
          <w:lang w:val="sv-SE" w:eastAsia="de-DE"/>
        </w:rPr>
      </w:pPr>
    </w:p>
    <w:p w14:paraId="126B5AAA" w14:textId="77777777" w:rsidR="00D405B8" w:rsidRPr="00007B92" w:rsidRDefault="00C23BAB">
      <w:pPr>
        <w:pBdr>
          <w:top w:val="single" w:sz="4" w:space="1" w:color="auto"/>
          <w:left w:val="single" w:sz="4" w:space="2" w:color="auto"/>
          <w:bottom w:val="single" w:sz="4" w:space="1" w:color="auto"/>
          <w:right w:val="single" w:sz="4" w:space="4" w:color="auto"/>
        </w:pBdr>
        <w:tabs>
          <w:tab w:val="clear" w:pos="567"/>
        </w:tabs>
        <w:spacing w:line="240" w:lineRule="auto"/>
        <w:rPr>
          <w:b/>
          <w:szCs w:val="22"/>
          <w:lang w:val="sv-SE" w:eastAsia="de-DE"/>
        </w:rPr>
      </w:pPr>
      <w:r w:rsidRPr="00007B92">
        <w:rPr>
          <w:b/>
          <w:szCs w:val="22"/>
          <w:lang w:val="sv-SE" w:eastAsia="de-DE"/>
        </w:rPr>
        <w:t xml:space="preserve">Flaska, 100 ml och 250 ml </w:t>
      </w:r>
    </w:p>
    <w:p w14:paraId="3B81D472" w14:textId="77777777" w:rsidR="00D405B8" w:rsidRPr="00007B92" w:rsidRDefault="00D405B8">
      <w:pPr>
        <w:tabs>
          <w:tab w:val="clear" w:pos="567"/>
        </w:tabs>
        <w:spacing w:line="240" w:lineRule="auto"/>
        <w:rPr>
          <w:szCs w:val="22"/>
          <w:lang w:val="sv-SE" w:eastAsia="de-DE"/>
        </w:rPr>
      </w:pPr>
    </w:p>
    <w:p w14:paraId="7EBFE517"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w:t>
      </w:r>
      <w:r w:rsidRPr="00007B92">
        <w:rPr>
          <w:b/>
          <w:szCs w:val="22"/>
          <w:lang w:val="sv-SE" w:eastAsia="de-DE"/>
        </w:rPr>
        <w:tab/>
        <w:t>DET VETERINÄRMEDICINSKA LÄKEMEDLETS NAMN</w:t>
      </w:r>
    </w:p>
    <w:p w14:paraId="22C48EBB" w14:textId="77777777" w:rsidR="00D405B8" w:rsidRPr="00007B92" w:rsidRDefault="00D405B8">
      <w:pPr>
        <w:tabs>
          <w:tab w:val="clear" w:pos="567"/>
        </w:tabs>
        <w:spacing w:line="240" w:lineRule="auto"/>
        <w:rPr>
          <w:szCs w:val="22"/>
          <w:lang w:val="sv-SE" w:eastAsia="de-DE"/>
        </w:rPr>
      </w:pPr>
    </w:p>
    <w:p w14:paraId="69A45AA5" w14:textId="77777777" w:rsidR="00D405B8" w:rsidRPr="00007B92" w:rsidRDefault="00D405B8">
      <w:pPr>
        <w:tabs>
          <w:tab w:val="clear" w:pos="567"/>
        </w:tabs>
        <w:spacing w:line="240" w:lineRule="auto"/>
        <w:rPr>
          <w:szCs w:val="22"/>
          <w:lang w:val="sv-SE" w:eastAsia="de-DE"/>
        </w:rPr>
      </w:pPr>
      <w:r w:rsidRPr="00007B92">
        <w:rPr>
          <w:szCs w:val="22"/>
          <w:lang w:val="sv-SE" w:eastAsia="de-DE"/>
        </w:rPr>
        <w:t>Metacam 15 mg/ml oral suspension för häst</w:t>
      </w:r>
    </w:p>
    <w:p w14:paraId="61366D6A" w14:textId="77777777" w:rsidR="00D405B8" w:rsidRPr="00007B92" w:rsidRDefault="00D405B8">
      <w:pPr>
        <w:tabs>
          <w:tab w:val="clear" w:pos="567"/>
        </w:tabs>
        <w:spacing w:line="240" w:lineRule="auto"/>
        <w:rPr>
          <w:szCs w:val="22"/>
          <w:lang w:val="nb-NO" w:eastAsia="de-DE"/>
        </w:rPr>
      </w:pPr>
      <w:r w:rsidRPr="00007B92">
        <w:rPr>
          <w:szCs w:val="22"/>
          <w:lang w:val="nb-NO" w:eastAsia="de-DE"/>
        </w:rPr>
        <w:t>Meloxikam</w:t>
      </w:r>
    </w:p>
    <w:p w14:paraId="001076EB" w14:textId="77777777" w:rsidR="00D405B8" w:rsidRPr="00007B92" w:rsidRDefault="00D405B8">
      <w:pPr>
        <w:tabs>
          <w:tab w:val="clear" w:pos="567"/>
        </w:tabs>
        <w:spacing w:line="240" w:lineRule="auto"/>
        <w:rPr>
          <w:szCs w:val="22"/>
          <w:lang w:val="nb-NO" w:eastAsia="de-DE"/>
        </w:rPr>
      </w:pPr>
    </w:p>
    <w:p w14:paraId="12AECF12" w14:textId="77777777" w:rsidR="00D405B8" w:rsidRPr="00007B92" w:rsidRDefault="00D405B8">
      <w:pPr>
        <w:tabs>
          <w:tab w:val="clear" w:pos="567"/>
        </w:tabs>
        <w:spacing w:line="240" w:lineRule="auto"/>
        <w:rPr>
          <w:szCs w:val="22"/>
          <w:lang w:val="nb-NO" w:eastAsia="de-DE"/>
        </w:rPr>
      </w:pPr>
    </w:p>
    <w:p w14:paraId="574A93C5"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nb-NO" w:eastAsia="de-DE"/>
        </w:rPr>
      </w:pPr>
      <w:r w:rsidRPr="00007B92">
        <w:rPr>
          <w:b/>
          <w:szCs w:val="22"/>
          <w:lang w:val="nb-NO" w:eastAsia="de-DE"/>
        </w:rPr>
        <w:t>2.</w:t>
      </w:r>
      <w:r w:rsidRPr="00007B92">
        <w:rPr>
          <w:b/>
          <w:szCs w:val="22"/>
          <w:lang w:val="nb-NO" w:eastAsia="de-DE"/>
        </w:rPr>
        <w:tab/>
        <w:t>DEKLARATION AV AKTIV(</w:t>
      </w:r>
      <w:r w:rsidRPr="00007B92">
        <w:rPr>
          <w:b/>
          <w:szCs w:val="22"/>
          <w:lang w:val="nb-NO"/>
        </w:rPr>
        <w:t xml:space="preserve">A) SUBSTANS(ER) </w:t>
      </w:r>
    </w:p>
    <w:p w14:paraId="6313D6D5" w14:textId="77777777" w:rsidR="00D405B8" w:rsidRPr="00007B92" w:rsidRDefault="00D405B8">
      <w:pPr>
        <w:tabs>
          <w:tab w:val="clear" w:pos="567"/>
        </w:tabs>
        <w:spacing w:line="240" w:lineRule="auto"/>
        <w:rPr>
          <w:szCs w:val="22"/>
          <w:lang w:val="nb-NO" w:eastAsia="de-DE"/>
        </w:rPr>
      </w:pPr>
    </w:p>
    <w:p w14:paraId="0B259115" w14:textId="77777777" w:rsidR="00D405B8" w:rsidRPr="00007B92" w:rsidRDefault="00D405B8">
      <w:pPr>
        <w:tabs>
          <w:tab w:val="clear" w:pos="567"/>
          <w:tab w:val="left" w:pos="1701"/>
        </w:tabs>
        <w:spacing w:line="240" w:lineRule="auto"/>
        <w:rPr>
          <w:szCs w:val="22"/>
          <w:lang w:val="sv-SE" w:eastAsia="de-DE"/>
        </w:rPr>
      </w:pPr>
      <w:r w:rsidRPr="00007B92">
        <w:rPr>
          <w:szCs w:val="22"/>
          <w:lang w:val="sv-SE" w:eastAsia="de-DE"/>
        </w:rPr>
        <w:t>Meloxikam</w:t>
      </w:r>
      <w:r w:rsidR="00F93416" w:rsidRPr="00007B92">
        <w:rPr>
          <w:szCs w:val="22"/>
          <w:lang w:val="sv-SE" w:eastAsia="de-DE"/>
        </w:rPr>
        <w:t xml:space="preserve"> </w:t>
      </w:r>
      <w:r w:rsidRPr="00007B92">
        <w:rPr>
          <w:szCs w:val="22"/>
          <w:lang w:val="sv-SE" w:eastAsia="de-DE"/>
        </w:rPr>
        <w:t>15 mg/ml</w:t>
      </w:r>
    </w:p>
    <w:p w14:paraId="3B3B9517" w14:textId="77777777" w:rsidR="00D405B8" w:rsidRPr="00007B92" w:rsidRDefault="00D405B8">
      <w:pPr>
        <w:tabs>
          <w:tab w:val="clear" w:pos="567"/>
          <w:tab w:val="left" w:pos="1701"/>
        </w:tabs>
        <w:spacing w:line="240" w:lineRule="auto"/>
        <w:rPr>
          <w:szCs w:val="22"/>
          <w:lang w:val="sv-SE" w:eastAsia="de-DE"/>
        </w:rPr>
      </w:pPr>
    </w:p>
    <w:p w14:paraId="77D3719D" w14:textId="77777777" w:rsidR="00D405B8" w:rsidRPr="00007B92" w:rsidRDefault="00D405B8">
      <w:pPr>
        <w:tabs>
          <w:tab w:val="clear" w:pos="567"/>
        </w:tabs>
        <w:spacing w:line="240" w:lineRule="auto"/>
        <w:rPr>
          <w:szCs w:val="22"/>
          <w:lang w:val="sv-SE" w:eastAsia="de-DE"/>
        </w:rPr>
      </w:pPr>
    </w:p>
    <w:p w14:paraId="05BA813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de-DE"/>
        </w:rPr>
      </w:pPr>
      <w:r w:rsidRPr="00007B92">
        <w:rPr>
          <w:b/>
          <w:szCs w:val="22"/>
          <w:lang w:val="sv-SE" w:eastAsia="de-DE"/>
        </w:rPr>
        <w:t>3.</w:t>
      </w:r>
      <w:r w:rsidRPr="00007B92">
        <w:rPr>
          <w:b/>
          <w:szCs w:val="22"/>
          <w:lang w:val="sv-SE" w:eastAsia="de-DE"/>
        </w:rPr>
        <w:tab/>
        <w:t>LÄKEMEDELSFORM</w:t>
      </w:r>
    </w:p>
    <w:p w14:paraId="5EFB9AC1" w14:textId="77777777" w:rsidR="00D405B8" w:rsidRPr="00007B92" w:rsidRDefault="00D405B8">
      <w:pPr>
        <w:tabs>
          <w:tab w:val="clear" w:pos="567"/>
        </w:tabs>
        <w:spacing w:line="240" w:lineRule="auto"/>
        <w:rPr>
          <w:szCs w:val="22"/>
          <w:lang w:val="sv-SE" w:eastAsia="de-DE"/>
        </w:rPr>
      </w:pPr>
    </w:p>
    <w:p w14:paraId="756CC968" w14:textId="77777777" w:rsidR="00D405B8" w:rsidRPr="00007B92" w:rsidRDefault="00D405B8">
      <w:pPr>
        <w:tabs>
          <w:tab w:val="clear" w:pos="567"/>
        </w:tabs>
        <w:spacing w:line="240" w:lineRule="auto"/>
        <w:rPr>
          <w:szCs w:val="22"/>
          <w:lang w:val="sv-SE" w:eastAsia="de-DE"/>
        </w:rPr>
      </w:pPr>
    </w:p>
    <w:p w14:paraId="69779F2D" w14:textId="77777777" w:rsidR="00D405B8" w:rsidRPr="00007B92" w:rsidRDefault="00D405B8">
      <w:pPr>
        <w:tabs>
          <w:tab w:val="clear" w:pos="567"/>
        </w:tabs>
        <w:spacing w:line="240" w:lineRule="auto"/>
        <w:rPr>
          <w:szCs w:val="22"/>
          <w:lang w:val="sv-SE" w:eastAsia="de-DE"/>
        </w:rPr>
      </w:pPr>
    </w:p>
    <w:p w14:paraId="2D22800E"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de-DE"/>
        </w:rPr>
      </w:pPr>
      <w:r w:rsidRPr="00007B92">
        <w:rPr>
          <w:b/>
          <w:szCs w:val="22"/>
          <w:lang w:val="sv-SE" w:eastAsia="de-DE"/>
        </w:rPr>
        <w:t>4.</w:t>
      </w:r>
      <w:r w:rsidRPr="00007B92">
        <w:rPr>
          <w:b/>
          <w:szCs w:val="22"/>
          <w:lang w:val="sv-SE" w:eastAsia="de-DE"/>
        </w:rPr>
        <w:tab/>
        <w:t>FÖRPACKNINGSSTORLEK</w:t>
      </w:r>
    </w:p>
    <w:p w14:paraId="1F97527C" w14:textId="77777777" w:rsidR="00D405B8" w:rsidRPr="00007B92" w:rsidRDefault="00D405B8">
      <w:pPr>
        <w:tabs>
          <w:tab w:val="clear" w:pos="567"/>
        </w:tabs>
        <w:spacing w:line="240" w:lineRule="auto"/>
        <w:rPr>
          <w:szCs w:val="22"/>
          <w:lang w:val="sv-SE" w:eastAsia="de-DE"/>
        </w:rPr>
      </w:pPr>
    </w:p>
    <w:p w14:paraId="0B4417C5" w14:textId="77777777" w:rsidR="00D405B8" w:rsidRPr="00007B92" w:rsidRDefault="00D405B8">
      <w:pPr>
        <w:tabs>
          <w:tab w:val="clear" w:pos="567"/>
        </w:tabs>
        <w:spacing w:line="240" w:lineRule="auto"/>
        <w:rPr>
          <w:szCs w:val="22"/>
          <w:lang w:val="sv-SE" w:eastAsia="de-DE"/>
        </w:rPr>
      </w:pPr>
      <w:r w:rsidRPr="00007B92">
        <w:rPr>
          <w:szCs w:val="22"/>
          <w:lang w:val="sv-SE" w:eastAsia="de-DE"/>
        </w:rPr>
        <w:t>100 ml</w:t>
      </w:r>
    </w:p>
    <w:p w14:paraId="4E50A74C"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250 ml</w:t>
      </w:r>
    </w:p>
    <w:p w14:paraId="072EFA6F" w14:textId="77777777" w:rsidR="00D405B8" w:rsidRPr="00007B92" w:rsidRDefault="00D405B8">
      <w:pPr>
        <w:tabs>
          <w:tab w:val="clear" w:pos="567"/>
        </w:tabs>
        <w:spacing w:line="240" w:lineRule="auto"/>
        <w:rPr>
          <w:szCs w:val="22"/>
          <w:lang w:val="sv-SE" w:eastAsia="de-DE"/>
        </w:rPr>
      </w:pPr>
    </w:p>
    <w:p w14:paraId="304A366A" w14:textId="77777777" w:rsidR="00D405B8" w:rsidRPr="00007B92" w:rsidRDefault="00D405B8">
      <w:pPr>
        <w:tabs>
          <w:tab w:val="clear" w:pos="567"/>
        </w:tabs>
        <w:spacing w:line="240" w:lineRule="auto"/>
        <w:rPr>
          <w:szCs w:val="22"/>
          <w:lang w:val="sv-SE" w:eastAsia="de-DE"/>
        </w:rPr>
      </w:pPr>
    </w:p>
    <w:p w14:paraId="2A163BE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de-DE"/>
        </w:rPr>
      </w:pPr>
      <w:r w:rsidRPr="00007B92">
        <w:rPr>
          <w:b/>
          <w:szCs w:val="22"/>
          <w:lang w:val="sv-SE" w:eastAsia="de-DE"/>
        </w:rPr>
        <w:t>5.</w:t>
      </w:r>
      <w:r w:rsidRPr="00007B92">
        <w:rPr>
          <w:b/>
          <w:szCs w:val="22"/>
          <w:lang w:val="sv-SE" w:eastAsia="de-DE"/>
        </w:rPr>
        <w:tab/>
        <w:t>DJURSLAG</w:t>
      </w:r>
    </w:p>
    <w:p w14:paraId="3205CE83" w14:textId="77777777" w:rsidR="00D405B8" w:rsidRPr="00007B92" w:rsidRDefault="00D405B8">
      <w:pPr>
        <w:tabs>
          <w:tab w:val="clear" w:pos="567"/>
        </w:tabs>
        <w:spacing w:line="240" w:lineRule="auto"/>
        <w:rPr>
          <w:szCs w:val="22"/>
          <w:lang w:val="sv-SE" w:eastAsia="de-DE"/>
        </w:rPr>
      </w:pPr>
    </w:p>
    <w:p w14:paraId="23D04225"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Häst.</w:t>
      </w:r>
    </w:p>
    <w:p w14:paraId="07865505" w14:textId="77777777" w:rsidR="00D405B8" w:rsidRPr="00007B92" w:rsidRDefault="00D405B8">
      <w:pPr>
        <w:tabs>
          <w:tab w:val="clear" w:pos="567"/>
        </w:tabs>
        <w:spacing w:line="240" w:lineRule="auto"/>
        <w:rPr>
          <w:szCs w:val="22"/>
          <w:lang w:val="sv-SE" w:eastAsia="de-DE"/>
        </w:rPr>
      </w:pPr>
    </w:p>
    <w:p w14:paraId="4778508C" w14:textId="77777777" w:rsidR="00D405B8" w:rsidRPr="00007B92" w:rsidRDefault="00D405B8">
      <w:pPr>
        <w:tabs>
          <w:tab w:val="clear" w:pos="567"/>
        </w:tabs>
        <w:spacing w:line="240" w:lineRule="auto"/>
        <w:rPr>
          <w:szCs w:val="22"/>
          <w:lang w:val="sv-SE" w:eastAsia="de-DE"/>
        </w:rPr>
      </w:pPr>
    </w:p>
    <w:p w14:paraId="6DB6D962"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de-DE"/>
        </w:rPr>
      </w:pPr>
      <w:r w:rsidRPr="00007B92">
        <w:rPr>
          <w:b/>
          <w:szCs w:val="22"/>
          <w:lang w:val="sv-SE" w:eastAsia="de-DE"/>
        </w:rPr>
        <w:t>6.</w:t>
      </w:r>
      <w:r w:rsidRPr="00007B92">
        <w:rPr>
          <w:b/>
          <w:szCs w:val="22"/>
          <w:lang w:val="sv-SE" w:eastAsia="de-DE"/>
        </w:rPr>
        <w:tab/>
      </w:r>
      <w:r w:rsidRPr="00007B92">
        <w:rPr>
          <w:b/>
          <w:szCs w:val="22"/>
          <w:lang w:val="sv-SE"/>
        </w:rPr>
        <w:t>INDIKATION(ER)</w:t>
      </w:r>
    </w:p>
    <w:p w14:paraId="1ABE6C3B" w14:textId="77777777" w:rsidR="00D405B8" w:rsidRPr="00007B92" w:rsidRDefault="00D405B8">
      <w:pPr>
        <w:tabs>
          <w:tab w:val="clear" w:pos="567"/>
        </w:tabs>
        <w:spacing w:line="240" w:lineRule="auto"/>
        <w:rPr>
          <w:szCs w:val="22"/>
          <w:lang w:val="sv-SE" w:eastAsia="de-DE"/>
        </w:rPr>
      </w:pPr>
    </w:p>
    <w:p w14:paraId="164ACF01" w14:textId="77777777" w:rsidR="00D405B8" w:rsidRPr="00007B92" w:rsidRDefault="00D405B8">
      <w:pPr>
        <w:tabs>
          <w:tab w:val="clear" w:pos="567"/>
        </w:tabs>
        <w:spacing w:line="240" w:lineRule="auto"/>
        <w:rPr>
          <w:szCs w:val="22"/>
          <w:lang w:val="sv-SE" w:eastAsia="de-DE"/>
        </w:rPr>
      </w:pPr>
    </w:p>
    <w:p w14:paraId="4EF41C59" w14:textId="77777777" w:rsidR="00D405B8" w:rsidRPr="00007B92" w:rsidRDefault="00D405B8">
      <w:pPr>
        <w:tabs>
          <w:tab w:val="clear" w:pos="567"/>
        </w:tabs>
        <w:spacing w:line="240" w:lineRule="auto"/>
        <w:rPr>
          <w:szCs w:val="22"/>
          <w:lang w:val="sv-SE" w:eastAsia="de-DE"/>
        </w:rPr>
      </w:pPr>
    </w:p>
    <w:p w14:paraId="05F06B03"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de-DE"/>
        </w:rPr>
      </w:pPr>
      <w:r w:rsidRPr="00007B92">
        <w:rPr>
          <w:b/>
          <w:szCs w:val="22"/>
          <w:lang w:val="sv-SE" w:eastAsia="de-DE"/>
        </w:rPr>
        <w:t>7.</w:t>
      </w:r>
      <w:r w:rsidRPr="00007B92">
        <w:rPr>
          <w:b/>
          <w:szCs w:val="22"/>
          <w:lang w:val="sv-SE" w:eastAsia="de-DE"/>
        </w:rPr>
        <w:tab/>
        <w:t>ADMINISTRERINGSSÄTT OCH ADMINISTRERINGSVÄG(AR)</w:t>
      </w:r>
    </w:p>
    <w:p w14:paraId="7345FC0C" w14:textId="77777777" w:rsidR="00D405B8" w:rsidRPr="00007B92" w:rsidRDefault="00D405B8">
      <w:pPr>
        <w:spacing w:line="240" w:lineRule="auto"/>
        <w:rPr>
          <w:b/>
          <w:szCs w:val="22"/>
          <w:lang w:val="sv-SE" w:eastAsia="de-DE"/>
        </w:rPr>
      </w:pPr>
    </w:p>
    <w:p w14:paraId="5EE34DC5" w14:textId="77777777" w:rsidR="00D405B8" w:rsidRPr="00007B92" w:rsidRDefault="00D405B8">
      <w:pPr>
        <w:tabs>
          <w:tab w:val="clear" w:pos="567"/>
        </w:tabs>
        <w:spacing w:line="240" w:lineRule="auto"/>
        <w:rPr>
          <w:szCs w:val="22"/>
          <w:lang w:val="sv-SE" w:eastAsia="de-DE"/>
        </w:rPr>
      </w:pPr>
      <w:r w:rsidRPr="00007B92">
        <w:rPr>
          <w:szCs w:val="22"/>
          <w:lang w:val="sv-SE" w:eastAsia="de-DE"/>
        </w:rPr>
        <w:t>Skakas väl före användning.</w:t>
      </w:r>
    </w:p>
    <w:p w14:paraId="512B70AE" w14:textId="77777777" w:rsidR="00E132B5" w:rsidRPr="00007B92" w:rsidRDefault="0060444B">
      <w:pPr>
        <w:tabs>
          <w:tab w:val="clear" w:pos="567"/>
        </w:tabs>
        <w:spacing w:line="240" w:lineRule="auto"/>
        <w:rPr>
          <w:lang w:val="sv-SE"/>
        </w:rPr>
      </w:pPr>
      <w:r w:rsidRPr="00007B92">
        <w:rPr>
          <w:lang w:val="sv-SE"/>
        </w:rPr>
        <w:t>Läs bipacksedeln före användning.</w:t>
      </w:r>
    </w:p>
    <w:p w14:paraId="0A8EB58E" w14:textId="77777777" w:rsidR="00D405B8" w:rsidRPr="00007B92" w:rsidRDefault="00D405B8">
      <w:pPr>
        <w:tabs>
          <w:tab w:val="clear" w:pos="567"/>
        </w:tabs>
        <w:spacing w:line="240" w:lineRule="auto"/>
        <w:rPr>
          <w:szCs w:val="22"/>
          <w:lang w:val="sv-SE" w:eastAsia="de-DE"/>
        </w:rPr>
      </w:pPr>
    </w:p>
    <w:p w14:paraId="1FD7C31B" w14:textId="77777777" w:rsidR="00F85187" w:rsidRPr="00007B92" w:rsidRDefault="00F85187">
      <w:pPr>
        <w:tabs>
          <w:tab w:val="clear" w:pos="567"/>
        </w:tabs>
        <w:spacing w:line="240" w:lineRule="auto"/>
        <w:rPr>
          <w:szCs w:val="22"/>
          <w:lang w:val="sv-SE" w:eastAsia="de-DE"/>
        </w:rPr>
      </w:pPr>
    </w:p>
    <w:p w14:paraId="3364B754"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de-DE"/>
        </w:rPr>
      </w:pPr>
      <w:r w:rsidRPr="00007B92">
        <w:rPr>
          <w:b/>
          <w:szCs w:val="22"/>
          <w:lang w:val="sv-SE" w:eastAsia="de-DE"/>
        </w:rPr>
        <w:t>8.</w:t>
      </w:r>
      <w:r w:rsidRPr="00007B92">
        <w:rPr>
          <w:b/>
          <w:szCs w:val="22"/>
          <w:lang w:val="sv-SE" w:eastAsia="de-DE"/>
        </w:rPr>
        <w:tab/>
        <w:t>KARENSTID</w:t>
      </w:r>
      <w:r w:rsidR="00C23BAB" w:rsidRPr="00007B92">
        <w:rPr>
          <w:b/>
          <w:szCs w:val="22"/>
          <w:lang w:val="sv-SE" w:eastAsia="de-DE"/>
        </w:rPr>
        <w:t>(ER)</w:t>
      </w:r>
    </w:p>
    <w:p w14:paraId="39D9E729" w14:textId="77777777" w:rsidR="00D405B8" w:rsidRPr="00007B92" w:rsidRDefault="00D405B8">
      <w:pPr>
        <w:tabs>
          <w:tab w:val="clear" w:pos="567"/>
        </w:tabs>
        <w:spacing w:line="240" w:lineRule="auto"/>
        <w:rPr>
          <w:szCs w:val="22"/>
          <w:lang w:val="sv-SE" w:eastAsia="de-DE"/>
        </w:rPr>
      </w:pPr>
    </w:p>
    <w:p w14:paraId="7785DAF8" w14:textId="77777777" w:rsidR="00D405B8" w:rsidRPr="00007B92" w:rsidRDefault="00D405B8">
      <w:pPr>
        <w:spacing w:line="240" w:lineRule="auto"/>
        <w:rPr>
          <w:szCs w:val="22"/>
          <w:lang w:val="sv-SE" w:eastAsia="de-DE"/>
        </w:rPr>
      </w:pPr>
      <w:r w:rsidRPr="00007B92">
        <w:rPr>
          <w:szCs w:val="22"/>
          <w:lang w:val="sv-SE" w:eastAsia="de-DE"/>
        </w:rPr>
        <w:t>Karenstid:</w:t>
      </w:r>
    </w:p>
    <w:p w14:paraId="652E5C72" w14:textId="77777777" w:rsidR="00D405B8" w:rsidRPr="00007B92" w:rsidRDefault="00D405B8">
      <w:pPr>
        <w:spacing w:line="240" w:lineRule="auto"/>
        <w:rPr>
          <w:szCs w:val="22"/>
          <w:lang w:val="sv-SE" w:eastAsia="de-DE"/>
        </w:rPr>
      </w:pPr>
      <w:r w:rsidRPr="00007B92">
        <w:rPr>
          <w:szCs w:val="22"/>
          <w:lang w:val="sv-SE" w:eastAsia="de-DE"/>
        </w:rPr>
        <w:t xml:space="preserve">Kött och </w:t>
      </w:r>
      <w:r w:rsidRPr="00007B92">
        <w:rPr>
          <w:szCs w:val="22"/>
          <w:lang w:val="sv-SE"/>
        </w:rPr>
        <w:t>slaktbiprodukter</w:t>
      </w:r>
      <w:r w:rsidRPr="00007B92">
        <w:rPr>
          <w:szCs w:val="22"/>
          <w:lang w:val="sv-SE" w:eastAsia="de-DE"/>
        </w:rPr>
        <w:t>: 3 dagar.</w:t>
      </w:r>
    </w:p>
    <w:p w14:paraId="3E9D6119" w14:textId="77777777" w:rsidR="00D405B8" w:rsidRPr="00007B92" w:rsidRDefault="00D405B8">
      <w:pPr>
        <w:tabs>
          <w:tab w:val="clear" w:pos="567"/>
        </w:tabs>
        <w:spacing w:line="240" w:lineRule="auto"/>
        <w:rPr>
          <w:szCs w:val="22"/>
          <w:lang w:val="sv-SE" w:eastAsia="de-DE"/>
        </w:rPr>
      </w:pPr>
    </w:p>
    <w:p w14:paraId="36A2D433" w14:textId="77777777" w:rsidR="00D405B8" w:rsidRPr="00007B92" w:rsidRDefault="00D405B8">
      <w:pPr>
        <w:tabs>
          <w:tab w:val="clear" w:pos="567"/>
        </w:tabs>
        <w:spacing w:line="240" w:lineRule="auto"/>
        <w:rPr>
          <w:szCs w:val="22"/>
          <w:lang w:val="sv-SE" w:eastAsia="de-DE"/>
        </w:rPr>
      </w:pPr>
    </w:p>
    <w:p w14:paraId="1FB37362"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9.</w:t>
      </w:r>
      <w:r w:rsidRPr="00007B92">
        <w:rPr>
          <w:b/>
          <w:szCs w:val="22"/>
          <w:lang w:val="sv-SE" w:eastAsia="de-DE"/>
        </w:rPr>
        <w:tab/>
        <w:t xml:space="preserve">SÄRSKILD(A) VARNING(AR), </w:t>
      </w:r>
      <w:r w:rsidRPr="00007B92">
        <w:rPr>
          <w:b/>
          <w:szCs w:val="22"/>
          <w:lang w:val="sv-SE"/>
        </w:rPr>
        <w:t>OM SÅ ÄR NÖDVÄNDIGT</w:t>
      </w:r>
    </w:p>
    <w:p w14:paraId="425E3BB0" w14:textId="77777777" w:rsidR="00D405B8" w:rsidRPr="00007B92" w:rsidRDefault="00D405B8">
      <w:pPr>
        <w:spacing w:line="240" w:lineRule="auto"/>
        <w:ind w:left="567" w:hanging="567"/>
        <w:rPr>
          <w:szCs w:val="22"/>
          <w:lang w:val="sv-SE" w:eastAsia="de-DE"/>
        </w:rPr>
      </w:pPr>
    </w:p>
    <w:p w14:paraId="3424948C" w14:textId="77777777" w:rsidR="00D405B8" w:rsidRPr="00007B92" w:rsidRDefault="00D405B8">
      <w:pPr>
        <w:spacing w:line="240" w:lineRule="auto"/>
        <w:ind w:left="567" w:hanging="567"/>
        <w:rPr>
          <w:szCs w:val="22"/>
          <w:lang w:val="sv-SE" w:eastAsia="de-DE"/>
        </w:rPr>
      </w:pPr>
    </w:p>
    <w:p w14:paraId="7A638EE1" w14:textId="77777777" w:rsidR="00F93416" w:rsidRPr="00007B92" w:rsidRDefault="00F93416" w:rsidP="00F85187">
      <w:pPr>
        <w:tabs>
          <w:tab w:val="clear" w:pos="567"/>
        </w:tabs>
        <w:spacing w:line="240" w:lineRule="auto"/>
        <w:rPr>
          <w:szCs w:val="22"/>
          <w:lang w:val="sv-SE" w:eastAsia="de-DE"/>
        </w:rPr>
      </w:pPr>
    </w:p>
    <w:p w14:paraId="586D4DA4" w14:textId="77777777" w:rsidR="00D405B8" w:rsidRPr="00007B92" w:rsidRDefault="00D405B8" w:rsidP="006D7A6A">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10.</w:t>
      </w:r>
      <w:r w:rsidRPr="00007B92">
        <w:rPr>
          <w:b/>
          <w:szCs w:val="22"/>
          <w:lang w:val="sv-SE" w:eastAsia="de-DE"/>
        </w:rPr>
        <w:tab/>
        <w:t>UTGÅNGSDATUM</w:t>
      </w:r>
    </w:p>
    <w:p w14:paraId="744868D0" w14:textId="77777777" w:rsidR="00D405B8" w:rsidRPr="00007B92" w:rsidRDefault="00D405B8" w:rsidP="006D7A6A">
      <w:pPr>
        <w:tabs>
          <w:tab w:val="clear" w:pos="567"/>
        </w:tabs>
        <w:spacing w:line="240" w:lineRule="auto"/>
        <w:rPr>
          <w:szCs w:val="22"/>
          <w:lang w:val="sv-SE" w:eastAsia="de-DE"/>
        </w:rPr>
      </w:pPr>
    </w:p>
    <w:p w14:paraId="18E9E468" w14:textId="77777777" w:rsidR="00D405B8" w:rsidRPr="00007B92" w:rsidRDefault="00D405B8">
      <w:pPr>
        <w:tabs>
          <w:tab w:val="clear" w:pos="567"/>
        </w:tabs>
        <w:spacing w:line="240" w:lineRule="auto"/>
        <w:rPr>
          <w:szCs w:val="22"/>
          <w:lang w:val="sv-SE" w:eastAsia="de-DE"/>
        </w:rPr>
      </w:pPr>
      <w:r w:rsidRPr="00007B92">
        <w:rPr>
          <w:szCs w:val="22"/>
          <w:lang w:val="sv-SE" w:eastAsia="de-DE"/>
        </w:rPr>
        <w:t>EXP {MM/ÅÅÅÅ}</w:t>
      </w:r>
    </w:p>
    <w:p w14:paraId="5FEC3289" w14:textId="77777777" w:rsidR="00D405B8" w:rsidRPr="00007B92" w:rsidRDefault="00F93416">
      <w:pPr>
        <w:tabs>
          <w:tab w:val="clear" w:pos="567"/>
        </w:tabs>
        <w:spacing w:line="240" w:lineRule="auto"/>
        <w:rPr>
          <w:szCs w:val="22"/>
          <w:lang w:val="sv-SE" w:eastAsia="de-DE"/>
        </w:rPr>
      </w:pPr>
      <w:r w:rsidRPr="00007B92">
        <w:rPr>
          <w:lang w:val="sv-SE"/>
        </w:rPr>
        <w:t>Öppnad förpackning ska användas inom</w:t>
      </w:r>
      <w:r w:rsidR="00D405B8" w:rsidRPr="00007B92">
        <w:rPr>
          <w:szCs w:val="22"/>
          <w:lang w:val="sv-SE" w:eastAsia="de-DE"/>
        </w:rPr>
        <w:t xml:space="preserve"> 6 månader.</w:t>
      </w:r>
    </w:p>
    <w:p w14:paraId="035B99ED" w14:textId="77777777" w:rsidR="00D405B8" w:rsidRPr="00007B92" w:rsidRDefault="00D405B8">
      <w:pPr>
        <w:tabs>
          <w:tab w:val="clear" w:pos="567"/>
        </w:tabs>
        <w:spacing w:line="240" w:lineRule="auto"/>
        <w:rPr>
          <w:szCs w:val="22"/>
          <w:lang w:val="sv-SE" w:eastAsia="de-DE"/>
        </w:rPr>
      </w:pPr>
    </w:p>
    <w:p w14:paraId="6C2CB8A4" w14:textId="77777777" w:rsidR="00D405B8" w:rsidRPr="00007B92" w:rsidRDefault="00D405B8">
      <w:pPr>
        <w:pBdr>
          <w:top w:val="single" w:sz="4" w:space="1" w:color="auto"/>
          <w:left w:val="single" w:sz="4" w:space="4" w:color="auto"/>
          <w:bottom w:val="single" w:sz="4" w:space="0" w:color="auto"/>
          <w:right w:val="single" w:sz="4" w:space="4" w:color="auto"/>
        </w:pBdr>
        <w:spacing w:line="240" w:lineRule="auto"/>
        <w:ind w:left="567" w:hanging="567"/>
        <w:rPr>
          <w:szCs w:val="22"/>
          <w:lang w:val="sv-SE" w:eastAsia="de-DE"/>
        </w:rPr>
      </w:pPr>
      <w:r w:rsidRPr="00007B92">
        <w:rPr>
          <w:b/>
          <w:szCs w:val="22"/>
          <w:lang w:val="sv-SE" w:eastAsia="de-DE"/>
        </w:rPr>
        <w:t>11.</w:t>
      </w:r>
      <w:r w:rsidRPr="00007B92">
        <w:rPr>
          <w:b/>
          <w:szCs w:val="22"/>
          <w:lang w:val="sv-SE" w:eastAsia="de-DE"/>
        </w:rPr>
        <w:tab/>
        <w:t>SÄRSKILDA FÖRVARINGSANVISNINGAR</w:t>
      </w:r>
    </w:p>
    <w:p w14:paraId="0AB4577A" w14:textId="77777777" w:rsidR="00D405B8" w:rsidRPr="00007B92" w:rsidRDefault="00D405B8">
      <w:pPr>
        <w:tabs>
          <w:tab w:val="clear" w:pos="567"/>
        </w:tabs>
        <w:spacing w:line="240" w:lineRule="auto"/>
        <w:rPr>
          <w:szCs w:val="22"/>
          <w:lang w:val="sv-SE" w:eastAsia="de-DE"/>
        </w:rPr>
      </w:pPr>
    </w:p>
    <w:p w14:paraId="438CAC60" w14:textId="77777777" w:rsidR="00D405B8" w:rsidRPr="00007B92" w:rsidRDefault="00D405B8">
      <w:pPr>
        <w:tabs>
          <w:tab w:val="clear" w:pos="567"/>
        </w:tabs>
        <w:spacing w:line="240" w:lineRule="auto"/>
        <w:rPr>
          <w:szCs w:val="22"/>
          <w:lang w:val="sv-SE" w:eastAsia="de-DE"/>
        </w:rPr>
      </w:pPr>
    </w:p>
    <w:p w14:paraId="06BDBC8A" w14:textId="77777777" w:rsidR="00D405B8" w:rsidRPr="00007B92" w:rsidRDefault="00D405B8">
      <w:pPr>
        <w:tabs>
          <w:tab w:val="clear" w:pos="567"/>
        </w:tabs>
        <w:spacing w:line="240" w:lineRule="auto"/>
        <w:rPr>
          <w:szCs w:val="22"/>
          <w:lang w:val="sv-SE" w:eastAsia="de-DE"/>
        </w:rPr>
      </w:pPr>
    </w:p>
    <w:p w14:paraId="37F6AF8F" w14:textId="77777777" w:rsidR="00D405B8" w:rsidRPr="00007B92" w:rsidRDefault="00D405B8">
      <w:pPr>
        <w:pBdr>
          <w:top w:val="single" w:sz="4" w:space="1" w:color="auto"/>
          <w:left w:val="single" w:sz="4" w:space="4" w:color="auto"/>
          <w:bottom w:val="single" w:sz="4" w:space="0" w:color="auto"/>
          <w:right w:val="single" w:sz="4" w:space="4" w:color="auto"/>
        </w:pBdr>
        <w:spacing w:line="240" w:lineRule="auto"/>
        <w:ind w:left="567" w:hanging="567"/>
        <w:rPr>
          <w:szCs w:val="22"/>
          <w:lang w:val="sv-SE" w:eastAsia="de-DE"/>
        </w:rPr>
      </w:pPr>
      <w:r w:rsidRPr="00007B92">
        <w:rPr>
          <w:b/>
          <w:szCs w:val="22"/>
          <w:lang w:val="sv-SE" w:eastAsia="de-DE"/>
        </w:rPr>
        <w:t>12.</w:t>
      </w:r>
      <w:r w:rsidRPr="00007B92">
        <w:rPr>
          <w:b/>
          <w:szCs w:val="22"/>
          <w:lang w:val="sv-SE" w:eastAsia="de-DE"/>
        </w:rPr>
        <w:tab/>
        <w:t xml:space="preserve">SÄRSKILDA FÖRSIKTIGHETSÅTGÄRDER FÖR DESTRUKTION AV EJ ANVÄNT </w:t>
      </w:r>
      <w:r w:rsidRPr="00007B92">
        <w:rPr>
          <w:b/>
          <w:szCs w:val="22"/>
          <w:lang w:val="sv-SE"/>
        </w:rPr>
        <w:t>LÄKEMEDEL</w:t>
      </w:r>
      <w:r w:rsidRPr="00007B92">
        <w:rPr>
          <w:b/>
          <w:szCs w:val="22"/>
          <w:lang w:val="sv-SE" w:eastAsia="de-DE"/>
        </w:rPr>
        <w:t xml:space="preserve"> ELLER AVFALL, I FÖREKOMMANDE FALL</w:t>
      </w:r>
    </w:p>
    <w:p w14:paraId="0DB9C7FC" w14:textId="77777777" w:rsidR="00D405B8" w:rsidRPr="00007B92" w:rsidRDefault="00D405B8">
      <w:pPr>
        <w:tabs>
          <w:tab w:val="clear" w:pos="567"/>
        </w:tabs>
        <w:spacing w:line="240" w:lineRule="auto"/>
        <w:rPr>
          <w:szCs w:val="22"/>
          <w:lang w:val="sv-SE" w:eastAsia="de-DE"/>
        </w:rPr>
      </w:pPr>
    </w:p>
    <w:p w14:paraId="2B39C984" w14:textId="77777777" w:rsidR="00D405B8" w:rsidRPr="00007B92" w:rsidRDefault="00D405B8">
      <w:pPr>
        <w:tabs>
          <w:tab w:val="clear" w:pos="567"/>
        </w:tabs>
        <w:spacing w:line="240" w:lineRule="auto"/>
        <w:rPr>
          <w:szCs w:val="22"/>
          <w:lang w:val="sv-SE" w:eastAsia="de-DE"/>
        </w:rPr>
      </w:pPr>
    </w:p>
    <w:p w14:paraId="62F4A4EB" w14:textId="77777777" w:rsidR="00D405B8" w:rsidRPr="00007B92" w:rsidRDefault="00D405B8">
      <w:pPr>
        <w:tabs>
          <w:tab w:val="clear" w:pos="567"/>
        </w:tabs>
        <w:spacing w:line="240" w:lineRule="auto"/>
        <w:rPr>
          <w:szCs w:val="22"/>
          <w:lang w:val="sv-SE" w:eastAsia="de-DE"/>
        </w:rPr>
      </w:pPr>
    </w:p>
    <w:p w14:paraId="5E67AEA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zCs w:val="22"/>
          <w:lang w:val="sv-SE" w:eastAsia="de-DE"/>
        </w:rPr>
        <w:t>13.</w:t>
      </w:r>
      <w:r w:rsidRPr="00007B92">
        <w:rPr>
          <w:b/>
          <w:szCs w:val="22"/>
          <w:lang w:val="sv-SE" w:eastAsia="de-DE"/>
        </w:rPr>
        <w:tab/>
        <w:t>TEXTEN ”FÖR DJUR”</w:t>
      </w:r>
      <w:r w:rsidRPr="00007B92">
        <w:rPr>
          <w:b/>
          <w:snapToGrid w:val="0"/>
          <w:szCs w:val="22"/>
          <w:lang w:val="sv-SE" w:eastAsia="en-US"/>
        </w:rPr>
        <w:t xml:space="preserve"> </w:t>
      </w:r>
      <w:r w:rsidRPr="00007B92">
        <w:rPr>
          <w:b/>
          <w:szCs w:val="22"/>
          <w:lang w:val="sv-SE"/>
        </w:rPr>
        <w:t>SAMT VILLKOR ELLER BEGRÄNSNINGAR AVSEENDE TILLHANDAHÅLLANDE OCH ANVÄNDNING</w:t>
      </w:r>
      <w:r w:rsidR="00E87259" w:rsidRPr="00007B92">
        <w:rPr>
          <w:b/>
          <w:szCs w:val="22"/>
          <w:lang w:val="sv-SE"/>
        </w:rPr>
        <w:t>, I FÖREKOMMANDE FALL</w:t>
      </w:r>
    </w:p>
    <w:p w14:paraId="4AA409FE" w14:textId="77777777" w:rsidR="00D405B8" w:rsidRPr="00007B92" w:rsidRDefault="00D405B8">
      <w:pPr>
        <w:tabs>
          <w:tab w:val="clear" w:pos="567"/>
        </w:tabs>
        <w:spacing w:line="240" w:lineRule="auto"/>
        <w:rPr>
          <w:szCs w:val="22"/>
          <w:lang w:val="sv-SE" w:eastAsia="de-DE"/>
        </w:rPr>
      </w:pPr>
    </w:p>
    <w:p w14:paraId="12204080" w14:textId="77777777" w:rsidR="00D405B8" w:rsidRPr="00007B92" w:rsidRDefault="00D405B8">
      <w:pPr>
        <w:tabs>
          <w:tab w:val="clear" w:pos="567"/>
        </w:tabs>
        <w:spacing w:line="240" w:lineRule="auto"/>
        <w:rPr>
          <w:szCs w:val="22"/>
          <w:lang w:val="sv-SE" w:eastAsia="de-DE"/>
        </w:rPr>
      </w:pPr>
      <w:r w:rsidRPr="00007B92">
        <w:rPr>
          <w:szCs w:val="22"/>
          <w:lang w:val="sv-SE" w:eastAsia="de-DE"/>
        </w:rPr>
        <w:t>För djur.</w:t>
      </w:r>
      <w:r w:rsidR="0060444B" w:rsidRPr="00007B92">
        <w:rPr>
          <w:lang w:val="sv-SE"/>
        </w:rPr>
        <w:t xml:space="preserve"> Receptbelagt.</w:t>
      </w:r>
    </w:p>
    <w:p w14:paraId="7A571F33" w14:textId="77777777" w:rsidR="00D405B8" w:rsidRPr="00007B92" w:rsidRDefault="00D405B8">
      <w:pPr>
        <w:tabs>
          <w:tab w:val="clear" w:pos="567"/>
        </w:tabs>
        <w:spacing w:line="240" w:lineRule="auto"/>
        <w:rPr>
          <w:szCs w:val="22"/>
          <w:lang w:val="sv-SE" w:eastAsia="de-DE"/>
        </w:rPr>
      </w:pPr>
    </w:p>
    <w:p w14:paraId="7B54EA46" w14:textId="77777777" w:rsidR="00DA2411" w:rsidRPr="00007B92" w:rsidRDefault="00DA2411">
      <w:pPr>
        <w:tabs>
          <w:tab w:val="clear" w:pos="567"/>
        </w:tabs>
        <w:spacing w:line="240" w:lineRule="auto"/>
        <w:rPr>
          <w:szCs w:val="22"/>
          <w:lang w:val="sv-SE" w:eastAsia="de-DE"/>
        </w:rPr>
      </w:pPr>
    </w:p>
    <w:p w14:paraId="03AC7E4A" w14:textId="77777777" w:rsidR="00D405B8" w:rsidRPr="00007B92" w:rsidRDefault="00D405B8">
      <w:pPr>
        <w:pBdr>
          <w:top w:val="single" w:sz="4" w:space="1" w:color="auto"/>
          <w:left w:val="single" w:sz="4" w:space="4" w:color="auto"/>
          <w:bottom w:val="single" w:sz="4" w:space="0" w:color="auto"/>
          <w:right w:val="single" w:sz="4" w:space="4" w:color="auto"/>
        </w:pBdr>
        <w:spacing w:line="240" w:lineRule="auto"/>
        <w:ind w:left="567" w:hanging="567"/>
        <w:rPr>
          <w:szCs w:val="22"/>
          <w:lang w:val="sv-SE" w:eastAsia="de-DE"/>
        </w:rPr>
      </w:pPr>
      <w:r w:rsidRPr="00007B92">
        <w:rPr>
          <w:b/>
          <w:szCs w:val="22"/>
          <w:lang w:val="sv-SE" w:eastAsia="de-DE"/>
        </w:rPr>
        <w:t>14.</w:t>
      </w:r>
      <w:r w:rsidRPr="00007B92">
        <w:rPr>
          <w:b/>
          <w:szCs w:val="22"/>
          <w:lang w:val="sv-SE" w:eastAsia="de-DE"/>
        </w:rPr>
        <w:tab/>
        <w:t>TEXTEN ”FÖRVARAS UTOM SYN- OCH RÄCKHÅLL FÖR BARN”</w:t>
      </w:r>
    </w:p>
    <w:p w14:paraId="0B757DEE" w14:textId="77777777" w:rsidR="00D405B8" w:rsidRPr="00007B92" w:rsidRDefault="00D405B8">
      <w:pPr>
        <w:tabs>
          <w:tab w:val="clear" w:pos="567"/>
        </w:tabs>
        <w:spacing w:line="240" w:lineRule="auto"/>
        <w:rPr>
          <w:szCs w:val="22"/>
          <w:lang w:val="sv-SE" w:eastAsia="de-DE"/>
        </w:rPr>
      </w:pPr>
    </w:p>
    <w:p w14:paraId="356CCAE9" w14:textId="77777777" w:rsidR="00D405B8" w:rsidRPr="00007B92" w:rsidRDefault="00D405B8">
      <w:pPr>
        <w:tabs>
          <w:tab w:val="clear" w:pos="567"/>
        </w:tabs>
        <w:spacing w:line="240" w:lineRule="auto"/>
        <w:rPr>
          <w:szCs w:val="22"/>
          <w:lang w:val="sv-SE" w:eastAsia="de-DE"/>
        </w:rPr>
      </w:pPr>
    </w:p>
    <w:p w14:paraId="29B11002" w14:textId="77777777" w:rsidR="00D405B8" w:rsidRPr="00007B92" w:rsidRDefault="00D405B8">
      <w:pPr>
        <w:tabs>
          <w:tab w:val="clear" w:pos="567"/>
        </w:tabs>
        <w:spacing w:line="240" w:lineRule="auto"/>
        <w:rPr>
          <w:szCs w:val="22"/>
          <w:lang w:val="sv-SE" w:eastAsia="de-DE"/>
        </w:rPr>
      </w:pPr>
    </w:p>
    <w:p w14:paraId="08BFDB85"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15.</w:t>
      </w:r>
      <w:r w:rsidRPr="00007B92">
        <w:rPr>
          <w:b/>
          <w:szCs w:val="22"/>
          <w:lang w:val="sv-SE" w:eastAsia="de-DE"/>
        </w:rPr>
        <w:tab/>
      </w:r>
      <w:r w:rsidRPr="00007B92">
        <w:rPr>
          <w:b/>
          <w:szCs w:val="22"/>
          <w:lang w:val="sv-SE"/>
        </w:rPr>
        <w:t>NAMN PÅ OCH ADRESS TILL INNEHAVAREN AV GODKÄNNANDE FÖR FÖRSÄLJNING</w:t>
      </w:r>
    </w:p>
    <w:p w14:paraId="43553909" w14:textId="77777777" w:rsidR="00D405B8" w:rsidRPr="00007B92" w:rsidRDefault="00D405B8">
      <w:pPr>
        <w:tabs>
          <w:tab w:val="clear" w:pos="567"/>
        </w:tabs>
        <w:spacing w:line="240" w:lineRule="auto"/>
        <w:rPr>
          <w:szCs w:val="22"/>
          <w:lang w:val="sv-SE" w:eastAsia="de-DE"/>
        </w:rPr>
      </w:pPr>
    </w:p>
    <w:p w14:paraId="3779DF31" w14:textId="77777777" w:rsidR="00D405B8" w:rsidRPr="00007B92" w:rsidRDefault="00D405B8">
      <w:pPr>
        <w:tabs>
          <w:tab w:val="clear" w:pos="567"/>
          <w:tab w:val="left" w:pos="0"/>
        </w:tabs>
        <w:spacing w:line="240" w:lineRule="auto"/>
        <w:rPr>
          <w:szCs w:val="22"/>
          <w:lang w:val="sv-SE" w:eastAsia="de-DE"/>
        </w:rPr>
      </w:pPr>
      <w:r w:rsidRPr="00007B92">
        <w:rPr>
          <w:szCs w:val="22"/>
          <w:lang w:val="sv-SE" w:eastAsia="de-DE"/>
        </w:rPr>
        <w:t>Boehringer Ingelheim Vetmedica GmbH</w:t>
      </w:r>
    </w:p>
    <w:p w14:paraId="59743B3B" w14:textId="77777777" w:rsidR="00D405B8" w:rsidRPr="00007B92" w:rsidRDefault="00D405B8">
      <w:pPr>
        <w:tabs>
          <w:tab w:val="clear" w:pos="567"/>
        </w:tabs>
        <w:spacing w:line="240" w:lineRule="auto"/>
        <w:rPr>
          <w:caps/>
          <w:szCs w:val="22"/>
          <w:lang w:val="sv-SE" w:eastAsia="de-DE"/>
        </w:rPr>
      </w:pPr>
      <w:r w:rsidRPr="00007B92">
        <w:rPr>
          <w:caps/>
          <w:szCs w:val="22"/>
          <w:lang w:val="sv-SE" w:eastAsia="de-DE"/>
        </w:rPr>
        <w:t>Tyskland</w:t>
      </w:r>
    </w:p>
    <w:p w14:paraId="5B113DDE" w14:textId="77777777" w:rsidR="00D405B8" w:rsidRPr="00007B92" w:rsidRDefault="00D405B8">
      <w:pPr>
        <w:tabs>
          <w:tab w:val="clear" w:pos="567"/>
        </w:tabs>
        <w:spacing w:line="240" w:lineRule="auto"/>
        <w:rPr>
          <w:szCs w:val="22"/>
          <w:lang w:val="sv-SE" w:eastAsia="de-DE"/>
        </w:rPr>
      </w:pPr>
    </w:p>
    <w:p w14:paraId="3F7F5C05" w14:textId="77777777" w:rsidR="00D405B8" w:rsidRPr="00007B92" w:rsidRDefault="00D405B8">
      <w:pPr>
        <w:tabs>
          <w:tab w:val="clear" w:pos="567"/>
        </w:tabs>
        <w:spacing w:line="240" w:lineRule="auto"/>
        <w:rPr>
          <w:szCs w:val="22"/>
          <w:lang w:val="sv-SE" w:eastAsia="de-DE"/>
        </w:rPr>
      </w:pPr>
    </w:p>
    <w:p w14:paraId="13F9F4A6" w14:textId="77777777" w:rsidR="00D405B8" w:rsidRPr="00007B92" w:rsidRDefault="00D405B8">
      <w:pPr>
        <w:pBdr>
          <w:top w:val="single" w:sz="4" w:space="1" w:color="auto"/>
          <w:left w:val="single" w:sz="4" w:space="4" w:color="auto"/>
          <w:bottom w:val="single" w:sz="4" w:space="0" w:color="auto"/>
          <w:right w:val="single" w:sz="4" w:space="4" w:color="auto"/>
        </w:pBdr>
        <w:spacing w:line="240" w:lineRule="auto"/>
        <w:ind w:left="567" w:hanging="567"/>
        <w:rPr>
          <w:szCs w:val="22"/>
          <w:lang w:val="sv-SE" w:eastAsia="de-DE"/>
        </w:rPr>
      </w:pPr>
      <w:r w:rsidRPr="00007B92">
        <w:rPr>
          <w:b/>
          <w:szCs w:val="22"/>
          <w:lang w:val="sv-SE" w:eastAsia="de-DE"/>
        </w:rPr>
        <w:t>16.</w:t>
      </w:r>
      <w:r w:rsidRPr="00007B92">
        <w:rPr>
          <w:b/>
          <w:szCs w:val="22"/>
          <w:lang w:val="sv-SE" w:eastAsia="de-DE"/>
        </w:rPr>
        <w:tab/>
        <w:t xml:space="preserve">NUMMER </w:t>
      </w:r>
      <w:r w:rsidRPr="00007B92">
        <w:rPr>
          <w:b/>
          <w:szCs w:val="22"/>
          <w:lang w:val="sv-SE"/>
        </w:rPr>
        <w:t>PÅ GODKÄNNANDE FÖR FÖRSÄLJNING</w:t>
      </w:r>
    </w:p>
    <w:p w14:paraId="772B4D0F" w14:textId="77777777" w:rsidR="00D405B8" w:rsidRPr="00007B92" w:rsidRDefault="00D405B8">
      <w:pPr>
        <w:tabs>
          <w:tab w:val="clear" w:pos="567"/>
        </w:tabs>
        <w:spacing w:line="240" w:lineRule="auto"/>
        <w:rPr>
          <w:szCs w:val="22"/>
          <w:lang w:val="sv-SE" w:eastAsia="de-DE"/>
        </w:rPr>
      </w:pPr>
    </w:p>
    <w:p w14:paraId="53382099"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EU/2/97/004/009 100 ml</w:t>
      </w:r>
    </w:p>
    <w:p w14:paraId="2B477A01"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EU/2/97/004/030 250 ml</w:t>
      </w:r>
    </w:p>
    <w:p w14:paraId="70204BD5" w14:textId="77777777" w:rsidR="00D405B8" w:rsidRPr="00007B92" w:rsidRDefault="00D405B8">
      <w:pPr>
        <w:tabs>
          <w:tab w:val="clear" w:pos="567"/>
        </w:tabs>
        <w:spacing w:line="240" w:lineRule="auto"/>
        <w:rPr>
          <w:szCs w:val="22"/>
          <w:lang w:val="sv-SE" w:eastAsia="de-DE"/>
        </w:rPr>
      </w:pPr>
    </w:p>
    <w:p w14:paraId="220A118F" w14:textId="77777777" w:rsidR="00D405B8" w:rsidRPr="00007B92" w:rsidRDefault="00D405B8">
      <w:pPr>
        <w:tabs>
          <w:tab w:val="clear" w:pos="567"/>
        </w:tabs>
        <w:spacing w:line="240" w:lineRule="auto"/>
        <w:rPr>
          <w:szCs w:val="22"/>
          <w:lang w:val="sv-SE" w:eastAsia="de-DE"/>
        </w:rPr>
      </w:pPr>
    </w:p>
    <w:p w14:paraId="77505311"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de-DE"/>
        </w:rPr>
      </w:pPr>
      <w:r w:rsidRPr="00007B92">
        <w:rPr>
          <w:b/>
          <w:szCs w:val="22"/>
          <w:lang w:val="sv-SE" w:eastAsia="de-DE"/>
        </w:rPr>
        <w:t>17.</w:t>
      </w:r>
      <w:r w:rsidRPr="00007B92">
        <w:rPr>
          <w:b/>
          <w:szCs w:val="22"/>
          <w:lang w:val="sv-SE" w:eastAsia="de-DE"/>
        </w:rPr>
        <w:tab/>
        <w:t>TILLVERKNINGSSATSNUMMER</w:t>
      </w:r>
    </w:p>
    <w:p w14:paraId="5F8FB540" w14:textId="77777777" w:rsidR="00D405B8" w:rsidRPr="00007B92" w:rsidRDefault="00D405B8">
      <w:pPr>
        <w:tabs>
          <w:tab w:val="clear" w:pos="567"/>
        </w:tabs>
        <w:spacing w:line="240" w:lineRule="auto"/>
        <w:rPr>
          <w:szCs w:val="22"/>
          <w:lang w:val="sv-SE" w:eastAsia="de-DE"/>
        </w:rPr>
      </w:pPr>
    </w:p>
    <w:p w14:paraId="27293EAE" w14:textId="77777777" w:rsidR="00D405B8" w:rsidRPr="00007B92" w:rsidRDefault="00D405B8">
      <w:pPr>
        <w:tabs>
          <w:tab w:val="clear" w:pos="567"/>
        </w:tabs>
        <w:spacing w:line="240" w:lineRule="auto"/>
        <w:rPr>
          <w:szCs w:val="22"/>
          <w:lang w:val="sv-SE" w:eastAsia="de-DE"/>
        </w:rPr>
      </w:pPr>
      <w:r w:rsidRPr="00007B92">
        <w:rPr>
          <w:szCs w:val="22"/>
          <w:lang w:val="sv-SE" w:eastAsia="de-DE"/>
        </w:rPr>
        <w:t>Lot {nummer}:</w:t>
      </w:r>
    </w:p>
    <w:p w14:paraId="7456584C" w14:textId="77777777" w:rsidR="00F64ECF" w:rsidRPr="00007B92" w:rsidRDefault="00D405B8">
      <w:pPr>
        <w:spacing w:line="240" w:lineRule="auto"/>
        <w:rPr>
          <w:szCs w:val="22"/>
          <w:lang w:val="sv-SE"/>
        </w:rPr>
      </w:pPr>
      <w:r w:rsidRPr="00007B92">
        <w:rPr>
          <w:szCs w:val="22"/>
          <w:lang w:val="sv-SE"/>
        </w:rPr>
        <w:br w:type="page"/>
      </w:r>
    </w:p>
    <w:p w14:paraId="2F865991"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lastRenderedPageBreak/>
        <w:t>UPPGIFTER SOM SKALL FINNAS PÅ DEN YTTRE FÖRPACKNINGEN</w:t>
      </w:r>
    </w:p>
    <w:p w14:paraId="5026D030" w14:textId="77777777" w:rsidR="00EF7F48" w:rsidRPr="00007B92" w:rsidRDefault="00EF7F48">
      <w:pPr>
        <w:pBdr>
          <w:top w:val="single" w:sz="4" w:space="1" w:color="auto"/>
          <w:left w:val="single" w:sz="4" w:space="4" w:color="auto"/>
          <w:bottom w:val="single" w:sz="4" w:space="1" w:color="auto"/>
          <w:right w:val="single" w:sz="4" w:space="4" w:color="auto"/>
        </w:pBdr>
        <w:tabs>
          <w:tab w:val="clear" w:pos="567"/>
        </w:tabs>
        <w:spacing w:line="240" w:lineRule="auto"/>
        <w:rPr>
          <w:bCs/>
          <w:szCs w:val="22"/>
          <w:lang w:val="sv-SE" w:eastAsia="sv-SE"/>
        </w:rPr>
      </w:pPr>
    </w:p>
    <w:p w14:paraId="7C0DAA55" w14:textId="77777777" w:rsidR="00D405B8" w:rsidRPr="00007B92" w:rsidRDefault="00C23BAB">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t>Karton</w:t>
      </w:r>
      <w:r w:rsidR="008E5174" w:rsidRPr="00007B92">
        <w:rPr>
          <w:b/>
          <w:szCs w:val="22"/>
          <w:lang w:val="sv-SE" w:eastAsia="sv-SE"/>
        </w:rPr>
        <w:t>g</w:t>
      </w:r>
      <w:r w:rsidRPr="00007B92">
        <w:rPr>
          <w:b/>
          <w:szCs w:val="22"/>
          <w:lang w:val="sv-SE" w:eastAsia="sv-SE"/>
        </w:rPr>
        <w:t xml:space="preserve"> till 15 ml och 30 ml</w:t>
      </w:r>
    </w:p>
    <w:p w14:paraId="334C8A79" w14:textId="77777777" w:rsidR="00D405B8" w:rsidRPr="00007B92" w:rsidRDefault="00D405B8">
      <w:pPr>
        <w:tabs>
          <w:tab w:val="clear" w:pos="567"/>
        </w:tabs>
        <w:spacing w:line="240" w:lineRule="auto"/>
        <w:rPr>
          <w:b/>
          <w:szCs w:val="22"/>
          <w:lang w:val="sv-SE" w:eastAsia="sv-SE"/>
        </w:rPr>
      </w:pPr>
    </w:p>
    <w:p w14:paraId="1A6906B9"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sv-SE" w:eastAsia="en-US"/>
        </w:rPr>
      </w:pPr>
      <w:r w:rsidRPr="00007B92">
        <w:rPr>
          <w:b/>
          <w:snapToGrid w:val="0"/>
          <w:szCs w:val="22"/>
          <w:lang w:val="sv-SE" w:eastAsia="en-US"/>
        </w:rPr>
        <w:t>1.</w:t>
      </w:r>
      <w:r w:rsidRPr="00007B92">
        <w:rPr>
          <w:b/>
          <w:snapToGrid w:val="0"/>
          <w:szCs w:val="22"/>
          <w:lang w:val="sv-SE" w:eastAsia="en-US"/>
        </w:rPr>
        <w:tab/>
        <w:t>DET VETERINÄRMEDICINSKA LÄKEMEDLETS NAMN</w:t>
      </w:r>
    </w:p>
    <w:p w14:paraId="4A33949D" w14:textId="77777777" w:rsidR="00D405B8" w:rsidRPr="00007B92" w:rsidRDefault="00D405B8">
      <w:pPr>
        <w:tabs>
          <w:tab w:val="clear" w:pos="567"/>
        </w:tabs>
        <w:spacing w:line="240" w:lineRule="auto"/>
        <w:rPr>
          <w:snapToGrid w:val="0"/>
          <w:szCs w:val="22"/>
          <w:lang w:val="sv-SE" w:eastAsia="en-US"/>
        </w:rPr>
      </w:pPr>
    </w:p>
    <w:p w14:paraId="37D927B9" w14:textId="77777777" w:rsidR="00D405B8" w:rsidRPr="00007B92" w:rsidRDefault="00D405B8">
      <w:pPr>
        <w:spacing w:line="240" w:lineRule="auto"/>
        <w:outlineLvl w:val="1"/>
        <w:rPr>
          <w:szCs w:val="22"/>
          <w:lang w:val="sv-SE"/>
        </w:rPr>
      </w:pPr>
      <w:r w:rsidRPr="00007B92">
        <w:rPr>
          <w:szCs w:val="22"/>
          <w:lang w:val="sv-SE"/>
        </w:rPr>
        <w:t>Metacam 0,5 mg/ml oral suspension för hund</w:t>
      </w:r>
    </w:p>
    <w:p w14:paraId="20D5B222"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Meloxikam</w:t>
      </w:r>
    </w:p>
    <w:p w14:paraId="411F9898" w14:textId="77777777" w:rsidR="00D405B8" w:rsidRPr="00007B92" w:rsidRDefault="00D405B8">
      <w:pPr>
        <w:tabs>
          <w:tab w:val="clear" w:pos="567"/>
        </w:tabs>
        <w:spacing w:line="240" w:lineRule="auto"/>
        <w:rPr>
          <w:snapToGrid w:val="0"/>
          <w:szCs w:val="22"/>
          <w:lang w:val="sv-SE" w:eastAsia="en-US"/>
        </w:rPr>
      </w:pPr>
    </w:p>
    <w:p w14:paraId="742DDBAD" w14:textId="77777777" w:rsidR="00D405B8" w:rsidRPr="00007B92" w:rsidRDefault="00D405B8">
      <w:pPr>
        <w:tabs>
          <w:tab w:val="clear" w:pos="567"/>
        </w:tabs>
        <w:spacing w:line="240" w:lineRule="auto"/>
        <w:rPr>
          <w:snapToGrid w:val="0"/>
          <w:szCs w:val="22"/>
          <w:lang w:val="sv-SE" w:eastAsia="en-US"/>
        </w:rPr>
      </w:pPr>
    </w:p>
    <w:p w14:paraId="1E518199"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sv-SE" w:eastAsia="en-US"/>
        </w:rPr>
      </w:pPr>
      <w:r w:rsidRPr="00007B92">
        <w:rPr>
          <w:b/>
          <w:snapToGrid w:val="0"/>
          <w:szCs w:val="22"/>
          <w:lang w:val="sv-SE" w:eastAsia="en-US"/>
        </w:rPr>
        <w:t>2.</w:t>
      </w:r>
      <w:r w:rsidRPr="00007B92">
        <w:rPr>
          <w:b/>
          <w:snapToGrid w:val="0"/>
          <w:szCs w:val="22"/>
          <w:lang w:val="sv-SE" w:eastAsia="en-US"/>
        </w:rPr>
        <w:tab/>
        <w:t>DEKLARATION AV AKTIV</w:t>
      </w:r>
      <w:r w:rsidRPr="00007B92">
        <w:rPr>
          <w:b/>
          <w:szCs w:val="22"/>
          <w:lang w:val="sv-SE"/>
        </w:rPr>
        <w:t>(A) SUBSTANS(ER) OCH ÖVRIGA SUBSTANSER</w:t>
      </w:r>
      <w:r w:rsidRPr="00007B92">
        <w:rPr>
          <w:b/>
          <w:snapToGrid w:val="0"/>
          <w:szCs w:val="22"/>
          <w:lang w:val="sv-SE" w:eastAsia="en-US"/>
        </w:rPr>
        <w:t xml:space="preserve"> </w:t>
      </w:r>
    </w:p>
    <w:p w14:paraId="37E586E6" w14:textId="77777777" w:rsidR="00D405B8" w:rsidRPr="00007B92" w:rsidRDefault="00D405B8">
      <w:pPr>
        <w:tabs>
          <w:tab w:val="clear" w:pos="567"/>
        </w:tabs>
        <w:spacing w:line="240" w:lineRule="auto"/>
        <w:rPr>
          <w:snapToGrid w:val="0"/>
          <w:szCs w:val="22"/>
          <w:lang w:val="sv-SE" w:eastAsia="en-US"/>
        </w:rPr>
      </w:pPr>
    </w:p>
    <w:p w14:paraId="7B7507DB" w14:textId="77777777" w:rsidR="00D405B8" w:rsidRPr="00007B92" w:rsidRDefault="00D405B8">
      <w:pPr>
        <w:tabs>
          <w:tab w:val="clear" w:pos="567"/>
          <w:tab w:val="left" w:pos="1701"/>
        </w:tabs>
        <w:spacing w:line="240" w:lineRule="auto"/>
        <w:rPr>
          <w:snapToGrid w:val="0"/>
          <w:szCs w:val="22"/>
          <w:lang w:val="sv-SE" w:eastAsia="en-US"/>
        </w:rPr>
      </w:pPr>
      <w:r w:rsidRPr="00007B92">
        <w:rPr>
          <w:snapToGrid w:val="0"/>
          <w:szCs w:val="22"/>
          <w:lang w:val="sv-SE" w:eastAsia="en-US"/>
        </w:rPr>
        <w:t>Meloxikam</w:t>
      </w:r>
      <w:r w:rsidR="00EF7F48" w:rsidRPr="00007B92">
        <w:rPr>
          <w:snapToGrid w:val="0"/>
          <w:szCs w:val="22"/>
          <w:lang w:val="sv-SE" w:eastAsia="en-US"/>
        </w:rPr>
        <w:t xml:space="preserve"> </w:t>
      </w:r>
      <w:r w:rsidRPr="00007B92">
        <w:rPr>
          <w:snapToGrid w:val="0"/>
          <w:szCs w:val="22"/>
          <w:lang w:val="sv-SE" w:eastAsia="en-US"/>
        </w:rPr>
        <w:t>0,5 mg/ml</w:t>
      </w:r>
    </w:p>
    <w:p w14:paraId="53BB68C0" w14:textId="77777777" w:rsidR="00D405B8" w:rsidRPr="00007B92" w:rsidRDefault="00D405B8">
      <w:pPr>
        <w:tabs>
          <w:tab w:val="clear" w:pos="567"/>
        </w:tabs>
        <w:spacing w:line="240" w:lineRule="auto"/>
        <w:rPr>
          <w:snapToGrid w:val="0"/>
          <w:szCs w:val="22"/>
          <w:lang w:val="sv-SE" w:eastAsia="en-US"/>
        </w:rPr>
      </w:pPr>
    </w:p>
    <w:p w14:paraId="57AE61E5" w14:textId="77777777" w:rsidR="00D405B8" w:rsidRPr="00007B92" w:rsidRDefault="00D405B8">
      <w:pPr>
        <w:tabs>
          <w:tab w:val="clear" w:pos="567"/>
        </w:tabs>
        <w:spacing w:line="240" w:lineRule="auto"/>
        <w:rPr>
          <w:snapToGrid w:val="0"/>
          <w:szCs w:val="22"/>
          <w:lang w:val="sv-SE" w:eastAsia="en-US"/>
        </w:rPr>
      </w:pPr>
    </w:p>
    <w:p w14:paraId="57EE675B"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sv-SE" w:eastAsia="en-US"/>
        </w:rPr>
      </w:pPr>
      <w:r w:rsidRPr="00007B92">
        <w:rPr>
          <w:b/>
          <w:snapToGrid w:val="0"/>
          <w:szCs w:val="22"/>
          <w:lang w:val="sv-SE" w:eastAsia="en-US"/>
        </w:rPr>
        <w:t>3.</w:t>
      </w:r>
      <w:r w:rsidRPr="00007B92">
        <w:rPr>
          <w:b/>
          <w:snapToGrid w:val="0"/>
          <w:szCs w:val="22"/>
          <w:lang w:val="sv-SE" w:eastAsia="en-US"/>
        </w:rPr>
        <w:tab/>
        <w:t>LÄKEMEDELSFORM</w:t>
      </w:r>
    </w:p>
    <w:p w14:paraId="6FFFEDBD" w14:textId="77777777" w:rsidR="00D405B8" w:rsidRPr="00007B92" w:rsidRDefault="00D405B8">
      <w:pPr>
        <w:tabs>
          <w:tab w:val="clear" w:pos="567"/>
        </w:tabs>
        <w:spacing w:line="240" w:lineRule="auto"/>
        <w:rPr>
          <w:snapToGrid w:val="0"/>
          <w:szCs w:val="22"/>
          <w:lang w:val="sv-SE" w:eastAsia="en-US"/>
        </w:rPr>
      </w:pPr>
    </w:p>
    <w:p w14:paraId="48506A24"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Oral suspension</w:t>
      </w:r>
    </w:p>
    <w:p w14:paraId="5004B1EE" w14:textId="77777777" w:rsidR="00D405B8" w:rsidRPr="00007B92" w:rsidRDefault="00D405B8">
      <w:pPr>
        <w:tabs>
          <w:tab w:val="clear" w:pos="567"/>
        </w:tabs>
        <w:spacing w:line="240" w:lineRule="auto"/>
        <w:rPr>
          <w:snapToGrid w:val="0"/>
          <w:szCs w:val="22"/>
          <w:lang w:val="sv-SE" w:eastAsia="en-US"/>
        </w:rPr>
      </w:pPr>
    </w:p>
    <w:p w14:paraId="5F2AE2E8" w14:textId="77777777" w:rsidR="00D405B8" w:rsidRPr="00007B92" w:rsidRDefault="00D405B8">
      <w:pPr>
        <w:tabs>
          <w:tab w:val="clear" w:pos="567"/>
        </w:tabs>
        <w:spacing w:line="240" w:lineRule="auto"/>
        <w:rPr>
          <w:snapToGrid w:val="0"/>
          <w:szCs w:val="22"/>
          <w:lang w:val="sv-SE" w:eastAsia="en-US"/>
        </w:rPr>
      </w:pPr>
    </w:p>
    <w:p w14:paraId="0B4FCA42"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sv-SE" w:eastAsia="en-US"/>
        </w:rPr>
      </w:pPr>
      <w:r w:rsidRPr="00007B92">
        <w:rPr>
          <w:b/>
          <w:snapToGrid w:val="0"/>
          <w:szCs w:val="22"/>
          <w:lang w:val="sv-SE" w:eastAsia="en-US"/>
        </w:rPr>
        <w:t>4.</w:t>
      </w:r>
      <w:r w:rsidRPr="00007B92">
        <w:rPr>
          <w:b/>
          <w:snapToGrid w:val="0"/>
          <w:szCs w:val="22"/>
          <w:lang w:val="sv-SE" w:eastAsia="en-US"/>
        </w:rPr>
        <w:tab/>
        <w:t>FÖRPACKNINGSSTORLEK</w:t>
      </w:r>
    </w:p>
    <w:p w14:paraId="0F0EEFA4" w14:textId="77777777" w:rsidR="00D405B8" w:rsidRPr="00007B92" w:rsidRDefault="00D405B8">
      <w:pPr>
        <w:tabs>
          <w:tab w:val="clear" w:pos="567"/>
        </w:tabs>
        <w:spacing w:line="240" w:lineRule="auto"/>
        <w:rPr>
          <w:snapToGrid w:val="0"/>
          <w:szCs w:val="22"/>
          <w:lang w:val="sv-SE" w:eastAsia="en-US"/>
        </w:rPr>
      </w:pPr>
    </w:p>
    <w:p w14:paraId="4B0C19C1"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15 ml</w:t>
      </w:r>
    </w:p>
    <w:p w14:paraId="2A44DD47"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30 ml</w:t>
      </w:r>
    </w:p>
    <w:p w14:paraId="2EE9B04E" w14:textId="77777777" w:rsidR="00D405B8" w:rsidRPr="00007B92" w:rsidRDefault="00D405B8">
      <w:pPr>
        <w:tabs>
          <w:tab w:val="clear" w:pos="567"/>
        </w:tabs>
        <w:spacing w:line="240" w:lineRule="auto"/>
        <w:rPr>
          <w:snapToGrid w:val="0"/>
          <w:szCs w:val="22"/>
          <w:lang w:val="sv-SE" w:eastAsia="en-US"/>
        </w:rPr>
      </w:pPr>
    </w:p>
    <w:p w14:paraId="561D6D10" w14:textId="77777777" w:rsidR="00D405B8" w:rsidRPr="00007B92" w:rsidRDefault="00D405B8">
      <w:pPr>
        <w:tabs>
          <w:tab w:val="clear" w:pos="567"/>
        </w:tabs>
        <w:spacing w:line="240" w:lineRule="auto"/>
        <w:rPr>
          <w:snapToGrid w:val="0"/>
          <w:szCs w:val="22"/>
          <w:lang w:val="sv-SE" w:eastAsia="en-US"/>
        </w:rPr>
      </w:pPr>
    </w:p>
    <w:p w14:paraId="41EDD8A7"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sv-SE" w:eastAsia="en-US"/>
        </w:rPr>
      </w:pPr>
      <w:r w:rsidRPr="00007B92">
        <w:rPr>
          <w:b/>
          <w:snapToGrid w:val="0"/>
          <w:szCs w:val="22"/>
          <w:lang w:val="sv-SE" w:eastAsia="en-US"/>
        </w:rPr>
        <w:t>5.</w:t>
      </w:r>
      <w:r w:rsidRPr="00007B92">
        <w:rPr>
          <w:b/>
          <w:snapToGrid w:val="0"/>
          <w:szCs w:val="22"/>
          <w:lang w:val="sv-SE" w:eastAsia="en-US"/>
        </w:rPr>
        <w:tab/>
        <w:t>DJURSLAG</w:t>
      </w:r>
    </w:p>
    <w:p w14:paraId="5C9D5057" w14:textId="77777777" w:rsidR="00D405B8" w:rsidRPr="00007B92" w:rsidRDefault="00D405B8">
      <w:pPr>
        <w:tabs>
          <w:tab w:val="clear" w:pos="567"/>
        </w:tabs>
        <w:spacing w:line="240" w:lineRule="auto"/>
        <w:rPr>
          <w:snapToGrid w:val="0"/>
          <w:szCs w:val="22"/>
          <w:lang w:val="sv-SE" w:eastAsia="en-US"/>
        </w:rPr>
      </w:pPr>
    </w:p>
    <w:p w14:paraId="1A1FF2FF"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Hund</w:t>
      </w:r>
    </w:p>
    <w:p w14:paraId="56B9EEDC" w14:textId="77777777" w:rsidR="00D405B8" w:rsidRPr="00007B92" w:rsidRDefault="00D405B8">
      <w:pPr>
        <w:tabs>
          <w:tab w:val="clear" w:pos="567"/>
        </w:tabs>
        <w:spacing w:line="240" w:lineRule="auto"/>
        <w:rPr>
          <w:snapToGrid w:val="0"/>
          <w:szCs w:val="22"/>
          <w:lang w:val="sv-SE" w:eastAsia="en-US"/>
        </w:rPr>
      </w:pPr>
    </w:p>
    <w:p w14:paraId="360D600A" w14:textId="77777777" w:rsidR="00D405B8" w:rsidRPr="00007B92" w:rsidRDefault="00D405B8">
      <w:pPr>
        <w:tabs>
          <w:tab w:val="clear" w:pos="567"/>
        </w:tabs>
        <w:spacing w:line="240" w:lineRule="auto"/>
        <w:rPr>
          <w:snapToGrid w:val="0"/>
          <w:szCs w:val="22"/>
          <w:lang w:val="sv-SE" w:eastAsia="en-US"/>
        </w:rPr>
      </w:pPr>
    </w:p>
    <w:p w14:paraId="3A2A2B9C"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sv-SE" w:eastAsia="en-US"/>
        </w:rPr>
      </w:pPr>
      <w:r w:rsidRPr="00007B92">
        <w:rPr>
          <w:b/>
          <w:snapToGrid w:val="0"/>
          <w:szCs w:val="22"/>
          <w:lang w:val="sv-SE" w:eastAsia="en-US"/>
        </w:rPr>
        <w:t>6.</w:t>
      </w:r>
      <w:r w:rsidRPr="00007B92">
        <w:rPr>
          <w:b/>
          <w:snapToGrid w:val="0"/>
          <w:szCs w:val="22"/>
          <w:lang w:val="sv-SE" w:eastAsia="en-US"/>
        </w:rPr>
        <w:tab/>
        <w:t>INDIKATION(ER)</w:t>
      </w:r>
    </w:p>
    <w:p w14:paraId="7ED7E08D" w14:textId="77777777" w:rsidR="00EF7F48" w:rsidRPr="00007B92" w:rsidRDefault="00EF7F48">
      <w:pPr>
        <w:tabs>
          <w:tab w:val="clear" w:pos="567"/>
        </w:tabs>
        <w:spacing w:line="240" w:lineRule="auto"/>
        <w:rPr>
          <w:snapToGrid w:val="0"/>
          <w:szCs w:val="22"/>
          <w:lang w:val="sv-SE" w:eastAsia="en-US"/>
        </w:rPr>
      </w:pPr>
    </w:p>
    <w:p w14:paraId="3ACE7C1B" w14:textId="77777777" w:rsidR="00D405B8" w:rsidRPr="00007B92" w:rsidRDefault="00D405B8">
      <w:pPr>
        <w:tabs>
          <w:tab w:val="clear" w:pos="567"/>
        </w:tabs>
        <w:spacing w:line="240" w:lineRule="auto"/>
        <w:rPr>
          <w:snapToGrid w:val="0"/>
          <w:szCs w:val="22"/>
          <w:lang w:val="sv-SE" w:eastAsia="en-US"/>
        </w:rPr>
      </w:pPr>
    </w:p>
    <w:p w14:paraId="1E7BED74" w14:textId="77777777" w:rsidR="00D405B8" w:rsidRPr="00007B92" w:rsidRDefault="00D405B8">
      <w:pPr>
        <w:tabs>
          <w:tab w:val="clear" w:pos="567"/>
        </w:tabs>
        <w:spacing w:line="240" w:lineRule="auto"/>
        <w:rPr>
          <w:snapToGrid w:val="0"/>
          <w:szCs w:val="22"/>
          <w:lang w:val="sv-SE" w:eastAsia="en-US"/>
        </w:rPr>
      </w:pPr>
    </w:p>
    <w:p w14:paraId="13514639"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sv-SE" w:eastAsia="en-US"/>
        </w:rPr>
      </w:pPr>
      <w:r w:rsidRPr="00007B92">
        <w:rPr>
          <w:b/>
          <w:snapToGrid w:val="0"/>
          <w:szCs w:val="22"/>
          <w:lang w:val="sv-SE" w:eastAsia="en-US"/>
        </w:rPr>
        <w:t>7.</w:t>
      </w:r>
      <w:r w:rsidRPr="00007B92">
        <w:rPr>
          <w:b/>
          <w:snapToGrid w:val="0"/>
          <w:szCs w:val="22"/>
          <w:lang w:val="sv-SE" w:eastAsia="en-US"/>
        </w:rPr>
        <w:tab/>
        <w:t>ADMINISTRERINGSSÄTT OCH ADMINISTRERINGSVÄG(AR)</w:t>
      </w:r>
    </w:p>
    <w:p w14:paraId="2FFFAC55" w14:textId="77777777" w:rsidR="00D405B8" w:rsidRPr="00007B92" w:rsidRDefault="00D405B8">
      <w:pPr>
        <w:tabs>
          <w:tab w:val="clear" w:pos="567"/>
        </w:tabs>
        <w:spacing w:line="240" w:lineRule="auto"/>
        <w:rPr>
          <w:snapToGrid w:val="0"/>
          <w:szCs w:val="22"/>
          <w:lang w:val="sv-SE" w:eastAsia="en-US"/>
        </w:rPr>
      </w:pPr>
    </w:p>
    <w:p w14:paraId="7E83187C"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Skakas väl före användning.</w:t>
      </w:r>
    </w:p>
    <w:p w14:paraId="064F4490" w14:textId="77777777" w:rsidR="00ED12C5" w:rsidRPr="00007B92" w:rsidRDefault="00ED12C5" w:rsidP="00ED12C5">
      <w:pPr>
        <w:tabs>
          <w:tab w:val="clear" w:pos="567"/>
        </w:tabs>
        <w:spacing w:line="240" w:lineRule="auto"/>
        <w:rPr>
          <w:snapToGrid w:val="0"/>
          <w:szCs w:val="22"/>
          <w:lang w:val="sv-SE" w:eastAsia="de-DE"/>
        </w:rPr>
      </w:pPr>
      <w:r w:rsidRPr="00007B92">
        <w:rPr>
          <w:snapToGrid w:val="0"/>
          <w:szCs w:val="22"/>
          <w:lang w:val="sv-SE" w:eastAsia="de-DE"/>
        </w:rPr>
        <w:t>Ges via munnen.</w:t>
      </w:r>
    </w:p>
    <w:p w14:paraId="2A05F100"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Läs bipacksedeln före användning.</w:t>
      </w:r>
    </w:p>
    <w:p w14:paraId="40FB58AE" w14:textId="77777777" w:rsidR="00D405B8" w:rsidRPr="00007B92" w:rsidRDefault="00D405B8">
      <w:pPr>
        <w:tabs>
          <w:tab w:val="clear" w:pos="567"/>
        </w:tabs>
        <w:spacing w:line="240" w:lineRule="auto"/>
        <w:rPr>
          <w:snapToGrid w:val="0"/>
          <w:szCs w:val="22"/>
          <w:lang w:val="sv-SE" w:eastAsia="en-US"/>
        </w:rPr>
      </w:pPr>
    </w:p>
    <w:p w14:paraId="0585D039" w14:textId="77777777" w:rsidR="00D405B8" w:rsidRPr="00007B92" w:rsidRDefault="00D405B8">
      <w:pPr>
        <w:tabs>
          <w:tab w:val="clear" w:pos="567"/>
        </w:tabs>
        <w:spacing w:line="240" w:lineRule="auto"/>
        <w:rPr>
          <w:snapToGrid w:val="0"/>
          <w:szCs w:val="22"/>
          <w:lang w:val="sv-SE" w:eastAsia="en-US"/>
        </w:rPr>
      </w:pPr>
    </w:p>
    <w:p w14:paraId="7991D958"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sv-SE" w:eastAsia="en-US"/>
        </w:rPr>
      </w:pPr>
      <w:r w:rsidRPr="00007B92">
        <w:rPr>
          <w:b/>
          <w:snapToGrid w:val="0"/>
          <w:szCs w:val="22"/>
          <w:lang w:val="sv-SE" w:eastAsia="en-US"/>
        </w:rPr>
        <w:t>8.</w:t>
      </w:r>
      <w:r w:rsidRPr="00007B92">
        <w:rPr>
          <w:b/>
          <w:snapToGrid w:val="0"/>
          <w:szCs w:val="22"/>
          <w:lang w:val="sv-SE" w:eastAsia="en-US"/>
        </w:rPr>
        <w:tab/>
        <w:t>KARENSTID</w:t>
      </w:r>
      <w:r w:rsidR="00C23BAB" w:rsidRPr="00007B92">
        <w:rPr>
          <w:b/>
          <w:snapToGrid w:val="0"/>
          <w:szCs w:val="22"/>
          <w:lang w:val="sv-SE" w:eastAsia="en-US"/>
        </w:rPr>
        <w:t>(ER)</w:t>
      </w:r>
    </w:p>
    <w:p w14:paraId="6B4BFF79" w14:textId="77777777" w:rsidR="00D405B8" w:rsidRPr="00007B92" w:rsidRDefault="00D405B8">
      <w:pPr>
        <w:tabs>
          <w:tab w:val="clear" w:pos="567"/>
        </w:tabs>
        <w:spacing w:line="240" w:lineRule="auto"/>
        <w:rPr>
          <w:snapToGrid w:val="0"/>
          <w:szCs w:val="22"/>
          <w:lang w:val="sv-SE" w:eastAsia="en-US"/>
        </w:rPr>
      </w:pPr>
    </w:p>
    <w:p w14:paraId="5D94C48F" w14:textId="77777777" w:rsidR="00D405B8" w:rsidRPr="00007B92" w:rsidRDefault="00D405B8">
      <w:pPr>
        <w:tabs>
          <w:tab w:val="clear" w:pos="567"/>
        </w:tabs>
        <w:spacing w:line="240" w:lineRule="auto"/>
        <w:rPr>
          <w:snapToGrid w:val="0"/>
          <w:szCs w:val="22"/>
          <w:lang w:val="sv-SE" w:eastAsia="en-US"/>
        </w:rPr>
      </w:pPr>
    </w:p>
    <w:p w14:paraId="2F4588AD" w14:textId="77777777" w:rsidR="00D405B8" w:rsidRPr="00007B92" w:rsidRDefault="00D405B8">
      <w:pPr>
        <w:tabs>
          <w:tab w:val="clear" w:pos="567"/>
        </w:tabs>
        <w:spacing w:line="240" w:lineRule="auto"/>
        <w:rPr>
          <w:snapToGrid w:val="0"/>
          <w:szCs w:val="22"/>
          <w:lang w:val="sv-SE" w:eastAsia="en-US"/>
        </w:rPr>
      </w:pPr>
    </w:p>
    <w:p w14:paraId="19992FD0"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sv-SE" w:eastAsia="en-US"/>
        </w:rPr>
      </w:pPr>
      <w:r w:rsidRPr="00007B92">
        <w:rPr>
          <w:b/>
          <w:snapToGrid w:val="0"/>
          <w:szCs w:val="22"/>
          <w:lang w:val="sv-SE" w:eastAsia="en-US"/>
        </w:rPr>
        <w:t>9.</w:t>
      </w:r>
      <w:r w:rsidRPr="00007B92">
        <w:rPr>
          <w:b/>
          <w:snapToGrid w:val="0"/>
          <w:szCs w:val="22"/>
          <w:lang w:val="sv-SE" w:eastAsia="en-US"/>
        </w:rPr>
        <w:tab/>
        <w:t>SÄRSKILD(A) VARNING(AR), I FÖREKOMMANDE FALL</w:t>
      </w:r>
    </w:p>
    <w:p w14:paraId="24CC05AC" w14:textId="77777777" w:rsidR="00D405B8" w:rsidRPr="00007B92" w:rsidRDefault="00D405B8">
      <w:pPr>
        <w:tabs>
          <w:tab w:val="clear" w:pos="567"/>
        </w:tabs>
        <w:spacing w:line="240" w:lineRule="auto"/>
        <w:rPr>
          <w:snapToGrid w:val="0"/>
          <w:szCs w:val="22"/>
          <w:lang w:val="sv-SE" w:eastAsia="en-US"/>
        </w:rPr>
      </w:pPr>
    </w:p>
    <w:p w14:paraId="4202596C" w14:textId="77777777" w:rsidR="00D405B8" w:rsidRPr="00007B92" w:rsidRDefault="00D405B8">
      <w:pPr>
        <w:tabs>
          <w:tab w:val="clear" w:pos="567"/>
        </w:tabs>
        <w:spacing w:line="240" w:lineRule="auto"/>
        <w:rPr>
          <w:snapToGrid w:val="0"/>
          <w:szCs w:val="22"/>
          <w:lang w:val="sv-SE" w:eastAsia="de-DE"/>
        </w:rPr>
      </w:pPr>
      <w:r w:rsidRPr="00007B92">
        <w:rPr>
          <w:snapToGrid w:val="0"/>
          <w:szCs w:val="22"/>
          <w:lang w:val="sv-SE" w:eastAsia="de-DE"/>
        </w:rPr>
        <w:t>Använd inte till dräktiga eller digivande djur.</w:t>
      </w:r>
    </w:p>
    <w:p w14:paraId="6F2D5814" w14:textId="77777777" w:rsidR="00D405B8" w:rsidRPr="00007B92" w:rsidRDefault="00D405B8">
      <w:pPr>
        <w:tabs>
          <w:tab w:val="clear" w:pos="567"/>
        </w:tabs>
        <w:spacing w:line="240" w:lineRule="auto"/>
        <w:rPr>
          <w:snapToGrid w:val="0"/>
          <w:szCs w:val="22"/>
          <w:lang w:val="sv-SE" w:eastAsia="en-US"/>
        </w:rPr>
      </w:pPr>
    </w:p>
    <w:p w14:paraId="3998DAEC" w14:textId="77777777" w:rsidR="00F64ECF" w:rsidRPr="00007B92" w:rsidRDefault="00F64ECF">
      <w:pPr>
        <w:tabs>
          <w:tab w:val="clear" w:pos="567"/>
        </w:tabs>
        <w:spacing w:line="240" w:lineRule="auto"/>
        <w:rPr>
          <w:snapToGrid w:val="0"/>
          <w:szCs w:val="22"/>
          <w:lang w:val="sv-SE" w:eastAsia="en-US"/>
        </w:rPr>
      </w:pPr>
    </w:p>
    <w:p w14:paraId="381359B0" w14:textId="77777777" w:rsidR="00D405B8" w:rsidRPr="00007B92" w:rsidRDefault="00D405B8" w:rsidP="006D7A6A">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sv-SE" w:eastAsia="en-US"/>
        </w:rPr>
      </w:pPr>
      <w:r w:rsidRPr="00007B92">
        <w:rPr>
          <w:b/>
          <w:snapToGrid w:val="0"/>
          <w:szCs w:val="22"/>
          <w:lang w:val="sv-SE" w:eastAsia="en-US"/>
        </w:rPr>
        <w:t>10.</w:t>
      </w:r>
      <w:r w:rsidRPr="00007B92">
        <w:rPr>
          <w:b/>
          <w:snapToGrid w:val="0"/>
          <w:szCs w:val="22"/>
          <w:lang w:val="sv-SE" w:eastAsia="en-US"/>
        </w:rPr>
        <w:tab/>
        <w:t>UTGÅNGSDATUM</w:t>
      </w:r>
    </w:p>
    <w:p w14:paraId="5964997D" w14:textId="77777777" w:rsidR="00D405B8" w:rsidRPr="00007B92" w:rsidRDefault="00D405B8" w:rsidP="006D7A6A">
      <w:pPr>
        <w:tabs>
          <w:tab w:val="clear" w:pos="567"/>
        </w:tabs>
        <w:spacing w:line="240" w:lineRule="auto"/>
        <w:rPr>
          <w:snapToGrid w:val="0"/>
          <w:szCs w:val="22"/>
          <w:lang w:val="sv-SE" w:eastAsia="en-US"/>
        </w:rPr>
      </w:pPr>
    </w:p>
    <w:p w14:paraId="0361477A"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EXP {MM/ÅÅÅÅ}</w:t>
      </w:r>
    </w:p>
    <w:p w14:paraId="45FFB87C" w14:textId="77777777" w:rsidR="00D405B8" w:rsidRPr="00007B92" w:rsidRDefault="00F85187">
      <w:pPr>
        <w:tabs>
          <w:tab w:val="clear" w:pos="567"/>
        </w:tabs>
        <w:spacing w:line="240" w:lineRule="auto"/>
        <w:rPr>
          <w:snapToGrid w:val="0"/>
          <w:szCs w:val="22"/>
          <w:lang w:val="sv-SE" w:eastAsia="en-US"/>
        </w:rPr>
      </w:pPr>
      <w:r w:rsidRPr="00007B92">
        <w:rPr>
          <w:lang w:val="sv-SE"/>
        </w:rPr>
        <w:lastRenderedPageBreak/>
        <w:t xml:space="preserve">Öppnad </w:t>
      </w:r>
      <w:r w:rsidR="00BC3639" w:rsidRPr="00007B92">
        <w:rPr>
          <w:lang w:val="sv-SE"/>
        </w:rPr>
        <w:t xml:space="preserve">förpackning ska användas inom </w:t>
      </w:r>
      <w:r w:rsidR="00D405B8" w:rsidRPr="00007B92">
        <w:rPr>
          <w:snapToGrid w:val="0"/>
          <w:szCs w:val="22"/>
          <w:lang w:val="sv-SE" w:eastAsia="en-US"/>
        </w:rPr>
        <w:t>6 månader.</w:t>
      </w:r>
    </w:p>
    <w:p w14:paraId="7E554A7B" w14:textId="77777777" w:rsidR="00D405B8" w:rsidRPr="00007B92" w:rsidRDefault="00D405B8">
      <w:pPr>
        <w:tabs>
          <w:tab w:val="clear" w:pos="567"/>
        </w:tabs>
        <w:spacing w:line="240" w:lineRule="auto"/>
        <w:rPr>
          <w:snapToGrid w:val="0"/>
          <w:szCs w:val="22"/>
          <w:lang w:val="sv-SE" w:eastAsia="en-US"/>
        </w:rPr>
      </w:pPr>
    </w:p>
    <w:p w14:paraId="29173DEE" w14:textId="77777777" w:rsidR="00D405B8" w:rsidRPr="00007B92" w:rsidRDefault="00D405B8">
      <w:pPr>
        <w:tabs>
          <w:tab w:val="clear" w:pos="567"/>
        </w:tabs>
        <w:spacing w:line="240" w:lineRule="auto"/>
        <w:rPr>
          <w:snapToGrid w:val="0"/>
          <w:szCs w:val="22"/>
          <w:lang w:val="sv-SE" w:eastAsia="en-US"/>
        </w:rPr>
      </w:pPr>
    </w:p>
    <w:p w14:paraId="7BAFA701"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sv-SE" w:eastAsia="en-US"/>
        </w:rPr>
      </w:pPr>
      <w:r w:rsidRPr="00007B92">
        <w:rPr>
          <w:b/>
          <w:snapToGrid w:val="0"/>
          <w:szCs w:val="22"/>
          <w:lang w:val="sv-SE" w:eastAsia="en-US"/>
        </w:rPr>
        <w:t>11.</w:t>
      </w:r>
      <w:r w:rsidRPr="00007B92">
        <w:rPr>
          <w:b/>
          <w:snapToGrid w:val="0"/>
          <w:szCs w:val="22"/>
          <w:lang w:val="sv-SE" w:eastAsia="en-US"/>
        </w:rPr>
        <w:tab/>
      </w:r>
      <w:r w:rsidRPr="00007B92">
        <w:rPr>
          <w:b/>
          <w:szCs w:val="22"/>
          <w:lang w:val="sv-SE" w:eastAsia="de-DE"/>
        </w:rPr>
        <w:t>SÄRSKILDA FÖRVARINGSANVISNINGAR</w:t>
      </w:r>
    </w:p>
    <w:p w14:paraId="1CA6BF83" w14:textId="77777777" w:rsidR="00D405B8" w:rsidRPr="00007B92" w:rsidRDefault="00D405B8">
      <w:pPr>
        <w:tabs>
          <w:tab w:val="clear" w:pos="567"/>
        </w:tabs>
        <w:spacing w:line="240" w:lineRule="auto"/>
        <w:rPr>
          <w:snapToGrid w:val="0"/>
          <w:szCs w:val="22"/>
          <w:lang w:val="sv-SE" w:eastAsia="en-US"/>
        </w:rPr>
      </w:pPr>
    </w:p>
    <w:p w14:paraId="440DB8AA" w14:textId="77777777" w:rsidR="00D405B8" w:rsidRPr="00007B92" w:rsidRDefault="00D405B8">
      <w:pPr>
        <w:tabs>
          <w:tab w:val="clear" w:pos="567"/>
        </w:tabs>
        <w:spacing w:line="240" w:lineRule="auto"/>
        <w:rPr>
          <w:snapToGrid w:val="0"/>
          <w:szCs w:val="22"/>
          <w:lang w:val="sv-SE" w:eastAsia="en-US"/>
        </w:rPr>
      </w:pPr>
    </w:p>
    <w:p w14:paraId="5D7234D0" w14:textId="77777777" w:rsidR="00D405B8" w:rsidRPr="00007B92" w:rsidRDefault="00D405B8">
      <w:pPr>
        <w:tabs>
          <w:tab w:val="clear" w:pos="567"/>
        </w:tabs>
        <w:spacing w:line="240" w:lineRule="auto"/>
        <w:rPr>
          <w:snapToGrid w:val="0"/>
          <w:szCs w:val="22"/>
          <w:lang w:val="sv-SE" w:eastAsia="en-US"/>
        </w:rPr>
      </w:pPr>
    </w:p>
    <w:p w14:paraId="0160EE5A"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sv-SE" w:eastAsia="en-US"/>
        </w:rPr>
      </w:pPr>
      <w:r w:rsidRPr="00007B92">
        <w:rPr>
          <w:b/>
          <w:snapToGrid w:val="0"/>
          <w:szCs w:val="22"/>
          <w:lang w:val="sv-SE" w:eastAsia="en-US"/>
        </w:rPr>
        <w:t>12.</w:t>
      </w:r>
      <w:r w:rsidRPr="00007B92">
        <w:rPr>
          <w:b/>
          <w:snapToGrid w:val="0"/>
          <w:szCs w:val="22"/>
          <w:lang w:val="sv-SE" w:eastAsia="en-US"/>
        </w:rPr>
        <w:tab/>
        <w:t xml:space="preserve">SÄRSKILDA FÖRSIKTIGHETSÅTGÄRDER FÖR DESTRUKTION AV EJ ANVÄNT </w:t>
      </w:r>
      <w:r w:rsidRPr="00007B92">
        <w:rPr>
          <w:b/>
          <w:szCs w:val="22"/>
          <w:lang w:val="sv-SE"/>
        </w:rPr>
        <w:t>LÄKEMEDEL</w:t>
      </w:r>
      <w:r w:rsidRPr="00007B92">
        <w:rPr>
          <w:b/>
          <w:snapToGrid w:val="0"/>
          <w:szCs w:val="22"/>
          <w:lang w:val="sv-SE" w:eastAsia="en-US"/>
        </w:rPr>
        <w:t xml:space="preserve"> ELLER AVFALL, I FÖREKOMMANDE FALL</w:t>
      </w:r>
    </w:p>
    <w:p w14:paraId="7EA49D8D" w14:textId="77777777" w:rsidR="00D405B8" w:rsidRPr="00007B92" w:rsidRDefault="00D405B8">
      <w:pPr>
        <w:tabs>
          <w:tab w:val="clear" w:pos="567"/>
        </w:tabs>
        <w:spacing w:line="240" w:lineRule="auto"/>
        <w:rPr>
          <w:snapToGrid w:val="0"/>
          <w:szCs w:val="22"/>
          <w:lang w:val="sv-SE" w:eastAsia="en-US"/>
        </w:rPr>
      </w:pPr>
    </w:p>
    <w:p w14:paraId="0C3D2689" w14:textId="77777777" w:rsidR="0060444B" w:rsidRPr="00007B92" w:rsidRDefault="0060444B">
      <w:pPr>
        <w:tabs>
          <w:tab w:val="clear" w:pos="567"/>
        </w:tabs>
        <w:spacing w:line="240" w:lineRule="auto"/>
        <w:rPr>
          <w:lang w:val="sv-SE"/>
        </w:rPr>
      </w:pPr>
      <w:r w:rsidRPr="00007B92">
        <w:rPr>
          <w:lang w:val="sv-SE"/>
        </w:rPr>
        <w:t>Ej använt läkemedel och avfall: läs bipacksedeln.</w:t>
      </w:r>
    </w:p>
    <w:p w14:paraId="20FBFB9C" w14:textId="77777777" w:rsidR="00D405B8" w:rsidRPr="00007B92" w:rsidRDefault="00D405B8">
      <w:pPr>
        <w:tabs>
          <w:tab w:val="clear" w:pos="567"/>
        </w:tabs>
        <w:spacing w:line="240" w:lineRule="auto"/>
        <w:rPr>
          <w:snapToGrid w:val="0"/>
          <w:szCs w:val="22"/>
          <w:lang w:val="sv-SE" w:eastAsia="en-US"/>
        </w:rPr>
      </w:pPr>
    </w:p>
    <w:p w14:paraId="7DF05F18" w14:textId="77777777" w:rsidR="00D405B8" w:rsidRPr="00007B92" w:rsidRDefault="00D405B8">
      <w:pPr>
        <w:tabs>
          <w:tab w:val="clear" w:pos="567"/>
        </w:tabs>
        <w:spacing w:line="240" w:lineRule="auto"/>
        <w:rPr>
          <w:snapToGrid w:val="0"/>
          <w:szCs w:val="22"/>
          <w:lang w:val="sv-SE" w:eastAsia="en-US"/>
        </w:rPr>
      </w:pPr>
    </w:p>
    <w:p w14:paraId="097D0A3E"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13.</w:t>
      </w:r>
      <w:r w:rsidRPr="00007B92">
        <w:rPr>
          <w:b/>
          <w:snapToGrid w:val="0"/>
          <w:szCs w:val="22"/>
          <w:lang w:val="sv-SE" w:eastAsia="en-US"/>
        </w:rPr>
        <w:tab/>
        <w:t>TEXTEN ”FÖR DJUR”</w:t>
      </w:r>
      <w:r w:rsidRPr="00007B92">
        <w:rPr>
          <w:b/>
          <w:szCs w:val="22"/>
          <w:lang w:val="sv-SE"/>
        </w:rPr>
        <w:t xml:space="preserve"> SAMT VILLKOR ELLER BEGRÄNSNINGAR AVSEENDE TILLHANDAHÅLLANDE OCH ANVÄNDNING</w:t>
      </w:r>
      <w:r w:rsidR="00E87259" w:rsidRPr="00007B92">
        <w:rPr>
          <w:b/>
          <w:szCs w:val="22"/>
          <w:lang w:val="sv-SE"/>
        </w:rPr>
        <w:t>, I FÖREKOMMANDE FALL</w:t>
      </w:r>
    </w:p>
    <w:p w14:paraId="1CFE9D01" w14:textId="77777777" w:rsidR="00D405B8" w:rsidRPr="00007B92" w:rsidRDefault="00D405B8">
      <w:pPr>
        <w:tabs>
          <w:tab w:val="clear" w:pos="567"/>
        </w:tabs>
        <w:spacing w:line="240" w:lineRule="auto"/>
        <w:rPr>
          <w:snapToGrid w:val="0"/>
          <w:szCs w:val="22"/>
          <w:lang w:val="sv-SE" w:eastAsia="en-US"/>
        </w:rPr>
      </w:pPr>
    </w:p>
    <w:p w14:paraId="6ED9F6D8"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För djur</w:t>
      </w:r>
      <w:r w:rsidR="00A70E21" w:rsidRPr="00007B92">
        <w:rPr>
          <w:snapToGrid w:val="0"/>
          <w:szCs w:val="22"/>
          <w:lang w:val="sv-SE" w:eastAsia="en-US"/>
        </w:rPr>
        <w:t>. R</w:t>
      </w:r>
      <w:r w:rsidRPr="00007B92">
        <w:rPr>
          <w:snapToGrid w:val="0"/>
          <w:szCs w:val="22"/>
          <w:lang w:val="sv-SE" w:eastAsia="en-US"/>
        </w:rPr>
        <w:t>eceptbelagt.</w:t>
      </w:r>
    </w:p>
    <w:p w14:paraId="3ADFA13F" w14:textId="77777777" w:rsidR="00D405B8" w:rsidRPr="00007B92" w:rsidRDefault="00D405B8">
      <w:pPr>
        <w:tabs>
          <w:tab w:val="clear" w:pos="567"/>
        </w:tabs>
        <w:spacing w:line="240" w:lineRule="auto"/>
        <w:rPr>
          <w:snapToGrid w:val="0"/>
          <w:szCs w:val="22"/>
          <w:lang w:val="sv-SE" w:eastAsia="en-US"/>
        </w:rPr>
      </w:pPr>
    </w:p>
    <w:p w14:paraId="3039D391" w14:textId="77777777" w:rsidR="00D405B8" w:rsidRPr="00007B92" w:rsidRDefault="00D405B8">
      <w:pPr>
        <w:tabs>
          <w:tab w:val="clear" w:pos="567"/>
        </w:tabs>
        <w:spacing w:line="240" w:lineRule="auto"/>
        <w:rPr>
          <w:snapToGrid w:val="0"/>
          <w:szCs w:val="22"/>
          <w:lang w:val="sv-SE" w:eastAsia="en-US"/>
        </w:rPr>
      </w:pPr>
    </w:p>
    <w:p w14:paraId="357627C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14.</w:t>
      </w:r>
      <w:r w:rsidRPr="00007B92">
        <w:rPr>
          <w:b/>
          <w:snapToGrid w:val="0"/>
          <w:szCs w:val="22"/>
          <w:lang w:val="sv-SE" w:eastAsia="en-US"/>
        </w:rPr>
        <w:tab/>
        <w:t>TEXTEN ”FÖRVARAS UTOM SYN- OCH RÄCKHÅLL FÖR BARN”</w:t>
      </w:r>
    </w:p>
    <w:p w14:paraId="10E20AA4" w14:textId="77777777" w:rsidR="00D405B8" w:rsidRPr="00007B92" w:rsidRDefault="00D405B8">
      <w:pPr>
        <w:tabs>
          <w:tab w:val="clear" w:pos="567"/>
        </w:tabs>
        <w:spacing w:line="240" w:lineRule="auto"/>
        <w:rPr>
          <w:snapToGrid w:val="0"/>
          <w:szCs w:val="22"/>
          <w:lang w:val="sv-SE" w:eastAsia="en-US"/>
        </w:rPr>
      </w:pPr>
    </w:p>
    <w:p w14:paraId="4ABEF245"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Förvaras utom syn- och räckhåll för barn.</w:t>
      </w:r>
    </w:p>
    <w:p w14:paraId="1A611FDA" w14:textId="77777777" w:rsidR="00D405B8" w:rsidRPr="00007B92" w:rsidRDefault="00D405B8">
      <w:pPr>
        <w:tabs>
          <w:tab w:val="clear" w:pos="567"/>
        </w:tabs>
        <w:spacing w:line="240" w:lineRule="auto"/>
        <w:rPr>
          <w:snapToGrid w:val="0"/>
          <w:szCs w:val="22"/>
          <w:lang w:val="sv-SE" w:eastAsia="en-US"/>
        </w:rPr>
      </w:pPr>
    </w:p>
    <w:p w14:paraId="1B0FBF6C" w14:textId="77777777" w:rsidR="00D405B8" w:rsidRPr="00007B92" w:rsidRDefault="00D405B8">
      <w:pPr>
        <w:tabs>
          <w:tab w:val="clear" w:pos="567"/>
        </w:tabs>
        <w:spacing w:line="240" w:lineRule="auto"/>
        <w:rPr>
          <w:snapToGrid w:val="0"/>
          <w:szCs w:val="22"/>
          <w:lang w:val="sv-SE" w:eastAsia="en-US"/>
        </w:rPr>
      </w:pPr>
    </w:p>
    <w:p w14:paraId="462F41D0"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15.</w:t>
      </w:r>
      <w:r w:rsidRPr="00007B92">
        <w:rPr>
          <w:b/>
          <w:snapToGrid w:val="0"/>
          <w:szCs w:val="22"/>
          <w:lang w:val="sv-SE" w:eastAsia="en-US"/>
        </w:rPr>
        <w:tab/>
        <w:t xml:space="preserve">NAMN PÅ OCH ADRESS TILL INNEHAVAREN AV GODKÄNNANDET FÖR FÖRSÄLJNING </w:t>
      </w:r>
    </w:p>
    <w:p w14:paraId="1DFCAF84" w14:textId="77777777" w:rsidR="00D405B8" w:rsidRPr="00007B92" w:rsidRDefault="00D405B8">
      <w:pPr>
        <w:tabs>
          <w:tab w:val="clear" w:pos="567"/>
        </w:tabs>
        <w:spacing w:line="240" w:lineRule="auto"/>
        <w:rPr>
          <w:snapToGrid w:val="0"/>
          <w:szCs w:val="22"/>
          <w:lang w:val="sv-SE" w:eastAsia="en-US"/>
        </w:rPr>
      </w:pPr>
    </w:p>
    <w:p w14:paraId="01E62476" w14:textId="77777777" w:rsidR="00D405B8" w:rsidRPr="00007B92" w:rsidRDefault="00D405B8">
      <w:pPr>
        <w:spacing w:line="240" w:lineRule="auto"/>
        <w:rPr>
          <w:snapToGrid w:val="0"/>
          <w:szCs w:val="22"/>
          <w:lang w:val="sv-SE" w:eastAsia="en-US"/>
        </w:rPr>
      </w:pPr>
      <w:r w:rsidRPr="00007B92">
        <w:rPr>
          <w:snapToGrid w:val="0"/>
          <w:szCs w:val="22"/>
          <w:lang w:val="sv-SE" w:eastAsia="en-US"/>
        </w:rPr>
        <w:t>Boehringer Ingelheim Vetmedica GmbH</w:t>
      </w:r>
    </w:p>
    <w:p w14:paraId="75117D9C"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55216 Ingelheim/Rhein </w:t>
      </w:r>
    </w:p>
    <w:p w14:paraId="3B0CB319"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713FA65D" w14:textId="77777777" w:rsidR="00D405B8" w:rsidRPr="00007B92" w:rsidRDefault="00D405B8">
      <w:pPr>
        <w:tabs>
          <w:tab w:val="clear" w:pos="567"/>
        </w:tabs>
        <w:spacing w:line="240" w:lineRule="auto"/>
        <w:rPr>
          <w:snapToGrid w:val="0"/>
          <w:szCs w:val="22"/>
          <w:lang w:val="sv-SE" w:eastAsia="en-US"/>
        </w:rPr>
      </w:pPr>
    </w:p>
    <w:p w14:paraId="31DE2749" w14:textId="77777777" w:rsidR="00D405B8" w:rsidRPr="00007B92" w:rsidRDefault="00D405B8">
      <w:pPr>
        <w:tabs>
          <w:tab w:val="clear" w:pos="567"/>
        </w:tabs>
        <w:spacing w:line="240" w:lineRule="auto"/>
        <w:rPr>
          <w:snapToGrid w:val="0"/>
          <w:szCs w:val="22"/>
          <w:lang w:val="sv-SE" w:eastAsia="en-US"/>
        </w:rPr>
      </w:pPr>
    </w:p>
    <w:p w14:paraId="3295EBC5"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16.</w:t>
      </w:r>
      <w:r w:rsidRPr="00007B92">
        <w:rPr>
          <w:b/>
          <w:snapToGrid w:val="0"/>
          <w:szCs w:val="22"/>
          <w:lang w:val="sv-SE" w:eastAsia="en-US"/>
        </w:rPr>
        <w:tab/>
        <w:t xml:space="preserve">NUMMER </w:t>
      </w:r>
      <w:r w:rsidRPr="00007B92">
        <w:rPr>
          <w:b/>
          <w:szCs w:val="22"/>
          <w:lang w:val="sv-SE"/>
        </w:rPr>
        <w:t>PÅ GODKÄNNANDE FÖR FÖRSÄLJNING</w:t>
      </w:r>
      <w:r w:rsidRPr="00007B92">
        <w:rPr>
          <w:b/>
          <w:snapToGrid w:val="0"/>
          <w:szCs w:val="22"/>
          <w:lang w:val="sv-SE" w:eastAsia="en-US"/>
        </w:rPr>
        <w:t xml:space="preserve"> </w:t>
      </w:r>
    </w:p>
    <w:p w14:paraId="3C82ACA6" w14:textId="77777777" w:rsidR="00D405B8" w:rsidRPr="00007B92" w:rsidRDefault="00D405B8">
      <w:pPr>
        <w:tabs>
          <w:tab w:val="clear" w:pos="567"/>
        </w:tabs>
        <w:spacing w:line="240" w:lineRule="auto"/>
        <w:rPr>
          <w:snapToGrid w:val="0"/>
          <w:szCs w:val="22"/>
          <w:lang w:val="sv-SE" w:eastAsia="en-US"/>
        </w:rPr>
      </w:pPr>
    </w:p>
    <w:p w14:paraId="7C262C1A"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EU/2/97/004/012 </w:t>
      </w:r>
      <w:r w:rsidRPr="00007B92">
        <w:rPr>
          <w:snapToGrid w:val="0"/>
          <w:szCs w:val="22"/>
          <w:highlight w:val="lightGray"/>
          <w:lang w:val="sv-SE" w:eastAsia="en-US"/>
        </w:rPr>
        <w:t>15 ml</w:t>
      </w:r>
    </w:p>
    <w:p w14:paraId="5F76CC71" w14:textId="77777777" w:rsidR="00D405B8" w:rsidRPr="00007B92" w:rsidRDefault="00D405B8">
      <w:pPr>
        <w:spacing w:line="240" w:lineRule="auto"/>
        <w:rPr>
          <w:snapToGrid w:val="0"/>
          <w:szCs w:val="22"/>
          <w:lang w:val="sv-SE" w:eastAsia="en-US"/>
        </w:rPr>
      </w:pPr>
      <w:r w:rsidRPr="00007B92">
        <w:rPr>
          <w:snapToGrid w:val="0"/>
          <w:szCs w:val="22"/>
          <w:highlight w:val="lightGray"/>
          <w:lang w:val="sv-SE" w:eastAsia="en-US"/>
        </w:rPr>
        <w:t>EU/2/97/004/013 30 ml</w:t>
      </w:r>
    </w:p>
    <w:p w14:paraId="6B8DF393" w14:textId="77777777" w:rsidR="00D405B8" w:rsidRPr="00007B92" w:rsidRDefault="00D405B8">
      <w:pPr>
        <w:tabs>
          <w:tab w:val="clear" w:pos="567"/>
        </w:tabs>
        <w:spacing w:line="240" w:lineRule="auto"/>
        <w:rPr>
          <w:snapToGrid w:val="0"/>
          <w:szCs w:val="22"/>
          <w:lang w:val="sv-SE" w:eastAsia="en-US"/>
        </w:rPr>
      </w:pPr>
    </w:p>
    <w:p w14:paraId="3FC63727" w14:textId="77777777" w:rsidR="00D405B8" w:rsidRPr="00007B92" w:rsidRDefault="00D405B8">
      <w:pPr>
        <w:tabs>
          <w:tab w:val="clear" w:pos="567"/>
        </w:tabs>
        <w:spacing w:line="240" w:lineRule="auto"/>
        <w:rPr>
          <w:snapToGrid w:val="0"/>
          <w:szCs w:val="22"/>
          <w:lang w:val="sv-SE" w:eastAsia="en-US"/>
        </w:rPr>
      </w:pPr>
    </w:p>
    <w:p w14:paraId="323EAA9C"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17.</w:t>
      </w:r>
      <w:r w:rsidRPr="00007B92">
        <w:rPr>
          <w:b/>
          <w:snapToGrid w:val="0"/>
          <w:szCs w:val="22"/>
          <w:lang w:val="sv-SE" w:eastAsia="en-US"/>
        </w:rPr>
        <w:tab/>
        <w:t>TILLVERKNINGSSATSNUMMER</w:t>
      </w:r>
    </w:p>
    <w:p w14:paraId="2923FB8A" w14:textId="77777777" w:rsidR="00D405B8" w:rsidRPr="00007B92" w:rsidRDefault="00D405B8">
      <w:pPr>
        <w:tabs>
          <w:tab w:val="clear" w:pos="567"/>
        </w:tabs>
        <w:spacing w:line="240" w:lineRule="auto"/>
        <w:rPr>
          <w:snapToGrid w:val="0"/>
          <w:szCs w:val="22"/>
          <w:lang w:val="sv-SE" w:eastAsia="en-US"/>
        </w:rPr>
      </w:pPr>
    </w:p>
    <w:p w14:paraId="6475A0F1"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Lot</w:t>
      </w:r>
    </w:p>
    <w:p w14:paraId="0FAC2627" w14:textId="77777777" w:rsidR="00F64ECF" w:rsidRPr="00007B92" w:rsidRDefault="00D405B8">
      <w:pPr>
        <w:tabs>
          <w:tab w:val="clear" w:pos="567"/>
        </w:tabs>
        <w:spacing w:line="240" w:lineRule="auto"/>
        <w:rPr>
          <w:snapToGrid w:val="0"/>
          <w:szCs w:val="22"/>
          <w:lang w:val="sv-SE" w:eastAsia="en-US"/>
        </w:rPr>
      </w:pPr>
      <w:r w:rsidRPr="00007B92">
        <w:rPr>
          <w:snapToGrid w:val="0"/>
          <w:szCs w:val="22"/>
          <w:lang w:val="sv-SE" w:eastAsia="en-US"/>
        </w:rPr>
        <w:br w:type="page"/>
      </w:r>
    </w:p>
    <w:p w14:paraId="5A406F86"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rPr>
      </w:pPr>
      <w:r w:rsidRPr="00007B92">
        <w:rPr>
          <w:b/>
          <w:snapToGrid w:val="0"/>
          <w:szCs w:val="22"/>
          <w:lang w:val="sv-SE" w:eastAsia="en-US"/>
        </w:rPr>
        <w:lastRenderedPageBreak/>
        <w:t xml:space="preserve">UPPGIFTER SOM SKALL FINNAS </w:t>
      </w:r>
      <w:r w:rsidRPr="00007B92">
        <w:rPr>
          <w:b/>
          <w:szCs w:val="22"/>
          <w:lang w:val="sv-SE"/>
        </w:rPr>
        <w:t>PÅ SMÅ INRE LÄKEMEDELSFÖRPACKNINGAR</w:t>
      </w:r>
    </w:p>
    <w:p w14:paraId="75033AD9" w14:textId="77777777" w:rsidR="00BC3639" w:rsidRPr="00007B92" w:rsidRDefault="00BC3639">
      <w:pPr>
        <w:pBdr>
          <w:top w:val="single" w:sz="4" w:space="1" w:color="auto"/>
          <w:left w:val="single" w:sz="4" w:space="4" w:color="auto"/>
          <w:bottom w:val="single" w:sz="4" w:space="1" w:color="auto"/>
          <w:right w:val="single" w:sz="4" w:space="4" w:color="auto"/>
        </w:pBdr>
        <w:tabs>
          <w:tab w:val="clear" w:pos="567"/>
        </w:tabs>
        <w:spacing w:line="240" w:lineRule="auto"/>
        <w:rPr>
          <w:bCs/>
          <w:szCs w:val="22"/>
          <w:lang w:val="sv-SE"/>
        </w:rPr>
      </w:pPr>
    </w:p>
    <w:p w14:paraId="17F58880" w14:textId="77777777" w:rsidR="00D405B8" w:rsidRPr="00007B92" w:rsidRDefault="007D4B8B">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rPr>
      </w:pPr>
      <w:r w:rsidRPr="00007B92">
        <w:rPr>
          <w:b/>
          <w:szCs w:val="22"/>
          <w:lang w:val="sv-SE"/>
        </w:rPr>
        <w:t>Flaska, 15 ml och 30 ml</w:t>
      </w:r>
    </w:p>
    <w:p w14:paraId="41825F1B" w14:textId="77777777" w:rsidR="00D405B8" w:rsidRPr="00007B92" w:rsidRDefault="00D405B8">
      <w:pPr>
        <w:tabs>
          <w:tab w:val="clear" w:pos="567"/>
        </w:tabs>
        <w:spacing w:line="240" w:lineRule="auto"/>
        <w:rPr>
          <w:snapToGrid w:val="0"/>
          <w:szCs w:val="22"/>
          <w:lang w:val="sv-SE" w:eastAsia="en-US"/>
        </w:rPr>
      </w:pPr>
    </w:p>
    <w:p w14:paraId="4187690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w:t>
      </w:r>
      <w:r w:rsidRPr="00007B92">
        <w:rPr>
          <w:b/>
          <w:snapToGrid w:val="0"/>
          <w:szCs w:val="22"/>
          <w:lang w:val="sv-SE" w:eastAsia="en-US"/>
        </w:rPr>
        <w:tab/>
        <w:t>DET VETERINÄRMEDICINSKA LÄKEMEDLETS NAMN</w:t>
      </w:r>
    </w:p>
    <w:p w14:paraId="02D4D955" w14:textId="77777777" w:rsidR="00D405B8" w:rsidRPr="00007B92" w:rsidRDefault="00D405B8">
      <w:pPr>
        <w:tabs>
          <w:tab w:val="clear" w:pos="567"/>
        </w:tabs>
        <w:spacing w:line="240" w:lineRule="auto"/>
        <w:rPr>
          <w:snapToGrid w:val="0"/>
          <w:szCs w:val="22"/>
          <w:lang w:val="sv-SE" w:eastAsia="en-US"/>
        </w:rPr>
      </w:pPr>
    </w:p>
    <w:p w14:paraId="3AA256AA"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Metacam 0,5 mg/ml oral suspension för hund</w:t>
      </w:r>
    </w:p>
    <w:p w14:paraId="00E387DD"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Meloxikam</w:t>
      </w:r>
    </w:p>
    <w:p w14:paraId="33DFD412" w14:textId="77777777" w:rsidR="00D405B8" w:rsidRPr="00007B92" w:rsidRDefault="00D405B8">
      <w:pPr>
        <w:tabs>
          <w:tab w:val="clear" w:pos="567"/>
        </w:tabs>
        <w:spacing w:line="240" w:lineRule="auto"/>
        <w:rPr>
          <w:snapToGrid w:val="0"/>
          <w:szCs w:val="22"/>
          <w:lang w:val="sv-SE" w:eastAsia="en-US"/>
        </w:rPr>
      </w:pPr>
    </w:p>
    <w:p w14:paraId="2CD78584" w14:textId="77777777" w:rsidR="00D405B8" w:rsidRPr="00007B92" w:rsidRDefault="00D405B8">
      <w:pPr>
        <w:tabs>
          <w:tab w:val="clear" w:pos="567"/>
        </w:tabs>
        <w:spacing w:line="240" w:lineRule="auto"/>
        <w:rPr>
          <w:snapToGrid w:val="0"/>
          <w:szCs w:val="22"/>
          <w:lang w:val="sv-SE" w:eastAsia="en-US"/>
        </w:rPr>
      </w:pPr>
    </w:p>
    <w:p w14:paraId="6329E92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2.</w:t>
      </w:r>
      <w:r w:rsidRPr="00007B92">
        <w:rPr>
          <w:b/>
          <w:snapToGrid w:val="0"/>
          <w:szCs w:val="22"/>
          <w:lang w:val="sv-SE" w:eastAsia="en-US"/>
        </w:rPr>
        <w:tab/>
      </w:r>
      <w:r w:rsidRPr="00007B92">
        <w:rPr>
          <w:b/>
          <w:szCs w:val="22"/>
          <w:lang w:val="sv-SE"/>
        </w:rPr>
        <w:t>MÄNGD AKTIV(A) SUBSTANS(ER)</w:t>
      </w:r>
    </w:p>
    <w:p w14:paraId="59E2C809" w14:textId="77777777" w:rsidR="00D405B8" w:rsidRPr="00007B92" w:rsidRDefault="00D405B8">
      <w:pPr>
        <w:tabs>
          <w:tab w:val="clear" w:pos="567"/>
        </w:tabs>
        <w:spacing w:line="240" w:lineRule="auto"/>
        <w:rPr>
          <w:snapToGrid w:val="0"/>
          <w:szCs w:val="22"/>
          <w:lang w:val="sv-SE" w:eastAsia="en-US"/>
        </w:rPr>
      </w:pPr>
    </w:p>
    <w:p w14:paraId="6C20E645" w14:textId="77777777" w:rsidR="00D405B8" w:rsidRPr="00007B92" w:rsidRDefault="00D405B8">
      <w:pPr>
        <w:tabs>
          <w:tab w:val="clear" w:pos="567"/>
          <w:tab w:val="left" w:pos="1701"/>
        </w:tabs>
        <w:spacing w:line="240" w:lineRule="auto"/>
        <w:rPr>
          <w:snapToGrid w:val="0"/>
          <w:szCs w:val="22"/>
          <w:lang w:val="sv-SE" w:eastAsia="en-US"/>
        </w:rPr>
      </w:pPr>
      <w:r w:rsidRPr="00007B92">
        <w:rPr>
          <w:snapToGrid w:val="0"/>
          <w:szCs w:val="22"/>
          <w:lang w:val="sv-SE" w:eastAsia="en-US"/>
        </w:rPr>
        <w:t>Meloxikam</w:t>
      </w:r>
      <w:r w:rsidR="00BC3639" w:rsidRPr="00007B92">
        <w:rPr>
          <w:snapToGrid w:val="0"/>
          <w:szCs w:val="22"/>
          <w:lang w:val="sv-SE" w:eastAsia="en-US"/>
        </w:rPr>
        <w:t xml:space="preserve"> </w:t>
      </w:r>
      <w:r w:rsidRPr="00007B92">
        <w:rPr>
          <w:snapToGrid w:val="0"/>
          <w:szCs w:val="22"/>
          <w:lang w:val="sv-SE" w:eastAsia="en-US"/>
        </w:rPr>
        <w:t>0,5 mg/ml</w:t>
      </w:r>
    </w:p>
    <w:p w14:paraId="452EDF93" w14:textId="77777777" w:rsidR="00D405B8" w:rsidRPr="00007B92" w:rsidRDefault="00D405B8">
      <w:pPr>
        <w:tabs>
          <w:tab w:val="clear" w:pos="567"/>
        </w:tabs>
        <w:spacing w:line="240" w:lineRule="auto"/>
        <w:rPr>
          <w:snapToGrid w:val="0"/>
          <w:szCs w:val="22"/>
          <w:lang w:val="sv-SE" w:eastAsia="en-US"/>
        </w:rPr>
      </w:pPr>
    </w:p>
    <w:p w14:paraId="3243E3A5" w14:textId="77777777" w:rsidR="00D405B8" w:rsidRPr="00007B92" w:rsidRDefault="00D405B8">
      <w:pPr>
        <w:tabs>
          <w:tab w:val="clear" w:pos="567"/>
        </w:tabs>
        <w:spacing w:line="240" w:lineRule="auto"/>
        <w:rPr>
          <w:snapToGrid w:val="0"/>
          <w:szCs w:val="22"/>
          <w:lang w:val="sv-SE" w:eastAsia="en-US"/>
        </w:rPr>
      </w:pPr>
    </w:p>
    <w:p w14:paraId="7180F13A"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3.</w:t>
      </w:r>
      <w:r w:rsidRPr="00007B92">
        <w:rPr>
          <w:b/>
          <w:snapToGrid w:val="0"/>
          <w:szCs w:val="22"/>
          <w:lang w:val="sv-SE" w:eastAsia="en-US"/>
        </w:rPr>
        <w:tab/>
      </w:r>
      <w:r w:rsidRPr="00007B92">
        <w:rPr>
          <w:b/>
          <w:szCs w:val="22"/>
          <w:lang w:val="sv-SE"/>
        </w:rPr>
        <w:t>MÄNGD UTTRYCKT I VIKT, VOLYM ELLER ANTAL DOSER</w:t>
      </w:r>
      <w:r w:rsidRPr="00007B92">
        <w:rPr>
          <w:b/>
          <w:snapToGrid w:val="0"/>
          <w:szCs w:val="22"/>
          <w:lang w:val="sv-SE" w:eastAsia="en-US"/>
        </w:rPr>
        <w:t xml:space="preserve"> </w:t>
      </w:r>
    </w:p>
    <w:p w14:paraId="7AB3386D" w14:textId="77777777" w:rsidR="00D405B8" w:rsidRPr="00007B92" w:rsidRDefault="00D405B8">
      <w:pPr>
        <w:tabs>
          <w:tab w:val="clear" w:pos="567"/>
        </w:tabs>
        <w:spacing w:line="240" w:lineRule="auto"/>
        <w:rPr>
          <w:snapToGrid w:val="0"/>
          <w:szCs w:val="22"/>
          <w:lang w:val="sv-SE" w:eastAsia="en-US"/>
        </w:rPr>
      </w:pPr>
    </w:p>
    <w:p w14:paraId="48889F44"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15 ml</w:t>
      </w:r>
    </w:p>
    <w:p w14:paraId="3C52BC4F"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30 ml</w:t>
      </w:r>
    </w:p>
    <w:p w14:paraId="4D0EFCEA" w14:textId="77777777" w:rsidR="00D405B8" w:rsidRPr="00007B92" w:rsidRDefault="00D405B8">
      <w:pPr>
        <w:tabs>
          <w:tab w:val="clear" w:pos="567"/>
        </w:tabs>
        <w:spacing w:line="240" w:lineRule="auto"/>
        <w:rPr>
          <w:snapToGrid w:val="0"/>
          <w:szCs w:val="22"/>
          <w:lang w:val="sv-SE" w:eastAsia="en-US"/>
        </w:rPr>
      </w:pPr>
    </w:p>
    <w:p w14:paraId="53096B28" w14:textId="77777777" w:rsidR="00D405B8" w:rsidRPr="00007B92" w:rsidRDefault="00D405B8">
      <w:pPr>
        <w:tabs>
          <w:tab w:val="clear" w:pos="567"/>
        </w:tabs>
        <w:spacing w:line="240" w:lineRule="auto"/>
        <w:rPr>
          <w:snapToGrid w:val="0"/>
          <w:szCs w:val="22"/>
          <w:lang w:val="sv-SE" w:eastAsia="en-US"/>
        </w:rPr>
      </w:pPr>
    </w:p>
    <w:p w14:paraId="2B60C8AE"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4.</w:t>
      </w:r>
      <w:r w:rsidRPr="00007B92">
        <w:rPr>
          <w:b/>
          <w:snapToGrid w:val="0"/>
          <w:szCs w:val="22"/>
          <w:lang w:val="sv-SE" w:eastAsia="en-US"/>
        </w:rPr>
        <w:tab/>
        <w:t>ADMINISTRERINGSSÄTT</w:t>
      </w:r>
    </w:p>
    <w:p w14:paraId="3AFF8B4F" w14:textId="77777777" w:rsidR="00D405B8" w:rsidRPr="00007B92" w:rsidRDefault="00D405B8">
      <w:pPr>
        <w:tabs>
          <w:tab w:val="clear" w:pos="567"/>
        </w:tabs>
        <w:spacing w:line="240" w:lineRule="auto"/>
        <w:rPr>
          <w:snapToGrid w:val="0"/>
          <w:szCs w:val="22"/>
          <w:lang w:val="sv-SE" w:eastAsia="en-US"/>
        </w:rPr>
      </w:pPr>
    </w:p>
    <w:p w14:paraId="78903634"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Skakas väl före användning.</w:t>
      </w:r>
    </w:p>
    <w:p w14:paraId="4F7C674B" w14:textId="77777777" w:rsidR="00ED12C5" w:rsidRPr="00007B92" w:rsidRDefault="00ED12C5" w:rsidP="00ED12C5">
      <w:pPr>
        <w:tabs>
          <w:tab w:val="clear" w:pos="567"/>
        </w:tabs>
        <w:spacing w:line="240" w:lineRule="auto"/>
        <w:rPr>
          <w:snapToGrid w:val="0"/>
          <w:szCs w:val="22"/>
          <w:lang w:val="sv-SE" w:eastAsia="de-DE"/>
        </w:rPr>
      </w:pPr>
      <w:r w:rsidRPr="00007B92">
        <w:rPr>
          <w:snapToGrid w:val="0"/>
          <w:szCs w:val="22"/>
          <w:lang w:val="sv-SE" w:eastAsia="de-DE"/>
        </w:rPr>
        <w:t>Ges via munnen.</w:t>
      </w:r>
    </w:p>
    <w:p w14:paraId="72939291" w14:textId="77777777" w:rsidR="00D405B8" w:rsidRPr="00007B92" w:rsidRDefault="00D405B8">
      <w:pPr>
        <w:tabs>
          <w:tab w:val="clear" w:pos="567"/>
        </w:tabs>
        <w:spacing w:line="240" w:lineRule="auto"/>
        <w:rPr>
          <w:snapToGrid w:val="0"/>
          <w:szCs w:val="22"/>
          <w:lang w:val="sv-SE" w:eastAsia="de-DE"/>
        </w:rPr>
      </w:pPr>
    </w:p>
    <w:p w14:paraId="226ABB37" w14:textId="77777777" w:rsidR="00D405B8" w:rsidRPr="00007B92" w:rsidRDefault="00D405B8">
      <w:pPr>
        <w:tabs>
          <w:tab w:val="clear" w:pos="567"/>
        </w:tabs>
        <w:spacing w:line="240" w:lineRule="auto"/>
        <w:rPr>
          <w:snapToGrid w:val="0"/>
          <w:szCs w:val="22"/>
          <w:lang w:val="sv-SE" w:eastAsia="de-DE"/>
        </w:rPr>
      </w:pPr>
    </w:p>
    <w:p w14:paraId="739CEE3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5.</w:t>
      </w:r>
      <w:r w:rsidRPr="00007B92">
        <w:rPr>
          <w:b/>
          <w:snapToGrid w:val="0"/>
          <w:szCs w:val="22"/>
          <w:lang w:val="sv-SE" w:eastAsia="en-US"/>
        </w:rPr>
        <w:tab/>
        <w:t>KARENSTID</w:t>
      </w:r>
      <w:r w:rsidR="007D4B8B" w:rsidRPr="00007B92">
        <w:rPr>
          <w:b/>
          <w:snapToGrid w:val="0"/>
          <w:szCs w:val="22"/>
          <w:lang w:val="sv-SE" w:eastAsia="en-US"/>
        </w:rPr>
        <w:t>(ER)</w:t>
      </w:r>
    </w:p>
    <w:p w14:paraId="666CA261" w14:textId="77777777" w:rsidR="00D405B8" w:rsidRPr="00007B92" w:rsidRDefault="00D405B8">
      <w:pPr>
        <w:tabs>
          <w:tab w:val="clear" w:pos="567"/>
        </w:tabs>
        <w:spacing w:line="240" w:lineRule="auto"/>
        <w:rPr>
          <w:snapToGrid w:val="0"/>
          <w:szCs w:val="22"/>
          <w:lang w:val="sv-SE" w:eastAsia="en-US"/>
        </w:rPr>
      </w:pPr>
    </w:p>
    <w:p w14:paraId="709E45C4" w14:textId="77777777" w:rsidR="00D405B8" w:rsidRPr="00007B92" w:rsidRDefault="00D405B8">
      <w:pPr>
        <w:tabs>
          <w:tab w:val="clear" w:pos="567"/>
        </w:tabs>
        <w:spacing w:line="240" w:lineRule="auto"/>
        <w:rPr>
          <w:snapToGrid w:val="0"/>
          <w:szCs w:val="22"/>
          <w:lang w:val="sv-SE" w:eastAsia="en-US"/>
        </w:rPr>
      </w:pPr>
    </w:p>
    <w:p w14:paraId="02E76AF1" w14:textId="77777777" w:rsidR="00D405B8" w:rsidRPr="00007B92" w:rsidRDefault="00D405B8">
      <w:pPr>
        <w:tabs>
          <w:tab w:val="clear" w:pos="567"/>
        </w:tabs>
        <w:spacing w:line="240" w:lineRule="auto"/>
        <w:rPr>
          <w:snapToGrid w:val="0"/>
          <w:szCs w:val="22"/>
          <w:lang w:val="sv-SE" w:eastAsia="en-US"/>
        </w:rPr>
      </w:pPr>
    </w:p>
    <w:p w14:paraId="02FE410C"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6.</w:t>
      </w:r>
      <w:r w:rsidRPr="00007B92">
        <w:rPr>
          <w:b/>
          <w:snapToGrid w:val="0"/>
          <w:szCs w:val="22"/>
          <w:lang w:val="sv-SE" w:eastAsia="en-US"/>
        </w:rPr>
        <w:tab/>
        <w:t>TILLVERKNINGSSATSNUMMER</w:t>
      </w:r>
    </w:p>
    <w:p w14:paraId="6F122441" w14:textId="77777777" w:rsidR="00D405B8" w:rsidRPr="00007B92" w:rsidRDefault="00D405B8">
      <w:pPr>
        <w:tabs>
          <w:tab w:val="clear" w:pos="567"/>
        </w:tabs>
        <w:spacing w:line="240" w:lineRule="auto"/>
        <w:rPr>
          <w:snapToGrid w:val="0"/>
          <w:szCs w:val="22"/>
          <w:lang w:val="sv-SE" w:eastAsia="en-US"/>
        </w:rPr>
      </w:pPr>
    </w:p>
    <w:p w14:paraId="2605B99C"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Lot:</w:t>
      </w:r>
    </w:p>
    <w:p w14:paraId="44AE6C84" w14:textId="77777777" w:rsidR="00D405B8" w:rsidRPr="00007B92" w:rsidRDefault="00D405B8">
      <w:pPr>
        <w:tabs>
          <w:tab w:val="clear" w:pos="567"/>
        </w:tabs>
        <w:spacing w:line="240" w:lineRule="auto"/>
        <w:rPr>
          <w:snapToGrid w:val="0"/>
          <w:szCs w:val="22"/>
          <w:lang w:val="sv-SE" w:eastAsia="en-US"/>
        </w:rPr>
      </w:pPr>
    </w:p>
    <w:p w14:paraId="7285CB6F" w14:textId="77777777" w:rsidR="00D405B8" w:rsidRPr="00007B92" w:rsidRDefault="00D405B8">
      <w:pPr>
        <w:tabs>
          <w:tab w:val="clear" w:pos="567"/>
        </w:tabs>
        <w:spacing w:line="240" w:lineRule="auto"/>
        <w:rPr>
          <w:snapToGrid w:val="0"/>
          <w:szCs w:val="22"/>
          <w:lang w:val="sv-SE" w:eastAsia="en-US"/>
        </w:rPr>
      </w:pPr>
    </w:p>
    <w:p w14:paraId="11DA461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7.</w:t>
      </w:r>
      <w:r w:rsidRPr="00007B92">
        <w:rPr>
          <w:b/>
          <w:snapToGrid w:val="0"/>
          <w:szCs w:val="22"/>
          <w:lang w:val="sv-SE" w:eastAsia="en-US"/>
        </w:rPr>
        <w:tab/>
        <w:t>UTGÅNGSDATUM</w:t>
      </w:r>
    </w:p>
    <w:p w14:paraId="7DC0391F" w14:textId="77777777" w:rsidR="00D405B8" w:rsidRPr="00007B92" w:rsidRDefault="00D405B8">
      <w:pPr>
        <w:tabs>
          <w:tab w:val="clear" w:pos="567"/>
        </w:tabs>
        <w:spacing w:line="240" w:lineRule="auto"/>
        <w:rPr>
          <w:snapToGrid w:val="0"/>
          <w:szCs w:val="22"/>
          <w:lang w:val="sv-SE" w:eastAsia="en-US"/>
        </w:rPr>
      </w:pPr>
    </w:p>
    <w:p w14:paraId="525C46C2"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EXP {MM/ÅÅÅÅ}</w:t>
      </w:r>
    </w:p>
    <w:p w14:paraId="39135AEA" w14:textId="77777777" w:rsidR="00D405B8" w:rsidRPr="00007B92" w:rsidRDefault="003C2699">
      <w:pPr>
        <w:tabs>
          <w:tab w:val="clear" w:pos="567"/>
        </w:tabs>
        <w:spacing w:line="240" w:lineRule="auto"/>
        <w:rPr>
          <w:snapToGrid w:val="0"/>
          <w:szCs w:val="22"/>
          <w:lang w:val="sv-SE" w:eastAsia="en-US"/>
        </w:rPr>
      </w:pPr>
      <w:r w:rsidRPr="00007B92">
        <w:rPr>
          <w:lang w:val="sv-SE"/>
        </w:rPr>
        <w:t xml:space="preserve">Öppnad </w:t>
      </w:r>
      <w:r w:rsidR="00BC3639" w:rsidRPr="00007B92">
        <w:rPr>
          <w:lang w:val="sv-SE"/>
        </w:rPr>
        <w:t>förpackning ska användas inom</w:t>
      </w:r>
      <w:r w:rsidR="00BC3639" w:rsidRPr="00007B92" w:rsidDel="00BC3639">
        <w:rPr>
          <w:snapToGrid w:val="0"/>
          <w:szCs w:val="22"/>
          <w:lang w:val="sv-SE" w:eastAsia="en-US"/>
        </w:rPr>
        <w:t xml:space="preserve"> </w:t>
      </w:r>
      <w:r w:rsidR="00D405B8" w:rsidRPr="00007B92">
        <w:rPr>
          <w:snapToGrid w:val="0"/>
          <w:szCs w:val="22"/>
          <w:lang w:val="sv-SE" w:eastAsia="en-US"/>
        </w:rPr>
        <w:t>6 månader.</w:t>
      </w:r>
    </w:p>
    <w:p w14:paraId="3693A610" w14:textId="77777777" w:rsidR="00D405B8" w:rsidRPr="00007B92" w:rsidRDefault="00D405B8">
      <w:pPr>
        <w:tabs>
          <w:tab w:val="clear" w:pos="567"/>
        </w:tabs>
        <w:spacing w:line="240" w:lineRule="auto"/>
        <w:rPr>
          <w:snapToGrid w:val="0"/>
          <w:szCs w:val="22"/>
          <w:lang w:val="sv-SE" w:eastAsia="en-US"/>
        </w:rPr>
      </w:pPr>
    </w:p>
    <w:p w14:paraId="59569298" w14:textId="77777777" w:rsidR="00D405B8" w:rsidRPr="00007B92" w:rsidRDefault="00D405B8">
      <w:pPr>
        <w:tabs>
          <w:tab w:val="clear" w:pos="567"/>
        </w:tabs>
        <w:spacing w:line="240" w:lineRule="auto"/>
        <w:rPr>
          <w:snapToGrid w:val="0"/>
          <w:szCs w:val="22"/>
          <w:lang w:val="sv-SE" w:eastAsia="en-US"/>
        </w:rPr>
      </w:pPr>
    </w:p>
    <w:p w14:paraId="6942C8C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8.</w:t>
      </w:r>
      <w:r w:rsidRPr="00007B92">
        <w:rPr>
          <w:b/>
          <w:snapToGrid w:val="0"/>
          <w:szCs w:val="22"/>
          <w:lang w:val="sv-SE" w:eastAsia="en-US"/>
        </w:rPr>
        <w:tab/>
        <w:t>TEXTEN ”FÖR DJUR”</w:t>
      </w:r>
    </w:p>
    <w:p w14:paraId="421E5CC7" w14:textId="77777777" w:rsidR="00D405B8" w:rsidRPr="00007B92" w:rsidRDefault="00D405B8">
      <w:pPr>
        <w:tabs>
          <w:tab w:val="clear" w:pos="567"/>
        </w:tabs>
        <w:spacing w:line="240" w:lineRule="auto"/>
        <w:rPr>
          <w:snapToGrid w:val="0"/>
          <w:szCs w:val="22"/>
          <w:lang w:val="sv-SE" w:eastAsia="en-US"/>
        </w:rPr>
      </w:pPr>
    </w:p>
    <w:p w14:paraId="21DA253F"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För djur.</w:t>
      </w:r>
    </w:p>
    <w:p w14:paraId="48D3AB64" w14:textId="77777777" w:rsidR="00F64ECF" w:rsidRPr="00007B92" w:rsidRDefault="00D405B8">
      <w:pPr>
        <w:spacing w:line="240" w:lineRule="auto"/>
        <w:rPr>
          <w:szCs w:val="22"/>
          <w:lang w:val="sv-SE"/>
        </w:rPr>
      </w:pPr>
      <w:r w:rsidRPr="00007B92">
        <w:rPr>
          <w:szCs w:val="22"/>
          <w:lang w:val="sv-SE"/>
        </w:rPr>
        <w:br w:type="page"/>
      </w:r>
    </w:p>
    <w:p w14:paraId="7B62FC6F"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lastRenderedPageBreak/>
        <w:t>UPPGIFTER SOM SKALL FINNAS PÅ DEN YTTRE FÖRPACKNINGEN</w:t>
      </w:r>
    </w:p>
    <w:p w14:paraId="1F7B17C0"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sv-SE" w:eastAsia="en-US"/>
        </w:rPr>
      </w:pPr>
    </w:p>
    <w:p w14:paraId="504AEA1B"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napToGrid w:val="0"/>
          <w:szCs w:val="22"/>
          <w:lang w:val="sv-SE" w:eastAsia="en-US"/>
        </w:rPr>
        <w:t xml:space="preserve">Kartong för </w:t>
      </w:r>
      <w:r w:rsidR="00515FD9" w:rsidRPr="00007B92">
        <w:rPr>
          <w:b/>
          <w:snapToGrid w:val="0"/>
          <w:szCs w:val="22"/>
          <w:lang w:val="sv-SE" w:eastAsia="en-US"/>
        </w:rPr>
        <w:t>blister</w:t>
      </w:r>
    </w:p>
    <w:p w14:paraId="6503E0FA" w14:textId="77777777" w:rsidR="00D405B8" w:rsidRPr="00007B92" w:rsidRDefault="00D405B8">
      <w:pPr>
        <w:tabs>
          <w:tab w:val="clear" w:pos="567"/>
        </w:tabs>
        <w:spacing w:line="240" w:lineRule="auto"/>
        <w:rPr>
          <w:b/>
          <w:szCs w:val="22"/>
          <w:lang w:val="sv-SE" w:eastAsia="sv-SE"/>
        </w:rPr>
      </w:pPr>
    </w:p>
    <w:p w14:paraId="60DAC87C"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1.</w:t>
      </w:r>
      <w:r w:rsidRPr="00007B92">
        <w:rPr>
          <w:b/>
          <w:snapToGrid w:val="0"/>
          <w:szCs w:val="22"/>
          <w:lang w:val="sv-SE" w:eastAsia="en-US"/>
        </w:rPr>
        <w:tab/>
        <w:t>DET VETERINÄRMEDICINSKA LÄKEMEDLETS NAMN</w:t>
      </w:r>
    </w:p>
    <w:p w14:paraId="444A2BF1" w14:textId="77777777" w:rsidR="00D405B8" w:rsidRPr="00007B92" w:rsidRDefault="00D405B8">
      <w:pPr>
        <w:tabs>
          <w:tab w:val="clear" w:pos="567"/>
          <w:tab w:val="left" w:pos="540"/>
        </w:tabs>
        <w:spacing w:line="240" w:lineRule="auto"/>
        <w:rPr>
          <w:snapToGrid w:val="0"/>
          <w:szCs w:val="22"/>
          <w:lang w:val="sv-SE" w:eastAsia="en-US"/>
        </w:rPr>
      </w:pPr>
    </w:p>
    <w:p w14:paraId="6C848FCB" w14:textId="77777777" w:rsidR="00D405B8" w:rsidRPr="00007B92" w:rsidRDefault="00D405B8">
      <w:pPr>
        <w:spacing w:line="240" w:lineRule="auto"/>
        <w:outlineLvl w:val="1"/>
        <w:rPr>
          <w:szCs w:val="22"/>
          <w:lang w:val="sv-SE"/>
        </w:rPr>
      </w:pPr>
      <w:r w:rsidRPr="00007B92">
        <w:rPr>
          <w:szCs w:val="22"/>
          <w:lang w:val="sv-SE"/>
        </w:rPr>
        <w:t>Metacam 1 mg tuggtabletter för hund</w:t>
      </w:r>
    </w:p>
    <w:p w14:paraId="348D5762" w14:textId="77777777" w:rsidR="00D405B8" w:rsidRPr="00007B92" w:rsidRDefault="00D405B8">
      <w:pPr>
        <w:tabs>
          <w:tab w:val="clear" w:pos="567"/>
        </w:tabs>
        <w:spacing w:line="240" w:lineRule="auto"/>
        <w:outlineLvl w:val="1"/>
        <w:rPr>
          <w:snapToGrid w:val="0"/>
          <w:szCs w:val="22"/>
          <w:lang w:val="sv-SE" w:eastAsia="en-US"/>
        </w:rPr>
      </w:pPr>
      <w:r w:rsidRPr="00007B92">
        <w:rPr>
          <w:snapToGrid w:val="0"/>
          <w:szCs w:val="22"/>
          <w:highlight w:val="lightGray"/>
          <w:lang w:val="sv-SE" w:eastAsia="en-US"/>
        </w:rPr>
        <w:t>Metacam 2,5 mg tuggtabletter för hund</w:t>
      </w:r>
      <w:r w:rsidRPr="00007B92">
        <w:rPr>
          <w:snapToGrid w:val="0"/>
          <w:szCs w:val="22"/>
          <w:lang w:val="sv-SE" w:eastAsia="en-US"/>
        </w:rPr>
        <w:t xml:space="preserve"> </w:t>
      </w:r>
    </w:p>
    <w:p w14:paraId="2D5E0F2A" w14:textId="77777777" w:rsidR="00D405B8" w:rsidRPr="00007B92" w:rsidRDefault="00D405B8">
      <w:pPr>
        <w:tabs>
          <w:tab w:val="clear" w:pos="567"/>
        </w:tabs>
        <w:spacing w:line="240" w:lineRule="auto"/>
        <w:rPr>
          <w:snapToGrid w:val="0"/>
          <w:szCs w:val="22"/>
          <w:lang w:val="nb-NO" w:eastAsia="en-US"/>
        </w:rPr>
      </w:pPr>
      <w:r w:rsidRPr="00007B92">
        <w:rPr>
          <w:snapToGrid w:val="0"/>
          <w:szCs w:val="22"/>
          <w:lang w:val="nb-NO" w:eastAsia="en-US"/>
        </w:rPr>
        <w:t>Meloxikam</w:t>
      </w:r>
    </w:p>
    <w:p w14:paraId="0C787974" w14:textId="77777777" w:rsidR="00D405B8" w:rsidRPr="00007B92" w:rsidRDefault="00D405B8">
      <w:pPr>
        <w:tabs>
          <w:tab w:val="clear" w:pos="567"/>
        </w:tabs>
        <w:spacing w:line="240" w:lineRule="auto"/>
        <w:rPr>
          <w:snapToGrid w:val="0"/>
          <w:szCs w:val="22"/>
          <w:lang w:val="nb-NO" w:eastAsia="en-US"/>
        </w:rPr>
      </w:pPr>
    </w:p>
    <w:p w14:paraId="04D81DA7" w14:textId="77777777" w:rsidR="00D405B8" w:rsidRPr="00007B92" w:rsidRDefault="00D405B8">
      <w:pPr>
        <w:tabs>
          <w:tab w:val="clear" w:pos="567"/>
        </w:tabs>
        <w:spacing w:line="240" w:lineRule="auto"/>
        <w:rPr>
          <w:snapToGrid w:val="0"/>
          <w:szCs w:val="22"/>
          <w:lang w:val="nb-NO" w:eastAsia="en-US"/>
        </w:rPr>
      </w:pPr>
    </w:p>
    <w:p w14:paraId="71F64038"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nb-NO" w:eastAsia="en-US"/>
        </w:rPr>
      </w:pPr>
      <w:r w:rsidRPr="00007B92">
        <w:rPr>
          <w:b/>
          <w:snapToGrid w:val="0"/>
          <w:szCs w:val="22"/>
          <w:lang w:val="nb-NO" w:eastAsia="en-US"/>
        </w:rPr>
        <w:t>2.</w:t>
      </w:r>
      <w:r w:rsidRPr="00007B92">
        <w:rPr>
          <w:b/>
          <w:snapToGrid w:val="0"/>
          <w:szCs w:val="22"/>
          <w:lang w:val="nb-NO" w:eastAsia="en-US"/>
        </w:rPr>
        <w:tab/>
        <w:t>DEKLARATION AV AKTIV</w:t>
      </w:r>
      <w:r w:rsidRPr="00007B92">
        <w:rPr>
          <w:b/>
          <w:szCs w:val="22"/>
          <w:lang w:val="nb-NO"/>
        </w:rPr>
        <w:t>(A) SUBSTANS(ER)</w:t>
      </w:r>
    </w:p>
    <w:p w14:paraId="0F0A9929" w14:textId="77777777" w:rsidR="00D405B8" w:rsidRPr="00007B92" w:rsidRDefault="00D405B8">
      <w:pPr>
        <w:tabs>
          <w:tab w:val="clear" w:pos="567"/>
        </w:tabs>
        <w:spacing w:line="240" w:lineRule="auto"/>
        <w:rPr>
          <w:snapToGrid w:val="0"/>
          <w:szCs w:val="22"/>
          <w:lang w:val="nb-NO" w:eastAsia="en-US"/>
        </w:rPr>
      </w:pPr>
    </w:p>
    <w:p w14:paraId="24A27444" w14:textId="77777777" w:rsidR="00D405B8" w:rsidRPr="00007B92" w:rsidRDefault="00D405B8">
      <w:pPr>
        <w:tabs>
          <w:tab w:val="clear" w:pos="567"/>
          <w:tab w:val="left" w:pos="1701"/>
        </w:tabs>
        <w:spacing w:line="240" w:lineRule="auto"/>
        <w:rPr>
          <w:snapToGrid w:val="0"/>
          <w:szCs w:val="22"/>
          <w:lang w:val="nb-NO" w:eastAsia="en-US"/>
        </w:rPr>
      </w:pPr>
      <w:r w:rsidRPr="00007B92">
        <w:rPr>
          <w:snapToGrid w:val="0"/>
          <w:szCs w:val="22"/>
          <w:lang w:val="nb-NO" w:eastAsia="en-US"/>
        </w:rPr>
        <w:t>Meloxikam</w:t>
      </w:r>
      <w:r w:rsidR="00BE0106" w:rsidRPr="00007B92">
        <w:rPr>
          <w:snapToGrid w:val="0"/>
          <w:szCs w:val="22"/>
          <w:lang w:val="nb-NO" w:eastAsia="en-US"/>
        </w:rPr>
        <w:t xml:space="preserve"> </w:t>
      </w:r>
      <w:r w:rsidRPr="00007B92">
        <w:rPr>
          <w:snapToGrid w:val="0"/>
          <w:szCs w:val="22"/>
          <w:lang w:val="nb-NO" w:eastAsia="en-US"/>
        </w:rPr>
        <w:t>1 mg / tuggtablett</w:t>
      </w:r>
    </w:p>
    <w:p w14:paraId="07531B4A" w14:textId="77777777" w:rsidR="00D405B8" w:rsidRPr="00007B92" w:rsidRDefault="00BE0106">
      <w:pPr>
        <w:tabs>
          <w:tab w:val="clear" w:pos="567"/>
          <w:tab w:val="left" w:pos="1701"/>
        </w:tabs>
        <w:spacing w:line="240" w:lineRule="auto"/>
        <w:rPr>
          <w:snapToGrid w:val="0"/>
          <w:szCs w:val="22"/>
          <w:lang w:val="nb-NO" w:eastAsia="en-US"/>
        </w:rPr>
      </w:pPr>
      <w:r w:rsidRPr="00007B92">
        <w:rPr>
          <w:snapToGrid w:val="0"/>
          <w:szCs w:val="22"/>
          <w:highlight w:val="lightGray"/>
          <w:lang w:val="nb-NO" w:eastAsia="en-US"/>
        </w:rPr>
        <w:t xml:space="preserve">Meloxikam </w:t>
      </w:r>
      <w:r w:rsidR="00D405B8" w:rsidRPr="00007B92">
        <w:rPr>
          <w:snapToGrid w:val="0"/>
          <w:szCs w:val="22"/>
          <w:highlight w:val="lightGray"/>
          <w:lang w:val="nb-NO" w:eastAsia="en-US"/>
        </w:rPr>
        <w:t>2,5 mg / tuggtablett</w:t>
      </w:r>
      <w:r w:rsidR="00D405B8" w:rsidRPr="00007B92">
        <w:rPr>
          <w:snapToGrid w:val="0"/>
          <w:szCs w:val="22"/>
          <w:lang w:val="nb-NO" w:eastAsia="en-US"/>
        </w:rPr>
        <w:t xml:space="preserve"> </w:t>
      </w:r>
    </w:p>
    <w:p w14:paraId="1A4A9D68" w14:textId="77777777" w:rsidR="00D405B8" w:rsidRPr="00007B92" w:rsidRDefault="00D405B8">
      <w:pPr>
        <w:tabs>
          <w:tab w:val="clear" w:pos="567"/>
        </w:tabs>
        <w:spacing w:line="240" w:lineRule="auto"/>
        <w:rPr>
          <w:snapToGrid w:val="0"/>
          <w:szCs w:val="22"/>
          <w:lang w:val="nb-NO" w:eastAsia="en-US"/>
        </w:rPr>
      </w:pPr>
    </w:p>
    <w:p w14:paraId="3B85691C" w14:textId="77777777" w:rsidR="00D405B8" w:rsidRPr="00007B92" w:rsidRDefault="00D405B8">
      <w:pPr>
        <w:tabs>
          <w:tab w:val="clear" w:pos="567"/>
        </w:tabs>
        <w:spacing w:line="240" w:lineRule="auto"/>
        <w:rPr>
          <w:snapToGrid w:val="0"/>
          <w:szCs w:val="22"/>
          <w:lang w:val="nb-NO" w:eastAsia="en-US"/>
        </w:rPr>
      </w:pPr>
    </w:p>
    <w:p w14:paraId="081E3835"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3.</w:t>
      </w:r>
      <w:r w:rsidRPr="00007B92">
        <w:rPr>
          <w:b/>
          <w:snapToGrid w:val="0"/>
          <w:szCs w:val="22"/>
          <w:lang w:val="sv-SE" w:eastAsia="en-US"/>
        </w:rPr>
        <w:tab/>
        <w:t>LÄKEMEDELSFORM</w:t>
      </w:r>
    </w:p>
    <w:p w14:paraId="0A5F055A" w14:textId="77777777" w:rsidR="00D405B8" w:rsidRPr="00007B92" w:rsidRDefault="00D405B8">
      <w:pPr>
        <w:tabs>
          <w:tab w:val="clear" w:pos="567"/>
        </w:tabs>
        <w:spacing w:line="240" w:lineRule="auto"/>
        <w:rPr>
          <w:snapToGrid w:val="0"/>
          <w:szCs w:val="22"/>
          <w:lang w:val="sv-SE" w:eastAsia="en-US"/>
        </w:rPr>
      </w:pPr>
    </w:p>
    <w:p w14:paraId="7A5CF4BB"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Tuggtabletter</w:t>
      </w:r>
    </w:p>
    <w:p w14:paraId="5B259C1F" w14:textId="77777777" w:rsidR="00D405B8" w:rsidRPr="00007B92" w:rsidRDefault="00D405B8">
      <w:pPr>
        <w:tabs>
          <w:tab w:val="clear" w:pos="567"/>
        </w:tabs>
        <w:spacing w:line="240" w:lineRule="auto"/>
        <w:rPr>
          <w:snapToGrid w:val="0"/>
          <w:szCs w:val="22"/>
          <w:lang w:val="sv-SE" w:eastAsia="en-US"/>
        </w:rPr>
      </w:pPr>
    </w:p>
    <w:p w14:paraId="4CE34A92" w14:textId="77777777" w:rsidR="00D405B8" w:rsidRPr="00007B92" w:rsidRDefault="00D405B8">
      <w:pPr>
        <w:tabs>
          <w:tab w:val="clear" w:pos="567"/>
        </w:tabs>
        <w:spacing w:line="240" w:lineRule="auto"/>
        <w:rPr>
          <w:snapToGrid w:val="0"/>
          <w:szCs w:val="22"/>
          <w:lang w:val="sv-SE" w:eastAsia="en-US"/>
        </w:rPr>
      </w:pPr>
    </w:p>
    <w:p w14:paraId="46B09FCD"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4.</w:t>
      </w:r>
      <w:r w:rsidRPr="00007B92">
        <w:rPr>
          <w:b/>
          <w:snapToGrid w:val="0"/>
          <w:szCs w:val="22"/>
          <w:lang w:val="sv-SE" w:eastAsia="en-US"/>
        </w:rPr>
        <w:tab/>
        <w:t>FÖRPACKNINGSSTORLEK</w:t>
      </w:r>
    </w:p>
    <w:p w14:paraId="00EF505F" w14:textId="77777777" w:rsidR="00D405B8" w:rsidRPr="00007B92" w:rsidRDefault="00D405B8">
      <w:pPr>
        <w:tabs>
          <w:tab w:val="clear" w:pos="567"/>
        </w:tabs>
        <w:spacing w:line="240" w:lineRule="auto"/>
        <w:rPr>
          <w:snapToGrid w:val="0"/>
          <w:szCs w:val="22"/>
          <w:lang w:val="sv-SE" w:eastAsia="en-US"/>
        </w:rPr>
      </w:pPr>
    </w:p>
    <w:p w14:paraId="77EAF844"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7 tabletter</w:t>
      </w:r>
    </w:p>
    <w:p w14:paraId="0C434BE8" w14:textId="77777777" w:rsidR="00D405B8" w:rsidRPr="00007B92" w:rsidRDefault="00D405B8">
      <w:pPr>
        <w:tabs>
          <w:tab w:val="clear" w:pos="567"/>
        </w:tabs>
        <w:spacing w:line="240" w:lineRule="auto"/>
        <w:rPr>
          <w:snapToGrid w:val="0"/>
          <w:szCs w:val="22"/>
          <w:highlight w:val="lightGray"/>
          <w:lang w:val="sv-SE" w:eastAsia="en-US"/>
        </w:rPr>
      </w:pPr>
      <w:r w:rsidRPr="00007B92">
        <w:rPr>
          <w:snapToGrid w:val="0"/>
          <w:szCs w:val="22"/>
          <w:highlight w:val="lightGray"/>
          <w:lang w:val="sv-SE" w:eastAsia="en-US"/>
        </w:rPr>
        <w:t>84 tabletter</w:t>
      </w:r>
    </w:p>
    <w:p w14:paraId="0CC3C466"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252 tabletter</w:t>
      </w:r>
    </w:p>
    <w:p w14:paraId="4D522A9C" w14:textId="77777777" w:rsidR="00D405B8" w:rsidRPr="00007B92" w:rsidRDefault="00D405B8">
      <w:pPr>
        <w:tabs>
          <w:tab w:val="clear" w:pos="567"/>
        </w:tabs>
        <w:spacing w:line="240" w:lineRule="auto"/>
        <w:rPr>
          <w:snapToGrid w:val="0"/>
          <w:szCs w:val="22"/>
          <w:lang w:val="sv-SE" w:eastAsia="en-US"/>
        </w:rPr>
      </w:pPr>
    </w:p>
    <w:p w14:paraId="64398D4B" w14:textId="77777777" w:rsidR="00D405B8" w:rsidRPr="00007B92" w:rsidRDefault="00D405B8">
      <w:pPr>
        <w:tabs>
          <w:tab w:val="clear" w:pos="567"/>
        </w:tabs>
        <w:spacing w:line="240" w:lineRule="auto"/>
        <w:rPr>
          <w:snapToGrid w:val="0"/>
          <w:szCs w:val="22"/>
          <w:lang w:val="sv-SE" w:eastAsia="en-US"/>
        </w:rPr>
      </w:pPr>
    </w:p>
    <w:p w14:paraId="0EEE624C"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5.</w:t>
      </w:r>
      <w:r w:rsidRPr="00007B92">
        <w:rPr>
          <w:b/>
          <w:snapToGrid w:val="0"/>
          <w:szCs w:val="22"/>
          <w:lang w:val="sv-SE" w:eastAsia="en-US"/>
        </w:rPr>
        <w:tab/>
        <w:t>DJURSLAG</w:t>
      </w:r>
    </w:p>
    <w:p w14:paraId="6A3DAE3C" w14:textId="77777777" w:rsidR="00D405B8" w:rsidRPr="00007B92" w:rsidRDefault="00D405B8">
      <w:pPr>
        <w:tabs>
          <w:tab w:val="clear" w:pos="567"/>
        </w:tabs>
        <w:spacing w:line="240" w:lineRule="auto"/>
        <w:rPr>
          <w:snapToGrid w:val="0"/>
          <w:szCs w:val="22"/>
          <w:lang w:val="sv-SE" w:eastAsia="en-US"/>
        </w:rPr>
      </w:pPr>
    </w:p>
    <w:p w14:paraId="5B522F94"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Hund</w:t>
      </w:r>
    </w:p>
    <w:p w14:paraId="7AF81D4C" w14:textId="77777777" w:rsidR="00D405B8" w:rsidRPr="00007B92" w:rsidRDefault="00D405B8">
      <w:pPr>
        <w:tabs>
          <w:tab w:val="clear" w:pos="567"/>
        </w:tabs>
        <w:spacing w:line="240" w:lineRule="auto"/>
        <w:rPr>
          <w:snapToGrid w:val="0"/>
          <w:szCs w:val="22"/>
          <w:lang w:val="sv-SE" w:eastAsia="en-US"/>
        </w:rPr>
      </w:pPr>
    </w:p>
    <w:p w14:paraId="1B88F954" w14:textId="77777777" w:rsidR="00D405B8" w:rsidRPr="00007B92" w:rsidRDefault="00D405B8">
      <w:pPr>
        <w:tabs>
          <w:tab w:val="clear" w:pos="567"/>
        </w:tabs>
        <w:spacing w:line="240" w:lineRule="auto"/>
        <w:rPr>
          <w:snapToGrid w:val="0"/>
          <w:szCs w:val="22"/>
          <w:lang w:val="sv-SE" w:eastAsia="en-US"/>
        </w:rPr>
      </w:pPr>
    </w:p>
    <w:p w14:paraId="70D1C3C9"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6.</w:t>
      </w:r>
      <w:r w:rsidRPr="00007B92">
        <w:rPr>
          <w:b/>
          <w:snapToGrid w:val="0"/>
          <w:szCs w:val="22"/>
          <w:lang w:val="sv-SE" w:eastAsia="en-US"/>
        </w:rPr>
        <w:tab/>
        <w:t>INDIKATION(ER)</w:t>
      </w:r>
    </w:p>
    <w:p w14:paraId="3A50DFAB" w14:textId="77777777" w:rsidR="00D405B8" w:rsidRPr="00007B92" w:rsidRDefault="00D405B8">
      <w:pPr>
        <w:tabs>
          <w:tab w:val="clear" w:pos="567"/>
        </w:tabs>
        <w:spacing w:line="240" w:lineRule="auto"/>
        <w:rPr>
          <w:snapToGrid w:val="0"/>
          <w:szCs w:val="22"/>
          <w:lang w:val="sv-SE" w:eastAsia="en-US"/>
        </w:rPr>
      </w:pPr>
    </w:p>
    <w:p w14:paraId="4BA18175" w14:textId="77777777" w:rsidR="00D405B8" w:rsidRPr="00007B92" w:rsidRDefault="00D405B8">
      <w:pPr>
        <w:tabs>
          <w:tab w:val="clear" w:pos="567"/>
        </w:tabs>
        <w:spacing w:line="240" w:lineRule="auto"/>
        <w:rPr>
          <w:snapToGrid w:val="0"/>
          <w:szCs w:val="22"/>
          <w:lang w:val="sv-SE" w:eastAsia="en-US"/>
        </w:rPr>
      </w:pPr>
    </w:p>
    <w:p w14:paraId="0DF03348" w14:textId="77777777" w:rsidR="00D405B8" w:rsidRPr="00007B92" w:rsidRDefault="00D405B8">
      <w:pPr>
        <w:tabs>
          <w:tab w:val="clear" w:pos="567"/>
        </w:tabs>
        <w:spacing w:line="240" w:lineRule="auto"/>
        <w:rPr>
          <w:snapToGrid w:val="0"/>
          <w:szCs w:val="22"/>
          <w:lang w:val="sv-SE" w:eastAsia="en-US"/>
        </w:rPr>
      </w:pPr>
    </w:p>
    <w:p w14:paraId="52EC1976"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7.</w:t>
      </w:r>
      <w:r w:rsidRPr="00007B92">
        <w:rPr>
          <w:b/>
          <w:snapToGrid w:val="0"/>
          <w:szCs w:val="22"/>
          <w:lang w:val="sv-SE" w:eastAsia="en-US"/>
        </w:rPr>
        <w:tab/>
        <w:t>ADMINISTRERINGSSÄTT OCH ADMINISTRERINGSVÄG(AR)</w:t>
      </w:r>
    </w:p>
    <w:p w14:paraId="4699A892" w14:textId="77777777" w:rsidR="00D405B8" w:rsidRPr="00007B92" w:rsidRDefault="00D405B8">
      <w:pPr>
        <w:tabs>
          <w:tab w:val="clear" w:pos="567"/>
        </w:tabs>
        <w:spacing w:line="240" w:lineRule="auto"/>
        <w:rPr>
          <w:snapToGrid w:val="0"/>
          <w:szCs w:val="22"/>
          <w:lang w:val="sv-SE" w:eastAsia="en-US"/>
        </w:rPr>
      </w:pPr>
    </w:p>
    <w:p w14:paraId="0FE4C7AD" w14:textId="77777777" w:rsidR="00D405B8" w:rsidRPr="00007B92" w:rsidRDefault="00D405B8">
      <w:pPr>
        <w:tabs>
          <w:tab w:val="clear" w:pos="567"/>
        </w:tabs>
        <w:spacing w:line="240" w:lineRule="auto"/>
        <w:rPr>
          <w:snapToGrid w:val="0"/>
          <w:szCs w:val="22"/>
          <w:u w:val="single"/>
          <w:lang w:val="sv-SE" w:eastAsia="en-US"/>
        </w:rPr>
      </w:pPr>
      <w:r w:rsidRPr="00007B92">
        <w:rPr>
          <w:snapToGrid w:val="0"/>
          <w:szCs w:val="22"/>
          <w:highlight w:val="lightGray"/>
          <w:u w:val="single"/>
          <w:lang w:val="sv-SE" w:eastAsia="en-US"/>
        </w:rPr>
        <w:t>Metacam 1 mg tuggtabletter för hund</w:t>
      </w:r>
    </w:p>
    <w:p w14:paraId="56CCFB22" w14:textId="77777777" w:rsidR="00ED12C5" w:rsidRPr="00007B92" w:rsidRDefault="00ED12C5" w:rsidP="00ED12C5">
      <w:pPr>
        <w:tabs>
          <w:tab w:val="clear" w:pos="567"/>
        </w:tabs>
        <w:spacing w:line="240" w:lineRule="auto"/>
        <w:rPr>
          <w:snapToGrid w:val="0"/>
          <w:szCs w:val="22"/>
          <w:lang w:val="sv-SE" w:eastAsia="de-DE"/>
        </w:rPr>
      </w:pPr>
      <w:r w:rsidRPr="00007B92">
        <w:rPr>
          <w:snapToGrid w:val="0"/>
          <w:szCs w:val="22"/>
          <w:lang w:val="sv-SE" w:eastAsia="de-DE"/>
        </w:rPr>
        <w:t>Ges via munnen.</w:t>
      </w:r>
    </w:p>
    <w:p w14:paraId="10CB258A"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Inledande behandling första dagen: 0,2 mg meloxikam/kg kroppsvikt. </w:t>
      </w:r>
    </w:p>
    <w:p w14:paraId="5C6BDEF8"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Daglig underhållsdos: 0,1 mg meloxikam/kg kroppsvikt (1 tuggtablett per </w:t>
      </w:r>
      <w:smartTag w:uri="urn:schemas-microsoft-com:office:smarttags" w:element="metricconverter">
        <w:smartTagPr>
          <w:attr w:name="ProductID" w:val="10 kg"/>
        </w:smartTagPr>
        <w:r w:rsidRPr="00007B92">
          <w:rPr>
            <w:snapToGrid w:val="0"/>
            <w:szCs w:val="22"/>
            <w:lang w:val="sv-SE" w:eastAsia="en-US"/>
          </w:rPr>
          <w:t>10 kg</w:t>
        </w:r>
      </w:smartTag>
      <w:r w:rsidRPr="00007B92">
        <w:rPr>
          <w:snapToGrid w:val="0"/>
          <w:szCs w:val="22"/>
          <w:lang w:val="sv-SE" w:eastAsia="en-US"/>
        </w:rPr>
        <w:t xml:space="preserve"> kroppsvikt).</w:t>
      </w:r>
    </w:p>
    <w:p w14:paraId="3155C702" w14:textId="77777777" w:rsidR="00D405B8" w:rsidRPr="00007B92" w:rsidRDefault="00D405B8">
      <w:pPr>
        <w:tabs>
          <w:tab w:val="clear" w:pos="567"/>
        </w:tabs>
        <w:spacing w:line="240" w:lineRule="auto"/>
        <w:rPr>
          <w:snapToGrid w:val="0"/>
          <w:szCs w:val="22"/>
          <w:lang w:val="sv-SE" w:eastAsia="en-US"/>
        </w:rPr>
      </w:pPr>
    </w:p>
    <w:p w14:paraId="42C05551" w14:textId="77777777" w:rsidR="00D405B8" w:rsidRPr="00007B92" w:rsidRDefault="00D405B8">
      <w:pPr>
        <w:tabs>
          <w:tab w:val="clear" w:pos="567"/>
        </w:tabs>
        <w:spacing w:line="240" w:lineRule="auto"/>
        <w:rPr>
          <w:snapToGrid w:val="0"/>
          <w:szCs w:val="22"/>
          <w:u w:val="single"/>
          <w:lang w:val="sv-SE" w:eastAsia="en-US"/>
        </w:rPr>
      </w:pPr>
      <w:r w:rsidRPr="00007B92">
        <w:rPr>
          <w:snapToGrid w:val="0"/>
          <w:szCs w:val="22"/>
          <w:highlight w:val="lightGray"/>
          <w:u w:val="single"/>
          <w:lang w:val="sv-SE" w:eastAsia="en-US"/>
        </w:rPr>
        <w:t>Metacam 2,5 mg tuggtabletter för hund</w:t>
      </w:r>
    </w:p>
    <w:p w14:paraId="6795EA1A" w14:textId="77777777" w:rsidR="00ED12C5" w:rsidRPr="00007B92" w:rsidRDefault="00ED12C5" w:rsidP="00ED12C5">
      <w:pPr>
        <w:tabs>
          <w:tab w:val="clear" w:pos="567"/>
        </w:tabs>
        <w:spacing w:line="240" w:lineRule="auto"/>
        <w:rPr>
          <w:snapToGrid w:val="0"/>
          <w:szCs w:val="22"/>
          <w:lang w:val="sv-SE" w:eastAsia="de-DE"/>
        </w:rPr>
      </w:pPr>
      <w:r w:rsidRPr="00007B92">
        <w:rPr>
          <w:snapToGrid w:val="0"/>
          <w:szCs w:val="22"/>
          <w:highlight w:val="lightGray"/>
          <w:lang w:val="sv-SE" w:eastAsia="de-DE"/>
        </w:rPr>
        <w:t>Ges via munnen.</w:t>
      </w:r>
    </w:p>
    <w:p w14:paraId="7D42D3F0" w14:textId="77777777" w:rsidR="00D405B8" w:rsidRPr="00007B92" w:rsidRDefault="00D405B8">
      <w:pPr>
        <w:tabs>
          <w:tab w:val="clear" w:pos="567"/>
        </w:tabs>
        <w:spacing w:line="240" w:lineRule="auto"/>
        <w:rPr>
          <w:snapToGrid w:val="0"/>
          <w:szCs w:val="22"/>
          <w:highlight w:val="lightGray"/>
          <w:lang w:val="sv-SE" w:eastAsia="en-US"/>
        </w:rPr>
      </w:pPr>
      <w:r w:rsidRPr="00007B92">
        <w:rPr>
          <w:snapToGrid w:val="0"/>
          <w:szCs w:val="22"/>
          <w:highlight w:val="lightGray"/>
          <w:lang w:val="sv-SE" w:eastAsia="en-US"/>
        </w:rPr>
        <w:t xml:space="preserve">Inledande behandling första dagen: 0,2 mg meloxikam/kg kroppsvikt. </w:t>
      </w:r>
    </w:p>
    <w:p w14:paraId="07C99EFE" w14:textId="77777777" w:rsidR="00D405B8" w:rsidRPr="00007B92" w:rsidRDefault="00D405B8">
      <w:pPr>
        <w:tabs>
          <w:tab w:val="clear" w:pos="567"/>
        </w:tabs>
        <w:spacing w:line="240" w:lineRule="auto"/>
        <w:rPr>
          <w:snapToGrid w:val="0"/>
          <w:szCs w:val="22"/>
          <w:highlight w:val="lightGray"/>
          <w:lang w:val="sv-SE" w:eastAsia="en-US"/>
        </w:rPr>
      </w:pPr>
      <w:r w:rsidRPr="00007B92">
        <w:rPr>
          <w:snapToGrid w:val="0"/>
          <w:szCs w:val="22"/>
          <w:highlight w:val="lightGray"/>
          <w:lang w:val="sv-SE" w:eastAsia="en-US"/>
        </w:rPr>
        <w:t>Daglig underhållsdos: 0,1 mg meloxikam/kg kroppsvikt (1 tuggtablett per 25 kg kroppsvikt).</w:t>
      </w:r>
    </w:p>
    <w:p w14:paraId="5CE5330A" w14:textId="77777777" w:rsidR="00BC3639" w:rsidRPr="00007B92" w:rsidRDefault="00BC3639">
      <w:pPr>
        <w:tabs>
          <w:tab w:val="clear" w:pos="567"/>
        </w:tabs>
        <w:spacing w:line="240" w:lineRule="auto"/>
        <w:rPr>
          <w:snapToGrid w:val="0"/>
          <w:szCs w:val="22"/>
          <w:lang w:val="sv-SE" w:eastAsia="en-US"/>
        </w:rPr>
      </w:pPr>
    </w:p>
    <w:p w14:paraId="5FE3EC62"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Läs bipacksedeln före användning.</w:t>
      </w:r>
    </w:p>
    <w:p w14:paraId="45F05F11" w14:textId="77777777" w:rsidR="00515FD9" w:rsidRPr="00007B92" w:rsidRDefault="00515FD9">
      <w:pPr>
        <w:tabs>
          <w:tab w:val="clear" w:pos="567"/>
        </w:tabs>
        <w:spacing w:line="240" w:lineRule="auto"/>
        <w:rPr>
          <w:snapToGrid w:val="0"/>
          <w:szCs w:val="22"/>
          <w:lang w:val="sv-SE" w:eastAsia="en-US"/>
        </w:rPr>
      </w:pPr>
    </w:p>
    <w:p w14:paraId="317BE57F" w14:textId="77777777" w:rsidR="006F429B" w:rsidRPr="00007B92" w:rsidRDefault="006F429B">
      <w:pPr>
        <w:tabs>
          <w:tab w:val="clear" w:pos="567"/>
        </w:tabs>
        <w:spacing w:line="240" w:lineRule="auto"/>
        <w:rPr>
          <w:snapToGrid w:val="0"/>
          <w:szCs w:val="22"/>
          <w:lang w:val="sv-SE" w:eastAsia="en-US"/>
        </w:rPr>
      </w:pPr>
    </w:p>
    <w:p w14:paraId="791FF633" w14:textId="77777777" w:rsidR="00D405B8" w:rsidRPr="00007B92" w:rsidRDefault="00D405B8" w:rsidP="004A6B58">
      <w:pPr>
        <w:keepNext/>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lastRenderedPageBreak/>
        <w:t>8.</w:t>
      </w:r>
      <w:r w:rsidRPr="00007B92">
        <w:rPr>
          <w:b/>
          <w:snapToGrid w:val="0"/>
          <w:szCs w:val="22"/>
          <w:lang w:val="sv-SE" w:eastAsia="en-US"/>
        </w:rPr>
        <w:tab/>
        <w:t>KARENSTID</w:t>
      </w:r>
      <w:r w:rsidR="007D4B8B" w:rsidRPr="00007B92">
        <w:rPr>
          <w:b/>
          <w:snapToGrid w:val="0"/>
          <w:szCs w:val="22"/>
          <w:lang w:val="sv-SE" w:eastAsia="en-US"/>
        </w:rPr>
        <w:t>(ER)</w:t>
      </w:r>
    </w:p>
    <w:p w14:paraId="5A350427" w14:textId="77777777" w:rsidR="00D405B8" w:rsidRPr="00007B92" w:rsidRDefault="00D405B8" w:rsidP="004A6B58">
      <w:pPr>
        <w:keepNext/>
        <w:tabs>
          <w:tab w:val="clear" w:pos="567"/>
        </w:tabs>
        <w:spacing w:line="240" w:lineRule="auto"/>
        <w:rPr>
          <w:snapToGrid w:val="0"/>
          <w:szCs w:val="22"/>
          <w:lang w:val="sv-SE" w:eastAsia="en-US"/>
        </w:rPr>
      </w:pPr>
    </w:p>
    <w:p w14:paraId="3EED2F4C" w14:textId="77777777" w:rsidR="00D405B8" w:rsidRPr="00007B92" w:rsidRDefault="00D405B8">
      <w:pPr>
        <w:tabs>
          <w:tab w:val="clear" w:pos="567"/>
        </w:tabs>
        <w:spacing w:line="240" w:lineRule="auto"/>
        <w:rPr>
          <w:snapToGrid w:val="0"/>
          <w:szCs w:val="22"/>
          <w:lang w:val="sv-SE" w:eastAsia="en-US"/>
        </w:rPr>
      </w:pPr>
    </w:p>
    <w:p w14:paraId="2C3C5C5D" w14:textId="77777777" w:rsidR="00D405B8" w:rsidRPr="00007B92" w:rsidRDefault="00D405B8">
      <w:pPr>
        <w:tabs>
          <w:tab w:val="clear" w:pos="567"/>
        </w:tabs>
        <w:spacing w:line="240" w:lineRule="auto"/>
        <w:rPr>
          <w:snapToGrid w:val="0"/>
          <w:szCs w:val="22"/>
          <w:lang w:val="sv-SE" w:eastAsia="en-US"/>
        </w:rPr>
      </w:pPr>
    </w:p>
    <w:p w14:paraId="22B028E3"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9.</w:t>
      </w:r>
      <w:r w:rsidRPr="00007B92">
        <w:rPr>
          <w:b/>
          <w:snapToGrid w:val="0"/>
          <w:szCs w:val="22"/>
          <w:lang w:val="sv-SE" w:eastAsia="en-US"/>
        </w:rPr>
        <w:tab/>
        <w:t>SÄRSKILD(A) VARNING(AR), OM SÅ ÄR NÖDVÄNDIGT</w:t>
      </w:r>
    </w:p>
    <w:p w14:paraId="5B1D62C8" w14:textId="77777777" w:rsidR="00D405B8" w:rsidRPr="00007B92" w:rsidRDefault="00D405B8">
      <w:pPr>
        <w:tabs>
          <w:tab w:val="clear" w:pos="567"/>
        </w:tabs>
        <w:spacing w:line="240" w:lineRule="auto"/>
        <w:rPr>
          <w:snapToGrid w:val="0"/>
          <w:szCs w:val="22"/>
          <w:lang w:val="sv-SE" w:eastAsia="en-US"/>
        </w:rPr>
      </w:pPr>
    </w:p>
    <w:p w14:paraId="11637617" w14:textId="77777777" w:rsidR="00D405B8" w:rsidRPr="00007B92" w:rsidRDefault="00D405B8">
      <w:pPr>
        <w:tabs>
          <w:tab w:val="clear" w:pos="567"/>
        </w:tabs>
        <w:spacing w:line="240" w:lineRule="auto"/>
        <w:rPr>
          <w:snapToGrid w:val="0"/>
          <w:szCs w:val="22"/>
          <w:lang w:val="sv-SE" w:eastAsia="en-US"/>
        </w:rPr>
      </w:pPr>
    </w:p>
    <w:p w14:paraId="2FB60542" w14:textId="77777777" w:rsidR="00D405B8" w:rsidRPr="00007B92" w:rsidRDefault="00D405B8">
      <w:pPr>
        <w:tabs>
          <w:tab w:val="clear" w:pos="567"/>
        </w:tabs>
        <w:spacing w:line="240" w:lineRule="auto"/>
        <w:rPr>
          <w:snapToGrid w:val="0"/>
          <w:szCs w:val="22"/>
          <w:lang w:val="sv-SE" w:eastAsia="en-US"/>
        </w:rPr>
      </w:pPr>
    </w:p>
    <w:p w14:paraId="74F47197"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snapToGrid w:val="0"/>
          <w:szCs w:val="22"/>
          <w:lang w:val="sv-SE" w:eastAsia="en-US"/>
        </w:rPr>
      </w:pPr>
      <w:r w:rsidRPr="00007B92">
        <w:rPr>
          <w:b/>
          <w:snapToGrid w:val="0"/>
          <w:szCs w:val="22"/>
          <w:lang w:val="sv-SE" w:eastAsia="en-US"/>
        </w:rPr>
        <w:t>10.</w:t>
      </w:r>
      <w:r w:rsidRPr="00007B92">
        <w:rPr>
          <w:b/>
          <w:snapToGrid w:val="0"/>
          <w:szCs w:val="22"/>
          <w:lang w:val="sv-SE" w:eastAsia="en-US"/>
        </w:rPr>
        <w:tab/>
        <w:t>UTGÅNGSDATUM</w:t>
      </w:r>
    </w:p>
    <w:p w14:paraId="60B6AC08" w14:textId="77777777" w:rsidR="00D405B8" w:rsidRPr="00007B92" w:rsidRDefault="00D405B8">
      <w:pPr>
        <w:tabs>
          <w:tab w:val="clear" w:pos="567"/>
        </w:tabs>
        <w:spacing w:line="240" w:lineRule="auto"/>
        <w:rPr>
          <w:snapToGrid w:val="0"/>
          <w:szCs w:val="22"/>
          <w:lang w:val="sv-SE" w:eastAsia="en-US"/>
        </w:rPr>
      </w:pPr>
    </w:p>
    <w:p w14:paraId="5AF2AA9D" w14:textId="77777777" w:rsidR="00D405B8" w:rsidRPr="00007B92" w:rsidRDefault="00D405B8">
      <w:pPr>
        <w:tabs>
          <w:tab w:val="clear" w:pos="567"/>
        </w:tabs>
        <w:spacing w:line="240" w:lineRule="auto"/>
        <w:rPr>
          <w:szCs w:val="22"/>
          <w:lang w:val="sv-SE"/>
        </w:rPr>
      </w:pPr>
      <w:r w:rsidRPr="00007B92">
        <w:rPr>
          <w:snapToGrid w:val="0"/>
          <w:szCs w:val="22"/>
          <w:lang w:val="sv-SE" w:eastAsia="en-US"/>
        </w:rPr>
        <w:t xml:space="preserve">EXP </w:t>
      </w:r>
      <w:r w:rsidRPr="00007B92">
        <w:rPr>
          <w:szCs w:val="22"/>
          <w:lang w:val="sv-SE"/>
        </w:rPr>
        <w:t>{månad/år}</w:t>
      </w:r>
    </w:p>
    <w:p w14:paraId="2A881E9B" w14:textId="77777777" w:rsidR="00D405B8" w:rsidRPr="00007B92" w:rsidRDefault="00D405B8">
      <w:pPr>
        <w:tabs>
          <w:tab w:val="clear" w:pos="567"/>
        </w:tabs>
        <w:spacing w:line="240" w:lineRule="auto"/>
        <w:rPr>
          <w:snapToGrid w:val="0"/>
          <w:szCs w:val="22"/>
          <w:lang w:val="sv-SE" w:eastAsia="en-US"/>
        </w:rPr>
      </w:pPr>
    </w:p>
    <w:p w14:paraId="430AE46B" w14:textId="77777777" w:rsidR="00D405B8" w:rsidRPr="00007B92" w:rsidRDefault="00D405B8">
      <w:pPr>
        <w:tabs>
          <w:tab w:val="clear" w:pos="567"/>
        </w:tabs>
        <w:spacing w:line="240" w:lineRule="auto"/>
        <w:rPr>
          <w:snapToGrid w:val="0"/>
          <w:szCs w:val="22"/>
          <w:lang w:val="sv-SE" w:eastAsia="en-US"/>
        </w:rPr>
      </w:pPr>
    </w:p>
    <w:p w14:paraId="13E9BAFC"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snapToGrid w:val="0"/>
          <w:szCs w:val="22"/>
          <w:lang w:val="sv-SE" w:eastAsia="en-US"/>
        </w:rPr>
      </w:pPr>
      <w:r w:rsidRPr="00007B92">
        <w:rPr>
          <w:b/>
          <w:snapToGrid w:val="0"/>
          <w:szCs w:val="22"/>
          <w:lang w:val="sv-SE" w:eastAsia="en-US"/>
        </w:rPr>
        <w:t>11.</w:t>
      </w:r>
      <w:r w:rsidRPr="00007B92">
        <w:rPr>
          <w:b/>
          <w:snapToGrid w:val="0"/>
          <w:szCs w:val="22"/>
          <w:lang w:val="sv-SE" w:eastAsia="en-US"/>
        </w:rPr>
        <w:tab/>
        <w:t>SÄRSKILDA FÖRVARINGSANVISNINGAR</w:t>
      </w:r>
    </w:p>
    <w:p w14:paraId="08B70E6C" w14:textId="77777777" w:rsidR="00D405B8" w:rsidRPr="00007B92" w:rsidRDefault="00D405B8">
      <w:pPr>
        <w:tabs>
          <w:tab w:val="clear" w:pos="567"/>
        </w:tabs>
        <w:spacing w:line="240" w:lineRule="auto"/>
        <w:rPr>
          <w:snapToGrid w:val="0"/>
          <w:szCs w:val="22"/>
          <w:lang w:val="sv-SE" w:eastAsia="en-US"/>
        </w:rPr>
      </w:pPr>
    </w:p>
    <w:p w14:paraId="71B0F38A" w14:textId="77777777" w:rsidR="00D405B8" w:rsidRPr="00007B92" w:rsidRDefault="00D405B8">
      <w:pPr>
        <w:tabs>
          <w:tab w:val="clear" w:pos="567"/>
        </w:tabs>
        <w:spacing w:line="240" w:lineRule="auto"/>
        <w:rPr>
          <w:snapToGrid w:val="0"/>
          <w:szCs w:val="22"/>
          <w:lang w:val="sv-SE" w:eastAsia="en-US"/>
        </w:rPr>
      </w:pPr>
    </w:p>
    <w:p w14:paraId="2C7BD8B7" w14:textId="77777777" w:rsidR="00D405B8" w:rsidRPr="00007B92" w:rsidRDefault="00D405B8">
      <w:pPr>
        <w:tabs>
          <w:tab w:val="clear" w:pos="567"/>
        </w:tabs>
        <w:spacing w:line="240" w:lineRule="auto"/>
        <w:rPr>
          <w:snapToGrid w:val="0"/>
          <w:szCs w:val="22"/>
          <w:lang w:val="sv-SE" w:eastAsia="en-US"/>
        </w:rPr>
      </w:pPr>
    </w:p>
    <w:p w14:paraId="2635A765"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sv-SE" w:eastAsia="en-US"/>
        </w:rPr>
      </w:pPr>
      <w:r w:rsidRPr="00007B92">
        <w:rPr>
          <w:b/>
          <w:snapToGrid w:val="0"/>
          <w:szCs w:val="22"/>
          <w:lang w:val="sv-SE" w:eastAsia="en-US"/>
        </w:rPr>
        <w:t>12.</w:t>
      </w:r>
      <w:r w:rsidRPr="00007B92">
        <w:rPr>
          <w:b/>
          <w:snapToGrid w:val="0"/>
          <w:szCs w:val="22"/>
          <w:lang w:val="sv-SE" w:eastAsia="en-US"/>
        </w:rPr>
        <w:tab/>
        <w:t xml:space="preserve">SÄRSKILDA FÖRSIKTIGHETSÅTGÄRDER FÖR DESTRUKTION AV EJ ANVÄNT </w:t>
      </w:r>
      <w:r w:rsidRPr="00007B92">
        <w:rPr>
          <w:b/>
          <w:szCs w:val="22"/>
          <w:lang w:val="sv-SE"/>
        </w:rPr>
        <w:t>LÄKEMEDEL</w:t>
      </w:r>
      <w:r w:rsidRPr="00007B92">
        <w:rPr>
          <w:b/>
          <w:snapToGrid w:val="0"/>
          <w:szCs w:val="22"/>
          <w:lang w:val="sv-SE" w:eastAsia="en-US"/>
        </w:rPr>
        <w:t xml:space="preserve"> ELLER AVFALL, I FÖREKOMMANDE FALL</w:t>
      </w:r>
    </w:p>
    <w:p w14:paraId="73638908" w14:textId="77777777" w:rsidR="00D405B8" w:rsidRPr="00007B92" w:rsidRDefault="00D405B8">
      <w:pPr>
        <w:tabs>
          <w:tab w:val="clear" w:pos="567"/>
        </w:tabs>
        <w:spacing w:line="240" w:lineRule="auto"/>
        <w:rPr>
          <w:snapToGrid w:val="0"/>
          <w:szCs w:val="22"/>
          <w:lang w:val="sv-SE" w:eastAsia="en-US"/>
        </w:rPr>
      </w:pPr>
    </w:p>
    <w:p w14:paraId="4C8CF2B7" w14:textId="77777777" w:rsidR="00D405B8" w:rsidRPr="00007B92" w:rsidRDefault="0060444B">
      <w:pPr>
        <w:tabs>
          <w:tab w:val="clear" w:pos="567"/>
        </w:tabs>
        <w:spacing w:line="240" w:lineRule="auto"/>
        <w:rPr>
          <w:snapToGrid w:val="0"/>
          <w:szCs w:val="22"/>
          <w:lang w:val="sv-SE" w:eastAsia="en-US"/>
        </w:rPr>
      </w:pPr>
      <w:r w:rsidRPr="00007B92">
        <w:rPr>
          <w:lang w:val="sv-SE"/>
        </w:rPr>
        <w:t>Ej använt läkemedel och avfall: läs bipacksedeln</w:t>
      </w:r>
    </w:p>
    <w:p w14:paraId="5648253B" w14:textId="77777777" w:rsidR="00D405B8" w:rsidRPr="00007B92" w:rsidRDefault="00D405B8">
      <w:pPr>
        <w:tabs>
          <w:tab w:val="clear" w:pos="567"/>
        </w:tabs>
        <w:spacing w:line="240" w:lineRule="auto"/>
        <w:rPr>
          <w:snapToGrid w:val="0"/>
          <w:szCs w:val="22"/>
          <w:lang w:val="sv-SE" w:eastAsia="en-US"/>
        </w:rPr>
      </w:pPr>
    </w:p>
    <w:p w14:paraId="28C91E9A" w14:textId="77777777" w:rsidR="00D405B8" w:rsidRPr="00007B92" w:rsidRDefault="00D405B8">
      <w:pPr>
        <w:tabs>
          <w:tab w:val="clear" w:pos="567"/>
        </w:tabs>
        <w:spacing w:line="240" w:lineRule="auto"/>
        <w:rPr>
          <w:snapToGrid w:val="0"/>
          <w:szCs w:val="22"/>
          <w:lang w:val="sv-SE" w:eastAsia="en-US"/>
        </w:rPr>
      </w:pPr>
    </w:p>
    <w:p w14:paraId="46A7CF70"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13.</w:t>
      </w:r>
      <w:r w:rsidRPr="00007B92">
        <w:rPr>
          <w:b/>
          <w:snapToGrid w:val="0"/>
          <w:szCs w:val="22"/>
          <w:lang w:val="sv-SE" w:eastAsia="en-US"/>
        </w:rPr>
        <w:tab/>
        <w:t>TEXTEN ”FÖR DJUR”</w:t>
      </w:r>
      <w:r w:rsidRPr="00007B92">
        <w:rPr>
          <w:b/>
          <w:szCs w:val="22"/>
          <w:lang w:val="sv-SE"/>
        </w:rPr>
        <w:t xml:space="preserve"> SAMT VILLKOR ELLER BEGRÄNSNINGAR AVSEENDE TILLHANDAHÅLLANDE OCH </w:t>
      </w:r>
      <w:r w:rsidR="00A70E21" w:rsidRPr="00007B92">
        <w:rPr>
          <w:b/>
          <w:szCs w:val="22"/>
          <w:lang w:val="sv-SE"/>
        </w:rPr>
        <w:t>ANVÄNDNING, I FÖREKOMMANDE FALL</w:t>
      </w:r>
    </w:p>
    <w:p w14:paraId="2ECDDF32" w14:textId="77777777" w:rsidR="00D405B8" w:rsidRPr="00007B92" w:rsidRDefault="00D405B8">
      <w:pPr>
        <w:tabs>
          <w:tab w:val="clear" w:pos="567"/>
        </w:tabs>
        <w:spacing w:line="240" w:lineRule="auto"/>
        <w:rPr>
          <w:snapToGrid w:val="0"/>
          <w:szCs w:val="22"/>
          <w:lang w:val="sv-SE" w:eastAsia="en-US"/>
        </w:rPr>
      </w:pPr>
    </w:p>
    <w:p w14:paraId="2AF83D09"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För djur</w:t>
      </w:r>
      <w:r w:rsidR="00A70E21" w:rsidRPr="00007B92">
        <w:rPr>
          <w:snapToGrid w:val="0"/>
          <w:szCs w:val="22"/>
          <w:lang w:val="sv-SE" w:eastAsia="en-US"/>
        </w:rPr>
        <w:t>. R</w:t>
      </w:r>
      <w:r w:rsidRPr="00007B92">
        <w:rPr>
          <w:snapToGrid w:val="0"/>
          <w:szCs w:val="22"/>
          <w:lang w:val="sv-SE" w:eastAsia="en-US"/>
        </w:rPr>
        <w:t>eceptbelagt.</w:t>
      </w:r>
    </w:p>
    <w:p w14:paraId="104A3AC5" w14:textId="77777777" w:rsidR="00D405B8" w:rsidRPr="00007B92" w:rsidRDefault="00D405B8">
      <w:pPr>
        <w:tabs>
          <w:tab w:val="clear" w:pos="567"/>
        </w:tabs>
        <w:spacing w:line="240" w:lineRule="auto"/>
        <w:rPr>
          <w:snapToGrid w:val="0"/>
          <w:szCs w:val="22"/>
          <w:lang w:val="sv-SE" w:eastAsia="en-US"/>
        </w:rPr>
      </w:pPr>
    </w:p>
    <w:p w14:paraId="0ABD4966" w14:textId="77777777" w:rsidR="00D405B8" w:rsidRPr="00007B92" w:rsidRDefault="00D405B8">
      <w:pPr>
        <w:tabs>
          <w:tab w:val="clear" w:pos="567"/>
        </w:tabs>
        <w:spacing w:line="240" w:lineRule="auto"/>
        <w:rPr>
          <w:snapToGrid w:val="0"/>
          <w:szCs w:val="22"/>
          <w:lang w:val="sv-SE" w:eastAsia="en-US"/>
        </w:rPr>
      </w:pPr>
    </w:p>
    <w:p w14:paraId="1AB5798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14.</w:t>
      </w:r>
      <w:r w:rsidRPr="00007B92">
        <w:rPr>
          <w:b/>
          <w:snapToGrid w:val="0"/>
          <w:szCs w:val="22"/>
          <w:lang w:val="sv-SE" w:eastAsia="en-US"/>
        </w:rPr>
        <w:tab/>
        <w:t>TEXTEN ”FÖRVARAS UTOM SYN- OCH RÄCKHÅLL FÖR BARN”</w:t>
      </w:r>
    </w:p>
    <w:p w14:paraId="3F037DEB" w14:textId="77777777" w:rsidR="00D405B8" w:rsidRPr="00007B92" w:rsidRDefault="00D405B8">
      <w:pPr>
        <w:tabs>
          <w:tab w:val="clear" w:pos="567"/>
        </w:tabs>
        <w:spacing w:line="240" w:lineRule="auto"/>
        <w:rPr>
          <w:snapToGrid w:val="0"/>
          <w:szCs w:val="22"/>
          <w:lang w:val="sv-SE" w:eastAsia="en-US"/>
        </w:rPr>
      </w:pPr>
    </w:p>
    <w:p w14:paraId="0402665C"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Förvaras utom syn- och räckhåll för barn.</w:t>
      </w:r>
    </w:p>
    <w:p w14:paraId="6B1D7D8F" w14:textId="77777777" w:rsidR="00D405B8" w:rsidRPr="00007B92" w:rsidRDefault="00D405B8">
      <w:pPr>
        <w:tabs>
          <w:tab w:val="clear" w:pos="567"/>
        </w:tabs>
        <w:spacing w:line="240" w:lineRule="auto"/>
        <w:rPr>
          <w:snapToGrid w:val="0"/>
          <w:szCs w:val="22"/>
          <w:lang w:val="sv-SE" w:eastAsia="en-US"/>
        </w:rPr>
      </w:pPr>
    </w:p>
    <w:p w14:paraId="6566C23F" w14:textId="77777777" w:rsidR="00D405B8" w:rsidRPr="00007B92" w:rsidRDefault="00D405B8">
      <w:pPr>
        <w:tabs>
          <w:tab w:val="clear" w:pos="567"/>
        </w:tabs>
        <w:spacing w:line="240" w:lineRule="auto"/>
        <w:rPr>
          <w:snapToGrid w:val="0"/>
          <w:szCs w:val="22"/>
          <w:lang w:val="sv-SE" w:eastAsia="en-US"/>
        </w:rPr>
      </w:pPr>
    </w:p>
    <w:p w14:paraId="3236C8EC"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15.</w:t>
      </w:r>
      <w:r w:rsidRPr="00007B92">
        <w:rPr>
          <w:b/>
          <w:snapToGrid w:val="0"/>
          <w:szCs w:val="22"/>
          <w:lang w:val="sv-SE" w:eastAsia="en-US"/>
        </w:rPr>
        <w:tab/>
        <w:t>NAMN PÅ OCH ADRESS TILL INNEHAVAREN AV GODKÄNNANDE FÖR FÖRSÄLJNING</w:t>
      </w:r>
    </w:p>
    <w:p w14:paraId="7AC6DDFF" w14:textId="77777777" w:rsidR="00D405B8" w:rsidRPr="00007B92" w:rsidRDefault="00D405B8">
      <w:pPr>
        <w:tabs>
          <w:tab w:val="clear" w:pos="567"/>
        </w:tabs>
        <w:spacing w:line="240" w:lineRule="auto"/>
        <w:rPr>
          <w:snapToGrid w:val="0"/>
          <w:szCs w:val="22"/>
          <w:lang w:val="sv-SE" w:eastAsia="en-US"/>
        </w:rPr>
      </w:pPr>
    </w:p>
    <w:p w14:paraId="3A3F7ECA" w14:textId="77777777" w:rsidR="00D405B8" w:rsidRPr="00007B92" w:rsidRDefault="00D405B8">
      <w:pPr>
        <w:spacing w:line="240" w:lineRule="auto"/>
        <w:rPr>
          <w:snapToGrid w:val="0"/>
          <w:szCs w:val="22"/>
          <w:lang w:val="sv-SE" w:eastAsia="en-US"/>
        </w:rPr>
      </w:pPr>
      <w:r w:rsidRPr="00007B92">
        <w:rPr>
          <w:snapToGrid w:val="0"/>
          <w:szCs w:val="22"/>
          <w:lang w:val="sv-SE" w:eastAsia="en-US"/>
        </w:rPr>
        <w:t>Boehringer Ingelheim Vetmedica GmbH</w:t>
      </w:r>
    </w:p>
    <w:p w14:paraId="30EFEEAA"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55216 Ingelheim/Rhein </w:t>
      </w:r>
    </w:p>
    <w:p w14:paraId="7FA3BD15"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4799B9DA" w14:textId="77777777" w:rsidR="00D405B8" w:rsidRPr="00007B92" w:rsidRDefault="00D405B8">
      <w:pPr>
        <w:tabs>
          <w:tab w:val="clear" w:pos="567"/>
        </w:tabs>
        <w:spacing w:line="240" w:lineRule="auto"/>
        <w:rPr>
          <w:snapToGrid w:val="0"/>
          <w:szCs w:val="22"/>
          <w:lang w:val="sv-SE" w:eastAsia="en-US"/>
        </w:rPr>
      </w:pPr>
    </w:p>
    <w:p w14:paraId="6F7BB756" w14:textId="77777777" w:rsidR="00D405B8" w:rsidRPr="00007B92" w:rsidRDefault="00D405B8">
      <w:pPr>
        <w:tabs>
          <w:tab w:val="clear" w:pos="567"/>
        </w:tabs>
        <w:spacing w:line="240" w:lineRule="auto"/>
        <w:rPr>
          <w:snapToGrid w:val="0"/>
          <w:szCs w:val="22"/>
          <w:lang w:val="sv-SE" w:eastAsia="en-US"/>
        </w:rPr>
      </w:pPr>
    </w:p>
    <w:p w14:paraId="7835419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16.</w:t>
      </w:r>
      <w:r w:rsidRPr="00007B92">
        <w:rPr>
          <w:b/>
          <w:snapToGrid w:val="0"/>
          <w:szCs w:val="22"/>
          <w:lang w:val="sv-SE" w:eastAsia="en-US"/>
        </w:rPr>
        <w:tab/>
        <w:t xml:space="preserve">NUMMER </w:t>
      </w:r>
      <w:r w:rsidRPr="00007B92">
        <w:rPr>
          <w:b/>
          <w:szCs w:val="22"/>
          <w:lang w:val="sv-SE"/>
        </w:rPr>
        <w:t>PÅ GODKÄNNANDE FÖR FÖRSÄLJNING</w:t>
      </w:r>
    </w:p>
    <w:p w14:paraId="2E225F07" w14:textId="77777777" w:rsidR="00D405B8" w:rsidRPr="00007B92" w:rsidRDefault="00D405B8">
      <w:pPr>
        <w:tabs>
          <w:tab w:val="clear" w:pos="567"/>
        </w:tabs>
        <w:spacing w:line="240" w:lineRule="auto"/>
        <w:rPr>
          <w:snapToGrid w:val="0"/>
          <w:szCs w:val="22"/>
          <w:lang w:val="sv-SE" w:eastAsia="en-US"/>
        </w:rPr>
      </w:pPr>
    </w:p>
    <w:p w14:paraId="77A45E4A" w14:textId="77777777" w:rsidR="00D405B8" w:rsidRPr="00007B92" w:rsidRDefault="00D405B8">
      <w:pPr>
        <w:tabs>
          <w:tab w:val="clear" w:pos="567"/>
        </w:tabs>
        <w:spacing w:line="240" w:lineRule="auto"/>
        <w:rPr>
          <w:snapToGrid w:val="0"/>
          <w:szCs w:val="22"/>
          <w:highlight w:val="lightGray"/>
          <w:u w:val="single"/>
          <w:lang w:val="sv-SE" w:eastAsia="en-US"/>
        </w:rPr>
      </w:pPr>
      <w:r w:rsidRPr="00007B92">
        <w:rPr>
          <w:snapToGrid w:val="0"/>
          <w:szCs w:val="22"/>
          <w:highlight w:val="lightGray"/>
          <w:u w:val="single"/>
          <w:lang w:val="sv-SE" w:eastAsia="en-US"/>
        </w:rPr>
        <w:t>Metacam 1 mg tuggtabletter för hund</w:t>
      </w:r>
    </w:p>
    <w:p w14:paraId="77C23969"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EU/2/97/004/043 </w:t>
      </w:r>
      <w:r w:rsidRPr="00007B92">
        <w:rPr>
          <w:snapToGrid w:val="0"/>
          <w:szCs w:val="22"/>
          <w:highlight w:val="lightGray"/>
          <w:lang w:val="sv-SE" w:eastAsia="en-US"/>
        </w:rPr>
        <w:t>7 tabletter</w:t>
      </w:r>
    </w:p>
    <w:p w14:paraId="71216D26" w14:textId="77777777" w:rsidR="00D405B8" w:rsidRPr="00007B92" w:rsidRDefault="00D405B8">
      <w:pPr>
        <w:spacing w:line="240" w:lineRule="auto"/>
        <w:rPr>
          <w:snapToGrid w:val="0"/>
          <w:szCs w:val="22"/>
          <w:lang w:val="sv-SE" w:eastAsia="en-US"/>
        </w:rPr>
      </w:pPr>
      <w:r w:rsidRPr="00007B92">
        <w:rPr>
          <w:snapToGrid w:val="0"/>
          <w:szCs w:val="22"/>
          <w:highlight w:val="lightGray"/>
          <w:lang w:val="sv-SE" w:eastAsia="en-US"/>
        </w:rPr>
        <w:t>EU/2/97/004/044 84 tabletter</w:t>
      </w:r>
    </w:p>
    <w:p w14:paraId="2A653C53" w14:textId="77777777" w:rsidR="00D405B8" w:rsidRPr="00007B92" w:rsidRDefault="00D405B8">
      <w:pPr>
        <w:tabs>
          <w:tab w:val="clear" w:pos="567"/>
        </w:tabs>
        <w:spacing w:line="240" w:lineRule="auto"/>
        <w:rPr>
          <w:snapToGrid w:val="0"/>
          <w:szCs w:val="22"/>
          <w:highlight w:val="lightGray"/>
          <w:lang w:val="sv-SE" w:eastAsia="en-US"/>
        </w:rPr>
      </w:pPr>
      <w:r w:rsidRPr="00007B92">
        <w:rPr>
          <w:snapToGrid w:val="0"/>
          <w:szCs w:val="22"/>
          <w:highlight w:val="lightGray"/>
          <w:lang w:val="sv-SE" w:eastAsia="en-US"/>
        </w:rPr>
        <w:t>EU/2/97/004/045 252 tabletter</w:t>
      </w:r>
    </w:p>
    <w:p w14:paraId="08C7F6D3" w14:textId="77777777" w:rsidR="00515FD9" w:rsidRPr="00007B92" w:rsidRDefault="00515FD9">
      <w:pPr>
        <w:tabs>
          <w:tab w:val="clear" w:pos="567"/>
        </w:tabs>
        <w:spacing w:line="240" w:lineRule="auto"/>
        <w:rPr>
          <w:snapToGrid w:val="0"/>
          <w:szCs w:val="22"/>
          <w:lang w:val="sv-SE" w:eastAsia="en-US"/>
        </w:rPr>
      </w:pPr>
    </w:p>
    <w:p w14:paraId="7A54B8BE" w14:textId="77777777" w:rsidR="00D405B8" w:rsidRPr="00007B92" w:rsidRDefault="00D405B8">
      <w:pPr>
        <w:tabs>
          <w:tab w:val="clear" w:pos="567"/>
        </w:tabs>
        <w:spacing w:line="240" w:lineRule="auto"/>
        <w:rPr>
          <w:snapToGrid w:val="0"/>
          <w:szCs w:val="22"/>
          <w:u w:val="single"/>
          <w:lang w:val="sv-SE" w:eastAsia="en-US"/>
        </w:rPr>
      </w:pPr>
      <w:r w:rsidRPr="00007B92">
        <w:rPr>
          <w:snapToGrid w:val="0"/>
          <w:szCs w:val="22"/>
          <w:highlight w:val="lightGray"/>
          <w:u w:val="single"/>
          <w:lang w:val="sv-SE" w:eastAsia="en-US"/>
        </w:rPr>
        <w:t>Metacam 2,5 mg tuggtabletter för hund</w:t>
      </w:r>
      <w:r w:rsidRPr="00007B92">
        <w:rPr>
          <w:snapToGrid w:val="0"/>
          <w:szCs w:val="22"/>
          <w:u w:val="single"/>
          <w:lang w:val="sv-SE" w:eastAsia="en-US"/>
        </w:rPr>
        <w:t xml:space="preserve"> </w:t>
      </w:r>
    </w:p>
    <w:p w14:paraId="1F4044CA" w14:textId="77777777" w:rsidR="00D405B8" w:rsidRPr="00007B92" w:rsidRDefault="00D405B8">
      <w:pPr>
        <w:spacing w:line="240" w:lineRule="auto"/>
        <w:rPr>
          <w:snapToGrid w:val="0"/>
          <w:szCs w:val="22"/>
          <w:highlight w:val="lightGray"/>
          <w:lang w:val="sv-SE" w:eastAsia="en-US"/>
        </w:rPr>
      </w:pPr>
      <w:r w:rsidRPr="00007B92">
        <w:rPr>
          <w:snapToGrid w:val="0"/>
          <w:szCs w:val="22"/>
          <w:highlight w:val="lightGray"/>
          <w:lang w:val="sv-SE" w:eastAsia="en-US"/>
        </w:rPr>
        <w:t>EU/2/97/004/046 7 tabletter</w:t>
      </w:r>
    </w:p>
    <w:p w14:paraId="7F9BC548" w14:textId="77777777" w:rsidR="00D405B8" w:rsidRPr="00007B92" w:rsidRDefault="00D405B8">
      <w:pPr>
        <w:spacing w:line="240" w:lineRule="auto"/>
        <w:rPr>
          <w:snapToGrid w:val="0"/>
          <w:szCs w:val="22"/>
          <w:highlight w:val="lightGray"/>
          <w:lang w:val="sv-SE" w:eastAsia="en-US"/>
        </w:rPr>
      </w:pPr>
      <w:r w:rsidRPr="00007B92">
        <w:rPr>
          <w:snapToGrid w:val="0"/>
          <w:szCs w:val="22"/>
          <w:highlight w:val="lightGray"/>
          <w:lang w:val="sv-SE" w:eastAsia="en-US"/>
        </w:rPr>
        <w:t>EU/2/97/004/047 84 tabletter</w:t>
      </w:r>
    </w:p>
    <w:p w14:paraId="15EC5B70"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EU/2/97/004/048 252 tabletter</w:t>
      </w:r>
    </w:p>
    <w:p w14:paraId="277C89F7" w14:textId="77777777" w:rsidR="00D405B8" w:rsidRPr="00007B92" w:rsidRDefault="00D405B8">
      <w:pPr>
        <w:tabs>
          <w:tab w:val="clear" w:pos="567"/>
        </w:tabs>
        <w:spacing w:line="240" w:lineRule="auto"/>
        <w:rPr>
          <w:snapToGrid w:val="0"/>
          <w:szCs w:val="22"/>
          <w:lang w:val="sv-SE" w:eastAsia="en-US"/>
        </w:rPr>
      </w:pPr>
    </w:p>
    <w:p w14:paraId="6FC59DFF" w14:textId="77777777" w:rsidR="00D405B8" w:rsidRPr="00007B92" w:rsidRDefault="00D405B8">
      <w:pPr>
        <w:tabs>
          <w:tab w:val="clear" w:pos="567"/>
        </w:tabs>
        <w:spacing w:line="240" w:lineRule="auto"/>
        <w:rPr>
          <w:snapToGrid w:val="0"/>
          <w:szCs w:val="22"/>
          <w:lang w:val="sv-SE" w:eastAsia="en-US"/>
        </w:rPr>
      </w:pPr>
    </w:p>
    <w:p w14:paraId="0B4B349A"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lastRenderedPageBreak/>
        <w:t>17.</w:t>
      </w:r>
      <w:r w:rsidRPr="00007B92">
        <w:rPr>
          <w:b/>
          <w:snapToGrid w:val="0"/>
          <w:szCs w:val="22"/>
          <w:lang w:val="sv-SE" w:eastAsia="en-US"/>
        </w:rPr>
        <w:tab/>
        <w:t>TILLVERKNINGSSATSNUMMER</w:t>
      </w:r>
    </w:p>
    <w:p w14:paraId="5F2DC040" w14:textId="77777777" w:rsidR="00D405B8" w:rsidRPr="00007B92" w:rsidRDefault="00D405B8">
      <w:pPr>
        <w:tabs>
          <w:tab w:val="clear" w:pos="567"/>
        </w:tabs>
        <w:spacing w:line="240" w:lineRule="auto"/>
        <w:rPr>
          <w:snapToGrid w:val="0"/>
          <w:szCs w:val="22"/>
          <w:lang w:val="sv-SE" w:eastAsia="en-US"/>
        </w:rPr>
      </w:pPr>
    </w:p>
    <w:p w14:paraId="79353BF3"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Lot {nummer}</w:t>
      </w:r>
    </w:p>
    <w:p w14:paraId="0A49DE47" w14:textId="77777777" w:rsidR="00515FD9" w:rsidRPr="00007B92" w:rsidRDefault="00D405B8">
      <w:pPr>
        <w:tabs>
          <w:tab w:val="clear" w:pos="567"/>
        </w:tabs>
        <w:spacing w:line="240" w:lineRule="auto"/>
        <w:rPr>
          <w:snapToGrid w:val="0"/>
          <w:szCs w:val="22"/>
          <w:lang w:val="sv-SE" w:eastAsia="en-US"/>
        </w:rPr>
      </w:pPr>
      <w:r w:rsidRPr="00007B92">
        <w:rPr>
          <w:snapToGrid w:val="0"/>
          <w:szCs w:val="22"/>
          <w:lang w:val="sv-SE" w:eastAsia="en-US"/>
        </w:rPr>
        <w:br w:type="page"/>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2"/>
      </w:tblGrid>
      <w:tr w:rsidR="00D405B8" w:rsidRPr="00007B92" w14:paraId="5D8180EF" w14:textId="77777777">
        <w:tc>
          <w:tcPr>
            <w:tcW w:w="9322" w:type="dxa"/>
          </w:tcPr>
          <w:p w14:paraId="4EE10D27" w14:textId="77777777" w:rsidR="00D405B8" w:rsidRPr="00007B92" w:rsidRDefault="00D405B8">
            <w:pPr>
              <w:tabs>
                <w:tab w:val="clear" w:pos="567"/>
              </w:tabs>
              <w:spacing w:line="240" w:lineRule="auto"/>
              <w:rPr>
                <w:b/>
                <w:szCs w:val="22"/>
                <w:lang w:val="sv-SE"/>
              </w:rPr>
            </w:pPr>
            <w:r w:rsidRPr="00007B92">
              <w:rPr>
                <w:b/>
                <w:szCs w:val="22"/>
                <w:lang w:val="sv-SE"/>
              </w:rPr>
              <w:lastRenderedPageBreak/>
              <w:t>UPPGIFTER SOM SKALL FINNAS PÅ BLISTER ELLER STRIPS</w:t>
            </w:r>
          </w:p>
          <w:p w14:paraId="2AC27653" w14:textId="77777777" w:rsidR="00D405B8" w:rsidRPr="00007B92" w:rsidRDefault="00D405B8">
            <w:pPr>
              <w:tabs>
                <w:tab w:val="clear" w:pos="567"/>
              </w:tabs>
              <w:spacing w:line="240" w:lineRule="auto"/>
              <w:rPr>
                <w:b/>
                <w:szCs w:val="22"/>
                <w:lang w:val="sv-SE"/>
              </w:rPr>
            </w:pPr>
          </w:p>
          <w:p w14:paraId="014209E0" w14:textId="77777777" w:rsidR="00D405B8" w:rsidRPr="00007B92" w:rsidRDefault="00D405B8" w:rsidP="003C2699">
            <w:pPr>
              <w:tabs>
                <w:tab w:val="clear" w:pos="567"/>
              </w:tabs>
              <w:spacing w:line="240" w:lineRule="auto"/>
              <w:rPr>
                <w:szCs w:val="22"/>
                <w:lang w:val="sv-SE"/>
              </w:rPr>
            </w:pPr>
            <w:r w:rsidRPr="00007B92">
              <w:rPr>
                <w:b/>
                <w:szCs w:val="22"/>
                <w:lang w:val="sv-SE"/>
              </w:rPr>
              <w:t>BLISTER</w:t>
            </w:r>
          </w:p>
        </w:tc>
      </w:tr>
    </w:tbl>
    <w:p w14:paraId="4C3C3142" w14:textId="77777777" w:rsidR="00D405B8" w:rsidRPr="00007B92" w:rsidRDefault="00D405B8">
      <w:pPr>
        <w:tabs>
          <w:tab w:val="clear" w:pos="567"/>
        </w:tabs>
        <w:spacing w:line="240" w:lineRule="auto"/>
        <w:rPr>
          <w:szCs w:val="22"/>
          <w:lang w:val="sv-SE"/>
        </w:rPr>
      </w:pPr>
    </w:p>
    <w:p w14:paraId="3C3A8D83"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1.</w:t>
      </w:r>
      <w:r w:rsidRPr="00007B92">
        <w:rPr>
          <w:b/>
          <w:szCs w:val="22"/>
          <w:lang w:val="sv-SE"/>
        </w:rPr>
        <w:tab/>
        <w:t>DET VETERINÄRMEDICINSKA LÄKEMEDLETS NAMN</w:t>
      </w:r>
    </w:p>
    <w:p w14:paraId="2D53C0F1" w14:textId="77777777" w:rsidR="00D405B8" w:rsidRPr="00007B92" w:rsidRDefault="00D405B8">
      <w:pPr>
        <w:tabs>
          <w:tab w:val="clear" w:pos="567"/>
        </w:tabs>
        <w:spacing w:line="240" w:lineRule="auto"/>
        <w:rPr>
          <w:szCs w:val="22"/>
          <w:lang w:val="sv-SE"/>
        </w:rPr>
      </w:pPr>
    </w:p>
    <w:p w14:paraId="011DBC0A" w14:textId="77777777" w:rsidR="00D405B8" w:rsidRPr="00007B92" w:rsidRDefault="00D405B8">
      <w:pPr>
        <w:tabs>
          <w:tab w:val="clear" w:pos="567"/>
        </w:tabs>
        <w:spacing w:line="240" w:lineRule="auto"/>
        <w:rPr>
          <w:szCs w:val="22"/>
          <w:lang w:val="sv-SE"/>
        </w:rPr>
      </w:pPr>
      <w:r w:rsidRPr="00007B92">
        <w:rPr>
          <w:szCs w:val="22"/>
          <w:lang w:val="sv-SE"/>
        </w:rPr>
        <w:t>Metacam 1 mg tuggtabletter för hund</w:t>
      </w:r>
    </w:p>
    <w:p w14:paraId="6CC380FB" w14:textId="77777777" w:rsidR="00D405B8" w:rsidRPr="00007B92" w:rsidRDefault="00D405B8">
      <w:pPr>
        <w:tabs>
          <w:tab w:val="clear" w:pos="567"/>
        </w:tabs>
        <w:spacing w:line="240" w:lineRule="auto"/>
        <w:rPr>
          <w:szCs w:val="22"/>
          <w:lang w:val="sv-SE"/>
        </w:rPr>
      </w:pPr>
      <w:r w:rsidRPr="00007B92">
        <w:rPr>
          <w:szCs w:val="22"/>
          <w:highlight w:val="lightGray"/>
          <w:lang w:val="sv-SE"/>
        </w:rPr>
        <w:t>Metacam 2,5 mg tuggtabletter för hund</w:t>
      </w:r>
    </w:p>
    <w:p w14:paraId="2338039D" w14:textId="77777777" w:rsidR="00BC3639" w:rsidRPr="00007B92" w:rsidRDefault="00BC3639">
      <w:pPr>
        <w:tabs>
          <w:tab w:val="clear" w:pos="567"/>
        </w:tabs>
        <w:spacing w:line="240" w:lineRule="auto"/>
        <w:rPr>
          <w:szCs w:val="22"/>
          <w:lang w:val="sv-SE"/>
        </w:rPr>
      </w:pPr>
    </w:p>
    <w:p w14:paraId="36EF68BD" w14:textId="77777777" w:rsidR="00D405B8" w:rsidRPr="00007B92" w:rsidRDefault="00D405B8">
      <w:pPr>
        <w:tabs>
          <w:tab w:val="clear" w:pos="567"/>
        </w:tabs>
        <w:spacing w:line="240" w:lineRule="auto"/>
        <w:rPr>
          <w:szCs w:val="22"/>
          <w:lang w:val="sv-SE"/>
        </w:rPr>
      </w:pPr>
      <w:r w:rsidRPr="00007B92">
        <w:rPr>
          <w:szCs w:val="22"/>
          <w:lang w:val="sv-SE"/>
        </w:rPr>
        <w:t>Meloxikam</w:t>
      </w:r>
    </w:p>
    <w:p w14:paraId="1991F82C" w14:textId="77777777" w:rsidR="00D405B8" w:rsidRPr="00007B92" w:rsidRDefault="00D405B8">
      <w:pPr>
        <w:tabs>
          <w:tab w:val="clear" w:pos="567"/>
        </w:tabs>
        <w:spacing w:line="240" w:lineRule="auto"/>
        <w:rPr>
          <w:szCs w:val="22"/>
          <w:lang w:val="sv-SE"/>
        </w:rPr>
      </w:pPr>
    </w:p>
    <w:p w14:paraId="0FEA7DD7" w14:textId="77777777" w:rsidR="00D405B8" w:rsidRPr="00007B92" w:rsidRDefault="00D405B8">
      <w:pPr>
        <w:tabs>
          <w:tab w:val="clear" w:pos="567"/>
        </w:tabs>
        <w:spacing w:line="240" w:lineRule="auto"/>
        <w:rPr>
          <w:szCs w:val="22"/>
          <w:lang w:val="sv-SE"/>
        </w:rPr>
      </w:pPr>
    </w:p>
    <w:p w14:paraId="31EA4A0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2.</w:t>
      </w:r>
      <w:r w:rsidRPr="00007B92">
        <w:rPr>
          <w:b/>
          <w:szCs w:val="22"/>
          <w:lang w:val="sv-SE"/>
        </w:rPr>
        <w:tab/>
        <w:t>INNEHAVAREN AV GODKÄNNANDE FÖR FÖRSÄLJNING</w:t>
      </w:r>
    </w:p>
    <w:p w14:paraId="04265C0A" w14:textId="77777777" w:rsidR="00D405B8" w:rsidRPr="00007B92" w:rsidRDefault="00D405B8">
      <w:pPr>
        <w:tabs>
          <w:tab w:val="clear" w:pos="567"/>
        </w:tabs>
        <w:spacing w:line="240" w:lineRule="auto"/>
        <w:rPr>
          <w:szCs w:val="22"/>
          <w:lang w:val="sv-SE"/>
        </w:rPr>
      </w:pPr>
    </w:p>
    <w:p w14:paraId="4EA5A447" w14:textId="77777777" w:rsidR="00D405B8" w:rsidRPr="00007B92" w:rsidRDefault="00D405B8">
      <w:pPr>
        <w:tabs>
          <w:tab w:val="clear" w:pos="567"/>
        </w:tabs>
        <w:spacing w:line="240" w:lineRule="auto"/>
        <w:rPr>
          <w:szCs w:val="22"/>
          <w:lang w:val="sv-SE"/>
        </w:rPr>
      </w:pPr>
      <w:r w:rsidRPr="00007B92">
        <w:rPr>
          <w:szCs w:val="22"/>
          <w:lang w:val="sv-SE"/>
        </w:rPr>
        <w:t>Boehringer Ingelheim Vetmedica GmbH</w:t>
      </w:r>
    </w:p>
    <w:p w14:paraId="439C1DEC" w14:textId="77777777" w:rsidR="00D405B8" w:rsidRPr="00007B92" w:rsidRDefault="00D405B8">
      <w:pPr>
        <w:tabs>
          <w:tab w:val="clear" w:pos="567"/>
        </w:tabs>
        <w:spacing w:line="240" w:lineRule="auto"/>
        <w:rPr>
          <w:szCs w:val="22"/>
          <w:lang w:val="sv-SE"/>
        </w:rPr>
      </w:pPr>
    </w:p>
    <w:p w14:paraId="5734B050" w14:textId="77777777" w:rsidR="00D405B8" w:rsidRPr="00007B92" w:rsidRDefault="00D405B8">
      <w:pPr>
        <w:tabs>
          <w:tab w:val="clear" w:pos="567"/>
        </w:tabs>
        <w:spacing w:line="240" w:lineRule="auto"/>
        <w:rPr>
          <w:szCs w:val="22"/>
          <w:lang w:val="sv-SE"/>
        </w:rPr>
      </w:pPr>
    </w:p>
    <w:p w14:paraId="1B5CD52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3.</w:t>
      </w:r>
      <w:r w:rsidRPr="00007B92">
        <w:rPr>
          <w:b/>
          <w:szCs w:val="22"/>
          <w:lang w:val="sv-SE"/>
        </w:rPr>
        <w:tab/>
        <w:t>UTGÅNGSDATUM</w:t>
      </w:r>
    </w:p>
    <w:p w14:paraId="53698504" w14:textId="77777777" w:rsidR="00D405B8" w:rsidRPr="00007B92" w:rsidRDefault="00D405B8">
      <w:pPr>
        <w:tabs>
          <w:tab w:val="clear" w:pos="567"/>
        </w:tabs>
        <w:spacing w:line="240" w:lineRule="auto"/>
        <w:rPr>
          <w:i/>
          <w:szCs w:val="22"/>
          <w:lang w:val="sv-SE"/>
        </w:rPr>
      </w:pPr>
    </w:p>
    <w:p w14:paraId="1220DA79" w14:textId="77777777" w:rsidR="00D405B8" w:rsidRPr="00007B92" w:rsidRDefault="00D405B8">
      <w:pPr>
        <w:tabs>
          <w:tab w:val="clear" w:pos="567"/>
        </w:tabs>
        <w:spacing w:line="240" w:lineRule="auto"/>
        <w:rPr>
          <w:szCs w:val="22"/>
          <w:lang w:val="sv-SE"/>
        </w:rPr>
      </w:pPr>
      <w:r w:rsidRPr="00007B92">
        <w:rPr>
          <w:szCs w:val="22"/>
          <w:lang w:val="sv-SE"/>
        </w:rPr>
        <w:t>EXP {månad/år}</w:t>
      </w:r>
    </w:p>
    <w:p w14:paraId="116A1CA4" w14:textId="77777777" w:rsidR="00D405B8" w:rsidRPr="00007B92" w:rsidRDefault="00D405B8">
      <w:pPr>
        <w:tabs>
          <w:tab w:val="clear" w:pos="567"/>
        </w:tabs>
        <w:spacing w:line="240" w:lineRule="auto"/>
        <w:rPr>
          <w:szCs w:val="22"/>
          <w:lang w:val="sv-SE"/>
        </w:rPr>
      </w:pPr>
    </w:p>
    <w:p w14:paraId="2ED97A66" w14:textId="77777777" w:rsidR="00D405B8" w:rsidRPr="00007B92" w:rsidRDefault="00D405B8">
      <w:pPr>
        <w:tabs>
          <w:tab w:val="clear" w:pos="567"/>
        </w:tabs>
        <w:spacing w:line="240" w:lineRule="auto"/>
        <w:rPr>
          <w:szCs w:val="22"/>
          <w:lang w:val="sv-SE"/>
        </w:rPr>
      </w:pPr>
    </w:p>
    <w:p w14:paraId="68396515"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4.</w:t>
      </w:r>
      <w:r w:rsidRPr="00007B92">
        <w:rPr>
          <w:b/>
          <w:szCs w:val="22"/>
          <w:lang w:val="sv-SE"/>
        </w:rPr>
        <w:tab/>
        <w:t>TILLVERKNINGSSATSNUMMER</w:t>
      </w:r>
    </w:p>
    <w:p w14:paraId="7CE7C226" w14:textId="77777777" w:rsidR="00D405B8" w:rsidRPr="00007B92" w:rsidRDefault="00D405B8">
      <w:pPr>
        <w:tabs>
          <w:tab w:val="clear" w:pos="567"/>
        </w:tabs>
        <w:spacing w:line="240" w:lineRule="auto"/>
        <w:rPr>
          <w:szCs w:val="22"/>
          <w:lang w:val="sv-SE"/>
        </w:rPr>
      </w:pPr>
    </w:p>
    <w:p w14:paraId="62101EBE" w14:textId="77777777" w:rsidR="00D405B8" w:rsidRPr="00007B92" w:rsidRDefault="00D405B8">
      <w:pPr>
        <w:tabs>
          <w:tab w:val="clear" w:pos="567"/>
        </w:tabs>
        <w:spacing w:line="240" w:lineRule="auto"/>
        <w:rPr>
          <w:szCs w:val="22"/>
          <w:lang w:val="sv-SE"/>
        </w:rPr>
      </w:pPr>
      <w:r w:rsidRPr="00007B92">
        <w:rPr>
          <w:szCs w:val="22"/>
          <w:lang w:val="sv-SE"/>
        </w:rPr>
        <w:t>Lot {nummer}</w:t>
      </w:r>
    </w:p>
    <w:p w14:paraId="1F785171" w14:textId="77777777" w:rsidR="00D405B8" w:rsidRPr="00007B92" w:rsidRDefault="00D405B8">
      <w:pPr>
        <w:tabs>
          <w:tab w:val="clear" w:pos="567"/>
        </w:tabs>
        <w:spacing w:line="240" w:lineRule="auto"/>
        <w:rPr>
          <w:szCs w:val="22"/>
          <w:lang w:val="sv-SE"/>
        </w:rPr>
      </w:pPr>
    </w:p>
    <w:p w14:paraId="65D91D89" w14:textId="77777777" w:rsidR="00D405B8" w:rsidRPr="00007B92" w:rsidRDefault="00D405B8">
      <w:pPr>
        <w:tabs>
          <w:tab w:val="clear" w:pos="567"/>
        </w:tabs>
        <w:spacing w:line="240" w:lineRule="auto"/>
        <w:rPr>
          <w:szCs w:val="22"/>
          <w:lang w:val="sv-SE"/>
        </w:rPr>
      </w:pPr>
    </w:p>
    <w:p w14:paraId="554F078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5.</w:t>
      </w:r>
      <w:r w:rsidRPr="00007B92">
        <w:rPr>
          <w:b/>
          <w:szCs w:val="22"/>
          <w:lang w:val="sv-SE"/>
        </w:rPr>
        <w:tab/>
        <w:t>TEXTEN ”FÖR DJUR”</w:t>
      </w:r>
    </w:p>
    <w:p w14:paraId="53E0C26C" w14:textId="77777777" w:rsidR="00D405B8" w:rsidRPr="00007B92" w:rsidRDefault="00D405B8">
      <w:pPr>
        <w:tabs>
          <w:tab w:val="clear" w:pos="567"/>
        </w:tabs>
        <w:spacing w:line="240" w:lineRule="auto"/>
        <w:rPr>
          <w:szCs w:val="22"/>
          <w:lang w:val="sv-SE"/>
        </w:rPr>
      </w:pPr>
    </w:p>
    <w:p w14:paraId="708F9727" w14:textId="77777777" w:rsidR="00D405B8" w:rsidRPr="00007B92" w:rsidRDefault="00D405B8">
      <w:pPr>
        <w:tabs>
          <w:tab w:val="clear" w:pos="567"/>
        </w:tabs>
        <w:spacing w:line="240" w:lineRule="auto"/>
        <w:rPr>
          <w:szCs w:val="22"/>
          <w:lang w:val="sv-SE"/>
        </w:rPr>
      </w:pPr>
      <w:r w:rsidRPr="00007B92">
        <w:rPr>
          <w:szCs w:val="22"/>
          <w:highlight w:val="lightGray"/>
          <w:lang w:val="sv-SE"/>
        </w:rPr>
        <w:t>För djur.</w:t>
      </w:r>
      <w:r w:rsidRPr="00007B92">
        <w:rPr>
          <w:szCs w:val="22"/>
          <w:lang w:val="sv-SE"/>
        </w:rPr>
        <w:t xml:space="preserve"> </w:t>
      </w:r>
    </w:p>
    <w:p w14:paraId="4FA69EEA" w14:textId="77777777" w:rsidR="00515FD9" w:rsidRPr="00007B92" w:rsidRDefault="00D405B8">
      <w:pPr>
        <w:spacing w:line="240" w:lineRule="auto"/>
        <w:rPr>
          <w:snapToGrid w:val="0"/>
          <w:szCs w:val="22"/>
          <w:lang w:val="sv-SE" w:eastAsia="en-US"/>
        </w:rPr>
      </w:pPr>
      <w:r w:rsidRPr="00007B92">
        <w:rPr>
          <w:szCs w:val="22"/>
          <w:lang w:val="sv-SE"/>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1"/>
      </w:tblGrid>
      <w:tr w:rsidR="00D405B8" w:rsidRPr="00FD0942" w14:paraId="320AECED" w14:textId="77777777">
        <w:tc>
          <w:tcPr>
            <w:tcW w:w="9211" w:type="dxa"/>
          </w:tcPr>
          <w:p w14:paraId="462B58A4" w14:textId="77777777" w:rsidR="00D405B8" w:rsidRPr="00007B92" w:rsidRDefault="00D405B8">
            <w:pPr>
              <w:spacing w:line="240" w:lineRule="auto"/>
              <w:rPr>
                <w:b/>
                <w:snapToGrid w:val="0"/>
                <w:szCs w:val="22"/>
                <w:lang w:val="sv-SE" w:eastAsia="en-US"/>
              </w:rPr>
            </w:pPr>
            <w:r w:rsidRPr="00007B92">
              <w:rPr>
                <w:b/>
                <w:snapToGrid w:val="0"/>
                <w:szCs w:val="22"/>
                <w:lang w:val="sv-SE" w:eastAsia="en-US"/>
              </w:rPr>
              <w:lastRenderedPageBreak/>
              <w:t>UPPGIFTER SOM SKALL FINNAS PÅ DEN YTTRE FÖRPACKNINGEN</w:t>
            </w:r>
          </w:p>
          <w:p w14:paraId="07F4590F" w14:textId="77777777" w:rsidR="00BC3639" w:rsidRPr="00007B92" w:rsidRDefault="00BC3639">
            <w:pPr>
              <w:spacing w:line="240" w:lineRule="auto"/>
              <w:rPr>
                <w:bCs/>
                <w:snapToGrid w:val="0"/>
                <w:szCs w:val="22"/>
                <w:lang w:val="sv-SE" w:eastAsia="en-US"/>
              </w:rPr>
            </w:pPr>
          </w:p>
          <w:p w14:paraId="440940E2" w14:textId="77777777" w:rsidR="00D405B8" w:rsidRPr="00007B92" w:rsidRDefault="007D4B8B">
            <w:pPr>
              <w:spacing w:line="240" w:lineRule="auto"/>
              <w:rPr>
                <w:b/>
                <w:snapToGrid w:val="0"/>
                <w:szCs w:val="22"/>
                <w:lang w:val="sv-SE" w:eastAsia="en-US"/>
              </w:rPr>
            </w:pPr>
            <w:r w:rsidRPr="00007B92">
              <w:rPr>
                <w:b/>
                <w:snapToGrid w:val="0"/>
                <w:szCs w:val="22"/>
                <w:lang w:val="sv-SE" w:eastAsia="en-US"/>
              </w:rPr>
              <w:t>Karton</w:t>
            </w:r>
            <w:r w:rsidR="008E5174" w:rsidRPr="00007B92">
              <w:rPr>
                <w:b/>
                <w:snapToGrid w:val="0"/>
                <w:szCs w:val="22"/>
                <w:lang w:val="sv-SE" w:eastAsia="en-US"/>
              </w:rPr>
              <w:t>g</w:t>
            </w:r>
            <w:r w:rsidRPr="00007B92">
              <w:rPr>
                <w:b/>
                <w:snapToGrid w:val="0"/>
                <w:szCs w:val="22"/>
                <w:lang w:val="sv-SE" w:eastAsia="en-US"/>
              </w:rPr>
              <w:t xml:space="preserve"> till 30 ml, 10 ml, 15 ml och 30 ml</w:t>
            </w:r>
          </w:p>
        </w:tc>
      </w:tr>
    </w:tbl>
    <w:p w14:paraId="68301D3B" w14:textId="77777777" w:rsidR="00D405B8" w:rsidRPr="00007B92" w:rsidRDefault="00D405B8">
      <w:pPr>
        <w:spacing w:line="240" w:lineRule="auto"/>
        <w:rPr>
          <w:snapToGrid w:val="0"/>
          <w:szCs w:val="22"/>
          <w:lang w:val="sv-SE" w:eastAsia="en-US"/>
        </w:rPr>
      </w:pPr>
    </w:p>
    <w:p w14:paraId="18DE582C"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1.</w:t>
      </w:r>
      <w:r w:rsidRPr="00007B92">
        <w:rPr>
          <w:b/>
          <w:snapToGrid w:val="0"/>
          <w:szCs w:val="22"/>
          <w:lang w:val="sv-SE" w:eastAsia="en-US"/>
        </w:rPr>
        <w:tab/>
        <w:t>DET VETERINÄRMEDICINSKA LÄKEMEDLETS NAMN</w:t>
      </w:r>
    </w:p>
    <w:p w14:paraId="24E94D81" w14:textId="77777777" w:rsidR="00D405B8" w:rsidRPr="00007B92" w:rsidRDefault="00D405B8">
      <w:pPr>
        <w:tabs>
          <w:tab w:val="clear" w:pos="567"/>
        </w:tabs>
        <w:spacing w:line="240" w:lineRule="auto"/>
        <w:rPr>
          <w:snapToGrid w:val="0"/>
          <w:szCs w:val="22"/>
          <w:lang w:val="sv-SE" w:eastAsia="en-US"/>
        </w:rPr>
      </w:pPr>
    </w:p>
    <w:p w14:paraId="254F0636" w14:textId="77777777" w:rsidR="00D405B8" w:rsidRPr="00007B92" w:rsidRDefault="00D405B8">
      <w:pPr>
        <w:spacing w:line="240" w:lineRule="auto"/>
        <w:outlineLvl w:val="1"/>
        <w:rPr>
          <w:szCs w:val="22"/>
          <w:lang w:val="sv-SE"/>
        </w:rPr>
      </w:pPr>
      <w:r w:rsidRPr="00007B92">
        <w:rPr>
          <w:szCs w:val="22"/>
          <w:lang w:val="sv-SE"/>
        </w:rPr>
        <w:t>Metacam 0,5 mg/ml oral suspension för katt</w:t>
      </w:r>
      <w:r w:rsidR="00DC0C9C" w:rsidRPr="00007B92">
        <w:rPr>
          <w:szCs w:val="22"/>
          <w:lang w:val="sv-SE"/>
        </w:rPr>
        <w:t xml:space="preserve"> och marsvin</w:t>
      </w:r>
    </w:p>
    <w:p w14:paraId="63AE0FDF" w14:textId="77777777" w:rsidR="00D405B8" w:rsidRPr="00007B92" w:rsidRDefault="00D405B8">
      <w:pPr>
        <w:tabs>
          <w:tab w:val="clear" w:pos="567"/>
        </w:tabs>
        <w:spacing w:line="240" w:lineRule="auto"/>
        <w:rPr>
          <w:snapToGrid w:val="0"/>
          <w:szCs w:val="22"/>
          <w:lang w:val="nb-NO" w:eastAsia="en-US"/>
        </w:rPr>
      </w:pPr>
      <w:r w:rsidRPr="00007B92">
        <w:rPr>
          <w:snapToGrid w:val="0"/>
          <w:szCs w:val="22"/>
          <w:lang w:val="nb-NO" w:eastAsia="en-US"/>
        </w:rPr>
        <w:t>Meloxikam</w:t>
      </w:r>
    </w:p>
    <w:p w14:paraId="27A3B814" w14:textId="77777777" w:rsidR="00D405B8" w:rsidRPr="00007B92" w:rsidRDefault="00D405B8">
      <w:pPr>
        <w:tabs>
          <w:tab w:val="clear" w:pos="567"/>
        </w:tabs>
        <w:spacing w:line="240" w:lineRule="auto"/>
        <w:rPr>
          <w:snapToGrid w:val="0"/>
          <w:szCs w:val="22"/>
          <w:lang w:val="nb-NO" w:eastAsia="en-US"/>
        </w:rPr>
      </w:pPr>
    </w:p>
    <w:p w14:paraId="4ED9977B" w14:textId="77777777" w:rsidR="00D405B8" w:rsidRPr="00007B92" w:rsidRDefault="00D405B8">
      <w:pPr>
        <w:tabs>
          <w:tab w:val="clear" w:pos="567"/>
        </w:tabs>
        <w:spacing w:line="240" w:lineRule="auto"/>
        <w:rPr>
          <w:snapToGrid w:val="0"/>
          <w:szCs w:val="22"/>
          <w:lang w:val="nb-NO" w:eastAsia="en-US"/>
        </w:rPr>
      </w:pPr>
    </w:p>
    <w:p w14:paraId="0C9516B7"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nb-NO" w:eastAsia="en-US"/>
        </w:rPr>
      </w:pPr>
      <w:r w:rsidRPr="00007B92">
        <w:rPr>
          <w:b/>
          <w:snapToGrid w:val="0"/>
          <w:szCs w:val="22"/>
          <w:lang w:val="nb-NO" w:eastAsia="en-US"/>
        </w:rPr>
        <w:t>2.</w:t>
      </w:r>
      <w:r w:rsidRPr="00007B92">
        <w:rPr>
          <w:b/>
          <w:snapToGrid w:val="0"/>
          <w:szCs w:val="22"/>
          <w:lang w:val="nb-NO" w:eastAsia="en-US"/>
        </w:rPr>
        <w:tab/>
        <w:t>DEKLARATION AV AKTIV</w:t>
      </w:r>
      <w:r w:rsidRPr="00007B92">
        <w:rPr>
          <w:b/>
          <w:szCs w:val="22"/>
          <w:lang w:val="nb-NO"/>
        </w:rPr>
        <w:t xml:space="preserve">(A) SUBSTANS(ER) </w:t>
      </w:r>
    </w:p>
    <w:p w14:paraId="4E951377" w14:textId="77777777" w:rsidR="00D405B8" w:rsidRPr="00007B92" w:rsidRDefault="00D405B8">
      <w:pPr>
        <w:tabs>
          <w:tab w:val="clear" w:pos="567"/>
        </w:tabs>
        <w:spacing w:line="240" w:lineRule="auto"/>
        <w:rPr>
          <w:snapToGrid w:val="0"/>
          <w:szCs w:val="22"/>
          <w:lang w:val="nb-NO" w:eastAsia="en-US"/>
        </w:rPr>
      </w:pPr>
    </w:p>
    <w:p w14:paraId="4818A3C8" w14:textId="77777777" w:rsidR="00D405B8" w:rsidRPr="00007B92" w:rsidRDefault="00D405B8">
      <w:pPr>
        <w:tabs>
          <w:tab w:val="clear" w:pos="567"/>
          <w:tab w:val="left" w:pos="1418"/>
        </w:tabs>
        <w:spacing w:line="240" w:lineRule="auto"/>
        <w:rPr>
          <w:snapToGrid w:val="0"/>
          <w:szCs w:val="22"/>
          <w:lang w:val="sv-SE" w:eastAsia="en-US"/>
        </w:rPr>
      </w:pPr>
      <w:r w:rsidRPr="00007B92">
        <w:rPr>
          <w:snapToGrid w:val="0"/>
          <w:szCs w:val="22"/>
          <w:lang w:val="sv-SE" w:eastAsia="en-US"/>
        </w:rPr>
        <w:t>Meloxikam</w:t>
      </w:r>
      <w:r w:rsidR="00BC3639" w:rsidRPr="00007B92">
        <w:rPr>
          <w:snapToGrid w:val="0"/>
          <w:szCs w:val="22"/>
          <w:lang w:val="sv-SE" w:eastAsia="en-US"/>
        </w:rPr>
        <w:t xml:space="preserve"> </w:t>
      </w:r>
      <w:r w:rsidRPr="00007B92">
        <w:rPr>
          <w:snapToGrid w:val="0"/>
          <w:szCs w:val="22"/>
          <w:lang w:val="sv-SE" w:eastAsia="en-US"/>
        </w:rPr>
        <w:t>0,5 mg/ml</w:t>
      </w:r>
    </w:p>
    <w:p w14:paraId="74500A8B" w14:textId="77777777" w:rsidR="00D405B8" w:rsidRPr="00007B92" w:rsidRDefault="00D405B8">
      <w:pPr>
        <w:tabs>
          <w:tab w:val="clear" w:pos="567"/>
        </w:tabs>
        <w:spacing w:line="240" w:lineRule="auto"/>
        <w:rPr>
          <w:snapToGrid w:val="0"/>
          <w:szCs w:val="22"/>
          <w:lang w:val="sv-SE" w:eastAsia="en-US"/>
        </w:rPr>
      </w:pPr>
    </w:p>
    <w:p w14:paraId="3DB15D00" w14:textId="77777777" w:rsidR="00D405B8" w:rsidRPr="00007B92" w:rsidRDefault="00D405B8">
      <w:pPr>
        <w:tabs>
          <w:tab w:val="clear" w:pos="567"/>
        </w:tabs>
        <w:spacing w:line="240" w:lineRule="auto"/>
        <w:rPr>
          <w:snapToGrid w:val="0"/>
          <w:szCs w:val="22"/>
          <w:lang w:val="sv-SE" w:eastAsia="en-US"/>
        </w:rPr>
      </w:pPr>
    </w:p>
    <w:p w14:paraId="58498F0F"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3.</w:t>
      </w:r>
      <w:r w:rsidRPr="00007B92">
        <w:rPr>
          <w:b/>
          <w:snapToGrid w:val="0"/>
          <w:szCs w:val="22"/>
          <w:lang w:val="sv-SE" w:eastAsia="en-US"/>
        </w:rPr>
        <w:tab/>
        <w:t>LÄKEMEDELSFORM</w:t>
      </w:r>
    </w:p>
    <w:p w14:paraId="190205EC" w14:textId="77777777" w:rsidR="00D405B8" w:rsidRPr="00007B92" w:rsidRDefault="00D405B8">
      <w:pPr>
        <w:tabs>
          <w:tab w:val="clear" w:pos="567"/>
        </w:tabs>
        <w:spacing w:line="240" w:lineRule="auto"/>
        <w:rPr>
          <w:snapToGrid w:val="0"/>
          <w:szCs w:val="22"/>
          <w:lang w:val="sv-SE" w:eastAsia="en-US"/>
        </w:rPr>
      </w:pPr>
    </w:p>
    <w:p w14:paraId="7DA9EF8B"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Oral suspension</w:t>
      </w:r>
    </w:p>
    <w:p w14:paraId="7B57AC44" w14:textId="77777777" w:rsidR="00D405B8" w:rsidRPr="00007B92" w:rsidRDefault="00D405B8">
      <w:pPr>
        <w:tabs>
          <w:tab w:val="clear" w:pos="567"/>
        </w:tabs>
        <w:spacing w:line="240" w:lineRule="auto"/>
        <w:rPr>
          <w:snapToGrid w:val="0"/>
          <w:szCs w:val="22"/>
          <w:lang w:val="sv-SE" w:eastAsia="en-US"/>
        </w:rPr>
      </w:pPr>
    </w:p>
    <w:p w14:paraId="6D78A7CF" w14:textId="77777777" w:rsidR="00D405B8" w:rsidRPr="00007B92" w:rsidRDefault="00D405B8">
      <w:pPr>
        <w:tabs>
          <w:tab w:val="clear" w:pos="567"/>
        </w:tabs>
        <w:spacing w:line="240" w:lineRule="auto"/>
        <w:rPr>
          <w:snapToGrid w:val="0"/>
          <w:szCs w:val="22"/>
          <w:lang w:val="sv-SE" w:eastAsia="en-US"/>
        </w:rPr>
      </w:pPr>
    </w:p>
    <w:p w14:paraId="48CA9AD2"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4.</w:t>
      </w:r>
      <w:r w:rsidRPr="00007B92">
        <w:rPr>
          <w:b/>
          <w:snapToGrid w:val="0"/>
          <w:szCs w:val="22"/>
          <w:lang w:val="sv-SE" w:eastAsia="en-US"/>
        </w:rPr>
        <w:tab/>
        <w:t>FÖRPACKNINGSSTORLEK</w:t>
      </w:r>
    </w:p>
    <w:p w14:paraId="1FA2566A" w14:textId="77777777" w:rsidR="00D405B8" w:rsidRPr="00007B92" w:rsidRDefault="00D405B8">
      <w:pPr>
        <w:tabs>
          <w:tab w:val="clear" w:pos="567"/>
        </w:tabs>
        <w:spacing w:line="240" w:lineRule="auto"/>
        <w:rPr>
          <w:snapToGrid w:val="0"/>
          <w:szCs w:val="22"/>
          <w:lang w:val="sv-SE" w:eastAsia="en-US"/>
        </w:rPr>
      </w:pPr>
    </w:p>
    <w:p w14:paraId="31D9D81B"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3 ml</w:t>
      </w:r>
    </w:p>
    <w:p w14:paraId="0D44551C"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10 ml</w:t>
      </w:r>
    </w:p>
    <w:p w14:paraId="1181C9B9"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15 ml</w:t>
      </w:r>
    </w:p>
    <w:p w14:paraId="3B247AAD" w14:textId="77777777" w:rsidR="000F4406" w:rsidRPr="00007B92" w:rsidRDefault="000F4406" w:rsidP="000F4406">
      <w:pPr>
        <w:tabs>
          <w:tab w:val="clear" w:pos="567"/>
        </w:tabs>
        <w:spacing w:line="240" w:lineRule="auto"/>
        <w:rPr>
          <w:snapToGrid w:val="0"/>
          <w:szCs w:val="22"/>
          <w:lang w:val="sv-SE" w:eastAsia="en-US"/>
        </w:rPr>
      </w:pPr>
      <w:r w:rsidRPr="00007B92">
        <w:rPr>
          <w:snapToGrid w:val="0"/>
          <w:szCs w:val="22"/>
          <w:highlight w:val="lightGray"/>
          <w:lang w:val="sv-SE" w:eastAsia="en-US"/>
        </w:rPr>
        <w:t>30 ml</w:t>
      </w:r>
    </w:p>
    <w:p w14:paraId="018308BB" w14:textId="77777777" w:rsidR="00D405B8" w:rsidRPr="00007B92" w:rsidRDefault="00D405B8">
      <w:pPr>
        <w:tabs>
          <w:tab w:val="clear" w:pos="567"/>
        </w:tabs>
        <w:spacing w:line="240" w:lineRule="auto"/>
        <w:rPr>
          <w:snapToGrid w:val="0"/>
          <w:szCs w:val="22"/>
          <w:lang w:val="sv-SE" w:eastAsia="en-US"/>
        </w:rPr>
      </w:pPr>
    </w:p>
    <w:p w14:paraId="1AF2A529" w14:textId="77777777" w:rsidR="00D405B8" w:rsidRPr="00007B92" w:rsidRDefault="00D405B8">
      <w:pPr>
        <w:tabs>
          <w:tab w:val="clear" w:pos="567"/>
        </w:tabs>
        <w:spacing w:line="240" w:lineRule="auto"/>
        <w:rPr>
          <w:szCs w:val="22"/>
          <w:lang w:val="sv-SE"/>
        </w:rPr>
      </w:pPr>
    </w:p>
    <w:p w14:paraId="69B6C45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highlight w:val="lightGray"/>
          <w:lang w:val="sv-SE"/>
        </w:rPr>
      </w:pPr>
      <w:r w:rsidRPr="00007B92">
        <w:rPr>
          <w:b/>
          <w:szCs w:val="22"/>
          <w:lang w:val="sv-SE"/>
        </w:rPr>
        <w:t>5.</w:t>
      </w:r>
      <w:r w:rsidRPr="00007B92">
        <w:rPr>
          <w:b/>
          <w:szCs w:val="22"/>
          <w:lang w:val="sv-SE"/>
        </w:rPr>
        <w:tab/>
        <w:t>DJURSLAG</w:t>
      </w:r>
    </w:p>
    <w:p w14:paraId="2397875A" w14:textId="77777777" w:rsidR="00D405B8" w:rsidRPr="00007B92" w:rsidRDefault="00D405B8">
      <w:pPr>
        <w:tabs>
          <w:tab w:val="clear" w:pos="567"/>
        </w:tabs>
        <w:spacing w:line="240" w:lineRule="auto"/>
        <w:rPr>
          <w:szCs w:val="22"/>
          <w:lang w:val="sv-SE"/>
        </w:rPr>
      </w:pPr>
    </w:p>
    <w:p w14:paraId="073050FB" w14:textId="77777777" w:rsidR="00D405B8" w:rsidRPr="00007B92" w:rsidRDefault="00D405B8">
      <w:pPr>
        <w:tabs>
          <w:tab w:val="clear" w:pos="567"/>
        </w:tabs>
        <w:spacing w:line="240" w:lineRule="auto"/>
        <w:rPr>
          <w:snapToGrid w:val="0"/>
          <w:szCs w:val="22"/>
          <w:lang w:val="sv-SE" w:eastAsia="en-US"/>
        </w:rPr>
      </w:pPr>
      <w:r w:rsidRPr="00007B92">
        <w:rPr>
          <w:snapToGrid w:val="0"/>
          <w:szCs w:val="22"/>
          <w:highlight w:val="lightGray"/>
          <w:lang w:val="sv-SE" w:eastAsia="en-US"/>
        </w:rPr>
        <w:t>Katt</w:t>
      </w:r>
      <w:r w:rsidR="00DC0C9C" w:rsidRPr="00007B92">
        <w:rPr>
          <w:bCs/>
          <w:highlight w:val="lightGray"/>
          <w:lang w:val="sv-SE"/>
        </w:rPr>
        <w:t xml:space="preserve"> och marsvin</w:t>
      </w:r>
    </w:p>
    <w:p w14:paraId="639F5305" w14:textId="77777777" w:rsidR="00D405B8" w:rsidRPr="00007B92" w:rsidRDefault="00D405B8">
      <w:pPr>
        <w:tabs>
          <w:tab w:val="clear" w:pos="567"/>
        </w:tabs>
        <w:spacing w:line="240" w:lineRule="auto"/>
        <w:rPr>
          <w:szCs w:val="22"/>
          <w:lang w:val="sv-SE"/>
        </w:rPr>
      </w:pPr>
    </w:p>
    <w:p w14:paraId="7240DC9A" w14:textId="77777777" w:rsidR="00D405B8" w:rsidRPr="00007B92" w:rsidRDefault="00D405B8">
      <w:pPr>
        <w:tabs>
          <w:tab w:val="clear" w:pos="567"/>
        </w:tabs>
        <w:spacing w:line="240" w:lineRule="auto"/>
        <w:rPr>
          <w:snapToGrid w:val="0"/>
          <w:szCs w:val="22"/>
          <w:lang w:val="sv-SE" w:eastAsia="en-US"/>
        </w:rPr>
      </w:pPr>
    </w:p>
    <w:p w14:paraId="3D5BEE77"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6.</w:t>
      </w:r>
      <w:r w:rsidRPr="00007B92">
        <w:rPr>
          <w:b/>
          <w:snapToGrid w:val="0"/>
          <w:szCs w:val="22"/>
          <w:lang w:val="sv-SE" w:eastAsia="en-US"/>
        </w:rPr>
        <w:tab/>
        <w:t>INDIKATION(ER)</w:t>
      </w:r>
    </w:p>
    <w:p w14:paraId="0AD82213" w14:textId="77777777" w:rsidR="00D405B8" w:rsidRPr="00007B92" w:rsidRDefault="00D405B8">
      <w:pPr>
        <w:tabs>
          <w:tab w:val="clear" w:pos="567"/>
        </w:tabs>
        <w:spacing w:line="240" w:lineRule="auto"/>
        <w:rPr>
          <w:snapToGrid w:val="0"/>
          <w:szCs w:val="22"/>
          <w:lang w:val="sv-SE" w:eastAsia="en-US"/>
        </w:rPr>
      </w:pPr>
    </w:p>
    <w:p w14:paraId="209FFA63" w14:textId="77777777" w:rsidR="00D405B8" w:rsidRPr="00007B92" w:rsidRDefault="00D405B8">
      <w:pPr>
        <w:tabs>
          <w:tab w:val="clear" w:pos="567"/>
        </w:tabs>
        <w:spacing w:line="240" w:lineRule="auto"/>
        <w:rPr>
          <w:snapToGrid w:val="0"/>
          <w:szCs w:val="22"/>
          <w:lang w:val="sv-SE" w:eastAsia="en-US"/>
        </w:rPr>
      </w:pPr>
    </w:p>
    <w:p w14:paraId="34556662" w14:textId="77777777" w:rsidR="00BC3639" w:rsidRPr="00007B92" w:rsidRDefault="00BC3639">
      <w:pPr>
        <w:tabs>
          <w:tab w:val="clear" w:pos="567"/>
        </w:tabs>
        <w:spacing w:line="240" w:lineRule="auto"/>
        <w:rPr>
          <w:snapToGrid w:val="0"/>
          <w:szCs w:val="22"/>
          <w:lang w:val="sv-SE" w:eastAsia="en-US"/>
        </w:rPr>
      </w:pPr>
    </w:p>
    <w:p w14:paraId="4B457CD7"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7.</w:t>
      </w:r>
      <w:r w:rsidRPr="00007B92">
        <w:rPr>
          <w:b/>
          <w:snapToGrid w:val="0"/>
          <w:szCs w:val="22"/>
          <w:lang w:val="sv-SE" w:eastAsia="en-US"/>
        </w:rPr>
        <w:tab/>
        <w:t>ADMINISTRERINGSSÄTT OCH ADMINISTRERINGSVÄG(AR)</w:t>
      </w:r>
    </w:p>
    <w:p w14:paraId="43D329A2" w14:textId="77777777" w:rsidR="00D405B8" w:rsidRPr="00007B92" w:rsidRDefault="00D405B8">
      <w:pPr>
        <w:tabs>
          <w:tab w:val="clear" w:pos="567"/>
        </w:tabs>
        <w:spacing w:line="240" w:lineRule="auto"/>
        <w:rPr>
          <w:snapToGrid w:val="0"/>
          <w:szCs w:val="22"/>
          <w:lang w:val="sv-SE" w:eastAsia="en-US"/>
        </w:rPr>
      </w:pPr>
    </w:p>
    <w:p w14:paraId="16F10A6A"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Skakas väl före användning.</w:t>
      </w:r>
    </w:p>
    <w:p w14:paraId="382940D3" w14:textId="77777777" w:rsidR="00ED12C5" w:rsidRPr="00007B92" w:rsidRDefault="00ED12C5" w:rsidP="00ED12C5">
      <w:pPr>
        <w:tabs>
          <w:tab w:val="clear" w:pos="567"/>
        </w:tabs>
        <w:spacing w:line="240" w:lineRule="auto"/>
        <w:rPr>
          <w:snapToGrid w:val="0"/>
          <w:szCs w:val="22"/>
          <w:lang w:val="sv-SE" w:eastAsia="de-DE"/>
        </w:rPr>
      </w:pPr>
      <w:r w:rsidRPr="00007B92">
        <w:rPr>
          <w:snapToGrid w:val="0"/>
          <w:szCs w:val="22"/>
          <w:lang w:val="sv-SE" w:eastAsia="de-DE"/>
        </w:rPr>
        <w:t>Ges via munnen.</w:t>
      </w:r>
    </w:p>
    <w:p w14:paraId="21A8C0F6"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Läs bipacksedeln före användning.</w:t>
      </w:r>
    </w:p>
    <w:p w14:paraId="61FF5CD4" w14:textId="77777777" w:rsidR="00D405B8" w:rsidRPr="00007B92" w:rsidRDefault="00D405B8">
      <w:pPr>
        <w:tabs>
          <w:tab w:val="clear" w:pos="567"/>
        </w:tabs>
        <w:spacing w:line="240" w:lineRule="auto"/>
        <w:rPr>
          <w:snapToGrid w:val="0"/>
          <w:szCs w:val="22"/>
          <w:lang w:val="sv-SE" w:eastAsia="en-US"/>
        </w:rPr>
      </w:pPr>
    </w:p>
    <w:p w14:paraId="1C992B73" w14:textId="77777777" w:rsidR="00D405B8" w:rsidRPr="00007B92" w:rsidRDefault="00D405B8">
      <w:pPr>
        <w:tabs>
          <w:tab w:val="clear" w:pos="567"/>
        </w:tabs>
        <w:spacing w:line="240" w:lineRule="auto"/>
        <w:rPr>
          <w:szCs w:val="22"/>
          <w:lang w:val="sv-SE"/>
        </w:rPr>
      </w:pPr>
    </w:p>
    <w:p w14:paraId="3B24ACF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rPr>
      </w:pPr>
      <w:r w:rsidRPr="00007B92">
        <w:rPr>
          <w:b/>
          <w:szCs w:val="22"/>
          <w:lang w:val="sv-SE"/>
        </w:rPr>
        <w:t>8.</w:t>
      </w:r>
      <w:r w:rsidRPr="00007B92">
        <w:rPr>
          <w:b/>
          <w:szCs w:val="22"/>
          <w:lang w:val="sv-SE"/>
        </w:rPr>
        <w:tab/>
        <w:t>KARENSTID</w:t>
      </w:r>
      <w:r w:rsidR="007D4B8B" w:rsidRPr="00007B92">
        <w:rPr>
          <w:b/>
          <w:szCs w:val="22"/>
          <w:lang w:val="sv-SE"/>
        </w:rPr>
        <w:t>(ER)</w:t>
      </w:r>
    </w:p>
    <w:p w14:paraId="090CB044" w14:textId="77777777" w:rsidR="00D405B8" w:rsidRPr="00007B92" w:rsidRDefault="00D405B8">
      <w:pPr>
        <w:tabs>
          <w:tab w:val="clear" w:pos="567"/>
        </w:tabs>
        <w:spacing w:line="240" w:lineRule="auto"/>
        <w:rPr>
          <w:szCs w:val="22"/>
          <w:lang w:val="sv-SE"/>
        </w:rPr>
      </w:pPr>
    </w:p>
    <w:p w14:paraId="46D2D215" w14:textId="77777777" w:rsidR="00515FD9" w:rsidRPr="00007B92" w:rsidRDefault="00515FD9">
      <w:pPr>
        <w:tabs>
          <w:tab w:val="clear" w:pos="567"/>
        </w:tabs>
        <w:spacing w:line="240" w:lineRule="auto"/>
        <w:rPr>
          <w:szCs w:val="22"/>
          <w:lang w:val="sv-SE"/>
        </w:rPr>
      </w:pPr>
    </w:p>
    <w:p w14:paraId="20D23E02" w14:textId="77777777" w:rsidR="006F429B" w:rsidRPr="00007B92" w:rsidRDefault="006F429B">
      <w:pPr>
        <w:tabs>
          <w:tab w:val="clear" w:pos="567"/>
        </w:tabs>
        <w:spacing w:line="240" w:lineRule="auto"/>
        <w:rPr>
          <w:szCs w:val="22"/>
          <w:lang w:val="sv-SE"/>
        </w:rPr>
      </w:pPr>
    </w:p>
    <w:p w14:paraId="3CA1860E"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9.</w:t>
      </w:r>
      <w:r w:rsidRPr="00007B92">
        <w:rPr>
          <w:b/>
          <w:snapToGrid w:val="0"/>
          <w:szCs w:val="22"/>
          <w:lang w:val="sv-SE" w:eastAsia="en-US"/>
        </w:rPr>
        <w:tab/>
        <w:t>SÄRSKILD(A) VARNING(AR), I FÖREKOMMANDE FALL</w:t>
      </w:r>
    </w:p>
    <w:p w14:paraId="1BA08AD3" w14:textId="77777777" w:rsidR="00D405B8" w:rsidRPr="00007B92" w:rsidRDefault="00D405B8">
      <w:pPr>
        <w:tabs>
          <w:tab w:val="clear" w:pos="567"/>
        </w:tabs>
        <w:spacing w:line="240" w:lineRule="auto"/>
        <w:rPr>
          <w:snapToGrid w:val="0"/>
          <w:szCs w:val="22"/>
          <w:lang w:val="sv-SE" w:eastAsia="en-US"/>
        </w:rPr>
      </w:pPr>
    </w:p>
    <w:p w14:paraId="78FA7BEB" w14:textId="77777777" w:rsidR="00D405B8" w:rsidRPr="00007B92" w:rsidRDefault="00D405B8">
      <w:pPr>
        <w:tabs>
          <w:tab w:val="clear" w:pos="567"/>
        </w:tabs>
        <w:spacing w:line="240" w:lineRule="auto"/>
        <w:rPr>
          <w:snapToGrid w:val="0"/>
          <w:szCs w:val="22"/>
          <w:lang w:val="sv-SE" w:eastAsia="de-DE"/>
        </w:rPr>
      </w:pPr>
      <w:r w:rsidRPr="00007B92">
        <w:rPr>
          <w:snapToGrid w:val="0"/>
          <w:szCs w:val="22"/>
          <w:lang w:val="sv-SE" w:eastAsia="de-DE"/>
        </w:rPr>
        <w:t>Använd inte till dräktiga eller digivande djur.</w:t>
      </w:r>
    </w:p>
    <w:p w14:paraId="3C70DA36" w14:textId="77777777" w:rsidR="00D405B8" w:rsidRPr="00007B92" w:rsidRDefault="008F75B2">
      <w:pPr>
        <w:pStyle w:val="BodyText2"/>
        <w:spacing w:line="240" w:lineRule="auto"/>
        <w:jc w:val="left"/>
        <w:rPr>
          <w:color w:val="auto"/>
          <w:szCs w:val="22"/>
        </w:rPr>
      </w:pPr>
      <w:r w:rsidRPr="00007B92">
        <w:rPr>
          <w:snapToGrid w:val="0"/>
          <w:color w:val="auto"/>
          <w:szCs w:val="22"/>
          <w:lang w:eastAsia="de-DE"/>
        </w:rPr>
        <w:t xml:space="preserve">Använd inte </w:t>
      </w:r>
      <w:r w:rsidR="00D405B8" w:rsidRPr="00007B92">
        <w:rPr>
          <w:snapToGrid w:val="0"/>
          <w:color w:val="auto"/>
          <w:szCs w:val="22"/>
          <w:lang w:eastAsia="en-US"/>
        </w:rPr>
        <w:t>till katter som lider av gastrointestinala störningar, som irritation och blödning, nedsatt lever-, hjärt- eller njurfunktion och blödningsrubbningar</w:t>
      </w:r>
      <w:r w:rsidR="00D405B8" w:rsidRPr="00007B92">
        <w:rPr>
          <w:color w:val="auto"/>
          <w:szCs w:val="22"/>
        </w:rPr>
        <w:t>.</w:t>
      </w:r>
    </w:p>
    <w:p w14:paraId="50701C90" w14:textId="77777777" w:rsidR="00D405B8" w:rsidRPr="00007B92" w:rsidRDefault="008F75B2">
      <w:pPr>
        <w:pStyle w:val="BodyText2"/>
        <w:spacing w:line="240" w:lineRule="auto"/>
        <w:jc w:val="left"/>
        <w:rPr>
          <w:color w:val="auto"/>
          <w:szCs w:val="22"/>
        </w:rPr>
      </w:pPr>
      <w:r w:rsidRPr="00007B92">
        <w:rPr>
          <w:snapToGrid w:val="0"/>
          <w:color w:val="auto"/>
          <w:szCs w:val="22"/>
          <w:lang w:eastAsia="de-DE"/>
        </w:rPr>
        <w:t>Använd inte</w:t>
      </w:r>
      <w:r w:rsidRPr="00007B92">
        <w:rPr>
          <w:color w:val="auto"/>
          <w:szCs w:val="22"/>
        </w:rPr>
        <w:t xml:space="preserve"> </w:t>
      </w:r>
      <w:r w:rsidR="00D405B8" w:rsidRPr="00007B92">
        <w:rPr>
          <w:color w:val="auto"/>
          <w:szCs w:val="22"/>
        </w:rPr>
        <w:t>vid överkänslighet mot aktiv substans eller mot något hjälpämne.</w:t>
      </w:r>
    </w:p>
    <w:p w14:paraId="78049D12" w14:textId="77777777" w:rsidR="00D405B8" w:rsidRPr="00007B92" w:rsidRDefault="008F75B2">
      <w:pPr>
        <w:tabs>
          <w:tab w:val="clear" w:pos="567"/>
        </w:tabs>
        <w:spacing w:line="240" w:lineRule="auto"/>
        <w:rPr>
          <w:snapToGrid w:val="0"/>
          <w:szCs w:val="22"/>
          <w:lang w:val="sv-SE" w:eastAsia="en-US"/>
        </w:rPr>
      </w:pPr>
      <w:r w:rsidRPr="00007B92">
        <w:rPr>
          <w:snapToGrid w:val="0"/>
          <w:szCs w:val="22"/>
          <w:lang w:val="sv-SE" w:eastAsia="de-DE"/>
        </w:rPr>
        <w:t xml:space="preserve">Använd inte </w:t>
      </w:r>
      <w:r w:rsidR="00D405B8" w:rsidRPr="00007B92">
        <w:rPr>
          <w:snapToGrid w:val="0"/>
          <w:szCs w:val="22"/>
          <w:lang w:val="sv-SE" w:eastAsia="en-US"/>
        </w:rPr>
        <w:t>till katter yngre än 6 veckor.</w:t>
      </w:r>
    </w:p>
    <w:p w14:paraId="640AB6CB" w14:textId="77777777" w:rsidR="00DC0C9C" w:rsidRPr="00007B92" w:rsidRDefault="00DC0C9C" w:rsidP="00DC0C9C">
      <w:pPr>
        <w:spacing w:line="240" w:lineRule="auto"/>
        <w:rPr>
          <w:bCs/>
          <w:szCs w:val="22"/>
          <w:lang w:val="sv-SE"/>
        </w:rPr>
      </w:pPr>
      <w:r w:rsidRPr="00007B92">
        <w:rPr>
          <w:bCs/>
          <w:szCs w:val="22"/>
          <w:lang w:val="sv-SE"/>
        </w:rPr>
        <w:lastRenderedPageBreak/>
        <w:t>Använd inte till marsvin yngre än 4 veckor.</w:t>
      </w:r>
    </w:p>
    <w:p w14:paraId="0A13824F" w14:textId="77777777" w:rsidR="00D405B8" w:rsidRPr="00007B92" w:rsidRDefault="00D405B8">
      <w:pPr>
        <w:tabs>
          <w:tab w:val="clear" w:pos="567"/>
        </w:tabs>
        <w:spacing w:line="240" w:lineRule="auto"/>
        <w:rPr>
          <w:snapToGrid w:val="0"/>
          <w:szCs w:val="22"/>
          <w:lang w:val="sv-SE" w:eastAsia="en-US"/>
        </w:rPr>
      </w:pPr>
    </w:p>
    <w:p w14:paraId="297ACE24" w14:textId="77777777" w:rsidR="00D405B8" w:rsidRPr="00007B92" w:rsidRDefault="00D405B8">
      <w:pPr>
        <w:tabs>
          <w:tab w:val="clear" w:pos="567"/>
        </w:tabs>
        <w:spacing w:line="240" w:lineRule="auto"/>
        <w:rPr>
          <w:snapToGrid w:val="0"/>
          <w:szCs w:val="22"/>
          <w:lang w:val="sv-SE" w:eastAsia="en-US"/>
        </w:rPr>
      </w:pPr>
    </w:p>
    <w:p w14:paraId="674312D1"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napToGrid w:val="0"/>
          <w:szCs w:val="22"/>
          <w:lang w:val="sv-SE" w:eastAsia="en-US"/>
        </w:rPr>
      </w:pPr>
      <w:r w:rsidRPr="00007B92">
        <w:rPr>
          <w:b/>
          <w:snapToGrid w:val="0"/>
          <w:szCs w:val="22"/>
          <w:lang w:val="sv-SE" w:eastAsia="en-US"/>
        </w:rPr>
        <w:t>10.</w:t>
      </w:r>
      <w:r w:rsidRPr="00007B92">
        <w:rPr>
          <w:b/>
          <w:snapToGrid w:val="0"/>
          <w:szCs w:val="22"/>
          <w:lang w:val="sv-SE" w:eastAsia="en-US"/>
        </w:rPr>
        <w:tab/>
        <w:t>UTGÅNGSDATUM</w:t>
      </w:r>
    </w:p>
    <w:p w14:paraId="1335D0AB" w14:textId="77777777" w:rsidR="00D405B8" w:rsidRPr="00007B92" w:rsidRDefault="00D405B8">
      <w:pPr>
        <w:tabs>
          <w:tab w:val="clear" w:pos="567"/>
        </w:tabs>
        <w:spacing w:line="240" w:lineRule="auto"/>
        <w:rPr>
          <w:snapToGrid w:val="0"/>
          <w:szCs w:val="22"/>
          <w:lang w:val="sv-SE" w:eastAsia="en-US"/>
        </w:rPr>
      </w:pPr>
    </w:p>
    <w:p w14:paraId="1292E373" w14:textId="77777777" w:rsidR="00D405B8" w:rsidRPr="00007B92" w:rsidRDefault="008D32E6">
      <w:pPr>
        <w:tabs>
          <w:tab w:val="clear" w:pos="567"/>
        </w:tabs>
        <w:spacing w:line="240" w:lineRule="auto"/>
        <w:rPr>
          <w:snapToGrid w:val="0"/>
          <w:szCs w:val="22"/>
          <w:lang w:val="sv-SE" w:eastAsia="en-US"/>
        </w:rPr>
      </w:pPr>
      <w:r w:rsidRPr="00007B92">
        <w:rPr>
          <w:snapToGrid w:val="0"/>
          <w:szCs w:val="22"/>
          <w:lang w:val="sv-SE" w:eastAsia="en-US"/>
        </w:rPr>
        <w:t>EXP</w:t>
      </w:r>
      <w:r w:rsidR="00D405B8" w:rsidRPr="00007B92">
        <w:rPr>
          <w:snapToGrid w:val="0"/>
          <w:szCs w:val="22"/>
          <w:lang w:val="sv-SE" w:eastAsia="en-US"/>
        </w:rPr>
        <w:t xml:space="preserve"> {</w:t>
      </w:r>
      <w:r w:rsidR="00D405B8" w:rsidRPr="00007B92">
        <w:rPr>
          <w:szCs w:val="22"/>
          <w:lang w:val="sv-SE"/>
        </w:rPr>
        <w:t>månad/år</w:t>
      </w:r>
      <w:r w:rsidR="00D405B8" w:rsidRPr="00007B92">
        <w:rPr>
          <w:snapToGrid w:val="0"/>
          <w:szCs w:val="22"/>
          <w:lang w:val="sv-SE" w:eastAsia="en-US"/>
        </w:rPr>
        <w:t>}</w:t>
      </w:r>
    </w:p>
    <w:p w14:paraId="282C7684" w14:textId="77777777" w:rsidR="0005519B" w:rsidRPr="00007B92" w:rsidRDefault="0005519B">
      <w:pPr>
        <w:tabs>
          <w:tab w:val="clear" w:pos="567"/>
          <w:tab w:val="left" w:pos="900"/>
          <w:tab w:val="left" w:pos="3960"/>
        </w:tabs>
        <w:spacing w:line="240" w:lineRule="auto"/>
        <w:rPr>
          <w:snapToGrid w:val="0"/>
          <w:szCs w:val="22"/>
          <w:shd w:val="clear" w:color="auto" w:fill="C0C0C0"/>
          <w:lang w:val="sv-SE" w:eastAsia="en-US"/>
        </w:rPr>
      </w:pPr>
    </w:p>
    <w:p w14:paraId="4CCB6139" w14:textId="77777777" w:rsidR="00D405B8" w:rsidRPr="00007B92" w:rsidRDefault="00D405B8">
      <w:pPr>
        <w:tabs>
          <w:tab w:val="clear" w:pos="567"/>
          <w:tab w:val="left" w:pos="900"/>
          <w:tab w:val="left" w:pos="3960"/>
        </w:tabs>
        <w:spacing w:line="240" w:lineRule="auto"/>
        <w:rPr>
          <w:snapToGrid w:val="0"/>
          <w:szCs w:val="22"/>
          <w:lang w:val="sv-SE" w:eastAsia="en-US"/>
        </w:rPr>
      </w:pPr>
      <w:r w:rsidRPr="00007B92">
        <w:rPr>
          <w:snapToGrid w:val="0"/>
          <w:szCs w:val="22"/>
          <w:shd w:val="clear" w:color="auto" w:fill="C0C0C0"/>
          <w:lang w:val="sv-SE" w:eastAsia="en-US"/>
        </w:rPr>
        <w:t>3 ml:</w:t>
      </w:r>
      <w:r w:rsidRPr="00007B92">
        <w:rPr>
          <w:snapToGrid w:val="0"/>
          <w:szCs w:val="22"/>
          <w:shd w:val="clear" w:color="auto" w:fill="C0C0C0"/>
          <w:lang w:val="sv-SE" w:eastAsia="en-US"/>
        </w:rPr>
        <w:tab/>
      </w:r>
      <w:r w:rsidR="003C2699" w:rsidRPr="00007B92">
        <w:rPr>
          <w:lang w:val="sv-SE"/>
        </w:rPr>
        <w:t>Öppnad</w:t>
      </w:r>
      <w:r w:rsidR="00BC3639" w:rsidRPr="00007B92">
        <w:rPr>
          <w:lang w:val="sv-SE"/>
        </w:rPr>
        <w:t xml:space="preserve"> förpackning ska användas inom </w:t>
      </w:r>
      <w:r w:rsidRPr="00007B92">
        <w:rPr>
          <w:snapToGrid w:val="0"/>
          <w:szCs w:val="22"/>
          <w:lang w:val="sv-SE" w:eastAsia="en-US"/>
        </w:rPr>
        <w:t>14 dagar</w:t>
      </w:r>
    </w:p>
    <w:p w14:paraId="315D952F" w14:textId="77777777" w:rsidR="00D405B8" w:rsidRPr="00007B92" w:rsidRDefault="00D405B8">
      <w:pPr>
        <w:tabs>
          <w:tab w:val="clear" w:pos="567"/>
          <w:tab w:val="left" w:pos="900"/>
          <w:tab w:val="left" w:pos="3960"/>
        </w:tabs>
        <w:spacing w:line="240" w:lineRule="auto"/>
        <w:rPr>
          <w:snapToGrid w:val="0"/>
          <w:szCs w:val="22"/>
          <w:highlight w:val="lightGray"/>
          <w:lang w:val="sv-SE" w:eastAsia="en-US"/>
        </w:rPr>
      </w:pPr>
      <w:r w:rsidRPr="00007B92">
        <w:rPr>
          <w:snapToGrid w:val="0"/>
          <w:szCs w:val="22"/>
          <w:highlight w:val="lightGray"/>
          <w:lang w:val="sv-SE" w:eastAsia="en-US"/>
        </w:rPr>
        <w:t>10 ml:</w:t>
      </w:r>
      <w:r w:rsidRPr="00007B92">
        <w:rPr>
          <w:snapToGrid w:val="0"/>
          <w:szCs w:val="22"/>
          <w:highlight w:val="lightGray"/>
          <w:lang w:val="sv-SE" w:eastAsia="en-US"/>
        </w:rPr>
        <w:tab/>
      </w:r>
      <w:r w:rsidR="003C2699" w:rsidRPr="00007B92">
        <w:rPr>
          <w:highlight w:val="lightGray"/>
          <w:lang w:val="sv-SE"/>
        </w:rPr>
        <w:t>Öppnad</w:t>
      </w:r>
      <w:r w:rsidR="00BC3639" w:rsidRPr="00007B92">
        <w:rPr>
          <w:highlight w:val="lightGray"/>
          <w:lang w:val="sv-SE"/>
        </w:rPr>
        <w:t xml:space="preserve"> förpackning ska användas inom</w:t>
      </w:r>
      <w:r w:rsidRPr="00007B92">
        <w:rPr>
          <w:snapToGrid w:val="0"/>
          <w:szCs w:val="22"/>
          <w:highlight w:val="lightGray"/>
          <w:lang w:val="sv-SE" w:eastAsia="en-US"/>
        </w:rPr>
        <w:t xml:space="preserve"> 6 månader.</w:t>
      </w:r>
    </w:p>
    <w:p w14:paraId="6E30FEDE" w14:textId="77777777" w:rsidR="00D405B8" w:rsidRPr="00007B92" w:rsidRDefault="00D405B8">
      <w:pPr>
        <w:tabs>
          <w:tab w:val="clear" w:pos="567"/>
          <w:tab w:val="left" w:pos="900"/>
          <w:tab w:val="left" w:pos="3960"/>
        </w:tabs>
        <w:spacing w:line="240" w:lineRule="auto"/>
        <w:rPr>
          <w:snapToGrid w:val="0"/>
          <w:szCs w:val="22"/>
          <w:highlight w:val="lightGray"/>
          <w:lang w:val="sv-SE" w:eastAsia="en-US"/>
        </w:rPr>
      </w:pPr>
      <w:r w:rsidRPr="00007B92">
        <w:rPr>
          <w:snapToGrid w:val="0"/>
          <w:szCs w:val="22"/>
          <w:highlight w:val="lightGray"/>
          <w:lang w:val="sv-SE" w:eastAsia="en-US"/>
        </w:rPr>
        <w:t>15 ml:</w:t>
      </w:r>
      <w:r w:rsidRPr="00007B92">
        <w:rPr>
          <w:snapToGrid w:val="0"/>
          <w:szCs w:val="22"/>
          <w:highlight w:val="lightGray"/>
          <w:lang w:val="sv-SE" w:eastAsia="en-US"/>
        </w:rPr>
        <w:tab/>
      </w:r>
      <w:r w:rsidR="003C2699" w:rsidRPr="00007B92">
        <w:rPr>
          <w:highlight w:val="lightGray"/>
          <w:lang w:val="sv-SE"/>
        </w:rPr>
        <w:t>Öppnad</w:t>
      </w:r>
      <w:r w:rsidR="00BC3639" w:rsidRPr="00007B92">
        <w:rPr>
          <w:highlight w:val="lightGray"/>
          <w:lang w:val="sv-SE"/>
        </w:rPr>
        <w:t xml:space="preserve"> förpackning ska användas inom</w:t>
      </w:r>
      <w:r w:rsidR="00BC3639" w:rsidRPr="00007B92">
        <w:rPr>
          <w:snapToGrid w:val="0"/>
          <w:szCs w:val="22"/>
          <w:highlight w:val="lightGray"/>
          <w:lang w:val="sv-SE" w:eastAsia="en-US"/>
        </w:rPr>
        <w:t xml:space="preserve"> </w:t>
      </w:r>
      <w:r w:rsidRPr="00007B92">
        <w:rPr>
          <w:snapToGrid w:val="0"/>
          <w:szCs w:val="22"/>
          <w:highlight w:val="lightGray"/>
          <w:lang w:val="sv-SE" w:eastAsia="en-US"/>
        </w:rPr>
        <w:t>6 månader.</w:t>
      </w:r>
    </w:p>
    <w:p w14:paraId="68AE7FD6" w14:textId="77777777" w:rsidR="000F4406" w:rsidRPr="00007B92" w:rsidRDefault="000F4406" w:rsidP="000F4406">
      <w:pPr>
        <w:tabs>
          <w:tab w:val="clear" w:pos="567"/>
          <w:tab w:val="left" w:pos="900"/>
          <w:tab w:val="left" w:pos="3960"/>
        </w:tabs>
        <w:spacing w:line="240" w:lineRule="auto"/>
        <w:rPr>
          <w:snapToGrid w:val="0"/>
          <w:szCs w:val="22"/>
          <w:lang w:val="sv-SE" w:eastAsia="en-US"/>
        </w:rPr>
      </w:pPr>
      <w:r w:rsidRPr="00007B92">
        <w:rPr>
          <w:snapToGrid w:val="0"/>
          <w:szCs w:val="22"/>
          <w:highlight w:val="lightGray"/>
          <w:lang w:val="sv-SE" w:eastAsia="en-US"/>
        </w:rPr>
        <w:t>30 ml:</w:t>
      </w:r>
      <w:r w:rsidRPr="00007B92">
        <w:rPr>
          <w:snapToGrid w:val="0"/>
          <w:szCs w:val="22"/>
          <w:highlight w:val="lightGray"/>
          <w:lang w:val="sv-SE" w:eastAsia="en-US"/>
        </w:rPr>
        <w:tab/>
      </w:r>
      <w:r w:rsidR="003C2699" w:rsidRPr="00007B92">
        <w:rPr>
          <w:highlight w:val="lightGray"/>
          <w:lang w:val="sv-SE"/>
        </w:rPr>
        <w:t>Öppnad</w:t>
      </w:r>
      <w:r w:rsidR="00BC3639" w:rsidRPr="00007B92">
        <w:rPr>
          <w:highlight w:val="lightGray"/>
          <w:lang w:val="sv-SE"/>
        </w:rPr>
        <w:t xml:space="preserve"> förpackning ska användas inom</w:t>
      </w:r>
      <w:r w:rsidRPr="00007B92">
        <w:rPr>
          <w:snapToGrid w:val="0"/>
          <w:szCs w:val="22"/>
          <w:highlight w:val="lightGray"/>
          <w:lang w:val="sv-SE" w:eastAsia="en-US"/>
        </w:rPr>
        <w:t xml:space="preserve"> 6 månader.</w:t>
      </w:r>
    </w:p>
    <w:p w14:paraId="096B11E2" w14:textId="77777777" w:rsidR="00D405B8" w:rsidRPr="00007B92" w:rsidRDefault="00D405B8">
      <w:pPr>
        <w:tabs>
          <w:tab w:val="clear" w:pos="567"/>
        </w:tabs>
        <w:spacing w:line="240" w:lineRule="auto"/>
        <w:rPr>
          <w:snapToGrid w:val="0"/>
          <w:szCs w:val="22"/>
          <w:lang w:val="sv-SE" w:eastAsia="en-US"/>
        </w:rPr>
      </w:pPr>
    </w:p>
    <w:p w14:paraId="6B99B61C" w14:textId="77777777" w:rsidR="00D405B8" w:rsidRPr="00007B92" w:rsidRDefault="00D405B8">
      <w:pPr>
        <w:tabs>
          <w:tab w:val="clear" w:pos="567"/>
        </w:tabs>
        <w:spacing w:line="240" w:lineRule="auto"/>
        <w:rPr>
          <w:szCs w:val="22"/>
          <w:lang w:val="sv-SE"/>
        </w:rPr>
      </w:pPr>
    </w:p>
    <w:p w14:paraId="02EC340E"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rPr>
      </w:pPr>
      <w:r w:rsidRPr="00007B92">
        <w:rPr>
          <w:b/>
          <w:szCs w:val="22"/>
          <w:lang w:val="sv-SE"/>
        </w:rPr>
        <w:t>11.</w:t>
      </w:r>
      <w:r w:rsidRPr="00007B92">
        <w:rPr>
          <w:b/>
          <w:szCs w:val="22"/>
          <w:lang w:val="sv-SE"/>
        </w:rPr>
        <w:tab/>
        <w:t>SÄRSKILDA FÖRVARINGSANVISNINGAR</w:t>
      </w:r>
    </w:p>
    <w:p w14:paraId="3A95B582" w14:textId="77777777" w:rsidR="00D405B8" w:rsidRPr="00007B92" w:rsidRDefault="00D405B8">
      <w:pPr>
        <w:tabs>
          <w:tab w:val="clear" w:pos="567"/>
        </w:tabs>
        <w:spacing w:line="240" w:lineRule="auto"/>
        <w:rPr>
          <w:szCs w:val="22"/>
          <w:lang w:val="sv-SE"/>
        </w:rPr>
      </w:pPr>
    </w:p>
    <w:p w14:paraId="1C610D74" w14:textId="77777777" w:rsidR="00D405B8" w:rsidRPr="00007B92" w:rsidRDefault="00D405B8">
      <w:pPr>
        <w:tabs>
          <w:tab w:val="clear" w:pos="567"/>
        </w:tabs>
        <w:spacing w:line="240" w:lineRule="auto"/>
        <w:rPr>
          <w:snapToGrid w:val="0"/>
          <w:szCs w:val="22"/>
          <w:lang w:val="sv-SE" w:eastAsia="en-US"/>
        </w:rPr>
      </w:pPr>
    </w:p>
    <w:p w14:paraId="524DE1B9" w14:textId="77777777" w:rsidR="00D405B8" w:rsidRPr="00007B92" w:rsidRDefault="00D405B8">
      <w:pPr>
        <w:tabs>
          <w:tab w:val="clear" w:pos="567"/>
        </w:tabs>
        <w:spacing w:line="240" w:lineRule="auto"/>
        <w:rPr>
          <w:snapToGrid w:val="0"/>
          <w:szCs w:val="22"/>
          <w:lang w:val="sv-SE" w:eastAsia="en-US"/>
        </w:rPr>
      </w:pPr>
    </w:p>
    <w:p w14:paraId="10D9541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sv-SE" w:eastAsia="en-US"/>
        </w:rPr>
      </w:pPr>
      <w:r w:rsidRPr="00007B92">
        <w:rPr>
          <w:b/>
          <w:snapToGrid w:val="0"/>
          <w:szCs w:val="22"/>
          <w:lang w:val="sv-SE" w:eastAsia="en-US"/>
        </w:rPr>
        <w:t>12.</w:t>
      </w:r>
      <w:r w:rsidRPr="00007B92">
        <w:rPr>
          <w:b/>
          <w:snapToGrid w:val="0"/>
          <w:szCs w:val="22"/>
          <w:lang w:val="sv-SE" w:eastAsia="en-US"/>
        </w:rPr>
        <w:tab/>
        <w:t xml:space="preserve">SÄRSKILDA FÖRSIKTIGHETSÅTGÄRDER FÖR DESTRUKTION AV EJ ANVÄNT </w:t>
      </w:r>
      <w:r w:rsidRPr="00007B92">
        <w:rPr>
          <w:b/>
          <w:szCs w:val="22"/>
          <w:lang w:val="sv-SE"/>
        </w:rPr>
        <w:t>LÄKEMEDEL</w:t>
      </w:r>
      <w:r w:rsidRPr="00007B92">
        <w:rPr>
          <w:b/>
          <w:snapToGrid w:val="0"/>
          <w:szCs w:val="22"/>
          <w:lang w:val="sv-SE" w:eastAsia="en-US"/>
        </w:rPr>
        <w:t xml:space="preserve"> ELLER AVFALL, I FÖREKOMMANDE FALL</w:t>
      </w:r>
    </w:p>
    <w:p w14:paraId="7C7BE70B" w14:textId="77777777" w:rsidR="00D405B8" w:rsidRPr="00007B92" w:rsidRDefault="00D405B8">
      <w:pPr>
        <w:tabs>
          <w:tab w:val="clear" w:pos="567"/>
        </w:tabs>
        <w:spacing w:line="240" w:lineRule="auto"/>
        <w:rPr>
          <w:snapToGrid w:val="0"/>
          <w:szCs w:val="22"/>
          <w:lang w:val="sv-SE" w:eastAsia="en-US"/>
        </w:rPr>
      </w:pPr>
    </w:p>
    <w:p w14:paraId="385B9864" w14:textId="77777777" w:rsidR="0060444B" w:rsidRPr="00007B92" w:rsidRDefault="0060444B">
      <w:pPr>
        <w:tabs>
          <w:tab w:val="clear" w:pos="567"/>
        </w:tabs>
        <w:spacing w:line="240" w:lineRule="auto"/>
        <w:rPr>
          <w:snapToGrid w:val="0"/>
          <w:szCs w:val="22"/>
          <w:lang w:val="sv-SE" w:eastAsia="en-US"/>
        </w:rPr>
      </w:pPr>
      <w:r w:rsidRPr="00007B92">
        <w:rPr>
          <w:lang w:val="sv-SE"/>
        </w:rPr>
        <w:t>Ej använt läkemedel och avfall: läs bipacksedeln</w:t>
      </w:r>
    </w:p>
    <w:p w14:paraId="2CF216DC" w14:textId="77777777" w:rsidR="00D405B8" w:rsidRPr="00007B92" w:rsidRDefault="00D405B8">
      <w:pPr>
        <w:tabs>
          <w:tab w:val="clear" w:pos="567"/>
        </w:tabs>
        <w:spacing w:line="240" w:lineRule="auto"/>
        <w:rPr>
          <w:snapToGrid w:val="0"/>
          <w:szCs w:val="22"/>
          <w:lang w:val="sv-SE" w:eastAsia="en-US"/>
        </w:rPr>
      </w:pPr>
    </w:p>
    <w:p w14:paraId="5E63CA4A" w14:textId="77777777" w:rsidR="00D405B8" w:rsidRPr="00007B92" w:rsidRDefault="00D405B8">
      <w:pPr>
        <w:tabs>
          <w:tab w:val="clear" w:pos="567"/>
        </w:tabs>
        <w:spacing w:line="240" w:lineRule="auto"/>
        <w:rPr>
          <w:snapToGrid w:val="0"/>
          <w:szCs w:val="22"/>
          <w:lang w:val="sv-SE" w:eastAsia="en-US"/>
        </w:rPr>
      </w:pPr>
    </w:p>
    <w:p w14:paraId="355466F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13.</w:t>
      </w:r>
      <w:r w:rsidRPr="00007B92">
        <w:rPr>
          <w:b/>
          <w:snapToGrid w:val="0"/>
          <w:szCs w:val="22"/>
          <w:lang w:val="sv-SE" w:eastAsia="en-US"/>
        </w:rPr>
        <w:tab/>
        <w:t>TEXTEN ”FÖR DJUR”</w:t>
      </w:r>
      <w:r w:rsidRPr="00007B92">
        <w:rPr>
          <w:b/>
          <w:szCs w:val="22"/>
          <w:lang w:val="sv-SE"/>
        </w:rPr>
        <w:t xml:space="preserve"> SAMT VILLKOR ELLER BEGRÄNSNINGAR AVSEENDE TILLHANDAHÅLLANDE OCH </w:t>
      </w:r>
      <w:r w:rsidR="00A70E21" w:rsidRPr="00007B92">
        <w:rPr>
          <w:b/>
          <w:szCs w:val="22"/>
          <w:lang w:val="sv-SE"/>
        </w:rPr>
        <w:t>ANVÄNDNING, I FÖREKOMMANDE FALL</w:t>
      </w:r>
    </w:p>
    <w:p w14:paraId="01FE71F7" w14:textId="77777777" w:rsidR="00D405B8" w:rsidRPr="00007B92" w:rsidRDefault="00D405B8">
      <w:pPr>
        <w:tabs>
          <w:tab w:val="clear" w:pos="567"/>
        </w:tabs>
        <w:spacing w:line="240" w:lineRule="auto"/>
        <w:rPr>
          <w:snapToGrid w:val="0"/>
          <w:szCs w:val="22"/>
          <w:lang w:val="sv-SE" w:eastAsia="en-US"/>
        </w:rPr>
      </w:pPr>
    </w:p>
    <w:p w14:paraId="1966C39C"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För djur</w:t>
      </w:r>
      <w:r w:rsidR="00A70E21" w:rsidRPr="00007B92">
        <w:rPr>
          <w:snapToGrid w:val="0"/>
          <w:szCs w:val="22"/>
          <w:lang w:val="sv-SE" w:eastAsia="en-US"/>
        </w:rPr>
        <w:t>. R</w:t>
      </w:r>
      <w:r w:rsidRPr="00007B92">
        <w:rPr>
          <w:szCs w:val="22"/>
          <w:lang w:val="sv-SE"/>
        </w:rPr>
        <w:t>eceptbelagt.</w:t>
      </w:r>
    </w:p>
    <w:p w14:paraId="166AF7F7" w14:textId="77777777" w:rsidR="00D405B8" w:rsidRPr="00007B92" w:rsidRDefault="00D405B8">
      <w:pPr>
        <w:tabs>
          <w:tab w:val="clear" w:pos="567"/>
        </w:tabs>
        <w:spacing w:line="240" w:lineRule="auto"/>
        <w:rPr>
          <w:snapToGrid w:val="0"/>
          <w:szCs w:val="22"/>
          <w:lang w:val="sv-SE" w:eastAsia="en-US"/>
        </w:rPr>
      </w:pPr>
    </w:p>
    <w:p w14:paraId="20B7835E" w14:textId="77777777" w:rsidR="00D405B8" w:rsidRPr="00007B92" w:rsidRDefault="00D405B8">
      <w:pPr>
        <w:tabs>
          <w:tab w:val="clear" w:pos="567"/>
        </w:tabs>
        <w:spacing w:line="240" w:lineRule="auto"/>
        <w:rPr>
          <w:snapToGrid w:val="0"/>
          <w:szCs w:val="22"/>
          <w:lang w:val="sv-SE" w:eastAsia="en-US"/>
        </w:rPr>
      </w:pPr>
    </w:p>
    <w:p w14:paraId="3B376F50"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14.</w:t>
      </w:r>
      <w:r w:rsidRPr="00007B92">
        <w:rPr>
          <w:b/>
          <w:snapToGrid w:val="0"/>
          <w:szCs w:val="22"/>
          <w:lang w:val="sv-SE" w:eastAsia="en-US"/>
        </w:rPr>
        <w:tab/>
        <w:t>TEXTEN ”FÖRVARAS UTOM SYN- OCH RÄCKHÅLL FÖR BARN”</w:t>
      </w:r>
    </w:p>
    <w:p w14:paraId="58B61273" w14:textId="77777777" w:rsidR="00D405B8" w:rsidRPr="00007B92" w:rsidRDefault="00D405B8">
      <w:pPr>
        <w:tabs>
          <w:tab w:val="clear" w:pos="567"/>
        </w:tabs>
        <w:spacing w:line="240" w:lineRule="auto"/>
        <w:rPr>
          <w:snapToGrid w:val="0"/>
          <w:szCs w:val="22"/>
          <w:lang w:val="sv-SE" w:eastAsia="en-US"/>
        </w:rPr>
      </w:pPr>
    </w:p>
    <w:p w14:paraId="5BEE9D11"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Förvaras utom syn- och räckhåll för barn.</w:t>
      </w:r>
    </w:p>
    <w:p w14:paraId="6C0C8677" w14:textId="77777777" w:rsidR="00D405B8" w:rsidRPr="00007B92" w:rsidRDefault="00D405B8">
      <w:pPr>
        <w:tabs>
          <w:tab w:val="clear" w:pos="567"/>
        </w:tabs>
        <w:spacing w:line="240" w:lineRule="auto"/>
        <w:rPr>
          <w:snapToGrid w:val="0"/>
          <w:szCs w:val="22"/>
          <w:lang w:val="sv-SE" w:eastAsia="en-US"/>
        </w:rPr>
      </w:pPr>
    </w:p>
    <w:p w14:paraId="378F75A6" w14:textId="77777777" w:rsidR="00D405B8" w:rsidRPr="00007B92" w:rsidRDefault="00D405B8">
      <w:pPr>
        <w:tabs>
          <w:tab w:val="clear" w:pos="567"/>
        </w:tabs>
        <w:spacing w:line="240" w:lineRule="auto"/>
        <w:rPr>
          <w:snapToGrid w:val="0"/>
          <w:szCs w:val="22"/>
          <w:lang w:val="sv-SE" w:eastAsia="en-US"/>
        </w:rPr>
      </w:pPr>
    </w:p>
    <w:p w14:paraId="15A122D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15.</w:t>
      </w:r>
      <w:r w:rsidRPr="00007B92">
        <w:rPr>
          <w:b/>
          <w:snapToGrid w:val="0"/>
          <w:szCs w:val="22"/>
          <w:lang w:val="sv-SE" w:eastAsia="en-US"/>
        </w:rPr>
        <w:tab/>
        <w:t xml:space="preserve">NAMN PÅ OCH ADRESS TILL INNEHAVAREN AV GODKÄNNANDET FÖR FÖRSÄLJNING </w:t>
      </w:r>
    </w:p>
    <w:p w14:paraId="61C37603" w14:textId="77777777" w:rsidR="00D405B8" w:rsidRPr="00007B92" w:rsidRDefault="00D405B8">
      <w:pPr>
        <w:tabs>
          <w:tab w:val="clear" w:pos="567"/>
        </w:tabs>
        <w:spacing w:line="240" w:lineRule="auto"/>
        <w:rPr>
          <w:snapToGrid w:val="0"/>
          <w:szCs w:val="22"/>
          <w:lang w:val="sv-SE" w:eastAsia="en-US"/>
        </w:rPr>
      </w:pPr>
    </w:p>
    <w:p w14:paraId="2293495A" w14:textId="77777777" w:rsidR="00D405B8" w:rsidRPr="00007B92" w:rsidRDefault="00D405B8">
      <w:pPr>
        <w:spacing w:line="240" w:lineRule="auto"/>
        <w:rPr>
          <w:snapToGrid w:val="0"/>
          <w:szCs w:val="22"/>
          <w:lang w:val="sv-SE" w:eastAsia="en-US"/>
        </w:rPr>
      </w:pPr>
      <w:r w:rsidRPr="00007B92">
        <w:rPr>
          <w:snapToGrid w:val="0"/>
          <w:szCs w:val="22"/>
          <w:lang w:val="sv-SE" w:eastAsia="en-US"/>
        </w:rPr>
        <w:t>Boehringer Ingelheim Vetmedica GmbH</w:t>
      </w:r>
    </w:p>
    <w:p w14:paraId="0771C9A1"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55216 Ingelheim/Rhein </w:t>
      </w:r>
    </w:p>
    <w:p w14:paraId="3350E75A"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41C83492" w14:textId="77777777" w:rsidR="00D405B8" w:rsidRPr="00007B92" w:rsidRDefault="00D405B8">
      <w:pPr>
        <w:tabs>
          <w:tab w:val="clear" w:pos="567"/>
        </w:tabs>
        <w:spacing w:line="240" w:lineRule="auto"/>
        <w:rPr>
          <w:snapToGrid w:val="0"/>
          <w:szCs w:val="22"/>
          <w:lang w:val="sv-SE" w:eastAsia="en-US"/>
        </w:rPr>
      </w:pPr>
    </w:p>
    <w:p w14:paraId="3895ACD1" w14:textId="77777777" w:rsidR="00D405B8" w:rsidRPr="00007B92" w:rsidRDefault="00D405B8">
      <w:pPr>
        <w:tabs>
          <w:tab w:val="clear" w:pos="567"/>
        </w:tabs>
        <w:spacing w:line="240" w:lineRule="auto"/>
        <w:rPr>
          <w:snapToGrid w:val="0"/>
          <w:szCs w:val="22"/>
          <w:lang w:val="sv-SE" w:eastAsia="en-US"/>
        </w:rPr>
      </w:pPr>
    </w:p>
    <w:p w14:paraId="6113975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16.</w:t>
      </w:r>
      <w:r w:rsidRPr="00007B92">
        <w:rPr>
          <w:b/>
          <w:snapToGrid w:val="0"/>
          <w:szCs w:val="22"/>
          <w:lang w:val="sv-SE" w:eastAsia="en-US"/>
        </w:rPr>
        <w:tab/>
        <w:t xml:space="preserve">NUMMER </w:t>
      </w:r>
      <w:r w:rsidRPr="00007B92">
        <w:rPr>
          <w:b/>
          <w:szCs w:val="22"/>
          <w:lang w:val="sv-SE"/>
        </w:rPr>
        <w:t>PÅ GODKÄNNANDE FÖR FÖRSÄLJNING</w:t>
      </w:r>
      <w:r w:rsidRPr="00007B92">
        <w:rPr>
          <w:b/>
          <w:snapToGrid w:val="0"/>
          <w:szCs w:val="22"/>
          <w:lang w:val="sv-SE" w:eastAsia="en-US"/>
        </w:rPr>
        <w:t xml:space="preserve"> </w:t>
      </w:r>
    </w:p>
    <w:p w14:paraId="47A25832" w14:textId="77777777" w:rsidR="00D405B8" w:rsidRPr="00007B92" w:rsidRDefault="00D405B8">
      <w:pPr>
        <w:tabs>
          <w:tab w:val="clear" w:pos="567"/>
        </w:tabs>
        <w:spacing w:line="240" w:lineRule="auto"/>
        <w:rPr>
          <w:snapToGrid w:val="0"/>
          <w:szCs w:val="22"/>
          <w:lang w:val="sv-SE" w:eastAsia="en-US"/>
        </w:rPr>
      </w:pPr>
    </w:p>
    <w:p w14:paraId="3A1E63B6" w14:textId="77777777" w:rsidR="00D405B8" w:rsidRPr="00007B92" w:rsidRDefault="00D405B8">
      <w:pPr>
        <w:tabs>
          <w:tab w:val="clear" w:pos="567"/>
        </w:tabs>
        <w:spacing w:line="240" w:lineRule="auto"/>
        <w:rPr>
          <w:szCs w:val="22"/>
          <w:lang w:val="pt-PT"/>
        </w:rPr>
      </w:pPr>
      <w:r w:rsidRPr="00007B92">
        <w:rPr>
          <w:szCs w:val="22"/>
          <w:lang w:val="pt-PT"/>
        </w:rPr>
        <w:t xml:space="preserve">EU/2/97/004/034 </w:t>
      </w:r>
      <w:r w:rsidRPr="00007B92">
        <w:rPr>
          <w:szCs w:val="22"/>
          <w:highlight w:val="lightGray"/>
          <w:lang w:val="pt-PT"/>
        </w:rPr>
        <w:t>3 ml</w:t>
      </w:r>
    </w:p>
    <w:p w14:paraId="3AE40606" w14:textId="77777777" w:rsidR="00D405B8" w:rsidRPr="00007B92" w:rsidRDefault="00D405B8">
      <w:pPr>
        <w:tabs>
          <w:tab w:val="clear" w:pos="567"/>
        </w:tabs>
        <w:spacing w:line="240" w:lineRule="auto"/>
        <w:rPr>
          <w:szCs w:val="22"/>
          <w:lang w:val="pt-PT"/>
        </w:rPr>
      </w:pPr>
      <w:r w:rsidRPr="00007B92">
        <w:rPr>
          <w:szCs w:val="22"/>
          <w:highlight w:val="lightGray"/>
          <w:lang w:val="pt-PT"/>
        </w:rPr>
        <w:t>EU/2/97/004/033</w:t>
      </w:r>
      <w:r w:rsidRPr="00007B92">
        <w:rPr>
          <w:szCs w:val="22"/>
          <w:lang w:val="pt-PT"/>
        </w:rPr>
        <w:t xml:space="preserve"> </w:t>
      </w:r>
      <w:r w:rsidRPr="00007B92">
        <w:rPr>
          <w:szCs w:val="22"/>
          <w:highlight w:val="lightGray"/>
          <w:lang w:val="pt-PT"/>
        </w:rPr>
        <w:t>10 ml</w:t>
      </w:r>
    </w:p>
    <w:p w14:paraId="58C7E3E7" w14:textId="77777777" w:rsidR="00D405B8" w:rsidRPr="00007B92" w:rsidRDefault="00D405B8">
      <w:pPr>
        <w:tabs>
          <w:tab w:val="clear" w:pos="567"/>
        </w:tabs>
        <w:spacing w:line="240" w:lineRule="auto"/>
        <w:rPr>
          <w:szCs w:val="22"/>
          <w:lang w:val="pt-PT"/>
        </w:rPr>
      </w:pPr>
      <w:r w:rsidRPr="00007B92">
        <w:rPr>
          <w:szCs w:val="22"/>
          <w:highlight w:val="lightGray"/>
          <w:lang w:val="pt-PT"/>
        </w:rPr>
        <w:t>EU/2/97/004/026</w:t>
      </w:r>
      <w:r w:rsidRPr="00007B92">
        <w:rPr>
          <w:szCs w:val="22"/>
          <w:lang w:val="pt-PT"/>
        </w:rPr>
        <w:t xml:space="preserve"> </w:t>
      </w:r>
      <w:r w:rsidRPr="00007B92">
        <w:rPr>
          <w:szCs w:val="22"/>
          <w:highlight w:val="lightGray"/>
          <w:lang w:val="pt-PT"/>
        </w:rPr>
        <w:t>15 ml</w:t>
      </w:r>
    </w:p>
    <w:p w14:paraId="077EF8F3" w14:textId="77777777" w:rsidR="000F4406" w:rsidRPr="00007B92" w:rsidRDefault="000F4406" w:rsidP="000F4406">
      <w:pPr>
        <w:tabs>
          <w:tab w:val="clear" w:pos="567"/>
        </w:tabs>
        <w:spacing w:line="240" w:lineRule="auto"/>
        <w:rPr>
          <w:szCs w:val="22"/>
          <w:lang w:val="sv-SE"/>
        </w:rPr>
      </w:pPr>
      <w:r w:rsidRPr="00007B92">
        <w:rPr>
          <w:szCs w:val="22"/>
          <w:highlight w:val="lightGray"/>
          <w:lang w:val="sv-SE"/>
        </w:rPr>
        <w:t>EU/2/97/004/0</w:t>
      </w:r>
      <w:r w:rsidR="00380B4C" w:rsidRPr="00007B92">
        <w:rPr>
          <w:szCs w:val="22"/>
          <w:highlight w:val="lightGray"/>
          <w:lang w:val="sv-SE"/>
        </w:rPr>
        <w:t>49</w:t>
      </w:r>
      <w:r w:rsidRPr="00007B92">
        <w:rPr>
          <w:szCs w:val="22"/>
          <w:highlight w:val="lightGray"/>
          <w:lang w:val="sv-SE"/>
        </w:rPr>
        <w:t xml:space="preserve"> 30 ml</w:t>
      </w:r>
    </w:p>
    <w:p w14:paraId="2D214890" w14:textId="77777777" w:rsidR="000F4406" w:rsidRPr="00007B92" w:rsidRDefault="000F4406">
      <w:pPr>
        <w:tabs>
          <w:tab w:val="clear" w:pos="567"/>
        </w:tabs>
        <w:spacing w:line="240" w:lineRule="auto"/>
        <w:rPr>
          <w:szCs w:val="22"/>
          <w:lang w:val="sv-SE"/>
        </w:rPr>
      </w:pPr>
    </w:p>
    <w:p w14:paraId="70E97E52" w14:textId="77777777" w:rsidR="00D405B8" w:rsidRPr="00007B92" w:rsidRDefault="00D405B8">
      <w:pPr>
        <w:tabs>
          <w:tab w:val="clear" w:pos="567"/>
        </w:tabs>
        <w:spacing w:line="240" w:lineRule="auto"/>
        <w:rPr>
          <w:snapToGrid w:val="0"/>
          <w:szCs w:val="22"/>
          <w:lang w:val="sv-SE" w:eastAsia="en-US"/>
        </w:rPr>
      </w:pPr>
    </w:p>
    <w:p w14:paraId="48A010F7" w14:textId="77777777" w:rsidR="00D405B8" w:rsidRPr="00007B92" w:rsidRDefault="00D405B8" w:rsidP="00E132B5">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17.</w:t>
      </w:r>
      <w:r w:rsidRPr="00007B92">
        <w:rPr>
          <w:b/>
          <w:snapToGrid w:val="0"/>
          <w:szCs w:val="22"/>
          <w:lang w:val="sv-SE" w:eastAsia="en-US"/>
        </w:rPr>
        <w:tab/>
      </w:r>
      <w:r w:rsidRPr="00007B92">
        <w:rPr>
          <w:b/>
          <w:szCs w:val="22"/>
          <w:lang w:val="sv-SE"/>
        </w:rPr>
        <w:t>TILLVERKNINGSSATS</w:t>
      </w:r>
      <w:r w:rsidRPr="00007B92">
        <w:rPr>
          <w:b/>
          <w:snapToGrid w:val="0"/>
          <w:szCs w:val="22"/>
          <w:lang w:val="sv-SE" w:eastAsia="en-US"/>
        </w:rPr>
        <w:t>NUMMER</w:t>
      </w:r>
    </w:p>
    <w:p w14:paraId="3FB7B344" w14:textId="77777777" w:rsidR="00D405B8" w:rsidRPr="00007B92" w:rsidRDefault="00D405B8" w:rsidP="00E132B5">
      <w:pPr>
        <w:tabs>
          <w:tab w:val="clear" w:pos="567"/>
        </w:tabs>
        <w:spacing w:line="240" w:lineRule="auto"/>
        <w:rPr>
          <w:snapToGrid w:val="0"/>
          <w:szCs w:val="22"/>
          <w:lang w:val="sv-SE" w:eastAsia="en-US"/>
        </w:rPr>
      </w:pPr>
    </w:p>
    <w:p w14:paraId="056501E3"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Lot {nummer}</w:t>
      </w:r>
    </w:p>
    <w:p w14:paraId="0F060E33" w14:textId="77777777" w:rsidR="00515FD9" w:rsidRPr="00007B92" w:rsidRDefault="00D405B8">
      <w:pPr>
        <w:tabs>
          <w:tab w:val="clear" w:pos="567"/>
        </w:tabs>
        <w:spacing w:line="240" w:lineRule="auto"/>
        <w:rPr>
          <w:snapToGrid w:val="0"/>
          <w:szCs w:val="22"/>
          <w:lang w:val="sv-SE" w:eastAsia="en-US"/>
        </w:rPr>
      </w:pPr>
      <w:r w:rsidRPr="00007B92">
        <w:rPr>
          <w:snapToGrid w:val="0"/>
          <w:szCs w:val="22"/>
          <w:lang w:val="sv-SE" w:eastAsia="en-US"/>
        </w:rPr>
        <w:br w:type="page"/>
      </w:r>
    </w:p>
    <w:p w14:paraId="765B7EDC"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rPr>
      </w:pPr>
      <w:r w:rsidRPr="00007B92">
        <w:rPr>
          <w:b/>
          <w:snapToGrid w:val="0"/>
          <w:szCs w:val="22"/>
          <w:lang w:val="sv-SE" w:eastAsia="en-US"/>
        </w:rPr>
        <w:lastRenderedPageBreak/>
        <w:t xml:space="preserve">UPPGIFTER SOM SKALL FINNAS </w:t>
      </w:r>
      <w:r w:rsidRPr="00007B92">
        <w:rPr>
          <w:b/>
          <w:szCs w:val="22"/>
          <w:lang w:val="sv-SE"/>
        </w:rPr>
        <w:t>PÅ SMÅ INRE LÄKEMEDELSFÖRPACKNINGAR</w:t>
      </w:r>
    </w:p>
    <w:p w14:paraId="2F1EB0F0" w14:textId="77777777" w:rsidR="00BC3639" w:rsidRPr="00007B92" w:rsidRDefault="00BC3639">
      <w:pPr>
        <w:pBdr>
          <w:top w:val="single" w:sz="4" w:space="1" w:color="auto"/>
          <w:left w:val="single" w:sz="4" w:space="4" w:color="auto"/>
          <w:bottom w:val="single" w:sz="4" w:space="1" w:color="auto"/>
          <w:right w:val="single" w:sz="4" w:space="4" w:color="auto"/>
        </w:pBdr>
        <w:tabs>
          <w:tab w:val="clear" w:pos="567"/>
        </w:tabs>
        <w:spacing w:line="240" w:lineRule="auto"/>
        <w:rPr>
          <w:bCs/>
          <w:szCs w:val="22"/>
          <w:lang w:val="sv-SE"/>
        </w:rPr>
      </w:pPr>
    </w:p>
    <w:p w14:paraId="4776BA22" w14:textId="77777777" w:rsidR="00D405B8" w:rsidRPr="00007B92" w:rsidRDefault="007D4B8B">
      <w:pPr>
        <w:pBdr>
          <w:top w:val="single" w:sz="4" w:space="1" w:color="auto"/>
          <w:left w:val="single" w:sz="4" w:space="4" w:color="auto"/>
          <w:bottom w:val="single" w:sz="4" w:space="1" w:color="auto"/>
          <w:right w:val="single" w:sz="4" w:space="4" w:color="auto"/>
        </w:pBdr>
        <w:tabs>
          <w:tab w:val="clear" w:pos="567"/>
        </w:tabs>
        <w:spacing w:line="240" w:lineRule="auto"/>
        <w:rPr>
          <w:bCs/>
          <w:szCs w:val="22"/>
          <w:lang w:val="sv-SE"/>
        </w:rPr>
      </w:pPr>
      <w:r w:rsidRPr="00007B92">
        <w:rPr>
          <w:b/>
          <w:szCs w:val="22"/>
          <w:lang w:val="sv-SE"/>
        </w:rPr>
        <w:t>Flaska, 3 ml</w:t>
      </w:r>
      <w:r w:rsidR="0060444B" w:rsidRPr="00007B92">
        <w:rPr>
          <w:bCs/>
          <w:szCs w:val="22"/>
          <w:lang w:val="sv-SE"/>
        </w:rPr>
        <w:t xml:space="preserve">, </w:t>
      </w:r>
      <w:r w:rsidR="0060444B" w:rsidRPr="00007B92">
        <w:rPr>
          <w:b/>
          <w:bCs/>
          <w:szCs w:val="22"/>
          <w:lang w:val="sv-SE"/>
        </w:rPr>
        <w:t>10 ml, 15 ml, 30 ml</w:t>
      </w:r>
    </w:p>
    <w:p w14:paraId="30CF871D" w14:textId="77777777" w:rsidR="00D405B8" w:rsidRPr="00007B92" w:rsidRDefault="00D405B8">
      <w:pPr>
        <w:tabs>
          <w:tab w:val="clear" w:pos="567"/>
        </w:tabs>
        <w:spacing w:line="240" w:lineRule="auto"/>
        <w:rPr>
          <w:snapToGrid w:val="0"/>
          <w:szCs w:val="22"/>
          <w:lang w:val="sv-SE" w:eastAsia="en-US"/>
        </w:rPr>
      </w:pPr>
    </w:p>
    <w:p w14:paraId="247F386E"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1.</w:t>
      </w:r>
      <w:r w:rsidRPr="00007B92">
        <w:rPr>
          <w:b/>
          <w:snapToGrid w:val="0"/>
          <w:szCs w:val="22"/>
          <w:lang w:val="sv-SE" w:eastAsia="en-US"/>
        </w:rPr>
        <w:tab/>
        <w:t>DET VETERINÄRMEDICINSKA LÄKEMEDLETS NAMN</w:t>
      </w:r>
    </w:p>
    <w:p w14:paraId="3FA4A615" w14:textId="77777777" w:rsidR="00D405B8" w:rsidRPr="00007B92" w:rsidRDefault="00D405B8">
      <w:pPr>
        <w:tabs>
          <w:tab w:val="clear" w:pos="567"/>
        </w:tabs>
        <w:spacing w:line="240" w:lineRule="auto"/>
        <w:rPr>
          <w:snapToGrid w:val="0"/>
          <w:szCs w:val="22"/>
          <w:lang w:val="sv-SE" w:eastAsia="en-US"/>
        </w:rPr>
      </w:pPr>
    </w:p>
    <w:p w14:paraId="2A845077"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Metacam 0,5 mg/ml oral suspension för katt</w:t>
      </w:r>
      <w:r w:rsidR="00DC0C9C" w:rsidRPr="00007B92">
        <w:rPr>
          <w:snapToGrid w:val="0"/>
          <w:szCs w:val="22"/>
          <w:lang w:val="sv-SE" w:eastAsia="en-US"/>
        </w:rPr>
        <w:t xml:space="preserve"> och marsvin</w:t>
      </w:r>
    </w:p>
    <w:p w14:paraId="310FC118"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Meloxikam</w:t>
      </w:r>
    </w:p>
    <w:p w14:paraId="446F83B8" w14:textId="77777777" w:rsidR="00D405B8" w:rsidRPr="00007B92" w:rsidRDefault="00D405B8">
      <w:pPr>
        <w:tabs>
          <w:tab w:val="clear" w:pos="567"/>
        </w:tabs>
        <w:spacing w:line="240" w:lineRule="auto"/>
        <w:rPr>
          <w:snapToGrid w:val="0"/>
          <w:szCs w:val="22"/>
          <w:lang w:val="sv-SE" w:eastAsia="en-US"/>
        </w:rPr>
      </w:pPr>
    </w:p>
    <w:p w14:paraId="051D070F" w14:textId="77777777" w:rsidR="00D405B8" w:rsidRPr="00007B92" w:rsidRDefault="00D405B8">
      <w:pPr>
        <w:tabs>
          <w:tab w:val="clear" w:pos="567"/>
        </w:tabs>
        <w:spacing w:line="240" w:lineRule="auto"/>
        <w:rPr>
          <w:snapToGrid w:val="0"/>
          <w:szCs w:val="22"/>
          <w:lang w:val="sv-SE" w:eastAsia="en-US"/>
        </w:rPr>
      </w:pPr>
    </w:p>
    <w:p w14:paraId="45A47C6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2.</w:t>
      </w:r>
      <w:r w:rsidRPr="00007B92">
        <w:rPr>
          <w:b/>
          <w:snapToGrid w:val="0"/>
          <w:szCs w:val="22"/>
          <w:lang w:val="sv-SE" w:eastAsia="en-US"/>
        </w:rPr>
        <w:tab/>
      </w:r>
      <w:r w:rsidRPr="00007B92">
        <w:rPr>
          <w:b/>
          <w:szCs w:val="22"/>
          <w:lang w:val="sv-SE"/>
        </w:rPr>
        <w:t>MÄNGD AKTIV(A) SUBSTANS(ER)</w:t>
      </w:r>
    </w:p>
    <w:p w14:paraId="5246415B" w14:textId="77777777" w:rsidR="00D405B8" w:rsidRPr="00007B92" w:rsidRDefault="00D405B8">
      <w:pPr>
        <w:tabs>
          <w:tab w:val="clear" w:pos="567"/>
        </w:tabs>
        <w:spacing w:line="240" w:lineRule="auto"/>
        <w:rPr>
          <w:snapToGrid w:val="0"/>
          <w:szCs w:val="22"/>
          <w:lang w:val="sv-SE" w:eastAsia="en-US"/>
        </w:rPr>
      </w:pPr>
    </w:p>
    <w:p w14:paraId="6C461F24" w14:textId="77777777" w:rsidR="00D405B8" w:rsidRPr="00007B92" w:rsidRDefault="00D405B8">
      <w:pPr>
        <w:tabs>
          <w:tab w:val="clear" w:pos="567"/>
          <w:tab w:val="left" w:pos="1418"/>
        </w:tabs>
        <w:spacing w:line="240" w:lineRule="auto"/>
        <w:rPr>
          <w:snapToGrid w:val="0"/>
          <w:szCs w:val="22"/>
          <w:lang w:val="sv-SE" w:eastAsia="en-US"/>
        </w:rPr>
      </w:pPr>
      <w:r w:rsidRPr="00007B92">
        <w:rPr>
          <w:snapToGrid w:val="0"/>
          <w:szCs w:val="22"/>
          <w:lang w:val="sv-SE" w:eastAsia="en-US"/>
        </w:rPr>
        <w:t>Meloxikam</w:t>
      </w:r>
      <w:r w:rsidR="00BC3639" w:rsidRPr="00007B92">
        <w:rPr>
          <w:snapToGrid w:val="0"/>
          <w:szCs w:val="22"/>
          <w:lang w:val="sv-SE" w:eastAsia="en-US"/>
        </w:rPr>
        <w:t xml:space="preserve"> </w:t>
      </w:r>
      <w:r w:rsidRPr="00007B92">
        <w:rPr>
          <w:snapToGrid w:val="0"/>
          <w:szCs w:val="22"/>
          <w:lang w:val="sv-SE" w:eastAsia="en-US"/>
        </w:rPr>
        <w:t>0,5 mg/ml</w:t>
      </w:r>
    </w:p>
    <w:p w14:paraId="5925952C" w14:textId="77777777" w:rsidR="00D405B8" w:rsidRPr="00007B92" w:rsidRDefault="00D405B8">
      <w:pPr>
        <w:tabs>
          <w:tab w:val="clear" w:pos="567"/>
        </w:tabs>
        <w:spacing w:line="240" w:lineRule="auto"/>
        <w:rPr>
          <w:snapToGrid w:val="0"/>
          <w:szCs w:val="22"/>
          <w:lang w:val="sv-SE" w:eastAsia="en-US"/>
        </w:rPr>
      </w:pPr>
    </w:p>
    <w:p w14:paraId="11D8A4CF" w14:textId="77777777" w:rsidR="00D405B8" w:rsidRPr="00007B92" w:rsidRDefault="00D405B8">
      <w:pPr>
        <w:tabs>
          <w:tab w:val="clear" w:pos="567"/>
        </w:tabs>
        <w:spacing w:line="240" w:lineRule="auto"/>
        <w:rPr>
          <w:snapToGrid w:val="0"/>
          <w:szCs w:val="22"/>
          <w:lang w:val="sv-SE" w:eastAsia="en-US"/>
        </w:rPr>
      </w:pPr>
    </w:p>
    <w:p w14:paraId="3F375B4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3.</w:t>
      </w:r>
      <w:r w:rsidRPr="00007B92">
        <w:rPr>
          <w:b/>
          <w:snapToGrid w:val="0"/>
          <w:szCs w:val="22"/>
          <w:lang w:val="sv-SE" w:eastAsia="en-US"/>
        </w:rPr>
        <w:tab/>
      </w:r>
      <w:r w:rsidRPr="00007B92">
        <w:rPr>
          <w:b/>
          <w:szCs w:val="22"/>
          <w:lang w:val="sv-SE"/>
        </w:rPr>
        <w:t>MÄNGD UTTRYCKT I VIKT, VOLYM ELLER ANTAL DOSER</w:t>
      </w:r>
      <w:r w:rsidRPr="00007B92">
        <w:rPr>
          <w:b/>
          <w:snapToGrid w:val="0"/>
          <w:szCs w:val="22"/>
          <w:lang w:val="sv-SE" w:eastAsia="en-US"/>
        </w:rPr>
        <w:t xml:space="preserve"> </w:t>
      </w:r>
    </w:p>
    <w:p w14:paraId="49B5E14D" w14:textId="77777777" w:rsidR="00D405B8" w:rsidRPr="00007B92" w:rsidRDefault="00D405B8">
      <w:pPr>
        <w:tabs>
          <w:tab w:val="clear" w:pos="567"/>
        </w:tabs>
        <w:spacing w:line="240" w:lineRule="auto"/>
        <w:rPr>
          <w:snapToGrid w:val="0"/>
          <w:szCs w:val="22"/>
          <w:lang w:val="sv-SE" w:eastAsia="en-US"/>
        </w:rPr>
      </w:pPr>
    </w:p>
    <w:p w14:paraId="61912262"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3 ml</w:t>
      </w:r>
    </w:p>
    <w:p w14:paraId="17E0FA85" w14:textId="77777777" w:rsidR="0060444B" w:rsidRPr="00007B92" w:rsidRDefault="0060444B" w:rsidP="0060444B">
      <w:pPr>
        <w:tabs>
          <w:tab w:val="clear" w:pos="567"/>
        </w:tabs>
        <w:spacing w:line="240" w:lineRule="auto"/>
        <w:rPr>
          <w:szCs w:val="22"/>
          <w:highlight w:val="lightGray"/>
          <w:lang w:val="sv-SE"/>
        </w:rPr>
      </w:pPr>
      <w:r w:rsidRPr="00007B92">
        <w:rPr>
          <w:szCs w:val="22"/>
          <w:highlight w:val="lightGray"/>
          <w:lang w:val="sv-SE"/>
        </w:rPr>
        <w:t>10 ml</w:t>
      </w:r>
    </w:p>
    <w:p w14:paraId="2CF78FE4" w14:textId="77777777" w:rsidR="0060444B" w:rsidRPr="00007B92" w:rsidRDefault="0060444B" w:rsidP="0060444B">
      <w:pPr>
        <w:tabs>
          <w:tab w:val="clear" w:pos="567"/>
        </w:tabs>
        <w:spacing w:line="240" w:lineRule="auto"/>
        <w:rPr>
          <w:szCs w:val="22"/>
          <w:highlight w:val="lightGray"/>
          <w:lang w:val="sv-SE"/>
        </w:rPr>
      </w:pPr>
      <w:r w:rsidRPr="00007B92">
        <w:rPr>
          <w:szCs w:val="22"/>
          <w:highlight w:val="lightGray"/>
          <w:lang w:val="sv-SE"/>
        </w:rPr>
        <w:t>15 ml</w:t>
      </w:r>
    </w:p>
    <w:p w14:paraId="3057F3EC" w14:textId="77777777" w:rsidR="0060444B" w:rsidRPr="00007B92" w:rsidRDefault="0060444B" w:rsidP="0060444B">
      <w:pPr>
        <w:tabs>
          <w:tab w:val="clear" w:pos="567"/>
        </w:tabs>
        <w:spacing w:line="240" w:lineRule="auto"/>
        <w:rPr>
          <w:szCs w:val="22"/>
          <w:lang w:val="sv-SE"/>
        </w:rPr>
      </w:pPr>
      <w:r w:rsidRPr="00007B92">
        <w:rPr>
          <w:szCs w:val="22"/>
          <w:highlight w:val="lightGray"/>
          <w:lang w:val="sv-SE"/>
        </w:rPr>
        <w:t>30 ml</w:t>
      </w:r>
    </w:p>
    <w:p w14:paraId="39357343" w14:textId="77777777" w:rsidR="00D405B8" w:rsidRPr="00007B92" w:rsidRDefault="00D405B8">
      <w:pPr>
        <w:tabs>
          <w:tab w:val="clear" w:pos="567"/>
        </w:tabs>
        <w:spacing w:line="240" w:lineRule="auto"/>
        <w:rPr>
          <w:snapToGrid w:val="0"/>
          <w:szCs w:val="22"/>
          <w:lang w:val="sv-SE" w:eastAsia="en-US"/>
        </w:rPr>
      </w:pPr>
    </w:p>
    <w:p w14:paraId="5293929A" w14:textId="77777777" w:rsidR="00D405B8" w:rsidRPr="00007B92" w:rsidRDefault="00D405B8">
      <w:pPr>
        <w:tabs>
          <w:tab w:val="clear" w:pos="567"/>
        </w:tabs>
        <w:spacing w:line="240" w:lineRule="auto"/>
        <w:rPr>
          <w:snapToGrid w:val="0"/>
          <w:szCs w:val="22"/>
          <w:lang w:val="sv-SE" w:eastAsia="en-US"/>
        </w:rPr>
      </w:pPr>
    </w:p>
    <w:p w14:paraId="026BFFCE"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4.</w:t>
      </w:r>
      <w:r w:rsidRPr="00007B92">
        <w:rPr>
          <w:b/>
          <w:snapToGrid w:val="0"/>
          <w:szCs w:val="22"/>
          <w:lang w:val="sv-SE" w:eastAsia="en-US"/>
        </w:rPr>
        <w:tab/>
        <w:t>ADMINISTRERINGSSÄTT</w:t>
      </w:r>
    </w:p>
    <w:p w14:paraId="04413DDC" w14:textId="77777777" w:rsidR="00D405B8" w:rsidRPr="00007B92" w:rsidRDefault="00D405B8">
      <w:pPr>
        <w:tabs>
          <w:tab w:val="clear" w:pos="567"/>
        </w:tabs>
        <w:spacing w:line="240" w:lineRule="auto"/>
        <w:rPr>
          <w:snapToGrid w:val="0"/>
          <w:szCs w:val="22"/>
          <w:lang w:val="sv-SE" w:eastAsia="en-US"/>
        </w:rPr>
      </w:pPr>
    </w:p>
    <w:p w14:paraId="55EEC0FE" w14:textId="77777777" w:rsidR="00ED12C5" w:rsidRPr="00007B92" w:rsidRDefault="00ED12C5" w:rsidP="00ED12C5">
      <w:pPr>
        <w:tabs>
          <w:tab w:val="clear" w:pos="567"/>
        </w:tabs>
        <w:spacing w:line="240" w:lineRule="auto"/>
        <w:rPr>
          <w:snapToGrid w:val="0"/>
          <w:szCs w:val="22"/>
          <w:lang w:val="sv-SE" w:eastAsia="de-DE"/>
        </w:rPr>
      </w:pPr>
      <w:r w:rsidRPr="00007B92">
        <w:rPr>
          <w:snapToGrid w:val="0"/>
          <w:szCs w:val="22"/>
          <w:lang w:val="sv-SE" w:eastAsia="de-DE"/>
        </w:rPr>
        <w:t>Ges via munnen.</w:t>
      </w:r>
    </w:p>
    <w:p w14:paraId="436EB737" w14:textId="77777777" w:rsidR="00D405B8" w:rsidRPr="00007B92" w:rsidRDefault="00D405B8">
      <w:pPr>
        <w:tabs>
          <w:tab w:val="clear" w:pos="567"/>
        </w:tabs>
        <w:spacing w:line="240" w:lineRule="auto"/>
        <w:rPr>
          <w:snapToGrid w:val="0"/>
          <w:szCs w:val="22"/>
          <w:lang w:val="sv-SE" w:eastAsia="de-DE"/>
        </w:rPr>
      </w:pPr>
    </w:p>
    <w:p w14:paraId="09779991" w14:textId="77777777" w:rsidR="00D405B8" w:rsidRPr="00007B92" w:rsidRDefault="00D405B8">
      <w:pPr>
        <w:tabs>
          <w:tab w:val="clear" w:pos="567"/>
        </w:tabs>
        <w:spacing w:line="240" w:lineRule="auto"/>
        <w:rPr>
          <w:szCs w:val="22"/>
          <w:lang w:val="sv-SE"/>
        </w:rPr>
      </w:pPr>
    </w:p>
    <w:p w14:paraId="4C4B0852" w14:textId="77777777" w:rsidR="00D405B8" w:rsidRPr="00A704B1"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rPr>
      </w:pPr>
      <w:r w:rsidRPr="00A704B1">
        <w:rPr>
          <w:b/>
          <w:szCs w:val="22"/>
          <w:lang w:val="sv-SE"/>
        </w:rPr>
        <w:t>5.</w:t>
      </w:r>
      <w:r w:rsidRPr="00A704B1">
        <w:rPr>
          <w:b/>
          <w:szCs w:val="22"/>
          <w:lang w:val="sv-SE"/>
        </w:rPr>
        <w:tab/>
        <w:t>KARENSTID</w:t>
      </w:r>
      <w:r w:rsidR="007D4B8B" w:rsidRPr="00A704B1">
        <w:rPr>
          <w:b/>
          <w:szCs w:val="22"/>
          <w:lang w:val="sv-SE"/>
        </w:rPr>
        <w:t>(ER)</w:t>
      </w:r>
    </w:p>
    <w:p w14:paraId="758B17EA" w14:textId="77777777" w:rsidR="00D405B8" w:rsidRPr="00A704B1" w:rsidRDefault="00D405B8">
      <w:pPr>
        <w:tabs>
          <w:tab w:val="clear" w:pos="567"/>
        </w:tabs>
        <w:spacing w:line="240" w:lineRule="auto"/>
        <w:rPr>
          <w:szCs w:val="22"/>
          <w:lang w:val="sv-SE"/>
        </w:rPr>
      </w:pPr>
    </w:p>
    <w:p w14:paraId="74215BF3" w14:textId="77777777" w:rsidR="00D405B8" w:rsidRPr="00A704B1" w:rsidRDefault="00D405B8">
      <w:pPr>
        <w:tabs>
          <w:tab w:val="clear" w:pos="567"/>
        </w:tabs>
        <w:spacing w:line="240" w:lineRule="auto"/>
        <w:rPr>
          <w:szCs w:val="22"/>
          <w:lang w:val="sv-SE"/>
        </w:rPr>
      </w:pPr>
    </w:p>
    <w:p w14:paraId="3ED16181" w14:textId="77777777" w:rsidR="00D405B8" w:rsidRPr="00A704B1" w:rsidRDefault="00D405B8">
      <w:pPr>
        <w:tabs>
          <w:tab w:val="clear" w:pos="567"/>
        </w:tabs>
        <w:spacing w:line="240" w:lineRule="auto"/>
        <w:rPr>
          <w:szCs w:val="22"/>
          <w:lang w:val="sv-SE"/>
        </w:rPr>
      </w:pPr>
    </w:p>
    <w:p w14:paraId="01965ED2" w14:textId="77777777" w:rsidR="00D405B8" w:rsidRPr="00A704B1"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A704B1">
        <w:rPr>
          <w:b/>
          <w:snapToGrid w:val="0"/>
          <w:szCs w:val="22"/>
          <w:lang w:val="sv-SE" w:eastAsia="en-US"/>
        </w:rPr>
        <w:t>6.</w:t>
      </w:r>
      <w:r w:rsidRPr="00A704B1">
        <w:rPr>
          <w:b/>
          <w:snapToGrid w:val="0"/>
          <w:szCs w:val="22"/>
          <w:lang w:val="sv-SE" w:eastAsia="en-US"/>
        </w:rPr>
        <w:tab/>
      </w:r>
      <w:r w:rsidRPr="00A704B1">
        <w:rPr>
          <w:b/>
          <w:szCs w:val="22"/>
          <w:lang w:val="sv-SE"/>
        </w:rPr>
        <w:t>TILLVERKNINGSSATS</w:t>
      </w:r>
      <w:r w:rsidRPr="00A704B1">
        <w:rPr>
          <w:b/>
          <w:snapToGrid w:val="0"/>
          <w:szCs w:val="22"/>
          <w:lang w:val="sv-SE" w:eastAsia="en-US"/>
        </w:rPr>
        <w:t>NUMMER</w:t>
      </w:r>
    </w:p>
    <w:p w14:paraId="00C04050" w14:textId="77777777" w:rsidR="00D405B8" w:rsidRPr="00A704B1" w:rsidRDefault="00D405B8">
      <w:pPr>
        <w:tabs>
          <w:tab w:val="clear" w:pos="567"/>
        </w:tabs>
        <w:spacing w:line="240" w:lineRule="auto"/>
        <w:rPr>
          <w:snapToGrid w:val="0"/>
          <w:szCs w:val="22"/>
          <w:lang w:val="sv-SE" w:eastAsia="en-US"/>
        </w:rPr>
      </w:pPr>
    </w:p>
    <w:p w14:paraId="6A6FDC02" w14:textId="77777777" w:rsidR="00D405B8" w:rsidRPr="00A704B1" w:rsidRDefault="00D405B8">
      <w:pPr>
        <w:tabs>
          <w:tab w:val="clear" w:pos="567"/>
        </w:tabs>
        <w:spacing w:line="240" w:lineRule="auto"/>
        <w:rPr>
          <w:snapToGrid w:val="0"/>
          <w:szCs w:val="22"/>
          <w:lang w:val="sv-SE" w:eastAsia="en-US"/>
        </w:rPr>
      </w:pPr>
      <w:r w:rsidRPr="00A704B1">
        <w:rPr>
          <w:snapToGrid w:val="0"/>
          <w:szCs w:val="22"/>
          <w:lang w:val="sv-SE" w:eastAsia="en-US"/>
        </w:rPr>
        <w:t>Lot {nummer}</w:t>
      </w:r>
    </w:p>
    <w:p w14:paraId="60581EBD" w14:textId="77777777" w:rsidR="00D405B8" w:rsidRPr="00A704B1" w:rsidRDefault="00D405B8">
      <w:pPr>
        <w:tabs>
          <w:tab w:val="clear" w:pos="567"/>
        </w:tabs>
        <w:spacing w:line="240" w:lineRule="auto"/>
        <w:rPr>
          <w:snapToGrid w:val="0"/>
          <w:szCs w:val="22"/>
          <w:lang w:val="sv-SE" w:eastAsia="en-US"/>
        </w:rPr>
      </w:pPr>
    </w:p>
    <w:p w14:paraId="2FA01A5E" w14:textId="77777777" w:rsidR="00D405B8" w:rsidRPr="00A704B1" w:rsidRDefault="00D405B8">
      <w:pPr>
        <w:tabs>
          <w:tab w:val="clear" w:pos="567"/>
        </w:tabs>
        <w:spacing w:line="240" w:lineRule="auto"/>
        <w:rPr>
          <w:snapToGrid w:val="0"/>
          <w:szCs w:val="22"/>
          <w:lang w:val="sv-SE" w:eastAsia="en-US"/>
        </w:rPr>
      </w:pPr>
    </w:p>
    <w:p w14:paraId="2C205C9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7.</w:t>
      </w:r>
      <w:r w:rsidRPr="00007B92">
        <w:rPr>
          <w:b/>
          <w:snapToGrid w:val="0"/>
          <w:szCs w:val="22"/>
          <w:lang w:val="sv-SE" w:eastAsia="en-US"/>
        </w:rPr>
        <w:tab/>
        <w:t>UTGÅNGSDATUM</w:t>
      </w:r>
    </w:p>
    <w:p w14:paraId="708D01E4" w14:textId="77777777" w:rsidR="00D405B8" w:rsidRPr="00007B92" w:rsidRDefault="00D405B8">
      <w:pPr>
        <w:tabs>
          <w:tab w:val="clear" w:pos="567"/>
        </w:tabs>
        <w:spacing w:line="240" w:lineRule="auto"/>
        <w:rPr>
          <w:snapToGrid w:val="0"/>
          <w:szCs w:val="22"/>
          <w:lang w:val="sv-SE" w:eastAsia="en-US"/>
        </w:rPr>
      </w:pPr>
    </w:p>
    <w:p w14:paraId="6C8E7D63"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EXP</w:t>
      </w:r>
      <w:r w:rsidR="008D32E6" w:rsidRPr="00007B92">
        <w:rPr>
          <w:snapToGrid w:val="0"/>
          <w:szCs w:val="22"/>
          <w:lang w:val="sv-SE" w:eastAsia="en-US"/>
        </w:rPr>
        <w:t xml:space="preserve"> </w:t>
      </w:r>
      <w:r w:rsidRPr="00007B92">
        <w:rPr>
          <w:snapToGrid w:val="0"/>
          <w:szCs w:val="22"/>
          <w:lang w:val="sv-SE" w:eastAsia="en-US"/>
        </w:rPr>
        <w:t>{</w:t>
      </w:r>
      <w:r w:rsidRPr="00007B92">
        <w:rPr>
          <w:szCs w:val="22"/>
          <w:lang w:val="sv-SE"/>
        </w:rPr>
        <w:t>månad/år</w:t>
      </w:r>
      <w:r w:rsidRPr="00007B92">
        <w:rPr>
          <w:snapToGrid w:val="0"/>
          <w:szCs w:val="22"/>
          <w:lang w:val="sv-SE" w:eastAsia="en-US"/>
        </w:rPr>
        <w:t>}</w:t>
      </w:r>
    </w:p>
    <w:p w14:paraId="316D3F05" w14:textId="77777777" w:rsidR="0060444B" w:rsidRPr="00007B92" w:rsidRDefault="0060444B" w:rsidP="0060444B">
      <w:pPr>
        <w:tabs>
          <w:tab w:val="clear" w:pos="567"/>
          <w:tab w:val="left" w:pos="900"/>
          <w:tab w:val="left" w:pos="3960"/>
        </w:tabs>
        <w:spacing w:line="240" w:lineRule="auto"/>
        <w:rPr>
          <w:snapToGrid w:val="0"/>
          <w:szCs w:val="22"/>
          <w:lang w:val="sv-SE" w:eastAsia="en-US"/>
        </w:rPr>
      </w:pPr>
      <w:r w:rsidRPr="00007B92">
        <w:rPr>
          <w:snapToGrid w:val="0"/>
          <w:szCs w:val="22"/>
          <w:highlight w:val="lightGray"/>
          <w:lang w:val="sv-SE" w:eastAsia="en-US"/>
        </w:rPr>
        <w:t>3 ml:</w:t>
      </w:r>
      <w:r w:rsidRPr="00007B92">
        <w:rPr>
          <w:snapToGrid w:val="0"/>
          <w:szCs w:val="22"/>
          <w:highlight w:val="lightGray"/>
          <w:lang w:val="sv-SE" w:eastAsia="en-US"/>
        </w:rPr>
        <w:tab/>
      </w:r>
      <w:r w:rsidR="003C2699" w:rsidRPr="00007B92">
        <w:rPr>
          <w:lang w:val="sv-SE"/>
        </w:rPr>
        <w:t>Öppnad</w:t>
      </w:r>
      <w:r w:rsidRPr="00007B92">
        <w:rPr>
          <w:lang w:val="sv-SE"/>
        </w:rPr>
        <w:t xml:space="preserve"> förpackning ska användas inom </w:t>
      </w:r>
      <w:r w:rsidRPr="00007B92">
        <w:rPr>
          <w:snapToGrid w:val="0"/>
          <w:szCs w:val="22"/>
          <w:lang w:val="sv-SE" w:eastAsia="en-US"/>
        </w:rPr>
        <w:t>14 dagar</w:t>
      </w:r>
    </w:p>
    <w:p w14:paraId="471766A0" w14:textId="77777777" w:rsidR="0060444B" w:rsidRPr="00007B92" w:rsidRDefault="0060444B" w:rsidP="0060444B">
      <w:pPr>
        <w:tabs>
          <w:tab w:val="clear" w:pos="567"/>
          <w:tab w:val="left" w:pos="900"/>
          <w:tab w:val="left" w:pos="3960"/>
        </w:tabs>
        <w:spacing w:line="240" w:lineRule="auto"/>
        <w:rPr>
          <w:snapToGrid w:val="0"/>
          <w:szCs w:val="22"/>
          <w:highlight w:val="lightGray"/>
          <w:lang w:val="sv-SE" w:eastAsia="en-US"/>
        </w:rPr>
      </w:pPr>
      <w:r w:rsidRPr="00007B92">
        <w:rPr>
          <w:snapToGrid w:val="0"/>
          <w:szCs w:val="22"/>
          <w:highlight w:val="lightGray"/>
          <w:lang w:val="sv-SE" w:eastAsia="en-US"/>
        </w:rPr>
        <w:t>10 ml:</w:t>
      </w:r>
      <w:r w:rsidRPr="00007B92">
        <w:rPr>
          <w:snapToGrid w:val="0"/>
          <w:szCs w:val="22"/>
          <w:highlight w:val="lightGray"/>
          <w:lang w:val="sv-SE" w:eastAsia="en-US"/>
        </w:rPr>
        <w:tab/>
      </w:r>
      <w:r w:rsidR="003C2699" w:rsidRPr="00007B92">
        <w:rPr>
          <w:highlight w:val="lightGray"/>
          <w:lang w:val="sv-SE"/>
        </w:rPr>
        <w:t>Öppnad</w:t>
      </w:r>
      <w:r w:rsidRPr="00007B92">
        <w:rPr>
          <w:highlight w:val="lightGray"/>
          <w:lang w:val="sv-SE"/>
        </w:rPr>
        <w:t xml:space="preserve"> förpackning ska användas inom</w:t>
      </w:r>
      <w:r w:rsidRPr="00007B92">
        <w:rPr>
          <w:snapToGrid w:val="0"/>
          <w:szCs w:val="22"/>
          <w:highlight w:val="lightGray"/>
          <w:lang w:val="sv-SE" w:eastAsia="en-US"/>
        </w:rPr>
        <w:t xml:space="preserve"> 6 månader.</w:t>
      </w:r>
    </w:p>
    <w:p w14:paraId="67C8F0B9" w14:textId="77777777" w:rsidR="0060444B" w:rsidRPr="00007B92" w:rsidRDefault="0060444B" w:rsidP="0060444B">
      <w:pPr>
        <w:tabs>
          <w:tab w:val="clear" w:pos="567"/>
          <w:tab w:val="left" w:pos="900"/>
          <w:tab w:val="left" w:pos="3960"/>
        </w:tabs>
        <w:spacing w:line="240" w:lineRule="auto"/>
        <w:rPr>
          <w:snapToGrid w:val="0"/>
          <w:szCs w:val="22"/>
          <w:highlight w:val="lightGray"/>
          <w:lang w:val="sv-SE" w:eastAsia="en-US"/>
        </w:rPr>
      </w:pPr>
      <w:r w:rsidRPr="00007B92">
        <w:rPr>
          <w:snapToGrid w:val="0"/>
          <w:szCs w:val="22"/>
          <w:highlight w:val="lightGray"/>
          <w:lang w:val="sv-SE" w:eastAsia="en-US"/>
        </w:rPr>
        <w:t>15 ml:</w:t>
      </w:r>
      <w:r w:rsidRPr="00007B92">
        <w:rPr>
          <w:snapToGrid w:val="0"/>
          <w:szCs w:val="22"/>
          <w:highlight w:val="lightGray"/>
          <w:lang w:val="sv-SE" w:eastAsia="en-US"/>
        </w:rPr>
        <w:tab/>
      </w:r>
      <w:r w:rsidR="003C2699" w:rsidRPr="00007B92">
        <w:rPr>
          <w:highlight w:val="lightGray"/>
          <w:lang w:val="sv-SE"/>
        </w:rPr>
        <w:t>Öppnad</w:t>
      </w:r>
      <w:r w:rsidRPr="00007B92">
        <w:rPr>
          <w:highlight w:val="lightGray"/>
          <w:lang w:val="sv-SE"/>
        </w:rPr>
        <w:t xml:space="preserve"> förpackning ska användas inom</w:t>
      </w:r>
      <w:r w:rsidRPr="00007B92">
        <w:rPr>
          <w:snapToGrid w:val="0"/>
          <w:szCs w:val="22"/>
          <w:highlight w:val="lightGray"/>
          <w:lang w:val="sv-SE" w:eastAsia="en-US"/>
        </w:rPr>
        <w:t xml:space="preserve"> 6 månader.</w:t>
      </w:r>
    </w:p>
    <w:p w14:paraId="22C7D8ED" w14:textId="77777777" w:rsidR="0060444B" w:rsidRPr="00007B92" w:rsidRDefault="0060444B" w:rsidP="0060444B">
      <w:pPr>
        <w:tabs>
          <w:tab w:val="clear" w:pos="567"/>
          <w:tab w:val="left" w:pos="900"/>
          <w:tab w:val="left" w:pos="3960"/>
        </w:tabs>
        <w:spacing w:line="240" w:lineRule="auto"/>
        <w:rPr>
          <w:snapToGrid w:val="0"/>
          <w:szCs w:val="22"/>
          <w:lang w:val="sv-SE" w:eastAsia="en-US"/>
        </w:rPr>
      </w:pPr>
      <w:r w:rsidRPr="00007B92">
        <w:rPr>
          <w:snapToGrid w:val="0"/>
          <w:szCs w:val="22"/>
          <w:highlight w:val="lightGray"/>
          <w:lang w:val="sv-SE" w:eastAsia="en-US"/>
        </w:rPr>
        <w:t>30 ml:</w:t>
      </w:r>
      <w:r w:rsidRPr="00007B92">
        <w:rPr>
          <w:snapToGrid w:val="0"/>
          <w:szCs w:val="22"/>
          <w:highlight w:val="lightGray"/>
          <w:lang w:val="sv-SE" w:eastAsia="en-US"/>
        </w:rPr>
        <w:tab/>
      </w:r>
      <w:r w:rsidR="003C2699" w:rsidRPr="00007B92">
        <w:rPr>
          <w:highlight w:val="lightGray"/>
          <w:lang w:val="sv-SE"/>
        </w:rPr>
        <w:t>Öppnad</w:t>
      </w:r>
      <w:r w:rsidRPr="00007B92">
        <w:rPr>
          <w:highlight w:val="lightGray"/>
          <w:lang w:val="sv-SE"/>
        </w:rPr>
        <w:t xml:space="preserve"> förpackning ska användas inom</w:t>
      </w:r>
      <w:r w:rsidRPr="00007B92">
        <w:rPr>
          <w:snapToGrid w:val="0"/>
          <w:szCs w:val="22"/>
          <w:highlight w:val="lightGray"/>
          <w:lang w:val="sv-SE" w:eastAsia="en-US"/>
        </w:rPr>
        <w:t xml:space="preserve"> 6 månader.</w:t>
      </w:r>
    </w:p>
    <w:p w14:paraId="67D9CF44" w14:textId="77777777" w:rsidR="00D405B8" w:rsidRPr="00007B92" w:rsidRDefault="00D405B8">
      <w:pPr>
        <w:tabs>
          <w:tab w:val="clear" w:pos="567"/>
        </w:tabs>
        <w:spacing w:line="240" w:lineRule="auto"/>
        <w:rPr>
          <w:snapToGrid w:val="0"/>
          <w:szCs w:val="22"/>
          <w:lang w:val="sv-SE" w:eastAsia="en-US"/>
        </w:rPr>
      </w:pPr>
    </w:p>
    <w:p w14:paraId="29F1555F" w14:textId="77777777" w:rsidR="00D405B8" w:rsidRPr="00007B92" w:rsidRDefault="00D405B8">
      <w:pPr>
        <w:tabs>
          <w:tab w:val="clear" w:pos="567"/>
        </w:tabs>
        <w:spacing w:line="240" w:lineRule="auto"/>
        <w:rPr>
          <w:snapToGrid w:val="0"/>
          <w:szCs w:val="22"/>
          <w:lang w:val="sv-SE" w:eastAsia="en-US"/>
        </w:rPr>
      </w:pPr>
    </w:p>
    <w:p w14:paraId="2A64E60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napToGrid w:val="0"/>
          <w:szCs w:val="22"/>
          <w:lang w:val="sv-SE" w:eastAsia="en-US"/>
        </w:rPr>
        <w:t>8.</w:t>
      </w:r>
      <w:r w:rsidRPr="00007B92">
        <w:rPr>
          <w:b/>
          <w:snapToGrid w:val="0"/>
          <w:szCs w:val="22"/>
          <w:lang w:val="sv-SE" w:eastAsia="en-US"/>
        </w:rPr>
        <w:tab/>
        <w:t>TEXTEN ”FÖR DJUR”</w:t>
      </w:r>
    </w:p>
    <w:p w14:paraId="7BDA073D" w14:textId="77777777" w:rsidR="00D405B8" w:rsidRPr="00007B92" w:rsidRDefault="00D405B8">
      <w:pPr>
        <w:tabs>
          <w:tab w:val="clear" w:pos="567"/>
        </w:tabs>
        <w:spacing w:line="240" w:lineRule="auto"/>
        <w:rPr>
          <w:snapToGrid w:val="0"/>
          <w:szCs w:val="22"/>
          <w:lang w:val="sv-SE" w:eastAsia="en-US"/>
        </w:rPr>
      </w:pPr>
    </w:p>
    <w:p w14:paraId="7654A7CB"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För djur.</w:t>
      </w:r>
    </w:p>
    <w:p w14:paraId="28B601AC" w14:textId="77777777" w:rsidR="00515FD9" w:rsidRPr="00007B92" w:rsidRDefault="00D405B8">
      <w:pPr>
        <w:tabs>
          <w:tab w:val="clear" w:pos="567"/>
        </w:tabs>
        <w:spacing w:line="240" w:lineRule="auto"/>
        <w:rPr>
          <w:snapToGrid w:val="0"/>
          <w:szCs w:val="22"/>
          <w:lang w:val="sv-SE" w:eastAsia="en-US"/>
        </w:rPr>
      </w:pPr>
      <w:r w:rsidRPr="00007B92">
        <w:rPr>
          <w:snapToGrid w:val="0"/>
          <w:szCs w:val="22"/>
          <w:lang w:val="sv-SE" w:eastAsia="en-US"/>
        </w:rPr>
        <w:br w:type="page"/>
      </w:r>
    </w:p>
    <w:p w14:paraId="696ADEC0" w14:textId="77777777" w:rsidR="00515FD9" w:rsidRPr="00007B92" w:rsidRDefault="00515FD9">
      <w:pPr>
        <w:tabs>
          <w:tab w:val="clear" w:pos="567"/>
        </w:tabs>
        <w:spacing w:line="240" w:lineRule="auto"/>
        <w:rPr>
          <w:snapToGrid w:val="0"/>
          <w:szCs w:val="22"/>
          <w:lang w:val="sv-SE" w:eastAsia="en-US"/>
        </w:rP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2"/>
      </w:tblGrid>
      <w:tr w:rsidR="00D405B8" w:rsidRPr="00FD0942" w14:paraId="482245E9" w14:textId="77777777">
        <w:tc>
          <w:tcPr>
            <w:tcW w:w="9322" w:type="dxa"/>
          </w:tcPr>
          <w:p w14:paraId="43F05F97" w14:textId="77777777" w:rsidR="00D405B8" w:rsidRPr="00007B92" w:rsidRDefault="00D405B8">
            <w:pPr>
              <w:spacing w:line="240" w:lineRule="auto"/>
              <w:rPr>
                <w:b/>
                <w:snapToGrid w:val="0"/>
                <w:szCs w:val="22"/>
                <w:lang w:val="sv-SE" w:eastAsia="en-US"/>
              </w:rPr>
            </w:pPr>
            <w:r w:rsidRPr="00007B92">
              <w:rPr>
                <w:b/>
                <w:snapToGrid w:val="0"/>
                <w:szCs w:val="22"/>
                <w:lang w:val="sv-SE" w:eastAsia="en-US"/>
              </w:rPr>
              <w:t>UPPGIFTER SOM SKALL FINNAS PÅ DEN YTTRE FÖRPACKNINGEN</w:t>
            </w:r>
          </w:p>
          <w:p w14:paraId="778FF6A6" w14:textId="77777777" w:rsidR="00BC3639" w:rsidRPr="00007B92" w:rsidRDefault="00BC3639">
            <w:pPr>
              <w:spacing w:line="240" w:lineRule="auto"/>
              <w:rPr>
                <w:b/>
                <w:snapToGrid w:val="0"/>
                <w:szCs w:val="22"/>
                <w:lang w:val="sv-SE" w:eastAsia="en-US"/>
              </w:rPr>
            </w:pPr>
          </w:p>
          <w:p w14:paraId="68F6337E" w14:textId="77777777" w:rsidR="00D405B8" w:rsidRPr="00007B92" w:rsidRDefault="007D4B8B">
            <w:pPr>
              <w:spacing w:line="240" w:lineRule="auto"/>
              <w:rPr>
                <w:b/>
                <w:snapToGrid w:val="0"/>
                <w:szCs w:val="22"/>
                <w:lang w:val="sv-SE" w:eastAsia="en-US"/>
              </w:rPr>
            </w:pPr>
            <w:r w:rsidRPr="00007B92">
              <w:rPr>
                <w:b/>
                <w:snapToGrid w:val="0"/>
                <w:szCs w:val="22"/>
                <w:lang w:val="sv-SE" w:eastAsia="en-US"/>
              </w:rPr>
              <w:t>Karton</w:t>
            </w:r>
            <w:r w:rsidR="008E5174" w:rsidRPr="00007B92">
              <w:rPr>
                <w:b/>
                <w:snapToGrid w:val="0"/>
                <w:szCs w:val="22"/>
                <w:lang w:val="sv-SE" w:eastAsia="en-US"/>
              </w:rPr>
              <w:t>g</w:t>
            </w:r>
            <w:r w:rsidRPr="00007B92">
              <w:rPr>
                <w:b/>
                <w:snapToGrid w:val="0"/>
                <w:szCs w:val="22"/>
                <w:lang w:val="sv-SE" w:eastAsia="en-US"/>
              </w:rPr>
              <w:t xml:space="preserve"> till 10 ml och 20 ml</w:t>
            </w:r>
          </w:p>
        </w:tc>
      </w:tr>
    </w:tbl>
    <w:p w14:paraId="65E0CD04" w14:textId="77777777" w:rsidR="00D405B8" w:rsidRPr="00007B92" w:rsidRDefault="00D405B8">
      <w:pPr>
        <w:spacing w:line="240" w:lineRule="auto"/>
        <w:rPr>
          <w:snapToGrid w:val="0"/>
          <w:szCs w:val="22"/>
          <w:lang w:val="sv-SE" w:eastAsia="en-US"/>
        </w:rPr>
      </w:pPr>
    </w:p>
    <w:p w14:paraId="7C25F65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w:t>
      </w:r>
      <w:r w:rsidRPr="00007B92">
        <w:rPr>
          <w:b/>
          <w:szCs w:val="22"/>
          <w:lang w:val="sv-SE" w:eastAsia="sv-SE"/>
        </w:rPr>
        <w:tab/>
        <w:t>DET VETERINÄRMEDICINSKA LÄKEMEDLETS NAMN</w:t>
      </w:r>
    </w:p>
    <w:p w14:paraId="5767F996" w14:textId="77777777" w:rsidR="00D405B8" w:rsidRPr="00007B92" w:rsidRDefault="00D405B8">
      <w:pPr>
        <w:tabs>
          <w:tab w:val="clear" w:pos="567"/>
        </w:tabs>
        <w:spacing w:line="240" w:lineRule="auto"/>
        <w:rPr>
          <w:szCs w:val="22"/>
          <w:lang w:val="sv-SE" w:eastAsia="sv-SE"/>
        </w:rPr>
      </w:pPr>
    </w:p>
    <w:p w14:paraId="4ADEE01C" w14:textId="77777777" w:rsidR="00D405B8" w:rsidRPr="00007B92" w:rsidRDefault="00D405B8">
      <w:pPr>
        <w:spacing w:line="240" w:lineRule="auto"/>
        <w:outlineLvl w:val="1"/>
        <w:rPr>
          <w:szCs w:val="22"/>
          <w:lang w:val="sv-SE"/>
        </w:rPr>
      </w:pPr>
      <w:r w:rsidRPr="00007B92">
        <w:rPr>
          <w:szCs w:val="22"/>
          <w:lang w:val="sv-SE"/>
        </w:rPr>
        <w:t>Metacam 2 mg/ml injektionsvätska, lösning för katt</w:t>
      </w:r>
    </w:p>
    <w:p w14:paraId="63486C3C" w14:textId="77777777" w:rsidR="00D405B8" w:rsidRPr="00007B92" w:rsidRDefault="00D405B8">
      <w:pPr>
        <w:tabs>
          <w:tab w:val="clear" w:pos="567"/>
        </w:tabs>
        <w:spacing w:line="240" w:lineRule="auto"/>
        <w:rPr>
          <w:szCs w:val="22"/>
          <w:lang w:val="nb-NO" w:eastAsia="sv-SE"/>
        </w:rPr>
      </w:pPr>
      <w:r w:rsidRPr="00007B92">
        <w:rPr>
          <w:szCs w:val="22"/>
          <w:lang w:val="nb-NO" w:eastAsia="sv-SE"/>
        </w:rPr>
        <w:t>Meloxikam</w:t>
      </w:r>
    </w:p>
    <w:p w14:paraId="6C6D205F" w14:textId="77777777" w:rsidR="00D405B8" w:rsidRPr="00007B92" w:rsidRDefault="00D405B8">
      <w:pPr>
        <w:tabs>
          <w:tab w:val="clear" w:pos="567"/>
        </w:tabs>
        <w:spacing w:line="240" w:lineRule="auto"/>
        <w:rPr>
          <w:szCs w:val="22"/>
          <w:lang w:val="nb-NO" w:eastAsia="sv-SE"/>
        </w:rPr>
      </w:pPr>
    </w:p>
    <w:p w14:paraId="317FCFE7" w14:textId="77777777" w:rsidR="00D405B8" w:rsidRPr="00007B92" w:rsidRDefault="00D405B8">
      <w:pPr>
        <w:tabs>
          <w:tab w:val="clear" w:pos="567"/>
        </w:tabs>
        <w:spacing w:line="240" w:lineRule="auto"/>
        <w:rPr>
          <w:szCs w:val="22"/>
          <w:lang w:val="nb-NO" w:eastAsia="sv-SE"/>
        </w:rPr>
      </w:pPr>
    </w:p>
    <w:p w14:paraId="0F57A045"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nb-NO" w:eastAsia="sv-SE"/>
        </w:rPr>
      </w:pPr>
      <w:r w:rsidRPr="00007B92">
        <w:rPr>
          <w:b/>
          <w:szCs w:val="22"/>
          <w:lang w:val="nb-NO" w:eastAsia="sv-SE"/>
        </w:rPr>
        <w:t>2.</w:t>
      </w:r>
      <w:r w:rsidRPr="00007B92">
        <w:rPr>
          <w:b/>
          <w:szCs w:val="22"/>
          <w:lang w:val="nb-NO" w:eastAsia="sv-SE"/>
        </w:rPr>
        <w:tab/>
        <w:t>DEKLARATION AV AKTIV</w:t>
      </w:r>
      <w:r w:rsidRPr="00007B92">
        <w:rPr>
          <w:b/>
          <w:szCs w:val="22"/>
          <w:lang w:val="nb-NO"/>
        </w:rPr>
        <w:t xml:space="preserve">(A) SUBSTANS(ER) </w:t>
      </w:r>
    </w:p>
    <w:p w14:paraId="2FAC3841" w14:textId="77777777" w:rsidR="00D405B8" w:rsidRPr="00007B92" w:rsidRDefault="00D405B8">
      <w:pPr>
        <w:tabs>
          <w:tab w:val="clear" w:pos="567"/>
        </w:tabs>
        <w:spacing w:line="240" w:lineRule="auto"/>
        <w:rPr>
          <w:szCs w:val="22"/>
          <w:lang w:val="nb-NO" w:eastAsia="sv-SE"/>
        </w:rPr>
      </w:pPr>
    </w:p>
    <w:p w14:paraId="7CF6F07F" w14:textId="77777777" w:rsidR="00D405B8" w:rsidRPr="00007B92" w:rsidRDefault="00D405B8">
      <w:pPr>
        <w:tabs>
          <w:tab w:val="clear" w:pos="567"/>
          <w:tab w:val="left" w:pos="1701"/>
        </w:tabs>
        <w:spacing w:line="240" w:lineRule="auto"/>
        <w:rPr>
          <w:szCs w:val="22"/>
          <w:lang w:val="sv-SE" w:eastAsia="sv-SE"/>
        </w:rPr>
      </w:pPr>
      <w:r w:rsidRPr="00007B92">
        <w:rPr>
          <w:szCs w:val="22"/>
          <w:lang w:val="sv-SE" w:eastAsia="sv-SE"/>
        </w:rPr>
        <w:t>Meloxikam</w:t>
      </w:r>
      <w:r w:rsidR="00084FA6" w:rsidRPr="00007B92">
        <w:rPr>
          <w:szCs w:val="22"/>
          <w:lang w:val="sv-SE" w:eastAsia="sv-SE"/>
        </w:rPr>
        <w:t xml:space="preserve"> </w:t>
      </w:r>
      <w:r w:rsidRPr="00007B92">
        <w:rPr>
          <w:szCs w:val="22"/>
          <w:lang w:val="sv-SE" w:eastAsia="sv-SE"/>
        </w:rPr>
        <w:t>2 mg/ml</w:t>
      </w:r>
    </w:p>
    <w:p w14:paraId="28754501" w14:textId="77777777" w:rsidR="00D405B8" w:rsidRPr="00007B92" w:rsidRDefault="00D405B8">
      <w:pPr>
        <w:tabs>
          <w:tab w:val="clear" w:pos="567"/>
        </w:tabs>
        <w:spacing w:line="240" w:lineRule="auto"/>
        <w:rPr>
          <w:szCs w:val="22"/>
          <w:lang w:val="sv-SE" w:eastAsia="sv-SE"/>
        </w:rPr>
      </w:pPr>
    </w:p>
    <w:p w14:paraId="35E4FD6C" w14:textId="77777777" w:rsidR="00D405B8" w:rsidRPr="00007B92" w:rsidRDefault="00D405B8">
      <w:pPr>
        <w:tabs>
          <w:tab w:val="clear" w:pos="567"/>
        </w:tabs>
        <w:spacing w:line="240" w:lineRule="auto"/>
        <w:rPr>
          <w:szCs w:val="22"/>
          <w:lang w:val="sv-SE" w:eastAsia="sv-SE"/>
        </w:rPr>
      </w:pPr>
    </w:p>
    <w:p w14:paraId="2CDAEBB5"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3.</w:t>
      </w:r>
      <w:r w:rsidRPr="00007B92">
        <w:rPr>
          <w:b/>
          <w:szCs w:val="22"/>
          <w:lang w:val="sv-SE" w:eastAsia="sv-SE"/>
        </w:rPr>
        <w:tab/>
        <w:t>LÄKEMEDELSFORM</w:t>
      </w:r>
    </w:p>
    <w:p w14:paraId="65913F91" w14:textId="77777777" w:rsidR="00D405B8" w:rsidRPr="00007B92" w:rsidRDefault="00D405B8">
      <w:pPr>
        <w:tabs>
          <w:tab w:val="clear" w:pos="567"/>
        </w:tabs>
        <w:spacing w:line="240" w:lineRule="auto"/>
        <w:rPr>
          <w:szCs w:val="22"/>
          <w:lang w:val="sv-SE" w:eastAsia="sv-SE"/>
        </w:rPr>
      </w:pPr>
    </w:p>
    <w:p w14:paraId="10407C17" w14:textId="77777777" w:rsidR="00D405B8" w:rsidRPr="00007B92" w:rsidRDefault="00D405B8">
      <w:pPr>
        <w:tabs>
          <w:tab w:val="clear" w:pos="567"/>
        </w:tabs>
        <w:spacing w:line="240" w:lineRule="auto"/>
        <w:rPr>
          <w:szCs w:val="22"/>
          <w:lang w:val="sv-SE" w:eastAsia="sv-SE"/>
        </w:rPr>
      </w:pPr>
      <w:r w:rsidRPr="00007B92">
        <w:rPr>
          <w:szCs w:val="22"/>
          <w:highlight w:val="lightGray"/>
          <w:lang w:val="sv-SE" w:eastAsia="sv-SE"/>
        </w:rPr>
        <w:t>Injektionsvätska, lösning</w:t>
      </w:r>
    </w:p>
    <w:p w14:paraId="14E52CBD" w14:textId="77777777" w:rsidR="00D405B8" w:rsidRPr="00007B92" w:rsidRDefault="00D405B8">
      <w:pPr>
        <w:tabs>
          <w:tab w:val="clear" w:pos="567"/>
        </w:tabs>
        <w:spacing w:line="240" w:lineRule="auto"/>
        <w:rPr>
          <w:szCs w:val="22"/>
          <w:lang w:val="sv-SE" w:eastAsia="sv-SE"/>
        </w:rPr>
      </w:pPr>
    </w:p>
    <w:p w14:paraId="36F212D9" w14:textId="77777777" w:rsidR="00D405B8" w:rsidRPr="00007B92" w:rsidRDefault="00D405B8">
      <w:pPr>
        <w:tabs>
          <w:tab w:val="clear" w:pos="567"/>
        </w:tabs>
        <w:spacing w:line="240" w:lineRule="auto"/>
        <w:rPr>
          <w:szCs w:val="22"/>
          <w:lang w:val="sv-SE" w:eastAsia="sv-SE"/>
        </w:rPr>
      </w:pPr>
    </w:p>
    <w:p w14:paraId="7FC9CD8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4.</w:t>
      </w:r>
      <w:r w:rsidRPr="00007B92">
        <w:rPr>
          <w:b/>
          <w:szCs w:val="22"/>
          <w:lang w:val="sv-SE" w:eastAsia="sv-SE"/>
        </w:rPr>
        <w:tab/>
        <w:t>FÖRPACKNINGSSTORLEK</w:t>
      </w:r>
    </w:p>
    <w:p w14:paraId="7BDF4EF8" w14:textId="77777777" w:rsidR="00D405B8" w:rsidRPr="00007B92" w:rsidRDefault="00D405B8">
      <w:pPr>
        <w:tabs>
          <w:tab w:val="clear" w:pos="567"/>
        </w:tabs>
        <w:spacing w:line="240" w:lineRule="auto"/>
        <w:rPr>
          <w:szCs w:val="22"/>
          <w:lang w:val="sv-SE" w:eastAsia="sv-SE"/>
        </w:rPr>
      </w:pPr>
    </w:p>
    <w:p w14:paraId="40E57B80" w14:textId="77777777" w:rsidR="00D405B8" w:rsidRPr="00007B92" w:rsidRDefault="00D405B8">
      <w:pPr>
        <w:tabs>
          <w:tab w:val="clear" w:pos="567"/>
        </w:tabs>
        <w:spacing w:line="240" w:lineRule="auto"/>
        <w:rPr>
          <w:szCs w:val="22"/>
          <w:lang w:val="sv-SE" w:eastAsia="sv-SE"/>
        </w:rPr>
      </w:pPr>
      <w:r w:rsidRPr="00007B92">
        <w:rPr>
          <w:szCs w:val="22"/>
          <w:lang w:val="sv-SE" w:eastAsia="sv-SE"/>
        </w:rPr>
        <w:t>10 ml</w:t>
      </w:r>
    </w:p>
    <w:p w14:paraId="3EBFBDA2" w14:textId="77777777" w:rsidR="00D405B8" w:rsidRPr="00007B92" w:rsidRDefault="00D405B8">
      <w:pPr>
        <w:tabs>
          <w:tab w:val="clear" w:pos="567"/>
        </w:tabs>
        <w:spacing w:line="240" w:lineRule="auto"/>
        <w:rPr>
          <w:szCs w:val="22"/>
          <w:lang w:val="sv-SE" w:eastAsia="sv-SE"/>
        </w:rPr>
      </w:pPr>
      <w:r w:rsidRPr="00007B92">
        <w:rPr>
          <w:szCs w:val="22"/>
          <w:highlight w:val="lightGray"/>
          <w:lang w:val="sv-SE" w:eastAsia="sv-SE"/>
        </w:rPr>
        <w:t>20 ml</w:t>
      </w:r>
    </w:p>
    <w:p w14:paraId="5CDACB6A" w14:textId="77777777" w:rsidR="00D405B8" w:rsidRPr="00007B92" w:rsidRDefault="00D405B8">
      <w:pPr>
        <w:tabs>
          <w:tab w:val="clear" w:pos="567"/>
        </w:tabs>
        <w:spacing w:line="240" w:lineRule="auto"/>
        <w:rPr>
          <w:szCs w:val="22"/>
          <w:lang w:val="sv-SE" w:eastAsia="sv-SE"/>
        </w:rPr>
      </w:pPr>
    </w:p>
    <w:p w14:paraId="50BA79FF" w14:textId="77777777" w:rsidR="00D405B8" w:rsidRPr="00007B92" w:rsidRDefault="00D405B8">
      <w:pPr>
        <w:tabs>
          <w:tab w:val="clear" w:pos="567"/>
        </w:tabs>
        <w:spacing w:line="240" w:lineRule="auto"/>
        <w:rPr>
          <w:szCs w:val="22"/>
          <w:lang w:val="sv-SE" w:eastAsia="sv-SE"/>
        </w:rPr>
      </w:pPr>
    </w:p>
    <w:p w14:paraId="1CE7195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5.</w:t>
      </w:r>
      <w:r w:rsidRPr="00007B92">
        <w:rPr>
          <w:b/>
          <w:szCs w:val="22"/>
          <w:lang w:val="sv-SE" w:eastAsia="sv-SE"/>
        </w:rPr>
        <w:tab/>
        <w:t>DJURSLAG</w:t>
      </w:r>
    </w:p>
    <w:p w14:paraId="68C3A8B8" w14:textId="77777777" w:rsidR="00D405B8" w:rsidRPr="00007B92" w:rsidRDefault="00D405B8">
      <w:pPr>
        <w:tabs>
          <w:tab w:val="clear" w:pos="567"/>
        </w:tabs>
        <w:spacing w:line="240" w:lineRule="auto"/>
        <w:rPr>
          <w:szCs w:val="22"/>
          <w:lang w:val="sv-SE" w:eastAsia="sv-SE"/>
        </w:rPr>
      </w:pPr>
    </w:p>
    <w:p w14:paraId="352C88B1" w14:textId="77777777" w:rsidR="00D405B8" w:rsidRPr="00007B92" w:rsidRDefault="00D405B8">
      <w:pPr>
        <w:tabs>
          <w:tab w:val="clear" w:pos="567"/>
        </w:tabs>
        <w:spacing w:line="240" w:lineRule="auto"/>
        <w:rPr>
          <w:szCs w:val="22"/>
          <w:lang w:val="sv-SE" w:eastAsia="sv-SE"/>
        </w:rPr>
      </w:pPr>
      <w:r w:rsidRPr="00007B92">
        <w:rPr>
          <w:szCs w:val="22"/>
          <w:highlight w:val="lightGray"/>
          <w:lang w:val="sv-SE" w:eastAsia="sv-SE"/>
        </w:rPr>
        <w:t>Katt</w:t>
      </w:r>
    </w:p>
    <w:p w14:paraId="0884ACB8" w14:textId="77777777" w:rsidR="00D405B8" w:rsidRPr="00007B92" w:rsidRDefault="00D405B8">
      <w:pPr>
        <w:tabs>
          <w:tab w:val="clear" w:pos="567"/>
        </w:tabs>
        <w:spacing w:line="240" w:lineRule="auto"/>
        <w:rPr>
          <w:szCs w:val="22"/>
          <w:lang w:val="sv-SE" w:eastAsia="sv-SE"/>
        </w:rPr>
      </w:pPr>
    </w:p>
    <w:p w14:paraId="64E2CE15" w14:textId="77777777" w:rsidR="00D405B8" w:rsidRPr="00007B92" w:rsidRDefault="00D405B8">
      <w:pPr>
        <w:tabs>
          <w:tab w:val="clear" w:pos="567"/>
        </w:tabs>
        <w:spacing w:line="240" w:lineRule="auto"/>
        <w:rPr>
          <w:szCs w:val="22"/>
          <w:lang w:val="sv-SE" w:eastAsia="sv-SE"/>
        </w:rPr>
      </w:pPr>
    </w:p>
    <w:p w14:paraId="6C08E12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6.</w:t>
      </w:r>
      <w:r w:rsidRPr="00007B92">
        <w:rPr>
          <w:b/>
          <w:szCs w:val="22"/>
          <w:lang w:val="sv-SE" w:eastAsia="sv-SE"/>
        </w:rPr>
        <w:tab/>
        <w:t>INDIKATION(ER)</w:t>
      </w:r>
    </w:p>
    <w:p w14:paraId="2BB29A18" w14:textId="77777777" w:rsidR="00D405B8" w:rsidRPr="00007B92" w:rsidRDefault="00D405B8">
      <w:pPr>
        <w:tabs>
          <w:tab w:val="clear" w:pos="567"/>
        </w:tabs>
        <w:spacing w:line="240" w:lineRule="auto"/>
        <w:rPr>
          <w:szCs w:val="22"/>
          <w:lang w:val="sv-SE" w:eastAsia="sv-SE"/>
        </w:rPr>
      </w:pPr>
    </w:p>
    <w:p w14:paraId="7DCE472F" w14:textId="77777777" w:rsidR="00AB6007" w:rsidRPr="00007B92" w:rsidRDefault="00AB6007">
      <w:pPr>
        <w:tabs>
          <w:tab w:val="clear" w:pos="567"/>
        </w:tabs>
        <w:spacing w:line="240" w:lineRule="auto"/>
        <w:rPr>
          <w:szCs w:val="22"/>
          <w:lang w:val="sv-SE" w:eastAsia="sv-SE"/>
        </w:rPr>
      </w:pPr>
    </w:p>
    <w:p w14:paraId="6D8DC650" w14:textId="77777777" w:rsidR="00D405B8" w:rsidRPr="00007B92" w:rsidRDefault="00D405B8">
      <w:pPr>
        <w:tabs>
          <w:tab w:val="clear" w:pos="567"/>
        </w:tabs>
        <w:spacing w:line="240" w:lineRule="auto"/>
        <w:rPr>
          <w:szCs w:val="22"/>
          <w:lang w:val="sv-SE" w:eastAsia="sv-SE"/>
        </w:rPr>
      </w:pPr>
    </w:p>
    <w:p w14:paraId="72FDEF2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7.</w:t>
      </w:r>
      <w:r w:rsidRPr="00007B92">
        <w:rPr>
          <w:b/>
          <w:szCs w:val="22"/>
          <w:lang w:val="sv-SE" w:eastAsia="sv-SE"/>
        </w:rPr>
        <w:tab/>
        <w:t>ADMINISTRERINGSSÄTT OCH ADMINISTRERINGSVÄG(AR)</w:t>
      </w:r>
    </w:p>
    <w:p w14:paraId="12CCDABA" w14:textId="77777777" w:rsidR="00D405B8" w:rsidRPr="00007B92" w:rsidRDefault="00D405B8">
      <w:pPr>
        <w:tabs>
          <w:tab w:val="clear" w:pos="567"/>
        </w:tabs>
        <w:spacing w:line="240" w:lineRule="auto"/>
        <w:rPr>
          <w:szCs w:val="22"/>
          <w:lang w:val="sv-SE" w:eastAsia="sv-SE"/>
        </w:rPr>
      </w:pPr>
    </w:p>
    <w:p w14:paraId="57EFDB86" w14:textId="77777777" w:rsidR="00D405B8" w:rsidRPr="00007B92" w:rsidRDefault="00D405B8">
      <w:pPr>
        <w:spacing w:line="240" w:lineRule="auto"/>
        <w:rPr>
          <w:szCs w:val="22"/>
          <w:lang w:val="sv-SE" w:eastAsia="de-DE"/>
        </w:rPr>
      </w:pPr>
      <w:r w:rsidRPr="00007B92">
        <w:rPr>
          <w:szCs w:val="22"/>
          <w:lang w:val="sv-SE" w:eastAsia="de-DE"/>
        </w:rPr>
        <w:t>Enstaka subkutan injektion.</w:t>
      </w:r>
    </w:p>
    <w:p w14:paraId="27C5883C" w14:textId="77777777" w:rsidR="00D405B8" w:rsidRPr="00007B92" w:rsidRDefault="00D405B8">
      <w:pPr>
        <w:tabs>
          <w:tab w:val="clear" w:pos="567"/>
        </w:tabs>
        <w:spacing w:line="240" w:lineRule="auto"/>
        <w:rPr>
          <w:szCs w:val="22"/>
          <w:lang w:val="sv-SE" w:eastAsia="sv-SE"/>
        </w:rPr>
      </w:pPr>
      <w:r w:rsidRPr="00007B92">
        <w:rPr>
          <w:szCs w:val="22"/>
          <w:lang w:val="sv-SE" w:eastAsia="sv-SE"/>
        </w:rPr>
        <w:t>Läs bipacksedeln före användning.</w:t>
      </w:r>
    </w:p>
    <w:p w14:paraId="6008367E" w14:textId="77777777" w:rsidR="00D405B8" w:rsidRPr="00007B92" w:rsidRDefault="00D405B8">
      <w:pPr>
        <w:spacing w:line="240" w:lineRule="auto"/>
        <w:ind w:left="567" w:hanging="567"/>
        <w:rPr>
          <w:szCs w:val="22"/>
          <w:lang w:val="sv-SE" w:eastAsia="sv-SE"/>
        </w:rPr>
      </w:pPr>
    </w:p>
    <w:p w14:paraId="361F71AA" w14:textId="77777777" w:rsidR="00D405B8" w:rsidRPr="00007B92" w:rsidRDefault="00D405B8">
      <w:pPr>
        <w:spacing w:line="240" w:lineRule="auto"/>
        <w:ind w:left="567" w:hanging="567"/>
        <w:rPr>
          <w:szCs w:val="22"/>
          <w:lang w:val="sv-SE" w:eastAsia="sv-SE"/>
        </w:rPr>
      </w:pPr>
    </w:p>
    <w:p w14:paraId="6F586431"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8.</w:t>
      </w:r>
      <w:r w:rsidRPr="00007B92">
        <w:rPr>
          <w:b/>
          <w:szCs w:val="22"/>
          <w:lang w:val="sv-SE" w:eastAsia="sv-SE"/>
        </w:rPr>
        <w:tab/>
        <w:t>KARENTID</w:t>
      </w:r>
      <w:r w:rsidR="007D4B8B" w:rsidRPr="00007B92">
        <w:rPr>
          <w:b/>
          <w:szCs w:val="22"/>
          <w:lang w:val="sv-SE" w:eastAsia="sv-SE"/>
        </w:rPr>
        <w:t>(ER)</w:t>
      </w:r>
    </w:p>
    <w:p w14:paraId="2D08990C" w14:textId="77777777" w:rsidR="00D405B8" w:rsidRPr="00007B92" w:rsidRDefault="00D405B8">
      <w:pPr>
        <w:tabs>
          <w:tab w:val="clear" w:pos="567"/>
        </w:tabs>
        <w:spacing w:line="240" w:lineRule="auto"/>
        <w:rPr>
          <w:szCs w:val="22"/>
          <w:lang w:val="sv-SE" w:eastAsia="sv-SE"/>
        </w:rPr>
      </w:pPr>
    </w:p>
    <w:p w14:paraId="3DE434E8" w14:textId="77777777" w:rsidR="00D405B8" w:rsidRPr="00007B92" w:rsidRDefault="00D405B8">
      <w:pPr>
        <w:tabs>
          <w:tab w:val="clear" w:pos="567"/>
        </w:tabs>
        <w:spacing w:line="240" w:lineRule="auto"/>
        <w:rPr>
          <w:szCs w:val="22"/>
          <w:lang w:val="sv-SE" w:eastAsia="sv-SE"/>
        </w:rPr>
      </w:pPr>
    </w:p>
    <w:p w14:paraId="76CE700F" w14:textId="77777777" w:rsidR="00D405B8" w:rsidRPr="00007B92" w:rsidRDefault="00D405B8">
      <w:pPr>
        <w:tabs>
          <w:tab w:val="clear" w:pos="567"/>
        </w:tabs>
        <w:spacing w:line="240" w:lineRule="auto"/>
        <w:rPr>
          <w:szCs w:val="22"/>
          <w:lang w:val="sv-SE" w:eastAsia="sv-SE"/>
        </w:rPr>
      </w:pPr>
    </w:p>
    <w:p w14:paraId="68ADF01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9.</w:t>
      </w:r>
      <w:r w:rsidRPr="00007B92">
        <w:rPr>
          <w:b/>
          <w:szCs w:val="22"/>
          <w:lang w:val="sv-SE" w:eastAsia="sv-SE"/>
        </w:rPr>
        <w:tab/>
        <w:t xml:space="preserve">SÄRSKILD(A) VARNING(AR), </w:t>
      </w:r>
      <w:r w:rsidRPr="00007B92">
        <w:rPr>
          <w:b/>
          <w:szCs w:val="22"/>
          <w:lang w:val="sv-SE"/>
        </w:rPr>
        <w:t>OM SÅ ÄR NÖDVÄNDIGT</w:t>
      </w:r>
    </w:p>
    <w:p w14:paraId="73E0EAA3" w14:textId="77777777" w:rsidR="00D405B8" w:rsidRPr="00007B92" w:rsidRDefault="00D405B8">
      <w:pPr>
        <w:tabs>
          <w:tab w:val="clear" w:pos="567"/>
        </w:tabs>
        <w:spacing w:line="240" w:lineRule="auto"/>
        <w:rPr>
          <w:szCs w:val="22"/>
          <w:lang w:val="sv-SE" w:eastAsia="sv-SE"/>
        </w:rPr>
      </w:pPr>
    </w:p>
    <w:p w14:paraId="16965D36" w14:textId="77777777" w:rsidR="00D405B8" w:rsidRPr="00007B92" w:rsidRDefault="00D405B8">
      <w:pPr>
        <w:tabs>
          <w:tab w:val="clear" w:pos="567"/>
        </w:tabs>
        <w:spacing w:line="240" w:lineRule="auto"/>
        <w:rPr>
          <w:snapToGrid w:val="0"/>
          <w:szCs w:val="22"/>
          <w:lang w:val="sv-SE" w:eastAsia="de-DE"/>
        </w:rPr>
      </w:pPr>
      <w:r w:rsidRPr="00007B92">
        <w:rPr>
          <w:snapToGrid w:val="0"/>
          <w:szCs w:val="22"/>
          <w:lang w:val="sv-SE" w:eastAsia="de-DE"/>
        </w:rPr>
        <w:t>Används inte till dräktiga eller digivande djur.</w:t>
      </w:r>
    </w:p>
    <w:p w14:paraId="2182ACF9" w14:textId="77777777" w:rsidR="00D405B8" w:rsidRPr="00007B92" w:rsidRDefault="00D405B8">
      <w:pPr>
        <w:tabs>
          <w:tab w:val="clear" w:pos="567"/>
        </w:tabs>
        <w:spacing w:line="240" w:lineRule="auto"/>
        <w:rPr>
          <w:szCs w:val="22"/>
          <w:lang w:val="sv-SE" w:eastAsia="sv-SE"/>
        </w:rPr>
      </w:pPr>
    </w:p>
    <w:p w14:paraId="2D328375" w14:textId="77777777" w:rsidR="00084FA6" w:rsidRPr="00007B92" w:rsidRDefault="00084FA6">
      <w:pPr>
        <w:tabs>
          <w:tab w:val="clear" w:pos="567"/>
        </w:tabs>
        <w:spacing w:line="240" w:lineRule="auto"/>
        <w:rPr>
          <w:szCs w:val="22"/>
          <w:lang w:val="sv-SE" w:eastAsia="sv-SE"/>
        </w:rPr>
      </w:pPr>
    </w:p>
    <w:p w14:paraId="05E9DF6C" w14:textId="77777777" w:rsidR="00D405B8" w:rsidRPr="00007B92" w:rsidRDefault="00D405B8" w:rsidP="005A19FF">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sv-SE"/>
        </w:rPr>
      </w:pPr>
      <w:r w:rsidRPr="00007B92">
        <w:rPr>
          <w:b/>
          <w:szCs w:val="22"/>
          <w:lang w:val="sv-SE" w:eastAsia="sv-SE"/>
        </w:rPr>
        <w:t>10.</w:t>
      </w:r>
      <w:r w:rsidRPr="00007B92">
        <w:rPr>
          <w:b/>
          <w:szCs w:val="22"/>
          <w:lang w:val="sv-SE" w:eastAsia="sv-SE"/>
        </w:rPr>
        <w:tab/>
        <w:t>UTGÅNGSDATUM</w:t>
      </w:r>
    </w:p>
    <w:p w14:paraId="782CE362" w14:textId="77777777" w:rsidR="00D405B8" w:rsidRPr="00007B92" w:rsidRDefault="00D405B8" w:rsidP="005A19FF">
      <w:pPr>
        <w:tabs>
          <w:tab w:val="clear" w:pos="567"/>
        </w:tabs>
        <w:spacing w:line="240" w:lineRule="auto"/>
        <w:rPr>
          <w:szCs w:val="22"/>
          <w:lang w:val="sv-SE" w:eastAsia="sv-SE"/>
        </w:rPr>
      </w:pPr>
    </w:p>
    <w:p w14:paraId="6D1C2CCC" w14:textId="77777777" w:rsidR="00D405B8" w:rsidRPr="00007B92" w:rsidRDefault="00D405B8">
      <w:pPr>
        <w:tabs>
          <w:tab w:val="clear" w:pos="567"/>
        </w:tabs>
        <w:spacing w:line="240" w:lineRule="auto"/>
        <w:rPr>
          <w:szCs w:val="22"/>
          <w:lang w:val="sv-SE" w:eastAsia="sv-SE"/>
        </w:rPr>
      </w:pPr>
      <w:r w:rsidRPr="00007B92">
        <w:rPr>
          <w:szCs w:val="22"/>
          <w:lang w:val="sv-SE" w:eastAsia="sv-SE"/>
        </w:rPr>
        <w:t xml:space="preserve">EXP {MM/ÅÅÅÅ} </w:t>
      </w:r>
    </w:p>
    <w:p w14:paraId="6CEF743C" w14:textId="77777777" w:rsidR="00D405B8" w:rsidRPr="00007B92" w:rsidRDefault="006301B0">
      <w:pPr>
        <w:tabs>
          <w:tab w:val="clear" w:pos="567"/>
        </w:tabs>
        <w:spacing w:line="240" w:lineRule="auto"/>
        <w:rPr>
          <w:szCs w:val="22"/>
          <w:lang w:val="sv-SE" w:eastAsia="sv-SE"/>
        </w:rPr>
      </w:pPr>
      <w:r w:rsidRPr="00007B92">
        <w:rPr>
          <w:lang w:val="sv-SE"/>
        </w:rPr>
        <w:t>Öppnad</w:t>
      </w:r>
      <w:r w:rsidR="00084FA6" w:rsidRPr="00007B92">
        <w:rPr>
          <w:lang w:val="sv-SE"/>
        </w:rPr>
        <w:t xml:space="preserve"> förpackning ska användas inom</w:t>
      </w:r>
      <w:r w:rsidR="00084FA6" w:rsidRPr="00007B92">
        <w:rPr>
          <w:szCs w:val="22"/>
          <w:lang w:val="sv-SE" w:eastAsia="sv-SE"/>
        </w:rPr>
        <w:t xml:space="preserve"> </w:t>
      </w:r>
      <w:r w:rsidR="00D405B8" w:rsidRPr="00007B92">
        <w:rPr>
          <w:szCs w:val="22"/>
          <w:lang w:val="sv-SE" w:eastAsia="sv-SE"/>
        </w:rPr>
        <w:t>28 dagar.</w:t>
      </w:r>
    </w:p>
    <w:p w14:paraId="394B11D1" w14:textId="77777777" w:rsidR="00D405B8" w:rsidRPr="00007B92" w:rsidRDefault="00D405B8">
      <w:pPr>
        <w:tabs>
          <w:tab w:val="clear" w:pos="567"/>
        </w:tabs>
        <w:spacing w:line="240" w:lineRule="auto"/>
        <w:rPr>
          <w:szCs w:val="22"/>
          <w:lang w:val="sv-SE" w:eastAsia="sv-SE"/>
        </w:rPr>
      </w:pPr>
    </w:p>
    <w:p w14:paraId="0FF747AF" w14:textId="77777777" w:rsidR="00D405B8" w:rsidRPr="00007B92" w:rsidRDefault="00D405B8">
      <w:pPr>
        <w:tabs>
          <w:tab w:val="clear" w:pos="567"/>
        </w:tabs>
        <w:spacing w:line="240" w:lineRule="auto"/>
        <w:rPr>
          <w:szCs w:val="22"/>
          <w:lang w:val="sv-SE" w:eastAsia="sv-SE"/>
        </w:rPr>
      </w:pPr>
    </w:p>
    <w:p w14:paraId="1C85C65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11.</w:t>
      </w:r>
      <w:r w:rsidRPr="00007B92">
        <w:rPr>
          <w:b/>
          <w:szCs w:val="22"/>
          <w:lang w:val="sv-SE" w:eastAsia="sv-SE"/>
        </w:rPr>
        <w:tab/>
        <w:t>SÄRSKILDA FÖRVARINGSANVISNINGAR</w:t>
      </w:r>
    </w:p>
    <w:p w14:paraId="5317A3B1" w14:textId="77777777" w:rsidR="00D405B8" w:rsidRPr="00007B92" w:rsidRDefault="00D405B8">
      <w:pPr>
        <w:tabs>
          <w:tab w:val="clear" w:pos="567"/>
        </w:tabs>
        <w:spacing w:line="240" w:lineRule="auto"/>
        <w:rPr>
          <w:szCs w:val="22"/>
          <w:lang w:val="sv-SE" w:eastAsia="sv-SE"/>
        </w:rPr>
      </w:pPr>
    </w:p>
    <w:p w14:paraId="4CEFA932" w14:textId="77777777" w:rsidR="00D405B8" w:rsidRPr="00007B92" w:rsidRDefault="00D405B8">
      <w:pPr>
        <w:tabs>
          <w:tab w:val="clear" w:pos="567"/>
        </w:tabs>
        <w:spacing w:line="240" w:lineRule="auto"/>
        <w:rPr>
          <w:szCs w:val="22"/>
          <w:lang w:val="sv-SE" w:eastAsia="sv-SE"/>
        </w:rPr>
      </w:pPr>
    </w:p>
    <w:p w14:paraId="213AD296" w14:textId="77777777" w:rsidR="00084FA6" w:rsidRPr="00007B92" w:rsidRDefault="00084FA6">
      <w:pPr>
        <w:tabs>
          <w:tab w:val="clear" w:pos="567"/>
        </w:tabs>
        <w:spacing w:line="240" w:lineRule="auto"/>
        <w:rPr>
          <w:szCs w:val="22"/>
          <w:lang w:val="sv-SE" w:eastAsia="sv-SE"/>
        </w:rPr>
      </w:pPr>
    </w:p>
    <w:p w14:paraId="68AD7BCA"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12.</w:t>
      </w:r>
      <w:r w:rsidRPr="00007B92">
        <w:rPr>
          <w:b/>
          <w:szCs w:val="22"/>
          <w:lang w:val="sv-SE" w:eastAsia="sv-SE"/>
        </w:rPr>
        <w:tab/>
        <w:t xml:space="preserve">SÄRSKILDA FÖRSIKTIGHETSÅTGÄRDER FÖR DESTRUKTION AV EJ ANVÄNT </w:t>
      </w:r>
      <w:r w:rsidRPr="00007B92">
        <w:rPr>
          <w:b/>
          <w:szCs w:val="22"/>
          <w:lang w:val="sv-SE"/>
        </w:rPr>
        <w:t>LÄKEMEDEL</w:t>
      </w:r>
      <w:r w:rsidRPr="00007B92">
        <w:rPr>
          <w:b/>
          <w:szCs w:val="22"/>
          <w:lang w:val="sv-SE" w:eastAsia="sv-SE"/>
        </w:rPr>
        <w:t xml:space="preserve"> ELLER AVFALL, I FÖREKOMMANDE FALL</w:t>
      </w:r>
    </w:p>
    <w:p w14:paraId="6272D02B" w14:textId="77777777" w:rsidR="00D405B8" w:rsidRPr="00007B92" w:rsidRDefault="00D405B8">
      <w:pPr>
        <w:tabs>
          <w:tab w:val="clear" w:pos="567"/>
        </w:tabs>
        <w:spacing w:line="240" w:lineRule="auto"/>
        <w:rPr>
          <w:szCs w:val="22"/>
          <w:lang w:val="sv-SE" w:eastAsia="sv-SE"/>
        </w:rPr>
      </w:pPr>
    </w:p>
    <w:p w14:paraId="69A8EF04" w14:textId="77777777" w:rsidR="00D405B8" w:rsidRPr="00007B92" w:rsidRDefault="0060444B">
      <w:pPr>
        <w:tabs>
          <w:tab w:val="clear" w:pos="567"/>
        </w:tabs>
        <w:spacing w:line="240" w:lineRule="auto"/>
        <w:rPr>
          <w:szCs w:val="22"/>
          <w:lang w:val="sv-SE" w:eastAsia="sv-SE"/>
        </w:rPr>
      </w:pPr>
      <w:r w:rsidRPr="00007B92">
        <w:rPr>
          <w:lang w:val="sv-SE"/>
        </w:rPr>
        <w:t>Ej använt läkemedel och avfall: läs bipacksedeln</w:t>
      </w:r>
    </w:p>
    <w:p w14:paraId="10E64DCA" w14:textId="77777777" w:rsidR="00084FA6" w:rsidRPr="00007B92" w:rsidRDefault="00084FA6">
      <w:pPr>
        <w:tabs>
          <w:tab w:val="clear" w:pos="567"/>
        </w:tabs>
        <w:spacing w:line="240" w:lineRule="auto"/>
        <w:rPr>
          <w:szCs w:val="22"/>
          <w:lang w:val="sv-SE" w:eastAsia="sv-SE"/>
        </w:rPr>
      </w:pPr>
    </w:p>
    <w:p w14:paraId="6E42EFFC" w14:textId="77777777" w:rsidR="00D405B8" w:rsidRPr="00007B92" w:rsidRDefault="00D405B8">
      <w:pPr>
        <w:tabs>
          <w:tab w:val="clear" w:pos="567"/>
        </w:tabs>
        <w:spacing w:line="240" w:lineRule="auto"/>
        <w:rPr>
          <w:szCs w:val="22"/>
          <w:lang w:val="sv-SE" w:eastAsia="sv-SE"/>
        </w:rPr>
      </w:pPr>
    </w:p>
    <w:p w14:paraId="18FD79D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13.</w:t>
      </w:r>
      <w:r w:rsidRPr="00007B92">
        <w:rPr>
          <w:b/>
          <w:szCs w:val="22"/>
          <w:lang w:val="sv-SE" w:eastAsia="sv-SE"/>
        </w:rPr>
        <w:tab/>
        <w:t>TEXTEN ”FÖR DJUR”</w:t>
      </w:r>
      <w:r w:rsidRPr="00007B92">
        <w:rPr>
          <w:b/>
          <w:szCs w:val="22"/>
          <w:lang w:val="sv-SE"/>
        </w:rPr>
        <w:t xml:space="preserve"> SAMT VILLKOR ELLER BEGRÄNSNINGAR AVSEENDE TILLHANDAHÅLLANDE OCH </w:t>
      </w:r>
      <w:r w:rsidR="00A70E21" w:rsidRPr="00007B92">
        <w:rPr>
          <w:b/>
          <w:szCs w:val="22"/>
          <w:lang w:val="sv-SE"/>
        </w:rPr>
        <w:t>ANVÄNDNING, I FÖREKOMMANDE FALL</w:t>
      </w:r>
    </w:p>
    <w:p w14:paraId="4F37876A" w14:textId="77777777" w:rsidR="00D405B8" w:rsidRPr="00007B92" w:rsidRDefault="00D405B8">
      <w:pPr>
        <w:tabs>
          <w:tab w:val="clear" w:pos="567"/>
        </w:tabs>
        <w:spacing w:line="240" w:lineRule="auto"/>
        <w:rPr>
          <w:szCs w:val="22"/>
          <w:lang w:val="sv-SE" w:eastAsia="sv-SE"/>
        </w:rPr>
      </w:pPr>
    </w:p>
    <w:p w14:paraId="2052DFB3" w14:textId="77777777" w:rsidR="00D405B8" w:rsidRPr="00007B92" w:rsidRDefault="00D405B8">
      <w:pPr>
        <w:tabs>
          <w:tab w:val="clear" w:pos="567"/>
        </w:tabs>
        <w:spacing w:line="240" w:lineRule="auto"/>
        <w:rPr>
          <w:szCs w:val="22"/>
          <w:lang w:val="sv-SE" w:eastAsia="sv-SE"/>
        </w:rPr>
      </w:pPr>
      <w:r w:rsidRPr="00007B92">
        <w:rPr>
          <w:szCs w:val="22"/>
          <w:lang w:val="sv-SE" w:eastAsia="sv-SE"/>
        </w:rPr>
        <w:t>För djur</w:t>
      </w:r>
      <w:r w:rsidR="007C26EA" w:rsidRPr="00007B92">
        <w:rPr>
          <w:szCs w:val="22"/>
          <w:lang w:val="sv-SE" w:eastAsia="sv-SE"/>
        </w:rPr>
        <w:t>. R</w:t>
      </w:r>
      <w:r w:rsidRPr="00007B92">
        <w:rPr>
          <w:szCs w:val="22"/>
          <w:lang w:val="sv-SE" w:eastAsia="sv-SE"/>
        </w:rPr>
        <w:t>eceptbelagt</w:t>
      </w:r>
      <w:r w:rsidRPr="00007B92">
        <w:rPr>
          <w:szCs w:val="22"/>
          <w:lang w:val="sv-SE"/>
        </w:rPr>
        <w:t>.</w:t>
      </w:r>
    </w:p>
    <w:p w14:paraId="265CA8FA" w14:textId="77777777" w:rsidR="00D405B8" w:rsidRPr="00007B92" w:rsidRDefault="00D405B8">
      <w:pPr>
        <w:tabs>
          <w:tab w:val="clear" w:pos="567"/>
        </w:tabs>
        <w:spacing w:line="240" w:lineRule="auto"/>
        <w:rPr>
          <w:szCs w:val="22"/>
          <w:lang w:val="sv-SE" w:eastAsia="sv-SE"/>
        </w:rPr>
      </w:pPr>
    </w:p>
    <w:p w14:paraId="4BCB3538" w14:textId="77777777" w:rsidR="00D405B8" w:rsidRPr="00007B92" w:rsidRDefault="00D405B8">
      <w:pPr>
        <w:tabs>
          <w:tab w:val="clear" w:pos="567"/>
        </w:tabs>
        <w:spacing w:line="240" w:lineRule="auto"/>
        <w:rPr>
          <w:szCs w:val="22"/>
          <w:lang w:val="sv-SE" w:eastAsia="sv-SE"/>
        </w:rPr>
      </w:pPr>
    </w:p>
    <w:p w14:paraId="4DC57A3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14.</w:t>
      </w:r>
      <w:r w:rsidRPr="00007B92">
        <w:rPr>
          <w:b/>
          <w:szCs w:val="22"/>
          <w:lang w:val="sv-SE" w:eastAsia="sv-SE"/>
        </w:rPr>
        <w:tab/>
        <w:t>TEXTEN ”FÖRVARAS UTOM SYN- OCH RÄCKHÅLL FÖR BARN”</w:t>
      </w:r>
    </w:p>
    <w:p w14:paraId="2BEF4848" w14:textId="77777777" w:rsidR="00D405B8" w:rsidRPr="00007B92" w:rsidRDefault="00D405B8">
      <w:pPr>
        <w:tabs>
          <w:tab w:val="clear" w:pos="567"/>
        </w:tabs>
        <w:spacing w:line="240" w:lineRule="auto"/>
        <w:rPr>
          <w:szCs w:val="22"/>
          <w:lang w:val="sv-SE" w:eastAsia="sv-SE"/>
        </w:rPr>
      </w:pPr>
    </w:p>
    <w:p w14:paraId="15B4CEFF" w14:textId="77777777" w:rsidR="00D405B8" w:rsidRPr="00007B92" w:rsidRDefault="00D405B8">
      <w:pPr>
        <w:tabs>
          <w:tab w:val="clear" w:pos="567"/>
        </w:tabs>
        <w:spacing w:line="240" w:lineRule="auto"/>
        <w:rPr>
          <w:szCs w:val="22"/>
          <w:lang w:val="sv-SE" w:eastAsia="sv-SE"/>
        </w:rPr>
      </w:pPr>
      <w:r w:rsidRPr="00007B92">
        <w:rPr>
          <w:szCs w:val="22"/>
          <w:lang w:val="sv-SE" w:eastAsia="sv-SE"/>
        </w:rPr>
        <w:t>Förvaras utom syn- och räckhåll för barn.</w:t>
      </w:r>
    </w:p>
    <w:p w14:paraId="5475C222" w14:textId="77777777" w:rsidR="00D405B8" w:rsidRPr="00007B92" w:rsidRDefault="00D405B8">
      <w:pPr>
        <w:tabs>
          <w:tab w:val="clear" w:pos="567"/>
        </w:tabs>
        <w:spacing w:line="240" w:lineRule="auto"/>
        <w:rPr>
          <w:szCs w:val="22"/>
          <w:lang w:val="sv-SE" w:eastAsia="sv-SE"/>
        </w:rPr>
      </w:pPr>
    </w:p>
    <w:p w14:paraId="44A586B7" w14:textId="77777777" w:rsidR="00D405B8" w:rsidRPr="00007B92" w:rsidRDefault="00D405B8">
      <w:pPr>
        <w:tabs>
          <w:tab w:val="clear" w:pos="567"/>
        </w:tabs>
        <w:spacing w:line="240" w:lineRule="auto"/>
        <w:rPr>
          <w:szCs w:val="22"/>
          <w:lang w:val="sv-SE" w:eastAsia="sv-SE"/>
        </w:rPr>
      </w:pPr>
    </w:p>
    <w:p w14:paraId="1D2DF7B2"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15.</w:t>
      </w:r>
      <w:r w:rsidRPr="00007B92">
        <w:rPr>
          <w:b/>
          <w:szCs w:val="22"/>
          <w:lang w:val="sv-SE" w:eastAsia="sv-SE"/>
        </w:rPr>
        <w:tab/>
        <w:t>NAMN PÅ OCH ADRESS TILL INNEHAVAREN AV GODKÄNNANDET FÖR FÖRSÄLJNING</w:t>
      </w:r>
    </w:p>
    <w:p w14:paraId="078419A5" w14:textId="77777777" w:rsidR="00D405B8" w:rsidRPr="00007B92" w:rsidRDefault="00D405B8">
      <w:pPr>
        <w:spacing w:line="240" w:lineRule="auto"/>
        <w:rPr>
          <w:szCs w:val="22"/>
          <w:lang w:val="sv-SE" w:eastAsia="sv-SE"/>
        </w:rPr>
      </w:pPr>
    </w:p>
    <w:p w14:paraId="71D88855" w14:textId="77777777" w:rsidR="00D405B8" w:rsidRPr="00007B92" w:rsidRDefault="00D405B8">
      <w:pPr>
        <w:spacing w:line="240" w:lineRule="auto"/>
        <w:rPr>
          <w:szCs w:val="22"/>
          <w:lang w:val="sv-SE" w:eastAsia="sv-SE"/>
        </w:rPr>
      </w:pPr>
      <w:r w:rsidRPr="00007B92">
        <w:rPr>
          <w:szCs w:val="22"/>
          <w:lang w:val="sv-SE" w:eastAsia="sv-SE"/>
        </w:rPr>
        <w:t>Boehringer Ingelheim Vetmedica GmbH</w:t>
      </w:r>
      <w:r w:rsidRPr="00007B92">
        <w:rPr>
          <w:szCs w:val="22"/>
          <w:lang w:val="sv-SE" w:eastAsia="sv-SE"/>
        </w:rPr>
        <w:br/>
        <w:t xml:space="preserve">55216 Ingelheim/Rhein </w:t>
      </w:r>
    </w:p>
    <w:p w14:paraId="1AF32A54" w14:textId="77777777" w:rsidR="00D405B8" w:rsidRPr="00007B92" w:rsidRDefault="00D405B8">
      <w:pPr>
        <w:tabs>
          <w:tab w:val="clear" w:pos="567"/>
        </w:tabs>
        <w:spacing w:line="240" w:lineRule="auto"/>
        <w:rPr>
          <w:caps/>
          <w:szCs w:val="22"/>
          <w:lang w:val="sv-SE" w:eastAsia="sv-SE"/>
        </w:rPr>
      </w:pPr>
      <w:r w:rsidRPr="00007B92">
        <w:rPr>
          <w:caps/>
          <w:szCs w:val="22"/>
          <w:lang w:val="sv-SE" w:eastAsia="sv-SE"/>
        </w:rPr>
        <w:t>Tyskland</w:t>
      </w:r>
    </w:p>
    <w:p w14:paraId="7DAB9F52" w14:textId="77777777" w:rsidR="00D405B8" w:rsidRPr="00007B92" w:rsidRDefault="00D405B8">
      <w:pPr>
        <w:tabs>
          <w:tab w:val="clear" w:pos="567"/>
        </w:tabs>
        <w:spacing w:line="240" w:lineRule="auto"/>
        <w:rPr>
          <w:szCs w:val="22"/>
          <w:lang w:val="sv-SE" w:eastAsia="sv-SE"/>
        </w:rPr>
      </w:pPr>
    </w:p>
    <w:p w14:paraId="3C0BFF94" w14:textId="77777777" w:rsidR="00D405B8" w:rsidRPr="00007B92" w:rsidRDefault="00D405B8">
      <w:pPr>
        <w:tabs>
          <w:tab w:val="clear" w:pos="567"/>
        </w:tabs>
        <w:spacing w:line="240" w:lineRule="auto"/>
        <w:rPr>
          <w:szCs w:val="22"/>
          <w:lang w:val="sv-SE" w:eastAsia="sv-SE"/>
        </w:rPr>
      </w:pPr>
    </w:p>
    <w:p w14:paraId="3358B519"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16.</w:t>
      </w:r>
      <w:r w:rsidRPr="00007B92">
        <w:rPr>
          <w:b/>
          <w:szCs w:val="22"/>
          <w:lang w:val="sv-SE" w:eastAsia="sv-SE"/>
        </w:rPr>
        <w:tab/>
        <w:t xml:space="preserve">NUMMER </w:t>
      </w:r>
      <w:r w:rsidRPr="00007B92">
        <w:rPr>
          <w:b/>
          <w:szCs w:val="22"/>
          <w:lang w:val="sv-SE"/>
        </w:rPr>
        <w:t>PÅ GODKÄNNANDE FÖR FÖRSÄLJNING</w:t>
      </w:r>
    </w:p>
    <w:p w14:paraId="6D283BDF" w14:textId="77777777" w:rsidR="00D405B8" w:rsidRPr="00007B92" w:rsidRDefault="00D405B8">
      <w:pPr>
        <w:tabs>
          <w:tab w:val="clear" w:pos="567"/>
        </w:tabs>
        <w:spacing w:line="240" w:lineRule="auto"/>
        <w:rPr>
          <w:szCs w:val="22"/>
          <w:lang w:val="sv-SE" w:eastAsia="sv-SE"/>
        </w:rPr>
      </w:pPr>
    </w:p>
    <w:p w14:paraId="3B8DD844" w14:textId="77777777" w:rsidR="00D405B8" w:rsidRPr="00007B92" w:rsidRDefault="00D405B8">
      <w:pPr>
        <w:tabs>
          <w:tab w:val="clear" w:pos="567"/>
        </w:tabs>
        <w:spacing w:line="240" w:lineRule="auto"/>
        <w:rPr>
          <w:szCs w:val="22"/>
          <w:highlight w:val="lightGray"/>
          <w:lang w:val="nb-NO" w:eastAsia="sv-SE"/>
        </w:rPr>
      </w:pPr>
      <w:r w:rsidRPr="00007B92">
        <w:rPr>
          <w:szCs w:val="22"/>
          <w:lang w:val="nb-NO" w:eastAsia="sv-SE"/>
        </w:rPr>
        <w:t xml:space="preserve">EU/2/97/004/039 </w:t>
      </w:r>
      <w:r w:rsidRPr="00007B92">
        <w:rPr>
          <w:szCs w:val="22"/>
          <w:highlight w:val="lightGray"/>
          <w:shd w:val="pct20" w:color="auto" w:fill="auto"/>
          <w:lang w:val="nb-NO" w:eastAsia="sv-SE"/>
        </w:rPr>
        <w:t>10 ml</w:t>
      </w:r>
    </w:p>
    <w:p w14:paraId="4BAE8517" w14:textId="77777777" w:rsidR="00D405B8" w:rsidRPr="00007B92" w:rsidRDefault="00D405B8">
      <w:pPr>
        <w:tabs>
          <w:tab w:val="clear" w:pos="567"/>
        </w:tabs>
        <w:spacing w:line="240" w:lineRule="auto"/>
        <w:rPr>
          <w:szCs w:val="22"/>
          <w:lang w:val="nb-NO" w:eastAsia="sv-SE"/>
        </w:rPr>
      </w:pPr>
      <w:r w:rsidRPr="00007B92">
        <w:rPr>
          <w:szCs w:val="22"/>
          <w:highlight w:val="lightGray"/>
          <w:lang w:val="nb-NO" w:eastAsia="sv-SE"/>
        </w:rPr>
        <w:t xml:space="preserve">EU/2/97/004/040 </w:t>
      </w:r>
      <w:r w:rsidRPr="00007B92">
        <w:rPr>
          <w:szCs w:val="22"/>
          <w:highlight w:val="lightGray"/>
          <w:shd w:val="pct20" w:color="auto" w:fill="auto"/>
          <w:lang w:val="nb-NO" w:eastAsia="sv-SE"/>
        </w:rPr>
        <w:t>20 ml</w:t>
      </w:r>
    </w:p>
    <w:p w14:paraId="01349BC6" w14:textId="77777777" w:rsidR="00D405B8" w:rsidRPr="00007B92" w:rsidRDefault="00D405B8">
      <w:pPr>
        <w:tabs>
          <w:tab w:val="clear" w:pos="567"/>
        </w:tabs>
        <w:spacing w:line="240" w:lineRule="auto"/>
        <w:rPr>
          <w:szCs w:val="22"/>
          <w:lang w:val="nb-NO" w:eastAsia="sv-SE"/>
        </w:rPr>
      </w:pPr>
    </w:p>
    <w:p w14:paraId="5A48BB4B" w14:textId="77777777" w:rsidR="00D405B8" w:rsidRPr="00007B92" w:rsidRDefault="00D405B8">
      <w:pPr>
        <w:tabs>
          <w:tab w:val="clear" w:pos="567"/>
        </w:tabs>
        <w:spacing w:line="240" w:lineRule="auto"/>
        <w:rPr>
          <w:szCs w:val="22"/>
          <w:lang w:val="nb-NO" w:eastAsia="sv-SE"/>
        </w:rPr>
      </w:pPr>
    </w:p>
    <w:p w14:paraId="3346073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nb-NO" w:eastAsia="sv-SE"/>
        </w:rPr>
      </w:pPr>
      <w:r w:rsidRPr="00007B92">
        <w:rPr>
          <w:b/>
          <w:szCs w:val="22"/>
          <w:lang w:val="nb-NO" w:eastAsia="sv-SE"/>
        </w:rPr>
        <w:t>1</w:t>
      </w:r>
      <w:r w:rsidR="001B7A0B" w:rsidRPr="00007B92">
        <w:rPr>
          <w:b/>
          <w:szCs w:val="22"/>
          <w:lang w:val="nb-NO" w:eastAsia="sv-SE"/>
        </w:rPr>
        <w:t>7</w:t>
      </w:r>
      <w:r w:rsidRPr="00007B92">
        <w:rPr>
          <w:b/>
          <w:szCs w:val="22"/>
          <w:lang w:val="nb-NO" w:eastAsia="sv-SE"/>
        </w:rPr>
        <w:t>.</w:t>
      </w:r>
      <w:r w:rsidRPr="00007B92">
        <w:rPr>
          <w:b/>
          <w:szCs w:val="22"/>
          <w:lang w:val="nb-NO" w:eastAsia="sv-SE"/>
        </w:rPr>
        <w:tab/>
        <w:t>BATCHNUMMER</w:t>
      </w:r>
    </w:p>
    <w:p w14:paraId="208F7531" w14:textId="77777777" w:rsidR="00D405B8" w:rsidRPr="00007B92" w:rsidRDefault="00D405B8">
      <w:pPr>
        <w:tabs>
          <w:tab w:val="clear" w:pos="567"/>
        </w:tabs>
        <w:spacing w:line="240" w:lineRule="auto"/>
        <w:rPr>
          <w:szCs w:val="22"/>
          <w:lang w:val="nb-NO" w:eastAsia="sv-SE"/>
        </w:rPr>
      </w:pPr>
    </w:p>
    <w:p w14:paraId="3A8F92B9" w14:textId="77777777" w:rsidR="00D405B8" w:rsidRPr="00007B92" w:rsidRDefault="00D405B8">
      <w:pPr>
        <w:tabs>
          <w:tab w:val="clear" w:pos="567"/>
        </w:tabs>
        <w:spacing w:line="240" w:lineRule="auto"/>
        <w:rPr>
          <w:szCs w:val="22"/>
          <w:lang w:val="nb-NO" w:eastAsia="sv-SE"/>
        </w:rPr>
      </w:pPr>
      <w:r w:rsidRPr="00007B92">
        <w:rPr>
          <w:szCs w:val="22"/>
          <w:lang w:val="nb-NO" w:eastAsia="sv-SE"/>
        </w:rPr>
        <w:t>Lot {nummer}:</w:t>
      </w:r>
    </w:p>
    <w:p w14:paraId="30FC8658" w14:textId="77777777" w:rsidR="00515FD9" w:rsidRPr="00007B92" w:rsidRDefault="00D405B8">
      <w:pPr>
        <w:tabs>
          <w:tab w:val="clear" w:pos="567"/>
        </w:tabs>
        <w:spacing w:line="240" w:lineRule="auto"/>
        <w:rPr>
          <w:szCs w:val="22"/>
          <w:lang w:val="nb-NO" w:eastAsia="sv-SE"/>
        </w:rPr>
      </w:pPr>
      <w:r w:rsidRPr="00007B92">
        <w:rPr>
          <w:szCs w:val="22"/>
          <w:lang w:val="nb-NO" w:eastAsia="sv-SE"/>
        </w:rPr>
        <w:br w:type="page"/>
      </w:r>
    </w:p>
    <w:p w14:paraId="62BAAE37"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lastRenderedPageBreak/>
        <w:t>UPPGIFTER SOM SKALL FINNAS PÅ SMÅ INRE LÄKEMEDELSFÖRPACKNINGAR</w:t>
      </w:r>
    </w:p>
    <w:p w14:paraId="2EBA626D" w14:textId="77777777" w:rsidR="00084FA6" w:rsidRPr="00007B92" w:rsidRDefault="00084FA6">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p>
    <w:p w14:paraId="3F5EBF66" w14:textId="77777777" w:rsidR="00D405B8" w:rsidRPr="00007B92" w:rsidRDefault="007D4B8B">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t>Injektionsflaska, 10 ml och 20 ml</w:t>
      </w:r>
    </w:p>
    <w:p w14:paraId="30E170B1" w14:textId="77777777" w:rsidR="00D405B8" w:rsidRPr="00007B92" w:rsidRDefault="00D405B8">
      <w:pPr>
        <w:tabs>
          <w:tab w:val="clear" w:pos="567"/>
        </w:tabs>
        <w:spacing w:line="240" w:lineRule="auto"/>
        <w:rPr>
          <w:b/>
          <w:szCs w:val="22"/>
          <w:lang w:val="sv-SE" w:eastAsia="sv-SE"/>
        </w:rPr>
      </w:pPr>
    </w:p>
    <w:p w14:paraId="53ACF87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w:t>
      </w:r>
      <w:r w:rsidRPr="00007B92">
        <w:rPr>
          <w:b/>
          <w:szCs w:val="22"/>
          <w:lang w:val="sv-SE" w:eastAsia="sv-SE"/>
        </w:rPr>
        <w:tab/>
        <w:t>DET VETERINÄRMEDICINSKA LÄKEMEDLETS NAMN</w:t>
      </w:r>
    </w:p>
    <w:p w14:paraId="2DC4AF9E" w14:textId="77777777" w:rsidR="00D405B8" w:rsidRPr="00007B92" w:rsidRDefault="00D405B8">
      <w:pPr>
        <w:tabs>
          <w:tab w:val="clear" w:pos="567"/>
        </w:tabs>
        <w:spacing w:line="240" w:lineRule="auto"/>
        <w:rPr>
          <w:szCs w:val="22"/>
          <w:lang w:val="sv-SE" w:eastAsia="sv-SE"/>
        </w:rPr>
      </w:pPr>
    </w:p>
    <w:p w14:paraId="6D9217B0" w14:textId="77777777" w:rsidR="00D405B8" w:rsidRPr="00007B92" w:rsidRDefault="00D405B8">
      <w:pPr>
        <w:tabs>
          <w:tab w:val="clear" w:pos="567"/>
        </w:tabs>
        <w:spacing w:line="240" w:lineRule="auto"/>
        <w:rPr>
          <w:szCs w:val="22"/>
          <w:lang w:val="sv-SE" w:eastAsia="sv-SE"/>
        </w:rPr>
      </w:pPr>
      <w:r w:rsidRPr="00007B92">
        <w:rPr>
          <w:szCs w:val="22"/>
          <w:lang w:val="sv-SE" w:eastAsia="sv-SE"/>
        </w:rPr>
        <w:t>Metacam 2 mg/ml injektionsvätska, lösning för katt</w:t>
      </w:r>
    </w:p>
    <w:p w14:paraId="18A3AC3B" w14:textId="77777777" w:rsidR="00D405B8" w:rsidRPr="00007B92" w:rsidRDefault="00D405B8">
      <w:pPr>
        <w:tabs>
          <w:tab w:val="clear" w:pos="567"/>
        </w:tabs>
        <w:spacing w:line="240" w:lineRule="auto"/>
        <w:rPr>
          <w:szCs w:val="22"/>
          <w:lang w:val="sv-SE" w:eastAsia="sv-SE"/>
        </w:rPr>
      </w:pPr>
      <w:r w:rsidRPr="00007B92">
        <w:rPr>
          <w:szCs w:val="22"/>
          <w:lang w:val="sv-SE" w:eastAsia="sv-SE"/>
        </w:rPr>
        <w:t>Meloxikam</w:t>
      </w:r>
    </w:p>
    <w:p w14:paraId="5A131F7C" w14:textId="77777777" w:rsidR="00D405B8" w:rsidRPr="00007B92" w:rsidRDefault="00D405B8">
      <w:pPr>
        <w:tabs>
          <w:tab w:val="clear" w:pos="567"/>
        </w:tabs>
        <w:spacing w:line="240" w:lineRule="auto"/>
        <w:rPr>
          <w:szCs w:val="22"/>
          <w:lang w:val="sv-SE" w:eastAsia="sv-SE"/>
        </w:rPr>
      </w:pPr>
    </w:p>
    <w:p w14:paraId="2AABBFE6" w14:textId="77777777" w:rsidR="00D405B8" w:rsidRPr="00007B92" w:rsidRDefault="00D405B8">
      <w:pPr>
        <w:tabs>
          <w:tab w:val="clear" w:pos="567"/>
        </w:tabs>
        <w:spacing w:line="240" w:lineRule="auto"/>
        <w:rPr>
          <w:szCs w:val="22"/>
          <w:lang w:val="sv-SE" w:eastAsia="sv-SE"/>
        </w:rPr>
      </w:pPr>
    </w:p>
    <w:p w14:paraId="19EDAAF5"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2.</w:t>
      </w:r>
      <w:r w:rsidRPr="00007B92">
        <w:rPr>
          <w:b/>
          <w:szCs w:val="22"/>
          <w:lang w:val="sv-SE" w:eastAsia="sv-SE"/>
        </w:rPr>
        <w:tab/>
        <w:t xml:space="preserve">MÄNGD AKTIV(A) </w:t>
      </w:r>
      <w:r w:rsidRPr="00007B92">
        <w:rPr>
          <w:b/>
          <w:szCs w:val="22"/>
          <w:lang w:val="sv-SE"/>
        </w:rPr>
        <w:t>SUBSTANS(ER)</w:t>
      </w:r>
    </w:p>
    <w:p w14:paraId="4DC428A8" w14:textId="77777777" w:rsidR="00D405B8" w:rsidRPr="00007B92" w:rsidRDefault="00D405B8">
      <w:pPr>
        <w:tabs>
          <w:tab w:val="clear" w:pos="567"/>
        </w:tabs>
        <w:spacing w:line="240" w:lineRule="auto"/>
        <w:rPr>
          <w:szCs w:val="22"/>
          <w:lang w:val="sv-SE" w:eastAsia="sv-SE"/>
        </w:rPr>
      </w:pPr>
    </w:p>
    <w:p w14:paraId="7958A2F3" w14:textId="77777777" w:rsidR="00D405B8" w:rsidRPr="00007B92" w:rsidRDefault="00D405B8">
      <w:pPr>
        <w:tabs>
          <w:tab w:val="clear" w:pos="567"/>
          <w:tab w:val="left" w:pos="1701"/>
        </w:tabs>
        <w:spacing w:line="240" w:lineRule="auto"/>
        <w:rPr>
          <w:szCs w:val="22"/>
          <w:lang w:val="sv-SE" w:eastAsia="sv-SE"/>
        </w:rPr>
      </w:pPr>
      <w:r w:rsidRPr="00007B92">
        <w:rPr>
          <w:szCs w:val="22"/>
          <w:lang w:val="sv-SE" w:eastAsia="sv-SE"/>
        </w:rPr>
        <w:t>Meloxikam</w:t>
      </w:r>
      <w:r w:rsidR="00084FA6" w:rsidRPr="00007B92">
        <w:rPr>
          <w:szCs w:val="22"/>
          <w:lang w:val="sv-SE" w:eastAsia="sv-SE"/>
        </w:rPr>
        <w:t xml:space="preserve"> </w:t>
      </w:r>
      <w:r w:rsidRPr="00007B92">
        <w:rPr>
          <w:szCs w:val="22"/>
          <w:lang w:val="sv-SE" w:eastAsia="sv-SE"/>
        </w:rPr>
        <w:t>2 mg/ml</w:t>
      </w:r>
    </w:p>
    <w:p w14:paraId="58703006" w14:textId="77777777" w:rsidR="00D405B8" w:rsidRPr="00007B92" w:rsidRDefault="00D405B8">
      <w:pPr>
        <w:tabs>
          <w:tab w:val="clear" w:pos="567"/>
        </w:tabs>
        <w:spacing w:line="240" w:lineRule="auto"/>
        <w:rPr>
          <w:szCs w:val="22"/>
          <w:lang w:val="sv-SE" w:eastAsia="sv-SE"/>
        </w:rPr>
      </w:pPr>
    </w:p>
    <w:p w14:paraId="62EF37CF" w14:textId="77777777" w:rsidR="00D405B8" w:rsidRPr="00007B92" w:rsidRDefault="00D405B8">
      <w:pPr>
        <w:tabs>
          <w:tab w:val="clear" w:pos="567"/>
        </w:tabs>
        <w:spacing w:line="240" w:lineRule="auto"/>
        <w:rPr>
          <w:szCs w:val="22"/>
          <w:lang w:val="sv-SE" w:eastAsia="sv-SE"/>
        </w:rPr>
      </w:pPr>
    </w:p>
    <w:p w14:paraId="0E3CF40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3.</w:t>
      </w:r>
      <w:r w:rsidRPr="00007B92">
        <w:rPr>
          <w:b/>
          <w:szCs w:val="22"/>
          <w:lang w:val="sv-SE" w:eastAsia="sv-SE"/>
        </w:rPr>
        <w:tab/>
        <w:t>MÄNGD</w:t>
      </w:r>
      <w:r w:rsidRPr="00007B92">
        <w:rPr>
          <w:b/>
          <w:szCs w:val="22"/>
          <w:lang w:val="sv-SE"/>
        </w:rPr>
        <w:t xml:space="preserve"> UTTRYCKT I VIKT, VOLYM ELLER ANTAL DOSER</w:t>
      </w:r>
      <w:r w:rsidRPr="00007B92">
        <w:rPr>
          <w:b/>
          <w:szCs w:val="22"/>
          <w:lang w:val="sv-SE" w:eastAsia="sv-SE"/>
        </w:rPr>
        <w:t xml:space="preserve"> </w:t>
      </w:r>
    </w:p>
    <w:p w14:paraId="536AF66D" w14:textId="77777777" w:rsidR="00D405B8" w:rsidRPr="00007B92" w:rsidRDefault="00D405B8">
      <w:pPr>
        <w:tabs>
          <w:tab w:val="clear" w:pos="567"/>
        </w:tabs>
        <w:spacing w:line="240" w:lineRule="auto"/>
        <w:rPr>
          <w:szCs w:val="22"/>
          <w:lang w:val="sv-SE" w:eastAsia="sv-SE"/>
        </w:rPr>
      </w:pPr>
    </w:p>
    <w:p w14:paraId="497CA8C9" w14:textId="77777777" w:rsidR="00D405B8" w:rsidRPr="00007B92" w:rsidRDefault="00D405B8">
      <w:pPr>
        <w:tabs>
          <w:tab w:val="clear" w:pos="567"/>
        </w:tabs>
        <w:spacing w:line="240" w:lineRule="auto"/>
        <w:rPr>
          <w:szCs w:val="22"/>
          <w:lang w:val="nb-NO" w:eastAsia="sv-SE"/>
        </w:rPr>
      </w:pPr>
      <w:r w:rsidRPr="00007B92">
        <w:rPr>
          <w:szCs w:val="22"/>
          <w:lang w:val="nb-NO" w:eastAsia="sv-SE"/>
        </w:rPr>
        <w:t>10 ml</w:t>
      </w:r>
    </w:p>
    <w:p w14:paraId="4E640428" w14:textId="77777777" w:rsidR="00D405B8" w:rsidRPr="00007B92" w:rsidRDefault="00D405B8">
      <w:pPr>
        <w:tabs>
          <w:tab w:val="clear" w:pos="567"/>
        </w:tabs>
        <w:spacing w:line="240" w:lineRule="auto"/>
        <w:rPr>
          <w:szCs w:val="22"/>
          <w:lang w:val="nb-NO" w:eastAsia="sv-SE"/>
        </w:rPr>
      </w:pPr>
      <w:r w:rsidRPr="00007B92">
        <w:rPr>
          <w:szCs w:val="22"/>
          <w:highlight w:val="lightGray"/>
          <w:lang w:val="nb-NO" w:eastAsia="sv-SE"/>
        </w:rPr>
        <w:t>20 ml</w:t>
      </w:r>
    </w:p>
    <w:p w14:paraId="6E0043E7" w14:textId="77777777" w:rsidR="00D405B8" w:rsidRPr="00007B92" w:rsidRDefault="00D405B8">
      <w:pPr>
        <w:tabs>
          <w:tab w:val="clear" w:pos="567"/>
        </w:tabs>
        <w:spacing w:line="240" w:lineRule="auto"/>
        <w:rPr>
          <w:szCs w:val="22"/>
          <w:lang w:val="nb-NO" w:eastAsia="sv-SE"/>
        </w:rPr>
      </w:pPr>
    </w:p>
    <w:p w14:paraId="1B39D8CD" w14:textId="77777777" w:rsidR="00D405B8" w:rsidRPr="00007B92" w:rsidRDefault="00D405B8">
      <w:pPr>
        <w:tabs>
          <w:tab w:val="clear" w:pos="567"/>
        </w:tabs>
        <w:spacing w:line="240" w:lineRule="auto"/>
        <w:rPr>
          <w:szCs w:val="22"/>
          <w:lang w:val="nb-NO" w:eastAsia="sv-SE"/>
        </w:rPr>
      </w:pPr>
    </w:p>
    <w:p w14:paraId="153EE8E6"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nb-NO" w:eastAsia="sv-SE"/>
        </w:rPr>
      </w:pPr>
      <w:r w:rsidRPr="00007B92">
        <w:rPr>
          <w:b/>
          <w:szCs w:val="22"/>
          <w:lang w:val="nb-NO" w:eastAsia="sv-SE"/>
        </w:rPr>
        <w:t>4.</w:t>
      </w:r>
      <w:r w:rsidRPr="00007B92">
        <w:rPr>
          <w:b/>
          <w:szCs w:val="22"/>
          <w:lang w:val="nb-NO" w:eastAsia="sv-SE"/>
        </w:rPr>
        <w:tab/>
        <w:t>ADMINISTRERINGSSÄTT</w:t>
      </w:r>
    </w:p>
    <w:p w14:paraId="29796A6A" w14:textId="77777777" w:rsidR="00D405B8" w:rsidRPr="00007B92" w:rsidRDefault="00D405B8">
      <w:pPr>
        <w:tabs>
          <w:tab w:val="clear" w:pos="567"/>
        </w:tabs>
        <w:spacing w:line="240" w:lineRule="auto"/>
        <w:rPr>
          <w:szCs w:val="22"/>
          <w:lang w:val="nb-NO" w:eastAsia="sv-SE"/>
        </w:rPr>
      </w:pPr>
    </w:p>
    <w:p w14:paraId="31F43A74" w14:textId="77777777" w:rsidR="00D405B8" w:rsidRPr="00007B92" w:rsidRDefault="00D405B8">
      <w:pPr>
        <w:tabs>
          <w:tab w:val="clear" w:pos="567"/>
        </w:tabs>
        <w:spacing w:line="240" w:lineRule="auto"/>
        <w:rPr>
          <w:szCs w:val="22"/>
          <w:lang w:val="nb-NO" w:eastAsia="sv-SE"/>
        </w:rPr>
      </w:pPr>
      <w:r w:rsidRPr="00007B92">
        <w:rPr>
          <w:szCs w:val="22"/>
          <w:lang w:val="nb-NO" w:eastAsia="sv-SE"/>
        </w:rPr>
        <w:t>s.c.</w:t>
      </w:r>
    </w:p>
    <w:p w14:paraId="017334BC" w14:textId="77777777" w:rsidR="00084FA6" w:rsidRPr="00007B92" w:rsidRDefault="00084FA6">
      <w:pPr>
        <w:tabs>
          <w:tab w:val="clear" w:pos="567"/>
        </w:tabs>
        <w:spacing w:line="240" w:lineRule="auto"/>
        <w:rPr>
          <w:szCs w:val="22"/>
          <w:lang w:val="nb-NO" w:eastAsia="sv-SE"/>
        </w:rPr>
      </w:pPr>
    </w:p>
    <w:p w14:paraId="3BBAB370" w14:textId="77777777" w:rsidR="00B6636E" w:rsidRPr="00007B92" w:rsidRDefault="00B6636E">
      <w:pPr>
        <w:tabs>
          <w:tab w:val="clear" w:pos="567"/>
        </w:tabs>
        <w:spacing w:line="240" w:lineRule="auto"/>
        <w:rPr>
          <w:szCs w:val="22"/>
          <w:lang w:val="nb-NO" w:eastAsia="sv-SE"/>
        </w:rPr>
      </w:pPr>
    </w:p>
    <w:p w14:paraId="0482B0C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nb-NO" w:eastAsia="sv-SE"/>
        </w:rPr>
      </w:pPr>
      <w:r w:rsidRPr="00007B92">
        <w:rPr>
          <w:b/>
          <w:szCs w:val="22"/>
          <w:lang w:val="nb-NO" w:eastAsia="sv-SE"/>
        </w:rPr>
        <w:t>5.</w:t>
      </w:r>
      <w:r w:rsidRPr="00007B92">
        <w:rPr>
          <w:b/>
          <w:szCs w:val="22"/>
          <w:lang w:val="nb-NO" w:eastAsia="sv-SE"/>
        </w:rPr>
        <w:tab/>
        <w:t>KARENSTID</w:t>
      </w:r>
      <w:r w:rsidR="00400BD0" w:rsidRPr="00007B92">
        <w:rPr>
          <w:b/>
          <w:szCs w:val="22"/>
          <w:lang w:val="nb-NO" w:eastAsia="sv-SE"/>
        </w:rPr>
        <w:t>(ER)</w:t>
      </w:r>
    </w:p>
    <w:p w14:paraId="24C550A3" w14:textId="77777777" w:rsidR="00D405B8" w:rsidRPr="00007B92" w:rsidRDefault="00D405B8">
      <w:pPr>
        <w:tabs>
          <w:tab w:val="clear" w:pos="567"/>
        </w:tabs>
        <w:spacing w:line="240" w:lineRule="auto"/>
        <w:rPr>
          <w:szCs w:val="22"/>
          <w:lang w:val="nb-NO" w:eastAsia="sv-SE"/>
        </w:rPr>
      </w:pPr>
    </w:p>
    <w:p w14:paraId="40B33E7A" w14:textId="77777777" w:rsidR="00D405B8" w:rsidRPr="00007B92" w:rsidRDefault="00D405B8">
      <w:pPr>
        <w:tabs>
          <w:tab w:val="clear" w:pos="567"/>
        </w:tabs>
        <w:spacing w:line="240" w:lineRule="auto"/>
        <w:rPr>
          <w:szCs w:val="22"/>
          <w:lang w:val="nb-NO" w:eastAsia="sv-SE"/>
        </w:rPr>
      </w:pPr>
    </w:p>
    <w:p w14:paraId="3770B02D" w14:textId="77777777" w:rsidR="00084FA6" w:rsidRPr="00007B92" w:rsidRDefault="00084FA6">
      <w:pPr>
        <w:tabs>
          <w:tab w:val="clear" w:pos="567"/>
        </w:tabs>
        <w:spacing w:line="240" w:lineRule="auto"/>
        <w:rPr>
          <w:szCs w:val="22"/>
          <w:lang w:val="nb-NO" w:eastAsia="sv-SE"/>
        </w:rPr>
      </w:pPr>
    </w:p>
    <w:p w14:paraId="792390BA"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nb-NO" w:eastAsia="sv-SE"/>
        </w:rPr>
      </w:pPr>
      <w:r w:rsidRPr="00007B92">
        <w:rPr>
          <w:b/>
          <w:szCs w:val="22"/>
          <w:lang w:val="nb-NO" w:eastAsia="sv-SE"/>
        </w:rPr>
        <w:t>6.</w:t>
      </w:r>
      <w:r w:rsidRPr="00007B92">
        <w:rPr>
          <w:b/>
          <w:szCs w:val="22"/>
          <w:lang w:val="nb-NO" w:eastAsia="sv-SE"/>
        </w:rPr>
        <w:tab/>
        <w:t>BATCHNUMMER</w:t>
      </w:r>
    </w:p>
    <w:p w14:paraId="64741C5D" w14:textId="77777777" w:rsidR="00D405B8" w:rsidRPr="00007B92" w:rsidRDefault="00D405B8">
      <w:pPr>
        <w:tabs>
          <w:tab w:val="clear" w:pos="567"/>
        </w:tabs>
        <w:spacing w:line="240" w:lineRule="auto"/>
        <w:rPr>
          <w:szCs w:val="22"/>
          <w:lang w:val="nb-NO" w:eastAsia="sv-SE"/>
        </w:rPr>
      </w:pPr>
    </w:p>
    <w:p w14:paraId="55711219" w14:textId="77777777" w:rsidR="00D405B8" w:rsidRPr="00007B92" w:rsidRDefault="00D405B8">
      <w:pPr>
        <w:tabs>
          <w:tab w:val="clear" w:pos="567"/>
        </w:tabs>
        <w:spacing w:line="240" w:lineRule="auto"/>
        <w:rPr>
          <w:szCs w:val="22"/>
          <w:lang w:val="nb-NO" w:eastAsia="sv-SE"/>
        </w:rPr>
      </w:pPr>
      <w:r w:rsidRPr="00007B92">
        <w:rPr>
          <w:szCs w:val="22"/>
          <w:lang w:val="nb-NO" w:eastAsia="sv-SE"/>
        </w:rPr>
        <w:t>Lot</w:t>
      </w:r>
    </w:p>
    <w:p w14:paraId="6DD01BA7" w14:textId="77777777" w:rsidR="00D405B8" w:rsidRPr="00007B92" w:rsidRDefault="00D405B8">
      <w:pPr>
        <w:spacing w:line="240" w:lineRule="auto"/>
        <w:ind w:left="567" w:hanging="567"/>
        <w:rPr>
          <w:szCs w:val="22"/>
          <w:u w:val="single"/>
          <w:lang w:val="nb-NO" w:eastAsia="sv-SE"/>
        </w:rPr>
      </w:pPr>
    </w:p>
    <w:p w14:paraId="63C1B5F3" w14:textId="77777777" w:rsidR="00D405B8" w:rsidRPr="00007B92" w:rsidRDefault="00D405B8">
      <w:pPr>
        <w:spacing w:line="240" w:lineRule="auto"/>
        <w:ind w:left="567" w:hanging="567"/>
        <w:rPr>
          <w:szCs w:val="22"/>
          <w:lang w:val="nb-NO" w:eastAsia="sv-SE"/>
        </w:rPr>
      </w:pPr>
    </w:p>
    <w:p w14:paraId="196E14D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nb-NO" w:eastAsia="sv-SE"/>
        </w:rPr>
      </w:pPr>
      <w:r w:rsidRPr="00007B92">
        <w:rPr>
          <w:b/>
          <w:szCs w:val="22"/>
          <w:lang w:val="nb-NO" w:eastAsia="sv-SE"/>
        </w:rPr>
        <w:t>7.</w:t>
      </w:r>
      <w:r w:rsidRPr="00007B92">
        <w:rPr>
          <w:b/>
          <w:szCs w:val="22"/>
          <w:lang w:val="nb-NO" w:eastAsia="sv-SE"/>
        </w:rPr>
        <w:tab/>
        <w:t>UTGÅNGSDATUM</w:t>
      </w:r>
    </w:p>
    <w:p w14:paraId="2F22C66A" w14:textId="77777777" w:rsidR="00D405B8" w:rsidRPr="00007B92" w:rsidRDefault="00D405B8">
      <w:pPr>
        <w:tabs>
          <w:tab w:val="clear" w:pos="567"/>
        </w:tabs>
        <w:spacing w:line="240" w:lineRule="auto"/>
        <w:rPr>
          <w:szCs w:val="22"/>
          <w:lang w:val="nb-NO" w:eastAsia="sv-SE"/>
        </w:rPr>
      </w:pPr>
    </w:p>
    <w:p w14:paraId="64229477" w14:textId="77777777" w:rsidR="00D405B8" w:rsidRPr="00007B92" w:rsidRDefault="00D405B8">
      <w:pPr>
        <w:tabs>
          <w:tab w:val="clear" w:pos="567"/>
        </w:tabs>
        <w:spacing w:line="240" w:lineRule="auto"/>
        <w:rPr>
          <w:szCs w:val="22"/>
          <w:lang w:val="nb-NO" w:eastAsia="sv-SE"/>
        </w:rPr>
      </w:pPr>
      <w:r w:rsidRPr="00007B92">
        <w:rPr>
          <w:szCs w:val="22"/>
          <w:lang w:val="nb-NO" w:eastAsia="sv-SE"/>
        </w:rPr>
        <w:t>EXP {MM/ÅÅÅÅ}</w:t>
      </w:r>
    </w:p>
    <w:p w14:paraId="1DA68FC5" w14:textId="77777777" w:rsidR="00D405B8" w:rsidRPr="00007B92" w:rsidRDefault="00B6636E">
      <w:pPr>
        <w:tabs>
          <w:tab w:val="clear" w:pos="567"/>
        </w:tabs>
        <w:spacing w:line="240" w:lineRule="auto"/>
        <w:rPr>
          <w:szCs w:val="22"/>
          <w:lang w:val="sv-SE" w:eastAsia="sv-SE"/>
        </w:rPr>
      </w:pPr>
      <w:r w:rsidRPr="00007B92">
        <w:rPr>
          <w:lang w:val="sv-SE"/>
        </w:rPr>
        <w:t>Öppnad</w:t>
      </w:r>
      <w:r w:rsidR="00084FA6" w:rsidRPr="00007B92">
        <w:rPr>
          <w:lang w:val="sv-SE"/>
        </w:rPr>
        <w:t xml:space="preserve"> förpackning ska användas inom</w:t>
      </w:r>
      <w:r w:rsidR="00084FA6" w:rsidRPr="00007B92" w:rsidDel="00084FA6">
        <w:rPr>
          <w:szCs w:val="22"/>
          <w:lang w:val="sv-SE" w:eastAsia="sv-SE"/>
        </w:rPr>
        <w:t xml:space="preserve"> </w:t>
      </w:r>
      <w:r w:rsidR="00D405B8" w:rsidRPr="00007B92">
        <w:rPr>
          <w:szCs w:val="22"/>
          <w:lang w:val="sv-SE" w:eastAsia="sv-SE"/>
        </w:rPr>
        <w:t xml:space="preserve">28 dagar. </w:t>
      </w:r>
    </w:p>
    <w:p w14:paraId="19E639AF" w14:textId="77777777" w:rsidR="00D405B8" w:rsidRPr="00007B92" w:rsidRDefault="00D405B8">
      <w:pPr>
        <w:tabs>
          <w:tab w:val="clear" w:pos="567"/>
        </w:tabs>
        <w:spacing w:line="240" w:lineRule="auto"/>
        <w:rPr>
          <w:szCs w:val="22"/>
          <w:lang w:val="sv-SE" w:eastAsia="sv-SE"/>
        </w:rPr>
      </w:pPr>
    </w:p>
    <w:p w14:paraId="303F9C22" w14:textId="77777777" w:rsidR="00D405B8" w:rsidRPr="00007B92" w:rsidRDefault="00D405B8">
      <w:pPr>
        <w:tabs>
          <w:tab w:val="clear" w:pos="567"/>
        </w:tabs>
        <w:spacing w:line="240" w:lineRule="auto"/>
        <w:rPr>
          <w:szCs w:val="22"/>
          <w:lang w:val="sv-SE" w:eastAsia="sv-SE"/>
        </w:rPr>
      </w:pPr>
    </w:p>
    <w:p w14:paraId="1355889D"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eastAsia="sv-SE"/>
        </w:rPr>
        <w:t>8.</w:t>
      </w:r>
      <w:r w:rsidRPr="00007B92">
        <w:rPr>
          <w:b/>
          <w:szCs w:val="22"/>
          <w:lang w:val="sv-SE" w:eastAsia="sv-SE"/>
        </w:rPr>
        <w:tab/>
      </w:r>
      <w:r w:rsidRPr="00007B92">
        <w:rPr>
          <w:b/>
          <w:szCs w:val="22"/>
          <w:lang w:val="sv-SE"/>
        </w:rPr>
        <w:t>TEXTEN ”FÖR DJUR”</w:t>
      </w:r>
    </w:p>
    <w:p w14:paraId="5366B4B8" w14:textId="77777777" w:rsidR="00D405B8" w:rsidRPr="00007B92" w:rsidRDefault="00D405B8">
      <w:pPr>
        <w:spacing w:line="240" w:lineRule="auto"/>
        <w:rPr>
          <w:szCs w:val="22"/>
          <w:lang w:val="sv-SE"/>
        </w:rPr>
      </w:pPr>
    </w:p>
    <w:p w14:paraId="262FCDD6" w14:textId="77777777" w:rsidR="00D405B8" w:rsidRPr="00007B92" w:rsidRDefault="00D405B8">
      <w:pPr>
        <w:spacing w:line="240" w:lineRule="auto"/>
        <w:rPr>
          <w:szCs w:val="22"/>
          <w:lang w:val="sv-SE"/>
        </w:rPr>
      </w:pPr>
      <w:r w:rsidRPr="00007B92">
        <w:rPr>
          <w:szCs w:val="22"/>
          <w:lang w:val="sv-SE"/>
        </w:rPr>
        <w:t>För djur.</w:t>
      </w:r>
    </w:p>
    <w:p w14:paraId="12F8602A" w14:textId="77777777" w:rsidR="00515FD9" w:rsidRPr="00007B92" w:rsidRDefault="00D405B8">
      <w:pPr>
        <w:tabs>
          <w:tab w:val="clear" w:pos="567"/>
        </w:tabs>
        <w:spacing w:line="240" w:lineRule="auto"/>
        <w:rPr>
          <w:b/>
          <w:szCs w:val="22"/>
          <w:lang w:val="sv-SE"/>
        </w:rPr>
      </w:pPr>
      <w:r w:rsidRPr="00007B92">
        <w:rPr>
          <w:szCs w:val="22"/>
          <w:lang w:val="sv-SE"/>
        </w:rPr>
        <w:br w:type="page"/>
      </w:r>
    </w:p>
    <w:p w14:paraId="5D8DE16E"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de-DE"/>
        </w:rPr>
      </w:pPr>
      <w:r w:rsidRPr="00007B92">
        <w:rPr>
          <w:b/>
          <w:szCs w:val="22"/>
          <w:lang w:val="sv-SE" w:eastAsia="de-DE"/>
        </w:rPr>
        <w:lastRenderedPageBreak/>
        <w:t>UPPGIFTER SOM SKALL FINNAS PÅ DEN YTTRE FÖRPACKNINGEN</w:t>
      </w:r>
    </w:p>
    <w:p w14:paraId="270E1F51" w14:textId="77777777" w:rsidR="00084FA6" w:rsidRPr="00007B92" w:rsidRDefault="00084FA6">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de-DE"/>
        </w:rPr>
      </w:pPr>
    </w:p>
    <w:p w14:paraId="63D41E8C" w14:textId="77777777" w:rsidR="00D405B8" w:rsidRPr="00007B92" w:rsidRDefault="008E5174">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de-DE"/>
        </w:rPr>
      </w:pPr>
      <w:r w:rsidRPr="00007B92">
        <w:rPr>
          <w:b/>
          <w:szCs w:val="22"/>
          <w:lang w:val="sv-SE" w:eastAsia="de-DE"/>
        </w:rPr>
        <w:t>Kartong till 10</w:t>
      </w:r>
      <w:r w:rsidR="00084FA6" w:rsidRPr="00007B92">
        <w:rPr>
          <w:b/>
          <w:szCs w:val="22"/>
          <w:lang w:val="sv-SE" w:eastAsia="de-DE"/>
        </w:rPr>
        <w:t>0</w:t>
      </w:r>
      <w:r w:rsidRPr="00007B92">
        <w:rPr>
          <w:b/>
          <w:szCs w:val="22"/>
          <w:lang w:val="sv-SE" w:eastAsia="de-DE"/>
        </w:rPr>
        <w:t xml:space="preserve"> ml och 2</w:t>
      </w:r>
      <w:r w:rsidR="00084FA6" w:rsidRPr="00007B92">
        <w:rPr>
          <w:b/>
          <w:szCs w:val="22"/>
          <w:lang w:val="sv-SE" w:eastAsia="de-DE"/>
        </w:rPr>
        <w:t>5</w:t>
      </w:r>
      <w:r w:rsidRPr="00007B92">
        <w:rPr>
          <w:b/>
          <w:szCs w:val="22"/>
          <w:lang w:val="sv-SE" w:eastAsia="de-DE"/>
        </w:rPr>
        <w:t>0 ml</w:t>
      </w:r>
    </w:p>
    <w:p w14:paraId="5BA4BC92" w14:textId="77777777" w:rsidR="00D405B8" w:rsidRPr="00007B92" w:rsidRDefault="00D405B8">
      <w:pPr>
        <w:tabs>
          <w:tab w:val="clear" w:pos="567"/>
        </w:tabs>
        <w:spacing w:line="240" w:lineRule="auto"/>
        <w:rPr>
          <w:szCs w:val="22"/>
          <w:u w:val="single"/>
          <w:lang w:val="sv-SE" w:eastAsia="de-DE"/>
        </w:rPr>
      </w:pPr>
    </w:p>
    <w:p w14:paraId="59E31377"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de-DE"/>
        </w:rPr>
      </w:pPr>
      <w:r w:rsidRPr="00007B92">
        <w:rPr>
          <w:b/>
          <w:szCs w:val="22"/>
          <w:lang w:val="sv-SE" w:eastAsia="de-DE"/>
        </w:rPr>
        <w:t>1.</w:t>
      </w:r>
      <w:r w:rsidRPr="00007B92">
        <w:rPr>
          <w:b/>
          <w:szCs w:val="22"/>
          <w:lang w:val="sv-SE" w:eastAsia="de-DE"/>
        </w:rPr>
        <w:tab/>
        <w:t>DET VETERINÄRMEDICINSKA LÄKEMEDLETS NAMN</w:t>
      </w:r>
    </w:p>
    <w:p w14:paraId="776EA1AE" w14:textId="77777777" w:rsidR="00D405B8" w:rsidRPr="00007B92" w:rsidRDefault="00D405B8">
      <w:pPr>
        <w:tabs>
          <w:tab w:val="clear" w:pos="567"/>
        </w:tabs>
        <w:spacing w:line="240" w:lineRule="auto"/>
        <w:rPr>
          <w:szCs w:val="22"/>
          <w:lang w:val="sv-SE" w:eastAsia="de-DE"/>
        </w:rPr>
      </w:pPr>
    </w:p>
    <w:p w14:paraId="6A3D8E2A" w14:textId="77777777" w:rsidR="00D405B8" w:rsidRPr="00007B92" w:rsidRDefault="00D405B8">
      <w:pPr>
        <w:spacing w:line="240" w:lineRule="auto"/>
        <w:outlineLvl w:val="1"/>
        <w:rPr>
          <w:szCs w:val="22"/>
          <w:lang w:val="sv-SE"/>
        </w:rPr>
      </w:pPr>
      <w:r w:rsidRPr="00007B92">
        <w:rPr>
          <w:szCs w:val="22"/>
          <w:lang w:val="sv-SE"/>
        </w:rPr>
        <w:t>Metacam 15 mg/ml oral suspension för gris</w:t>
      </w:r>
    </w:p>
    <w:p w14:paraId="5683C822" w14:textId="77777777" w:rsidR="00D405B8" w:rsidRPr="00007B92" w:rsidRDefault="00D405B8">
      <w:pPr>
        <w:tabs>
          <w:tab w:val="clear" w:pos="567"/>
        </w:tabs>
        <w:spacing w:line="240" w:lineRule="auto"/>
        <w:rPr>
          <w:szCs w:val="22"/>
          <w:lang w:val="sv-SE" w:eastAsia="de-DE"/>
        </w:rPr>
      </w:pPr>
      <w:r w:rsidRPr="00007B92">
        <w:rPr>
          <w:szCs w:val="22"/>
          <w:lang w:val="sv-SE" w:eastAsia="de-DE"/>
        </w:rPr>
        <w:t>Meloxikam</w:t>
      </w:r>
    </w:p>
    <w:p w14:paraId="18A1A941" w14:textId="77777777" w:rsidR="00D405B8" w:rsidRPr="00007B92" w:rsidRDefault="00D405B8">
      <w:pPr>
        <w:tabs>
          <w:tab w:val="clear" w:pos="567"/>
        </w:tabs>
        <w:spacing w:line="240" w:lineRule="auto"/>
        <w:rPr>
          <w:szCs w:val="22"/>
          <w:lang w:val="sv-SE" w:eastAsia="de-DE"/>
        </w:rPr>
      </w:pPr>
    </w:p>
    <w:p w14:paraId="0CE6E17B" w14:textId="77777777" w:rsidR="00D405B8" w:rsidRPr="00007B92" w:rsidRDefault="00D405B8">
      <w:pPr>
        <w:tabs>
          <w:tab w:val="clear" w:pos="567"/>
        </w:tabs>
        <w:spacing w:line="240" w:lineRule="auto"/>
        <w:rPr>
          <w:szCs w:val="22"/>
          <w:lang w:val="sv-SE" w:eastAsia="de-DE"/>
        </w:rPr>
      </w:pPr>
    </w:p>
    <w:p w14:paraId="1064EE5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2.</w:t>
      </w:r>
      <w:r w:rsidRPr="00007B92">
        <w:rPr>
          <w:b/>
          <w:szCs w:val="22"/>
          <w:lang w:val="sv-SE" w:eastAsia="de-DE"/>
        </w:rPr>
        <w:tab/>
        <w:t>DEKLARATION AV AKTIV</w:t>
      </w:r>
      <w:r w:rsidRPr="00007B92">
        <w:rPr>
          <w:b/>
          <w:szCs w:val="22"/>
          <w:lang w:val="sv-SE"/>
        </w:rPr>
        <w:t xml:space="preserve">(A) SUBSTANS(ER) </w:t>
      </w:r>
    </w:p>
    <w:p w14:paraId="0B197F51" w14:textId="77777777" w:rsidR="00D405B8" w:rsidRPr="00007B92" w:rsidRDefault="00D405B8">
      <w:pPr>
        <w:tabs>
          <w:tab w:val="clear" w:pos="567"/>
        </w:tabs>
        <w:spacing w:line="240" w:lineRule="auto"/>
        <w:rPr>
          <w:szCs w:val="22"/>
          <w:lang w:val="sv-SE" w:eastAsia="de-DE"/>
        </w:rPr>
      </w:pPr>
    </w:p>
    <w:p w14:paraId="6C3600DE" w14:textId="77777777" w:rsidR="00D405B8" w:rsidRPr="00007B92" w:rsidRDefault="00D405B8">
      <w:pPr>
        <w:tabs>
          <w:tab w:val="clear" w:pos="567"/>
          <w:tab w:val="left" w:pos="1701"/>
        </w:tabs>
        <w:spacing w:line="240" w:lineRule="auto"/>
        <w:rPr>
          <w:szCs w:val="22"/>
          <w:lang w:val="sv-SE" w:eastAsia="de-DE"/>
        </w:rPr>
      </w:pPr>
      <w:r w:rsidRPr="00007B92">
        <w:rPr>
          <w:szCs w:val="22"/>
          <w:lang w:val="sv-SE" w:eastAsia="de-DE"/>
        </w:rPr>
        <w:t>Meloxikam</w:t>
      </w:r>
      <w:r w:rsidR="00084FA6" w:rsidRPr="00007B92">
        <w:rPr>
          <w:szCs w:val="22"/>
          <w:lang w:val="sv-SE" w:eastAsia="de-DE"/>
        </w:rPr>
        <w:t xml:space="preserve"> </w:t>
      </w:r>
      <w:r w:rsidRPr="00007B92">
        <w:rPr>
          <w:szCs w:val="22"/>
          <w:lang w:val="sv-SE" w:eastAsia="de-DE"/>
        </w:rPr>
        <w:t>15 mg/ml</w:t>
      </w:r>
    </w:p>
    <w:p w14:paraId="6ECC388F" w14:textId="77777777" w:rsidR="00D405B8" w:rsidRPr="00007B92" w:rsidRDefault="00D405B8">
      <w:pPr>
        <w:tabs>
          <w:tab w:val="clear" w:pos="567"/>
        </w:tabs>
        <w:spacing w:line="240" w:lineRule="auto"/>
        <w:rPr>
          <w:szCs w:val="22"/>
          <w:lang w:val="sv-SE" w:eastAsia="de-DE"/>
        </w:rPr>
      </w:pPr>
    </w:p>
    <w:p w14:paraId="2BA2C627" w14:textId="77777777" w:rsidR="00D405B8" w:rsidRPr="00007B92" w:rsidRDefault="00D405B8">
      <w:pPr>
        <w:tabs>
          <w:tab w:val="clear" w:pos="567"/>
        </w:tabs>
        <w:spacing w:line="240" w:lineRule="auto"/>
        <w:rPr>
          <w:szCs w:val="22"/>
          <w:lang w:val="sv-SE" w:eastAsia="de-DE"/>
        </w:rPr>
      </w:pPr>
    </w:p>
    <w:p w14:paraId="1E9897E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3.</w:t>
      </w:r>
      <w:r w:rsidRPr="00007B92">
        <w:rPr>
          <w:b/>
          <w:szCs w:val="22"/>
          <w:lang w:val="sv-SE" w:eastAsia="de-DE"/>
        </w:rPr>
        <w:tab/>
        <w:t>LÄKEMEDELSFORM</w:t>
      </w:r>
    </w:p>
    <w:p w14:paraId="5F08CC5D" w14:textId="77777777" w:rsidR="00D405B8" w:rsidRPr="00007B92" w:rsidRDefault="00D405B8">
      <w:pPr>
        <w:tabs>
          <w:tab w:val="clear" w:pos="567"/>
        </w:tabs>
        <w:spacing w:line="240" w:lineRule="auto"/>
        <w:rPr>
          <w:szCs w:val="22"/>
          <w:lang w:val="sv-SE" w:eastAsia="de-DE"/>
        </w:rPr>
      </w:pPr>
    </w:p>
    <w:p w14:paraId="6F94FC40"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Oral suspension</w:t>
      </w:r>
    </w:p>
    <w:p w14:paraId="419E15BE" w14:textId="77777777" w:rsidR="00D405B8" w:rsidRPr="00007B92" w:rsidRDefault="00D405B8">
      <w:pPr>
        <w:tabs>
          <w:tab w:val="clear" w:pos="567"/>
        </w:tabs>
        <w:spacing w:line="240" w:lineRule="auto"/>
        <w:rPr>
          <w:szCs w:val="22"/>
          <w:lang w:val="sv-SE" w:eastAsia="de-DE"/>
        </w:rPr>
      </w:pPr>
    </w:p>
    <w:p w14:paraId="68B4E27A" w14:textId="77777777" w:rsidR="00D405B8" w:rsidRPr="00007B92" w:rsidRDefault="00D405B8">
      <w:pPr>
        <w:tabs>
          <w:tab w:val="clear" w:pos="567"/>
        </w:tabs>
        <w:spacing w:line="240" w:lineRule="auto"/>
        <w:rPr>
          <w:szCs w:val="22"/>
          <w:lang w:val="sv-SE" w:eastAsia="de-DE"/>
        </w:rPr>
      </w:pPr>
    </w:p>
    <w:p w14:paraId="7E6154F5"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4.</w:t>
      </w:r>
      <w:r w:rsidRPr="00007B92">
        <w:rPr>
          <w:b/>
          <w:szCs w:val="22"/>
          <w:lang w:val="sv-SE" w:eastAsia="de-DE"/>
        </w:rPr>
        <w:tab/>
        <w:t>FÖRPACKNINGSSTORLEK</w:t>
      </w:r>
    </w:p>
    <w:p w14:paraId="770537C2" w14:textId="77777777" w:rsidR="00D405B8" w:rsidRPr="00007B92" w:rsidRDefault="00D405B8">
      <w:pPr>
        <w:tabs>
          <w:tab w:val="clear" w:pos="567"/>
        </w:tabs>
        <w:spacing w:line="240" w:lineRule="auto"/>
        <w:rPr>
          <w:szCs w:val="22"/>
          <w:lang w:val="sv-SE" w:eastAsia="de-DE"/>
        </w:rPr>
      </w:pPr>
    </w:p>
    <w:p w14:paraId="1E38F7F4" w14:textId="77777777" w:rsidR="00D405B8" w:rsidRPr="00007B92" w:rsidRDefault="00D405B8">
      <w:pPr>
        <w:tabs>
          <w:tab w:val="clear" w:pos="567"/>
        </w:tabs>
        <w:spacing w:line="240" w:lineRule="auto"/>
        <w:rPr>
          <w:szCs w:val="22"/>
          <w:lang w:val="sv-SE" w:eastAsia="de-DE"/>
        </w:rPr>
      </w:pPr>
      <w:r w:rsidRPr="00007B92">
        <w:rPr>
          <w:szCs w:val="22"/>
          <w:lang w:val="sv-SE" w:eastAsia="de-DE"/>
        </w:rPr>
        <w:t>100 ml</w:t>
      </w:r>
    </w:p>
    <w:p w14:paraId="0A8D0377"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250 ml</w:t>
      </w:r>
    </w:p>
    <w:p w14:paraId="5ECAAC11" w14:textId="77777777" w:rsidR="00D405B8" w:rsidRPr="00007B92" w:rsidRDefault="00D405B8">
      <w:pPr>
        <w:tabs>
          <w:tab w:val="clear" w:pos="567"/>
        </w:tabs>
        <w:spacing w:line="240" w:lineRule="auto"/>
        <w:rPr>
          <w:szCs w:val="22"/>
          <w:lang w:val="sv-SE" w:eastAsia="de-DE"/>
        </w:rPr>
      </w:pPr>
    </w:p>
    <w:p w14:paraId="2037FF17" w14:textId="77777777" w:rsidR="00D405B8" w:rsidRPr="00007B92" w:rsidRDefault="00D405B8">
      <w:pPr>
        <w:tabs>
          <w:tab w:val="clear" w:pos="567"/>
        </w:tabs>
        <w:spacing w:line="240" w:lineRule="auto"/>
        <w:rPr>
          <w:szCs w:val="22"/>
          <w:lang w:val="sv-SE" w:eastAsia="de-DE"/>
        </w:rPr>
      </w:pPr>
    </w:p>
    <w:p w14:paraId="1F41D2F3"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5.</w:t>
      </w:r>
      <w:r w:rsidRPr="00007B92">
        <w:rPr>
          <w:b/>
          <w:szCs w:val="22"/>
          <w:lang w:val="sv-SE" w:eastAsia="de-DE"/>
        </w:rPr>
        <w:tab/>
        <w:t>DJURSLAG</w:t>
      </w:r>
    </w:p>
    <w:p w14:paraId="3B467398" w14:textId="77777777" w:rsidR="00D405B8" w:rsidRPr="00007B92" w:rsidRDefault="00D405B8">
      <w:pPr>
        <w:tabs>
          <w:tab w:val="clear" w:pos="567"/>
        </w:tabs>
        <w:spacing w:line="240" w:lineRule="auto"/>
        <w:rPr>
          <w:szCs w:val="22"/>
          <w:lang w:val="sv-SE" w:eastAsia="de-DE"/>
        </w:rPr>
      </w:pPr>
    </w:p>
    <w:p w14:paraId="18CD545B"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Gris</w:t>
      </w:r>
    </w:p>
    <w:p w14:paraId="1829DB23" w14:textId="77777777" w:rsidR="00D405B8" w:rsidRPr="00007B92" w:rsidRDefault="00D405B8">
      <w:pPr>
        <w:tabs>
          <w:tab w:val="clear" w:pos="567"/>
        </w:tabs>
        <w:spacing w:line="240" w:lineRule="auto"/>
        <w:rPr>
          <w:szCs w:val="22"/>
          <w:lang w:val="sv-SE" w:eastAsia="de-DE"/>
        </w:rPr>
      </w:pPr>
    </w:p>
    <w:p w14:paraId="18C88A69" w14:textId="77777777" w:rsidR="00D405B8" w:rsidRPr="00007B92" w:rsidRDefault="00D405B8">
      <w:pPr>
        <w:tabs>
          <w:tab w:val="clear" w:pos="567"/>
        </w:tabs>
        <w:spacing w:line="240" w:lineRule="auto"/>
        <w:rPr>
          <w:szCs w:val="22"/>
          <w:lang w:val="sv-SE" w:eastAsia="de-DE"/>
        </w:rPr>
      </w:pPr>
    </w:p>
    <w:p w14:paraId="60729690"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6.</w:t>
      </w:r>
      <w:r w:rsidRPr="00007B92">
        <w:rPr>
          <w:b/>
          <w:szCs w:val="22"/>
          <w:lang w:val="sv-SE" w:eastAsia="de-DE"/>
        </w:rPr>
        <w:tab/>
        <w:t>INDIKATION(ER)</w:t>
      </w:r>
    </w:p>
    <w:p w14:paraId="270709E6" w14:textId="77777777" w:rsidR="00D405B8" w:rsidRPr="00007B92" w:rsidRDefault="00D405B8">
      <w:pPr>
        <w:tabs>
          <w:tab w:val="clear" w:pos="567"/>
        </w:tabs>
        <w:spacing w:line="240" w:lineRule="auto"/>
        <w:rPr>
          <w:szCs w:val="22"/>
          <w:lang w:val="sv-SE" w:eastAsia="de-DE"/>
        </w:rPr>
      </w:pPr>
    </w:p>
    <w:p w14:paraId="5413927F" w14:textId="77777777" w:rsidR="00D405B8" w:rsidRPr="00007B92" w:rsidRDefault="00D405B8">
      <w:pPr>
        <w:tabs>
          <w:tab w:val="clear" w:pos="567"/>
        </w:tabs>
        <w:spacing w:line="240" w:lineRule="auto"/>
        <w:rPr>
          <w:szCs w:val="22"/>
          <w:lang w:val="sv-SE" w:eastAsia="de-DE"/>
        </w:rPr>
      </w:pPr>
    </w:p>
    <w:p w14:paraId="0DE7F917" w14:textId="77777777" w:rsidR="00D405B8" w:rsidRPr="00007B92" w:rsidRDefault="00D405B8">
      <w:pPr>
        <w:tabs>
          <w:tab w:val="clear" w:pos="567"/>
        </w:tabs>
        <w:spacing w:line="240" w:lineRule="auto"/>
        <w:rPr>
          <w:szCs w:val="22"/>
          <w:lang w:val="sv-SE" w:eastAsia="de-DE"/>
        </w:rPr>
      </w:pPr>
    </w:p>
    <w:p w14:paraId="174BB0DD" w14:textId="77777777" w:rsidR="00D405B8" w:rsidRPr="00007B92" w:rsidRDefault="00D405B8">
      <w:pPr>
        <w:pBdr>
          <w:top w:val="single" w:sz="4" w:space="0"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7.</w:t>
      </w:r>
      <w:r w:rsidRPr="00007B92">
        <w:rPr>
          <w:b/>
          <w:szCs w:val="22"/>
          <w:lang w:val="sv-SE" w:eastAsia="de-DE"/>
        </w:rPr>
        <w:tab/>
        <w:t>ADMINISTRERINGSSÄTT OCH ADMINISTRERINGSVÄG(AR)</w:t>
      </w:r>
    </w:p>
    <w:p w14:paraId="4DCCC907" w14:textId="77777777" w:rsidR="00D405B8" w:rsidRPr="00007B92" w:rsidRDefault="00D405B8">
      <w:pPr>
        <w:tabs>
          <w:tab w:val="clear" w:pos="567"/>
        </w:tabs>
        <w:spacing w:line="240" w:lineRule="auto"/>
        <w:rPr>
          <w:szCs w:val="22"/>
          <w:lang w:val="sv-SE" w:eastAsia="de-DE"/>
        </w:rPr>
      </w:pPr>
    </w:p>
    <w:p w14:paraId="4448FAF8" w14:textId="77777777" w:rsidR="00D405B8" w:rsidRPr="00007B92" w:rsidRDefault="00D405B8">
      <w:pPr>
        <w:tabs>
          <w:tab w:val="clear" w:pos="567"/>
        </w:tabs>
        <w:spacing w:line="240" w:lineRule="auto"/>
        <w:rPr>
          <w:szCs w:val="22"/>
          <w:lang w:val="sv-SE" w:eastAsia="de-DE"/>
        </w:rPr>
      </w:pPr>
      <w:r w:rsidRPr="00007B92">
        <w:rPr>
          <w:szCs w:val="22"/>
          <w:lang w:val="sv-SE" w:eastAsia="de-DE"/>
        </w:rPr>
        <w:t>Skakas väl före användning.</w:t>
      </w:r>
    </w:p>
    <w:p w14:paraId="3ED0C560" w14:textId="77777777" w:rsidR="00D405B8" w:rsidRPr="00007B92" w:rsidRDefault="00D405B8">
      <w:pPr>
        <w:spacing w:line="240" w:lineRule="auto"/>
        <w:rPr>
          <w:szCs w:val="22"/>
          <w:lang w:val="sv-SE"/>
        </w:rPr>
      </w:pPr>
      <w:r w:rsidRPr="00007B92">
        <w:rPr>
          <w:szCs w:val="22"/>
          <w:lang w:val="sv-SE"/>
        </w:rPr>
        <w:t xml:space="preserve">Administreras företrädesvis blandat med en liten mängd foder och ges före fodring. </w:t>
      </w:r>
      <w:r w:rsidRPr="00007B92">
        <w:rPr>
          <w:szCs w:val="22"/>
          <w:lang w:val="sv-SE" w:eastAsia="de-DE"/>
        </w:rPr>
        <w:t xml:space="preserve">Kan även ges </w:t>
      </w:r>
      <w:r w:rsidRPr="00007B92">
        <w:rPr>
          <w:szCs w:val="22"/>
          <w:lang w:val="sv-SE"/>
        </w:rPr>
        <w:t>direkt i munnen.</w:t>
      </w:r>
    </w:p>
    <w:p w14:paraId="6A30C013" w14:textId="77777777" w:rsidR="00D405B8" w:rsidRPr="00007B92" w:rsidRDefault="00D405B8">
      <w:pPr>
        <w:tabs>
          <w:tab w:val="clear" w:pos="567"/>
        </w:tabs>
        <w:spacing w:line="240" w:lineRule="auto"/>
        <w:rPr>
          <w:szCs w:val="22"/>
          <w:lang w:val="sv-SE" w:eastAsia="de-DE"/>
        </w:rPr>
      </w:pPr>
      <w:r w:rsidRPr="00007B92">
        <w:rPr>
          <w:szCs w:val="22"/>
          <w:lang w:val="sv-SE" w:eastAsia="de-DE"/>
        </w:rPr>
        <w:t>Efter administrering av läkemedlet, återslut flaskan med korken, tvätta doseringssprutan i varmt vatten och låt den självtorka.</w:t>
      </w:r>
    </w:p>
    <w:p w14:paraId="6B458EB0" w14:textId="77777777" w:rsidR="00084FA6" w:rsidRPr="00007B92" w:rsidRDefault="00084FA6">
      <w:pPr>
        <w:tabs>
          <w:tab w:val="clear" w:pos="567"/>
        </w:tabs>
        <w:spacing w:line="240" w:lineRule="auto"/>
        <w:rPr>
          <w:szCs w:val="22"/>
          <w:lang w:val="sv-SE" w:eastAsia="de-DE"/>
        </w:rPr>
      </w:pPr>
    </w:p>
    <w:p w14:paraId="667FE474" w14:textId="77777777" w:rsidR="00D405B8" w:rsidRPr="00007B92" w:rsidRDefault="00D405B8">
      <w:pPr>
        <w:tabs>
          <w:tab w:val="clear" w:pos="567"/>
        </w:tabs>
        <w:spacing w:line="240" w:lineRule="auto"/>
        <w:rPr>
          <w:szCs w:val="22"/>
          <w:lang w:val="sv-SE" w:eastAsia="de-DE"/>
        </w:rPr>
      </w:pPr>
      <w:r w:rsidRPr="00007B92">
        <w:rPr>
          <w:szCs w:val="22"/>
          <w:lang w:val="sv-SE" w:eastAsia="de-DE"/>
        </w:rPr>
        <w:t>Läs bipacksedeln före användning.</w:t>
      </w:r>
    </w:p>
    <w:p w14:paraId="536C3358" w14:textId="77777777" w:rsidR="00D405B8" w:rsidRPr="00007B92" w:rsidRDefault="00D405B8">
      <w:pPr>
        <w:tabs>
          <w:tab w:val="clear" w:pos="567"/>
        </w:tabs>
        <w:spacing w:line="240" w:lineRule="auto"/>
        <w:rPr>
          <w:szCs w:val="22"/>
          <w:lang w:val="sv-SE" w:eastAsia="de-DE"/>
        </w:rPr>
      </w:pPr>
    </w:p>
    <w:p w14:paraId="78FAA4CF" w14:textId="77777777" w:rsidR="00D405B8" w:rsidRPr="00007B92" w:rsidRDefault="00D405B8">
      <w:pPr>
        <w:tabs>
          <w:tab w:val="clear" w:pos="567"/>
        </w:tabs>
        <w:spacing w:line="240" w:lineRule="auto"/>
        <w:rPr>
          <w:szCs w:val="22"/>
          <w:lang w:val="sv-SE" w:eastAsia="de-DE"/>
        </w:rPr>
      </w:pPr>
    </w:p>
    <w:p w14:paraId="4291A457"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8.</w:t>
      </w:r>
      <w:r w:rsidRPr="00007B92">
        <w:rPr>
          <w:b/>
          <w:szCs w:val="22"/>
          <w:lang w:val="sv-SE" w:eastAsia="de-DE"/>
        </w:rPr>
        <w:tab/>
        <w:t>KARENSTID</w:t>
      </w:r>
      <w:r w:rsidR="00400BD0" w:rsidRPr="00007B92">
        <w:rPr>
          <w:b/>
          <w:szCs w:val="22"/>
          <w:lang w:val="sv-SE" w:eastAsia="de-DE"/>
        </w:rPr>
        <w:t>(ER)</w:t>
      </w:r>
    </w:p>
    <w:p w14:paraId="685A8348" w14:textId="77777777" w:rsidR="00D405B8" w:rsidRPr="00007B92" w:rsidRDefault="00D405B8">
      <w:pPr>
        <w:tabs>
          <w:tab w:val="clear" w:pos="567"/>
        </w:tabs>
        <w:spacing w:line="240" w:lineRule="auto"/>
        <w:rPr>
          <w:szCs w:val="22"/>
          <w:lang w:val="sv-SE" w:eastAsia="de-DE"/>
        </w:rPr>
      </w:pPr>
    </w:p>
    <w:p w14:paraId="736B4DA6" w14:textId="77777777" w:rsidR="00D405B8" w:rsidRPr="00007B92" w:rsidRDefault="00D405B8">
      <w:pPr>
        <w:spacing w:line="240" w:lineRule="auto"/>
        <w:rPr>
          <w:szCs w:val="22"/>
          <w:lang w:val="sv-SE" w:eastAsia="de-DE"/>
        </w:rPr>
      </w:pPr>
      <w:r w:rsidRPr="00007B92">
        <w:rPr>
          <w:szCs w:val="22"/>
          <w:lang w:val="sv-SE" w:eastAsia="de-DE"/>
        </w:rPr>
        <w:t>Karenstid:</w:t>
      </w:r>
    </w:p>
    <w:p w14:paraId="768EDA1A" w14:textId="77777777" w:rsidR="00D405B8" w:rsidRPr="00007B92" w:rsidRDefault="00D405B8">
      <w:pPr>
        <w:spacing w:line="240" w:lineRule="auto"/>
        <w:rPr>
          <w:szCs w:val="22"/>
          <w:lang w:val="sv-SE" w:eastAsia="de-DE"/>
        </w:rPr>
      </w:pPr>
      <w:r w:rsidRPr="00007B92">
        <w:rPr>
          <w:szCs w:val="22"/>
          <w:lang w:val="sv-SE" w:eastAsia="de-DE"/>
        </w:rPr>
        <w:t xml:space="preserve">Kött och </w:t>
      </w:r>
      <w:r w:rsidRPr="00007B92">
        <w:rPr>
          <w:szCs w:val="22"/>
          <w:lang w:val="sv-SE"/>
        </w:rPr>
        <w:t>slaktbiprodukter</w:t>
      </w:r>
      <w:r w:rsidRPr="00007B92">
        <w:rPr>
          <w:szCs w:val="22"/>
          <w:lang w:val="sv-SE" w:eastAsia="de-DE"/>
        </w:rPr>
        <w:t xml:space="preserve">: 5 </w:t>
      </w:r>
      <w:r w:rsidR="00EA6B44" w:rsidRPr="00007B92">
        <w:rPr>
          <w:szCs w:val="22"/>
          <w:lang w:val="sv-SE"/>
        </w:rPr>
        <w:t>dygn</w:t>
      </w:r>
      <w:r w:rsidRPr="00007B92">
        <w:rPr>
          <w:szCs w:val="22"/>
          <w:lang w:val="sv-SE" w:eastAsia="de-DE"/>
        </w:rPr>
        <w:t>.</w:t>
      </w:r>
    </w:p>
    <w:p w14:paraId="615220F0" w14:textId="77777777" w:rsidR="00084FA6" w:rsidRPr="00007B92" w:rsidRDefault="00084FA6">
      <w:pPr>
        <w:tabs>
          <w:tab w:val="clear" w:pos="567"/>
        </w:tabs>
        <w:spacing w:line="240" w:lineRule="auto"/>
        <w:rPr>
          <w:szCs w:val="22"/>
          <w:lang w:val="sv-SE" w:eastAsia="de-DE"/>
        </w:rPr>
      </w:pPr>
    </w:p>
    <w:p w14:paraId="26C67D04" w14:textId="77777777" w:rsidR="00515FD9" w:rsidRPr="00007B92" w:rsidRDefault="00515FD9">
      <w:pPr>
        <w:tabs>
          <w:tab w:val="clear" w:pos="567"/>
        </w:tabs>
        <w:spacing w:line="240" w:lineRule="auto"/>
        <w:rPr>
          <w:szCs w:val="22"/>
          <w:lang w:val="sv-SE" w:eastAsia="de-DE"/>
        </w:rPr>
      </w:pPr>
    </w:p>
    <w:p w14:paraId="27B6D686" w14:textId="77777777" w:rsidR="00D405B8" w:rsidRPr="00007B92" w:rsidRDefault="00D405B8" w:rsidP="00B6636E">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de-DE"/>
        </w:rPr>
      </w:pPr>
      <w:r w:rsidRPr="00007B92">
        <w:rPr>
          <w:b/>
          <w:szCs w:val="22"/>
          <w:lang w:val="sv-SE" w:eastAsia="de-DE"/>
        </w:rPr>
        <w:lastRenderedPageBreak/>
        <w:t>9.</w:t>
      </w:r>
      <w:r w:rsidRPr="00007B92">
        <w:rPr>
          <w:b/>
          <w:szCs w:val="22"/>
          <w:lang w:val="sv-SE" w:eastAsia="de-DE"/>
        </w:rPr>
        <w:tab/>
        <w:t>SÄRSKILD(A) VARNING(AR), OM SÅ ÄR NÖDVÄNDIGT</w:t>
      </w:r>
    </w:p>
    <w:p w14:paraId="2C50A4E1" w14:textId="77777777" w:rsidR="00D405B8" w:rsidRPr="00007B92" w:rsidRDefault="00D405B8" w:rsidP="00B6636E">
      <w:pPr>
        <w:keepNext/>
        <w:rPr>
          <w:lang w:val="sv-SE"/>
        </w:rPr>
      </w:pPr>
    </w:p>
    <w:p w14:paraId="2CD2092E" w14:textId="77777777" w:rsidR="00D405B8" w:rsidRPr="00007B92" w:rsidRDefault="00D405B8" w:rsidP="00B6636E">
      <w:pPr>
        <w:keepNext/>
        <w:tabs>
          <w:tab w:val="clear" w:pos="567"/>
        </w:tabs>
        <w:spacing w:line="240" w:lineRule="auto"/>
        <w:rPr>
          <w:szCs w:val="22"/>
          <w:lang w:val="sv-SE" w:eastAsia="de-DE"/>
        </w:rPr>
      </w:pPr>
    </w:p>
    <w:p w14:paraId="10B70175" w14:textId="77777777" w:rsidR="00D405B8" w:rsidRPr="00007B92" w:rsidRDefault="00D405B8">
      <w:pPr>
        <w:tabs>
          <w:tab w:val="clear" w:pos="567"/>
        </w:tabs>
        <w:spacing w:line="240" w:lineRule="auto"/>
        <w:rPr>
          <w:szCs w:val="22"/>
          <w:lang w:val="sv-SE" w:eastAsia="de-DE"/>
        </w:rPr>
      </w:pPr>
    </w:p>
    <w:p w14:paraId="57BF8D8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10.</w:t>
      </w:r>
      <w:r w:rsidRPr="00007B92">
        <w:rPr>
          <w:b/>
          <w:szCs w:val="22"/>
          <w:lang w:val="sv-SE" w:eastAsia="de-DE"/>
        </w:rPr>
        <w:tab/>
        <w:t>UTGÅNGSDATUM</w:t>
      </w:r>
    </w:p>
    <w:p w14:paraId="6AA4DAA4" w14:textId="77777777" w:rsidR="00D405B8" w:rsidRPr="00007B92" w:rsidRDefault="00D405B8">
      <w:pPr>
        <w:tabs>
          <w:tab w:val="clear" w:pos="567"/>
        </w:tabs>
        <w:spacing w:line="240" w:lineRule="auto"/>
        <w:rPr>
          <w:szCs w:val="22"/>
          <w:lang w:val="sv-SE" w:eastAsia="de-DE"/>
        </w:rPr>
      </w:pPr>
    </w:p>
    <w:p w14:paraId="5164AFAD" w14:textId="77777777" w:rsidR="00D405B8" w:rsidRPr="00007B92" w:rsidRDefault="00D405B8">
      <w:pPr>
        <w:tabs>
          <w:tab w:val="clear" w:pos="567"/>
        </w:tabs>
        <w:spacing w:line="240" w:lineRule="auto"/>
        <w:rPr>
          <w:szCs w:val="22"/>
          <w:lang w:val="sv-SE" w:eastAsia="de-DE"/>
        </w:rPr>
      </w:pPr>
      <w:r w:rsidRPr="00007B92">
        <w:rPr>
          <w:szCs w:val="22"/>
          <w:lang w:val="sv-SE" w:eastAsia="de-DE"/>
        </w:rPr>
        <w:t>EXP {MM/ÅÅÅÅ}</w:t>
      </w:r>
    </w:p>
    <w:p w14:paraId="1EB4617B" w14:textId="77777777" w:rsidR="00D405B8" w:rsidRPr="00007B92" w:rsidRDefault="00B6636E">
      <w:pPr>
        <w:tabs>
          <w:tab w:val="clear" w:pos="567"/>
        </w:tabs>
        <w:spacing w:line="240" w:lineRule="auto"/>
        <w:rPr>
          <w:szCs w:val="22"/>
          <w:lang w:val="sv-SE" w:eastAsia="de-DE"/>
        </w:rPr>
      </w:pPr>
      <w:r w:rsidRPr="00007B92">
        <w:rPr>
          <w:lang w:val="sv-SE"/>
        </w:rPr>
        <w:t>Öppnad</w:t>
      </w:r>
      <w:r w:rsidR="00084FA6" w:rsidRPr="00007B92">
        <w:rPr>
          <w:lang w:val="sv-SE"/>
        </w:rPr>
        <w:t xml:space="preserve"> förpackning ska användas inom</w:t>
      </w:r>
      <w:r w:rsidR="00084FA6" w:rsidRPr="00007B92">
        <w:rPr>
          <w:szCs w:val="22"/>
          <w:lang w:val="sv-SE" w:eastAsia="de-DE"/>
        </w:rPr>
        <w:t xml:space="preserve"> </w:t>
      </w:r>
      <w:r w:rsidR="00D405B8" w:rsidRPr="00007B92">
        <w:rPr>
          <w:szCs w:val="22"/>
          <w:lang w:val="sv-SE" w:eastAsia="de-DE"/>
        </w:rPr>
        <w:t>6 månader.</w:t>
      </w:r>
    </w:p>
    <w:p w14:paraId="090C792A" w14:textId="77777777" w:rsidR="00D405B8" w:rsidRPr="00007B92" w:rsidRDefault="00D405B8">
      <w:pPr>
        <w:spacing w:line="240" w:lineRule="auto"/>
        <w:ind w:left="567" w:hanging="567"/>
        <w:rPr>
          <w:bCs/>
          <w:szCs w:val="22"/>
          <w:lang w:val="sv-SE" w:eastAsia="de-DE"/>
        </w:rPr>
      </w:pPr>
    </w:p>
    <w:p w14:paraId="3E90ECB1" w14:textId="77777777" w:rsidR="00D405B8" w:rsidRPr="00007B92" w:rsidRDefault="00D405B8">
      <w:pPr>
        <w:spacing w:line="240" w:lineRule="auto"/>
        <w:ind w:left="567" w:hanging="567"/>
        <w:rPr>
          <w:bCs/>
          <w:szCs w:val="22"/>
          <w:lang w:val="sv-SE" w:eastAsia="de-DE"/>
        </w:rPr>
      </w:pPr>
    </w:p>
    <w:p w14:paraId="58D51120"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zCs w:val="22"/>
          <w:lang w:val="sv-SE" w:eastAsia="de-DE"/>
        </w:rPr>
      </w:pPr>
      <w:r w:rsidRPr="00007B92">
        <w:rPr>
          <w:b/>
          <w:szCs w:val="22"/>
          <w:lang w:val="sv-SE" w:eastAsia="de-DE"/>
        </w:rPr>
        <w:t>11.</w:t>
      </w:r>
      <w:r w:rsidRPr="00007B92">
        <w:rPr>
          <w:b/>
          <w:szCs w:val="22"/>
          <w:lang w:val="sv-SE" w:eastAsia="de-DE"/>
        </w:rPr>
        <w:tab/>
        <w:t xml:space="preserve"> SÄRSKILDA FÖRVARINGSANVISNINGAR</w:t>
      </w:r>
    </w:p>
    <w:p w14:paraId="00FED5C4" w14:textId="77777777" w:rsidR="00D405B8" w:rsidRPr="00007B92" w:rsidRDefault="00D405B8">
      <w:pPr>
        <w:spacing w:line="240" w:lineRule="auto"/>
        <w:rPr>
          <w:szCs w:val="22"/>
          <w:lang w:val="sv-SE" w:eastAsia="de-DE"/>
        </w:rPr>
      </w:pPr>
    </w:p>
    <w:p w14:paraId="4B5B6B36" w14:textId="77777777" w:rsidR="00D405B8" w:rsidRPr="00007B92" w:rsidRDefault="00D405B8">
      <w:pPr>
        <w:spacing w:line="240" w:lineRule="auto"/>
        <w:rPr>
          <w:szCs w:val="22"/>
          <w:lang w:val="sv-SE" w:eastAsia="de-DE"/>
        </w:rPr>
      </w:pPr>
    </w:p>
    <w:p w14:paraId="0D2CDA80" w14:textId="77777777" w:rsidR="00D405B8" w:rsidRPr="00007B92" w:rsidRDefault="00D405B8">
      <w:pPr>
        <w:spacing w:line="240" w:lineRule="auto"/>
        <w:ind w:left="567" w:hanging="567"/>
        <w:rPr>
          <w:bCs/>
          <w:szCs w:val="22"/>
          <w:lang w:val="sv-SE" w:eastAsia="de-DE"/>
        </w:rPr>
      </w:pPr>
    </w:p>
    <w:p w14:paraId="0CC72450"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12.</w:t>
      </w:r>
      <w:r w:rsidRPr="00007B92">
        <w:rPr>
          <w:b/>
          <w:szCs w:val="22"/>
          <w:lang w:val="sv-SE" w:eastAsia="de-DE"/>
        </w:rPr>
        <w:tab/>
        <w:t xml:space="preserve">SÄRSKILDA FÖRSIKTIGHETSÅTGÄRDER FÖR DESTRUKTION AV EJ ANVÄNT </w:t>
      </w:r>
      <w:r w:rsidRPr="00007B92">
        <w:rPr>
          <w:b/>
          <w:szCs w:val="22"/>
          <w:lang w:val="sv-SE"/>
        </w:rPr>
        <w:t>LÄKEMEDEL</w:t>
      </w:r>
      <w:r w:rsidRPr="00007B92">
        <w:rPr>
          <w:b/>
          <w:szCs w:val="22"/>
          <w:lang w:val="sv-SE" w:eastAsia="de-DE"/>
        </w:rPr>
        <w:t xml:space="preserve"> ELLER AVFALL, I FÖREKOMMANDE FALL</w:t>
      </w:r>
    </w:p>
    <w:p w14:paraId="4EC8D34C" w14:textId="77777777" w:rsidR="00D405B8" w:rsidRPr="00007B92" w:rsidRDefault="00D405B8">
      <w:pPr>
        <w:tabs>
          <w:tab w:val="clear" w:pos="567"/>
        </w:tabs>
        <w:spacing w:line="240" w:lineRule="auto"/>
        <w:rPr>
          <w:szCs w:val="22"/>
          <w:lang w:val="sv-SE" w:eastAsia="de-DE"/>
        </w:rPr>
      </w:pPr>
    </w:p>
    <w:p w14:paraId="095EFA55" w14:textId="77777777" w:rsidR="0060444B" w:rsidRPr="00007B92" w:rsidRDefault="0060444B">
      <w:pPr>
        <w:tabs>
          <w:tab w:val="clear" w:pos="567"/>
        </w:tabs>
        <w:spacing w:line="240" w:lineRule="auto"/>
        <w:rPr>
          <w:lang w:val="sv-SE"/>
        </w:rPr>
      </w:pPr>
      <w:r w:rsidRPr="00007B92">
        <w:rPr>
          <w:lang w:val="sv-SE"/>
        </w:rPr>
        <w:t>Ej använt läkemedel och avfall: läs bipacksedeln</w:t>
      </w:r>
    </w:p>
    <w:p w14:paraId="1BB63BB0" w14:textId="77777777" w:rsidR="00D405B8" w:rsidRPr="00007B92" w:rsidRDefault="00D405B8">
      <w:pPr>
        <w:tabs>
          <w:tab w:val="clear" w:pos="567"/>
        </w:tabs>
        <w:spacing w:line="240" w:lineRule="auto"/>
        <w:rPr>
          <w:szCs w:val="22"/>
          <w:lang w:val="sv-SE" w:eastAsia="de-DE"/>
        </w:rPr>
      </w:pPr>
    </w:p>
    <w:p w14:paraId="391C9A3E" w14:textId="77777777" w:rsidR="00D405B8" w:rsidRPr="00007B92" w:rsidRDefault="00D405B8">
      <w:pPr>
        <w:tabs>
          <w:tab w:val="clear" w:pos="567"/>
        </w:tabs>
        <w:spacing w:line="240" w:lineRule="auto"/>
        <w:rPr>
          <w:szCs w:val="22"/>
          <w:lang w:val="sv-SE" w:eastAsia="de-DE"/>
        </w:rPr>
      </w:pPr>
    </w:p>
    <w:p w14:paraId="1956050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13.</w:t>
      </w:r>
      <w:r w:rsidRPr="00007B92">
        <w:rPr>
          <w:b/>
          <w:szCs w:val="22"/>
          <w:lang w:val="sv-SE" w:eastAsia="de-DE"/>
        </w:rPr>
        <w:tab/>
        <w:t>TEXTEN ”FÖR DJUR”</w:t>
      </w:r>
      <w:r w:rsidRPr="00007B92">
        <w:rPr>
          <w:b/>
          <w:szCs w:val="22"/>
          <w:lang w:val="sv-SE"/>
        </w:rPr>
        <w:t xml:space="preserve"> SAMT VILLKOR ELLER BEGRÄNSNINGAR AVSEENDE TILLHANDAHÅLLANDE OCH </w:t>
      </w:r>
      <w:r w:rsidR="00A70E21" w:rsidRPr="00007B92">
        <w:rPr>
          <w:b/>
          <w:szCs w:val="22"/>
          <w:lang w:val="sv-SE"/>
        </w:rPr>
        <w:t>ANVÄNDNING, I FÖREKOMMANDE FALL</w:t>
      </w:r>
    </w:p>
    <w:p w14:paraId="140CBD56" w14:textId="77777777" w:rsidR="00D405B8" w:rsidRPr="00007B92" w:rsidRDefault="00D405B8">
      <w:pPr>
        <w:tabs>
          <w:tab w:val="clear" w:pos="567"/>
        </w:tabs>
        <w:spacing w:line="240" w:lineRule="auto"/>
        <w:rPr>
          <w:szCs w:val="22"/>
          <w:lang w:val="sv-SE" w:eastAsia="de-DE"/>
        </w:rPr>
      </w:pPr>
    </w:p>
    <w:p w14:paraId="47C83826" w14:textId="77777777" w:rsidR="00D405B8" w:rsidRPr="00007B92" w:rsidRDefault="00D405B8">
      <w:pPr>
        <w:tabs>
          <w:tab w:val="clear" w:pos="567"/>
        </w:tabs>
        <w:spacing w:line="240" w:lineRule="auto"/>
        <w:rPr>
          <w:szCs w:val="22"/>
          <w:lang w:val="sv-SE" w:eastAsia="de-DE"/>
        </w:rPr>
      </w:pPr>
      <w:r w:rsidRPr="00007B92">
        <w:rPr>
          <w:szCs w:val="22"/>
          <w:lang w:val="sv-SE" w:eastAsia="de-DE"/>
        </w:rPr>
        <w:t>För djur</w:t>
      </w:r>
      <w:r w:rsidR="007C26EA" w:rsidRPr="00007B92">
        <w:rPr>
          <w:szCs w:val="22"/>
          <w:lang w:val="sv-SE" w:eastAsia="de-DE"/>
        </w:rPr>
        <w:t>. R</w:t>
      </w:r>
      <w:r w:rsidRPr="00007B92">
        <w:rPr>
          <w:szCs w:val="22"/>
          <w:lang w:val="sv-SE" w:eastAsia="de-DE"/>
        </w:rPr>
        <w:t>eceptbelagt.</w:t>
      </w:r>
    </w:p>
    <w:p w14:paraId="671EF493" w14:textId="77777777" w:rsidR="00D405B8" w:rsidRPr="00007B92" w:rsidRDefault="00D405B8">
      <w:pPr>
        <w:tabs>
          <w:tab w:val="clear" w:pos="567"/>
        </w:tabs>
        <w:spacing w:line="240" w:lineRule="auto"/>
        <w:rPr>
          <w:szCs w:val="22"/>
          <w:lang w:val="sv-SE" w:eastAsia="de-DE"/>
        </w:rPr>
      </w:pPr>
    </w:p>
    <w:p w14:paraId="2999A563" w14:textId="77777777" w:rsidR="00D405B8" w:rsidRPr="00007B92" w:rsidRDefault="00D405B8">
      <w:pPr>
        <w:tabs>
          <w:tab w:val="clear" w:pos="567"/>
        </w:tabs>
        <w:spacing w:line="240" w:lineRule="auto"/>
        <w:rPr>
          <w:szCs w:val="22"/>
          <w:lang w:val="sv-SE" w:eastAsia="de-DE"/>
        </w:rPr>
      </w:pPr>
    </w:p>
    <w:p w14:paraId="066A95B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de-DE"/>
        </w:rPr>
      </w:pPr>
      <w:r w:rsidRPr="00007B92">
        <w:rPr>
          <w:b/>
          <w:szCs w:val="22"/>
          <w:lang w:val="sv-SE" w:eastAsia="de-DE"/>
        </w:rPr>
        <w:t>14.</w:t>
      </w:r>
      <w:r w:rsidRPr="00007B92">
        <w:rPr>
          <w:b/>
          <w:szCs w:val="22"/>
          <w:lang w:val="sv-SE" w:eastAsia="de-DE"/>
        </w:rPr>
        <w:tab/>
        <w:t>TEXTEN ”FÖRVARAS UTOM SYN- OCH RÄCKHÅLL FÖR BARN”</w:t>
      </w:r>
    </w:p>
    <w:p w14:paraId="41FE63A6" w14:textId="77777777" w:rsidR="00D405B8" w:rsidRPr="00007B92" w:rsidRDefault="00D405B8">
      <w:pPr>
        <w:tabs>
          <w:tab w:val="clear" w:pos="567"/>
        </w:tabs>
        <w:spacing w:line="240" w:lineRule="auto"/>
        <w:rPr>
          <w:szCs w:val="22"/>
          <w:lang w:val="sv-SE" w:eastAsia="de-DE"/>
        </w:rPr>
      </w:pPr>
    </w:p>
    <w:p w14:paraId="5741ACCC" w14:textId="77777777" w:rsidR="00D405B8" w:rsidRPr="00007B92" w:rsidRDefault="00D405B8">
      <w:pPr>
        <w:tabs>
          <w:tab w:val="clear" w:pos="567"/>
        </w:tabs>
        <w:spacing w:line="240" w:lineRule="auto"/>
        <w:rPr>
          <w:szCs w:val="22"/>
          <w:lang w:val="sv-SE" w:eastAsia="de-DE"/>
        </w:rPr>
      </w:pPr>
      <w:r w:rsidRPr="00007B92">
        <w:rPr>
          <w:szCs w:val="22"/>
          <w:lang w:val="sv-SE" w:eastAsia="de-DE"/>
        </w:rPr>
        <w:t>Förvaras utom syn- och räckhåll för barn.</w:t>
      </w:r>
    </w:p>
    <w:p w14:paraId="0D8EF19E" w14:textId="77777777" w:rsidR="00D405B8" w:rsidRPr="00007B92" w:rsidRDefault="00D405B8">
      <w:pPr>
        <w:tabs>
          <w:tab w:val="clear" w:pos="567"/>
        </w:tabs>
        <w:spacing w:line="240" w:lineRule="auto"/>
        <w:rPr>
          <w:szCs w:val="22"/>
          <w:lang w:val="sv-SE" w:eastAsia="de-DE"/>
        </w:rPr>
      </w:pPr>
    </w:p>
    <w:p w14:paraId="3FD7F644" w14:textId="77777777" w:rsidR="00D405B8" w:rsidRPr="00007B92" w:rsidRDefault="00D405B8">
      <w:pPr>
        <w:tabs>
          <w:tab w:val="clear" w:pos="567"/>
        </w:tabs>
        <w:spacing w:line="240" w:lineRule="auto"/>
        <w:rPr>
          <w:szCs w:val="22"/>
          <w:lang w:val="sv-SE" w:eastAsia="de-DE"/>
        </w:rPr>
      </w:pPr>
    </w:p>
    <w:p w14:paraId="5B0F6D90"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15.</w:t>
      </w:r>
      <w:r w:rsidRPr="00007B92">
        <w:rPr>
          <w:b/>
          <w:szCs w:val="22"/>
          <w:lang w:val="sv-SE" w:eastAsia="de-DE"/>
        </w:rPr>
        <w:tab/>
        <w:t xml:space="preserve">NAMN PÅ OCH ADRESS TILL INNEHAVAREN AV GODKÄNNANDET FÖR FÖRSÄLJNING </w:t>
      </w:r>
    </w:p>
    <w:p w14:paraId="79EB0580" w14:textId="77777777" w:rsidR="00D405B8" w:rsidRPr="00007B92" w:rsidRDefault="00D405B8">
      <w:pPr>
        <w:tabs>
          <w:tab w:val="clear" w:pos="567"/>
        </w:tabs>
        <w:spacing w:line="240" w:lineRule="auto"/>
        <w:rPr>
          <w:szCs w:val="22"/>
          <w:lang w:val="sv-SE" w:eastAsia="de-DE"/>
        </w:rPr>
      </w:pPr>
    </w:p>
    <w:p w14:paraId="483EF7AF" w14:textId="77777777" w:rsidR="00D405B8" w:rsidRPr="00007B92" w:rsidRDefault="00D405B8">
      <w:pPr>
        <w:spacing w:line="240" w:lineRule="auto"/>
        <w:rPr>
          <w:snapToGrid w:val="0"/>
          <w:szCs w:val="22"/>
          <w:lang w:val="sv-SE" w:eastAsia="en-US"/>
        </w:rPr>
      </w:pPr>
      <w:r w:rsidRPr="00007B92">
        <w:rPr>
          <w:snapToGrid w:val="0"/>
          <w:szCs w:val="22"/>
          <w:lang w:val="sv-SE" w:eastAsia="en-US"/>
        </w:rPr>
        <w:t>Boehringer Ingelheim Vetmedica GmbH</w:t>
      </w:r>
    </w:p>
    <w:p w14:paraId="32B0DBE7"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55216 Ingelheim/Rhein </w:t>
      </w:r>
    </w:p>
    <w:p w14:paraId="45F0F2E7" w14:textId="77777777" w:rsidR="00D405B8" w:rsidRPr="00007B92" w:rsidRDefault="00D405B8">
      <w:pPr>
        <w:tabs>
          <w:tab w:val="clear" w:pos="567"/>
        </w:tabs>
        <w:spacing w:line="240" w:lineRule="auto"/>
        <w:rPr>
          <w:caps/>
          <w:snapToGrid w:val="0"/>
          <w:szCs w:val="22"/>
          <w:lang w:val="sv-SE" w:eastAsia="en-US"/>
        </w:rPr>
      </w:pPr>
      <w:r w:rsidRPr="00007B92">
        <w:rPr>
          <w:caps/>
          <w:snapToGrid w:val="0"/>
          <w:szCs w:val="22"/>
          <w:lang w:val="sv-SE" w:eastAsia="en-US"/>
        </w:rPr>
        <w:t>Tyskland</w:t>
      </w:r>
    </w:p>
    <w:p w14:paraId="47A3546B" w14:textId="77777777" w:rsidR="00D405B8" w:rsidRPr="00007B92" w:rsidRDefault="00D405B8">
      <w:pPr>
        <w:tabs>
          <w:tab w:val="clear" w:pos="567"/>
        </w:tabs>
        <w:spacing w:line="240" w:lineRule="auto"/>
        <w:rPr>
          <w:snapToGrid w:val="0"/>
          <w:szCs w:val="22"/>
          <w:lang w:val="sv-SE" w:eastAsia="en-US"/>
        </w:rPr>
      </w:pPr>
    </w:p>
    <w:p w14:paraId="5FEA782B" w14:textId="77777777" w:rsidR="00D405B8" w:rsidRPr="00007B92" w:rsidRDefault="00D405B8">
      <w:pPr>
        <w:tabs>
          <w:tab w:val="clear" w:pos="567"/>
        </w:tabs>
        <w:spacing w:line="240" w:lineRule="auto"/>
        <w:rPr>
          <w:szCs w:val="22"/>
          <w:lang w:val="sv-SE" w:eastAsia="de-DE"/>
        </w:rPr>
      </w:pPr>
    </w:p>
    <w:p w14:paraId="4110E7A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16.</w:t>
      </w:r>
      <w:r w:rsidRPr="00007B92">
        <w:rPr>
          <w:b/>
          <w:szCs w:val="22"/>
          <w:lang w:val="sv-SE" w:eastAsia="de-DE"/>
        </w:rPr>
        <w:tab/>
        <w:t xml:space="preserve">NUMMER </w:t>
      </w:r>
      <w:r w:rsidRPr="00007B92">
        <w:rPr>
          <w:b/>
          <w:szCs w:val="22"/>
          <w:lang w:val="sv-SE"/>
        </w:rPr>
        <w:t>PÅ GODKÄNNANDE FÖR FÖRSÄLJNING</w:t>
      </w:r>
      <w:r w:rsidRPr="00007B92">
        <w:rPr>
          <w:b/>
          <w:szCs w:val="22"/>
          <w:lang w:val="sv-SE" w:eastAsia="de-DE"/>
        </w:rPr>
        <w:t xml:space="preserve"> </w:t>
      </w:r>
    </w:p>
    <w:p w14:paraId="4093F04C" w14:textId="77777777" w:rsidR="00D405B8" w:rsidRPr="00007B92" w:rsidRDefault="00D405B8">
      <w:pPr>
        <w:tabs>
          <w:tab w:val="clear" w:pos="567"/>
        </w:tabs>
        <w:spacing w:line="240" w:lineRule="auto"/>
        <w:rPr>
          <w:szCs w:val="22"/>
          <w:lang w:val="sv-SE" w:eastAsia="de-DE"/>
        </w:rPr>
      </w:pPr>
    </w:p>
    <w:p w14:paraId="06766C67" w14:textId="77777777" w:rsidR="00D405B8" w:rsidRPr="00007B92" w:rsidRDefault="00D405B8">
      <w:pPr>
        <w:tabs>
          <w:tab w:val="clear" w:pos="567"/>
        </w:tabs>
        <w:spacing w:line="240" w:lineRule="auto"/>
        <w:rPr>
          <w:szCs w:val="22"/>
          <w:lang w:val="nb-NO" w:eastAsia="de-DE"/>
        </w:rPr>
      </w:pPr>
      <w:r w:rsidRPr="00007B92">
        <w:rPr>
          <w:szCs w:val="22"/>
          <w:lang w:val="nb-NO" w:eastAsia="de-DE"/>
        </w:rPr>
        <w:t xml:space="preserve">EU/2/97/004/041 </w:t>
      </w:r>
      <w:r w:rsidRPr="00007B92">
        <w:rPr>
          <w:szCs w:val="22"/>
          <w:highlight w:val="lightGray"/>
          <w:lang w:val="nb-NO" w:eastAsia="de-DE"/>
        </w:rPr>
        <w:t>100 ml</w:t>
      </w:r>
    </w:p>
    <w:p w14:paraId="08296843" w14:textId="77777777" w:rsidR="00D405B8" w:rsidRPr="00007B92" w:rsidRDefault="00D405B8">
      <w:pPr>
        <w:tabs>
          <w:tab w:val="clear" w:pos="567"/>
        </w:tabs>
        <w:spacing w:line="240" w:lineRule="auto"/>
        <w:rPr>
          <w:szCs w:val="22"/>
          <w:lang w:val="nb-NO" w:eastAsia="de-DE"/>
        </w:rPr>
      </w:pPr>
      <w:r w:rsidRPr="00007B92">
        <w:rPr>
          <w:szCs w:val="22"/>
          <w:highlight w:val="lightGray"/>
          <w:lang w:val="nb-NO" w:eastAsia="de-DE"/>
        </w:rPr>
        <w:t>EU/2/97/004/042 250 ml</w:t>
      </w:r>
    </w:p>
    <w:p w14:paraId="379198B3" w14:textId="77777777" w:rsidR="00D405B8" w:rsidRPr="00007B92" w:rsidRDefault="00D405B8">
      <w:pPr>
        <w:tabs>
          <w:tab w:val="clear" w:pos="567"/>
        </w:tabs>
        <w:spacing w:line="240" w:lineRule="auto"/>
        <w:rPr>
          <w:szCs w:val="22"/>
          <w:lang w:val="nb-NO" w:eastAsia="de-DE"/>
        </w:rPr>
      </w:pPr>
    </w:p>
    <w:p w14:paraId="679BD401" w14:textId="77777777" w:rsidR="00D405B8" w:rsidRPr="00007B92" w:rsidRDefault="00D405B8">
      <w:pPr>
        <w:tabs>
          <w:tab w:val="clear" w:pos="567"/>
        </w:tabs>
        <w:spacing w:line="240" w:lineRule="auto"/>
        <w:rPr>
          <w:szCs w:val="22"/>
          <w:lang w:val="nb-NO" w:eastAsia="de-DE"/>
        </w:rPr>
      </w:pPr>
    </w:p>
    <w:p w14:paraId="6021276B"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nb-NO" w:eastAsia="de-DE"/>
        </w:rPr>
      </w:pPr>
      <w:r w:rsidRPr="00007B92">
        <w:rPr>
          <w:b/>
          <w:szCs w:val="22"/>
          <w:lang w:val="nb-NO" w:eastAsia="de-DE"/>
        </w:rPr>
        <w:t>17.</w:t>
      </w:r>
      <w:r w:rsidRPr="00007B92">
        <w:rPr>
          <w:b/>
          <w:szCs w:val="22"/>
          <w:lang w:val="nb-NO" w:eastAsia="de-DE"/>
        </w:rPr>
        <w:tab/>
        <w:t>BATCHNUMMER</w:t>
      </w:r>
    </w:p>
    <w:p w14:paraId="72F213C7" w14:textId="77777777" w:rsidR="00D405B8" w:rsidRPr="00007B92" w:rsidRDefault="00D405B8">
      <w:pPr>
        <w:tabs>
          <w:tab w:val="clear" w:pos="567"/>
        </w:tabs>
        <w:spacing w:line="240" w:lineRule="auto"/>
        <w:rPr>
          <w:szCs w:val="22"/>
          <w:lang w:val="nb-NO" w:eastAsia="de-DE"/>
        </w:rPr>
      </w:pPr>
    </w:p>
    <w:p w14:paraId="4BEDA650" w14:textId="77777777" w:rsidR="00D405B8" w:rsidRPr="00007B92" w:rsidRDefault="00D405B8">
      <w:pPr>
        <w:tabs>
          <w:tab w:val="clear" w:pos="567"/>
        </w:tabs>
        <w:spacing w:line="240" w:lineRule="auto"/>
        <w:rPr>
          <w:szCs w:val="22"/>
          <w:lang w:val="nb-NO" w:eastAsia="de-DE"/>
        </w:rPr>
      </w:pPr>
      <w:r w:rsidRPr="00007B92">
        <w:rPr>
          <w:szCs w:val="22"/>
          <w:lang w:val="nb-NO" w:eastAsia="de-DE"/>
        </w:rPr>
        <w:t>Lot {nummer}:</w:t>
      </w:r>
    </w:p>
    <w:p w14:paraId="77122FFD" w14:textId="77777777" w:rsidR="00515FD9" w:rsidRPr="00007B92" w:rsidRDefault="00D405B8">
      <w:pPr>
        <w:tabs>
          <w:tab w:val="clear" w:pos="567"/>
        </w:tabs>
        <w:spacing w:line="240" w:lineRule="auto"/>
        <w:rPr>
          <w:szCs w:val="22"/>
          <w:lang w:val="nb-NO" w:eastAsia="de-DE"/>
        </w:rPr>
      </w:pPr>
      <w:r w:rsidRPr="00007B92">
        <w:rPr>
          <w:szCs w:val="22"/>
          <w:lang w:val="nb-NO" w:eastAsia="de-DE"/>
        </w:rPr>
        <w:br w:type="page"/>
      </w:r>
    </w:p>
    <w:p w14:paraId="0FC7F074" w14:textId="77777777" w:rsidR="00D405B8" w:rsidRPr="00007B92" w:rsidRDefault="00D405B8">
      <w:pPr>
        <w:pBdr>
          <w:top w:val="single" w:sz="4" w:space="1" w:color="auto"/>
          <w:left w:val="single" w:sz="4" w:space="2" w:color="auto"/>
          <w:bottom w:val="single" w:sz="4" w:space="1" w:color="auto"/>
          <w:right w:val="single" w:sz="4" w:space="4" w:color="auto"/>
        </w:pBdr>
        <w:tabs>
          <w:tab w:val="clear" w:pos="567"/>
        </w:tabs>
        <w:spacing w:line="240" w:lineRule="auto"/>
        <w:rPr>
          <w:b/>
          <w:szCs w:val="22"/>
          <w:lang w:val="sv-SE" w:eastAsia="de-DE"/>
        </w:rPr>
      </w:pPr>
      <w:r w:rsidRPr="00007B92">
        <w:rPr>
          <w:b/>
          <w:szCs w:val="22"/>
          <w:lang w:val="sv-SE" w:eastAsia="de-DE"/>
        </w:rPr>
        <w:lastRenderedPageBreak/>
        <w:t>UPPGIFTER SOM SKALL FINNAS PÅ DEN INRE LÄKEMEDELSFÖRPACKNINGEN</w:t>
      </w:r>
    </w:p>
    <w:p w14:paraId="04604938" w14:textId="77777777" w:rsidR="00084FA6" w:rsidRPr="00007B92" w:rsidRDefault="00084FA6">
      <w:pPr>
        <w:pBdr>
          <w:top w:val="single" w:sz="4" w:space="1" w:color="auto"/>
          <w:left w:val="single" w:sz="4" w:space="2" w:color="auto"/>
          <w:bottom w:val="single" w:sz="4" w:space="1" w:color="auto"/>
          <w:right w:val="single" w:sz="4" w:space="4" w:color="auto"/>
        </w:pBdr>
        <w:tabs>
          <w:tab w:val="clear" w:pos="567"/>
        </w:tabs>
        <w:spacing w:line="240" w:lineRule="auto"/>
        <w:rPr>
          <w:b/>
          <w:szCs w:val="22"/>
          <w:lang w:val="sv-SE" w:eastAsia="de-DE"/>
        </w:rPr>
      </w:pPr>
    </w:p>
    <w:p w14:paraId="7CE589DC" w14:textId="77777777" w:rsidR="00D405B8" w:rsidRPr="00007B92" w:rsidRDefault="00400BD0">
      <w:pPr>
        <w:pBdr>
          <w:top w:val="single" w:sz="4" w:space="1" w:color="auto"/>
          <w:left w:val="single" w:sz="4" w:space="2" w:color="auto"/>
          <w:bottom w:val="single" w:sz="4" w:space="1" w:color="auto"/>
          <w:right w:val="single" w:sz="4" w:space="4" w:color="auto"/>
        </w:pBdr>
        <w:tabs>
          <w:tab w:val="clear" w:pos="567"/>
        </w:tabs>
        <w:spacing w:line="240" w:lineRule="auto"/>
        <w:rPr>
          <w:b/>
          <w:szCs w:val="22"/>
          <w:lang w:val="sv-SE" w:eastAsia="de-DE"/>
        </w:rPr>
      </w:pPr>
      <w:r w:rsidRPr="00007B92">
        <w:rPr>
          <w:b/>
          <w:szCs w:val="22"/>
          <w:lang w:val="sv-SE" w:eastAsia="de-DE"/>
        </w:rPr>
        <w:t>Flaska, 100 ml och 250 ml</w:t>
      </w:r>
    </w:p>
    <w:p w14:paraId="0CE6B6AF" w14:textId="77777777" w:rsidR="00D405B8" w:rsidRPr="00007B92" w:rsidRDefault="00D405B8">
      <w:pPr>
        <w:tabs>
          <w:tab w:val="clear" w:pos="567"/>
        </w:tabs>
        <w:spacing w:line="240" w:lineRule="auto"/>
        <w:rPr>
          <w:szCs w:val="22"/>
          <w:lang w:val="sv-SE" w:eastAsia="de-DE"/>
        </w:rPr>
      </w:pPr>
    </w:p>
    <w:p w14:paraId="09FB117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w:t>
      </w:r>
      <w:r w:rsidRPr="00007B92">
        <w:rPr>
          <w:b/>
          <w:szCs w:val="22"/>
          <w:lang w:val="sv-SE" w:eastAsia="de-DE"/>
        </w:rPr>
        <w:tab/>
        <w:t>DET VETERINÄRMEDICINSKA LÄKEMEDLETS NAMN</w:t>
      </w:r>
    </w:p>
    <w:p w14:paraId="7FDAF845" w14:textId="77777777" w:rsidR="00D405B8" w:rsidRPr="00007B92" w:rsidRDefault="00D405B8">
      <w:pPr>
        <w:tabs>
          <w:tab w:val="clear" w:pos="567"/>
        </w:tabs>
        <w:spacing w:line="240" w:lineRule="auto"/>
        <w:rPr>
          <w:szCs w:val="22"/>
          <w:lang w:val="sv-SE" w:eastAsia="de-DE"/>
        </w:rPr>
      </w:pPr>
    </w:p>
    <w:p w14:paraId="0E7365AE" w14:textId="77777777" w:rsidR="00D405B8" w:rsidRPr="00007B92" w:rsidRDefault="00D405B8">
      <w:pPr>
        <w:tabs>
          <w:tab w:val="clear" w:pos="567"/>
        </w:tabs>
        <w:spacing w:line="240" w:lineRule="auto"/>
        <w:rPr>
          <w:szCs w:val="22"/>
          <w:lang w:val="sv-SE" w:eastAsia="de-DE"/>
        </w:rPr>
      </w:pPr>
      <w:r w:rsidRPr="00007B92">
        <w:rPr>
          <w:szCs w:val="22"/>
          <w:lang w:val="sv-SE" w:eastAsia="de-DE"/>
        </w:rPr>
        <w:t>Metacam 15 mg/ml oral suspension för gris</w:t>
      </w:r>
    </w:p>
    <w:p w14:paraId="7C108C5D" w14:textId="77777777" w:rsidR="00D405B8" w:rsidRPr="00007B92" w:rsidRDefault="00D405B8">
      <w:pPr>
        <w:tabs>
          <w:tab w:val="clear" w:pos="567"/>
        </w:tabs>
        <w:spacing w:line="240" w:lineRule="auto"/>
        <w:rPr>
          <w:szCs w:val="22"/>
          <w:lang w:val="sv-SE" w:eastAsia="de-DE"/>
        </w:rPr>
      </w:pPr>
      <w:r w:rsidRPr="00007B92">
        <w:rPr>
          <w:szCs w:val="22"/>
          <w:lang w:val="sv-SE" w:eastAsia="de-DE"/>
        </w:rPr>
        <w:t>Meloxikam</w:t>
      </w:r>
    </w:p>
    <w:p w14:paraId="21E5C8EB" w14:textId="77777777" w:rsidR="00D405B8" w:rsidRPr="00007B92" w:rsidRDefault="00D405B8">
      <w:pPr>
        <w:tabs>
          <w:tab w:val="clear" w:pos="567"/>
        </w:tabs>
        <w:spacing w:line="240" w:lineRule="auto"/>
        <w:rPr>
          <w:szCs w:val="22"/>
          <w:lang w:val="sv-SE" w:eastAsia="de-DE"/>
        </w:rPr>
      </w:pPr>
    </w:p>
    <w:p w14:paraId="0759A00A" w14:textId="77777777" w:rsidR="00D405B8" w:rsidRPr="00007B92" w:rsidRDefault="00D405B8">
      <w:pPr>
        <w:tabs>
          <w:tab w:val="clear" w:pos="567"/>
        </w:tabs>
        <w:spacing w:line="240" w:lineRule="auto"/>
        <w:rPr>
          <w:szCs w:val="22"/>
          <w:lang w:val="sv-SE" w:eastAsia="de-DE"/>
        </w:rPr>
      </w:pPr>
    </w:p>
    <w:p w14:paraId="145D49B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de-DE"/>
        </w:rPr>
      </w:pPr>
      <w:r w:rsidRPr="00007B92">
        <w:rPr>
          <w:b/>
          <w:szCs w:val="22"/>
          <w:lang w:val="sv-SE" w:eastAsia="de-DE"/>
        </w:rPr>
        <w:t>2.</w:t>
      </w:r>
      <w:r w:rsidRPr="00007B92">
        <w:rPr>
          <w:b/>
          <w:szCs w:val="22"/>
          <w:lang w:val="sv-SE" w:eastAsia="de-DE"/>
        </w:rPr>
        <w:tab/>
        <w:t>DEKLARATION AV AKTIV(</w:t>
      </w:r>
      <w:r w:rsidRPr="00007B92">
        <w:rPr>
          <w:b/>
          <w:szCs w:val="22"/>
          <w:lang w:val="sv-SE"/>
        </w:rPr>
        <w:t xml:space="preserve">A) SUBSTANS(ER) </w:t>
      </w:r>
    </w:p>
    <w:p w14:paraId="59E2DB02" w14:textId="77777777" w:rsidR="00D405B8" w:rsidRPr="00007B92" w:rsidRDefault="00D405B8">
      <w:pPr>
        <w:tabs>
          <w:tab w:val="clear" w:pos="567"/>
        </w:tabs>
        <w:spacing w:line="240" w:lineRule="auto"/>
        <w:rPr>
          <w:szCs w:val="22"/>
          <w:lang w:val="sv-SE" w:eastAsia="de-DE"/>
        </w:rPr>
      </w:pPr>
    </w:p>
    <w:p w14:paraId="6EF8C586" w14:textId="77777777" w:rsidR="00D405B8" w:rsidRPr="00007B92" w:rsidRDefault="00D405B8">
      <w:pPr>
        <w:tabs>
          <w:tab w:val="clear" w:pos="567"/>
          <w:tab w:val="left" w:pos="1418"/>
        </w:tabs>
        <w:spacing w:line="240" w:lineRule="auto"/>
        <w:rPr>
          <w:szCs w:val="22"/>
          <w:lang w:val="sv-SE" w:eastAsia="de-DE"/>
        </w:rPr>
      </w:pPr>
      <w:r w:rsidRPr="00007B92">
        <w:rPr>
          <w:szCs w:val="22"/>
          <w:lang w:val="sv-SE" w:eastAsia="de-DE"/>
        </w:rPr>
        <w:t>Meloxikam</w:t>
      </w:r>
      <w:r w:rsidR="00084FA6" w:rsidRPr="00007B92">
        <w:rPr>
          <w:szCs w:val="22"/>
          <w:lang w:val="sv-SE" w:eastAsia="de-DE"/>
        </w:rPr>
        <w:t xml:space="preserve"> </w:t>
      </w:r>
      <w:r w:rsidRPr="00007B92">
        <w:rPr>
          <w:szCs w:val="22"/>
          <w:lang w:val="sv-SE" w:eastAsia="de-DE"/>
        </w:rPr>
        <w:t>15 mg/ml</w:t>
      </w:r>
    </w:p>
    <w:p w14:paraId="58BE91CD" w14:textId="77777777" w:rsidR="00D405B8" w:rsidRPr="00007B92" w:rsidRDefault="00D405B8">
      <w:pPr>
        <w:tabs>
          <w:tab w:val="clear" w:pos="567"/>
        </w:tabs>
        <w:spacing w:line="240" w:lineRule="auto"/>
        <w:rPr>
          <w:szCs w:val="22"/>
          <w:lang w:val="sv-SE" w:eastAsia="de-DE"/>
        </w:rPr>
      </w:pPr>
    </w:p>
    <w:p w14:paraId="21EC4383" w14:textId="77777777" w:rsidR="00D405B8" w:rsidRPr="00007B92" w:rsidRDefault="00D405B8">
      <w:pPr>
        <w:tabs>
          <w:tab w:val="clear" w:pos="567"/>
        </w:tabs>
        <w:spacing w:line="240" w:lineRule="auto"/>
        <w:rPr>
          <w:szCs w:val="22"/>
          <w:lang w:val="sv-SE" w:eastAsia="de-DE"/>
        </w:rPr>
      </w:pPr>
    </w:p>
    <w:p w14:paraId="7FE6AA7D"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zCs w:val="22"/>
          <w:lang w:val="sv-SE" w:eastAsia="de-DE"/>
        </w:rPr>
      </w:pPr>
      <w:r w:rsidRPr="00007B92">
        <w:rPr>
          <w:b/>
          <w:szCs w:val="22"/>
          <w:lang w:val="sv-SE" w:eastAsia="de-DE"/>
        </w:rPr>
        <w:t>3.</w:t>
      </w:r>
      <w:r w:rsidRPr="00007B92">
        <w:rPr>
          <w:b/>
          <w:szCs w:val="22"/>
          <w:lang w:val="sv-SE" w:eastAsia="de-DE"/>
        </w:rPr>
        <w:tab/>
        <w:t>LÄKEMEDELSFORM</w:t>
      </w:r>
    </w:p>
    <w:p w14:paraId="4F277C90" w14:textId="77777777" w:rsidR="00D405B8" w:rsidRPr="00007B92" w:rsidRDefault="00D405B8">
      <w:pPr>
        <w:tabs>
          <w:tab w:val="clear" w:pos="567"/>
        </w:tabs>
        <w:spacing w:line="240" w:lineRule="auto"/>
        <w:rPr>
          <w:szCs w:val="22"/>
          <w:lang w:val="sv-SE" w:eastAsia="de-DE"/>
        </w:rPr>
      </w:pPr>
    </w:p>
    <w:p w14:paraId="38E28398" w14:textId="77777777" w:rsidR="00D405B8" w:rsidRPr="00007B92" w:rsidRDefault="00D405B8">
      <w:pPr>
        <w:tabs>
          <w:tab w:val="clear" w:pos="567"/>
        </w:tabs>
        <w:spacing w:line="240" w:lineRule="auto"/>
        <w:rPr>
          <w:szCs w:val="22"/>
          <w:lang w:val="sv-SE" w:eastAsia="de-DE"/>
        </w:rPr>
      </w:pPr>
    </w:p>
    <w:p w14:paraId="64DF2B8B" w14:textId="77777777" w:rsidR="00D405B8" w:rsidRPr="00007B92" w:rsidRDefault="00D405B8">
      <w:pPr>
        <w:tabs>
          <w:tab w:val="clear" w:pos="567"/>
        </w:tabs>
        <w:spacing w:line="240" w:lineRule="auto"/>
        <w:rPr>
          <w:szCs w:val="22"/>
          <w:lang w:val="sv-SE" w:eastAsia="de-DE"/>
        </w:rPr>
      </w:pPr>
    </w:p>
    <w:p w14:paraId="60965EB8"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de-DE"/>
        </w:rPr>
      </w:pPr>
      <w:r w:rsidRPr="00007B92">
        <w:rPr>
          <w:b/>
          <w:szCs w:val="22"/>
          <w:lang w:val="sv-SE" w:eastAsia="de-DE"/>
        </w:rPr>
        <w:t>4.</w:t>
      </w:r>
      <w:r w:rsidRPr="00007B92">
        <w:rPr>
          <w:b/>
          <w:szCs w:val="22"/>
          <w:lang w:val="sv-SE" w:eastAsia="de-DE"/>
        </w:rPr>
        <w:tab/>
        <w:t>FÖRPACKNINGSSTORLEK</w:t>
      </w:r>
    </w:p>
    <w:p w14:paraId="03BC8FEA" w14:textId="77777777" w:rsidR="00D405B8" w:rsidRPr="00007B92" w:rsidRDefault="00D405B8">
      <w:pPr>
        <w:tabs>
          <w:tab w:val="clear" w:pos="567"/>
        </w:tabs>
        <w:spacing w:line="240" w:lineRule="auto"/>
        <w:rPr>
          <w:szCs w:val="22"/>
          <w:lang w:val="sv-SE" w:eastAsia="de-DE"/>
        </w:rPr>
      </w:pPr>
    </w:p>
    <w:p w14:paraId="73E9BA07" w14:textId="77777777" w:rsidR="00D405B8" w:rsidRPr="00007B92" w:rsidRDefault="00D405B8">
      <w:pPr>
        <w:tabs>
          <w:tab w:val="clear" w:pos="567"/>
        </w:tabs>
        <w:spacing w:line="240" w:lineRule="auto"/>
        <w:rPr>
          <w:szCs w:val="22"/>
          <w:lang w:val="sv-SE" w:eastAsia="de-DE"/>
        </w:rPr>
      </w:pPr>
      <w:r w:rsidRPr="00007B92">
        <w:rPr>
          <w:szCs w:val="22"/>
          <w:lang w:val="sv-SE" w:eastAsia="de-DE"/>
        </w:rPr>
        <w:t>100 ml</w:t>
      </w:r>
    </w:p>
    <w:p w14:paraId="68929D52"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250 ml</w:t>
      </w:r>
    </w:p>
    <w:p w14:paraId="5BAA3984" w14:textId="77777777" w:rsidR="00D405B8" w:rsidRPr="00007B92" w:rsidRDefault="00D405B8">
      <w:pPr>
        <w:tabs>
          <w:tab w:val="clear" w:pos="567"/>
        </w:tabs>
        <w:spacing w:line="240" w:lineRule="auto"/>
        <w:rPr>
          <w:szCs w:val="22"/>
          <w:lang w:val="sv-SE" w:eastAsia="de-DE"/>
        </w:rPr>
      </w:pPr>
    </w:p>
    <w:p w14:paraId="2C6D57EB" w14:textId="77777777" w:rsidR="00D405B8" w:rsidRPr="00007B92" w:rsidRDefault="00D405B8">
      <w:pPr>
        <w:tabs>
          <w:tab w:val="clear" w:pos="567"/>
        </w:tabs>
        <w:spacing w:line="240" w:lineRule="auto"/>
        <w:rPr>
          <w:szCs w:val="22"/>
          <w:lang w:val="sv-SE" w:eastAsia="de-DE"/>
        </w:rPr>
      </w:pPr>
    </w:p>
    <w:p w14:paraId="79D2997A"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zCs w:val="22"/>
          <w:lang w:val="sv-SE" w:eastAsia="de-DE"/>
        </w:rPr>
      </w:pPr>
      <w:r w:rsidRPr="00007B92">
        <w:rPr>
          <w:b/>
          <w:szCs w:val="22"/>
          <w:lang w:val="sv-SE" w:eastAsia="de-DE"/>
        </w:rPr>
        <w:t>5.</w:t>
      </w:r>
      <w:r w:rsidRPr="00007B92">
        <w:rPr>
          <w:b/>
          <w:szCs w:val="22"/>
          <w:lang w:val="sv-SE" w:eastAsia="de-DE"/>
        </w:rPr>
        <w:tab/>
        <w:t>DJURSLAG</w:t>
      </w:r>
    </w:p>
    <w:p w14:paraId="1F56C59F" w14:textId="77777777" w:rsidR="00D405B8" w:rsidRPr="00007B92" w:rsidRDefault="00D405B8">
      <w:pPr>
        <w:tabs>
          <w:tab w:val="clear" w:pos="567"/>
        </w:tabs>
        <w:spacing w:line="240" w:lineRule="auto"/>
        <w:rPr>
          <w:szCs w:val="22"/>
          <w:lang w:val="sv-SE" w:eastAsia="de-DE"/>
        </w:rPr>
      </w:pPr>
    </w:p>
    <w:p w14:paraId="5EE8389B"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Gris</w:t>
      </w:r>
    </w:p>
    <w:p w14:paraId="0DD075F7" w14:textId="77777777" w:rsidR="00D405B8" w:rsidRPr="00007B92" w:rsidRDefault="00D405B8">
      <w:pPr>
        <w:tabs>
          <w:tab w:val="clear" w:pos="567"/>
        </w:tabs>
        <w:spacing w:line="240" w:lineRule="auto"/>
        <w:rPr>
          <w:szCs w:val="22"/>
          <w:lang w:val="sv-SE" w:eastAsia="de-DE"/>
        </w:rPr>
      </w:pPr>
    </w:p>
    <w:p w14:paraId="114A4E8A" w14:textId="77777777" w:rsidR="00D405B8" w:rsidRPr="00007B92" w:rsidRDefault="00D405B8">
      <w:pPr>
        <w:tabs>
          <w:tab w:val="clear" w:pos="567"/>
        </w:tabs>
        <w:spacing w:line="240" w:lineRule="auto"/>
        <w:rPr>
          <w:szCs w:val="22"/>
          <w:lang w:val="sv-SE" w:eastAsia="de-DE"/>
        </w:rPr>
      </w:pPr>
    </w:p>
    <w:p w14:paraId="6AB3B462"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zCs w:val="22"/>
          <w:lang w:val="sv-SE" w:eastAsia="de-DE"/>
        </w:rPr>
      </w:pPr>
      <w:r w:rsidRPr="00007B92">
        <w:rPr>
          <w:b/>
          <w:szCs w:val="22"/>
          <w:lang w:val="sv-SE" w:eastAsia="de-DE"/>
        </w:rPr>
        <w:t>6.</w:t>
      </w:r>
      <w:r w:rsidRPr="00007B92">
        <w:rPr>
          <w:b/>
          <w:szCs w:val="22"/>
          <w:lang w:val="sv-SE" w:eastAsia="de-DE"/>
        </w:rPr>
        <w:tab/>
        <w:t>INDIKATION(ER)</w:t>
      </w:r>
    </w:p>
    <w:p w14:paraId="0B1C12E9" w14:textId="77777777" w:rsidR="00D405B8" w:rsidRPr="00007B92" w:rsidRDefault="00D405B8">
      <w:pPr>
        <w:tabs>
          <w:tab w:val="clear" w:pos="567"/>
        </w:tabs>
        <w:spacing w:line="240" w:lineRule="auto"/>
        <w:rPr>
          <w:szCs w:val="22"/>
          <w:lang w:val="sv-SE" w:eastAsia="de-DE"/>
        </w:rPr>
      </w:pPr>
    </w:p>
    <w:p w14:paraId="4F0E190F" w14:textId="77777777" w:rsidR="00D405B8" w:rsidRPr="00007B92" w:rsidRDefault="00D405B8">
      <w:pPr>
        <w:tabs>
          <w:tab w:val="clear" w:pos="567"/>
        </w:tabs>
        <w:spacing w:line="240" w:lineRule="auto"/>
        <w:rPr>
          <w:szCs w:val="22"/>
          <w:lang w:val="sv-SE" w:eastAsia="de-DE"/>
        </w:rPr>
      </w:pPr>
    </w:p>
    <w:p w14:paraId="6AE438ED" w14:textId="77777777" w:rsidR="00D405B8" w:rsidRPr="00007B92" w:rsidRDefault="00D405B8">
      <w:pPr>
        <w:tabs>
          <w:tab w:val="clear" w:pos="567"/>
        </w:tabs>
        <w:spacing w:line="240" w:lineRule="auto"/>
        <w:rPr>
          <w:szCs w:val="22"/>
          <w:lang w:val="sv-SE" w:eastAsia="de-DE"/>
        </w:rPr>
      </w:pPr>
    </w:p>
    <w:p w14:paraId="5068CC31"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 w:val="left" w:pos="540"/>
        </w:tabs>
        <w:spacing w:line="240" w:lineRule="auto"/>
        <w:rPr>
          <w:b/>
          <w:szCs w:val="22"/>
          <w:lang w:val="sv-SE" w:eastAsia="de-DE"/>
        </w:rPr>
      </w:pPr>
      <w:r w:rsidRPr="00007B92">
        <w:rPr>
          <w:b/>
          <w:szCs w:val="22"/>
          <w:lang w:val="sv-SE" w:eastAsia="de-DE"/>
        </w:rPr>
        <w:t>7.</w:t>
      </w:r>
      <w:r w:rsidRPr="00007B92">
        <w:rPr>
          <w:b/>
          <w:szCs w:val="22"/>
          <w:lang w:val="sv-SE" w:eastAsia="de-DE"/>
        </w:rPr>
        <w:tab/>
        <w:t>ADMINISTRERINGSSÄTT OCH ADMINISTRERINGSVÄG(AR)</w:t>
      </w:r>
    </w:p>
    <w:p w14:paraId="5F6E4373" w14:textId="77777777" w:rsidR="00D405B8" w:rsidRPr="00007B92" w:rsidRDefault="00D405B8">
      <w:pPr>
        <w:spacing w:line="240" w:lineRule="auto"/>
        <w:rPr>
          <w:bCs/>
          <w:szCs w:val="22"/>
          <w:lang w:val="sv-SE" w:eastAsia="de-DE"/>
        </w:rPr>
      </w:pPr>
    </w:p>
    <w:p w14:paraId="241E6FD7" w14:textId="77777777" w:rsidR="00D405B8" w:rsidRPr="00007B92" w:rsidRDefault="00D405B8">
      <w:pPr>
        <w:tabs>
          <w:tab w:val="clear" w:pos="567"/>
        </w:tabs>
        <w:spacing w:line="240" w:lineRule="auto"/>
        <w:rPr>
          <w:szCs w:val="22"/>
          <w:lang w:val="sv-SE" w:eastAsia="de-DE"/>
        </w:rPr>
      </w:pPr>
      <w:r w:rsidRPr="00007B92">
        <w:rPr>
          <w:szCs w:val="22"/>
          <w:lang w:val="sv-SE" w:eastAsia="de-DE"/>
        </w:rPr>
        <w:t>Skakas väl före användning.</w:t>
      </w:r>
    </w:p>
    <w:p w14:paraId="3EB55582" w14:textId="77777777" w:rsidR="00D405B8" w:rsidRPr="00007B92" w:rsidRDefault="00D405B8">
      <w:pPr>
        <w:tabs>
          <w:tab w:val="clear" w:pos="567"/>
        </w:tabs>
        <w:spacing w:line="240" w:lineRule="auto"/>
        <w:rPr>
          <w:szCs w:val="22"/>
          <w:lang w:val="sv-SE" w:eastAsia="de-DE"/>
        </w:rPr>
      </w:pPr>
      <w:r w:rsidRPr="00007B92">
        <w:rPr>
          <w:szCs w:val="22"/>
          <w:lang w:val="sv-SE" w:eastAsia="de-DE"/>
        </w:rPr>
        <w:t>Efter administrering av läkemedlet, återslut flaskan med korken, tvätta doseringssprutan i varmt vatten och låt den självtorka.</w:t>
      </w:r>
    </w:p>
    <w:p w14:paraId="4D9E443A" w14:textId="77777777" w:rsidR="0060444B" w:rsidRPr="00007B92" w:rsidRDefault="0060444B">
      <w:pPr>
        <w:tabs>
          <w:tab w:val="clear" w:pos="567"/>
        </w:tabs>
        <w:spacing w:line="240" w:lineRule="auto"/>
        <w:rPr>
          <w:szCs w:val="22"/>
          <w:lang w:val="sv-SE" w:eastAsia="de-DE"/>
        </w:rPr>
      </w:pPr>
    </w:p>
    <w:p w14:paraId="4BAC4368" w14:textId="77777777" w:rsidR="00E132B5" w:rsidRPr="00007B92" w:rsidRDefault="0060444B">
      <w:pPr>
        <w:tabs>
          <w:tab w:val="clear" w:pos="567"/>
        </w:tabs>
        <w:spacing w:line="240" w:lineRule="auto"/>
        <w:rPr>
          <w:lang w:val="sv-SE"/>
        </w:rPr>
      </w:pPr>
      <w:r w:rsidRPr="00007B92">
        <w:rPr>
          <w:lang w:val="sv-SE"/>
        </w:rPr>
        <w:t>Läs bipacksedeln före användning.</w:t>
      </w:r>
    </w:p>
    <w:p w14:paraId="2AA2BA8F" w14:textId="77777777" w:rsidR="00D405B8" w:rsidRPr="00007B92" w:rsidRDefault="00D405B8">
      <w:pPr>
        <w:tabs>
          <w:tab w:val="clear" w:pos="567"/>
        </w:tabs>
        <w:spacing w:line="240" w:lineRule="auto"/>
        <w:rPr>
          <w:szCs w:val="22"/>
          <w:lang w:val="sv-SE" w:eastAsia="de-DE"/>
        </w:rPr>
      </w:pPr>
    </w:p>
    <w:p w14:paraId="3FDBC841" w14:textId="77777777" w:rsidR="00D405B8" w:rsidRPr="00007B92" w:rsidRDefault="00D405B8">
      <w:pPr>
        <w:tabs>
          <w:tab w:val="clear" w:pos="567"/>
        </w:tabs>
        <w:spacing w:line="240" w:lineRule="auto"/>
        <w:rPr>
          <w:szCs w:val="22"/>
          <w:lang w:val="sv-SE" w:eastAsia="de-DE"/>
        </w:rPr>
      </w:pPr>
    </w:p>
    <w:p w14:paraId="6D9E4A50" w14:textId="77777777" w:rsidR="00D405B8" w:rsidRPr="00007B92" w:rsidRDefault="00D405B8">
      <w:pPr>
        <w:pBdr>
          <w:top w:val="single" w:sz="4" w:space="1" w:color="auto"/>
          <w:left w:val="single" w:sz="4" w:space="4" w:color="auto"/>
          <w:bottom w:val="single" w:sz="4" w:space="1" w:color="auto"/>
          <w:right w:val="single" w:sz="4" w:space="4" w:color="auto"/>
        </w:pBdr>
        <w:tabs>
          <w:tab w:val="clear" w:pos="567"/>
        </w:tabs>
        <w:spacing w:line="240" w:lineRule="auto"/>
        <w:ind w:left="540" w:hanging="540"/>
        <w:rPr>
          <w:b/>
          <w:szCs w:val="22"/>
          <w:lang w:val="sv-SE" w:eastAsia="de-DE"/>
        </w:rPr>
      </w:pPr>
      <w:r w:rsidRPr="00007B92">
        <w:rPr>
          <w:b/>
          <w:szCs w:val="22"/>
          <w:lang w:val="sv-SE" w:eastAsia="de-DE"/>
        </w:rPr>
        <w:t>8.</w:t>
      </w:r>
      <w:r w:rsidRPr="00007B92">
        <w:rPr>
          <w:b/>
          <w:szCs w:val="22"/>
          <w:lang w:val="sv-SE" w:eastAsia="de-DE"/>
        </w:rPr>
        <w:tab/>
        <w:t>KARENSTID</w:t>
      </w:r>
      <w:r w:rsidR="00400BD0" w:rsidRPr="00007B92">
        <w:rPr>
          <w:b/>
          <w:szCs w:val="22"/>
          <w:lang w:val="sv-SE" w:eastAsia="de-DE"/>
        </w:rPr>
        <w:t>(ER)</w:t>
      </w:r>
    </w:p>
    <w:p w14:paraId="6C95E40F" w14:textId="77777777" w:rsidR="00D405B8" w:rsidRPr="00007B92" w:rsidRDefault="00D405B8">
      <w:pPr>
        <w:tabs>
          <w:tab w:val="clear" w:pos="567"/>
        </w:tabs>
        <w:spacing w:line="240" w:lineRule="auto"/>
        <w:rPr>
          <w:szCs w:val="22"/>
          <w:lang w:val="sv-SE" w:eastAsia="de-DE"/>
        </w:rPr>
      </w:pPr>
    </w:p>
    <w:p w14:paraId="4D5AFD2C" w14:textId="77777777" w:rsidR="00D405B8" w:rsidRPr="00007B92" w:rsidRDefault="00D405B8">
      <w:pPr>
        <w:spacing w:line="240" w:lineRule="auto"/>
        <w:rPr>
          <w:szCs w:val="22"/>
          <w:lang w:val="sv-SE" w:eastAsia="de-DE"/>
        </w:rPr>
      </w:pPr>
      <w:r w:rsidRPr="00007B92">
        <w:rPr>
          <w:szCs w:val="22"/>
          <w:lang w:val="sv-SE" w:eastAsia="de-DE"/>
        </w:rPr>
        <w:t>Karenstid:</w:t>
      </w:r>
    </w:p>
    <w:p w14:paraId="36AF6637" w14:textId="77777777" w:rsidR="00D405B8" w:rsidRPr="00007B92" w:rsidRDefault="00D405B8">
      <w:pPr>
        <w:spacing w:line="240" w:lineRule="auto"/>
        <w:rPr>
          <w:szCs w:val="22"/>
          <w:lang w:val="sv-SE" w:eastAsia="de-DE"/>
        </w:rPr>
      </w:pPr>
      <w:r w:rsidRPr="00007B92">
        <w:rPr>
          <w:szCs w:val="22"/>
          <w:lang w:val="sv-SE" w:eastAsia="de-DE"/>
        </w:rPr>
        <w:t xml:space="preserve">Kött och </w:t>
      </w:r>
      <w:r w:rsidRPr="00007B92">
        <w:rPr>
          <w:szCs w:val="22"/>
          <w:lang w:val="sv-SE"/>
        </w:rPr>
        <w:t>slaktbiprodukter</w:t>
      </w:r>
      <w:r w:rsidRPr="00007B92">
        <w:rPr>
          <w:szCs w:val="22"/>
          <w:lang w:val="sv-SE" w:eastAsia="de-DE"/>
        </w:rPr>
        <w:t>: 5 dagar.</w:t>
      </w:r>
    </w:p>
    <w:p w14:paraId="01F10EAC" w14:textId="77777777" w:rsidR="00D405B8" w:rsidRPr="00007B92" w:rsidRDefault="00D405B8">
      <w:pPr>
        <w:spacing w:line="240" w:lineRule="auto"/>
        <w:rPr>
          <w:szCs w:val="22"/>
          <w:lang w:val="sv-SE" w:eastAsia="de-DE"/>
        </w:rPr>
      </w:pPr>
    </w:p>
    <w:p w14:paraId="17CC82ED" w14:textId="77777777" w:rsidR="00515FD9" w:rsidRPr="00007B92" w:rsidRDefault="00515FD9">
      <w:pPr>
        <w:spacing w:line="240" w:lineRule="auto"/>
        <w:rPr>
          <w:szCs w:val="22"/>
          <w:lang w:val="sv-SE" w:eastAsia="de-DE"/>
        </w:rPr>
      </w:pPr>
    </w:p>
    <w:p w14:paraId="1BC7788C"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9.</w:t>
      </w:r>
      <w:r w:rsidRPr="00007B92">
        <w:rPr>
          <w:b/>
          <w:szCs w:val="22"/>
          <w:lang w:val="sv-SE" w:eastAsia="de-DE"/>
        </w:rPr>
        <w:tab/>
        <w:t>SÄRSKILD(A) VARNING(AR), OM SÅ ÄR NÖDVÄNDIGT</w:t>
      </w:r>
    </w:p>
    <w:p w14:paraId="4E68510D" w14:textId="77777777" w:rsidR="00D405B8" w:rsidRPr="00007B92" w:rsidRDefault="00D405B8">
      <w:pPr>
        <w:spacing w:line="240" w:lineRule="auto"/>
        <w:rPr>
          <w:szCs w:val="22"/>
          <w:lang w:val="sv-SE" w:eastAsia="de-DE"/>
        </w:rPr>
      </w:pPr>
    </w:p>
    <w:p w14:paraId="12FA306C" w14:textId="77777777" w:rsidR="00D405B8" w:rsidRPr="00007B92" w:rsidRDefault="00D405B8">
      <w:pPr>
        <w:tabs>
          <w:tab w:val="clear" w:pos="567"/>
        </w:tabs>
        <w:spacing w:line="240" w:lineRule="auto"/>
        <w:rPr>
          <w:szCs w:val="22"/>
          <w:lang w:val="sv-SE" w:eastAsia="de-DE"/>
        </w:rPr>
      </w:pPr>
    </w:p>
    <w:p w14:paraId="23206AC4" w14:textId="77777777" w:rsidR="00D405B8" w:rsidRPr="00007B92" w:rsidRDefault="00D405B8">
      <w:pPr>
        <w:spacing w:line="240" w:lineRule="auto"/>
        <w:ind w:left="567" w:hanging="567"/>
        <w:rPr>
          <w:bCs/>
          <w:szCs w:val="22"/>
          <w:lang w:val="sv-SE" w:eastAsia="de-DE"/>
        </w:rPr>
      </w:pPr>
    </w:p>
    <w:p w14:paraId="2DAC9847" w14:textId="77777777" w:rsidR="00D405B8" w:rsidRPr="00007B92" w:rsidRDefault="00D405B8" w:rsidP="004A6B58">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lastRenderedPageBreak/>
        <w:t>10.</w:t>
      </w:r>
      <w:r w:rsidRPr="00007B92">
        <w:rPr>
          <w:b/>
          <w:szCs w:val="22"/>
          <w:lang w:val="sv-SE" w:eastAsia="de-DE"/>
        </w:rPr>
        <w:tab/>
        <w:t>UTGÅNGSDATUM</w:t>
      </w:r>
    </w:p>
    <w:p w14:paraId="515AA2AD" w14:textId="77777777" w:rsidR="00D405B8" w:rsidRPr="00007B92" w:rsidRDefault="00D405B8" w:rsidP="004A6B58">
      <w:pPr>
        <w:keepNext/>
        <w:tabs>
          <w:tab w:val="clear" w:pos="567"/>
        </w:tabs>
        <w:spacing w:line="240" w:lineRule="auto"/>
        <w:rPr>
          <w:szCs w:val="22"/>
          <w:lang w:val="sv-SE" w:eastAsia="de-DE"/>
        </w:rPr>
      </w:pPr>
    </w:p>
    <w:p w14:paraId="1D1F9A3F" w14:textId="77777777" w:rsidR="00D405B8" w:rsidRPr="00007B92" w:rsidRDefault="00D405B8">
      <w:pPr>
        <w:tabs>
          <w:tab w:val="clear" w:pos="567"/>
        </w:tabs>
        <w:spacing w:line="240" w:lineRule="auto"/>
        <w:rPr>
          <w:szCs w:val="22"/>
          <w:lang w:val="sv-SE" w:eastAsia="de-DE"/>
        </w:rPr>
      </w:pPr>
      <w:r w:rsidRPr="00007B92">
        <w:rPr>
          <w:szCs w:val="22"/>
          <w:lang w:val="sv-SE" w:eastAsia="de-DE"/>
        </w:rPr>
        <w:t>EXP {MM/ÅÅÅÅ}</w:t>
      </w:r>
    </w:p>
    <w:p w14:paraId="606D1CBB" w14:textId="77777777" w:rsidR="00E132B5" w:rsidRPr="00007B92" w:rsidRDefault="00B6636E">
      <w:pPr>
        <w:tabs>
          <w:tab w:val="clear" w:pos="567"/>
        </w:tabs>
        <w:spacing w:line="240" w:lineRule="auto"/>
        <w:rPr>
          <w:szCs w:val="22"/>
          <w:lang w:val="sv-SE"/>
        </w:rPr>
      </w:pPr>
      <w:r w:rsidRPr="00007B92">
        <w:rPr>
          <w:lang w:val="sv-SE"/>
        </w:rPr>
        <w:t>Öppnad</w:t>
      </w:r>
      <w:r w:rsidR="00084FA6" w:rsidRPr="00007B92">
        <w:rPr>
          <w:lang w:val="sv-SE"/>
        </w:rPr>
        <w:t xml:space="preserve"> förpackning ska användas inom</w:t>
      </w:r>
      <w:r w:rsidR="00084FA6" w:rsidRPr="00007B92" w:rsidDel="00084FA6">
        <w:rPr>
          <w:szCs w:val="22"/>
          <w:lang w:val="sv-SE"/>
        </w:rPr>
        <w:t xml:space="preserve"> </w:t>
      </w:r>
      <w:r w:rsidR="00084FA6" w:rsidRPr="00007B92">
        <w:rPr>
          <w:szCs w:val="22"/>
          <w:lang w:val="sv-SE"/>
        </w:rPr>
        <w:t>6 månad</w:t>
      </w:r>
      <w:r w:rsidR="003F72F5" w:rsidRPr="00007B92">
        <w:rPr>
          <w:szCs w:val="22"/>
          <w:lang w:val="sv-SE"/>
        </w:rPr>
        <w:t>e</w:t>
      </w:r>
      <w:r w:rsidR="00084FA6" w:rsidRPr="00007B92">
        <w:rPr>
          <w:szCs w:val="22"/>
          <w:lang w:val="sv-SE"/>
        </w:rPr>
        <w:t>r</w:t>
      </w:r>
    </w:p>
    <w:p w14:paraId="54F41477" w14:textId="77777777" w:rsidR="00D405B8" w:rsidRPr="00007B92" w:rsidRDefault="00D405B8">
      <w:pPr>
        <w:tabs>
          <w:tab w:val="clear" w:pos="567"/>
        </w:tabs>
        <w:spacing w:line="240" w:lineRule="auto"/>
        <w:rPr>
          <w:szCs w:val="22"/>
          <w:lang w:val="sv-SE" w:eastAsia="de-DE"/>
        </w:rPr>
      </w:pPr>
    </w:p>
    <w:p w14:paraId="32C1ED9A" w14:textId="77777777" w:rsidR="00D405B8" w:rsidRPr="00007B92" w:rsidRDefault="00D405B8">
      <w:pPr>
        <w:tabs>
          <w:tab w:val="clear" w:pos="567"/>
        </w:tabs>
        <w:spacing w:line="240" w:lineRule="auto"/>
        <w:rPr>
          <w:szCs w:val="22"/>
          <w:lang w:val="sv-SE" w:eastAsia="de-DE"/>
        </w:rPr>
      </w:pPr>
    </w:p>
    <w:p w14:paraId="54C4F4A7"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11.</w:t>
      </w:r>
      <w:r w:rsidRPr="00007B92">
        <w:rPr>
          <w:b/>
          <w:szCs w:val="22"/>
          <w:lang w:val="sv-SE" w:eastAsia="de-DE"/>
        </w:rPr>
        <w:tab/>
        <w:t>SÄRSKILDA FÖRVARINGSANVISNINGAR</w:t>
      </w:r>
    </w:p>
    <w:p w14:paraId="22EA7DFE" w14:textId="77777777" w:rsidR="00D405B8" w:rsidRPr="00007B92" w:rsidRDefault="00D405B8">
      <w:pPr>
        <w:tabs>
          <w:tab w:val="clear" w:pos="567"/>
        </w:tabs>
        <w:spacing w:line="240" w:lineRule="auto"/>
        <w:rPr>
          <w:szCs w:val="22"/>
          <w:lang w:val="sv-SE" w:eastAsia="de-DE"/>
        </w:rPr>
      </w:pPr>
    </w:p>
    <w:p w14:paraId="18F02C27" w14:textId="77777777" w:rsidR="00D405B8" w:rsidRPr="00007B92" w:rsidRDefault="00D405B8">
      <w:pPr>
        <w:tabs>
          <w:tab w:val="clear" w:pos="567"/>
        </w:tabs>
        <w:spacing w:line="240" w:lineRule="auto"/>
        <w:rPr>
          <w:szCs w:val="22"/>
          <w:lang w:val="sv-SE" w:eastAsia="de-DE"/>
        </w:rPr>
      </w:pPr>
    </w:p>
    <w:p w14:paraId="50DA9475" w14:textId="77777777" w:rsidR="00D405B8" w:rsidRPr="00007B92" w:rsidRDefault="00D405B8">
      <w:pPr>
        <w:tabs>
          <w:tab w:val="clear" w:pos="567"/>
        </w:tabs>
        <w:spacing w:line="240" w:lineRule="auto"/>
        <w:rPr>
          <w:szCs w:val="22"/>
          <w:lang w:val="sv-SE" w:eastAsia="de-DE"/>
        </w:rPr>
      </w:pPr>
    </w:p>
    <w:p w14:paraId="6C7E207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12.</w:t>
      </w:r>
      <w:r w:rsidRPr="00007B92">
        <w:rPr>
          <w:b/>
          <w:szCs w:val="22"/>
          <w:lang w:val="sv-SE" w:eastAsia="de-DE"/>
        </w:rPr>
        <w:tab/>
        <w:t xml:space="preserve">SÄRSKILDA FÖRSIKTIGHETSÅTGÄRDER FÖR DESTRUKTION AV EJ ANVÄNT </w:t>
      </w:r>
      <w:r w:rsidRPr="00007B92">
        <w:rPr>
          <w:b/>
          <w:szCs w:val="22"/>
          <w:lang w:val="sv-SE"/>
        </w:rPr>
        <w:t>LÄKEMEDEL</w:t>
      </w:r>
      <w:r w:rsidRPr="00007B92">
        <w:rPr>
          <w:b/>
          <w:szCs w:val="22"/>
          <w:lang w:val="sv-SE" w:eastAsia="de-DE"/>
        </w:rPr>
        <w:t xml:space="preserve"> ELLER AVFALL, I FÖREKOMMANDE FALL</w:t>
      </w:r>
    </w:p>
    <w:p w14:paraId="3DB199BA" w14:textId="77777777" w:rsidR="00D405B8" w:rsidRPr="00007B92" w:rsidRDefault="00D405B8">
      <w:pPr>
        <w:tabs>
          <w:tab w:val="clear" w:pos="567"/>
        </w:tabs>
        <w:spacing w:line="240" w:lineRule="auto"/>
        <w:rPr>
          <w:szCs w:val="22"/>
          <w:lang w:val="sv-SE" w:eastAsia="de-DE"/>
        </w:rPr>
      </w:pPr>
    </w:p>
    <w:p w14:paraId="61635C7E" w14:textId="77777777" w:rsidR="00232D63" w:rsidRPr="00007B92" w:rsidRDefault="00232D63">
      <w:pPr>
        <w:tabs>
          <w:tab w:val="clear" w:pos="567"/>
        </w:tabs>
        <w:spacing w:line="240" w:lineRule="auto"/>
        <w:rPr>
          <w:lang w:val="sv-SE"/>
        </w:rPr>
      </w:pPr>
      <w:r w:rsidRPr="00007B92">
        <w:rPr>
          <w:lang w:val="sv-SE"/>
        </w:rPr>
        <w:t>Ej använt läkemedel och avfall: läs bipacksedeln.</w:t>
      </w:r>
    </w:p>
    <w:p w14:paraId="3BE04B81" w14:textId="77777777" w:rsidR="00D405B8" w:rsidRPr="00007B92" w:rsidRDefault="00D405B8">
      <w:pPr>
        <w:tabs>
          <w:tab w:val="clear" w:pos="567"/>
        </w:tabs>
        <w:spacing w:line="240" w:lineRule="auto"/>
        <w:rPr>
          <w:szCs w:val="22"/>
          <w:lang w:val="sv-SE" w:eastAsia="de-DE"/>
        </w:rPr>
      </w:pPr>
    </w:p>
    <w:p w14:paraId="26BD65C3" w14:textId="77777777" w:rsidR="00D405B8" w:rsidRPr="00007B92" w:rsidRDefault="00D405B8">
      <w:pPr>
        <w:tabs>
          <w:tab w:val="clear" w:pos="567"/>
        </w:tabs>
        <w:spacing w:line="240" w:lineRule="auto"/>
        <w:rPr>
          <w:szCs w:val="22"/>
          <w:lang w:val="sv-SE" w:eastAsia="de-DE"/>
        </w:rPr>
      </w:pPr>
    </w:p>
    <w:p w14:paraId="4AF5B1C5"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sv-SE" w:eastAsia="en-US"/>
        </w:rPr>
      </w:pPr>
      <w:r w:rsidRPr="00007B92">
        <w:rPr>
          <w:b/>
          <w:szCs w:val="22"/>
          <w:lang w:val="sv-SE" w:eastAsia="de-DE"/>
        </w:rPr>
        <w:t>13.</w:t>
      </w:r>
      <w:r w:rsidRPr="00007B92">
        <w:rPr>
          <w:b/>
          <w:szCs w:val="22"/>
          <w:lang w:val="sv-SE" w:eastAsia="de-DE"/>
        </w:rPr>
        <w:tab/>
        <w:t>TEXTEN ”FÖR DJUR”</w:t>
      </w:r>
      <w:r w:rsidRPr="00007B92">
        <w:rPr>
          <w:b/>
          <w:snapToGrid w:val="0"/>
          <w:szCs w:val="22"/>
          <w:lang w:val="sv-SE" w:eastAsia="en-US"/>
        </w:rPr>
        <w:t xml:space="preserve"> </w:t>
      </w:r>
      <w:r w:rsidRPr="00007B92">
        <w:rPr>
          <w:b/>
          <w:szCs w:val="22"/>
          <w:lang w:val="sv-SE"/>
        </w:rPr>
        <w:t>SAMT VILLKOR ELLER BEGRÄNSNINGAR AVSEENDE TILLHANDAHÅLLANDE OCH ANVÄNDN</w:t>
      </w:r>
      <w:r w:rsidR="00A70E21" w:rsidRPr="00007B92">
        <w:rPr>
          <w:b/>
          <w:szCs w:val="22"/>
          <w:lang w:val="sv-SE"/>
        </w:rPr>
        <w:t>ING, I FÖREKOMMANDE FALL</w:t>
      </w:r>
    </w:p>
    <w:p w14:paraId="4EB1BACB" w14:textId="77777777" w:rsidR="00D405B8" w:rsidRPr="00007B92" w:rsidRDefault="00D405B8">
      <w:pPr>
        <w:tabs>
          <w:tab w:val="clear" w:pos="567"/>
        </w:tabs>
        <w:spacing w:line="240" w:lineRule="auto"/>
        <w:rPr>
          <w:szCs w:val="22"/>
          <w:lang w:val="sv-SE" w:eastAsia="de-DE"/>
        </w:rPr>
      </w:pPr>
    </w:p>
    <w:p w14:paraId="1357CAA0" w14:textId="77777777" w:rsidR="00D405B8" w:rsidRPr="00007B92" w:rsidRDefault="00D405B8">
      <w:pPr>
        <w:tabs>
          <w:tab w:val="clear" w:pos="567"/>
        </w:tabs>
        <w:spacing w:line="240" w:lineRule="auto"/>
        <w:rPr>
          <w:szCs w:val="22"/>
          <w:lang w:val="sv-SE" w:eastAsia="de-DE"/>
        </w:rPr>
      </w:pPr>
      <w:r w:rsidRPr="00007B92">
        <w:rPr>
          <w:szCs w:val="22"/>
          <w:lang w:val="sv-SE" w:eastAsia="de-DE"/>
        </w:rPr>
        <w:t>För djur.</w:t>
      </w:r>
      <w:r w:rsidR="00232D63" w:rsidRPr="00007B92">
        <w:rPr>
          <w:lang w:val="sv-SE"/>
        </w:rPr>
        <w:t xml:space="preserve"> Receptbelagt.</w:t>
      </w:r>
    </w:p>
    <w:p w14:paraId="2A051D8A" w14:textId="77777777" w:rsidR="00D405B8" w:rsidRPr="00007B92" w:rsidRDefault="00D405B8">
      <w:pPr>
        <w:tabs>
          <w:tab w:val="clear" w:pos="567"/>
        </w:tabs>
        <w:spacing w:line="240" w:lineRule="auto"/>
        <w:rPr>
          <w:szCs w:val="22"/>
          <w:lang w:val="sv-SE" w:eastAsia="de-DE"/>
        </w:rPr>
      </w:pPr>
    </w:p>
    <w:p w14:paraId="214B0091" w14:textId="77777777" w:rsidR="00D405B8" w:rsidRPr="00007B92" w:rsidRDefault="00D405B8">
      <w:pPr>
        <w:tabs>
          <w:tab w:val="clear" w:pos="567"/>
        </w:tabs>
        <w:spacing w:line="240" w:lineRule="auto"/>
        <w:rPr>
          <w:szCs w:val="22"/>
          <w:lang w:val="sv-SE" w:eastAsia="de-DE"/>
        </w:rPr>
      </w:pPr>
    </w:p>
    <w:p w14:paraId="55616E73"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14.</w:t>
      </w:r>
      <w:r w:rsidRPr="00007B92">
        <w:rPr>
          <w:b/>
          <w:szCs w:val="22"/>
          <w:lang w:val="sv-SE" w:eastAsia="de-DE"/>
        </w:rPr>
        <w:tab/>
        <w:t>TEXTEN ”FÖRVARAS UTOM SYN- OCH RÄCKHÅLL FÖR BARN”</w:t>
      </w:r>
    </w:p>
    <w:p w14:paraId="15D71F53" w14:textId="77777777" w:rsidR="00D405B8" w:rsidRPr="00007B92" w:rsidRDefault="00D405B8">
      <w:pPr>
        <w:tabs>
          <w:tab w:val="clear" w:pos="567"/>
        </w:tabs>
        <w:spacing w:line="240" w:lineRule="auto"/>
        <w:rPr>
          <w:szCs w:val="22"/>
          <w:lang w:val="sv-SE" w:eastAsia="de-DE"/>
        </w:rPr>
      </w:pPr>
    </w:p>
    <w:p w14:paraId="78D97C0E" w14:textId="77777777" w:rsidR="00D405B8" w:rsidRPr="00007B92" w:rsidRDefault="00D405B8">
      <w:pPr>
        <w:tabs>
          <w:tab w:val="clear" w:pos="567"/>
        </w:tabs>
        <w:spacing w:line="240" w:lineRule="auto"/>
        <w:rPr>
          <w:szCs w:val="22"/>
          <w:lang w:val="sv-SE" w:eastAsia="de-DE"/>
        </w:rPr>
      </w:pPr>
    </w:p>
    <w:p w14:paraId="4A791B2C" w14:textId="77777777" w:rsidR="00D405B8" w:rsidRPr="00007B92" w:rsidRDefault="00D405B8">
      <w:pPr>
        <w:tabs>
          <w:tab w:val="clear" w:pos="567"/>
        </w:tabs>
        <w:spacing w:line="240" w:lineRule="auto"/>
        <w:rPr>
          <w:szCs w:val="22"/>
          <w:lang w:val="sv-SE" w:eastAsia="de-DE"/>
        </w:rPr>
      </w:pPr>
    </w:p>
    <w:p w14:paraId="23144B04"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de-DE"/>
        </w:rPr>
      </w:pPr>
      <w:r w:rsidRPr="00007B92">
        <w:rPr>
          <w:b/>
          <w:szCs w:val="22"/>
          <w:lang w:val="sv-SE" w:eastAsia="de-DE"/>
        </w:rPr>
        <w:t>15.</w:t>
      </w:r>
      <w:r w:rsidRPr="00007B92">
        <w:rPr>
          <w:b/>
          <w:szCs w:val="22"/>
          <w:lang w:val="sv-SE" w:eastAsia="de-DE"/>
        </w:rPr>
        <w:tab/>
      </w:r>
      <w:r w:rsidRPr="00007B92">
        <w:rPr>
          <w:b/>
          <w:szCs w:val="22"/>
          <w:lang w:val="sv-SE"/>
        </w:rPr>
        <w:t>NAMN PÅ OCH ADRESS TILL INNEHAVAREN AV GODKÄNNANDE FÖR FÖRSÄLJNING</w:t>
      </w:r>
    </w:p>
    <w:p w14:paraId="5C8E9EBC" w14:textId="77777777" w:rsidR="00D405B8" w:rsidRPr="00007B92" w:rsidRDefault="00D405B8">
      <w:pPr>
        <w:tabs>
          <w:tab w:val="clear" w:pos="567"/>
        </w:tabs>
        <w:spacing w:line="240" w:lineRule="auto"/>
        <w:rPr>
          <w:szCs w:val="22"/>
          <w:lang w:val="sv-SE" w:eastAsia="de-DE"/>
        </w:rPr>
      </w:pPr>
    </w:p>
    <w:p w14:paraId="666C7AAC" w14:textId="77777777" w:rsidR="00D81A8D" w:rsidRPr="00007B92" w:rsidRDefault="00D81A8D" w:rsidP="00D81A8D">
      <w:pPr>
        <w:spacing w:line="240" w:lineRule="auto"/>
        <w:rPr>
          <w:szCs w:val="22"/>
          <w:lang w:val="sv-SE"/>
        </w:rPr>
      </w:pPr>
      <w:r w:rsidRPr="00007B92">
        <w:rPr>
          <w:szCs w:val="22"/>
          <w:lang w:val="sv-SE"/>
        </w:rPr>
        <w:t>Boehringer Ingelheim Vetmedica GmbH</w:t>
      </w:r>
      <w:r w:rsidRPr="00007B92">
        <w:rPr>
          <w:szCs w:val="22"/>
          <w:lang w:val="sv-SE"/>
        </w:rPr>
        <w:br/>
      </w:r>
      <w:r w:rsidRPr="00007B92">
        <w:rPr>
          <w:caps/>
          <w:snapToGrid w:val="0"/>
          <w:szCs w:val="22"/>
          <w:lang w:val="sv-SE"/>
        </w:rPr>
        <w:t>Tyskland</w:t>
      </w:r>
    </w:p>
    <w:p w14:paraId="6AAAF34C" w14:textId="77777777" w:rsidR="00D405B8" w:rsidRPr="00007B92" w:rsidRDefault="00D405B8">
      <w:pPr>
        <w:tabs>
          <w:tab w:val="clear" w:pos="567"/>
        </w:tabs>
        <w:spacing w:line="240" w:lineRule="auto"/>
        <w:rPr>
          <w:szCs w:val="22"/>
          <w:lang w:val="sv-SE"/>
        </w:rPr>
      </w:pPr>
    </w:p>
    <w:p w14:paraId="3B448A25" w14:textId="77777777" w:rsidR="00D405B8" w:rsidRPr="00007B92" w:rsidRDefault="00D405B8">
      <w:pPr>
        <w:tabs>
          <w:tab w:val="clear" w:pos="567"/>
        </w:tabs>
        <w:spacing w:line="240" w:lineRule="auto"/>
        <w:rPr>
          <w:szCs w:val="22"/>
          <w:lang w:val="sv-SE" w:eastAsia="de-DE"/>
        </w:rPr>
      </w:pPr>
    </w:p>
    <w:p w14:paraId="4F74779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de-DE"/>
        </w:rPr>
      </w:pPr>
      <w:r w:rsidRPr="00007B92">
        <w:rPr>
          <w:b/>
          <w:szCs w:val="22"/>
          <w:lang w:val="sv-SE" w:eastAsia="de-DE"/>
        </w:rPr>
        <w:t>16.</w:t>
      </w:r>
      <w:r w:rsidRPr="00007B92">
        <w:rPr>
          <w:b/>
          <w:szCs w:val="22"/>
          <w:lang w:val="sv-SE" w:eastAsia="de-DE"/>
        </w:rPr>
        <w:tab/>
        <w:t xml:space="preserve">NUMMER </w:t>
      </w:r>
      <w:r w:rsidRPr="00007B92">
        <w:rPr>
          <w:b/>
          <w:szCs w:val="22"/>
          <w:lang w:val="sv-SE"/>
        </w:rPr>
        <w:t>PÅ GODKÄNNANDE FÖR FÖRSÄLJNING</w:t>
      </w:r>
    </w:p>
    <w:p w14:paraId="421DE1DB" w14:textId="77777777" w:rsidR="00D405B8" w:rsidRPr="00007B92" w:rsidRDefault="00D405B8">
      <w:pPr>
        <w:tabs>
          <w:tab w:val="clear" w:pos="567"/>
        </w:tabs>
        <w:spacing w:line="240" w:lineRule="auto"/>
        <w:rPr>
          <w:szCs w:val="22"/>
          <w:lang w:val="sv-SE" w:eastAsia="de-DE"/>
        </w:rPr>
      </w:pPr>
    </w:p>
    <w:p w14:paraId="0F6E7943" w14:textId="77777777" w:rsidR="00D405B8" w:rsidRPr="00007B92" w:rsidRDefault="00D405B8">
      <w:pPr>
        <w:tabs>
          <w:tab w:val="clear" w:pos="567"/>
        </w:tabs>
        <w:spacing w:line="240" w:lineRule="auto"/>
        <w:rPr>
          <w:szCs w:val="22"/>
          <w:highlight w:val="lightGray"/>
          <w:lang w:val="sv-SE" w:eastAsia="de-DE"/>
        </w:rPr>
      </w:pPr>
      <w:r w:rsidRPr="00007B92">
        <w:rPr>
          <w:szCs w:val="22"/>
          <w:highlight w:val="lightGray"/>
          <w:lang w:val="sv-SE" w:eastAsia="de-DE"/>
        </w:rPr>
        <w:t>EU/2/97/004/041 100 ml</w:t>
      </w:r>
    </w:p>
    <w:p w14:paraId="1C2EA5A1" w14:textId="77777777" w:rsidR="00D405B8" w:rsidRPr="00007B92" w:rsidRDefault="00D405B8">
      <w:pPr>
        <w:tabs>
          <w:tab w:val="clear" w:pos="567"/>
        </w:tabs>
        <w:spacing w:line="240" w:lineRule="auto"/>
        <w:rPr>
          <w:szCs w:val="22"/>
          <w:lang w:val="sv-SE" w:eastAsia="de-DE"/>
        </w:rPr>
      </w:pPr>
      <w:r w:rsidRPr="00007B92">
        <w:rPr>
          <w:szCs w:val="22"/>
          <w:highlight w:val="lightGray"/>
          <w:lang w:val="sv-SE" w:eastAsia="de-DE"/>
        </w:rPr>
        <w:t>EU/2/97/004/042 250 ml</w:t>
      </w:r>
    </w:p>
    <w:p w14:paraId="4494E45C" w14:textId="77777777" w:rsidR="00D405B8" w:rsidRPr="00007B92" w:rsidRDefault="00D405B8">
      <w:pPr>
        <w:tabs>
          <w:tab w:val="clear" w:pos="567"/>
        </w:tabs>
        <w:spacing w:line="240" w:lineRule="auto"/>
        <w:rPr>
          <w:szCs w:val="22"/>
          <w:lang w:val="sv-SE" w:eastAsia="de-DE"/>
        </w:rPr>
      </w:pPr>
    </w:p>
    <w:p w14:paraId="1F097338" w14:textId="77777777" w:rsidR="00D405B8" w:rsidRPr="00007B92" w:rsidRDefault="00D405B8">
      <w:pPr>
        <w:tabs>
          <w:tab w:val="clear" w:pos="567"/>
        </w:tabs>
        <w:spacing w:line="240" w:lineRule="auto"/>
        <w:rPr>
          <w:szCs w:val="22"/>
          <w:lang w:val="sv-SE" w:eastAsia="de-DE"/>
        </w:rPr>
      </w:pPr>
    </w:p>
    <w:p w14:paraId="4895DDFF" w14:textId="77777777" w:rsidR="00D405B8" w:rsidRPr="00007B92" w:rsidRDefault="00D405B8">
      <w:pPr>
        <w:pBdr>
          <w:top w:val="single" w:sz="4" w:space="1" w:color="auto"/>
          <w:left w:val="single" w:sz="4" w:space="4" w:color="auto"/>
          <w:bottom w:val="single" w:sz="4" w:space="1" w:color="auto"/>
          <w:right w:val="single" w:sz="4" w:space="4" w:color="auto"/>
        </w:pBdr>
        <w:spacing w:line="240" w:lineRule="auto"/>
        <w:ind w:left="567" w:hanging="567"/>
        <w:rPr>
          <w:b/>
          <w:szCs w:val="22"/>
          <w:lang w:val="sv-SE" w:eastAsia="de-DE"/>
        </w:rPr>
      </w:pPr>
      <w:r w:rsidRPr="00007B92">
        <w:rPr>
          <w:b/>
          <w:szCs w:val="22"/>
          <w:lang w:val="sv-SE" w:eastAsia="de-DE"/>
        </w:rPr>
        <w:t>17.</w:t>
      </w:r>
      <w:r w:rsidRPr="00007B92">
        <w:rPr>
          <w:b/>
          <w:szCs w:val="22"/>
          <w:lang w:val="sv-SE" w:eastAsia="de-DE"/>
        </w:rPr>
        <w:tab/>
        <w:t>TILLVERKNINGSSATSNUMMER</w:t>
      </w:r>
    </w:p>
    <w:p w14:paraId="38725162" w14:textId="77777777" w:rsidR="00D405B8" w:rsidRPr="00007B92" w:rsidRDefault="00D405B8">
      <w:pPr>
        <w:tabs>
          <w:tab w:val="clear" w:pos="567"/>
        </w:tabs>
        <w:spacing w:line="240" w:lineRule="auto"/>
        <w:rPr>
          <w:szCs w:val="22"/>
          <w:lang w:val="sv-SE" w:eastAsia="de-DE"/>
        </w:rPr>
      </w:pPr>
    </w:p>
    <w:p w14:paraId="14A8FCF6" w14:textId="77777777" w:rsidR="00D405B8" w:rsidRPr="00007B92" w:rsidRDefault="00D405B8">
      <w:pPr>
        <w:tabs>
          <w:tab w:val="clear" w:pos="567"/>
        </w:tabs>
        <w:spacing w:line="240" w:lineRule="auto"/>
        <w:rPr>
          <w:szCs w:val="22"/>
          <w:lang w:val="sv-SE" w:eastAsia="de-DE"/>
        </w:rPr>
      </w:pPr>
      <w:r w:rsidRPr="00007B92">
        <w:rPr>
          <w:szCs w:val="22"/>
          <w:lang w:val="sv-SE" w:eastAsia="de-DE"/>
        </w:rPr>
        <w:t>Lot {nummer}:</w:t>
      </w:r>
    </w:p>
    <w:p w14:paraId="31FD3379" w14:textId="77777777" w:rsidR="00927DA3" w:rsidRPr="00007B92" w:rsidRDefault="00D73BD4" w:rsidP="00927DA3">
      <w:pPr>
        <w:rPr>
          <w:szCs w:val="22"/>
          <w:lang w:val="sv-SE"/>
        </w:rPr>
      </w:pPr>
      <w:r w:rsidRPr="00007B92">
        <w:rPr>
          <w:b/>
          <w:szCs w:val="22"/>
          <w:lang w:val="sv-SE"/>
        </w:rPr>
        <w:br w:type="page"/>
      </w:r>
    </w:p>
    <w:p w14:paraId="59AC7515" w14:textId="77777777" w:rsidR="00927DA3" w:rsidRPr="00007B92" w:rsidRDefault="00927DA3" w:rsidP="00927DA3">
      <w:pPr>
        <w:pBdr>
          <w:top w:val="single" w:sz="4" w:space="1" w:color="auto"/>
          <w:left w:val="single" w:sz="4" w:space="4" w:color="auto"/>
          <w:bottom w:val="single" w:sz="4" w:space="1" w:color="auto"/>
          <w:right w:val="single" w:sz="4" w:space="4" w:color="auto"/>
        </w:pBdr>
        <w:tabs>
          <w:tab w:val="clear" w:pos="567"/>
        </w:tabs>
        <w:spacing w:line="240" w:lineRule="auto"/>
        <w:rPr>
          <w:b/>
          <w:szCs w:val="22"/>
          <w:highlight w:val="yellow"/>
          <w:lang w:val="sv-SE" w:bidi="th-TH"/>
        </w:rPr>
      </w:pPr>
      <w:r w:rsidRPr="00007B92">
        <w:rPr>
          <w:b/>
          <w:szCs w:val="22"/>
          <w:lang w:val="sv-SE" w:eastAsia="sv-SE"/>
        </w:rPr>
        <w:lastRenderedPageBreak/>
        <w:t xml:space="preserve">UPPGIFTER SOM SKALL FINNAS PÅ DEN YTTRE FÖRPACKNINGEN </w:t>
      </w:r>
    </w:p>
    <w:p w14:paraId="48149573" w14:textId="77777777" w:rsidR="00927DA3" w:rsidRPr="00007B92" w:rsidRDefault="00927DA3" w:rsidP="00927DA3">
      <w:pPr>
        <w:pBdr>
          <w:top w:val="single" w:sz="4" w:space="1" w:color="auto"/>
          <w:left w:val="single" w:sz="4" w:space="4" w:color="auto"/>
          <w:bottom w:val="single" w:sz="4" w:space="1" w:color="auto"/>
          <w:right w:val="single" w:sz="4" w:space="4" w:color="auto"/>
        </w:pBdr>
        <w:rPr>
          <w:b/>
          <w:szCs w:val="22"/>
          <w:highlight w:val="yellow"/>
          <w:lang w:val="sv-SE" w:bidi="th-TH"/>
        </w:rPr>
      </w:pPr>
    </w:p>
    <w:p w14:paraId="58B6290E" w14:textId="77777777" w:rsidR="00927DA3" w:rsidRPr="00007B92" w:rsidRDefault="00927DA3" w:rsidP="00927DA3">
      <w:pPr>
        <w:pBdr>
          <w:top w:val="single" w:sz="4" w:space="1" w:color="auto"/>
          <w:left w:val="single" w:sz="4" w:space="4" w:color="auto"/>
          <w:bottom w:val="single" w:sz="4" w:space="1" w:color="auto"/>
          <w:right w:val="single" w:sz="4" w:space="4" w:color="auto"/>
        </w:pBdr>
        <w:rPr>
          <w:b/>
          <w:szCs w:val="22"/>
          <w:lang w:val="sv-SE" w:bidi="th-TH"/>
        </w:rPr>
      </w:pPr>
      <w:r w:rsidRPr="00007B92">
        <w:rPr>
          <w:b/>
          <w:szCs w:val="22"/>
          <w:lang w:val="sv-SE" w:bidi="th-TH"/>
        </w:rPr>
        <w:t>Kartong till 50 ml och 100 ml</w:t>
      </w:r>
    </w:p>
    <w:p w14:paraId="5F51D47A" w14:textId="77777777" w:rsidR="00927DA3" w:rsidRPr="00007B92" w:rsidRDefault="00927DA3" w:rsidP="00927DA3">
      <w:pPr>
        <w:tabs>
          <w:tab w:val="clear" w:pos="567"/>
        </w:tabs>
        <w:spacing w:line="240" w:lineRule="auto"/>
        <w:rPr>
          <w:szCs w:val="22"/>
          <w:u w:val="single"/>
          <w:lang w:val="sv-SE" w:eastAsia="sv-SE"/>
        </w:rPr>
      </w:pPr>
    </w:p>
    <w:p w14:paraId="615136B7"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w:t>
      </w:r>
      <w:r w:rsidRPr="00007B92">
        <w:rPr>
          <w:b/>
          <w:szCs w:val="22"/>
          <w:lang w:val="sv-SE" w:eastAsia="sv-SE"/>
        </w:rPr>
        <w:tab/>
        <w:t>DET VETERINÄRMEDICINSKA LÄKEMEDLETS NAMN</w:t>
      </w:r>
    </w:p>
    <w:p w14:paraId="03AD07FD" w14:textId="77777777" w:rsidR="00927DA3" w:rsidRPr="00007B92" w:rsidRDefault="00927DA3" w:rsidP="00927DA3">
      <w:pPr>
        <w:tabs>
          <w:tab w:val="clear" w:pos="567"/>
        </w:tabs>
        <w:spacing w:line="240" w:lineRule="auto"/>
        <w:rPr>
          <w:szCs w:val="22"/>
          <w:lang w:val="sv-SE" w:eastAsia="sv-SE"/>
        </w:rPr>
      </w:pPr>
    </w:p>
    <w:p w14:paraId="201831E7" w14:textId="77777777" w:rsidR="00927DA3" w:rsidRPr="00007B92" w:rsidRDefault="00927DA3" w:rsidP="00927DA3">
      <w:pPr>
        <w:spacing w:line="240" w:lineRule="auto"/>
        <w:outlineLvl w:val="1"/>
        <w:rPr>
          <w:szCs w:val="22"/>
          <w:lang w:val="sv-SE"/>
        </w:rPr>
      </w:pPr>
      <w:r w:rsidRPr="00007B92">
        <w:rPr>
          <w:szCs w:val="22"/>
          <w:lang w:val="sv-SE"/>
        </w:rPr>
        <w:t>Metacam 40 mg/ml injektionsvätska, lösning för nötkreatur och häst</w:t>
      </w:r>
    </w:p>
    <w:p w14:paraId="5B3F3F36" w14:textId="147C345B" w:rsidR="00927DA3" w:rsidRPr="00007B92" w:rsidRDefault="0025663C" w:rsidP="00927DA3">
      <w:pPr>
        <w:spacing w:line="240" w:lineRule="auto"/>
        <w:rPr>
          <w:szCs w:val="22"/>
          <w:lang w:val="nb-NO"/>
        </w:rPr>
      </w:pPr>
      <w:r>
        <w:rPr>
          <w:szCs w:val="22"/>
          <w:lang w:val="nb-NO"/>
        </w:rPr>
        <w:t>M</w:t>
      </w:r>
      <w:r w:rsidR="008C1B78" w:rsidRPr="00007B92">
        <w:rPr>
          <w:szCs w:val="22"/>
          <w:lang w:val="nb-NO"/>
        </w:rPr>
        <w:t>eloxikam</w:t>
      </w:r>
    </w:p>
    <w:p w14:paraId="2468E1B8" w14:textId="77777777" w:rsidR="00927DA3" w:rsidRPr="00007B92" w:rsidRDefault="00927DA3" w:rsidP="00927DA3">
      <w:pPr>
        <w:spacing w:line="240" w:lineRule="auto"/>
        <w:rPr>
          <w:szCs w:val="22"/>
          <w:lang w:val="nb-NO"/>
        </w:rPr>
      </w:pPr>
    </w:p>
    <w:p w14:paraId="66A82748" w14:textId="77777777" w:rsidR="00927DA3" w:rsidRPr="00007B92" w:rsidRDefault="00927DA3" w:rsidP="00927DA3">
      <w:pPr>
        <w:pStyle w:val="EndnoteText"/>
        <w:rPr>
          <w:szCs w:val="22"/>
          <w:lang w:val="nb-NO"/>
        </w:rPr>
      </w:pPr>
    </w:p>
    <w:p w14:paraId="5BF7F462"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nb-NO"/>
        </w:rPr>
      </w:pPr>
      <w:r w:rsidRPr="00007B92">
        <w:rPr>
          <w:b/>
          <w:szCs w:val="22"/>
          <w:lang w:val="nb-NO"/>
        </w:rPr>
        <w:t>2.</w:t>
      </w:r>
      <w:r w:rsidRPr="00007B92">
        <w:rPr>
          <w:b/>
          <w:szCs w:val="22"/>
          <w:lang w:val="nb-NO"/>
        </w:rPr>
        <w:tab/>
        <w:t xml:space="preserve">DEKLARATION AV AKTIV(A) SUBSTANS(ER) </w:t>
      </w:r>
    </w:p>
    <w:p w14:paraId="52673DC6" w14:textId="77777777" w:rsidR="00927DA3" w:rsidRPr="00007B92" w:rsidRDefault="00927DA3" w:rsidP="00927DA3">
      <w:pPr>
        <w:spacing w:line="240" w:lineRule="auto"/>
        <w:rPr>
          <w:szCs w:val="22"/>
          <w:lang w:val="nb-NO"/>
        </w:rPr>
      </w:pPr>
    </w:p>
    <w:p w14:paraId="5DB9BD87" w14:textId="77777777" w:rsidR="00927DA3" w:rsidRPr="00007B92" w:rsidRDefault="00927DA3" w:rsidP="00927DA3">
      <w:pPr>
        <w:pStyle w:val="EndnoteText"/>
        <w:tabs>
          <w:tab w:val="left" w:pos="1701"/>
        </w:tabs>
        <w:rPr>
          <w:szCs w:val="22"/>
          <w:lang w:val="sv-SE"/>
        </w:rPr>
      </w:pPr>
      <w:r w:rsidRPr="00007B92">
        <w:rPr>
          <w:szCs w:val="22"/>
          <w:lang w:val="sv-SE"/>
        </w:rPr>
        <w:t>Meloxikam</w:t>
      </w:r>
      <w:r w:rsidR="003F72F5" w:rsidRPr="00007B92">
        <w:rPr>
          <w:szCs w:val="22"/>
          <w:lang w:val="sv-SE"/>
        </w:rPr>
        <w:t xml:space="preserve"> </w:t>
      </w:r>
      <w:r w:rsidRPr="00007B92">
        <w:rPr>
          <w:szCs w:val="22"/>
          <w:lang w:val="sv-SE"/>
        </w:rPr>
        <w:t>40 mg/ml</w:t>
      </w:r>
    </w:p>
    <w:p w14:paraId="39A8D3C3" w14:textId="77777777" w:rsidR="00927DA3" w:rsidRPr="00007B92" w:rsidRDefault="00927DA3" w:rsidP="00927DA3">
      <w:pPr>
        <w:pStyle w:val="EndnoteText"/>
        <w:rPr>
          <w:szCs w:val="22"/>
          <w:lang w:val="sv-SE"/>
        </w:rPr>
      </w:pPr>
    </w:p>
    <w:p w14:paraId="1CD0B303" w14:textId="77777777" w:rsidR="00927DA3" w:rsidRPr="00007B92" w:rsidRDefault="00927DA3" w:rsidP="00927DA3">
      <w:pPr>
        <w:spacing w:line="240" w:lineRule="auto"/>
        <w:rPr>
          <w:szCs w:val="22"/>
          <w:lang w:val="sv-SE"/>
        </w:rPr>
      </w:pPr>
    </w:p>
    <w:p w14:paraId="0D704565"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3.</w:t>
      </w:r>
      <w:r w:rsidRPr="00007B92">
        <w:rPr>
          <w:b/>
          <w:szCs w:val="22"/>
          <w:lang w:val="sv-SE"/>
        </w:rPr>
        <w:tab/>
        <w:t>LÄKEMEDELSFORM</w:t>
      </w:r>
    </w:p>
    <w:p w14:paraId="2722FC39" w14:textId="77777777" w:rsidR="00927DA3" w:rsidRPr="00007B92" w:rsidRDefault="00927DA3" w:rsidP="00927DA3">
      <w:pPr>
        <w:spacing w:line="240" w:lineRule="auto"/>
        <w:rPr>
          <w:szCs w:val="22"/>
          <w:lang w:val="sv-SE"/>
        </w:rPr>
      </w:pPr>
    </w:p>
    <w:p w14:paraId="0432E9F5" w14:textId="77777777" w:rsidR="00927DA3" w:rsidRPr="00007B92" w:rsidRDefault="00927DA3" w:rsidP="00927DA3">
      <w:pPr>
        <w:spacing w:line="240" w:lineRule="auto"/>
        <w:rPr>
          <w:szCs w:val="22"/>
          <w:lang w:val="sv-SE"/>
        </w:rPr>
      </w:pPr>
      <w:r w:rsidRPr="00007B92">
        <w:rPr>
          <w:szCs w:val="22"/>
          <w:highlight w:val="lightGray"/>
          <w:lang w:val="sv-SE"/>
        </w:rPr>
        <w:t>Injektionsvätska, lösning.</w:t>
      </w:r>
    </w:p>
    <w:p w14:paraId="304607EA" w14:textId="77777777" w:rsidR="00927DA3" w:rsidRPr="00007B92" w:rsidRDefault="00927DA3" w:rsidP="00927DA3">
      <w:pPr>
        <w:spacing w:line="240" w:lineRule="auto"/>
        <w:rPr>
          <w:szCs w:val="22"/>
          <w:lang w:val="sv-SE"/>
        </w:rPr>
      </w:pPr>
    </w:p>
    <w:p w14:paraId="09AA606C" w14:textId="77777777" w:rsidR="00927DA3" w:rsidRPr="00007B92" w:rsidRDefault="00927DA3" w:rsidP="00927DA3">
      <w:pPr>
        <w:spacing w:line="240" w:lineRule="auto"/>
        <w:rPr>
          <w:szCs w:val="22"/>
          <w:lang w:val="sv-SE"/>
        </w:rPr>
      </w:pPr>
    </w:p>
    <w:p w14:paraId="6841BC7D"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4.</w:t>
      </w:r>
      <w:r w:rsidRPr="00007B92">
        <w:rPr>
          <w:b/>
          <w:szCs w:val="22"/>
          <w:lang w:val="sv-SE"/>
        </w:rPr>
        <w:tab/>
        <w:t>FÖRPACKNINGSSTORLEK</w:t>
      </w:r>
    </w:p>
    <w:p w14:paraId="3CE8FC86" w14:textId="77777777" w:rsidR="00927DA3" w:rsidRPr="00007B92" w:rsidRDefault="00927DA3" w:rsidP="00927DA3">
      <w:pPr>
        <w:spacing w:line="240" w:lineRule="auto"/>
        <w:rPr>
          <w:szCs w:val="22"/>
          <w:lang w:val="sv-SE"/>
        </w:rPr>
      </w:pPr>
    </w:p>
    <w:p w14:paraId="512C76D9" w14:textId="77777777" w:rsidR="00927DA3" w:rsidRPr="00007B92" w:rsidRDefault="00927DA3" w:rsidP="00927DA3">
      <w:pPr>
        <w:spacing w:line="240" w:lineRule="auto"/>
        <w:rPr>
          <w:szCs w:val="22"/>
          <w:lang w:val="sv-SE"/>
        </w:rPr>
      </w:pPr>
      <w:r w:rsidRPr="00007B92">
        <w:rPr>
          <w:szCs w:val="22"/>
          <w:lang w:val="sv-SE"/>
        </w:rPr>
        <w:t>50 ml</w:t>
      </w:r>
    </w:p>
    <w:p w14:paraId="31D83854" w14:textId="77777777" w:rsidR="00927DA3" w:rsidRPr="00007B92" w:rsidRDefault="00927DA3" w:rsidP="00927DA3">
      <w:pPr>
        <w:spacing w:line="240" w:lineRule="auto"/>
        <w:rPr>
          <w:szCs w:val="22"/>
          <w:highlight w:val="lightGray"/>
          <w:lang w:val="sv-SE"/>
        </w:rPr>
      </w:pPr>
      <w:r w:rsidRPr="00007B92">
        <w:rPr>
          <w:szCs w:val="22"/>
          <w:highlight w:val="lightGray"/>
          <w:lang w:val="sv-SE"/>
        </w:rPr>
        <w:t xml:space="preserve">100 ml </w:t>
      </w:r>
    </w:p>
    <w:p w14:paraId="4EF5ABA8" w14:textId="77777777" w:rsidR="00927DA3" w:rsidRPr="00007B92" w:rsidRDefault="00927DA3" w:rsidP="00927DA3">
      <w:pPr>
        <w:spacing w:line="240" w:lineRule="auto"/>
        <w:rPr>
          <w:szCs w:val="22"/>
          <w:lang w:val="sv-SE"/>
        </w:rPr>
      </w:pPr>
      <w:r w:rsidRPr="00007B92">
        <w:rPr>
          <w:szCs w:val="22"/>
          <w:highlight w:val="lightGray"/>
          <w:lang w:val="sv-SE"/>
        </w:rPr>
        <w:t>12 x 50 ml</w:t>
      </w:r>
    </w:p>
    <w:p w14:paraId="41C72E43" w14:textId="77777777" w:rsidR="00927DA3" w:rsidRPr="00007B92" w:rsidRDefault="00927DA3" w:rsidP="00927DA3">
      <w:pPr>
        <w:spacing w:line="240" w:lineRule="auto"/>
        <w:rPr>
          <w:szCs w:val="22"/>
          <w:highlight w:val="lightGray"/>
          <w:lang w:val="sv-SE"/>
        </w:rPr>
      </w:pPr>
      <w:r w:rsidRPr="00007B92">
        <w:rPr>
          <w:szCs w:val="22"/>
          <w:highlight w:val="lightGray"/>
          <w:lang w:val="sv-SE"/>
        </w:rPr>
        <w:t>12 x 100 ml</w:t>
      </w:r>
    </w:p>
    <w:p w14:paraId="11469F34" w14:textId="77777777" w:rsidR="00927DA3" w:rsidRPr="00007B92" w:rsidRDefault="00927DA3" w:rsidP="00927DA3">
      <w:pPr>
        <w:spacing w:line="240" w:lineRule="auto"/>
        <w:rPr>
          <w:szCs w:val="22"/>
          <w:lang w:val="sv-SE"/>
        </w:rPr>
      </w:pPr>
    </w:p>
    <w:p w14:paraId="5D563FB7" w14:textId="77777777" w:rsidR="00927DA3" w:rsidRPr="00007B92" w:rsidRDefault="00927DA3" w:rsidP="00927DA3">
      <w:pPr>
        <w:spacing w:line="240" w:lineRule="auto"/>
        <w:rPr>
          <w:szCs w:val="22"/>
          <w:lang w:val="sv-SE"/>
        </w:rPr>
      </w:pPr>
    </w:p>
    <w:p w14:paraId="50D747AA"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5.</w:t>
      </w:r>
      <w:r w:rsidRPr="00007B92">
        <w:rPr>
          <w:b/>
          <w:szCs w:val="22"/>
          <w:lang w:val="sv-SE"/>
        </w:rPr>
        <w:tab/>
        <w:t>DJURSLAG</w:t>
      </w:r>
    </w:p>
    <w:p w14:paraId="6DE52C15" w14:textId="77777777" w:rsidR="00927DA3" w:rsidRPr="00007B92" w:rsidRDefault="00927DA3" w:rsidP="00927DA3">
      <w:pPr>
        <w:spacing w:line="240" w:lineRule="auto"/>
        <w:rPr>
          <w:szCs w:val="22"/>
          <w:lang w:val="sv-SE"/>
        </w:rPr>
      </w:pPr>
    </w:p>
    <w:p w14:paraId="0BD90DFB" w14:textId="77777777" w:rsidR="00927DA3" w:rsidRPr="00007B92" w:rsidRDefault="00927DA3" w:rsidP="00927DA3">
      <w:pPr>
        <w:spacing w:line="240" w:lineRule="auto"/>
        <w:rPr>
          <w:szCs w:val="22"/>
          <w:lang w:val="sv-SE"/>
        </w:rPr>
      </w:pPr>
      <w:r w:rsidRPr="00007B92">
        <w:rPr>
          <w:szCs w:val="22"/>
          <w:highlight w:val="lightGray"/>
          <w:lang w:val="sv-SE"/>
        </w:rPr>
        <w:t>Nötkreatur och häst</w:t>
      </w:r>
    </w:p>
    <w:p w14:paraId="20F9FC79" w14:textId="77777777" w:rsidR="00927DA3" w:rsidRPr="00007B92" w:rsidRDefault="00927DA3" w:rsidP="00927DA3">
      <w:pPr>
        <w:spacing w:line="240" w:lineRule="auto"/>
        <w:rPr>
          <w:szCs w:val="22"/>
          <w:lang w:val="sv-SE"/>
        </w:rPr>
      </w:pPr>
    </w:p>
    <w:p w14:paraId="315780D4" w14:textId="77777777" w:rsidR="00927DA3" w:rsidRPr="00007B92" w:rsidRDefault="00927DA3" w:rsidP="00927DA3">
      <w:pPr>
        <w:spacing w:line="240" w:lineRule="auto"/>
        <w:rPr>
          <w:szCs w:val="22"/>
          <w:lang w:val="sv-SE"/>
        </w:rPr>
      </w:pPr>
    </w:p>
    <w:p w14:paraId="04F61AD0" w14:textId="77777777" w:rsidR="00927DA3" w:rsidRPr="00007B92" w:rsidRDefault="00927DA3" w:rsidP="00927DA3">
      <w:pPr>
        <w:pStyle w:val="BodyTextIndent3"/>
        <w:pBdr>
          <w:top w:val="single" w:sz="4" w:space="1" w:color="auto"/>
          <w:left w:val="single" w:sz="4" w:space="4" w:color="auto"/>
          <w:bottom w:val="single" w:sz="4" w:space="1" w:color="auto"/>
          <w:right w:val="single" w:sz="4" w:space="4" w:color="auto"/>
        </w:pBdr>
        <w:tabs>
          <w:tab w:val="left" w:pos="567"/>
        </w:tabs>
        <w:ind w:left="0" w:firstLine="0"/>
        <w:rPr>
          <w:b w:val="0"/>
          <w:szCs w:val="22"/>
        </w:rPr>
      </w:pPr>
      <w:r w:rsidRPr="00007B92">
        <w:rPr>
          <w:szCs w:val="22"/>
        </w:rPr>
        <w:t>6.</w:t>
      </w:r>
      <w:r w:rsidRPr="00007B92">
        <w:rPr>
          <w:szCs w:val="22"/>
        </w:rPr>
        <w:tab/>
        <w:t>INDIKATION(ER)</w:t>
      </w:r>
    </w:p>
    <w:p w14:paraId="706F5036" w14:textId="77777777" w:rsidR="00927DA3" w:rsidRPr="00007B92" w:rsidRDefault="00927DA3" w:rsidP="00927DA3">
      <w:pPr>
        <w:spacing w:line="240" w:lineRule="auto"/>
        <w:rPr>
          <w:szCs w:val="22"/>
          <w:lang w:val="sv-SE"/>
        </w:rPr>
      </w:pPr>
    </w:p>
    <w:p w14:paraId="79651FB9" w14:textId="77777777" w:rsidR="00927DA3" w:rsidRPr="00007B92" w:rsidRDefault="00927DA3" w:rsidP="00927DA3">
      <w:pPr>
        <w:pStyle w:val="EndnoteText"/>
        <w:rPr>
          <w:szCs w:val="22"/>
          <w:lang w:val="sv-SE"/>
        </w:rPr>
      </w:pPr>
    </w:p>
    <w:p w14:paraId="377F0301" w14:textId="77777777" w:rsidR="00927DA3" w:rsidRPr="00007B92" w:rsidRDefault="00927DA3" w:rsidP="00927DA3">
      <w:pPr>
        <w:spacing w:line="240" w:lineRule="auto"/>
        <w:rPr>
          <w:szCs w:val="22"/>
          <w:lang w:val="sv-SE"/>
        </w:rPr>
      </w:pPr>
    </w:p>
    <w:p w14:paraId="1EA30E83" w14:textId="77777777" w:rsidR="00927DA3" w:rsidRPr="00007B92" w:rsidRDefault="00927DA3" w:rsidP="00927DA3">
      <w:pPr>
        <w:pStyle w:val="BodyTextIndent3"/>
        <w:pBdr>
          <w:top w:val="single" w:sz="4" w:space="1" w:color="auto"/>
          <w:left w:val="single" w:sz="4" w:space="4" w:color="auto"/>
          <w:bottom w:val="single" w:sz="4" w:space="1" w:color="auto"/>
          <w:right w:val="single" w:sz="4" w:space="4" w:color="auto"/>
        </w:pBdr>
        <w:tabs>
          <w:tab w:val="left" w:pos="567"/>
        </w:tabs>
        <w:ind w:left="0" w:firstLine="0"/>
        <w:rPr>
          <w:szCs w:val="22"/>
        </w:rPr>
      </w:pPr>
      <w:r w:rsidRPr="00007B92">
        <w:rPr>
          <w:szCs w:val="22"/>
        </w:rPr>
        <w:t>7.</w:t>
      </w:r>
      <w:r w:rsidRPr="00007B92">
        <w:rPr>
          <w:szCs w:val="22"/>
        </w:rPr>
        <w:tab/>
        <w:t>ADMINISTRERINGSSÄTT OCH ADMINISTRERINGSVÄG (AR)</w:t>
      </w:r>
    </w:p>
    <w:p w14:paraId="70708690" w14:textId="77777777" w:rsidR="00927DA3" w:rsidRPr="00007B92" w:rsidRDefault="00927DA3" w:rsidP="00927DA3">
      <w:pPr>
        <w:rPr>
          <w:szCs w:val="22"/>
          <w:lang w:val="sv-SE"/>
        </w:rPr>
      </w:pPr>
    </w:p>
    <w:p w14:paraId="27E72D63" w14:textId="77777777" w:rsidR="000E0DA1" w:rsidRPr="00007B92" w:rsidRDefault="000E0DA1" w:rsidP="00927DA3">
      <w:pPr>
        <w:spacing w:line="240" w:lineRule="auto"/>
        <w:rPr>
          <w:b/>
          <w:szCs w:val="22"/>
          <w:lang w:val="sv-SE"/>
        </w:rPr>
      </w:pPr>
      <w:r w:rsidRPr="00007B92">
        <w:rPr>
          <w:bCs/>
          <w:szCs w:val="22"/>
          <w:u w:val="single"/>
          <w:lang w:val="sv-SE"/>
        </w:rPr>
        <w:t>Nötkreatur:</w:t>
      </w:r>
      <w:r w:rsidR="003F72F5" w:rsidRPr="00007B92">
        <w:rPr>
          <w:b/>
          <w:szCs w:val="22"/>
          <w:lang w:val="sv-SE"/>
        </w:rPr>
        <w:tab/>
      </w:r>
      <w:r w:rsidRPr="00007B92">
        <w:rPr>
          <w:bCs/>
          <w:szCs w:val="22"/>
          <w:lang w:val="sv-SE"/>
        </w:rPr>
        <w:t xml:space="preserve">Subkutan </w:t>
      </w:r>
      <w:r w:rsidR="00453E50" w:rsidRPr="00007B92">
        <w:rPr>
          <w:szCs w:val="22"/>
          <w:lang w:val="sv-SE"/>
        </w:rPr>
        <w:t>administration</w:t>
      </w:r>
      <w:r w:rsidR="008C1B78" w:rsidRPr="00007B92">
        <w:rPr>
          <w:szCs w:val="22"/>
          <w:lang w:val="sv-SE"/>
        </w:rPr>
        <w:t>,</w:t>
      </w:r>
      <w:r w:rsidR="008C1B78" w:rsidRPr="00007B92">
        <w:rPr>
          <w:bCs/>
          <w:szCs w:val="22"/>
          <w:lang w:val="sv-SE"/>
        </w:rPr>
        <w:t xml:space="preserve"> </w:t>
      </w:r>
      <w:r w:rsidRPr="00007B92">
        <w:rPr>
          <w:szCs w:val="22"/>
          <w:lang w:val="sv-SE"/>
        </w:rPr>
        <w:t xml:space="preserve">intravenös </w:t>
      </w:r>
      <w:r w:rsidR="00453E50" w:rsidRPr="00007B92">
        <w:rPr>
          <w:szCs w:val="22"/>
          <w:lang w:val="sv-SE"/>
        </w:rPr>
        <w:t>administration</w:t>
      </w:r>
    </w:p>
    <w:p w14:paraId="6AC4F82B" w14:textId="77777777" w:rsidR="00927DA3" w:rsidRPr="00007B92" w:rsidRDefault="006C2117" w:rsidP="00927DA3">
      <w:pPr>
        <w:spacing w:line="240" w:lineRule="auto"/>
        <w:rPr>
          <w:szCs w:val="22"/>
          <w:lang w:val="sv-SE"/>
        </w:rPr>
      </w:pPr>
      <w:r w:rsidRPr="00007B92">
        <w:rPr>
          <w:bCs/>
          <w:szCs w:val="22"/>
          <w:u w:val="single"/>
          <w:lang w:val="sv-SE"/>
        </w:rPr>
        <w:t>Häst:</w:t>
      </w:r>
      <w:r w:rsidR="003F72F5" w:rsidRPr="00007B92">
        <w:rPr>
          <w:b/>
          <w:szCs w:val="22"/>
          <w:lang w:val="sv-SE"/>
        </w:rPr>
        <w:tab/>
      </w:r>
      <w:r w:rsidR="003F72F5" w:rsidRPr="00007B92">
        <w:rPr>
          <w:b/>
          <w:szCs w:val="22"/>
          <w:lang w:val="sv-SE"/>
        </w:rPr>
        <w:tab/>
      </w:r>
      <w:r w:rsidR="003F72F5" w:rsidRPr="00007B92">
        <w:rPr>
          <w:b/>
          <w:szCs w:val="22"/>
          <w:lang w:val="sv-SE"/>
        </w:rPr>
        <w:tab/>
      </w:r>
      <w:r w:rsidR="00927DA3" w:rsidRPr="00007B92">
        <w:rPr>
          <w:szCs w:val="22"/>
          <w:lang w:val="sv-SE"/>
        </w:rPr>
        <w:t xml:space="preserve">Intravenös </w:t>
      </w:r>
      <w:r w:rsidR="00453E50" w:rsidRPr="00007B92">
        <w:rPr>
          <w:szCs w:val="22"/>
          <w:lang w:val="sv-SE"/>
        </w:rPr>
        <w:t>administration</w:t>
      </w:r>
    </w:p>
    <w:p w14:paraId="21717538" w14:textId="77777777" w:rsidR="000E0DA1" w:rsidRPr="00007B92" w:rsidRDefault="000E0DA1" w:rsidP="00927DA3">
      <w:pPr>
        <w:spacing w:line="240" w:lineRule="auto"/>
        <w:rPr>
          <w:szCs w:val="22"/>
          <w:lang w:val="sv-SE"/>
        </w:rPr>
      </w:pPr>
    </w:p>
    <w:p w14:paraId="18AAB8E4" w14:textId="77777777" w:rsidR="00927DA3" w:rsidRPr="00007B92" w:rsidRDefault="00927DA3" w:rsidP="00927DA3">
      <w:pPr>
        <w:spacing w:line="240" w:lineRule="auto"/>
        <w:rPr>
          <w:szCs w:val="22"/>
          <w:lang w:val="sv-SE"/>
        </w:rPr>
      </w:pPr>
      <w:r w:rsidRPr="00007B92">
        <w:rPr>
          <w:szCs w:val="22"/>
          <w:lang w:val="sv-SE"/>
        </w:rPr>
        <w:t>Läs bipacksedeln före användning.</w:t>
      </w:r>
    </w:p>
    <w:p w14:paraId="6883CA9B" w14:textId="77777777" w:rsidR="00927DA3" w:rsidRPr="00007B92" w:rsidRDefault="00927DA3" w:rsidP="00927DA3">
      <w:pPr>
        <w:spacing w:line="240" w:lineRule="auto"/>
        <w:rPr>
          <w:szCs w:val="22"/>
          <w:lang w:val="sv-SE"/>
        </w:rPr>
      </w:pPr>
    </w:p>
    <w:p w14:paraId="23009CF6" w14:textId="77777777" w:rsidR="00927DA3" w:rsidRPr="00007B92" w:rsidRDefault="00927DA3" w:rsidP="00927DA3">
      <w:pPr>
        <w:spacing w:line="240" w:lineRule="auto"/>
        <w:rPr>
          <w:szCs w:val="22"/>
          <w:lang w:val="sv-SE"/>
        </w:rPr>
      </w:pPr>
    </w:p>
    <w:p w14:paraId="69925E7C" w14:textId="77777777" w:rsidR="00927DA3" w:rsidRPr="00007B92" w:rsidRDefault="00927DA3" w:rsidP="00927DA3">
      <w:pPr>
        <w:pStyle w:val="BodyTextIndent3"/>
        <w:pBdr>
          <w:top w:val="single" w:sz="4" w:space="1" w:color="auto"/>
          <w:left w:val="single" w:sz="4" w:space="4" w:color="auto"/>
          <w:bottom w:val="single" w:sz="4" w:space="1" w:color="auto"/>
          <w:right w:val="single" w:sz="4" w:space="4" w:color="auto"/>
        </w:pBdr>
        <w:tabs>
          <w:tab w:val="left" w:pos="567"/>
        </w:tabs>
        <w:ind w:left="0" w:firstLine="0"/>
        <w:rPr>
          <w:b w:val="0"/>
          <w:szCs w:val="22"/>
        </w:rPr>
      </w:pPr>
      <w:r w:rsidRPr="00007B92">
        <w:rPr>
          <w:szCs w:val="22"/>
        </w:rPr>
        <w:t>8.</w:t>
      </w:r>
      <w:r w:rsidRPr="00007B92">
        <w:rPr>
          <w:szCs w:val="22"/>
        </w:rPr>
        <w:tab/>
        <w:t>KARENSTID</w:t>
      </w:r>
      <w:r w:rsidR="00EB6CE4" w:rsidRPr="00007B92">
        <w:rPr>
          <w:szCs w:val="22"/>
        </w:rPr>
        <w:t>(ER)</w:t>
      </w:r>
    </w:p>
    <w:p w14:paraId="2F3FA213" w14:textId="77777777" w:rsidR="00927DA3" w:rsidRPr="00007B92" w:rsidRDefault="00927DA3" w:rsidP="00927DA3">
      <w:pPr>
        <w:pStyle w:val="EndnoteText"/>
        <w:rPr>
          <w:szCs w:val="22"/>
          <w:lang w:val="sv-SE"/>
        </w:rPr>
      </w:pPr>
    </w:p>
    <w:p w14:paraId="37398360" w14:textId="77777777" w:rsidR="00927DA3" w:rsidRPr="00007B92" w:rsidRDefault="00927DA3" w:rsidP="00927DA3">
      <w:pPr>
        <w:pStyle w:val="EndnoteText"/>
        <w:tabs>
          <w:tab w:val="clear" w:pos="567"/>
          <w:tab w:val="left" w:pos="1701"/>
        </w:tabs>
        <w:rPr>
          <w:szCs w:val="22"/>
          <w:lang w:val="sv-SE"/>
        </w:rPr>
      </w:pPr>
      <w:r w:rsidRPr="00007B92">
        <w:rPr>
          <w:szCs w:val="22"/>
          <w:lang w:val="sv-SE"/>
        </w:rPr>
        <w:t>Karenstid</w:t>
      </w:r>
      <w:r w:rsidR="00EB6CE4" w:rsidRPr="00007B92">
        <w:rPr>
          <w:szCs w:val="22"/>
          <w:lang w:val="sv-SE"/>
        </w:rPr>
        <w:t>er</w:t>
      </w:r>
      <w:r w:rsidRPr="00007B92">
        <w:rPr>
          <w:szCs w:val="22"/>
          <w:lang w:val="sv-SE"/>
        </w:rPr>
        <w:t>:</w:t>
      </w:r>
    </w:p>
    <w:p w14:paraId="3471D6DD" w14:textId="77777777" w:rsidR="00927DA3" w:rsidRPr="00007B92" w:rsidRDefault="00927DA3" w:rsidP="00927DA3">
      <w:pPr>
        <w:pStyle w:val="EndnoteText"/>
        <w:tabs>
          <w:tab w:val="left" w:pos="1620"/>
        </w:tabs>
        <w:rPr>
          <w:szCs w:val="22"/>
          <w:lang w:val="sv-SE"/>
        </w:rPr>
      </w:pPr>
      <w:r w:rsidRPr="00007B92">
        <w:rPr>
          <w:bCs/>
          <w:szCs w:val="22"/>
          <w:u w:val="single"/>
          <w:lang w:val="sv-SE"/>
        </w:rPr>
        <w:t>Nötkreatur:</w:t>
      </w:r>
      <w:r w:rsidRPr="00007B92">
        <w:rPr>
          <w:b/>
          <w:szCs w:val="22"/>
          <w:lang w:val="sv-SE"/>
        </w:rPr>
        <w:t xml:space="preserve"> </w:t>
      </w:r>
      <w:r w:rsidRPr="00007B92">
        <w:rPr>
          <w:b/>
          <w:szCs w:val="22"/>
          <w:lang w:val="sv-SE"/>
        </w:rPr>
        <w:tab/>
      </w:r>
      <w:r w:rsidRPr="00007B92">
        <w:rPr>
          <w:szCs w:val="22"/>
          <w:lang w:val="sv-SE"/>
        </w:rPr>
        <w:t xml:space="preserve">kött och slaktbiprodukter: 15 </w:t>
      </w:r>
      <w:r w:rsidR="00EA6B44" w:rsidRPr="00007B92">
        <w:rPr>
          <w:szCs w:val="22"/>
          <w:lang w:val="sv-SE"/>
        </w:rPr>
        <w:t>dygn</w:t>
      </w:r>
      <w:r w:rsidRPr="00007B92">
        <w:rPr>
          <w:szCs w:val="22"/>
          <w:lang w:val="sv-SE"/>
        </w:rPr>
        <w:t xml:space="preserve">; mjölk: 5 </w:t>
      </w:r>
      <w:r w:rsidR="00EA6B44" w:rsidRPr="00007B92">
        <w:rPr>
          <w:szCs w:val="22"/>
          <w:lang w:val="sv-SE"/>
        </w:rPr>
        <w:t>dygn</w:t>
      </w:r>
      <w:r w:rsidRPr="00007B92">
        <w:rPr>
          <w:szCs w:val="22"/>
          <w:lang w:val="sv-SE"/>
        </w:rPr>
        <w:t>.</w:t>
      </w:r>
    </w:p>
    <w:p w14:paraId="0E4C9FB9" w14:textId="77777777" w:rsidR="00927DA3" w:rsidRPr="00007B92" w:rsidRDefault="00927DA3" w:rsidP="00927DA3">
      <w:pPr>
        <w:pStyle w:val="EndnoteText"/>
        <w:tabs>
          <w:tab w:val="left" w:pos="1620"/>
        </w:tabs>
        <w:rPr>
          <w:szCs w:val="22"/>
          <w:lang w:val="sv-SE"/>
        </w:rPr>
      </w:pPr>
      <w:r w:rsidRPr="00007B92">
        <w:rPr>
          <w:bCs/>
          <w:szCs w:val="22"/>
          <w:u w:val="single"/>
          <w:lang w:val="sv-SE"/>
        </w:rPr>
        <w:t xml:space="preserve">Häst: </w:t>
      </w:r>
      <w:r w:rsidR="003F72F5" w:rsidRPr="00007B92">
        <w:rPr>
          <w:szCs w:val="22"/>
          <w:lang w:val="sv-SE"/>
        </w:rPr>
        <w:tab/>
      </w:r>
      <w:r w:rsidRPr="00007B92">
        <w:rPr>
          <w:szCs w:val="22"/>
          <w:lang w:val="sv-SE"/>
        </w:rPr>
        <w:tab/>
        <w:t xml:space="preserve">kött och slaktbiprodukter: 5 </w:t>
      </w:r>
      <w:r w:rsidR="00EA6B44" w:rsidRPr="00007B92">
        <w:rPr>
          <w:szCs w:val="22"/>
          <w:lang w:val="sv-SE"/>
        </w:rPr>
        <w:t>dygn</w:t>
      </w:r>
      <w:r w:rsidRPr="00007B92">
        <w:rPr>
          <w:szCs w:val="22"/>
          <w:lang w:val="sv-SE"/>
        </w:rPr>
        <w:t>.</w:t>
      </w:r>
    </w:p>
    <w:p w14:paraId="2C9841F7" w14:textId="77777777" w:rsidR="00EA6B44" w:rsidRPr="00007B92" w:rsidRDefault="00EA6B44" w:rsidP="00EA6B44">
      <w:pPr>
        <w:spacing w:line="240" w:lineRule="auto"/>
        <w:rPr>
          <w:szCs w:val="22"/>
          <w:lang w:val="sv-SE"/>
        </w:rPr>
      </w:pPr>
      <w:r w:rsidRPr="00007B92">
        <w:rPr>
          <w:lang w:val="sv-SE"/>
        </w:rPr>
        <w:t>Ej godkänt för användning till hästar som producerar mjölk för humankonsumtion.</w:t>
      </w:r>
    </w:p>
    <w:p w14:paraId="68277EB0" w14:textId="77777777" w:rsidR="00927DA3" w:rsidRPr="00007B92" w:rsidRDefault="00927DA3" w:rsidP="00927DA3">
      <w:pPr>
        <w:pStyle w:val="EndnoteText"/>
        <w:rPr>
          <w:szCs w:val="22"/>
          <w:lang w:val="sv-SE"/>
        </w:rPr>
      </w:pPr>
    </w:p>
    <w:p w14:paraId="4E341D99" w14:textId="77777777" w:rsidR="00927DA3" w:rsidRPr="00007B92" w:rsidRDefault="00927DA3" w:rsidP="00927DA3">
      <w:pPr>
        <w:pStyle w:val="EndnoteText"/>
        <w:rPr>
          <w:szCs w:val="22"/>
          <w:lang w:val="sv-SE"/>
        </w:rPr>
      </w:pPr>
    </w:p>
    <w:p w14:paraId="4060537E" w14:textId="77777777" w:rsidR="00927DA3" w:rsidRPr="00007B92" w:rsidRDefault="00927DA3" w:rsidP="00E132B5">
      <w:pPr>
        <w:pStyle w:val="BodyTextIndent3"/>
        <w:keepNext/>
        <w:pBdr>
          <w:top w:val="single" w:sz="4" w:space="1" w:color="auto"/>
          <w:left w:val="single" w:sz="4" w:space="4" w:color="auto"/>
          <w:bottom w:val="single" w:sz="4" w:space="1" w:color="auto"/>
          <w:right w:val="single" w:sz="4" w:space="4" w:color="auto"/>
        </w:pBdr>
        <w:tabs>
          <w:tab w:val="left" w:pos="567"/>
        </w:tabs>
        <w:ind w:left="0" w:firstLine="0"/>
        <w:rPr>
          <w:szCs w:val="22"/>
        </w:rPr>
      </w:pPr>
      <w:r w:rsidRPr="00007B92">
        <w:rPr>
          <w:szCs w:val="22"/>
        </w:rPr>
        <w:lastRenderedPageBreak/>
        <w:t>9.</w:t>
      </w:r>
      <w:r w:rsidRPr="00007B92">
        <w:rPr>
          <w:szCs w:val="22"/>
        </w:rPr>
        <w:tab/>
        <w:t>SÄRSKILD(A) VARNING(AR), OM SÅ ÄR NÖDVÄNDIGT</w:t>
      </w:r>
    </w:p>
    <w:p w14:paraId="4A6FEB9B" w14:textId="77777777" w:rsidR="003F72F5" w:rsidRPr="00007B92" w:rsidRDefault="003F72F5" w:rsidP="00E132B5">
      <w:pPr>
        <w:keepNext/>
        <w:rPr>
          <w:lang w:val="sv-SE"/>
        </w:rPr>
      </w:pPr>
    </w:p>
    <w:p w14:paraId="42AE6330" w14:textId="77777777" w:rsidR="00927DA3" w:rsidRPr="00007B92" w:rsidRDefault="00927DA3" w:rsidP="00927DA3">
      <w:pPr>
        <w:spacing w:line="240" w:lineRule="auto"/>
        <w:rPr>
          <w:szCs w:val="22"/>
          <w:lang w:val="sv-SE"/>
        </w:rPr>
      </w:pPr>
    </w:p>
    <w:p w14:paraId="37200606" w14:textId="77777777" w:rsidR="00927DA3" w:rsidRPr="00007B92" w:rsidRDefault="00927DA3" w:rsidP="00927DA3">
      <w:pPr>
        <w:spacing w:line="240" w:lineRule="auto"/>
        <w:rPr>
          <w:szCs w:val="22"/>
          <w:lang w:val="sv-SE"/>
        </w:rPr>
      </w:pPr>
    </w:p>
    <w:p w14:paraId="6293E8FF" w14:textId="77777777" w:rsidR="00927DA3" w:rsidRPr="00007B92" w:rsidRDefault="00927DA3" w:rsidP="00927DA3">
      <w:pPr>
        <w:pBdr>
          <w:top w:val="single" w:sz="4" w:space="1" w:color="auto"/>
          <w:left w:val="single" w:sz="4" w:space="4" w:color="auto"/>
          <w:bottom w:val="single" w:sz="4" w:space="0" w:color="auto"/>
          <w:right w:val="single" w:sz="4" w:space="4" w:color="auto"/>
        </w:pBdr>
        <w:spacing w:line="240" w:lineRule="auto"/>
        <w:rPr>
          <w:szCs w:val="22"/>
          <w:lang w:val="sv-SE"/>
        </w:rPr>
      </w:pPr>
      <w:r w:rsidRPr="00007B92">
        <w:rPr>
          <w:b/>
          <w:szCs w:val="22"/>
          <w:lang w:val="sv-SE"/>
        </w:rPr>
        <w:t>10.</w:t>
      </w:r>
      <w:r w:rsidRPr="00007B92">
        <w:rPr>
          <w:b/>
          <w:szCs w:val="22"/>
          <w:lang w:val="sv-SE"/>
        </w:rPr>
        <w:tab/>
        <w:t>UTGÅNGSDATUM</w:t>
      </w:r>
    </w:p>
    <w:p w14:paraId="5F5E7027" w14:textId="77777777" w:rsidR="00927DA3" w:rsidRPr="00007B92" w:rsidRDefault="00927DA3" w:rsidP="00927DA3">
      <w:pPr>
        <w:spacing w:line="240" w:lineRule="auto"/>
        <w:rPr>
          <w:szCs w:val="22"/>
          <w:lang w:val="sv-SE"/>
        </w:rPr>
      </w:pPr>
    </w:p>
    <w:p w14:paraId="45016920" w14:textId="77777777" w:rsidR="00927DA3" w:rsidRPr="00007B92" w:rsidRDefault="00927DA3" w:rsidP="00927DA3">
      <w:pPr>
        <w:tabs>
          <w:tab w:val="clear" w:pos="567"/>
          <w:tab w:val="left" w:pos="1304"/>
        </w:tabs>
        <w:spacing w:line="240" w:lineRule="auto"/>
        <w:rPr>
          <w:szCs w:val="22"/>
          <w:lang w:val="sv-SE"/>
        </w:rPr>
      </w:pPr>
      <w:r w:rsidRPr="00007B92">
        <w:rPr>
          <w:szCs w:val="22"/>
          <w:lang w:val="sv-SE"/>
        </w:rPr>
        <w:t xml:space="preserve">EXP {MM/ÅÅÅÅ} </w:t>
      </w:r>
    </w:p>
    <w:p w14:paraId="622ACC1C" w14:textId="77777777" w:rsidR="00927DA3" w:rsidRPr="00007B92" w:rsidRDefault="00B6636E" w:rsidP="00927DA3">
      <w:pPr>
        <w:spacing w:line="240" w:lineRule="auto"/>
        <w:rPr>
          <w:szCs w:val="22"/>
          <w:lang w:val="sv-SE"/>
        </w:rPr>
      </w:pPr>
      <w:r w:rsidRPr="00007B92">
        <w:rPr>
          <w:szCs w:val="22"/>
          <w:lang w:val="sv-SE"/>
        </w:rPr>
        <w:t xml:space="preserve">Öppnad </w:t>
      </w:r>
      <w:r w:rsidR="00927DA3" w:rsidRPr="00007B92">
        <w:rPr>
          <w:szCs w:val="22"/>
          <w:lang w:val="sv-SE"/>
        </w:rPr>
        <w:t>förpackning ska användas inom 28 dagar</w:t>
      </w:r>
      <w:r w:rsidR="00927DA3" w:rsidRPr="00007B92" w:rsidDel="00B341B8">
        <w:rPr>
          <w:szCs w:val="22"/>
          <w:lang w:val="sv-SE"/>
        </w:rPr>
        <w:t xml:space="preserve"> </w:t>
      </w:r>
    </w:p>
    <w:p w14:paraId="1EE5460F" w14:textId="77777777" w:rsidR="00927DA3" w:rsidRPr="00007B92" w:rsidRDefault="00927DA3" w:rsidP="00927DA3">
      <w:pPr>
        <w:spacing w:line="240" w:lineRule="auto"/>
        <w:rPr>
          <w:szCs w:val="22"/>
          <w:lang w:val="sv-SE"/>
        </w:rPr>
      </w:pPr>
    </w:p>
    <w:p w14:paraId="5CBD78E7" w14:textId="77777777" w:rsidR="00927DA3" w:rsidRPr="00007B92" w:rsidRDefault="00927DA3" w:rsidP="00927DA3">
      <w:pPr>
        <w:spacing w:line="240" w:lineRule="auto"/>
        <w:rPr>
          <w:szCs w:val="22"/>
          <w:lang w:val="sv-SE"/>
        </w:rPr>
      </w:pPr>
    </w:p>
    <w:p w14:paraId="6BD40C62" w14:textId="77777777" w:rsidR="00927DA3" w:rsidRPr="00007B92" w:rsidRDefault="00927DA3" w:rsidP="00927DA3">
      <w:pPr>
        <w:pBdr>
          <w:top w:val="single" w:sz="4" w:space="1" w:color="auto"/>
          <w:left w:val="single" w:sz="4" w:space="4" w:color="auto"/>
          <w:bottom w:val="single" w:sz="4" w:space="0" w:color="auto"/>
          <w:right w:val="single" w:sz="4" w:space="4" w:color="auto"/>
        </w:pBdr>
        <w:spacing w:line="240" w:lineRule="auto"/>
        <w:rPr>
          <w:szCs w:val="22"/>
          <w:lang w:val="sv-SE"/>
        </w:rPr>
      </w:pPr>
      <w:r w:rsidRPr="00007B92">
        <w:rPr>
          <w:b/>
          <w:szCs w:val="22"/>
          <w:lang w:val="sv-SE"/>
        </w:rPr>
        <w:t>11.</w:t>
      </w:r>
      <w:r w:rsidRPr="00007B92">
        <w:rPr>
          <w:b/>
          <w:szCs w:val="22"/>
          <w:lang w:val="sv-SE"/>
        </w:rPr>
        <w:tab/>
      </w:r>
      <w:r w:rsidRPr="00007B92">
        <w:rPr>
          <w:b/>
          <w:szCs w:val="22"/>
          <w:lang w:val="sv-SE" w:eastAsia="sv-SE"/>
        </w:rPr>
        <w:t>SÄRSKILDA FÖRVARINGSANVISNINGAR</w:t>
      </w:r>
    </w:p>
    <w:p w14:paraId="40EBFCF8" w14:textId="77777777" w:rsidR="00927DA3" w:rsidRPr="00007B92" w:rsidRDefault="00927DA3" w:rsidP="00927DA3">
      <w:pPr>
        <w:spacing w:line="240" w:lineRule="auto"/>
        <w:rPr>
          <w:szCs w:val="22"/>
          <w:lang w:val="sv-SE"/>
        </w:rPr>
      </w:pPr>
    </w:p>
    <w:p w14:paraId="38548931" w14:textId="77777777" w:rsidR="00927DA3" w:rsidRPr="00007B92" w:rsidRDefault="00927DA3" w:rsidP="00927DA3">
      <w:pPr>
        <w:spacing w:line="240" w:lineRule="auto"/>
        <w:rPr>
          <w:szCs w:val="22"/>
          <w:lang w:val="sv-SE"/>
        </w:rPr>
      </w:pPr>
    </w:p>
    <w:p w14:paraId="1E1FE123" w14:textId="77777777" w:rsidR="00927DA3" w:rsidRPr="00007B92" w:rsidRDefault="00927DA3" w:rsidP="00927DA3">
      <w:pPr>
        <w:spacing w:line="240" w:lineRule="auto"/>
        <w:rPr>
          <w:szCs w:val="22"/>
          <w:lang w:val="sv-SE"/>
        </w:rPr>
      </w:pPr>
    </w:p>
    <w:p w14:paraId="480CC85E"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12.</w:t>
      </w:r>
      <w:r w:rsidRPr="00007B92">
        <w:rPr>
          <w:b/>
          <w:szCs w:val="22"/>
          <w:lang w:val="sv-SE"/>
        </w:rPr>
        <w:tab/>
        <w:t>SÄRSKILDA FÖRSIKTIGHETSÅTGÄRDER FÖR DESTRUKTION AV EJ ANVÄNT LÄKEMEDEL ELLER AVFALL, I FÖREKOMMANDE FALL</w:t>
      </w:r>
    </w:p>
    <w:p w14:paraId="2D6F9105" w14:textId="77777777" w:rsidR="00927DA3" w:rsidRPr="00007B92" w:rsidRDefault="00927DA3" w:rsidP="00927DA3">
      <w:pPr>
        <w:spacing w:line="240" w:lineRule="auto"/>
        <w:rPr>
          <w:szCs w:val="22"/>
          <w:lang w:val="sv-SE"/>
        </w:rPr>
      </w:pPr>
    </w:p>
    <w:p w14:paraId="2C1B429C" w14:textId="77777777" w:rsidR="00927DA3" w:rsidRPr="00007B92" w:rsidRDefault="00927DA3" w:rsidP="00927DA3">
      <w:pPr>
        <w:spacing w:line="240" w:lineRule="auto"/>
        <w:rPr>
          <w:szCs w:val="22"/>
          <w:lang w:val="sv-SE"/>
        </w:rPr>
      </w:pPr>
      <w:r w:rsidRPr="00007B92">
        <w:rPr>
          <w:szCs w:val="22"/>
          <w:lang w:val="sv-SE"/>
        </w:rPr>
        <w:t xml:space="preserve">Ej använt läkemedel och avfall: Läs bipacksedeln </w:t>
      </w:r>
    </w:p>
    <w:p w14:paraId="2CD733B0" w14:textId="77777777" w:rsidR="00927DA3" w:rsidRPr="00007B92" w:rsidRDefault="00927DA3" w:rsidP="00927DA3">
      <w:pPr>
        <w:spacing w:line="240" w:lineRule="auto"/>
        <w:rPr>
          <w:szCs w:val="22"/>
          <w:lang w:val="sv-SE"/>
        </w:rPr>
      </w:pPr>
    </w:p>
    <w:p w14:paraId="56E6B8AF" w14:textId="77777777" w:rsidR="00927DA3" w:rsidRPr="00007B92" w:rsidRDefault="00927DA3" w:rsidP="00927DA3">
      <w:pPr>
        <w:spacing w:line="240" w:lineRule="auto"/>
        <w:rPr>
          <w:szCs w:val="22"/>
          <w:lang w:val="sv-SE"/>
        </w:rPr>
      </w:pPr>
    </w:p>
    <w:p w14:paraId="6C47F1EE"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ind w:left="567" w:hanging="567"/>
        <w:rPr>
          <w:szCs w:val="22"/>
          <w:lang w:val="sv-SE"/>
        </w:rPr>
      </w:pPr>
      <w:r w:rsidRPr="00007B92">
        <w:rPr>
          <w:b/>
          <w:szCs w:val="22"/>
          <w:lang w:val="sv-SE"/>
        </w:rPr>
        <w:t>13.</w:t>
      </w:r>
      <w:r w:rsidRPr="00007B92">
        <w:rPr>
          <w:b/>
          <w:szCs w:val="22"/>
          <w:lang w:val="sv-SE"/>
        </w:rPr>
        <w:tab/>
        <w:t xml:space="preserve">TEXTEN ”FÖR DJUR” SAMT VILLKOR ELLER BEGRÄNSNINGAR AVSEENDE TILLHANDAHÅLLANDE OCH ANVÄNDNING, </w:t>
      </w:r>
      <w:r w:rsidRPr="00007B92">
        <w:rPr>
          <w:b/>
          <w:caps/>
          <w:szCs w:val="22"/>
          <w:lang w:val="sv-SE"/>
        </w:rPr>
        <w:t>i förekommande fall</w:t>
      </w:r>
    </w:p>
    <w:p w14:paraId="1F1927EE" w14:textId="77777777" w:rsidR="00927DA3" w:rsidRPr="00007B92" w:rsidRDefault="00927DA3" w:rsidP="00927DA3">
      <w:pPr>
        <w:spacing w:line="240" w:lineRule="auto"/>
        <w:rPr>
          <w:szCs w:val="22"/>
          <w:lang w:val="sv-SE"/>
        </w:rPr>
      </w:pPr>
    </w:p>
    <w:p w14:paraId="231DA1AA" w14:textId="77777777" w:rsidR="00927DA3" w:rsidRPr="00007B92" w:rsidRDefault="00927DA3" w:rsidP="00927DA3">
      <w:pPr>
        <w:spacing w:line="240" w:lineRule="auto"/>
        <w:rPr>
          <w:szCs w:val="22"/>
          <w:lang w:val="sv-SE"/>
        </w:rPr>
      </w:pPr>
      <w:r w:rsidRPr="00007B92">
        <w:rPr>
          <w:szCs w:val="22"/>
          <w:lang w:val="sv-SE"/>
        </w:rPr>
        <w:t>För djur. Receptbelagt.</w:t>
      </w:r>
    </w:p>
    <w:p w14:paraId="42CFC62F" w14:textId="77777777" w:rsidR="00927DA3" w:rsidRPr="00007B92" w:rsidRDefault="00927DA3" w:rsidP="00927DA3">
      <w:pPr>
        <w:spacing w:line="240" w:lineRule="auto"/>
        <w:rPr>
          <w:szCs w:val="22"/>
          <w:lang w:val="sv-SE"/>
        </w:rPr>
      </w:pPr>
    </w:p>
    <w:p w14:paraId="37F2C13B" w14:textId="77777777" w:rsidR="00927DA3" w:rsidRPr="00007B92" w:rsidRDefault="00927DA3" w:rsidP="00927DA3">
      <w:pPr>
        <w:spacing w:line="240" w:lineRule="auto"/>
        <w:rPr>
          <w:szCs w:val="22"/>
          <w:lang w:val="sv-SE"/>
        </w:rPr>
      </w:pPr>
    </w:p>
    <w:p w14:paraId="76EBCB33"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14.</w:t>
      </w:r>
      <w:r w:rsidRPr="00007B92">
        <w:rPr>
          <w:b/>
          <w:szCs w:val="22"/>
          <w:lang w:val="sv-SE"/>
        </w:rPr>
        <w:tab/>
        <w:t>TEXTEN ”FÖRVARAS UTOM SYN- OCH RÄCKHÅLL FÖR BARN”</w:t>
      </w:r>
    </w:p>
    <w:p w14:paraId="4EDF4A67" w14:textId="77777777" w:rsidR="00927DA3" w:rsidRPr="00007B92" w:rsidRDefault="00927DA3" w:rsidP="00927DA3">
      <w:pPr>
        <w:spacing w:line="240" w:lineRule="auto"/>
        <w:rPr>
          <w:szCs w:val="22"/>
          <w:lang w:val="sv-SE"/>
        </w:rPr>
      </w:pPr>
    </w:p>
    <w:p w14:paraId="67363A64" w14:textId="77777777" w:rsidR="00927DA3" w:rsidRPr="00007B92" w:rsidRDefault="00927DA3" w:rsidP="00927DA3">
      <w:pPr>
        <w:spacing w:line="240" w:lineRule="auto"/>
        <w:rPr>
          <w:szCs w:val="22"/>
          <w:lang w:val="sv-SE"/>
        </w:rPr>
      </w:pPr>
      <w:r w:rsidRPr="00007B92">
        <w:rPr>
          <w:szCs w:val="22"/>
          <w:lang w:val="sv-SE"/>
        </w:rPr>
        <w:t>Förvaras utom syn- och räckhåll för barn.</w:t>
      </w:r>
    </w:p>
    <w:p w14:paraId="266AFA87" w14:textId="77777777" w:rsidR="00927DA3" w:rsidRPr="00007B92" w:rsidRDefault="00927DA3" w:rsidP="00927DA3">
      <w:pPr>
        <w:spacing w:line="240" w:lineRule="auto"/>
        <w:rPr>
          <w:szCs w:val="22"/>
          <w:lang w:val="sv-SE"/>
        </w:rPr>
      </w:pPr>
    </w:p>
    <w:p w14:paraId="7119CB9B" w14:textId="77777777" w:rsidR="00927DA3" w:rsidRPr="00007B92" w:rsidRDefault="00927DA3" w:rsidP="00927DA3">
      <w:pPr>
        <w:spacing w:line="240" w:lineRule="auto"/>
        <w:rPr>
          <w:szCs w:val="22"/>
          <w:lang w:val="sv-SE"/>
        </w:rPr>
      </w:pPr>
    </w:p>
    <w:p w14:paraId="05A4ECDA" w14:textId="77777777" w:rsidR="00927DA3" w:rsidRPr="00007B92" w:rsidRDefault="00927DA3" w:rsidP="00FD35EC">
      <w:pPr>
        <w:pBdr>
          <w:top w:val="single" w:sz="4" w:space="1" w:color="auto"/>
          <w:left w:val="single" w:sz="4" w:space="4" w:color="auto"/>
          <w:bottom w:val="single" w:sz="4" w:space="1" w:color="auto"/>
          <w:right w:val="single" w:sz="4" w:space="4" w:color="auto"/>
        </w:pBdr>
        <w:spacing w:line="240" w:lineRule="auto"/>
        <w:ind w:left="567" w:hanging="567"/>
        <w:rPr>
          <w:b/>
          <w:szCs w:val="22"/>
          <w:lang w:val="sv-SE"/>
        </w:rPr>
      </w:pPr>
      <w:r w:rsidRPr="00007B92">
        <w:rPr>
          <w:b/>
          <w:szCs w:val="22"/>
          <w:lang w:val="sv-SE"/>
        </w:rPr>
        <w:t>15.</w:t>
      </w:r>
      <w:r w:rsidRPr="00007B92">
        <w:rPr>
          <w:b/>
          <w:szCs w:val="22"/>
          <w:lang w:val="sv-SE"/>
        </w:rPr>
        <w:tab/>
        <w:t>NAMN PÅ OCH ADRESS TILL INNEHAVAREN AV GODKÄNNANDET FÖR FÖRSÄLJNING</w:t>
      </w:r>
    </w:p>
    <w:p w14:paraId="231F1E45" w14:textId="77777777" w:rsidR="00927DA3" w:rsidRPr="00007B92" w:rsidRDefault="00927DA3" w:rsidP="00927DA3">
      <w:pPr>
        <w:spacing w:line="240" w:lineRule="auto"/>
        <w:rPr>
          <w:szCs w:val="22"/>
          <w:lang w:val="sv-SE"/>
        </w:rPr>
      </w:pPr>
    </w:p>
    <w:p w14:paraId="7BD903F2" w14:textId="77777777" w:rsidR="00927DA3" w:rsidRPr="00007B92" w:rsidRDefault="00927DA3" w:rsidP="00927DA3">
      <w:pPr>
        <w:spacing w:line="240" w:lineRule="auto"/>
        <w:rPr>
          <w:szCs w:val="22"/>
          <w:lang w:val="sv-SE"/>
        </w:rPr>
      </w:pPr>
      <w:r w:rsidRPr="00007B92">
        <w:rPr>
          <w:szCs w:val="22"/>
          <w:lang w:val="sv-SE"/>
        </w:rPr>
        <w:t>Boehringer Ingelheim Vetmedica GmbH</w:t>
      </w:r>
      <w:r w:rsidRPr="00007B92">
        <w:rPr>
          <w:szCs w:val="22"/>
          <w:lang w:val="sv-SE"/>
        </w:rPr>
        <w:br/>
        <w:t>55216 Ingelheim/Rhein</w:t>
      </w:r>
    </w:p>
    <w:p w14:paraId="4F7954AC" w14:textId="77777777" w:rsidR="00927DA3" w:rsidRPr="00007B92" w:rsidRDefault="00927DA3" w:rsidP="00927DA3">
      <w:pPr>
        <w:spacing w:line="240" w:lineRule="auto"/>
        <w:rPr>
          <w:szCs w:val="22"/>
          <w:lang w:val="sv-SE"/>
        </w:rPr>
      </w:pPr>
      <w:r w:rsidRPr="00007B92">
        <w:rPr>
          <w:szCs w:val="22"/>
          <w:lang w:val="sv-SE"/>
        </w:rPr>
        <w:t>TYSKLAND</w:t>
      </w:r>
    </w:p>
    <w:p w14:paraId="7CB22AC4" w14:textId="77777777" w:rsidR="00927DA3" w:rsidRPr="00007B92" w:rsidRDefault="00927DA3" w:rsidP="00927DA3">
      <w:pPr>
        <w:spacing w:line="240" w:lineRule="auto"/>
        <w:rPr>
          <w:szCs w:val="22"/>
          <w:lang w:val="sv-SE"/>
        </w:rPr>
      </w:pPr>
    </w:p>
    <w:p w14:paraId="5A1F8AB3" w14:textId="77777777" w:rsidR="00927DA3" w:rsidRPr="00007B92" w:rsidRDefault="00927DA3" w:rsidP="00927DA3">
      <w:pPr>
        <w:spacing w:line="240" w:lineRule="auto"/>
        <w:rPr>
          <w:szCs w:val="22"/>
          <w:lang w:val="sv-SE"/>
        </w:rPr>
      </w:pPr>
    </w:p>
    <w:p w14:paraId="0718EBA5"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16.</w:t>
      </w:r>
      <w:r w:rsidRPr="00007B92">
        <w:rPr>
          <w:b/>
          <w:szCs w:val="22"/>
          <w:lang w:val="sv-SE"/>
        </w:rPr>
        <w:tab/>
        <w:t>NUMMER PÅ GODKÄNNANDE FÖR FÖRSÄLJNING</w:t>
      </w:r>
    </w:p>
    <w:p w14:paraId="6214BAA8" w14:textId="77777777" w:rsidR="00927DA3" w:rsidRPr="00007B92" w:rsidRDefault="00927DA3" w:rsidP="00927DA3">
      <w:pPr>
        <w:spacing w:line="240" w:lineRule="auto"/>
        <w:rPr>
          <w:szCs w:val="22"/>
          <w:lang w:val="sv-SE"/>
        </w:rPr>
      </w:pPr>
    </w:p>
    <w:p w14:paraId="5049B531" w14:textId="77777777" w:rsidR="00927DA3" w:rsidRPr="00007B92" w:rsidRDefault="00927DA3" w:rsidP="00927DA3">
      <w:pPr>
        <w:spacing w:line="240" w:lineRule="auto"/>
        <w:rPr>
          <w:szCs w:val="22"/>
          <w:highlight w:val="lightGray"/>
          <w:lang w:val="nl-NL"/>
        </w:rPr>
      </w:pPr>
      <w:r w:rsidRPr="00007B92">
        <w:rPr>
          <w:szCs w:val="22"/>
          <w:lang w:val="nl-NL"/>
        </w:rPr>
        <w:t xml:space="preserve">EU/2/97/004/050 </w:t>
      </w:r>
      <w:r w:rsidRPr="00007B92">
        <w:rPr>
          <w:szCs w:val="22"/>
          <w:highlight w:val="lightGray"/>
          <w:lang w:val="nl-NL"/>
        </w:rPr>
        <w:t>50 ml</w:t>
      </w:r>
    </w:p>
    <w:p w14:paraId="36B903CD" w14:textId="77777777" w:rsidR="00927DA3" w:rsidRPr="00007B92" w:rsidRDefault="00927DA3" w:rsidP="00927DA3">
      <w:pPr>
        <w:spacing w:line="240" w:lineRule="auto"/>
        <w:rPr>
          <w:szCs w:val="22"/>
          <w:highlight w:val="lightGray"/>
          <w:lang w:val="nl-NL"/>
        </w:rPr>
      </w:pPr>
      <w:r w:rsidRPr="00007B92">
        <w:rPr>
          <w:szCs w:val="22"/>
          <w:highlight w:val="lightGray"/>
          <w:lang w:val="nl-NL"/>
        </w:rPr>
        <w:t>EU/2/97/004/051 100 ml</w:t>
      </w:r>
    </w:p>
    <w:p w14:paraId="72D391A2" w14:textId="77777777" w:rsidR="00927DA3" w:rsidRPr="00007B92" w:rsidRDefault="00927DA3" w:rsidP="00927DA3">
      <w:pPr>
        <w:spacing w:line="240" w:lineRule="auto"/>
        <w:rPr>
          <w:szCs w:val="22"/>
          <w:highlight w:val="lightGray"/>
          <w:lang w:val="nl-NL"/>
        </w:rPr>
      </w:pPr>
      <w:r w:rsidRPr="00007B92">
        <w:rPr>
          <w:szCs w:val="22"/>
          <w:highlight w:val="lightGray"/>
          <w:lang w:val="nl-NL"/>
        </w:rPr>
        <w:t>EU/2/97/004/052 12 x 50 ml</w:t>
      </w:r>
    </w:p>
    <w:p w14:paraId="3986DC9A" w14:textId="77777777" w:rsidR="00927DA3" w:rsidRPr="00007B92" w:rsidRDefault="00927DA3" w:rsidP="00927DA3">
      <w:pPr>
        <w:spacing w:line="240" w:lineRule="auto"/>
        <w:rPr>
          <w:szCs w:val="22"/>
          <w:lang w:val="sv-SE"/>
        </w:rPr>
      </w:pPr>
      <w:r w:rsidRPr="00007B92">
        <w:rPr>
          <w:szCs w:val="22"/>
          <w:highlight w:val="lightGray"/>
          <w:lang w:val="sv-SE"/>
        </w:rPr>
        <w:t>EU/2/97/004/053 12 x 100 ml</w:t>
      </w:r>
    </w:p>
    <w:p w14:paraId="05C9D764" w14:textId="77777777" w:rsidR="00927DA3" w:rsidRPr="00007B92" w:rsidRDefault="00927DA3" w:rsidP="00927DA3">
      <w:pPr>
        <w:spacing w:line="240" w:lineRule="auto"/>
        <w:rPr>
          <w:szCs w:val="22"/>
          <w:lang w:val="sv-SE"/>
        </w:rPr>
      </w:pPr>
    </w:p>
    <w:p w14:paraId="2B58C9D5" w14:textId="77777777" w:rsidR="00927DA3" w:rsidRPr="00007B92" w:rsidRDefault="00927DA3" w:rsidP="00927DA3">
      <w:pPr>
        <w:spacing w:line="240" w:lineRule="auto"/>
        <w:rPr>
          <w:szCs w:val="22"/>
          <w:lang w:val="sv-SE"/>
        </w:rPr>
      </w:pPr>
    </w:p>
    <w:p w14:paraId="0843B431"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17.</w:t>
      </w:r>
      <w:r w:rsidRPr="00007B92">
        <w:rPr>
          <w:b/>
          <w:szCs w:val="22"/>
          <w:lang w:val="sv-SE"/>
        </w:rPr>
        <w:tab/>
        <w:t>TILVERKNINGSSATSNUMMER</w:t>
      </w:r>
    </w:p>
    <w:p w14:paraId="28647E0A" w14:textId="77777777" w:rsidR="00927DA3" w:rsidRPr="00007B92" w:rsidRDefault="00927DA3" w:rsidP="00927DA3">
      <w:pPr>
        <w:spacing w:line="240" w:lineRule="auto"/>
        <w:rPr>
          <w:szCs w:val="22"/>
          <w:lang w:val="sv-SE"/>
        </w:rPr>
      </w:pPr>
    </w:p>
    <w:p w14:paraId="32440EFD" w14:textId="77777777" w:rsidR="00927DA3" w:rsidRPr="00007B92" w:rsidRDefault="00927DA3" w:rsidP="00927DA3">
      <w:pPr>
        <w:spacing w:line="240" w:lineRule="auto"/>
        <w:rPr>
          <w:szCs w:val="22"/>
          <w:lang w:val="sv-SE"/>
        </w:rPr>
      </w:pPr>
      <w:r w:rsidRPr="00007B92">
        <w:rPr>
          <w:szCs w:val="22"/>
          <w:lang w:val="sv-SE"/>
        </w:rPr>
        <w:t>Lot {number}</w:t>
      </w:r>
    </w:p>
    <w:p w14:paraId="77FFD314" w14:textId="77777777" w:rsidR="00927DA3" w:rsidRPr="00007B92" w:rsidRDefault="00927DA3" w:rsidP="00927DA3">
      <w:pPr>
        <w:spacing w:line="240" w:lineRule="auto"/>
        <w:rPr>
          <w:szCs w:val="22"/>
          <w:lang w:val="sv-SE"/>
        </w:rPr>
      </w:pPr>
      <w:r w:rsidRPr="00007B92">
        <w:rPr>
          <w:szCs w:val="22"/>
          <w:lang w:val="sv-SE"/>
        </w:rPr>
        <w:br w:type="page"/>
      </w:r>
    </w:p>
    <w:p w14:paraId="2C5197EF"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lastRenderedPageBreak/>
        <w:t>UPPGIFTER SOM SKALL FINNAS PÅ DEN INRE FÖRPACKNINGEN</w:t>
      </w:r>
    </w:p>
    <w:p w14:paraId="513E746E"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b/>
          <w:szCs w:val="22"/>
          <w:lang w:val="sv-SE"/>
        </w:rPr>
      </w:pPr>
    </w:p>
    <w:p w14:paraId="64057A2C" w14:textId="77777777" w:rsidR="00927DA3" w:rsidRPr="00007B92" w:rsidRDefault="00927DA3" w:rsidP="00927DA3">
      <w:pPr>
        <w:pBdr>
          <w:top w:val="single" w:sz="4" w:space="1" w:color="auto"/>
          <w:left w:val="single" w:sz="4" w:space="4" w:color="auto"/>
          <w:bottom w:val="single" w:sz="4" w:space="1" w:color="auto"/>
          <w:right w:val="single" w:sz="4" w:space="4" w:color="auto"/>
        </w:pBdr>
        <w:autoSpaceDE w:val="0"/>
        <w:autoSpaceDN w:val="0"/>
        <w:rPr>
          <w:b/>
          <w:bCs/>
          <w:szCs w:val="22"/>
          <w:lang w:val="sv-SE"/>
        </w:rPr>
      </w:pPr>
      <w:r w:rsidRPr="00007B92">
        <w:rPr>
          <w:b/>
          <w:bCs/>
          <w:szCs w:val="22"/>
          <w:lang w:val="sv-SE"/>
        </w:rPr>
        <w:t>Injektionsflaska,</w:t>
      </w:r>
      <w:r w:rsidRPr="00007B92" w:rsidDel="00B00CBB">
        <w:rPr>
          <w:b/>
          <w:bCs/>
          <w:szCs w:val="22"/>
          <w:lang w:val="sv-SE"/>
        </w:rPr>
        <w:t xml:space="preserve"> </w:t>
      </w:r>
      <w:r w:rsidRPr="00007B92">
        <w:rPr>
          <w:b/>
          <w:bCs/>
          <w:szCs w:val="22"/>
          <w:lang w:val="sv-SE"/>
        </w:rPr>
        <w:t>100 ml</w:t>
      </w:r>
    </w:p>
    <w:p w14:paraId="412CDE80" w14:textId="77777777" w:rsidR="00927DA3" w:rsidRPr="00007B92" w:rsidRDefault="00927DA3" w:rsidP="00927DA3">
      <w:pPr>
        <w:spacing w:line="240" w:lineRule="auto"/>
        <w:rPr>
          <w:szCs w:val="22"/>
          <w:lang w:val="sv-SE"/>
        </w:rPr>
      </w:pPr>
    </w:p>
    <w:p w14:paraId="71609948"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w:t>
      </w:r>
      <w:r w:rsidRPr="00007B92">
        <w:rPr>
          <w:b/>
          <w:szCs w:val="22"/>
          <w:lang w:val="sv-SE"/>
        </w:rPr>
        <w:tab/>
        <w:t>DET VETERINÄRMEDICINSKA LÄKEMEDLETS NAMN</w:t>
      </w:r>
    </w:p>
    <w:p w14:paraId="21E5559F" w14:textId="77777777" w:rsidR="00927DA3" w:rsidRPr="00007B92" w:rsidRDefault="00927DA3" w:rsidP="00927DA3">
      <w:pPr>
        <w:spacing w:line="240" w:lineRule="auto"/>
        <w:rPr>
          <w:szCs w:val="22"/>
          <w:lang w:val="sv-SE"/>
        </w:rPr>
      </w:pPr>
    </w:p>
    <w:p w14:paraId="76126EFA" w14:textId="77777777" w:rsidR="00927DA3" w:rsidRPr="00007B92" w:rsidRDefault="00927DA3" w:rsidP="00927DA3">
      <w:pPr>
        <w:spacing w:line="240" w:lineRule="auto"/>
        <w:rPr>
          <w:szCs w:val="22"/>
          <w:lang w:val="sv-SE"/>
        </w:rPr>
      </w:pPr>
      <w:r w:rsidRPr="00007B92">
        <w:rPr>
          <w:szCs w:val="22"/>
          <w:lang w:val="sv-SE"/>
        </w:rPr>
        <w:t>Metacam 40 mg/ml injektionsvätska, lösning för nötkreatur och häst</w:t>
      </w:r>
    </w:p>
    <w:p w14:paraId="3C387231" w14:textId="7BF139EE" w:rsidR="00927DA3" w:rsidRPr="00007B92" w:rsidRDefault="0025663C" w:rsidP="00927DA3">
      <w:pPr>
        <w:spacing w:line="240" w:lineRule="auto"/>
        <w:rPr>
          <w:szCs w:val="22"/>
          <w:lang w:val="nb-NO"/>
        </w:rPr>
      </w:pPr>
      <w:r>
        <w:rPr>
          <w:szCs w:val="22"/>
          <w:lang w:val="nb-NO"/>
        </w:rPr>
        <w:t>M</w:t>
      </w:r>
      <w:r w:rsidR="008C1B78" w:rsidRPr="00007B92">
        <w:rPr>
          <w:szCs w:val="22"/>
          <w:lang w:val="nb-NO"/>
        </w:rPr>
        <w:t>eloxikam</w:t>
      </w:r>
    </w:p>
    <w:p w14:paraId="5C81A7ED" w14:textId="77777777" w:rsidR="00927DA3" w:rsidRPr="00007B92" w:rsidRDefault="00927DA3" w:rsidP="00927DA3">
      <w:pPr>
        <w:spacing w:line="240" w:lineRule="auto"/>
        <w:rPr>
          <w:szCs w:val="22"/>
          <w:lang w:val="nb-NO"/>
        </w:rPr>
      </w:pPr>
    </w:p>
    <w:p w14:paraId="75141F0A" w14:textId="77777777" w:rsidR="00927DA3" w:rsidRPr="00007B92" w:rsidRDefault="00927DA3" w:rsidP="00927DA3">
      <w:pPr>
        <w:pStyle w:val="EndnoteText"/>
        <w:rPr>
          <w:szCs w:val="22"/>
          <w:lang w:val="nb-NO"/>
        </w:rPr>
      </w:pPr>
    </w:p>
    <w:p w14:paraId="1FF7AAB6"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nb-NO"/>
        </w:rPr>
      </w:pPr>
      <w:r w:rsidRPr="00007B92">
        <w:rPr>
          <w:b/>
          <w:szCs w:val="22"/>
          <w:lang w:val="nb-NO"/>
        </w:rPr>
        <w:t>2.</w:t>
      </w:r>
      <w:r w:rsidRPr="00007B92">
        <w:rPr>
          <w:b/>
          <w:szCs w:val="22"/>
          <w:lang w:val="nb-NO"/>
        </w:rPr>
        <w:tab/>
        <w:t xml:space="preserve">DEKLARATION AV AKTIV(A) SUBSTANS(ER) </w:t>
      </w:r>
    </w:p>
    <w:p w14:paraId="7B5CC721" w14:textId="77777777" w:rsidR="00927DA3" w:rsidRPr="00007B92" w:rsidRDefault="00927DA3" w:rsidP="00927DA3">
      <w:pPr>
        <w:spacing w:line="240" w:lineRule="auto"/>
        <w:rPr>
          <w:szCs w:val="22"/>
          <w:lang w:val="nb-NO"/>
        </w:rPr>
      </w:pPr>
    </w:p>
    <w:p w14:paraId="315033FA" w14:textId="77777777" w:rsidR="00927DA3" w:rsidRPr="00007B92" w:rsidRDefault="00927DA3" w:rsidP="00927DA3">
      <w:pPr>
        <w:pStyle w:val="EndnoteText"/>
        <w:rPr>
          <w:szCs w:val="22"/>
          <w:lang w:val="sv-SE"/>
        </w:rPr>
      </w:pPr>
      <w:r w:rsidRPr="00007B92">
        <w:rPr>
          <w:szCs w:val="22"/>
          <w:lang w:val="sv-SE"/>
        </w:rPr>
        <w:t>Meloxikam</w:t>
      </w:r>
      <w:r w:rsidR="003F72F5" w:rsidRPr="00007B92">
        <w:rPr>
          <w:szCs w:val="22"/>
          <w:lang w:val="sv-SE"/>
        </w:rPr>
        <w:t xml:space="preserve"> </w:t>
      </w:r>
      <w:r w:rsidRPr="00007B92">
        <w:rPr>
          <w:szCs w:val="22"/>
          <w:lang w:val="sv-SE"/>
        </w:rPr>
        <w:t>40 mg/ml</w:t>
      </w:r>
    </w:p>
    <w:p w14:paraId="6CE6C261" w14:textId="77777777" w:rsidR="00927DA3" w:rsidRPr="00007B92" w:rsidRDefault="00927DA3" w:rsidP="00927DA3">
      <w:pPr>
        <w:pStyle w:val="EndnoteText"/>
        <w:rPr>
          <w:szCs w:val="22"/>
          <w:lang w:val="sv-SE"/>
        </w:rPr>
      </w:pPr>
    </w:p>
    <w:p w14:paraId="6BBBE4CB" w14:textId="77777777" w:rsidR="00927DA3" w:rsidRPr="00007B92" w:rsidRDefault="00927DA3" w:rsidP="00927DA3">
      <w:pPr>
        <w:spacing w:line="240" w:lineRule="auto"/>
        <w:rPr>
          <w:szCs w:val="22"/>
          <w:lang w:val="sv-SE"/>
        </w:rPr>
      </w:pPr>
    </w:p>
    <w:p w14:paraId="22452CC5"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3.</w:t>
      </w:r>
      <w:r w:rsidRPr="00007B92">
        <w:rPr>
          <w:b/>
          <w:szCs w:val="22"/>
          <w:lang w:val="sv-SE"/>
        </w:rPr>
        <w:tab/>
        <w:t>LÄKEMEDELSFORM</w:t>
      </w:r>
    </w:p>
    <w:p w14:paraId="52D34021" w14:textId="77777777" w:rsidR="00927DA3" w:rsidRPr="00007B92" w:rsidRDefault="00927DA3" w:rsidP="00927DA3">
      <w:pPr>
        <w:spacing w:line="240" w:lineRule="auto"/>
        <w:rPr>
          <w:szCs w:val="22"/>
          <w:lang w:val="sv-SE"/>
        </w:rPr>
      </w:pPr>
    </w:p>
    <w:p w14:paraId="0D502588" w14:textId="77777777" w:rsidR="00927DA3" w:rsidRPr="00007B92" w:rsidRDefault="00927DA3" w:rsidP="00927DA3">
      <w:pPr>
        <w:spacing w:line="240" w:lineRule="auto"/>
        <w:rPr>
          <w:szCs w:val="22"/>
          <w:lang w:val="sv-SE"/>
        </w:rPr>
      </w:pPr>
      <w:r w:rsidRPr="00007B92">
        <w:rPr>
          <w:szCs w:val="22"/>
          <w:highlight w:val="lightGray"/>
          <w:lang w:val="sv-SE"/>
        </w:rPr>
        <w:t>Injektionsvätska, lösning</w:t>
      </w:r>
    </w:p>
    <w:p w14:paraId="56BC8954" w14:textId="77777777" w:rsidR="00927DA3" w:rsidRPr="00007B92" w:rsidRDefault="00927DA3" w:rsidP="00927DA3">
      <w:pPr>
        <w:spacing w:line="240" w:lineRule="auto"/>
        <w:rPr>
          <w:szCs w:val="22"/>
          <w:lang w:val="sv-SE"/>
        </w:rPr>
      </w:pPr>
    </w:p>
    <w:p w14:paraId="19ED3AD4" w14:textId="77777777" w:rsidR="00927DA3" w:rsidRPr="00007B92" w:rsidRDefault="00927DA3" w:rsidP="00927DA3">
      <w:pPr>
        <w:spacing w:line="240" w:lineRule="auto"/>
        <w:rPr>
          <w:szCs w:val="22"/>
          <w:lang w:val="sv-SE"/>
        </w:rPr>
      </w:pPr>
    </w:p>
    <w:p w14:paraId="3CF68C4A"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4.</w:t>
      </w:r>
      <w:r w:rsidRPr="00007B92">
        <w:rPr>
          <w:b/>
          <w:szCs w:val="22"/>
          <w:lang w:val="sv-SE"/>
        </w:rPr>
        <w:tab/>
        <w:t>FÖRPACKNINGSSTORLEK</w:t>
      </w:r>
    </w:p>
    <w:p w14:paraId="5970D257" w14:textId="77777777" w:rsidR="00927DA3" w:rsidRPr="00007B92" w:rsidRDefault="00927DA3" w:rsidP="00927DA3">
      <w:pPr>
        <w:spacing w:line="240" w:lineRule="auto"/>
        <w:rPr>
          <w:szCs w:val="22"/>
          <w:lang w:val="sv-SE"/>
        </w:rPr>
      </w:pPr>
    </w:p>
    <w:p w14:paraId="58423D2E" w14:textId="77777777" w:rsidR="00927DA3" w:rsidRPr="00007B92" w:rsidRDefault="00927DA3" w:rsidP="00927DA3">
      <w:pPr>
        <w:spacing w:line="240" w:lineRule="auto"/>
        <w:rPr>
          <w:szCs w:val="22"/>
          <w:lang w:val="sv-SE"/>
        </w:rPr>
      </w:pPr>
      <w:r w:rsidRPr="00007B92">
        <w:rPr>
          <w:szCs w:val="22"/>
          <w:lang w:val="sv-SE"/>
        </w:rPr>
        <w:t>100 ml</w:t>
      </w:r>
    </w:p>
    <w:p w14:paraId="0031E4EF" w14:textId="77777777" w:rsidR="00927DA3" w:rsidRPr="00007B92" w:rsidRDefault="00927DA3" w:rsidP="00927DA3">
      <w:pPr>
        <w:spacing w:line="240" w:lineRule="auto"/>
        <w:rPr>
          <w:szCs w:val="22"/>
          <w:lang w:val="sv-SE"/>
        </w:rPr>
      </w:pPr>
    </w:p>
    <w:p w14:paraId="1528426D" w14:textId="77777777" w:rsidR="00927DA3" w:rsidRPr="00007B92" w:rsidRDefault="00927DA3" w:rsidP="00927DA3">
      <w:pPr>
        <w:spacing w:line="240" w:lineRule="auto"/>
        <w:rPr>
          <w:szCs w:val="22"/>
          <w:lang w:val="sv-SE"/>
        </w:rPr>
      </w:pPr>
    </w:p>
    <w:p w14:paraId="4488F969"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5.</w:t>
      </w:r>
      <w:r w:rsidRPr="00007B92">
        <w:rPr>
          <w:b/>
          <w:szCs w:val="22"/>
          <w:lang w:val="sv-SE"/>
        </w:rPr>
        <w:tab/>
        <w:t>DJURSLAG</w:t>
      </w:r>
    </w:p>
    <w:p w14:paraId="55D500A0" w14:textId="77777777" w:rsidR="00927DA3" w:rsidRPr="00007B92" w:rsidRDefault="00927DA3" w:rsidP="00927DA3">
      <w:pPr>
        <w:spacing w:line="240" w:lineRule="auto"/>
        <w:rPr>
          <w:szCs w:val="22"/>
          <w:lang w:val="sv-SE"/>
        </w:rPr>
      </w:pPr>
    </w:p>
    <w:p w14:paraId="6785D11D" w14:textId="77777777" w:rsidR="00927DA3" w:rsidRPr="00007B92" w:rsidRDefault="00927DA3" w:rsidP="00927DA3">
      <w:pPr>
        <w:spacing w:line="240" w:lineRule="auto"/>
        <w:rPr>
          <w:szCs w:val="22"/>
          <w:lang w:val="sv-SE"/>
        </w:rPr>
      </w:pPr>
      <w:r w:rsidRPr="00007B92">
        <w:rPr>
          <w:szCs w:val="22"/>
          <w:highlight w:val="lightGray"/>
          <w:lang w:val="sv-SE"/>
        </w:rPr>
        <w:t>Nötkreatur och häst</w:t>
      </w:r>
    </w:p>
    <w:p w14:paraId="13B44152" w14:textId="77777777" w:rsidR="00927DA3" w:rsidRPr="00007B92" w:rsidRDefault="00927DA3" w:rsidP="00927DA3">
      <w:pPr>
        <w:spacing w:line="240" w:lineRule="auto"/>
        <w:rPr>
          <w:szCs w:val="22"/>
          <w:lang w:val="sv-SE"/>
        </w:rPr>
      </w:pPr>
    </w:p>
    <w:p w14:paraId="053A9CF7" w14:textId="77777777" w:rsidR="00927DA3" w:rsidRPr="00007B92" w:rsidRDefault="00927DA3" w:rsidP="00927DA3">
      <w:pPr>
        <w:spacing w:line="240" w:lineRule="auto"/>
        <w:rPr>
          <w:szCs w:val="22"/>
          <w:lang w:val="sv-SE"/>
        </w:rPr>
      </w:pPr>
    </w:p>
    <w:p w14:paraId="34A46FB8"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6.</w:t>
      </w:r>
      <w:r w:rsidRPr="00007B92">
        <w:rPr>
          <w:b/>
          <w:szCs w:val="22"/>
          <w:lang w:val="sv-SE"/>
        </w:rPr>
        <w:tab/>
        <w:t>INDIKATION(ER)</w:t>
      </w:r>
    </w:p>
    <w:p w14:paraId="235EC455" w14:textId="77777777" w:rsidR="00927DA3" w:rsidRPr="00007B92" w:rsidRDefault="00927DA3" w:rsidP="00927DA3">
      <w:pPr>
        <w:spacing w:line="240" w:lineRule="auto"/>
        <w:rPr>
          <w:szCs w:val="22"/>
          <w:lang w:val="sv-SE"/>
        </w:rPr>
      </w:pPr>
    </w:p>
    <w:p w14:paraId="059EA63B" w14:textId="77777777" w:rsidR="00927DA3" w:rsidRPr="00007B92" w:rsidRDefault="00927DA3" w:rsidP="00927DA3">
      <w:pPr>
        <w:spacing w:line="240" w:lineRule="auto"/>
        <w:rPr>
          <w:szCs w:val="22"/>
          <w:lang w:val="sv-SE"/>
        </w:rPr>
      </w:pPr>
    </w:p>
    <w:p w14:paraId="325BE580" w14:textId="77777777" w:rsidR="00927DA3" w:rsidRPr="00007B92" w:rsidRDefault="00927DA3" w:rsidP="00927DA3">
      <w:pPr>
        <w:spacing w:line="240" w:lineRule="auto"/>
        <w:rPr>
          <w:szCs w:val="22"/>
          <w:lang w:val="sv-SE"/>
        </w:rPr>
      </w:pPr>
    </w:p>
    <w:p w14:paraId="0A801E98"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7.</w:t>
      </w:r>
      <w:r w:rsidRPr="00007B92">
        <w:rPr>
          <w:b/>
          <w:szCs w:val="22"/>
          <w:lang w:val="sv-SE"/>
        </w:rPr>
        <w:tab/>
        <w:t>ADMINISTRERINGSSÄTT OCH ADMINISTRERINGSVÄG (AR)</w:t>
      </w:r>
    </w:p>
    <w:p w14:paraId="70225E72" w14:textId="77777777" w:rsidR="00927DA3" w:rsidRPr="00007B92" w:rsidRDefault="00927DA3" w:rsidP="00927DA3">
      <w:pPr>
        <w:spacing w:line="240" w:lineRule="auto"/>
        <w:rPr>
          <w:szCs w:val="22"/>
          <w:lang w:val="sv-SE"/>
        </w:rPr>
      </w:pPr>
    </w:p>
    <w:p w14:paraId="718E2237" w14:textId="77777777" w:rsidR="00927DA3" w:rsidRPr="00007B92" w:rsidRDefault="000E0DA1" w:rsidP="00927DA3">
      <w:pPr>
        <w:spacing w:line="240" w:lineRule="auto"/>
        <w:rPr>
          <w:szCs w:val="22"/>
          <w:lang w:val="sv-SE"/>
        </w:rPr>
      </w:pPr>
      <w:r w:rsidRPr="00007B92">
        <w:rPr>
          <w:bCs/>
          <w:szCs w:val="22"/>
          <w:u w:val="single"/>
          <w:lang w:val="sv-SE"/>
        </w:rPr>
        <w:t>Nötkreatur:</w:t>
      </w:r>
      <w:r w:rsidR="003F72F5" w:rsidRPr="00007B92">
        <w:rPr>
          <w:bCs/>
          <w:szCs w:val="22"/>
          <w:lang w:val="sv-SE"/>
        </w:rPr>
        <w:tab/>
      </w:r>
      <w:r w:rsidRPr="00007B92">
        <w:rPr>
          <w:bCs/>
          <w:szCs w:val="22"/>
          <w:lang w:val="sv-SE"/>
        </w:rPr>
        <w:t>s.c.</w:t>
      </w:r>
      <w:r w:rsidR="008C1B78" w:rsidRPr="00007B92">
        <w:rPr>
          <w:bCs/>
          <w:szCs w:val="22"/>
          <w:lang w:val="sv-SE"/>
        </w:rPr>
        <w:t>,</w:t>
      </w:r>
      <w:r w:rsidRPr="00007B92">
        <w:rPr>
          <w:bCs/>
          <w:szCs w:val="22"/>
          <w:lang w:val="sv-SE"/>
        </w:rPr>
        <w:t xml:space="preserve"> </w:t>
      </w:r>
      <w:r w:rsidR="00927DA3" w:rsidRPr="00007B92">
        <w:rPr>
          <w:szCs w:val="22"/>
          <w:lang w:val="sv-SE"/>
        </w:rPr>
        <w:t>i.v.</w:t>
      </w:r>
    </w:p>
    <w:p w14:paraId="74C379E9" w14:textId="77777777" w:rsidR="000E0DA1" w:rsidRPr="00007B92" w:rsidRDefault="000E0DA1" w:rsidP="00927DA3">
      <w:pPr>
        <w:spacing w:line="240" w:lineRule="auto"/>
        <w:rPr>
          <w:szCs w:val="22"/>
          <w:lang w:val="sv-SE"/>
        </w:rPr>
      </w:pPr>
      <w:r w:rsidRPr="00007B92">
        <w:rPr>
          <w:bCs/>
          <w:szCs w:val="22"/>
          <w:u w:val="single"/>
          <w:lang w:val="sv-SE"/>
        </w:rPr>
        <w:t>Häst:</w:t>
      </w:r>
      <w:r w:rsidR="003F72F5" w:rsidRPr="00007B92">
        <w:rPr>
          <w:bCs/>
          <w:szCs w:val="22"/>
          <w:lang w:val="sv-SE"/>
        </w:rPr>
        <w:tab/>
      </w:r>
      <w:r w:rsidR="003F72F5" w:rsidRPr="00007B92">
        <w:rPr>
          <w:bCs/>
          <w:szCs w:val="22"/>
          <w:lang w:val="sv-SE"/>
        </w:rPr>
        <w:tab/>
      </w:r>
      <w:r w:rsidR="003F72F5" w:rsidRPr="00007B92">
        <w:rPr>
          <w:bCs/>
          <w:szCs w:val="22"/>
          <w:lang w:val="sv-SE"/>
        </w:rPr>
        <w:tab/>
      </w:r>
      <w:r w:rsidRPr="00007B92">
        <w:rPr>
          <w:bCs/>
          <w:szCs w:val="22"/>
          <w:lang w:val="sv-SE"/>
        </w:rPr>
        <w:t>i.v.</w:t>
      </w:r>
    </w:p>
    <w:p w14:paraId="0A28C912" w14:textId="77777777" w:rsidR="00927DA3" w:rsidRPr="00007B92" w:rsidRDefault="00927DA3" w:rsidP="00927DA3">
      <w:pPr>
        <w:spacing w:line="240" w:lineRule="auto"/>
        <w:rPr>
          <w:szCs w:val="22"/>
          <w:lang w:val="sv-SE"/>
        </w:rPr>
      </w:pPr>
    </w:p>
    <w:p w14:paraId="59B680E5" w14:textId="77777777" w:rsidR="00232D63" w:rsidRPr="00007B92" w:rsidRDefault="00232D63" w:rsidP="00927DA3">
      <w:pPr>
        <w:spacing w:line="240" w:lineRule="auto"/>
        <w:rPr>
          <w:lang w:val="sv-SE"/>
        </w:rPr>
      </w:pPr>
      <w:r w:rsidRPr="00007B92">
        <w:rPr>
          <w:lang w:val="sv-SE"/>
        </w:rPr>
        <w:t>Läs bipacksedeln före användning.</w:t>
      </w:r>
    </w:p>
    <w:p w14:paraId="497BA45D" w14:textId="77777777" w:rsidR="00E132B5" w:rsidRPr="00007B92" w:rsidRDefault="00E132B5" w:rsidP="00927DA3">
      <w:pPr>
        <w:spacing w:line="240" w:lineRule="auto"/>
        <w:rPr>
          <w:szCs w:val="22"/>
          <w:lang w:val="sv-SE"/>
        </w:rPr>
      </w:pPr>
    </w:p>
    <w:p w14:paraId="275D4F17" w14:textId="77777777" w:rsidR="00927DA3" w:rsidRPr="00007B92" w:rsidRDefault="00927DA3" w:rsidP="00927DA3">
      <w:pPr>
        <w:spacing w:line="240" w:lineRule="auto"/>
        <w:rPr>
          <w:szCs w:val="22"/>
          <w:lang w:val="sv-SE"/>
        </w:rPr>
      </w:pPr>
    </w:p>
    <w:p w14:paraId="41AFEDE3" w14:textId="77777777" w:rsidR="00927DA3" w:rsidRPr="00007B92" w:rsidRDefault="00927DA3" w:rsidP="00927DA3">
      <w:pPr>
        <w:pStyle w:val="BodyTextIndent3"/>
        <w:pBdr>
          <w:top w:val="single" w:sz="4" w:space="1" w:color="auto"/>
          <w:left w:val="single" w:sz="4" w:space="4" w:color="auto"/>
          <w:bottom w:val="single" w:sz="4" w:space="1" w:color="auto"/>
          <w:right w:val="single" w:sz="4" w:space="4" w:color="auto"/>
        </w:pBdr>
        <w:tabs>
          <w:tab w:val="left" w:pos="567"/>
        </w:tabs>
        <w:ind w:left="0" w:firstLine="0"/>
        <w:rPr>
          <w:b w:val="0"/>
          <w:szCs w:val="22"/>
        </w:rPr>
      </w:pPr>
      <w:r w:rsidRPr="00007B92">
        <w:rPr>
          <w:szCs w:val="22"/>
        </w:rPr>
        <w:t>8.</w:t>
      </w:r>
      <w:r w:rsidRPr="00007B92">
        <w:rPr>
          <w:szCs w:val="22"/>
        </w:rPr>
        <w:tab/>
        <w:t>KARENSTID</w:t>
      </w:r>
      <w:r w:rsidR="00EB6CE4" w:rsidRPr="00007B92">
        <w:rPr>
          <w:szCs w:val="22"/>
        </w:rPr>
        <w:t>(ER)</w:t>
      </w:r>
    </w:p>
    <w:p w14:paraId="1545F0B7" w14:textId="77777777" w:rsidR="00927DA3" w:rsidRPr="00007B92" w:rsidRDefault="00927DA3" w:rsidP="00927DA3">
      <w:pPr>
        <w:pStyle w:val="EndnoteText"/>
        <w:rPr>
          <w:szCs w:val="22"/>
          <w:lang w:val="sv-SE"/>
        </w:rPr>
      </w:pPr>
    </w:p>
    <w:p w14:paraId="37304864" w14:textId="77777777" w:rsidR="00927DA3" w:rsidRPr="00007B92" w:rsidRDefault="00927DA3" w:rsidP="00927DA3">
      <w:pPr>
        <w:pStyle w:val="EndnoteText"/>
        <w:tabs>
          <w:tab w:val="left" w:pos="1701"/>
        </w:tabs>
        <w:rPr>
          <w:szCs w:val="22"/>
          <w:lang w:val="sv-SE"/>
        </w:rPr>
      </w:pPr>
      <w:r w:rsidRPr="00007B92">
        <w:rPr>
          <w:szCs w:val="22"/>
          <w:lang w:val="sv-SE"/>
        </w:rPr>
        <w:t>Karenstid</w:t>
      </w:r>
      <w:r w:rsidR="00EB6CE4" w:rsidRPr="00007B92">
        <w:rPr>
          <w:szCs w:val="22"/>
          <w:lang w:val="sv-SE"/>
        </w:rPr>
        <w:t>er</w:t>
      </w:r>
      <w:r w:rsidRPr="00007B92">
        <w:rPr>
          <w:szCs w:val="22"/>
          <w:lang w:val="sv-SE"/>
        </w:rPr>
        <w:t>:</w:t>
      </w:r>
    </w:p>
    <w:p w14:paraId="5255E8BD" w14:textId="77777777" w:rsidR="00927DA3" w:rsidRPr="00007B92" w:rsidRDefault="00927DA3" w:rsidP="00927DA3">
      <w:pPr>
        <w:pStyle w:val="EndnoteText"/>
        <w:tabs>
          <w:tab w:val="left" w:pos="1701"/>
        </w:tabs>
        <w:rPr>
          <w:szCs w:val="22"/>
          <w:lang w:val="sv-SE"/>
        </w:rPr>
      </w:pPr>
      <w:r w:rsidRPr="00007B92">
        <w:rPr>
          <w:bCs/>
          <w:szCs w:val="22"/>
          <w:u w:val="single"/>
          <w:lang w:val="sv-SE"/>
        </w:rPr>
        <w:t>Nötkreatur:</w:t>
      </w:r>
      <w:r w:rsidRPr="00007B92">
        <w:rPr>
          <w:b/>
          <w:szCs w:val="22"/>
          <w:lang w:val="sv-SE"/>
        </w:rPr>
        <w:t xml:space="preserve"> </w:t>
      </w:r>
      <w:r w:rsidRPr="00007B92">
        <w:rPr>
          <w:b/>
          <w:szCs w:val="22"/>
          <w:lang w:val="sv-SE"/>
        </w:rPr>
        <w:tab/>
      </w:r>
      <w:r w:rsidRPr="00007B92">
        <w:rPr>
          <w:szCs w:val="22"/>
          <w:lang w:val="sv-SE"/>
        </w:rPr>
        <w:t>kött och slaktbiprodukter: 15 dagar; mjölk: 5 dagar</w:t>
      </w:r>
    </w:p>
    <w:p w14:paraId="44CE6E48" w14:textId="77777777" w:rsidR="00927DA3" w:rsidRPr="00007B92" w:rsidRDefault="00927DA3" w:rsidP="00927DA3">
      <w:pPr>
        <w:pStyle w:val="EndnoteText"/>
        <w:tabs>
          <w:tab w:val="left" w:pos="1701"/>
        </w:tabs>
        <w:rPr>
          <w:szCs w:val="22"/>
          <w:lang w:val="sv-SE"/>
        </w:rPr>
      </w:pPr>
      <w:r w:rsidRPr="00007B92">
        <w:rPr>
          <w:bCs/>
          <w:szCs w:val="22"/>
          <w:u w:val="single"/>
          <w:lang w:val="sv-SE"/>
        </w:rPr>
        <w:t>Häst:</w:t>
      </w:r>
      <w:r w:rsidRPr="00007B92">
        <w:rPr>
          <w:bCs/>
          <w:szCs w:val="22"/>
          <w:u w:val="single"/>
          <w:lang w:val="sv-SE"/>
        </w:rPr>
        <w:tab/>
      </w:r>
      <w:r w:rsidRPr="00007B92">
        <w:rPr>
          <w:b/>
          <w:szCs w:val="22"/>
          <w:lang w:val="sv-SE"/>
        </w:rPr>
        <w:tab/>
      </w:r>
      <w:r w:rsidRPr="00007B92">
        <w:rPr>
          <w:szCs w:val="22"/>
          <w:lang w:val="sv-SE"/>
        </w:rPr>
        <w:t>kött och slaktbiprodukter: 5 dagar</w:t>
      </w:r>
    </w:p>
    <w:p w14:paraId="3E698EE8" w14:textId="77777777" w:rsidR="00EA6B44" w:rsidRPr="00007B92" w:rsidRDefault="00EA6B44" w:rsidP="00EA6B44">
      <w:pPr>
        <w:spacing w:line="240" w:lineRule="auto"/>
        <w:rPr>
          <w:szCs w:val="22"/>
          <w:lang w:val="sv-SE"/>
        </w:rPr>
      </w:pPr>
      <w:r w:rsidRPr="00007B92">
        <w:rPr>
          <w:lang w:val="sv-SE"/>
        </w:rPr>
        <w:t>Ej godkänt för användning till hästar som producerar mjölk för humankonsumtion.</w:t>
      </w:r>
    </w:p>
    <w:p w14:paraId="729C3072" w14:textId="77777777" w:rsidR="00927DA3" w:rsidRPr="00007B92" w:rsidRDefault="00927DA3" w:rsidP="00927DA3">
      <w:pPr>
        <w:pStyle w:val="EndnoteText"/>
        <w:rPr>
          <w:szCs w:val="22"/>
          <w:lang w:val="sv-SE"/>
        </w:rPr>
      </w:pPr>
    </w:p>
    <w:p w14:paraId="6CFB8145" w14:textId="77777777" w:rsidR="00927DA3" w:rsidRPr="00007B92" w:rsidRDefault="00927DA3" w:rsidP="00927DA3">
      <w:pPr>
        <w:pStyle w:val="EndnoteText"/>
        <w:rPr>
          <w:szCs w:val="22"/>
          <w:lang w:val="sv-SE"/>
        </w:rPr>
      </w:pPr>
    </w:p>
    <w:p w14:paraId="079B17A6" w14:textId="77777777" w:rsidR="00927DA3" w:rsidRPr="00007B92" w:rsidRDefault="00927DA3" w:rsidP="00927DA3">
      <w:pPr>
        <w:pStyle w:val="BodyTextIndent3"/>
        <w:pBdr>
          <w:top w:val="single" w:sz="4" w:space="1" w:color="auto"/>
          <w:left w:val="single" w:sz="4" w:space="4" w:color="auto"/>
          <w:bottom w:val="single" w:sz="4" w:space="1" w:color="auto"/>
          <w:right w:val="single" w:sz="4" w:space="4" w:color="auto"/>
        </w:pBdr>
        <w:tabs>
          <w:tab w:val="left" w:pos="567"/>
        </w:tabs>
        <w:ind w:left="0" w:firstLine="0"/>
        <w:rPr>
          <w:szCs w:val="22"/>
        </w:rPr>
      </w:pPr>
      <w:r w:rsidRPr="00007B92">
        <w:rPr>
          <w:szCs w:val="22"/>
        </w:rPr>
        <w:t>9.</w:t>
      </w:r>
      <w:r w:rsidRPr="00007B92">
        <w:rPr>
          <w:szCs w:val="22"/>
        </w:rPr>
        <w:tab/>
        <w:t>SÄRSKILD(A) VARNING(AR), I FÖREKOMMANDE FALL</w:t>
      </w:r>
    </w:p>
    <w:p w14:paraId="63E6FE37" w14:textId="77777777" w:rsidR="00927DA3" w:rsidRPr="00007B92" w:rsidRDefault="00927DA3" w:rsidP="00927DA3">
      <w:pPr>
        <w:rPr>
          <w:szCs w:val="22"/>
          <w:lang w:val="sv-SE"/>
        </w:rPr>
      </w:pPr>
    </w:p>
    <w:p w14:paraId="2FB365B0" w14:textId="77777777" w:rsidR="00927DA3" w:rsidRPr="00007B92" w:rsidRDefault="00927DA3" w:rsidP="00927DA3">
      <w:pPr>
        <w:spacing w:line="240" w:lineRule="auto"/>
        <w:rPr>
          <w:szCs w:val="22"/>
          <w:lang w:val="sv-SE"/>
        </w:rPr>
      </w:pPr>
    </w:p>
    <w:p w14:paraId="1050E563" w14:textId="77777777" w:rsidR="00927DA3" w:rsidRPr="00007B92" w:rsidRDefault="00927DA3" w:rsidP="00927DA3">
      <w:pPr>
        <w:spacing w:line="240" w:lineRule="auto"/>
        <w:rPr>
          <w:szCs w:val="22"/>
          <w:lang w:val="sv-SE"/>
        </w:rPr>
      </w:pPr>
    </w:p>
    <w:p w14:paraId="0A7CAF48" w14:textId="77777777" w:rsidR="00927DA3" w:rsidRPr="00007B92" w:rsidRDefault="00927DA3" w:rsidP="004A6B58">
      <w:pPr>
        <w:keepNext/>
        <w:pBdr>
          <w:top w:val="single" w:sz="4" w:space="1" w:color="auto"/>
          <w:left w:val="single" w:sz="4" w:space="4" w:color="auto"/>
          <w:bottom w:val="single" w:sz="4" w:space="1" w:color="auto"/>
          <w:right w:val="single" w:sz="4" w:space="4" w:color="auto"/>
        </w:pBdr>
        <w:spacing w:line="240" w:lineRule="auto"/>
        <w:rPr>
          <w:b/>
          <w:szCs w:val="22"/>
          <w:lang w:val="sv-SE"/>
        </w:rPr>
      </w:pPr>
      <w:r w:rsidRPr="00007B92">
        <w:rPr>
          <w:b/>
          <w:szCs w:val="22"/>
          <w:lang w:val="sv-SE"/>
        </w:rPr>
        <w:lastRenderedPageBreak/>
        <w:t>10.</w:t>
      </w:r>
      <w:r w:rsidRPr="00007B92">
        <w:rPr>
          <w:b/>
          <w:szCs w:val="22"/>
          <w:lang w:val="sv-SE"/>
        </w:rPr>
        <w:tab/>
        <w:t>UTGÅNGSDATUM</w:t>
      </w:r>
    </w:p>
    <w:p w14:paraId="6C5D05FD" w14:textId="77777777" w:rsidR="00927DA3" w:rsidRPr="00007B92" w:rsidRDefault="00927DA3" w:rsidP="004A6B58">
      <w:pPr>
        <w:keepNext/>
        <w:rPr>
          <w:lang w:val="sv-SE"/>
        </w:rPr>
      </w:pPr>
    </w:p>
    <w:p w14:paraId="47BBBAE3" w14:textId="77777777" w:rsidR="00927DA3" w:rsidRPr="00007B92" w:rsidRDefault="00927DA3" w:rsidP="006F429B">
      <w:pPr>
        <w:rPr>
          <w:lang w:val="sv-SE"/>
        </w:rPr>
      </w:pPr>
      <w:r w:rsidRPr="00007B92">
        <w:rPr>
          <w:lang w:val="sv-SE"/>
        </w:rPr>
        <w:t xml:space="preserve">EXP {MM/ÅÅÅÅ} </w:t>
      </w:r>
    </w:p>
    <w:p w14:paraId="07FD7999" w14:textId="77777777" w:rsidR="00927DA3" w:rsidRPr="00007B92" w:rsidRDefault="00B6636E" w:rsidP="00B6636E">
      <w:pPr>
        <w:rPr>
          <w:lang w:val="sv-SE"/>
        </w:rPr>
      </w:pPr>
      <w:r w:rsidRPr="00007B92">
        <w:rPr>
          <w:lang w:val="sv-SE"/>
        </w:rPr>
        <w:t xml:space="preserve">Öppnad </w:t>
      </w:r>
      <w:r w:rsidR="00927DA3" w:rsidRPr="00007B92">
        <w:rPr>
          <w:lang w:val="sv-SE"/>
        </w:rPr>
        <w:t xml:space="preserve">förpackning ska användas </w:t>
      </w:r>
      <w:r w:rsidR="003F72F5" w:rsidRPr="00007B92">
        <w:rPr>
          <w:lang w:val="sv-SE"/>
        </w:rPr>
        <w:t>inom 28 dagar</w:t>
      </w:r>
      <w:r w:rsidRPr="00007B92">
        <w:rPr>
          <w:lang w:val="sv-SE"/>
        </w:rPr>
        <w:t>.</w:t>
      </w:r>
    </w:p>
    <w:p w14:paraId="222EA1F9" w14:textId="77777777" w:rsidR="003F72F5" w:rsidRPr="00007B92" w:rsidRDefault="003F72F5" w:rsidP="00B6636E">
      <w:pPr>
        <w:rPr>
          <w:szCs w:val="22"/>
          <w:lang w:val="sv-SE"/>
        </w:rPr>
      </w:pPr>
    </w:p>
    <w:p w14:paraId="72089A8E" w14:textId="77777777" w:rsidR="00927DA3" w:rsidRPr="00007B92" w:rsidRDefault="00927DA3" w:rsidP="00927DA3">
      <w:pPr>
        <w:spacing w:line="240" w:lineRule="auto"/>
        <w:rPr>
          <w:szCs w:val="22"/>
          <w:lang w:val="sv-SE"/>
        </w:rPr>
      </w:pPr>
    </w:p>
    <w:p w14:paraId="4F1E3644"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11.</w:t>
      </w:r>
      <w:r w:rsidRPr="00007B92">
        <w:rPr>
          <w:b/>
          <w:szCs w:val="22"/>
          <w:lang w:val="sv-SE"/>
        </w:rPr>
        <w:tab/>
      </w:r>
      <w:r w:rsidRPr="00007B92">
        <w:rPr>
          <w:b/>
          <w:szCs w:val="22"/>
          <w:lang w:val="sv-SE" w:eastAsia="sv-SE"/>
        </w:rPr>
        <w:t>SÄRSKILDA FÖRVARINGSANVISNINGAR</w:t>
      </w:r>
    </w:p>
    <w:p w14:paraId="5514B222" w14:textId="77777777" w:rsidR="00927DA3" w:rsidRPr="00007B92" w:rsidRDefault="00927DA3" w:rsidP="00927DA3">
      <w:pPr>
        <w:spacing w:line="240" w:lineRule="auto"/>
        <w:rPr>
          <w:szCs w:val="22"/>
          <w:lang w:val="sv-SE"/>
        </w:rPr>
      </w:pPr>
    </w:p>
    <w:p w14:paraId="16029D9E" w14:textId="77777777" w:rsidR="00927DA3" w:rsidRPr="00007B92" w:rsidRDefault="00927DA3" w:rsidP="00927DA3">
      <w:pPr>
        <w:spacing w:line="240" w:lineRule="auto"/>
        <w:rPr>
          <w:szCs w:val="22"/>
          <w:lang w:val="sv-SE"/>
        </w:rPr>
      </w:pPr>
    </w:p>
    <w:p w14:paraId="7D657303" w14:textId="77777777" w:rsidR="00927DA3" w:rsidRPr="00007B92" w:rsidRDefault="00927DA3" w:rsidP="00927DA3">
      <w:pPr>
        <w:spacing w:line="240" w:lineRule="auto"/>
        <w:rPr>
          <w:szCs w:val="22"/>
          <w:lang w:val="sv-SE"/>
        </w:rPr>
      </w:pPr>
    </w:p>
    <w:p w14:paraId="37FA3845"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ind w:left="540" w:hanging="540"/>
        <w:rPr>
          <w:szCs w:val="22"/>
          <w:lang w:val="sv-SE"/>
        </w:rPr>
      </w:pPr>
      <w:r w:rsidRPr="00007B92">
        <w:rPr>
          <w:b/>
          <w:szCs w:val="22"/>
          <w:lang w:val="sv-SE"/>
        </w:rPr>
        <w:t>12.</w:t>
      </w:r>
      <w:r w:rsidRPr="00007B92">
        <w:rPr>
          <w:b/>
          <w:szCs w:val="22"/>
          <w:lang w:val="sv-SE"/>
        </w:rPr>
        <w:tab/>
        <w:t>SÄRSKILDA FÖRSIKTIGHETSÅTGÄRDER FÖR DESTRUKTION AV EJ ANVÄNT LÄKEMEDEL ELLER AVFALL, I FÖREKOMMANDE FALL</w:t>
      </w:r>
    </w:p>
    <w:p w14:paraId="154D846A" w14:textId="77777777" w:rsidR="00927DA3" w:rsidRPr="00007B92" w:rsidRDefault="00927DA3" w:rsidP="00927DA3">
      <w:pPr>
        <w:spacing w:line="240" w:lineRule="auto"/>
        <w:rPr>
          <w:szCs w:val="22"/>
          <w:lang w:val="sv-SE"/>
        </w:rPr>
      </w:pPr>
    </w:p>
    <w:p w14:paraId="59DD85B6" w14:textId="77777777" w:rsidR="00927DA3" w:rsidRPr="00007B92" w:rsidRDefault="00927DA3" w:rsidP="00927DA3">
      <w:pPr>
        <w:spacing w:line="240" w:lineRule="auto"/>
        <w:rPr>
          <w:szCs w:val="22"/>
          <w:lang w:val="sv-SE"/>
        </w:rPr>
      </w:pPr>
    </w:p>
    <w:p w14:paraId="225F8198" w14:textId="77777777" w:rsidR="00927DA3" w:rsidRPr="00007B92" w:rsidRDefault="00927DA3" w:rsidP="00927DA3">
      <w:pPr>
        <w:spacing w:line="240" w:lineRule="auto"/>
        <w:rPr>
          <w:szCs w:val="22"/>
          <w:lang w:val="sv-SE"/>
        </w:rPr>
      </w:pPr>
    </w:p>
    <w:p w14:paraId="44FB5BF7"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13.</w:t>
      </w:r>
      <w:r w:rsidRPr="00007B92">
        <w:rPr>
          <w:b/>
          <w:szCs w:val="22"/>
          <w:lang w:val="sv-SE"/>
        </w:rPr>
        <w:tab/>
        <w:t xml:space="preserve">TEXTEN ”FÖR DJUR” SAMT VILLKOR ELLER BEGRÄNSNINGAR AVSEENDE </w:t>
      </w:r>
      <w:r w:rsidRPr="00007B92">
        <w:rPr>
          <w:b/>
          <w:szCs w:val="22"/>
          <w:lang w:val="sv-SE"/>
        </w:rPr>
        <w:tab/>
        <w:t>TILLHANDAHÅLLANDE OCH ANVÄNDNING, i förekommande fall</w:t>
      </w:r>
    </w:p>
    <w:p w14:paraId="7A03F1F6" w14:textId="77777777" w:rsidR="00927DA3" w:rsidRPr="00007B92" w:rsidRDefault="00927DA3" w:rsidP="00927DA3">
      <w:pPr>
        <w:spacing w:line="240" w:lineRule="auto"/>
        <w:rPr>
          <w:szCs w:val="22"/>
          <w:lang w:val="sv-SE"/>
        </w:rPr>
      </w:pPr>
    </w:p>
    <w:p w14:paraId="04666567" w14:textId="77777777" w:rsidR="00927DA3" w:rsidRPr="00007B92" w:rsidRDefault="00927DA3" w:rsidP="00927DA3">
      <w:pPr>
        <w:spacing w:line="240" w:lineRule="auto"/>
        <w:rPr>
          <w:szCs w:val="22"/>
          <w:lang w:val="sv-SE"/>
        </w:rPr>
      </w:pPr>
      <w:r w:rsidRPr="00007B92">
        <w:rPr>
          <w:szCs w:val="22"/>
          <w:lang w:val="sv-SE"/>
        </w:rPr>
        <w:t>För djur. Receptbelagt.</w:t>
      </w:r>
    </w:p>
    <w:p w14:paraId="674CDDC8" w14:textId="77777777" w:rsidR="00927DA3" w:rsidRPr="00007B92" w:rsidRDefault="00927DA3" w:rsidP="00927DA3">
      <w:pPr>
        <w:spacing w:line="240" w:lineRule="auto"/>
        <w:rPr>
          <w:szCs w:val="22"/>
          <w:lang w:val="sv-SE"/>
        </w:rPr>
      </w:pPr>
    </w:p>
    <w:p w14:paraId="0AE538CC" w14:textId="77777777" w:rsidR="00927DA3" w:rsidRPr="00007B92" w:rsidRDefault="00927DA3" w:rsidP="00927DA3">
      <w:pPr>
        <w:spacing w:line="240" w:lineRule="auto"/>
        <w:rPr>
          <w:szCs w:val="22"/>
          <w:lang w:val="sv-SE"/>
        </w:rPr>
      </w:pPr>
    </w:p>
    <w:p w14:paraId="16C0963F"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14.</w:t>
      </w:r>
      <w:r w:rsidRPr="00007B92">
        <w:rPr>
          <w:b/>
          <w:szCs w:val="22"/>
          <w:lang w:val="sv-SE"/>
        </w:rPr>
        <w:tab/>
      </w:r>
      <w:r w:rsidRPr="00007B92">
        <w:rPr>
          <w:b/>
          <w:szCs w:val="22"/>
          <w:lang w:val="sv-SE" w:eastAsia="sv-SE"/>
        </w:rPr>
        <w:t>TEXTEN ”FÖRVARAS UTOM SYN- OCH RÄCKHÅLL FÖR BARN”</w:t>
      </w:r>
    </w:p>
    <w:p w14:paraId="7550A1D6" w14:textId="77777777" w:rsidR="00927DA3" w:rsidRPr="00007B92" w:rsidRDefault="00927DA3" w:rsidP="00927DA3">
      <w:pPr>
        <w:spacing w:line="240" w:lineRule="auto"/>
        <w:rPr>
          <w:szCs w:val="22"/>
          <w:lang w:val="sv-SE"/>
        </w:rPr>
      </w:pPr>
    </w:p>
    <w:p w14:paraId="315D7C5D" w14:textId="77777777" w:rsidR="00927DA3" w:rsidRPr="00007B92" w:rsidRDefault="00927DA3" w:rsidP="00927DA3">
      <w:pPr>
        <w:spacing w:line="240" w:lineRule="auto"/>
        <w:rPr>
          <w:szCs w:val="22"/>
          <w:lang w:val="sv-SE"/>
        </w:rPr>
      </w:pPr>
    </w:p>
    <w:p w14:paraId="6A78CBBB" w14:textId="77777777" w:rsidR="00927DA3" w:rsidRPr="00007B92" w:rsidRDefault="00927DA3" w:rsidP="00927DA3">
      <w:pPr>
        <w:spacing w:line="240" w:lineRule="auto"/>
        <w:rPr>
          <w:szCs w:val="22"/>
          <w:lang w:val="sv-SE"/>
        </w:rPr>
      </w:pPr>
    </w:p>
    <w:p w14:paraId="372CBDDE" w14:textId="77777777" w:rsidR="00927DA3" w:rsidRPr="00007B92" w:rsidRDefault="00927DA3" w:rsidP="00927DA3">
      <w:pPr>
        <w:pStyle w:val="BodyTextIndent3"/>
        <w:pBdr>
          <w:top w:val="single" w:sz="4" w:space="1" w:color="auto"/>
          <w:left w:val="single" w:sz="4" w:space="4" w:color="auto"/>
          <w:bottom w:val="single" w:sz="4" w:space="1" w:color="auto"/>
          <w:right w:val="single" w:sz="4" w:space="4" w:color="auto"/>
        </w:pBdr>
        <w:tabs>
          <w:tab w:val="left" w:pos="567"/>
        </w:tabs>
        <w:rPr>
          <w:b w:val="0"/>
          <w:szCs w:val="22"/>
        </w:rPr>
      </w:pPr>
      <w:r w:rsidRPr="00007B92">
        <w:rPr>
          <w:szCs w:val="22"/>
        </w:rPr>
        <w:t>15.</w:t>
      </w:r>
      <w:r w:rsidRPr="00007B92">
        <w:rPr>
          <w:szCs w:val="22"/>
        </w:rPr>
        <w:tab/>
        <w:t>NAMN PÅ OCH ADRESS TILL INNEHAVAREN AV GODKÄNNANDET FÖR FÖRSÄLJNING</w:t>
      </w:r>
    </w:p>
    <w:p w14:paraId="4A7CCDEE" w14:textId="77777777" w:rsidR="00927DA3" w:rsidRPr="00007B92" w:rsidRDefault="00927DA3" w:rsidP="00927DA3">
      <w:pPr>
        <w:spacing w:line="240" w:lineRule="auto"/>
        <w:rPr>
          <w:szCs w:val="22"/>
          <w:lang w:val="sv-SE"/>
        </w:rPr>
      </w:pPr>
    </w:p>
    <w:p w14:paraId="30F50CF6" w14:textId="77777777" w:rsidR="00927DA3" w:rsidRPr="00007B92" w:rsidRDefault="00927DA3" w:rsidP="00927DA3">
      <w:pPr>
        <w:spacing w:line="240" w:lineRule="auto"/>
        <w:rPr>
          <w:szCs w:val="22"/>
          <w:lang w:val="sv-SE"/>
        </w:rPr>
      </w:pPr>
      <w:r w:rsidRPr="00007B92">
        <w:rPr>
          <w:szCs w:val="22"/>
          <w:lang w:val="sv-SE"/>
        </w:rPr>
        <w:t>Boehringer Ingelheim Vetmedica GmbH</w:t>
      </w:r>
      <w:r w:rsidRPr="00007B92">
        <w:rPr>
          <w:szCs w:val="22"/>
          <w:lang w:val="sv-SE"/>
        </w:rPr>
        <w:br/>
        <w:t>TYSKLAND</w:t>
      </w:r>
    </w:p>
    <w:p w14:paraId="43FF099E" w14:textId="77777777" w:rsidR="00927DA3" w:rsidRPr="00007B92" w:rsidRDefault="00927DA3" w:rsidP="00927DA3">
      <w:pPr>
        <w:spacing w:line="240" w:lineRule="auto"/>
        <w:rPr>
          <w:szCs w:val="22"/>
          <w:lang w:val="sv-SE"/>
        </w:rPr>
      </w:pPr>
    </w:p>
    <w:p w14:paraId="2A20BA7B" w14:textId="77777777" w:rsidR="00927DA3" w:rsidRPr="00007B92" w:rsidRDefault="00927DA3" w:rsidP="00927DA3">
      <w:pPr>
        <w:spacing w:line="240" w:lineRule="auto"/>
        <w:rPr>
          <w:szCs w:val="22"/>
          <w:lang w:val="sv-SE"/>
        </w:rPr>
      </w:pPr>
    </w:p>
    <w:p w14:paraId="449ED07B"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16.</w:t>
      </w:r>
      <w:r w:rsidRPr="00007B92">
        <w:rPr>
          <w:b/>
          <w:szCs w:val="22"/>
          <w:lang w:val="sv-SE"/>
        </w:rPr>
        <w:tab/>
        <w:t>NUMMER PÅ GODKÄNNANDE FÖR FÖRSÄLJNING</w:t>
      </w:r>
    </w:p>
    <w:p w14:paraId="1BB0E9AF" w14:textId="77777777" w:rsidR="00927DA3" w:rsidRPr="00007B92" w:rsidRDefault="00927DA3" w:rsidP="00927DA3">
      <w:pPr>
        <w:spacing w:line="240" w:lineRule="auto"/>
        <w:rPr>
          <w:szCs w:val="22"/>
          <w:lang w:val="sv-SE"/>
        </w:rPr>
      </w:pPr>
    </w:p>
    <w:p w14:paraId="6D01A0BC" w14:textId="77777777" w:rsidR="00927DA3" w:rsidRPr="00007B92" w:rsidRDefault="00927DA3" w:rsidP="00927DA3">
      <w:pPr>
        <w:tabs>
          <w:tab w:val="left" w:pos="0"/>
        </w:tabs>
        <w:spacing w:line="240" w:lineRule="auto"/>
        <w:rPr>
          <w:szCs w:val="22"/>
          <w:highlight w:val="lightGray"/>
          <w:lang w:val="sv-SE"/>
        </w:rPr>
      </w:pPr>
      <w:r w:rsidRPr="00007B92">
        <w:rPr>
          <w:szCs w:val="22"/>
          <w:highlight w:val="lightGray"/>
          <w:lang w:val="sv-SE"/>
        </w:rPr>
        <w:t>EU/2/97/004/051 100 ml.</w:t>
      </w:r>
    </w:p>
    <w:p w14:paraId="7280350B" w14:textId="77777777" w:rsidR="00927DA3" w:rsidRPr="00007B92" w:rsidRDefault="00927DA3" w:rsidP="00927DA3">
      <w:pPr>
        <w:tabs>
          <w:tab w:val="left" w:pos="0"/>
        </w:tabs>
        <w:spacing w:line="240" w:lineRule="auto"/>
        <w:rPr>
          <w:szCs w:val="22"/>
          <w:highlight w:val="lightGray"/>
          <w:lang w:val="sv-SE"/>
        </w:rPr>
      </w:pPr>
      <w:r w:rsidRPr="00007B92">
        <w:rPr>
          <w:szCs w:val="22"/>
          <w:highlight w:val="lightGray"/>
          <w:lang w:val="sv-SE"/>
        </w:rPr>
        <w:t xml:space="preserve">EU/2/97/004/053 12 x 100 ml </w:t>
      </w:r>
    </w:p>
    <w:p w14:paraId="3B7FE4CD" w14:textId="77777777" w:rsidR="00927DA3" w:rsidRPr="00007B92" w:rsidRDefault="00927DA3" w:rsidP="00927DA3">
      <w:pPr>
        <w:spacing w:line="240" w:lineRule="auto"/>
        <w:rPr>
          <w:szCs w:val="22"/>
          <w:lang w:val="sv-SE"/>
        </w:rPr>
      </w:pPr>
    </w:p>
    <w:p w14:paraId="3479656A" w14:textId="77777777" w:rsidR="00927DA3" w:rsidRPr="00007B92" w:rsidRDefault="00927DA3" w:rsidP="00927DA3">
      <w:pPr>
        <w:spacing w:line="240" w:lineRule="auto"/>
        <w:rPr>
          <w:szCs w:val="22"/>
          <w:lang w:val="sv-SE"/>
        </w:rPr>
      </w:pPr>
    </w:p>
    <w:p w14:paraId="30345E4A"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rPr>
        <w:t>17.</w:t>
      </w:r>
      <w:r w:rsidRPr="00007B92">
        <w:rPr>
          <w:b/>
          <w:szCs w:val="22"/>
          <w:lang w:val="sv-SE"/>
        </w:rPr>
        <w:tab/>
        <w:t>TILLVERKNINGSSATSNUMMER</w:t>
      </w:r>
    </w:p>
    <w:p w14:paraId="6411FAFF" w14:textId="77777777" w:rsidR="00927DA3" w:rsidRPr="00007B92" w:rsidRDefault="00927DA3" w:rsidP="00927DA3">
      <w:pPr>
        <w:spacing w:line="240" w:lineRule="auto"/>
        <w:rPr>
          <w:szCs w:val="22"/>
          <w:lang w:val="sv-SE"/>
        </w:rPr>
      </w:pPr>
    </w:p>
    <w:p w14:paraId="20D6F8BB" w14:textId="77777777" w:rsidR="00927DA3" w:rsidRPr="00007B92" w:rsidRDefault="00927DA3" w:rsidP="00927DA3">
      <w:pPr>
        <w:spacing w:line="240" w:lineRule="auto"/>
        <w:rPr>
          <w:szCs w:val="22"/>
          <w:lang w:val="sv-SE"/>
        </w:rPr>
      </w:pPr>
      <w:r w:rsidRPr="00007B92">
        <w:rPr>
          <w:szCs w:val="22"/>
          <w:lang w:val="sv-SE"/>
        </w:rPr>
        <w:t>Lot {number}</w:t>
      </w:r>
    </w:p>
    <w:p w14:paraId="7210ED94" w14:textId="77777777" w:rsidR="00927DA3" w:rsidRPr="00007B92" w:rsidRDefault="00927DA3" w:rsidP="00927DA3">
      <w:pPr>
        <w:tabs>
          <w:tab w:val="clear" w:pos="567"/>
          <w:tab w:val="left" w:pos="1304"/>
        </w:tabs>
        <w:spacing w:line="240" w:lineRule="auto"/>
        <w:rPr>
          <w:szCs w:val="22"/>
          <w:lang w:val="sv-SE"/>
        </w:rPr>
      </w:pPr>
      <w:r w:rsidRPr="00007B92">
        <w:rPr>
          <w:szCs w:val="22"/>
          <w:lang w:val="sv-SE"/>
        </w:rPr>
        <w:br w:type="page"/>
      </w:r>
    </w:p>
    <w:p w14:paraId="0E774A31" w14:textId="77777777" w:rsidR="00927DA3" w:rsidRPr="00007B92" w:rsidRDefault="00927DA3" w:rsidP="00927DA3">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szCs w:val="22"/>
          <w:lang w:val="sv-SE" w:eastAsia="sv-SE"/>
        </w:rPr>
        <w:lastRenderedPageBreak/>
        <w:t>UPPGIFTER SOM SKA FINNAS PÅ SMÅ INRE LÄKEMEDELSFÖRPACKNINGAR</w:t>
      </w:r>
    </w:p>
    <w:p w14:paraId="1166045C" w14:textId="77777777" w:rsidR="00927DA3" w:rsidRPr="00007B92" w:rsidRDefault="00927DA3" w:rsidP="00927DA3">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p>
    <w:p w14:paraId="11C1E6A3" w14:textId="77777777" w:rsidR="00927DA3" w:rsidRPr="00007B92" w:rsidRDefault="00927DA3" w:rsidP="00927DA3">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sv-SE" w:eastAsia="sv-SE"/>
        </w:rPr>
      </w:pPr>
      <w:r w:rsidRPr="00007B92">
        <w:rPr>
          <w:b/>
          <w:bCs/>
          <w:szCs w:val="22"/>
          <w:lang w:val="sv-SE"/>
        </w:rPr>
        <w:t>Injektionsflaska, 50 ml</w:t>
      </w:r>
    </w:p>
    <w:p w14:paraId="56B9AAF1" w14:textId="77777777" w:rsidR="00927DA3" w:rsidRPr="00007B92" w:rsidRDefault="00927DA3" w:rsidP="00927DA3">
      <w:pPr>
        <w:tabs>
          <w:tab w:val="clear" w:pos="567"/>
        </w:tabs>
        <w:spacing w:line="240" w:lineRule="auto"/>
        <w:rPr>
          <w:b/>
          <w:szCs w:val="22"/>
          <w:lang w:val="sv-SE" w:eastAsia="sv-SE"/>
        </w:rPr>
      </w:pPr>
    </w:p>
    <w:p w14:paraId="2BDFD471"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1.</w:t>
      </w:r>
      <w:r w:rsidRPr="00007B92">
        <w:rPr>
          <w:b/>
          <w:szCs w:val="22"/>
          <w:lang w:val="sv-SE" w:eastAsia="sv-SE"/>
        </w:rPr>
        <w:tab/>
        <w:t>DET VETERINÄRMEDICINSKA LÄKEMEDLETS NAMN</w:t>
      </w:r>
    </w:p>
    <w:p w14:paraId="44E5B450" w14:textId="77777777" w:rsidR="00927DA3" w:rsidRPr="00007B92" w:rsidRDefault="00927DA3" w:rsidP="00927DA3">
      <w:pPr>
        <w:tabs>
          <w:tab w:val="clear" w:pos="567"/>
        </w:tabs>
        <w:spacing w:line="240" w:lineRule="auto"/>
        <w:rPr>
          <w:szCs w:val="22"/>
          <w:lang w:val="sv-SE" w:eastAsia="sv-SE"/>
        </w:rPr>
      </w:pPr>
    </w:p>
    <w:p w14:paraId="3B4342EB" w14:textId="77777777" w:rsidR="00927DA3" w:rsidRPr="00007B92" w:rsidRDefault="00927DA3" w:rsidP="00927DA3">
      <w:pPr>
        <w:tabs>
          <w:tab w:val="clear" w:pos="567"/>
        </w:tabs>
        <w:spacing w:line="240" w:lineRule="auto"/>
        <w:rPr>
          <w:szCs w:val="22"/>
          <w:lang w:val="sv-SE" w:eastAsia="sv-SE"/>
        </w:rPr>
      </w:pPr>
      <w:r w:rsidRPr="00007B92">
        <w:rPr>
          <w:szCs w:val="22"/>
          <w:lang w:val="sv-SE" w:eastAsia="sv-SE"/>
        </w:rPr>
        <w:t xml:space="preserve">Metacam 40 mg/ml för </w:t>
      </w:r>
      <w:r w:rsidRPr="00007B92">
        <w:rPr>
          <w:szCs w:val="22"/>
          <w:lang w:val="sv-SE"/>
        </w:rPr>
        <w:t>nötkreatur och häst</w:t>
      </w:r>
    </w:p>
    <w:p w14:paraId="1E6B13C1" w14:textId="70486C79" w:rsidR="00927DA3" w:rsidRPr="00007B92" w:rsidRDefault="0025663C" w:rsidP="00927DA3">
      <w:pPr>
        <w:tabs>
          <w:tab w:val="clear" w:pos="567"/>
        </w:tabs>
        <w:spacing w:line="240" w:lineRule="auto"/>
        <w:rPr>
          <w:szCs w:val="22"/>
          <w:lang w:val="sv-SE" w:eastAsia="sv-SE"/>
        </w:rPr>
      </w:pPr>
      <w:r>
        <w:rPr>
          <w:szCs w:val="22"/>
          <w:lang w:val="sv-SE" w:eastAsia="sv-SE"/>
        </w:rPr>
        <w:t>M</w:t>
      </w:r>
      <w:r w:rsidR="008C1B78" w:rsidRPr="00007B92">
        <w:rPr>
          <w:szCs w:val="22"/>
          <w:lang w:val="sv-SE" w:eastAsia="sv-SE"/>
        </w:rPr>
        <w:t>eloxikam</w:t>
      </w:r>
    </w:p>
    <w:p w14:paraId="0CE1998D" w14:textId="77777777" w:rsidR="00927DA3" w:rsidRPr="00007B92" w:rsidRDefault="00927DA3" w:rsidP="00927DA3">
      <w:pPr>
        <w:tabs>
          <w:tab w:val="clear" w:pos="567"/>
        </w:tabs>
        <w:spacing w:line="240" w:lineRule="auto"/>
        <w:rPr>
          <w:szCs w:val="22"/>
          <w:lang w:val="sv-SE" w:eastAsia="sv-SE"/>
        </w:rPr>
      </w:pPr>
    </w:p>
    <w:p w14:paraId="45CC5FCF" w14:textId="77777777" w:rsidR="00927DA3" w:rsidRPr="00007B92" w:rsidRDefault="00927DA3" w:rsidP="00927DA3">
      <w:pPr>
        <w:tabs>
          <w:tab w:val="clear" w:pos="567"/>
        </w:tabs>
        <w:spacing w:line="240" w:lineRule="auto"/>
        <w:rPr>
          <w:szCs w:val="22"/>
          <w:lang w:val="sv-SE" w:eastAsia="sv-SE"/>
        </w:rPr>
      </w:pPr>
    </w:p>
    <w:p w14:paraId="4C845AC5"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2.</w:t>
      </w:r>
      <w:r w:rsidRPr="00007B92">
        <w:rPr>
          <w:b/>
          <w:szCs w:val="22"/>
          <w:lang w:val="sv-SE" w:eastAsia="sv-SE"/>
        </w:rPr>
        <w:tab/>
        <w:t xml:space="preserve">MÄNGD AKTIV(A) </w:t>
      </w:r>
      <w:r w:rsidRPr="00007B92">
        <w:rPr>
          <w:b/>
          <w:szCs w:val="22"/>
          <w:lang w:val="sv-SE"/>
        </w:rPr>
        <w:t>SUBSTANS(ER)</w:t>
      </w:r>
    </w:p>
    <w:p w14:paraId="0C9B17DA" w14:textId="77777777" w:rsidR="00927DA3" w:rsidRPr="00007B92" w:rsidRDefault="00927DA3" w:rsidP="00927DA3">
      <w:pPr>
        <w:tabs>
          <w:tab w:val="clear" w:pos="567"/>
        </w:tabs>
        <w:spacing w:line="240" w:lineRule="auto"/>
        <w:rPr>
          <w:szCs w:val="22"/>
          <w:lang w:val="sv-SE" w:eastAsia="sv-SE"/>
        </w:rPr>
      </w:pPr>
    </w:p>
    <w:p w14:paraId="34EEC955" w14:textId="77777777" w:rsidR="00927DA3" w:rsidRPr="00007B92" w:rsidRDefault="00927DA3" w:rsidP="00927DA3">
      <w:pPr>
        <w:tabs>
          <w:tab w:val="clear" w:pos="567"/>
          <w:tab w:val="left" w:pos="1701"/>
        </w:tabs>
        <w:spacing w:line="240" w:lineRule="auto"/>
        <w:rPr>
          <w:szCs w:val="22"/>
          <w:lang w:val="sv-SE" w:eastAsia="sv-SE"/>
        </w:rPr>
      </w:pPr>
      <w:r w:rsidRPr="00007B92">
        <w:rPr>
          <w:szCs w:val="22"/>
          <w:lang w:val="sv-SE" w:eastAsia="sv-SE"/>
        </w:rPr>
        <w:t>Meloxikam</w:t>
      </w:r>
      <w:r w:rsidR="003F72F5" w:rsidRPr="00007B92">
        <w:rPr>
          <w:szCs w:val="22"/>
          <w:lang w:val="sv-SE" w:eastAsia="sv-SE"/>
        </w:rPr>
        <w:t xml:space="preserve"> </w:t>
      </w:r>
      <w:r w:rsidRPr="00007B92">
        <w:rPr>
          <w:szCs w:val="22"/>
          <w:lang w:val="sv-SE" w:eastAsia="sv-SE"/>
        </w:rPr>
        <w:t>40 mg/ml</w:t>
      </w:r>
    </w:p>
    <w:p w14:paraId="47AE9221" w14:textId="77777777" w:rsidR="00927DA3" w:rsidRPr="00007B92" w:rsidRDefault="00927DA3" w:rsidP="00927DA3">
      <w:pPr>
        <w:tabs>
          <w:tab w:val="clear" w:pos="567"/>
        </w:tabs>
        <w:spacing w:line="240" w:lineRule="auto"/>
        <w:rPr>
          <w:szCs w:val="22"/>
          <w:lang w:val="sv-SE" w:eastAsia="sv-SE"/>
        </w:rPr>
      </w:pPr>
    </w:p>
    <w:p w14:paraId="0F28C413" w14:textId="77777777" w:rsidR="00927DA3" w:rsidRPr="00007B92" w:rsidRDefault="00927DA3" w:rsidP="00927DA3">
      <w:pPr>
        <w:tabs>
          <w:tab w:val="clear" w:pos="567"/>
        </w:tabs>
        <w:spacing w:line="240" w:lineRule="auto"/>
        <w:rPr>
          <w:szCs w:val="22"/>
          <w:lang w:val="sv-SE" w:eastAsia="sv-SE"/>
        </w:rPr>
      </w:pPr>
    </w:p>
    <w:p w14:paraId="29F6B657" w14:textId="77777777" w:rsidR="00927DA3" w:rsidRPr="00007B92" w:rsidRDefault="00927DA3" w:rsidP="00927DA3">
      <w:pPr>
        <w:pBdr>
          <w:top w:val="single" w:sz="4" w:space="1" w:color="auto"/>
          <w:left w:val="single" w:sz="4" w:space="4" w:color="auto"/>
          <w:bottom w:val="single" w:sz="4" w:space="0" w:color="auto"/>
          <w:right w:val="single" w:sz="4" w:space="4" w:color="auto"/>
        </w:pBdr>
        <w:spacing w:line="240" w:lineRule="auto"/>
        <w:ind w:left="567" w:hanging="567"/>
        <w:rPr>
          <w:szCs w:val="22"/>
          <w:lang w:val="sv-SE" w:eastAsia="sv-SE"/>
        </w:rPr>
      </w:pPr>
      <w:r w:rsidRPr="00007B92">
        <w:rPr>
          <w:b/>
          <w:szCs w:val="22"/>
          <w:lang w:val="sv-SE" w:eastAsia="sv-SE"/>
        </w:rPr>
        <w:t>3.</w:t>
      </w:r>
      <w:r w:rsidRPr="00007B92">
        <w:rPr>
          <w:b/>
          <w:szCs w:val="22"/>
          <w:lang w:val="sv-SE" w:eastAsia="sv-SE"/>
        </w:rPr>
        <w:tab/>
        <w:t>MÄNGD</w:t>
      </w:r>
      <w:r w:rsidRPr="00007B92">
        <w:rPr>
          <w:b/>
          <w:szCs w:val="22"/>
          <w:lang w:val="sv-SE"/>
        </w:rPr>
        <w:t xml:space="preserve"> UTTRYCKT I VIKT, VOLYM ELLER ANTAL DOSER</w:t>
      </w:r>
    </w:p>
    <w:p w14:paraId="78BDEC3D" w14:textId="77777777" w:rsidR="00927DA3" w:rsidRPr="00007B92" w:rsidRDefault="00927DA3" w:rsidP="00927DA3">
      <w:pPr>
        <w:tabs>
          <w:tab w:val="clear" w:pos="567"/>
        </w:tabs>
        <w:spacing w:line="240" w:lineRule="auto"/>
        <w:rPr>
          <w:szCs w:val="22"/>
          <w:lang w:val="sv-SE" w:eastAsia="sv-SE"/>
        </w:rPr>
      </w:pPr>
    </w:p>
    <w:p w14:paraId="291CC8B0" w14:textId="77777777" w:rsidR="00927DA3" w:rsidRPr="00007B92" w:rsidRDefault="00927DA3" w:rsidP="00927DA3">
      <w:pPr>
        <w:tabs>
          <w:tab w:val="clear" w:pos="567"/>
        </w:tabs>
        <w:spacing w:line="240" w:lineRule="auto"/>
        <w:rPr>
          <w:szCs w:val="22"/>
          <w:lang w:val="sv-SE" w:eastAsia="sv-SE"/>
        </w:rPr>
      </w:pPr>
      <w:r w:rsidRPr="00007B92">
        <w:rPr>
          <w:szCs w:val="22"/>
          <w:lang w:val="sv-SE" w:eastAsia="sv-SE"/>
        </w:rPr>
        <w:t>50 ml</w:t>
      </w:r>
    </w:p>
    <w:p w14:paraId="504BCA66" w14:textId="77777777" w:rsidR="00927DA3" w:rsidRPr="00007B92" w:rsidRDefault="00927DA3" w:rsidP="00927DA3">
      <w:pPr>
        <w:tabs>
          <w:tab w:val="clear" w:pos="567"/>
        </w:tabs>
        <w:spacing w:line="240" w:lineRule="auto"/>
        <w:rPr>
          <w:szCs w:val="22"/>
          <w:lang w:val="sv-SE" w:eastAsia="sv-SE"/>
        </w:rPr>
      </w:pPr>
    </w:p>
    <w:p w14:paraId="06A08951" w14:textId="77777777" w:rsidR="00927DA3" w:rsidRPr="00007B92" w:rsidRDefault="00927DA3" w:rsidP="00927DA3">
      <w:pPr>
        <w:tabs>
          <w:tab w:val="clear" w:pos="567"/>
        </w:tabs>
        <w:spacing w:line="240" w:lineRule="auto"/>
        <w:rPr>
          <w:szCs w:val="22"/>
          <w:lang w:val="sv-SE" w:eastAsia="sv-SE"/>
        </w:rPr>
      </w:pPr>
    </w:p>
    <w:p w14:paraId="57C0AF3B"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4.</w:t>
      </w:r>
      <w:r w:rsidRPr="00007B92">
        <w:rPr>
          <w:b/>
          <w:szCs w:val="22"/>
          <w:lang w:val="sv-SE" w:eastAsia="sv-SE"/>
        </w:rPr>
        <w:tab/>
        <w:t>ADMINISTRERINGSSÄTT</w:t>
      </w:r>
    </w:p>
    <w:p w14:paraId="160F5D3A" w14:textId="77777777" w:rsidR="00927DA3" w:rsidRPr="00007B92" w:rsidRDefault="00927DA3" w:rsidP="00927DA3">
      <w:pPr>
        <w:tabs>
          <w:tab w:val="clear" w:pos="567"/>
        </w:tabs>
        <w:spacing w:line="240" w:lineRule="auto"/>
        <w:rPr>
          <w:szCs w:val="22"/>
          <w:lang w:val="sv-SE" w:eastAsia="sv-SE"/>
        </w:rPr>
      </w:pPr>
    </w:p>
    <w:p w14:paraId="66783809" w14:textId="77777777" w:rsidR="000E0DA1" w:rsidRPr="00007B92" w:rsidRDefault="000E0DA1" w:rsidP="00E132B5">
      <w:pPr>
        <w:tabs>
          <w:tab w:val="left" w:pos="1701"/>
        </w:tabs>
        <w:spacing w:line="240" w:lineRule="auto"/>
        <w:rPr>
          <w:szCs w:val="22"/>
          <w:lang w:val="sv-SE"/>
        </w:rPr>
      </w:pPr>
      <w:r w:rsidRPr="00007B92">
        <w:rPr>
          <w:bCs/>
          <w:szCs w:val="22"/>
          <w:u w:val="single"/>
          <w:lang w:val="sv-SE"/>
        </w:rPr>
        <w:t>Nötkreatur:</w:t>
      </w:r>
      <w:r w:rsidRPr="00007B92">
        <w:rPr>
          <w:bCs/>
          <w:szCs w:val="22"/>
          <w:lang w:val="sv-SE"/>
        </w:rPr>
        <w:t xml:space="preserve"> </w:t>
      </w:r>
      <w:r w:rsidR="003F72F5" w:rsidRPr="00007B92">
        <w:rPr>
          <w:bCs/>
          <w:szCs w:val="22"/>
          <w:lang w:val="sv-SE"/>
        </w:rPr>
        <w:tab/>
      </w:r>
      <w:r w:rsidRPr="00007B92">
        <w:rPr>
          <w:bCs/>
          <w:szCs w:val="22"/>
          <w:lang w:val="sv-SE"/>
        </w:rPr>
        <w:t>s.c.</w:t>
      </w:r>
      <w:r w:rsidR="008C1B78" w:rsidRPr="00007B92">
        <w:rPr>
          <w:bCs/>
          <w:szCs w:val="22"/>
          <w:lang w:val="sv-SE"/>
        </w:rPr>
        <w:t>,</w:t>
      </w:r>
      <w:r w:rsidRPr="00007B92">
        <w:rPr>
          <w:bCs/>
          <w:szCs w:val="22"/>
          <w:lang w:val="sv-SE"/>
        </w:rPr>
        <w:t xml:space="preserve"> </w:t>
      </w:r>
      <w:r w:rsidRPr="00007B92">
        <w:rPr>
          <w:szCs w:val="22"/>
          <w:lang w:val="sv-SE"/>
        </w:rPr>
        <w:t>i.v.</w:t>
      </w:r>
    </w:p>
    <w:p w14:paraId="2D0A936D" w14:textId="77777777" w:rsidR="00927DA3" w:rsidRPr="00007B92" w:rsidRDefault="000E0DA1" w:rsidP="00E132B5">
      <w:pPr>
        <w:pStyle w:val="EndnoteText"/>
        <w:tabs>
          <w:tab w:val="clear" w:pos="567"/>
          <w:tab w:val="left" w:pos="1701"/>
        </w:tabs>
        <w:rPr>
          <w:szCs w:val="22"/>
          <w:lang w:val="sv-SE"/>
        </w:rPr>
      </w:pPr>
      <w:r w:rsidRPr="00007B92">
        <w:rPr>
          <w:bCs/>
          <w:szCs w:val="22"/>
          <w:u w:val="single"/>
          <w:lang w:val="sv-SE"/>
        </w:rPr>
        <w:t>Häst:</w:t>
      </w:r>
      <w:r w:rsidR="003F72F5" w:rsidRPr="00007B92">
        <w:rPr>
          <w:bCs/>
          <w:szCs w:val="22"/>
          <w:lang w:val="sv-SE"/>
        </w:rPr>
        <w:tab/>
      </w:r>
      <w:r w:rsidR="00927DA3" w:rsidRPr="00007B92">
        <w:rPr>
          <w:szCs w:val="22"/>
          <w:lang w:val="sv-SE"/>
        </w:rPr>
        <w:t>i.v.</w:t>
      </w:r>
    </w:p>
    <w:p w14:paraId="09C6947E" w14:textId="77777777" w:rsidR="003F72F5" w:rsidRPr="00007B92" w:rsidRDefault="003F72F5" w:rsidP="00927DA3">
      <w:pPr>
        <w:tabs>
          <w:tab w:val="clear" w:pos="567"/>
        </w:tabs>
        <w:spacing w:line="240" w:lineRule="auto"/>
        <w:rPr>
          <w:szCs w:val="22"/>
          <w:lang w:val="sv-SE" w:eastAsia="sv-SE"/>
        </w:rPr>
      </w:pPr>
    </w:p>
    <w:p w14:paraId="223B5BB9" w14:textId="77777777" w:rsidR="00E132B5" w:rsidRPr="00007B92" w:rsidRDefault="00E132B5" w:rsidP="00927DA3">
      <w:pPr>
        <w:tabs>
          <w:tab w:val="clear" w:pos="567"/>
        </w:tabs>
        <w:spacing w:line="240" w:lineRule="auto"/>
        <w:rPr>
          <w:szCs w:val="22"/>
          <w:lang w:val="sv-SE" w:eastAsia="sv-SE"/>
        </w:rPr>
      </w:pPr>
    </w:p>
    <w:p w14:paraId="5A3A99A7"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5.</w:t>
      </w:r>
      <w:r w:rsidRPr="00007B92">
        <w:rPr>
          <w:b/>
          <w:szCs w:val="22"/>
          <w:lang w:val="sv-SE" w:eastAsia="sv-SE"/>
        </w:rPr>
        <w:tab/>
      </w:r>
      <w:r w:rsidRPr="00007B92">
        <w:rPr>
          <w:b/>
          <w:bCs/>
          <w:szCs w:val="22"/>
          <w:lang w:val="sv-SE"/>
        </w:rPr>
        <w:t>KARENSTID</w:t>
      </w:r>
      <w:r w:rsidR="00EB6CE4" w:rsidRPr="00007B92">
        <w:rPr>
          <w:b/>
          <w:bCs/>
          <w:szCs w:val="22"/>
          <w:lang w:val="sv-SE"/>
        </w:rPr>
        <w:t>(ER)</w:t>
      </w:r>
    </w:p>
    <w:p w14:paraId="15258685" w14:textId="77777777" w:rsidR="00927DA3" w:rsidRPr="00007B92" w:rsidRDefault="00927DA3" w:rsidP="00927DA3">
      <w:pPr>
        <w:tabs>
          <w:tab w:val="clear" w:pos="567"/>
        </w:tabs>
        <w:spacing w:line="240" w:lineRule="auto"/>
        <w:rPr>
          <w:szCs w:val="22"/>
          <w:lang w:val="sv-SE" w:eastAsia="sv-SE"/>
        </w:rPr>
      </w:pPr>
    </w:p>
    <w:p w14:paraId="5BA6508A" w14:textId="77777777" w:rsidR="00927DA3" w:rsidRPr="00007B92" w:rsidRDefault="00927DA3" w:rsidP="00927DA3">
      <w:pPr>
        <w:pStyle w:val="EndnoteText"/>
        <w:tabs>
          <w:tab w:val="left" w:pos="1620"/>
        </w:tabs>
        <w:rPr>
          <w:szCs w:val="22"/>
          <w:lang w:val="sv-SE"/>
        </w:rPr>
      </w:pPr>
      <w:r w:rsidRPr="00007B92">
        <w:rPr>
          <w:szCs w:val="22"/>
          <w:lang w:val="sv-SE"/>
        </w:rPr>
        <w:t>Karenstid</w:t>
      </w:r>
      <w:r w:rsidR="00EB6CE4" w:rsidRPr="00007B92">
        <w:rPr>
          <w:szCs w:val="22"/>
          <w:lang w:val="sv-SE"/>
        </w:rPr>
        <w:t>er</w:t>
      </w:r>
      <w:r w:rsidRPr="00007B92">
        <w:rPr>
          <w:szCs w:val="22"/>
          <w:lang w:val="sv-SE"/>
        </w:rPr>
        <w:t>:</w:t>
      </w:r>
    </w:p>
    <w:p w14:paraId="166CAF21" w14:textId="77777777" w:rsidR="00927DA3" w:rsidRPr="00007B92" w:rsidRDefault="00927DA3" w:rsidP="00927DA3">
      <w:pPr>
        <w:pStyle w:val="EndnoteText"/>
        <w:tabs>
          <w:tab w:val="left" w:pos="1620"/>
        </w:tabs>
        <w:rPr>
          <w:szCs w:val="22"/>
          <w:lang w:val="sv-SE"/>
        </w:rPr>
      </w:pPr>
      <w:r w:rsidRPr="00007B92">
        <w:rPr>
          <w:bCs/>
          <w:szCs w:val="22"/>
          <w:u w:val="single"/>
          <w:lang w:val="sv-SE"/>
        </w:rPr>
        <w:t>Nötkreatur:</w:t>
      </w:r>
      <w:r w:rsidRPr="00007B92">
        <w:rPr>
          <w:b/>
          <w:szCs w:val="22"/>
          <w:lang w:val="sv-SE"/>
        </w:rPr>
        <w:t xml:space="preserve"> </w:t>
      </w:r>
      <w:r w:rsidRPr="00007B92">
        <w:rPr>
          <w:b/>
          <w:szCs w:val="22"/>
          <w:lang w:val="sv-SE"/>
        </w:rPr>
        <w:tab/>
      </w:r>
      <w:r w:rsidRPr="00007B92">
        <w:rPr>
          <w:szCs w:val="22"/>
          <w:lang w:val="sv-SE"/>
        </w:rPr>
        <w:t>kött och slaktbiprodukter: 15 dagar; mjölk: 5 dagar.</w:t>
      </w:r>
    </w:p>
    <w:p w14:paraId="6287352A" w14:textId="77777777" w:rsidR="00927DA3" w:rsidRPr="00007B92" w:rsidRDefault="00927DA3" w:rsidP="00927DA3">
      <w:pPr>
        <w:pStyle w:val="EndnoteText"/>
        <w:tabs>
          <w:tab w:val="left" w:pos="1620"/>
        </w:tabs>
        <w:rPr>
          <w:szCs w:val="22"/>
          <w:lang w:val="sv-SE"/>
        </w:rPr>
      </w:pPr>
      <w:r w:rsidRPr="00007B92">
        <w:rPr>
          <w:bCs/>
          <w:szCs w:val="22"/>
          <w:u w:val="single"/>
          <w:lang w:val="sv-SE"/>
        </w:rPr>
        <w:t>Häst:</w:t>
      </w:r>
      <w:r w:rsidR="003F72F5" w:rsidRPr="00007B92">
        <w:rPr>
          <w:bCs/>
          <w:szCs w:val="22"/>
          <w:u w:val="single"/>
          <w:lang w:val="sv-SE"/>
        </w:rPr>
        <w:tab/>
      </w:r>
      <w:r w:rsidRPr="00007B92">
        <w:rPr>
          <w:szCs w:val="22"/>
          <w:lang w:val="sv-SE"/>
        </w:rPr>
        <w:t xml:space="preserve"> </w:t>
      </w:r>
      <w:r w:rsidRPr="00007B92">
        <w:rPr>
          <w:szCs w:val="22"/>
          <w:lang w:val="sv-SE"/>
        </w:rPr>
        <w:tab/>
        <w:t>kött och slaktbiprodukter: 5 dagar.</w:t>
      </w:r>
    </w:p>
    <w:p w14:paraId="780F8497" w14:textId="77777777" w:rsidR="00927DA3" w:rsidRPr="00007B92" w:rsidRDefault="00927DA3" w:rsidP="00927DA3">
      <w:pPr>
        <w:tabs>
          <w:tab w:val="clear" w:pos="567"/>
        </w:tabs>
        <w:spacing w:line="240" w:lineRule="auto"/>
        <w:rPr>
          <w:szCs w:val="22"/>
          <w:lang w:val="sv-SE"/>
        </w:rPr>
      </w:pPr>
      <w:r w:rsidRPr="00007B92">
        <w:rPr>
          <w:szCs w:val="22"/>
          <w:lang w:val="sv-SE"/>
        </w:rPr>
        <w:t xml:space="preserve">Ej tillåtet för användning till </w:t>
      </w:r>
      <w:r w:rsidR="003F72F5" w:rsidRPr="00007B92">
        <w:rPr>
          <w:szCs w:val="22"/>
          <w:lang w:val="sv-SE"/>
        </w:rPr>
        <w:t>häst</w:t>
      </w:r>
      <w:r w:rsidRPr="00007B92">
        <w:rPr>
          <w:szCs w:val="22"/>
          <w:lang w:val="sv-SE"/>
        </w:rPr>
        <w:t xml:space="preserve"> som producerar mjölk för humankonsumtion.</w:t>
      </w:r>
    </w:p>
    <w:p w14:paraId="065E8A1F" w14:textId="77777777" w:rsidR="00927DA3" w:rsidRPr="00007B92" w:rsidRDefault="00927DA3" w:rsidP="00927DA3">
      <w:pPr>
        <w:tabs>
          <w:tab w:val="clear" w:pos="567"/>
        </w:tabs>
        <w:spacing w:line="240" w:lineRule="auto"/>
        <w:rPr>
          <w:szCs w:val="22"/>
          <w:lang w:val="sv-SE" w:eastAsia="sv-SE"/>
        </w:rPr>
      </w:pPr>
    </w:p>
    <w:p w14:paraId="73E58513" w14:textId="77777777" w:rsidR="00927DA3" w:rsidRPr="00007B92" w:rsidRDefault="00927DA3" w:rsidP="00927DA3">
      <w:pPr>
        <w:tabs>
          <w:tab w:val="clear" w:pos="567"/>
        </w:tabs>
        <w:spacing w:line="240" w:lineRule="auto"/>
        <w:rPr>
          <w:szCs w:val="22"/>
          <w:lang w:val="sv-SE" w:eastAsia="sv-SE"/>
        </w:rPr>
      </w:pPr>
    </w:p>
    <w:p w14:paraId="472F247C"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6.</w:t>
      </w:r>
      <w:r w:rsidRPr="00007B92">
        <w:rPr>
          <w:b/>
          <w:szCs w:val="22"/>
          <w:lang w:val="sv-SE" w:eastAsia="sv-SE"/>
        </w:rPr>
        <w:tab/>
        <w:t>TILLVERKNINGSSATSNUMMER</w:t>
      </w:r>
    </w:p>
    <w:p w14:paraId="7697892D" w14:textId="77777777" w:rsidR="00927DA3" w:rsidRPr="00007B92" w:rsidRDefault="00927DA3" w:rsidP="00927DA3">
      <w:pPr>
        <w:tabs>
          <w:tab w:val="clear" w:pos="567"/>
        </w:tabs>
        <w:spacing w:line="240" w:lineRule="auto"/>
        <w:rPr>
          <w:szCs w:val="22"/>
          <w:lang w:val="sv-SE" w:eastAsia="sv-SE"/>
        </w:rPr>
      </w:pPr>
    </w:p>
    <w:p w14:paraId="2E768546" w14:textId="77777777" w:rsidR="00927DA3" w:rsidRPr="00007B92" w:rsidRDefault="00927DA3" w:rsidP="00927DA3">
      <w:pPr>
        <w:spacing w:line="240" w:lineRule="auto"/>
        <w:rPr>
          <w:szCs w:val="22"/>
          <w:lang w:val="sv-SE"/>
        </w:rPr>
      </w:pPr>
      <w:r w:rsidRPr="00007B92">
        <w:rPr>
          <w:szCs w:val="22"/>
          <w:lang w:val="sv-SE"/>
        </w:rPr>
        <w:t>Lot {number}</w:t>
      </w:r>
    </w:p>
    <w:p w14:paraId="13E3A713" w14:textId="77777777" w:rsidR="00927DA3" w:rsidRPr="00007B92" w:rsidRDefault="00927DA3" w:rsidP="00927DA3">
      <w:pPr>
        <w:spacing w:line="240" w:lineRule="auto"/>
        <w:ind w:left="567" w:hanging="567"/>
        <w:rPr>
          <w:szCs w:val="22"/>
          <w:u w:val="single"/>
          <w:lang w:val="sv-SE" w:eastAsia="sv-SE"/>
        </w:rPr>
      </w:pPr>
    </w:p>
    <w:p w14:paraId="1F8D32CF" w14:textId="77777777" w:rsidR="00927DA3" w:rsidRPr="00007B92" w:rsidRDefault="00927DA3" w:rsidP="00927DA3">
      <w:pPr>
        <w:spacing w:line="240" w:lineRule="auto"/>
        <w:ind w:left="567" w:hanging="567"/>
        <w:rPr>
          <w:szCs w:val="22"/>
          <w:lang w:val="sv-SE" w:eastAsia="sv-SE"/>
        </w:rPr>
      </w:pPr>
    </w:p>
    <w:p w14:paraId="06E2FDCE"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ind w:left="567" w:hanging="567"/>
        <w:rPr>
          <w:szCs w:val="22"/>
          <w:lang w:val="sv-SE" w:eastAsia="sv-SE"/>
        </w:rPr>
      </w:pPr>
      <w:r w:rsidRPr="00007B92">
        <w:rPr>
          <w:b/>
          <w:szCs w:val="22"/>
          <w:lang w:val="sv-SE" w:eastAsia="sv-SE"/>
        </w:rPr>
        <w:t>7.</w:t>
      </w:r>
      <w:r w:rsidRPr="00007B92">
        <w:rPr>
          <w:b/>
          <w:szCs w:val="22"/>
          <w:lang w:val="sv-SE" w:eastAsia="sv-SE"/>
        </w:rPr>
        <w:tab/>
        <w:t>UTGÅNGSDATUM</w:t>
      </w:r>
    </w:p>
    <w:p w14:paraId="4D2F69B4" w14:textId="77777777" w:rsidR="00927DA3" w:rsidRPr="00007B92" w:rsidRDefault="00927DA3" w:rsidP="00927DA3">
      <w:pPr>
        <w:tabs>
          <w:tab w:val="clear" w:pos="567"/>
        </w:tabs>
        <w:spacing w:line="240" w:lineRule="auto"/>
        <w:rPr>
          <w:szCs w:val="22"/>
          <w:lang w:val="sv-SE" w:eastAsia="sv-SE"/>
        </w:rPr>
      </w:pPr>
    </w:p>
    <w:p w14:paraId="2EF6FC21" w14:textId="77777777" w:rsidR="00927DA3" w:rsidRPr="00007B92" w:rsidRDefault="00927DA3" w:rsidP="00927DA3">
      <w:pPr>
        <w:tabs>
          <w:tab w:val="clear" w:pos="567"/>
        </w:tabs>
        <w:spacing w:line="240" w:lineRule="auto"/>
        <w:rPr>
          <w:szCs w:val="22"/>
          <w:lang w:val="sv-SE" w:eastAsia="sv-SE"/>
        </w:rPr>
      </w:pPr>
      <w:r w:rsidRPr="00007B92">
        <w:rPr>
          <w:szCs w:val="22"/>
          <w:lang w:val="sv-SE" w:eastAsia="sv-SE"/>
        </w:rPr>
        <w:t xml:space="preserve">EXP {MM/ÅÅÅÅ} </w:t>
      </w:r>
    </w:p>
    <w:p w14:paraId="54333A61" w14:textId="77777777" w:rsidR="00E132B5" w:rsidRPr="00007B92" w:rsidRDefault="000F003A" w:rsidP="00927DA3">
      <w:pPr>
        <w:tabs>
          <w:tab w:val="clear" w:pos="567"/>
        </w:tabs>
        <w:spacing w:line="240" w:lineRule="auto"/>
        <w:rPr>
          <w:szCs w:val="22"/>
          <w:lang w:val="sv-SE" w:eastAsia="sv-SE"/>
        </w:rPr>
      </w:pPr>
      <w:r w:rsidRPr="00007B92">
        <w:rPr>
          <w:szCs w:val="22"/>
          <w:lang w:val="sv-SE" w:eastAsia="sv-SE"/>
        </w:rPr>
        <w:t xml:space="preserve">Öppnad </w:t>
      </w:r>
      <w:r w:rsidR="00927DA3" w:rsidRPr="00007B92">
        <w:rPr>
          <w:szCs w:val="22"/>
          <w:lang w:val="sv-SE" w:eastAsia="sv-SE"/>
        </w:rPr>
        <w:t xml:space="preserve">förpackning ska användas </w:t>
      </w:r>
      <w:r w:rsidR="003F72F5" w:rsidRPr="00007B92">
        <w:rPr>
          <w:szCs w:val="22"/>
          <w:lang w:val="sv-SE" w:eastAsia="sv-SE"/>
        </w:rPr>
        <w:t>inom 28 dagar</w:t>
      </w:r>
      <w:r w:rsidRPr="00007B92">
        <w:rPr>
          <w:szCs w:val="22"/>
          <w:lang w:val="sv-SE" w:eastAsia="sv-SE"/>
        </w:rPr>
        <w:t>.</w:t>
      </w:r>
    </w:p>
    <w:p w14:paraId="4C538483" w14:textId="77777777" w:rsidR="00927DA3" w:rsidRPr="00007B92" w:rsidRDefault="00927DA3" w:rsidP="00927DA3">
      <w:pPr>
        <w:tabs>
          <w:tab w:val="clear" w:pos="567"/>
        </w:tabs>
        <w:spacing w:line="240" w:lineRule="auto"/>
        <w:rPr>
          <w:szCs w:val="22"/>
          <w:lang w:val="sv-SE" w:eastAsia="sv-SE"/>
        </w:rPr>
      </w:pPr>
    </w:p>
    <w:p w14:paraId="3B0F774C" w14:textId="77777777" w:rsidR="003F72F5" w:rsidRPr="00007B92" w:rsidRDefault="003F72F5" w:rsidP="00927DA3">
      <w:pPr>
        <w:tabs>
          <w:tab w:val="clear" w:pos="567"/>
        </w:tabs>
        <w:spacing w:line="240" w:lineRule="auto"/>
        <w:rPr>
          <w:szCs w:val="22"/>
          <w:lang w:val="sv-SE" w:eastAsia="sv-SE"/>
        </w:rPr>
      </w:pPr>
    </w:p>
    <w:p w14:paraId="5B60730D" w14:textId="77777777" w:rsidR="00927DA3" w:rsidRPr="00007B92" w:rsidRDefault="00927DA3" w:rsidP="00927DA3">
      <w:pPr>
        <w:pBdr>
          <w:top w:val="single" w:sz="4" w:space="1" w:color="auto"/>
          <w:left w:val="single" w:sz="4" w:space="4" w:color="auto"/>
          <w:bottom w:val="single" w:sz="4" w:space="1" w:color="auto"/>
          <w:right w:val="single" w:sz="4" w:space="4" w:color="auto"/>
        </w:pBdr>
        <w:spacing w:line="240" w:lineRule="auto"/>
        <w:rPr>
          <w:szCs w:val="22"/>
          <w:lang w:val="sv-SE"/>
        </w:rPr>
      </w:pPr>
      <w:r w:rsidRPr="00007B92">
        <w:rPr>
          <w:b/>
          <w:szCs w:val="22"/>
          <w:lang w:val="sv-SE" w:eastAsia="sv-SE"/>
        </w:rPr>
        <w:t>8.</w:t>
      </w:r>
      <w:r w:rsidRPr="00007B92">
        <w:rPr>
          <w:b/>
          <w:szCs w:val="22"/>
          <w:lang w:val="sv-SE" w:eastAsia="sv-SE"/>
        </w:rPr>
        <w:tab/>
      </w:r>
      <w:r w:rsidRPr="00007B92">
        <w:rPr>
          <w:b/>
          <w:szCs w:val="22"/>
          <w:lang w:val="sv-SE"/>
        </w:rPr>
        <w:t>TEXTEN ”FÖR DJUR”</w:t>
      </w:r>
    </w:p>
    <w:p w14:paraId="1E2AAEC3" w14:textId="77777777" w:rsidR="00927DA3" w:rsidRPr="00007B92" w:rsidRDefault="00927DA3" w:rsidP="00927DA3">
      <w:pPr>
        <w:spacing w:line="240" w:lineRule="auto"/>
        <w:rPr>
          <w:szCs w:val="22"/>
          <w:lang w:val="sv-SE"/>
        </w:rPr>
      </w:pPr>
    </w:p>
    <w:p w14:paraId="667F3E09" w14:textId="77777777" w:rsidR="00927DA3" w:rsidRPr="00007B92" w:rsidRDefault="00927DA3" w:rsidP="00927DA3">
      <w:pPr>
        <w:spacing w:line="240" w:lineRule="auto"/>
        <w:rPr>
          <w:szCs w:val="22"/>
          <w:lang w:val="sv-SE"/>
        </w:rPr>
      </w:pPr>
      <w:r w:rsidRPr="00007B92">
        <w:rPr>
          <w:szCs w:val="22"/>
          <w:lang w:val="sv-SE"/>
        </w:rPr>
        <w:t>För djur.</w:t>
      </w:r>
    </w:p>
    <w:p w14:paraId="3A7BDF3F" w14:textId="77777777" w:rsidR="00D405B8" w:rsidRPr="00007B92" w:rsidRDefault="00D405B8">
      <w:pPr>
        <w:spacing w:line="240" w:lineRule="auto"/>
        <w:rPr>
          <w:b/>
          <w:szCs w:val="22"/>
          <w:lang w:val="sv-SE"/>
        </w:rPr>
      </w:pPr>
      <w:r w:rsidRPr="00007B92">
        <w:rPr>
          <w:b/>
          <w:szCs w:val="22"/>
          <w:lang w:val="sv-SE"/>
        </w:rPr>
        <w:br w:type="page"/>
      </w:r>
    </w:p>
    <w:p w14:paraId="3D305704" w14:textId="77777777" w:rsidR="00D405B8" w:rsidRPr="00007B92" w:rsidRDefault="00D405B8">
      <w:pPr>
        <w:spacing w:line="240" w:lineRule="auto"/>
        <w:rPr>
          <w:b/>
          <w:szCs w:val="22"/>
          <w:lang w:val="sv-SE"/>
        </w:rPr>
      </w:pPr>
    </w:p>
    <w:p w14:paraId="02871A36" w14:textId="77777777" w:rsidR="00D405B8" w:rsidRPr="00007B92" w:rsidRDefault="00D405B8">
      <w:pPr>
        <w:spacing w:line="240" w:lineRule="auto"/>
        <w:rPr>
          <w:b/>
          <w:szCs w:val="22"/>
          <w:lang w:val="sv-SE"/>
        </w:rPr>
      </w:pPr>
    </w:p>
    <w:p w14:paraId="1405305C" w14:textId="77777777" w:rsidR="00D405B8" w:rsidRPr="00007B92" w:rsidRDefault="00D405B8">
      <w:pPr>
        <w:spacing w:line="240" w:lineRule="auto"/>
        <w:rPr>
          <w:b/>
          <w:szCs w:val="22"/>
          <w:lang w:val="sv-SE"/>
        </w:rPr>
      </w:pPr>
    </w:p>
    <w:p w14:paraId="261CE961" w14:textId="77777777" w:rsidR="00D405B8" w:rsidRPr="00007B92" w:rsidRDefault="00D405B8">
      <w:pPr>
        <w:spacing w:line="240" w:lineRule="auto"/>
        <w:rPr>
          <w:b/>
          <w:szCs w:val="22"/>
          <w:lang w:val="sv-SE"/>
        </w:rPr>
      </w:pPr>
    </w:p>
    <w:p w14:paraId="3E32024F" w14:textId="77777777" w:rsidR="00D405B8" w:rsidRPr="00007B92" w:rsidRDefault="00D405B8">
      <w:pPr>
        <w:spacing w:line="240" w:lineRule="auto"/>
        <w:rPr>
          <w:b/>
          <w:szCs w:val="22"/>
          <w:lang w:val="sv-SE"/>
        </w:rPr>
      </w:pPr>
    </w:p>
    <w:p w14:paraId="1F8F62E6" w14:textId="77777777" w:rsidR="00D405B8" w:rsidRPr="00007B92" w:rsidRDefault="00D405B8">
      <w:pPr>
        <w:spacing w:line="240" w:lineRule="auto"/>
        <w:rPr>
          <w:b/>
          <w:szCs w:val="22"/>
          <w:lang w:val="sv-SE"/>
        </w:rPr>
      </w:pPr>
    </w:p>
    <w:p w14:paraId="5AD1CEFF" w14:textId="77777777" w:rsidR="00D405B8" w:rsidRPr="00007B92" w:rsidRDefault="00D405B8">
      <w:pPr>
        <w:spacing w:line="240" w:lineRule="auto"/>
        <w:rPr>
          <w:b/>
          <w:szCs w:val="22"/>
          <w:lang w:val="sv-SE"/>
        </w:rPr>
      </w:pPr>
    </w:p>
    <w:p w14:paraId="3DFEE461" w14:textId="77777777" w:rsidR="00D405B8" w:rsidRPr="00007B92" w:rsidRDefault="00D405B8">
      <w:pPr>
        <w:spacing w:line="240" w:lineRule="auto"/>
        <w:rPr>
          <w:b/>
          <w:szCs w:val="22"/>
          <w:lang w:val="sv-SE"/>
        </w:rPr>
      </w:pPr>
    </w:p>
    <w:p w14:paraId="768C2B9C" w14:textId="77777777" w:rsidR="00D405B8" w:rsidRPr="00007B92" w:rsidRDefault="00D405B8">
      <w:pPr>
        <w:spacing w:line="240" w:lineRule="auto"/>
        <w:rPr>
          <w:b/>
          <w:szCs w:val="22"/>
          <w:lang w:val="sv-SE"/>
        </w:rPr>
      </w:pPr>
    </w:p>
    <w:p w14:paraId="7A71FFB9" w14:textId="77777777" w:rsidR="00D405B8" w:rsidRPr="00007B92" w:rsidRDefault="00D405B8">
      <w:pPr>
        <w:spacing w:line="240" w:lineRule="auto"/>
        <w:rPr>
          <w:b/>
          <w:szCs w:val="22"/>
          <w:lang w:val="sv-SE"/>
        </w:rPr>
      </w:pPr>
    </w:p>
    <w:p w14:paraId="026C4662" w14:textId="77777777" w:rsidR="00D405B8" w:rsidRPr="00007B92" w:rsidRDefault="00D405B8">
      <w:pPr>
        <w:spacing w:line="240" w:lineRule="auto"/>
        <w:rPr>
          <w:b/>
          <w:szCs w:val="22"/>
          <w:lang w:val="sv-SE"/>
        </w:rPr>
      </w:pPr>
    </w:p>
    <w:p w14:paraId="0ED4DFEB" w14:textId="77777777" w:rsidR="00E132B5" w:rsidRPr="00007B92" w:rsidRDefault="00E132B5">
      <w:pPr>
        <w:spacing w:line="240" w:lineRule="auto"/>
        <w:rPr>
          <w:b/>
          <w:szCs w:val="22"/>
          <w:lang w:val="sv-SE"/>
        </w:rPr>
      </w:pPr>
    </w:p>
    <w:p w14:paraId="179EE456" w14:textId="77777777" w:rsidR="00D405B8" w:rsidRPr="00007B92" w:rsidRDefault="00D405B8">
      <w:pPr>
        <w:spacing w:line="240" w:lineRule="auto"/>
        <w:rPr>
          <w:b/>
          <w:szCs w:val="22"/>
          <w:lang w:val="sv-SE"/>
        </w:rPr>
      </w:pPr>
    </w:p>
    <w:p w14:paraId="45AA76EE" w14:textId="77777777" w:rsidR="00D405B8" w:rsidRPr="00007B92" w:rsidRDefault="00D405B8">
      <w:pPr>
        <w:spacing w:line="240" w:lineRule="auto"/>
        <w:rPr>
          <w:b/>
          <w:szCs w:val="22"/>
          <w:lang w:val="sv-SE"/>
        </w:rPr>
      </w:pPr>
    </w:p>
    <w:p w14:paraId="37A17170" w14:textId="77777777" w:rsidR="00D405B8" w:rsidRPr="00007B92" w:rsidRDefault="00D405B8">
      <w:pPr>
        <w:spacing w:line="240" w:lineRule="auto"/>
        <w:rPr>
          <w:b/>
          <w:szCs w:val="22"/>
          <w:lang w:val="sv-SE"/>
        </w:rPr>
      </w:pPr>
    </w:p>
    <w:p w14:paraId="47899B85" w14:textId="77777777" w:rsidR="00D405B8" w:rsidRPr="00007B92" w:rsidRDefault="00D405B8">
      <w:pPr>
        <w:spacing w:line="240" w:lineRule="auto"/>
        <w:rPr>
          <w:b/>
          <w:szCs w:val="22"/>
          <w:lang w:val="sv-SE"/>
        </w:rPr>
      </w:pPr>
    </w:p>
    <w:p w14:paraId="05202240" w14:textId="77777777" w:rsidR="00D405B8" w:rsidRPr="00007B92" w:rsidRDefault="00D405B8">
      <w:pPr>
        <w:spacing w:line="240" w:lineRule="auto"/>
        <w:rPr>
          <w:b/>
          <w:szCs w:val="22"/>
          <w:lang w:val="sv-SE"/>
        </w:rPr>
      </w:pPr>
    </w:p>
    <w:p w14:paraId="3CCE9810" w14:textId="77777777" w:rsidR="00D405B8" w:rsidRPr="00007B92" w:rsidRDefault="00D405B8">
      <w:pPr>
        <w:spacing w:line="240" w:lineRule="auto"/>
        <w:rPr>
          <w:b/>
          <w:szCs w:val="22"/>
          <w:lang w:val="sv-SE"/>
        </w:rPr>
      </w:pPr>
    </w:p>
    <w:p w14:paraId="5CAC7B19" w14:textId="77777777" w:rsidR="00D405B8" w:rsidRPr="00007B92" w:rsidRDefault="00D405B8">
      <w:pPr>
        <w:spacing w:line="240" w:lineRule="auto"/>
        <w:rPr>
          <w:b/>
          <w:szCs w:val="22"/>
          <w:lang w:val="sv-SE"/>
        </w:rPr>
      </w:pPr>
    </w:p>
    <w:p w14:paraId="5FFB4D64" w14:textId="77777777" w:rsidR="00D405B8" w:rsidRPr="00007B92" w:rsidRDefault="00D405B8">
      <w:pPr>
        <w:spacing w:line="240" w:lineRule="auto"/>
        <w:rPr>
          <w:szCs w:val="22"/>
          <w:lang w:val="sv-SE"/>
        </w:rPr>
      </w:pPr>
    </w:p>
    <w:p w14:paraId="46D4D0F7" w14:textId="77777777" w:rsidR="00D405B8" w:rsidRPr="00007B92" w:rsidRDefault="00D405B8">
      <w:pPr>
        <w:spacing w:line="240" w:lineRule="auto"/>
        <w:rPr>
          <w:szCs w:val="22"/>
          <w:lang w:val="sv-SE"/>
        </w:rPr>
      </w:pPr>
    </w:p>
    <w:p w14:paraId="6D617330" w14:textId="77777777" w:rsidR="00D405B8" w:rsidRPr="00007B92" w:rsidRDefault="00D405B8">
      <w:pPr>
        <w:spacing w:line="240" w:lineRule="auto"/>
        <w:rPr>
          <w:szCs w:val="22"/>
          <w:lang w:val="sv-SE"/>
        </w:rPr>
      </w:pPr>
    </w:p>
    <w:p w14:paraId="4E8CE203" w14:textId="77777777" w:rsidR="00D405B8" w:rsidRPr="00007B92" w:rsidRDefault="00D405B8">
      <w:pPr>
        <w:spacing w:line="240" w:lineRule="auto"/>
        <w:rPr>
          <w:szCs w:val="22"/>
          <w:lang w:val="sv-SE"/>
        </w:rPr>
      </w:pPr>
    </w:p>
    <w:p w14:paraId="0DC76462" w14:textId="77777777" w:rsidR="00D405B8" w:rsidRPr="00007B92" w:rsidRDefault="00D405B8">
      <w:pPr>
        <w:spacing w:line="240" w:lineRule="auto"/>
        <w:jc w:val="center"/>
        <w:outlineLvl w:val="0"/>
        <w:rPr>
          <w:b/>
          <w:szCs w:val="22"/>
          <w:lang w:val="sv-SE"/>
        </w:rPr>
      </w:pPr>
      <w:r w:rsidRPr="00007B92">
        <w:rPr>
          <w:b/>
          <w:szCs w:val="22"/>
          <w:lang w:val="sv-SE"/>
        </w:rPr>
        <w:t>B. BIPACKSEDEL</w:t>
      </w:r>
    </w:p>
    <w:p w14:paraId="3562CE88" w14:textId="77777777" w:rsidR="00D405B8" w:rsidRPr="00007B92" w:rsidRDefault="00D405B8">
      <w:pPr>
        <w:spacing w:line="240" w:lineRule="auto"/>
        <w:jc w:val="center"/>
        <w:rPr>
          <w:b/>
          <w:szCs w:val="22"/>
          <w:lang w:val="sv-SE"/>
        </w:rPr>
      </w:pPr>
      <w:r w:rsidRPr="00007B92">
        <w:rPr>
          <w:szCs w:val="22"/>
          <w:lang w:val="sv-SE"/>
        </w:rPr>
        <w:br w:type="page"/>
      </w:r>
      <w:r w:rsidRPr="00007B92">
        <w:rPr>
          <w:b/>
          <w:szCs w:val="22"/>
          <w:lang w:val="sv-SE"/>
        </w:rPr>
        <w:lastRenderedPageBreak/>
        <w:t>BIPACKSEDEL</w:t>
      </w:r>
      <w:r w:rsidR="008F75B2" w:rsidRPr="00007B92">
        <w:rPr>
          <w:b/>
          <w:szCs w:val="22"/>
          <w:lang w:val="sv-SE"/>
        </w:rPr>
        <w:t xml:space="preserve"> </w:t>
      </w:r>
    </w:p>
    <w:p w14:paraId="2A9A0376" w14:textId="77777777" w:rsidR="00D405B8" w:rsidRPr="00007B92" w:rsidRDefault="00D405B8">
      <w:pPr>
        <w:spacing w:line="240" w:lineRule="auto"/>
        <w:jc w:val="center"/>
        <w:outlineLvl w:val="1"/>
        <w:rPr>
          <w:b/>
          <w:bCs/>
          <w:szCs w:val="22"/>
          <w:lang w:val="sv-SE"/>
        </w:rPr>
      </w:pPr>
      <w:r w:rsidRPr="00007B92">
        <w:rPr>
          <w:b/>
          <w:bCs/>
          <w:szCs w:val="22"/>
          <w:lang w:val="sv-SE"/>
        </w:rPr>
        <w:t>Metacam 5 mg/ml injektionsvätska, lösning för nötkreatur och svin</w:t>
      </w:r>
    </w:p>
    <w:p w14:paraId="7183875A" w14:textId="77777777" w:rsidR="00D405B8" w:rsidRPr="00007B92" w:rsidRDefault="00D405B8">
      <w:pPr>
        <w:spacing w:line="240" w:lineRule="auto"/>
        <w:rPr>
          <w:szCs w:val="22"/>
          <w:lang w:val="sv-SE"/>
        </w:rPr>
      </w:pPr>
    </w:p>
    <w:p w14:paraId="5DEC7E75" w14:textId="77777777" w:rsidR="00D405B8" w:rsidRPr="00007B92" w:rsidRDefault="00D405B8">
      <w:pPr>
        <w:pStyle w:val="BodyTextIndent3"/>
        <w:tabs>
          <w:tab w:val="left" w:pos="567"/>
        </w:tabs>
        <w:rPr>
          <w:b w:val="0"/>
          <w:szCs w:val="22"/>
        </w:rPr>
      </w:pPr>
      <w:r w:rsidRPr="00007B92">
        <w:rPr>
          <w:szCs w:val="22"/>
          <w:highlight w:val="lightGray"/>
        </w:rPr>
        <w:t>1.</w:t>
      </w:r>
      <w:r w:rsidRPr="00007B92">
        <w:rPr>
          <w:szCs w:val="22"/>
        </w:rPr>
        <w:tab/>
        <w:t>NAMN PÅ OCH ADRESS TILL INNEHAVAREN AV GODKÄNNANDE FÖR FÖRSÄLJNING OCH NAMN PÅ OCH ADRESS TILL INNEHAVAREN AV TILLVERKNINGSTILLSTÅND SOM ANSVARAR FÖR FRISLÄPPANDE AV TILLVERKNINGSSATS, OM OLIKA</w:t>
      </w:r>
    </w:p>
    <w:p w14:paraId="54BC2498" w14:textId="77777777" w:rsidR="00D405B8" w:rsidRPr="00007B92" w:rsidRDefault="00D405B8">
      <w:pPr>
        <w:spacing w:line="240" w:lineRule="auto"/>
        <w:rPr>
          <w:szCs w:val="22"/>
          <w:lang w:val="sv-SE"/>
        </w:rPr>
      </w:pPr>
    </w:p>
    <w:p w14:paraId="50D4D01B" w14:textId="77777777" w:rsidR="00D405B8" w:rsidRPr="00007B92" w:rsidRDefault="00D405B8">
      <w:pPr>
        <w:spacing w:line="240" w:lineRule="auto"/>
        <w:rPr>
          <w:szCs w:val="22"/>
          <w:u w:val="single"/>
          <w:lang w:val="sv-SE"/>
        </w:rPr>
      </w:pPr>
      <w:r w:rsidRPr="00007B92">
        <w:rPr>
          <w:szCs w:val="22"/>
          <w:u w:val="single"/>
          <w:lang w:val="sv-SE"/>
        </w:rPr>
        <w:t>Innehavare av godkännande för försäljning:</w:t>
      </w:r>
    </w:p>
    <w:p w14:paraId="0F408370" w14:textId="77777777" w:rsidR="00D405B8" w:rsidRPr="00007B92" w:rsidRDefault="00D405B8">
      <w:pPr>
        <w:spacing w:line="240" w:lineRule="auto"/>
        <w:rPr>
          <w:szCs w:val="22"/>
          <w:lang w:val="sv-SE"/>
        </w:rPr>
      </w:pPr>
      <w:r w:rsidRPr="00007B92">
        <w:rPr>
          <w:szCs w:val="22"/>
          <w:lang w:val="sv-SE"/>
        </w:rPr>
        <w:t>Boehringer Ingelheim Vetmedica GmbH</w:t>
      </w:r>
    </w:p>
    <w:p w14:paraId="38FF1B2E" w14:textId="77777777" w:rsidR="00D405B8" w:rsidRPr="00007B92" w:rsidRDefault="00D405B8">
      <w:pPr>
        <w:spacing w:line="240" w:lineRule="auto"/>
        <w:rPr>
          <w:szCs w:val="22"/>
          <w:lang w:val="sv-SE"/>
        </w:rPr>
      </w:pPr>
      <w:r w:rsidRPr="00007B92">
        <w:rPr>
          <w:szCs w:val="22"/>
          <w:lang w:val="sv-SE"/>
        </w:rPr>
        <w:t>55216 Ingelheim/Rhein</w:t>
      </w:r>
    </w:p>
    <w:p w14:paraId="2DC29618" w14:textId="77777777" w:rsidR="00D405B8" w:rsidRPr="00007B92" w:rsidRDefault="00D405B8">
      <w:pPr>
        <w:spacing w:line="240" w:lineRule="auto"/>
        <w:rPr>
          <w:caps/>
          <w:szCs w:val="22"/>
          <w:lang w:val="sv-SE"/>
        </w:rPr>
      </w:pPr>
      <w:r w:rsidRPr="00007B92">
        <w:rPr>
          <w:caps/>
          <w:szCs w:val="22"/>
          <w:lang w:val="sv-SE"/>
        </w:rPr>
        <w:t>Tyskland</w:t>
      </w:r>
    </w:p>
    <w:p w14:paraId="1D04DD27" w14:textId="77777777" w:rsidR="00D405B8" w:rsidRPr="00007B92" w:rsidRDefault="00D405B8">
      <w:pPr>
        <w:spacing w:line="240" w:lineRule="auto"/>
        <w:rPr>
          <w:szCs w:val="22"/>
          <w:lang w:val="sv-SE"/>
        </w:rPr>
      </w:pPr>
    </w:p>
    <w:p w14:paraId="5EA4F11D" w14:textId="77777777" w:rsidR="00D405B8" w:rsidRPr="00007B92" w:rsidRDefault="00D405B8">
      <w:pPr>
        <w:spacing w:line="240" w:lineRule="auto"/>
        <w:rPr>
          <w:szCs w:val="22"/>
          <w:u w:val="single"/>
          <w:lang w:val="sv-SE"/>
        </w:rPr>
      </w:pPr>
      <w:r w:rsidRPr="00007B92">
        <w:rPr>
          <w:szCs w:val="22"/>
          <w:u w:val="single"/>
          <w:lang w:val="sv-SE"/>
        </w:rPr>
        <w:t>Tillverkare</w:t>
      </w:r>
      <w:r w:rsidR="001B7A0B" w:rsidRPr="00007B92">
        <w:rPr>
          <w:szCs w:val="22"/>
          <w:u w:val="single"/>
          <w:lang w:val="sv-SE"/>
        </w:rPr>
        <w:t xml:space="preserve"> ansvar</w:t>
      </w:r>
      <w:r w:rsidR="00EB6CE4" w:rsidRPr="00007B92">
        <w:rPr>
          <w:szCs w:val="22"/>
          <w:u w:val="single"/>
          <w:lang w:val="sv-SE"/>
        </w:rPr>
        <w:t>ig</w:t>
      </w:r>
      <w:r w:rsidR="001B7A0B" w:rsidRPr="00007B92">
        <w:rPr>
          <w:szCs w:val="22"/>
          <w:u w:val="single"/>
          <w:lang w:val="sv-SE"/>
        </w:rPr>
        <w:t xml:space="preserve"> för frisläppande av tillverkningssats</w:t>
      </w:r>
      <w:r w:rsidRPr="00007B92">
        <w:rPr>
          <w:szCs w:val="22"/>
          <w:u w:val="single"/>
          <w:lang w:val="sv-SE"/>
        </w:rPr>
        <w:t>:</w:t>
      </w:r>
    </w:p>
    <w:p w14:paraId="78C2DE77" w14:textId="77777777" w:rsidR="00D405B8" w:rsidRPr="00007B92" w:rsidRDefault="00D405B8">
      <w:pPr>
        <w:spacing w:line="240" w:lineRule="auto"/>
        <w:rPr>
          <w:szCs w:val="22"/>
        </w:rPr>
      </w:pPr>
      <w:r w:rsidRPr="00007B92">
        <w:rPr>
          <w:szCs w:val="22"/>
        </w:rPr>
        <w:t>Labiana Life Sciences S.A.</w:t>
      </w:r>
    </w:p>
    <w:p w14:paraId="66DD81E0" w14:textId="77777777" w:rsidR="00D405B8" w:rsidRPr="00007B92" w:rsidRDefault="00D405B8">
      <w:pPr>
        <w:spacing w:line="240" w:lineRule="auto"/>
        <w:rPr>
          <w:szCs w:val="22"/>
          <w:lang w:val="sv-SE"/>
        </w:rPr>
      </w:pPr>
      <w:r w:rsidRPr="00007B92">
        <w:rPr>
          <w:szCs w:val="22"/>
          <w:lang w:val="sv-SE"/>
        </w:rPr>
        <w:t>Venus, 26</w:t>
      </w:r>
    </w:p>
    <w:p w14:paraId="5ACC57F3" w14:textId="77777777" w:rsidR="00D405B8" w:rsidRPr="00007B92" w:rsidRDefault="00D405B8">
      <w:pPr>
        <w:spacing w:line="240" w:lineRule="auto"/>
        <w:rPr>
          <w:szCs w:val="22"/>
          <w:lang w:val="sv-SE"/>
        </w:rPr>
      </w:pPr>
      <w:r w:rsidRPr="00007B92">
        <w:rPr>
          <w:szCs w:val="22"/>
          <w:lang w:val="sv-SE"/>
        </w:rPr>
        <w:t>Can Parellada Industrial</w:t>
      </w:r>
    </w:p>
    <w:p w14:paraId="6C56DC7E" w14:textId="77777777" w:rsidR="00D405B8" w:rsidRPr="00007B92" w:rsidRDefault="00D405B8">
      <w:pPr>
        <w:spacing w:line="240" w:lineRule="auto"/>
        <w:rPr>
          <w:szCs w:val="22"/>
          <w:lang w:val="sv-SE"/>
        </w:rPr>
      </w:pPr>
      <w:r w:rsidRPr="00007B92">
        <w:rPr>
          <w:szCs w:val="22"/>
          <w:lang w:val="sv-SE"/>
        </w:rPr>
        <w:t>08228 Terrassa</w:t>
      </w:r>
      <w:r w:rsidR="006612A8" w:rsidRPr="00007B92">
        <w:rPr>
          <w:szCs w:val="22"/>
          <w:lang w:val="sv-SE"/>
        </w:rPr>
        <w:t>, Barcelona</w:t>
      </w:r>
    </w:p>
    <w:p w14:paraId="5B55B818" w14:textId="77777777" w:rsidR="00D405B8" w:rsidRPr="00007B92" w:rsidRDefault="00D405B8">
      <w:pPr>
        <w:spacing w:line="240" w:lineRule="auto"/>
        <w:rPr>
          <w:caps/>
          <w:szCs w:val="22"/>
          <w:lang w:val="sv-SE"/>
        </w:rPr>
      </w:pPr>
      <w:r w:rsidRPr="00007B92">
        <w:rPr>
          <w:caps/>
          <w:szCs w:val="22"/>
          <w:lang w:val="sv-SE"/>
        </w:rPr>
        <w:t>Spanien</w:t>
      </w:r>
    </w:p>
    <w:p w14:paraId="02846756" w14:textId="77777777" w:rsidR="00D405B8" w:rsidRPr="00007B92" w:rsidRDefault="00D405B8">
      <w:pPr>
        <w:spacing w:line="240" w:lineRule="auto"/>
        <w:rPr>
          <w:szCs w:val="22"/>
          <w:lang w:val="sv-SE"/>
        </w:rPr>
      </w:pPr>
    </w:p>
    <w:p w14:paraId="2C7CEFF6" w14:textId="77777777" w:rsidR="00AE2E48" w:rsidRPr="00007B92" w:rsidRDefault="00AE2E48" w:rsidP="00AE2E48">
      <w:pPr>
        <w:widowControl w:val="0"/>
        <w:adjustRightInd w:val="0"/>
        <w:jc w:val="both"/>
        <w:textAlignment w:val="baseline"/>
        <w:rPr>
          <w:szCs w:val="22"/>
          <w:highlight w:val="lightGray"/>
          <w:lang w:val="sv-SE" w:eastAsia="en-US"/>
        </w:rPr>
      </w:pPr>
      <w:r w:rsidRPr="00007B92">
        <w:rPr>
          <w:szCs w:val="22"/>
          <w:highlight w:val="lightGray"/>
          <w:lang w:val="sv-SE" w:eastAsia="en-US"/>
        </w:rPr>
        <w:t>KVP Pharma + Veterinär Produkte GmbH</w:t>
      </w:r>
    </w:p>
    <w:p w14:paraId="500E802B" w14:textId="77777777" w:rsidR="002B542F" w:rsidRPr="00007B92" w:rsidRDefault="002B542F" w:rsidP="002B542F">
      <w:pPr>
        <w:widowControl w:val="0"/>
        <w:adjustRightInd w:val="0"/>
        <w:jc w:val="both"/>
        <w:textAlignment w:val="baseline"/>
        <w:rPr>
          <w:szCs w:val="22"/>
          <w:lang w:val="sv-SE" w:eastAsia="en-US"/>
        </w:rPr>
      </w:pPr>
      <w:r w:rsidRPr="00007B92">
        <w:rPr>
          <w:szCs w:val="22"/>
          <w:highlight w:val="lightGray"/>
          <w:lang w:val="sv-SE" w:eastAsia="en-US"/>
        </w:rPr>
        <w:t>Projensdorfer Str. 324</w:t>
      </w:r>
    </w:p>
    <w:p w14:paraId="5757CD42" w14:textId="77777777" w:rsidR="00AE2E48" w:rsidRPr="00007B92" w:rsidRDefault="00AE2E48" w:rsidP="00AE2E48">
      <w:pPr>
        <w:widowControl w:val="0"/>
        <w:adjustRightInd w:val="0"/>
        <w:jc w:val="both"/>
        <w:textAlignment w:val="baseline"/>
        <w:rPr>
          <w:szCs w:val="22"/>
          <w:highlight w:val="lightGray"/>
          <w:lang w:val="sv-SE" w:eastAsia="en-US"/>
        </w:rPr>
      </w:pPr>
      <w:r w:rsidRPr="00007B92">
        <w:rPr>
          <w:szCs w:val="22"/>
          <w:highlight w:val="lightGray"/>
          <w:lang w:val="sv-SE" w:eastAsia="en-US"/>
        </w:rPr>
        <w:t>24106 Kiel</w:t>
      </w:r>
    </w:p>
    <w:p w14:paraId="5E6A3C6F" w14:textId="77777777" w:rsidR="001B7A0B" w:rsidRPr="00007B92" w:rsidRDefault="001B7A0B" w:rsidP="001B7A0B">
      <w:pPr>
        <w:spacing w:line="240" w:lineRule="auto"/>
        <w:rPr>
          <w:caps/>
          <w:szCs w:val="22"/>
          <w:lang w:val="sv-SE" w:eastAsia="en-US"/>
        </w:rPr>
      </w:pPr>
      <w:r w:rsidRPr="00007B92">
        <w:rPr>
          <w:caps/>
          <w:szCs w:val="22"/>
          <w:highlight w:val="lightGray"/>
          <w:lang w:val="sv-SE" w:eastAsia="en-US"/>
        </w:rPr>
        <w:t>Tyskland</w:t>
      </w:r>
      <w:r w:rsidRPr="00007B92">
        <w:rPr>
          <w:caps/>
          <w:szCs w:val="22"/>
          <w:lang w:val="sv-SE" w:eastAsia="en-US"/>
        </w:rPr>
        <w:t xml:space="preserve"> </w:t>
      </w:r>
    </w:p>
    <w:p w14:paraId="2C9D57E6" w14:textId="77777777" w:rsidR="00AE2E48" w:rsidRPr="00007B92" w:rsidRDefault="00AE2E48" w:rsidP="00AE2E48">
      <w:pPr>
        <w:widowControl w:val="0"/>
        <w:adjustRightInd w:val="0"/>
        <w:jc w:val="both"/>
        <w:textAlignment w:val="baseline"/>
        <w:rPr>
          <w:szCs w:val="22"/>
          <w:lang w:val="sv-SE" w:eastAsia="en-US"/>
        </w:rPr>
      </w:pPr>
    </w:p>
    <w:p w14:paraId="2B41E9C6" w14:textId="77777777" w:rsidR="00D405B8" w:rsidRPr="00007B92" w:rsidRDefault="00D405B8">
      <w:pPr>
        <w:spacing w:line="240" w:lineRule="auto"/>
        <w:rPr>
          <w:szCs w:val="22"/>
          <w:lang w:val="sv-SE"/>
        </w:rPr>
      </w:pPr>
    </w:p>
    <w:p w14:paraId="1AB214E4" w14:textId="77777777" w:rsidR="00D405B8" w:rsidRPr="00007B92" w:rsidRDefault="00D405B8">
      <w:pPr>
        <w:spacing w:line="240" w:lineRule="auto"/>
        <w:rPr>
          <w:szCs w:val="22"/>
          <w:lang w:val="sv-SE"/>
        </w:rPr>
      </w:pPr>
      <w:r w:rsidRPr="00007B92">
        <w:rPr>
          <w:b/>
          <w:szCs w:val="22"/>
          <w:highlight w:val="lightGray"/>
          <w:lang w:val="sv-SE"/>
        </w:rPr>
        <w:t>2.</w:t>
      </w:r>
      <w:r w:rsidRPr="00007B92">
        <w:rPr>
          <w:b/>
          <w:szCs w:val="22"/>
          <w:lang w:val="sv-SE"/>
        </w:rPr>
        <w:tab/>
        <w:t>DET VETERINÄRMEDICINSKA LÄKEMEDLETS NAMN</w:t>
      </w:r>
    </w:p>
    <w:p w14:paraId="3CD83F00" w14:textId="77777777" w:rsidR="00D405B8" w:rsidRPr="00007B92" w:rsidRDefault="00D405B8">
      <w:pPr>
        <w:spacing w:line="240" w:lineRule="auto"/>
        <w:rPr>
          <w:szCs w:val="22"/>
          <w:lang w:val="sv-SE"/>
        </w:rPr>
      </w:pPr>
    </w:p>
    <w:p w14:paraId="4EF5CA7A" w14:textId="77777777" w:rsidR="00D405B8" w:rsidRPr="00007B92" w:rsidRDefault="00D405B8">
      <w:pPr>
        <w:spacing w:line="240" w:lineRule="auto"/>
        <w:rPr>
          <w:szCs w:val="22"/>
          <w:lang w:val="sv-SE"/>
        </w:rPr>
      </w:pPr>
      <w:r w:rsidRPr="00007B92">
        <w:rPr>
          <w:szCs w:val="22"/>
          <w:lang w:val="sv-SE"/>
        </w:rPr>
        <w:t>Metacam 5 mg/ml injektionsvätska, lösning för nötkreatur och svin</w:t>
      </w:r>
    </w:p>
    <w:p w14:paraId="46657E3D" w14:textId="77777777" w:rsidR="00D405B8" w:rsidRPr="00007B92" w:rsidRDefault="00D405B8">
      <w:pPr>
        <w:spacing w:line="240" w:lineRule="auto"/>
        <w:rPr>
          <w:szCs w:val="22"/>
          <w:lang w:val="sv-SE"/>
        </w:rPr>
      </w:pPr>
      <w:r w:rsidRPr="00007B92">
        <w:rPr>
          <w:szCs w:val="22"/>
          <w:lang w:val="sv-SE"/>
        </w:rPr>
        <w:t>Meloxikam</w:t>
      </w:r>
    </w:p>
    <w:p w14:paraId="3EA8D4C9" w14:textId="77777777" w:rsidR="00D405B8" w:rsidRPr="00007B92" w:rsidRDefault="00D405B8">
      <w:pPr>
        <w:spacing w:line="240" w:lineRule="auto"/>
        <w:rPr>
          <w:szCs w:val="22"/>
          <w:lang w:val="sv-SE"/>
        </w:rPr>
      </w:pPr>
    </w:p>
    <w:p w14:paraId="6DF7E8B3" w14:textId="77777777" w:rsidR="00D405B8" w:rsidRPr="00007B92" w:rsidRDefault="00D405B8">
      <w:pPr>
        <w:pStyle w:val="EndnoteText"/>
        <w:rPr>
          <w:szCs w:val="22"/>
          <w:lang w:val="sv-SE"/>
        </w:rPr>
      </w:pPr>
    </w:p>
    <w:p w14:paraId="5AA71862" w14:textId="77777777" w:rsidR="00D405B8" w:rsidRPr="00007B92" w:rsidRDefault="00D405B8">
      <w:pPr>
        <w:spacing w:line="240" w:lineRule="auto"/>
        <w:ind w:left="567" w:hanging="567"/>
        <w:rPr>
          <w:szCs w:val="22"/>
          <w:lang w:val="sv-SE"/>
        </w:rPr>
      </w:pPr>
      <w:r w:rsidRPr="00007B92">
        <w:rPr>
          <w:b/>
          <w:szCs w:val="22"/>
          <w:highlight w:val="lightGray"/>
          <w:lang w:val="sv-SE"/>
        </w:rPr>
        <w:t>3.</w:t>
      </w:r>
      <w:r w:rsidRPr="00007B92">
        <w:rPr>
          <w:b/>
          <w:szCs w:val="22"/>
          <w:lang w:val="sv-SE"/>
        </w:rPr>
        <w:tab/>
        <w:t>DEKLARATION AV AKTIV(A) SUBSTANS</w:t>
      </w:r>
      <w:r w:rsidR="008F75B2" w:rsidRPr="00007B92">
        <w:rPr>
          <w:b/>
          <w:szCs w:val="22"/>
          <w:lang w:val="sv-SE"/>
        </w:rPr>
        <w:t>(ER)</w:t>
      </w:r>
      <w:r w:rsidRPr="00007B92">
        <w:rPr>
          <w:b/>
          <w:szCs w:val="22"/>
          <w:lang w:val="sv-SE"/>
        </w:rPr>
        <w:t xml:space="preserve"> OCH ÖVRIGA SUBSTANSER</w:t>
      </w:r>
    </w:p>
    <w:p w14:paraId="575F3D18" w14:textId="77777777" w:rsidR="00D405B8" w:rsidRPr="00007B92" w:rsidRDefault="00D405B8">
      <w:pPr>
        <w:spacing w:line="240" w:lineRule="auto"/>
        <w:rPr>
          <w:szCs w:val="22"/>
          <w:lang w:val="sv-SE"/>
        </w:rPr>
      </w:pPr>
    </w:p>
    <w:p w14:paraId="7BB7A538" w14:textId="77777777" w:rsidR="00D405B8" w:rsidRPr="00007B92" w:rsidRDefault="00D405B8">
      <w:pPr>
        <w:tabs>
          <w:tab w:val="left" w:pos="851"/>
        </w:tabs>
        <w:spacing w:line="240" w:lineRule="auto"/>
        <w:rPr>
          <w:b/>
          <w:szCs w:val="22"/>
          <w:lang w:val="sv-SE"/>
        </w:rPr>
      </w:pPr>
      <w:r w:rsidRPr="00007B92">
        <w:rPr>
          <w:szCs w:val="22"/>
          <w:lang w:val="sv-SE"/>
        </w:rPr>
        <w:t>En ml innehåller:</w:t>
      </w:r>
    </w:p>
    <w:p w14:paraId="4F4A5DF0" w14:textId="77777777" w:rsidR="00D405B8" w:rsidRPr="00007B92" w:rsidRDefault="00D405B8" w:rsidP="00E132B5">
      <w:pPr>
        <w:pStyle w:val="EndnoteText"/>
        <w:tabs>
          <w:tab w:val="clear" w:pos="567"/>
          <w:tab w:val="left" w:pos="1985"/>
        </w:tabs>
        <w:rPr>
          <w:szCs w:val="22"/>
          <w:lang w:val="sv-SE"/>
        </w:rPr>
      </w:pPr>
      <w:r w:rsidRPr="00007B92">
        <w:rPr>
          <w:szCs w:val="22"/>
          <w:lang w:val="sv-SE"/>
        </w:rPr>
        <w:t>Meloxikam</w:t>
      </w:r>
      <w:r w:rsidRPr="00007B92">
        <w:rPr>
          <w:szCs w:val="22"/>
          <w:lang w:val="sv-SE"/>
        </w:rPr>
        <w:tab/>
        <w:t>5 mg</w:t>
      </w:r>
    </w:p>
    <w:p w14:paraId="73029F1E" w14:textId="77777777" w:rsidR="00D405B8" w:rsidRPr="00007B92" w:rsidRDefault="00D405B8" w:rsidP="00E132B5">
      <w:pPr>
        <w:tabs>
          <w:tab w:val="clear" w:pos="567"/>
          <w:tab w:val="left" w:pos="1985"/>
        </w:tabs>
        <w:spacing w:line="240" w:lineRule="auto"/>
        <w:rPr>
          <w:szCs w:val="22"/>
          <w:lang w:val="sv-SE"/>
        </w:rPr>
      </w:pPr>
      <w:r w:rsidRPr="00007B92">
        <w:rPr>
          <w:szCs w:val="22"/>
          <w:lang w:val="sv-SE"/>
        </w:rPr>
        <w:t>Etanol</w:t>
      </w:r>
      <w:r w:rsidRPr="00007B92">
        <w:rPr>
          <w:szCs w:val="22"/>
          <w:lang w:val="sv-SE"/>
        </w:rPr>
        <w:tab/>
        <w:t>150 mg</w:t>
      </w:r>
    </w:p>
    <w:p w14:paraId="469F476C" w14:textId="77777777" w:rsidR="00D405B8" w:rsidRPr="00007B92" w:rsidRDefault="00D405B8">
      <w:pPr>
        <w:pStyle w:val="EndnoteText"/>
        <w:rPr>
          <w:szCs w:val="22"/>
          <w:lang w:val="sv-SE"/>
        </w:rPr>
      </w:pPr>
    </w:p>
    <w:p w14:paraId="6783C815" w14:textId="77777777" w:rsidR="00B06877" w:rsidRPr="00007B92" w:rsidRDefault="00B06877" w:rsidP="00B06877">
      <w:pPr>
        <w:spacing w:line="240" w:lineRule="auto"/>
        <w:rPr>
          <w:szCs w:val="22"/>
          <w:lang w:val="sv-SE"/>
        </w:rPr>
      </w:pPr>
      <w:r w:rsidRPr="00007B92">
        <w:rPr>
          <w:szCs w:val="22"/>
          <w:lang w:val="sv-SE"/>
        </w:rPr>
        <w:t>Klar, gul lösning.</w:t>
      </w:r>
    </w:p>
    <w:p w14:paraId="459FC344" w14:textId="77777777" w:rsidR="00D405B8" w:rsidRPr="00007B92" w:rsidRDefault="00D405B8">
      <w:pPr>
        <w:spacing w:line="240" w:lineRule="auto"/>
        <w:rPr>
          <w:szCs w:val="22"/>
          <w:lang w:val="sv-SE"/>
        </w:rPr>
      </w:pPr>
    </w:p>
    <w:p w14:paraId="1D12E84A" w14:textId="77777777" w:rsidR="00B06877" w:rsidRPr="00007B92" w:rsidRDefault="00B06877">
      <w:pPr>
        <w:spacing w:line="240" w:lineRule="auto"/>
        <w:rPr>
          <w:szCs w:val="22"/>
          <w:lang w:val="sv-SE"/>
        </w:rPr>
      </w:pPr>
    </w:p>
    <w:p w14:paraId="79661787" w14:textId="77777777" w:rsidR="00D405B8" w:rsidRPr="00007B92" w:rsidRDefault="00D405B8">
      <w:pPr>
        <w:pStyle w:val="BodyTextIndent3"/>
        <w:tabs>
          <w:tab w:val="left" w:pos="567"/>
        </w:tabs>
        <w:ind w:left="0" w:firstLine="0"/>
        <w:rPr>
          <w:szCs w:val="22"/>
        </w:rPr>
      </w:pPr>
      <w:r w:rsidRPr="00007B92">
        <w:rPr>
          <w:szCs w:val="22"/>
          <w:highlight w:val="lightGray"/>
        </w:rPr>
        <w:t>4.</w:t>
      </w:r>
      <w:r w:rsidRPr="00007B92">
        <w:rPr>
          <w:szCs w:val="22"/>
        </w:rPr>
        <w:tab/>
      </w:r>
      <w:r w:rsidR="008F75B2" w:rsidRPr="00007B92">
        <w:t>ANVÄNDNINGSOMRÅDE(N)</w:t>
      </w:r>
    </w:p>
    <w:p w14:paraId="5CA17C2B" w14:textId="77777777" w:rsidR="00D405B8" w:rsidRPr="00007B92" w:rsidRDefault="00D405B8">
      <w:pPr>
        <w:spacing w:line="240" w:lineRule="auto"/>
        <w:rPr>
          <w:szCs w:val="22"/>
          <w:lang w:val="sv-SE"/>
        </w:rPr>
      </w:pPr>
    </w:p>
    <w:p w14:paraId="3A256DA4" w14:textId="77777777" w:rsidR="00D405B8" w:rsidRPr="00007B92" w:rsidRDefault="00D405B8">
      <w:pPr>
        <w:spacing w:line="240" w:lineRule="auto"/>
        <w:rPr>
          <w:bCs/>
          <w:szCs w:val="22"/>
          <w:u w:val="single"/>
          <w:lang w:val="sv-SE"/>
        </w:rPr>
      </w:pPr>
      <w:r w:rsidRPr="00007B92">
        <w:rPr>
          <w:bCs/>
          <w:szCs w:val="22"/>
          <w:u w:val="single"/>
          <w:lang w:val="sv-SE"/>
        </w:rPr>
        <w:t>Nötkreatur:</w:t>
      </w:r>
    </w:p>
    <w:p w14:paraId="48EBF542" w14:textId="25765877" w:rsidR="00D405B8" w:rsidRPr="00007B92" w:rsidRDefault="00D405B8">
      <w:pPr>
        <w:spacing w:line="240" w:lineRule="auto"/>
        <w:rPr>
          <w:szCs w:val="22"/>
          <w:lang w:val="sv-SE"/>
        </w:rPr>
      </w:pPr>
      <w:r w:rsidRPr="00007B92">
        <w:rPr>
          <w:szCs w:val="22"/>
          <w:lang w:val="sv-SE"/>
        </w:rPr>
        <w:t xml:space="preserve">För användning vid akut luftvägsinfektion tillsammans med lämplig antibiotikabehandling för att reducera kliniska </w:t>
      </w:r>
      <w:r w:rsidR="006A59AB">
        <w:rPr>
          <w:szCs w:val="22"/>
          <w:lang w:val="sv-SE"/>
        </w:rPr>
        <w:t>symptom</w:t>
      </w:r>
      <w:r w:rsidRPr="00007B92">
        <w:rPr>
          <w:szCs w:val="22"/>
          <w:lang w:val="sv-SE"/>
        </w:rPr>
        <w:t xml:space="preserve"> hos nötkreatur.</w:t>
      </w:r>
    </w:p>
    <w:p w14:paraId="1F2CC629" w14:textId="482CA678" w:rsidR="00D405B8" w:rsidRPr="00007B92" w:rsidRDefault="00D405B8">
      <w:pPr>
        <w:spacing w:line="240" w:lineRule="auto"/>
        <w:rPr>
          <w:szCs w:val="22"/>
          <w:lang w:val="sv-SE"/>
        </w:rPr>
      </w:pPr>
      <w:r w:rsidRPr="00007B92">
        <w:rPr>
          <w:snapToGrid w:val="0"/>
          <w:szCs w:val="22"/>
          <w:lang w:val="sv-SE" w:eastAsia="de-DE"/>
        </w:rPr>
        <w:t xml:space="preserve">För användning vid diarré i kombination med oral rehydreringsbehandling för att reducera kliniska </w:t>
      </w:r>
      <w:r w:rsidR="006A59AB">
        <w:rPr>
          <w:snapToGrid w:val="0"/>
          <w:szCs w:val="22"/>
          <w:lang w:val="sv-SE" w:eastAsia="de-DE"/>
        </w:rPr>
        <w:t>symptom</w:t>
      </w:r>
      <w:r w:rsidRPr="00007B92">
        <w:rPr>
          <w:snapToGrid w:val="0"/>
          <w:szCs w:val="22"/>
          <w:lang w:val="sv-SE" w:eastAsia="de-DE"/>
        </w:rPr>
        <w:t xml:space="preserve"> hos kalvar, över 1 vecka gamla, och yngre icke lakterande nötkreatur.</w:t>
      </w:r>
    </w:p>
    <w:p w14:paraId="13BADCED" w14:textId="77777777" w:rsidR="004A5944" w:rsidRPr="00007B92" w:rsidRDefault="004A5944" w:rsidP="004A5944">
      <w:pPr>
        <w:rPr>
          <w:lang w:val="sv-SE" w:eastAsia="de-DE"/>
        </w:rPr>
      </w:pPr>
      <w:r w:rsidRPr="00007B92">
        <w:rPr>
          <w:lang w:val="sv-SE" w:eastAsia="de-DE"/>
        </w:rPr>
        <w:t>För postoperativ smärtlindring efter avhorning av kalvar.</w:t>
      </w:r>
    </w:p>
    <w:p w14:paraId="02BA3543" w14:textId="77777777" w:rsidR="00D405B8" w:rsidRPr="00007B92" w:rsidRDefault="00D405B8">
      <w:pPr>
        <w:pStyle w:val="EndnoteText"/>
        <w:rPr>
          <w:szCs w:val="22"/>
          <w:lang w:val="sv-SE"/>
        </w:rPr>
      </w:pPr>
    </w:p>
    <w:p w14:paraId="3C99F18E" w14:textId="77777777" w:rsidR="00D405B8" w:rsidRPr="00007B92" w:rsidRDefault="00D405B8">
      <w:pPr>
        <w:spacing w:line="240" w:lineRule="auto"/>
        <w:rPr>
          <w:bCs/>
          <w:szCs w:val="22"/>
          <w:u w:val="single"/>
          <w:lang w:val="sv-SE"/>
        </w:rPr>
      </w:pPr>
      <w:r w:rsidRPr="00007B92">
        <w:rPr>
          <w:bCs/>
          <w:szCs w:val="22"/>
          <w:u w:val="single"/>
          <w:lang w:val="sv-SE"/>
        </w:rPr>
        <w:t>Svin:</w:t>
      </w:r>
    </w:p>
    <w:p w14:paraId="78D4A07D" w14:textId="77777777" w:rsidR="00D405B8" w:rsidRPr="00007B92" w:rsidRDefault="00D405B8">
      <w:pPr>
        <w:spacing w:line="240" w:lineRule="auto"/>
        <w:rPr>
          <w:szCs w:val="22"/>
          <w:lang w:val="sv-SE"/>
        </w:rPr>
      </w:pPr>
      <w:r w:rsidRPr="00007B92">
        <w:rPr>
          <w:szCs w:val="22"/>
          <w:lang w:val="sv-SE"/>
        </w:rPr>
        <w:t>För användning vid icke-infektiösa störningar i rörelseapparaten för att reducera symptom av hälta och inflammation.</w:t>
      </w:r>
    </w:p>
    <w:p w14:paraId="101DCC55" w14:textId="77777777" w:rsidR="00D405B8" w:rsidRPr="00007B92" w:rsidRDefault="00D405B8">
      <w:pPr>
        <w:spacing w:line="240" w:lineRule="auto"/>
        <w:rPr>
          <w:szCs w:val="22"/>
          <w:lang w:val="sv-SE"/>
        </w:rPr>
      </w:pPr>
      <w:r w:rsidRPr="00007B92">
        <w:rPr>
          <w:szCs w:val="22"/>
          <w:lang w:val="sv-SE"/>
        </w:rPr>
        <w:t>För lindring av postoperativ smärta i samband med mindre mjukdelskirurgiska ingrepp såsom kastration.</w:t>
      </w:r>
    </w:p>
    <w:p w14:paraId="6234822A" w14:textId="77777777" w:rsidR="00D405B8" w:rsidRPr="00007B92" w:rsidRDefault="00D405B8">
      <w:pPr>
        <w:spacing w:line="240" w:lineRule="auto"/>
        <w:rPr>
          <w:szCs w:val="22"/>
          <w:lang w:val="sv-SE"/>
        </w:rPr>
      </w:pPr>
    </w:p>
    <w:p w14:paraId="13726252" w14:textId="77777777" w:rsidR="00D405B8" w:rsidRPr="00007B92" w:rsidRDefault="00D405B8">
      <w:pPr>
        <w:spacing w:line="240" w:lineRule="auto"/>
        <w:rPr>
          <w:szCs w:val="22"/>
          <w:lang w:val="sv-SE"/>
        </w:rPr>
      </w:pPr>
    </w:p>
    <w:p w14:paraId="2632AE32" w14:textId="77777777" w:rsidR="00D405B8" w:rsidRPr="00007B92" w:rsidRDefault="00D405B8" w:rsidP="004A6B58">
      <w:pPr>
        <w:keepNext/>
        <w:spacing w:line="240" w:lineRule="auto"/>
        <w:rPr>
          <w:szCs w:val="22"/>
          <w:lang w:val="sv-SE"/>
        </w:rPr>
      </w:pPr>
      <w:r w:rsidRPr="00007B92">
        <w:rPr>
          <w:b/>
          <w:szCs w:val="22"/>
          <w:highlight w:val="lightGray"/>
          <w:lang w:val="sv-SE"/>
        </w:rPr>
        <w:lastRenderedPageBreak/>
        <w:t>5.</w:t>
      </w:r>
      <w:r w:rsidRPr="00007B92">
        <w:rPr>
          <w:b/>
          <w:szCs w:val="22"/>
          <w:lang w:val="sv-SE"/>
        </w:rPr>
        <w:tab/>
        <w:t>KONTRAINDIKATIONER</w:t>
      </w:r>
    </w:p>
    <w:p w14:paraId="015175CE" w14:textId="77777777" w:rsidR="00D405B8" w:rsidRPr="00007B92" w:rsidRDefault="00D405B8" w:rsidP="004A6B58">
      <w:pPr>
        <w:keepNext/>
        <w:spacing w:line="240" w:lineRule="auto"/>
        <w:rPr>
          <w:szCs w:val="22"/>
          <w:lang w:val="sv-SE"/>
        </w:rPr>
      </w:pPr>
    </w:p>
    <w:p w14:paraId="2D2117CF" w14:textId="77777777" w:rsidR="00D405B8" w:rsidRPr="00007B92" w:rsidRDefault="00A24269">
      <w:pPr>
        <w:pStyle w:val="BodyText2"/>
        <w:spacing w:line="240" w:lineRule="auto"/>
        <w:jc w:val="left"/>
        <w:rPr>
          <w:color w:val="auto"/>
          <w:szCs w:val="22"/>
        </w:rPr>
      </w:pPr>
      <w:r w:rsidRPr="00007B92">
        <w:rPr>
          <w:color w:val="auto"/>
          <w:szCs w:val="22"/>
        </w:rPr>
        <w:t xml:space="preserve">Använd </w:t>
      </w:r>
      <w:r w:rsidR="00D405B8" w:rsidRPr="00007B92">
        <w:rPr>
          <w:color w:val="auto"/>
          <w:szCs w:val="22"/>
        </w:rPr>
        <w:t>inte till djur med nedsatt lever-, hjärt-, eller njurfunktion och blödningsrubbningar. Detsamma gäller om det förekommer tecken på gastrointestinala sår och blödningar.</w:t>
      </w:r>
    </w:p>
    <w:p w14:paraId="699B2DF9" w14:textId="77777777" w:rsidR="006612A8" w:rsidRPr="00007B92" w:rsidRDefault="006612A8" w:rsidP="006612A8">
      <w:pPr>
        <w:tabs>
          <w:tab w:val="clear" w:pos="567"/>
        </w:tabs>
        <w:spacing w:line="240" w:lineRule="auto"/>
        <w:rPr>
          <w:lang w:val="sv-SE"/>
        </w:rPr>
      </w:pPr>
      <w:r w:rsidRPr="00007B92">
        <w:rPr>
          <w:lang w:val="sv-SE"/>
        </w:rPr>
        <w:t>Använd inte vid överkänslighet mot den aktiva substanseneller mot något av hjälpämnena.</w:t>
      </w:r>
    </w:p>
    <w:p w14:paraId="013FA3A2" w14:textId="77777777" w:rsidR="00D405B8" w:rsidRPr="00007B92" w:rsidRDefault="00D405B8">
      <w:pPr>
        <w:spacing w:line="240" w:lineRule="auto"/>
        <w:rPr>
          <w:snapToGrid w:val="0"/>
          <w:szCs w:val="22"/>
          <w:lang w:val="sv-SE" w:eastAsia="de-DE"/>
        </w:rPr>
      </w:pPr>
      <w:r w:rsidRPr="00007B92">
        <w:rPr>
          <w:snapToGrid w:val="0"/>
          <w:szCs w:val="22"/>
          <w:lang w:val="sv-SE" w:eastAsia="de-DE"/>
        </w:rPr>
        <w:t>Vid diarré hos nötkreatur skall djur yngre än 1 vecka ej behandlas.</w:t>
      </w:r>
    </w:p>
    <w:p w14:paraId="01752485" w14:textId="77777777" w:rsidR="00D405B8" w:rsidRPr="00007B92" w:rsidRDefault="00A24269">
      <w:pPr>
        <w:pStyle w:val="EndnoteText"/>
        <w:rPr>
          <w:szCs w:val="22"/>
          <w:lang w:val="sv-SE"/>
        </w:rPr>
      </w:pPr>
      <w:r w:rsidRPr="00007B92">
        <w:rPr>
          <w:szCs w:val="22"/>
          <w:lang w:val="sv-SE"/>
        </w:rPr>
        <w:t xml:space="preserve">Använd </w:t>
      </w:r>
      <w:r w:rsidR="00D405B8" w:rsidRPr="00007B92">
        <w:rPr>
          <w:szCs w:val="22"/>
          <w:lang w:val="sv-SE"/>
        </w:rPr>
        <w:t>inte till grisar yngre än 2 dagar.</w:t>
      </w:r>
    </w:p>
    <w:p w14:paraId="0606AB4F" w14:textId="77777777" w:rsidR="00D405B8" w:rsidRPr="00007B92" w:rsidRDefault="00D405B8">
      <w:pPr>
        <w:pStyle w:val="EndnoteText"/>
        <w:rPr>
          <w:szCs w:val="22"/>
          <w:lang w:val="sv-SE"/>
        </w:rPr>
      </w:pPr>
    </w:p>
    <w:p w14:paraId="48E69C06" w14:textId="77777777" w:rsidR="00D405B8" w:rsidRPr="00007B92" w:rsidRDefault="00D405B8">
      <w:pPr>
        <w:pStyle w:val="EndnoteText"/>
        <w:rPr>
          <w:szCs w:val="22"/>
          <w:lang w:val="sv-SE"/>
        </w:rPr>
      </w:pPr>
    </w:p>
    <w:p w14:paraId="51FC64B9" w14:textId="77777777" w:rsidR="00D405B8" w:rsidRPr="00007B92" w:rsidRDefault="00D405B8">
      <w:pPr>
        <w:spacing w:line="240" w:lineRule="auto"/>
        <w:rPr>
          <w:szCs w:val="22"/>
          <w:lang w:val="sv-SE"/>
        </w:rPr>
      </w:pPr>
      <w:r w:rsidRPr="00007B92">
        <w:rPr>
          <w:b/>
          <w:szCs w:val="22"/>
          <w:highlight w:val="lightGray"/>
          <w:lang w:val="sv-SE"/>
        </w:rPr>
        <w:t>6.</w:t>
      </w:r>
      <w:r w:rsidRPr="00007B92">
        <w:rPr>
          <w:b/>
          <w:szCs w:val="22"/>
          <w:lang w:val="sv-SE"/>
        </w:rPr>
        <w:tab/>
        <w:t>BIVERKNINGAR</w:t>
      </w:r>
    </w:p>
    <w:p w14:paraId="5AB0E612" w14:textId="77777777" w:rsidR="00D405B8" w:rsidRPr="00007B92" w:rsidRDefault="00D405B8">
      <w:pPr>
        <w:spacing w:line="240" w:lineRule="auto"/>
        <w:rPr>
          <w:szCs w:val="22"/>
          <w:lang w:val="sv-SE"/>
        </w:rPr>
      </w:pPr>
    </w:p>
    <w:p w14:paraId="4F772AB6" w14:textId="0676B4E3" w:rsidR="00D405B8" w:rsidRPr="00007B92" w:rsidRDefault="001758D9">
      <w:pPr>
        <w:pStyle w:val="BodyText"/>
        <w:tabs>
          <w:tab w:val="left" w:pos="567"/>
        </w:tabs>
        <w:jc w:val="left"/>
        <w:rPr>
          <w:szCs w:val="22"/>
          <w:lang w:val="sv-SE"/>
        </w:rPr>
      </w:pPr>
      <w:r w:rsidRPr="000A6BC7">
        <w:rPr>
          <w:szCs w:val="22"/>
          <w:lang w:val="sv-SE"/>
        </w:rPr>
        <w:t xml:space="preserve">Hos nötkreatur observerades </w:t>
      </w:r>
      <w:r w:rsidR="00D405B8" w:rsidRPr="00007B92">
        <w:rPr>
          <w:szCs w:val="22"/>
          <w:lang w:val="sv-SE"/>
        </w:rPr>
        <w:t>endast en lätt övergående svullnad på injektionsstället efter subkutan administrering hos mindre än 10 % av de nötkreatur som behandlades i de kliniska studierna.</w:t>
      </w:r>
    </w:p>
    <w:p w14:paraId="29AE70B8" w14:textId="77777777" w:rsidR="00D405B8" w:rsidRPr="00007B92" w:rsidRDefault="00D405B8">
      <w:pPr>
        <w:pStyle w:val="BodyText"/>
        <w:tabs>
          <w:tab w:val="left" w:pos="567"/>
        </w:tabs>
        <w:jc w:val="left"/>
        <w:rPr>
          <w:szCs w:val="22"/>
          <w:lang w:val="sv-SE"/>
        </w:rPr>
      </w:pPr>
    </w:p>
    <w:p w14:paraId="24270C33" w14:textId="6A3D174F" w:rsidR="00F33B35" w:rsidRPr="00007B92" w:rsidRDefault="004573FE" w:rsidP="00F33B35">
      <w:pPr>
        <w:rPr>
          <w:lang w:val="sv-SE"/>
        </w:rPr>
      </w:pPr>
      <w:r w:rsidRPr="00BD26A1">
        <w:rPr>
          <w:lang w:val="sv-SE"/>
        </w:rPr>
        <w:t>Baserat på erfaren</w:t>
      </w:r>
      <w:r>
        <w:rPr>
          <w:lang w:val="sv-SE"/>
        </w:rPr>
        <w:t>het efter marknadsintroduktion, har al</w:t>
      </w:r>
      <w:r w:rsidRPr="00007B92">
        <w:rPr>
          <w:lang w:val="sv-SE"/>
        </w:rPr>
        <w:t xml:space="preserve">lvarliga (fatala) anafylaktiska reaktioner </w:t>
      </w:r>
      <w:r w:rsidR="00DC679A">
        <w:rPr>
          <w:lang w:val="sv-SE"/>
        </w:rPr>
        <w:t xml:space="preserve">i </w:t>
      </w:r>
      <w:r>
        <w:rPr>
          <w:lang w:val="sv-SE"/>
        </w:rPr>
        <w:t>mycket säll</w:t>
      </w:r>
      <w:r w:rsidR="00DC679A">
        <w:rPr>
          <w:lang w:val="sv-SE"/>
        </w:rPr>
        <w:t>synta fall</w:t>
      </w:r>
      <w:r>
        <w:rPr>
          <w:lang w:val="sv-SE"/>
        </w:rPr>
        <w:t xml:space="preserve"> </w:t>
      </w:r>
      <w:r w:rsidRPr="00007B92">
        <w:rPr>
          <w:lang w:val="sv-SE"/>
        </w:rPr>
        <w:t>observerats</w:t>
      </w:r>
      <w:r w:rsidR="00F33B35" w:rsidRPr="00007B92">
        <w:rPr>
          <w:lang w:val="sv-SE"/>
        </w:rPr>
        <w:t>. Dessa reaktioner bör behandlas symptomatiskt.</w:t>
      </w:r>
    </w:p>
    <w:p w14:paraId="090BD3B4" w14:textId="77777777" w:rsidR="00D81A8D" w:rsidRPr="00007B92" w:rsidRDefault="00D81A8D" w:rsidP="00D81A8D">
      <w:pPr>
        <w:tabs>
          <w:tab w:val="clear" w:pos="567"/>
        </w:tabs>
        <w:spacing w:line="240" w:lineRule="auto"/>
        <w:rPr>
          <w:lang w:val="sv-SE"/>
        </w:rPr>
      </w:pPr>
    </w:p>
    <w:p w14:paraId="25C54555" w14:textId="77777777" w:rsidR="000D4158" w:rsidRPr="00007B92" w:rsidRDefault="000D4158" w:rsidP="000D4158">
      <w:pPr>
        <w:tabs>
          <w:tab w:val="clear" w:pos="567"/>
        </w:tabs>
        <w:spacing w:line="240" w:lineRule="auto"/>
        <w:rPr>
          <w:lang w:val="sv-SE"/>
        </w:rPr>
      </w:pPr>
      <w:r w:rsidRPr="00007B92">
        <w:rPr>
          <w:lang w:val="sv-SE"/>
        </w:rPr>
        <w:t>Frekvensen av biverkningar anges enligt följande:</w:t>
      </w:r>
    </w:p>
    <w:p w14:paraId="1C019669" w14:textId="77777777" w:rsidR="000D4158" w:rsidRPr="00007B92" w:rsidRDefault="000D4158" w:rsidP="000D4158">
      <w:pPr>
        <w:tabs>
          <w:tab w:val="clear" w:pos="567"/>
        </w:tabs>
        <w:spacing w:line="240" w:lineRule="auto"/>
        <w:rPr>
          <w:lang w:val="sv-SE"/>
        </w:rPr>
      </w:pPr>
      <w:r w:rsidRPr="00007B92">
        <w:rPr>
          <w:lang w:val="sv-SE"/>
        </w:rPr>
        <w:t>- Mycket vanliga (fler än 1 av 10 behandlade djur som uppvisar biverkningar)</w:t>
      </w:r>
    </w:p>
    <w:p w14:paraId="03F40D65" w14:textId="77777777" w:rsidR="000D4158" w:rsidRPr="00007B92" w:rsidRDefault="000D4158" w:rsidP="000D4158">
      <w:pPr>
        <w:tabs>
          <w:tab w:val="clear" w:pos="567"/>
        </w:tabs>
        <w:spacing w:line="240" w:lineRule="auto"/>
        <w:rPr>
          <w:lang w:val="sv-SE"/>
        </w:rPr>
      </w:pPr>
      <w:r w:rsidRPr="00007B92">
        <w:rPr>
          <w:lang w:val="sv-SE"/>
        </w:rPr>
        <w:t>- Vanliga (fler än 1 men färre än 10 djur av 100 behandlade djur)</w:t>
      </w:r>
    </w:p>
    <w:p w14:paraId="44B28799" w14:textId="77777777" w:rsidR="000D4158" w:rsidRPr="00007B92" w:rsidRDefault="000D4158" w:rsidP="000D4158">
      <w:pPr>
        <w:tabs>
          <w:tab w:val="clear" w:pos="567"/>
        </w:tabs>
        <w:spacing w:line="240" w:lineRule="auto"/>
        <w:rPr>
          <w:lang w:val="sv-SE"/>
        </w:rPr>
      </w:pPr>
      <w:r w:rsidRPr="00007B92">
        <w:rPr>
          <w:lang w:val="sv-SE"/>
        </w:rPr>
        <w:t>- Mindre vanliga (fler än 1 men färre än 10 djur av 1 000 behandlade djur)</w:t>
      </w:r>
    </w:p>
    <w:p w14:paraId="1008E35C" w14:textId="77777777" w:rsidR="000D4158" w:rsidRPr="00007B92" w:rsidRDefault="000D4158" w:rsidP="000D4158">
      <w:pPr>
        <w:tabs>
          <w:tab w:val="clear" w:pos="567"/>
        </w:tabs>
        <w:spacing w:line="240" w:lineRule="auto"/>
        <w:rPr>
          <w:lang w:val="sv-SE"/>
        </w:rPr>
      </w:pPr>
      <w:r w:rsidRPr="00007B92">
        <w:rPr>
          <w:lang w:val="sv-SE"/>
        </w:rPr>
        <w:t>- Sällsynta (fler än 1 men färre än 10 djur av 10 000 behandlade djur)</w:t>
      </w:r>
    </w:p>
    <w:p w14:paraId="4006EDAE" w14:textId="77777777" w:rsidR="000D4158" w:rsidRPr="00007B92" w:rsidRDefault="000D4158">
      <w:pPr>
        <w:spacing w:line="240" w:lineRule="auto"/>
        <w:rPr>
          <w:lang w:val="sv-SE"/>
        </w:rPr>
      </w:pPr>
      <w:r w:rsidRPr="00007B92">
        <w:rPr>
          <w:lang w:val="sv-SE"/>
        </w:rPr>
        <w:t>- Mycket sällsynta (färre än 1 djur av 10 000 behandlade djur, enstaka rapporterade händelser inkluderade</w:t>
      </w:r>
    </w:p>
    <w:p w14:paraId="64D8FAF5" w14:textId="77777777" w:rsidR="00D405B8" w:rsidRPr="00007B92" w:rsidRDefault="00D405B8">
      <w:pPr>
        <w:spacing w:line="240" w:lineRule="auto"/>
        <w:rPr>
          <w:i/>
          <w:szCs w:val="22"/>
          <w:lang w:val="sv-SE"/>
        </w:rPr>
      </w:pPr>
    </w:p>
    <w:p w14:paraId="73208588" w14:textId="77777777" w:rsidR="000D4158" w:rsidRPr="00007B92" w:rsidRDefault="000D4158" w:rsidP="000D4158">
      <w:pPr>
        <w:tabs>
          <w:tab w:val="clear" w:pos="567"/>
        </w:tabs>
        <w:spacing w:line="240" w:lineRule="auto"/>
        <w:rPr>
          <w:lang w:val="sv-SE"/>
        </w:rPr>
      </w:pPr>
      <w:r w:rsidRPr="00007B92">
        <w:rPr>
          <w:lang w:val="sv-SE"/>
        </w:rPr>
        <w:t>Om du observerar biverkningar, även sådana som inte nämns i denna bipacksedel, eller om du tror att läkemedlet inte har fungerat, meddela din veterinär.</w:t>
      </w:r>
    </w:p>
    <w:p w14:paraId="41AFAE43" w14:textId="77777777" w:rsidR="00D405B8" w:rsidRPr="00007B92" w:rsidRDefault="00D405B8">
      <w:pPr>
        <w:spacing w:line="240" w:lineRule="auto"/>
        <w:ind w:left="567" w:hanging="567"/>
        <w:rPr>
          <w:szCs w:val="22"/>
          <w:lang w:val="sv-SE"/>
        </w:rPr>
      </w:pPr>
    </w:p>
    <w:p w14:paraId="0BBD23EC" w14:textId="77777777" w:rsidR="00D405B8" w:rsidRPr="00007B92" w:rsidRDefault="00D405B8">
      <w:pPr>
        <w:spacing w:line="240" w:lineRule="auto"/>
        <w:rPr>
          <w:szCs w:val="22"/>
          <w:lang w:val="sv-SE"/>
        </w:rPr>
      </w:pPr>
    </w:p>
    <w:p w14:paraId="7217D791" w14:textId="77777777" w:rsidR="00D405B8" w:rsidRPr="00007B92" w:rsidRDefault="00D405B8">
      <w:pPr>
        <w:spacing w:line="240" w:lineRule="auto"/>
        <w:rPr>
          <w:szCs w:val="22"/>
          <w:lang w:val="sv-SE"/>
        </w:rPr>
      </w:pPr>
      <w:r w:rsidRPr="00007B92">
        <w:rPr>
          <w:b/>
          <w:szCs w:val="22"/>
          <w:highlight w:val="lightGray"/>
          <w:lang w:val="sv-SE"/>
        </w:rPr>
        <w:t>7.</w:t>
      </w:r>
      <w:r w:rsidRPr="00007B92">
        <w:rPr>
          <w:b/>
          <w:szCs w:val="22"/>
          <w:lang w:val="sv-SE"/>
        </w:rPr>
        <w:tab/>
        <w:t>DJURSLAG</w:t>
      </w:r>
    </w:p>
    <w:p w14:paraId="17B5D6C8" w14:textId="77777777" w:rsidR="00D405B8" w:rsidRPr="00007B92" w:rsidRDefault="00D405B8">
      <w:pPr>
        <w:spacing w:line="240" w:lineRule="auto"/>
        <w:rPr>
          <w:szCs w:val="22"/>
          <w:lang w:val="sv-SE"/>
        </w:rPr>
      </w:pPr>
    </w:p>
    <w:p w14:paraId="35FD68EF" w14:textId="77777777" w:rsidR="00D405B8" w:rsidRPr="00007B92" w:rsidRDefault="00D405B8">
      <w:pPr>
        <w:spacing w:line="240" w:lineRule="auto"/>
        <w:rPr>
          <w:szCs w:val="22"/>
          <w:lang w:val="sv-SE"/>
        </w:rPr>
      </w:pPr>
      <w:r w:rsidRPr="00007B92">
        <w:rPr>
          <w:szCs w:val="22"/>
          <w:lang w:val="sv-SE"/>
        </w:rPr>
        <w:t>Nötkreatur (kalvar och yngre nötkreatur) och svin</w:t>
      </w:r>
    </w:p>
    <w:p w14:paraId="55AF6E17" w14:textId="77777777" w:rsidR="00D405B8" w:rsidRPr="00007B92" w:rsidRDefault="00D405B8">
      <w:pPr>
        <w:spacing w:line="240" w:lineRule="auto"/>
        <w:rPr>
          <w:szCs w:val="22"/>
          <w:lang w:val="sv-SE"/>
        </w:rPr>
      </w:pPr>
    </w:p>
    <w:p w14:paraId="461F5D52" w14:textId="77777777" w:rsidR="00D405B8" w:rsidRPr="00007B92" w:rsidRDefault="00D405B8">
      <w:pPr>
        <w:spacing w:line="240" w:lineRule="auto"/>
        <w:rPr>
          <w:szCs w:val="22"/>
          <w:lang w:val="sv-SE"/>
        </w:rPr>
      </w:pPr>
    </w:p>
    <w:p w14:paraId="3C4BDB05" w14:textId="77777777" w:rsidR="00D405B8" w:rsidRPr="00007B92" w:rsidRDefault="00D405B8">
      <w:pPr>
        <w:pStyle w:val="BodyTextIndent3"/>
        <w:rPr>
          <w:szCs w:val="22"/>
        </w:rPr>
      </w:pPr>
      <w:r w:rsidRPr="00007B92">
        <w:rPr>
          <w:szCs w:val="22"/>
          <w:highlight w:val="lightGray"/>
        </w:rPr>
        <w:t>8.</w:t>
      </w:r>
      <w:r w:rsidRPr="00007B92">
        <w:rPr>
          <w:szCs w:val="22"/>
        </w:rPr>
        <w:tab/>
        <w:t>DOSERING FÖR VARJE DJURSLAG, ADMINISTRERINGSSÄTT OCH ADMINISTRERINGSVÄG(AR)</w:t>
      </w:r>
    </w:p>
    <w:p w14:paraId="451E2C8D" w14:textId="77777777" w:rsidR="00D405B8" w:rsidRPr="00007B92" w:rsidRDefault="00D405B8">
      <w:pPr>
        <w:spacing w:line="240" w:lineRule="auto"/>
        <w:rPr>
          <w:szCs w:val="22"/>
          <w:lang w:val="sv-SE"/>
        </w:rPr>
      </w:pPr>
    </w:p>
    <w:p w14:paraId="319FFFFB" w14:textId="77777777" w:rsidR="00D405B8" w:rsidRPr="00007B92" w:rsidRDefault="00D405B8">
      <w:pPr>
        <w:spacing w:line="240" w:lineRule="auto"/>
        <w:rPr>
          <w:b/>
          <w:szCs w:val="22"/>
          <w:lang w:val="sv-SE"/>
        </w:rPr>
      </w:pPr>
      <w:r w:rsidRPr="00007B92">
        <w:rPr>
          <w:b/>
          <w:szCs w:val="22"/>
          <w:lang w:val="sv-SE"/>
        </w:rPr>
        <w:t>Nötkreatur:</w:t>
      </w:r>
    </w:p>
    <w:p w14:paraId="622C0318" w14:textId="77777777" w:rsidR="00D405B8" w:rsidRPr="00007B92" w:rsidRDefault="00D405B8">
      <w:pPr>
        <w:spacing w:line="240" w:lineRule="auto"/>
        <w:rPr>
          <w:szCs w:val="22"/>
          <w:lang w:val="sv-SE"/>
        </w:rPr>
      </w:pPr>
      <w:r w:rsidRPr="00007B92">
        <w:rPr>
          <w:szCs w:val="22"/>
          <w:lang w:val="sv-SE"/>
        </w:rPr>
        <w:t xml:space="preserve">En subkutan eller intravenös injektion med </w:t>
      </w:r>
      <w:r w:rsidR="00D67C78" w:rsidRPr="00007B92">
        <w:rPr>
          <w:szCs w:val="22"/>
          <w:lang w:val="sv-SE"/>
        </w:rPr>
        <w:t xml:space="preserve">en dos på </w:t>
      </w:r>
      <w:r w:rsidRPr="00007B92">
        <w:rPr>
          <w:szCs w:val="22"/>
          <w:lang w:val="sv-SE"/>
        </w:rPr>
        <w:t>0,5 mg meloxikam/kg kroppsvikt (d.v.s. 10,0 ml/100 kg kroppsvikt)</w:t>
      </w:r>
      <w:r w:rsidR="003D1FA8" w:rsidRPr="00007B92">
        <w:rPr>
          <w:szCs w:val="22"/>
          <w:lang w:val="sv-SE"/>
        </w:rPr>
        <w:t xml:space="preserve"> vid behov</w:t>
      </w:r>
      <w:r w:rsidRPr="00007B92">
        <w:rPr>
          <w:szCs w:val="22"/>
          <w:lang w:val="sv-SE"/>
        </w:rPr>
        <w:t xml:space="preserve"> i kombination med antibiotika</w:t>
      </w:r>
      <w:r w:rsidR="00FA2151" w:rsidRPr="00007B92">
        <w:rPr>
          <w:szCs w:val="22"/>
          <w:lang w:val="sv-SE"/>
        </w:rPr>
        <w:t xml:space="preserve">- </w:t>
      </w:r>
      <w:r w:rsidRPr="00007B92">
        <w:rPr>
          <w:szCs w:val="22"/>
          <w:lang w:val="sv-SE"/>
        </w:rPr>
        <w:t>eller oral rehydreringsbehandling.</w:t>
      </w:r>
    </w:p>
    <w:p w14:paraId="4D7F916D" w14:textId="77777777" w:rsidR="00D405B8" w:rsidRPr="00007B92" w:rsidRDefault="00D405B8">
      <w:pPr>
        <w:spacing w:line="240" w:lineRule="auto"/>
        <w:rPr>
          <w:szCs w:val="22"/>
          <w:lang w:val="sv-SE"/>
        </w:rPr>
      </w:pPr>
    </w:p>
    <w:p w14:paraId="31FAD70B" w14:textId="77777777" w:rsidR="00D405B8" w:rsidRPr="00007B92" w:rsidRDefault="00D405B8">
      <w:pPr>
        <w:spacing w:line="240" w:lineRule="auto"/>
        <w:rPr>
          <w:b/>
          <w:szCs w:val="22"/>
          <w:lang w:val="sv-SE"/>
        </w:rPr>
      </w:pPr>
      <w:r w:rsidRPr="00007B92">
        <w:rPr>
          <w:b/>
          <w:szCs w:val="22"/>
          <w:lang w:val="sv-SE"/>
        </w:rPr>
        <w:t>Svin:</w:t>
      </w:r>
    </w:p>
    <w:p w14:paraId="7F188FAB" w14:textId="77777777" w:rsidR="00D405B8" w:rsidRPr="00007B92" w:rsidRDefault="00D405B8">
      <w:pPr>
        <w:pStyle w:val="BodyText"/>
        <w:jc w:val="left"/>
        <w:rPr>
          <w:b/>
          <w:szCs w:val="22"/>
          <w:u w:val="single"/>
          <w:lang w:val="sv-SE"/>
        </w:rPr>
      </w:pPr>
      <w:r w:rsidRPr="00007B92">
        <w:rPr>
          <w:snapToGrid w:val="0"/>
          <w:szCs w:val="22"/>
          <w:u w:val="single"/>
          <w:lang w:val="sv-SE"/>
        </w:rPr>
        <w:t>Störningar i rörelseapparaten:</w:t>
      </w:r>
    </w:p>
    <w:p w14:paraId="6C4C88AE" w14:textId="77777777" w:rsidR="00D405B8" w:rsidRPr="00007B92" w:rsidRDefault="00D405B8">
      <w:pPr>
        <w:spacing w:line="240" w:lineRule="auto"/>
        <w:rPr>
          <w:szCs w:val="22"/>
          <w:lang w:val="sv-SE"/>
        </w:rPr>
      </w:pPr>
      <w:r w:rsidRPr="00007B92">
        <w:rPr>
          <w:szCs w:val="22"/>
          <w:lang w:val="sv-SE"/>
        </w:rPr>
        <w:t xml:space="preserve">En intramuskulär injektion </w:t>
      </w:r>
      <w:r w:rsidR="00D67C78" w:rsidRPr="00007B92">
        <w:rPr>
          <w:szCs w:val="22"/>
          <w:lang w:val="sv-SE"/>
        </w:rPr>
        <w:t xml:space="preserve">med en dos på </w:t>
      </w:r>
      <w:r w:rsidRPr="00007B92">
        <w:rPr>
          <w:szCs w:val="22"/>
          <w:lang w:val="sv-SE"/>
        </w:rPr>
        <w:t>0,4 mg meloxikam/kg kroppsvikt (d.v.s. 2,0 ml/25 kg kroppsvikt). Vid behov kan en andra administrering av meloxikam ges efter 24 timmar.</w:t>
      </w:r>
    </w:p>
    <w:p w14:paraId="4F247B43" w14:textId="77777777" w:rsidR="00D405B8" w:rsidRPr="00007B92" w:rsidRDefault="00D405B8">
      <w:pPr>
        <w:spacing w:line="240" w:lineRule="auto"/>
        <w:rPr>
          <w:szCs w:val="22"/>
          <w:lang w:val="sv-SE"/>
        </w:rPr>
      </w:pPr>
    </w:p>
    <w:p w14:paraId="4599A383" w14:textId="77777777" w:rsidR="00D405B8" w:rsidRPr="00007B92" w:rsidRDefault="00D405B8">
      <w:pPr>
        <w:pStyle w:val="BodyText"/>
        <w:jc w:val="left"/>
        <w:rPr>
          <w:snapToGrid w:val="0"/>
          <w:szCs w:val="22"/>
          <w:u w:val="single"/>
          <w:lang w:val="sv-SE"/>
        </w:rPr>
      </w:pPr>
      <w:r w:rsidRPr="00007B92">
        <w:rPr>
          <w:snapToGrid w:val="0"/>
          <w:szCs w:val="22"/>
          <w:u w:val="single"/>
          <w:lang w:val="sv-SE"/>
        </w:rPr>
        <w:t>Reducering av postoperativ smärta:</w:t>
      </w:r>
    </w:p>
    <w:p w14:paraId="3222C131" w14:textId="77777777" w:rsidR="00D405B8" w:rsidRPr="00007B92" w:rsidRDefault="00D405B8">
      <w:pPr>
        <w:spacing w:line="240" w:lineRule="auto"/>
        <w:rPr>
          <w:szCs w:val="22"/>
          <w:lang w:val="sv-SE"/>
        </w:rPr>
      </w:pPr>
      <w:r w:rsidRPr="00007B92">
        <w:rPr>
          <w:szCs w:val="22"/>
          <w:lang w:val="sv-SE"/>
        </w:rPr>
        <w:t>En intramuskulär injektion med en dos på 0,4 mg meloxikam/kg kroppsvikt (d.v.s. 0,4 ml/5 kg kroppsvikt) före operation.</w:t>
      </w:r>
    </w:p>
    <w:p w14:paraId="7A5A3E27" w14:textId="77777777" w:rsidR="00D405B8" w:rsidRPr="00007B92" w:rsidRDefault="00D405B8">
      <w:pPr>
        <w:spacing w:line="240" w:lineRule="auto"/>
        <w:rPr>
          <w:szCs w:val="22"/>
          <w:lang w:val="sv-SE"/>
        </w:rPr>
      </w:pPr>
      <w:r w:rsidRPr="00007B92">
        <w:rPr>
          <w:szCs w:val="22"/>
          <w:lang w:val="sv-SE"/>
        </w:rPr>
        <w:t>Särskild noggrannhet ska iakttas för att säkerställa korrekt dos; en lämplig injektionsspruta ska användas och kroppsvikten uppskattas noga.</w:t>
      </w:r>
    </w:p>
    <w:p w14:paraId="730F57B3" w14:textId="77777777" w:rsidR="00D405B8" w:rsidRPr="00007B92" w:rsidRDefault="00D405B8">
      <w:pPr>
        <w:spacing w:line="240" w:lineRule="auto"/>
        <w:rPr>
          <w:szCs w:val="22"/>
          <w:lang w:val="sv-SE"/>
        </w:rPr>
      </w:pPr>
    </w:p>
    <w:p w14:paraId="2EA45FD8" w14:textId="77777777" w:rsidR="00D405B8" w:rsidRPr="00007B92" w:rsidRDefault="00D405B8">
      <w:pPr>
        <w:spacing w:line="240" w:lineRule="auto"/>
        <w:rPr>
          <w:szCs w:val="22"/>
          <w:lang w:val="sv-SE"/>
        </w:rPr>
      </w:pPr>
    </w:p>
    <w:p w14:paraId="72FDB802" w14:textId="77777777" w:rsidR="00D405B8" w:rsidRPr="00007B92" w:rsidRDefault="00D405B8" w:rsidP="005A19FF">
      <w:pPr>
        <w:keepNext/>
        <w:spacing w:line="240" w:lineRule="auto"/>
        <w:rPr>
          <w:szCs w:val="22"/>
          <w:lang w:val="sv-SE"/>
        </w:rPr>
      </w:pPr>
      <w:r w:rsidRPr="00007B92">
        <w:rPr>
          <w:b/>
          <w:szCs w:val="22"/>
          <w:highlight w:val="lightGray"/>
          <w:lang w:val="sv-SE"/>
        </w:rPr>
        <w:lastRenderedPageBreak/>
        <w:t>9.</w:t>
      </w:r>
      <w:r w:rsidRPr="00007B92">
        <w:rPr>
          <w:b/>
          <w:szCs w:val="22"/>
          <w:lang w:val="sv-SE"/>
        </w:rPr>
        <w:tab/>
        <w:t>ANVISNING FÖR KORREKT ADMINISTRERING</w:t>
      </w:r>
    </w:p>
    <w:p w14:paraId="0A891D11" w14:textId="77777777" w:rsidR="00D405B8" w:rsidRPr="00007B92" w:rsidRDefault="00D405B8" w:rsidP="005A19FF">
      <w:pPr>
        <w:keepNext/>
        <w:spacing w:line="240" w:lineRule="auto"/>
        <w:rPr>
          <w:szCs w:val="22"/>
          <w:lang w:val="sv-SE"/>
        </w:rPr>
      </w:pPr>
    </w:p>
    <w:p w14:paraId="492CBDDD" w14:textId="77777777" w:rsidR="00D405B8" w:rsidRPr="00007B92" w:rsidRDefault="00D405B8" w:rsidP="005A19FF">
      <w:pPr>
        <w:keepNext/>
        <w:spacing w:line="240" w:lineRule="auto"/>
        <w:rPr>
          <w:szCs w:val="22"/>
          <w:lang w:val="sv-SE"/>
        </w:rPr>
      </w:pPr>
      <w:r w:rsidRPr="00007B92">
        <w:rPr>
          <w:szCs w:val="22"/>
          <w:lang w:val="sv-SE"/>
        </w:rPr>
        <w:t>Undvik kontamination under användande.</w:t>
      </w:r>
    </w:p>
    <w:p w14:paraId="547C92F6" w14:textId="77777777" w:rsidR="00D405B8" w:rsidRPr="00007B92" w:rsidRDefault="00D405B8">
      <w:pPr>
        <w:spacing w:line="240" w:lineRule="auto"/>
        <w:rPr>
          <w:szCs w:val="22"/>
          <w:lang w:val="sv-SE"/>
        </w:rPr>
      </w:pPr>
    </w:p>
    <w:p w14:paraId="4A1ED2BD" w14:textId="77777777" w:rsidR="00D405B8" w:rsidRPr="00007B92" w:rsidRDefault="00D405B8">
      <w:pPr>
        <w:spacing w:line="240" w:lineRule="auto"/>
        <w:rPr>
          <w:szCs w:val="22"/>
          <w:lang w:val="sv-SE"/>
        </w:rPr>
      </w:pPr>
    </w:p>
    <w:p w14:paraId="1B8781AB" w14:textId="77777777" w:rsidR="00D405B8" w:rsidRPr="00007B92" w:rsidRDefault="00D405B8">
      <w:pPr>
        <w:pStyle w:val="BodyTextIndent3"/>
        <w:tabs>
          <w:tab w:val="left" w:pos="567"/>
        </w:tabs>
        <w:ind w:left="0" w:firstLine="0"/>
        <w:rPr>
          <w:b w:val="0"/>
          <w:szCs w:val="22"/>
        </w:rPr>
      </w:pPr>
      <w:r w:rsidRPr="00007B92">
        <w:rPr>
          <w:szCs w:val="22"/>
          <w:highlight w:val="lightGray"/>
        </w:rPr>
        <w:t>10.</w:t>
      </w:r>
      <w:r w:rsidRPr="00007B92">
        <w:rPr>
          <w:szCs w:val="22"/>
        </w:rPr>
        <w:tab/>
        <w:t>KARENSTID</w:t>
      </w:r>
      <w:r w:rsidR="000D4158" w:rsidRPr="00007B92">
        <w:rPr>
          <w:szCs w:val="22"/>
        </w:rPr>
        <w:t>(ER)</w:t>
      </w:r>
    </w:p>
    <w:p w14:paraId="38862AE7" w14:textId="77777777" w:rsidR="00D405B8" w:rsidRPr="00007B92" w:rsidRDefault="00D405B8">
      <w:pPr>
        <w:spacing w:line="240" w:lineRule="auto"/>
        <w:rPr>
          <w:szCs w:val="22"/>
          <w:lang w:val="sv-SE"/>
        </w:rPr>
      </w:pPr>
    </w:p>
    <w:p w14:paraId="0E28B916" w14:textId="77777777" w:rsidR="00D405B8" w:rsidRPr="00007B92" w:rsidRDefault="00D405B8">
      <w:pPr>
        <w:pStyle w:val="EndnoteText"/>
        <w:tabs>
          <w:tab w:val="clear" w:pos="567"/>
          <w:tab w:val="left" w:pos="1701"/>
        </w:tabs>
        <w:rPr>
          <w:szCs w:val="22"/>
          <w:lang w:val="sv-SE"/>
        </w:rPr>
      </w:pPr>
      <w:r w:rsidRPr="00007B92">
        <w:rPr>
          <w:bCs/>
          <w:szCs w:val="22"/>
          <w:u w:val="single"/>
          <w:lang w:val="sv-SE"/>
        </w:rPr>
        <w:t>Nötkreatur:</w:t>
      </w:r>
      <w:r w:rsidRPr="00007B92">
        <w:rPr>
          <w:b/>
          <w:szCs w:val="22"/>
          <w:lang w:val="sv-SE"/>
        </w:rPr>
        <w:t xml:space="preserve"> </w:t>
      </w:r>
      <w:r w:rsidRPr="00007B92">
        <w:rPr>
          <w:b/>
          <w:szCs w:val="22"/>
          <w:lang w:val="sv-SE"/>
        </w:rPr>
        <w:tab/>
      </w:r>
      <w:r w:rsidRPr="00007B92">
        <w:rPr>
          <w:szCs w:val="22"/>
          <w:lang w:val="sv-SE"/>
        </w:rPr>
        <w:t xml:space="preserve">kött och slaktbiprodukter: 15 </w:t>
      </w:r>
      <w:r w:rsidR="00EA6B44" w:rsidRPr="00007B92">
        <w:rPr>
          <w:szCs w:val="22"/>
          <w:lang w:val="sv-SE"/>
        </w:rPr>
        <w:t>dygn</w:t>
      </w:r>
      <w:r w:rsidRPr="00007B92">
        <w:rPr>
          <w:szCs w:val="22"/>
          <w:lang w:val="sv-SE"/>
        </w:rPr>
        <w:t>.</w:t>
      </w:r>
    </w:p>
    <w:p w14:paraId="4B513A50" w14:textId="77777777" w:rsidR="00D405B8" w:rsidRPr="00007B92" w:rsidRDefault="00D405B8">
      <w:pPr>
        <w:pStyle w:val="EndnoteText"/>
        <w:tabs>
          <w:tab w:val="clear" w:pos="567"/>
          <w:tab w:val="left" w:pos="1701"/>
        </w:tabs>
        <w:rPr>
          <w:szCs w:val="22"/>
          <w:lang w:val="sv-SE"/>
        </w:rPr>
      </w:pPr>
      <w:r w:rsidRPr="00007B92">
        <w:rPr>
          <w:bCs/>
          <w:szCs w:val="22"/>
          <w:u w:val="single"/>
          <w:lang w:val="sv-SE"/>
        </w:rPr>
        <w:t>Svin:</w:t>
      </w:r>
      <w:r w:rsidRPr="00007B92">
        <w:rPr>
          <w:szCs w:val="22"/>
          <w:lang w:val="sv-SE"/>
        </w:rPr>
        <w:t xml:space="preserve"> </w:t>
      </w:r>
      <w:r w:rsidRPr="00007B92">
        <w:rPr>
          <w:szCs w:val="22"/>
          <w:lang w:val="sv-SE"/>
        </w:rPr>
        <w:tab/>
        <w:t xml:space="preserve">kött och slaktbiprodukter: 5 </w:t>
      </w:r>
      <w:r w:rsidR="00EA6B44" w:rsidRPr="00007B92">
        <w:rPr>
          <w:szCs w:val="22"/>
          <w:lang w:val="sv-SE"/>
        </w:rPr>
        <w:t>dygn</w:t>
      </w:r>
      <w:r w:rsidRPr="00007B92">
        <w:rPr>
          <w:szCs w:val="22"/>
          <w:lang w:val="sv-SE"/>
        </w:rPr>
        <w:t>.</w:t>
      </w:r>
    </w:p>
    <w:p w14:paraId="0636E72F" w14:textId="77777777" w:rsidR="00D405B8" w:rsidRPr="00007B92" w:rsidRDefault="00D405B8">
      <w:pPr>
        <w:spacing w:line="240" w:lineRule="auto"/>
        <w:rPr>
          <w:szCs w:val="22"/>
          <w:lang w:val="sv-SE"/>
        </w:rPr>
      </w:pPr>
    </w:p>
    <w:p w14:paraId="034F9A91" w14:textId="77777777" w:rsidR="00D405B8" w:rsidRPr="00007B92" w:rsidRDefault="00D405B8">
      <w:pPr>
        <w:spacing w:line="240" w:lineRule="auto"/>
        <w:rPr>
          <w:szCs w:val="22"/>
          <w:lang w:val="sv-SE"/>
        </w:rPr>
      </w:pPr>
    </w:p>
    <w:p w14:paraId="1FE971C3" w14:textId="77777777" w:rsidR="00D405B8" w:rsidRPr="00007B92" w:rsidRDefault="00D405B8" w:rsidP="00777826">
      <w:pPr>
        <w:pStyle w:val="BodyTextIndent3"/>
        <w:tabs>
          <w:tab w:val="left" w:pos="567"/>
        </w:tabs>
        <w:ind w:left="0" w:firstLine="0"/>
        <w:rPr>
          <w:szCs w:val="22"/>
        </w:rPr>
      </w:pPr>
      <w:r w:rsidRPr="00007B92">
        <w:rPr>
          <w:szCs w:val="22"/>
          <w:highlight w:val="lightGray"/>
        </w:rPr>
        <w:t>11.</w:t>
      </w:r>
      <w:r w:rsidRPr="00007B92">
        <w:rPr>
          <w:szCs w:val="22"/>
        </w:rPr>
        <w:tab/>
        <w:t>SÄRSKILDA FÖRVARINGSANVISNINGAR</w:t>
      </w:r>
    </w:p>
    <w:p w14:paraId="59BE0B73" w14:textId="77777777" w:rsidR="00D405B8" w:rsidRPr="00007B92" w:rsidRDefault="00D405B8" w:rsidP="00777826">
      <w:pPr>
        <w:rPr>
          <w:lang w:val="sv-SE"/>
        </w:rPr>
      </w:pPr>
    </w:p>
    <w:p w14:paraId="6ACA21CD" w14:textId="77777777" w:rsidR="00D405B8" w:rsidRPr="00007B92" w:rsidRDefault="00D405B8">
      <w:pPr>
        <w:spacing w:line="240" w:lineRule="auto"/>
        <w:rPr>
          <w:szCs w:val="22"/>
          <w:lang w:val="sv-SE"/>
        </w:rPr>
      </w:pPr>
      <w:r w:rsidRPr="00007B92">
        <w:rPr>
          <w:szCs w:val="22"/>
          <w:lang w:val="sv-SE"/>
        </w:rPr>
        <w:t>Förvaras utom syn- och räckhåll för barn.</w:t>
      </w:r>
    </w:p>
    <w:p w14:paraId="677FAC4F" w14:textId="77777777" w:rsidR="00D405B8" w:rsidRPr="00007B92" w:rsidRDefault="00D405B8">
      <w:pPr>
        <w:spacing w:line="240" w:lineRule="auto"/>
        <w:rPr>
          <w:szCs w:val="22"/>
          <w:lang w:val="sv-SE"/>
        </w:rPr>
      </w:pPr>
      <w:r w:rsidRPr="00007B92">
        <w:rPr>
          <w:szCs w:val="22"/>
          <w:lang w:val="sv-SE"/>
        </w:rPr>
        <w:t>Inga särskilda förvaringsanvisningar.</w:t>
      </w:r>
    </w:p>
    <w:p w14:paraId="28022FD6" w14:textId="77777777" w:rsidR="00D405B8" w:rsidRPr="00007B92" w:rsidRDefault="00D405B8">
      <w:pPr>
        <w:spacing w:line="240" w:lineRule="auto"/>
        <w:rPr>
          <w:szCs w:val="22"/>
          <w:lang w:val="sv-SE"/>
        </w:rPr>
      </w:pPr>
      <w:r w:rsidRPr="00007B92">
        <w:rPr>
          <w:szCs w:val="22"/>
          <w:lang w:val="sv-SE"/>
        </w:rPr>
        <w:t xml:space="preserve">Hållbarhet </w:t>
      </w:r>
      <w:r w:rsidR="008F75B2" w:rsidRPr="00007B92">
        <w:rPr>
          <w:szCs w:val="22"/>
          <w:lang w:val="sv-SE"/>
        </w:rPr>
        <w:t xml:space="preserve">i </w:t>
      </w:r>
      <w:r w:rsidR="008C5419" w:rsidRPr="00007B92">
        <w:rPr>
          <w:szCs w:val="22"/>
          <w:lang w:val="sv-SE"/>
        </w:rPr>
        <w:t xml:space="preserve">öppnad </w:t>
      </w:r>
      <w:r w:rsidRPr="00007B92">
        <w:rPr>
          <w:szCs w:val="22"/>
          <w:lang w:val="sv-SE"/>
        </w:rPr>
        <w:t>för</w:t>
      </w:r>
      <w:r w:rsidR="008F75B2" w:rsidRPr="00007B92">
        <w:rPr>
          <w:szCs w:val="22"/>
          <w:lang w:val="sv-SE"/>
        </w:rPr>
        <w:t>packning</w:t>
      </w:r>
      <w:r w:rsidRPr="00007B92">
        <w:rPr>
          <w:szCs w:val="22"/>
          <w:lang w:val="sv-SE"/>
        </w:rPr>
        <w:t>: 28 dagar.</w:t>
      </w:r>
    </w:p>
    <w:p w14:paraId="76F1F61C" w14:textId="77777777" w:rsidR="00D405B8" w:rsidRPr="00007B92" w:rsidRDefault="00D405B8">
      <w:pPr>
        <w:pStyle w:val="BodyText3"/>
        <w:tabs>
          <w:tab w:val="left" w:pos="567"/>
        </w:tabs>
        <w:rPr>
          <w:color w:val="auto"/>
          <w:szCs w:val="22"/>
          <w:lang w:val="sv-SE"/>
        </w:rPr>
      </w:pPr>
      <w:r w:rsidRPr="00007B92">
        <w:rPr>
          <w:color w:val="auto"/>
          <w:szCs w:val="22"/>
          <w:lang w:val="sv-SE"/>
        </w:rPr>
        <w:t xml:space="preserve">Använd inte </w:t>
      </w:r>
      <w:r w:rsidR="003E3EB4" w:rsidRPr="00007B92">
        <w:rPr>
          <w:color w:val="auto"/>
          <w:szCs w:val="22"/>
          <w:lang w:val="sv-SE"/>
        </w:rPr>
        <w:t>dett</w:t>
      </w:r>
      <w:r w:rsidR="003160E2" w:rsidRPr="00007B92">
        <w:rPr>
          <w:color w:val="auto"/>
          <w:szCs w:val="22"/>
          <w:lang w:val="sv-SE"/>
        </w:rPr>
        <w:t>a</w:t>
      </w:r>
      <w:r w:rsidR="003E3EB4" w:rsidRPr="00007B92">
        <w:rPr>
          <w:color w:val="auto"/>
          <w:szCs w:val="22"/>
          <w:lang w:val="sv-SE"/>
        </w:rPr>
        <w:t xml:space="preserve"> läkemedel </w:t>
      </w:r>
      <w:r w:rsidRPr="00007B92">
        <w:rPr>
          <w:color w:val="auto"/>
          <w:szCs w:val="22"/>
          <w:lang w:val="sv-SE"/>
        </w:rPr>
        <w:t>efter utgångsdatum</w:t>
      </w:r>
      <w:r w:rsidR="008F75B2" w:rsidRPr="00007B92">
        <w:rPr>
          <w:color w:val="auto"/>
          <w:szCs w:val="22"/>
          <w:lang w:val="sv-SE"/>
        </w:rPr>
        <w:t>et</w:t>
      </w:r>
      <w:r w:rsidRPr="00007B92">
        <w:rPr>
          <w:color w:val="auto"/>
          <w:szCs w:val="22"/>
          <w:lang w:val="sv-SE"/>
        </w:rPr>
        <w:t xml:space="preserve"> på kartongen och flaskan efter EXP.</w:t>
      </w:r>
    </w:p>
    <w:p w14:paraId="3B7B9A6A" w14:textId="77777777" w:rsidR="00D405B8" w:rsidRPr="00007B92" w:rsidRDefault="00D405B8">
      <w:pPr>
        <w:spacing w:line="240" w:lineRule="auto"/>
        <w:rPr>
          <w:szCs w:val="22"/>
          <w:lang w:val="sv-SE"/>
        </w:rPr>
      </w:pPr>
    </w:p>
    <w:p w14:paraId="0FDFB34C" w14:textId="77777777" w:rsidR="00D405B8" w:rsidRPr="00007B92" w:rsidRDefault="00D405B8">
      <w:pPr>
        <w:pStyle w:val="EndnoteText"/>
        <w:rPr>
          <w:szCs w:val="22"/>
          <w:lang w:val="sv-SE"/>
        </w:rPr>
      </w:pPr>
    </w:p>
    <w:p w14:paraId="13EE1579" w14:textId="77777777" w:rsidR="00D405B8" w:rsidRPr="00007B92" w:rsidRDefault="00D405B8">
      <w:pPr>
        <w:pStyle w:val="BodyTextIndent3"/>
        <w:tabs>
          <w:tab w:val="left" w:pos="567"/>
        </w:tabs>
        <w:ind w:left="0" w:firstLine="0"/>
        <w:rPr>
          <w:szCs w:val="22"/>
        </w:rPr>
      </w:pPr>
      <w:r w:rsidRPr="00007B92">
        <w:rPr>
          <w:szCs w:val="22"/>
          <w:highlight w:val="lightGray"/>
        </w:rPr>
        <w:t>12.</w:t>
      </w:r>
      <w:r w:rsidRPr="00007B92">
        <w:rPr>
          <w:szCs w:val="22"/>
        </w:rPr>
        <w:tab/>
        <w:t>SÄRSKILD(A) VARNING(AR)</w:t>
      </w:r>
    </w:p>
    <w:p w14:paraId="2FBA728A" w14:textId="77777777" w:rsidR="00143C9B" w:rsidRPr="00007B92" w:rsidRDefault="00143C9B">
      <w:pPr>
        <w:pStyle w:val="BodyTextIndent3"/>
        <w:tabs>
          <w:tab w:val="left" w:pos="567"/>
        </w:tabs>
        <w:ind w:left="0" w:firstLine="0"/>
        <w:rPr>
          <w:b w:val="0"/>
          <w:szCs w:val="22"/>
        </w:rPr>
      </w:pPr>
    </w:p>
    <w:p w14:paraId="1EC8D8B9" w14:textId="77777777" w:rsidR="004A5944" w:rsidRPr="00007B92" w:rsidRDefault="004A5944" w:rsidP="004A5944">
      <w:pPr>
        <w:rPr>
          <w:lang w:val="sv-SE"/>
        </w:rPr>
      </w:pPr>
      <w:r w:rsidRPr="00007B92">
        <w:rPr>
          <w:lang w:val="sv-SE"/>
        </w:rPr>
        <w:t>Behandling av kalvar med Metacam 20 minuter före avhorning minskar postoperativ smärta.</w:t>
      </w:r>
    </w:p>
    <w:p w14:paraId="1A2EFAB7" w14:textId="77777777" w:rsidR="004A5944" w:rsidRPr="00007B92" w:rsidRDefault="004A5944" w:rsidP="004A5944">
      <w:pPr>
        <w:rPr>
          <w:lang w:val="sv-SE"/>
        </w:rPr>
      </w:pPr>
      <w:r w:rsidRPr="00007B92">
        <w:rPr>
          <w:lang w:val="sv-SE"/>
        </w:rPr>
        <w:t>Enbart Metacam ger inte tillräcklig smärtlindring under avhorningen. För att uppnå tillräcklig smärtlindring under kirurgi krävs ytterligare medicinering med ett passande analgetikum.</w:t>
      </w:r>
    </w:p>
    <w:p w14:paraId="1754F93A" w14:textId="77777777" w:rsidR="00D405B8" w:rsidRPr="00007B92" w:rsidRDefault="00D405B8">
      <w:pPr>
        <w:spacing w:line="240" w:lineRule="auto"/>
        <w:rPr>
          <w:szCs w:val="22"/>
          <w:lang w:val="sv-SE"/>
        </w:rPr>
      </w:pPr>
    </w:p>
    <w:p w14:paraId="31E9E922" w14:textId="77777777" w:rsidR="00D405B8" w:rsidRPr="00007B92" w:rsidRDefault="00D405B8">
      <w:pPr>
        <w:spacing w:line="240" w:lineRule="auto"/>
        <w:rPr>
          <w:szCs w:val="22"/>
          <w:lang w:val="sv-SE"/>
        </w:rPr>
      </w:pPr>
      <w:r w:rsidRPr="00007B92">
        <w:rPr>
          <w:szCs w:val="22"/>
          <w:lang w:val="sv-SE"/>
        </w:rPr>
        <w:t>Behandling av smågrisar med Metacam innan kastration reducerar postoperativ smärta. För att uppnå smärtlindring under operation är samtidig medicinering med ett passande anestetiskt/sedativt preparat nödvändig. För att uppnå bästa möjliga postoperativa smärtlindring, bör Metacam ges 30 minuter före ett kirurgiskt ingrepp.</w:t>
      </w:r>
    </w:p>
    <w:p w14:paraId="75A186A1" w14:textId="77777777" w:rsidR="00D405B8" w:rsidRPr="00007B92" w:rsidRDefault="00D405B8">
      <w:pPr>
        <w:spacing w:line="240" w:lineRule="auto"/>
        <w:rPr>
          <w:szCs w:val="22"/>
          <w:lang w:val="sv-SE"/>
        </w:rPr>
      </w:pPr>
    </w:p>
    <w:p w14:paraId="50B6C10E" w14:textId="77777777" w:rsidR="00D405B8" w:rsidRPr="00007B92" w:rsidRDefault="000D4158">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örsiktighetsåtgärder för djur</w:t>
      </w:r>
    </w:p>
    <w:p w14:paraId="0E190597" w14:textId="77777777" w:rsidR="00D405B8" w:rsidRPr="00007B92" w:rsidRDefault="00D405B8">
      <w:pPr>
        <w:pStyle w:val="BodyText3"/>
        <w:rPr>
          <w:color w:val="auto"/>
          <w:szCs w:val="22"/>
          <w:lang w:val="sv-SE" w:eastAsia="en-US"/>
        </w:rPr>
      </w:pPr>
      <w:r w:rsidRPr="00007B92">
        <w:rPr>
          <w:color w:val="auto"/>
          <w:szCs w:val="22"/>
          <w:lang w:val="sv-SE" w:eastAsia="en-US"/>
        </w:rPr>
        <w:t>Om biverkningar uppträder skall behandlingen avbrytas och veterinär skall uppsökas.</w:t>
      </w:r>
    </w:p>
    <w:p w14:paraId="70F81A9D" w14:textId="77777777" w:rsidR="00D405B8" w:rsidRPr="00007B92" w:rsidRDefault="00D405B8">
      <w:pPr>
        <w:spacing w:line="240" w:lineRule="auto"/>
        <w:rPr>
          <w:szCs w:val="22"/>
          <w:lang w:val="sv-SE"/>
        </w:rPr>
      </w:pPr>
      <w:r w:rsidRPr="00007B92">
        <w:rPr>
          <w:szCs w:val="22"/>
          <w:lang w:val="sv-SE"/>
        </w:rPr>
        <w:t>Svårt dehydrerade, hypovolemiska eller hypotensiva djur som kräver parenteral rehydrering skall ej behandlas, då det kan finnas en potentiell risk för renal toxicitet.</w:t>
      </w:r>
    </w:p>
    <w:p w14:paraId="7921F20B" w14:textId="77777777" w:rsidR="00D405B8" w:rsidRPr="00007B92" w:rsidRDefault="00D405B8">
      <w:pPr>
        <w:pStyle w:val="BodyText"/>
        <w:tabs>
          <w:tab w:val="left" w:pos="567"/>
        </w:tabs>
        <w:jc w:val="left"/>
        <w:rPr>
          <w:szCs w:val="22"/>
          <w:lang w:val="sv-SE"/>
        </w:rPr>
      </w:pPr>
    </w:p>
    <w:p w14:paraId="264F7753" w14:textId="77777777" w:rsidR="00D405B8" w:rsidRPr="00007B92" w:rsidRDefault="000D4158" w:rsidP="00487821">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 xml:space="preserve">örsiktighetsåtgärder för personer som </w:t>
      </w:r>
      <w:r w:rsidR="008F75B2" w:rsidRPr="00007B92">
        <w:rPr>
          <w:szCs w:val="22"/>
          <w:u w:val="single"/>
          <w:lang w:val="sv-SE"/>
        </w:rPr>
        <w:t>ger</w:t>
      </w:r>
      <w:r w:rsidR="00D405B8" w:rsidRPr="00007B92">
        <w:rPr>
          <w:szCs w:val="22"/>
          <w:u w:val="single"/>
          <w:lang w:val="sv-SE"/>
        </w:rPr>
        <w:t xml:space="preserve"> läkemedlet</w:t>
      </w:r>
      <w:r w:rsidR="008F75B2" w:rsidRPr="00007B92">
        <w:rPr>
          <w:szCs w:val="22"/>
          <w:u w:val="single"/>
          <w:lang w:val="sv-SE"/>
        </w:rPr>
        <w:t xml:space="preserve"> till djur</w:t>
      </w:r>
      <w:r w:rsidR="00D405B8" w:rsidRPr="00007B92">
        <w:rPr>
          <w:szCs w:val="22"/>
          <w:u w:val="single"/>
          <w:lang w:val="sv-SE"/>
        </w:rPr>
        <w:t xml:space="preserve"> </w:t>
      </w:r>
    </w:p>
    <w:p w14:paraId="51A17136" w14:textId="77777777" w:rsidR="00D405B8" w:rsidRPr="00007B92" w:rsidRDefault="00D405B8">
      <w:pPr>
        <w:spacing w:line="240" w:lineRule="auto"/>
        <w:rPr>
          <w:szCs w:val="22"/>
          <w:lang w:val="sv-SE"/>
        </w:rPr>
      </w:pPr>
      <w:r w:rsidRPr="00007B92">
        <w:rPr>
          <w:szCs w:val="22"/>
          <w:lang w:val="sv-SE"/>
        </w:rPr>
        <w:t>Oavsiktlig självinjektion kan orsaka smärta. Personer med känd överkänslighet för icke-steroida antiinflammatoriska läkemedel (NSAIDs) ska undvika kontakt med läkemedlet.</w:t>
      </w:r>
    </w:p>
    <w:p w14:paraId="3980F817" w14:textId="77777777" w:rsidR="00D405B8" w:rsidRDefault="00D405B8">
      <w:pPr>
        <w:pStyle w:val="BodyText"/>
        <w:jc w:val="left"/>
        <w:rPr>
          <w:szCs w:val="22"/>
          <w:lang w:val="sv-SE"/>
        </w:rPr>
      </w:pPr>
      <w:r w:rsidRPr="00007B92">
        <w:rPr>
          <w:szCs w:val="22"/>
          <w:lang w:val="sv-SE"/>
        </w:rPr>
        <w:t>I händelse av oavsiktlig självinjektion skall läkare kontaktas omedelbart och bipacksedel eller förpackning uppvisas.</w:t>
      </w:r>
    </w:p>
    <w:p w14:paraId="3CE28F08" w14:textId="4EEE47F8" w:rsidR="001758D9" w:rsidRPr="00CE4460" w:rsidRDefault="007A2995" w:rsidP="00A704B1">
      <w:pPr>
        <w:autoSpaceDE w:val="0"/>
        <w:autoSpaceDN w:val="0"/>
        <w:adjustRightInd w:val="0"/>
        <w:spacing w:line="240" w:lineRule="auto"/>
        <w:rPr>
          <w:szCs w:val="22"/>
          <w:lang w:val="sv-SE"/>
        </w:rPr>
      </w:pPr>
      <w:r>
        <w:rPr>
          <w:szCs w:val="22"/>
          <w:lang w:val="sv-SE"/>
        </w:rPr>
        <w:t>Detta läkemedel</w:t>
      </w:r>
      <w:r w:rsidR="001758D9" w:rsidRPr="000A6BC7">
        <w:rPr>
          <w:szCs w:val="22"/>
          <w:lang w:val="sv-SE"/>
        </w:rPr>
        <w:t xml:space="preserve"> kan orsaka ögonirritation. Vid kontakt med ögonen, skölj genast noga med</w:t>
      </w:r>
      <w:r w:rsidR="00E20EDC">
        <w:rPr>
          <w:szCs w:val="22"/>
          <w:lang w:val="sv-SE"/>
        </w:rPr>
        <w:t xml:space="preserve"> </w:t>
      </w:r>
      <w:r w:rsidR="001758D9" w:rsidRPr="00A704B1">
        <w:rPr>
          <w:szCs w:val="22"/>
          <w:lang w:val="sv-SE"/>
        </w:rPr>
        <w:t>vatten.</w:t>
      </w:r>
    </w:p>
    <w:p w14:paraId="5A95FAA6" w14:textId="77777777" w:rsidR="00D405B8" w:rsidRPr="00007B92" w:rsidRDefault="00D405B8">
      <w:pPr>
        <w:pStyle w:val="BodyTextIndent3"/>
        <w:ind w:left="0" w:firstLine="0"/>
        <w:rPr>
          <w:b w:val="0"/>
          <w:bCs/>
          <w:szCs w:val="22"/>
        </w:rPr>
      </w:pPr>
    </w:p>
    <w:p w14:paraId="46BD9CDA" w14:textId="77777777" w:rsidR="00D405B8" w:rsidRPr="00007B92" w:rsidRDefault="008F75B2" w:rsidP="00487821">
      <w:pPr>
        <w:spacing w:line="240" w:lineRule="auto"/>
        <w:rPr>
          <w:szCs w:val="22"/>
          <w:u w:val="single"/>
          <w:lang w:val="sv-SE"/>
        </w:rPr>
      </w:pPr>
      <w:r w:rsidRPr="00007B92">
        <w:rPr>
          <w:szCs w:val="22"/>
          <w:u w:val="single"/>
          <w:lang w:val="sv-SE"/>
        </w:rPr>
        <w:t>D</w:t>
      </w:r>
      <w:r w:rsidR="00D405B8" w:rsidRPr="00007B92">
        <w:rPr>
          <w:szCs w:val="22"/>
          <w:u w:val="single"/>
          <w:lang w:val="sv-SE"/>
        </w:rPr>
        <w:t xml:space="preserve">räktighet och </w:t>
      </w:r>
      <w:r w:rsidRPr="00007B92">
        <w:rPr>
          <w:szCs w:val="22"/>
          <w:u w:val="single"/>
          <w:lang w:val="sv-SE"/>
        </w:rPr>
        <w:t>digivning</w:t>
      </w:r>
    </w:p>
    <w:p w14:paraId="73373C45" w14:textId="77777777" w:rsidR="00D405B8" w:rsidRPr="00007B92" w:rsidRDefault="00D405B8">
      <w:pPr>
        <w:tabs>
          <w:tab w:val="clear" w:pos="567"/>
          <w:tab w:val="left" w:pos="1418"/>
        </w:tabs>
        <w:spacing w:line="240" w:lineRule="auto"/>
        <w:rPr>
          <w:szCs w:val="22"/>
          <w:lang w:val="sv-SE"/>
        </w:rPr>
      </w:pPr>
      <w:r w:rsidRPr="00007B92">
        <w:rPr>
          <w:bCs/>
          <w:szCs w:val="22"/>
          <w:lang w:val="sv-SE"/>
        </w:rPr>
        <w:t>Nötkreatur:</w:t>
      </w:r>
      <w:r w:rsidRPr="00007B92">
        <w:rPr>
          <w:b/>
          <w:szCs w:val="22"/>
          <w:lang w:val="sv-SE"/>
        </w:rPr>
        <w:t xml:space="preserve"> </w:t>
      </w:r>
      <w:r w:rsidRPr="00007B92">
        <w:rPr>
          <w:b/>
          <w:szCs w:val="22"/>
          <w:lang w:val="sv-SE"/>
        </w:rPr>
        <w:tab/>
      </w:r>
      <w:r w:rsidRPr="00007B92">
        <w:rPr>
          <w:szCs w:val="22"/>
          <w:lang w:val="sv-SE"/>
        </w:rPr>
        <w:t>Kan ges under dräktighet.</w:t>
      </w:r>
    </w:p>
    <w:p w14:paraId="2910248B" w14:textId="77777777" w:rsidR="00D405B8" w:rsidRPr="00007B92" w:rsidRDefault="00D405B8">
      <w:pPr>
        <w:tabs>
          <w:tab w:val="clear" w:pos="567"/>
          <w:tab w:val="left" w:pos="1418"/>
        </w:tabs>
        <w:spacing w:line="240" w:lineRule="auto"/>
        <w:rPr>
          <w:b/>
          <w:szCs w:val="22"/>
          <w:lang w:val="sv-SE"/>
        </w:rPr>
      </w:pPr>
      <w:r w:rsidRPr="00007B92">
        <w:rPr>
          <w:bCs/>
          <w:szCs w:val="22"/>
          <w:lang w:val="sv-SE"/>
        </w:rPr>
        <w:t>Svin:</w:t>
      </w:r>
      <w:r w:rsidRPr="00007B92">
        <w:rPr>
          <w:b/>
          <w:szCs w:val="22"/>
          <w:lang w:val="sv-SE"/>
        </w:rPr>
        <w:t xml:space="preserve"> </w:t>
      </w:r>
      <w:r w:rsidRPr="00007B92">
        <w:rPr>
          <w:b/>
          <w:szCs w:val="22"/>
          <w:lang w:val="sv-SE"/>
        </w:rPr>
        <w:tab/>
      </w:r>
      <w:r w:rsidRPr="00007B92">
        <w:rPr>
          <w:szCs w:val="22"/>
          <w:lang w:val="sv-SE"/>
        </w:rPr>
        <w:t xml:space="preserve">Kan ges under dräktighet och </w:t>
      </w:r>
      <w:r w:rsidR="008F75B2" w:rsidRPr="00007B92">
        <w:rPr>
          <w:szCs w:val="22"/>
          <w:lang w:val="sv-SE"/>
        </w:rPr>
        <w:t>digivning</w:t>
      </w:r>
      <w:r w:rsidRPr="00007B92">
        <w:rPr>
          <w:szCs w:val="22"/>
          <w:lang w:val="sv-SE"/>
        </w:rPr>
        <w:t>.</w:t>
      </w:r>
    </w:p>
    <w:p w14:paraId="6B56BD8A" w14:textId="77777777" w:rsidR="00D405B8" w:rsidRPr="00007B92" w:rsidRDefault="00D405B8">
      <w:pPr>
        <w:pStyle w:val="EndnoteText"/>
        <w:tabs>
          <w:tab w:val="clear" w:pos="567"/>
        </w:tabs>
        <w:rPr>
          <w:szCs w:val="22"/>
          <w:lang w:val="sv-SE"/>
        </w:rPr>
      </w:pPr>
    </w:p>
    <w:p w14:paraId="79B23730" w14:textId="77777777" w:rsidR="008F75B2" w:rsidRPr="00007B92" w:rsidRDefault="008F75B2">
      <w:pPr>
        <w:spacing w:line="240" w:lineRule="auto"/>
        <w:rPr>
          <w:szCs w:val="22"/>
          <w:u w:val="single"/>
          <w:lang w:val="sv-SE"/>
        </w:rPr>
      </w:pPr>
      <w:r w:rsidRPr="00007B92">
        <w:rPr>
          <w:u w:val="single"/>
          <w:lang w:val="sv-SE"/>
        </w:rPr>
        <w:t>Andra läkemedel och Metacam</w:t>
      </w:r>
      <w:r w:rsidRPr="00007B92" w:rsidDel="008F75B2">
        <w:rPr>
          <w:szCs w:val="22"/>
          <w:u w:val="single"/>
          <w:lang w:val="sv-SE"/>
        </w:rPr>
        <w:t xml:space="preserve"> </w:t>
      </w:r>
    </w:p>
    <w:p w14:paraId="44FC278B" w14:textId="77777777" w:rsidR="005E1F4D" w:rsidRPr="00007B92" w:rsidRDefault="005E1F4D" w:rsidP="005E1F4D">
      <w:pPr>
        <w:pStyle w:val="BodyText"/>
        <w:tabs>
          <w:tab w:val="left" w:pos="567"/>
          <w:tab w:val="left" w:pos="851"/>
        </w:tabs>
        <w:jc w:val="left"/>
        <w:rPr>
          <w:szCs w:val="22"/>
          <w:lang w:val="sv-SE"/>
        </w:rPr>
      </w:pPr>
      <w:r w:rsidRPr="00007B92">
        <w:rPr>
          <w:szCs w:val="22"/>
          <w:lang w:val="sv-SE"/>
        </w:rPr>
        <w:t>Skall inte ges samtidigt med glukokortikosteroider, andra icke-steroida antiinflammatoriska läkemedel eller antikoagulantia.</w:t>
      </w:r>
    </w:p>
    <w:p w14:paraId="1885EA1F" w14:textId="77777777" w:rsidR="005E1F4D" w:rsidRPr="00007B92" w:rsidRDefault="005E1F4D" w:rsidP="005E1F4D">
      <w:pPr>
        <w:pStyle w:val="BodyText"/>
        <w:tabs>
          <w:tab w:val="left" w:pos="567"/>
          <w:tab w:val="left" w:pos="851"/>
        </w:tabs>
        <w:jc w:val="left"/>
        <w:rPr>
          <w:szCs w:val="22"/>
          <w:lang w:val="sv-SE"/>
        </w:rPr>
      </w:pPr>
    </w:p>
    <w:p w14:paraId="64736CF1" w14:textId="77777777" w:rsidR="00D405B8" w:rsidRPr="00007B92" w:rsidRDefault="00D405B8">
      <w:pPr>
        <w:spacing w:line="240" w:lineRule="auto"/>
        <w:rPr>
          <w:szCs w:val="22"/>
          <w:u w:val="single"/>
          <w:lang w:val="sv-SE"/>
        </w:rPr>
      </w:pPr>
      <w:r w:rsidRPr="00007B92">
        <w:rPr>
          <w:szCs w:val="22"/>
          <w:u w:val="single"/>
          <w:lang w:val="sv-SE"/>
        </w:rPr>
        <w:t>Överdosering</w:t>
      </w:r>
      <w:r w:rsidR="000D4158" w:rsidRPr="00007B92">
        <w:rPr>
          <w:u w:val="single"/>
          <w:lang w:val="sv-SE"/>
        </w:rPr>
        <w:t xml:space="preserve"> (symptom, akuta åtgärder, motgift):</w:t>
      </w:r>
    </w:p>
    <w:p w14:paraId="3B2756E8" w14:textId="77777777" w:rsidR="00D405B8" w:rsidRPr="00007B92" w:rsidRDefault="00D405B8">
      <w:pPr>
        <w:pStyle w:val="BodyText"/>
        <w:jc w:val="left"/>
        <w:rPr>
          <w:szCs w:val="22"/>
          <w:lang w:val="sv-SE"/>
        </w:rPr>
      </w:pPr>
      <w:r w:rsidRPr="00007B92">
        <w:rPr>
          <w:szCs w:val="22"/>
          <w:lang w:val="sv-SE"/>
        </w:rPr>
        <w:t>Vid överdosering ska symptomatisk behandling sättas in.</w:t>
      </w:r>
      <w:r w:rsidRPr="00007B92">
        <w:rPr>
          <w:szCs w:val="22"/>
          <w:lang w:val="sv-SE"/>
        </w:rPr>
        <w:cr/>
      </w:r>
    </w:p>
    <w:p w14:paraId="6F3DD7B2" w14:textId="77777777" w:rsidR="00D405B8" w:rsidRPr="00007B92" w:rsidRDefault="00D405B8">
      <w:pPr>
        <w:spacing w:line="240" w:lineRule="auto"/>
        <w:rPr>
          <w:szCs w:val="22"/>
          <w:lang w:val="sv-SE"/>
        </w:rPr>
      </w:pPr>
    </w:p>
    <w:p w14:paraId="3288CA91" w14:textId="77777777" w:rsidR="00D405B8" w:rsidRPr="00007B92" w:rsidRDefault="00D405B8" w:rsidP="005A19FF">
      <w:pPr>
        <w:keepNext/>
        <w:spacing w:line="240" w:lineRule="auto"/>
        <w:ind w:left="567" w:hanging="567"/>
        <w:rPr>
          <w:b/>
          <w:szCs w:val="22"/>
          <w:lang w:val="sv-SE"/>
        </w:rPr>
      </w:pPr>
      <w:r w:rsidRPr="00007B92">
        <w:rPr>
          <w:b/>
          <w:szCs w:val="22"/>
          <w:highlight w:val="lightGray"/>
          <w:lang w:val="sv-SE"/>
        </w:rPr>
        <w:lastRenderedPageBreak/>
        <w:t>13.</w:t>
      </w:r>
      <w:r w:rsidRPr="00007B92">
        <w:rPr>
          <w:b/>
          <w:szCs w:val="22"/>
          <w:lang w:val="sv-SE"/>
        </w:rPr>
        <w:tab/>
        <w:t>SÄRSKILDA FÖRSIKTIGHETSÅTGÄRDER FÖR DESTRUKTION AV EJ ANVÄNT LÄKEMEDEL ELLER AVFALL, I FÖREKOMMANDE FALL</w:t>
      </w:r>
    </w:p>
    <w:p w14:paraId="44CFDCBD" w14:textId="77777777" w:rsidR="00D405B8" w:rsidRPr="00007B92" w:rsidRDefault="00D405B8" w:rsidP="005A19FF">
      <w:pPr>
        <w:keepNext/>
        <w:spacing w:line="240" w:lineRule="auto"/>
        <w:rPr>
          <w:szCs w:val="22"/>
          <w:lang w:val="sv-SE"/>
        </w:rPr>
      </w:pPr>
    </w:p>
    <w:p w14:paraId="7554241C" w14:textId="77777777" w:rsidR="00D405B8" w:rsidRPr="00007B92" w:rsidRDefault="007F34AF" w:rsidP="005A19FF">
      <w:pPr>
        <w:keepNext/>
        <w:tabs>
          <w:tab w:val="clear" w:pos="567"/>
        </w:tabs>
        <w:spacing w:line="240" w:lineRule="auto"/>
        <w:rPr>
          <w:szCs w:val="22"/>
          <w:lang w:val="sv-SE"/>
        </w:rPr>
      </w:pPr>
      <w:r w:rsidRPr="00007B92">
        <w:rPr>
          <w:lang w:val="sv-SE"/>
        </w:rPr>
        <w:t xml:space="preserve">Läkemedel </w:t>
      </w:r>
      <w:r w:rsidR="00D405B8" w:rsidRPr="00007B92">
        <w:rPr>
          <w:szCs w:val="22"/>
          <w:lang w:val="sv-SE"/>
        </w:rPr>
        <w:t>ska inte kastas i avloppet eller bland hushållsavfall</w:t>
      </w:r>
      <w:r w:rsidRPr="00007B92">
        <w:rPr>
          <w:szCs w:val="22"/>
          <w:lang w:val="sv-SE"/>
        </w:rPr>
        <w:t>.</w:t>
      </w:r>
      <w:r w:rsidR="00D405B8" w:rsidRPr="00007B92">
        <w:rPr>
          <w:szCs w:val="22"/>
          <w:lang w:val="sv-SE"/>
        </w:rPr>
        <w:t xml:space="preserve"> </w:t>
      </w:r>
      <w:r w:rsidRPr="00007B92">
        <w:rPr>
          <w:lang w:val="sv-SE"/>
        </w:rPr>
        <w:t xml:space="preserve">Fråga veterinären hur man gör med läkemedel som inte längre används. </w:t>
      </w:r>
      <w:r w:rsidR="00D405B8" w:rsidRPr="00007B92">
        <w:rPr>
          <w:szCs w:val="22"/>
          <w:lang w:val="sv-SE"/>
        </w:rPr>
        <w:t>Dessa åtgärder är till för att skydda miljön.</w:t>
      </w:r>
    </w:p>
    <w:p w14:paraId="37FA4421" w14:textId="77777777" w:rsidR="00D405B8" w:rsidRPr="00007B92" w:rsidRDefault="00D405B8">
      <w:pPr>
        <w:pStyle w:val="BodyText"/>
        <w:jc w:val="left"/>
        <w:rPr>
          <w:szCs w:val="22"/>
          <w:lang w:val="sv-SE"/>
        </w:rPr>
      </w:pPr>
    </w:p>
    <w:p w14:paraId="17146681" w14:textId="77777777" w:rsidR="00060D35" w:rsidRPr="00007B92" w:rsidRDefault="00060D35">
      <w:pPr>
        <w:spacing w:line="240" w:lineRule="auto"/>
        <w:rPr>
          <w:bCs/>
          <w:szCs w:val="22"/>
          <w:lang w:val="sv-SE"/>
        </w:rPr>
      </w:pPr>
    </w:p>
    <w:p w14:paraId="04AD2567" w14:textId="77777777" w:rsidR="00D405B8" w:rsidRPr="00007B92" w:rsidRDefault="00D405B8">
      <w:pPr>
        <w:spacing w:line="240" w:lineRule="auto"/>
        <w:rPr>
          <w:szCs w:val="22"/>
          <w:lang w:val="sv-SE"/>
        </w:rPr>
      </w:pPr>
      <w:r w:rsidRPr="00007B92">
        <w:rPr>
          <w:b/>
          <w:szCs w:val="22"/>
          <w:highlight w:val="lightGray"/>
          <w:lang w:val="sv-SE"/>
        </w:rPr>
        <w:t>14.</w:t>
      </w:r>
      <w:r w:rsidRPr="00007B92">
        <w:rPr>
          <w:b/>
          <w:szCs w:val="22"/>
          <w:lang w:val="sv-SE"/>
        </w:rPr>
        <w:tab/>
        <w:t xml:space="preserve">DATUM DÅ BIPACKSEDELN SENAST GODKÄNDES </w:t>
      </w:r>
    </w:p>
    <w:p w14:paraId="01809F49" w14:textId="77777777" w:rsidR="00D405B8" w:rsidRPr="00007B92" w:rsidRDefault="00D405B8">
      <w:pPr>
        <w:spacing w:line="240" w:lineRule="auto"/>
        <w:rPr>
          <w:szCs w:val="22"/>
          <w:lang w:val="sv-SE"/>
        </w:rPr>
      </w:pPr>
    </w:p>
    <w:p w14:paraId="3E6B7635" w14:textId="77777777" w:rsidR="008F75B2" w:rsidRPr="00007B92" w:rsidRDefault="008F75B2" w:rsidP="008F75B2">
      <w:pPr>
        <w:tabs>
          <w:tab w:val="clear" w:pos="567"/>
        </w:tabs>
        <w:spacing w:line="240" w:lineRule="auto"/>
        <w:rPr>
          <w:lang w:val="sv-SE"/>
        </w:rPr>
      </w:pPr>
      <w:r w:rsidRPr="00007B92">
        <w:rPr>
          <w:lang w:val="sv-SE"/>
        </w:rPr>
        <w:t xml:space="preserve">Ytterligare information om </w:t>
      </w:r>
      <w:r w:rsidR="00733F4F" w:rsidRPr="00007B92">
        <w:rPr>
          <w:lang w:val="sv-SE"/>
        </w:rPr>
        <w:t xml:space="preserve">detta läkemedel </w:t>
      </w:r>
      <w:r w:rsidRPr="00007B92">
        <w:rPr>
          <w:lang w:val="sv-SE"/>
        </w:rPr>
        <w:t xml:space="preserve">finns tillgänglig på Europeiska läkemedelsmyndighetens hemsida </w:t>
      </w:r>
      <w:hyperlink r:id="rId19" w:history="1">
        <w:r w:rsidR="00E132B5" w:rsidRPr="00007B92">
          <w:rPr>
            <w:rStyle w:val="Hyperlink"/>
            <w:color w:val="auto"/>
            <w:szCs w:val="22"/>
            <w:lang w:val="sv-SE"/>
          </w:rPr>
          <w:t>http://www.ema.europa.eu/</w:t>
        </w:r>
      </w:hyperlink>
      <w:r w:rsidRPr="00007B92">
        <w:rPr>
          <w:lang w:val="sv-SE"/>
        </w:rPr>
        <w:t>.</w:t>
      </w:r>
    </w:p>
    <w:p w14:paraId="3BA29C0F" w14:textId="77777777" w:rsidR="00D405B8" w:rsidRPr="00007B92" w:rsidRDefault="00D405B8">
      <w:pPr>
        <w:tabs>
          <w:tab w:val="clear" w:pos="567"/>
        </w:tabs>
        <w:spacing w:line="240" w:lineRule="auto"/>
        <w:rPr>
          <w:szCs w:val="22"/>
          <w:lang w:val="sv-SE"/>
        </w:rPr>
      </w:pPr>
    </w:p>
    <w:p w14:paraId="6849B15B" w14:textId="77777777" w:rsidR="00143C9B" w:rsidRPr="00007B92" w:rsidRDefault="00143C9B">
      <w:pPr>
        <w:spacing w:line="240" w:lineRule="auto"/>
        <w:rPr>
          <w:bCs/>
          <w:szCs w:val="22"/>
          <w:lang w:val="sv-SE"/>
        </w:rPr>
      </w:pPr>
    </w:p>
    <w:p w14:paraId="6E25DBF4" w14:textId="77777777" w:rsidR="00D405B8" w:rsidRPr="00007B92" w:rsidRDefault="007A6800">
      <w:pPr>
        <w:spacing w:line="240" w:lineRule="auto"/>
        <w:rPr>
          <w:b/>
          <w:szCs w:val="22"/>
          <w:lang w:val="sv-SE"/>
        </w:rPr>
      </w:pPr>
      <w:r w:rsidRPr="00007B92">
        <w:rPr>
          <w:b/>
          <w:szCs w:val="22"/>
          <w:highlight w:val="lightGray"/>
          <w:lang w:val="sv-SE"/>
        </w:rPr>
        <w:t>1</w:t>
      </w:r>
      <w:r w:rsidR="00D405B8" w:rsidRPr="00007B92">
        <w:rPr>
          <w:b/>
          <w:szCs w:val="22"/>
          <w:highlight w:val="lightGray"/>
          <w:lang w:val="sv-SE"/>
        </w:rPr>
        <w:t>5.</w:t>
      </w:r>
      <w:r w:rsidR="00D405B8" w:rsidRPr="00007B92">
        <w:rPr>
          <w:b/>
          <w:szCs w:val="22"/>
          <w:lang w:val="sv-SE"/>
        </w:rPr>
        <w:tab/>
        <w:t>ÖVRIGA UPPLYSNINGAR</w:t>
      </w:r>
    </w:p>
    <w:p w14:paraId="3D740F0F" w14:textId="77777777" w:rsidR="00D405B8" w:rsidRPr="00007B92" w:rsidRDefault="00D405B8">
      <w:pPr>
        <w:pStyle w:val="EndnoteText"/>
        <w:rPr>
          <w:szCs w:val="22"/>
          <w:lang w:val="sv-SE"/>
        </w:rPr>
      </w:pPr>
    </w:p>
    <w:p w14:paraId="28729030" w14:textId="77777777" w:rsidR="00D405B8" w:rsidRPr="00007B92" w:rsidRDefault="00D405B8">
      <w:pPr>
        <w:pStyle w:val="BodyText"/>
        <w:jc w:val="left"/>
        <w:rPr>
          <w:szCs w:val="22"/>
          <w:lang w:val="sv-SE"/>
        </w:rPr>
      </w:pPr>
      <w:r w:rsidRPr="00007B92">
        <w:rPr>
          <w:szCs w:val="22"/>
          <w:lang w:val="sv-SE"/>
        </w:rPr>
        <w:t xml:space="preserve">Pappkartong med 1 eller 12 ofärgade glasflaskor à 20 ml, 50 ml eller 100 ml. </w:t>
      </w:r>
    </w:p>
    <w:p w14:paraId="4E123DD4" w14:textId="77777777" w:rsidR="00D405B8" w:rsidRPr="00007B92" w:rsidRDefault="00D405B8">
      <w:pPr>
        <w:spacing w:line="240" w:lineRule="auto"/>
        <w:rPr>
          <w:szCs w:val="22"/>
          <w:lang w:val="sv-SE"/>
        </w:rPr>
      </w:pPr>
      <w:r w:rsidRPr="00007B92">
        <w:rPr>
          <w:szCs w:val="22"/>
          <w:lang w:val="sv-SE"/>
        </w:rPr>
        <w:t>Eventuellt kommer inte alla förpackningsstorlekar att marknadsföras.</w:t>
      </w:r>
    </w:p>
    <w:p w14:paraId="2CDAD74B" w14:textId="77777777" w:rsidR="00D405B8" w:rsidRPr="00007B92" w:rsidRDefault="00D405B8">
      <w:pPr>
        <w:spacing w:line="240" w:lineRule="auto"/>
        <w:rPr>
          <w:szCs w:val="22"/>
          <w:lang w:val="sv-SE"/>
        </w:rPr>
      </w:pPr>
    </w:p>
    <w:p w14:paraId="62821396" w14:textId="77777777" w:rsidR="00D405B8" w:rsidRPr="00007B92" w:rsidRDefault="00D405B8" w:rsidP="004A6B58">
      <w:pPr>
        <w:tabs>
          <w:tab w:val="clear" w:pos="567"/>
        </w:tabs>
        <w:spacing w:line="240" w:lineRule="auto"/>
        <w:jc w:val="center"/>
        <w:rPr>
          <w:b/>
          <w:szCs w:val="22"/>
          <w:lang w:val="sv-SE"/>
        </w:rPr>
      </w:pPr>
      <w:r w:rsidRPr="00007B92">
        <w:rPr>
          <w:b/>
          <w:szCs w:val="22"/>
          <w:lang w:val="sv-SE"/>
        </w:rPr>
        <w:br w:type="page"/>
      </w:r>
      <w:r w:rsidRPr="00007B92">
        <w:rPr>
          <w:b/>
          <w:szCs w:val="22"/>
          <w:lang w:val="sv-SE"/>
        </w:rPr>
        <w:lastRenderedPageBreak/>
        <w:t>BIPACKSEDEL</w:t>
      </w:r>
      <w:r w:rsidR="008F75B2" w:rsidRPr="00007B92">
        <w:rPr>
          <w:b/>
          <w:szCs w:val="22"/>
          <w:lang w:val="sv-SE"/>
        </w:rPr>
        <w:t xml:space="preserve"> </w:t>
      </w:r>
    </w:p>
    <w:p w14:paraId="33365C4D" w14:textId="77777777" w:rsidR="00D405B8" w:rsidRPr="00007B92" w:rsidRDefault="00D405B8">
      <w:pPr>
        <w:spacing w:line="240" w:lineRule="auto"/>
        <w:jc w:val="center"/>
        <w:outlineLvl w:val="1"/>
        <w:rPr>
          <w:b/>
          <w:bCs/>
          <w:szCs w:val="22"/>
          <w:lang w:val="sv-SE"/>
        </w:rPr>
      </w:pPr>
      <w:r w:rsidRPr="00007B92">
        <w:rPr>
          <w:b/>
          <w:bCs/>
          <w:szCs w:val="22"/>
          <w:lang w:val="sv-SE"/>
        </w:rPr>
        <w:t>Metacam 1,5 mg/ml oral suspension för hund</w:t>
      </w:r>
    </w:p>
    <w:p w14:paraId="477FC4A6" w14:textId="77777777" w:rsidR="00D405B8" w:rsidRPr="00007B92" w:rsidRDefault="00D405B8">
      <w:pPr>
        <w:tabs>
          <w:tab w:val="clear" w:pos="567"/>
        </w:tabs>
        <w:spacing w:line="240" w:lineRule="auto"/>
        <w:rPr>
          <w:szCs w:val="22"/>
          <w:lang w:val="sv-SE"/>
        </w:rPr>
      </w:pPr>
    </w:p>
    <w:p w14:paraId="0BA7E382" w14:textId="77777777" w:rsidR="00D405B8" w:rsidRPr="00007B92" w:rsidRDefault="00D405B8">
      <w:pPr>
        <w:spacing w:line="240" w:lineRule="auto"/>
        <w:ind w:left="567" w:hanging="567"/>
        <w:rPr>
          <w:b/>
          <w:szCs w:val="22"/>
          <w:lang w:val="sv-SE"/>
        </w:rPr>
      </w:pPr>
      <w:r w:rsidRPr="00007B92">
        <w:rPr>
          <w:b/>
          <w:szCs w:val="22"/>
          <w:highlight w:val="lightGray"/>
          <w:lang w:val="sv-SE"/>
        </w:rPr>
        <w:t>1.</w:t>
      </w:r>
      <w:r w:rsidRPr="00007B92">
        <w:rPr>
          <w:b/>
          <w:szCs w:val="22"/>
          <w:lang w:val="sv-SE"/>
        </w:rPr>
        <w:tab/>
        <w:t>NAMN PÅ OCH ADRESS TILL INNEHAVAREN AV GODKÄNNANDET FÖR FÖRSÄLJNING OCH NAMN PÅ OCH ADRESS TILL INNEHAVAREN AV TILLVERKNINGSTILLSTÅND SOM ANSVARAR FÖR FRISLÄPPANDE AV TILLVERKNINGSSATS, OM OLIKA</w:t>
      </w:r>
    </w:p>
    <w:p w14:paraId="42CFA57A" w14:textId="77777777" w:rsidR="00D405B8" w:rsidRPr="00007B92" w:rsidRDefault="00D405B8">
      <w:pPr>
        <w:tabs>
          <w:tab w:val="clear" w:pos="567"/>
        </w:tabs>
        <w:spacing w:line="240" w:lineRule="auto"/>
        <w:rPr>
          <w:szCs w:val="22"/>
          <w:lang w:val="sv-SE"/>
        </w:rPr>
      </w:pPr>
    </w:p>
    <w:p w14:paraId="330C1C74" w14:textId="77777777" w:rsidR="00C833BD" w:rsidRPr="00007B92" w:rsidRDefault="00C833BD" w:rsidP="00C833BD">
      <w:pPr>
        <w:tabs>
          <w:tab w:val="clear" w:pos="567"/>
        </w:tabs>
        <w:spacing w:line="240" w:lineRule="auto"/>
        <w:rPr>
          <w:lang w:val="sv-SE"/>
        </w:rPr>
      </w:pPr>
      <w:r w:rsidRPr="00007B92">
        <w:rPr>
          <w:u w:val="single"/>
          <w:lang w:val="sv-SE"/>
        </w:rPr>
        <w:t>Innehavare av godkännande för försäljning och tillverkare ansvarig för frisläppande av tillverkningssats</w:t>
      </w:r>
    </w:p>
    <w:p w14:paraId="72AC4D87" w14:textId="77777777" w:rsidR="00D405B8" w:rsidRPr="00007B92" w:rsidRDefault="00D405B8">
      <w:pPr>
        <w:spacing w:line="240" w:lineRule="auto"/>
        <w:rPr>
          <w:snapToGrid w:val="0"/>
          <w:szCs w:val="22"/>
          <w:lang w:val="sv-SE" w:eastAsia="en-US"/>
        </w:rPr>
      </w:pPr>
      <w:r w:rsidRPr="00007B92">
        <w:rPr>
          <w:snapToGrid w:val="0"/>
          <w:szCs w:val="22"/>
          <w:lang w:val="sv-SE" w:eastAsia="en-US"/>
        </w:rPr>
        <w:t>Boehringer Ingelheim Vetmedica GmbH</w:t>
      </w:r>
    </w:p>
    <w:p w14:paraId="57272782"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55216 Ingelheim/Rhein </w:t>
      </w:r>
    </w:p>
    <w:p w14:paraId="14237C9F"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3070A3CC" w14:textId="77777777" w:rsidR="00D405B8" w:rsidRPr="00007B92" w:rsidRDefault="00D405B8">
      <w:pPr>
        <w:tabs>
          <w:tab w:val="clear" w:pos="567"/>
        </w:tabs>
        <w:spacing w:line="240" w:lineRule="auto"/>
        <w:rPr>
          <w:snapToGrid w:val="0"/>
          <w:szCs w:val="22"/>
          <w:lang w:val="sv-SE" w:eastAsia="en-US"/>
        </w:rPr>
      </w:pPr>
    </w:p>
    <w:p w14:paraId="6C48A040" w14:textId="77777777" w:rsidR="00D405B8" w:rsidRPr="00007B92" w:rsidRDefault="00D405B8">
      <w:pPr>
        <w:tabs>
          <w:tab w:val="clear" w:pos="567"/>
        </w:tabs>
        <w:spacing w:line="240" w:lineRule="auto"/>
        <w:rPr>
          <w:snapToGrid w:val="0"/>
          <w:szCs w:val="22"/>
          <w:lang w:val="sv-SE" w:eastAsia="en-US"/>
        </w:rPr>
      </w:pPr>
    </w:p>
    <w:p w14:paraId="39389A9B" w14:textId="77777777" w:rsidR="00D405B8" w:rsidRPr="00007B92" w:rsidRDefault="00D405B8">
      <w:pPr>
        <w:spacing w:line="240" w:lineRule="auto"/>
        <w:ind w:left="567" w:hanging="567"/>
        <w:rPr>
          <w:szCs w:val="22"/>
          <w:lang w:val="sv-SE"/>
        </w:rPr>
      </w:pPr>
      <w:r w:rsidRPr="00007B92">
        <w:rPr>
          <w:b/>
          <w:szCs w:val="22"/>
          <w:highlight w:val="lightGray"/>
          <w:lang w:val="sv-SE"/>
        </w:rPr>
        <w:t>2.</w:t>
      </w:r>
      <w:r w:rsidRPr="00007B92">
        <w:rPr>
          <w:b/>
          <w:szCs w:val="22"/>
          <w:lang w:val="sv-SE"/>
        </w:rPr>
        <w:tab/>
        <w:t>DET VETERINÄRMEDICINSKA LÄKEMEDLETS NAMN</w:t>
      </w:r>
    </w:p>
    <w:p w14:paraId="4B9000C1" w14:textId="77777777" w:rsidR="00D405B8" w:rsidRPr="00007B92" w:rsidRDefault="00D405B8">
      <w:pPr>
        <w:pStyle w:val="EndnoteText"/>
        <w:tabs>
          <w:tab w:val="clear" w:pos="567"/>
        </w:tabs>
        <w:rPr>
          <w:szCs w:val="22"/>
          <w:lang w:val="sv-SE"/>
        </w:rPr>
      </w:pPr>
    </w:p>
    <w:p w14:paraId="6E79BAC9" w14:textId="77777777" w:rsidR="00D405B8" w:rsidRPr="00007B92" w:rsidRDefault="00D405B8">
      <w:pPr>
        <w:tabs>
          <w:tab w:val="clear" w:pos="567"/>
        </w:tabs>
        <w:spacing w:line="240" w:lineRule="auto"/>
        <w:rPr>
          <w:szCs w:val="22"/>
          <w:lang w:val="sv-SE"/>
        </w:rPr>
      </w:pPr>
      <w:r w:rsidRPr="00007B92">
        <w:rPr>
          <w:szCs w:val="22"/>
          <w:lang w:val="sv-SE"/>
        </w:rPr>
        <w:t>Metacam 1,5 mg/ml oral suspension för hund</w:t>
      </w:r>
    </w:p>
    <w:p w14:paraId="4EFFA695" w14:textId="77777777" w:rsidR="00D405B8" w:rsidRPr="00007B92" w:rsidRDefault="00D405B8">
      <w:pPr>
        <w:tabs>
          <w:tab w:val="clear" w:pos="567"/>
        </w:tabs>
        <w:spacing w:line="240" w:lineRule="auto"/>
        <w:rPr>
          <w:szCs w:val="22"/>
          <w:lang w:val="sv-SE"/>
        </w:rPr>
      </w:pPr>
      <w:r w:rsidRPr="00007B92">
        <w:rPr>
          <w:szCs w:val="22"/>
          <w:lang w:val="sv-SE"/>
        </w:rPr>
        <w:t>Meloxikam</w:t>
      </w:r>
    </w:p>
    <w:p w14:paraId="40A67BD1" w14:textId="77777777" w:rsidR="00D405B8" w:rsidRPr="00007B92" w:rsidRDefault="00D405B8">
      <w:pPr>
        <w:tabs>
          <w:tab w:val="clear" w:pos="567"/>
        </w:tabs>
        <w:spacing w:line="240" w:lineRule="auto"/>
        <w:rPr>
          <w:szCs w:val="22"/>
          <w:lang w:val="sv-SE"/>
        </w:rPr>
      </w:pPr>
    </w:p>
    <w:p w14:paraId="4DE8EB06" w14:textId="77777777" w:rsidR="00D405B8" w:rsidRPr="00007B92" w:rsidRDefault="00D405B8">
      <w:pPr>
        <w:tabs>
          <w:tab w:val="clear" w:pos="567"/>
        </w:tabs>
        <w:spacing w:line="240" w:lineRule="auto"/>
        <w:rPr>
          <w:szCs w:val="22"/>
          <w:lang w:val="sv-SE"/>
        </w:rPr>
      </w:pPr>
    </w:p>
    <w:p w14:paraId="7B8D26CF" w14:textId="77777777" w:rsidR="00D405B8" w:rsidRPr="00007B92" w:rsidRDefault="00D405B8">
      <w:pPr>
        <w:spacing w:line="240" w:lineRule="auto"/>
        <w:ind w:left="567" w:hanging="567"/>
        <w:rPr>
          <w:szCs w:val="22"/>
          <w:lang w:val="sv-SE"/>
        </w:rPr>
      </w:pPr>
      <w:r w:rsidRPr="00007B92">
        <w:rPr>
          <w:b/>
          <w:szCs w:val="22"/>
          <w:highlight w:val="lightGray"/>
          <w:lang w:val="sv-SE"/>
        </w:rPr>
        <w:t>3.</w:t>
      </w:r>
      <w:r w:rsidRPr="00007B92">
        <w:rPr>
          <w:b/>
          <w:szCs w:val="22"/>
          <w:lang w:val="sv-SE"/>
        </w:rPr>
        <w:tab/>
        <w:t>DEKLARATION AV AKTIV(A) SUBSTANS</w:t>
      </w:r>
      <w:r w:rsidR="008F75B2" w:rsidRPr="00007B92">
        <w:rPr>
          <w:b/>
          <w:szCs w:val="22"/>
          <w:lang w:val="sv-SE"/>
        </w:rPr>
        <w:t>(ER)</w:t>
      </w:r>
      <w:r w:rsidRPr="00007B92">
        <w:rPr>
          <w:b/>
          <w:szCs w:val="22"/>
          <w:lang w:val="sv-SE"/>
        </w:rPr>
        <w:t xml:space="preserve"> OCH ÖVRIGA SUBSTANSER</w:t>
      </w:r>
    </w:p>
    <w:p w14:paraId="7116C709" w14:textId="77777777" w:rsidR="00D405B8" w:rsidRPr="00007B92" w:rsidRDefault="00D405B8">
      <w:pPr>
        <w:tabs>
          <w:tab w:val="clear" w:pos="567"/>
        </w:tabs>
        <w:spacing w:line="240" w:lineRule="auto"/>
        <w:rPr>
          <w:szCs w:val="22"/>
          <w:lang w:val="sv-SE"/>
        </w:rPr>
      </w:pPr>
    </w:p>
    <w:p w14:paraId="11DE9D95" w14:textId="77777777" w:rsidR="00D405B8" w:rsidRPr="00007B92" w:rsidRDefault="00D405B8">
      <w:pPr>
        <w:pStyle w:val="EndnoteText"/>
        <w:tabs>
          <w:tab w:val="clear" w:pos="567"/>
          <w:tab w:val="left" w:pos="1276"/>
        </w:tabs>
        <w:rPr>
          <w:szCs w:val="22"/>
          <w:lang w:val="sv-SE"/>
        </w:rPr>
      </w:pPr>
      <w:r w:rsidRPr="00007B92">
        <w:rPr>
          <w:szCs w:val="22"/>
          <w:lang w:val="sv-SE"/>
        </w:rPr>
        <w:t>En ml innehåller:</w:t>
      </w:r>
    </w:p>
    <w:p w14:paraId="2450139B" w14:textId="77777777" w:rsidR="00D405B8" w:rsidRPr="00007B92" w:rsidRDefault="00D405B8" w:rsidP="00E132B5">
      <w:pPr>
        <w:pStyle w:val="EndnoteText"/>
        <w:tabs>
          <w:tab w:val="clear" w:pos="567"/>
          <w:tab w:val="left" w:pos="1985"/>
        </w:tabs>
        <w:rPr>
          <w:szCs w:val="22"/>
          <w:lang w:val="sv-SE"/>
        </w:rPr>
      </w:pPr>
      <w:r w:rsidRPr="00007B92">
        <w:rPr>
          <w:szCs w:val="22"/>
          <w:lang w:val="sv-SE"/>
        </w:rPr>
        <w:t>Meloxikam</w:t>
      </w:r>
      <w:r w:rsidRPr="00007B92">
        <w:rPr>
          <w:szCs w:val="22"/>
          <w:lang w:val="sv-SE"/>
        </w:rPr>
        <w:tab/>
        <w:t>1,5 mg (ekvivalent med 0,05 mg per droppe).</w:t>
      </w:r>
    </w:p>
    <w:p w14:paraId="2F0CD6CF" w14:textId="77777777" w:rsidR="00D405B8" w:rsidRPr="00007B92" w:rsidRDefault="00D405B8">
      <w:pPr>
        <w:tabs>
          <w:tab w:val="clear" w:pos="567"/>
        </w:tabs>
        <w:spacing w:line="240" w:lineRule="auto"/>
        <w:rPr>
          <w:szCs w:val="22"/>
          <w:lang w:val="sv-SE"/>
        </w:rPr>
      </w:pPr>
    </w:p>
    <w:p w14:paraId="1A999134" w14:textId="77777777" w:rsidR="00302FE1" w:rsidRPr="00007B92" w:rsidRDefault="00302FE1" w:rsidP="00302FE1">
      <w:pPr>
        <w:tabs>
          <w:tab w:val="clear" w:pos="567"/>
        </w:tabs>
        <w:spacing w:line="240" w:lineRule="auto"/>
        <w:rPr>
          <w:snapToGrid w:val="0"/>
          <w:szCs w:val="22"/>
          <w:lang w:val="sv-SE" w:eastAsia="en-US"/>
        </w:rPr>
      </w:pPr>
      <w:r w:rsidRPr="00007B92">
        <w:rPr>
          <w:snapToGrid w:val="0"/>
          <w:szCs w:val="22"/>
          <w:lang w:val="sv-SE" w:eastAsia="en-US"/>
        </w:rPr>
        <w:t>Gulaktig, viskös oral suspension med en skiftning i grönt.</w:t>
      </w:r>
    </w:p>
    <w:p w14:paraId="10642EBE" w14:textId="77777777" w:rsidR="00D405B8" w:rsidRPr="00007B92" w:rsidRDefault="00D405B8">
      <w:pPr>
        <w:tabs>
          <w:tab w:val="clear" w:pos="567"/>
        </w:tabs>
        <w:spacing w:line="240" w:lineRule="auto"/>
        <w:rPr>
          <w:szCs w:val="22"/>
          <w:lang w:val="sv-SE"/>
        </w:rPr>
      </w:pPr>
    </w:p>
    <w:p w14:paraId="6E61E100" w14:textId="77777777" w:rsidR="00302FE1" w:rsidRPr="00007B92" w:rsidRDefault="00302FE1">
      <w:pPr>
        <w:tabs>
          <w:tab w:val="clear" w:pos="567"/>
        </w:tabs>
        <w:spacing w:line="240" w:lineRule="auto"/>
        <w:rPr>
          <w:szCs w:val="22"/>
          <w:lang w:val="sv-SE"/>
        </w:rPr>
      </w:pPr>
    </w:p>
    <w:p w14:paraId="3C019CC2" w14:textId="77777777" w:rsidR="00D405B8" w:rsidRPr="00007B92" w:rsidRDefault="00D405B8">
      <w:pPr>
        <w:spacing w:line="240" w:lineRule="auto"/>
        <w:ind w:left="567" w:hanging="567"/>
        <w:rPr>
          <w:b/>
          <w:szCs w:val="22"/>
          <w:lang w:val="sv-SE"/>
        </w:rPr>
      </w:pPr>
      <w:r w:rsidRPr="00007B92">
        <w:rPr>
          <w:b/>
          <w:szCs w:val="22"/>
          <w:highlight w:val="lightGray"/>
          <w:lang w:val="sv-SE"/>
        </w:rPr>
        <w:t>4.</w:t>
      </w:r>
      <w:r w:rsidRPr="00007B92">
        <w:rPr>
          <w:b/>
          <w:szCs w:val="22"/>
          <w:lang w:val="sv-SE"/>
        </w:rPr>
        <w:tab/>
      </w:r>
      <w:r w:rsidR="008F75B2" w:rsidRPr="00007B92">
        <w:rPr>
          <w:b/>
          <w:lang w:val="sv-SE"/>
        </w:rPr>
        <w:t>ANVÄNDNINGSOMRÅDE(N)</w:t>
      </w:r>
    </w:p>
    <w:p w14:paraId="24E79DB6" w14:textId="77777777" w:rsidR="00D405B8" w:rsidRPr="00007B92" w:rsidRDefault="00D405B8">
      <w:pPr>
        <w:tabs>
          <w:tab w:val="clear" w:pos="567"/>
        </w:tabs>
        <w:spacing w:line="240" w:lineRule="auto"/>
        <w:rPr>
          <w:szCs w:val="22"/>
          <w:lang w:val="sv-SE"/>
        </w:rPr>
      </w:pPr>
    </w:p>
    <w:p w14:paraId="649A23C9" w14:textId="77777777" w:rsidR="00D405B8" w:rsidRPr="00007B92" w:rsidRDefault="00D405B8">
      <w:pPr>
        <w:tabs>
          <w:tab w:val="clear" w:pos="567"/>
        </w:tabs>
        <w:spacing w:line="240" w:lineRule="auto"/>
        <w:rPr>
          <w:szCs w:val="22"/>
          <w:lang w:val="sv-SE"/>
        </w:rPr>
      </w:pPr>
      <w:r w:rsidRPr="00007B92">
        <w:rPr>
          <w:szCs w:val="22"/>
          <w:lang w:val="sv-SE"/>
        </w:rPr>
        <w:t>Lindring av inflammation och smärta vid både akuta och kroniska sjukdomar i muskler, leder och skelett hos hundar.</w:t>
      </w:r>
    </w:p>
    <w:p w14:paraId="085BB99A" w14:textId="77777777" w:rsidR="00D405B8" w:rsidRPr="00007B92" w:rsidRDefault="00D405B8">
      <w:pPr>
        <w:tabs>
          <w:tab w:val="clear" w:pos="567"/>
        </w:tabs>
        <w:spacing w:line="240" w:lineRule="auto"/>
        <w:rPr>
          <w:szCs w:val="22"/>
          <w:lang w:val="sv-SE"/>
        </w:rPr>
      </w:pPr>
    </w:p>
    <w:p w14:paraId="41EC0BC8" w14:textId="77777777" w:rsidR="00D405B8" w:rsidRPr="00007B92" w:rsidRDefault="00D405B8">
      <w:pPr>
        <w:pStyle w:val="EndnoteText"/>
        <w:tabs>
          <w:tab w:val="clear" w:pos="567"/>
        </w:tabs>
        <w:rPr>
          <w:szCs w:val="22"/>
          <w:lang w:val="sv-SE"/>
        </w:rPr>
      </w:pPr>
    </w:p>
    <w:p w14:paraId="178CD266" w14:textId="77777777" w:rsidR="00D405B8" w:rsidRPr="00007B92" w:rsidRDefault="00D405B8">
      <w:pPr>
        <w:spacing w:line="240" w:lineRule="auto"/>
        <w:ind w:left="567" w:hanging="567"/>
        <w:rPr>
          <w:b/>
          <w:szCs w:val="22"/>
          <w:lang w:val="sv-SE"/>
        </w:rPr>
      </w:pPr>
      <w:r w:rsidRPr="00007B92">
        <w:rPr>
          <w:b/>
          <w:szCs w:val="22"/>
          <w:highlight w:val="lightGray"/>
          <w:lang w:val="sv-SE"/>
        </w:rPr>
        <w:t>5.</w:t>
      </w:r>
      <w:r w:rsidRPr="00007B92">
        <w:rPr>
          <w:b/>
          <w:szCs w:val="22"/>
          <w:lang w:val="sv-SE"/>
        </w:rPr>
        <w:tab/>
        <w:t>KONTRAINDIKATIONER</w:t>
      </w:r>
    </w:p>
    <w:p w14:paraId="10704543" w14:textId="77777777" w:rsidR="00D405B8" w:rsidRPr="00007B92" w:rsidRDefault="00D405B8">
      <w:pPr>
        <w:tabs>
          <w:tab w:val="clear" w:pos="567"/>
        </w:tabs>
        <w:spacing w:line="240" w:lineRule="auto"/>
        <w:rPr>
          <w:szCs w:val="22"/>
          <w:lang w:val="sv-SE"/>
        </w:rPr>
      </w:pPr>
    </w:p>
    <w:p w14:paraId="3E1DC347" w14:textId="77777777" w:rsidR="00D405B8" w:rsidRPr="00007B92" w:rsidRDefault="00D405B8">
      <w:pPr>
        <w:tabs>
          <w:tab w:val="clear" w:pos="567"/>
        </w:tabs>
        <w:spacing w:line="240" w:lineRule="auto"/>
        <w:rPr>
          <w:szCs w:val="22"/>
          <w:lang w:val="sv-SE"/>
        </w:rPr>
      </w:pPr>
      <w:r w:rsidRPr="00007B92">
        <w:rPr>
          <w:szCs w:val="22"/>
          <w:lang w:val="sv-SE" w:eastAsia="de-DE"/>
        </w:rPr>
        <w:t>Använd inte till dräktiga eller digivande djur.</w:t>
      </w:r>
    </w:p>
    <w:p w14:paraId="16D94D84" w14:textId="77777777" w:rsidR="00D405B8" w:rsidRPr="00007B92" w:rsidRDefault="00D405B8">
      <w:pPr>
        <w:pStyle w:val="BodyText2"/>
        <w:spacing w:line="240" w:lineRule="auto"/>
        <w:jc w:val="left"/>
        <w:rPr>
          <w:color w:val="auto"/>
          <w:szCs w:val="22"/>
        </w:rPr>
      </w:pPr>
      <w:r w:rsidRPr="00007B92">
        <w:rPr>
          <w:color w:val="auto"/>
          <w:szCs w:val="22"/>
        </w:rPr>
        <w:t>Använd inte till hundar som lider av magbesvär, som irritation och blödning, försämrad lever-, hjärt- eller njurfunktion och blödningsrubbningar.</w:t>
      </w:r>
    </w:p>
    <w:p w14:paraId="297F88D0" w14:textId="77777777" w:rsidR="00D405B8" w:rsidRPr="00007B92" w:rsidRDefault="00A24269">
      <w:pPr>
        <w:pStyle w:val="BodyText"/>
        <w:jc w:val="left"/>
        <w:rPr>
          <w:szCs w:val="22"/>
          <w:lang w:val="sv-SE"/>
        </w:rPr>
      </w:pPr>
      <w:r w:rsidRPr="00007B92">
        <w:rPr>
          <w:szCs w:val="22"/>
          <w:lang w:val="sv-SE"/>
        </w:rPr>
        <w:t>A</w:t>
      </w:r>
      <w:r w:rsidR="00D405B8" w:rsidRPr="00007B92">
        <w:rPr>
          <w:szCs w:val="22"/>
          <w:lang w:val="sv-SE"/>
        </w:rPr>
        <w:t>nvänd</w:t>
      </w:r>
      <w:r w:rsidRPr="00007B92">
        <w:rPr>
          <w:szCs w:val="22"/>
          <w:lang w:val="sv-SE"/>
        </w:rPr>
        <w:t xml:space="preserve"> inte</w:t>
      </w:r>
      <w:r w:rsidR="00D405B8" w:rsidRPr="00007B92">
        <w:rPr>
          <w:szCs w:val="22"/>
          <w:lang w:val="sv-SE"/>
        </w:rPr>
        <w:t xml:space="preserve"> vid överkänslighet mot aktiv substans eller mot något hjälpämne.</w:t>
      </w:r>
    </w:p>
    <w:p w14:paraId="1CB04E75" w14:textId="77777777" w:rsidR="00D405B8" w:rsidRPr="00007B92" w:rsidRDefault="00D405B8">
      <w:pPr>
        <w:tabs>
          <w:tab w:val="clear" w:pos="567"/>
        </w:tabs>
        <w:spacing w:line="240" w:lineRule="auto"/>
        <w:rPr>
          <w:szCs w:val="22"/>
          <w:lang w:val="sv-SE"/>
        </w:rPr>
      </w:pPr>
      <w:r w:rsidRPr="00007B92">
        <w:rPr>
          <w:szCs w:val="22"/>
          <w:lang w:val="sv-SE"/>
        </w:rPr>
        <w:t>Använd inte till hundar yngre än 6 veckor.</w:t>
      </w:r>
    </w:p>
    <w:p w14:paraId="32BEAF81" w14:textId="77777777" w:rsidR="00D405B8" w:rsidRPr="00007B92" w:rsidRDefault="00D405B8">
      <w:pPr>
        <w:tabs>
          <w:tab w:val="clear" w:pos="567"/>
        </w:tabs>
        <w:spacing w:line="240" w:lineRule="auto"/>
        <w:rPr>
          <w:szCs w:val="22"/>
          <w:lang w:val="sv-SE"/>
        </w:rPr>
      </w:pPr>
    </w:p>
    <w:p w14:paraId="585FA8E6" w14:textId="77777777" w:rsidR="00D405B8" w:rsidRPr="00007B92" w:rsidRDefault="00D405B8">
      <w:pPr>
        <w:tabs>
          <w:tab w:val="clear" w:pos="567"/>
        </w:tabs>
        <w:spacing w:line="240" w:lineRule="auto"/>
        <w:rPr>
          <w:szCs w:val="22"/>
          <w:lang w:val="sv-SE"/>
        </w:rPr>
      </w:pPr>
    </w:p>
    <w:p w14:paraId="68DF72DE" w14:textId="77777777" w:rsidR="00D405B8" w:rsidRPr="00007B92" w:rsidRDefault="00D405B8">
      <w:pPr>
        <w:spacing w:line="240" w:lineRule="auto"/>
        <w:ind w:left="567" w:hanging="567"/>
        <w:rPr>
          <w:b/>
          <w:szCs w:val="22"/>
          <w:lang w:val="sv-SE"/>
        </w:rPr>
      </w:pPr>
      <w:r w:rsidRPr="00007B92">
        <w:rPr>
          <w:b/>
          <w:szCs w:val="22"/>
          <w:highlight w:val="lightGray"/>
          <w:lang w:val="sv-SE"/>
        </w:rPr>
        <w:t>6.</w:t>
      </w:r>
      <w:r w:rsidRPr="00007B92">
        <w:rPr>
          <w:b/>
          <w:szCs w:val="22"/>
          <w:lang w:val="sv-SE"/>
        </w:rPr>
        <w:tab/>
        <w:t>BIVERKNINGAR</w:t>
      </w:r>
    </w:p>
    <w:p w14:paraId="5F469D64" w14:textId="77777777" w:rsidR="00D405B8" w:rsidRPr="00007B92" w:rsidRDefault="00D405B8">
      <w:pPr>
        <w:tabs>
          <w:tab w:val="clear" w:pos="567"/>
        </w:tabs>
        <w:spacing w:line="240" w:lineRule="auto"/>
        <w:rPr>
          <w:szCs w:val="22"/>
          <w:lang w:val="sv-SE"/>
        </w:rPr>
      </w:pPr>
    </w:p>
    <w:p w14:paraId="3310F100" w14:textId="3D3B1D33" w:rsidR="001758D9" w:rsidRDefault="004573FE">
      <w:pPr>
        <w:rPr>
          <w:lang w:val="sv-SE"/>
        </w:rPr>
      </w:pPr>
      <w:r w:rsidRPr="0033546F">
        <w:rPr>
          <w:lang w:val="sv-SE"/>
        </w:rPr>
        <w:t>Baserat på erfarenhet efter marknadsintroduktion</w:t>
      </w:r>
      <w:r>
        <w:rPr>
          <w:lang w:val="sv-SE"/>
        </w:rPr>
        <w:t xml:space="preserve"> har t</w:t>
      </w:r>
      <w:r w:rsidRPr="00007B92">
        <w:rPr>
          <w:lang w:val="sv-SE"/>
        </w:rPr>
        <w:t xml:space="preserve">ypiska </w:t>
      </w:r>
      <w:r w:rsidR="00D405B8" w:rsidRPr="00007B92">
        <w:rPr>
          <w:szCs w:val="22"/>
          <w:lang w:val="sv-SE"/>
        </w:rPr>
        <w:t>icke-steroida antiinflammatoriska läkemedel (</w:t>
      </w:r>
      <w:r w:rsidR="00D405B8" w:rsidRPr="00007B92">
        <w:rPr>
          <w:lang w:val="sv-SE"/>
        </w:rPr>
        <w:t>NSAID) biverkningar, såsom minskad aptit, kräkningar, diarré, blod i avföringen, apati</w:t>
      </w:r>
      <w:r w:rsidR="0055363C" w:rsidRPr="00007B92">
        <w:rPr>
          <w:lang w:val="sv-SE"/>
        </w:rPr>
        <w:t xml:space="preserve"> och </w:t>
      </w:r>
      <w:r w:rsidR="00D405B8" w:rsidRPr="00007B92">
        <w:rPr>
          <w:lang w:val="sv-SE"/>
        </w:rPr>
        <w:t xml:space="preserve">njursvikt </w:t>
      </w:r>
      <w:r w:rsidR="00171D73">
        <w:rPr>
          <w:szCs w:val="22"/>
          <w:lang w:val="sv-SE"/>
        </w:rPr>
        <w:t xml:space="preserve">i </w:t>
      </w:r>
      <w:r w:rsidR="001758D9" w:rsidRPr="004B1D2D">
        <w:rPr>
          <w:szCs w:val="22"/>
          <w:lang w:val="sv-SE"/>
        </w:rPr>
        <w:t>mycket säll</w:t>
      </w:r>
      <w:r w:rsidR="00171D73">
        <w:rPr>
          <w:szCs w:val="22"/>
          <w:lang w:val="sv-SE"/>
        </w:rPr>
        <w:t>synta fall</w:t>
      </w:r>
      <w:r w:rsidR="001758D9" w:rsidRPr="004B1D2D">
        <w:rPr>
          <w:szCs w:val="22"/>
          <w:lang w:val="sv-SE"/>
        </w:rPr>
        <w:t xml:space="preserve"> rapporterats</w:t>
      </w:r>
      <w:r w:rsidR="00D405B8" w:rsidRPr="00007B92">
        <w:rPr>
          <w:lang w:val="sv-SE"/>
        </w:rPr>
        <w:t xml:space="preserve">. </w:t>
      </w:r>
    </w:p>
    <w:p w14:paraId="2BFA6784" w14:textId="286BB587" w:rsidR="00D405B8" w:rsidRPr="00007B92" w:rsidRDefault="004573FE">
      <w:pPr>
        <w:rPr>
          <w:lang w:val="sv-SE"/>
        </w:rPr>
      </w:pPr>
      <w:r w:rsidRPr="0033546F">
        <w:rPr>
          <w:lang w:val="sv-SE"/>
        </w:rPr>
        <w:t>Baserat på erfarenhet efter marknadsintroduktion</w:t>
      </w:r>
      <w:r>
        <w:rPr>
          <w:lang w:val="sv-SE"/>
        </w:rPr>
        <w:t xml:space="preserve"> har </w:t>
      </w:r>
      <w:r w:rsidR="00D405B8" w:rsidRPr="00007B92">
        <w:rPr>
          <w:lang w:val="sv-SE"/>
        </w:rPr>
        <w:t>blodig diarré, blodiga kräkningar, magsår och förhöjda leverenzymer</w:t>
      </w:r>
      <w:r w:rsidR="00DE2997" w:rsidRPr="00007B92">
        <w:rPr>
          <w:lang w:val="sv-SE"/>
        </w:rPr>
        <w:t xml:space="preserve"> </w:t>
      </w:r>
      <w:r>
        <w:rPr>
          <w:lang w:val="sv-SE"/>
        </w:rPr>
        <w:t xml:space="preserve">i mycket sällsynta fall </w:t>
      </w:r>
      <w:r w:rsidR="001758D9" w:rsidRPr="004B1D2D">
        <w:rPr>
          <w:szCs w:val="22"/>
          <w:lang w:val="sv-SE"/>
        </w:rPr>
        <w:t>rapporterats</w:t>
      </w:r>
      <w:r w:rsidR="00D405B8" w:rsidRPr="00007B92">
        <w:rPr>
          <w:lang w:val="sv-SE"/>
        </w:rPr>
        <w:t xml:space="preserve">. </w:t>
      </w:r>
    </w:p>
    <w:p w14:paraId="4061F69D" w14:textId="77777777" w:rsidR="00D405B8" w:rsidRPr="00007B92" w:rsidRDefault="00D405B8">
      <w:pPr>
        <w:rPr>
          <w:szCs w:val="22"/>
          <w:lang w:val="sv-SE"/>
        </w:rPr>
      </w:pPr>
    </w:p>
    <w:p w14:paraId="093EBFB4" w14:textId="77777777" w:rsidR="00D405B8" w:rsidRPr="00007B92" w:rsidRDefault="00D405B8">
      <w:pPr>
        <w:tabs>
          <w:tab w:val="clear" w:pos="567"/>
        </w:tabs>
        <w:spacing w:line="240" w:lineRule="auto"/>
        <w:rPr>
          <w:szCs w:val="22"/>
          <w:lang w:val="sv-SE"/>
        </w:rPr>
      </w:pPr>
      <w:r w:rsidRPr="00007B92">
        <w:rPr>
          <w:szCs w:val="22"/>
          <w:lang w:val="sv-SE"/>
        </w:rPr>
        <w:t>Dessa biverkningar uppträder vanligen inom den första behandlingsveckan och är i de flesta fall övergående och försvinner när man avslutar behandlingen, men kan i mycket ovanliga fall vara allvarliga eller livshotande.</w:t>
      </w:r>
    </w:p>
    <w:p w14:paraId="474D07A0" w14:textId="77777777" w:rsidR="00D405B8" w:rsidRPr="00007B92" w:rsidRDefault="00D405B8">
      <w:pPr>
        <w:tabs>
          <w:tab w:val="clear" w:pos="567"/>
        </w:tabs>
        <w:spacing w:line="240" w:lineRule="auto"/>
        <w:rPr>
          <w:szCs w:val="22"/>
          <w:lang w:val="sv-SE"/>
        </w:rPr>
      </w:pPr>
    </w:p>
    <w:p w14:paraId="712A578B" w14:textId="77777777" w:rsidR="00D405B8" w:rsidRPr="00007B92" w:rsidRDefault="00D405B8">
      <w:pPr>
        <w:tabs>
          <w:tab w:val="clear" w:pos="567"/>
        </w:tabs>
        <w:spacing w:line="240" w:lineRule="auto"/>
        <w:rPr>
          <w:szCs w:val="22"/>
          <w:lang w:val="sv-SE"/>
        </w:rPr>
      </w:pPr>
      <w:r w:rsidRPr="00007B92">
        <w:rPr>
          <w:szCs w:val="22"/>
          <w:lang w:val="sv-SE"/>
        </w:rPr>
        <w:t xml:space="preserve">Om biverkningar uppträder skall behandlingen avbrytas och veterinär skall uppsökas. </w:t>
      </w:r>
    </w:p>
    <w:p w14:paraId="006D6836" w14:textId="77777777" w:rsidR="00D53514" w:rsidRPr="00007B92" w:rsidRDefault="00D53514" w:rsidP="00D81A8D">
      <w:pPr>
        <w:tabs>
          <w:tab w:val="clear" w:pos="567"/>
        </w:tabs>
        <w:spacing w:line="240" w:lineRule="auto"/>
        <w:rPr>
          <w:szCs w:val="22"/>
          <w:lang w:val="sv-SE"/>
        </w:rPr>
      </w:pPr>
    </w:p>
    <w:p w14:paraId="004384B6" w14:textId="77777777" w:rsidR="000D4158" w:rsidRPr="00007B92" w:rsidRDefault="000D4158" w:rsidP="005A19FF">
      <w:pPr>
        <w:keepNext/>
        <w:tabs>
          <w:tab w:val="clear" w:pos="567"/>
        </w:tabs>
        <w:spacing w:line="240" w:lineRule="auto"/>
        <w:rPr>
          <w:lang w:val="sv-SE"/>
        </w:rPr>
      </w:pPr>
      <w:r w:rsidRPr="00007B92">
        <w:rPr>
          <w:lang w:val="sv-SE"/>
        </w:rPr>
        <w:t>Frekvensen av biverkningar anges enligt följande:</w:t>
      </w:r>
    </w:p>
    <w:p w14:paraId="3946EA39" w14:textId="77777777" w:rsidR="000D4158" w:rsidRPr="00007B92" w:rsidRDefault="000D4158" w:rsidP="005A19FF">
      <w:pPr>
        <w:keepNext/>
        <w:tabs>
          <w:tab w:val="clear" w:pos="567"/>
        </w:tabs>
        <w:spacing w:line="240" w:lineRule="auto"/>
        <w:rPr>
          <w:lang w:val="sv-SE"/>
        </w:rPr>
      </w:pPr>
      <w:r w:rsidRPr="00007B92">
        <w:rPr>
          <w:lang w:val="sv-SE"/>
        </w:rPr>
        <w:t>- Mycket vanliga (fler än 1 av 10 behandlade djur som uppvisar biverkningar)</w:t>
      </w:r>
    </w:p>
    <w:p w14:paraId="70946335" w14:textId="77777777" w:rsidR="000D4158" w:rsidRPr="00007B92" w:rsidRDefault="000D4158" w:rsidP="000D4158">
      <w:pPr>
        <w:tabs>
          <w:tab w:val="clear" w:pos="567"/>
        </w:tabs>
        <w:spacing w:line="240" w:lineRule="auto"/>
        <w:rPr>
          <w:lang w:val="sv-SE"/>
        </w:rPr>
      </w:pPr>
      <w:r w:rsidRPr="00007B92">
        <w:rPr>
          <w:lang w:val="sv-SE"/>
        </w:rPr>
        <w:t>- Vanliga (fler än 1 men färre än 10 djur av 100 behandlade djur)</w:t>
      </w:r>
    </w:p>
    <w:p w14:paraId="07AEDC2C" w14:textId="77777777" w:rsidR="000D4158" w:rsidRPr="00007B92" w:rsidRDefault="000D4158" w:rsidP="000D4158">
      <w:pPr>
        <w:tabs>
          <w:tab w:val="clear" w:pos="567"/>
        </w:tabs>
        <w:spacing w:line="240" w:lineRule="auto"/>
        <w:rPr>
          <w:lang w:val="sv-SE"/>
        </w:rPr>
      </w:pPr>
      <w:r w:rsidRPr="00007B92">
        <w:rPr>
          <w:lang w:val="sv-SE"/>
        </w:rPr>
        <w:t>- Mindre vanliga (fler än 1 men färre än 10 djur av 1 000 behandlade djur)</w:t>
      </w:r>
    </w:p>
    <w:p w14:paraId="5A413775" w14:textId="77777777" w:rsidR="000D4158" w:rsidRPr="00007B92" w:rsidRDefault="000D4158" w:rsidP="000D4158">
      <w:pPr>
        <w:tabs>
          <w:tab w:val="clear" w:pos="567"/>
        </w:tabs>
        <w:spacing w:line="240" w:lineRule="auto"/>
        <w:rPr>
          <w:lang w:val="sv-SE"/>
        </w:rPr>
      </w:pPr>
      <w:r w:rsidRPr="00007B92">
        <w:rPr>
          <w:lang w:val="sv-SE"/>
        </w:rPr>
        <w:t>- Sällsynta (fler än 1 men färre än 10 djur av 10 000 behandlade djur)</w:t>
      </w:r>
    </w:p>
    <w:p w14:paraId="12F97B8B" w14:textId="77777777" w:rsidR="000D4158" w:rsidRPr="00007B92" w:rsidRDefault="000D4158" w:rsidP="00E132B5">
      <w:pPr>
        <w:tabs>
          <w:tab w:val="clear" w:pos="567"/>
        </w:tabs>
        <w:spacing w:line="240" w:lineRule="auto"/>
        <w:rPr>
          <w:b/>
          <w:lang w:val="sv-SE"/>
        </w:rPr>
      </w:pPr>
      <w:r w:rsidRPr="00007B92">
        <w:rPr>
          <w:lang w:val="sv-SE"/>
        </w:rPr>
        <w:t>- Mycket sällsynta (färre än 1 djur av 10 000 behandlade djur, enstaka rapporterade händelser inkluderade)</w:t>
      </w:r>
    </w:p>
    <w:p w14:paraId="08053687" w14:textId="77777777" w:rsidR="000D4158" w:rsidRPr="00007B92" w:rsidRDefault="000D4158" w:rsidP="000D4158">
      <w:pPr>
        <w:spacing w:line="240" w:lineRule="auto"/>
        <w:ind w:left="567" w:hanging="567"/>
        <w:rPr>
          <w:bCs/>
          <w:lang w:val="sv-SE"/>
        </w:rPr>
      </w:pPr>
    </w:p>
    <w:p w14:paraId="4B0980E8" w14:textId="77777777" w:rsidR="00D405B8" w:rsidRPr="00007B92" w:rsidRDefault="000D4158" w:rsidP="000D4158">
      <w:pPr>
        <w:tabs>
          <w:tab w:val="clear" w:pos="567"/>
        </w:tabs>
        <w:spacing w:line="240" w:lineRule="auto"/>
        <w:rPr>
          <w:szCs w:val="22"/>
          <w:lang w:val="sv-SE"/>
        </w:rPr>
      </w:pPr>
      <w:r w:rsidRPr="00007B92">
        <w:rPr>
          <w:lang w:val="sv-SE"/>
        </w:rPr>
        <w:t>Om du observerar biverkningar, även sådana som inte nämns i denna bipacksedel, eller om du tror att läkemedlet inte har fungerat, meddela din veterinär.</w:t>
      </w:r>
    </w:p>
    <w:p w14:paraId="46A31009" w14:textId="77777777" w:rsidR="00D405B8" w:rsidRPr="00007B92" w:rsidRDefault="00D405B8">
      <w:pPr>
        <w:tabs>
          <w:tab w:val="clear" w:pos="567"/>
        </w:tabs>
        <w:spacing w:line="240" w:lineRule="auto"/>
        <w:rPr>
          <w:szCs w:val="22"/>
          <w:lang w:val="sv-SE"/>
        </w:rPr>
      </w:pPr>
    </w:p>
    <w:p w14:paraId="78AAF53E" w14:textId="77777777" w:rsidR="00F61881" w:rsidRPr="00007B92" w:rsidRDefault="00F61881">
      <w:pPr>
        <w:tabs>
          <w:tab w:val="clear" w:pos="567"/>
        </w:tabs>
        <w:spacing w:line="240" w:lineRule="auto"/>
        <w:rPr>
          <w:szCs w:val="22"/>
          <w:lang w:val="sv-SE"/>
        </w:rPr>
      </w:pPr>
    </w:p>
    <w:p w14:paraId="518F52C5" w14:textId="77777777" w:rsidR="00D405B8" w:rsidRPr="00007B92" w:rsidRDefault="00D405B8">
      <w:pPr>
        <w:spacing w:line="240" w:lineRule="auto"/>
        <w:ind w:left="567" w:hanging="567"/>
        <w:rPr>
          <w:b/>
          <w:szCs w:val="22"/>
          <w:lang w:val="sv-SE"/>
        </w:rPr>
      </w:pPr>
      <w:r w:rsidRPr="00007B92">
        <w:rPr>
          <w:b/>
          <w:szCs w:val="22"/>
          <w:highlight w:val="lightGray"/>
          <w:lang w:val="sv-SE"/>
        </w:rPr>
        <w:t>7.</w:t>
      </w:r>
      <w:r w:rsidRPr="00007B92">
        <w:rPr>
          <w:b/>
          <w:szCs w:val="22"/>
          <w:lang w:val="sv-SE"/>
        </w:rPr>
        <w:tab/>
        <w:t>DJURSLAG</w:t>
      </w:r>
    </w:p>
    <w:p w14:paraId="0267242A" w14:textId="77777777" w:rsidR="00D405B8" w:rsidRPr="00007B92" w:rsidRDefault="00D405B8">
      <w:pPr>
        <w:tabs>
          <w:tab w:val="clear" w:pos="567"/>
        </w:tabs>
        <w:spacing w:line="240" w:lineRule="auto"/>
        <w:rPr>
          <w:szCs w:val="22"/>
          <w:lang w:val="sv-SE"/>
        </w:rPr>
      </w:pPr>
    </w:p>
    <w:p w14:paraId="49E31581" w14:textId="77777777" w:rsidR="00D405B8" w:rsidRPr="00007B92" w:rsidRDefault="00D405B8">
      <w:pPr>
        <w:pStyle w:val="EndnoteText"/>
        <w:tabs>
          <w:tab w:val="clear" w:pos="567"/>
        </w:tabs>
        <w:rPr>
          <w:szCs w:val="22"/>
          <w:lang w:val="sv-SE"/>
        </w:rPr>
      </w:pPr>
      <w:r w:rsidRPr="00007B92">
        <w:rPr>
          <w:szCs w:val="22"/>
          <w:lang w:val="sv-SE"/>
        </w:rPr>
        <w:t>Hund</w:t>
      </w:r>
    </w:p>
    <w:p w14:paraId="27BCE330" w14:textId="77777777" w:rsidR="00D405B8" w:rsidRPr="00007B92" w:rsidRDefault="00D405B8">
      <w:pPr>
        <w:tabs>
          <w:tab w:val="clear" w:pos="567"/>
        </w:tabs>
        <w:spacing w:line="240" w:lineRule="auto"/>
        <w:rPr>
          <w:szCs w:val="22"/>
          <w:lang w:val="sv-SE"/>
        </w:rPr>
      </w:pPr>
    </w:p>
    <w:p w14:paraId="14647372" w14:textId="77777777" w:rsidR="00D405B8" w:rsidRPr="00007B92" w:rsidRDefault="00D405B8">
      <w:pPr>
        <w:spacing w:line="240" w:lineRule="auto"/>
        <w:ind w:left="567" w:hanging="567"/>
        <w:rPr>
          <w:bCs/>
          <w:szCs w:val="22"/>
          <w:lang w:val="sv-SE"/>
        </w:rPr>
      </w:pPr>
    </w:p>
    <w:p w14:paraId="6CAD8912" w14:textId="77777777" w:rsidR="00D405B8" w:rsidRPr="00007B92" w:rsidRDefault="00D405B8">
      <w:pPr>
        <w:spacing w:line="240" w:lineRule="auto"/>
        <w:ind w:left="567" w:hanging="567"/>
        <w:rPr>
          <w:szCs w:val="22"/>
          <w:lang w:val="sv-SE"/>
        </w:rPr>
      </w:pPr>
      <w:r w:rsidRPr="00007B92">
        <w:rPr>
          <w:b/>
          <w:szCs w:val="22"/>
          <w:highlight w:val="lightGray"/>
          <w:lang w:val="sv-SE"/>
        </w:rPr>
        <w:t>8.</w:t>
      </w:r>
      <w:r w:rsidRPr="00007B92">
        <w:rPr>
          <w:b/>
          <w:szCs w:val="22"/>
          <w:lang w:val="sv-SE"/>
        </w:rPr>
        <w:tab/>
        <w:t>DOSERING FÖR VARJE DJURSLAG, ADMINISTRERINGSSÄTT OCH ADMINISTRERINGSVÄG(AR)</w:t>
      </w:r>
    </w:p>
    <w:p w14:paraId="58705B44" w14:textId="77777777" w:rsidR="00D405B8" w:rsidRPr="00007B92" w:rsidRDefault="00D405B8">
      <w:pPr>
        <w:tabs>
          <w:tab w:val="clear" w:pos="567"/>
        </w:tabs>
        <w:spacing w:line="240" w:lineRule="auto"/>
        <w:rPr>
          <w:szCs w:val="22"/>
          <w:lang w:val="sv-SE"/>
        </w:rPr>
      </w:pPr>
    </w:p>
    <w:p w14:paraId="696A36E9" w14:textId="77777777" w:rsidR="00D405B8" w:rsidRPr="00007B92" w:rsidRDefault="00D405B8" w:rsidP="00487821">
      <w:pPr>
        <w:spacing w:line="240" w:lineRule="auto"/>
        <w:rPr>
          <w:b/>
          <w:bCs/>
          <w:szCs w:val="22"/>
          <w:lang w:val="sv-SE"/>
        </w:rPr>
      </w:pPr>
      <w:r w:rsidRPr="00007B92">
        <w:rPr>
          <w:b/>
          <w:bCs/>
          <w:szCs w:val="22"/>
          <w:lang w:val="sv-SE"/>
        </w:rPr>
        <w:t>Dosering</w:t>
      </w:r>
    </w:p>
    <w:p w14:paraId="2AC98879" w14:textId="77777777" w:rsidR="00D405B8" w:rsidRPr="00007B92" w:rsidRDefault="00D405B8">
      <w:pPr>
        <w:pStyle w:val="BodyText"/>
        <w:jc w:val="left"/>
        <w:rPr>
          <w:szCs w:val="22"/>
          <w:lang w:val="sv-SE"/>
        </w:rPr>
      </w:pPr>
      <w:r w:rsidRPr="00007B92">
        <w:rPr>
          <w:szCs w:val="22"/>
          <w:lang w:val="sv-SE"/>
        </w:rPr>
        <w:t>Inledande behandling är en engångsdos av 0,2 mg meloxikam/kg kroppsvikt första dagen. Därefter fortsätts behandlingen med en daglig oral administrering (med 24 timmars intervall) med en underhållsdosering av 0,1 mg meloxikam/kg kroppsvikt.</w:t>
      </w:r>
    </w:p>
    <w:p w14:paraId="10855F27" w14:textId="77777777" w:rsidR="00D405B8" w:rsidRPr="00007B92" w:rsidRDefault="00D405B8">
      <w:pPr>
        <w:pStyle w:val="BodyText"/>
        <w:jc w:val="left"/>
        <w:rPr>
          <w:szCs w:val="22"/>
          <w:lang w:val="sv-SE"/>
        </w:rPr>
      </w:pPr>
    </w:p>
    <w:p w14:paraId="67A022CC" w14:textId="77777777" w:rsidR="00D405B8" w:rsidRPr="00007B92" w:rsidRDefault="00D405B8">
      <w:pPr>
        <w:pStyle w:val="BodyText"/>
        <w:jc w:val="left"/>
        <w:rPr>
          <w:szCs w:val="22"/>
          <w:lang w:val="sv-SE"/>
        </w:rPr>
      </w:pPr>
      <w:r w:rsidRPr="00007B92">
        <w:rPr>
          <w:szCs w:val="22"/>
          <w:lang w:val="sv-SE"/>
        </w:rPr>
        <w:t>För längre tids behandling kan Metacam dosen justeras ner till den lägsta effektiva individuella dosen, med hänsyn taget till att graden av smärta och inflammation, som är associerad med kroniska sjukdomstillstånd i muskler, leder och skelett, kan variera över tiden.</w:t>
      </w:r>
    </w:p>
    <w:p w14:paraId="0563DED4" w14:textId="77777777" w:rsidR="00D405B8" w:rsidRPr="00007B92" w:rsidRDefault="00D405B8">
      <w:pPr>
        <w:tabs>
          <w:tab w:val="clear" w:pos="567"/>
        </w:tabs>
        <w:spacing w:line="240" w:lineRule="auto"/>
        <w:rPr>
          <w:szCs w:val="22"/>
          <w:lang w:val="sv-SE"/>
        </w:rPr>
      </w:pPr>
    </w:p>
    <w:p w14:paraId="63682203" w14:textId="77777777" w:rsidR="00D405B8" w:rsidRPr="00007B92" w:rsidRDefault="00D405B8" w:rsidP="00487821">
      <w:pPr>
        <w:spacing w:line="240" w:lineRule="auto"/>
        <w:rPr>
          <w:b/>
          <w:bCs/>
          <w:szCs w:val="22"/>
          <w:lang w:val="sv-SE"/>
        </w:rPr>
      </w:pPr>
      <w:r w:rsidRPr="00007B92">
        <w:rPr>
          <w:b/>
          <w:bCs/>
          <w:szCs w:val="22"/>
          <w:lang w:val="sv-SE"/>
        </w:rPr>
        <w:t>Administreringssätt och administreringsväg(ar)</w:t>
      </w:r>
    </w:p>
    <w:p w14:paraId="2CEDB35E" w14:textId="77777777" w:rsidR="00D405B8" w:rsidRPr="00007B92" w:rsidRDefault="00D405B8">
      <w:pPr>
        <w:tabs>
          <w:tab w:val="clear" w:pos="567"/>
        </w:tabs>
        <w:spacing w:line="240" w:lineRule="auto"/>
        <w:rPr>
          <w:szCs w:val="22"/>
          <w:lang w:val="sv-SE" w:eastAsia="de-DE"/>
        </w:rPr>
      </w:pPr>
      <w:r w:rsidRPr="00007B92">
        <w:rPr>
          <w:szCs w:val="22"/>
          <w:lang w:val="sv-SE"/>
        </w:rPr>
        <w:t xml:space="preserve">Skakas väl före användning. </w:t>
      </w:r>
      <w:r w:rsidRPr="00007B92">
        <w:rPr>
          <w:szCs w:val="22"/>
          <w:lang w:val="sv-SE" w:eastAsia="de-DE"/>
        </w:rPr>
        <w:t>Administreras oralt antingen blandat med foder eller direkt i munnen.</w:t>
      </w:r>
    </w:p>
    <w:p w14:paraId="3606F4AA" w14:textId="77777777" w:rsidR="00D405B8" w:rsidRPr="00007B92" w:rsidRDefault="00D405B8">
      <w:pPr>
        <w:pStyle w:val="BodyText2"/>
        <w:spacing w:line="240" w:lineRule="auto"/>
        <w:jc w:val="left"/>
        <w:rPr>
          <w:color w:val="auto"/>
          <w:szCs w:val="22"/>
        </w:rPr>
      </w:pPr>
      <w:r w:rsidRPr="00007B92">
        <w:rPr>
          <w:color w:val="auto"/>
          <w:szCs w:val="22"/>
        </w:rPr>
        <w:t xml:space="preserve">Suspensionen kan ges antingen genom att använda flaskans droppinsats (för små hundar) eller med doseringsspruta som finns bilagd i förpackningen. </w:t>
      </w:r>
    </w:p>
    <w:p w14:paraId="43E4FD97" w14:textId="77777777" w:rsidR="00D405B8" w:rsidRPr="00007B92" w:rsidRDefault="00D405B8">
      <w:pPr>
        <w:pStyle w:val="BodyText2"/>
        <w:spacing w:line="240" w:lineRule="auto"/>
        <w:jc w:val="left"/>
        <w:rPr>
          <w:color w:val="auto"/>
          <w:szCs w:val="22"/>
        </w:rPr>
      </w:pPr>
    </w:p>
    <w:p w14:paraId="42E16FE8" w14:textId="77777777" w:rsidR="00D405B8" w:rsidRPr="00007B92" w:rsidRDefault="00D405B8" w:rsidP="00487821">
      <w:pPr>
        <w:spacing w:line="240" w:lineRule="auto"/>
        <w:rPr>
          <w:szCs w:val="22"/>
          <w:u w:val="single"/>
          <w:lang w:val="sv-SE"/>
        </w:rPr>
      </w:pPr>
      <w:r w:rsidRPr="00007B92">
        <w:rPr>
          <w:szCs w:val="22"/>
          <w:u w:val="single"/>
          <w:lang w:val="sv-SE"/>
        </w:rPr>
        <w:t>Doseringsanvisning för flaskans droppinsats:</w:t>
      </w:r>
    </w:p>
    <w:p w14:paraId="5D8F0041" w14:textId="77777777" w:rsidR="00D405B8" w:rsidRPr="00007B92" w:rsidRDefault="00D405B8">
      <w:pPr>
        <w:pStyle w:val="BodyText2"/>
        <w:tabs>
          <w:tab w:val="clear" w:pos="567"/>
          <w:tab w:val="left" w:pos="1843"/>
        </w:tabs>
        <w:spacing w:line="240" w:lineRule="auto"/>
        <w:jc w:val="left"/>
        <w:rPr>
          <w:color w:val="auto"/>
          <w:szCs w:val="22"/>
        </w:rPr>
      </w:pPr>
      <w:r w:rsidRPr="00007B92">
        <w:rPr>
          <w:color w:val="auto"/>
          <w:szCs w:val="22"/>
        </w:rPr>
        <w:t xml:space="preserve">Initialdos: </w:t>
      </w:r>
      <w:r w:rsidRPr="00007B92">
        <w:rPr>
          <w:color w:val="auto"/>
          <w:szCs w:val="22"/>
        </w:rPr>
        <w:tab/>
        <w:t>4 droppar/kg kroppsvikt.</w:t>
      </w:r>
    </w:p>
    <w:p w14:paraId="5209A9CF" w14:textId="77777777" w:rsidR="00D405B8" w:rsidRPr="00007B92" w:rsidRDefault="00D405B8">
      <w:pPr>
        <w:pStyle w:val="BodyText2"/>
        <w:tabs>
          <w:tab w:val="clear" w:pos="567"/>
          <w:tab w:val="left" w:pos="1843"/>
        </w:tabs>
        <w:spacing w:line="240" w:lineRule="auto"/>
        <w:jc w:val="left"/>
        <w:rPr>
          <w:color w:val="auto"/>
          <w:szCs w:val="22"/>
        </w:rPr>
      </w:pPr>
      <w:r w:rsidRPr="00007B92">
        <w:rPr>
          <w:color w:val="auto"/>
          <w:szCs w:val="22"/>
        </w:rPr>
        <w:t xml:space="preserve">Underhållsdos: </w:t>
      </w:r>
      <w:r w:rsidRPr="00007B92">
        <w:rPr>
          <w:color w:val="auto"/>
          <w:szCs w:val="22"/>
        </w:rPr>
        <w:tab/>
        <w:t>2 droppar/kg kroppsvikt.</w:t>
      </w:r>
    </w:p>
    <w:p w14:paraId="57C44F20" w14:textId="77777777" w:rsidR="00D405B8" w:rsidRPr="00007B92" w:rsidRDefault="00D405B8">
      <w:pPr>
        <w:pStyle w:val="BodyText2"/>
        <w:spacing w:line="240" w:lineRule="auto"/>
        <w:jc w:val="left"/>
        <w:rPr>
          <w:color w:val="auto"/>
          <w:szCs w:val="22"/>
        </w:rPr>
      </w:pPr>
    </w:p>
    <w:p w14:paraId="211C722B" w14:textId="77777777" w:rsidR="00D405B8" w:rsidRPr="00007B92" w:rsidRDefault="00D405B8" w:rsidP="00487821">
      <w:pPr>
        <w:spacing w:line="240" w:lineRule="auto"/>
        <w:rPr>
          <w:szCs w:val="22"/>
          <w:u w:val="single"/>
          <w:lang w:val="sv-SE"/>
        </w:rPr>
      </w:pPr>
      <w:r w:rsidRPr="00007B92">
        <w:rPr>
          <w:szCs w:val="22"/>
          <w:u w:val="single"/>
          <w:lang w:val="sv-SE"/>
        </w:rPr>
        <w:t>Doseringsanvisning för doseringssprutan:</w:t>
      </w:r>
    </w:p>
    <w:p w14:paraId="5B54928B" w14:textId="77777777" w:rsidR="00D405B8" w:rsidRPr="00007B92" w:rsidRDefault="00D405B8">
      <w:pPr>
        <w:pStyle w:val="BodyText2"/>
        <w:spacing w:line="240" w:lineRule="auto"/>
        <w:jc w:val="left"/>
        <w:rPr>
          <w:color w:val="auto"/>
          <w:szCs w:val="22"/>
        </w:rPr>
      </w:pPr>
      <w:r w:rsidRPr="00007B92">
        <w:rPr>
          <w:color w:val="auto"/>
          <w:szCs w:val="22"/>
        </w:rPr>
        <w:t>Doseringssprutan sätts ovanpå flaskans droppinsats och har kg-kroppsviktmarkeringar motsvarande underhållsdosering . För uppstartsbehandling den första dagen skall dubbel underhållsdos ges.</w:t>
      </w:r>
    </w:p>
    <w:p w14:paraId="5686BDCE" w14:textId="77777777" w:rsidR="00D405B8" w:rsidRPr="00007B92" w:rsidRDefault="00D405B8">
      <w:pPr>
        <w:pStyle w:val="BodyText2"/>
        <w:spacing w:line="240" w:lineRule="auto"/>
        <w:jc w:val="left"/>
        <w:rPr>
          <w:color w:val="auto"/>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5"/>
        <w:gridCol w:w="2223"/>
        <w:gridCol w:w="2358"/>
        <w:gridCol w:w="2165"/>
      </w:tblGrid>
      <w:tr w:rsidR="00007B92" w:rsidRPr="00007B92" w14:paraId="43D95373" w14:textId="77777777">
        <w:trPr>
          <w:cantSplit/>
        </w:trPr>
        <w:tc>
          <w:tcPr>
            <w:tcW w:w="4644" w:type="dxa"/>
            <w:gridSpan w:val="2"/>
            <w:tcBorders>
              <w:top w:val="nil"/>
              <w:left w:val="nil"/>
              <w:bottom w:val="nil"/>
              <w:right w:val="nil"/>
            </w:tcBorders>
          </w:tcPr>
          <w:p w14:paraId="0A2C637A" w14:textId="77777777" w:rsidR="00D405B8" w:rsidRPr="00007B92" w:rsidRDefault="009E7606">
            <w:pPr>
              <w:rPr>
                <w:szCs w:val="22"/>
                <w:lang w:val="is-IS"/>
              </w:rPr>
            </w:pPr>
            <w:r w:rsidRPr="00007B92">
              <w:rPr>
                <w:noProof/>
                <w:lang w:eastAsia="zh-CN" w:bidi="th-TH"/>
              </w:rPr>
              <w:drawing>
                <wp:anchor distT="0" distB="0" distL="114300" distR="114300" simplePos="0" relativeHeight="251657216" behindDoc="0" locked="0" layoutInCell="1" allowOverlap="1" wp14:anchorId="51828589" wp14:editId="1749B370">
                  <wp:simplePos x="0" y="0"/>
                  <wp:positionH relativeFrom="column">
                    <wp:posOffset>406400</wp:posOffset>
                  </wp:positionH>
                  <wp:positionV relativeFrom="paragraph">
                    <wp:posOffset>26670</wp:posOffset>
                  </wp:positionV>
                  <wp:extent cx="2141855" cy="1186815"/>
                  <wp:effectExtent l="0" t="0" r="0" b="0"/>
                  <wp:wrapNone/>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0F86A" w14:textId="77777777" w:rsidR="00D405B8" w:rsidRPr="00007B92" w:rsidRDefault="00D405B8">
            <w:pPr>
              <w:rPr>
                <w:szCs w:val="22"/>
                <w:lang w:val="is-IS"/>
              </w:rPr>
            </w:pPr>
          </w:p>
          <w:p w14:paraId="2E76E415" w14:textId="77777777" w:rsidR="00D405B8" w:rsidRPr="00007B92" w:rsidRDefault="00D405B8">
            <w:pPr>
              <w:rPr>
                <w:szCs w:val="22"/>
                <w:lang w:val="is-IS"/>
              </w:rPr>
            </w:pPr>
          </w:p>
          <w:p w14:paraId="2218D0D9" w14:textId="77777777" w:rsidR="00D405B8" w:rsidRPr="00007B92" w:rsidRDefault="00D405B8">
            <w:pPr>
              <w:rPr>
                <w:szCs w:val="22"/>
                <w:lang w:val="is-IS"/>
              </w:rPr>
            </w:pPr>
          </w:p>
          <w:p w14:paraId="2D10D8CB" w14:textId="77777777" w:rsidR="00D405B8" w:rsidRPr="00007B92" w:rsidRDefault="00D405B8">
            <w:pPr>
              <w:rPr>
                <w:szCs w:val="22"/>
                <w:lang w:val="is-IS"/>
              </w:rPr>
            </w:pPr>
          </w:p>
          <w:p w14:paraId="7A59B3EB" w14:textId="77777777" w:rsidR="00D405B8" w:rsidRPr="00007B92" w:rsidRDefault="00D405B8">
            <w:pPr>
              <w:rPr>
                <w:szCs w:val="22"/>
                <w:lang w:val="is-IS"/>
              </w:rPr>
            </w:pPr>
          </w:p>
          <w:p w14:paraId="5E5825D8" w14:textId="77777777" w:rsidR="00D405B8" w:rsidRPr="00007B92" w:rsidRDefault="00D405B8">
            <w:pPr>
              <w:rPr>
                <w:szCs w:val="22"/>
                <w:lang w:val="is-IS"/>
              </w:rPr>
            </w:pPr>
          </w:p>
          <w:p w14:paraId="76B0C9D3" w14:textId="77777777" w:rsidR="00D405B8" w:rsidRPr="00007B92" w:rsidRDefault="00D405B8">
            <w:pPr>
              <w:rPr>
                <w:szCs w:val="22"/>
                <w:lang w:val="is-IS"/>
              </w:rPr>
            </w:pPr>
          </w:p>
        </w:tc>
        <w:tc>
          <w:tcPr>
            <w:tcW w:w="4643" w:type="dxa"/>
            <w:gridSpan w:val="2"/>
            <w:tcBorders>
              <w:top w:val="nil"/>
              <w:left w:val="nil"/>
              <w:bottom w:val="nil"/>
              <w:right w:val="nil"/>
            </w:tcBorders>
          </w:tcPr>
          <w:p w14:paraId="773B953E" w14:textId="77777777" w:rsidR="00D405B8" w:rsidRPr="00007B92" w:rsidRDefault="009E7606">
            <w:pPr>
              <w:rPr>
                <w:szCs w:val="22"/>
                <w:lang w:val="is-IS"/>
              </w:rPr>
            </w:pPr>
            <w:r w:rsidRPr="00007B92">
              <w:rPr>
                <w:noProof/>
                <w:lang w:eastAsia="zh-CN" w:bidi="th-TH"/>
              </w:rPr>
              <w:drawing>
                <wp:anchor distT="0" distB="0" distL="114300" distR="114300" simplePos="0" relativeHeight="251658240" behindDoc="0" locked="0" layoutInCell="1" allowOverlap="1" wp14:anchorId="01757AED" wp14:editId="12F98229">
                  <wp:simplePos x="0" y="0"/>
                  <wp:positionH relativeFrom="column">
                    <wp:posOffset>313690</wp:posOffset>
                  </wp:positionH>
                  <wp:positionV relativeFrom="paragraph">
                    <wp:posOffset>26670</wp:posOffset>
                  </wp:positionV>
                  <wp:extent cx="2139950" cy="1186815"/>
                  <wp:effectExtent l="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7B92" w:rsidRPr="00FD0942" w14:paraId="25424EB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03633A39" w14:textId="77777777" w:rsidR="00D405B8" w:rsidRPr="00007B92" w:rsidRDefault="00D405B8">
            <w:pPr>
              <w:pStyle w:val="BodyText"/>
              <w:jc w:val="left"/>
              <w:rPr>
                <w:sz w:val="16"/>
                <w:szCs w:val="16"/>
                <w:lang w:val="sv-SE"/>
              </w:rPr>
            </w:pPr>
            <w:r w:rsidRPr="00007B92">
              <w:rPr>
                <w:sz w:val="16"/>
                <w:szCs w:val="16"/>
                <w:lang w:val="sv-SE"/>
              </w:rPr>
              <w:t>Skaka flaskan väl. Tryck nedåt och skruva av korken. Sätt fast doseringssprutan på flaskan genom att försiktigt trycka fast änden på toppen av flaskan.</w:t>
            </w:r>
          </w:p>
        </w:tc>
        <w:tc>
          <w:tcPr>
            <w:tcW w:w="2268" w:type="dxa"/>
          </w:tcPr>
          <w:p w14:paraId="10BD4F36" w14:textId="77777777" w:rsidR="00D405B8" w:rsidRPr="00007B92" w:rsidRDefault="00D405B8">
            <w:pPr>
              <w:spacing w:line="240" w:lineRule="auto"/>
              <w:rPr>
                <w:sz w:val="16"/>
                <w:szCs w:val="16"/>
                <w:lang w:val="sv-SE" w:eastAsia="de-DE"/>
              </w:rPr>
            </w:pPr>
            <w:r w:rsidRPr="00007B92">
              <w:rPr>
                <w:sz w:val="16"/>
                <w:szCs w:val="16"/>
                <w:lang w:val="sv-SE"/>
              </w:rPr>
              <w:t xml:space="preserve">Vänd flaskan och doseringssprutan upp och ner. Dra ut kolven så långt så att den svarta linjen på kolven är lika med din </w:t>
            </w:r>
            <w:r w:rsidRPr="00007B92">
              <w:rPr>
                <w:sz w:val="16"/>
                <w:lang w:val="sv-SE"/>
              </w:rPr>
              <w:t xml:space="preserve">hunds </w:t>
            </w:r>
            <w:r w:rsidRPr="00007B92">
              <w:rPr>
                <w:sz w:val="16"/>
                <w:szCs w:val="16"/>
                <w:lang w:val="sv-SE"/>
              </w:rPr>
              <w:t>kroppsvikt i kg.</w:t>
            </w:r>
          </w:p>
        </w:tc>
        <w:tc>
          <w:tcPr>
            <w:tcW w:w="2410" w:type="dxa"/>
          </w:tcPr>
          <w:p w14:paraId="49948E6D" w14:textId="77777777" w:rsidR="00D405B8" w:rsidRPr="00007B92" w:rsidRDefault="00D405B8">
            <w:pPr>
              <w:spacing w:line="240" w:lineRule="auto"/>
              <w:rPr>
                <w:sz w:val="16"/>
                <w:szCs w:val="16"/>
                <w:lang w:val="sv-SE"/>
              </w:rPr>
            </w:pPr>
            <w:r w:rsidRPr="00007B92">
              <w:rPr>
                <w:sz w:val="16"/>
                <w:szCs w:val="16"/>
                <w:lang w:val="sv-SE"/>
              </w:rPr>
              <w:t>Vänd flaskan rätt och lossa doseringssprutan från flaskan med en skruvande rörelse.</w:t>
            </w:r>
          </w:p>
          <w:p w14:paraId="6328D432" w14:textId="77777777" w:rsidR="00D405B8" w:rsidRPr="00007B92" w:rsidRDefault="00D405B8">
            <w:pPr>
              <w:spacing w:line="240" w:lineRule="auto"/>
              <w:rPr>
                <w:sz w:val="16"/>
                <w:szCs w:val="16"/>
                <w:lang w:val="sv-SE" w:eastAsia="de-DE"/>
              </w:rPr>
            </w:pPr>
          </w:p>
        </w:tc>
        <w:tc>
          <w:tcPr>
            <w:tcW w:w="2233" w:type="dxa"/>
          </w:tcPr>
          <w:p w14:paraId="306171E2" w14:textId="77777777" w:rsidR="00D405B8" w:rsidRPr="00007B92" w:rsidRDefault="00D405B8">
            <w:pPr>
              <w:spacing w:line="240" w:lineRule="auto"/>
              <w:rPr>
                <w:sz w:val="16"/>
                <w:szCs w:val="16"/>
                <w:lang w:val="sv-SE"/>
              </w:rPr>
            </w:pPr>
            <w:r w:rsidRPr="00007B92">
              <w:rPr>
                <w:sz w:val="16"/>
                <w:szCs w:val="16"/>
                <w:lang w:val="sv-SE"/>
              </w:rPr>
              <w:t>Genom att trycka på kolven töms sprutans innehåll på maten eller direkt i munnen.</w:t>
            </w:r>
          </w:p>
          <w:p w14:paraId="255ABE46" w14:textId="77777777" w:rsidR="00D405B8" w:rsidRPr="00007B92" w:rsidRDefault="00D405B8">
            <w:pPr>
              <w:spacing w:line="240" w:lineRule="auto"/>
              <w:rPr>
                <w:sz w:val="16"/>
                <w:szCs w:val="16"/>
                <w:lang w:val="sv-SE" w:eastAsia="de-DE"/>
              </w:rPr>
            </w:pPr>
          </w:p>
        </w:tc>
      </w:tr>
    </w:tbl>
    <w:p w14:paraId="7BD34AD3" w14:textId="77777777" w:rsidR="00D405B8" w:rsidRPr="00007B92" w:rsidRDefault="00D405B8">
      <w:pPr>
        <w:pStyle w:val="BodyText2"/>
        <w:spacing w:line="240" w:lineRule="auto"/>
        <w:jc w:val="left"/>
        <w:rPr>
          <w:color w:val="auto"/>
          <w:szCs w:val="22"/>
          <w:lang w:val="bg-BG"/>
        </w:rPr>
      </w:pPr>
    </w:p>
    <w:p w14:paraId="73EA7A42" w14:textId="77777777" w:rsidR="00D405B8" w:rsidRPr="00007B92" w:rsidRDefault="00D405B8">
      <w:pPr>
        <w:pStyle w:val="BodyTextIndent"/>
        <w:spacing w:after="0" w:line="240" w:lineRule="auto"/>
        <w:ind w:left="0"/>
        <w:rPr>
          <w:szCs w:val="22"/>
          <w:lang w:val="sv-SE"/>
        </w:rPr>
      </w:pPr>
      <w:r w:rsidRPr="00007B92">
        <w:rPr>
          <w:szCs w:val="22"/>
          <w:lang w:val="sv-SE"/>
        </w:rPr>
        <w:t>Alternativt kan behandlingen starta med Metacam 5 mg/ml injektionsvätska, lösning.</w:t>
      </w:r>
    </w:p>
    <w:p w14:paraId="05612EB1" w14:textId="77777777" w:rsidR="007A3AD8" w:rsidRPr="00007B92" w:rsidRDefault="007A3AD8">
      <w:pPr>
        <w:pStyle w:val="BodyTextIndent"/>
        <w:spacing w:after="0" w:line="240" w:lineRule="auto"/>
        <w:ind w:left="0"/>
        <w:rPr>
          <w:szCs w:val="22"/>
          <w:lang w:val="sv-SE"/>
        </w:rPr>
      </w:pPr>
    </w:p>
    <w:p w14:paraId="7C48E163" w14:textId="77777777" w:rsidR="00D405B8" w:rsidRPr="00007B92" w:rsidRDefault="00D405B8">
      <w:pPr>
        <w:tabs>
          <w:tab w:val="clear" w:pos="567"/>
        </w:tabs>
        <w:spacing w:line="240" w:lineRule="auto"/>
        <w:rPr>
          <w:szCs w:val="22"/>
          <w:lang w:val="sv-SE"/>
        </w:rPr>
      </w:pPr>
      <w:r w:rsidRPr="00007B92">
        <w:rPr>
          <w:szCs w:val="22"/>
          <w:lang w:val="sv-SE"/>
        </w:rPr>
        <w:t>Effekt ses normalt inom 3-4 dagar. Om tillståndet inte förbättras skall behandlingen avbrytas efter 10 dagar.</w:t>
      </w:r>
    </w:p>
    <w:p w14:paraId="12FB8FCC" w14:textId="77777777" w:rsidR="00D405B8" w:rsidRPr="00007B92" w:rsidRDefault="00D405B8">
      <w:pPr>
        <w:tabs>
          <w:tab w:val="clear" w:pos="567"/>
        </w:tabs>
        <w:spacing w:line="240" w:lineRule="auto"/>
        <w:rPr>
          <w:szCs w:val="22"/>
          <w:lang w:val="sv-SE"/>
        </w:rPr>
      </w:pPr>
    </w:p>
    <w:p w14:paraId="57C85043" w14:textId="77777777" w:rsidR="00D405B8" w:rsidRPr="00007B92" w:rsidRDefault="00D405B8">
      <w:pPr>
        <w:tabs>
          <w:tab w:val="clear" w:pos="567"/>
        </w:tabs>
        <w:spacing w:line="240" w:lineRule="auto"/>
        <w:rPr>
          <w:szCs w:val="22"/>
          <w:lang w:val="sv-SE"/>
        </w:rPr>
      </w:pPr>
    </w:p>
    <w:p w14:paraId="3ABBFB4C" w14:textId="77777777" w:rsidR="00D405B8" w:rsidRPr="00007B92" w:rsidRDefault="00D405B8" w:rsidP="005A19FF">
      <w:pPr>
        <w:spacing w:line="240" w:lineRule="auto"/>
        <w:ind w:left="567" w:hanging="567"/>
        <w:rPr>
          <w:b/>
          <w:szCs w:val="22"/>
          <w:lang w:val="sv-SE"/>
        </w:rPr>
      </w:pPr>
      <w:r w:rsidRPr="00007B92">
        <w:rPr>
          <w:b/>
          <w:szCs w:val="22"/>
          <w:highlight w:val="lightGray"/>
          <w:lang w:val="sv-SE"/>
        </w:rPr>
        <w:t>9.</w:t>
      </w:r>
      <w:r w:rsidRPr="00007B92">
        <w:rPr>
          <w:b/>
          <w:szCs w:val="22"/>
          <w:lang w:val="sv-SE"/>
        </w:rPr>
        <w:tab/>
        <w:t>ANVISNING FÖR KORREKT ADMINISTRERING</w:t>
      </w:r>
    </w:p>
    <w:p w14:paraId="58A46E18" w14:textId="77777777" w:rsidR="00D405B8" w:rsidRPr="00007B92" w:rsidRDefault="00D405B8" w:rsidP="005A19FF">
      <w:pPr>
        <w:tabs>
          <w:tab w:val="clear" w:pos="567"/>
        </w:tabs>
        <w:spacing w:line="240" w:lineRule="auto"/>
        <w:rPr>
          <w:szCs w:val="22"/>
          <w:lang w:val="sv-SE"/>
        </w:rPr>
      </w:pPr>
    </w:p>
    <w:p w14:paraId="3720869B" w14:textId="77777777" w:rsidR="007A3AD8" w:rsidRPr="00007B92" w:rsidRDefault="00D405B8">
      <w:pPr>
        <w:pStyle w:val="BodyText3"/>
        <w:rPr>
          <w:color w:val="auto"/>
          <w:szCs w:val="22"/>
          <w:lang w:val="sv-SE"/>
        </w:rPr>
      </w:pPr>
      <w:r w:rsidRPr="00007B92">
        <w:rPr>
          <w:color w:val="auto"/>
          <w:szCs w:val="22"/>
          <w:lang w:val="sv-SE"/>
        </w:rPr>
        <w:t xml:space="preserve">Dosering bör ske med stor noggrannhet. </w:t>
      </w:r>
    </w:p>
    <w:p w14:paraId="75D8B3C2" w14:textId="77777777" w:rsidR="00D405B8" w:rsidRPr="00007B92" w:rsidRDefault="00D405B8">
      <w:pPr>
        <w:pStyle w:val="BodyText3"/>
        <w:rPr>
          <w:color w:val="auto"/>
          <w:szCs w:val="22"/>
          <w:lang w:val="sv-SE"/>
        </w:rPr>
      </w:pPr>
      <w:r w:rsidRPr="00007B92">
        <w:rPr>
          <w:color w:val="auto"/>
          <w:szCs w:val="22"/>
          <w:lang w:val="sv-SE"/>
        </w:rPr>
        <w:t>Var noga med att följa veterinärens instruktioner.</w:t>
      </w:r>
    </w:p>
    <w:p w14:paraId="1575164F" w14:textId="77777777" w:rsidR="00D405B8" w:rsidRPr="00007B92" w:rsidRDefault="00D405B8">
      <w:pPr>
        <w:pStyle w:val="BodyText3"/>
        <w:rPr>
          <w:color w:val="auto"/>
          <w:szCs w:val="22"/>
          <w:lang w:val="sv-SE"/>
        </w:rPr>
      </w:pPr>
      <w:r w:rsidRPr="00007B92">
        <w:rPr>
          <w:color w:val="auto"/>
          <w:szCs w:val="22"/>
          <w:lang w:val="sv-SE"/>
        </w:rPr>
        <w:t>Undvik kontamination under användande.</w:t>
      </w:r>
    </w:p>
    <w:p w14:paraId="47E59FDA" w14:textId="77777777" w:rsidR="00D405B8" w:rsidRPr="00007B92" w:rsidRDefault="00D405B8">
      <w:pPr>
        <w:tabs>
          <w:tab w:val="clear" w:pos="567"/>
        </w:tabs>
        <w:spacing w:line="240" w:lineRule="auto"/>
        <w:rPr>
          <w:szCs w:val="22"/>
          <w:lang w:val="sv-SE"/>
        </w:rPr>
      </w:pPr>
    </w:p>
    <w:p w14:paraId="4F324F27" w14:textId="77777777" w:rsidR="00D405B8" w:rsidRPr="00007B92" w:rsidRDefault="00D405B8">
      <w:pPr>
        <w:tabs>
          <w:tab w:val="clear" w:pos="567"/>
        </w:tabs>
        <w:spacing w:line="240" w:lineRule="auto"/>
        <w:rPr>
          <w:szCs w:val="22"/>
          <w:lang w:val="sv-SE"/>
        </w:rPr>
      </w:pPr>
    </w:p>
    <w:p w14:paraId="581366A7" w14:textId="77777777" w:rsidR="00D405B8" w:rsidRPr="00007B92" w:rsidRDefault="00D405B8">
      <w:pPr>
        <w:spacing w:line="240" w:lineRule="auto"/>
        <w:ind w:left="567" w:hanging="567"/>
        <w:rPr>
          <w:b/>
          <w:szCs w:val="22"/>
          <w:lang w:val="sv-SE"/>
        </w:rPr>
      </w:pPr>
      <w:r w:rsidRPr="00007B92">
        <w:rPr>
          <w:b/>
          <w:szCs w:val="22"/>
          <w:highlight w:val="lightGray"/>
          <w:lang w:val="sv-SE"/>
        </w:rPr>
        <w:t>10.</w:t>
      </w:r>
      <w:r w:rsidRPr="00007B92">
        <w:rPr>
          <w:b/>
          <w:szCs w:val="22"/>
          <w:lang w:val="sv-SE"/>
        </w:rPr>
        <w:tab/>
        <w:t>KARENSTID</w:t>
      </w:r>
      <w:r w:rsidR="000D4158" w:rsidRPr="00007B92">
        <w:rPr>
          <w:b/>
          <w:szCs w:val="22"/>
          <w:lang w:val="sv-SE"/>
        </w:rPr>
        <w:t>(ER)</w:t>
      </w:r>
    </w:p>
    <w:p w14:paraId="7B560C8D" w14:textId="77777777" w:rsidR="00D405B8" w:rsidRPr="00007B92" w:rsidRDefault="00D405B8">
      <w:pPr>
        <w:tabs>
          <w:tab w:val="clear" w:pos="567"/>
        </w:tabs>
        <w:spacing w:line="240" w:lineRule="auto"/>
        <w:rPr>
          <w:szCs w:val="22"/>
          <w:lang w:val="sv-SE"/>
        </w:rPr>
      </w:pPr>
    </w:p>
    <w:p w14:paraId="2F2C6F0A" w14:textId="77777777" w:rsidR="00D405B8" w:rsidRPr="00007B92" w:rsidRDefault="00D405B8">
      <w:pPr>
        <w:tabs>
          <w:tab w:val="clear" w:pos="567"/>
        </w:tabs>
        <w:spacing w:line="240" w:lineRule="auto"/>
        <w:rPr>
          <w:szCs w:val="22"/>
          <w:lang w:val="sv-SE"/>
        </w:rPr>
      </w:pPr>
      <w:r w:rsidRPr="00007B92">
        <w:rPr>
          <w:szCs w:val="22"/>
          <w:lang w:val="sv-SE"/>
        </w:rPr>
        <w:t>Ej relevant.</w:t>
      </w:r>
    </w:p>
    <w:p w14:paraId="56ACA92D" w14:textId="77777777" w:rsidR="00D405B8" w:rsidRPr="00007B92" w:rsidRDefault="00D405B8">
      <w:pPr>
        <w:tabs>
          <w:tab w:val="clear" w:pos="567"/>
        </w:tabs>
        <w:spacing w:line="240" w:lineRule="auto"/>
        <w:rPr>
          <w:szCs w:val="22"/>
          <w:lang w:val="sv-SE"/>
        </w:rPr>
      </w:pPr>
    </w:p>
    <w:p w14:paraId="38E2F552" w14:textId="77777777" w:rsidR="00D405B8" w:rsidRPr="00007B92" w:rsidRDefault="00D405B8">
      <w:pPr>
        <w:tabs>
          <w:tab w:val="clear" w:pos="567"/>
        </w:tabs>
        <w:spacing w:line="240" w:lineRule="auto"/>
        <w:rPr>
          <w:szCs w:val="22"/>
          <w:lang w:val="sv-SE"/>
        </w:rPr>
      </w:pPr>
    </w:p>
    <w:p w14:paraId="75EA19B0" w14:textId="77777777" w:rsidR="00D405B8" w:rsidRPr="00007B92" w:rsidRDefault="00D405B8">
      <w:pPr>
        <w:spacing w:line="240" w:lineRule="auto"/>
        <w:ind w:left="567" w:hanging="567"/>
        <w:rPr>
          <w:b/>
          <w:szCs w:val="22"/>
          <w:lang w:val="sv-SE"/>
        </w:rPr>
      </w:pPr>
      <w:r w:rsidRPr="00007B92">
        <w:rPr>
          <w:b/>
          <w:szCs w:val="22"/>
          <w:highlight w:val="lightGray"/>
          <w:lang w:val="sv-SE"/>
        </w:rPr>
        <w:t>11.</w:t>
      </w:r>
      <w:r w:rsidRPr="00007B92">
        <w:rPr>
          <w:b/>
          <w:szCs w:val="22"/>
          <w:lang w:val="sv-SE"/>
        </w:rPr>
        <w:tab/>
        <w:t>SÄRSKILDA FÖRVARINGSANVISNINGAR</w:t>
      </w:r>
    </w:p>
    <w:p w14:paraId="30E8590B" w14:textId="77777777" w:rsidR="00D405B8" w:rsidRPr="00007B92" w:rsidRDefault="00D405B8">
      <w:pPr>
        <w:tabs>
          <w:tab w:val="clear" w:pos="567"/>
        </w:tabs>
        <w:spacing w:line="240" w:lineRule="auto"/>
        <w:rPr>
          <w:szCs w:val="22"/>
          <w:lang w:val="sv-SE"/>
        </w:rPr>
      </w:pPr>
    </w:p>
    <w:p w14:paraId="5CACC83F" w14:textId="77777777" w:rsidR="00D405B8" w:rsidRPr="00007B92" w:rsidRDefault="00D405B8">
      <w:pPr>
        <w:tabs>
          <w:tab w:val="clear" w:pos="567"/>
        </w:tabs>
        <w:spacing w:line="240" w:lineRule="auto"/>
        <w:rPr>
          <w:szCs w:val="22"/>
          <w:lang w:val="sv-SE"/>
        </w:rPr>
      </w:pPr>
      <w:r w:rsidRPr="00007B92">
        <w:rPr>
          <w:szCs w:val="22"/>
          <w:lang w:val="sv-SE"/>
        </w:rPr>
        <w:t>Förvaras utom syn- och räckhåll för barn.</w:t>
      </w:r>
    </w:p>
    <w:p w14:paraId="6B8AFD23" w14:textId="77777777" w:rsidR="00D405B8" w:rsidRPr="00007B92" w:rsidRDefault="00D405B8">
      <w:pPr>
        <w:tabs>
          <w:tab w:val="clear" w:pos="567"/>
        </w:tabs>
        <w:spacing w:line="240" w:lineRule="auto"/>
        <w:rPr>
          <w:noProof/>
          <w:szCs w:val="22"/>
          <w:lang w:val="sv-SE"/>
        </w:rPr>
      </w:pPr>
      <w:r w:rsidRPr="00007B92">
        <w:rPr>
          <w:noProof/>
          <w:szCs w:val="22"/>
          <w:lang w:val="sv-SE"/>
        </w:rPr>
        <w:t>Inga särskilda förvaringsanvisningar.</w:t>
      </w:r>
    </w:p>
    <w:p w14:paraId="4E1E2944" w14:textId="77777777" w:rsidR="00D405B8" w:rsidRPr="00007B92" w:rsidRDefault="00D405B8">
      <w:pPr>
        <w:spacing w:line="240" w:lineRule="auto"/>
        <w:rPr>
          <w:szCs w:val="22"/>
          <w:lang w:val="sv-SE"/>
        </w:rPr>
      </w:pPr>
      <w:r w:rsidRPr="00007B92">
        <w:rPr>
          <w:noProof/>
          <w:szCs w:val="22"/>
          <w:lang w:val="sv-SE"/>
        </w:rPr>
        <w:t xml:space="preserve">Hållbarhet </w:t>
      </w:r>
      <w:r w:rsidR="008F75B2" w:rsidRPr="00007B92">
        <w:rPr>
          <w:noProof/>
          <w:szCs w:val="22"/>
          <w:lang w:val="sv-SE"/>
        </w:rPr>
        <w:t>i</w:t>
      </w:r>
      <w:r w:rsidRPr="00007B92">
        <w:rPr>
          <w:noProof/>
          <w:szCs w:val="22"/>
          <w:lang w:val="sv-SE"/>
        </w:rPr>
        <w:t xml:space="preserve"> </w:t>
      </w:r>
      <w:r w:rsidR="008C5419" w:rsidRPr="00007B92">
        <w:rPr>
          <w:noProof/>
          <w:szCs w:val="22"/>
          <w:lang w:val="sv-SE"/>
        </w:rPr>
        <w:t xml:space="preserve">öppnad </w:t>
      </w:r>
      <w:r w:rsidRPr="00007B92">
        <w:rPr>
          <w:noProof/>
          <w:szCs w:val="22"/>
          <w:lang w:val="sv-SE"/>
        </w:rPr>
        <w:t>för</w:t>
      </w:r>
      <w:r w:rsidR="008F75B2" w:rsidRPr="00007B92">
        <w:rPr>
          <w:noProof/>
          <w:szCs w:val="22"/>
          <w:lang w:val="sv-SE"/>
        </w:rPr>
        <w:t>packning</w:t>
      </w:r>
      <w:r w:rsidRPr="00007B92">
        <w:rPr>
          <w:szCs w:val="22"/>
          <w:lang w:val="sv-SE"/>
        </w:rPr>
        <w:t>: 6 månader.</w:t>
      </w:r>
    </w:p>
    <w:p w14:paraId="7621F1C9" w14:textId="77777777" w:rsidR="00D405B8" w:rsidRPr="00007B92" w:rsidRDefault="00D405B8">
      <w:pPr>
        <w:tabs>
          <w:tab w:val="clear" w:pos="567"/>
        </w:tabs>
        <w:spacing w:line="240" w:lineRule="auto"/>
        <w:rPr>
          <w:szCs w:val="22"/>
          <w:lang w:val="sv-SE"/>
        </w:rPr>
      </w:pPr>
      <w:r w:rsidRPr="00007B92">
        <w:rPr>
          <w:szCs w:val="22"/>
          <w:lang w:val="sv-SE"/>
        </w:rPr>
        <w:t xml:space="preserve">Använd inte </w:t>
      </w:r>
      <w:r w:rsidR="003E3EB4" w:rsidRPr="00007B92">
        <w:rPr>
          <w:noProof/>
          <w:lang w:val="sv-SE"/>
        </w:rPr>
        <w:t xml:space="preserve">detta läkemedel </w:t>
      </w:r>
      <w:r w:rsidRPr="00007B92">
        <w:rPr>
          <w:szCs w:val="22"/>
          <w:lang w:val="sv-SE"/>
        </w:rPr>
        <w:t>efter utgångsdatum</w:t>
      </w:r>
      <w:r w:rsidR="008F75B2" w:rsidRPr="00007B92">
        <w:rPr>
          <w:szCs w:val="22"/>
          <w:lang w:val="sv-SE"/>
        </w:rPr>
        <w:t>et</w:t>
      </w:r>
      <w:r w:rsidRPr="00007B92">
        <w:rPr>
          <w:szCs w:val="22"/>
          <w:lang w:val="sv-SE"/>
        </w:rPr>
        <w:t xml:space="preserve"> på kartongen och flaskan efter EXP.</w:t>
      </w:r>
    </w:p>
    <w:p w14:paraId="0F45B54B" w14:textId="77777777" w:rsidR="00D405B8" w:rsidRPr="00007B92" w:rsidRDefault="00D405B8">
      <w:pPr>
        <w:tabs>
          <w:tab w:val="clear" w:pos="567"/>
        </w:tabs>
        <w:spacing w:line="240" w:lineRule="auto"/>
        <w:rPr>
          <w:szCs w:val="22"/>
          <w:lang w:val="sv-SE"/>
        </w:rPr>
      </w:pPr>
    </w:p>
    <w:p w14:paraId="0048A8BC" w14:textId="77777777" w:rsidR="00D405B8" w:rsidRPr="00007B92" w:rsidRDefault="00D405B8">
      <w:pPr>
        <w:tabs>
          <w:tab w:val="clear" w:pos="567"/>
        </w:tabs>
        <w:spacing w:line="240" w:lineRule="auto"/>
        <w:rPr>
          <w:szCs w:val="22"/>
          <w:lang w:val="sv-SE"/>
        </w:rPr>
      </w:pPr>
    </w:p>
    <w:p w14:paraId="7E7DE765" w14:textId="77777777" w:rsidR="00D405B8" w:rsidRPr="00007B92" w:rsidRDefault="00D405B8">
      <w:pPr>
        <w:spacing w:line="240" w:lineRule="auto"/>
        <w:ind w:left="567" w:hanging="567"/>
        <w:rPr>
          <w:b/>
          <w:szCs w:val="22"/>
          <w:lang w:val="sv-SE"/>
        </w:rPr>
      </w:pPr>
      <w:r w:rsidRPr="00007B92">
        <w:rPr>
          <w:b/>
          <w:szCs w:val="22"/>
          <w:highlight w:val="lightGray"/>
          <w:lang w:val="sv-SE"/>
        </w:rPr>
        <w:t>12.</w:t>
      </w:r>
      <w:r w:rsidRPr="00007B92">
        <w:rPr>
          <w:b/>
          <w:szCs w:val="22"/>
          <w:lang w:val="sv-SE"/>
        </w:rPr>
        <w:tab/>
        <w:t>SÄRSKILD(A) VARNING(AR)</w:t>
      </w:r>
    </w:p>
    <w:p w14:paraId="3F230940" w14:textId="77777777" w:rsidR="00D405B8" w:rsidRPr="00007B92" w:rsidRDefault="00D405B8">
      <w:pPr>
        <w:tabs>
          <w:tab w:val="clear" w:pos="567"/>
        </w:tabs>
        <w:spacing w:line="240" w:lineRule="auto"/>
        <w:rPr>
          <w:szCs w:val="22"/>
          <w:lang w:val="sv-SE"/>
        </w:rPr>
      </w:pPr>
    </w:p>
    <w:p w14:paraId="3E26B258" w14:textId="77777777" w:rsidR="00D405B8" w:rsidRPr="00007B92" w:rsidRDefault="000D4158">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örsiktighetsåtgärder för djur</w:t>
      </w:r>
    </w:p>
    <w:p w14:paraId="6D94A87E" w14:textId="77777777" w:rsidR="00D405B8" w:rsidRPr="00007B92" w:rsidRDefault="00D405B8">
      <w:pPr>
        <w:tabs>
          <w:tab w:val="clear" w:pos="567"/>
        </w:tabs>
        <w:spacing w:line="240" w:lineRule="auto"/>
        <w:rPr>
          <w:szCs w:val="22"/>
          <w:lang w:val="sv-SE"/>
        </w:rPr>
      </w:pPr>
      <w:r w:rsidRPr="00007B92">
        <w:rPr>
          <w:szCs w:val="22"/>
          <w:lang w:val="sv-SE"/>
        </w:rPr>
        <w:t>Undvik användande på djur som är uttorkade, lider av blodförlust eller lågt blodtryck eftersom det finns en möjlig risk för njurskada.</w:t>
      </w:r>
    </w:p>
    <w:p w14:paraId="7B10D165" w14:textId="77777777" w:rsidR="00D405B8" w:rsidRPr="00007B92" w:rsidRDefault="00D405B8">
      <w:pPr>
        <w:tabs>
          <w:tab w:val="clear" w:pos="567"/>
        </w:tabs>
        <w:spacing w:line="240" w:lineRule="auto"/>
        <w:rPr>
          <w:szCs w:val="22"/>
          <w:lang w:val="sv-SE"/>
        </w:rPr>
      </w:pPr>
      <w:r w:rsidRPr="00007B92">
        <w:rPr>
          <w:szCs w:val="22"/>
          <w:lang w:val="sv-SE"/>
        </w:rPr>
        <w:t>Detta läkemedel är till hund och skall inte användas till katt, då det inte är lämpligt till denna djurart. Till katt bör användas Metacam 0,5 mg/ml oral suspension för katt.</w:t>
      </w:r>
    </w:p>
    <w:p w14:paraId="4F3E17FC" w14:textId="77777777" w:rsidR="00D405B8" w:rsidRPr="00007B92" w:rsidRDefault="00D405B8">
      <w:pPr>
        <w:tabs>
          <w:tab w:val="clear" w:pos="567"/>
        </w:tabs>
        <w:spacing w:line="240" w:lineRule="auto"/>
        <w:rPr>
          <w:szCs w:val="22"/>
          <w:lang w:val="sv-SE"/>
        </w:rPr>
      </w:pPr>
    </w:p>
    <w:p w14:paraId="1C2B07F9" w14:textId="77777777" w:rsidR="00D405B8" w:rsidRPr="00007B92" w:rsidRDefault="000D4158" w:rsidP="00487821">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 xml:space="preserve">örsiktighetsåtgärder för personer som </w:t>
      </w:r>
      <w:r w:rsidR="008F75B2" w:rsidRPr="00007B92">
        <w:rPr>
          <w:szCs w:val="22"/>
          <w:u w:val="single"/>
          <w:lang w:val="sv-SE"/>
        </w:rPr>
        <w:t>ger</w:t>
      </w:r>
      <w:r w:rsidR="00D405B8" w:rsidRPr="00007B92">
        <w:rPr>
          <w:szCs w:val="22"/>
          <w:u w:val="single"/>
          <w:lang w:val="sv-SE"/>
        </w:rPr>
        <w:t xml:space="preserve"> läkemedlet</w:t>
      </w:r>
      <w:r w:rsidR="008F75B2" w:rsidRPr="00007B92">
        <w:rPr>
          <w:szCs w:val="22"/>
          <w:u w:val="single"/>
          <w:lang w:val="sv-SE"/>
        </w:rPr>
        <w:t xml:space="preserve"> till djur</w:t>
      </w:r>
      <w:r w:rsidR="00D405B8" w:rsidRPr="00007B92">
        <w:rPr>
          <w:szCs w:val="22"/>
          <w:u w:val="single"/>
          <w:lang w:val="sv-SE"/>
        </w:rPr>
        <w:t xml:space="preserve"> </w:t>
      </w:r>
    </w:p>
    <w:p w14:paraId="39DDA4BD" w14:textId="77777777" w:rsidR="00D405B8" w:rsidRPr="00007B92" w:rsidRDefault="00D405B8">
      <w:pPr>
        <w:spacing w:line="240" w:lineRule="auto"/>
        <w:rPr>
          <w:szCs w:val="22"/>
          <w:lang w:val="sv-SE"/>
        </w:rPr>
      </w:pPr>
      <w:r w:rsidRPr="00007B92">
        <w:rPr>
          <w:szCs w:val="22"/>
          <w:lang w:val="sv-SE"/>
        </w:rPr>
        <w:t>Personer med känd överkänslighet för NSAIDs ska undvika kontakt med läkemedlet.</w:t>
      </w:r>
    </w:p>
    <w:p w14:paraId="0705B2DE" w14:textId="77777777" w:rsidR="00D405B8" w:rsidRDefault="00D405B8">
      <w:pPr>
        <w:pStyle w:val="BodyText"/>
        <w:jc w:val="left"/>
        <w:rPr>
          <w:szCs w:val="22"/>
          <w:lang w:val="sv-SE"/>
        </w:rPr>
      </w:pPr>
      <w:r w:rsidRPr="00007B92">
        <w:rPr>
          <w:szCs w:val="22"/>
          <w:lang w:val="sv-SE"/>
        </w:rPr>
        <w:t>I händelse av oavsiktlig självinjektion skall läkare kontaktas omedelbart och bipacksedel eller förpackning uppvisas.</w:t>
      </w:r>
    </w:p>
    <w:p w14:paraId="51E7E946" w14:textId="2B54712A" w:rsidR="001758D9" w:rsidRPr="00CE4460" w:rsidRDefault="007A2995" w:rsidP="00A704B1">
      <w:pPr>
        <w:autoSpaceDE w:val="0"/>
        <w:autoSpaceDN w:val="0"/>
        <w:adjustRightInd w:val="0"/>
        <w:spacing w:line="240" w:lineRule="auto"/>
        <w:rPr>
          <w:szCs w:val="22"/>
          <w:lang w:val="sv-SE"/>
        </w:rPr>
      </w:pPr>
      <w:r>
        <w:rPr>
          <w:szCs w:val="22"/>
          <w:lang w:val="sv-SE"/>
        </w:rPr>
        <w:t>Detta läkemedel</w:t>
      </w:r>
      <w:r w:rsidR="001758D9" w:rsidRPr="000A6BC7">
        <w:rPr>
          <w:szCs w:val="22"/>
          <w:lang w:val="sv-SE"/>
        </w:rPr>
        <w:t xml:space="preserve"> kan orsaka ögonirritation. Vid kontakt med ögonen, skölj genast noga med</w:t>
      </w:r>
      <w:r w:rsidR="00480526">
        <w:rPr>
          <w:szCs w:val="22"/>
          <w:lang w:val="sv-SE"/>
        </w:rPr>
        <w:t xml:space="preserve"> </w:t>
      </w:r>
      <w:r w:rsidR="001758D9" w:rsidRPr="00A704B1">
        <w:rPr>
          <w:szCs w:val="22"/>
          <w:lang w:val="sv-SE"/>
        </w:rPr>
        <w:t>vatten.</w:t>
      </w:r>
    </w:p>
    <w:p w14:paraId="48ECF933" w14:textId="77777777" w:rsidR="00D405B8" w:rsidRPr="00007B92" w:rsidRDefault="00D405B8">
      <w:pPr>
        <w:pStyle w:val="BodyTextIndent3"/>
        <w:ind w:left="0" w:firstLine="0"/>
        <w:rPr>
          <w:b w:val="0"/>
          <w:bCs/>
          <w:szCs w:val="22"/>
        </w:rPr>
      </w:pPr>
    </w:p>
    <w:p w14:paraId="4620E581" w14:textId="77777777" w:rsidR="00D405B8" w:rsidRPr="00007B92" w:rsidRDefault="008F75B2" w:rsidP="00487821">
      <w:pPr>
        <w:spacing w:line="240" w:lineRule="auto"/>
        <w:rPr>
          <w:szCs w:val="22"/>
          <w:u w:val="single"/>
          <w:lang w:val="sv-SE"/>
        </w:rPr>
      </w:pPr>
      <w:r w:rsidRPr="00007B92">
        <w:rPr>
          <w:szCs w:val="22"/>
          <w:u w:val="single"/>
          <w:lang w:val="sv-SE"/>
        </w:rPr>
        <w:t>D</w:t>
      </w:r>
      <w:r w:rsidR="00D405B8" w:rsidRPr="00007B92">
        <w:rPr>
          <w:szCs w:val="22"/>
          <w:u w:val="single"/>
          <w:lang w:val="sv-SE"/>
        </w:rPr>
        <w:t xml:space="preserve">räktighet och </w:t>
      </w:r>
      <w:r w:rsidRPr="00007B92">
        <w:rPr>
          <w:szCs w:val="22"/>
          <w:u w:val="single"/>
          <w:lang w:val="sv-SE"/>
        </w:rPr>
        <w:t>digivning</w:t>
      </w:r>
    </w:p>
    <w:p w14:paraId="771166BE" w14:textId="77777777" w:rsidR="00D405B8" w:rsidRPr="00007B92" w:rsidRDefault="00D405B8">
      <w:pPr>
        <w:tabs>
          <w:tab w:val="clear" w:pos="567"/>
        </w:tabs>
        <w:spacing w:line="240" w:lineRule="auto"/>
        <w:rPr>
          <w:szCs w:val="22"/>
          <w:lang w:val="sv-SE"/>
        </w:rPr>
      </w:pPr>
      <w:r w:rsidRPr="00007B92">
        <w:rPr>
          <w:szCs w:val="22"/>
          <w:lang w:val="sv-SE"/>
        </w:rPr>
        <w:t>Se avsnittet ’Kontraindikationer’.</w:t>
      </w:r>
    </w:p>
    <w:p w14:paraId="719F81E7" w14:textId="77777777" w:rsidR="00D405B8" w:rsidRPr="00007B92" w:rsidRDefault="00D405B8">
      <w:pPr>
        <w:tabs>
          <w:tab w:val="clear" w:pos="567"/>
        </w:tabs>
        <w:spacing w:line="240" w:lineRule="auto"/>
        <w:rPr>
          <w:szCs w:val="22"/>
          <w:lang w:val="sv-SE"/>
        </w:rPr>
      </w:pPr>
    </w:p>
    <w:p w14:paraId="0F4776ED" w14:textId="77777777" w:rsidR="008F75B2" w:rsidRPr="00007B92" w:rsidRDefault="008F75B2" w:rsidP="008F75B2">
      <w:pPr>
        <w:spacing w:line="240" w:lineRule="auto"/>
        <w:rPr>
          <w:szCs w:val="22"/>
          <w:u w:val="single"/>
          <w:lang w:val="sv-SE"/>
        </w:rPr>
      </w:pPr>
      <w:r w:rsidRPr="00007B92">
        <w:rPr>
          <w:u w:val="single"/>
          <w:lang w:val="sv-SE"/>
        </w:rPr>
        <w:t>Andra läkemedel och Metacam</w:t>
      </w:r>
      <w:r w:rsidRPr="00007B92" w:rsidDel="008F75B2">
        <w:rPr>
          <w:szCs w:val="22"/>
          <w:u w:val="single"/>
          <w:lang w:val="sv-SE"/>
        </w:rPr>
        <w:t xml:space="preserve"> </w:t>
      </w:r>
    </w:p>
    <w:p w14:paraId="43AA2D40" w14:textId="77777777" w:rsidR="00D405B8" w:rsidRPr="00007B92" w:rsidRDefault="00D405B8">
      <w:pPr>
        <w:tabs>
          <w:tab w:val="clear" w:pos="567"/>
        </w:tabs>
        <w:spacing w:line="240" w:lineRule="auto"/>
        <w:rPr>
          <w:szCs w:val="22"/>
          <w:lang w:val="sv-SE"/>
        </w:rPr>
      </w:pPr>
      <w:r w:rsidRPr="00007B92">
        <w:rPr>
          <w:szCs w:val="22"/>
          <w:lang w:val="sv-SE"/>
        </w:rPr>
        <w:t>Andra NSAIDs (medel mot smärta och inflammation), urindrivande medel, läkemedel som förhindrar blodet att koagulera, antibiotika (aminoglykosider) och substanser med hög proteinbindning kan konkurrera om bindningen och således leda till toxiska effekter. Metacam skall inte administreras samtidigt med andra NSAIDs eller glukokortikosteroider.</w:t>
      </w:r>
    </w:p>
    <w:p w14:paraId="7296D134" w14:textId="77777777" w:rsidR="00D405B8" w:rsidRPr="00007B92" w:rsidRDefault="00D405B8">
      <w:pPr>
        <w:tabs>
          <w:tab w:val="clear" w:pos="567"/>
        </w:tabs>
        <w:spacing w:line="240" w:lineRule="auto"/>
        <w:rPr>
          <w:szCs w:val="22"/>
          <w:lang w:val="sv-SE"/>
        </w:rPr>
      </w:pPr>
      <w:r w:rsidRPr="00007B92">
        <w:rPr>
          <w:szCs w:val="22"/>
          <w:lang w:val="sv-SE"/>
        </w:rPr>
        <w:t>Tidigare behandling med antiinflammatoriska substanser kan resultera i ytterligare eller ökad biverkningsrisk och därför krävs en behandlingsfri period utan sådana veterinärmedicinska läkemedel på minst 24 timmar innan behandling påbörjas. Den behandlingsfria periodens längd är också beroende av hur länge läkemedlet som använts tidigare finns kvar i kroppen.</w:t>
      </w:r>
    </w:p>
    <w:p w14:paraId="1EE4B9BE" w14:textId="77777777" w:rsidR="00D405B8" w:rsidRPr="00007B92" w:rsidRDefault="00D405B8">
      <w:pPr>
        <w:tabs>
          <w:tab w:val="clear" w:pos="567"/>
        </w:tabs>
        <w:spacing w:line="240" w:lineRule="auto"/>
        <w:rPr>
          <w:szCs w:val="22"/>
          <w:lang w:val="sv-SE"/>
        </w:rPr>
      </w:pPr>
    </w:p>
    <w:p w14:paraId="47B67F9F" w14:textId="77777777" w:rsidR="00D405B8" w:rsidRPr="00007B92" w:rsidRDefault="00D405B8">
      <w:pPr>
        <w:spacing w:line="240" w:lineRule="auto"/>
        <w:rPr>
          <w:szCs w:val="22"/>
          <w:u w:val="single"/>
          <w:lang w:val="sv-SE"/>
        </w:rPr>
      </w:pPr>
      <w:r w:rsidRPr="00007B92">
        <w:rPr>
          <w:szCs w:val="22"/>
          <w:u w:val="single"/>
          <w:lang w:val="sv-SE"/>
        </w:rPr>
        <w:t>Överdosering</w:t>
      </w:r>
      <w:r w:rsidR="007A3AD8" w:rsidRPr="00007B92">
        <w:rPr>
          <w:szCs w:val="22"/>
          <w:u w:val="single"/>
          <w:lang w:val="sv-SE"/>
        </w:rPr>
        <w:t xml:space="preserve"> </w:t>
      </w:r>
      <w:r w:rsidR="007A3AD8" w:rsidRPr="00007B92">
        <w:rPr>
          <w:u w:val="single"/>
          <w:lang w:val="sv-SE"/>
        </w:rPr>
        <w:t>(symptom, akuta åtgärder, motgift):</w:t>
      </w:r>
    </w:p>
    <w:p w14:paraId="3F4AC92F" w14:textId="77777777" w:rsidR="00D405B8" w:rsidRPr="00007B92" w:rsidRDefault="00D405B8">
      <w:pPr>
        <w:tabs>
          <w:tab w:val="clear" w:pos="567"/>
        </w:tabs>
        <w:spacing w:line="240" w:lineRule="auto"/>
        <w:rPr>
          <w:szCs w:val="22"/>
          <w:lang w:val="sv-SE"/>
        </w:rPr>
      </w:pPr>
      <w:r w:rsidRPr="00007B92">
        <w:rPr>
          <w:szCs w:val="22"/>
          <w:lang w:val="sv-SE"/>
        </w:rPr>
        <w:t>Vid överdosering ska symptomatisk behandling sättes in.</w:t>
      </w:r>
    </w:p>
    <w:p w14:paraId="3314E26C" w14:textId="77777777" w:rsidR="00D405B8" w:rsidRPr="00007B92" w:rsidRDefault="00D405B8">
      <w:pPr>
        <w:tabs>
          <w:tab w:val="clear" w:pos="567"/>
        </w:tabs>
        <w:spacing w:line="240" w:lineRule="auto"/>
        <w:rPr>
          <w:szCs w:val="22"/>
          <w:lang w:val="sv-SE"/>
        </w:rPr>
      </w:pPr>
    </w:p>
    <w:p w14:paraId="433F149D" w14:textId="77777777" w:rsidR="00D405B8" w:rsidRPr="00007B92" w:rsidRDefault="00D405B8">
      <w:pPr>
        <w:tabs>
          <w:tab w:val="clear" w:pos="567"/>
        </w:tabs>
        <w:spacing w:line="240" w:lineRule="auto"/>
        <w:rPr>
          <w:szCs w:val="22"/>
          <w:lang w:val="sv-SE"/>
        </w:rPr>
      </w:pPr>
    </w:p>
    <w:p w14:paraId="66069A88" w14:textId="77777777" w:rsidR="00D405B8" w:rsidRPr="00007B92" w:rsidRDefault="00D405B8" w:rsidP="005A19FF">
      <w:pPr>
        <w:keepNext/>
        <w:spacing w:line="240" w:lineRule="auto"/>
        <w:ind w:left="567" w:hanging="567"/>
        <w:rPr>
          <w:b/>
          <w:szCs w:val="22"/>
          <w:lang w:val="sv-SE"/>
        </w:rPr>
      </w:pPr>
      <w:r w:rsidRPr="00007B92">
        <w:rPr>
          <w:b/>
          <w:szCs w:val="22"/>
          <w:highlight w:val="lightGray"/>
          <w:lang w:val="sv-SE"/>
        </w:rPr>
        <w:lastRenderedPageBreak/>
        <w:t>13.</w:t>
      </w:r>
      <w:r w:rsidRPr="00007B92">
        <w:rPr>
          <w:b/>
          <w:szCs w:val="22"/>
          <w:lang w:val="sv-SE"/>
        </w:rPr>
        <w:tab/>
        <w:t>SÄRSKILDA FÖRSIKTIGHETSÅTGÄRDER FÖR DESTRUKTION AV EJ ANVÄNT LÄKEMEDEL ELLER AVFALL, I FÖREKOMMANDE FALL</w:t>
      </w:r>
    </w:p>
    <w:p w14:paraId="266348E5" w14:textId="77777777" w:rsidR="00D405B8" w:rsidRPr="00007B92" w:rsidRDefault="00D405B8" w:rsidP="005A19FF">
      <w:pPr>
        <w:keepNext/>
        <w:tabs>
          <w:tab w:val="clear" w:pos="567"/>
        </w:tabs>
        <w:spacing w:line="240" w:lineRule="auto"/>
        <w:rPr>
          <w:szCs w:val="22"/>
          <w:lang w:val="sv-SE"/>
        </w:rPr>
      </w:pPr>
    </w:p>
    <w:p w14:paraId="49F04BD6" w14:textId="77777777" w:rsidR="00D405B8" w:rsidRPr="00007B92" w:rsidRDefault="007F34AF" w:rsidP="005A19FF">
      <w:pPr>
        <w:keepNext/>
        <w:tabs>
          <w:tab w:val="clear" w:pos="567"/>
        </w:tabs>
        <w:spacing w:line="240" w:lineRule="auto"/>
        <w:rPr>
          <w:iCs/>
          <w:szCs w:val="22"/>
          <w:lang w:val="sv-SE"/>
        </w:rPr>
      </w:pPr>
      <w:r w:rsidRPr="00007B92">
        <w:rPr>
          <w:lang w:val="sv-SE"/>
        </w:rPr>
        <w:t xml:space="preserve">Läkemedel </w:t>
      </w:r>
      <w:r w:rsidR="00D405B8" w:rsidRPr="00007B92">
        <w:rPr>
          <w:szCs w:val="22"/>
          <w:lang w:val="sv-SE"/>
        </w:rPr>
        <w:t xml:space="preserve">ska inte kastas i avloppet eller bland hushållsavfall. Fråga veterinären hur man gör med </w:t>
      </w:r>
      <w:r w:rsidRPr="00007B92">
        <w:rPr>
          <w:szCs w:val="22"/>
          <w:lang w:val="sv-SE"/>
        </w:rPr>
        <w:t>l</w:t>
      </w:r>
      <w:r w:rsidRPr="00007B92">
        <w:rPr>
          <w:lang w:val="sv-SE"/>
        </w:rPr>
        <w:t xml:space="preserve">äkemedel </w:t>
      </w:r>
      <w:r w:rsidR="00D405B8" w:rsidRPr="00007B92">
        <w:rPr>
          <w:szCs w:val="22"/>
          <w:lang w:val="sv-SE"/>
        </w:rPr>
        <w:t>som inte längre används</w:t>
      </w:r>
      <w:r w:rsidR="00D405B8" w:rsidRPr="00007B92">
        <w:rPr>
          <w:i/>
          <w:iCs/>
          <w:szCs w:val="22"/>
          <w:lang w:val="sv-SE"/>
        </w:rPr>
        <w:t xml:space="preserve">. </w:t>
      </w:r>
      <w:r w:rsidR="00D405B8" w:rsidRPr="00007B92">
        <w:rPr>
          <w:iCs/>
          <w:szCs w:val="22"/>
          <w:lang w:val="sv-SE"/>
        </w:rPr>
        <w:t xml:space="preserve">Dessa åtgärder är till för att skydda miljön. </w:t>
      </w:r>
    </w:p>
    <w:p w14:paraId="229A37FF" w14:textId="77777777" w:rsidR="00D405B8" w:rsidRPr="00007B92" w:rsidRDefault="00D405B8">
      <w:pPr>
        <w:tabs>
          <w:tab w:val="clear" w:pos="567"/>
        </w:tabs>
        <w:spacing w:line="240" w:lineRule="auto"/>
        <w:rPr>
          <w:szCs w:val="22"/>
          <w:lang w:val="sv-SE"/>
        </w:rPr>
      </w:pPr>
    </w:p>
    <w:p w14:paraId="1162F0A8" w14:textId="77777777" w:rsidR="00487821" w:rsidRPr="00007B92" w:rsidRDefault="00487821">
      <w:pPr>
        <w:tabs>
          <w:tab w:val="clear" w:pos="567"/>
        </w:tabs>
        <w:spacing w:line="240" w:lineRule="auto"/>
        <w:rPr>
          <w:szCs w:val="22"/>
          <w:lang w:val="sv-SE"/>
        </w:rPr>
      </w:pPr>
    </w:p>
    <w:p w14:paraId="1BB7074B" w14:textId="77777777" w:rsidR="00D405B8" w:rsidRPr="00007B92" w:rsidRDefault="00D405B8">
      <w:pPr>
        <w:spacing w:line="240" w:lineRule="auto"/>
        <w:ind w:left="567" w:hanging="567"/>
        <w:rPr>
          <w:b/>
          <w:szCs w:val="22"/>
          <w:lang w:val="sv-SE"/>
        </w:rPr>
      </w:pPr>
      <w:r w:rsidRPr="00007B92">
        <w:rPr>
          <w:b/>
          <w:szCs w:val="22"/>
          <w:highlight w:val="lightGray"/>
          <w:lang w:val="sv-SE"/>
        </w:rPr>
        <w:t>14.</w:t>
      </w:r>
      <w:r w:rsidRPr="00007B92">
        <w:rPr>
          <w:b/>
          <w:szCs w:val="22"/>
          <w:lang w:val="sv-SE"/>
        </w:rPr>
        <w:tab/>
        <w:t xml:space="preserve">DATUM DÅ BIPACKSEDELN SENAST GODKÄNDES </w:t>
      </w:r>
    </w:p>
    <w:p w14:paraId="579F8CCE" w14:textId="77777777" w:rsidR="00D405B8" w:rsidRPr="00007B92" w:rsidRDefault="00D405B8">
      <w:pPr>
        <w:tabs>
          <w:tab w:val="clear" w:pos="567"/>
        </w:tabs>
        <w:spacing w:line="240" w:lineRule="auto"/>
        <w:rPr>
          <w:szCs w:val="22"/>
          <w:lang w:val="sv-SE"/>
        </w:rPr>
      </w:pPr>
    </w:p>
    <w:p w14:paraId="1EE99C65" w14:textId="77777777" w:rsidR="008F75B2" w:rsidRPr="00007B92" w:rsidRDefault="008F75B2" w:rsidP="008F75B2">
      <w:pPr>
        <w:tabs>
          <w:tab w:val="clear" w:pos="567"/>
        </w:tabs>
        <w:spacing w:line="240" w:lineRule="auto"/>
        <w:rPr>
          <w:lang w:val="sv-SE"/>
        </w:rPr>
      </w:pPr>
      <w:r w:rsidRPr="00007B92">
        <w:rPr>
          <w:lang w:val="sv-SE"/>
        </w:rPr>
        <w:t xml:space="preserve">Ytterligare information om </w:t>
      </w:r>
      <w:r w:rsidR="00733F4F" w:rsidRPr="00007B92">
        <w:rPr>
          <w:lang w:val="sv-SE"/>
        </w:rPr>
        <w:t>detta läkemedel</w:t>
      </w:r>
      <w:r w:rsidRPr="00007B92">
        <w:rPr>
          <w:lang w:val="sv-SE"/>
        </w:rPr>
        <w:t xml:space="preserve"> finns tillgänglig på Europeiska läkemedelsmyndighetens hemsida </w:t>
      </w:r>
      <w:hyperlink r:id="rId22" w:history="1">
        <w:r w:rsidR="00E132B5" w:rsidRPr="00007B92">
          <w:rPr>
            <w:rStyle w:val="Hyperlink"/>
            <w:color w:val="auto"/>
            <w:szCs w:val="22"/>
            <w:lang w:val="sv-SE"/>
          </w:rPr>
          <w:t>http://www.ema.europa.eu/</w:t>
        </w:r>
      </w:hyperlink>
      <w:r w:rsidRPr="00007B92">
        <w:rPr>
          <w:lang w:val="sv-SE"/>
        </w:rPr>
        <w:t>.</w:t>
      </w:r>
    </w:p>
    <w:p w14:paraId="03219534" w14:textId="77777777" w:rsidR="00D405B8" w:rsidRPr="00007B92" w:rsidRDefault="00D405B8">
      <w:pPr>
        <w:spacing w:line="240" w:lineRule="auto"/>
        <w:ind w:left="567" w:hanging="567"/>
        <w:rPr>
          <w:bCs/>
          <w:szCs w:val="22"/>
          <w:lang w:val="sv-SE"/>
        </w:rPr>
      </w:pPr>
    </w:p>
    <w:p w14:paraId="3A659C72" w14:textId="77777777" w:rsidR="00D405B8" w:rsidRPr="00007B92" w:rsidRDefault="00D405B8">
      <w:pPr>
        <w:spacing w:line="240" w:lineRule="auto"/>
        <w:ind w:left="567" w:hanging="567"/>
        <w:rPr>
          <w:bCs/>
          <w:szCs w:val="22"/>
          <w:lang w:val="sv-SE"/>
        </w:rPr>
      </w:pPr>
    </w:p>
    <w:p w14:paraId="672F8FDD" w14:textId="77777777" w:rsidR="00D405B8" w:rsidRPr="00007B92" w:rsidRDefault="00D405B8">
      <w:pPr>
        <w:spacing w:line="240" w:lineRule="auto"/>
        <w:ind w:left="567" w:hanging="567"/>
        <w:rPr>
          <w:b/>
          <w:szCs w:val="22"/>
          <w:lang w:val="sv-SE"/>
        </w:rPr>
      </w:pPr>
      <w:r w:rsidRPr="00007B92">
        <w:rPr>
          <w:b/>
          <w:szCs w:val="22"/>
          <w:highlight w:val="lightGray"/>
          <w:lang w:val="sv-SE"/>
        </w:rPr>
        <w:t>15.</w:t>
      </w:r>
      <w:r w:rsidRPr="00007B92">
        <w:rPr>
          <w:b/>
          <w:szCs w:val="22"/>
          <w:lang w:val="sv-SE"/>
        </w:rPr>
        <w:tab/>
        <w:t>ÖVRIGA UPPLYSNINGAR</w:t>
      </w:r>
    </w:p>
    <w:p w14:paraId="26AF08F3" w14:textId="77777777" w:rsidR="00D405B8" w:rsidRPr="00007B92" w:rsidRDefault="00D405B8">
      <w:pPr>
        <w:pStyle w:val="EndnoteText"/>
        <w:rPr>
          <w:szCs w:val="22"/>
          <w:lang w:val="sv-SE"/>
        </w:rPr>
      </w:pPr>
    </w:p>
    <w:p w14:paraId="23F708D4" w14:textId="77777777" w:rsidR="00D405B8" w:rsidRPr="00007B92" w:rsidRDefault="00D405B8">
      <w:pPr>
        <w:spacing w:line="240" w:lineRule="auto"/>
        <w:rPr>
          <w:szCs w:val="22"/>
          <w:lang w:val="sv-SE"/>
        </w:rPr>
      </w:pPr>
      <w:r w:rsidRPr="00007B92">
        <w:rPr>
          <w:szCs w:val="22"/>
          <w:lang w:val="sv-SE"/>
        </w:rPr>
        <w:t>10 ml, 32 ml, 100 ml eller 180 ml flaskor. Eventuellt kommer inte alla förpackningsstorlekar att marknadsföras.</w:t>
      </w:r>
    </w:p>
    <w:p w14:paraId="571A697B" w14:textId="77777777" w:rsidR="00D405B8" w:rsidRPr="00007B92" w:rsidRDefault="00D405B8" w:rsidP="004A6B58">
      <w:pPr>
        <w:tabs>
          <w:tab w:val="clear" w:pos="567"/>
        </w:tabs>
        <w:spacing w:line="240" w:lineRule="auto"/>
        <w:jc w:val="center"/>
        <w:rPr>
          <w:b/>
          <w:szCs w:val="22"/>
          <w:lang w:val="sv-SE"/>
        </w:rPr>
      </w:pPr>
      <w:r w:rsidRPr="00007B92">
        <w:rPr>
          <w:szCs w:val="22"/>
          <w:lang w:val="sv-SE"/>
        </w:rPr>
        <w:br w:type="page"/>
      </w:r>
      <w:r w:rsidRPr="00007B92">
        <w:rPr>
          <w:b/>
          <w:szCs w:val="22"/>
          <w:lang w:val="sv-SE"/>
        </w:rPr>
        <w:lastRenderedPageBreak/>
        <w:t>BIPACKSEDEL</w:t>
      </w:r>
    </w:p>
    <w:p w14:paraId="2B4D83EE" w14:textId="77777777" w:rsidR="00D405B8" w:rsidRPr="00007B92" w:rsidRDefault="00D405B8">
      <w:pPr>
        <w:spacing w:line="240" w:lineRule="auto"/>
        <w:jc w:val="center"/>
        <w:outlineLvl w:val="1"/>
        <w:rPr>
          <w:b/>
          <w:bCs/>
          <w:szCs w:val="22"/>
          <w:lang w:val="sv-SE"/>
        </w:rPr>
      </w:pPr>
      <w:r w:rsidRPr="00007B92">
        <w:rPr>
          <w:b/>
          <w:bCs/>
          <w:szCs w:val="22"/>
          <w:lang w:val="sv-SE"/>
        </w:rPr>
        <w:t>Metacam 5 mg/ml injektionsvätska, lösning för hund och katt</w:t>
      </w:r>
    </w:p>
    <w:p w14:paraId="57CAF8AF" w14:textId="77777777" w:rsidR="00D405B8" w:rsidRPr="00007B92" w:rsidRDefault="00D405B8">
      <w:pPr>
        <w:tabs>
          <w:tab w:val="clear" w:pos="567"/>
        </w:tabs>
        <w:spacing w:line="240" w:lineRule="auto"/>
        <w:rPr>
          <w:szCs w:val="22"/>
          <w:lang w:val="sv-SE"/>
        </w:rPr>
      </w:pPr>
    </w:p>
    <w:p w14:paraId="20B32665" w14:textId="77777777" w:rsidR="00D405B8" w:rsidRPr="00007B92" w:rsidRDefault="00D405B8">
      <w:pPr>
        <w:pStyle w:val="BodyTextIndent31"/>
        <w:tabs>
          <w:tab w:val="left" w:pos="567"/>
        </w:tabs>
        <w:rPr>
          <w:b w:val="0"/>
          <w:szCs w:val="22"/>
        </w:rPr>
      </w:pPr>
      <w:r w:rsidRPr="00007B92">
        <w:rPr>
          <w:szCs w:val="22"/>
          <w:highlight w:val="lightGray"/>
        </w:rPr>
        <w:t>1.</w:t>
      </w:r>
      <w:r w:rsidRPr="00007B92">
        <w:rPr>
          <w:szCs w:val="22"/>
        </w:rPr>
        <w:tab/>
        <w:t>NAMN PÅ OCH ADRESS TILL INNEHAVAREN AV GODKÄNNANDET FÖR FÖRSÄLJNING OCH NAMN PÅ OCH ADRESS TILL INNEHAVAREN AV TILLVERKNINGSTILLSTÅND SOM ANSVARAR FÖR FRISLÄPPANDE AV TILLVERKNINGSSATS, OM OLIKA</w:t>
      </w:r>
    </w:p>
    <w:p w14:paraId="13D4BBD9" w14:textId="77777777" w:rsidR="00D405B8" w:rsidRPr="00007B92" w:rsidRDefault="00D405B8">
      <w:pPr>
        <w:tabs>
          <w:tab w:val="clear" w:pos="567"/>
        </w:tabs>
        <w:spacing w:line="240" w:lineRule="auto"/>
        <w:rPr>
          <w:szCs w:val="22"/>
          <w:lang w:val="sv-SE"/>
        </w:rPr>
      </w:pPr>
    </w:p>
    <w:p w14:paraId="63372E6D" w14:textId="77777777" w:rsidR="00D405B8" w:rsidRPr="00007B92" w:rsidRDefault="00D405B8">
      <w:pPr>
        <w:spacing w:line="240" w:lineRule="auto"/>
        <w:rPr>
          <w:szCs w:val="22"/>
          <w:u w:val="single"/>
          <w:lang w:val="sv-SE"/>
        </w:rPr>
      </w:pPr>
      <w:r w:rsidRPr="00007B92">
        <w:rPr>
          <w:szCs w:val="22"/>
          <w:u w:val="single"/>
          <w:lang w:val="sv-SE"/>
        </w:rPr>
        <w:t>Innehavare av godkännande för försäljning:</w:t>
      </w:r>
    </w:p>
    <w:p w14:paraId="56FCE716" w14:textId="77777777" w:rsidR="00D405B8" w:rsidRPr="00007B92" w:rsidRDefault="00D405B8">
      <w:pPr>
        <w:spacing w:line="240" w:lineRule="auto"/>
        <w:rPr>
          <w:szCs w:val="22"/>
          <w:lang w:val="sv-SE"/>
        </w:rPr>
      </w:pPr>
      <w:r w:rsidRPr="00007B92">
        <w:rPr>
          <w:szCs w:val="22"/>
          <w:lang w:val="sv-SE"/>
        </w:rPr>
        <w:t>Boehringer Ingelheim Vetmedica GmbH</w:t>
      </w:r>
    </w:p>
    <w:p w14:paraId="3F3A0884" w14:textId="77777777" w:rsidR="00D405B8" w:rsidRPr="00007B92" w:rsidRDefault="00D405B8">
      <w:pPr>
        <w:spacing w:line="240" w:lineRule="auto"/>
        <w:rPr>
          <w:szCs w:val="22"/>
          <w:lang w:val="sv-SE"/>
        </w:rPr>
      </w:pPr>
      <w:r w:rsidRPr="00007B92">
        <w:rPr>
          <w:szCs w:val="22"/>
          <w:lang w:val="sv-SE"/>
        </w:rPr>
        <w:t>55216 Ingelheim/Rhein</w:t>
      </w:r>
    </w:p>
    <w:p w14:paraId="30657B68" w14:textId="77777777" w:rsidR="00D405B8" w:rsidRPr="00007B92" w:rsidRDefault="00D405B8">
      <w:pPr>
        <w:spacing w:line="240" w:lineRule="auto"/>
        <w:rPr>
          <w:caps/>
          <w:szCs w:val="22"/>
          <w:lang w:val="sv-SE"/>
        </w:rPr>
      </w:pPr>
      <w:r w:rsidRPr="00007B92">
        <w:rPr>
          <w:caps/>
          <w:szCs w:val="22"/>
          <w:lang w:val="sv-SE"/>
        </w:rPr>
        <w:t>Tyskland</w:t>
      </w:r>
    </w:p>
    <w:p w14:paraId="403C1B40" w14:textId="77777777" w:rsidR="00D405B8" w:rsidRPr="00007B92" w:rsidRDefault="00D405B8">
      <w:pPr>
        <w:spacing w:line="240" w:lineRule="auto"/>
        <w:rPr>
          <w:szCs w:val="22"/>
          <w:lang w:val="sv-SE"/>
        </w:rPr>
      </w:pPr>
    </w:p>
    <w:p w14:paraId="5CEE3140" w14:textId="77777777" w:rsidR="00D405B8" w:rsidRPr="00007B92" w:rsidRDefault="00D405B8">
      <w:pPr>
        <w:spacing w:line="240" w:lineRule="auto"/>
        <w:rPr>
          <w:szCs w:val="22"/>
          <w:u w:val="single"/>
          <w:lang w:val="sv-SE"/>
        </w:rPr>
      </w:pPr>
      <w:r w:rsidRPr="00007B92">
        <w:rPr>
          <w:szCs w:val="22"/>
          <w:u w:val="single"/>
          <w:lang w:val="sv-SE"/>
        </w:rPr>
        <w:t>Tillverkare</w:t>
      </w:r>
      <w:r w:rsidR="001B7A0B" w:rsidRPr="00007B92">
        <w:rPr>
          <w:szCs w:val="22"/>
          <w:u w:val="single"/>
          <w:lang w:val="sv-SE"/>
        </w:rPr>
        <w:t xml:space="preserve"> som ansvarar för frisläppande av tillverkningssats</w:t>
      </w:r>
      <w:r w:rsidRPr="00007B92">
        <w:rPr>
          <w:szCs w:val="22"/>
          <w:u w:val="single"/>
          <w:lang w:val="sv-SE"/>
        </w:rPr>
        <w:t>:</w:t>
      </w:r>
    </w:p>
    <w:p w14:paraId="38E45DA2" w14:textId="77777777" w:rsidR="00D405B8" w:rsidRPr="00007B92" w:rsidRDefault="00D405B8">
      <w:pPr>
        <w:spacing w:line="240" w:lineRule="auto"/>
        <w:rPr>
          <w:szCs w:val="22"/>
        </w:rPr>
      </w:pPr>
      <w:r w:rsidRPr="00007B92">
        <w:rPr>
          <w:szCs w:val="22"/>
        </w:rPr>
        <w:t>Labiana Life Sciences S.A.</w:t>
      </w:r>
    </w:p>
    <w:p w14:paraId="2BE8F395" w14:textId="77777777" w:rsidR="00D405B8" w:rsidRPr="00007B92" w:rsidRDefault="00D405B8">
      <w:pPr>
        <w:spacing w:line="240" w:lineRule="auto"/>
        <w:rPr>
          <w:szCs w:val="22"/>
          <w:lang w:val="sv-SE"/>
        </w:rPr>
      </w:pPr>
      <w:r w:rsidRPr="00007B92">
        <w:rPr>
          <w:szCs w:val="22"/>
          <w:lang w:val="sv-SE"/>
        </w:rPr>
        <w:t>Venus, 26</w:t>
      </w:r>
    </w:p>
    <w:p w14:paraId="22D56BE7" w14:textId="77777777" w:rsidR="00D405B8" w:rsidRPr="00007B92" w:rsidRDefault="00D405B8">
      <w:pPr>
        <w:spacing w:line="240" w:lineRule="auto"/>
        <w:rPr>
          <w:szCs w:val="22"/>
          <w:lang w:val="sv-SE"/>
        </w:rPr>
      </w:pPr>
      <w:r w:rsidRPr="00007B92">
        <w:rPr>
          <w:szCs w:val="22"/>
          <w:lang w:val="sv-SE"/>
        </w:rPr>
        <w:t>Can Parellada Industrial</w:t>
      </w:r>
    </w:p>
    <w:p w14:paraId="70994F69" w14:textId="77777777" w:rsidR="00D405B8" w:rsidRPr="00007B92" w:rsidRDefault="00D405B8">
      <w:pPr>
        <w:spacing w:line="240" w:lineRule="auto"/>
        <w:rPr>
          <w:szCs w:val="22"/>
          <w:lang w:val="sv-SE"/>
        </w:rPr>
      </w:pPr>
      <w:r w:rsidRPr="00007B92">
        <w:rPr>
          <w:szCs w:val="22"/>
          <w:lang w:val="sv-SE"/>
        </w:rPr>
        <w:t>08228 Terrassa</w:t>
      </w:r>
      <w:r w:rsidR="007A3AD8" w:rsidRPr="00007B92">
        <w:rPr>
          <w:szCs w:val="22"/>
          <w:lang w:val="sv-SE"/>
        </w:rPr>
        <w:t>, Barcelona</w:t>
      </w:r>
    </w:p>
    <w:p w14:paraId="44886ED3" w14:textId="77777777" w:rsidR="00D405B8" w:rsidRPr="00007B92" w:rsidRDefault="00D405B8">
      <w:pPr>
        <w:spacing w:line="240" w:lineRule="auto"/>
        <w:rPr>
          <w:caps/>
          <w:szCs w:val="22"/>
          <w:lang w:val="sv-SE"/>
        </w:rPr>
      </w:pPr>
      <w:r w:rsidRPr="00007B92">
        <w:rPr>
          <w:caps/>
          <w:szCs w:val="22"/>
          <w:lang w:val="sv-SE"/>
        </w:rPr>
        <w:t>Spanien</w:t>
      </w:r>
    </w:p>
    <w:p w14:paraId="41105BE9" w14:textId="77777777" w:rsidR="00D405B8" w:rsidRPr="00007B92" w:rsidRDefault="00D405B8">
      <w:pPr>
        <w:tabs>
          <w:tab w:val="clear" w:pos="567"/>
        </w:tabs>
        <w:spacing w:line="240" w:lineRule="auto"/>
        <w:rPr>
          <w:szCs w:val="22"/>
          <w:lang w:val="sv-SE"/>
        </w:rPr>
      </w:pPr>
    </w:p>
    <w:p w14:paraId="2BA2C985" w14:textId="77777777" w:rsidR="00AE2E48" w:rsidRPr="00007B92" w:rsidRDefault="00AE2E48" w:rsidP="00AE2E48">
      <w:pPr>
        <w:widowControl w:val="0"/>
        <w:adjustRightInd w:val="0"/>
        <w:jc w:val="both"/>
        <w:textAlignment w:val="baseline"/>
        <w:rPr>
          <w:szCs w:val="22"/>
          <w:highlight w:val="lightGray"/>
          <w:lang w:val="sv-SE" w:eastAsia="en-US"/>
        </w:rPr>
      </w:pPr>
      <w:r w:rsidRPr="00007B92">
        <w:rPr>
          <w:szCs w:val="22"/>
          <w:highlight w:val="lightGray"/>
          <w:lang w:val="sv-SE" w:eastAsia="en-US"/>
        </w:rPr>
        <w:t>KVP Pharma + Veterinär Produkte GmbH</w:t>
      </w:r>
    </w:p>
    <w:p w14:paraId="1F19BEEC" w14:textId="77777777" w:rsidR="002B542F" w:rsidRPr="00007B92" w:rsidRDefault="002B542F" w:rsidP="002B542F">
      <w:pPr>
        <w:widowControl w:val="0"/>
        <w:adjustRightInd w:val="0"/>
        <w:jc w:val="both"/>
        <w:textAlignment w:val="baseline"/>
        <w:rPr>
          <w:szCs w:val="22"/>
          <w:lang w:val="sv-SE" w:eastAsia="en-US"/>
        </w:rPr>
      </w:pPr>
      <w:r w:rsidRPr="00007B92">
        <w:rPr>
          <w:szCs w:val="22"/>
          <w:highlight w:val="lightGray"/>
          <w:lang w:val="sv-SE" w:eastAsia="en-US"/>
        </w:rPr>
        <w:t>Projensdorfer Str. 324</w:t>
      </w:r>
    </w:p>
    <w:p w14:paraId="39BE21C7" w14:textId="77777777" w:rsidR="00AE2E48" w:rsidRPr="00007B92" w:rsidRDefault="00AE2E48" w:rsidP="00AE2E48">
      <w:pPr>
        <w:widowControl w:val="0"/>
        <w:adjustRightInd w:val="0"/>
        <w:jc w:val="both"/>
        <w:textAlignment w:val="baseline"/>
        <w:rPr>
          <w:szCs w:val="22"/>
          <w:highlight w:val="lightGray"/>
          <w:lang w:val="sv-SE" w:eastAsia="en-US"/>
        </w:rPr>
      </w:pPr>
      <w:r w:rsidRPr="00007B92">
        <w:rPr>
          <w:szCs w:val="22"/>
          <w:highlight w:val="lightGray"/>
          <w:lang w:val="sv-SE" w:eastAsia="en-US"/>
        </w:rPr>
        <w:t>24106 Kiel</w:t>
      </w:r>
    </w:p>
    <w:p w14:paraId="4E22920E" w14:textId="77777777" w:rsidR="00AE2E48" w:rsidRPr="00007B92" w:rsidRDefault="001B7A0B" w:rsidP="00AE2E48">
      <w:pPr>
        <w:widowControl w:val="0"/>
        <w:adjustRightInd w:val="0"/>
        <w:jc w:val="both"/>
        <w:textAlignment w:val="baseline"/>
        <w:rPr>
          <w:caps/>
          <w:szCs w:val="22"/>
          <w:lang w:val="sv-SE" w:eastAsia="en-US"/>
        </w:rPr>
      </w:pPr>
      <w:r w:rsidRPr="00007B92">
        <w:rPr>
          <w:caps/>
          <w:szCs w:val="22"/>
          <w:highlight w:val="lightGray"/>
          <w:lang w:val="sv-SE" w:eastAsia="en-US"/>
        </w:rPr>
        <w:t>Tyskland</w:t>
      </w:r>
    </w:p>
    <w:p w14:paraId="1F49F6DC" w14:textId="77777777" w:rsidR="001B7A0B" w:rsidRPr="00007B92" w:rsidRDefault="001B7A0B" w:rsidP="00AE2E48">
      <w:pPr>
        <w:widowControl w:val="0"/>
        <w:adjustRightInd w:val="0"/>
        <w:jc w:val="both"/>
        <w:textAlignment w:val="baseline"/>
        <w:rPr>
          <w:szCs w:val="22"/>
          <w:lang w:val="sv-SE" w:eastAsia="en-US"/>
        </w:rPr>
      </w:pPr>
    </w:p>
    <w:p w14:paraId="73900C3E" w14:textId="77777777" w:rsidR="00D405B8" w:rsidRPr="00007B92" w:rsidRDefault="00D405B8">
      <w:pPr>
        <w:tabs>
          <w:tab w:val="clear" w:pos="567"/>
        </w:tabs>
        <w:spacing w:line="240" w:lineRule="auto"/>
        <w:rPr>
          <w:szCs w:val="22"/>
          <w:lang w:val="sv-SE"/>
        </w:rPr>
      </w:pPr>
    </w:p>
    <w:p w14:paraId="78329ACF" w14:textId="77777777" w:rsidR="00D405B8" w:rsidRPr="00007B92" w:rsidRDefault="00D405B8">
      <w:pPr>
        <w:spacing w:line="240" w:lineRule="auto"/>
        <w:ind w:left="567" w:hanging="567"/>
        <w:rPr>
          <w:szCs w:val="22"/>
          <w:lang w:val="sv-SE"/>
        </w:rPr>
      </w:pPr>
      <w:r w:rsidRPr="00007B92">
        <w:rPr>
          <w:b/>
          <w:szCs w:val="22"/>
          <w:highlight w:val="lightGray"/>
          <w:lang w:val="sv-SE"/>
        </w:rPr>
        <w:t>2.</w:t>
      </w:r>
      <w:r w:rsidRPr="00007B92">
        <w:rPr>
          <w:b/>
          <w:szCs w:val="22"/>
          <w:lang w:val="sv-SE"/>
        </w:rPr>
        <w:tab/>
        <w:t>DET VETERINÄRMEDICINSKA LÄKEMEDLETS NAMN</w:t>
      </w:r>
    </w:p>
    <w:p w14:paraId="4869F3CE" w14:textId="77777777" w:rsidR="00D405B8" w:rsidRPr="00007B92" w:rsidRDefault="00D405B8">
      <w:pPr>
        <w:tabs>
          <w:tab w:val="clear" w:pos="567"/>
        </w:tabs>
        <w:spacing w:line="240" w:lineRule="auto"/>
        <w:rPr>
          <w:szCs w:val="22"/>
          <w:lang w:val="sv-SE"/>
        </w:rPr>
      </w:pPr>
    </w:p>
    <w:p w14:paraId="23BB0260" w14:textId="77777777" w:rsidR="00D405B8" w:rsidRPr="00007B92" w:rsidRDefault="00D405B8">
      <w:pPr>
        <w:tabs>
          <w:tab w:val="clear" w:pos="567"/>
        </w:tabs>
        <w:spacing w:line="240" w:lineRule="auto"/>
        <w:rPr>
          <w:szCs w:val="22"/>
          <w:lang w:val="sv-SE"/>
        </w:rPr>
      </w:pPr>
      <w:r w:rsidRPr="00007B92">
        <w:rPr>
          <w:szCs w:val="22"/>
          <w:lang w:val="sv-SE"/>
        </w:rPr>
        <w:t>Metacam 5 mg/ml injektionsvätska, lösning för hund och katt</w:t>
      </w:r>
    </w:p>
    <w:p w14:paraId="5856DCDD" w14:textId="77777777" w:rsidR="00D405B8" w:rsidRPr="00007B92" w:rsidRDefault="00D405B8">
      <w:pPr>
        <w:tabs>
          <w:tab w:val="clear" w:pos="567"/>
        </w:tabs>
        <w:spacing w:line="240" w:lineRule="auto"/>
        <w:rPr>
          <w:szCs w:val="22"/>
          <w:lang w:val="sv-SE"/>
        </w:rPr>
      </w:pPr>
      <w:r w:rsidRPr="00007B92">
        <w:rPr>
          <w:szCs w:val="22"/>
          <w:lang w:val="sv-SE"/>
        </w:rPr>
        <w:t>Meloxikam</w:t>
      </w:r>
    </w:p>
    <w:p w14:paraId="1763E8C6" w14:textId="77777777" w:rsidR="00D405B8" w:rsidRPr="00007B92" w:rsidRDefault="00D405B8">
      <w:pPr>
        <w:tabs>
          <w:tab w:val="clear" w:pos="567"/>
        </w:tabs>
        <w:spacing w:line="240" w:lineRule="auto"/>
        <w:rPr>
          <w:szCs w:val="22"/>
          <w:lang w:val="sv-SE"/>
        </w:rPr>
      </w:pPr>
    </w:p>
    <w:p w14:paraId="6EE5A947" w14:textId="77777777" w:rsidR="00D405B8" w:rsidRPr="00007B92" w:rsidRDefault="00D405B8">
      <w:pPr>
        <w:tabs>
          <w:tab w:val="clear" w:pos="567"/>
        </w:tabs>
        <w:spacing w:line="240" w:lineRule="auto"/>
        <w:rPr>
          <w:szCs w:val="22"/>
          <w:lang w:val="sv-SE"/>
        </w:rPr>
      </w:pPr>
    </w:p>
    <w:p w14:paraId="7B9BEF37" w14:textId="77777777" w:rsidR="00D405B8" w:rsidRPr="00007B92" w:rsidRDefault="00D405B8">
      <w:pPr>
        <w:spacing w:line="240" w:lineRule="auto"/>
        <w:ind w:left="567" w:hanging="567"/>
        <w:rPr>
          <w:szCs w:val="22"/>
          <w:lang w:val="sv-SE"/>
        </w:rPr>
      </w:pPr>
      <w:r w:rsidRPr="00007B92">
        <w:rPr>
          <w:b/>
          <w:szCs w:val="22"/>
          <w:highlight w:val="lightGray"/>
          <w:lang w:val="sv-SE"/>
        </w:rPr>
        <w:t>3.</w:t>
      </w:r>
      <w:r w:rsidRPr="00007B92">
        <w:rPr>
          <w:b/>
          <w:szCs w:val="22"/>
          <w:lang w:val="sv-SE"/>
        </w:rPr>
        <w:tab/>
        <w:t>DEKLARATION AV AKTIV(A) SUBSTANS</w:t>
      </w:r>
      <w:r w:rsidR="008F75B2" w:rsidRPr="00007B92">
        <w:rPr>
          <w:b/>
          <w:szCs w:val="22"/>
          <w:lang w:val="sv-SE"/>
        </w:rPr>
        <w:t>(ER)</w:t>
      </w:r>
      <w:r w:rsidRPr="00007B92">
        <w:rPr>
          <w:b/>
          <w:szCs w:val="22"/>
          <w:lang w:val="sv-SE"/>
        </w:rPr>
        <w:t xml:space="preserve"> OCH ÖVRIGA SUBSTANSER</w:t>
      </w:r>
    </w:p>
    <w:p w14:paraId="28351CE0" w14:textId="77777777" w:rsidR="00D405B8" w:rsidRPr="00007B92" w:rsidRDefault="00D405B8">
      <w:pPr>
        <w:spacing w:line="240" w:lineRule="auto"/>
        <w:ind w:left="567" w:hanging="567"/>
        <w:rPr>
          <w:szCs w:val="22"/>
          <w:lang w:val="sv-SE"/>
        </w:rPr>
      </w:pPr>
    </w:p>
    <w:p w14:paraId="18A175A6" w14:textId="77777777" w:rsidR="00D405B8" w:rsidRPr="00007B92" w:rsidRDefault="00D405B8">
      <w:pPr>
        <w:pStyle w:val="EndnoteText"/>
        <w:tabs>
          <w:tab w:val="clear" w:pos="567"/>
          <w:tab w:val="left" w:pos="1276"/>
        </w:tabs>
        <w:rPr>
          <w:szCs w:val="22"/>
          <w:lang w:val="sv-SE"/>
        </w:rPr>
      </w:pPr>
      <w:r w:rsidRPr="00007B92">
        <w:rPr>
          <w:szCs w:val="22"/>
          <w:lang w:val="sv-SE"/>
        </w:rPr>
        <w:t>En ml innehåller:</w:t>
      </w:r>
    </w:p>
    <w:p w14:paraId="052B2498" w14:textId="77777777" w:rsidR="00D405B8" w:rsidRPr="00007B92" w:rsidRDefault="00D405B8" w:rsidP="00E132B5">
      <w:pPr>
        <w:tabs>
          <w:tab w:val="clear" w:pos="567"/>
          <w:tab w:val="left" w:pos="1985"/>
        </w:tabs>
        <w:spacing w:line="240" w:lineRule="auto"/>
        <w:rPr>
          <w:szCs w:val="22"/>
          <w:lang w:val="sv-SE"/>
        </w:rPr>
      </w:pPr>
      <w:r w:rsidRPr="00007B92">
        <w:rPr>
          <w:szCs w:val="22"/>
          <w:lang w:val="sv-SE"/>
        </w:rPr>
        <w:t>Meloxikam</w:t>
      </w:r>
      <w:r w:rsidRPr="00007B92">
        <w:rPr>
          <w:szCs w:val="22"/>
          <w:lang w:val="sv-SE"/>
        </w:rPr>
        <w:tab/>
        <w:t>5 mg</w:t>
      </w:r>
    </w:p>
    <w:p w14:paraId="6327930A" w14:textId="77777777" w:rsidR="00D405B8" w:rsidRPr="00007B92" w:rsidRDefault="00D405B8" w:rsidP="00E132B5">
      <w:pPr>
        <w:tabs>
          <w:tab w:val="clear" w:pos="567"/>
          <w:tab w:val="left" w:pos="1985"/>
        </w:tabs>
        <w:spacing w:line="240" w:lineRule="auto"/>
        <w:rPr>
          <w:szCs w:val="22"/>
          <w:lang w:val="sv-SE"/>
        </w:rPr>
      </w:pPr>
      <w:r w:rsidRPr="00007B92">
        <w:rPr>
          <w:szCs w:val="22"/>
          <w:lang w:val="sv-SE"/>
        </w:rPr>
        <w:t>Etanol</w:t>
      </w:r>
      <w:r w:rsidRPr="00007B92">
        <w:rPr>
          <w:szCs w:val="22"/>
          <w:lang w:val="sv-SE"/>
        </w:rPr>
        <w:tab/>
        <w:t>150 mg</w:t>
      </w:r>
    </w:p>
    <w:p w14:paraId="0040CCD7" w14:textId="77777777" w:rsidR="007A3AD8" w:rsidRPr="00007B92" w:rsidRDefault="007A3AD8" w:rsidP="007A3AD8">
      <w:pPr>
        <w:spacing w:line="240" w:lineRule="auto"/>
        <w:rPr>
          <w:szCs w:val="22"/>
          <w:lang w:val="sv-SE"/>
        </w:rPr>
      </w:pPr>
    </w:p>
    <w:p w14:paraId="50FEFE4A" w14:textId="77777777" w:rsidR="00D405B8" w:rsidRPr="00007B92" w:rsidRDefault="005F18DC">
      <w:pPr>
        <w:tabs>
          <w:tab w:val="clear" w:pos="567"/>
        </w:tabs>
        <w:spacing w:line="240" w:lineRule="auto"/>
        <w:rPr>
          <w:szCs w:val="22"/>
          <w:lang w:val="sv-SE"/>
        </w:rPr>
      </w:pPr>
      <w:r w:rsidRPr="00007B92">
        <w:rPr>
          <w:szCs w:val="22"/>
          <w:lang w:val="sv-SE" w:eastAsia="sv-SE"/>
        </w:rPr>
        <w:t>Klar, gul lösning.</w:t>
      </w:r>
    </w:p>
    <w:p w14:paraId="616E40D6" w14:textId="77777777" w:rsidR="00D405B8" w:rsidRPr="00007B92" w:rsidRDefault="00D405B8">
      <w:pPr>
        <w:tabs>
          <w:tab w:val="clear" w:pos="567"/>
        </w:tabs>
        <w:spacing w:line="240" w:lineRule="auto"/>
        <w:rPr>
          <w:szCs w:val="22"/>
          <w:lang w:val="sv-SE"/>
        </w:rPr>
      </w:pPr>
    </w:p>
    <w:p w14:paraId="5DBA45CE" w14:textId="77777777" w:rsidR="00F61881" w:rsidRPr="00007B92" w:rsidRDefault="00F61881">
      <w:pPr>
        <w:tabs>
          <w:tab w:val="clear" w:pos="567"/>
        </w:tabs>
        <w:spacing w:line="240" w:lineRule="auto"/>
        <w:rPr>
          <w:szCs w:val="22"/>
          <w:lang w:val="sv-SE"/>
        </w:rPr>
      </w:pPr>
    </w:p>
    <w:p w14:paraId="4E14D789" w14:textId="77777777" w:rsidR="00D405B8" w:rsidRPr="00007B92" w:rsidRDefault="00D405B8">
      <w:pPr>
        <w:pStyle w:val="BodyTextIndent31"/>
        <w:tabs>
          <w:tab w:val="left" w:pos="567"/>
        </w:tabs>
        <w:rPr>
          <w:szCs w:val="22"/>
        </w:rPr>
      </w:pPr>
      <w:r w:rsidRPr="00007B92">
        <w:rPr>
          <w:szCs w:val="22"/>
          <w:highlight w:val="lightGray"/>
        </w:rPr>
        <w:t>4.</w:t>
      </w:r>
      <w:r w:rsidRPr="00007B92">
        <w:rPr>
          <w:szCs w:val="22"/>
        </w:rPr>
        <w:tab/>
      </w:r>
      <w:r w:rsidR="008F75B2" w:rsidRPr="00007B92">
        <w:t>ANVÄNDNINGSOMRÅDE(N)</w:t>
      </w:r>
    </w:p>
    <w:p w14:paraId="109D8B99" w14:textId="77777777" w:rsidR="00D405B8" w:rsidRPr="00007B92" w:rsidRDefault="00D405B8">
      <w:pPr>
        <w:tabs>
          <w:tab w:val="clear" w:pos="567"/>
        </w:tabs>
        <w:spacing w:line="240" w:lineRule="auto"/>
        <w:rPr>
          <w:szCs w:val="22"/>
          <w:lang w:val="sv-SE"/>
        </w:rPr>
      </w:pPr>
    </w:p>
    <w:p w14:paraId="0701247B" w14:textId="77777777" w:rsidR="00D405B8" w:rsidRPr="00007B92" w:rsidRDefault="00D405B8">
      <w:pPr>
        <w:tabs>
          <w:tab w:val="clear" w:pos="567"/>
        </w:tabs>
        <w:spacing w:line="240" w:lineRule="auto"/>
        <w:rPr>
          <w:bCs/>
          <w:szCs w:val="22"/>
          <w:u w:val="single"/>
          <w:lang w:val="sv-SE"/>
        </w:rPr>
      </w:pPr>
      <w:r w:rsidRPr="00007B92">
        <w:rPr>
          <w:bCs/>
          <w:szCs w:val="22"/>
          <w:u w:val="single"/>
          <w:lang w:val="sv-SE"/>
        </w:rPr>
        <w:t xml:space="preserve">Hund: </w:t>
      </w:r>
    </w:p>
    <w:p w14:paraId="51E1497D" w14:textId="77777777" w:rsidR="00D405B8" w:rsidRPr="00007B92" w:rsidRDefault="00D405B8">
      <w:pPr>
        <w:tabs>
          <w:tab w:val="clear" w:pos="567"/>
        </w:tabs>
        <w:spacing w:line="240" w:lineRule="auto"/>
        <w:rPr>
          <w:szCs w:val="22"/>
          <w:lang w:val="sv-SE"/>
        </w:rPr>
      </w:pPr>
      <w:r w:rsidRPr="00007B92">
        <w:rPr>
          <w:szCs w:val="22"/>
          <w:lang w:val="sv-SE"/>
        </w:rPr>
        <w:t>Lindring av inflammation och smärta vid både akuta och kroniska sjukdomar i muskler, leder och skelett. Minskning av postoperativ smärta och inflammation efter ortopedisk och mjukdelskirurgi.</w:t>
      </w:r>
    </w:p>
    <w:p w14:paraId="4ACD3333" w14:textId="77777777" w:rsidR="00D405B8" w:rsidRPr="00007B92" w:rsidRDefault="00D405B8">
      <w:pPr>
        <w:tabs>
          <w:tab w:val="clear" w:pos="567"/>
        </w:tabs>
        <w:spacing w:line="240" w:lineRule="auto"/>
        <w:rPr>
          <w:szCs w:val="22"/>
          <w:lang w:val="sv-SE"/>
        </w:rPr>
      </w:pPr>
    </w:p>
    <w:p w14:paraId="3D320FDB" w14:textId="77777777" w:rsidR="00D405B8" w:rsidRPr="00007B92" w:rsidRDefault="00D405B8">
      <w:pPr>
        <w:pStyle w:val="BodyTextIndent2"/>
        <w:tabs>
          <w:tab w:val="clear" w:pos="567"/>
          <w:tab w:val="left" w:pos="993"/>
        </w:tabs>
        <w:spacing w:after="0" w:line="240" w:lineRule="auto"/>
        <w:ind w:left="709" w:hanging="709"/>
        <w:rPr>
          <w:bCs/>
          <w:snapToGrid w:val="0"/>
          <w:szCs w:val="22"/>
          <w:u w:val="single"/>
          <w:lang w:val="sv-SE"/>
        </w:rPr>
      </w:pPr>
      <w:r w:rsidRPr="00007B92">
        <w:rPr>
          <w:bCs/>
          <w:szCs w:val="22"/>
          <w:u w:val="single"/>
          <w:lang w:val="sv-SE"/>
        </w:rPr>
        <w:t>Katt:</w:t>
      </w:r>
    </w:p>
    <w:p w14:paraId="449726B7" w14:textId="77777777" w:rsidR="00D405B8" w:rsidRPr="00007B92" w:rsidRDefault="00D405B8">
      <w:pPr>
        <w:pStyle w:val="BodyTextIndent2"/>
        <w:tabs>
          <w:tab w:val="clear" w:pos="567"/>
          <w:tab w:val="left" w:pos="993"/>
        </w:tabs>
        <w:spacing w:after="0" w:line="240" w:lineRule="auto"/>
        <w:ind w:left="709" w:hanging="709"/>
        <w:rPr>
          <w:szCs w:val="22"/>
          <w:lang w:val="sv-SE"/>
        </w:rPr>
      </w:pPr>
      <w:r w:rsidRPr="00007B92">
        <w:rPr>
          <w:snapToGrid w:val="0"/>
          <w:szCs w:val="22"/>
          <w:lang w:val="sv-SE"/>
        </w:rPr>
        <w:t>Minskning av postoperativ smärta efter ovariehysterektomi och smärre mjukdelskirurgi.</w:t>
      </w:r>
    </w:p>
    <w:p w14:paraId="75B5125E" w14:textId="77777777" w:rsidR="00D405B8" w:rsidRPr="00007B92" w:rsidRDefault="00D405B8">
      <w:pPr>
        <w:pStyle w:val="EndnoteText"/>
        <w:tabs>
          <w:tab w:val="clear" w:pos="567"/>
        </w:tabs>
        <w:rPr>
          <w:szCs w:val="22"/>
          <w:lang w:val="sv-SE"/>
        </w:rPr>
      </w:pPr>
    </w:p>
    <w:p w14:paraId="3E8EA2D3" w14:textId="77777777" w:rsidR="00D405B8" w:rsidRPr="00007B92" w:rsidRDefault="00D405B8">
      <w:pPr>
        <w:pStyle w:val="EndnoteText"/>
        <w:tabs>
          <w:tab w:val="clear" w:pos="567"/>
        </w:tabs>
        <w:rPr>
          <w:szCs w:val="22"/>
          <w:lang w:val="sv-SE"/>
        </w:rPr>
      </w:pPr>
    </w:p>
    <w:p w14:paraId="01094A1B" w14:textId="77777777" w:rsidR="00D405B8" w:rsidRPr="00007B92" w:rsidRDefault="00D405B8">
      <w:pPr>
        <w:spacing w:line="240" w:lineRule="auto"/>
        <w:ind w:left="567" w:hanging="567"/>
        <w:rPr>
          <w:szCs w:val="22"/>
          <w:lang w:val="sv-SE"/>
        </w:rPr>
      </w:pPr>
      <w:r w:rsidRPr="00007B92">
        <w:rPr>
          <w:b/>
          <w:szCs w:val="22"/>
          <w:highlight w:val="lightGray"/>
          <w:lang w:val="sv-SE"/>
        </w:rPr>
        <w:t>5.</w:t>
      </w:r>
      <w:r w:rsidRPr="00007B92">
        <w:rPr>
          <w:b/>
          <w:szCs w:val="22"/>
          <w:lang w:val="sv-SE"/>
        </w:rPr>
        <w:tab/>
        <w:t>KONTRAINDIKATIONER</w:t>
      </w:r>
    </w:p>
    <w:p w14:paraId="5C6C8BEE" w14:textId="77777777" w:rsidR="00D405B8" w:rsidRPr="00007B92" w:rsidRDefault="00D405B8">
      <w:pPr>
        <w:tabs>
          <w:tab w:val="clear" w:pos="567"/>
        </w:tabs>
        <w:spacing w:line="240" w:lineRule="auto"/>
        <w:rPr>
          <w:szCs w:val="22"/>
          <w:lang w:val="sv-SE"/>
        </w:rPr>
      </w:pPr>
    </w:p>
    <w:p w14:paraId="4B41040D" w14:textId="77777777" w:rsidR="00D405B8" w:rsidRPr="00007B92" w:rsidRDefault="00A24269">
      <w:pPr>
        <w:tabs>
          <w:tab w:val="clear" w:pos="567"/>
        </w:tabs>
        <w:spacing w:line="240" w:lineRule="auto"/>
        <w:rPr>
          <w:szCs w:val="22"/>
          <w:lang w:val="sv-SE"/>
        </w:rPr>
      </w:pPr>
      <w:r w:rsidRPr="00007B92">
        <w:rPr>
          <w:szCs w:val="22"/>
          <w:lang w:val="sv-SE"/>
        </w:rPr>
        <w:t xml:space="preserve">Använd inte </w:t>
      </w:r>
      <w:r w:rsidR="00D405B8" w:rsidRPr="00007B92">
        <w:rPr>
          <w:snapToGrid w:val="0"/>
          <w:szCs w:val="22"/>
          <w:lang w:val="sv-SE" w:eastAsia="de-DE"/>
        </w:rPr>
        <w:t>till dräktiga eller lakterande djur.</w:t>
      </w:r>
    </w:p>
    <w:p w14:paraId="18453CD1" w14:textId="77777777" w:rsidR="00D405B8" w:rsidRPr="00007B92" w:rsidRDefault="00A24269">
      <w:pPr>
        <w:pStyle w:val="BodyText2"/>
        <w:spacing w:line="240" w:lineRule="auto"/>
        <w:jc w:val="left"/>
        <w:rPr>
          <w:color w:val="auto"/>
          <w:szCs w:val="22"/>
        </w:rPr>
      </w:pPr>
      <w:r w:rsidRPr="00007B92">
        <w:rPr>
          <w:color w:val="auto"/>
          <w:szCs w:val="22"/>
        </w:rPr>
        <w:t xml:space="preserve">Använd inte </w:t>
      </w:r>
      <w:r w:rsidR="00D405B8" w:rsidRPr="00007B92">
        <w:rPr>
          <w:color w:val="auto"/>
          <w:szCs w:val="22"/>
        </w:rPr>
        <w:t>till djur som lider av gastrointestinala störningar, som irritation och blödning, försämrad lever-, hjärt- eller njurfunktion och blödningsrubbningar.</w:t>
      </w:r>
    </w:p>
    <w:p w14:paraId="333AEC74" w14:textId="77777777" w:rsidR="007A3AD8" w:rsidRPr="00007B92" w:rsidRDefault="007A3AD8" w:rsidP="007A3AD8">
      <w:pPr>
        <w:tabs>
          <w:tab w:val="clear" w:pos="567"/>
        </w:tabs>
        <w:spacing w:line="240" w:lineRule="auto"/>
        <w:rPr>
          <w:lang w:val="sv-SE"/>
        </w:rPr>
      </w:pPr>
      <w:r w:rsidRPr="00007B92">
        <w:rPr>
          <w:lang w:val="sv-SE"/>
        </w:rPr>
        <w:t>Använd inte vid överkänslighet mot den aktiva substanseneller mot något av hjälpämnena.</w:t>
      </w:r>
    </w:p>
    <w:p w14:paraId="768DDF66" w14:textId="77777777" w:rsidR="00D405B8" w:rsidRPr="00007B92" w:rsidRDefault="00A24269">
      <w:pPr>
        <w:widowControl w:val="0"/>
        <w:spacing w:line="240" w:lineRule="auto"/>
        <w:rPr>
          <w:snapToGrid w:val="0"/>
          <w:szCs w:val="22"/>
          <w:lang w:val="sv-SE"/>
        </w:rPr>
      </w:pPr>
      <w:r w:rsidRPr="00007B92">
        <w:rPr>
          <w:szCs w:val="22"/>
          <w:lang w:val="sv-SE"/>
        </w:rPr>
        <w:lastRenderedPageBreak/>
        <w:t xml:space="preserve">Använd inte </w:t>
      </w:r>
      <w:r w:rsidR="00D405B8" w:rsidRPr="00007B92">
        <w:rPr>
          <w:snapToGrid w:val="0"/>
          <w:szCs w:val="22"/>
          <w:lang w:val="sv-SE"/>
        </w:rPr>
        <w:t xml:space="preserve">till djur yngre än 6 veckor eller till katter på mindre än </w:t>
      </w:r>
      <w:smartTag w:uri="urn:schemas-microsoft-com:office:smarttags" w:element="metricconverter">
        <w:smartTagPr>
          <w:attr w:name="ProductID" w:val="2 kg"/>
        </w:smartTagPr>
        <w:r w:rsidR="00D405B8" w:rsidRPr="00007B92">
          <w:rPr>
            <w:snapToGrid w:val="0"/>
            <w:szCs w:val="22"/>
            <w:lang w:val="sv-SE"/>
          </w:rPr>
          <w:t>2 kg</w:t>
        </w:r>
      </w:smartTag>
      <w:r w:rsidR="00D405B8" w:rsidRPr="00007B92">
        <w:rPr>
          <w:snapToGrid w:val="0"/>
          <w:szCs w:val="22"/>
          <w:lang w:val="sv-SE"/>
        </w:rPr>
        <w:t>.</w:t>
      </w:r>
    </w:p>
    <w:p w14:paraId="3BC05446" w14:textId="77777777" w:rsidR="00D405B8" w:rsidRPr="00007B92" w:rsidRDefault="00D405B8">
      <w:pPr>
        <w:tabs>
          <w:tab w:val="clear" w:pos="567"/>
        </w:tabs>
        <w:spacing w:line="240" w:lineRule="auto"/>
        <w:rPr>
          <w:szCs w:val="22"/>
          <w:lang w:val="sv-SE"/>
        </w:rPr>
      </w:pPr>
    </w:p>
    <w:p w14:paraId="5C6DE3F5" w14:textId="77777777" w:rsidR="00D53514" w:rsidRPr="00007B92" w:rsidRDefault="00D53514">
      <w:pPr>
        <w:tabs>
          <w:tab w:val="clear" w:pos="567"/>
        </w:tabs>
        <w:spacing w:line="240" w:lineRule="auto"/>
        <w:rPr>
          <w:szCs w:val="22"/>
          <w:lang w:val="sv-SE"/>
        </w:rPr>
      </w:pPr>
    </w:p>
    <w:p w14:paraId="7ECF28BC" w14:textId="77777777" w:rsidR="00D405B8" w:rsidRPr="00007B92" w:rsidRDefault="00D405B8" w:rsidP="00777826">
      <w:pPr>
        <w:spacing w:line="240" w:lineRule="auto"/>
        <w:ind w:left="567" w:hanging="567"/>
        <w:rPr>
          <w:b/>
          <w:szCs w:val="22"/>
          <w:lang w:val="sv-SE"/>
        </w:rPr>
      </w:pPr>
      <w:r w:rsidRPr="00007B92">
        <w:rPr>
          <w:b/>
          <w:szCs w:val="22"/>
          <w:highlight w:val="lightGray"/>
          <w:lang w:val="sv-SE"/>
        </w:rPr>
        <w:t>6.</w:t>
      </w:r>
      <w:r w:rsidRPr="00007B92">
        <w:rPr>
          <w:b/>
          <w:szCs w:val="22"/>
          <w:lang w:val="sv-SE"/>
        </w:rPr>
        <w:tab/>
        <w:t>BIVERKNINGAR</w:t>
      </w:r>
    </w:p>
    <w:p w14:paraId="6C5AA25D" w14:textId="77777777" w:rsidR="00D405B8" w:rsidRPr="00007B92" w:rsidRDefault="00D405B8" w:rsidP="00777826">
      <w:pPr>
        <w:rPr>
          <w:lang w:val="sv-SE"/>
        </w:rPr>
      </w:pPr>
    </w:p>
    <w:p w14:paraId="6C13C38B" w14:textId="2CD76262" w:rsidR="001758D9" w:rsidRDefault="004573FE">
      <w:pPr>
        <w:rPr>
          <w:lang w:val="sv-SE"/>
        </w:rPr>
      </w:pPr>
      <w:r w:rsidRPr="004573FE">
        <w:rPr>
          <w:szCs w:val="22"/>
          <w:lang w:val="sv-SE"/>
        </w:rPr>
        <w:t xml:space="preserve">Baserat på erfarenhet efter marknadsintroduktion har </w:t>
      </w:r>
      <w:r>
        <w:rPr>
          <w:szCs w:val="22"/>
          <w:lang w:val="sv-SE"/>
        </w:rPr>
        <w:t>t</w:t>
      </w:r>
      <w:r w:rsidRPr="00007B92">
        <w:rPr>
          <w:szCs w:val="22"/>
          <w:lang w:val="sv-SE"/>
        </w:rPr>
        <w:t xml:space="preserve">ypiska </w:t>
      </w:r>
      <w:r w:rsidR="00D405B8" w:rsidRPr="00007B92">
        <w:rPr>
          <w:szCs w:val="22"/>
          <w:lang w:val="sv-SE"/>
        </w:rPr>
        <w:t xml:space="preserve">icke-steroida antiinflammatoriska läkemedel (NSAID) biverkningar, såsom minskad aptit, kräkningar, diarré, blod i avföringen, apati och njursvikt </w:t>
      </w:r>
      <w:r w:rsidR="00171D73">
        <w:rPr>
          <w:szCs w:val="22"/>
          <w:lang w:val="sv-SE"/>
        </w:rPr>
        <w:t xml:space="preserve">i </w:t>
      </w:r>
      <w:r w:rsidR="001758D9" w:rsidRPr="004B1D2D">
        <w:rPr>
          <w:szCs w:val="22"/>
          <w:lang w:val="sv-SE"/>
        </w:rPr>
        <w:t>mycket säll</w:t>
      </w:r>
      <w:r w:rsidR="00171D73">
        <w:rPr>
          <w:szCs w:val="22"/>
          <w:lang w:val="sv-SE"/>
        </w:rPr>
        <w:t>synta fall</w:t>
      </w:r>
      <w:r w:rsidR="001758D9" w:rsidRPr="004B1D2D">
        <w:rPr>
          <w:szCs w:val="22"/>
          <w:lang w:val="sv-SE"/>
        </w:rPr>
        <w:t xml:space="preserve"> rapporterats</w:t>
      </w:r>
      <w:r w:rsidR="001758D9">
        <w:rPr>
          <w:szCs w:val="22"/>
          <w:lang w:val="sv-SE"/>
        </w:rPr>
        <w:t>.</w:t>
      </w:r>
    </w:p>
    <w:p w14:paraId="669C3ADD" w14:textId="77777777" w:rsidR="00D405B8" w:rsidRPr="00007B92" w:rsidRDefault="00D405B8">
      <w:pPr>
        <w:rPr>
          <w:b/>
          <w:szCs w:val="22"/>
          <w:lang w:val="sv-SE"/>
        </w:rPr>
      </w:pPr>
    </w:p>
    <w:p w14:paraId="006B619D" w14:textId="3EEA292A" w:rsidR="00D405B8" w:rsidRPr="00007B92" w:rsidRDefault="004573FE" w:rsidP="00480526">
      <w:pPr>
        <w:rPr>
          <w:snapToGrid w:val="0"/>
          <w:lang w:val="sv-SE"/>
        </w:rPr>
      </w:pPr>
      <w:r w:rsidRPr="0033546F">
        <w:rPr>
          <w:szCs w:val="22"/>
          <w:lang w:val="sv-SE"/>
        </w:rPr>
        <w:t xml:space="preserve">Baserat på erfarenhet efter marknadsintroduktion </w:t>
      </w:r>
      <w:r>
        <w:rPr>
          <w:szCs w:val="22"/>
          <w:lang w:val="sv-SE"/>
        </w:rPr>
        <w:t xml:space="preserve">har </w:t>
      </w:r>
      <w:r w:rsidR="001758D9">
        <w:rPr>
          <w:szCs w:val="22"/>
          <w:lang w:val="sv-SE"/>
        </w:rPr>
        <w:t>b</w:t>
      </w:r>
      <w:r w:rsidR="00D405B8" w:rsidRPr="00007B92">
        <w:rPr>
          <w:szCs w:val="22"/>
          <w:lang w:val="sv-SE"/>
        </w:rPr>
        <w:t>lodig diarré, blodiga kräkningar</w:t>
      </w:r>
      <w:r w:rsidR="001758D9">
        <w:rPr>
          <w:szCs w:val="22"/>
          <w:lang w:val="sv-SE"/>
        </w:rPr>
        <w:t xml:space="preserve">, </w:t>
      </w:r>
      <w:r w:rsidR="00D405B8" w:rsidRPr="001758D9">
        <w:rPr>
          <w:szCs w:val="22"/>
          <w:lang w:val="sv-SE"/>
        </w:rPr>
        <w:t xml:space="preserve">magsår </w:t>
      </w:r>
      <w:r w:rsidR="001758D9" w:rsidRPr="001758D9">
        <w:rPr>
          <w:szCs w:val="22"/>
          <w:lang w:val="sv-SE"/>
        </w:rPr>
        <w:t xml:space="preserve">och förhöjda leverenzymer </w:t>
      </w:r>
      <w:r>
        <w:rPr>
          <w:szCs w:val="22"/>
          <w:lang w:val="sv-SE"/>
        </w:rPr>
        <w:t>i mycket sällsynta fall</w:t>
      </w:r>
      <w:r w:rsidR="001758D9" w:rsidRPr="001758D9">
        <w:rPr>
          <w:szCs w:val="22"/>
          <w:lang w:val="sv-SE"/>
        </w:rPr>
        <w:t xml:space="preserve"> rapporterats</w:t>
      </w:r>
      <w:r>
        <w:rPr>
          <w:szCs w:val="22"/>
          <w:lang w:val="sv-SE"/>
        </w:rPr>
        <w:t>.</w:t>
      </w:r>
      <w:r w:rsidR="001758D9" w:rsidRPr="001758D9">
        <w:rPr>
          <w:szCs w:val="22"/>
          <w:lang w:val="sv-SE"/>
        </w:rPr>
        <w:t xml:space="preserve"> </w:t>
      </w:r>
      <w:r w:rsidR="00480526">
        <w:rPr>
          <w:szCs w:val="22"/>
          <w:lang w:val="sv-SE"/>
        </w:rPr>
        <w:t xml:space="preserve"> </w:t>
      </w:r>
      <w:r w:rsidR="00046CB3" w:rsidRPr="00007B92">
        <w:rPr>
          <w:snapToGrid w:val="0"/>
          <w:lang w:val="sv-SE"/>
        </w:rPr>
        <w:t>D</w:t>
      </w:r>
      <w:r w:rsidR="00D405B8" w:rsidRPr="00007B92">
        <w:rPr>
          <w:snapToGrid w:val="0"/>
          <w:lang w:val="sv-SE"/>
        </w:rPr>
        <w:t xml:space="preserve">essa biverkningar </w:t>
      </w:r>
      <w:r w:rsidR="00046CB3" w:rsidRPr="00007B92">
        <w:rPr>
          <w:snapToGrid w:val="0"/>
          <w:lang w:val="sv-SE"/>
        </w:rPr>
        <w:t xml:space="preserve">uppträder </w:t>
      </w:r>
      <w:r w:rsidR="00D405B8" w:rsidRPr="00007B92">
        <w:rPr>
          <w:snapToGrid w:val="0"/>
          <w:lang w:val="sv-SE"/>
        </w:rPr>
        <w:t>vanligen inom den första behandlingsveckan och är i de flesta fall övergående och försvinner när man avslutar behandlingen, men kan i mycket ovanliga fall vara allvarliga eller livshotande.</w:t>
      </w:r>
    </w:p>
    <w:p w14:paraId="328C6DD9" w14:textId="77777777" w:rsidR="00D405B8" w:rsidRPr="00007B92" w:rsidRDefault="00D405B8">
      <w:pPr>
        <w:tabs>
          <w:tab w:val="clear" w:pos="567"/>
        </w:tabs>
        <w:spacing w:line="240" w:lineRule="auto"/>
        <w:rPr>
          <w:szCs w:val="22"/>
          <w:lang w:val="sv-SE"/>
        </w:rPr>
      </w:pPr>
    </w:p>
    <w:p w14:paraId="505EDEF2" w14:textId="247FDFD1" w:rsidR="00D405B8" w:rsidRPr="00007B92" w:rsidRDefault="007A62E2">
      <w:pPr>
        <w:pStyle w:val="BodyText"/>
        <w:tabs>
          <w:tab w:val="left" w:pos="567"/>
        </w:tabs>
        <w:jc w:val="left"/>
        <w:rPr>
          <w:iCs/>
          <w:szCs w:val="22"/>
          <w:lang w:val="sv-SE"/>
        </w:rPr>
      </w:pPr>
      <w:r>
        <w:rPr>
          <w:iCs/>
          <w:snapToGrid w:val="0"/>
          <w:szCs w:val="22"/>
          <w:lang w:val="sv-SE" w:eastAsia="de-DE"/>
        </w:rPr>
        <w:t xml:space="preserve">Baserat på erfarenhet efter marknadsintroduktion har </w:t>
      </w:r>
      <w:r w:rsidR="00D405B8" w:rsidRPr="00007B92">
        <w:rPr>
          <w:iCs/>
          <w:snapToGrid w:val="0"/>
          <w:szCs w:val="22"/>
          <w:lang w:val="sv-SE" w:eastAsia="de-DE"/>
        </w:rPr>
        <w:t xml:space="preserve">anafylaktoida reaktioner </w:t>
      </w:r>
      <w:r>
        <w:rPr>
          <w:iCs/>
          <w:snapToGrid w:val="0"/>
          <w:szCs w:val="22"/>
          <w:lang w:val="sv-SE" w:eastAsia="de-DE"/>
        </w:rPr>
        <w:t>i mycket sällsynta fall observerats</w:t>
      </w:r>
      <w:r w:rsidR="00D405B8" w:rsidRPr="00007B92">
        <w:rPr>
          <w:iCs/>
          <w:snapToGrid w:val="0"/>
          <w:szCs w:val="22"/>
          <w:lang w:val="sv-SE" w:eastAsia="de-DE"/>
        </w:rPr>
        <w:t xml:space="preserve"> och bör behandlas symptomatiskt.</w:t>
      </w:r>
    </w:p>
    <w:p w14:paraId="629BC955" w14:textId="77777777" w:rsidR="00D405B8" w:rsidRPr="00007B92" w:rsidRDefault="00D405B8">
      <w:pPr>
        <w:tabs>
          <w:tab w:val="clear" w:pos="567"/>
        </w:tabs>
        <w:spacing w:line="240" w:lineRule="auto"/>
        <w:rPr>
          <w:szCs w:val="22"/>
          <w:lang w:val="sv-SE"/>
        </w:rPr>
      </w:pPr>
    </w:p>
    <w:p w14:paraId="0D87BB1E" w14:textId="77777777" w:rsidR="00D405B8" w:rsidRPr="00007B92" w:rsidRDefault="00D405B8">
      <w:pPr>
        <w:pStyle w:val="BodyText3"/>
        <w:rPr>
          <w:color w:val="auto"/>
          <w:szCs w:val="22"/>
          <w:lang w:val="sv-SE"/>
        </w:rPr>
      </w:pPr>
      <w:r w:rsidRPr="00007B92">
        <w:rPr>
          <w:color w:val="auto"/>
          <w:szCs w:val="22"/>
          <w:lang w:val="sv-SE"/>
        </w:rPr>
        <w:t xml:space="preserve">Om biverkningar uppträder skall behandlingen avbrytas </w:t>
      </w:r>
      <w:r w:rsidRPr="00007B92">
        <w:rPr>
          <w:color w:val="auto"/>
          <w:szCs w:val="22"/>
          <w:lang w:val="sv-SE" w:eastAsia="en-US"/>
        </w:rPr>
        <w:t>och veterinär skall uppsökas</w:t>
      </w:r>
      <w:r w:rsidRPr="00007B92">
        <w:rPr>
          <w:color w:val="auto"/>
          <w:szCs w:val="22"/>
          <w:lang w:val="sv-SE"/>
        </w:rPr>
        <w:t xml:space="preserve">. </w:t>
      </w:r>
    </w:p>
    <w:p w14:paraId="2B221D54" w14:textId="77777777" w:rsidR="00D81A8D" w:rsidRPr="00007B92" w:rsidRDefault="00D81A8D" w:rsidP="00D81A8D">
      <w:pPr>
        <w:tabs>
          <w:tab w:val="clear" w:pos="567"/>
        </w:tabs>
        <w:spacing w:line="240" w:lineRule="auto"/>
        <w:rPr>
          <w:lang w:val="sv-SE"/>
        </w:rPr>
      </w:pPr>
    </w:p>
    <w:p w14:paraId="56CBF888" w14:textId="77777777" w:rsidR="000D4158" w:rsidRPr="00007B92" w:rsidRDefault="000D4158" w:rsidP="000D4158">
      <w:pPr>
        <w:tabs>
          <w:tab w:val="clear" w:pos="567"/>
        </w:tabs>
        <w:spacing w:line="240" w:lineRule="auto"/>
        <w:rPr>
          <w:lang w:val="sv-SE"/>
        </w:rPr>
      </w:pPr>
      <w:r w:rsidRPr="00007B92">
        <w:rPr>
          <w:lang w:val="sv-SE"/>
        </w:rPr>
        <w:t>Frekvensen av biverkningar anges enligt följande:</w:t>
      </w:r>
    </w:p>
    <w:p w14:paraId="6A0A4B27" w14:textId="77777777" w:rsidR="000D4158" w:rsidRPr="00007B92" w:rsidRDefault="000D4158" w:rsidP="000D4158">
      <w:pPr>
        <w:tabs>
          <w:tab w:val="clear" w:pos="567"/>
        </w:tabs>
        <w:spacing w:line="240" w:lineRule="auto"/>
        <w:rPr>
          <w:lang w:val="sv-SE"/>
        </w:rPr>
      </w:pPr>
      <w:r w:rsidRPr="00007B92">
        <w:rPr>
          <w:lang w:val="sv-SE"/>
        </w:rPr>
        <w:t>- Mycket vanliga (fler än 1 av 10 behandlade djur som uppvisar biverkningar)</w:t>
      </w:r>
    </w:p>
    <w:p w14:paraId="27F1F787" w14:textId="77777777" w:rsidR="000D4158" w:rsidRPr="00007B92" w:rsidRDefault="000D4158" w:rsidP="000D4158">
      <w:pPr>
        <w:tabs>
          <w:tab w:val="clear" w:pos="567"/>
        </w:tabs>
        <w:spacing w:line="240" w:lineRule="auto"/>
        <w:rPr>
          <w:lang w:val="sv-SE"/>
        </w:rPr>
      </w:pPr>
      <w:r w:rsidRPr="00007B92">
        <w:rPr>
          <w:lang w:val="sv-SE"/>
        </w:rPr>
        <w:t>- Vanliga (fler än 1 men färre än 10 djur av 100 behandlade djur)</w:t>
      </w:r>
    </w:p>
    <w:p w14:paraId="08B1C027" w14:textId="77777777" w:rsidR="000D4158" w:rsidRPr="00007B92" w:rsidRDefault="000D4158" w:rsidP="000D4158">
      <w:pPr>
        <w:tabs>
          <w:tab w:val="clear" w:pos="567"/>
        </w:tabs>
        <w:spacing w:line="240" w:lineRule="auto"/>
        <w:rPr>
          <w:lang w:val="sv-SE"/>
        </w:rPr>
      </w:pPr>
      <w:r w:rsidRPr="00007B92">
        <w:rPr>
          <w:lang w:val="sv-SE"/>
        </w:rPr>
        <w:t>- Mindre vanliga (fler än 1 men färre än 10 djur av 1 000 behandlade djur)</w:t>
      </w:r>
    </w:p>
    <w:p w14:paraId="26253DEF" w14:textId="77777777" w:rsidR="000D4158" w:rsidRPr="00007B92" w:rsidRDefault="000D4158" w:rsidP="000D4158">
      <w:pPr>
        <w:tabs>
          <w:tab w:val="clear" w:pos="567"/>
        </w:tabs>
        <w:spacing w:line="240" w:lineRule="auto"/>
        <w:rPr>
          <w:lang w:val="sv-SE"/>
        </w:rPr>
      </w:pPr>
      <w:r w:rsidRPr="00007B92">
        <w:rPr>
          <w:lang w:val="sv-SE"/>
        </w:rPr>
        <w:t>- Sällsynta (fler än 1 men färre än 10 djur av 10 000 behandlade djur)</w:t>
      </w:r>
    </w:p>
    <w:p w14:paraId="7DC5C247" w14:textId="77777777" w:rsidR="000D4158" w:rsidRPr="00007B92" w:rsidRDefault="000D4158" w:rsidP="00DF0D3A">
      <w:pPr>
        <w:tabs>
          <w:tab w:val="clear" w:pos="567"/>
          <w:tab w:val="left" w:pos="142"/>
        </w:tabs>
        <w:spacing w:line="240" w:lineRule="auto"/>
        <w:ind w:left="142" w:hanging="142"/>
        <w:rPr>
          <w:bCs/>
          <w:lang w:val="sv-SE"/>
        </w:rPr>
      </w:pPr>
      <w:r w:rsidRPr="00007B92">
        <w:rPr>
          <w:lang w:val="sv-SE"/>
        </w:rPr>
        <w:t>- Mycket sällsynta (färre än 1 djur av 10 000 behandlade djur,</w:t>
      </w:r>
      <w:r w:rsidR="00232D63" w:rsidRPr="00007B92">
        <w:rPr>
          <w:lang w:val="sv-SE"/>
        </w:rPr>
        <w:t xml:space="preserve"> enstaka rapporterade händelser </w:t>
      </w:r>
      <w:r w:rsidRPr="00007B92">
        <w:rPr>
          <w:lang w:val="sv-SE"/>
        </w:rPr>
        <w:t>inkluderade)</w:t>
      </w:r>
      <w:r w:rsidR="00232D63" w:rsidRPr="00007B92">
        <w:rPr>
          <w:lang w:val="sv-SE"/>
        </w:rPr>
        <w:t>.</w:t>
      </w:r>
    </w:p>
    <w:p w14:paraId="26BB106F" w14:textId="77777777" w:rsidR="000D4158" w:rsidRPr="00007B92" w:rsidRDefault="000D4158" w:rsidP="000D4158">
      <w:pPr>
        <w:spacing w:line="240" w:lineRule="auto"/>
        <w:ind w:left="567" w:hanging="567"/>
        <w:rPr>
          <w:bCs/>
          <w:lang w:val="sv-SE"/>
        </w:rPr>
      </w:pPr>
    </w:p>
    <w:p w14:paraId="717248DD" w14:textId="77777777" w:rsidR="000D4158" w:rsidRPr="00007B92" w:rsidRDefault="000D4158" w:rsidP="000D4158">
      <w:pPr>
        <w:tabs>
          <w:tab w:val="clear" w:pos="567"/>
        </w:tabs>
        <w:spacing w:line="240" w:lineRule="auto"/>
        <w:rPr>
          <w:lang w:val="sv-SE"/>
        </w:rPr>
      </w:pPr>
      <w:r w:rsidRPr="00007B92">
        <w:rPr>
          <w:lang w:val="sv-SE"/>
        </w:rPr>
        <w:t>Om du observerar biverkningar, även sådana som inte nämns i denna bipacksedel, eller om du tror att läkemedlet inte har fungerat, meddela din veterinär.</w:t>
      </w:r>
    </w:p>
    <w:p w14:paraId="48623E9F" w14:textId="77777777" w:rsidR="00D405B8" w:rsidRPr="00007B92" w:rsidRDefault="00D405B8">
      <w:pPr>
        <w:tabs>
          <w:tab w:val="clear" w:pos="567"/>
        </w:tabs>
        <w:spacing w:line="240" w:lineRule="auto"/>
        <w:rPr>
          <w:szCs w:val="22"/>
          <w:lang w:val="sv-SE"/>
        </w:rPr>
      </w:pPr>
    </w:p>
    <w:p w14:paraId="7C0928CF" w14:textId="77777777" w:rsidR="00D405B8" w:rsidRPr="00007B92" w:rsidRDefault="00D405B8">
      <w:pPr>
        <w:tabs>
          <w:tab w:val="clear" w:pos="567"/>
        </w:tabs>
        <w:spacing w:line="240" w:lineRule="auto"/>
        <w:rPr>
          <w:szCs w:val="22"/>
          <w:lang w:val="sv-SE"/>
        </w:rPr>
      </w:pPr>
    </w:p>
    <w:p w14:paraId="066F7F3E" w14:textId="77777777" w:rsidR="00D405B8" w:rsidRPr="00007B92" w:rsidRDefault="00D405B8">
      <w:pPr>
        <w:spacing w:line="240" w:lineRule="auto"/>
        <w:ind w:left="567" w:hanging="567"/>
        <w:rPr>
          <w:szCs w:val="22"/>
          <w:lang w:val="sv-SE"/>
        </w:rPr>
      </w:pPr>
      <w:r w:rsidRPr="00007B92">
        <w:rPr>
          <w:b/>
          <w:szCs w:val="22"/>
          <w:highlight w:val="lightGray"/>
          <w:lang w:val="sv-SE"/>
        </w:rPr>
        <w:t>7.</w:t>
      </w:r>
      <w:r w:rsidRPr="00007B92">
        <w:rPr>
          <w:b/>
          <w:szCs w:val="22"/>
          <w:lang w:val="sv-SE"/>
        </w:rPr>
        <w:tab/>
        <w:t>DJURSLAG</w:t>
      </w:r>
    </w:p>
    <w:p w14:paraId="7E7132AE" w14:textId="77777777" w:rsidR="00D405B8" w:rsidRPr="00007B92" w:rsidRDefault="00D405B8">
      <w:pPr>
        <w:tabs>
          <w:tab w:val="clear" w:pos="567"/>
        </w:tabs>
        <w:spacing w:line="240" w:lineRule="auto"/>
        <w:rPr>
          <w:szCs w:val="22"/>
          <w:lang w:val="sv-SE"/>
        </w:rPr>
      </w:pPr>
    </w:p>
    <w:p w14:paraId="57B23026" w14:textId="77777777" w:rsidR="00D405B8" w:rsidRPr="00007B92" w:rsidRDefault="00D405B8">
      <w:pPr>
        <w:pStyle w:val="EndnoteText"/>
        <w:tabs>
          <w:tab w:val="clear" w:pos="567"/>
        </w:tabs>
        <w:rPr>
          <w:szCs w:val="22"/>
          <w:lang w:val="sv-SE"/>
        </w:rPr>
      </w:pPr>
      <w:r w:rsidRPr="00007B92">
        <w:rPr>
          <w:szCs w:val="22"/>
          <w:lang w:val="sv-SE"/>
        </w:rPr>
        <w:t>Hund och katt</w:t>
      </w:r>
    </w:p>
    <w:p w14:paraId="69EE1438" w14:textId="77777777" w:rsidR="00D405B8" w:rsidRPr="00007B92" w:rsidRDefault="00D405B8">
      <w:pPr>
        <w:tabs>
          <w:tab w:val="clear" w:pos="567"/>
        </w:tabs>
        <w:spacing w:line="240" w:lineRule="auto"/>
        <w:rPr>
          <w:szCs w:val="22"/>
          <w:lang w:val="sv-SE"/>
        </w:rPr>
      </w:pPr>
    </w:p>
    <w:p w14:paraId="6D8A9031" w14:textId="77777777" w:rsidR="00D405B8" w:rsidRPr="00007B92" w:rsidRDefault="00D405B8">
      <w:pPr>
        <w:tabs>
          <w:tab w:val="clear" w:pos="567"/>
        </w:tabs>
        <w:spacing w:line="240" w:lineRule="auto"/>
        <w:rPr>
          <w:szCs w:val="22"/>
          <w:lang w:val="sv-SE"/>
        </w:rPr>
      </w:pPr>
    </w:p>
    <w:p w14:paraId="77CA9E8F" w14:textId="77777777" w:rsidR="00D405B8" w:rsidRPr="00007B92" w:rsidRDefault="00D405B8">
      <w:pPr>
        <w:spacing w:line="240" w:lineRule="auto"/>
        <w:ind w:left="567" w:hanging="567"/>
        <w:rPr>
          <w:szCs w:val="22"/>
          <w:lang w:val="sv-SE"/>
        </w:rPr>
      </w:pPr>
      <w:r w:rsidRPr="00007B92">
        <w:rPr>
          <w:b/>
          <w:szCs w:val="22"/>
          <w:highlight w:val="lightGray"/>
          <w:lang w:val="sv-SE"/>
        </w:rPr>
        <w:t>8.</w:t>
      </w:r>
      <w:r w:rsidRPr="00007B92">
        <w:rPr>
          <w:b/>
          <w:szCs w:val="22"/>
          <w:lang w:val="sv-SE"/>
        </w:rPr>
        <w:tab/>
        <w:t>DOSERING FÖR VARJE DJURSLAG, ADMINISTRERINGSSÄTT OCH ADMINISTRERINGSVÄG(AR)</w:t>
      </w:r>
    </w:p>
    <w:p w14:paraId="3331D068" w14:textId="77777777" w:rsidR="00D405B8" w:rsidRPr="00007B92" w:rsidRDefault="00D405B8">
      <w:pPr>
        <w:tabs>
          <w:tab w:val="clear" w:pos="567"/>
        </w:tabs>
        <w:spacing w:line="240" w:lineRule="auto"/>
        <w:rPr>
          <w:szCs w:val="22"/>
          <w:lang w:val="sv-SE"/>
        </w:rPr>
      </w:pPr>
    </w:p>
    <w:p w14:paraId="1914F462" w14:textId="77777777" w:rsidR="00D405B8" w:rsidRPr="00007B92" w:rsidRDefault="00D405B8" w:rsidP="00487821">
      <w:pPr>
        <w:spacing w:line="240" w:lineRule="auto"/>
        <w:rPr>
          <w:b/>
          <w:bCs/>
          <w:szCs w:val="22"/>
          <w:lang w:val="sv-SE"/>
        </w:rPr>
      </w:pPr>
      <w:r w:rsidRPr="00007B92">
        <w:rPr>
          <w:b/>
          <w:bCs/>
          <w:szCs w:val="22"/>
          <w:lang w:val="sv-SE"/>
        </w:rPr>
        <w:t>Dosering för varje djurslag</w:t>
      </w:r>
    </w:p>
    <w:p w14:paraId="53F01BD5" w14:textId="77777777" w:rsidR="00D405B8" w:rsidRPr="00007B92" w:rsidRDefault="00D405B8">
      <w:pPr>
        <w:tabs>
          <w:tab w:val="clear" w:pos="567"/>
          <w:tab w:val="left" w:pos="851"/>
        </w:tabs>
        <w:spacing w:line="240" w:lineRule="auto"/>
        <w:rPr>
          <w:szCs w:val="22"/>
          <w:lang w:val="sv-SE"/>
        </w:rPr>
      </w:pPr>
      <w:r w:rsidRPr="00007B92">
        <w:rPr>
          <w:bCs/>
          <w:szCs w:val="22"/>
          <w:u w:val="single"/>
          <w:lang w:val="sv-SE"/>
        </w:rPr>
        <w:t>Hund:</w:t>
      </w:r>
      <w:r w:rsidRPr="00007B92">
        <w:rPr>
          <w:szCs w:val="22"/>
          <w:lang w:val="sv-SE"/>
        </w:rPr>
        <w:t xml:space="preserve"> </w:t>
      </w:r>
      <w:r w:rsidRPr="00007B92">
        <w:rPr>
          <w:szCs w:val="22"/>
          <w:lang w:val="sv-SE"/>
        </w:rPr>
        <w:tab/>
        <w:t>0,2 mg meloxikam/kg kroppsvikt (d.v.s. 0,4 ml/10 kg) som engångsdos.</w:t>
      </w:r>
    </w:p>
    <w:p w14:paraId="3D68981D" w14:textId="77777777" w:rsidR="00D405B8" w:rsidRPr="00007B92" w:rsidRDefault="00D405B8">
      <w:pPr>
        <w:tabs>
          <w:tab w:val="clear" w:pos="567"/>
          <w:tab w:val="left" w:pos="851"/>
        </w:tabs>
        <w:spacing w:line="240" w:lineRule="auto"/>
        <w:rPr>
          <w:szCs w:val="22"/>
          <w:lang w:val="sv-SE"/>
        </w:rPr>
      </w:pPr>
      <w:r w:rsidRPr="00007B92">
        <w:rPr>
          <w:bCs/>
          <w:szCs w:val="22"/>
          <w:u w:val="single"/>
          <w:lang w:val="sv-SE"/>
        </w:rPr>
        <w:t xml:space="preserve">Katt: </w:t>
      </w:r>
      <w:r w:rsidRPr="00007B92">
        <w:rPr>
          <w:szCs w:val="22"/>
          <w:lang w:val="sv-SE"/>
        </w:rPr>
        <w:tab/>
        <w:t>0,3 mg meloxikam/kg kroppsvikt (d.v.s. 0,06 ml/kg) som engångsdos.</w:t>
      </w:r>
    </w:p>
    <w:p w14:paraId="70A0734A" w14:textId="77777777" w:rsidR="00D405B8" w:rsidRPr="00007B92" w:rsidRDefault="00D405B8">
      <w:pPr>
        <w:tabs>
          <w:tab w:val="clear" w:pos="567"/>
        </w:tabs>
        <w:spacing w:line="240" w:lineRule="auto"/>
        <w:rPr>
          <w:szCs w:val="22"/>
          <w:lang w:val="sv-SE"/>
        </w:rPr>
      </w:pPr>
    </w:p>
    <w:p w14:paraId="5673C728" w14:textId="77777777" w:rsidR="00D405B8" w:rsidRPr="00007B92" w:rsidRDefault="00D405B8" w:rsidP="00487821">
      <w:pPr>
        <w:spacing w:line="240" w:lineRule="auto"/>
        <w:rPr>
          <w:b/>
          <w:bCs/>
          <w:szCs w:val="22"/>
          <w:lang w:val="sv-SE"/>
        </w:rPr>
      </w:pPr>
      <w:r w:rsidRPr="00007B92">
        <w:rPr>
          <w:b/>
          <w:bCs/>
          <w:szCs w:val="22"/>
          <w:lang w:val="sv-SE"/>
        </w:rPr>
        <w:t>Administreringssätt och administreringsvägar</w:t>
      </w:r>
    </w:p>
    <w:p w14:paraId="32AC2B50" w14:textId="77777777" w:rsidR="00D405B8" w:rsidRPr="00007B92" w:rsidRDefault="00D405B8">
      <w:pPr>
        <w:tabs>
          <w:tab w:val="clear" w:pos="567"/>
        </w:tabs>
        <w:spacing w:line="240" w:lineRule="auto"/>
        <w:rPr>
          <w:bCs/>
          <w:szCs w:val="22"/>
          <w:u w:val="single"/>
          <w:lang w:val="sv-SE"/>
        </w:rPr>
      </w:pPr>
      <w:r w:rsidRPr="00007B92">
        <w:rPr>
          <w:bCs/>
          <w:szCs w:val="22"/>
          <w:u w:val="single"/>
          <w:lang w:val="sv-SE"/>
        </w:rPr>
        <w:t>Hund:</w:t>
      </w:r>
    </w:p>
    <w:p w14:paraId="1206777A" w14:textId="77777777" w:rsidR="00D405B8" w:rsidRPr="00007B92" w:rsidRDefault="00D405B8">
      <w:pPr>
        <w:tabs>
          <w:tab w:val="clear" w:pos="567"/>
        </w:tabs>
        <w:spacing w:line="240" w:lineRule="auto"/>
        <w:rPr>
          <w:szCs w:val="22"/>
          <w:lang w:val="sv-SE"/>
        </w:rPr>
      </w:pPr>
      <w:r w:rsidRPr="00007B92">
        <w:rPr>
          <w:szCs w:val="22"/>
          <w:lang w:val="sv-SE"/>
        </w:rPr>
        <w:t>Muskel- och skelettsjukdomar: subkutan injektion som engångsdos.</w:t>
      </w:r>
    </w:p>
    <w:p w14:paraId="1D224DE0" w14:textId="77777777" w:rsidR="00D405B8" w:rsidRPr="00007B92" w:rsidRDefault="00D405B8">
      <w:pPr>
        <w:spacing w:line="240" w:lineRule="auto"/>
        <w:rPr>
          <w:szCs w:val="22"/>
          <w:lang w:val="sv-SE"/>
        </w:rPr>
      </w:pPr>
      <w:r w:rsidRPr="00007B92">
        <w:rPr>
          <w:szCs w:val="22"/>
          <w:lang w:val="sv-SE"/>
        </w:rPr>
        <w:t xml:space="preserve">Metacam 1,5 mg/ml oral suspension </w:t>
      </w:r>
      <w:r w:rsidRPr="00007B92">
        <w:rPr>
          <w:szCs w:val="22"/>
          <w:lang w:val="sv-SE" w:eastAsia="de-DE"/>
        </w:rPr>
        <w:t xml:space="preserve">till hund eller Metacam 1 mg och 2,5 mg tuggtabletter till hund </w:t>
      </w:r>
      <w:r w:rsidRPr="00007B92">
        <w:rPr>
          <w:szCs w:val="22"/>
          <w:lang w:val="sv-SE"/>
        </w:rPr>
        <w:t>kan användas för förlängning av behandlingen med en dos på 0,1 mg meloxikam/kg kroppsvikt, 24 timmar efter administration av injektion.</w:t>
      </w:r>
    </w:p>
    <w:p w14:paraId="481259F3" w14:textId="77777777" w:rsidR="00D405B8" w:rsidRPr="00007B92" w:rsidRDefault="00D405B8">
      <w:pPr>
        <w:spacing w:line="240" w:lineRule="auto"/>
        <w:rPr>
          <w:szCs w:val="22"/>
          <w:lang w:val="sv-SE"/>
        </w:rPr>
      </w:pPr>
      <w:r w:rsidRPr="00007B92">
        <w:rPr>
          <w:szCs w:val="22"/>
          <w:lang w:val="sv-SE"/>
        </w:rPr>
        <w:t>Minskning av postoperativ smärta under en tidsperiod av 24 timmar: enstaka intravenös eller subkutan injektion före operation, t.ex. vid induktion av anestesi.</w:t>
      </w:r>
    </w:p>
    <w:p w14:paraId="03119560" w14:textId="77777777" w:rsidR="00D405B8" w:rsidRPr="00007B92" w:rsidRDefault="00D405B8">
      <w:pPr>
        <w:spacing w:line="240" w:lineRule="auto"/>
        <w:rPr>
          <w:szCs w:val="22"/>
          <w:lang w:val="sv-SE"/>
        </w:rPr>
      </w:pPr>
    </w:p>
    <w:p w14:paraId="549C2C09" w14:textId="77777777" w:rsidR="00D405B8" w:rsidRPr="00007B92" w:rsidRDefault="00D405B8">
      <w:pPr>
        <w:pStyle w:val="BodyTextIndent"/>
        <w:spacing w:after="0" w:line="240" w:lineRule="auto"/>
        <w:ind w:left="567" w:hanging="567"/>
        <w:rPr>
          <w:bCs/>
          <w:szCs w:val="22"/>
          <w:u w:val="single"/>
          <w:lang w:val="sv-SE"/>
        </w:rPr>
      </w:pPr>
      <w:r w:rsidRPr="00007B92">
        <w:rPr>
          <w:bCs/>
          <w:szCs w:val="22"/>
          <w:u w:val="single"/>
          <w:lang w:val="sv-SE"/>
        </w:rPr>
        <w:t>Katt:</w:t>
      </w:r>
    </w:p>
    <w:p w14:paraId="06523CE7" w14:textId="77777777" w:rsidR="00D405B8" w:rsidRPr="00007B92" w:rsidRDefault="00D405B8">
      <w:pPr>
        <w:spacing w:line="240" w:lineRule="auto"/>
        <w:rPr>
          <w:szCs w:val="22"/>
          <w:lang w:val="sv-SE"/>
        </w:rPr>
      </w:pPr>
      <w:r w:rsidRPr="00007B92">
        <w:rPr>
          <w:snapToGrid w:val="0"/>
          <w:szCs w:val="22"/>
          <w:lang w:val="sv-SE"/>
        </w:rPr>
        <w:t>Minskning av post-operativ smärta efter ovariehysterektomi och mindre mjukdelskirurgi</w:t>
      </w:r>
      <w:r w:rsidRPr="00007B92">
        <w:rPr>
          <w:szCs w:val="22"/>
          <w:lang w:val="sv-SE"/>
        </w:rPr>
        <w:t>: enstaka subkutan</w:t>
      </w:r>
      <w:r w:rsidRPr="00007B92">
        <w:rPr>
          <w:b/>
          <w:szCs w:val="22"/>
          <w:lang w:val="sv-SE"/>
        </w:rPr>
        <w:t xml:space="preserve"> </w:t>
      </w:r>
      <w:r w:rsidRPr="00007B92">
        <w:rPr>
          <w:szCs w:val="22"/>
          <w:lang w:val="sv-SE"/>
        </w:rPr>
        <w:t>injektion</w:t>
      </w:r>
      <w:r w:rsidRPr="00007B92">
        <w:rPr>
          <w:b/>
          <w:szCs w:val="22"/>
          <w:lang w:val="sv-SE"/>
        </w:rPr>
        <w:t xml:space="preserve"> </w:t>
      </w:r>
      <w:r w:rsidRPr="00007B92">
        <w:rPr>
          <w:szCs w:val="22"/>
          <w:lang w:val="sv-SE"/>
        </w:rPr>
        <w:t>före operation, t.ex. vid induktion av anestesi.</w:t>
      </w:r>
    </w:p>
    <w:p w14:paraId="1BF7160E" w14:textId="77777777" w:rsidR="00D405B8" w:rsidRPr="00007B92" w:rsidRDefault="00D405B8">
      <w:pPr>
        <w:pStyle w:val="BodyTextIndent31"/>
        <w:tabs>
          <w:tab w:val="left" w:pos="567"/>
        </w:tabs>
        <w:rPr>
          <w:b w:val="0"/>
          <w:szCs w:val="22"/>
        </w:rPr>
      </w:pPr>
    </w:p>
    <w:p w14:paraId="7115CA09" w14:textId="77777777" w:rsidR="00D405B8" w:rsidRPr="00007B92" w:rsidRDefault="00D405B8">
      <w:pPr>
        <w:pStyle w:val="BodyTextIndent31"/>
        <w:tabs>
          <w:tab w:val="left" w:pos="567"/>
        </w:tabs>
        <w:rPr>
          <w:b w:val="0"/>
          <w:szCs w:val="22"/>
        </w:rPr>
      </w:pPr>
    </w:p>
    <w:p w14:paraId="6BF4A8E3" w14:textId="77777777" w:rsidR="00D405B8" w:rsidRPr="00007B92" w:rsidRDefault="00D405B8" w:rsidP="005A19FF">
      <w:pPr>
        <w:pStyle w:val="BodyTextIndent31"/>
        <w:keepNext/>
        <w:tabs>
          <w:tab w:val="left" w:pos="567"/>
        </w:tabs>
        <w:rPr>
          <w:szCs w:val="22"/>
        </w:rPr>
      </w:pPr>
      <w:r w:rsidRPr="000E6484">
        <w:rPr>
          <w:szCs w:val="22"/>
          <w:highlight w:val="lightGray"/>
        </w:rPr>
        <w:lastRenderedPageBreak/>
        <w:t>9.</w:t>
      </w:r>
      <w:r w:rsidRPr="00007B92">
        <w:rPr>
          <w:szCs w:val="22"/>
        </w:rPr>
        <w:tab/>
        <w:t>ANVISNING FÖR KORREKT ADMINISTRERING</w:t>
      </w:r>
    </w:p>
    <w:p w14:paraId="240002C7" w14:textId="77777777" w:rsidR="00D405B8" w:rsidRPr="00007B92" w:rsidRDefault="00D405B8" w:rsidP="005A19FF">
      <w:pPr>
        <w:keepNext/>
        <w:tabs>
          <w:tab w:val="clear" w:pos="567"/>
        </w:tabs>
        <w:spacing w:line="240" w:lineRule="auto"/>
        <w:rPr>
          <w:szCs w:val="22"/>
          <w:lang w:val="sv-SE"/>
        </w:rPr>
      </w:pPr>
    </w:p>
    <w:p w14:paraId="2F775EF1" w14:textId="77777777" w:rsidR="00D405B8" w:rsidRPr="00007B92" w:rsidRDefault="00D405B8" w:rsidP="005A19FF">
      <w:pPr>
        <w:keepNext/>
        <w:tabs>
          <w:tab w:val="clear" w:pos="567"/>
        </w:tabs>
        <w:spacing w:line="240" w:lineRule="auto"/>
        <w:rPr>
          <w:szCs w:val="22"/>
          <w:lang w:val="sv-SE"/>
        </w:rPr>
      </w:pPr>
      <w:r w:rsidRPr="00007B92">
        <w:rPr>
          <w:szCs w:val="22"/>
          <w:lang w:val="sv-SE"/>
        </w:rPr>
        <w:t>Dosering bör ske med stor noggrannhet.</w:t>
      </w:r>
      <w:r w:rsidR="0098678F" w:rsidRPr="00007B92">
        <w:rPr>
          <w:szCs w:val="22"/>
          <w:lang w:val="sv-SE"/>
        </w:rPr>
        <w:t xml:space="preserve"> </w:t>
      </w:r>
      <w:r w:rsidRPr="00007B92">
        <w:rPr>
          <w:szCs w:val="22"/>
          <w:lang w:val="sv-SE"/>
        </w:rPr>
        <w:t>Undvik kontamination under användande.</w:t>
      </w:r>
    </w:p>
    <w:p w14:paraId="11820471" w14:textId="77777777" w:rsidR="00D405B8" w:rsidRPr="00007B92" w:rsidRDefault="00D405B8">
      <w:pPr>
        <w:tabs>
          <w:tab w:val="clear" w:pos="567"/>
        </w:tabs>
        <w:spacing w:line="240" w:lineRule="auto"/>
        <w:rPr>
          <w:szCs w:val="22"/>
          <w:lang w:val="sv-SE"/>
        </w:rPr>
      </w:pPr>
    </w:p>
    <w:p w14:paraId="43F12211" w14:textId="77777777" w:rsidR="00D405B8" w:rsidRPr="00007B92" w:rsidRDefault="00D405B8">
      <w:pPr>
        <w:tabs>
          <w:tab w:val="clear" w:pos="567"/>
        </w:tabs>
        <w:spacing w:line="240" w:lineRule="auto"/>
        <w:rPr>
          <w:szCs w:val="22"/>
          <w:lang w:val="sv-SE"/>
        </w:rPr>
      </w:pPr>
    </w:p>
    <w:p w14:paraId="14B4B6CD" w14:textId="77777777" w:rsidR="00D405B8" w:rsidRPr="00007B92" w:rsidRDefault="00D405B8">
      <w:pPr>
        <w:pStyle w:val="BodyTextIndent31"/>
        <w:tabs>
          <w:tab w:val="left" w:pos="567"/>
        </w:tabs>
        <w:rPr>
          <w:b w:val="0"/>
          <w:szCs w:val="22"/>
        </w:rPr>
      </w:pPr>
      <w:r w:rsidRPr="000E6484">
        <w:rPr>
          <w:szCs w:val="22"/>
          <w:highlight w:val="lightGray"/>
        </w:rPr>
        <w:t>10.</w:t>
      </w:r>
      <w:r w:rsidRPr="00007B92">
        <w:rPr>
          <w:szCs w:val="22"/>
        </w:rPr>
        <w:tab/>
        <w:t>KARENSTID</w:t>
      </w:r>
      <w:r w:rsidR="000D4158" w:rsidRPr="00007B92">
        <w:rPr>
          <w:szCs w:val="22"/>
        </w:rPr>
        <w:t>(ER)</w:t>
      </w:r>
    </w:p>
    <w:p w14:paraId="73D59B07" w14:textId="77777777" w:rsidR="00D405B8" w:rsidRPr="00007B92" w:rsidRDefault="00D405B8">
      <w:pPr>
        <w:tabs>
          <w:tab w:val="clear" w:pos="567"/>
        </w:tabs>
        <w:spacing w:line="240" w:lineRule="auto"/>
        <w:rPr>
          <w:szCs w:val="22"/>
          <w:lang w:val="sv-SE"/>
        </w:rPr>
      </w:pPr>
    </w:p>
    <w:p w14:paraId="64A96376" w14:textId="77777777" w:rsidR="00D405B8" w:rsidRPr="00007B92" w:rsidRDefault="00D405B8">
      <w:pPr>
        <w:tabs>
          <w:tab w:val="clear" w:pos="567"/>
        </w:tabs>
        <w:spacing w:line="240" w:lineRule="auto"/>
        <w:rPr>
          <w:szCs w:val="22"/>
          <w:lang w:val="sv-SE"/>
        </w:rPr>
      </w:pPr>
      <w:r w:rsidRPr="00007B92">
        <w:rPr>
          <w:szCs w:val="22"/>
          <w:lang w:val="sv-SE"/>
        </w:rPr>
        <w:t>Ej relevant.</w:t>
      </w:r>
    </w:p>
    <w:p w14:paraId="515992E3" w14:textId="77777777" w:rsidR="00D405B8" w:rsidRPr="00007B92" w:rsidRDefault="00D405B8">
      <w:pPr>
        <w:tabs>
          <w:tab w:val="clear" w:pos="567"/>
        </w:tabs>
        <w:spacing w:line="240" w:lineRule="auto"/>
        <w:rPr>
          <w:szCs w:val="22"/>
          <w:lang w:val="sv-SE"/>
        </w:rPr>
      </w:pPr>
    </w:p>
    <w:p w14:paraId="7464F351" w14:textId="77777777" w:rsidR="00D405B8" w:rsidRPr="00007B92" w:rsidRDefault="00D405B8">
      <w:pPr>
        <w:tabs>
          <w:tab w:val="clear" w:pos="567"/>
        </w:tabs>
        <w:spacing w:line="240" w:lineRule="auto"/>
        <w:rPr>
          <w:szCs w:val="22"/>
          <w:lang w:val="sv-SE"/>
        </w:rPr>
      </w:pPr>
    </w:p>
    <w:p w14:paraId="5FD756FF" w14:textId="77777777" w:rsidR="00D405B8" w:rsidRPr="00007B92" w:rsidRDefault="00D405B8">
      <w:pPr>
        <w:spacing w:line="240" w:lineRule="auto"/>
        <w:ind w:left="567" w:hanging="567"/>
        <w:rPr>
          <w:szCs w:val="22"/>
          <w:lang w:val="sv-SE"/>
        </w:rPr>
      </w:pPr>
      <w:r w:rsidRPr="000E6484">
        <w:rPr>
          <w:b/>
          <w:szCs w:val="22"/>
          <w:highlight w:val="lightGray"/>
          <w:lang w:val="sv-SE"/>
        </w:rPr>
        <w:t>11.</w:t>
      </w:r>
      <w:r w:rsidRPr="00007B92">
        <w:rPr>
          <w:b/>
          <w:szCs w:val="22"/>
          <w:lang w:val="sv-SE"/>
        </w:rPr>
        <w:tab/>
        <w:t>SÄRSKILDA FÖRVARINGSANVISNINGAR</w:t>
      </w:r>
    </w:p>
    <w:p w14:paraId="6331561E" w14:textId="77777777" w:rsidR="00D405B8" w:rsidRPr="00007B92" w:rsidRDefault="00D405B8">
      <w:pPr>
        <w:tabs>
          <w:tab w:val="clear" w:pos="567"/>
        </w:tabs>
        <w:spacing w:line="240" w:lineRule="auto"/>
        <w:rPr>
          <w:szCs w:val="22"/>
          <w:lang w:val="sv-SE"/>
        </w:rPr>
      </w:pPr>
    </w:p>
    <w:p w14:paraId="76C1A2CC" w14:textId="77777777" w:rsidR="00D405B8" w:rsidRPr="00007B92" w:rsidRDefault="00D405B8">
      <w:pPr>
        <w:tabs>
          <w:tab w:val="clear" w:pos="567"/>
        </w:tabs>
        <w:spacing w:line="240" w:lineRule="auto"/>
        <w:rPr>
          <w:szCs w:val="22"/>
          <w:lang w:val="sv-SE"/>
        </w:rPr>
      </w:pPr>
      <w:r w:rsidRPr="00007B92">
        <w:rPr>
          <w:szCs w:val="22"/>
          <w:lang w:val="sv-SE"/>
        </w:rPr>
        <w:t>Förvaras utom syn- och räckhåll för barn.</w:t>
      </w:r>
    </w:p>
    <w:p w14:paraId="7D8F6D82" w14:textId="77777777" w:rsidR="00D405B8" w:rsidRPr="00007B92" w:rsidRDefault="00D405B8">
      <w:pPr>
        <w:tabs>
          <w:tab w:val="clear" w:pos="567"/>
        </w:tabs>
        <w:spacing w:line="240" w:lineRule="auto"/>
        <w:rPr>
          <w:noProof/>
          <w:szCs w:val="22"/>
          <w:lang w:val="sv-SE"/>
        </w:rPr>
      </w:pPr>
      <w:r w:rsidRPr="00007B92">
        <w:rPr>
          <w:noProof/>
          <w:szCs w:val="22"/>
          <w:lang w:val="sv-SE"/>
        </w:rPr>
        <w:t>Inga särskilda förvaringsanvisningar.</w:t>
      </w:r>
    </w:p>
    <w:p w14:paraId="026908BF" w14:textId="77777777" w:rsidR="00D405B8" w:rsidRPr="00007B92" w:rsidRDefault="00D405B8">
      <w:pPr>
        <w:tabs>
          <w:tab w:val="clear" w:pos="567"/>
        </w:tabs>
        <w:spacing w:line="240" w:lineRule="auto"/>
        <w:rPr>
          <w:szCs w:val="22"/>
          <w:lang w:val="sv-SE"/>
        </w:rPr>
      </w:pPr>
      <w:r w:rsidRPr="00007B92">
        <w:rPr>
          <w:szCs w:val="22"/>
          <w:lang w:val="sv-SE"/>
        </w:rPr>
        <w:t xml:space="preserve">Hållbarhet </w:t>
      </w:r>
      <w:r w:rsidR="008F75B2" w:rsidRPr="00007B92">
        <w:rPr>
          <w:szCs w:val="22"/>
          <w:lang w:val="sv-SE"/>
        </w:rPr>
        <w:t>i</w:t>
      </w:r>
      <w:r w:rsidRPr="00007B92">
        <w:rPr>
          <w:szCs w:val="22"/>
          <w:lang w:val="sv-SE"/>
        </w:rPr>
        <w:t xml:space="preserve"> </w:t>
      </w:r>
      <w:r w:rsidR="008C5419" w:rsidRPr="00007B92">
        <w:rPr>
          <w:szCs w:val="22"/>
          <w:lang w:val="sv-SE"/>
        </w:rPr>
        <w:t xml:space="preserve">öppnad </w:t>
      </w:r>
      <w:r w:rsidRPr="00007B92">
        <w:rPr>
          <w:szCs w:val="22"/>
          <w:lang w:val="sv-SE"/>
        </w:rPr>
        <w:t>för</w:t>
      </w:r>
      <w:r w:rsidR="008F75B2" w:rsidRPr="00007B92">
        <w:rPr>
          <w:szCs w:val="22"/>
          <w:lang w:val="sv-SE"/>
        </w:rPr>
        <w:t>packning</w:t>
      </w:r>
      <w:r w:rsidRPr="00007B92">
        <w:rPr>
          <w:szCs w:val="22"/>
          <w:lang w:val="sv-SE"/>
        </w:rPr>
        <w:t>: 28 dagar.</w:t>
      </w:r>
    </w:p>
    <w:p w14:paraId="128125E3" w14:textId="77777777" w:rsidR="00D405B8" w:rsidRPr="00007B92" w:rsidRDefault="00D405B8">
      <w:pPr>
        <w:tabs>
          <w:tab w:val="clear" w:pos="567"/>
        </w:tabs>
        <w:spacing w:line="240" w:lineRule="auto"/>
        <w:rPr>
          <w:szCs w:val="22"/>
          <w:lang w:val="sv-SE"/>
        </w:rPr>
      </w:pPr>
      <w:r w:rsidRPr="00007B92">
        <w:rPr>
          <w:szCs w:val="22"/>
          <w:lang w:val="sv-SE"/>
        </w:rPr>
        <w:t xml:space="preserve">Använd inte </w:t>
      </w:r>
      <w:r w:rsidR="003E3EB4" w:rsidRPr="00007B92">
        <w:rPr>
          <w:noProof/>
          <w:lang w:val="sv-SE"/>
        </w:rPr>
        <w:t xml:space="preserve">detta läkemedel </w:t>
      </w:r>
      <w:r w:rsidRPr="00007B92">
        <w:rPr>
          <w:szCs w:val="22"/>
          <w:lang w:val="sv-SE"/>
        </w:rPr>
        <w:t>efter utgångsdatum</w:t>
      </w:r>
      <w:r w:rsidR="008F75B2" w:rsidRPr="00007B92">
        <w:rPr>
          <w:szCs w:val="22"/>
          <w:lang w:val="sv-SE"/>
        </w:rPr>
        <w:t>et</w:t>
      </w:r>
      <w:r w:rsidRPr="00007B92">
        <w:rPr>
          <w:szCs w:val="22"/>
          <w:lang w:val="sv-SE"/>
        </w:rPr>
        <w:t xml:space="preserve"> på kartongen och flaskan efter EXP.</w:t>
      </w:r>
    </w:p>
    <w:p w14:paraId="7F97262B" w14:textId="77777777" w:rsidR="00D405B8" w:rsidRPr="00007B92" w:rsidRDefault="00D405B8">
      <w:pPr>
        <w:pStyle w:val="BodyTextIndent31"/>
        <w:tabs>
          <w:tab w:val="left" w:pos="567"/>
        </w:tabs>
        <w:rPr>
          <w:b w:val="0"/>
          <w:bCs/>
          <w:szCs w:val="22"/>
        </w:rPr>
      </w:pPr>
    </w:p>
    <w:p w14:paraId="64A03302" w14:textId="77777777" w:rsidR="00D405B8" w:rsidRPr="00007B92" w:rsidRDefault="00D405B8">
      <w:pPr>
        <w:pStyle w:val="BodyTextIndent31"/>
        <w:tabs>
          <w:tab w:val="left" w:pos="567"/>
        </w:tabs>
        <w:rPr>
          <w:b w:val="0"/>
          <w:bCs/>
          <w:szCs w:val="22"/>
        </w:rPr>
      </w:pPr>
    </w:p>
    <w:p w14:paraId="70D1C970" w14:textId="77777777" w:rsidR="00D405B8" w:rsidRPr="00007B92" w:rsidRDefault="00D405B8">
      <w:pPr>
        <w:pStyle w:val="BodyTextIndent31"/>
        <w:tabs>
          <w:tab w:val="left" w:pos="567"/>
        </w:tabs>
        <w:rPr>
          <w:b w:val="0"/>
          <w:szCs w:val="22"/>
        </w:rPr>
      </w:pPr>
      <w:r w:rsidRPr="000E6484">
        <w:rPr>
          <w:szCs w:val="22"/>
          <w:highlight w:val="lightGray"/>
        </w:rPr>
        <w:t>12.</w:t>
      </w:r>
      <w:r w:rsidRPr="00007B92">
        <w:rPr>
          <w:szCs w:val="22"/>
        </w:rPr>
        <w:tab/>
        <w:t>SÄRSKILD(A) VARNING(AR)</w:t>
      </w:r>
    </w:p>
    <w:p w14:paraId="3B29B53D" w14:textId="77777777" w:rsidR="00D405B8" w:rsidRPr="00007B92" w:rsidRDefault="00D405B8">
      <w:pPr>
        <w:tabs>
          <w:tab w:val="clear" w:pos="567"/>
        </w:tabs>
        <w:spacing w:line="240" w:lineRule="auto"/>
        <w:rPr>
          <w:szCs w:val="22"/>
          <w:lang w:val="sv-SE"/>
        </w:rPr>
      </w:pPr>
    </w:p>
    <w:p w14:paraId="4A1AC033" w14:textId="77777777" w:rsidR="00D405B8" w:rsidRPr="00007B92" w:rsidRDefault="000D4158">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örsiktighetsåtgärder för djur</w:t>
      </w:r>
    </w:p>
    <w:p w14:paraId="7F4C3299" w14:textId="77777777" w:rsidR="00D405B8" w:rsidRPr="00007B92" w:rsidRDefault="00D405B8" w:rsidP="00D1138F">
      <w:pPr>
        <w:pStyle w:val="BodyText3"/>
        <w:rPr>
          <w:color w:val="auto"/>
          <w:szCs w:val="22"/>
          <w:lang w:val="sv-SE"/>
        </w:rPr>
      </w:pPr>
      <w:r w:rsidRPr="00007B92">
        <w:rPr>
          <w:color w:val="auto"/>
          <w:szCs w:val="22"/>
          <w:lang w:val="sv-SE"/>
        </w:rPr>
        <w:t>Undvik användande på djur som är uttorkade, lider av blodförlust eller lågt blodtryck eftersom det finns en möjlig risk för njurskada.</w:t>
      </w:r>
      <w:r w:rsidR="00D1138F" w:rsidRPr="00007B92">
        <w:rPr>
          <w:color w:val="auto"/>
          <w:szCs w:val="22"/>
          <w:lang w:val="sv-SE"/>
        </w:rPr>
        <w:t xml:space="preserve"> </w:t>
      </w:r>
      <w:r w:rsidRPr="00007B92">
        <w:rPr>
          <w:color w:val="auto"/>
          <w:szCs w:val="22"/>
          <w:lang w:val="sv-SE"/>
        </w:rPr>
        <w:t>Under anestesi bör monitorering och vätsketerapi övervägas som standardrutin.</w:t>
      </w:r>
    </w:p>
    <w:p w14:paraId="293E2220" w14:textId="77777777" w:rsidR="00D405B8" w:rsidRPr="00007B92" w:rsidRDefault="00D405B8">
      <w:pPr>
        <w:pStyle w:val="BodyText3"/>
        <w:rPr>
          <w:color w:val="auto"/>
          <w:szCs w:val="22"/>
          <w:lang w:val="sv-SE"/>
        </w:rPr>
      </w:pPr>
    </w:p>
    <w:p w14:paraId="4FAFF9EB" w14:textId="77777777" w:rsidR="00D405B8" w:rsidRPr="00007B92" w:rsidRDefault="000D4158" w:rsidP="00487821">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 xml:space="preserve">örsiktighetsåtgärder för personer som </w:t>
      </w:r>
      <w:r w:rsidR="008F75B2" w:rsidRPr="00007B92">
        <w:rPr>
          <w:szCs w:val="22"/>
          <w:u w:val="single"/>
          <w:lang w:val="sv-SE"/>
        </w:rPr>
        <w:t xml:space="preserve">ger </w:t>
      </w:r>
      <w:r w:rsidR="00D405B8" w:rsidRPr="00007B92">
        <w:rPr>
          <w:szCs w:val="22"/>
          <w:u w:val="single"/>
          <w:lang w:val="sv-SE"/>
        </w:rPr>
        <w:t xml:space="preserve">läkemedlet </w:t>
      </w:r>
      <w:r w:rsidR="008F75B2" w:rsidRPr="00007B92">
        <w:rPr>
          <w:szCs w:val="22"/>
          <w:u w:val="single"/>
          <w:lang w:val="sv-SE"/>
        </w:rPr>
        <w:t>till djur</w:t>
      </w:r>
    </w:p>
    <w:p w14:paraId="2D139379" w14:textId="77777777" w:rsidR="00D405B8" w:rsidRPr="00007B92" w:rsidRDefault="00D405B8">
      <w:pPr>
        <w:spacing w:line="240" w:lineRule="auto"/>
        <w:rPr>
          <w:szCs w:val="22"/>
          <w:lang w:val="sv-SE"/>
        </w:rPr>
      </w:pPr>
      <w:r w:rsidRPr="00007B92">
        <w:rPr>
          <w:szCs w:val="22"/>
          <w:lang w:val="sv-SE"/>
        </w:rPr>
        <w:t>Oavsiktlig självinjektion kan orsaka smärta. Personer med känd överkänslighet för icke-steroida antiinflammatoriska läkemedel (NSAIDs) ska undvika kontakt med läkemedlet.</w:t>
      </w:r>
    </w:p>
    <w:p w14:paraId="630D6066" w14:textId="77777777" w:rsidR="00D405B8" w:rsidRDefault="00D405B8">
      <w:pPr>
        <w:pStyle w:val="BodyText"/>
        <w:jc w:val="left"/>
        <w:rPr>
          <w:szCs w:val="22"/>
          <w:lang w:val="sv-SE"/>
        </w:rPr>
      </w:pPr>
      <w:r w:rsidRPr="00007B92">
        <w:rPr>
          <w:szCs w:val="22"/>
          <w:lang w:val="sv-SE"/>
        </w:rPr>
        <w:t>I händelse av oavsiktlig självinjektion skall läkare kontaktas omedelbart och bipacksedel eller förpackning uppvisas.</w:t>
      </w:r>
    </w:p>
    <w:p w14:paraId="66AE7E8B" w14:textId="78B2519B" w:rsidR="008922DA" w:rsidRPr="00CE4460" w:rsidRDefault="007A2995" w:rsidP="00A704B1">
      <w:pPr>
        <w:autoSpaceDE w:val="0"/>
        <w:autoSpaceDN w:val="0"/>
        <w:adjustRightInd w:val="0"/>
        <w:spacing w:line="240" w:lineRule="auto"/>
        <w:rPr>
          <w:szCs w:val="22"/>
          <w:lang w:val="sv-SE"/>
        </w:rPr>
      </w:pPr>
      <w:r>
        <w:rPr>
          <w:szCs w:val="22"/>
          <w:lang w:val="sv-SE"/>
        </w:rPr>
        <w:t>Detta läkemedel</w:t>
      </w:r>
      <w:r w:rsidR="008922DA" w:rsidRPr="000A6BC7">
        <w:rPr>
          <w:szCs w:val="22"/>
          <w:lang w:val="sv-SE"/>
        </w:rPr>
        <w:t xml:space="preserve"> kan orsaka ögonirritation. Vid kontakt med ögonen, skölj genast noga med</w:t>
      </w:r>
      <w:r w:rsidR="00480526">
        <w:rPr>
          <w:szCs w:val="22"/>
          <w:lang w:val="sv-SE"/>
        </w:rPr>
        <w:t xml:space="preserve"> </w:t>
      </w:r>
      <w:r w:rsidR="008922DA" w:rsidRPr="00A704B1">
        <w:rPr>
          <w:szCs w:val="22"/>
          <w:lang w:val="sv-SE"/>
        </w:rPr>
        <w:t>vatten.</w:t>
      </w:r>
    </w:p>
    <w:p w14:paraId="4F398318" w14:textId="77777777" w:rsidR="00D405B8" w:rsidRPr="00007B92" w:rsidRDefault="00D405B8">
      <w:pPr>
        <w:pStyle w:val="BodyText3"/>
        <w:rPr>
          <w:color w:val="auto"/>
          <w:szCs w:val="22"/>
          <w:lang w:val="sv-SE"/>
        </w:rPr>
      </w:pPr>
    </w:p>
    <w:p w14:paraId="6C671F6F" w14:textId="77777777" w:rsidR="00D405B8" w:rsidRPr="00007B92" w:rsidRDefault="008F75B2" w:rsidP="00487821">
      <w:pPr>
        <w:spacing w:line="240" w:lineRule="auto"/>
        <w:rPr>
          <w:szCs w:val="22"/>
          <w:u w:val="single"/>
          <w:lang w:val="sv-SE"/>
        </w:rPr>
      </w:pPr>
      <w:r w:rsidRPr="00007B92">
        <w:rPr>
          <w:szCs w:val="22"/>
          <w:u w:val="single"/>
          <w:lang w:val="sv-SE"/>
        </w:rPr>
        <w:t>D</w:t>
      </w:r>
      <w:r w:rsidR="00D405B8" w:rsidRPr="00007B92">
        <w:rPr>
          <w:szCs w:val="22"/>
          <w:u w:val="single"/>
          <w:lang w:val="sv-SE"/>
        </w:rPr>
        <w:t xml:space="preserve">räktighet och </w:t>
      </w:r>
      <w:r w:rsidRPr="00007B92">
        <w:rPr>
          <w:szCs w:val="22"/>
          <w:u w:val="single"/>
          <w:lang w:val="sv-SE"/>
        </w:rPr>
        <w:t>digivning</w:t>
      </w:r>
    </w:p>
    <w:p w14:paraId="4B2DDEDC" w14:textId="77777777" w:rsidR="00D405B8" w:rsidRPr="00007B92" w:rsidRDefault="00D405B8">
      <w:pPr>
        <w:tabs>
          <w:tab w:val="clear" w:pos="567"/>
        </w:tabs>
        <w:spacing w:line="240" w:lineRule="auto"/>
        <w:rPr>
          <w:szCs w:val="22"/>
          <w:lang w:val="sv-SE"/>
        </w:rPr>
      </w:pPr>
      <w:r w:rsidRPr="00007B92">
        <w:rPr>
          <w:szCs w:val="22"/>
          <w:lang w:val="sv-SE"/>
        </w:rPr>
        <w:t>Se avsnittet ’Kontraindikationer’.</w:t>
      </w:r>
    </w:p>
    <w:p w14:paraId="39CB6960" w14:textId="77777777" w:rsidR="00D405B8" w:rsidRPr="00007B92" w:rsidRDefault="00D405B8">
      <w:pPr>
        <w:tabs>
          <w:tab w:val="clear" w:pos="567"/>
        </w:tabs>
        <w:spacing w:line="240" w:lineRule="auto"/>
        <w:rPr>
          <w:szCs w:val="22"/>
          <w:lang w:val="sv-SE"/>
        </w:rPr>
      </w:pPr>
    </w:p>
    <w:p w14:paraId="4B965E58" w14:textId="77777777" w:rsidR="008F75B2" w:rsidRPr="00007B92" w:rsidRDefault="008F75B2" w:rsidP="008F75B2">
      <w:pPr>
        <w:spacing w:line="240" w:lineRule="auto"/>
        <w:rPr>
          <w:szCs w:val="22"/>
          <w:u w:val="single"/>
          <w:lang w:val="sv-SE"/>
        </w:rPr>
      </w:pPr>
      <w:r w:rsidRPr="00007B92">
        <w:rPr>
          <w:u w:val="single"/>
          <w:lang w:val="sv-SE"/>
        </w:rPr>
        <w:t>Andra läkemedel och Metacam</w:t>
      </w:r>
      <w:r w:rsidRPr="00007B92" w:rsidDel="008F75B2">
        <w:rPr>
          <w:szCs w:val="22"/>
          <w:u w:val="single"/>
          <w:lang w:val="sv-SE"/>
        </w:rPr>
        <w:t xml:space="preserve"> </w:t>
      </w:r>
    </w:p>
    <w:p w14:paraId="62AE20F8" w14:textId="77777777" w:rsidR="00D405B8" w:rsidRPr="00007B92" w:rsidRDefault="00D405B8">
      <w:pPr>
        <w:pStyle w:val="BodyText3"/>
        <w:rPr>
          <w:color w:val="auto"/>
          <w:szCs w:val="22"/>
          <w:lang w:val="sv-SE"/>
        </w:rPr>
      </w:pPr>
      <w:r w:rsidRPr="00007B92">
        <w:rPr>
          <w:color w:val="auto"/>
          <w:szCs w:val="22"/>
          <w:lang w:val="sv-SE"/>
        </w:rPr>
        <w:t>Andra NSAIDs (medel mot smärta och inflammation), urindrivande medel, läkemedel som förhindrar blodet att koagulera, antibiotika (aminoglykosider) och substanser med hög proteinbindning kan konkurrera om bindningen och således leda till toxiska effekter. Metacam skall inte administreras samtidigt med andra NSAIDs eller glukokortikosteroider</w:t>
      </w:r>
      <w:r w:rsidRPr="00007B92">
        <w:rPr>
          <w:color w:val="auto"/>
          <w:szCs w:val="22"/>
          <w:u w:val="single"/>
          <w:lang w:val="sv-SE"/>
        </w:rPr>
        <w:t>.</w:t>
      </w:r>
      <w:r w:rsidRPr="00007B92">
        <w:rPr>
          <w:snapToGrid w:val="0"/>
          <w:color w:val="auto"/>
          <w:szCs w:val="22"/>
          <w:lang w:val="sv-SE"/>
        </w:rPr>
        <w:t xml:space="preserve"> Samtidig administrering av potentiellt njurtoxiska substanser ska undvikas. På djur med ökad risk vid anestesi (t.ex. äldre djur) skall intravenös eller subkutan vätsketerapi under anestesi övervägas. Vid samtidig administrering av anestesi och NSAID kan risk för påverkan av njurfunktionen inte uteslutas.</w:t>
      </w:r>
    </w:p>
    <w:p w14:paraId="4D33C37A" w14:textId="77777777" w:rsidR="00D405B8" w:rsidRPr="00007B92" w:rsidRDefault="00D405B8">
      <w:pPr>
        <w:pStyle w:val="BodyText3"/>
        <w:rPr>
          <w:color w:val="auto"/>
          <w:szCs w:val="22"/>
          <w:lang w:val="sv-SE"/>
        </w:rPr>
      </w:pPr>
    </w:p>
    <w:p w14:paraId="55DF030D" w14:textId="77777777" w:rsidR="00D405B8" w:rsidRPr="00007B92" w:rsidRDefault="00D405B8">
      <w:pPr>
        <w:tabs>
          <w:tab w:val="clear" w:pos="567"/>
        </w:tabs>
        <w:spacing w:line="240" w:lineRule="auto"/>
        <w:rPr>
          <w:szCs w:val="22"/>
          <w:lang w:val="sv-SE" w:eastAsia="sv-SE"/>
        </w:rPr>
      </w:pPr>
      <w:r w:rsidRPr="00007B92">
        <w:rPr>
          <w:szCs w:val="22"/>
          <w:lang w:val="sv-SE"/>
        </w:rPr>
        <w:t xml:space="preserve">Tidigare behandling med anti-inflammatoriska substanser kan resultera i ytterligare eller ökad biverkningsrisk och därför krävs en behandlingsfri period </w:t>
      </w:r>
      <w:r w:rsidRPr="00007B92">
        <w:rPr>
          <w:bCs/>
          <w:szCs w:val="22"/>
          <w:lang w:val="sv-SE"/>
        </w:rPr>
        <w:t>utan</w:t>
      </w:r>
      <w:r w:rsidRPr="00007B92">
        <w:rPr>
          <w:szCs w:val="22"/>
          <w:lang w:val="sv-SE"/>
        </w:rPr>
        <w:t xml:space="preserve"> sådana veterinärmedicinska läkemedel på minst 24 timmar innan behandling påbörjas. </w:t>
      </w:r>
      <w:r w:rsidRPr="00007B92">
        <w:rPr>
          <w:szCs w:val="22"/>
          <w:lang w:val="sv-SE" w:eastAsia="sv-SE"/>
        </w:rPr>
        <w:t>Den behandlingsfria periodens längd är också beroende av farmakologiska egenskaper för de läkemedel som använts tidigare.</w:t>
      </w:r>
    </w:p>
    <w:p w14:paraId="6784DA7E" w14:textId="77777777" w:rsidR="00D405B8" w:rsidRPr="00007B92" w:rsidRDefault="00D405B8">
      <w:pPr>
        <w:pStyle w:val="BodyText3"/>
        <w:rPr>
          <w:color w:val="auto"/>
          <w:szCs w:val="22"/>
          <w:lang w:val="sv-SE"/>
        </w:rPr>
      </w:pPr>
    </w:p>
    <w:p w14:paraId="6EBF0CA1" w14:textId="77777777" w:rsidR="00D405B8" w:rsidRPr="00007B92" w:rsidRDefault="00D405B8">
      <w:pPr>
        <w:spacing w:line="240" w:lineRule="auto"/>
        <w:rPr>
          <w:szCs w:val="22"/>
          <w:u w:val="single"/>
          <w:lang w:val="sv-SE"/>
        </w:rPr>
      </w:pPr>
      <w:r w:rsidRPr="00007B92">
        <w:rPr>
          <w:szCs w:val="22"/>
          <w:u w:val="single"/>
          <w:lang w:val="sv-SE"/>
        </w:rPr>
        <w:t>Överdosering</w:t>
      </w:r>
      <w:r w:rsidR="007A3AD8" w:rsidRPr="00007B92">
        <w:rPr>
          <w:szCs w:val="22"/>
          <w:u w:val="single"/>
          <w:lang w:val="sv-SE"/>
        </w:rPr>
        <w:t xml:space="preserve"> </w:t>
      </w:r>
      <w:r w:rsidR="007A3AD8" w:rsidRPr="00007B92">
        <w:rPr>
          <w:u w:val="single"/>
          <w:lang w:val="sv-SE"/>
        </w:rPr>
        <w:t>(symptom, akuta åtgärder, motgift):</w:t>
      </w:r>
    </w:p>
    <w:p w14:paraId="32547C2B" w14:textId="77777777" w:rsidR="00D405B8" w:rsidRPr="00007B92" w:rsidRDefault="00D405B8">
      <w:pPr>
        <w:pStyle w:val="BodyText3"/>
        <w:rPr>
          <w:color w:val="auto"/>
          <w:szCs w:val="22"/>
          <w:lang w:val="sv-SE"/>
        </w:rPr>
      </w:pPr>
      <w:r w:rsidRPr="00007B92">
        <w:rPr>
          <w:color w:val="auto"/>
          <w:szCs w:val="22"/>
          <w:lang w:val="sv-SE"/>
        </w:rPr>
        <w:t>Vid överdosering ska symptomatisk behandling sättas in.</w:t>
      </w:r>
    </w:p>
    <w:p w14:paraId="6E2C44E0" w14:textId="77777777" w:rsidR="00D405B8" w:rsidRPr="00007B92" w:rsidRDefault="00D405B8">
      <w:pPr>
        <w:pStyle w:val="EndnoteText"/>
        <w:tabs>
          <w:tab w:val="clear" w:pos="567"/>
        </w:tabs>
        <w:rPr>
          <w:szCs w:val="22"/>
          <w:lang w:val="sv-SE"/>
        </w:rPr>
      </w:pPr>
    </w:p>
    <w:p w14:paraId="335B3B9D" w14:textId="77777777" w:rsidR="00EF6CB2" w:rsidRPr="00007B92" w:rsidRDefault="00EF6CB2">
      <w:pPr>
        <w:spacing w:line="240" w:lineRule="auto"/>
        <w:ind w:left="567" w:hanging="567"/>
        <w:rPr>
          <w:bCs/>
          <w:szCs w:val="22"/>
          <w:lang w:val="sv-SE"/>
        </w:rPr>
      </w:pPr>
    </w:p>
    <w:p w14:paraId="4E0AC1CA" w14:textId="77777777" w:rsidR="00D405B8" w:rsidRPr="00007B92" w:rsidRDefault="00D405B8" w:rsidP="000E6484">
      <w:pPr>
        <w:keepNext/>
        <w:spacing w:line="240" w:lineRule="auto"/>
        <w:ind w:left="567" w:hanging="567"/>
        <w:rPr>
          <w:b/>
          <w:szCs w:val="22"/>
          <w:lang w:val="sv-SE"/>
        </w:rPr>
      </w:pPr>
      <w:r w:rsidRPr="000E6484">
        <w:rPr>
          <w:b/>
          <w:szCs w:val="22"/>
          <w:highlight w:val="lightGray"/>
          <w:lang w:val="sv-SE"/>
        </w:rPr>
        <w:lastRenderedPageBreak/>
        <w:t>13</w:t>
      </w:r>
      <w:r w:rsidRPr="000E6484">
        <w:rPr>
          <w:szCs w:val="22"/>
          <w:highlight w:val="lightGray"/>
          <w:lang w:val="sv-SE"/>
        </w:rPr>
        <w:t>.</w:t>
      </w:r>
      <w:r w:rsidRPr="00007B92">
        <w:rPr>
          <w:szCs w:val="22"/>
          <w:lang w:val="sv-SE"/>
        </w:rPr>
        <w:tab/>
      </w:r>
      <w:r w:rsidRPr="00007B92">
        <w:rPr>
          <w:b/>
          <w:szCs w:val="22"/>
          <w:lang w:val="sv-SE"/>
        </w:rPr>
        <w:t>SÄRSKILDA FÖRSIKTIGHETSÅTGÄRDER FÖR DESTRUKTION AV EJ ANVÄND LÄKEMEDEL ELLER AVFALL, I FÖREKOMMANDE FALL</w:t>
      </w:r>
    </w:p>
    <w:p w14:paraId="0DB92E5D" w14:textId="77777777" w:rsidR="00D405B8" w:rsidRPr="00007B92" w:rsidRDefault="00D405B8" w:rsidP="000E6484">
      <w:pPr>
        <w:pStyle w:val="EndnoteText"/>
        <w:keepNext/>
        <w:tabs>
          <w:tab w:val="clear" w:pos="567"/>
        </w:tabs>
        <w:rPr>
          <w:szCs w:val="22"/>
          <w:lang w:val="sv-SE"/>
        </w:rPr>
      </w:pPr>
    </w:p>
    <w:p w14:paraId="1434604F" w14:textId="77777777" w:rsidR="00D405B8" w:rsidRPr="00007B92" w:rsidRDefault="007F34AF" w:rsidP="000E6484">
      <w:pPr>
        <w:keepNext/>
        <w:tabs>
          <w:tab w:val="clear" w:pos="567"/>
        </w:tabs>
        <w:spacing w:line="240" w:lineRule="auto"/>
        <w:rPr>
          <w:szCs w:val="22"/>
          <w:lang w:val="sv-SE"/>
        </w:rPr>
      </w:pPr>
      <w:r w:rsidRPr="00007B92">
        <w:rPr>
          <w:lang w:val="sv-SE"/>
        </w:rPr>
        <w:t>Läkemedel</w:t>
      </w:r>
      <w:r w:rsidR="00D405B8" w:rsidRPr="00007B92">
        <w:rPr>
          <w:szCs w:val="22"/>
          <w:lang w:val="sv-SE"/>
        </w:rPr>
        <w:t xml:space="preserve"> ska inte kastas i avloppet eller bland hushållsavfall.</w:t>
      </w:r>
      <w:r w:rsidRPr="00007B92">
        <w:rPr>
          <w:lang w:val="sv-SE"/>
        </w:rPr>
        <w:t>Fråga veterinären hur man gör med läkemedel som inte längre används.</w:t>
      </w:r>
      <w:r w:rsidR="00D405B8" w:rsidRPr="00007B92">
        <w:rPr>
          <w:szCs w:val="22"/>
          <w:lang w:val="sv-SE"/>
        </w:rPr>
        <w:t xml:space="preserve"> </w:t>
      </w:r>
      <w:r w:rsidR="00D405B8" w:rsidRPr="00007B92">
        <w:rPr>
          <w:iCs/>
          <w:szCs w:val="22"/>
          <w:lang w:val="sv-SE"/>
        </w:rPr>
        <w:t>Dessa åtgärder är till för att skydda miljön.</w:t>
      </w:r>
    </w:p>
    <w:p w14:paraId="385F64DB" w14:textId="77777777" w:rsidR="00D405B8" w:rsidRPr="00007B92" w:rsidRDefault="00D405B8">
      <w:pPr>
        <w:tabs>
          <w:tab w:val="clear" w:pos="567"/>
        </w:tabs>
        <w:spacing w:line="240" w:lineRule="auto"/>
        <w:rPr>
          <w:szCs w:val="22"/>
          <w:lang w:val="sv-SE"/>
        </w:rPr>
      </w:pPr>
    </w:p>
    <w:p w14:paraId="3EACFB34" w14:textId="77777777" w:rsidR="00D405B8" w:rsidRPr="00007B92" w:rsidRDefault="00D405B8">
      <w:pPr>
        <w:tabs>
          <w:tab w:val="clear" w:pos="567"/>
        </w:tabs>
        <w:spacing w:line="240" w:lineRule="auto"/>
        <w:rPr>
          <w:szCs w:val="22"/>
          <w:lang w:val="sv-SE"/>
        </w:rPr>
      </w:pPr>
    </w:p>
    <w:p w14:paraId="0D2DC4F9" w14:textId="77777777" w:rsidR="00D405B8" w:rsidRPr="00007B92" w:rsidRDefault="00D405B8" w:rsidP="00DF0D3A">
      <w:pPr>
        <w:spacing w:line="240" w:lineRule="auto"/>
        <w:ind w:left="567" w:hanging="567"/>
        <w:rPr>
          <w:szCs w:val="22"/>
          <w:lang w:val="sv-SE"/>
        </w:rPr>
      </w:pPr>
      <w:r w:rsidRPr="000E6484">
        <w:rPr>
          <w:b/>
          <w:szCs w:val="22"/>
          <w:highlight w:val="lightGray"/>
          <w:lang w:val="sv-SE"/>
        </w:rPr>
        <w:t>14.</w:t>
      </w:r>
      <w:r w:rsidRPr="00007B92">
        <w:rPr>
          <w:b/>
          <w:szCs w:val="22"/>
          <w:lang w:val="sv-SE"/>
        </w:rPr>
        <w:tab/>
        <w:t xml:space="preserve">DATUM DÅ BIPACKSEDELN SENAST GODKÄNDES </w:t>
      </w:r>
    </w:p>
    <w:p w14:paraId="2FEA3815" w14:textId="77777777" w:rsidR="00D405B8" w:rsidRPr="00007B92" w:rsidRDefault="00D405B8" w:rsidP="00DF0D3A">
      <w:pPr>
        <w:tabs>
          <w:tab w:val="clear" w:pos="567"/>
        </w:tabs>
        <w:spacing w:line="240" w:lineRule="auto"/>
        <w:rPr>
          <w:szCs w:val="22"/>
          <w:lang w:val="sv-SE"/>
        </w:rPr>
      </w:pPr>
    </w:p>
    <w:p w14:paraId="47765D3D" w14:textId="77777777" w:rsidR="008F75B2" w:rsidRPr="00007B92" w:rsidRDefault="008F75B2" w:rsidP="008F75B2">
      <w:pPr>
        <w:tabs>
          <w:tab w:val="clear" w:pos="567"/>
        </w:tabs>
        <w:spacing w:line="240" w:lineRule="auto"/>
        <w:rPr>
          <w:lang w:val="sv-SE"/>
        </w:rPr>
      </w:pPr>
      <w:r w:rsidRPr="00007B92">
        <w:rPr>
          <w:lang w:val="sv-SE"/>
        </w:rPr>
        <w:t xml:space="preserve">Ytterligare information om </w:t>
      </w:r>
      <w:r w:rsidR="00733F4F" w:rsidRPr="00007B92">
        <w:rPr>
          <w:lang w:val="sv-SE"/>
        </w:rPr>
        <w:t xml:space="preserve">detta läkemedel </w:t>
      </w:r>
      <w:r w:rsidRPr="00007B92">
        <w:rPr>
          <w:lang w:val="sv-SE"/>
        </w:rPr>
        <w:t xml:space="preserve">finns tillgänglig på Europeiska läkemedelsmyndighetens hemsida </w:t>
      </w:r>
      <w:hyperlink r:id="rId23" w:history="1">
        <w:r w:rsidR="00E132B5" w:rsidRPr="00007B92">
          <w:rPr>
            <w:rStyle w:val="Hyperlink"/>
            <w:color w:val="auto"/>
            <w:szCs w:val="22"/>
            <w:lang w:val="sv-SE"/>
          </w:rPr>
          <w:t>http://www.ema.europa.eu/</w:t>
        </w:r>
      </w:hyperlink>
      <w:r w:rsidRPr="00007B92">
        <w:rPr>
          <w:lang w:val="sv-SE"/>
        </w:rPr>
        <w:t>.</w:t>
      </w:r>
    </w:p>
    <w:p w14:paraId="22E3BE4F" w14:textId="77777777" w:rsidR="00D405B8" w:rsidRPr="00007B92" w:rsidRDefault="00D405B8">
      <w:pPr>
        <w:tabs>
          <w:tab w:val="clear" w:pos="567"/>
        </w:tabs>
        <w:spacing w:line="240" w:lineRule="auto"/>
        <w:rPr>
          <w:szCs w:val="22"/>
          <w:lang w:val="sv-SE"/>
        </w:rPr>
      </w:pPr>
    </w:p>
    <w:p w14:paraId="1608ABAD" w14:textId="77777777" w:rsidR="00272CD7" w:rsidRPr="00007B92" w:rsidRDefault="00272CD7">
      <w:pPr>
        <w:tabs>
          <w:tab w:val="clear" w:pos="567"/>
        </w:tabs>
        <w:spacing w:line="240" w:lineRule="auto"/>
        <w:rPr>
          <w:szCs w:val="22"/>
          <w:lang w:val="sv-SE"/>
        </w:rPr>
      </w:pPr>
    </w:p>
    <w:p w14:paraId="65AED08E" w14:textId="77777777" w:rsidR="00D405B8" w:rsidRPr="00007B92" w:rsidRDefault="00D405B8">
      <w:pPr>
        <w:spacing w:line="240" w:lineRule="auto"/>
        <w:ind w:left="567" w:hanging="567"/>
        <w:rPr>
          <w:b/>
          <w:szCs w:val="22"/>
          <w:lang w:val="sv-SE"/>
        </w:rPr>
      </w:pPr>
      <w:r w:rsidRPr="000E6484">
        <w:rPr>
          <w:b/>
          <w:szCs w:val="22"/>
          <w:highlight w:val="lightGray"/>
          <w:lang w:val="sv-SE"/>
        </w:rPr>
        <w:t>15.</w:t>
      </w:r>
      <w:r w:rsidRPr="00007B92">
        <w:rPr>
          <w:b/>
          <w:szCs w:val="22"/>
          <w:lang w:val="sv-SE"/>
        </w:rPr>
        <w:tab/>
        <w:t>ÖVRIGA UPPLYSNINGAR</w:t>
      </w:r>
    </w:p>
    <w:p w14:paraId="7E83C713" w14:textId="77777777" w:rsidR="00D405B8" w:rsidRPr="00007B92" w:rsidRDefault="00D405B8">
      <w:pPr>
        <w:pStyle w:val="EndnoteText"/>
        <w:rPr>
          <w:szCs w:val="22"/>
          <w:lang w:val="sv-SE"/>
        </w:rPr>
      </w:pPr>
    </w:p>
    <w:p w14:paraId="20792EE6" w14:textId="77777777" w:rsidR="00D405B8" w:rsidRPr="00007B92" w:rsidRDefault="00D405B8">
      <w:pPr>
        <w:spacing w:line="240" w:lineRule="auto"/>
        <w:rPr>
          <w:szCs w:val="22"/>
          <w:lang w:val="sv-SE"/>
        </w:rPr>
      </w:pPr>
      <w:r w:rsidRPr="00007B92">
        <w:rPr>
          <w:szCs w:val="22"/>
          <w:lang w:val="sv-SE"/>
        </w:rPr>
        <w:t>Glasflaskor om 10 ml eller 20 ml för injektion. Eventuellt kommer inte alla förpackningsstorlekar att marknadsföras.</w:t>
      </w:r>
    </w:p>
    <w:p w14:paraId="6408DEEE" w14:textId="77777777" w:rsidR="00D405B8" w:rsidRPr="00007B92" w:rsidRDefault="00D405B8" w:rsidP="004A6B58">
      <w:pPr>
        <w:spacing w:line="240" w:lineRule="auto"/>
        <w:jc w:val="center"/>
        <w:rPr>
          <w:b/>
          <w:szCs w:val="22"/>
          <w:lang w:val="sv-SE"/>
        </w:rPr>
      </w:pPr>
      <w:r w:rsidRPr="00007B92">
        <w:rPr>
          <w:szCs w:val="22"/>
          <w:lang w:val="sv-SE"/>
        </w:rPr>
        <w:br w:type="page"/>
      </w:r>
      <w:r w:rsidRPr="00007B92">
        <w:rPr>
          <w:b/>
          <w:szCs w:val="22"/>
          <w:lang w:val="sv-SE"/>
        </w:rPr>
        <w:lastRenderedPageBreak/>
        <w:t>BIPACKSEDEL</w:t>
      </w:r>
    </w:p>
    <w:p w14:paraId="435D4533" w14:textId="77777777" w:rsidR="00D405B8" w:rsidRPr="00007B92" w:rsidRDefault="00D405B8">
      <w:pPr>
        <w:spacing w:line="240" w:lineRule="auto"/>
        <w:jc w:val="center"/>
        <w:outlineLvl w:val="1"/>
        <w:rPr>
          <w:b/>
          <w:bCs/>
          <w:szCs w:val="22"/>
          <w:lang w:val="sv-SE"/>
        </w:rPr>
      </w:pPr>
      <w:r w:rsidRPr="00007B92">
        <w:rPr>
          <w:b/>
          <w:bCs/>
          <w:szCs w:val="22"/>
          <w:lang w:val="sv-SE"/>
        </w:rPr>
        <w:t>Metacam 20 mg/ml injektionsvätska, lösning för nötkreatur, svin och häst</w:t>
      </w:r>
    </w:p>
    <w:p w14:paraId="6C348F37" w14:textId="77777777" w:rsidR="00D405B8" w:rsidRPr="00007B92" w:rsidRDefault="00D405B8">
      <w:pPr>
        <w:spacing w:line="240" w:lineRule="auto"/>
        <w:rPr>
          <w:szCs w:val="22"/>
          <w:lang w:val="sv-SE"/>
        </w:rPr>
      </w:pPr>
    </w:p>
    <w:p w14:paraId="37671B14" w14:textId="77777777" w:rsidR="00D405B8" w:rsidRPr="00007B92" w:rsidRDefault="00D405B8">
      <w:pPr>
        <w:pStyle w:val="BodyTextIndent3"/>
        <w:tabs>
          <w:tab w:val="left" w:pos="567"/>
        </w:tabs>
        <w:rPr>
          <w:b w:val="0"/>
          <w:szCs w:val="22"/>
        </w:rPr>
      </w:pPr>
      <w:r w:rsidRPr="00007B92">
        <w:rPr>
          <w:szCs w:val="22"/>
          <w:highlight w:val="lightGray"/>
        </w:rPr>
        <w:t>1.</w:t>
      </w:r>
      <w:r w:rsidRPr="00007B92">
        <w:rPr>
          <w:szCs w:val="22"/>
        </w:rPr>
        <w:tab/>
        <w:t>NAMN PÅ OCH ADRESS TILL INNEHAVAREN AV GODKÄNNANDE FÖR FÖRSÄLJNING OCH NAMN PÅ OCH ADRESS TILL INNEHAVAREN AV TILLVERKNINGSTILLSTÅND SOM ANSVARAR FÖR FRISLÄPPANDE AV TILLVERKNINGSSATS, OM OLIKA</w:t>
      </w:r>
    </w:p>
    <w:p w14:paraId="0986AFE7" w14:textId="77777777" w:rsidR="00D405B8" w:rsidRPr="00007B92" w:rsidRDefault="00D405B8">
      <w:pPr>
        <w:spacing w:line="240" w:lineRule="auto"/>
        <w:rPr>
          <w:szCs w:val="22"/>
          <w:lang w:val="sv-SE"/>
        </w:rPr>
      </w:pPr>
    </w:p>
    <w:p w14:paraId="0F16D809" w14:textId="77777777" w:rsidR="00D405B8" w:rsidRPr="00007B92" w:rsidRDefault="00D405B8">
      <w:pPr>
        <w:spacing w:line="240" w:lineRule="auto"/>
        <w:rPr>
          <w:szCs w:val="22"/>
          <w:u w:val="single"/>
          <w:lang w:val="sv-SE"/>
        </w:rPr>
      </w:pPr>
      <w:r w:rsidRPr="00007B92">
        <w:rPr>
          <w:szCs w:val="22"/>
          <w:u w:val="single"/>
          <w:lang w:val="sv-SE"/>
        </w:rPr>
        <w:t>Innehavare av godkännande för försäljning:</w:t>
      </w:r>
    </w:p>
    <w:p w14:paraId="7A6A7DB3" w14:textId="77777777" w:rsidR="00D405B8" w:rsidRPr="00007B92" w:rsidRDefault="00D405B8">
      <w:pPr>
        <w:spacing w:line="240" w:lineRule="auto"/>
        <w:rPr>
          <w:szCs w:val="22"/>
          <w:lang w:val="sv-SE"/>
        </w:rPr>
      </w:pPr>
      <w:r w:rsidRPr="00007B92">
        <w:rPr>
          <w:szCs w:val="22"/>
          <w:lang w:val="sv-SE"/>
        </w:rPr>
        <w:t>Boehringer Ingelheim Vetmedica GmbH</w:t>
      </w:r>
    </w:p>
    <w:p w14:paraId="62653137" w14:textId="77777777" w:rsidR="00D405B8" w:rsidRPr="00007B92" w:rsidRDefault="00D405B8">
      <w:pPr>
        <w:spacing w:line="240" w:lineRule="auto"/>
        <w:rPr>
          <w:szCs w:val="22"/>
          <w:lang w:val="sv-SE"/>
        </w:rPr>
      </w:pPr>
      <w:r w:rsidRPr="00007B92">
        <w:rPr>
          <w:szCs w:val="22"/>
          <w:lang w:val="sv-SE"/>
        </w:rPr>
        <w:t>55216 Ingelheim/Rhein</w:t>
      </w:r>
    </w:p>
    <w:p w14:paraId="5F1DE81D" w14:textId="77777777" w:rsidR="00D405B8" w:rsidRPr="00007B92" w:rsidRDefault="00D405B8">
      <w:pPr>
        <w:spacing w:line="240" w:lineRule="auto"/>
        <w:rPr>
          <w:caps/>
          <w:szCs w:val="22"/>
          <w:lang w:val="sv-SE"/>
        </w:rPr>
      </w:pPr>
      <w:r w:rsidRPr="00007B92">
        <w:rPr>
          <w:caps/>
          <w:szCs w:val="22"/>
          <w:lang w:val="sv-SE"/>
        </w:rPr>
        <w:t>Tyskland</w:t>
      </w:r>
    </w:p>
    <w:p w14:paraId="195E9846" w14:textId="77777777" w:rsidR="00D405B8" w:rsidRPr="00007B92" w:rsidRDefault="00D405B8">
      <w:pPr>
        <w:spacing w:line="240" w:lineRule="auto"/>
        <w:rPr>
          <w:szCs w:val="22"/>
          <w:lang w:val="sv-SE"/>
        </w:rPr>
      </w:pPr>
    </w:p>
    <w:p w14:paraId="5D0472F2" w14:textId="77777777" w:rsidR="00D405B8" w:rsidRPr="00007B92" w:rsidRDefault="00D405B8">
      <w:pPr>
        <w:spacing w:line="240" w:lineRule="auto"/>
        <w:rPr>
          <w:szCs w:val="22"/>
          <w:u w:val="single"/>
          <w:lang w:val="sv-SE"/>
        </w:rPr>
      </w:pPr>
      <w:r w:rsidRPr="00007B92">
        <w:rPr>
          <w:szCs w:val="22"/>
          <w:u w:val="single"/>
          <w:lang w:val="sv-SE"/>
        </w:rPr>
        <w:t>Tillverkare</w:t>
      </w:r>
      <w:r w:rsidR="001B7A0B" w:rsidRPr="00007B92">
        <w:rPr>
          <w:szCs w:val="22"/>
          <w:u w:val="single"/>
          <w:lang w:val="sv-SE"/>
        </w:rPr>
        <w:t xml:space="preserve"> ansvar</w:t>
      </w:r>
      <w:r w:rsidR="000D4158" w:rsidRPr="00007B92">
        <w:rPr>
          <w:szCs w:val="22"/>
          <w:u w:val="single"/>
          <w:lang w:val="sv-SE"/>
        </w:rPr>
        <w:t>ig</w:t>
      </w:r>
      <w:r w:rsidR="001B7A0B" w:rsidRPr="00007B92">
        <w:rPr>
          <w:szCs w:val="22"/>
          <w:u w:val="single"/>
          <w:lang w:val="sv-SE"/>
        </w:rPr>
        <w:t xml:space="preserve"> för frisläppande av tillverkningssats</w:t>
      </w:r>
      <w:r w:rsidRPr="00007B92">
        <w:rPr>
          <w:szCs w:val="22"/>
          <w:u w:val="single"/>
          <w:lang w:val="sv-SE"/>
        </w:rPr>
        <w:t>:</w:t>
      </w:r>
    </w:p>
    <w:p w14:paraId="0EBA8CA0" w14:textId="77777777" w:rsidR="00D405B8" w:rsidRPr="00007B92" w:rsidRDefault="00D405B8">
      <w:pPr>
        <w:spacing w:line="240" w:lineRule="auto"/>
        <w:rPr>
          <w:szCs w:val="22"/>
        </w:rPr>
      </w:pPr>
      <w:r w:rsidRPr="00007B92">
        <w:rPr>
          <w:szCs w:val="22"/>
        </w:rPr>
        <w:t>Labiana Life Sciences S.A.</w:t>
      </w:r>
    </w:p>
    <w:p w14:paraId="25B1A062" w14:textId="77777777" w:rsidR="00D405B8" w:rsidRPr="00007B92" w:rsidRDefault="00D405B8">
      <w:pPr>
        <w:spacing w:line="240" w:lineRule="auto"/>
        <w:rPr>
          <w:szCs w:val="22"/>
          <w:lang w:val="sv-SE"/>
        </w:rPr>
      </w:pPr>
      <w:r w:rsidRPr="00007B92">
        <w:rPr>
          <w:szCs w:val="22"/>
          <w:lang w:val="sv-SE"/>
        </w:rPr>
        <w:t>Venus, 26</w:t>
      </w:r>
    </w:p>
    <w:p w14:paraId="2A62834E" w14:textId="77777777" w:rsidR="00D405B8" w:rsidRPr="00007B92" w:rsidRDefault="00D405B8">
      <w:pPr>
        <w:spacing w:line="240" w:lineRule="auto"/>
        <w:rPr>
          <w:szCs w:val="22"/>
          <w:lang w:val="sv-SE"/>
        </w:rPr>
      </w:pPr>
      <w:r w:rsidRPr="00007B92">
        <w:rPr>
          <w:szCs w:val="22"/>
          <w:lang w:val="sv-SE"/>
        </w:rPr>
        <w:t>Can Parellada Industrial</w:t>
      </w:r>
    </w:p>
    <w:p w14:paraId="2054078D" w14:textId="77777777" w:rsidR="00D405B8" w:rsidRPr="00007B92" w:rsidRDefault="00D405B8">
      <w:pPr>
        <w:spacing w:line="240" w:lineRule="auto"/>
        <w:rPr>
          <w:szCs w:val="22"/>
          <w:lang w:val="sv-SE"/>
        </w:rPr>
      </w:pPr>
      <w:r w:rsidRPr="00007B92">
        <w:rPr>
          <w:szCs w:val="22"/>
          <w:lang w:val="sv-SE"/>
        </w:rPr>
        <w:t>08228 Terrassa</w:t>
      </w:r>
      <w:r w:rsidR="009852E6" w:rsidRPr="00007B92">
        <w:rPr>
          <w:szCs w:val="22"/>
          <w:lang w:val="sv-SE"/>
        </w:rPr>
        <w:t>, Barcelona</w:t>
      </w:r>
    </w:p>
    <w:p w14:paraId="52B27940" w14:textId="77777777" w:rsidR="00D405B8" w:rsidRPr="00007B92" w:rsidRDefault="00D405B8">
      <w:pPr>
        <w:spacing w:line="240" w:lineRule="auto"/>
        <w:rPr>
          <w:caps/>
          <w:szCs w:val="22"/>
          <w:lang w:val="sv-SE"/>
        </w:rPr>
      </w:pPr>
      <w:r w:rsidRPr="00007B92">
        <w:rPr>
          <w:caps/>
          <w:szCs w:val="22"/>
          <w:lang w:val="sv-SE"/>
        </w:rPr>
        <w:t>Spanien</w:t>
      </w:r>
    </w:p>
    <w:p w14:paraId="23E25B9A" w14:textId="77777777" w:rsidR="00D405B8" w:rsidRPr="00007B92" w:rsidRDefault="00D405B8">
      <w:pPr>
        <w:spacing w:line="240" w:lineRule="auto"/>
        <w:rPr>
          <w:szCs w:val="22"/>
          <w:lang w:val="sv-SE"/>
        </w:rPr>
      </w:pPr>
    </w:p>
    <w:p w14:paraId="3DE0E422" w14:textId="77777777" w:rsidR="00AE2E48" w:rsidRPr="00007B92" w:rsidRDefault="00AE2E48" w:rsidP="00AE2E48">
      <w:pPr>
        <w:widowControl w:val="0"/>
        <w:adjustRightInd w:val="0"/>
        <w:jc w:val="both"/>
        <w:textAlignment w:val="baseline"/>
        <w:rPr>
          <w:szCs w:val="22"/>
          <w:highlight w:val="lightGray"/>
          <w:lang w:val="sv-SE" w:eastAsia="en-US"/>
        </w:rPr>
      </w:pPr>
      <w:r w:rsidRPr="00007B92">
        <w:rPr>
          <w:szCs w:val="22"/>
          <w:highlight w:val="lightGray"/>
          <w:lang w:val="sv-SE" w:eastAsia="en-US"/>
        </w:rPr>
        <w:t>KVP Pharma + Veterinär Produkte GmbH</w:t>
      </w:r>
    </w:p>
    <w:p w14:paraId="779CC73D" w14:textId="77777777" w:rsidR="002B542F" w:rsidRPr="00007B92" w:rsidRDefault="002B542F" w:rsidP="002B542F">
      <w:pPr>
        <w:widowControl w:val="0"/>
        <w:adjustRightInd w:val="0"/>
        <w:jc w:val="both"/>
        <w:textAlignment w:val="baseline"/>
        <w:rPr>
          <w:szCs w:val="22"/>
          <w:lang w:val="sv-SE" w:eastAsia="en-US"/>
        </w:rPr>
      </w:pPr>
      <w:r w:rsidRPr="00007B92">
        <w:rPr>
          <w:szCs w:val="22"/>
          <w:highlight w:val="lightGray"/>
          <w:lang w:val="sv-SE" w:eastAsia="en-US"/>
        </w:rPr>
        <w:t>Projensdorfer Str. 324</w:t>
      </w:r>
    </w:p>
    <w:p w14:paraId="549455A9" w14:textId="77777777" w:rsidR="00AE2E48" w:rsidRPr="00007B92" w:rsidRDefault="00AE2E48" w:rsidP="00AE2E48">
      <w:pPr>
        <w:widowControl w:val="0"/>
        <w:adjustRightInd w:val="0"/>
        <w:jc w:val="both"/>
        <w:textAlignment w:val="baseline"/>
        <w:rPr>
          <w:szCs w:val="22"/>
          <w:highlight w:val="lightGray"/>
          <w:lang w:val="sv-SE" w:eastAsia="en-US"/>
        </w:rPr>
      </w:pPr>
      <w:r w:rsidRPr="00007B92">
        <w:rPr>
          <w:szCs w:val="22"/>
          <w:highlight w:val="lightGray"/>
          <w:lang w:val="sv-SE" w:eastAsia="en-US"/>
        </w:rPr>
        <w:t>24106 Kiel</w:t>
      </w:r>
    </w:p>
    <w:p w14:paraId="59A720D1" w14:textId="77777777" w:rsidR="00AE2E48" w:rsidRPr="00007B92" w:rsidRDefault="001B7A0B" w:rsidP="00AE2E48">
      <w:pPr>
        <w:widowControl w:val="0"/>
        <w:adjustRightInd w:val="0"/>
        <w:jc w:val="both"/>
        <w:textAlignment w:val="baseline"/>
        <w:rPr>
          <w:caps/>
          <w:szCs w:val="22"/>
          <w:lang w:val="sv-SE" w:eastAsia="en-US"/>
        </w:rPr>
      </w:pPr>
      <w:r w:rsidRPr="00007B92">
        <w:rPr>
          <w:caps/>
          <w:szCs w:val="22"/>
          <w:highlight w:val="lightGray"/>
          <w:lang w:val="sv-SE" w:eastAsia="en-US"/>
        </w:rPr>
        <w:t>Tyskland</w:t>
      </w:r>
    </w:p>
    <w:p w14:paraId="7BA2C565" w14:textId="77777777" w:rsidR="001B7A0B" w:rsidRPr="00007B92" w:rsidRDefault="001B7A0B" w:rsidP="00AE2E48">
      <w:pPr>
        <w:widowControl w:val="0"/>
        <w:adjustRightInd w:val="0"/>
        <w:jc w:val="both"/>
        <w:textAlignment w:val="baseline"/>
        <w:rPr>
          <w:szCs w:val="22"/>
          <w:lang w:val="sv-SE" w:eastAsia="en-US"/>
        </w:rPr>
      </w:pPr>
    </w:p>
    <w:p w14:paraId="2E7B9ADE" w14:textId="77777777" w:rsidR="00D405B8" w:rsidRPr="00007B92" w:rsidRDefault="00D405B8">
      <w:pPr>
        <w:spacing w:line="240" w:lineRule="auto"/>
        <w:rPr>
          <w:szCs w:val="22"/>
          <w:lang w:val="sv-SE"/>
        </w:rPr>
      </w:pPr>
    </w:p>
    <w:p w14:paraId="56F11522" w14:textId="77777777" w:rsidR="00D405B8" w:rsidRPr="00007B92" w:rsidRDefault="00D405B8">
      <w:pPr>
        <w:spacing w:line="240" w:lineRule="auto"/>
        <w:rPr>
          <w:szCs w:val="22"/>
          <w:lang w:val="sv-SE"/>
        </w:rPr>
      </w:pPr>
      <w:r w:rsidRPr="00007B92">
        <w:rPr>
          <w:b/>
          <w:szCs w:val="22"/>
          <w:highlight w:val="lightGray"/>
          <w:lang w:val="sv-SE"/>
        </w:rPr>
        <w:t>2.</w:t>
      </w:r>
      <w:r w:rsidRPr="00007B92">
        <w:rPr>
          <w:b/>
          <w:szCs w:val="22"/>
          <w:lang w:val="sv-SE"/>
        </w:rPr>
        <w:tab/>
        <w:t>DET VETERINÄRMEDICINSKA LÄKEMEDLETS NAMN</w:t>
      </w:r>
    </w:p>
    <w:p w14:paraId="79C49510" w14:textId="77777777" w:rsidR="00D405B8" w:rsidRPr="00007B92" w:rsidRDefault="00D405B8">
      <w:pPr>
        <w:spacing w:line="240" w:lineRule="auto"/>
        <w:rPr>
          <w:szCs w:val="22"/>
          <w:lang w:val="sv-SE"/>
        </w:rPr>
      </w:pPr>
    </w:p>
    <w:p w14:paraId="05976D3E" w14:textId="77777777" w:rsidR="00D405B8" w:rsidRPr="00007B92" w:rsidRDefault="00D405B8">
      <w:pPr>
        <w:spacing w:line="240" w:lineRule="auto"/>
        <w:rPr>
          <w:szCs w:val="22"/>
          <w:lang w:val="sv-SE"/>
        </w:rPr>
      </w:pPr>
      <w:r w:rsidRPr="00007B92">
        <w:rPr>
          <w:szCs w:val="22"/>
          <w:lang w:val="sv-SE"/>
        </w:rPr>
        <w:t>Metacam 20 mg/ml injektionsvätska, lösning för nötkreatur, svin och häst</w:t>
      </w:r>
    </w:p>
    <w:p w14:paraId="1D46A2B1" w14:textId="77777777" w:rsidR="00D405B8" w:rsidRPr="00007B92" w:rsidRDefault="00D405B8">
      <w:pPr>
        <w:spacing w:line="240" w:lineRule="auto"/>
        <w:rPr>
          <w:szCs w:val="22"/>
          <w:lang w:val="sv-SE"/>
        </w:rPr>
      </w:pPr>
      <w:r w:rsidRPr="00007B92">
        <w:rPr>
          <w:szCs w:val="22"/>
          <w:lang w:val="sv-SE"/>
        </w:rPr>
        <w:t>Meloxikam</w:t>
      </w:r>
    </w:p>
    <w:p w14:paraId="39DC187F" w14:textId="77777777" w:rsidR="00D405B8" w:rsidRPr="00007B92" w:rsidRDefault="00D405B8">
      <w:pPr>
        <w:spacing w:line="240" w:lineRule="auto"/>
        <w:rPr>
          <w:szCs w:val="22"/>
          <w:lang w:val="sv-SE"/>
        </w:rPr>
      </w:pPr>
    </w:p>
    <w:p w14:paraId="4BA4A2D1" w14:textId="77777777" w:rsidR="00D405B8" w:rsidRPr="00007B92" w:rsidRDefault="00D405B8">
      <w:pPr>
        <w:pStyle w:val="EndnoteText"/>
        <w:rPr>
          <w:szCs w:val="22"/>
          <w:lang w:val="sv-SE"/>
        </w:rPr>
      </w:pPr>
    </w:p>
    <w:p w14:paraId="06070E3C" w14:textId="77777777" w:rsidR="00D405B8" w:rsidRPr="00007B92" w:rsidRDefault="00D405B8">
      <w:pPr>
        <w:spacing w:line="240" w:lineRule="auto"/>
        <w:ind w:left="567" w:hanging="567"/>
        <w:rPr>
          <w:szCs w:val="22"/>
          <w:lang w:val="sv-SE"/>
        </w:rPr>
      </w:pPr>
      <w:r w:rsidRPr="00007B92">
        <w:rPr>
          <w:b/>
          <w:szCs w:val="22"/>
          <w:highlight w:val="lightGray"/>
          <w:lang w:val="sv-SE"/>
        </w:rPr>
        <w:t>3.</w:t>
      </w:r>
      <w:r w:rsidRPr="00007B92">
        <w:rPr>
          <w:b/>
          <w:szCs w:val="22"/>
          <w:lang w:val="sv-SE"/>
        </w:rPr>
        <w:tab/>
        <w:t>DEKLARATION AV AKTIV(A) SUBSTANS</w:t>
      </w:r>
      <w:r w:rsidR="008F75B2" w:rsidRPr="00007B92">
        <w:rPr>
          <w:b/>
          <w:szCs w:val="22"/>
          <w:lang w:val="sv-SE"/>
        </w:rPr>
        <w:t>(ER)</w:t>
      </w:r>
      <w:r w:rsidRPr="00007B92">
        <w:rPr>
          <w:b/>
          <w:szCs w:val="22"/>
          <w:lang w:val="sv-SE"/>
        </w:rPr>
        <w:t xml:space="preserve"> OCH ÖVRIGA SUBSTANSER</w:t>
      </w:r>
    </w:p>
    <w:p w14:paraId="57B9D343" w14:textId="77777777" w:rsidR="00D405B8" w:rsidRPr="00007B92" w:rsidRDefault="00D405B8">
      <w:pPr>
        <w:spacing w:line="240" w:lineRule="auto"/>
        <w:ind w:left="567" w:hanging="567"/>
        <w:rPr>
          <w:bCs/>
          <w:szCs w:val="22"/>
          <w:lang w:val="sv-SE"/>
        </w:rPr>
      </w:pPr>
    </w:p>
    <w:p w14:paraId="0EEA856A" w14:textId="77777777" w:rsidR="00D405B8" w:rsidRPr="00007B92" w:rsidRDefault="00D405B8">
      <w:pPr>
        <w:tabs>
          <w:tab w:val="left" w:pos="851"/>
        </w:tabs>
        <w:spacing w:line="240" w:lineRule="auto"/>
        <w:rPr>
          <w:szCs w:val="22"/>
          <w:lang w:val="sv-SE"/>
        </w:rPr>
      </w:pPr>
      <w:r w:rsidRPr="00007B92">
        <w:rPr>
          <w:szCs w:val="22"/>
          <w:lang w:val="sv-SE"/>
        </w:rPr>
        <w:t>En ml innehåller:</w:t>
      </w:r>
    </w:p>
    <w:p w14:paraId="560CDF57" w14:textId="77777777" w:rsidR="00D405B8" w:rsidRPr="00007B92" w:rsidRDefault="00D405B8" w:rsidP="00E132B5">
      <w:pPr>
        <w:tabs>
          <w:tab w:val="clear" w:pos="567"/>
          <w:tab w:val="left" w:pos="1985"/>
        </w:tabs>
        <w:spacing w:line="240" w:lineRule="auto"/>
        <w:rPr>
          <w:szCs w:val="22"/>
          <w:lang w:val="sv-SE"/>
        </w:rPr>
      </w:pPr>
      <w:r w:rsidRPr="00007B92">
        <w:rPr>
          <w:szCs w:val="22"/>
          <w:lang w:val="sv-SE"/>
        </w:rPr>
        <w:t>Meloxikam</w:t>
      </w:r>
      <w:r w:rsidRPr="00007B92">
        <w:rPr>
          <w:szCs w:val="22"/>
          <w:lang w:val="sv-SE"/>
        </w:rPr>
        <w:tab/>
        <w:t>20 mg</w:t>
      </w:r>
    </w:p>
    <w:p w14:paraId="46E0F069" w14:textId="77777777" w:rsidR="00D405B8" w:rsidRPr="00007B92" w:rsidRDefault="00D405B8" w:rsidP="00E132B5">
      <w:pPr>
        <w:tabs>
          <w:tab w:val="clear" w:pos="567"/>
          <w:tab w:val="left" w:pos="1985"/>
        </w:tabs>
        <w:spacing w:line="240" w:lineRule="auto"/>
        <w:rPr>
          <w:szCs w:val="22"/>
          <w:lang w:val="sv-SE"/>
        </w:rPr>
      </w:pPr>
      <w:r w:rsidRPr="00007B92">
        <w:rPr>
          <w:szCs w:val="22"/>
          <w:lang w:val="sv-SE"/>
        </w:rPr>
        <w:t>Etanol</w:t>
      </w:r>
      <w:r w:rsidRPr="00007B92">
        <w:rPr>
          <w:szCs w:val="22"/>
          <w:lang w:val="sv-SE"/>
        </w:rPr>
        <w:tab/>
        <w:t>150 mg</w:t>
      </w:r>
    </w:p>
    <w:p w14:paraId="3E73C3E3" w14:textId="77777777" w:rsidR="00D405B8" w:rsidRPr="00007B92" w:rsidRDefault="00D405B8">
      <w:pPr>
        <w:pStyle w:val="EndnoteText"/>
        <w:rPr>
          <w:szCs w:val="22"/>
          <w:lang w:val="sv-SE"/>
        </w:rPr>
      </w:pPr>
    </w:p>
    <w:p w14:paraId="7A2EA9D6" w14:textId="77777777" w:rsidR="009852E6" w:rsidRPr="00007B92" w:rsidRDefault="00376247">
      <w:pPr>
        <w:pStyle w:val="EndnoteText"/>
        <w:rPr>
          <w:szCs w:val="22"/>
          <w:lang w:val="sv-SE"/>
        </w:rPr>
      </w:pPr>
      <w:r w:rsidRPr="00007B92">
        <w:rPr>
          <w:szCs w:val="22"/>
          <w:lang w:val="sv-SE" w:eastAsia="sv-SE"/>
        </w:rPr>
        <w:t>Klar, gul lösning.</w:t>
      </w:r>
    </w:p>
    <w:p w14:paraId="6B3676CB" w14:textId="77777777" w:rsidR="00D405B8" w:rsidRPr="00007B92" w:rsidRDefault="00D405B8">
      <w:pPr>
        <w:spacing w:line="240" w:lineRule="auto"/>
        <w:rPr>
          <w:szCs w:val="22"/>
          <w:lang w:val="sv-SE"/>
        </w:rPr>
      </w:pPr>
    </w:p>
    <w:p w14:paraId="237833EC" w14:textId="77777777" w:rsidR="00121A4E" w:rsidRPr="00007B92" w:rsidRDefault="00121A4E">
      <w:pPr>
        <w:spacing w:line="240" w:lineRule="auto"/>
        <w:rPr>
          <w:szCs w:val="22"/>
          <w:lang w:val="sv-SE"/>
        </w:rPr>
      </w:pPr>
    </w:p>
    <w:p w14:paraId="556CA70C" w14:textId="77777777" w:rsidR="008F75B2" w:rsidRPr="00007B92" w:rsidRDefault="00D405B8" w:rsidP="008F75B2">
      <w:pPr>
        <w:pStyle w:val="BodyTextIndent3"/>
        <w:tabs>
          <w:tab w:val="left" w:pos="567"/>
        </w:tabs>
        <w:ind w:left="0" w:firstLine="0"/>
      </w:pPr>
      <w:r w:rsidRPr="00007B92">
        <w:rPr>
          <w:szCs w:val="22"/>
          <w:highlight w:val="lightGray"/>
        </w:rPr>
        <w:t>4.</w:t>
      </w:r>
      <w:r w:rsidRPr="00007B92">
        <w:rPr>
          <w:szCs w:val="22"/>
        </w:rPr>
        <w:tab/>
      </w:r>
      <w:r w:rsidR="008F75B2" w:rsidRPr="00007B92">
        <w:t>ANVÄNDNINGSOMRÅDE(N)</w:t>
      </w:r>
    </w:p>
    <w:p w14:paraId="445147AF" w14:textId="77777777" w:rsidR="00D405B8" w:rsidRPr="00007B92" w:rsidRDefault="00D405B8" w:rsidP="008F75B2">
      <w:pPr>
        <w:pStyle w:val="BodyTextIndent3"/>
        <w:tabs>
          <w:tab w:val="left" w:pos="567"/>
        </w:tabs>
        <w:ind w:left="0" w:firstLine="0"/>
        <w:rPr>
          <w:b w:val="0"/>
          <w:bCs/>
          <w:szCs w:val="22"/>
        </w:rPr>
      </w:pPr>
    </w:p>
    <w:p w14:paraId="7D37D39F" w14:textId="77777777" w:rsidR="00D405B8" w:rsidRPr="00007B92" w:rsidRDefault="00D405B8">
      <w:pPr>
        <w:spacing w:line="240" w:lineRule="auto"/>
        <w:rPr>
          <w:bCs/>
          <w:szCs w:val="22"/>
          <w:u w:val="single"/>
          <w:lang w:val="sv-SE"/>
        </w:rPr>
      </w:pPr>
      <w:r w:rsidRPr="00007B92">
        <w:rPr>
          <w:bCs/>
          <w:szCs w:val="22"/>
          <w:u w:val="single"/>
          <w:lang w:val="sv-SE"/>
        </w:rPr>
        <w:t>Nötkreatur:</w:t>
      </w:r>
    </w:p>
    <w:p w14:paraId="61BE6CCD" w14:textId="6BF1A3D6" w:rsidR="00D405B8" w:rsidRPr="00007B92" w:rsidRDefault="00D405B8">
      <w:pPr>
        <w:spacing w:line="240" w:lineRule="auto"/>
        <w:rPr>
          <w:szCs w:val="22"/>
          <w:lang w:val="sv-SE"/>
        </w:rPr>
      </w:pPr>
      <w:r w:rsidRPr="00007B92">
        <w:rPr>
          <w:szCs w:val="22"/>
          <w:lang w:val="sv-SE"/>
        </w:rPr>
        <w:t xml:space="preserve">För användning vid akut luftvägsinfektion tillsammans med lämplig antibiotikabehandling för att reducera kliniska </w:t>
      </w:r>
      <w:r w:rsidR="006A59AB">
        <w:rPr>
          <w:szCs w:val="22"/>
          <w:lang w:val="sv-SE"/>
        </w:rPr>
        <w:t>symptom</w:t>
      </w:r>
      <w:r w:rsidRPr="00007B92">
        <w:rPr>
          <w:szCs w:val="22"/>
          <w:lang w:val="sv-SE"/>
        </w:rPr>
        <w:t xml:space="preserve"> hos nötkreatur.</w:t>
      </w:r>
    </w:p>
    <w:p w14:paraId="6160DFFE" w14:textId="302744C0" w:rsidR="00D405B8" w:rsidRPr="00007B92" w:rsidRDefault="00D405B8">
      <w:pPr>
        <w:spacing w:line="240" w:lineRule="auto"/>
        <w:rPr>
          <w:szCs w:val="22"/>
          <w:lang w:val="sv-SE"/>
        </w:rPr>
      </w:pPr>
      <w:r w:rsidRPr="00007B92">
        <w:rPr>
          <w:snapToGrid w:val="0"/>
          <w:szCs w:val="22"/>
          <w:lang w:val="sv-SE" w:eastAsia="de-DE"/>
        </w:rPr>
        <w:t xml:space="preserve">För användning vid diarré i kombination med oral rehydreringsbehandling för att reducera kliniska </w:t>
      </w:r>
      <w:r w:rsidR="006A59AB">
        <w:rPr>
          <w:snapToGrid w:val="0"/>
          <w:szCs w:val="22"/>
          <w:lang w:val="sv-SE" w:eastAsia="de-DE"/>
        </w:rPr>
        <w:t>symptom</w:t>
      </w:r>
      <w:r w:rsidRPr="00007B92">
        <w:rPr>
          <w:snapToGrid w:val="0"/>
          <w:szCs w:val="22"/>
          <w:lang w:val="sv-SE" w:eastAsia="de-DE"/>
        </w:rPr>
        <w:t xml:space="preserve"> hos kalvar, över 1 vecka gamla, och yngre icke lakterande nötkreatur.</w:t>
      </w:r>
    </w:p>
    <w:p w14:paraId="5C7E0636" w14:textId="77777777" w:rsidR="00D405B8" w:rsidRPr="00007B92" w:rsidRDefault="00D405B8">
      <w:pPr>
        <w:spacing w:line="240" w:lineRule="auto"/>
        <w:rPr>
          <w:szCs w:val="22"/>
          <w:lang w:val="sv-SE"/>
        </w:rPr>
      </w:pPr>
      <w:r w:rsidRPr="00007B92">
        <w:rPr>
          <w:szCs w:val="22"/>
          <w:lang w:val="sv-SE"/>
        </w:rPr>
        <w:t>Som understödjande terapi vid behandling av akuta mastiter, i kombination med antibiotikabehandling.</w:t>
      </w:r>
    </w:p>
    <w:p w14:paraId="69C137E1" w14:textId="77777777" w:rsidR="004A5944" w:rsidRPr="00007B92" w:rsidRDefault="004A5944" w:rsidP="004A5944">
      <w:pPr>
        <w:rPr>
          <w:lang w:val="sv-SE" w:eastAsia="de-DE"/>
        </w:rPr>
      </w:pPr>
      <w:r w:rsidRPr="00007B92">
        <w:rPr>
          <w:lang w:val="sv-SE" w:eastAsia="de-DE"/>
        </w:rPr>
        <w:t>För postoperativ smärtlindring efter avhorning av kalvar.</w:t>
      </w:r>
    </w:p>
    <w:p w14:paraId="3489B304" w14:textId="77777777" w:rsidR="00D405B8" w:rsidRPr="00007B92" w:rsidRDefault="00D405B8">
      <w:pPr>
        <w:pStyle w:val="EndnoteText"/>
        <w:rPr>
          <w:szCs w:val="22"/>
          <w:lang w:val="sv-SE"/>
        </w:rPr>
      </w:pPr>
    </w:p>
    <w:p w14:paraId="21A57918" w14:textId="77777777" w:rsidR="00D405B8" w:rsidRPr="00007B92" w:rsidRDefault="00D405B8">
      <w:pPr>
        <w:spacing w:line="240" w:lineRule="auto"/>
        <w:rPr>
          <w:bCs/>
          <w:szCs w:val="22"/>
          <w:u w:val="single"/>
          <w:lang w:val="sv-SE"/>
        </w:rPr>
      </w:pPr>
      <w:r w:rsidRPr="00007B92">
        <w:rPr>
          <w:bCs/>
          <w:szCs w:val="22"/>
          <w:u w:val="single"/>
          <w:lang w:val="sv-SE"/>
        </w:rPr>
        <w:t>Svin:</w:t>
      </w:r>
    </w:p>
    <w:p w14:paraId="642362FC" w14:textId="77777777" w:rsidR="00D405B8" w:rsidRPr="00007B92" w:rsidRDefault="00D405B8">
      <w:pPr>
        <w:spacing w:line="240" w:lineRule="auto"/>
        <w:rPr>
          <w:szCs w:val="22"/>
          <w:lang w:val="sv-SE"/>
        </w:rPr>
      </w:pPr>
      <w:r w:rsidRPr="00007B92">
        <w:rPr>
          <w:szCs w:val="22"/>
          <w:lang w:val="sv-SE"/>
        </w:rPr>
        <w:t>För användning vid icke-infektiösa störningar i rörelseapparaten för att reducera symptom av hälta och inflammation.</w:t>
      </w:r>
    </w:p>
    <w:p w14:paraId="3C995283" w14:textId="77777777" w:rsidR="00D405B8" w:rsidRPr="00007B92" w:rsidRDefault="00D405B8">
      <w:pPr>
        <w:spacing w:line="240" w:lineRule="auto"/>
        <w:rPr>
          <w:szCs w:val="22"/>
          <w:lang w:val="sv-SE"/>
        </w:rPr>
      </w:pPr>
      <w:r w:rsidRPr="00007B92">
        <w:rPr>
          <w:szCs w:val="22"/>
          <w:lang w:val="sv-SE"/>
        </w:rPr>
        <w:t>Som understödjande terapi vid behandling av puerperal septikemi och toxinemi (mastitis-metritis-agalakti-syndrom) tillsammans med lämplig antibiotikabehandling.</w:t>
      </w:r>
    </w:p>
    <w:p w14:paraId="60FF33D2" w14:textId="77777777" w:rsidR="00D405B8" w:rsidRPr="00007B92" w:rsidRDefault="00D405B8">
      <w:pPr>
        <w:spacing w:line="240" w:lineRule="auto"/>
        <w:rPr>
          <w:szCs w:val="22"/>
          <w:lang w:val="sv-SE"/>
        </w:rPr>
      </w:pPr>
    </w:p>
    <w:p w14:paraId="3973DD06" w14:textId="77777777" w:rsidR="00D405B8" w:rsidRPr="00007B92" w:rsidRDefault="00D405B8" w:rsidP="00121A4E">
      <w:pPr>
        <w:spacing w:line="240" w:lineRule="auto"/>
        <w:rPr>
          <w:bCs/>
          <w:szCs w:val="22"/>
          <w:u w:val="single"/>
          <w:lang w:val="sv-SE"/>
        </w:rPr>
      </w:pPr>
      <w:r w:rsidRPr="00007B92">
        <w:rPr>
          <w:bCs/>
          <w:szCs w:val="22"/>
          <w:u w:val="single"/>
          <w:lang w:val="sv-SE"/>
        </w:rPr>
        <w:t>Häst:</w:t>
      </w:r>
    </w:p>
    <w:p w14:paraId="2CF311F0" w14:textId="77777777" w:rsidR="00143C9B" w:rsidRPr="00007B92" w:rsidRDefault="00D405B8" w:rsidP="00121A4E">
      <w:pPr>
        <w:spacing w:line="240" w:lineRule="auto"/>
        <w:rPr>
          <w:szCs w:val="22"/>
          <w:lang w:val="sv-SE"/>
        </w:rPr>
      </w:pPr>
      <w:r w:rsidRPr="00007B92">
        <w:rPr>
          <w:szCs w:val="22"/>
          <w:lang w:val="sv-SE"/>
        </w:rPr>
        <w:t>Inflammationsdämpande och smärtlindrande användning vid såväl akuta som kroniska sjukdomar i muskler, leder och skelett.</w:t>
      </w:r>
    </w:p>
    <w:p w14:paraId="0403E71A" w14:textId="77777777" w:rsidR="00D405B8" w:rsidRPr="00007B92" w:rsidRDefault="00D405B8">
      <w:pPr>
        <w:spacing w:line="240" w:lineRule="auto"/>
        <w:rPr>
          <w:szCs w:val="22"/>
          <w:lang w:val="sv-SE"/>
        </w:rPr>
      </w:pPr>
    </w:p>
    <w:p w14:paraId="24C58BCA" w14:textId="77777777" w:rsidR="00D405B8" w:rsidRPr="00007B92" w:rsidRDefault="00D405B8">
      <w:pPr>
        <w:spacing w:line="240" w:lineRule="auto"/>
        <w:rPr>
          <w:szCs w:val="22"/>
          <w:lang w:val="sv-SE"/>
        </w:rPr>
      </w:pPr>
      <w:r w:rsidRPr="00007B92">
        <w:rPr>
          <w:szCs w:val="22"/>
          <w:lang w:val="sv-SE"/>
        </w:rPr>
        <w:t>Smärtlindring i samband med kolik hos häst.</w:t>
      </w:r>
    </w:p>
    <w:p w14:paraId="499098D4" w14:textId="77777777" w:rsidR="00473349" w:rsidRPr="00007B92" w:rsidRDefault="00473349">
      <w:pPr>
        <w:spacing w:line="240" w:lineRule="auto"/>
        <w:rPr>
          <w:szCs w:val="22"/>
          <w:lang w:val="sv-SE"/>
        </w:rPr>
      </w:pPr>
    </w:p>
    <w:p w14:paraId="4B43CBB1" w14:textId="77777777" w:rsidR="00473349" w:rsidRPr="00007B92" w:rsidRDefault="00473349">
      <w:pPr>
        <w:spacing w:line="240" w:lineRule="auto"/>
        <w:rPr>
          <w:szCs w:val="22"/>
          <w:lang w:val="sv-SE"/>
        </w:rPr>
      </w:pPr>
    </w:p>
    <w:p w14:paraId="02EA1481" w14:textId="77777777" w:rsidR="00D405B8" w:rsidRPr="00007B92" w:rsidRDefault="00D405B8">
      <w:pPr>
        <w:spacing w:line="240" w:lineRule="auto"/>
        <w:rPr>
          <w:szCs w:val="22"/>
          <w:lang w:val="sv-SE"/>
        </w:rPr>
      </w:pPr>
      <w:r w:rsidRPr="00007B92">
        <w:rPr>
          <w:b/>
          <w:szCs w:val="22"/>
          <w:highlight w:val="lightGray"/>
          <w:lang w:val="sv-SE"/>
        </w:rPr>
        <w:t>5.</w:t>
      </w:r>
      <w:r w:rsidRPr="00007B92">
        <w:rPr>
          <w:b/>
          <w:szCs w:val="22"/>
          <w:lang w:val="sv-SE"/>
        </w:rPr>
        <w:tab/>
        <w:t>KONTRAINDIKATIONER</w:t>
      </w:r>
    </w:p>
    <w:p w14:paraId="69214C1D" w14:textId="77777777" w:rsidR="00D405B8" w:rsidRPr="00007B92" w:rsidRDefault="00D405B8">
      <w:pPr>
        <w:spacing w:line="240" w:lineRule="auto"/>
        <w:rPr>
          <w:szCs w:val="22"/>
          <w:lang w:val="sv-SE"/>
        </w:rPr>
      </w:pPr>
    </w:p>
    <w:p w14:paraId="3D71D7AB" w14:textId="77777777" w:rsidR="00D405B8" w:rsidRPr="00007B92" w:rsidRDefault="00A24269">
      <w:pPr>
        <w:spacing w:line="240" w:lineRule="auto"/>
        <w:rPr>
          <w:snapToGrid w:val="0"/>
          <w:szCs w:val="22"/>
          <w:lang w:val="sv-SE" w:eastAsia="de-DE"/>
        </w:rPr>
      </w:pPr>
      <w:r w:rsidRPr="00007B92">
        <w:rPr>
          <w:szCs w:val="22"/>
          <w:lang w:val="sv-SE"/>
        </w:rPr>
        <w:t>Använd inte</w:t>
      </w:r>
      <w:r w:rsidRPr="00007B92">
        <w:rPr>
          <w:snapToGrid w:val="0"/>
          <w:szCs w:val="22"/>
          <w:lang w:val="sv-SE" w:eastAsia="de-DE"/>
        </w:rPr>
        <w:t xml:space="preserve"> </w:t>
      </w:r>
      <w:r w:rsidR="00D405B8" w:rsidRPr="00007B92">
        <w:rPr>
          <w:snapToGrid w:val="0"/>
          <w:szCs w:val="22"/>
          <w:lang w:val="sv-SE" w:eastAsia="de-DE"/>
        </w:rPr>
        <w:t>till hästar yngre än 6 veckor.</w:t>
      </w:r>
    </w:p>
    <w:p w14:paraId="536B9183" w14:textId="77777777" w:rsidR="00D405B8" w:rsidRPr="00007B92" w:rsidRDefault="009D46D5">
      <w:pPr>
        <w:spacing w:line="240" w:lineRule="auto"/>
        <w:rPr>
          <w:szCs w:val="22"/>
          <w:lang w:val="sv-SE"/>
        </w:rPr>
      </w:pPr>
      <w:r w:rsidRPr="00007B92">
        <w:rPr>
          <w:szCs w:val="22"/>
          <w:lang w:val="sv-SE"/>
        </w:rPr>
        <w:t xml:space="preserve">Använd inte </w:t>
      </w:r>
      <w:r w:rsidR="00D405B8" w:rsidRPr="00007B92">
        <w:rPr>
          <w:szCs w:val="22"/>
          <w:lang w:val="sv-SE"/>
        </w:rPr>
        <w:t>till dräktiga och lakterande ston.</w:t>
      </w:r>
    </w:p>
    <w:p w14:paraId="60BA38FD" w14:textId="77777777" w:rsidR="00D405B8" w:rsidRPr="00007B92" w:rsidRDefault="009D46D5">
      <w:pPr>
        <w:pStyle w:val="BodyText2"/>
        <w:spacing w:line="240" w:lineRule="auto"/>
        <w:jc w:val="left"/>
        <w:rPr>
          <w:color w:val="auto"/>
          <w:szCs w:val="22"/>
        </w:rPr>
      </w:pPr>
      <w:r w:rsidRPr="00007B92">
        <w:rPr>
          <w:color w:val="auto"/>
          <w:szCs w:val="22"/>
        </w:rPr>
        <w:t xml:space="preserve">Använd inte </w:t>
      </w:r>
      <w:r w:rsidR="00D405B8" w:rsidRPr="00007B92">
        <w:rPr>
          <w:color w:val="auto"/>
          <w:szCs w:val="22"/>
        </w:rPr>
        <w:t>till djur med nedsatt lever-, hjärt-, eller njurfunktion och blödningsrubbningar. Detsamma gäller om det förekommer tecken på gastrointestinala sår och blödningar.</w:t>
      </w:r>
    </w:p>
    <w:p w14:paraId="6329190D" w14:textId="77777777" w:rsidR="00521A3E" w:rsidRPr="00007B92" w:rsidRDefault="00521A3E" w:rsidP="00521A3E">
      <w:pPr>
        <w:tabs>
          <w:tab w:val="clear" w:pos="567"/>
        </w:tabs>
        <w:spacing w:line="240" w:lineRule="auto"/>
        <w:rPr>
          <w:lang w:val="sv-SE"/>
        </w:rPr>
      </w:pPr>
      <w:r w:rsidRPr="00007B92">
        <w:rPr>
          <w:lang w:val="sv-SE"/>
        </w:rPr>
        <w:t>Använd inte vid överkänslighet mot den aktiva substanseneller mot något av hjälpämnena.</w:t>
      </w:r>
    </w:p>
    <w:p w14:paraId="3AB2EB14" w14:textId="77777777" w:rsidR="00D405B8" w:rsidRPr="00007B92" w:rsidRDefault="00D405B8">
      <w:pPr>
        <w:spacing w:line="240" w:lineRule="auto"/>
        <w:rPr>
          <w:snapToGrid w:val="0"/>
          <w:szCs w:val="22"/>
          <w:lang w:val="sv-SE" w:eastAsia="de-DE"/>
        </w:rPr>
      </w:pPr>
      <w:r w:rsidRPr="00007B92">
        <w:rPr>
          <w:snapToGrid w:val="0"/>
          <w:szCs w:val="22"/>
          <w:lang w:val="sv-SE" w:eastAsia="de-DE"/>
        </w:rPr>
        <w:t>Vid diarré hos nötkreatur skall djur yngre än 1 vecka ej behandlas.</w:t>
      </w:r>
    </w:p>
    <w:p w14:paraId="7CF1328E" w14:textId="77777777" w:rsidR="00D405B8" w:rsidRPr="00007B92" w:rsidRDefault="00D405B8">
      <w:pPr>
        <w:pStyle w:val="EndnoteText"/>
        <w:rPr>
          <w:szCs w:val="22"/>
          <w:lang w:val="sv-SE"/>
        </w:rPr>
      </w:pPr>
    </w:p>
    <w:p w14:paraId="4C2D7F0D" w14:textId="77777777" w:rsidR="00D405B8" w:rsidRPr="00007B92" w:rsidRDefault="00D405B8">
      <w:pPr>
        <w:pStyle w:val="EndnoteText"/>
        <w:rPr>
          <w:szCs w:val="22"/>
          <w:lang w:val="sv-SE"/>
        </w:rPr>
      </w:pPr>
    </w:p>
    <w:p w14:paraId="086FED2B" w14:textId="77777777" w:rsidR="00D405B8" w:rsidRPr="00007B92" w:rsidRDefault="00D405B8">
      <w:pPr>
        <w:spacing w:line="240" w:lineRule="auto"/>
        <w:rPr>
          <w:szCs w:val="22"/>
          <w:lang w:val="sv-SE"/>
        </w:rPr>
      </w:pPr>
      <w:r w:rsidRPr="00007B92">
        <w:rPr>
          <w:b/>
          <w:szCs w:val="22"/>
          <w:highlight w:val="lightGray"/>
          <w:lang w:val="sv-SE"/>
        </w:rPr>
        <w:t>6.</w:t>
      </w:r>
      <w:r w:rsidRPr="00007B92">
        <w:rPr>
          <w:b/>
          <w:szCs w:val="22"/>
          <w:lang w:val="sv-SE"/>
        </w:rPr>
        <w:tab/>
        <w:t>BIVERKNINGAR</w:t>
      </w:r>
    </w:p>
    <w:p w14:paraId="48EA3D1F" w14:textId="77777777" w:rsidR="00D405B8" w:rsidRPr="00007B92" w:rsidRDefault="00D405B8">
      <w:pPr>
        <w:spacing w:line="240" w:lineRule="auto"/>
        <w:rPr>
          <w:szCs w:val="22"/>
          <w:lang w:val="sv-SE"/>
        </w:rPr>
      </w:pPr>
    </w:p>
    <w:p w14:paraId="5D37B86F" w14:textId="2CB132E0" w:rsidR="00D405B8" w:rsidRPr="00007B92" w:rsidRDefault="008922DA">
      <w:pPr>
        <w:pStyle w:val="BodyText"/>
        <w:tabs>
          <w:tab w:val="left" w:pos="567"/>
        </w:tabs>
        <w:jc w:val="left"/>
        <w:rPr>
          <w:szCs w:val="22"/>
          <w:lang w:val="sv-SE"/>
        </w:rPr>
      </w:pPr>
      <w:r w:rsidRPr="000A6BC7">
        <w:rPr>
          <w:szCs w:val="22"/>
          <w:lang w:val="sv-SE"/>
        </w:rPr>
        <w:t>Hos nötkreatur observerades</w:t>
      </w:r>
      <w:r w:rsidRPr="00007B92">
        <w:rPr>
          <w:szCs w:val="22"/>
          <w:lang w:val="sv-SE"/>
        </w:rPr>
        <w:t xml:space="preserve"> </w:t>
      </w:r>
      <w:r w:rsidR="00D405B8" w:rsidRPr="00007B92">
        <w:rPr>
          <w:szCs w:val="22"/>
          <w:lang w:val="sv-SE"/>
        </w:rPr>
        <w:t>endast en lätt övergående svullnad på injektionsstället efter subkutan administrering observerades hos mindre än 10 % av de nötkreatur som behandlades i de kliniska studierna.</w:t>
      </w:r>
    </w:p>
    <w:p w14:paraId="3DAB62ED" w14:textId="77777777" w:rsidR="00D405B8" w:rsidRPr="00007B92" w:rsidRDefault="00D405B8">
      <w:pPr>
        <w:spacing w:line="240" w:lineRule="auto"/>
        <w:rPr>
          <w:szCs w:val="22"/>
          <w:lang w:val="sv-SE"/>
        </w:rPr>
      </w:pPr>
    </w:p>
    <w:p w14:paraId="72FEE773" w14:textId="0DF7C2C1" w:rsidR="008922DA" w:rsidRPr="00007B92" w:rsidRDefault="004573FE" w:rsidP="008922DA">
      <w:pPr>
        <w:pStyle w:val="BodyText"/>
        <w:tabs>
          <w:tab w:val="left" w:pos="567"/>
        </w:tabs>
        <w:jc w:val="left"/>
        <w:rPr>
          <w:szCs w:val="22"/>
          <w:lang w:val="sv-SE"/>
        </w:rPr>
      </w:pPr>
      <w:r>
        <w:rPr>
          <w:szCs w:val="22"/>
          <w:lang w:val="sv-SE"/>
        </w:rPr>
        <w:t>Under kliniska studier hos</w:t>
      </w:r>
      <w:r w:rsidRPr="00007B92">
        <w:rPr>
          <w:szCs w:val="22"/>
          <w:lang w:val="sv-SE"/>
        </w:rPr>
        <w:t xml:space="preserve"> häst</w:t>
      </w:r>
      <w:r w:rsidRPr="009F048D">
        <w:rPr>
          <w:szCs w:val="22"/>
          <w:lang w:val="sv-SE"/>
        </w:rPr>
        <w:t xml:space="preserve"> </w:t>
      </w:r>
      <w:r w:rsidRPr="004B1D2D">
        <w:rPr>
          <w:szCs w:val="22"/>
          <w:lang w:val="sv-SE"/>
        </w:rPr>
        <w:t>observerades</w:t>
      </w:r>
      <w:r w:rsidRPr="00007B92">
        <w:rPr>
          <w:szCs w:val="22"/>
          <w:lang w:val="sv-SE"/>
        </w:rPr>
        <w:t xml:space="preserve"> </w:t>
      </w:r>
      <w:r>
        <w:rPr>
          <w:szCs w:val="22"/>
          <w:lang w:val="sv-SE"/>
        </w:rPr>
        <w:t xml:space="preserve">i enstaka fall </w:t>
      </w:r>
      <w:r w:rsidRPr="00007B92">
        <w:rPr>
          <w:szCs w:val="22"/>
          <w:lang w:val="sv-SE"/>
        </w:rPr>
        <w:t xml:space="preserve">en övergående svullnad på injektionsstället  vilken </w:t>
      </w:r>
      <w:r>
        <w:rPr>
          <w:szCs w:val="22"/>
          <w:lang w:val="sv-SE"/>
        </w:rPr>
        <w:t>gick</w:t>
      </w:r>
      <w:r w:rsidRPr="00007B92">
        <w:rPr>
          <w:szCs w:val="22"/>
          <w:lang w:val="sv-SE"/>
        </w:rPr>
        <w:t xml:space="preserve"> tillbaka utan åtgärder</w:t>
      </w:r>
      <w:r w:rsidR="008922DA" w:rsidRPr="00007B92">
        <w:rPr>
          <w:szCs w:val="22"/>
          <w:lang w:val="sv-SE"/>
        </w:rPr>
        <w:t>.</w:t>
      </w:r>
    </w:p>
    <w:p w14:paraId="449E6884" w14:textId="77777777" w:rsidR="00D405B8" w:rsidRPr="00007B92" w:rsidRDefault="00D405B8">
      <w:pPr>
        <w:pStyle w:val="BodyText"/>
        <w:tabs>
          <w:tab w:val="left" w:pos="567"/>
        </w:tabs>
        <w:jc w:val="left"/>
        <w:rPr>
          <w:szCs w:val="22"/>
          <w:lang w:val="sv-SE"/>
        </w:rPr>
      </w:pPr>
    </w:p>
    <w:p w14:paraId="0C1C666D" w14:textId="49B403F6" w:rsidR="00F33B35" w:rsidRPr="00007B92" w:rsidRDefault="004573FE" w:rsidP="00F33B35">
      <w:pPr>
        <w:rPr>
          <w:lang w:val="sv-SE"/>
        </w:rPr>
      </w:pPr>
      <w:r w:rsidRPr="008A7ED7">
        <w:rPr>
          <w:lang w:val="sv-SE"/>
        </w:rPr>
        <w:t xml:space="preserve">Baserat på erfarenhet efter marknadsintroduktion, har allvarliga (fatala) anafylaktiska reaktioner </w:t>
      </w:r>
      <w:r w:rsidR="00171D73">
        <w:rPr>
          <w:lang w:val="sv-SE"/>
        </w:rPr>
        <w:t xml:space="preserve">i </w:t>
      </w:r>
      <w:r w:rsidRPr="008A7ED7">
        <w:rPr>
          <w:lang w:val="sv-SE"/>
        </w:rPr>
        <w:t>mycket säll</w:t>
      </w:r>
      <w:r w:rsidR="00171D73">
        <w:rPr>
          <w:lang w:val="sv-SE"/>
        </w:rPr>
        <w:t>synta fall</w:t>
      </w:r>
      <w:r w:rsidRPr="008A7ED7">
        <w:rPr>
          <w:lang w:val="sv-SE"/>
        </w:rPr>
        <w:t xml:space="preserve"> observerats. </w:t>
      </w:r>
      <w:r w:rsidR="00F33B35" w:rsidRPr="00007B92">
        <w:rPr>
          <w:lang w:val="sv-SE"/>
        </w:rPr>
        <w:t>Dessa reaktioner bör behandlas symptomatiskt.</w:t>
      </w:r>
    </w:p>
    <w:p w14:paraId="3892083D" w14:textId="77777777" w:rsidR="00D81A8D" w:rsidRPr="00007B92" w:rsidRDefault="00D81A8D" w:rsidP="00D81A8D">
      <w:pPr>
        <w:tabs>
          <w:tab w:val="clear" w:pos="567"/>
        </w:tabs>
        <w:spacing w:line="240" w:lineRule="auto"/>
        <w:rPr>
          <w:lang w:val="sv-SE"/>
        </w:rPr>
      </w:pPr>
    </w:p>
    <w:p w14:paraId="5552DF2E" w14:textId="77777777" w:rsidR="000D4158" w:rsidRPr="00007B92" w:rsidRDefault="000D4158" w:rsidP="000D4158">
      <w:pPr>
        <w:tabs>
          <w:tab w:val="clear" w:pos="567"/>
        </w:tabs>
        <w:spacing w:line="240" w:lineRule="auto"/>
        <w:rPr>
          <w:lang w:val="sv-SE"/>
        </w:rPr>
      </w:pPr>
      <w:r w:rsidRPr="00007B92">
        <w:rPr>
          <w:lang w:val="sv-SE"/>
        </w:rPr>
        <w:t>Frekvensen av biverkningar anges enligt följande:</w:t>
      </w:r>
    </w:p>
    <w:p w14:paraId="6748CB70" w14:textId="77777777" w:rsidR="000D4158" w:rsidRPr="00007B92" w:rsidRDefault="000D4158" w:rsidP="000D4158">
      <w:pPr>
        <w:tabs>
          <w:tab w:val="clear" w:pos="567"/>
        </w:tabs>
        <w:spacing w:line="240" w:lineRule="auto"/>
        <w:rPr>
          <w:lang w:val="sv-SE"/>
        </w:rPr>
      </w:pPr>
      <w:r w:rsidRPr="00007B92">
        <w:rPr>
          <w:lang w:val="sv-SE"/>
        </w:rPr>
        <w:t>- Mycket vanliga (fler än 1 av 10 behandlade djur som uppvisar biverkningar)</w:t>
      </w:r>
    </w:p>
    <w:p w14:paraId="6EB17ED2" w14:textId="77777777" w:rsidR="000D4158" w:rsidRPr="00007B92" w:rsidRDefault="000D4158" w:rsidP="000D4158">
      <w:pPr>
        <w:tabs>
          <w:tab w:val="clear" w:pos="567"/>
        </w:tabs>
        <w:spacing w:line="240" w:lineRule="auto"/>
        <w:rPr>
          <w:lang w:val="sv-SE"/>
        </w:rPr>
      </w:pPr>
      <w:r w:rsidRPr="00007B92">
        <w:rPr>
          <w:lang w:val="sv-SE"/>
        </w:rPr>
        <w:t>- Vanliga (fler än 1 men färre än 10 djur av 100 behandlade djur)</w:t>
      </w:r>
    </w:p>
    <w:p w14:paraId="2A5B3726" w14:textId="77777777" w:rsidR="000D4158" w:rsidRPr="00007B92" w:rsidRDefault="000D4158" w:rsidP="000D4158">
      <w:pPr>
        <w:tabs>
          <w:tab w:val="clear" w:pos="567"/>
        </w:tabs>
        <w:spacing w:line="240" w:lineRule="auto"/>
        <w:rPr>
          <w:lang w:val="sv-SE"/>
        </w:rPr>
      </w:pPr>
      <w:r w:rsidRPr="00007B92">
        <w:rPr>
          <w:lang w:val="sv-SE"/>
        </w:rPr>
        <w:t>- Mindre vanliga (fler än 1 men färre än 10 djur av 1 000 behandlade djur)</w:t>
      </w:r>
    </w:p>
    <w:p w14:paraId="085F8633" w14:textId="77777777" w:rsidR="000D4158" w:rsidRPr="00007B92" w:rsidRDefault="000D4158" w:rsidP="000D4158">
      <w:pPr>
        <w:tabs>
          <w:tab w:val="clear" w:pos="567"/>
        </w:tabs>
        <w:spacing w:line="240" w:lineRule="auto"/>
        <w:rPr>
          <w:lang w:val="sv-SE"/>
        </w:rPr>
      </w:pPr>
      <w:r w:rsidRPr="00007B92">
        <w:rPr>
          <w:lang w:val="sv-SE"/>
        </w:rPr>
        <w:t>- Sällsynta (fler än 1 men färre än 10 djur av 10 000 behandlade djur)</w:t>
      </w:r>
    </w:p>
    <w:p w14:paraId="53ABFA63" w14:textId="77777777" w:rsidR="000D4158" w:rsidRPr="00007B92" w:rsidRDefault="000D4158" w:rsidP="00C134E4">
      <w:pPr>
        <w:tabs>
          <w:tab w:val="clear" w:pos="567"/>
          <w:tab w:val="left" w:pos="142"/>
        </w:tabs>
        <w:spacing w:line="240" w:lineRule="auto"/>
        <w:ind w:left="142" w:hanging="142"/>
        <w:rPr>
          <w:bCs/>
          <w:lang w:val="sv-SE"/>
        </w:rPr>
      </w:pPr>
      <w:r w:rsidRPr="00007B92">
        <w:rPr>
          <w:lang w:val="sv-SE"/>
        </w:rPr>
        <w:t>- Mycket sällsynta (färre än 1 djur av 10 000 behandlade djur, enstaka rapporterade händelser inkluderade)</w:t>
      </w:r>
      <w:r w:rsidR="00232D63" w:rsidRPr="00007B92">
        <w:rPr>
          <w:lang w:val="sv-SE"/>
        </w:rPr>
        <w:t>.</w:t>
      </w:r>
    </w:p>
    <w:p w14:paraId="07B19A16" w14:textId="77777777" w:rsidR="000D4158" w:rsidRPr="00007B92" w:rsidRDefault="000D4158" w:rsidP="000D4158">
      <w:pPr>
        <w:spacing w:line="240" w:lineRule="auto"/>
        <w:ind w:left="567" w:hanging="567"/>
        <w:rPr>
          <w:bCs/>
          <w:lang w:val="sv-SE"/>
        </w:rPr>
      </w:pPr>
    </w:p>
    <w:p w14:paraId="4370E39B" w14:textId="77777777" w:rsidR="000D4158" w:rsidRPr="00007B92" w:rsidRDefault="000D4158" w:rsidP="000D4158">
      <w:pPr>
        <w:tabs>
          <w:tab w:val="clear" w:pos="567"/>
        </w:tabs>
        <w:spacing w:line="240" w:lineRule="auto"/>
        <w:rPr>
          <w:lang w:val="sv-SE"/>
        </w:rPr>
      </w:pPr>
      <w:r w:rsidRPr="00007B92">
        <w:rPr>
          <w:lang w:val="sv-SE"/>
        </w:rPr>
        <w:t>Om du observerar biverkningar, även sådana som inte nämns i denna bipacksedel, eller om du tror att läkemedlet inte har fungerat, meddela din veterinär.</w:t>
      </w:r>
    </w:p>
    <w:p w14:paraId="5CD89230" w14:textId="77777777" w:rsidR="000D4158" w:rsidRPr="00007B92" w:rsidRDefault="000D4158" w:rsidP="000D4158">
      <w:pPr>
        <w:tabs>
          <w:tab w:val="clear" w:pos="567"/>
        </w:tabs>
        <w:spacing w:line="240" w:lineRule="auto"/>
        <w:rPr>
          <w:lang w:val="sv-SE"/>
        </w:rPr>
      </w:pPr>
    </w:p>
    <w:p w14:paraId="7B6D3651" w14:textId="77777777" w:rsidR="00D405B8" w:rsidRPr="00007B92" w:rsidRDefault="00D405B8">
      <w:pPr>
        <w:spacing w:line="240" w:lineRule="auto"/>
        <w:rPr>
          <w:szCs w:val="22"/>
          <w:lang w:val="sv-SE"/>
        </w:rPr>
      </w:pPr>
    </w:p>
    <w:p w14:paraId="27C9BD6F" w14:textId="77777777" w:rsidR="00D405B8" w:rsidRPr="00007B92" w:rsidRDefault="00D405B8">
      <w:pPr>
        <w:spacing w:line="240" w:lineRule="auto"/>
        <w:rPr>
          <w:szCs w:val="22"/>
          <w:lang w:val="sv-SE"/>
        </w:rPr>
      </w:pPr>
      <w:r w:rsidRPr="00007B92">
        <w:rPr>
          <w:b/>
          <w:szCs w:val="22"/>
          <w:highlight w:val="lightGray"/>
          <w:lang w:val="sv-SE"/>
        </w:rPr>
        <w:t>7.</w:t>
      </w:r>
      <w:r w:rsidRPr="00007B92">
        <w:rPr>
          <w:b/>
          <w:szCs w:val="22"/>
          <w:lang w:val="sv-SE"/>
        </w:rPr>
        <w:tab/>
        <w:t>DJURSLAG</w:t>
      </w:r>
    </w:p>
    <w:p w14:paraId="0175167B" w14:textId="77777777" w:rsidR="00D405B8" w:rsidRPr="00007B92" w:rsidRDefault="00D405B8">
      <w:pPr>
        <w:spacing w:line="240" w:lineRule="auto"/>
        <w:rPr>
          <w:szCs w:val="22"/>
          <w:lang w:val="sv-SE"/>
        </w:rPr>
      </w:pPr>
    </w:p>
    <w:p w14:paraId="03EC2748" w14:textId="77777777" w:rsidR="00D405B8" w:rsidRPr="00007B92" w:rsidRDefault="00D405B8">
      <w:pPr>
        <w:spacing w:line="240" w:lineRule="auto"/>
        <w:rPr>
          <w:szCs w:val="22"/>
          <w:lang w:val="sv-SE"/>
        </w:rPr>
      </w:pPr>
      <w:r w:rsidRPr="00007B92">
        <w:rPr>
          <w:szCs w:val="22"/>
          <w:lang w:val="sv-SE"/>
        </w:rPr>
        <w:t>Nötkreatur, svin och häst</w:t>
      </w:r>
    </w:p>
    <w:p w14:paraId="15ABAA49" w14:textId="77777777" w:rsidR="00D405B8" w:rsidRPr="00007B92" w:rsidRDefault="00D405B8">
      <w:pPr>
        <w:spacing w:line="240" w:lineRule="auto"/>
        <w:rPr>
          <w:szCs w:val="22"/>
          <w:lang w:val="sv-SE"/>
        </w:rPr>
      </w:pPr>
    </w:p>
    <w:p w14:paraId="75B0692C" w14:textId="77777777" w:rsidR="00D405B8" w:rsidRPr="00007B92" w:rsidRDefault="00D405B8">
      <w:pPr>
        <w:spacing w:line="240" w:lineRule="auto"/>
        <w:rPr>
          <w:szCs w:val="22"/>
          <w:lang w:val="sv-SE"/>
        </w:rPr>
      </w:pPr>
    </w:p>
    <w:p w14:paraId="0BBFB5D4" w14:textId="77777777" w:rsidR="00D405B8" w:rsidRPr="00007B92" w:rsidRDefault="00D405B8">
      <w:pPr>
        <w:pStyle w:val="BodyTextIndent3"/>
        <w:tabs>
          <w:tab w:val="left" w:pos="567"/>
        </w:tabs>
        <w:rPr>
          <w:szCs w:val="22"/>
        </w:rPr>
      </w:pPr>
      <w:r w:rsidRPr="00007B92">
        <w:rPr>
          <w:szCs w:val="22"/>
          <w:highlight w:val="lightGray"/>
        </w:rPr>
        <w:t>8.</w:t>
      </w:r>
      <w:r w:rsidRPr="00007B92">
        <w:rPr>
          <w:szCs w:val="22"/>
        </w:rPr>
        <w:tab/>
        <w:t>DOSERING FÖR VARJE DJURSLAG, ADMINISTRERINGSSÄTT OCH ADMINISTRERINGSVÄG(AR)</w:t>
      </w:r>
    </w:p>
    <w:p w14:paraId="54AF40D5" w14:textId="77777777" w:rsidR="00D405B8" w:rsidRPr="00007B92" w:rsidRDefault="00D405B8">
      <w:pPr>
        <w:spacing w:line="240" w:lineRule="auto"/>
        <w:rPr>
          <w:szCs w:val="22"/>
          <w:lang w:val="sv-SE"/>
        </w:rPr>
      </w:pPr>
    </w:p>
    <w:p w14:paraId="62571BC5" w14:textId="77777777" w:rsidR="00D405B8" w:rsidRPr="00007B92" w:rsidRDefault="00D405B8">
      <w:pPr>
        <w:spacing w:line="240" w:lineRule="auto"/>
        <w:rPr>
          <w:bCs/>
          <w:szCs w:val="22"/>
          <w:u w:val="single"/>
          <w:lang w:val="sv-SE"/>
        </w:rPr>
      </w:pPr>
      <w:r w:rsidRPr="00007B92">
        <w:rPr>
          <w:bCs/>
          <w:szCs w:val="22"/>
          <w:u w:val="single"/>
          <w:lang w:val="sv-SE"/>
        </w:rPr>
        <w:t>Nötkreatur:</w:t>
      </w:r>
    </w:p>
    <w:p w14:paraId="42D14017" w14:textId="77777777" w:rsidR="00D405B8" w:rsidRPr="00007B92" w:rsidRDefault="00D405B8">
      <w:pPr>
        <w:spacing w:line="240" w:lineRule="auto"/>
        <w:rPr>
          <w:szCs w:val="22"/>
          <w:lang w:val="sv-SE"/>
        </w:rPr>
      </w:pPr>
      <w:r w:rsidRPr="00007B92">
        <w:rPr>
          <w:szCs w:val="22"/>
          <w:lang w:val="sv-SE"/>
        </w:rPr>
        <w:t>En enstaka subkutan eller intravenös injektion med doseringen 0,5 mg meloxikam/kg kroppsvikt (d.v.s. 2,5 ml/100 kg kroppsvikt)</w:t>
      </w:r>
      <w:r w:rsidR="008F024C" w:rsidRPr="00007B92">
        <w:rPr>
          <w:szCs w:val="22"/>
          <w:lang w:val="sv-SE"/>
        </w:rPr>
        <w:t xml:space="preserve"> vid behov</w:t>
      </w:r>
      <w:r w:rsidRPr="00007B92">
        <w:rPr>
          <w:szCs w:val="22"/>
          <w:lang w:val="sv-SE"/>
        </w:rPr>
        <w:t xml:space="preserve"> i kombination med antibiotika- och/eller oral rehydreringsbehandling.</w:t>
      </w:r>
    </w:p>
    <w:p w14:paraId="70947EEE" w14:textId="77777777" w:rsidR="00D405B8" w:rsidRPr="00007B92" w:rsidRDefault="00D405B8">
      <w:pPr>
        <w:spacing w:line="240" w:lineRule="auto"/>
        <w:rPr>
          <w:szCs w:val="22"/>
          <w:lang w:val="sv-SE"/>
        </w:rPr>
      </w:pPr>
    </w:p>
    <w:p w14:paraId="0BD662BB" w14:textId="77777777" w:rsidR="00D405B8" w:rsidRPr="00007B92" w:rsidRDefault="00D405B8" w:rsidP="00121A4E">
      <w:pPr>
        <w:keepNext/>
        <w:spacing w:line="240" w:lineRule="auto"/>
        <w:rPr>
          <w:bCs/>
          <w:szCs w:val="22"/>
          <w:u w:val="single"/>
          <w:lang w:val="sv-SE"/>
        </w:rPr>
      </w:pPr>
      <w:r w:rsidRPr="00007B92">
        <w:rPr>
          <w:bCs/>
          <w:szCs w:val="22"/>
          <w:u w:val="single"/>
          <w:lang w:val="sv-SE"/>
        </w:rPr>
        <w:lastRenderedPageBreak/>
        <w:t>Svin:</w:t>
      </w:r>
    </w:p>
    <w:p w14:paraId="3A96538F" w14:textId="77777777" w:rsidR="00D405B8" w:rsidRPr="00007B92" w:rsidRDefault="00D405B8" w:rsidP="00121A4E">
      <w:pPr>
        <w:keepNext/>
        <w:spacing w:line="240" w:lineRule="auto"/>
        <w:rPr>
          <w:szCs w:val="22"/>
          <w:lang w:val="sv-SE"/>
        </w:rPr>
      </w:pPr>
      <w:r w:rsidRPr="00007B92">
        <w:rPr>
          <w:szCs w:val="22"/>
          <w:lang w:val="sv-SE"/>
        </w:rPr>
        <w:t>En intramuskulär injektion om 0,4 mg meloxikam/kg kroppsvikt (d.v.s. 2,0 ml/100 kg kroppsvikt)</w:t>
      </w:r>
      <w:r w:rsidR="008F024C" w:rsidRPr="00007B92">
        <w:rPr>
          <w:szCs w:val="22"/>
          <w:lang w:val="sv-SE"/>
        </w:rPr>
        <w:t xml:space="preserve"> vid behov</w:t>
      </w:r>
      <w:r w:rsidRPr="00007B92">
        <w:rPr>
          <w:szCs w:val="22"/>
          <w:lang w:val="sv-SE"/>
        </w:rPr>
        <w:t xml:space="preserve"> i kombination med antibiotikabehandling. Vid behov kan en andra administrering av meloxikam ges efter 24 timmar.</w:t>
      </w:r>
    </w:p>
    <w:p w14:paraId="3410748F" w14:textId="77777777" w:rsidR="00D405B8" w:rsidRPr="00007B92" w:rsidRDefault="00D405B8">
      <w:pPr>
        <w:spacing w:line="240" w:lineRule="auto"/>
        <w:rPr>
          <w:szCs w:val="22"/>
          <w:lang w:val="sv-SE"/>
        </w:rPr>
      </w:pPr>
    </w:p>
    <w:p w14:paraId="76546318" w14:textId="77777777" w:rsidR="00D405B8" w:rsidRPr="00007B92" w:rsidRDefault="00D405B8" w:rsidP="00C134E4">
      <w:pPr>
        <w:spacing w:line="240" w:lineRule="auto"/>
        <w:rPr>
          <w:bCs/>
          <w:szCs w:val="22"/>
          <w:u w:val="single"/>
          <w:lang w:val="sv-SE"/>
        </w:rPr>
      </w:pPr>
      <w:r w:rsidRPr="00007B92">
        <w:rPr>
          <w:bCs/>
          <w:szCs w:val="22"/>
          <w:u w:val="single"/>
          <w:lang w:val="sv-SE"/>
        </w:rPr>
        <w:t>Häst:</w:t>
      </w:r>
    </w:p>
    <w:p w14:paraId="1E6A850F" w14:textId="77777777" w:rsidR="00D405B8" w:rsidRPr="00007B92" w:rsidRDefault="00D405B8" w:rsidP="00C134E4">
      <w:pPr>
        <w:spacing w:line="240" w:lineRule="auto"/>
        <w:rPr>
          <w:szCs w:val="22"/>
          <w:lang w:val="sv-SE"/>
        </w:rPr>
      </w:pPr>
      <w:r w:rsidRPr="00007B92">
        <w:rPr>
          <w:szCs w:val="22"/>
          <w:lang w:val="sv-SE"/>
        </w:rPr>
        <w:t>En intravenös injektion om 0,6 mg meloxikam/kg kroppsvikt (d.v.s. 3,0 ml/100 kg kroppsvikt).</w:t>
      </w:r>
    </w:p>
    <w:p w14:paraId="777F554E" w14:textId="77777777" w:rsidR="00D405B8" w:rsidRPr="00007B92" w:rsidRDefault="00D405B8">
      <w:pPr>
        <w:spacing w:line="240" w:lineRule="auto"/>
        <w:rPr>
          <w:szCs w:val="22"/>
          <w:lang w:val="sv-SE"/>
        </w:rPr>
      </w:pPr>
      <w:r w:rsidRPr="00007B92">
        <w:rPr>
          <w:szCs w:val="22"/>
          <w:lang w:val="sv-SE"/>
        </w:rPr>
        <w:t>För inflammationsdämpande och smärtlindrande effekt vid såväl akuta som kroniska sjukdomstillstånd i muskler, leder och skelett, kan Metacam 15 mg/ml oral suspension användas till fortsatt behandling i doseringen 0,6 mg meloxikam/kg kroppsvikt, 24 timmar efter att injektionen givits.</w:t>
      </w:r>
    </w:p>
    <w:p w14:paraId="6AF88EC3" w14:textId="77777777" w:rsidR="00D405B8" w:rsidRPr="00007B92" w:rsidRDefault="00D405B8">
      <w:pPr>
        <w:spacing w:line="240" w:lineRule="auto"/>
        <w:rPr>
          <w:szCs w:val="22"/>
          <w:lang w:val="sv-SE"/>
        </w:rPr>
      </w:pPr>
    </w:p>
    <w:p w14:paraId="5C89D1BD" w14:textId="77777777" w:rsidR="00D405B8" w:rsidRPr="00007B92" w:rsidRDefault="00D405B8">
      <w:pPr>
        <w:spacing w:line="240" w:lineRule="auto"/>
        <w:rPr>
          <w:szCs w:val="22"/>
          <w:lang w:val="sv-SE"/>
        </w:rPr>
      </w:pPr>
    </w:p>
    <w:p w14:paraId="2E402617" w14:textId="77777777" w:rsidR="00D405B8" w:rsidRPr="00007B92" w:rsidRDefault="00D405B8">
      <w:pPr>
        <w:spacing w:line="240" w:lineRule="auto"/>
        <w:rPr>
          <w:szCs w:val="22"/>
          <w:lang w:val="sv-SE"/>
        </w:rPr>
      </w:pPr>
      <w:r w:rsidRPr="00007B92">
        <w:rPr>
          <w:b/>
          <w:snapToGrid w:val="0"/>
          <w:szCs w:val="22"/>
          <w:highlight w:val="lightGray"/>
          <w:lang w:val="sv-SE" w:eastAsia="de-DE"/>
        </w:rPr>
        <w:t>9</w:t>
      </w:r>
      <w:r w:rsidRPr="00007B92">
        <w:rPr>
          <w:b/>
          <w:szCs w:val="22"/>
          <w:highlight w:val="lightGray"/>
          <w:lang w:val="sv-SE"/>
        </w:rPr>
        <w:t>.</w:t>
      </w:r>
      <w:r w:rsidRPr="00007B92">
        <w:rPr>
          <w:b/>
          <w:szCs w:val="22"/>
          <w:lang w:val="sv-SE"/>
        </w:rPr>
        <w:tab/>
        <w:t>ANVISNING FÖR KORREKT ADMINISTRERING</w:t>
      </w:r>
    </w:p>
    <w:p w14:paraId="6E01FF71" w14:textId="77777777" w:rsidR="00D405B8" w:rsidRPr="00007B92" w:rsidRDefault="00D405B8">
      <w:pPr>
        <w:spacing w:line="240" w:lineRule="auto"/>
        <w:rPr>
          <w:szCs w:val="22"/>
          <w:lang w:val="sv-SE"/>
        </w:rPr>
      </w:pPr>
    </w:p>
    <w:p w14:paraId="5DB19001" w14:textId="77777777" w:rsidR="00D405B8" w:rsidRPr="00007B92" w:rsidRDefault="00D405B8">
      <w:pPr>
        <w:spacing w:line="240" w:lineRule="auto"/>
        <w:rPr>
          <w:szCs w:val="22"/>
          <w:lang w:val="sv-SE"/>
        </w:rPr>
      </w:pPr>
      <w:r w:rsidRPr="00007B92">
        <w:rPr>
          <w:szCs w:val="22"/>
          <w:lang w:val="sv-SE"/>
        </w:rPr>
        <w:t>Undvik kontamination under användande.</w:t>
      </w:r>
    </w:p>
    <w:p w14:paraId="7FEE5D3C" w14:textId="77777777" w:rsidR="00473349" w:rsidRPr="00007B92" w:rsidRDefault="00473349">
      <w:pPr>
        <w:spacing w:line="240" w:lineRule="auto"/>
        <w:rPr>
          <w:szCs w:val="22"/>
          <w:lang w:val="sv-SE"/>
        </w:rPr>
      </w:pPr>
    </w:p>
    <w:p w14:paraId="767BD60F" w14:textId="77777777" w:rsidR="00473349" w:rsidRPr="00007B92" w:rsidRDefault="00473349">
      <w:pPr>
        <w:spacing w:line="240" w:lineRule="auto"/>
        <w:rPr>
          <w:szCs w:val="22"/>
          <w:lang w:val="sv-SE"/>
        </w:rPr>
      </w:pPr>
    </w:p>
    <w:p w14:paraId="07CFE2AE" w14:textId="77777777" w:rsidR="00D405B8" w:rsidRPr="00007B92" w:rsidRDefault="00D405B8">
      <w:pPr>
        <w:pStyle w:val="BodyTextIndent3"/>
        <w:tabs>
          <w:tab w:val="left" w:pos="567"/>
        </w:tabs>
        <w:ind w:left="0" w:firstLine="0"/>
        <w:rPr>
          <w:b w:val="0"/>
          <w:szCs w:val="22"/>
        </w:rPr>
      </w:pPr>
      <w:r w:rsidRPr="00007B92">
        <w:rPr>
          <w:szCs w:val="22"/>
          <w:highlight w:val="lightGray"/>
        </w:rPr>
        <w:t>10.</w:t>
      </w:r>
      <w:r w:rsidRPr="00007B92">
        <w:rPr>
          <w:szCs w:val="22"/>
        </w:rPr>
        <w:tab/>
        <w:t>KARENSTID</w:t>
      </w:r>
      <w:r w:rsidR="000D4158" w:rsidRPr="00007B92">
        <w:rPr>
          <w:szCs w:val="22"/>
        </w:rPr>
        <w:t>(ER)</w:t>
      </w:r>
    </w:p>
    <w:p w14:paraId="4D37EFF9" w14:textId="77777777" w:rsidR="00D405B8" w:rsidRPr="00007B92" w:rsidRDefault="00D405B8">
      <w:pPr>
        <w:spacing w:line="240" w:lineRule="auto"/>
        <w:rPr>
          <w:szCs w:val="22"/>
          <w:lang w:val="sv-SE"/>
        </w:rPr>
      </w:pPr>
    </w:p>
    <w:p w14:paraId="75FDF739" w14:textId="77777777" w:rsidR="00D405B8" w:rsidRPr="00007B92" w:rsidRDefault="00D405B8" w:rsidP="00EA6B44">
      <w:pPr>
        <w:pStyle w:val="EndnoteText"/>
        <w:tabs>
          <w:tab w:val="clear" w:pos="567"/>
          <w:tab w:val="left" w:pos="1418"/>
        </w:tabs>
        <w:rPr>
          <w:szCs w:val="22"/>
          <w:lang w:val="sv-SE"/>
        </w:rPr>
      </w:pPr>
      <w:r w:rsidRPr="00007B92">
        <w:rPr>
          <w:bCs/>
          <w:szCs w:val="22"/>
          <w:u w:val="single"/>
          <w:lang w:val="sv-SE"/>
        </w:rPr>
        <w:t>Nötkreatur:</w:t>
      </w:r>
      <w:r w:rsidRPr="00007B92">
        <w:rPr>
          <w:b/>
          <w:szCs w:val="22"/>
          <w:lang w:val="sv-SE"/>
        </w:rPr>
        <w:t xml:space="preserve"> </w:t>
      </w:r>
      <w:r w:rsidRPr="00007B92">
        <w:rPr>
          <w:b/>
          <w:szCs w:val="22"/>
          <w:lang w:val="sv-SE"/>
        </w:rPr>
        <w:tab/>
      </w:r>
      <w:r w:rsidRPr="00007B92">
        <w:rPr>
          <w:szCs w:val="22"/>
          <w:lang w:val="sv-SE"/>
        </w:rPr>
        <w:t xml:space="preserve">kött och slaktbiprodukter: 15 </w:t>
      </w:r>
      <w:r w:rsidR="00EA6B44" w:rsidRPr="00007B92">
        <w:rPr>
          <w:szCs w:val="22"/>
          <w:lang w:val="sv-SE"/>
        </w:rPr>
        <w:t>dygn</w:t>
      </w:r>
      <w:r w:rsidRPr="00007B92">
        <w:rPr>
          <w:szCs w:val="22"/>
          <w:lang w:val="sv-SE"/>
        </w:rPr>
        <w:t xml:space="preserve">; mjölk: 5 </w:t>
      </w:r>
      <w:r w:rsidR="00EA6B44" w:rsidRPr="00007B92">
        <w:rPr>
          <w:szCs w:val="22"/>
          <w:lang w:val="sv-SE"/>
        </w:rPr>
        <w:t>dygn</w:t>
      </w:r>
    </w:p>
    <w:p w14:paraId="2B0248C2" w14:textId="77777777" w:rsidR="00D405B8" w:rsidRPr="00007B92" w:rsidRDefault="00D405B8" w:rsidP="00EA6B44">
      <w:pPr>
        <w:pStyle w:val="EndnoteText"/>
        <w:tabs>
          <w:tab w:val="clear" w:pos="567"/>
          <w:tab w:val="left" w:pos="1418"/>
        </w:tabs>
        <w:rPr>
          <w:szCs w:val="22"/>
          <w:lang w:val="sv-SE"/>
        </w:rPr>
      </w:pPr>
      <w:r w:rsidRPr="00007B92">
        <w:rPr>
          <w:bCs/>
          <w:szCs w:val="22"/>
          <w:u w:val="single"/>
          <w:lang w:val="sv-SE"/>
        </w:rPr>
        <w:t xml:space="preserve">Svin: </w:t>
      </w:r>
      <w:r w:rsidRPr="00007B92">
        <w:rPr>
          <w:szCs w:val="22"/>
          <w:lang w:val="sv-SE"/>
        </w:rPr>
        <w:tab/>
        <w:t xml:space="preserve">kött och slaktbiprodukter: 5 </w:t>
      </w:r>
      <w:r w:rsidR="00EA6B44" w:rsidRPr="00007B92">
        <w:rPr>
          <w:szCs w:val="22"/>
          <w:lang w:val="sv-SE"/>
        </w:rPr>
        <w:t>dygn</w:t>
      </w:r>
    </w:p>
    <w:p w14:paraId="11AE087B" w14:textId="77777777" w:rsidR="00D405B8" w:rsidRPr="00007B92" w:rsidRDefault="00D405B8" w:rsidP="00EA6B44">
      <w:pPr>
        <w:tabs>
          <w:tab w:val="clear" w:pos="567"/>
          <w:tab w:val="left" w:pos="1418"/>
        </w:tabs>
        <w:spacing w:line="240" w:lineRule="auto"/>
        <w:rPr>
          <w:szCs w:val="22"/>
          <w:lang w:val="sv-SE"/>
        </w:rPr>
      </w:pPr>
      <w:r w:rsidRPr="00007B92">
        <w:rPr>
          <w:bCs/>
          <w:szCs w:val="22"/>
          <w:u w:val="single"/>
          <w:lang w:val="sv-SE"/>
        </w:rPr>
        <w:t>Häst:</w:t>
      </w:r>
      <w:r w:rsidRPr="00007B92">
        <w:rPr>
          <w:szCs w:val="22"/>
          <w:lang w:val="sv-SE"/>
        </w:rPr>
        <w:t xml:space="preserve"> </w:t>
      </w:r>
      <w:r w:rsidRPr="00007B92">
        <w:rPr>
          <w:szCs w:val="22"/>
          <w:lang w:val="sv-SE"/>
        </w:rPr>
        <w:tab/>
        <w:t xml:space="preserve">kött och slaktbiprodukter: 5 </w:t>
      </w:r>
      <w:r w:rsidR="00EA6B44" w:rsidRPr="00007B92">
        <w:rPr>
          <w:szCs w:val="22"/>
          <w:lang w:val="sv-SE"/>
        </w:rPr>
        <w:t>dygn</w:t>
      </w:r>
    </w:p>
    <w:p w14:paraId="5C880D88" w14:textId="77777777" w:rsidR="00EA6B44" w:rsidRPr="00007B92" w:rsidRDefault="00EA6B44" w:rsidP="00EA6B44">
      <w:pPr>
        <w:spacing w:line="240" w:lineRule="auto"/>
        <w:rPr>
          <w:szCs w:val="22"/>
          <w:lang w:val="sv-SE"/>
        </w:rPr>
      </w:pPr>
      <w:r w:rsidRPr="00007B92">
        <w:rPr>
          <w:lang w:val="sv-SE"/>
        </w:rPr>
        <w:t>Ej godkänt för användning till hästar som producerar mjölk för humankonsumtion.</w:t>
      </w:r>
    </w:p>
    <w:p w14:paraId="6A7BF2BF" w14:textId="77777777" w:rsidR="00D405B8" w:rsidRPr="00007B92" w:rsidRDefault="00D405B8">
      <w:pPr>
        <w:spacing w:line="240" w:lineRule="auto"/>
        <w:rPr>
          <w:szCs w:val="22"/>
          <w:lang w:val="sv-SE"/>
        </w:rPr>
      </w:pPr>
    </w:p>
    <w:p w14:paraId="301C6925" w14:textId="77777777" w:rsidR="00D405B8" w:rsidRPr="00007B92" w:rsidRDefault="00D405B8">
      <w:pPr>
        <w:spacing w:line="240" w:lineRule="auto"/>
        <w:rPr>
          <w:szCs w:val="22"/>
          <w:lang w:val="sv-SE"/>
        </w:rPr>
      </w:pPr>
    </w:p>
    <w:p w14:paraId="4CFA8F86" w14:textId="77777777" w:rsidR="00D405B8" w:rsidRPr="00007B92" w:rsidRDefault="00D405B8">
      <w:pPr>
        <w:spacing w:line="240" w:lineRule="auto"/>
        <w:rPr>
          <w:szCs w:val="22"/>
          <w:lang w:val="sv-SE"/>
        </w:rPr>
      </w:pPr>
      <w:r w:rsidRPr="00007B92">
        <w:rPr>
          <w:b/>
          <w:szCs w:val="22"/>
          <w:highlight w:val="lightGray"/>
          <w:lang w:val="sv-SE"/>
        </w:rPr>
        <w:t>11.</w:t>
      </w:r>
      <w:r w:rsidRPr="00007B92">
        <w:rPr>
          <w:b/>
          <w:szCs w:val="22"/>
          <w:lang w:val="sv-SE"/>
        </w:rPr>
        <w:tab/>
        <w:t>SÄRSKILDA FÖRVARINGSANVISNINGAR</w:t>
      </w:r>
    </w:p>
    <w:p w14:paraId="4360F4C7" w14:textId="77777777" w:rsidR="00D405B8" w:rsidRPr="00007B92" w:rsidRDefault="00D405B8">
      <w:pPr>
        <w:spacing w:line="240" w:lineRule="auto"/>
        <w:rPr>
          <w:szCs w:val="22"/>
          <w:lang w:val="sv-SE"/>
        </w:rPr>
      </w:pPr>
    </w:p>
    <w:p w14:paraId="799B3BC0" w14:textId="77777777" w:rsidR="00D405B8" w:rsidRPr="00007B92" w:rsidRDefault="00D405B8">
      <w:pPr>
        <w:spacing w:line="240" w:lineRule="auto"/>
        <w:rPr>
          <w:szCs w:val="22"/>
          <w:lang w:val="sv-SE"/>
        </w:rPr>
      </w:pPr>
      <w:r w:rsidRPr="00007B92">
        <w:rPr>
          <w:szCs w:val="22"/>
          <w:lang w:val="sv-SE"/>
        </w:rPr>
        <w:t>Förvaras utom syn- och räckhåll för barn.</w:t>
      </w:r>
    </w:p>
    <w:p w14:paraId="53501D33" w14:textId="77777777" w:rsidR="00D405B8" w:rsidRPr="00007B92" w:rsidRDefault="00D405B8">
      <w:pPr>
        <w:numPr>
          <w:ilvl w:val="12"/>
          <w:numId w:val="0"/>
        </w:numPr>
        <w:spacing w:line="240" w:lineRule="auto"/>
        <w:rPr>
          <w:noProof/>
          <w:szCs w:val="22"/>
          <w:lang w:val="sv-SE"/>
        </w:rPr>
      </w:pPr>
      <w:r w:rsidRPr="00007B92">
        <w:rPr>
          <w:szCs w:val="22"/>
          <w:lang w:val="sv-SE"/>
        </w:rPr>
        <w:t>Inga särskilda förvaringsanvisningar</w:t>
      </w:r>
      <w:r w:rsidRPr="00007B92">
        <w:rPr>
          <w:noProof/>
          <w:szCs w:val="22"/>
          <w:lang w:val="sv-SE"/>
        </w:rPr>
        <w:t>.</w:t>
      </w:r>
    </w:p>
    <w:p w14:paraId="437D0F75" w14:textId="77777777" w:rsidR="00D405B8" w:rsidRPr="00007B92" w:rsidRDefault="00D405B8">
      <w:pPr>
        <w:pStyle w:val="BodyText3"/>
        <w:tabs>
          <w:tab w:val="left" w:pos="567"/>
        </w:tabs>
        <w:rPr>
          <w:color w:val="auto"/>
          <w:szCs w:val="22"/>
          <w:lang w:val="sv-SE"/>
        </w:rPr>
      </w:pPr>
      <w:r w:rsidRPr="00007B92">
        <w:rPr>
          <w:color w:val="auto"/>
          <w:szCs w:val="22"/>
          <w:lang w:val="sv-SE"/>
        </w:rPr>
        <w:t xml:space="preserve">Hållbarhet </w:t>
      </w:r>
      <w:r w:rsidR="008F75B2" w:rsidRPr="00007B92">
        <w:rPr>
          <w:color w:val="auto"/>
          <w:szCs w:val="22"/>
          <w:lang w:val="sv-SE"/>
        </w:rPr>
        <w:t>i</w:t>
      </w:r>
      <w:r w:rsidRPr="00007B92">
        <w:rPr>
          <w:color w:val="auto"/>
          <w:szCs w:val="22"/>
          <w:lang w:val="sv-SE"/>
        </w:rPr>
        <w:t xml:space="preserve"> </w:t>
      </w:r>
      <w:r w:rsidR="008C5419" w:rsidRPr="00007B92">
        <w:rPr>
          <w:color w:val="auto"/>
          <w:szCs w:val="22"/>
          <w:lang w:val="sv-SE"/>
        </w:rPr>
        <w:t xml:space="preserve">öppnad </w:t>
      </w:r>
      <w:r w:rsidRPr="00007B92">
        <w:rPr>
          <w:color w:val="auto"/>
          <w:szCs w:val="22"/>
          <w:lang w:val="sv-SE"/>
        </w:rPr>
        <w:t>för</w:t>
      </w:r>
      <w:r w:rsidR="008F75B2" w:rsidRPr="00007B92">
        <w:rPr>
          <w:color w:val="auto"/>
          <w:szCs w:val="22"/>
          <w:lang w:val="sv-SE"/>
        </w:rPr>
        <w:t>packning</w:t>
      </w:r>
      <w:r w:rsidRPr="00007B92">
        <w:rPr>
          <w:color w:val="auto"/>
          <w:szCs w:val="22"/>
          <w:lang w:val="sv-SE"/>
        </w:rPr>
        <w:t>: 28 dagar.</w:t>
      </w:r>
    </w:p>
    <w:p w14:paraId="2FC6E4DB" w14:textId="77777777" w:rsidR="00D405B8" w:rsidRPr="00007B92" w:rsidRDefault="00D405B8" w:rsidP="003B4E33">
      <w:pPr>
        <w:pStyle w:val="BodyText3"/>
        <w:tabs>
          <w:tab w:val="left" w:pos="567"/>
        </w:tabs>
        <w:rPr>
          <w:color w:val="auto"/>
          <w:szCs w:val="22"/>
          <w:lang w:val="sv-SE"/>
        </w:rPr>
      </w:pPr>
      <w:r w:rsidRPr="00007B92">
        <w:rPr>
          <w:color w:val="auto"/>
          <w:szCs w:val="22"/>
          <w:lang w:val="sv-SE"/>
        </w:rPr>
        <w:t xml:space="preserve">Använd inte </w:t>
      </w:r>
      <w:r w:rsidR="003E3EB4" w:rsidRPr="00007B92">
        <w:rPr>
          <w:noProof/>
          <w:color w:val="auto"/>
          <w:lang w:val="sv-SE"/>
        </w:rPr>
        <w:t xml:space="preserve">detta läkemedel </w:t>
      </w:r>
      <w:r w:rsidRPr="00007B92">
        <w:rPr>
          <w:color w:val="auto"/>
          <w:szCs w:val="22"/>
          <w:lang w:val="sv-SE"/>
        </w:rPr>
        <w:t>efter utgångsdatumet på kartongen och flaskan efter EXP.</w:t>
      </w:r>
    </w:p>
    <w:p w14:paraId="7C4667DE" w14:textId="77777777" w:rsidR="00D405B8" w:rsidRPr="00007B92" w:rsidRDefault="00D405B8">
      <w:pPr>
        <w:spacing w:line="240" w:lineRule="auto"/>
        <w:rPr>
          <w:szCs w:val="22"/>
          <w:lang w:val="sv-SE"/>
        </w:rPr>
      </w:pPr>
    </w:p>
    <w:p w14:paraId="340BA656" w14:textId="77777777" w:rsidR="00D405B8" w:rsidRPr="00007B92" w:rsidRDefault="00D405B8">
      <w:pPr>
        <w:pStyle w:val="EndnoteText"/>
        <w:rPr>
          <w:szCs w:val="22"/>
          <w:lang w:val="sv-SE"/>
        </w:rPr>
      </w:pPr>
    </w:p>
    <w:p w14:paraId="3DF9004B" w14:textId="77777777" w:rsidR="00D405B8" w:rsidRPr="00007B92" w:rsidRDefault="00D405B8">
      <w:pPr>
        <w:pStyle w:val="BodyTextIndent3"/>
        <w:tabs>
          <w:tab w:val="left" w:pos="567"/>
        </w:tabs>
        <w:ind w:left="0" w:firstLine="0"/>
        <w:rPr>
          <w:szCs w:val="22"/>
        </w:rPr>
      </w:pPr>
      <w:r w:rsidRPr="00007B92">
        <w:rPr>
          <w:szCs w:val="22"/>
          <w:highlight w:val="lightGray"/>
        </w:rPr>
        <w:t>12.</w:t>
      </w:r>
      <w:r w:rsidRPr="00007B92">
        <w:rPr>
          <w:szCs w:val="22"/>
        </w:rPr>
        <w:tab/>
        <w:t>SÄRSKILD(A) VARNING(AR)</w:t>
      </w:r>
    </w:p>
    <w:p w14:paraId="148D08ED" w14:textId="77777777" w:rsidR="00143C9B" w:rsidRPr="00007B92" w:rsidRDefault="00143C9B">
      <w:pPr>
        <w:pStyle w:val="BodyTextIndent3"/>
        <w:tabs>
          <w:tab w:val="left" w:pos="567"/>
        </w:tabs>
        <w:ind w:left="0" w:firstLine="0"/>
        <w:rPr>
          <w:b w:val="0"/>
          <w:szCs w:val="22"/>
        </w:rPr>
      </w:pPr>
    </w:p>
    <w:p w14:paraId="019C311C" w14:textId="77777777" w:rsidR="004A5944" w:rsidRPr="00007B92" w:rsidRDefault="004A5944" w:rsidP="004A5944">
      <w:pPr>
        <w:rPr>
          <w:lang w:val="sv-SE"/>
        </w:rPr>
      </w:pPr>
      <w:r w:rsidRPr="00007B92">
        <w:rPr>
          <w:lang w:val="sv-SE"/>
        </w:rPr>
        <w:t>Behandling av kalvar med Metacam 20 minuter före avhorning minskar postoperativ smärta.</w:t>
      </w:r>
    </w:p>
    <w:p w14:paraId="6014BDCF" w14:textId="77777777" w:rsidR="004A5944" w:rsidRPr="00007B92" w:rsidRDefault="004A5944" w:rsidP="004A5944">
      <w:pPr>
        <w:rPr>
          <w:lang w:val="sv-SE"/>
        </w:rPr>
      </w:pPr>
      <w:r w:rsidRPr="00007B92">
        <w:rPr>
          <w:lang w:val="sv-SE"/>
        </w:rPr>
        <w:t>Enbart Metacam ger inte tillräcklig smärtlindring under avhorningen. För att uppnå tillräcklig smärtlindring under kirurgi krävs ytterligare medicinering med ett passande analgetikum.</w:t>
      </w:r>
    </w:p>
    <w:p w14:paraId="16C2A8B6" w14:textId="77777777" w:rsidR="00D405B8" w:rsidRPr="00007B92" w:rsidRDefault="00D405B8">
      <w:pPr>
        <w:spacing w:line="240" w:lineRule="auto"/>
        <w:rPr>
          <w:szCs w:val="22"/>
          <w:lang w:val="sv-SE"/>
        </w:rPr>
      </w:pPr>
    </w:p>
    <w:p w14:paraId="44CF0C62" w14:textId="77777777" w:rsidR="00D405B8" w:rsidRPr="00007B92" w:rsidRDefault="000D4158">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örsiktighetsåtgärder för djur</w:t>
      </w:r>
    </w:p>
    <w:p w14:paraId="561AE344" w14:textId="77777777" w:rsidR="00D405B8" w:rsidRPr="00007B92" w:rsidRDefault="00D405B8">
      <w:pPr>
        <w:spacing w:line="240" w:lineRule="auto"/>
        <w:rPr>
          <w:szCs w:val="22"/>
          <w:lang w:val="sv-SE"/>
        </w:rPr>
      </w:pPr>
      <w:r w:rsidRPr="00007B92">
        <w:rPr>
          <w:szCs w:val="22"/>
          <w:lang w:val="sv-SE"/>
        </w:rPr>
        <w:t xml:space="preserve">Om biverkningar uppträder skall behandlingen avbrytas och veterinär </w:t>
      </w:r>
      <w:r w:rsidRPr="00007B92">
        <w:rPr>
          <w:szCs w:val="22"/>
          <w:lang w:val="sv-SE" w:eastAsia="en-US"/>
        </w:rPr>
        <w:t>skall uppsökas</w:t>
      </w:r>
      <w:r w:rsidRPr="00007B92">
        <w:rPr>
          <w:szCs w:val="22"/>
          <w:lang w:val="sv-SE"/>
        </w:rPr>
        <w:t xml:space="preserve">. </w:t>
      </w:r>
    </w:p>
    <w:p w14:paraId="608D9579" w14:textId="77777777" w:rsidR="00D405B8" w:rsidRPr="00007B92" w:rsidRDefault="00D405B8">
      <w:pPr>
        <w:spacing w:line="240" w:lineRule="auto"/>
        <w:rPr>
          <w:szCs w:val="22"/>
          <w:lang w:val="sv-SE"/>
        </w:rPr>
      </w:pPr>
      <w:r w:rsidRPr="00007B92">
        <w:rPr>
          <w:szCs w:val="22"/>
          <w:lang w:val="sv-SE"/>
        </w:rPr>
        <w:t>Svårt dehydrerade, hypovolemiska eller hypotensiva djur som kräver parenteral rehydrering skall ej behandlas, då det kan finnas en potentiell risk för renal toxicitet.</w:t>
      </w:r>
    </w:p>
    <w:p w14:paraId="32AC20C5" w14:textId="77777777" w:rsidR="00D405B8" w:rsidRPr="00007B92" w:rsidRDefault="00D405B8">
      <w:pPr>
        <w:spacing w:line="240" w:lineRule="auto"/>
        <w:rPr>
          <w:szCs w:val="22"/>
          <w:lang w:val="sv-SE"/>
        </w:rPr>
      </w:pPr>
      <w:r w:rsidRPr="00007B92">
        <w:rPr>
          <w:szCs w:val="22"/>
          <w:lang w:val="sv-SE"/>
        </w:rPr>
        <w:t>Om den smärtlindrande effekten vid behandling av kolik hos häst visar sig vara otillräcklig, skall diagnosen omvärderas, eftersom behov av kirurgiskt ingrepp kan föreligga.</w:t>
      </w:r>
    </w:p>
    <w:p w14:paraId="1071E8EE" w14:textId="77777777" w:rsidR="00D405B8" w:rsidRPr="00007B92" w:rsidRDefault="00D405B8">
      <w:pPr>
        <w:spacing w:line="240" w:lineRule="auto"/>
        <w:rPr>
          <w:szCs w:val="22"/>
          <w:lang w:val="sv-SE"/>
        </w:rPr>
      </w:pPr>
    </w:p>
    <w:p w14:paraId="7D01B13F" w14:textId="77777777" w:rsidR="00D405B8" w:rsidRPr="00007B92" w:rsidRDefault="000D4158" w:rsidP="00487821">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 xml:space="preserve">örsiktighetsåtgärder för personer som </w:t>
      </w:r>
      <w:r w:rsidR="008F75B2" w:rsidRPr="00007B92">
        <w:rPr>
          <w:szCs w:val="22"/>
          <w:u w:val="single"/>
          <w:lang w:val="sv-SE"/>
        </w:rPr>
        <w:t>ger</w:t>
      </w:r>
      <w:r w:rsidR="00D405B8" w:rsidRPr="00007B92">
        <w:rPr>
          <w:szCs w:val="22"/>
          <w:u w:val="single"/>
          <w:lang w:val="sv-SE"/>
        </w:rPr>
        <w:t xml:space="preserve"> läkemedlet</w:t>
      </w:r>
      <w:r w:rsidR="008F75B2" w:rsidRPr="00007B92">
        <w:rPr>
          <w:szCs w:val="22"/>
          <w:u w:val="single"/>
          <w:lang w:val="sv-SE"/>
        </w:rPr>
        <w:t xml:space="preserve"> till djur</w:t>
      </w:r>
      <w:r w:rsidR="00D405B8" w:rsidRPr="00007B92">
        <w:rPr>
          <w:szCs w:val="22"/>
          <w:u w:val="single"/>
          <w:lang w:val="sv-SE"/>
        </w:rPr>
        <w:t xml:space="preserve"> </w:t>
      </w:r>
    </w:p>
    <w:p w14:paraId="44F9C655" w14:textId="77777777" w:rsidR="00D405B8" w:rsidRPr="00007B92" w:rsidRDefault="00D405B8">
      <w:pPr>
        <w:spacing w:line="240" w:lineRule="auto"/>
        <w:rPr>
          <w:szCs w:val="22"/>
          <w:lang w:val="sv-SE"/>
        </w:rPr>
      </w:pPr>
      <w:r w:rsidRPr="00007B92">
        <w:rPr>
          <w:szCs w:val="22"/>
          <w:lang w:val="sv-SE"/>
        </w:rPr>
        <w:t>Oavsiktlig självinjektion kan orsaka smärta. Personer med känd överkänslighet för icke-steroida antiinflammatoriska läkemedel (NSAIDs) ska undvika kontakt med läkemedlet.</w:t>
      </w:r>
    </w:p>
    <w:p w14:paraId="3D3A7BE0" w14:textId="77777777" w:rsidR="00D405B8" w:rsidRDefault="00D405B8">
      <w:pPr>
        <w:pStyle w:val="BodyText"/>
        <w:jc w:val="left"/>
        <w:rPr>
          <w:szCs w:val="22"/>
          <w:lang w:val="sv-SE"/>
        </w:rPr>
      </w:pPr>
      <w:r w:rsidRPr="00007B92">
        <w:rPr>
          <w:szCs w:val="22"/>
          <w:lang w:val="sv-SE"/>
        </w:rPr>
        <w:t>I händelse av oavsiktlig självinjektion skall läkare kontaktas omedelbart och bipacksedel eller förpackning uppvisas.</w:t>
      </w:r>
    </w:p>
    <w:p w14:paraId="6595CA3E" w14:textId="6170BB2E" w:rsidR="008F1DF5" w:rsidRPr="00CE4460" w:rsidRDefault="007A2995" w:rsidP="00A704B1">
      <w:pPr>
        <w:autoSpaceDE w:val="0"/>
        <w:autoSpaceDN w:val="0"/>
        <w:adjustRightInd w:val="0"/>
        <w:spacing w:line="240" w:lineRule="auto"/>
        <w:rPr>
          <w:szCs w:val="22"/>
          <w:lang w:val="sv-SE"/>
        </w:rPr>
      </w:pPr>
      <w:r>
        <w:rPr>
          <w:szCs w:val="22"/>
          <w:lang w:val="sv-SE"/>
        </w:rPr>
        <w:t>Detta läkemedel</w:t>
      </w:r>
      <w:r w:rsidR="008F1DF5" w:rsidRPr="000A6BC7">
        <w:rPr>
          <w:szCs w:val="22"/>
          <w:lang w:val="sv-SE"/>
        </w:rPr>
        <w:t xml:space="preserve"> kan orsaka ögonirritation. Vid kontakt med ögonen, skölj genast noga med</w:t>
      </w:r>
      <w:r w:rsidR="00480526">
        <w:rPr>
          <w:szCs w:val="22"/>
          <w:lang w:val="sv-SE"/>
        </w:rPr>
        <w:t xml:space="preserve"> </w:t>
      </w:r>
      <w:r w:rsidR="008F1DF5" w:rsidRPr="00A704B1">
        <w:rPr>
          <w:szCs w:val="22"/>
          <w:lang w:val="sv-SE"/>
        </w:rPr>
        <w:t>vatten.</w:t>
      </w:r>
    </w:p>
    <w:p w14:paraId="3E7C9B45" w14:textId="77777777" w:rsidR="00D405B8" w:rsidRPr="00007B92" w:rsidRDefault="00D405B8">
      <w:pPr>
        <w:pStyle w:val="BodyTextIndent3"/>
        <w:ind w:left="0" w:firstLine="0"/>
        <w:rPr>
          <w:b w:val="0"/>
          <w:bCs/>
          <w:szCs w:val="22"/>
        </w:rPr>
      </w:pPr>
    </w:p>
    <w:p w14:paraId="4D5D6B60" w14:textId="77777777" w:rsidR="00D405B8" w:rsidRPr="00007B92" w:rsidRDefault="008F75B2" w:rsidP="00487821">
      <w:pPr>
        <w:spacing w:line="240" w:lineRule="auto"/>
        <w:rPr>
          <w:szCs w:val="22"/>
          <w:u w:val="single"/>
          <w:lang w:val="sv-SE"/>
        </w:rPr>
      </w:pPr>
      <w:r w:rsidRPr="00007B92">
        <w:rPr>
          <w:szCs w:val="22"/>
          <w:u w:val="single"/>
          <w:lang w:val="sv-SE"/>
        </w:rPr>
        <w:t>D</w:t>
      </w:r>
      <w:r w:rsidR="00D405B8" w:rsidRPr="00007B92">
        <w:rPr>
          <w:szCs w:val="22"/>
          <w:u w:val="single"/>
          <w:lang w:val="sv-SE"/>
        </w:rPr>
        <w:t xml:space="preserve">räktighet och </w:t>
      </w:r>
      <w:r w:rsidRPr="00007B92">
        <w:rPr>
          <w:szCs w:val="22"/>
          <w:u w:val="single"/>
          <w:lang w:val="sv-SE"/>
        </w:rPr>
        <w:t>digivning</w:t>
      </w:r>
    </w:p>
    <w:p w14:paraId="13ED1C64" w14:textId="77777777" w:rsidR="00D405B8" w:rsidRPr="00007B92" w:rsidRDefault="00D405B8">
      <w:pPr>
        <w:tabs>
          <w:tab w:val="left" w:pos="2268"/>
        </w:tabs>
        <w:spacing w:line="240" w:lineRule="auto"/>
        <w:rPr>
          <w:szCs w:val="22"/>
          <w:lang w:val="sv-SE"/>
        </w:rPr>
      </w:pPr>
      <w:r w:rsidRPr="00007B92">
        <w:rPr>
          <w:bCs/>
          <w:szCs w:val="22"/>
          <w:u w:val="single"/>
          <w:lang w:val="sv-SE"/>
        </w:rPr>
        <w:t>Nötkreatur och svin:</w:t>
      </w:r>
      <w:r w:rsidRPr="00007B92">
        <w:rPr>
          <w:szCs w:val="22"/>
          <w:lang w:val="sv-SE"/>
        </w:rPr>
        <w:t xml:space="preserve"> </w:t>
      </w:r>
      <w:r w:rsidRPr="00007B92">
        <w:rPr>
          <w:szCs w:val="22"/>
          <w:lang w:val="sv-SE"/>
        </w:rPr>
        <w:tab/>
        <w:t xml:space="preserve">Kan ges under dräktighet och </w:t>
      </w:r>
      <w:r w:rsidR="008F75B2" w:rsidRPr="00007B92">
        <w:rPr>
          <w:szCs w:val="22"/>
          <w:lang w:val="sv-SE"/>
        </w:rPr>
        <w:t>digivning</w:t>
      </w:r>
      <w:r w:rsidRPr="00007B92">
        <w:rPr>
          <w:szCs w:val="22"/>
          <w:lang w:val="sv-SE"/>
        </w:rPr>
        <w:t>.</w:t>
      </w:r>
    </w:p>
    <w:p w14:paraId="0A66EBFE" w14:textId="77777777" w:rsidR="00D405B8" w:rsidRPr="00007B92" w:rsidRDefault="00D405B8">
      <w:pPr>
        <w:tabs>
          <w:tab w:val="clear" w:pos="567"/>
          <w:tab w:val="left" w:pos="2268"/>
        </w:tabs>
        <w:spacing w:line="240" w:lineRule="auto"/>
        <w:rPr>
          <w:szCs w:val="22"/>
          <w:lang w:val="sv-SE"/>
        </w:rPr>
      </w:pPr>
      <w:r w:rsidRPr="00007B92">
        <w:rPr>
          <w:bCs/>
          <w:szCs w:val="22"/>
          <w:u w:val="single"/>
          <w:lang w:val="sv-SE"/>
        </w:rPr>
        <w:t xml:space="preserve">Häst: </w:t>
      </w:r>
      <w:r w:rsidRPr="00007B92">
        <w:rPr>
          <w:szCs w:val="22"/>
          <w:lang w:val="sv-SE"/>
        </w:rPr>
        <w:tab/>
      </w:r>
      <w:r w:rsidR="003234B6" w:rsidRPr="00007B92">
        <w:rPr>
          <w:szCs w:val="22"/>
          <w:lang w:val="sv-SE"/>
        </w:rPr>
        <w:t>Använd inte till dräktiga och lakterande ston</w:t>
      </w:r>
      <w:r w:rsidRPr="00007B92">
        <w:rPr>
          <w:szCs w:val="22"/>
          <w:lang w:val="sv-SE"/>
        </w:rPr>
        <w:t>.</w:t>
      </w:r>
    </w:p>
    <w:p w14:paraId="29782393" w14:textId="77777777" w:rsidR="00D405B8" w:rsidRPr="00007B92" w:rsidRDefault="00D405B8">
      <w:pPr>
        <w:spacing w:line="240" w:lineRule="auto"/>
        <w:rPr>
          <w:szCs w:val="22"/>
          <w:lang w:val="sv-SE"/>
        </w:rPr>
      </w:pPr>
    </w:p>
    <w:p w14:paraId="00F99001" w14:textId="77777777" w:rsidR="008F75B2" w:rsidRPr="00007B92" w:rsidRDefault="008F75B2" w:rsidP="00121A4E">
      <w:pPr>
        <w:keepNext/>
        <w:spacing w:line="240" w:lineRule="auto"/>
        <w:rPr>
          <w:szCs w:val="22"/>
          <w:u w:val="single"/>
          <w:lang w:val="sv-SE"/>
        </w:rPr>
      </w:pPr>
      <w:r w:rsidRPr="00007B92">
        <w:rPr>
          <w:u w:val="single"/>
          <w:lang w:val="sv-SE"/>
        </w:rPr>
        <w:lastRenderedPageBreak/>
        <w:t>Andra läkemedel och Metacam</w:t>
      </w:r>
      <w:r w:rsidRPr="00007B92" w:rsidDel="008F75B2">
        <w:rPr>
          <w:szCs w:val="22"/>
          <w:u w:val="single"/>
          <w:lang w:val="sv-SE"/>
        </w:rPr>
        <w:t xml:space="preserve"> </w:t>
      </w:r>
    </w:p>
    <w:p w14:paraId="0116226D" w14:textId="77777777" w:rsidR="00D405B8" w:rsidRPr="00007B92" w:rsidRDefault="00D405B8" w:rsidP="00121A4E">
      <w:pPr>
        <w:keepNext/>
        <w:spacing w:line="240" w:lineRule="auto"/>
        <w:rPr>
          <w:szCs w:val="22"/>
          <w:lang w:val="sv-SE"/>
        </w:rPr>
      </w:pPr>
      <w:r w:rsidRPr="00007B92">
        <w:rPr>
          <w:szCs w:val="22"/>
          <w:lang w:val="sv-SE"/>
        </w:rPr>
        <w:t>Skall inte ges samtidigt med glukokortikosteroider, andra icke-steroida antiinflammatoriska läkemedel eller antikoagulantia.</w:t>
      </w:r>
    </w:p>
    <w:p w14:paraId="49335B95" w14:textId="77777777" w:rsidR="00D405B8" w:rsidRPr="00007B92" w:rsidRDefault="00D405B8">
      <w:pPr>
        <w:spacing w:line="240" w:lineRule="auto"/>
        <w:rPr>
          <w:szCs w:val="22"/>
          <w:lang w:val="sv-SE"/>
        </w:rPr>
      </w:pPr>
    </w:p>
    <w:p w14:paraId="524D3A01" w14:textId="77777777" w:rsidR="00D405B8" w:rsidRPr="00007B92" w:rsidRDefault="00D405B8" w:rsidP="00C134E4">
      <w:pPr>
        <w:spacing w:line="240" w:lineRule="auto"/>
        <w:rPr>
          <w:szCs w:val="22"/>
          <w:u w:val="single"/>
          <w:lang w:val="sv-SE"/>
        </w:rPr>
      </w:pPr>
      <w:r w:rsidRPr="00007B92">
        <w:rPr>
          <w:szCs w:val="22"/>
          <w:u w:val="single"/>
          <w:lang w:val="sv-SE"/>
        </w:rPr>
        <w:t>Överdosering</w:t>
      </w:r>
      <w:r w:rsidR="00232139" w:rsidRPr="00007B92">
        <w:rPr>
          <w:u w:val="single"/>
          <w:lang w:val="sv-SE"/>
        </w:rPr>
        <w:t xml:space="preserve"> (symptom, akuta åtgärder, motgift):</w:t>
      </w:r>
    </w:p>
    <w:p w14:paraId="77B725E8" w14:textId="77777777" w:rsidR="00D405B8" w:rsidRPr="00007B92" w:rsidRDefault="00D405B8" w:rsidP="00C134E4">
      <w:pPr>
        <w:spacing w:line="240" w:lineRule="auto"/>
        <w:rPr>
          <w:szCs w:val="22"/>
          <w:lang w:val="sv-SE"/>
        </w:rPr>
      </w:pPr>
      <w:r w:rsidRPr="00007B92">
        <w:rPr>
          <w:szCs w:val="22"/>
          <w:lang w:val="sv-SE"/>
        </w:rPr>
        <w:t>Vid överdosering skall symptomatisk behandling sättas in.</w:t>
      </w:r>
    </w:p>
    <w:p w14:paraId="4836248D" w14:textId="77777777" w:rsidR="00D405B8" w:rsidRPr="00007B92" w:rsidRDefault="00D405B8">
      <w:pPr>
        <w:spacing w:line="240" w:lineRule="auto"/>
        <w:rPr>
          <w:szCs w:val="22"/>
          <w:lang w:val="sv-SE"/>
        </w:rPr>
      </w:pPr>
    </w:p>
    <w:p w14:paraId="60250505" w14:textId="77777777" w:rsidR="00595084" w:rsidRPr="00007B92" w:rsidRDefault="00595084">
      <w:pPr>
        <w:spacing w:line="240" w:lineRule="auto"/>
        <w:rPr>
          <w:szCs w:val="22"/>
          <w:lang w:val="sv-SE"/>
        </w:rPr>
      </w:pPr>
    </w:p>
    <w:p w14:paraId="073E7BD1" w14:textId="77777777" w:rsidR="00D405B8" w:rsidRPr="00007B92" w:rsidRDefault="00D405B8">
      <w:pPr>
        <w:pStyle w:val="BodyTextIndent3"/>
        <w:tabs>
          <w:tab w:val="left" w:pos="567"/>
        </w:tabs>
        <w:rPr>
          <w:b w:val="0"/>
          <w:szCs w:val="22"/>
        </w:rPr>
      </w:pPr>
      <w:r w:rsidRPr="00007B92">
        <w:rPr>
          <w:szCs w:val="22"/>
          <w:highlight w:val="lightGray"/>
        </w:rPr>
        <w:t>13.</w:t>
      </w:r>
      <w:r w:rsidRPr="00007B92">
        <w:rPr>
          <w:szCs w:val="22"/>
        </w:rPr>
        <w:tab/>
        <w:t>SÄRSKILDA FÖRSIKTIGHETSÅTGÄRDER FÖR DESTRUKTION AV EJ ANVÄNT LÄKEMEDEL ELLER AVFALL, I FÖREKOMMANDE FALL</w:t>
      </w:r>
    </w:p>
    <w:p w14:paraId="0320C317" w14:textId="77777777" w:rsidR="00D405B8" w:rsidRPr="00007B92" w:rsidRDefault="00D405B8">
      <w:pPr>
        <w:tabs>
          <w:tab w:val="clear" w:pos="567"/>
        </w:tabs>
        <w:spacing w:line="240" w:lineRule="auto"/>
        <w:rPr>
          <w:szCs w:val="22"/>
          <w:lang w:val="sv-SE"/>
        </w:rPr>
      </w:pPr>
    </w:p>
    <w:p w14:paraId="1AE90BBF" w14:textId="77777777" w:rsidR="00D405B8" w:rsidRPr="00007B92" w:rsidRDefault="000D4158">
      <w:pPr>
        <w:tabs>
          <w:tab w:val="clear" w:pos="567"/>
        </w:tabs>
        <w:spacing w:line="240" w:lineRule="auto"/>
        <w:rPr>
          <w:szCs w:val="22"/>
          <w:lang w:val="sv-SE"/>
        </w:rPr>
      </w:pPr>
      <w:r w:rsidRPr="00007B92">
        <w:rPr>
          <w:lang w:val="sv-SE"/>
        </w:rPr>
        <w:t xml:space="preserve">Läkemedel </w:t>
      </w:r>
      <w:r w:rsidR="00D405B8" w:rsidRPr="00007B92">
        <w:rPr>
          <w:szCs w:val="22"/>
          <w:lang w:val="sv-SE"/>
        </w:rPr>
        <w:t xml:space="preserve">ska inte kastas i avloppet eller bland hushållsavfall. </w:t>
      </w:r>
      <w:r w:rsidR="00DC59AF" w:rsidRPr="00007B92">
        <w:rPr>
          <w:lang w:val="sv-SE"/>
        </w:rPr>
        <w:t>Fråga veterinären hur man gör med läkemedel som inte längre används.</w:t>
      </w:r>
      <w:r w:rsidR="00D405B8" w:rsidRPr="00007B92">
        <w:rPr>
          <w:iCs/>
          <w:szCs w:val="22"/>
          <w:lang w:val="sv-SE"/>
        </w:rPr>
        <w:t>Dessa åtgärder är till för att skydda miljön.</w:t>
      </w:r>
    </w:p>
    <w:p w14:paraId="79744F50" w14:textId="77777777" w:rsidR="00D405B8" w:rsidRPr="00007B92" w:rsidRDefault="00D405B8">
      <w:pPr>
        <w:spacing w:line="240" w:lineRule="auto"/>
        <w:rPr>
          <w:szCs w:val="22"/>
          <w:lang w:val="sv-SE"/>
        </w:rPr>
      </w:pPr>
    </w:p>
    <w:p w14:paraId="7E13B85B" w14:textId="77777777" w:rsidR="00143C9B" w:rsidRPr="00007B92" w:rsidRDefault="00143C9B">
      <w:pPr>
        <w:spacing w:line="240" w:lineRule="auto"/>
        <w:rPr>
          <w:szCs w:val="22"/>
          <w:lang w:val="sv-SE"/>
        </w:rPr>
      </w:pPr>
    </w:p>
    <w:p w14:paraId="5594647B" w14:textId="77777777" w:rsidR="00D405B8" w:rsidRPr="00007B92" w:rsidRDefault="00D405B8">
      <w:pPr>
        <w:spacing w:line="240" w:lineRule="auto"/>
        <w:rPr>
          <w:szCs w:val="22"/>
          <w:lang w:val="sv-SE"/>
        </w:rPr>
      </w:pPr>
      <w:r w:rsidRPr="00007B92">
        <w:rPr>
          <w:b/>
          <w:szCs w:val="22"/>
          <w:highlight w:val="lightGray"/>
          <w:lang w:val="sv-SE"/>
        </w:rPr>
        <w:t>14.</w:t>
      </w:r>
      <w:r w:rsidRPr="00007B92">
        <w:rPr>
          <w:b/>
          <w:szCs w:val="22"/>
          <w:lang w:val="sv-SE"/>
        </w:rPr>
        <w:tab/>
        <w:t>DATUM DÅ BIPACKSEDELN SENAST GODKÄNDES</w:t>
      </w:r>
    </w:p>
    <w:p w14:paraId="38DFB267" w14:textId="77777777" w:rsidR="00D405B8" w:rsidRPr="00007B92" w:rsidRDefault="00D405B8">
      <w:pPr>
        <w:spacing w:line="240" w:lineRule="auto"/>
        <w:rPr>
          <w:szCs w:val="22"/>
          <w:lang w:val="sv-SE"/>
        </w:rPr>
      </w:pPr>
    </w:p>
    <w:p w14:paraId="78CBEC96" w14:textId="77777777" w:rsidR="008F75B2" w:rsidRPr="00007B92" w:rsidRDefault="008F75B2" w:rsidP="008F75B2">
      <w:pPr>
        <w:tabs>
          <w:tab w:val="clear" w:pos="567"/>
        </w:tabs>
        <w:spacing w:line="240" w:lineRule="auto"/>
        <w:rPr>
          <w:lang w:val="sv-SE"/>
        </w:rPr>
      </w:pPr>
      <w:r w:rsidRPr="00007B92">
        <w:rPr>
          <w:lang w:val="sv-SE"/>
        </w:rPr>
        <w:t xml:space="preserve">Ytterligare information om </w:t>
      </w:r>
      <w:r w:rsidR="00733F4F" w:rsidRPr="00007B92">
        <w:rPr>
          <w:lang w:val="sv-SE"/>
        </w:rPr>
        <w:t xml:space="preserve">detta läkemedel </w:t>
      </w:r>
      <w:r w:rsidRPr="00007B92">
        <w:rPr>
          <w:lang w:val="sv-SE"/>
        </w:rPr>
        <w:t xml:space="preserve">finns tillgänglig på Europeiska läkemedelsmyndighetens hemsida </w:t>
      </w:r>
      <w:hyperlink r:id="rId24" w:history="1">
        <w:r w:rsidR="00E132B5" w:rsidRPr="00007B92">
          <w:rPr>
            <w:rStyle w:val="Hyperlink"/>
            <w:color w:val="auto"/>
            <w:szCs w:val="22"/>
            <w:lang w:val="sv-SE"/>
          </w:rPr>
          <w:t>http://www.ema.europa.eu/</w:t>
        </w:r>
      </w:hyperlink>
      <w:r w:rsidRPr="00007B92">
        <w:rPr>
          <w:lang w:val="sv-SE"/>
        </w:rPr>
        <w:t>.</w:t>
      </w:r>
    </w:p>
    <w:p w14:paraId="42402829" w14:textId="77777777" w:rsidR="00D405B8" w:rsidRPr="00007B92" w:rsidRDefault="00D405B8">
      <w:pPr>
        <w:spacing w:line="240" w:lineRule="auto"/>
        <w:rPr>
          <w:szCs w:val="22"/>
          <w:lang w:val="sv-SE"/>
        </w:rPr>
      </w:pPr>
    </w:p>
    <w:p w14:paraId="32517580" w14:textId="77777777" w:rsidR="00D405B8" w:rsidRPr="00007B92" w:rsidRDefault="00D405B8">
      <w:pPr>
        <w:tabs>
          <w:tab w:val="clear" w:pos="567"/>
          <w:tab w:val="left" w:pos="1304"/>
        </w:tabs>
        <w:spacing w:line="240" w:lineRule="auto"/>
        <w:rPr>
          <w:szCs w:val="22"/>
          <w:lang w:val="sv-SE"/>
        </w:rPr>
      </w:pPr>
    </w:p>
    <w:p w14:paraId="7A1589B6" w14:textId="77777777" w:rsidR="00D405B8" w:rsidRPr="00007B92" w:rsidRDefault="00D405B8">
      <w:pPr>
        <w:spacing w:line="240" w:lineRule="auto"/>
        <w:rPr>
          <w:b/>
          <w:szCs w:val="22"/>
          <w:lang w:val="sv-SE"/>
        </w:rPr>
      </w:pPr>
      <w:r w:rsidRPr="00007B92">
        <w:rPr>
          <w:b/>
          <w:szCs w:val="22"/>
          <w:highlight w:val="lightGray"/>
          <w:lang w:val="sv-SE"/>
        </w:rPr>
        <w:t>15.</w:t>
      </w:r>
      <w:r w:rsidRPr="00007B92">
        <w:rPr>
          <w:b/>
          <w:szCs w:val="22"/>
          <w:lang w:val="sv-SE"/>
        </w:rPr>
        <w:tab/>
        <w:t>ÖVRIGA UPPLYSNINGAR</w:t>
      </w:r>
    </w:p>
    <w:p w14:paraId="2750FFA2" w14:textId="77777777" w:rsidR="00D405B8" w:rsidRPr="00007B92" w:rsidRDefault="00D405B8">
      <w:pPr>
        <w:pStyle w:val="EndnoteText"/>
        <w:rPr>
          <w:szCs w:val="22"/>
          <w:lang w:val="sv-SE"/>
        </w:rPr>
      </w:pPr>
    </w:p>
    <w:p w14:paraId="696BAEB5" w14:textId="77777777" w:rsidR="00D405B8" w:rsidRPr="00007B92" w:rsidRDefault="00D405B8">
      <w:pPr>
        <w:spacing w:line="240" w:lineRule="auto"/>
        <w:rPr>
          <w:szCs w:val="22"/>
          <w:lang w:val="sv-SE"/>
        </w:rPr>
      </w:pPr>
      <w:r w:rsidRPr="00007B92">
        <w:rPr>
          <w:szCs w:val="22"/>
          <w:lang w:val="sv-SE"/>
        </w:rPr>
        <w:t xml:space="preserve">Pappkartong med antingen 1 eller 12 ofärgade glasflaskor för injektion varje innehållande 20 ml, 50 ml eller 100 ml. </w:t>
      </w:r>
    </w:p>
    <w:p w14:paraId="631A532F" w14:textId="77777777" w:rsidR="00D405B8" w:rsidRPr="00007B92" w:rsidRDefault="00D405B8">
      <w:pPr>
        <w:spacing w:line="240" w:lineRule="auto"/>
        <w:rPr>
          <w:szCs w:val="22"/>
          <w:lang w:val="sv-SE"/>
        </w:rPr>
      </w:pPr>
      <w:r w:rsidRPr="00007B92">
        <w:rPr>
          <w:szCs w:val="22"/>
          <w:lang w:val="sv-SE"/>
        </w:rPr>
        <w:t xml:space="preserve">Pappkartong med antingen 1 eller 6 ofärgade glasflaskor för injektion varje innehållande 250 ml. </w:t>
      </w:r>
    </w:p>
    <w:p w14:paraId="03F60E77" w14:textId="77777777" w:rsidR="00D405B8" w:rsidRPr="00007B92" w:rsidRDefault="00D405B8">
      <w:pPr>
        <w:spacing w:line="240" w:lineRule="auto"/>
        <w:rPr>
          <w:szCs w:val="22"/>
          <w:lang w:val="sv-SE"/>
        </w:rPr>
      </w:pPr>
      <w:r w:rsidRPr="00007B92">
        <w:rPr>
          <w:szCs w:val="22"/>
          <w:lang w:val="sv-SE"/>
        </w:rPr>
        <w:t>Eventuellt kommer inte alla förpackningsstorlekar att marknadsföras.</w:t>
      </w:r>
    </w:p>
    <w:p w14:paraId="11959D49" w14:textId="77777777" w:rsidR="00D405B8" w:rsidRPr="00007B92" w:rsidRDefault="00D405B8" w:rsidP="004A6B58">
      <w:pPr>
        <w:spacing w:line="240" w:lineRule="auto"/>
        <w:jc w:val="center"/>
        <w:rPr>
          <w:b/>
          <w:szCs w:val="22"/>
          <w:lang w:val="sv-SE"/>
        </w:rPr>
      </w:pPr>
      <w:r w:rsidRPr="00007B92">
        <w:rPr>
          <w:szCs w:val="22"/>
          <w:lang w:val="sv-SE"/>
        </w:rPr>
        <w:br w:type="page"/>
      </w:r>
      <w:r w:rsidRPr="00007B92">
        <w:rPr>
          <w:b/>
          <w:szCs w:val="22"/>
          <w:lang w:val="sv-SE"/>
        </w:rPr>
        <w:lastRenderedPageBreak/>
        <w:t>BIPACKSEDEL</w:t>
      </w:r>
      <w:r w:rsidR="008F75B2" w:rsidRPr="00007B92">
        <w:rPr>
          <w:b/>
          <w:szCs w:val="22"/>
          <w:lang w:val="sv-SE"/>
        </w:rPr>
        <w:t xml:space="preserve"> </w:t>
      </w:r>
    </w:p>
    <w:p w14:paraId="33BFB9E2" w14:textId="77777777" w:rsidR="00D405B8" w:rsidRPr="00007B92" w:rsidRDefault="00D405B8">
      <w:pPr>
        <w:spacing w:line="240" w:lineRule="auto"/>
        <w:jc w:val="center"/>
        <w:outlineLvl w:val="1"/>
        <w:rPr>
          <w:b/>
          <w:bCs/>
          <w:szCs w:val="22"/>
          <w:lang w:val="sv-SE"/>
        </w:rPr>
      </w:pPr>
      <w:r w:rsidRPr="00007B92">
        <w:rPr>
          <w:b/>
          <w:bCs/>
          <w:szCs w:val="22"/>
          <w:lang w:val="sv-SE"/>
        </w:rPr>
        <w:t>Metacam 15 mg/ml oral suspension för häst</w:t>
      </w:r>
    </w:p>
    <w:p w14:paraId="5D4AEE10" w14:textId="77777777" w:rsidR="00D405B8" w:rsidRPr="00007B92" w:rsidRDefault="00D405B8">
      <w:pPr>
        <w:tabs>
          <w:tab w:val="clear" w:pos="567"/>
        </w:tabs>
        <w:spacing w:line="240" w:lineRule="auto"/>
        <w:rPr>
          <w:szCs w:val="22"/>
          <w:lang w:val="sv-SE"/>
        </w:rPr>
      </w:pPr>
    </w:p>
    <w:p w14:paraId="1E9BC949" w14:textId="77777777" w:rsidR="00D405B8" w:rsidRPr="00007B92" w:rsidRDefault="00D405B8">
      <w:pPr>
        <w:spacing w:line="240" w:lineRule="auto"/>
        <w:ind w:left="567" w:hanging="567"/>
        <w:rPr>
          <w:b/>
          <w:szCs w:val="22"/>
          <w:lang w:val="sv-SE"/>
        </w:rPr>
      </w:pPr>
      <w:r w:rsidRPr="00007B92">
        <w:rPr>
          <w:b/>
          <w:szCs w:val="22"/>
          <w:highlight w:val="lightGray"/>
          <w:lang w:val="sv-SE"/>
        </w:rPr>
        <w:t>1.</w:t>
      </w:r>
      <w:r w:rsidRPr="00007B92">
        <w:rPr>
          <w:b/>
          <w:szCs w:val="22"/>
          <w:lang w:val="sv-SE"/>
        </w:rPr>
        <w:tab/>
        <w:t>NAMN PÅ OCH ADRESS TILL INNEHAVAREN AV GODKÄNNANDE FÖR FÖRSÄLJNING OCH NAMN PÅ OCH ADRESS TILL INNEHAVAREN AV TILLVERKNINGSTILLSTÅND SOM ANSVARAR FÖR FRISLÄPPANDE AV TILLVERKNINGSSATS, OM OLIKA</w:t>
      </w:r>
    </w:p>
    <w:p w14:paraId="5985B775" w14:textId="77777777" w:rsidR="00D405B8" w:rsidRPr="00007B92" w:rsidRDefault="00D405B8">
      <w:pPr>
        <w:tabs>
          <w:tab w:val="clear" w:pos="567"/>
          <w:tab w:val="left" w:pos="4582"/>
        </w:tabs>
        <w:spacing w:line="240" w:lineRule="auto"/>
        <w:ind w:left="70"/>
        <w:rPr>
          <w:szCs w:val="22"/>
          <w:lang w:val="sv-SE"/>
        </w:rPr>
      </w:pPr>
    </w:p>
    <w:p w14:paraId="79DBD758" w14:textId="77777777" w:rsidR="00C833BD" w:rsidRPr="00007B92" w:rsidRDefault="00C833BD" w:rsidP="00C833BD">
      <w:pPr>
        <w:tabs>
          <w:tab w:val="clear" w:pos="567"/>
        </w:tabs>
        <w:spacing w:line="240" w:lineRule="auto"/>
        <w:rPr>
          <w:lang w:val="sv-SE"/>
        </w:rPr>
      </w:pPr>
      <w:r w:rsidRPr="00007B92">
        <w:rPr>
          <w:u w:val="single"/>
          <w:lang w:val="sv-SE"/>
        </w:rPr>
        <w:t>Innehavare av godkännande för försäljning och tillverkare ansvarig för frisläppande av tillverkningssats</w:t>
      </w:r>
    </w:p>
    <w:p w14:paraId="01E154FE" w14:textId="77777777" w:rsidR="00D405B8" w:rsidRPr="00007B92" w:rsidRDefault="00D405B8">
      <w:pPr>
        <w:spacing w:line="240" w:lineRule="auto"/>
        <w:rPr>
          <w:snapToGrid w:val="0"/>
          <w:szCs w:val="22"/>
          <w:lang w:val="sv-SE" w:eastAsia="en-US"/>
        </w:rPr>
      </w:pPr>
      <w:r w:rsidRPr="00007B92">
        <w:rPr>
          <w:snapToGrid w:val="0"/>
          <w:szCs w:val="22"/>
          <w:lang w:val="sv-SE" w:eastAsia="en-US"/>
        </w:rPr>
        <w:t>Boehringer Ingelheim Vetmedica GmbH</w:t>
      </w:r>
    </w:p>
    <w:p w14:paraId="3C8637DD"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55216 Ingelheim/Rhein </w:t>
      </w:r>
    </w:p>
    <w:p w14:paraId="0419FDD8"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742C08CE" w14:textId="77777777" w:rsidR="00D405B8" w:rsidRPr="00007B92" w:rsidRDefault="00D405B8">
      <w:pPr>
        <w:tabs>
          <w:tab w:val="clear" w:pos="567"/>
        </w:tabs>
        <w:spacing w:line="240" w:lineRule="auto"/>
        <w:rPr>
          <w:snapToGrid w:val="0"/>
          <w:szCs w:val="22"/>
          <w:lang w:val="sv-SE" w:eastAsia="en-US"/>
        </w:rPr>
      </w:pPr>
    </w:p>
    <w:p w14:paraId="585AAFA9" w14:textId="77777777" w:rsidR="00D405B8" w:rsidRPr="00007B92" w:rsidRDefault="00D405B8">
      <w:pPr>
        <w:tabs>
          <w:tab w:val="clear" w:pos="567"/>
        </w:tabs>
        <w:spacing w:line="240" w:lineRule="auto"/>
        <w:rPr>
          <w:szCs w:val="22"/>
          <w:lang w:val="sv-SE"/>
        </w:rPr>
      </w:pPr>
    </w:p>
    <w:p w14:paraId="2A11C4BB" w14:textId="77777777" w:rsidR="00D405B8" w:rsidRPr="00007B92" w:rsidRDefault="00D405B8">
      <w:pPr>
        <w:spacing w:line="240" w:lineRule="auto"/>
        <w:ind w:left="567" w:hanging="567"/>
        <w:rPr>
          <w:szCs w:val="22"/>
          <w:lang w:val="sv-SE"/>
        </w:rPr>
      </w:pPr>
      <w:r w:rsidRPr="00007B92">
        <w:rPr>
          <w:b/>
          <w:szCs w:val="22"/>
          <w:highlight w:val="lightGray"/>
          <w:lang w:val="sv-SE"/>
        </w:rPr>
        <w:t>2.</w:t>
      </w:r>
      <w:r w:rsidRPr="00007B92">
        <w:rPr>
          <w:b/>
          <w:szCs w:val="22"/>
          <w:lang w:val="sv-SE"/>
        </w:rPr>
        <w:tab/>
        <w:t>DET VETERINÄRMEDICINSKA LÄKEMEDLETS NAMN</w:t>
      </w:r>
    </w:p>
    <w:p w14:paraId="06B507B7" w14:textId="77777777" w:rsidR="00D405B8" w:rsidRPr="00007B92" w:rsidRDefault="00D405B8">
      <w:pPr>
        <w:tabs>
          <w:tab w:val="clear" w:pos="567"/>
        </w:tabs>
        <w:spacing w:line="240" w:lineRule="auto"/>
        <w:rPr>
          <w:szCs w:val="22"/>
          <w:lang w:val="sv-SE"/>
        </w:rPr>
      </w:pPr>
    </w:p>
    <w:p w14:paraId="69F5996C" w14:textId="77777777" w:rsidR="00D405B8" w:rsidRPr="00007B92" w:rsidRDefault="00D405B8">
      <w:pPr>
        <w:tabs>
          <w:tab w:val="clear" w:pos="567"/>
        </w:tabs>
        <w:spacing w:line="240" w:lineRule="auto"/>
        <w:rPr>
          <w:szCs w:val="22"/>
          <w:lang w:val="sv-SE"/>
        </w:rPr>
      </w:pPr>
      <w:r w:rsidRPr="00007B92">
        <w:rPr>
          <w:szCs w:val="22"/>
          <w:lang w:val="sv-SE"/>
        </w:rPr>
        <w:t>Metacam 15 mg/ml oral suspension för häst</w:t>
      </w:r>
    </w:p>
    <w:p w14:paraId="0E0BA8F1" w14:textId="77777777" w:rsidR="00D405B8" w:rsidRPr="00007B92" w:rsidRDefault="00D405B8">
      <w:pPr>
        <w:tabs>
          <w:tab w:val="clear" w:pos="567"/>
        </w:tabs>
        <w:spacing w:line="240" w:lineRule="auto"/>
        <w:rPr>
          <w:szCs w:val="22"/>
          <w:lang w:val="sv-SE"/>
        </w:rPr>
      </w:pPr>
      <w:r w:rsidRPr="00007B92">
        <w:rPr>
          <w:szCs w:val="22"/>
          <w:lang w:val="sv-SE"/>
        </w:rPr>
        <w:t>Meloxikam</w:t>
      </w:r>
    </w:p>
    <w:p w14:paraId="705CDDD2" w14:textId="77777777" w:rsidR="00D405B8" w:rsidRPr="00007B92" w:rsidRDefault="00D405B8">
      <w:pPr>
        <w:tabs>
          <w:tab w:val="clear" w:pos="567"/>
        </w:tabs>
        <w:spacing w:line="240" w:lineRule="auto"/>
        <w:rPr>
          <w:szCs w:val="22"/>
          <w:lang w:val="sv-SE"/>
        </w:rPr>
      </w:pPr>
    </w:p>
    <w:p w14:paraId="35B6AAF0" w14:textId="77777777" w:rsidR="00D405B8" w:rsidRPr="00007B92" w:rsidRDefault="00D405B8">
      <w:pPr>
        <w:tabs>
          <w:tab w:val="clear" w:pos="567"/>
        </w:tabs>
        <w:spacing w:line="240" w:lineRule="auto"/>
        <w:rPr>
          <w:szCs w:val="22"/>
          <w:lang w:val="sv-SE"/>
        </w:rPr>
      </w:pPr>
    </w:p>
    <w:p w14:paraId="3BC89786" w14:textId="77777777" w:rsidR="00D405B8" w:rsidRPr="00007B92" w:rsidRDefault="00D405B8">
      <w:pPr>
        <w:spacing w:line="240" w:lineRule="auto"/>
        <w:ind w:left="567" w:hanging="567"/>
        <w:rPr>
          <w:szCs w:val="22"/>
          <w:lang w:val="sv-SE"/>
        </w:rPr>
      </w:pPr>
      <w:r w:rsidRPr="00007B92">
        <w:rPr>
          <w:b/>
          <w:szCs w:val="22"/>
          <w:highlight w:val="lightGray"/>
          <w:lang w:val="sv-SE"/>
        </w:rPr>
        <w:t>3.</w:t>
      </w:r>
      <w:r w:rsidRPr="00007B92">
        <w:rPr>
          <w:b/>
          <w:szCs w:val="22"/>
          <w:lang w:val="sv-SE"/>
        </w:rPr>
        <w:tab/>
        <w:t>DEKLARATION AV AKTIV(A) SUBSTANS</w:t>
      </w:r>
      <w:r w:rsidR="008F75B2" w:rsidRPr="00007B92">
        <w:rPr>
          <w:b/>
          <w:szCs w:val="22"/>
          <w:lang w:val="sv-SE"/>
        </w:rPr>
        <w:t>(ER)</w:t>
      </w:r>
      <w:r w:rsidRPr="00007B92">
        <w:rPr>
          <w:b/>
          <w:szCs w:val="22"/>
          <w:lang w:val="sv-SE"/>
        </w:rPr>
        <w:t xml:space="preserve"> OCH ÖVRIGA SUBSTANSER</w:t>
      </w:r>
    </w:p>
    <w:p w14:paraId="1969BD75" w14:textId="77777777" w:rsidR="00D405B8" w:rsidRPr="00007B92" w:rsidRDefault="00D405B8">
      <w:pPr>
        <w:tabs>
          <w:tab w:val="clear" w:pos="567"/>
        </w:tabs>
        <w:spacing w:line="240" w:lineRule="auto"/>
        <w:rPr>
          <w:szCs w:val="22"/>
          <w:lang w:val="sv-SE"/>
        </w:rPr>
      </w:pPr>
    </w:p>
    <w:p w14:paraId="0895F9D0" w14:textId="77777777" w:rsidR="00D405B8" w:rsidRPr="00007B92" w:rsidRDefault="00D405B8">
      <w:pPr>
        <w:tabs>
          <w:tab w:val="left" w:pos="851"/>
        </w:tabs>
        <w:spacing w:line="240" w:lineRule="auto"/>
        <w:rPr>
          <w:szCs w:val="22"/>
          <w:lang w:val="sv-SE"/>
        </w:rPr>
      </w:pPr>
      <w:r w:rsidRPr="00007B92">
        <w:rPr>
          <w:szCs w:val="22"/>
          <w:lang w:val="sv-SE"/>
        </w:rPr>
        <w:t>En ml innehåller:</w:t>
      </w:r>
    </w:p>
    <w:p w14:paraId="7C9D5EE6" w14:textId="77777777" w:rsidR="00D405B8" w:rsidRPr="00007B92" w:rsidRDefault="00D405B8" w:rsidP="00E132B5">
      <w:pPr>
        <w:pStyle w:val="EndnoteText"/>
        <w:tabs>
          <w:tab w:val="clear" w:pos="567"/>
          <w:tab w:val="left" w:pos="1985"/>
        </w:tabs>
        <w:rPr>
          <w:szCs w:val="22"/>
          <w:lang w:val="sv-SE"/>
        </w:rPr>
      </w:pPr>
      <w:r w:rsidRPr="00007B92">
        <w:rPr>
          <w:szCs w:val="22"/>
          <w:lang w:val="sv-SE"/>
        </w:rPr>
        <w:t>Meloxikam</w:t>
      </w:r>
      <w:r w:rsidRPr="00007B92">
        <w:rPr>
          <w:szCs w:val="22"/>
          <w:lang w:val="sv-SE"/>
        </w:rPr>
        <w:tab/>
        <w:t>15 mg</w:t>
      </w:r>
    </w:p>
    <w:p w14:paraId="3C4EA28E" w14:textId="77777777" w:rsidR="00232139" w:rsidRPr="00007B92" w:rsidRDefault="00232139" w:rsidP="00232139">
      <w:pPr>
        <w:spacing w:line="240" w:lineRule="auto"/>
        <w:rPr>
          <w:szCs w:val="22"/>
          <w:lang w:val="sv-SE"/>
        </w:rPr>
      </w:pPr>
    </w:p>
    <w:p w14:paraId="2FBEE4F3" w14:textId="77777777" w:rsidR="00376247" w:rsidRPr="00007B92" w:rsidRDefault="00376247" w:rsidP="00376247">
      <w:pPr>
        <w:tabs>
          <w:tab w:val="clear" w:pos="567"/>
        </w:tabs>
        <w:spacing w:line="240" w:lineRule="auto"/>
        <w:rPr>
          <w:snapToGrid w:val="0"/>
          <w:szCs w:val="22"/>
          <w:lang w:val="sv-SE" w:eastAsia="en-US"/>
        </w:rPr>
      </w:pPr>
      <w:r w:rsidRPr="00007B92">
        <w:rPr>
          <w:snapToGrid w:val="0"/>
          <w:szCs w:val="22"/>
          <w:lang w:val="sv-SE" w:eastAsia="en-US"/>
        </w:rPr>
        <w:t>Gulaktig, viskös oral suspension med en skiftning i grönt.</w:t>
      </w:r>
    </w:p>
    <w:p w14:paraId="4961FD11" w14:textId="77777777" w:rsidR="00D405B8" w:rsidRPr="00007B92" w:rsidRDefault="00D405B8">
      <w:pPr>
        <w:tabs>
          <w:tab w:val="clear" w:pos="567"/>
        </w:tabs>
        <w:spacing w:line="240" w:lineRule="auto"/>
        <w:rPr>
          <w:szCs w:val="22"/>
          <w:lang w:val="sv-SE"/>
        </w:rPr>
      </w:pPr>
    </w:p>
    <w:p w14:paraId="4F365742" w14:textId="77777777" w:rsidR="00D405B8" w:rsidRPr="00007B92" w:rsidRDefault="00D405B8">
      <w:pPr>
        <w:tabs>
          <w:tab w:val="clear" w:pos="567"/>
        </w:tabs>
        <w:spacing w:line="240" w:lineRule="auto"/>
        <w:rPr>
          <w:szCs w:val="22"/>
          <w:lang w:val="sv-SE"/>
        </w:rPr>
      </w:pPr>
    </w:p>
    <w:p w14:paraId="72BE4FE5" w14:textId="77777777" w:rsidR="00D405B8" w:rsidRPr="00007B92" w:rsidRDefault="00D405B8">
      <w:pPr>
        <w:spacing w:line="240" w:lineRule="auto"/>
        <w:ind w:left="567" w:hanging="567"/>
        <w:rPr>
          <w:b/>
          <w:szCs w:val="22"/>
          <w:lang w:val="sv-SE"/>
        </w:rPr>
      </w:pPr>
      <w:r w:rsidRPr="00007B92">
        <w:rPr>
          <w:b/>
          <w:szCs w:val="22"/>
          <w:highlight w:val="lightGray"/>
          <w:lang w:val="sv-SE"/>
        </w:rPr>
        <w:t>4.</w:t>
      </w:r>
      <w:r w:rsidRPr="00007B92">
        <w:rPr>
          <w:b/>
          <w:szCs w:val="22"/>
          <w:lang w:val="sv-SE"/>
        </w:rPr>
        <w:tab/>
      </w:r>
      <w:r w:rsidR="008F75B2" w:rsidRPr="00007B92">
        <w:rPr>
          <w:b/>
          <w:lang w:val="sv-SE"/>
        </w:rPr>
        <w:t>ANVÄNDNINGSOMRÅDE(N)</w:t>
      </w:r>
    </w:p>
    <w:p w14:paraId="0A0C0AFE" w14:textId="77777777" w:rsidR="00D405B8" w:rsidRPr="00007B92" w:rsidRDefault="00D405B8">
      <w:pPr>
        <w:tabs>
          <w:tab w:val="clear" w:pos="567"/>
        </w:tabs>
        <w:spacing w:line="240" w:lineRule="auto"/>
        <w:rPr>
          <w:szCs w:val="22"/>
          <w:lang w:val="sv-SE"/>
        </w:rPr>
      </w:pPr>
    </w:p>
    <w:p w14:paraId="0B0E5D10" w14:textId="77777777" w:rsidR="00D405B8" w:rsidRPr="00007B92" w:rsidRDefault="00D405B8">
      <w:pPr>
        <w:tabs>
          <w:tab w:val="left" w:pos="709"/>
        </w:tabs>
        <w:spacing w:line="240" w:lineRule="auto"/>
        <w:rPr>
          <w:szCs w:val="22"/>
          <w:lang w:val="sv-SE"/>
        </w:rPr>
      </w:pPr>
      <w:r w:rsidRPr="00007B92">
        <w:rPr>
          <w:szCs w:val="22"/>
          <w:lang w:val="sv-SE"/>
        </w:rPr>
        <w:t>Lindring av inflammation och smärta vid både akuta och kroniska sjukdomar i muskler och skelett hos hästar.</w:t>
      </w:r>
    </w:p>
    <w:p w14:paraId="4114D76D" w14:textId="77777777" w:rsidR="00D405B8" w:rsidRPr="00007B92" w:rsidRDefault="00D405B8">
      <w:pPr>
        <w:pStyle w:val="BodyText3"/>
        <w:rPr>
          <w:color w:val="auto"/>
          <w:szCs w:val="22"/>
          <w:lang w:val="sv-SE"/>
        </w:rPr>
      </w:pPr>
    </w:p>
    <w:p w14:paraId="5799354E" w14:textId="77777777" w:rsidR="00D405B8" w:rsidRPr="00007B92" w:rsidRDefault="00D405B8">
      <w:pPr>
        <w:pStyle w:val="BodyText3"/>
        <w:rPr>
          <w:color w:val="auto"/>
          <w:szCs w:val="22"/>
          <w:lang w:val="sv-SE"/>
        </w:rPr>
      </w:pPr>
    </w:p>
    <w:p w14:paraId="2B9EE0D5" w14:textId="77777777" w:rsidR="00D405B8" w:rsidRPr="00007B92" w:rsidRDefault="00D405B8">
      <w:pPr>
        <w:spacing w:line="240" w:lineRule="auto"/>
        <w:ind w:left="567" w:hanging="567"/>
        <w:rPr>
          <w:b/>
          <w:szCs w:val="22"/>
          <w:lang w:val="sv-SE"/>
        </w:rPr>
      </w:pPr>
      <w:r w:rsidRPr="00007B92">
        <w:rPr>
          <w:b/>
          <w:szCs w:val="22"/>
          <w:highlight w:val="lightGray"/>
          <w:lang w:val="sv-SE"/>
        </w:rPr>
        <w:t>5.</w:t>
      </w:r>
      <w:r w:rsidRPr="00007B92">
        <w:rPr>
          <w:b/>
          <w:szCs w:val="22"/>
          <w:lang w:val="sv-SE"/>
        </w:rPr>
        <w:tab/>
        <w:t>KONTRAINDIKATIONER</w:t>
      </w:r>
    </w:p>
    <w:p w14:paraId="092409A6" w14:textId="77777777" w:rsidR="00D405B8" w:rsidRPr="00007B92" w:rsidRDefault="00D405B8">
      <w:pPr>
        <w:tabs>
          <w:tab w:val="clear" w:pos="567"/>
        </w:tabs>
        <w:spacing w:line="240" w:lineRule="auto"/>
        <w:rPr>
          <w:szCs w:val="22"/>
          <w:lang w:val="sv-SE"/>
        </w:rPr>
      </w:pPr>
    </w:p>
    <w:p w14:paraId="4692D69C" w14:textId="77777777" w:rsidR="00D405B8" w:rsidRPr="00007B92" w:rsidRDefault="00D405B8">
      <w:pPr>
        <w:spacing w:line="240" w:lineRule="auto"/>
        <w:rPr>
          <w:szCs w:val="22"/>
          <w:lang w:val="sv-SE"/>
        </w:rPr>
      </w:pPr>
      <w:r w:rsidRPr="00007B92">
        <w:rPr>
          <w:szCs w:val="22"/>
          <w:lang w:val="sv-SE"/>
        </w:rPr>
        <w:t>Använd inte till dräktiga eller lakterande ston.</w:t>
      </w:r>
    </w:p>
    <w:p w14:paraId="0A3FE615" w14:textId="77777777" w:rsidR="00D405B8" w:rsidRPr="00007B92" w:rsidRDefault="00D405B8">
      <w:pPr>
        <w:pStyle w:val="BodyText2"/>
        <w:spacing w:line="240" w:lineRule="auto"/>
        <w:jc w:val="left"/>
        <w:rPr>
          <w:color w:val="auto"/>
          <w:szCs w:val="22"/>
        </w:rPr>
      </w:pPr>
      <w:r w:rsidRPr="00007B92">
        <w:rPr>
          <w:color w:val="auto"/>
          <w:szCs w:val="22"/>
        </w:rPr>
        <w:t>Använd inte till hästar som lider av gastrointestinala störningar, som irritation och blödning, försämrad lever-, hjärt- eller njurfunktion och blödningsrubbningar.</w:t>
      </w:r>
    </w:p>
    <w:p w14:paraId="506A6B13" w14:textId="77777777" w:rsidR="00232139" w:rsidRPr="00007B92" w:rsidRDefault="00232139" w:rsidP="00232139">
      <w:pPr>
        <w:tabs>
          <w:tab w:val="clear" w:pos="567"/>
        </w:tabs>
        <w:spacing w:line="240" w:lineRule="auto"/>
        <w:rPr>
          <w:lang w:val="sv-SE"/>
        </w:rPr>
      </w:pPr>
      <w:r w:rsidRPr="00007B92">
        <w:rPr>
          <w:lang w:val="sv-SE"/>
        </w:rPr>
        <w:t>Använd inte vid överkänslighet mot den aktiva substanseneller mot något av hjälpämnena.</w:t>
      </w:r>
    </w:p>
    <w:p w14:paraId="1D9AA1A1" w14:textId="77777777" w:rsidR="00D405B8" w:rsidRPr="00007B92" w:rsidRDefault="00D405B8">
      <w:pPr>
        <w:tabs>
          <w:tab w:val="clear" w:pos="567"/>
        </w:tabs>
        <w:spacing w:line="240" w:lineRule="auto"/>
        <w:rPr>
          <w:szCs w:val="22"/>
          <w:lang w:val="sv-SE"/>
        </w:rPr>
      </w:pPr>
      <w:r w:rsidRPr="00007B92">
        <w:rPr>
          <w:szCs w:val="22"/>
          <w:lang w:val="sv-SE"/>
        </w:rPr>
        <w:t>Använd inte till hästar yngre än 6 veckor.</w:t>
      </w:r>
    </w:p>
    <w:p w14:paraId="50375C47" w14:textId="77777777" w:rsidR="00D405B8" w:rsidRPr="00007B92" w:rsidRDefault="00D405B8">
      <w:pPr>
        <w:tabs>
          <w:tab w:val="clear" w:pos="567"/>
        </w:tabs>
        <w:spacing w:line="240" w:lineRule="auto"/>
        <w:rPr>
          <w:szCs w:val="22"/>
          <w:lang w:val="sv-SE"/>
        </w:rPr>
      </w:pPr>
    </w:p>
    <w:p w14:paraId="76DBF1DF" w14:textId="77777777" w:rsidR="00D405B8" w:rsidRPr="00007B92" w:rsidRDefault="00D405B8">
      <w:pPr>
        <w:tabs>
          <w:tab w:val="clear" w:pos="567"/>
        </w:tabs>
        <w:spacing w:line="240" w:lineRule="auto"/>
        <w:rPr>
          <w:szCs w:val="22"/>
          <w:lang w:val="sv-SE"/>
        </w:rPr>
      </w:pPr>
    </w:p>
    <w:p w14:paraId="6EDAEF4C" w14:textId="77777777" w:rsidR="00D405B8" w:rsidRPr="00007B92" w:rsidRDefault="00D405B8">
      <w:pPr>
        <w:spacing w:line="240" w:lineRule="auto"/>
        <w:ind w:left="567" w:hanging="567"/>
        <w:rPr>
          <w:b/>
          <w:szCs w:val="22"/>
          <w:lang w:val="sv-SE"/>
        </w:rPr>
      </w:pPr>
      <w:r w:rsidRPr="00007B92">
        <w:rPr>
          <w:b/>
          <w:szCs w:val="22"/>
          <w:highlight w:val="lightGray"/>
          <w:lang w:val="sv-SE"/>
        </w:rPr>
        <w:t>6.</w:t>
      </w:r>
      <w:r w:rsidRPr="00007B92">
        <w:rPr>
          <w:b/>
          <w:szCs w:val="22"/>
          <w:lang w:val="sv-SE"/>
        </w:rPr>
        <w:tab/>
        <w:t>BIVERKNINGAR</w:t>
      </w:r>
    </w:p>
    <w:p w14:paraId="601B170A" w14:textId="77777777" w:rsidR="00D405B8" w:rsidRPr="00007B92" w:rsidRDefault="00D405B8">
      <w:pPr>
        <w:tabs>
          <w:tab w:val="clear" w:pos="567"/>
        </w:tabs>
        <w:spacing w:line="240" w:lineRule="auto"/>
        <w:rPr>
          <w:szCs w:val="22"/>
          <w:lang w:val="sv-SE"/>
        </w:rPr>
      </w:pPr>
    </w:p>
    <w:p w14:paraId="0A4FD226" w14:textId="3BE0CF11" w:rsidR="00D405B8" w:rsidRPr="00007B92" w:rsidRDefault="006A59AB">
      <w:pPr>
        <w:spacing w:line="240" w:lineRule="auto"/>
        <w:rPr>
          <w:snapToGrid w:val="0"/>
          <w:szCs w:val="22"/>
          <w:lang w:val="sv-SE"/>
        </w:rPr>
      </w:pPr>
      <w:r w:rsidRPr="006A59AB">
        <w:rPr>
          <w:snapToGrid w:val="0"/>
          <w:szCs w:val="22"/>
          <w:lang w:val="sv-SE"/>
        </w:rPr>
        <w:t>Diarré, typisk icke-steroida antiinflammatoriska läkemedel (NSAIDs) biverkning, observerades i mycket sällsynta fall i kliniska försök. Det kliniska tecknet var övergående.</w:t>
      </w:r>
    </w:p>
    <w:p w14:paraId="333DA46B" w14:textId="4B15CEFB" w:rsidR="00D405B8" w:rsidRPr="00007B92" w:rsidRDefault="004573FE">
      <w:pPr>
        <w:rPr>
          <w:szCs w:val="22"/>
          <w:lang w:val="sv-SE"/>
        </w:rPr>
      </w:pPr>
      <w:r w:rsidRPr="008A7ED7">
        <w:rPr>
          <w:szCs w:val="22"/>
          <w:lang w:val="sv-SE"/>
        </w:rPr>
        <w:t xml:space="preserve">Baserat på erfarenhet efter marknadsintroduktion </w:t>
      </w:r>
      <w:r w:rsidR="00D405B8" w:rsidRPr="00007B92">
        <w:rPr>
          <w:szCs w:val="22"/>
          <w:lang w:val="sv-SE"/>
        </w:rPr>
        <w:t>har aptitlöshet, apati, buksmärtor</w:t>
      </w:r>
      <w:r w:rsidR="007E2609">
        <w:rPr>
          <w:szCs w:val="22"/>
          <w:lang w:val="sv-SE"/>
        </w:rPr>
        <w:t>,</w:t>
      </w:r>
      <w:r w:rsidR="00D405B8" w:rsidRPr="00007B92">
        <w:rPr>
          <w:szCs w:val="22"/>
          <w:lang w:val="sv-SE"/>
        </w:rPr>
        <w:t xml:space="preserve"> kolit</w:t>
      </w:r>
      <w:r w:rsidR="007E2609">
        <w:rPr>
          <w:szCs w:val="22"/>
          <w:lang w:val="sv-SE"/>
        </w:rPr>
        <w:t xml:space="preserve"> och nässelfeber</w:t>
      </w:r>
      <w:r w:rsidR="00D405B8" w:rsidRPr="00007B92">
        <w:rPr>
          <w:szCs w:val="22"/>
          <w:lang w:val="sv-SE"/>
        </w:rPr>
        <w:t xml:space="preserve"> </w:t>
      </w:r>
      <w:r>
        <w:rPr>
          <w:szCs w:val="22"/>
          <w:lang w:val="sv-SE"/>
        </w:rPr>
        <w:t>i</w:t>
      </w:r>
      <w:r w:rsidRPr="00007B92">
        <w:rPr>
          <w:szCs w:val="22"/>
          <w:lang w:val="sv-SE"/>
        </w:rPr>
        <w:t xml:space="preserve"> mycket sällsynta fall </w:t>
      </w:r>
      <w:r w:rsidR="00D405B8" w:rsidRPr="00007B92">
        <w:rPr>
          <w:szCs w:val="22"/>
          <w:lang w:val="sv-SE"/>
        </w:rPr>
        <w:t>rapporterats.</w:t>
      </w:r>
    </w:p>
    <w:p w14:paraId="5ED96194" w14:textId="1EB261B5" w:rsidR="00F33B35" w:rsidRPr="00007B92" w:rsidRDefault="004573FE" w:rsidP="00F33B35">
      <w:pPr>
        <w:rPr>
          <w:lang w:val="sv-SE"/>
        </w:rPr>
      </w:pPr>
      <w:r w:rsidRPr="008A7ED7">
        <w:rPr>
          <w:szCs w:val="22"/>
          <w:lang w:val="sv-SE"/>
        </w:rPr>
        <w:t xml:space="preserve">Baserat på erfarenhet efter marknadsintroduktion </w:t>
      </w:r>
      <w:r w:rsidR="00F33B35" w:rsidRPr="00007B92">
        <w:rPr>
          <w:lang w:val="sv-SE"/>
        </w:rPr>
        <w:t xml:space="preserve">har allvarliga (fatala) anafylaktiska reaktioner </w:t>
      </w:r>
      <w:r w:rsidR="00FB3B17">
        <w:rPr>
          <w:lang w:val="sv-SE"/>
        </w:rPr>
        <w:t>i</w:t>
      </w:r>
      <w:r w:rsidR="00FB3B17" w:rsidRPr="00007B92">
        <w:rPr>
          <w:lang w:val="sv-SE"/>
        </w:rPr>
        <w:t xml:space="preserve"> mycket sällsynta fall </w:t>
      </w:r>
      <w:r w:rsidR="00F33B35" w:rsidRPr="00007B92">
        <w:rPr>
          <w:lang w:val="sv-SE"/>
        </w:rPr>
        <w:t>observerats. Dessa reaktioner bör behandlas symptomatiskt.</w:t>
      </w:r>
    </w:p>
    <w:p w14:paraId="54815A42" w14:textId="77777777" w:rsidR="00D405B8" w:rsidRPr="00007B92" w:rsidRDefault="00D405B8">
      <w:pPr>
        <w:spacing w:line="240" w:lineRule="auto"/>
        <w:rPr>
          <w:snapToGrid w:val="0"/>
          <w:szCs w:val="22"/>
          <w:lang w:val="sv-SE"/>
        </w:rPr>
      </w:pPr>
    </w:p>
    <w:p w14:paraId="01707A9C" w14:textId="77777777" w:rsidR="00D405B8" w:rsidRPr="00007B92" w:rsidRDefault="00D405B8">
      <w:pPr>
        <w:tabs>
          <w:tab w:val="clear" w:pos="567"/>
        </w:tabs>
        <w:spacing w:line="240" w:lineRule="auto"/>
        <w:rPr>
          <w:szCs w:val="22"/>
          <w:lang w:val="sv-SE"/>
        </w:rPr>
      </w:pPr>
      <w:r w:rsidRPr="00007B92">
        <w:rPr>
          <w:szCs w:val="22"/>
          <w:lang w:val="sv-SE"/>
        </w:rPr>
        <w:t>Om biverkningar uppträder skall behandlingen avbrytas och veterinär</w:t>
      </w:r>
      <w:r w:rsidRPr="00007B92">
        <w:rPr>
          <w:szCs w:val="22"/>
          <w:lang w:val="sv-SE" w:eastAsia="en-US"/>
        </w:rPr>
        <w:t xml:space="preserve"> skall uppsökas</w:t>
      </w:r>
      <w:r w:rsidRPr="00007B92">
        <w:rPr>
          <w:szCs w:val="22"/>
          <w:lang w:val="sv-SE"/>
        </w:rPr>
        <w:t xml:space="preserve">. </w:t>
      </w:r>
    </w:p>
    <w:p w14:paraId="531C63F9" w14:textId="77777777" w:rsidR="00595084" w:rsidRPr="00007B92" w:rsidRDefault="00595084" w:rsidP="00D81A8D">
      <w:pPr>
        <w:tabs>
          <w:tab w:val="clear" w:pos="567"/>
        </w:tabs>
        <w:spacing w:line="240" w:lineRule="auto"/>
        <w:rPr>
          <w:lang w:val="sv-SE"/>
        </w:rPr>
      </w:pPr>
    </w:p>
    <w:p w14:paraId="0334353B" w14:textId="77777777" w:rsidR="000D4158" w:rsidRPr="00007B92" w:rsidRDefault="000D4158" w:rsidP="000D4158">
      <w:pPr>
        <w:tabs>
          <w:tab w:val="clear" w:pos="567"/>
        </w:tabs>
        <w:spacing w:line="240" w:lineRule="auto"/>
        <w:rPr>
          <w:lang w:val="sv-SE"/>
        </w:rPr>
      </w:pPr>
      <w:r w:rsidRPr="00007B92">
        <w:rPr>
          <w:lang w:val="sv-SE"/>
        </w:rPr>
        <w:t>Frekvensen av biverkningar anges enligt följande:</w:t>
      </w:r>
    </w:p>
    <w:p w14:paraId="04EADB59" w14:textId="77777777" w:rsidR="000D4158" w:rsidRPr="00007B92" w:rsidRDefault="000D4158" w:rsidP="000D4158">
      <w:pPr>
        <w:tabs>
          <w:tab w:val="clear" w:pos="567"/>
        </w:tabs>
        <w:spacing w:line="240" w:lineRule="auto"/>
        <w:rPr>
          <w:lang w:val="sv-SE"/>
        </w:rPr>
      </w:pPr>
      <w:r w:rsidRPr="00007B92">
        <w:rPr>
          <w:lang w:val="sv-SE"/>
        </w:rPr>
        <w:t>- Mycket vanliga (fler än 1 av 10 behandlade djur som uppvisar biverkningar)</w:t>
      </w:r>
    </w:p>
    <w:p w14:paraId="40EDA0AE" w14:textId="77777777" w:rsidR="000D4158" w:rsidRPr="00007B92" w:rsidRDefault="000D4158" w:rsidP="000D4158">
      <w:pPr>
        <w:tabs>
          <w:tab w:val="clear" w:pos="567"/>
        </w:tabs>
        <w:spacing w:line="240" w:lineRule="auto"/>
        <w:rPr>
          <w:lang w:val="sv-SE"/>
        </w:rPr>
      </w:pPr>
      <w:r w:rsidRPr="00007B92">
        <w:rPr>
          <w:lang w:val="sv-SE"/>
        </w:rPr>
        <w:lastRenderedPageBreak/>
        <w:t>- Vanliga (fler än 1 men färre än 10 djur av 100 behandlade djur)</w:t>
      </w:r>
    </w:p>
    <w:p w14:paraId="7739F848" w14:textId="77777777" w:rsidR="000D4158" w:rsidRPr="00007B92" w:rsidRDefault="000D4158" w:rsidP="000D4158">
      <w:pPr>
        <w:tabs>
          <w:tab w:val="clear" w:pos="567"/>
        </w:tabs>
        <w:spacing w:line="240" w:lineRule="auto"/>
        <w:rPr>
          <w:lang w:val="sv-SE"/>
        </w:rPr>
      </w:pPr>
      <w:r w:rsidRPr="00007B92">
        <w:rPr>
          <w:lang w:val="sv-SE"/>
        </w:rPr>
        <w:t>- Mindre vanliga (fler än 1 men färre än 10 djur av 1 000 behandlade djur)</w:t>
      </w:r>
    </w:p>
    <w:p w14:paraId="05F6E536" w14:textId="77777777" w:rsidR="000D4158" w:rsidRPr="00007B92" w:rsidRDefault="000D4158" w:rsidP="000D4158">
      <w:pPr>
        <w:tabs>
          <w:tab w:val="clear" w:pos="567"/>
        </w:tabs>
        <w:spacing w:line="240" w:lineRule="auto"/>
        <w:rPr>
          <w:lang w:val="sv-SE"/>
        </w:rPr>
      </w:pPr>
      <w:r w:rsidRPr="00007B92">
        <w:rPr>
          <w:lang w:val="sv-SE"/>
        </w:rPr>
        <w:t>- Sällsynta (fler än 1 men färre än 10 djur av 10 000 behandlade djur)</w:t>
      </w:r>
    </w:p>
    <w:p w14:paraId="6BC3F040" w14:textId="77777777" w:rsidR="000D4158" w:rsidRPr="00007B92" w:rsidRDefault="000D4158" w:rsidP="00C134E4">
      <w:pPr>
        <w:tabs>
          <w:tab w:val="clear" w:pos="567"/>
          <w:tab w:val="left" w:pos="142"/>
        </w:tabs>
        <w:spacing w:line="240" w:lineRule="auto"/>
        <w:ind w:left="142" w:hanging="142"/>
        <w:rPr>
          <w:bCs/>
          <w:lang w:val="sv-SE"/>
        </w:rPr>
      </w:pPr>
      <w:r w:rsidRPr="00007B92">
        <w:rPr>
          <w:lang w:val="sv-SE"/>
        </w:rPr>
        <w:t>- Mycket sällsynta (färre än 1 djur av 10 000 behandlade djur, enstaka rapport</w:t>
      </w:r>
      <w:r w:rsidR="00232D63" w:rsidRPr="00007B92">
        <w:rPr>
          <w:lang w:val="sv-SE"/>
        </w:rPr>
        <w:t>erade händelser inkluderade).</w:t>
      </w:r>
    </w:p>
    <w:p w14:paraId="56E4CAD3" w14:textId="77777777" w:rsidR="000D4158" w:rsidRPr="00007B92" w:rsidRDefault="000D4158" w:rsidP="000D4158">
      <w:pPr>
        <w:spacing w:line="240" w:lineRule="auto"/>
        <w:ind w:left="567" w:hanging="567"/>
        <w:rPr>
          <w:bCs/>
          <w:lang w:val="sv-SE"/>
        </w:rPr>
      </w:pPr>
    </w:p>
    <w:p w14:paraId="2245D8FF" w14:textId="77777777" w:rsidR="000D4158" w:rsidRPr="00007B92" w:rsidRDefault="000D4158" w:rsidP="000D4158">
      <w:pPr>
        <w:tabs>
          <w:tab w:val="clear" w:pos="567"/>
        </w:tabs>
        <w:spacing w:line="240" w:lineRule="auto"/>
        <w:rPr>
          <w:lang w:val="sv-SE"/>
        </w:rPr>
      </w:pPr>
      <w:r w:rsidRPr="00007B92">
        <w:rPr>
          <w:lang w:val="sv-SE"/>
        </w:rPr>
        <w:t>Om du observerar biverkningar, även sådana som inte nämns i denna bipacksedel, eller om du tror att läkemedlet inte har fungerat, meddela din veterinär.</w:t>
      </w:r>
    </w:p>
    <w:p w14:paraId="6CA26808" w14:textId="77777777" w:rsidR="00D405B8" w:rsidRPr="00007B92" w:rsidRDefault="00D405B8">
      <w:pPr>
        <w:tabs>
          <w:tab w:val="clear" w:pos="567"/>
        </w:tabs>
        <w:spacing w:line="240" w:lineRule="auto"/>
        <w:rPr>
          <w:szCs w:val="22"/>
          <w:lang w:val="sv-SE"/>
        </w:rPr>
      </w:pPr>
    </w:p>
    <w:p w14:paraId="2D7DD9FE" w14:textId="77777777" w:rsidR="00272CD7" w:rsidRPr="00007B92" w:rsidRDefault="00272CD7">
      <w:pPr>
        <w:tabs>
          <w:tab w:val="clear" w:pos="567"/>
        </w:tabs>
        <w:spacing w:line="240" w:lineRule="auto"/>
        <w:rPr>
          <w:szCs w:val="22"/>
          <w:lang w:val="sv-SE"/>
        </w:rPr>
      </w:pPr>
    </w:p>
    <w:p w14:paraId="5020AC14" w14:textId="77777777" w:rsidR="00D405B8" w:rsidRPr="00007B92" w:rsidRDefault="00D405B8">
      <w:pPr>
        <w:spacing w:line="240" w:lineRule="auto"/>
        <w:ind w:left="567" w:hanging="567"/>
        <w:rPr>
          <w:b/>
          <w:szCs w:val="22"/>
          <w:lang w:val="sv-SE"/>
        </w:rPr>
      </w:pPr>
      <w:r w:rsidRPr="00007B92">
        <w:rPr>
          <w:b/>
          <w:szCs w:val="22"/>
          <w:highlight w:val="lightGray"/>
          <w:lang w:val="sv-SE"/>
        </w:rPr>
        <w:t>7.</w:t>
      </w:r>
      <w:r w:rsidRPr="00007B92">
        <w:rPr>
          <w:b/>
          <w:szCs w:val="22"/>
          <w:lang w:val="sv-SE"/>
        </w:rPr>
        <w:tab/>
        <w:t>DJURSLAG</w:t>
      </w:r>
    </w:p>
    <w:p w14:paraId="10766E0F" w14:textId="77777777" w:rsidR="00D405B8" w:rsidRPr="00007B92" w:rsidRDefault="00D405B8">
      <w:pPr>
        <w:tabs>
          <w:tab w:val="clear" w:pos="567"/>
        </w:tabs>
        <w:spacing w:line="240" w:lineRule="auto"/>
        <w:rPr>
          <w:szCs w:val="22"/>
          <w:lang w:val="sv-SE"/>
        </w:rPr>
      </w:pPr>
    </w:p>
    <w:p w14:paraId="2A68F36B" w14:textId="77777777" w:rsidR="00D405B8" w:rsidRPr="00007B92" w:rsidRDefault="00D405B8">
      <w:pPr>
        <w:tabs>
          <w:tab w:val="clear" w:pos="567"/>
        </w:tabs>
        <w:spacing w:line="240" w:lineRule="auto"/>
        <w:rPr>
          <w:szCs w:val="22"/>
          <w:lang w:val="sv-SE"/>
        </w:rPr>
      </w:pPr>
      <w:r w:rsidRPr="00007B92">
        <w:rPr>
          <w:szCs w:val="22"/>
          <w:lang w:val="sv-SE"/>
        </w:rPr>
        <w:t>Häst</w:t>
      </w:r>
    </w:p>
    <w:p w14:paraId="174F0BAB" w14:textId="77777777" w:rsidR="00D405B8" w:rsidRPr="00007B92" w:rsidRDefault="00D405B8">
      <w:pPr>
        <w:tabs>
          <w:tab w:val="clear" w:pos="567"/>
        </w:tabs>
        <w:spacing w:line="240" w:lineRule="auto"/>
        <w:rPr>
          <w:szCs w:val="22"/>
          <w:lang w:val="sv-SE"/>
        </w:rPr>
      </w:pPr>
    </w:p>
    <w:p w14:paraId="4E7F50A6" w14:textId="77777777" w:rsidR="00D405B8" w:rsidRPr="00007B92" w:rsidRDefault="00D405B8">
      <w:pPr>
        <w:tabs>
          <w:tab w:val="clear" w:pos="567"/>
        </w:tabs>
        <w:spacing w:line="240" w:lineRule="auto"/>
        <w:rPr>
          <w:szCs w:val="22"/>
          <w:lang w:val="sv-SE"/>
        </w:rPr>
      </w:pPr>
    </w:p>
    <w:p w14:paraId="0545CC9F" w14:textId="77777777" w:rsidR="00D405B8" w:rsidRPr="00007B92" w:rsidRDefault="00D405B8">
      <w:pPr>
        <w:spacing w:line="240" w:lineRule="auto"/>
        <w:ind w:left="567" w:hanging="567"/>
        <w:rPr>
          <w:b/>
          <w:szCs w:val="22"/>
          <w:lang w:val="sv-SE"/>
        </w:rPr>
      </w:pPr>
      <w:r w:rsidRPr="00007B92">
        <w:rPr>
          <w:b/>
          <w:szCs w:val="22"/>
          <w:highlight w:val="lightGray"/>
          <w:lang w:val="sv-SE"/>
        </w:rPr>
        <w:t>8.</w:t>
      </w:r>
      <w:r w:rsidRPr="00007B92">
        <w:rPr>
          <w:b/>
          <w:szCs w:val="22"/>
          <w:lang w:val="sv-SE"/>
        </w:rPr>
        <w:tab/>
        <w:t>DOSERING FÖR VARJE DJURSLAG, ADMINISTRERINGSSÄTT OCH ADMINISTRERINGSVÄG(AR)</w:t>
      </w:r>
    </w:p>
    <w:p w14:paraId="61C79AD8" w14:textId="77777777" w:rsidR="00D405B8" w:rsidRPr="00007B92" w:rsidRDefault="00D405B8">
      <w:pPr>
        <w:tabs>
          <w:tab w:val="clear" w:pos="567"/>
        </w:tabs>
        <w:spacing w:line="240" w:lineRule="auto"/>
        <w:rPr>
          <w:szCs w:val="22"/>
          <w:lang w:val="sv-SE"/>
        </w:rPr>
      </w:pPr>
    </w:p>
    <w:p w14:paraId="418C3B51" w14:textId="77777777" w:rsidR="00D405B8" w:rsidRPr="00007B92" w:rsidRDefault="00D405B8">
      <w:pPr>
        <w:spacing w:line="240" w:lineRule="auto"/>
        <w:rPr>
          <w:szCs w:val="22"/>
          <w:u w:val="single"/>
          <w:lang w:val="sv-SE"/>
        </w:rPr>
      </w:pPr>
      <w:r w:rsidRPr="00007B92">
        <w:rPr>
          <w:szCs w:val="22"/>
          <w:u w:val="single"/>
          <w:lang w:val="sv-SE"/>
        </w:rPr>
        <w:t>Dosering</w:t>
      </w:r>
    </w:p>
    <w:p w14:paraId="3BCC6D04" w14:textId="77777777" w:rsidR="00D405B8" w:rsidRPr="00007B92" w:rsidRDefault="00D405B8">
      <w:pPr>
        <w:spacing w:line="240" w:lineRule="auto"/>
        <w:rPr>
          <w:szCs w:val="22"/>
          <w:lang w:val="sv-SE"/>
        </w:rPr>
      </w:pPr>
      <w:r w:rsidRPr="00007B92">
        <w:rPr>
          <w:szCs w:val="22"/>
          <w:lang w:val="sv-SE"/>
        </w:rPr>
        <w:t>Oral suspension med doseringen 0,6 mg/kg kroppsvikt, en gång dagligen i upp till 14 dagar.</w:t>
      </w:r>
    </w:p>
    <w:p w14:paraId="2C7EFD15" w14:textId="77777777" w:rsidR="00D405B8" w:rsidRPr="00007B92" w:rsidRDefault="00D405B8">
      <w:pPr>
        <w:pStyle w:val="BodyTextIndent3"/>
        <w:rPr>
          <w:b w:val="0"/>
          <w:bCs/>
          <w:szCs w:val="22"/>
        </w:rPr>
      </w:pPr>
    </w:p>
    <w:p w14:paraId="1EBFE52C" w14:textId="77777777" w:rsidR="00D405B8" w:rsidRPr="00007B92" w:rsidRDefault="00D405B8" w:rsidP="00487821">
      <w:pPr>
        <w:spacing w:line="240" w:lineRule="auto"/>
        <w:rPr>
          <w:szCs w:val="22"/>
          <w:u w:val="single"/>
          <w:lang w:val="sv-SE"/>
        </w:rPr>
      </w:pPr>
      <w:r w:rsidRPr="00007B92">
        <w:rPr>
          <w:szCs w:val="22"/>
          <w:u w:val="single"/>
          <w:lang w:val="sv-SE"/>
        </w:rPr>
        <w:t>Administreringssätt och administreringsväg(ar)</w:t>
      </w:r>
    </w:p>
    <w:p w14:paraId="42C79AF5" w14:textId="77777777" w:rsidR="00D405B8" w:rsidRPr="00007B92" w:rsidRDefault="00D405B8">
      <w:pPr>
        <w:spacing w:line="240" w:lineRule="auto"/>
        <w:rPr>
          <w:szCs w:val="22"/>
          <w:lang w:val="sv-SE"/>
        </w:rPr>
      </w:pPr>
      <w:r w:rsidRPr="00007B92">
        <w:rPr>
          <w:szCs w:val="22"/>
          <w:lang w:val="sv-SE"/>
        </w:rPr>
        <w:t>Skakas väl före användning. Administreras antingen blandat med en liten fodergiva, före utfodring, eller direkt i munnen.</w:t>
      </w:r>
    </w:p>
    <w:p w14:paraId="7E9077E6" w14:textId="77777777" w:rsidR="00D405B8" w:rsidRPr="00007B92" w:rsidRDefault="00D405B8">
      <w:pPr>
        <w:tabs>
          <w:tab w:val="clear" w:pos="567"/>
        </w:tabs>
        <w:spacing w:line="240" w:lineRule="auto"/>
        <w:rPr>
          <w:szCs w:val="22"/>
          <w:lang w:val="sv-SE"/>
        </w:rPr>
      </w:pPr>
    </w:p>
    <w:p w14:paraId="0754BD07" w14:textId="77777777" w:rsidR="00D405B8" w:rsidRPr="00007B92" w:rsidRDefault="00D405B8">
      <w:pPr>
        <w:spacing w:line="240" w:lineRule="auto"/>
        <w:rPr>
          <w:b/>
          <w:szCs w:val="22"/>
          <w:lang w:val="sv-SE"/>
        </w:rPr>
      </w:pPr>
      <w:r w:rsidRPr="00007B92">
        <w:rPr>
          <w:szCs w:val="22"/>
          <w:lang w:val="sv-SE"/>
        </w:rPr>
        <w:t>Suspensionen ges med den doseringsspruta som finns bilagd i förpackningen. Doseringssprutan sätts ovanpå flaskan och har kg-kroppsviktmarkeringar.</w:t>
      </w:r>
    </w:p>
    <w:p w14:paraId="58E45C6E" w14:textId="77777777" w:rsidR="00D405B8" w:rsidRPr="00007B92" w:rsidRDefault="00D405B8">
      <w:pPr>
        <w:tabs>
          <w:tab w:val="clear" w:pos="567"/>
        </w:tabs>
        <w:spacing w:line="240" w:lineRule="auto"/>
        <w:rPr>
          <w:szCs w:val="22"/>
          <w:lang w:val="sv-SE"/>
        </w:rPr>
      </w:pPr>
    </w:p>
    <w:p w14:paraId="4BBACC37" w14:textId="77777777" w:rsidR="00D405B8" w:rsidRPr="00007B92" w:rsidRDefault="00D405B8">
      <w:pPr>
        <w:tabs>
          <w:tab w:val="clear" w:pos="567"/>
        </w:tabs>
        <w:spacing w:line="240" w:lineRule="auto"/>
        <w:rPr>
          <w:szCs w:val="22"/>
          <w:lang w:val="sv-SE"/>
        </w:rPr>
      </w:pPr>
      <w:r w:rsidRPr="00007B92">
        <w:rPr>
          <w:szCs w:val="22"/>
          <w:lang w:val="sv-SE" w:eastAsia="de-DE"/>
        </w:rPr>
        <w:t>Efter administrering av läkemedlet, återslut flaskan med korken, tvätta doseringssprutan i varmt vatten och låt den självtorka.</w:t>
      </w:r>
    </w:p>
    <w:p w14:paraId="5839352B" w14:textId="77777777" w:rsidR="00D405B8" w:rsidRPr="00007B92" w:rsidRDefault="00D405B8">
      <w:pPr>
        <w:tabs>
          <w:tab w:val="clear" w:pos="567"/>
        </w:tabs>
        <w:spacing w:line="240" w:lineRule="auto"/>
        <w:rPr>
          <w:szCs w:val="22"/>
          <w:lang w:val="sv-SE"/>
        </w:rPr>
      </w:pPr>
    </w:p>
    <w:p w14:paraId="25B98EA3" w14:textId="77777777" w:rsidR="00D405B8" w:rsidRPr="00007B92" w:rsidRDefault="00D405B8">
      <w:pPr>
        <w:tabs>
          <w:tab w:val="clear" w:pos="567"/>
        </w:tabs>
        <w:spacing w:line="240" w:lineRule="auto"/>
        <w:rPr>
          <w:szCs w:val="22"/>
          <w:lang w:val="sv-SE"/>
        </w:rPr>
      </w:pPr>
    </w:p>
    <w:p w14:paraId="5AA1B8CA" w14:textId="77777777" w:rsidR="00D405B8" w:rsidRPr="00007B92" w:rsidRDefault="00D405B8">
      <w:pPr>
        <w:spacing w:line="240" w:lineRule="auto"/>
        <w:ind w:left="567" w:hanging="567"/>
        <w:rPr>
          <w:b/>
          <w:szCs w:val="22"/>
          <w:lang w:val="sv-SE"/>
        </w:rPr>
      </w:pPr>
      <w:r w:rsidRPr="00007B92">
        <w:rPr>
          <w:b/>
          <w:szCs w:val="22"/>
          <w:highlight w:val="lightGray"/>
          <w:lang w:val="sv-SE"/>
        </w:rPr>
        <w:t>9.</w:t>
      </w:r>
      <w:r w:rsidRPr="00007B92">
        <w:rPr>
          <w:b/>
          <w:szCs w:val="22"/>
          <w:lang w:val="sv-SE"/>
        </w:rPr>
        <w:tab/>
        <w:t>ANVISNING FÖR KORREKT ADMINISTRERING</w:t>
      </w:r>
    </w:p>
    <w:p w14:paraId="093AF25B" w14:textId="77777777" w:rsidR="00D405B8" w:rsidRPr="00007B92" w:rsidRDefault="00D405B8">
      <w:pPr>
        <w:tabs>
          <w:tab w:val="clear" w:pos="567"/>
        </w:tabs>
        <w:spacing w:line="240" w:lineRule="auto"/>
        <w:rPr>
          <w:szCs w:val="22"/>
          <w:lang w:val="sv-SE"/>
        </w:rPr>
      </w:pPr>
    </w:p>
    <w:p w14:paraId="35703FC9" w14:textId="77777777" w:rsidR="00D405B8" w:rsidRPr="00007B92" w:rsidRDefault="00D405B8">
      <w:pPr>
        <w:tabs>
          <w:tab w:val="clear" w:pos="567"/>
        </w:tabs>
        <w:spacing w:line="240" w:lineRule="auto"/>
        <w:rPr>
          <w:szCs w:val="22"/>
          <w:lang w:val="sv-SE"/>
        </w:rPr>
      </w:pPr>
      <w:r w:rsidRPr="00007B92">
        <w:rPr>
          <w:szCs w:val="22"/>
          <w:lang w:val="sv-SE"/>
        </w:rPr>
        <w:t>Undvik kontamination under användande.</w:t>
      </w:r>
    </w:p>
    <w:p w14:paraId="2E4BDABC" w14:textId="77777777" w:rsidR="00D405B8" w:rsidRPr="00007B92" w:rsidRDefault="00D405B8">
      <w:pPr>
        <w:tabs>
          <w:tab w:val="clear" w:pos="567"/>
        </w:tabs>
        <w:spacing w:line="240" w:lineRule="auto"/>
        <w:rPr>
          <w:szCs w:val="22"/>
          <w:lang w:val="sv-SE"/>
        </w:rPr>
      </w:pPr>
    </w:p>
    <w:p w14:paraId="2F133A89" w14:textId="77777777" w:rsidR="007A6800" w:rsidRPr="00007B92" w:rsidRDefault="007A6800">
      <w:pPr>
        <w:tabs>
          <w:tab w:val="clear" w:pos="567"/>
        </w:tabs>
        <w:spacing w:line="240" w:lineRule="auto"/>
        <w:rPr>
          <w:szCs w:val="22"/>
          <w:lang w:val="sv-SE"/>
        </w:rPr>
      </w:pPr>
    </w:p>
    <w:p w14:paraId="0FB96440" w14:textId="77777777" w:rsidR="00D405B8" w:rsidRPr="00007B92" w:rsidRDefault="00D405B8">
      <w:pPr>
        <w:spacing w:line="240" w:lineRule="auto"/>
        <w:ind w:left="567" w:hanging="567"/>
        <w:rPr>
          <w:b/>
          <w:szCs w:val="22"/>
          <w:lang w:val="sv-SE"/>
        </w:rPr>
      </w:pPr>
      <w:r w:rsidRPr="00007B92">
        <w:rPr>
          <w:b/>
          <w:szCs w:val="22"/>
          <w:highlight w:val="lightGray"/>
          <w:lang w:val="sv-SE"/>
        </w:rPr>
        <w:t>10.</w:t>
      </w:r>
      <w:r w:rsidRPr="00007B92">
        <w:rPr>
          <w:b/>
          <w:szCs w:val="22"/>
          <w:lang w:val="sv-SE"/>
        </w:rPr>
        <w:tab/>
        <w:t>KARENSTID</w:t>
      </w:r>
      <w:r w:rsidR="000D4158" w:rsidRPr="00007B92">
        <w:rPr>
          <w:b/>
          <w:szCs w:val="22"/>
          <w:lang w:val="sv-SE"/>
        </w:rPr>
        <w:t>(ER)</w:t>
      </w:r>
    </w:p>
    <w:p w14:paraId="5647B3DB" w14:textId="77777777" w:rsidR="00D405B8" w:rsidRPr="00007B92" w:rsidRDefault="00D405B8">
      <w:pPr>
        <w:spacing w:line="240" w:lineRule="auto"/>
        <w:ind w:left="567" w:hanging="567"/>
        <w:rPr>
          <w:szCs w:val="22"/>
          <w:lang w:val="sv-SE"/>
        </w:rPr>
      </w:pPr>
    </w:p>
    <w:p w14:paraId="17CBB2C6" w14:textId="77777777" w:rsidR="00D405B8" w:rsidRPr="00007B92" w:rsidRDefault="00D405B8">
      <w:pPr>
        <w:spacing w:line="240" w:lineRule="auto"/>
        <w:rPr>
          <w:szCs w:val="22"/>
          <w:lang w:val="sv-SE"/>
        </w:rPr>
      </w:pPr>
      <w:r w:rsidRPr="00007B92">
        <w:rPr>
          <w:szCs w:val="22"/>
          <w:lang w:val="sv-SE"/>
        </w:rPr>
        <w:t xml:space="preserve">Kött och slaktbiprodukter: 3 </w:t>
      </w:r>
      <w:r w:rsidR="00EA6B44" w:rsidRPr="00007B92">
        <w:rPr>
          <w:szCs w:val="22"/>
          <w:lang w:val="sv-SE"/>
        </w:rPr>
        <w:t>dygn</w:t>
      </w:r>
      <w:r w:rsidRPr="00007B92">
        <w:rPr>
          <w:szCs w:val="22"/>
          <w:lang w:val="sv-SE"/>
        </w:rPr>
        <w:t>.</w:t>
      </w:r>
    </w:p>
    <w:p w14:paraId="7C962414" w14:textId="77777777" w:rsidR="00D405B8" w:rsidRPr="00007B92" w:rsidRDefault="00D405B8">
      <w:pPr>
        <w:tabs>
          <w:tab w:val="clear" w:pos="567"/>
        </w:tabs>
        <w:spacing w:line="240" w:lineRule="auto"/>
        <w:rPr>
          <w:szCs w:val="22"/>
          <w:lang w:val="sv-SE"/>
        </w:rPr>
      </w:pPr>
    </w:p>
    <w:p w14:paraId="26F2FE6A" w14:textId="77777777" w:rsidR="00D405B8" w:rsidRPr="00007B92" w:rsidRDefault="00D405B8">
      <w:pPr>
        <w:tabs>
          <w:tab w:val="clear" w:pos="567"/>
        </w:tabs>
        <w:spacing w:line="240" w:lineRule="auto"/>
        <w:rPr>
          <w:szCs w:val="22"/>
          <w:lang w:val="sv-SE"/>
        </w:rPr>
      </w:pPr>
    </w:p>
    <w:p w14:paraId="5316F8C1" w14:textId="77777777" w:rsidR="00D405B8" w:rsidRPr="00007B92" w:rsidRDefault="00D405B8">
      <w:pPr>
        <w:spacing w:line="240" w:lineRule="auto"/>
        <w:ind w:left="567" w:hanging="567"/>
        <w:rPr>
          <w:b/>
          <w:szCs w:val="22"/>
          <w:lang w:val="sv-SE"/>
        </w:rPr>
      </w:pPr>
      <w:r w:rsidRPr="00007B92">
        <w:rPr>
          <w:b/>
          <w:szCs w:val="22"/>
          <w:highlight w:val="lightGray"/>
          <w:lang w:val="sv-SE"/>
        </w:rPr>
        <w:t>11.</w:t>
      </w:r>
      <w:r w:rsidRPr="00007B92">
        <w:rPr>
          <w:b/>
          <w:szCs w:val="22"/>
          <w:lang w:val="sv-SE"/>
        </w:rPr>
        <w:tab/>
        <w:t>SÄRSKILDA FÖRVARINGSANVISNINGAR</w:t>
      </w:r>
    </w:p>
    <w:p w14:paraId="3351F28F" w14:textId="77777777" w:rsidR="00D405B8" w:rsidRPr="00007B92" w:rsidRDefault="00D405B8">
      <w:pPr>
        <w:tabs>
          <w:tab w:val="clear" w:pos="567"/>
        </w:tabs>
        <w:spacing w:line="240" w:lineRule="auto"/>
        <w:rPr>
          <w:szCs w:val="22"/>
          <w:lang w:val="sv-SE"/>
        </w:rPr>
      </w:pPr>
    </w:p>
    <w:p w14:paraId="69D327BF" w14:textId="77777777" w:rsidR="00D405B8" w:rsidRPr="00007B92" w:rsidRDefault="00D405B8">
      <w:pPr>
        <w:tabs>
          <w:tab w:val="clear" w:pos="567"/>
        </w:tabs>
        <w:spacing w:line="240" w:lineRule="auto"/>
        <w:rPr>
          <w:szCs w:val="22"/>
          <w:lang w:val="sv-SE"/>
        </w:rPr>
      </w:pPr>
      <w:r w:rsidRPr="00007B92">
        <w:rPr>
          <w:szCs w:val="22"/>
          <w:lang w:val="sv-SE"/>
        </w:rPr>
        <w:t>Förvaras utom syn- och räckhåll för barn.</w:t>
      </w:r>
    </w:p>
    <w:p w14:paraId="64A8B562" w14:textId="77777777" w:rsidR="00D405B8" w:rsidRPr="00007B92" w:rsidRDefault="00D405B8">
      <w:pPr>
        <w:numPr>
          <w:ilvl w:val="12"/>
          <w:numId w:val="0"/>
        </w:numPr>
        <w:spacing w:line="240" w:lineRule="auto"/>
        <w:rPr>
          <w:noProof/>
          <w:szCs w:val="22"/>
          <w:lang w:val="sv-SE"/>
        </w:rPr>
      </w:pPr>
      <w:r w:rsidRPr="00007B92">
        <w:rPr>
          <w:szCs w:val="22"/>
          <w:lang w:val="sv-SE"/>
        </w:rPr>
        <w:t>Inga särskilda förvaringsanvisningar</w:t>
      </w:r>
      <w:r w:rsidRPr="00007B92">
        <w:rPr>
          <w:noProof/>
          <w:szCs w:val="22"/>
          <w:lang w:val="sv-SE"/>
        </w:rPr>
        <w:t>.</w:t>
      </w:r>
    </w:p>
    <w:p w14:paraId="37435921" w14:textId="77777777" w:rsidR="00D405B8" w:rsidRPr="00007B92" w:rsidRDefault="00D405B8">
      <w:pPr>
        <w:tabs>
          <w:tab w:val="clear" w:pos="567"/>
        </w:tabs>
        <w:spacing w:line="240" w:lineRule="auto"/>
        <w:rPr>
          <w:szCs w:val="22"/>
          <w:lang w:val="sv-SE"/>
        </w:rPr>
      </w:pPr>
      <w:r w:rsidRPr="00007B92">
        <w:rPr>
          <w:szCs w:val="22"/>
          <w:lang w:val="sv-SE"/>
        </w:rPr>
        <w:t xml:space="preserve">Hållbarhet </w:t>
      </w:r>
      <w:r w:rsidR="008F75B2" w:rsidRPr="00007B92">
        <w:rPr>
          <w:szCs w:val="22"/>
          <w:lang w:val="sv-SE"/>
        </w:rPr>
        <w:t>i</w:t>
      </w:r>
      <w:r w:rsidRPr="00007B92">
        <w:rPr>
          <w:szCs w:val="22"/>
          <w:lang w:val="sv-SE"/>
        </w:rPr>
        <w:t xml:space="preserve"> </w:t>
      </w:r>
      <w:r w:rsidR="008C5419" w:rsidRPr="00007B92">
        <w:rPr>
          <w:szCs w:val="22"/>
          <w:lang w:val="sv-SE"/>
        </w:rPr>
        <w:t xml:space="preserve">öppnad </w:t>
      </w:r>
      <w:r w:rsidRPr="00007B92">
        <w:rPr>
          <w:szCs w:val="22"/>
          <w:lang w:val="sv-SE"/>
        </w:rPr>
        <w:t>för</w:t>
      </w:r>
      <w:r w:rsidR="008F75B2" w:rsidRPr="00007B92">
        <w:rPr>
          <w:szCs w:val="22"/>
          <w:lang w:val="sv-SE"/>
        </w:rPr>
        <w:t>packning</w:t>
      </w:r>
      <w:r w:rsidRPr="00007B92">
        <w:rPr>
          <w:szCs w:val="22"/>
          <w:lang w:val="sv-SE"/>
        </w:rPr>
        <w:t>: 6 månader.</w:t>
      </w:r>
    </w:p>
    <w:p w14:paraId="2DBF0960" w14:textId="77777777" w:rsidR="00D405B8" w:rsidRPr="00007B92" w:rsidRDefault="00D405B8">
      <w:pPr>
        <w:tabs>
          <w:tab w:val="clear" w:pos="567"/>
        </w:tabs>
        <w:spacing w:line="240" w:lineRule="auto"/>
        <w:rPr>
          <w:szCs w:val="22"/>
          <w:lang w:val="sv-SE"/>
        </w:rPr>
      </w:pPr>
      <w:r w:rsidRPr="00007B92">
        <w:rPr>
          <w:szCs w:val="22"/>
          <w:lang w:val="sv-SE"/>
        </w:rPr>
        <w:t>Använd inte detta läkemedel efter utgångsdatumet på kartongen och flaskan efter EXP.</w:t>
      </w:r>
    </w:p>
    <w:p w14:paraId="14D77F2B" w14:textId="77777777" w:rsidR="00D405B8" w:rsidRPr="00007B92" w:rsidRDefault="00D405B8">
      <w:pPr>
        <w:tabs>
          <w:tab w:val="clear" w:pos="567"/>
        </w:tabs>
        <w:spacing w:line="240" w:lineRule="auto"/>
        <w:rPr>
          <w:szCs w:val="22"/>
          <w:lang w:val="sv-SE"/>
        </w:rPr>
      </w:pPr>
    </w:p>
    <w:p w14:paraId="2A365F8D" w14:textId="77777777" w:rsidR="00D405B8" w:rsidRPr="00007B92" w:rsidRDefault="00D405B8">
      <w:pPr>
        <w:tabs>
          <w:tab w:val="clear" w:pos="567"/>
        </w:tabs>
        <w:spacing w:line="240" w:lineRule="auto"/>
        <w:rPr>
          <w:szCs w:val="22"/>
          <w:lang w:val="sv-SE"/>
        </w:rPr>
      </w:pPr>
    </w:p>
    <w:p w14:paraId="02FC7047" w14:textId="77777777" w:rsidR="00D405B8" w:rsidRPr="00007B92" w:rsidRDefault="00D405B8">
      <w:pPr>
        <w:spacing w:line="240" w:lineRule="auto"/>
        <w:ind w:left="567" w:hanging="567"/>
        <w:rPr>
          <w:b/>
          <w:szCs w:val="22"/>
          <w:lang w:val="sv-SE"/>
        </w:rPr>
      </w:pPr>
      <w:r w:rsidRPr="00007B92">
        <w:rPr>
          <w:b/>
          <w:szCs w:val="22"/>
          <w:highlight w:val="lightGray"/>
          <w:lang w:val="sv-SE"/>
        </w:rPr>
        <w:t>12.</w:t>
      </w:r>
      <w:r w:rsidRPr="00007B92">
        <w:rPr>
          <w:b/>
          <w:szCs w:val="22"/>
          <w:lang w:val="sv-SE"/>
        </w:rPr>
        <w:tab/>
        <w:t>SÄRSKILD(A) VARNING(AR)</w:t>
      </w:r>
    </w:p>
    <w:p w14:paraId="296C1548" w14:textId="77777777" w:rsidR="00D405B8" w:rsidRPr="00007B92" w:rsidRDefault="00D405B8">
      <w:pPr>
        <w:tabs>
          <w:tab w:val="clear" w:pos="567"/>
        </w:tabs>
        <w:spacing w:line="240" w:lineRule="auto"/>
        <w:rPr>
          <w:szCs w:val="22"/>
          <w:lang w:val="sv-SE"/>
        </w:rPr>
      </w:pPr>
    </w:p>
    <w:p w14:paraId="32793B8F" w14:textId="77777777" w:rsidR="00D405B8" w:rsidRPr="00007B92" w:rsidRDefault="000D4158" w:rsidP="00487821">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örsiktighetsåtgärder för djur</w:t>
      </w:r>
    </w:p>
    <w:p w14:paraId="6FEEA39B" w14:textId="77777777" w:rsidR="00D405B8" w:rsidRPr="00007B92" w:rsidRDefault="00D405B8">
      <w:pPr>
        <w:tabs>
          <w:tab w:val="clear" w:pos="567"/>
        </w:tabs>
        <w:spacing w:line="240" w:lineRule="auto"/>
        <w:rPr>
          <w:szCs w:val="22"/>
          <w:lang w:val="sv-SE"/>
        </w:rPr>
      </w:pPr>
      <w:r w:rsidRPr="00007B92">
        <w:rPr>
          <w:szCs w:val="22"/>
          <w:lang w:val="sv-SE"/>
        </w:rPr>
        <w:t>Undvik användning till djur som är uttorkade, lider av blodförlust eller lågt blodtryck eftersom det finns en möjlig risk för njurskada.</w:t>
      </w:r>
    </w:p>
    <w:p w14:paraId="3107562A" w14:textId="77777777" w:rsidR="00D405B8" w:rsidRPr="00007B92" w:rsidRDefault="00D405B8">
      <w:pPr>
        <w:pStyle w:val="BodyText2"/>
        <w:spacing w:line="240" w:lineRule="auto"/>
        <w:jc w:val="left"/>
        <w:rPr>
          <w:i/>
          <w:color w:val="auto"/>
          <w:szCs w:val="22"/>
        </w:rPr>
      </w:pPr>
    </w:p>
    <w:p w14:paraId="01814F9F" w14:textId="77777777" w:rsidR="00D405B8" w:rsidRPr="00007B92" w:rsidRDefault="000D4158" w:rsidP="005A19FF">
      <w:pPr>
        <w:keepNext/>
        <w:spacing w:line="240" w:lineRule="auto"/>
        <w:rPr>
          <w:szCs w:val="22"/>
          <w:u w:val="single"/>
          <w:lang w:val="sv-SE"/>
        </w:rPr>
      </w:pPr>
      <w:r w:rsidRPr="00007B92">
        <w:rPr>
          <w:u w:val="single"/>
          <w:lang w:val="sv-SE"/>
        </w:rPr>
        <w:lastRenderedPageBreak/>
        <w:t xml:space="preserve">Särskilda </w:t>
      </w:r>
      <w:r w:rsidRPr="00007B92">
        <w:rPr>
          <w:szCs w:val="22"/>
          <w:u w:val="single"/>
          <w:lang w:val="sv-SE"/>
        </w:rPr>
        <w:t>f</w:t>
      </w:r>
      <w:r w:rsidR="00D405B8" w:rsidRPr="00007B92">
        <w:rPr>
          <w:szCs w:val="22"/>
          <w:u w:val="single"/>
          <w:lang w:val="sv-SE"/>
        </w:rPr>
        <w:t xml:space="preserve">örsiktighetsåtgärder för personer som </w:t>
      </w:r>
      <w:r w:rsidR="008F75B2" w:rsidRPr="00007B92">
        <w:rPr>
          <w:szCs w:val="22"/>
          <w:u w:val="single"/>
          <w:lang w:val="sv-SE"/>
        </w:rPr>
        <w:t>ger</w:t>
      </w:r>
      <w:r w:rsidR="00D405B8" w:rsidRPr="00007B92">
        <w:rPr>
          <w:szCs w:val="22"/>
          <w:u w:val="single"/>
          <w:lang w:val="sv-SE"/>
        </w:rPr>
        <w:t xml:space="preserve"> läkemedlet</w:t>
      </w:r>
      <w:r w:rsidR="008F75B2" w:rsidRPr="00007B92">
        <w:rPr>
          <w:szCs w:val="22"/>
          <w:u w:val="single"/>
          <w:lang w:val="sv-SE"/>
        </w:rPr>
        <w:t xml:space="preserve"> till djur</w:t>
      </w:r>
      <w:r w:rsidR="00D405B8" w:rsidRPr="00007B92">
        <w:rPr>
          <w:szCs w:val="22"/>
          <w:u w:val="single"/>
          <w:lang w:val="sv-SE"/>
        </w:rPr>
        <w:t xml:space="preserve"> </w:t>
      </w:r>
    </w:p>
    <w:p w14:paraId="58D82961" w14:textId="77777777" w:rsidR="00D405B8" w:rsidRPr="00007B92" w:rsidRDefault="00D405B8" w:rsidP="005A19FF">
      <w:pPr>
        <w:keepNext/>
        <w:spacing w:line="240" w:lineRule="auto"/>
        <w:rPr>
          <w:szCs w:val="22"/>
          <w:lang w:val="sv-SE"/>
        </w:rPr>
      </w:pPr>
      <w:r w:rsidRPr="00007B92">
        <w:rPr>
          <w:szCs w:val="22"/>
          <w:lang w:val="sv-SE"/>
        </w:rPr>
        <w:t>Personer med känd överkänslighet för NSAIDs ska undvika kontakt med läkemedlet.</w:t>
      </w:r>
    </w:p>
    <w:p w14:paraId="77B844EE" w14:textId="77777777" w:rsidR="00D405B8" w:rsidRDefault="00D405B8">
      <w:pPr>
        <w:pStyle w:val="BodyText"/>
        <w:jc w:val="left"/>
        <w:rPr>
          <w:szCs w:val="22"/>
          <w:lang w:val="sv-SE"/>
        </w:rPr>
      </w:pPr>
      <w:r w:rsidRPr="00007B92">
        <w:rPr>
          <w:szCs w:val="22"/>
          <w:lang w:val="sv-SE"/>
        </w:rPr>
        <w:t>I händelse av oavsiktlig självinjektion skall läkare kontaktas omedelbart och bipacksedel eller förpackning uppvisas.</w:t>
      </w:r>
    </w:p>
    <w:p w14:paraId="77D25574" w14:textId="0C149E69" w:rsidR="00CE0BA3" w:rsidRPr="00CE4460" w:rsidRDefault="007A2995" w:rsidP="00A704B1">
      <w:pPr>
        <w:autoSpaceDE w:val="0"/>
        <w:autoSpaceDN w:val="0"/>
        <w:adjustRightInd w:val="0"/>
        <w:spacing w:line="240" w:lineRule="auto"/>
        <w:rPr>
          <w:szCs w:val="22"/>
          <w:lang w:val="sv-SE"/>
        </w:rPr>
      </w:pPr>
      <w:r>
        <w:rPr>
          <w:szCs w:val="22"/>
          <w:lang w:val="sv-SE"/>
        </w:rPr>
        <w:t>Detta läkemedel</w:t>
      </w:r>
      <w:r w:rsidR="00CE0BA3" w:rsidRPr="000A6BC7">
        <w:rPr>
          <w:szCs w:val="22"/>
          <w:lang w:val="sv-SE"/>
        </w:rPr>
        <w:t xml:space="preserve"> kan orsaka ögonirritation. Vid kontakt med ögonen, skölj genast noga med</w:t>
      </w:r>
      <w:r w:rsidR="00480526">
        <w:rPr>
          <w:szCs w:val="22"/>
          <w:lang w:val="sv-SE"/>
        </w:rPr>
        <w:t xml:space="preserve"> </w:t>
      </w:r>
      <w:r w:rsidR="00CE0BA3" w:rsidRPr="00A704B1">
        <w:rPr>
          <w:szCs w:val="22"/>
          <w:lang w:val="sv-SE"/>
        </w:rPr>
        <w:t>vatten.</w:t>
      </w:r>
    </w:p>
    <w:p w14:paraId="5B2544B1" w14:textId="77777777" w:rsidR="00D405B8" w:rsidRPr="00007B92" w:rsidRDefault="00D405B8">
      <w:pPr>
        <w:pStyle w:val="BodyText3"/>
        <w:rPr>
          <w:color w:val="auto"/>
          <w:szCs w:val="22"/>
          <w:lang w:val="sv-SE"/>
        </w:rPr>
      </w:pPr>
    </w:p>
    <w:p w14:paraId="3FC91663" w14:textId="77777777" w:rsidR="00D405B8" w:rsidRPr="00007B92" w:rsidRDefault="008F75B2" w:rsidP="00487821">
      <w:pPr>
        <w:spacing w:line="240" w:lineRule="auto"/>
        <w:rPr>
          <w:szCs w:val="22"/>
          <w:u w:val="single"/>
          <w:lang w:val="sv-SE"/>
        </w:rPr>
      </w:pPr>
      <w:r w:rsidRPr="00007B92">
        <w:rPr>
          <w:szCs w:val="22"/>
          <w:u w:val="single"/>
          <w:lang w:val="sv-SE"/>
        </w:rPr>
        <w:t>D</w:t>
      </w:r>
      <w:r w:rsidR="00D405B8" w:rsidRPr="00007B92">
        <w:rPr>
          <w:szCs w:val="22"/>
          <w:u w:val="single"/>
          <w:lang w:val="sv-SE"/>
        </w:rPr>
        <w:t xml:space="preserve">räktighet och </w:t>
      </w:r>
      <w:r w:rsidRPr="00007B92">
        <w:rPr>
          <w:szCs w:val="22"/>
          <w:u w:val="single"/>
          <w:lang w:val="sv-SE"/>
        </w:rPr>
        <w:t>digivning</w:t>
      </w:r>
    </w:p>
    <w:p w14:paraId="206CB6DF" w14:textId="77777777" w:rsidR="00D405B8" w:rsidRPr="00007B92" w:rsidRDefault="00D405B8">
      <w:pPr>
        <w:tabs>
          <w:tab w:val="clear" w:pos="567"/>
        </w:tabs>
        <w:spacing w:line="240" w:lineRule="auto"/>
        <w:rPr>
          <w:szCs w:val="22"/>
          <w:lang w:val="sv-SE"/>
        </w:rPr>
      </w:pPr>
      <w:r w:rsidRPr="00007B92">
        <w:rPr>
          <w:szCs w:val="22"/>
          <w:lang w:val="sv-SE"/>
        </w:rPr>
        <w:t>Se avsnittet ’Kontraindikationer’.</w:t>
      </w:r>
    </w:p>
    <w:p w14:paraId="05B059DD" w14:textId="77777777" w:rsidR="00D405B8" w:rsidRPr="00007B92" w:rsidRDefault="00D405B8">
      <w:pPr>
        <w:tabs>
          <w:tab w:val="clear" w:pos="567"/>
        </w:tabs>
        <w:spacing w:line="240" w:lineRule="auto"/>
        <w:rPr>
          <w:szCs w:val="22"/>
          <w:lang w:val="sv-SE"/>
        </w:rPr>
      </w:pPr>
    </w:p>
    <w:p w14:paraId="59742663" w14:textId="77777777" w:rsidR="008F75B2" w:rsidRPr="00007B92" w:rsidRDefault="008F75B2" w:rsidP="008F75B2">
      <w:pPr>
        <w:spacing w:line="240" w:lineRule="auto"/>
        <w:rPr>
          <w:szCs w:val="22"/>
          <w:u w:val="single"/>
          <w:lang w:val="sv-SE"/>
        </w:rPr>
      </w:pPr>
      <w:r w:rsidRPr="00007B92">
        <w:rPr>
          <w:u w:val="single"/>
          <w:lang w:val="sv-SE"/>
        </w:rPr>
        <w:t>Andra läkemedel och Metacam</w:t>
      </w:r>
      <w:r w:rsidRPr="00007B92" w:rsidDel="008F75B2">
        <w:rPr>
          <w:szCs w:val="22"/>
          <w:u w:val="single"/>
          <w:lang w:val="sv-SE"/>
        </w:rPr>
        <w:t xml:space="preserve"> </w:t>
      </w:r>
    </w:p>
    <w:p w14:paraId="57F17928" w14:textId="77777777" w:rsidR="005E1F4D" w:rsidRPr="00007B92" w:rsidRDefault="005E1F4D" w:rsidP="005E1F4D">
      <w:pPr>
        <w:pStyle w:val="BodyText"/>
        <w:tabs>
          <w:tab w:val="left" w:pos="567"/>
          <w:tab w:val="left" w:pos="851"/>
        </w:tabs>
        <w:jc w:val="left"/>
        <w:rPr>
          <w:szCs w:val="22"/>
          <w:lang w:val="sv-SE"/>
        </w:rPr>
      </w:pPr>
      <w:r w:rsidRPr="00007B92">
        <w:rPr>
          <w:szCs w:val="22"/>
          <w:lang w:val="sv-SE"/>
        </w:rPr>
        <w:t>Skall inte ges samtidigt med glukokortikosteroider, andra icke-steroida antiinflammatoriska läkemedel eller antikoagulantia.</w:t>
      </w:r>
    </w:p>
    <w:p w14:paraId="65C1E186" w14:textId="77777777" w:rsidR="007A6800" w:rsidRPr="00007B92" w:rsidRDefault="007A6800">
      <w:pPr>
        <w:spacing w:line="240" w:lineRule="auto"/>
        <w:rPr>
          <w:szCs w:val="22"/>
          <w:lang w:val="sv-SE"/>
        </w:rPr>
      </w:pPr>
    </w:p>
    <w:p w14:paraId="59F5C465" w14:textId="77777777" w:rsidR="00D405B8" w:rsidRPr="00007B92" w:rsidRDefault="00D405B8">
      <w:pPr>
        <w:spacing w:line="240" w:lineRule="auto"/>
        <w:rPr>
          <w:szCs w:val="22"/>
          <w:u w:val="single"/>
          <w:lang w:val="sv-SE"/>
        </w:rPr>
      </w:pPr>
      <w:r w:rsidRPr="00007B92">
        <w:rPr>
          <w:szCs w:val="22"/>
          <w:u w:val="single"/>
          <w:lang w:val="sv-SE"/>
        </w:rPr>
        <w:t>Överdosering</w:t>
      </w:r>
      <w:r w:rsidR="00232139" w:rsidRPr="00007B92">
        <w:rPr>
          <w:lang w:val="sv-SE"/>
        </w:rPr>
        <w:t xml:space="preserve"> </w:t>
      </w:r>
      <w:r w:rsidR="00232139" w:rsidRPr="00007B92">
        <w:rPr>
          <w:szCs w:val="22"/>
          <w:u w:val="single"/>
          <w:lang w:val="sv-SE"/>
        </w:rPr>
        <w:t>(symptom, akuta åtgärder, motgift):</w:t>
      </w:r>
    </w:p>
    <w:p w14:paraId="447C340D" w14:textId="77777777" w:rsidR="00D405B8" w:rsidRPr="00007B92" w:rsidRDefault="00D405B8">
      <w:pPr>
        <w:spacing w:line="240" w:lineRule="auto"/>
        <w:rPr>
          <w:szCs w:val="22"/>
          <w:lang w:val="sv-SE"/>
        </w:rPr>
      </w:pPr>
      <w:r w:rsidRPr="00007B92">
        <w:rPr>
          <w:szCs w:val="22"/>
          <w:lang w:val="sv-SE"/>
        </w:rPr>
        <w:t>Vid överdosering skall symptomatisk behandling sättas in.</w:t>
      </w:r>
    </w:p>
    <w:p w14:paraId="6BE5BCFF" w14:textId="77777777" w:rsidR="00D405B8" w:rsidRPr="00007B92" w:rsidRDefault="00D405B8">
      <w:pPr>
        <w:tabs>
          <w:tab w:val="clear" w:pos="567"/>
        </w:tabs>
        <w:spacing w:line="240" w:lineRule="auto"/>
        <w:rPr>
          <w:szCs w:val="22"/>
          <w:lang w:val="sv-SE"/>
        </w:rPr>
      </w:pPr>
    </w:p>
    <w:p w14:paraId="67908084" w14:textId="77777777" w:rsidR="00D405B8" w:rsidRPr="00007B92" w:rsidRDefault="00D405B8">
      <w:pPr>
        <w:tabs>
          <w:tab w:val="clear" w:pos="567"/>
        </w:tabs>
        <w:spacing w:line="240" w:lineRule="auto"/>
        <w:rPr>
          <w:szCs w:val="22"/>
          <w:lang w:val="sv-SE"/>
        </w:rPr>
      </w:pPr>
    </w:p>
    <w:p w14:paraId="2D9F27CA" w14:textId="77777777" w:rsidR="00D405B8" w:rsidRPr="00007B92" w:rsidRDefault="00D405B8">
      <w:pPr>
        <w:spacing w:line="240" w:lineRule="auto"/>
        <w:ind w:left="567" w:hanging="567"/>
        <w:rPr>
          <w:b/>
          <w:szCs w:val="22"/>
          <w:lang w:val="sv-SE"/>
        </w:rPr>
      </w:pPr>
      <w:r w:rsidRPr="00007B92">
        <w:rPr>
          <w:b/>
          <w:szCs w:val="22"/>
          <w:highlight w:val="lightGray"/>
          <w:lang w:val="sv-SE"/>
        </w:rPr>
        <w:t>13.</w:t>
      </w:r>
      <w:r w:rsidRPr="00007B92">
        <w:rPr>
          <w:b/>
          <w:szCs w:val="22"/>
          <w:lang w:val="sv-SE"/>
        </w:rPr>
        <w:tab/>
        <w:t>SÄRSKILDA FÖRSIKTIGHETSÅTGÄRDER FÖR DESTRUKTION AV EJ ANVÄNT LÄKEMEDEL ELLER AVFALL, I FÖREKOMMANDE FALL</w:t>
      </w:r>
    </w:p>
    <w:p w14:paraId="4DC63012" w14:textId="77777777" w:rsidR="00D405B8" w:rsidRPr="00007B92" w:rsidRDefault="00D405B8">
      <w:pPr>
        <w:tabs>
          <w:tab w:val="clear" w:pos="567"/>
        </w:tabs>
        <w:spacing w:line="240" w:lineRule="auto"/>
        <w:rPr>
          <w:szCs w:val="22"/>
          <w:lang w:val="sv-SE"/>
        </w:rPr>
      </w:pPr>
    </w:p>
    <w:p w14:paraId="472F0B83" w14:textId="77777777" w:rsidR="00D405B8" w:rsidRPr="00007B92" w:rsidRDefault="008265BB">
      <w:pPr>
        <w:tabs>
          <w:tab w:val="clear" w:pos="567"/>
        </w:tabs>
        <w:spacing w:line="240" w:lineRule="auto"/>
        <w:rPr>
          <w:szCs w:val="22"/>
          <w:lang w:val="sv-SE"/>
        </w:rPr>
      </w:pPr>
      <w:r w:rsidRPr="00007B92">
        <w:rPr>
          <w:lang w:val="sv-SE"/>
        </w:rPr>
        <w:t xml:space="preserve">Läkemedel </w:t>
      </w:r>
      <w:r w:rsidR="00D405B8" w:rsidRPr="00007B92">
        <w:rPr>
          <w:szCs w:val="22"/>
          <w:lang w:val="sv-SE"/>
        </w:rPr>
        <w:t xml:space="preserve">ska inte kastas i avloppet eller bland hushållsavfall. Fråga veterinären hur man gör med </w:t>
      </w:r>
      <w:r w:rsidR="00DE3D97" w:rsidRPr="00007B92">
        <w:rPr>
          <w:szCs w:val="22"/>
          <w:lang w:val="sv-SE"/>
        </w:rPr>
        <w:t>läkemedel</w:t>
      </w:r>
      <w:r w:rsidR="00D405B8" w:rsidRPr="00007B92">
        <w:rPr>
          <w:szCs w:val="22"/>
          <w:lang w:val="sv-SE"/>
        </w:rPr>
        <w:t xml:space="preserve"> som inte längre används</w:t>
      </w:r>
      <w:r w:rsidR="00D405B8" w:rsidRPr="00007B92">
        <w:rPr>
          <w:i/>
          <w:iCs/>
          <w:szCs w:val="22"/>
          <w:lang w:val="sv-SE"/>
        </w:rPr>
        <w:t xml:space="preserve">. </w:t>
      </w:r>
      <w:r w:rsidR="00D405B8" w:rsidRPr="00007B92">
        <w:rPr>
          <w:iCs/>
          <w:szCs w:val="22"/>
          <w:lang w:val="sv-SE"/>
        </w:rPr>
        <w:t>Dessa åtgärder är till för att skydda miljön.</w:t>
      </w:r>
    </w:p>
    <w:p w14:paraId="72D98CC9" w14:textId="77777777" w:rsidR="00D405B8" w:rsidRPr="00007B92" w:rsidRDefault="00D405B8">
      <w:pPr>
        <w:tabs>
          <w:tab w:val="clear" w:pos="567"/>
        </w:tabs>
        <w:spacing w:line="240" w:lineRule="auto"/>
        <w:rPr>
          <w:szCs w:val="22"/>
          <w:lang w:val="sv-SE"/>
        </w:rPr>
      </w:pPr>
    </w:p>
    <w:p w14:paraId="1EFADFF3" w14:textId="77777777" w:rsidR="00D405B8" w:rsidRPr="00007B92" w:rsidRDefault="00D405B8">
      <w:pPr>
        <w:tabs>
          <w:tab w:val="clear" w:pos="567"/>
        </w:tabs>
        <w:spacing w:line="240" w:lineRule="auto"/>
        <w:rPr>
          <w:szCs w:val="22"/>
          <w:lang w:val="sv-SE"/>
        </w:rPr>
      </w:pPr>
    </w:p>
    <w:p w14:paraId="196E3A88" w14:textId="77777777" w:rsidR="00D405B8" w:rsidRPr="00007B92" w:rsidRDefault="00D405B8">
      <w:pPr>
        <w:spacing w:line="240" w:lineRule="auto"/>
        <w:ind w:left="567" w:hanging="567"/>
        <w:rPr>
          <w:b/>
          <w:szCs w:val="22"/>
          <w:lang w:val="sv-SE"/>
        </w:rPr>
      </w:pPr>
      <w:r w:rsidRPr="00007B92">
        <w:rPr>
          <w:b/>
          <w:szCs w:val="22"/>
          <w:highlight w:val="lightGray"/>
          <w:lang w:val="sv-SE"/>
        </w:rPr>
        <w:t>14.</w:t>
      </w:r>
      <w:r w:rsidRPr="00007B92">
        <w:rPr>
          <w:b/>
          <w:szCs w:val="22"/>
          <w:lang w:val="sv-SE"/>
        </w:rPr>
        <w:tab/>
        <w:t xml:space="preserve">DATUM DÅ BIPACKSEDELN SENAST GODKÄNDES </w:t>
      </w:r>
    </w:p>
    <w:p w14:paraId="34C8314C" w14:textId="77777777" w:rsidR="00D405B8" w:rsidRPr="00007B92" w:rsidRDefault="00D405B8">
      <w:pPr>
        <w:tabs>
          <w:tab w:val="clear" w:pos="567"/>
        </w:tabs>
        <w:spacing w:line="240" w:lineRule="auto"/>
        <w:rPr>
          <w:szCs w:val="22"/>
          <w:lang w:val="sv-SE"/>
        </w:rPr>
      </w:pPr>
    </w:p>
    <w:p w14:paraId="7F180BCB" w14:textId="77777777" w:rsidR="008F75B2" w:rsidRPr="00007B92" w:rsidRDefault="008F75B2" w:rsidP="008F75B2">
      <w:pPr>
        <w:tabs>
          <w:tab w:val="clear" w:pos="567"/>
        </w:tabs>
        <w:spacing w:line="240" w:lineRule="auto"/>
        <w:rPr>
          <w:lang w:val="sv-SE"/>
        </w:rPr>
      </w:pPr>
      <w:r w:rsidRPr="00007B92">
        <w:rPr>
          <w:lang w:val="sv-SE"/>
        </w:rPr>
        <w:t xml:space="preserve">Ytterligare information om </w:t>
      </w:r>
      <w:r w:rsidR="00733F4F" w:rsidRPr="00007B92">
        <w:rPr>
          <w:lang w:val="sv-SE"/>
        </w:rPr>
        <w:t>detta läkemedel</w:t>
      </w:r>
      <w:r w:rsidRPr="00007B92">
        <w:rPr>
          <w:lang w:val="sv-SE"/>
        </w:rPr>
        <w:t xml:space="preserve"> finns tillgänglig på Europeiska läkemedelsmyndighetens hemsida </w:t>
      </w:r>
      <w:hyperlink r:id="rId25" w:history="1">
        <w:r w:rsidR="00E132B5" w:rsidRPr="00007B92">
          <w:rPr>
            <w:rStyle w:val="Hyperlink"/>
            <w:color w:val="auto"/>
            <w:szCs w:val="22"/>
            <w:lang w:val="sv-SE"/>
          </w:rPr>
          <w:t>http://www.ema.europa.eu/</w:t>
        </w:r>
      </w:hyperlink>
      <w:r w:rsidRPr="00007B92">
        <w:rPr>
          <w:lang w:val="sv-SE"/>
        </w:rPr>
        <w:t>.</w:t>
      </w:r>
    </w:p>
    <w:p w14:paraId="58896D1F" w14:textId="77777777" w:rsidR="00D405B8" w:rsidRPr="00007B92" w:rsidRDefault="00D405B8">
      <w:pPr>
        <w:tabs>
          <w:tab w:val="clear" w:pos="567"/>
          <w:tab w:val="left" w:pos="570"/>
        </w:tabs>
        <w:spacing w:line="240" w:lineRule="auto"/>
        <w:ind w:left="567" w:hanging="567"/>
        <w:rPr>
          <w:bCs/>
          <w:szCs w:val="22"/>
          <w:lang w:val="sv-SE"/>
        </w:rPr>
      </w:pPr>
    </w:p>
    <w:p w14:paraId="2B2C1A33" w14:textId="77777777" w:rsidR="00D405B8" w:rsidRPr="00007B92" w:rsidRDefault="00D405B8">
      <w:pPr>
        <w:tabs>
          <w:tab w:val="clear" w:pos="567"/>
          <w:tab w:val="left" w:pos="570"/>
        </w:tabs>
        <w:spacing w:line="240" w:lineRule="auto"/>
        <w:ind w:left="567" w:hanging="567"/>
        <w:rPr>
          <w:bCs/>
          <w:szCs w:val="22"/>
          <w:lang w:val="sv-SE"/>
        </w:rPr>
      </w:pPr>
    </w:p>
    <w:p w14:paraId="55F5EB7F" w14:textId="77777777" w:rsidR="00D405B8" w:rsidRPr="00007B92" w:rsidRDefault="00D405B8">
      <w:pPr>
        <w:tabs>
          <w:tab w:val="clear" w:pos="567"/>
          <w:tab w:val="left" w:pos="570"/>
        </w:tabs>
        <w:spacing w:line="240" w:lineRule="auto"/>
        <w:ind w:left="567" w:hanging="567"/>
        <w:rPr>
          <w:b/>
          <w:szCs w:val="22"/>
          <w:lang w:val="sv-SE"/>
        </w:rPr>
      </w:pPr>
      <w:r w:rsidRPr="00007B92">
        <w:rPr>
          <w:b/>
          <w:szCs w:val="22"/>
          <w:highlight w:val="lightGray"/>
          <w:lang w:val="sv-SE"/>
        </w:rPr>
        <w:t>15.</w:t>
      </w:r>
      <w:r w:rsidRPr="00007B92">
        <w:rPr>
          <w:b/>
          <w:szCs w:val="22"/>
          <w:lang w:val="sv-SE"/>
        </w:rPr>
        <w:tab/>
        <w:t>ÖVRIGA UPPLYSNINGAR</w:t>
      </w:r>
    </w:p>
    <w:p w14:paraId="5658403A" w14:textId="77777777" w:rsidR="00D405B8" w:rsidRPr="00007B92" w:rsidRDefault="00D405B8">
      <w:pPr>
        <w:spacing w:line="240" w:lineRule="auto"/>
        <w:rPr>
          <w:szCs w:val="22"/>
          <w:lang w:val="sv-SE"/>
        </w:rPr>
      </w:pPr>
    </w:p>
    <w:p w14:paraId="12A4C9CA" w14:textId="77777777" w:rsidR="00401BF3" w:rsidRPr="00007B92" w:rsidRDefault="00D405B8">
      <w:pPr>
        <w:spacing w:line="240" w:lineRule="auto"/>
        <w:rPr>
          <w:szCs w:val="22"/>
          <w:lang w:val="sv-SE"/>
        </w:rPr>
      </w:pPr>
      <w:r w:rsidRPr="00007B92">
        <w:rPr>
          <w:szCs w:val="22"/>
          <w:lang w:val="sv-SE"/>
        </w:rPr>
        <w:t xml:space="preserve">100 ml eller 250 ml flaska. </w:t>
      </w:r>
    </w:p>
    <w:p w14:paraId="56DE0041" w14:textId="77777777" w:rsidR="00D405B8" w:rsidRPr="00007B92" w:rsidRDefault="00D405B8">
      <w:pPr>
        <w:spacing w:line="240" w:lineRule="auto"/>
        <w:rPr>
          <w:szCs w:val="22"/>
          <w:lang w:val="sv-SE"/>
        </w:rPr>
      </w:pPr>
      <w:r w:rsidRPr="00007B92">
        <w:rPr>
          <w:szCs w:val="22"/>
          <w:lang w:val="sv-SE"/>
        </w:rPr>
        <w:t>Eventuellt kommer inte alla förpackningsstorlekar att marknadsföras.</w:t>
      </w:r>
    </w:p>
    <w:p w14:paraId="1DBCAE75" w14:textId="77777777" w:rsidR="00D405B8" w:rsidRPr="00007B92" w:rsidRDefault="00D405B8" w:rsidP="004A6B58">
      <w:pPr>
        <w:tabs>
          <w:tab w:val="clear" w:pos="567"/>
        </w:tabs>
        <w:spacing w:line="240" w:lineRule="auto"/>
        <w:jc w:val="center"/>
        <w:rPr>
          <w:b/>
          <w:szCs w:val="22"/>
          <w:lang w:val="sv-SE"/>
        </w:rPr>
      </w:pPr>
      <w:r w:rsidRPr="00007B92">
        <w:rPr>
          <w:szCs w:val="22"/>
          <w:lang w:val="sv-SE"/>
        </w:rPr>
        <w:br w:type="page"/>
      </w:r>
      <w:r w:rsidRPr="00007B92">
        <w:rPr>
          <w:b/>
          <w:szCs w:val="22"/>
          <w:lang w:val="sv-SE"/>
        </w:rPr>
        <w:lastRenderedPageBreak/>
        <w:t>BIPACKSEDEL</w:t>
      </w:r>
    </w:p>
    <w:p w14:paraId="6A7D871B" w14:textId="77777777" w:rsidR="00D405B8" w:rsidRPr="00007B92" w:rsidRDefault="00D405B8">
      <w:pPr>
        <w:spacing w:line="240" w:lineRule="auto"/>
        <w:jc w:val="center"/>
        <w:outlineLvl w:val="1"/>
        <w:rPr>
          <w:b/>
          <w:bCs/>
          <w:szCs w:val="22"/>
          <w:lang w:val="sv-SE"/>
        </w:rPr>
      </w:pPr>
      <w:r w:rsidRPr="00007B92">
        <w:rPr>
          <w:b/>
          <w:bCs/>
          <w:szCs w:val="22"/>
          <w:lang w:val="sv-SE"/>
        </w:rPr>
        <w:t>Metacam 0,5 mg/ml oral suspension för hund</w:t>
      </w:r>
    </w:p>
    <w:p w14:paraId="6CB51762" w14:textId="77777777" w:rsidR="00D405B8" w:rsidRPr="00007B92" w:rsidRDefault="00D405B8">
      <w:pPr>
        <w:tabs>
          <w:tab w:val="clear" w:pos="567"/>
        </w:tabs>
        <w:spacing w:line="240" w:lineRule="auto"/>
        <w:rPr>
          <w:szCs w:val="22"/>
          <w:lang w:val="sv-SE"/>
        </w:rPr>
      </w:pPr>
    </w:p>
    <w:p w14:paraId="7A4EFF1D" w14:textId="77777777" w:rsidR="00D405B8" w:rsidRPr="00007B92" w:rsidRDefault="00D405B8">
      <w:pPr>
        <w:spacing w:line="240" w:lineRule="auto"/>
        <w:ind w:left="567" w:hanging="567"/>
        <w:rPr>
          <w:b/>
          <w:szCs w:val="22"/>
          <w:lang w:val="sv-SE"/>
        </w:rPr>
      </w:pPr>
      <w:r w:rsidRPr="00007B92">
        <w:rPr>
          <w:b/>
          <w:szCs w:val="22"/>
          <w:highlight w:val="lightGray"/>
          <w:lang w:val="sv-SE"/>
        </w:rPr>
        <w:t>1.</w:t>
      </w:r>
      <w:r w:rsidRPr="00007B92">
        <w:rPr>
          <w:b/>
          <w:szCs w:val="22"/>
          <w:lang w:val="sv-SE"/>
        </w:rPr>
        <w:tab/>
        <w:t>NAMN PÅ OCH ADRESS TILL INNEHAVAREN AV GODKÄNNANDE FÖR FÖRSÄLJNING OCH NAMN PÅ OCH ADRESS TILL INNEHAVAREN AV TILLVERKNINGSTILLSTÅND SOM ANSVARAR FÖR FRISLÄPPANDE AV TILLVERKNINGSSATS, OM OLIKA</w:t>
      </w:r>
    </w:p>
    <w:p w14:paraId="439DE6C2" w14:textId="77777777" w:rsidR="00D405B8" w:rsidRPr="00007B92" w:rsidRDefault="00D405B8">
      <w:pPr>
        <w:tabs>
          <w:tab w:val="clear" w:pos="567"/>
        </w:tabs>
        <w:spacing w:line="240" w:lineRule="auto"/>
        <w:rPr>
          <w:szCs w:val="22"/>
          <w:lang w:val="sv-SE"/>
        </w:rPr>
      </w:pPr>
    </w:p>
    <w:p w14:paraId="1BAA779F" w14:textId="77777777" w:rsidR="00C833BD" w:rsidRPr="00007B92" w:rsidRDefault="00C833BD" w:rsidP="00C833BD">
      <w:pPr>
        <w:tabs>
          <w:tab w:val="clear" w:pos="567"/>
        </w:tabs>
        <w:spacing w:line="240" w:lineRule="auto"/>
        <w:rPr>
          <w:lang w:val="sv-SE"/>
        </w:rPr>
      </w:pPr>
      <w:r w:rsidRPr="00007B92">
        <w:rPr>
          <w:u w:val="single"/>
          <w:lang w:val="sv-SE"/>
        </w:rPr>
        <w:t>Innehavare av godkännande för försäljning och tillverkare ansvarig för frisläppande av tillverkningssats</w:t>
      </w:r>
    </w:p>
    <w:p w14:paraId="75BBCBC0" w14:textId="77777777" w:rsidR="00D405B8" w:rsidRPr="00007B92" w:rsidRDefault="00D405B8">
      <w:pPr>
        <w:spacing w:line="240" w:lineRule="auto"/>
        <w:rPr>
          <w:snapToGrid w:val="0"/>
          <w:szCs w:val="22"/>
          <w:lang w:val="sv-SE" w:eastAsia="en-US"/>
        </w:rPr>
      </w:pPr>
      <w:r w:rsidRPr="00007B92">
        <w:rPr>
          <w:snapToGrid w:val="0"/>
          <w:szCs w:val="22"/>
          <w:lang w:val="sv-SE" w:eastAsia="en-US"/>
        </w:rPr>
        <w:t>Boehringer Ingelheim Vetmedica GmbH</w:t>
      </w:r>
    </w:p>
    <w:p w14:paraId="40847F68"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55216 Ingelheim/Rhein </w:t>
      </w:r>
    </w:p>
    <w:p w14:paraId="36189FF5"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69BD5869" w14:textId="77777777" w:rsidR="00D405B8" w:rsidRPr="00007B92" w:rsidRDefault="00D405B8">
      <w:pPr>
        <w:tabs>
          <w:tab w:val="clear" w:pos="567"/>
        </w:tabs>
        <w:spacing w:line="240" w:lineRule="auto"/>
        <w:rPr>
          <w:snapToGrid w:val="0"/>
          <w:szCs w:val="22"/>
          <w:lang w:val="sv-SE" w:eastAsia="en-US"/>
        </w:rPr>
      </w:pPr>
    </w:p>
    <w:p w14:paraId="1FF5AF41" w14:textId="77777777" w:rsidR="00D405B8" w:rsidRPr="00007B92" w:rsidRDefault="00D405B8">
      <w:pPr>
        <w:tabs>
          <w:tab w:val="clear" w:pos="567"/>
        </w:tabs>
        <w:spacing w:line="240" w:lineRule="auto"/>
        <w:rPr>
          <w:szCs w:val="22"/>
          <w:lang w:val="sv-SE"/>
        </w:rPr>
      </w:pPr>
    </w:p>
    <w:p w14:paraId="2F5114CD" w14:textId="77777777" w:rsidR="00D405B8" w:rsidRPr="00007B92" w:rsidRDefault="00D405B8">
      <w:pPr>
        <w:spacing w:line="240" w:lineRule="auto"/>
        <w:ind w:left="567" w:hanging="567"/>
        <w:rPr>
          <w:szCs w:val="22"/>
          <w:lang w:val="sv-SE"/>
        </w:rPr>
      </w:pPr>
      <w:r w:rsidRPr="00007B92">
        <w:rPr>
          <w:b/>
          <w:szCs w:val="22"/>
          <w:highlight w:val="lightGray"/>
          <w:lang w:val="sv-SE"/>
        </w:rPr>
        <w:t>2.</w:t>
      </w:r>
      <w:r w:rsidRPr="00007B92">
        <w:rPr>
          <w:b/>
          <w:szCs w:val="22"/>
          <w:lang w:val="sv-SE"/>
        </w:rPr>
        <w:tab/>
        <w:t>DET VETERINÄRMEDICINSKA LÄKEMEDLETS NAMN</w:t>
      </w:r>
    </w:p>
    <w:p w14:paraId="5497BB30" w14:textId="77777777" w:rsidR="00D405B8" w:rsidRPr="00007B92" w:rsidRDefault="00D405B8">
      <w:pPr>
        <w:pStyle w:val="EndnoteText"/>
        <w:tabs>
          <w:tab w:val="clear" w:pos="567"/>
        </w:tabs>
        <w:rPr>
          <w:szCs w:val="22"/>
          <w:lang w:val="sv-SE"/>
        </w:rPr>
      </w:pPr>
    </w:p>
    <w:p w14:paraId="5BF4FB8D" w14:textId="77777777" w:rsidR="00D405B8" w:rsidRPr="00007B92" w:rsidRDefault="00D405B8">
      <w:pPr>
        <w:tabs>
          <w:tab w:val="clear" w:pos="567"/>
        </w:tabs>
        <w:spacing w:line="240" w:lineRule="auto"/>
        <w:rPr>
          <w:szCs w:val="22"/>
          <w:lang w:val="sv-SE"/>
        </w:rPr>
      </w:pPr>
      <w:r w:rsidRPr="00007B92">
        <w:rPr>
          <w:szCs w:val="22"/>
          <w:lang w:val="sv-SE"/>
        </w:rPr>
        <w:t>Metacam 0,5 mg/ml oral suspension för hund</w:t>
      </w:r>
    </w:p>
    <w:p w14:paraId="60632544" w14:textId="77777777" w:rsidR="00D405B8" w:rsidRPr="00007B92" w:rsidRDefault="00D405B8">
      <w:pPr>
        <w:tabs>
          <w:tab w:val="clear" w:pos="567"/>
        </w:tabs>
        <w:spacing w:line="240" w:lineRule="auto"/>
        <w:rPr>
          <w:szCs w:val="22"/>
          <w:lang w:val="sv-SE"/>
        </w:rPr>
      </w:pPr>
      <w:r w:rsidRPr="00007B92">
        <w:rPr>
          <w:szCs w:val="22"/>
          <w:lang w:val="sv-SE"/>
        </w:rPr>
        <w:t>Meloxikam</w:t>
      </w:r>
    </w:p>
    <w:p w14:paraId="569981C3" w14:textId="77777777" w:rsidR="00D405B8" w:rsidRPr="00007B92" w:rsidRDefault="00D405B8">
      <w:pPr>
        <w:tabs>
          <w:tab w:val="clear" w:pos="567"/>
        </w:tabs>
        <w:spacing w:line="240" w:lineRule="auto"/>
        <w:rPr>
          <w:szCs w:val="22"/>
          <w:lang w:val="sv-SE"/>
        </w:rPr>
      </w:pPr>
    </w:p>
    <w:p w14:paraId="5A13EA6F" w14:textId="77777777" w:rsidR="00D405B8" w:rsidRPr="00007B92" w:rsidRDefault="00D405B8">
      <w:pPr>
        <w:tabs>
          <w:tab w:val="clear" w:pos="567"/>
        </w:tabs>
        <w:spacing w:line="240" w:lineRule="auto"/>
        <w:rPr>
          <w:szCs w:val="22"/>
          <w:lang w:val="sv-SE"/>
        </w:rPr>
      </w:pPr>
    </w:p>
    <w:p w14:paraId="491580EF" w14:textId="77777777" w:rsidR="00D405B8" w:rsidRPr="00007B92" w:rsidRDefault="00D405B8">
      <w:pPr>
        <w:spacing w:line="240" w:lineRule="auto"/>
        <w:ind w:left="567" w:hanging="567"/>
        <w:rPr>
          <w:szCs w:val="22"/>
          <w:lang w:val="sv-SE"/>
        </w:rPr>
      </w:pPr>
      <w:r w:rsidRPr="00007B92">
        <w:rPr>
          <w:b/>
          <w:szCs w:val="22"/>
          <w:highlight w:val="lightGray"/>
          <w:lang w:val="sv-SE"/>
        </w:rPr>
        <w:t>3.</w:t>
      </w:r>
      <w:r w:rsidRPr="00007B92">
        <w:rPr>
          <w:b/>
          <w:szCs w:val="22"/>
          <w:lang w:val="sv-SE"/>
        </w:rPr>
        <w:tab/>
        <w:t>DEKLARATION AV AKTIV(A) SUBSTANS</w:t>
      </w:r>
      <w:r w:rsidR="008F75B2" w:rsidRPr="00007B92">
        <w:rPr>
          <w:b/>
          <w:szCs w:val="22"/>
          <w:lang w:val="sv-SE"/>
        </w:rPr>
        <w:t>(ER)</w:t>
      </w:r>
      <w:r w:rsidRPr="00007B92">
        <w:rPr>
          <w:b/>
          <w:szCs w:val="22"/>
          <w:lang w:val="sv-SE"/>
        </w:rPr>
        <w:t xml:space="preserve"> OCH ÖVRIGA SUBSTANSER</w:t>
      </w:r>
    </w:p>
    <w:p w14:paraId="59003E25" w14:textId="77777777" w:rsidR="00D405B8" w:rsidRPr="00007B92" w:rsidRDefault="00D405B8">
      <w:pPr>
        <w:tabs>
          <w:tab w:val="clear" w:pos="567"/>
        </w:tabs>
        <w:spacing w:line="240" w:lineRule="auto"/>
        <w:rPr>
          <w:szCs w:val="22"/>
          <w:lang w:val="sv-SE"/>
        </w:rPr>
      </w:pPr>
    </w:p>
    <w:p w14:paraId="795CEBCD" w14:textId="77777777" w:rsidR="00D405B8" w:rsidRPr="00007B92" w:rsidRDefault="00D405B8">
      <w:pPr>
        <w:tabs>
          <w:tab w:val="left" w:pos="851"/>
        </w:tabs>
        <w:spacing w:line="240" w:lineRule="auto"/>
        <w:rPr>
          <w:szCs w:val="22"/>
          <w:lang w:val="sv-SE"/>
        </w:rPr>
      </w:pPr>
      <w:r w:rsidRPr="00007B92">
        <w:rPr>
          <w:szCs w:val="22"/>
          <w:lang w:val="sv-SE"/>
        </w:rPr>
        <w:t>En ml innehåller:</w:t>
      </w:r>
    </w:p>
    <w:p w14:paraId="7CCF19EB" w14:textId="77777777" w:rsidR="00D405B8" w:rsidRPr="00007B92" w:rsidRDefault="00D405B8" w:rsidP="00E132B5">
      <w:pPr>
        <w:pStyle w:val="EndnoteText"/>
        <w:tabs>
          <w:tab w:val="clear" w:pos="567"/>
          <w:tab w:val="left" w:pos="1985"/>
        </w:tabs>
        <w:rPr>
          <w:szCs w:val="22"/>
          <w:lang w:val="sv-SE"/>
        </w:rPr>
      </w:pPr>
      <w:r w:rsidRPr="00007B92">
        <w:rPr>
          <w:szCs w:val="22"/>
          <w:lang w:val="sv-SE"/>
        </w:rPr>
        <w:t>Meloxikam</w:t>
      </w:r>
      <w:r w:rsidRPr="00007B92">
        <w:rPr>
          <w:szCs w:val="22"/>
          <w:lang w:val="sv-SE"/>
        </w:rPr>
        <w:tab/>
        <w:t>0,5 mg (ekvivalent med 0,02 mg per droppe).</w:t>
      </w:r>
    </w:p>
    <w:p w14:paraId="302255B7" w14:textId="77777777" w:rsidR="00D405B8" w:rsidRPr="00007B92" w:rsidRDefault="00D405B8">
      <w:pPr>
        <w:tabs>
          <w:tab w:val="clear" w:pos="567"/>
        </w:tabs>
        <w:spacing w:line="240" w:lineRule="auto"/>
        <w:rPr>
          <w:szCs w:val="22"/>
          <w:lang w:val="sv-SE"/>
        </w:rPr>
      </w:pPr>
    </w:p>
    <w:p w14:paraId="303F255F" w14:textId="77777777" w:rsidR="00376247" w:rsidRPr="00007B92" w:rsidRDefault="00376247" w:rsidP="00376247">
      <w:pPr>
        <w:tabs>
          <w:tab w:val="clear" w:pos="567"/>
        </w:tabs>
        <w:spacing w:line="240" w:lineRule="auto"/>
        <w:rPr>
          <w:snapToGrid w:val="0"/>
          <w:szCs w:val="22"/>
          <w:lang w:val="sv-SE" w:eastAsia="en-US"/>
        </w:rPr>
      </w:pPr>
      <w:r w:rsidRPr="00007B92">
        <w:rPr>
          <w:snapToGrid w:val="0"/>
          <w:szCs w:val="22"/>
          <w:lang w:val="sv-SE" w:eastAsia="en-US"/>
        </w:rPr>
        <w:t>Gulaktig, viskös oral suspension med en skiftning i grönt.</w:t>
      </w:r>
    </w:p>
    <w:p w14:paraId="018989D4" w14:textId="77777777" w:rsidR="00401BF3" w:rsidRPr="00007B92" w:rsidRDefault="00401BF3">
      <w:pPr>
        <w:tabs>
          <w:tab w:val="clear" w:pos="567"/>
        </w:tabs>
        <w:spacing w:line="240" w:lineRule="auto"/>
        <w:rPr>
          <w:szCs w:val="22"/>
          <w:lang w:val="sv-SE"/>
        </w:rPr>
      </w:pPr>
    </w:p>
    <w:p w14:paraId="1479351A" w14:textId="77777777" w:rsidR="00D405B8" w:rsidRPr="00007B92" w:rsidRDefault="00D405B8">
      <w:pPr>
        <w:tabs>
          <w:tab w:val="clear" w:pos="567"/>
        </w:tabs>
        <w:spacing w:line="240" w:lineRule="auto"/>
        <w:rPr>
          <w:bCs/>
          <w:szCs w:val="22"/>
          <w:lang w:val="sv-SE"/>
        </w:rPr>
      </w:pPr>
    </w:p>
    <w:p w14:paraId="08F6EAEF" w14:textId="77777777" w:rsidR="00D405B8" w:rsidRPr="00007B92" w:rsidRDefault="00D405B8">
      <w:pPr>
        <w:spacing w:line="240" w:lineRule="auto"/>
        <w:ind w:left="567" w:hanging="567"/>
        <w:rPr>
          <w:b/>
          <w:szCs w:val="22"/>
          <w:lang w:val="sv-SE"/>
        </w:rPr>
      </w:pPr>
      <w:r w:rsidRPr="00007B92">
        <w:rPr>
          <w:b/>
          <w:szCs w:val="22"/>
          <w:highlight w:val="lightGray"/>
          <w:lang w:val="sv-SE"/>
        </w:rPr>
        <w:t>4.</w:t>
      </w:r>
      <w:r w:rsidRPr="00007B92">
        <w:rPr>
          <w:b/>
          <w:szCs w:val="22"/>
          <w:lang w:val="sv-SE"/>
        </w:rPr>
        <w:tab/>
      </w:r>
      <w:r w:rsidR="008F75B2" w:rsidRPr="00007B92">
        <w:rPr>
          <w:b/>
          <w:lang w:val="sv-SE"/>
        </w:rPr>
        <w:t>ANVÄNDNINGSOMRÅDE(N)</w:t>
      </w:r>
    </w:p>
    <w:p w14:paraId="039F928E" w14:textId="77777777" w:rsidR="00D405B8" w:rsidRPr="00007B92" w:rsidRDefault="00D405B8">
      <w:pPr>
        <w:tabs>
          <w:tab w:val="clear" w:pos="567"/>
        </w:tabs>
        <w:spacing w:line="240" w:lineRule="auto"/>
        <w:rPr>
          <w:szCs w:val="22"/>
          <w:lang w:val="sv-SE"/>
        </w:rPr>
      </w:pPr>
    </w:p>
    <w:p w14:paraId="1BC60481" w14:textId="77777777" w:rsidR="00D405B8" w:rsidRPr="00007B92" w:rsidRDefault="00D405B8">
      <w:pPr>
        <w:tabs>
          <w:tab w:val="clear" w:pos="567"/>
        </w:tabs>
        <w:spacing w:line="240" w:lineRule="auto"/>
        <w:rPr>
          <w:szCs w:val="22"/>
          <w:lang w:val="sv-SE"/>
        </w:rPr>
      </w:pPr>
      <w:r w:rsidRPr="00007B92">
        <w:rPr>
          <w:szCs w:val="22"/>
          <w:lang w:val="sv-SE"/>
        </w:rPr>
        <w:t>Lindring av inflammation och smärta vid både akuta och kroniska sjukdomar i muskler, leder och skelett hos hundar.</w:t>
      </w:r>
    </w:p>
    <w:p w14:paraId="16A77975" w14:textId="77777777" w:rsidR="00D405B8" w:rsidRPr="00007B92" w:rsidRDefault="00D405B8">
      <w:pPr>
        <w:tabs>
          <w:tab w:val="clear" w:pos="567"/>
        </w:tabs>
        <w:spacing w:line="240" w:lineRule="auto"/>
        <w:rPr>
          <w:szCs w:val="22"/>
          <w:lang w:val="sv-SE"/>
        </w:rPr>
      </w:pPr>
    </w:p>
    <w:p w14:paraId="31EB3C42" w14:textId="77777777" w:rsidR="00D405B8" w:rsidRPr="00007B92" w:rsidRDefault="00D405B8">
      <w:pPr>
        <w:pStyle w:val="EndnoteText"/>
        <w:tabs>
          <w:tab w:val="clear" w:pos="567"/>
        </w:tabs>
        <w:rPr>
          <w:szCs w:val="22"/>
          <w:lang w:val="sv-SE"/>
        </w:rPr>
      </w:pPr>
    </w:p>
    <w:p w14:paraId="28737B65" w14:textId="77777777" w:rsidR="00D405B8" w:rsidRPr="00007B92" w:rsidRDefault="00D405B8">
      <w:pPr>
        <w:spacing w:line="240" w:lineRule="auto"/>
        <w:ind w:left="567" w:hanging="567"/>
        <w:rPr>
          <w:b/>
          <w:szCs w:val="22"/>
          <w:lang w:val="sv-SE"/>
        </w:rPr>
      </w:pPr>
      <w:r w:rsidRPr="00007B92">
        <w:rPr>
          <w:b/>
          <w:szCs w:val="22"/>
          <w:highlight w:val="lightGray"/>
          <w:lang w:val="sv-SE"/>
        </w:rPr>
        <w:t>5.</w:t>
      </w:r>
      <w:r w:rsidRPr="00007B92">
        <w:rPr>
          <w:b/>
          <w:szCs w:val="22"/>
          <w:lang w:val="sv-SE"/>
        </w:rPr>
        <w:tab/>
        <w:t>KONTRAINDIKATIONER</w:t>
      </w:r>
    </w:p>
    <w:p w14:paraId="7151917D" w14:textId="77777777" w:rsidR="00D405B8" w:rsidRPr="00007B92" w:rsidRDefault="00D405B8">
      <w:pPr>
        <w:tabs>
          <w:tab w:val="clear" w:pos="567"/>
        </w:tabs>
        <w:spacing w:line="240" w:lineRule="auto"/>
        <w:rPr>
          <w:szCs w:val="22"/>
          <w:lang w:val="sv-SE"/>
        </w:rPr>
      </w:pPr>
    </w:p>
    <w:p w14:paraId="61476F04" w14:textId="77777777" w:rsidR="00D405B8" w:rsidRPr="00007B92" w:rsidRDefault="00D405B8">
      <w:pPr>
        <w:tabs>
          <w:tab w:val="clear" w:pos="567"/>
        </w:tabs>
        <w:spacing w:line="240" w:lineRule="auto"/>
        <w:rPr>
          <w:szCs w:val="22"/>
          <w:lang w:val="sv-SE"/>
        </w:rPr>
      </w:pPr>
      <w:r w:rsidRPr="00007B92">
        <w:rPr>
          <w:szCs w:val="22"/>
          <w:lang w:val="sv-SE" w:eastAsia="de-DE"/>
        </w:rPr>
        <w:t>Använd inte till dräktiga eller digivande djur.</w:t>
      </w:r>
    </w:p>
    <w:p w14:paraId="0C7AE5C4" w14:textId="77777777" w:rsidR="00D405B8" w:rsidRPr="00007B92" w:rsidRDefault="00D405B8">
      <w:pPr>
        <w:pStyle w:val="BodyText2"/>
        <w:spacing w:line="240" w:lineRule="auto"/>
        <w:jc w:val="left"/>
        <w:rPr>
          <w:color w:val="auto"/>
          <w:szCs w:val="22"/>
        </w:rPr>
      </w:pPr>
      <w:r w:rsidRPr="00007B92">
        <w:rPr>
          <w:color w:val="auto"/>
          <w:szCs w:val="22"/>
        </w:rPr>
        <w:t>Använd inte till hundar som lider av magbesvär, som irritation och blödning, försämrad lever-, hjärt- eller njurfunktion och blödningsrubbningar.</w:t>
      </w:r>
    </w:p>
    <w:p w14:paraId="61CD4699" w14:textId="77777777" w:rsidR="00401BF3" w:rsidRPr="00007B92" w:rsidRDefault="00401BF3">
      <w:pPr>
        <w:tabs>
          <w:tab w:val="clear" w:pos="567"/>
        </w:tabs>
        <w:spacing w:line="240" w:lineRule="auto"/>
        <w:rPr>
          <w:lang w:val="sv-SE"/>
        </w:rPr>
      </w:pPr>
      <w:r w:rsidRPr="00007B92">
        <w:rPr>
          <w:lang w:val="sv-SE"/>
        </w:rPr>
        <w:t>Använd inte vid överkänslighet mot den aktiva substanseneller mot något av hjälpämnena.</w:t>
      </w:r>
    </w:p>
    <w:p w14:paraId="1B1A56D7" w14:textId="77777777" w:rsidR="00D405B8" w:rsidRPr="00007B92" w:rsidRDefault="00D405B8">
      <w:pPr>
        <w:tabs>
          <w:tab w:val="clear" w:pos="567"/>
        </w:tabs>
        <w:spacing w:line="240" w:lineRule="auto"/>
        <w:rPr>
          <w:szCs w:val="22"/>
          <w:lang w:val="sv-SE"/>
        </w:rPr>
      </w:pPr>
      <w:r w:rsidRPr="00007B92">
        <w:rPr>
          <w:szCs w:val="22"/>
          <w:lang w:val="sv-SE"/>
        </w:rPr>
        <w:t>Använd inte till hundar yngre än 6 veckor.</w:t>
      </w:r>
    </w:p>
    <w:p w14:paraId="5C82483A" w14:textId="77777777" w:rsidR="00D405B8" w:rsidRPr="00007B92" w:rsidRDefault="00D405B8">
      <w:pPr>
        <w:tabs>
          <w:tab w:val="clear" w:pos="567"/>
        </w:tabs>
        <w:spacing w:line="240" w:lineRule="auto"/>
        <w:rPr>
          <w:szCs w:val="22"/>
          <w:lang w:val="sv-SE"/>
        </w:rPr>
      </w:pPr>
    </w:p>
    <w:p w14:paraId="0D19B5E9" w14:textId="77777777" w:rsidR="00D405B8" w:rsidRPr="00007B92" w:rsidRDefault="00D405B8">
      <w:pPr>
        <w:tabs>
          <w:tab w:val="clear" w:pos="567"/>
        </w:tabs>
        <w:spacing w:line="240" w:lineRule="auto"/>
        <w:rPr>
          <w:szCs w:val="22"/>
          <w:lang w:val="sv-SE"/>
        </w:rPr>
      </w:pPr>
    </w:p>
    <w:p w14:paraId="2E646125" w14:textId="77777777" w:rsidR="00D405B8" w:rsidRPr="00007B92" w:rsidRDefault="00D405B8">
      <w:pPr>
        <w:spacing w:line="240" w:lineRule="auto"/>
        <w:ind w:left="567" w:hanging="567"/>
        <w:rPr>
          <w:b/>
          <w:szCs w:val="22"/>
          <w:lang w:val="sv-SE"/>
        </w:rPr>
      </w:pPr>
      <w:r w:rsidRPr="00007B92">
        <w:rPr>
          <w:b/>
          <w:szCs w:val="22"/>
          <w:highlight w:val="lightGray"/>
          <w:lang w:val="sv-SE"/>
        </w:rPr>
        <w:t>6.</w:t>
      </w:r>
      <w:r w:rsidRPr="00007B92">
        <w:rPr>
          <w:b/>
          <w:szCs w:val="22"/>
          <w:lang w:val="sv-SE"/>
        </w:rPr>
        <w:tab/>
        <w:t>BIVERKNINGAR</w:t>
      </w:r>
    </w:p>
    <w:p w14:paraId="5BEF9671" w14:textId="77777777" w:rsidR="00D405B8" w:rsidRPr="00007B92" w:rsidRDefault="00D405B8">
      <w:pPr>
        <w:tabs>
          <w:tab w:val="clear" w:pos="567"/>
        </w:tabs>
        <w:spacing w:line="240" w:lineRule="auto"/>
        <w:rPr>
          <w:szCs w:val="22"/>
          <w:lang w:val="sv-SE"/>
        </w:rPr>
      </w:pPr>
    </w:p>
    <w:p w14:paraId="116B4A44" w14:textId="72680565" w:rsidR="00CE0BA3" w:rsidRDefault="00FB3B17">
      <w:pPr>
        <w:tabs>
          <w:tab w:val="clear" w:pos="567"/>
          <w:tab w:val="left" w:pos="0"/>
        </w:tabs>
        <w:spacing w:line="240" w:lineRule="auto"/>
        <w:rPr>
          <w:lang w:val="sv-SE"/>
        </w:rPr>
      </w:pPr>
      <w:r w:rsidRPr="00650D7C">
        <w:rPr>
          <w:szCs w:val="22"/>
          <w:lang w:val="sv-SE"/>
        </w:rPr>
        <w:t xml:space="preserve">Baserat på erfarenhet efter marknadsintroduktion </w:t>
      </w:r>
      <w:r>
        <w:rPr>
          <w:szCs w:val="22"/>
          <w:lang w:val="sv-SE"/>
        </w:rPr>
        <w:t>har t</w:t>
      </w:r>
      <w:r w:rsidRPr="00007B92">
        <w:rPr>
          <w:szCs w:val="22"/>
          <w:lang w:val="sv-SE"/>
        </w:rPr>
        <w:t xml:space="preserve">ypiska </w:t>
      </w:r>
      <w:r w:rsidR="00D405B8" w:rsidRPr="00007B92">
        <w:rPr>
          <w:szCs w:val="22"/>
          <w:lang w:val="sv-SE"/>
        </w:rPr>
        <w:t xml:space="preserve">icke-steroida antiinflammatoriska läkemedel (NSAID) biverkningar, såsom minskad aptit, kräkningar, diarré, blod i avföringen, apati och njursvikt </w:t>
      </w:r>
      <w:r w:rsidR="00171D73">
        <w:rPr>
          <w:szCs w:val="22"/>
          <w:lang w:val="sv-SE"/>
        </w:rPr>
        <w:t xml:space="preserve">i </w:t>
      </w:r>
      <w:r w:rsidR="00CE0BA3" w:rsidRPr="004B1D2D">
        <w:rPr>
          <w:szCs w:val="22"/>
          <w:lang w:val="sv-SE"/>
        </w:rPr>
        <w:t>mycket säll</w:t>
      </w:r>
      <w:r w:rsidR="00171D73">
        <w:rPr>
          <w:szCs w:val="22"/>
          <w:lang w:val="sv-SE"/>
        </w:rPr>
        <w:t>synta fall</w:t>
      </w:r>
      <w:r w:rsidR="00CE0BA3" w:rsidRPr="004B1D2D">
        <w:rPr>
          <w:szCs w:val="22"/>
          <w:lang w:val="sv-SE"/>
        </w:rPr>
        <w:t xml:space="preserve"> rapporterats</w:t>
      </w:r>
      <w:r w:rsidR="00D405B8" w:rsidRPr="00007B92">
        <w:rPr>
          <w:lang w:val="sv-SE"/>
        </w:rPr>
        <w:t xml:space="preserve">. </w:t>
      </w:r>
    </w:p>
    <w:p w14:paraId="5C0CC4AE" w14:textId="0F6D1870" w:rsidR="00D405B8" w:rsidRPr="00007B92" w:rsidRDefault="00FB3B17">
      <w:pPr>
        <w:tabs>
          <w:tab w:val="clear" w:pos="567"/>
          <w:tab w:val="left" w:pos="0"/>
        </w:tabs>
        <w:spacing w:line="240" w:lineRule="auto"/>
        <w:rPr>
          <w:szCs w:val="22"/>
          <w:lang w:val="sv-SE"/>
        </w:rPr>
      </w:pPr>
      <w:r>
        <w:rPr>
          <w:lang w:val="sv-SE"/>
        </w:rPr>
        <w:t xml:space="preserve">Baserat på erfarenhet efter marknadsintroduktion har </w:t>
      </w:r>
      <w:r w:rsidR="00D405B8" w:rsidRPr="00007B92">
        <w:rPr>
          <w:szCs w:val="22"/>
          <w:lang w:val="sv-SE"/>
        </w:rPr>
        <w:t>blodig diarré, blodiga kräkningar, magsår och förhöjda leverenzymer</w:t>
      </w:r>
      <w:r w:rsidR="00C92110" w:rsidRPr="00007B92">
        <w:rPr>
          <w:lang w:val="sv-SE"/>
        </w:rPr>
        <w:t xml:space="preserve"> </w:t>
      </w:r>
      <w:r>
        <w:rPr>
          <w:lang w:val="sv-SE"/>
        </w:rPr>
        <w:t xml:space="preserve">i mycket sällsynta fall </w:t>
      </w:r>
      <w:r w:rsidR="00CE0BA3" w:rsidRPr="004B1D2D">
        <w:rPr>
          <w:szCs w:val="22"/>
          <w:lang w:val="sv-SE"/>
        </w:rPr>
        <w:t>rapporterats</w:t>
      </w:r>
      <w:r w:rsidR="00D405B8" w:rsidRPr="00007B92">
        <w:rPr>
          <w:szCs w:val="22"/>
          <w:lang w:val="sv-SE"/>
        </w:rPr>
        <w:t>.</w:t>
      </w:r>
    </w:p>
    <w:p w14:paraId="70E226F7" w14:textId="77777777" w:rsidR="00D405B8" w:rsidRPr="00007B92" w:rsidRDefault="00D405B8">
      <w:pPr>
        <w:pStyle w:val="BodyTextIndent"/>
        <w:tabs>
          <w:tab w:val="left" w:pos="0"/>
        </w:tabs>
        <w:spacing w:after="0" w:line="240" w:lineRule="auto"/>
        <w:ind w:left="0"/>
        <w:rPr>
          <w:snapToGrid w:val="0"/>
          <w:szCs w:val="22"/>
          <w:lang w:val="sv-SE" w:eastAsia="en-US"/>
        </w:rPr>
      </w:pPr>
    </w:p>
    <w:p w14:paraId="2EFDD72E" w14:textId="77777777" w:rsidR="00D405B8" w:rsidRPr="00007B92" w:rsidRDefault="00D405B8">
      <w:pPr>
        <w:pStyle w:val="BodyTextIndent"/>
        <w:tabs>
          <w:tab w:val="left" w:pos="0"/>
        </w:tabs>
        <w:spacing w:after="0" w:line="240" w:lineRule="auto"/>
        <w:ind w:left="0"/>
        <w:rPr>
          <w:szCs w:val="22"/>
          <w:lang w:val="sv-SE"/>
        </w:rPr>
      </w:pPr>
      <w:r w:rsidRPr="00007B92">
        <w:rPr>
          <w:szCs w:val="22"/>
          <w:lang w:val="sv-SE"/>
        </w:rPr>
        <w:t>Dessa biverkningar uppträder vanligen inom den första behandlingsveckan och är i de flesta fall övergående och försvinner när man avslutar behandlingen, men kan i mycket ovanliga fall vara allvarliga eller livshotande.</w:t>
      </w:r>
    </w:p>
    <w:p w14:paraId="5B34C684" w14:textId="77777777" w:rsidR="00D405B8" w:rsidRPr="00007B92" w:rsidRDefault="00D405B8">
      <w:pPr>
        <w:pStyle w:val="BodyTextIndent"/>
        <w:tabs>
          <w:tab w:val="left" w:pos="0"/>
        </w:tabs>
        <w:spacing w:after="0" w:line="240" w:lineRule="auto"/>
        <w:ind w:left="0"/>
        <w:rPr>
          <w:szCs w:val="22"/>
          <w:lang w:val="sv-SE"/>
        </w:rPr>
      </w:pPr>
    </w:p>
    <w:p w14:paraId="12B0A8BF" w14:textId="77777777" w:rsidR="00D405B8" w:rsidRPr="00007B92" w:rsidRDefault="00D405B8">
      <w:pPr>
        <w:tabs>
          <w:tab w:val="clear" w:pos="567"/>
        </w:tabs>
        <w:spacing w:line="240" w:lineRule="auto"/>
        <w:rPr>
          <w:szCs w:val="22"/>
          <w:lang w:val="sv-SE"/>
        </w:rPr>
      </w:pPr>
      <w:r w:rsidRPr="00007B92">
        <w:rPr>
          <w:szCs w:val="22"/>
          <w:lang w:val="sv-SE"/>
        </w:rPr>
        <w:t xml:space="preserve">Om biverkningar uppträder skall behandlingen avbrytas och veterinär skall uppsökas. </w:t>
      </w:r>
    </w:p>
    <w:p w14:paraId="1E46655B" w14:textId="77777777" w:rsidR="00595084" w:rsidRPr="00007B92" w:rsidRDefault="00595084" w:rsidP="00D81A8D">
      <w:pPr>
        <w:tabs>
          <w:tab w:val="clear" w:pos="567"/>
        </w:tabs>
        <w:spacing w:line="240" w:lineRule="auto"/>
        <w:rPr>
          <w:lang w:val="sv-SE"/>
        </w:rPr>
      </w:pPr>
    </w:p>
    <w:p w14:paraId="0DAB0FDB" w14:textId="77777777" w:rsidR="008265BB" w:rsidRPr="00007B92" w:rsidRDefault="008265BB" w:rsidP="005A19FF">
      <w:pPr>
        <w:keepNext/>
        <w:tabs>
          <w:tab w:val="clear" w:pos="567"/>
        </w:tabs>
        <w:spacing w:line="240" w:lineRule="auto"/>
        <w:rPr>
          <w:lang w:val="sv-SE"/>
        </w:rPr>
      </w:pPr>
      <w:r w:rsidRPr="00007B92">
        <w:rPr>
          <w:lang w:val="sv-SE"/>
        </w:rPr>
        <w:t>Frekvensen av biverkningar anges enligt följande:</w:t>
      </w:r>
    </w:p>
    <w:p w14:paraId="768BF615" w14:textId="77777777" w:rsidR="008265BB" w:rsidRPr="00007B92" w:rsidRDefault="008265BB" w:rsidP="005A19FF">
      <w:pPr>
        <w:keepNext/>
        <w:tabs>
          <w:tab w:val="clear" w:pos="567"/>
        </w:tabs>
        <w:spacing w:line="240" w:lineRule="auto"/>
        <w:rPr>
          <w:lang w:val="sv-SE"/>
        </w:rPr>
      </w:pPr>
      <w:r w:rsidRPr="00007B92">
        <w:rPr>
          <w:lang w:val="sv-SE"/>
        </w:rPr>
        <w:t>- Mycket vanliga (fler än 1 av 10 behandlade djur som uppvisar biverkningar)</w:t>
      </w:r>
    </w:p>
    <w:p w14:paraId="726C864D" w14:textId="77777777" w:rsidR="008265BB" w:rsidRPr="00007B92" w:rsidRDefault="008265BB" w:rsidP="008265BB">
      <w:pPr>
        <w:tabs>
          <w:tab w:val="clear" w:pos="567"/>
        </w:tabs>
        <w:spacing w:line="240" w:lineRule="auto"/>
        <w:rPr>
          <w:lang w:val="sv-SE"/>
        </w:rPr>
      </w:pPr>
      <w:r w:rsidRPr="00007B92">
        <w:rPr>
          <w:lang w:val="sv-SE"/>
        </w:rPr>
        <w:t>- Vanliga (fler än 1 men färre än 10 djur av 100 behandlade djur)</w:t>
      </w:r>
    </w:p>
    <w:p w14:paraId="48692FC8" w14:textId="77777777" w:rsidR="008265BB" w:rsidRPr="00007B92" w:rsidRDefault="008265BB" w:rsidP="008265BB">
      <w:pPr>
        <w:tabs>
          <w:tab w:val="clear" w:pos="567"/>
        </w:tabs>
        <w:spacing w:line="240" w:lineRule="auto"/>
        <w:rPr>
          <w:lang w:val="sv-SE"/>
        </w:rPr>
      </w:pPr>
      <w:r w:rsidRPr="00007B92">
        <w:rPr>
          <w:lang w:val="sv-SE"/>
        </w:rPr>
        <w:t>- Mindre vanliga (fler än 1 men färre än 10 djur av 1 000 behandlade djur)</w:t>
      </w:r>
    </w:p>
    <w:p w14:paraId="065AF695" w14:textId="77777777" w:rsidR="008265BB" w:rsidRPr="00007B92" w:rsidRDefault="008265BB" w:rsidP="008265BB">
      <w:pPr>
        <w:tabs>
          <w:tab w:val="clear" w:pos="567"/>
        </w:tabs>
        <w:spacing w:line="240" w:lineRule="auto"/>
        <w:rPr>
          <w:lang w:val="sv-SE"/>
        </w:rPr>
      </w:pPr>
      <w:r w:rsidRPr="00007B92">
        <w:rPr>
          <w:lang w:val="sv-SE"/>
        </w:rPr>
        <w:t>- Sällsynta (fler än 1 men färre än 10 djur av 10 000 behandlade djur)</w:t>
      </w:r>
    </w:p>
    <w:p w14:paraId="6AB26D52" w14:textId="77777777" w:rsidR="008265BB" w:rsidRPr="00007B92" w:rsidRDefault="008265BB" w:rsidP="00642C6D">
      <w:pPr>
        <w:tabs>
          <w:tab w:val="clear" w:pos="567"/>
          <w:tab w:val="left" w:pos="142"/>
        </w:tabs>
        <w:spacing w:line="240" w:lineRule="auto"/>
        <w:ind w:left="142" w:hanging="142"/>
        <w:rPr>
          <w:bCs/>
          <w:lang w:val="sv-SE"/>
        </w:rPr>
      </w:pPr>
      <w:r w:rsidRPr="00007B92">
        <w:rPr>
          <w:lang w:val="sv-SE"/>
        </w:rPr>
        <w:t>- Mycket sällsynta (färre än 1 djur av 10 000 behandlade djur, enstaka rapp</w:t>
      </w:r>
      <w:r w:rsidR="00232D63" w:rsidRPr="00007B92">
        <w:rPr>
          <w:lang w:val="sv-SE"/>
        </w:rPr>
        <w:t>orterade händelser inkluderade).</w:t>
      </w:r>
    </w:p>
    <w:p w14:paraId="5A18CFA9" w14:textId="77777777" w:rsidR="008265BB" w:rsidRPr="00007B92" w:rsidRDefault="008265BB" w:rsidP="008265BB">
      <w:pPr>
        <w:spacing w:line="240" w:lineRule="auto"/>
        <w:ind w:left="567" w:hanging="567"/>
        <w:rPr>
          <w:bCs/>
          <w:lang w:val="sv-SE"/>
        </w:rPr>
      </w:pPr>
    </w:p>
    <w:p w14:paraId="04E35D51" w14:textId="77777777" w:rsidR="008265BB" w:rsidRPr="00007B92" w:rsidRDefault="008265BB" w:rsidP="008265BB">
      <w:pPr>
        <w:tabs>
          <w:tab w:val="clear" w:pos="567"/>
        </w:tabs>
        <w:spacing w:line="240" w:lineRule="auto"/>
        <w:rPr>
          <w:lang w:val="sv-SE"/>
        </w:rPr>
      </w:pPr>
      <w:r w:rsidRPr="00007B92">
        <w:rPr>
          <w:lang w:val="sv-SE"/>
        </w:rPr>
        <w:t>Om du observerar biverkningar, även sådana som inte nämns i denna bipacksedel, eller om du tror att läkemedlet inte har fungerat, meddela din veterinär.</w:t>
      </w:r>
    </w:p>
    <w:p w14:paraId="217F9484" w14:textId="77777777" w:rsidR="00D405B8" w:rsidRPr="00007B92" w:rsidRDefault="00D405B8">
      <w:pPr>
        <w:tabs>
          <w:tab w:val="clear" w:pos="567"/>
        </w:tabs>
        <w:spacing w:line="240" w:lineRule="auto"/>
        <w:rPr>
          <w:szCs w:val="22"/>
          <w:lang w:val="sv-SE"/>
        </w:rPr>
      </w:pPr>
    </w:p>
    <w:p w14:paraId="36714640" w14:textId="77777777" w:rsidR="00D405B8" w:rsidRPr="00007B92" w:rsidRDefault="00D405B8">
      <w:pPr>
        <w:tabs>
          <w:tab w:val="clear" w:pos="567"/>
        </w:tabs>
        <w:spacing w:line="240" w:lineRule="auto"/>
        <w:rPr>
          <w:szCs w:val="22"/>
          <w:lang w:val="sv-SE"/>
        </w:rPr>
      </w:pPr>
    </w:p>
    <w:p w14:paraId="32A0C4DE" w14:textId="77777777" w:rsidR="00D405B8" w:rsidRPr="00007B92" w:rsidRDefault="00D405B8">
      <w:pPr>
        <w:spacing w:line="240" w:lineRule="auto"/>
        <w:ind w:left="567" w:hanging="567"/>
        <w:rPr>
          <w:b/>
          <w:szCs w:val="22"/>
          <w:lang w:val="sv-SE"/>
        </w:rPr>
      </w:pPr>
      <w:r w:rsidRPr="00007B92">
        <w:rPr>
          <w:b/>
          <w:szCs w:val="22"/>
          <w:highlight w:val="lightGray"/>
          <w:lang w:val="sv-SE"/>
        </w:rPr>
        <w:t>7.</w:t>
      </w:r>
      <w:r w:rsidRPr="00007B92">
        <w:rPr>
          <w:b/>
          <w:szCs w:val="22"/>
          <w:lang w:val="sv-SE"/>
        </w:rPr>
        <w:tab/>
        <w:t>DJURSLAG</w:t>
      </w:r>
    </w:p>
    <w:p w14:paraId="5CAD344A" w14:textId="77777777" w:rsidR="00D405B8" w:rsidRPr="00007B92" w:rsidRDefault="00D405B8">
      <w:pPr>
        <w:tabs>
          <w:tab w:val="clear" w:pos="567"/>
        </w:tabs>
        <w:spacing w:line="240" w:lineRule="auto"/>
        <w:rPr>
          <w:szCs w:val="22"/>
          <w:lang w:val="sv-SE"/>
        </w:rPr>
      </w:pPr>
    </w:p>
    <w:p w14:paraId="7BBBEB32" w14:textId="77777777" w:rsidR="00D405B8" w:rsidRPr="00007B92" w:rsidRDefault="00D405B8">
      <w:pPr>
        <w:pStyle w:val="EndnoteText"/>
        <w:tabs>
          <w:tab w:val="clear" w:pos="567"/>
        </w:tabs>
        <w:rPr>
          <w:szCs w:val="22"/>
          <w:lang w:val="sv-SE"/>
        </w:rPr>
      </w:pPr>
      <w:r w:rsidRPr="00007B92">
        <w:rPr>
          <w:szCs w:val="22"/>
          <w:lang w:val="sv-SE"/>
        </w:rPr>
        <w:t>Hund</w:t>
      </w:r>
    </w:p>
    <w:p w14:paraId="733AE814" w14:textId="77777777" w:rsidR="00D405B8" w:rsidRPr="00007B92" w:rsidRDefault="00D405B8">
      <w:pPr>
        <w:tabs>
          <w:tab w:val="clear" w:pos="567"/>
        </w:tabs>
        <w:spacing w:line="240" w:lineRule="auto"/>
        <w:rPr>
          <w:szCs w:val="22"/>
          <w:lang w:val="sv-SE"/>
        </w:rPr>
      </w:pPr>
    </w:p>
    <w:p w14:paraId="35E63E7A" w14:textId="77777777" w:rsidR="00D405B8" w:rsidRPr="00007B92" w:rsidRDefault="00D405B8">
      <w:pPr>
        <w:tabs>
          <w:tab w:val="clear" w:pos="567"/>
        </w:tabs>
        <w:spacing w:line="240" w:lineRule="auto"/>
        <w:rPr>
          <w:szCs w:val="22"/>
          <w:lang w:val="sv-SE"/>
        </w:rPr>
      </w:pPr>
    </w:p>
    <w:p w14:paraId="5CF7A7DC" w14:textId="77777777" w:rsidR="00D405B8" w:rsidRPr="00007B92" w:rsidRDefault="00D405B8">
      <w:pPr>
        <w:spacing w:line="240" w:lineRule="auto"/>
        <w:ind w:left="567" w:hanging="567"/>
        <w:rPr>
          <w:szCs w:val="22"/>
          <w:lang w:val="sv-SE"/>
        </w:rPr>
      </w:pPr>
      <w:r w:rsidRPr="00007B92">
        <w:rPr>
          <w:b/>
          <w:szCs w:val="22"/>
          <w:highlight w:val="lightGray"/>
          <w:lang w:val="sv-SE"/>
        </w:rPr>
        <w:t>8.</w:t>
      </w:r>
      <w:r w:rsidRPr="00007B92">
        <w:rPr>
          <w:b/>
          <w:szCs w:val="22"/>
          <w:lang w:val="sv-SE"/>
        </w:rPr>
        <w:tab/>
        <w:t>DOSERING FÖR VARJE DJURSLAG, ADMINISTRERINGSSÄTT OCH ADMINISTRERINGSVÄG(AR)</w:t>
      </w:r>
    </w:p>
    <w:p w14:paraId="23EF7F16" w14:textId="77777777" w:rsidR="00D405B8" w:rsidRPr="00007B92" w:rsidRDefault="00D405B8">
      <w:pPr>
        <w:tabs>
          <w:tab w:val="clear" w:pos="567"/>
        </w:tabs>
        <w:spacing w:line="240" w:lineRule="auto"/>
        <w:rPr>
          <w:szCs w:val="22"/>
          <w:lang w:val="sv-SE"/>
        </w:rPr>
      </w:pPr>
    </w:p>
    <w:p w14:paraId="35EB3281" w14:textId="77777777" w:rsidR="00D405B8" w:rsidRPr="00007B92" w:rsidRDefault="00D405B8" w:rsidP="00487821">
      <w:pPr>
        <w:spacing w:line="240" w:lineRule="auto"/>
        <w:rPr>
          <w:szCs w:val="22"/>
          <w:u w:val="single"/>
          <w:lang w:val="sv-SE"/>
        </w:rPr>
      </w:pPr>
      <w:r w:rsidRPr="00007B92">
        <w:rPr>
          <w:szCs w:val="22"/>
          <w:u w:val="single"/>
          <w:lang w:val="sv-SE"/>
        </w:rPr>
        <w:t>Dosering</w:t>
      </w:r>
    </w:p>
    <w:p w14:paraId="1AFD4B98" w14:textId="77777777" w:rsidR="00D405B8" w:rsidRPr="00007B92" w:rsidRDefault="00D405B8">
      <w:pPr>
        <w:pStyle w:val="BodyText"/>
        <w:jc w:val="left"/>
        <w:rPr>
          <w:szCs w:val="22"/>
          <w:lang w:val="sv-SE"/>
        </w:rPr>
      </w:pPr>
      <w:r w:rsidRPr="00007B92">
        <w:rPr>
          <w:szCs w:val="22"/>
          <w:lang w:val="sv-SE"/>
        </w:rPr>
        <w:t>Inledande behandling är en engångsdos av 0,2 mg meloxikam/kg kroppsvikt första dagen. Därefter fortsätter behandlingen med en daglig oral administrering (med 24 timmars intervall) med en underhållsdosering av 0,1 mg meloxikam/kg kroppsvikt.</w:t>
      </w:r>
    </w:p>
    <w:p w14:paraId="0249B9B3" w14:textId="77777777" w:rsidR="00D405B8" w:rsidRPr="00007B92" w:rsidRDefault="00D405B8">
      <w:pPr>
        <w:pStyle w:val="BodyText"/>
        <w:jc w:val="left"/>
        <w:rPr>
          <w:szCs w:val="22"/>
          <w:lang w:val="sv-SE"/>
        </w:rPr>
      </w:pPr>
    </w:p>
    <w:p w14:paraId="6165B356" w14:textId="77777777" w:rsidR="00D405B8" w:rsidRPr="00007B92" w:rsidRDefault="00D405B8">
      <w:pPr>
        <w:pStyle w:val="BodyText"/>
        <w:jc w:val="left"/>
        <w:rPr>
          <w:szCs w:val="22"/>
          <w:lang w:val="sv-SE"/>
        </w:rPr>
      </w:pPr>
      <w:r w:rsidRPr="00007B92">
        <w:rPr>
          <w:szCs w:val="22"/>
          <w:lang w:val="sv-SE"/>
        </w:rPr>
        <w:t>För längre tids behandling kan Metacam dosen justeras ner till den lägsta effektiva individuella dosen, med hänsyn taget till att graden av smärta och inflammation, som är associerad med kroniska sjukdomstillstånd i muskler, leder och skelett kan variera över tiden.</w:t>
      </w:r>
    </w:p>
    <w:p w14:paraId="159DC3A3" w14:textId="77777777" w:rsidR="00D405B8" w:rsidRPr="00007B92" w:rsidRDefault="00D405B8">
      <w:pPr>
        <w:tabs>
          <w:tab w:val="clear" w:pos="567"/>
        </w:tabs>
        <w:spacing w:line="240" w:lineRule="auto"/>
        <w:rPr>
          <w:szCs w:val="22"/>
          <w:lang w:val="sv-SE"/>
        </w:rPr>
      </w:pPr>
    </w:p>
    <w:p w14:paraId="60670314" w14:textId="77777777" w:rsidR="00D405B8" w:rsidRPr="00007B92" w:rsidRDefault="00D405B8" w:rsidP="00487821">
      <w:pPr>
        <w:spacing w:line="240" w:lineRule="auto"/>
        <w:rPr>
          <w:szCs w:val="22"/>
          <w:u w:val="single"/>
          <w:lang w:val="sv-SE"/>
        </w:rPr>
      </w:pPr>
      <w:r w:rsidRPr="00007B92">
        <w:rPr>
          <w:szCs w:val="22"/>
          <w:u w:val="single"/>
          <w:lang w:val="sv-SE"/>
        </w:rPr>
        <w:t>Administreringssätt och administreringsväg(ar)</w:t>
      </w:r>
    </w:p>
    <w:p w14:paraId="6AEDFF50" w14:textId="77777777" w:rsidR="00D405B8" w:rsidRPr="00007B92" w:rsidRDefault="00D405B8">
      <w:pPr>
        <w:tabs>
          <w:tab w:val="clear" w:pos="567"/>
        </w:tabs>
        <w:spacing w:line="240" w:lineRule="auto"/>
        <w:rPr>
          <w:szCs w:val="22"/>
          <w:lang w:val="sv-SE" w:eastAsia="de-DE"/>
        </w:rPr>
      </w:pPr>
      <w:r w:rsidRPr="00007B92">
        <w:rPr>
          <w:szCs w:val="22"/>
          <w:lang w:val="sv-SE"/>
        </w:rPr>
        <w:t xml:space="preserve">Skakas väl före användning. </w:t>
      </w:r>
      <w:r w:rsidRPr="00007B92">
        <w:rPr>
          <w:szCs w:val="22"/>
          <w:lang w:val="sv-SE" w:eastAsia="de-DE"/>
        </w:rPr>
        <w:t>Administreras oralt antingen blandat med foder eller direkt i munnen.</w:t>
      </w:r>
    </w:p>
    <w:p w14:paraId="4768933A" w14:textId="77777777" w:rsidR="00D405B8" w:rsidRPr="00007B92" w:rsidRDefault="00D405B8">
      <w:pPr>
        <w:pStyle w:val="BodyText2"/>
        <w:spacing w:line="240" w:lineRule="auto"/>
        <w:jc w:val="left"/>
        <w:rPr>
          <w:color w:val="auto"/>
          <w:szCs w:val="22"/>
        </w:rPr>
      </w:pPr>
      <w:r w:rsidRPr="00007B92">
        <w:rPr>
          <w:color w:val="auto"/>
          <w:szCs w:val="22"/>
        </w:rPr>
        <w:t xml:space="preserve">Suspensionen kan ges antingen genom att använda flaskans droppinsats (för små hundar) eller med doseringsspruta som finns bilagd i förpackningen. </w:t>
      </w:r>
    </w:p>
    <w:p w14:paraId="11E4F8F5" w14:textId="77777777" w:rsidR="00D405B8" w:rsidRPr="00007B92" w:rsidRDefault="00D405B8">
      <w:pPr>
        <w:pStyle w:val="BodyText2"/>
        <w:spacing w:line="240" w:lineRule="auto"/>
        <w:jc w:val="left"/>
        <w:rPr>
          <w:color w:val="auto"/>
          <w:szCs w:val="22"/>
        </w:rPr>
      </w:pPr>
    </w:p>
    <w:p w14:paraId="182F7D2A" w14:textId="77777777" w:rsidR="00D405B8" w:rsidRPr="00007B92" w:rsidRDefault="00D405B8" w:rsidP="00487821">
      <w:pPr>
        <w:spacing w:line="240" w:lineRule="auto"/>
        <w:rPr>
          <w:szCs w:val="22"/>
          <w:u w:val="single"/>
          <w:lang w:val="sv-SE"/>
        </w:rPr>
      </w:pPr>
      <w:r w:rsidRPr="00007B92">
        <w:rPr>
          <w:szCs w:val="22"/>
          <w:u w:val="single"/>
          <w:lang w:val="sv-SE"/>
        </w:rPr>
        <w:t>Doseringsanvisning för flaskans droppinsats:</w:t>
      </w:r>
    </w:p>
    <w:p w14:paraId="70E16389" w14:textId="77777777" w:rsidR="00D405B8" w:rsidRPr="00007B92" w:rsidRDefault="00D405B8">
      <w:pPr>
        <w:pStyle w:val="BodyText2"/>
        <w:tabs>
          <w:tab w:val="clear" w:pos="567"/>
          <w:tab w:val="left" w:pos="1701"/>
        </w:tabs>
        <w:spacing w:line="240" w:lineRule="auto"/>
        <w:jc w:val="left"/>
        <w:rPr>
          <w:color w:val="auto"/>
          <w:szCs w:val="22"/>
        </w:rPr>
      </w:pPr>
      <w:r w:rsidRPr="00007B92">
        <w:rPr>
          <w:color w:val="auto"/>
          <w:szCs w:val="22"/>
        </w:rPr>
        <w:t xml:space="preserve">Initialdos: </w:t>
      </w:r>
      <w:r w:rsidRPr="00007B92">
        <w:rPr>
          <w:color w:val="auto"/>
          <w:szCs w:val="22"/>
        </w:rPr>
        <w:tab/>
        <w:t>10 droppar/kg kroppsvikt.</w:t>
      </w:r>
    </w:p>
    <w:p w14:paraId="11B47037" w14:textId="77777777" w:rsidR="00D405B8" w:rsidRPr="00007B92" w:rsidRDefault="00D405B8">
      <w:pPr>
        <w:pStyle w:val="BodyText2"/>
        <w:tabs>
          <w:tab w:val="clear" w:pos="567"/>
          <w:tab w:val="left" w:pos="1701"/>
        </w:tabs>
        <w:spacing w:line="240" w:lineRule="auto"/>
        <w:jc w:val="left"/>
        <w:rPr>
          <w:color w:val="auto"/>
          <w:szCs w:val="22"/>
        </w:rPr>
      </w:pPr>
      <w:r w:rsidRPr="00007B92">
        <w:rPr>
          <w:color w:val="auto"/>
          <w:szCs w:val="22"/>
        </w:rPr>
        <w:t xml:space="preserve">Underhållsdos: </w:t>
      </w:r>
      <w:r w:rsidRPr="00007B92">
        <w:rPr>
          <w:color w:val="auto"/>
          <w:szCs w:val="22"/>
        </w:rPr>
        <w:tab/>
        <w:t>5 droppar/kg kroppsvikt.</w:t>
      </w:r>
    </w:p>
    <w:p w14:paraId="5241A1C1" w14:textId="77777777" w:rsidR="00D405B8" w:rsidRPr="00007B92" w:rsidRDefault="00D405B8">
      <w:pPr>
        <w:pStyle w:val="BodyText2"/>
        <w:spacing w:line="240" w:lineRule="auto"/>
        <w:jc w:val="left"/>
        <w:rPr>
          <w:color w:val="auto"/>
          <w:szCs w:val="22"/>
        </w:rPr>
      </w:pPr>
    </w:p>
    <w:p w14:paraId="3AE756A9" w14:textId="77777777" w:rsidR="00D405B8" w:rsidRPr="00007B92" w:rsidRDefault="00D405B8" w:rsidP="00487821">
      <w:pPr>
        <w:spacing w:line="240" w:lineRule="auto"/>
        <w:rPr>
          <w:szCs w:val="22"/>
          <w:u w:val="single"/>
          <w:lang w:val="sv-SE"/>
        </w:rPr>
      </w:pPr>
      <w:r w:rsidRPr="00007B92">
        <w:rPr>
          <w:szCs w:val="22"/>
          <w:u w:val="single"/>
          <w:lang w:val="sv-SE"/>
        </w:rPr>
        <w:t>Doseringsanvisning för doseringssprutan:</w:t>
      </w:r>
    </w:p>
    <w:p w14:paraId="57F45A4C" w14:textId="77777777" w:rsidR="00D405B8" w:rsidRPr="00007B92" w:rsidRDefault="00D405B8">
      <w:pPr>
        <w:pStyle w:val="BodyText2"/>
        <w:spacing w:line="240" w:lineRule="auto"/>
        <w:jc w:val="left"/>
        <w:rPr>
          <w:color w:val="auto"/>
          <w:szCs w:val="22"/>
        </w:rPr>
      </w:pPr>
      <w:r w:rsidRPr="00007B92">
        <w:rPr>
          <w:color w:val="auto"/>
          <w:szCs w:val="22"/>
        </w:rPr>
        <w:t>Doseringssprutan sätts ovanpå flaskans droppinsats och har kg-kroppsviktmarkeringar motsvarande underhållsdosering. För uppstartsbehandling den första dagen skall dubbel underhållsdos ges.</w:t>
      </w:r>
    </w:p>
    <w:p w14:paraId="54390BB2" w14:textId="77777777" w:rsidR="00777826" w:rsidRPr="00007B92" w:rsidRDefault="00777826">
      <w:pPr>
        <w:pStyle w:val="BodyText2"/>
        <w:spacing w:line="240" w:lineRule="auto"/>
        <w:jc w:val="left"/>
        <w:rPr>
          <w:color w:val="auto"/>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5"/>
        <w:gridCol w:w="2223"/>
        <w:gridCol w:w="2358"/>
        <w:gridCol w:w="2165"/>
      </w:tblGrid>
      <w:tr w:rsidR="00007B92" w:rsidRPr="00007B92" w14:paraId="725B7F8C" w14:textId="77777777">
        <w:trPr>
          <w:cantSplit/>
        </w:trPr>
        <w:tc>
          <w:tcPr>
            <w:tcW w:w="4644" w:type="dxa"/>
            <w:gridSpan w:val="2"/>
            <w:tcBorders>
              <w:top w:val="nil"/>
              <w:left w:val="nil"/>
              <w:bottom w:val="nil"/>
              <w:right w:val="nil"/>
            </w:tcBorders>
          </w:tcPr>
          <w:p w14:paraId="2B828FB2" w14:textId="77777777" w:rsidR="00D405B8" w:rsidRPr="00007B92" w:rsidRDefault="009E7606">
            <w:pPr>
              <w:rPr>
                <w:szCs w:val="22"/>
                <w:lang w:val="is-IS"/>
              </w:rPr>
            </w:pPr>
            <w:r w:rsidRPr="00007B92">
              <w:rPr>
                <w:noProof/>
                <w:lang w:eastAsia="zh-CN" w:bidi="th-TH"/>
              </w:rPr>
              <w:drawing>
                <wp:anchor distT="0" distB="0" distL="114300" distR="114300" simplePos="0" relativeHeight="251655168" behindDoc="0" locked="0" layoutInCell="1" allowOverlap="1" wp14:anchorId="09030AE2" wp14:editId="54C5309E">
                  <wp:simplePos x="0" y="0"/>
                  <wp:positionH relativeFrom="column">
                    <wp:posOffset>406400</wp:posOffset>
                  </wp:positionH>
                  <wp:positionV relativeFrom="paragraph">
                    <wp:posOffset>26670</wp:posOffset>
                  </wp:positionV>
                  <wp:extent cx="2141855" cy="1186815"/>
                  <wp:effectExtent l="0" t="0" r="0" b="0"/>
                  <wp:wrapNone/>
                  <wp:docPr id="1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CF65F2" w14:textId="77777777" w:rsidR="00D405B8" w:rsidRPr="00007B92" w:rsidRDefault="00D405B8">
            <w:pPr>
              <w:rPr>
                <w:szCs w:val="22"/>
                <w:lang w:val="is-IS"/>
              </w:rPr>
            </w:pPr>
          </w:p>
          <w:p w14:paraId="1186DD4B" w14:textId="77777777" w:rsidR="00D405B8" w:rsidRPr="00007B92" w:rsidRDefault="00D405B8">
            <w:pPr>
              <w:rPr>
                <w:szCs w:val="22"/>
                <w:lang w:val="is-IS"/>
              </w:rPr>
            </w:pPr>
          </w:p>
          <w:p w14:paraId="7DE43AB1" w14:textId="77777777" w:rsidR="00D405B8" w:rsidRPr="00007B92" w:rsidRDefault="00D405B8">
            <w:pPr>
              <w:rPr>
                <w:szCs w:val="22"/>
                <w:lang w:val="is-IS"/>
              </w:rPr>
            </w:pPr>
          </w:p>
          <w:p w14:paraId="37AC9E33" w14:textId="77777777" w:rsidR="00D405B8" w:rsidRPr="00007B92" w:rsidRDefault="00D405B8">
            <w:pPr>
              <w:rPr>
                <w:szCs w:val="22"/>
                <w:lang w:val="is-IS"/>
              </w:rPr>
            </w:pPr>
          </w:p>
          <w:p w14:paraId="743DD4C7" w14:textId="77777777" w:rsidR="00D405B8" w:rsidRPr="00007B92" w:rsidRDefault="00D405B8">
            <w:pPr>
              <w:rPr>
                <w:szCs w:val="22"/>
                <w:lang w:val="is-IS"/>
              </w:rPr>
            </w:pPr>
          </w:p>
          <w:p w14:paraId="0318D6B9" w14:textId="77777777" w:rsidR="00D405B8" w:rsidRPr="00007B92" w:rsidRDefault="00D405B8">
            <w:pPr>
              <w:rPr>
                <w:szCs w:val="22"/>
                <w:lang w:val="is-IS"/>
              </w:rPr>
            </w:pPr>
          </w:p>
          <w:p w14:paraId="6AF23791" w14:textId="77777777" w:rsidR="00D405B8" w:rsidRPr="00007B92" w:rsidRDefault="00D405B8">
            <w:pPr>
              <w:rPr>
                <w:szCs w:val="22"/>
                <w:lang w:val="is-IS"/>
              </w:rPr>
            </w:pPr>
          </w:p>
        </w:tc>
        <w:tc>
          <w:tcPr>
            <w:tcW w:w="4643" w:type="dxa"/>
            <w:gridSpan w:val="2"/>
            <w:tcBorders>
              <w:top w:val="nil"/>
              <w:left w:val="nil"/>
              <w:bottom w:val="nil"/>
              <w:right w:val="nil"/>
            </w:tcBorders>
          </w:tcPr>
          <w:p w14:paraId="694AB701" w14:textId="77777777" w:rsidR="00D405B8" w:rsidRPr="00007B92" w:rsidRDefault="009E7606">
            <w:pPr>
              <w:rPr>
                <w:szCs w:val="22"/>
                <w:lang w:val="is-IS"/>
              </w:rPr>
            </w:pPr>
            <w:r w:rsidRPr="00007B92">
              <w:rPr>
                <w:noProof/>
                <w:lang w:eastAsia="zh-CN" w:bidi="th-TH"/>
              </w:rPr>
              <w:drawing>
                <wp:anchor distT="0" distB="0" distL="114300" distR="114300" simplePos="0" relativeHeight="251656192" behindDoc="0" locked="0" layoutInCell="1" allowOverlap="1" wp14:anchorId="2BE6FB8C" wp14:editId="574CF96F">
                  <wp:simplePos x="0" y="0"/>
                  <wp:positionH relativeFrom="column">
                    <wp:posOffset>313690</wp:posOffset>
                  </wp:positionH>
                  <wp:positionV relativeFrom="paragraph">
                    <wp:posOffset>26670</wp:posOffset>
                  </wp:positionV>
                  <wp:extent cx="2139950" cy="1186815"/>
                  <wp:effectExtent l="0" t="0" r="0" b="0"/>
                  <wp:wrapNone/>
                  <wp:docPr id="1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7B92" w:rsidRPr="00FD0942" w14:paraId="6603823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3B390410" w14:textId="77777777" w:rsidR="00D405B8" w:rsidRPr="00007B92" w:rsidRDefault="00D405B8">
            <w:pPr>
              <w:pStyle w:val="BodyText"/>
              <w:jc w:val="left"/>
              <w:rPr>
                <w:sz w:val="16"/>
                <w:szCs w:val="16"/>
                <w:lang w:val="sv-SE"/>
              </w:rPr>
            </w:pPr>
            <w:r w:rsidRPr="00007B92">
              <w:rPr>
                <w:sz w:val="16"/>
                <w:szCs w:val="16"/>
                <w:lang w:val="sv-SE"/>
              </w:rPr>
              <w:t>Skaka flaskan väl. Tryck nedåt och skruva av korken. Sätt fast doseringssprutan på flaskan genom att försiktigt trycka fast änden på toppen av flaskan.</w:t>
            </w:r>
          </w:p>
        </w:tc>
        <w:tc>
          <w:tcPr>
            <w:tcW w:w="2268" w:type="dxa"/>
          </w:tcPr>
          <w:p w14:paraId="155DAA5D" w14:textId="77777777" w:rsidR="00D405B8" w:rsidRPr="00007B92" w:rsidRDefault="00D405B8">
            <w:pPr>
              <w:spacing w:line="240" w:lineRule="auto"/>
              <w:rPr>
                <w:sz w:val="16"/>
                <w:szCs w:val="16"/>
                <w:lang w:val="sv-SE" w:eastAsia="de-DE"/>
              </w:rPr>
            </w:pPr>
            <w:r w:rsidRPr="00007B92">
              <w:rPr>
                <w:sz w:val="16"/>
                <w:szCs w:val="16"/>
                <w:lang w:val="sv-SE"/>
              </w:rPr>
              <w:t xml:space="preserve">Vänd flaskan och doseringssprutan upp och ner. Dra ut kolven så långt så att den svarta linjen på kolven är lika med din </w:t>
            </w:r>
            <w:r w:rsidRPr="00007B92">
              <w:rPr>
                <w:sz w:val="16"/>
                <w:lang w:val="sv-SE"/>
              </w:rPr>
              <w:t xml:space="preserve">hunds </w:t>
            </w:r>
            <w:r w:rsidRPr="00007B92">
              <w:rPr>
                <w:sz w:val="16"/>
                <w:szCs w:val="16"/>
                <w:lang w:val="sv-SE"/>
              </w:rPr>
              <w:t>kroppsvikt i kg.</w:t>
            </w:r>
          </w:p>
        </w:tc>
        <w:tc>
          <w:tcPr>
            <w:tcW w:w="2410" w:type="dxa"/>
          </w:tcPr>
          <w:p w14:paraId="455D6F60" w14:textId="77777777" w:rsidR="00D405B8" w:rsidRPr="00007B92" w:rsidRDefault="00D405B8">
            <w:pPr>
              <w:spacing w:line="240" w:lineRule="auto"/>
              <w:rPr>
                <w:sz w:val="16"/>
                <w:szCs w:val="16"/>
                <w:lang w:val="sv-SE"/>
              </w:rPr>
            </w:pPr>
            <w:r w:rsidRPr="00007B92">
              <w:rPr>
                <w:sz w:val="16"/>
                <w:szCs w:val="16"/>
                <w:lang w:val="sv-SE"/>
              </w:rPr>
              <w:t>Vänd flaskan rätt och lossa doseringssprutan från flaskan med en skruvande rörelse.</w:t>
            </w:r>
          </w:p>
          <w:p w14:paraId="2C869B8E" w14:textId="77777777" w:rsidR="00D405B8" w:rsidRPr="00007B92" w:rsidRDefault="00D405B8">
            <w:pPr>
              <w:spacing w:line="240" w:lineRule="auto"/>
              <w:rPr>
                <w:sz w:val="16"/>
                <w:szCs w:val="16"/>
                <w:lang w:val="sv-SE" w:eastAsia="de-DE"/>
              </w:rPr>
            </w:pPr>
          </w:p>
        </w:tc>
        <w:tc>
          <w:tcPr>
            <w:tcW w:w="2233" w:type="dxa"/>
          </w:tcPr>
          <w:p w14:paraId="430A5CB8" w14:textId="77777777" w:rsidR="00D405B8" w:rsidRPr="00007B92" w:rsidRDefault="00D405B8">
            <w:pPr>
              <w:spacing w:line="240" w:lineRule="auto"/>
              <w:rPr>
                <w:sz w:val="16"/>
                <w:szCs w:val="16"/>
                <w:lang w:val="sv-SE"/>
              </w:rPr>
            </w:pPr>
            <w:r w:rsidRPr="00007B92">
              <w:rPr>
                <w:sz w:val="16"/>
                <w:szCs w:val="16"/>
                <w:lang w:val="sv-SE"/>
              </w:rPr>
              <w:t>Genom att trycka på kolven töms sprutans innehåll på maten eller direkt i munnen.</w:t>
            </w:r>
          </w:p>
          <w:p w14:paraId="7F93D947" w14:textId="77777777" w:rsidR="00D405B8" w:rsidRPr="00007B92" w:rsidRDefault="00D405B8">
            <w:pPr>
              <w:spacing w:line="240" w:lineRule="auto"/>
              <w:rPr>
                <w:sz w:val="16"/>
                <w:szCs w:val="16"/>
                <w:lang w:val="sv-SE" w:eastAsia="de-DE"/>
              </w:rPr>
            </w:pPr>
          </w:p>
        </w:tc>
      </w:tr>
    </w:tbl>
    <w:p w14:paraId="2FA7308D" w14:textId="77777777" w:rsidR="00D405B8" w:rsidRPr="00007B92" w:rsidRDefault="00D405B8">
      <w:pPr>
        <w:pStyle w:val="BodyText2"/>
        <w:spacing w:line="240" w:lineRule="auto"/>
        <w:jc w:val="left"/>
        <w:rPr>
          <w:color w:val="auto"/>
          <w:szCs w:val="22"/>
          <w:lang w:val="bg-BG"/>
        </w:rPr>
      </w:pPr>
    </w:p>
    <w:p w14:paraId="3BFE7062" w14:textId="77777777" w:rsidR="00D405B8" w:rsidRPr="00007B92" w:rsidRDefault="00D405B8">
      <w:pPr>
        <w:tabs>
          <w:tab w:val="clear" w:pos="567"/>
        </w:tabs>
        <w:spacing w:line="240" w:lineRule="auto"/>
        <w:rPr>
          <w:szCs w:val="22"/>
          <w:lang w:val="sv-SE"/>
        </w:rPr>
      </w:pPr>
      <w:r w:rsidRPr="00007B92">
        <w:rPr>
          <w:szCs w:val="22"/>
          <w:lang w:val="sv-SE"/>
        </w:rPr>
        <w:t>Alternativt kan behandlingen starta med Metacam 5 mg/ml injektionsvätska, lösning.</w:t>
      </w:r>
    </w:p>
    <w:p w14:paraId="2B2A2D4E" w14:textId="77777777" w:rsidR="00D405B8" w:rsidRPr="00007B92" w:rsidRDefault="00D405B8">
      <w:pPr>
        <w:tabs>
          <w:tab w:val="clear" w:pos="567"/>
        </w:tabs>
        <w:spacing w:line="240" w:lineRule="auto"/>
        <w:rPr>
          <w:szCs w:val="22"/>
          <w:lang w:val="sv-SE"/>
        </w:rPr>
      </w:pPr>
      <w:r w:rsidRPr="00007B92">
        <w:rPr>
          <w:szCs w:val="22"/>
          <w:lang w:val="sv-SE"/>
        </w:rPr>
        <w:lastRenderedPageBreak/>
        <w:t>Effekt ses normalt inom 3-4 dagar. Om tillståndet inte förbättras skall behandlingen avbrytas efter 10 dagar.</w:t>
      </w:r>
    </w:p>
    <w:p w14:paraId="0C18CAAD" w14:textId="77777777" w:rsidR="00D405B8" w:rsidRPr="00007B92" w:rsidRDefault="00D405B8">
      <w:pPr>
        <w:tabs>
          <w:tab w:val="clear" w:pos="567"/>
        </w:tabs>
        <w:spacing w:line="240" w:lineRule="auto"/>
        <w:rPr>
          <w:szCs w:val="22"/>
          <w:lang w:val="sv-SE"/>
        </w:rPr>
      </w:pPr>
    </w:p>
    <w:p w14:paraId="2E24114F" w14:textId="77777777" w:rsidR="00D405B8" w:rsidRPr="00007B92" w:rsidRDefault="00D405B8">
      <w:pPr>
        <w:tabs>
          <w:tab w:val="clear" w:pos="567"/>
        </w:tabs>
        <w:spacing w:line="240" w:lineRule="auto"/>
        <w:rPr>
          <w:szCs w:val="22"/>
          <w:lang w:val="sv-SE"/>
        </w:rPr>
      </w:pPr>
    </w:p>
    <w:p w14:paraId="38B8E1F6" w14:textId="77777777" w:rsidR="00D405B8" w:rsidRPr="00007B92" w:rsidRDefault="00D405B8" w:rsidP="00642C6D">
      <w:pPr>
        <w:spacing w:line="240" w:lineRule="auto"/>
        <w:ind w:left="567" w:hanging="567"/>
        <w:rPr>
          <w:b/>
          <w:szCs w:val="22"/>
          <w:lang w:val="sv-SE"/>
        </w:rPr>
      </w:pPr>
      <w:r w:rsidRPr="00007B92">
        <w:rPr>
          <w:b/>
          <w:szCs w:val="22"/>
          <w:highlight w:val="lightGray"/>
          <w:lang w:val="sv-SE"/>
        </w:rPr>
        <w:t>9.</w:t>
      </w:r>
      <w:r w:rsidRPr="00007B92">
        <w:rPr>
          <w:b/>
          <w:szCs w:val="22"/>
          <w:lang w:val="sv-SE"/>
        </w:rPr>
        <w:tab/>
        <w:t>ANVISNING FÖR KORREKT ADMINISTRERING</w:t>
      </w:r>
    </w:p>
    <w:p w14:paraId="27C1612D" w14:textId="77777777" w:rsidR="00D405B8" w:rsidRPr="00007B92" w:rsidRDefault="00D405B8" w:rsidP="00642C6D">
      <w:pPr>
        <w:tabs>
          <w:tab w:val="clear" w:pos="567"/>
        </w:tabs>
        <w:spacing w:line="240" w:lineRule="auto"/>
        <w:rPr>
          <w:szCs w:val="22"/>
          <w:lang w:val="sv-SE"/>
        </w:rPr>
      </w:pPr>
    </w:p>
    <w:p w14:paraId="40B9C7C6" w14:textId="77777777" w:rsidR="00D405B8" w:rsidRPr="00007B92" w:rsidRDefault="00D405B8">
      <w:pPr>
        <w:pStyle w:val="BodyText"/>
        <w:jc w:val="left"/>
        <w:rPr>
          <w:szCs w:val="22"/>
          <w:lang w:val="sv-SE"/>
        </w:rPr>
      </w:pPr>
      <w:r w:rsidRPr="00007B92">
        <w:rPr>
          <w:szCs w:val="22"/>
          <w:lang w:val="sv-SE"/>
        </w:rPr>
        <w:t>Dosering bör ske med stor noggrannhet. Var noga med att följa veterinärens instruktioner.</w:t>
      </w:r>
    </w:p>
    <w:p w14:paraId="3231DB43" w14:textId="77777777" w:rsidR="00D405B8" w:rsidRPr="00007B92" w:rsidRDefault="00D405B8">
      <w:pPr>
        <w:tabs>
          <w:tab w:val="clear" w:pos="567"/>
        </w:tabs>
        <w:spacing w:line="240" w:lineRule="auto"/>
        <w:rPr>
          <w:szCs w:val="22"/>
          <w:lang w:val="sv-SE"/>
        </w:rPr>
      </w:pPr>
      <w:r w:rsidRPr="00007B92">
        <w:rPr>
          <w:szCs w:val="22"/>
          <w:lang w:val="sv-SE"/>
        </w:rPr>
        <w:t>Undvik kontamination under användande.</w:t>
      </w:r>
    </w:p>
    <w:p w14:paraId="3DB55522" w14:textId="77777777" w:rsidR="00D405B8" w:rsidRPr="00007B92" w:rsidRDefault="00D405B8">
      <w:pPr>
        <w:tabs>
          <w:tab w:val="clear" w:pos="567"/>
        </w:tabs>
        <w:spacing w:line="240" w:lineRule="auto"/>
        <w:rPr>
          <w:snapToGrid w:val="0"/>
          <w:szCs w:val="22"/>
          <w:lang w:val="sv-SE" w:eastAsia="en-US"/>
        </w:rPr>
      </w:pPr>
    </w:p>
    <w:p w14:paraId="708FD13D" w14:textId="77777777" w:rsidR="00777826" w:rsidRPr="00007B92" w:rsidRDefault="00777826">
      <w:pPr>
        <w:tabs>
          <w:tab w:val="clear" w:pos="567"/>
        </w:tabs>
        <w:spacing w:line="240" w:lineRule="auto"/>
        <w:rPr>
          <w:snapToGrid w:val="0"/>
          <w:szCs w:val="22"/>
          <w:lang w:val="sv-SE" w:eastAsia="en-US"/>
        </w:rPr>
      </w:pPr>
    </w:p>
    <w:p w14:paraId="585B13D5" w14:textId="77777777" w:rsidR="00D405B8" w:rsidRPr="00007B92" w:rsidRDefault="00D405B8">
      <w:pPr>
        <w:spacing w:line="240" w:lineRule="auto"/>
        <w:ind w:left="567" w:hanging="567"/>
        <w:rPr>
          <w:b/>
          <w:szCs w:val="22"/>
          <w:lang w:val="sv-SE"/>
        </w:rPr>
      </w:pPr>
      <w:r w:rsidRPr="00007B92">
        <w:rPr>
          <w:b/>
          <w:szCs w:val="22"/>
          <w:highlight w:val="lightGray"/>
          <w:lang w:val="sv-SE"/>
        </w:rPr>
        <w:t>10.</w:t>
      </w:r>
      <w:r w:rsidRPr="00007B92">
        <w:rPr>
          <w:b/>
          <w:szCs w:val="22"/>
          <w:lang w:val="sv-SE"/>
        </w:rPr>
        <w:tab/>
        <w:t>KARENSTID</w:t>
      </w:r>
      <w:r w:rsidR="008265BB" w:rsidRPr="00007B92">
        <w:rPr>
          <w:b/>
          <w:szCs w:val="22"/>
          <w:lang w:val="sv-SE"/>
        </w:rPr>
        <w:t>(ER)</w:t>
      </w:r>
    </w:p>
    <w:p w14:paraId="3914CA31" w14:textId="77777777" w:rsidR="00D405B8" w:rsidRPr="00007B92" w:rsidRDefault="00D405B8">
      <w:pPr>
        <w:tabs>
          <w:tab w:val="clear" w:pos="567"/>
        </w:tabs>
        <w:spacing w:line="240" w:lineRule="auto"/>
        <w:rPr>
          <w:szCs w:val="22"/>
          <w:lang w:val="sv-SE"/>
        </w:rPr>
      </w:pPr>
    </w:p>
    <w:p w14:paraId="6D9D7E48" w14:textId="77777777" w:rsidR="00D405B8" w:rsidRPr="00007B92" w:rsidRDefault="00D405B8">
      <w:pPr>
        <w:tabs>
          <w:tab w:val="clear" w:pos="567"/>
        </w:tabs>
        <w:spacing w:line="240" w:lineRule="auto"/>
        <w:rPr>
          <w:szCs w:val="22"/>
          <w:lang w:val="sv-SE"/>
        </w:rPr>
      </w:pPr>
      <w:r w:rsidRPr="00007B92">
        <w:rPr>
          <w:szCs w:val="22"/>
          <w:lang w:val="sv-SE"/>
        </w:rPr>
        <w:t>Ej relevant.</w:t>
      </w:r>
    </w:p>
    <w:p w14:paraId="4E02911B" w14:textId="77777777" w:rsidR="00D405B8" w:rsidRPr="00007B92" w:rsidRDefault="00D405B8">
      <w:pPr>
        <w:tabs>
          <w:tab w:val="clear" w:pos="567"/>
        </w:tabs>
        <w:spacing w:line="240" w:lineRule="auto"/>
        <w:rPr>
          <w:szCs w:val="22"/>
          <w:lang w:val="sv-SE"/>
        </w:rPr>
      </w:pPr>
    </w:p>
    <w:p w14:paraId="5385A9E0" w14:textId="77777777" w:rsidR="00D405B8" w:rsidRPr="00007B92" w:rsidRDefault="00D405B8">
      <w:pPr>
        <w:tabs>
          <w:tab w:val="clear" w:pos="567"/>
        </w:tabs>
        <w:spacing w:line="240" w:lineRule="auto"/>
        <w:rPr>
          <w:szCs w:val="22"/>
          <w:lang w:val="sv-SE"/>
        </w:rPr>
      </w:pPr>
    </w:p>
    <w:p w14:paraId="49D2D3E3" w14:textId="77777777" w:rsidR="00D405B8" w:rsidRPr="00007B92" w:rsidRDefault="00D405B8">
      <w:pPr>
        <w:spacing w:line="240" w:lineRule="auto"/>
        <w:ind w:left="567" w:hanging="567"/>
        <w:rPr>
          <w:b/>
          <w:szCs w:val="22"/>
          <w:lang w:val="sv-SE"/>
        </w:rPr>
      </w:pPr>
      <w:r w:rsidRPr="00007B92">
        <w:rPr>
          <w:b/>
          <w:szCs w:val="22"/>
          <w:highlight w:val="lightGray"/>
          <w:lang w:val="sv-SE"/>
        </w:rPr>
        <w:t>11.</w:t>
      </w:r>
      <w:r w:rsidRPr="00007B92">
        <w:rPr>
          <w:b/>
          <w:szCs w:val="22"/>
          <w:lang w:val="sv-SE"/>
        </w:rPr>
        <w:tab/>
        <w:t>SÄRSKILDA FÖRVARINGSANVISNINGAR</w:t>
      </w:r>
    </w:p>
    <w:p w14:paraId="38177951" w14:textId="77777777" w:rsidR="00D405B8" w:rsidRPr="00007B92" w:rsidRDefault="00D405B8">
      <w:pPr>
        <w:tabs>
          <w:tab w:val="clear" w:pos="567"/>
        </w:tabs>
        <w:spacing w:line="240" w:lineRule="auto"/>
        <w:rPr>
          <w:szCs w:val="22"/>
          <w:lang w:val="sv-SE"/>
        </w:rPr>
      </w:pPr>
    </w:p>
    <w:p w14:paraId="7795E7B2" w14:textId="77777777" w:rsidR="00D405B8" w:rsidRPr="00007B92" w:rsidRDefault="00D405B8">
      <w:pPr>
        <w:tabs>
          <w:tab w:val="clear" w:pos="567"/>
        </w:tabs>
        <w:spacing w:line="240" w:lineRule="auto"/>
        <w:rPr>
          <w:szCs w:val="22"/>
          <w:lang w:val="sv-SE"/>
        </w:rPr>
      </w:pPr>
      <w:r w:rsidRPr="00007B92">
        <w:rPr>
          <w:szCs w:val="22"/>
          <w:lang w:val="sv-SE"/>
        </w:rPr>
        <w:t>Förvaras utom syn- och räckhåll för barn.</w:t>
      </w:r>
    </w:p>
    <w:p w14:paraId="4CE69E9C" w14:textId="77777777" w:rsidR="00D405B8" w:rsidRPr="00007B92" w:rsidRDefault="00D405B8">
      <w:pPr>
        <w:numPr>
          <w:ilvl w:val="12"/>
          <w:numId w:val="0"/>
        </w:numPr>
        <w:spacing w:line="240" w:lineRule="auto"/>
        <w:rPr>
          <w:noProof/>
          <w:szCs w:val="22"/>
          <w:lang w:val="sv-SE"/>
        </w:rPr>
      </w:pPr>
      <w:r w:rsidRPr="00007B92">
        <w:rPr>
          <w:noProof/>
          <w:szCs w:val="22"/>
          <w:lang w:val="sv-SE"/>
        </w:rPr>
        <w:t>Inga särskilda förvaringsanvisningar.</w:t>
      </w:r>
    </w:p>
    <w:p w14:paraId="465FA5C1" w14:textId="77777777" w:rsidR="00D405B8" w:rsidRPr="00007B92" w:rsidRDefault="00D405B8">
      <w:pPr>
        <w:tabs>
          <w:tab w:val="clear" w:pos="567"/>
        </w:tabs>
        <w:spacing w:line="240" w:lineRule="auto"/>
        <w:rPr>
          <w:szCs w:val="22"/>
          <w:lang w:val="sv-SE"/>
        </w:rPr>
      </w:pPr>
      <w:r w:rsidRPr="00007B92">
        <w:rPr>
          <w:szCs w:val="22"/>
          <w:lang w:val="sv-SE"/>
        </w:rPr>
        <w:t xml:space="preserve">Hållbarhet </w:t>
      </w:r>
      <w:r w:rsidR="008F75B2" w:rsidRPr="00007B92">
        <w:rPr>
          <w:szCs w:val="22"/>
          <w:lang w:val="sv-SE"/>
        </w:rPr>
        <w:t xml:space="preserve">i </w:t>
      </w:r>
      <w:r w:rsidR="008C5419" w:rsidRPr="00007B92">
        <w:rPr>
          <w:szCs w:val="22"/>
          <w:lang w:val="sv-SE"/>
        </w:rPr>
        <w:t xml:space="preserve">öppnad </w:t>
      </w:r>
      <w:r w:rsidRPr="00007B92">
        <w:rPr>
          <w:szCs w:val="22"/>
          <w:lang w:val="sv-SE"/>
        </w:rPr>
        <w:t>för</w:t>
      </w:r>
      <w:r w:rsidR="008F75B2" w:rsidRPr="00007B92">
        <w:rPr>
          <w:szCs w:val="22"/>
          <w:lang w:val="sv-SE"/>
        </w:rPr>
        <w:t>packning</w:t>
      </w:r>
      <w:r w:rsidRPr="00007B92">
        <w:rPr>
          <w:szCs w:val="22"/>
          <w:lang w:val="sv-SE"/>
        </w:rPr>
        <w:t>: 6 månader.</w:t>
      </w:r>
    </w:p>
    <w:p w14:paraId="5E66CA35" w14:textId="77777777" w:rsidR="00D405B8" w:rsidRPr="00007B92" w:rsidRDefault="00D405B8">
      <w:pPr>
        <w:tabs>
          <w:tab w:val="clear" w:pos="567"/>
        </w:tabs>
        <w:spacing w:line="240" w:lineRule="auto"/>
        <w:rPr>
          <w:szCs w:val="22"/>
          <w:lang w:val="sv-SE"/>
        </w:rPr>
      </w:pPr>
      <w:r w:rsidRPr="00007B92">
        <w:rPr>
          <w:szCs w:val="22"/>
          <w:lang w:val="sv-SE"/>
        </w:rPr>
        <w:t xml:space="preserve">Använd inte </w:t>
      </w:r>
      <w:r w:rsidR="003E3EB4" w:rsidRPr="00007B92">
        <w:rPr>
          <w:noProof/>
          <w:lang w:val="sv-SE"/>
        </w:rPr>
        <w:t xml:space="preserve">detta läkemedel </w:t>
      </w:r>
      <w:r w:rsidRPr="00007B92">
        <w:rPr>
          <w:szCs w:val="22"/>
          <w:lang w:val="sv-SE"/>
        </w:rPr>
        <w:t>efter utgångsdatum</w:t>
      </w:r>
      <w:r w:rsidR="008F75B2" w:rsidRPr="00007B92">
        <w:rPr>
          <w:szCs w:val="22"/>
          <w:lang w:val="sv-SE"/>
        </w:rPr>
        <w:t>et</w:t>
      </w:r>
      <w:r w:rsidRPr="00007B92">
        <w:rPr>
          <w:szCs w:val="22"/>
          <w:lang w:val="sv-SE"/>
        </w:rPr>
        <w:t xml:space="preserve"> på kartongen och flaskan efter EXP.</w:t>
      </w:r>
    </w:p>
    <w:p w14:paraId="28683F14" w14:textId="77777777" w:rsidR="00D405B8" w:rsidRPr="00007B92" w:rsidRDefault="00D405B8">
      <w:pPr>
        <w:tabs>
          <w:tab w:val="clear" w:pos="567"/>
        </w:tabs>
        <w:spacing w:line="240" w:lineRule="auto"/>
        <w:rPr>
          <w:szCs w:val="22"/>
          <w:lang w:val="sv-SE"/>
        </w:rPr>
      </w:pPr>
    </w:p>
    <w:p w14:paraId="4248A45A" w14:textId="77777777" w:rsidR="00D405B8" w:rsidRPr="00007B92" w:rsidRDefault="00D405B8">
      <w:pPr>
        <w:tabs>
          <w:tab w:val="clear" w:pos="567"/>
        </w:tabs>
        <w:spacing w:line="240" w:lineRule="auto"/>
        <w:rPr>
          <w:szCs w:val="22"/>
          <w:lang w:val="sv-SE"/>
        </w:rPr>
      </w:pPr>
    </w:p>
    <w:p w14:paraId="77D5F279" w14:textId="77777777" w:rsidR="00D405B8" w:rsidRPr="00007B92" w:rsidRDefault="00D405B8">
      <w:pPr>
        <w:spacing w:line="240" w:lineRule="auto"/>
        <w:ind w:left="567" w:hanging="567"/>
        <w:rPr>
          <w:b/>
          <w:szCs w:val="22"/>
          <w:lang w:val="sv-SE"/>
        </w:rPr>
      </w:pPr>
      <w:r w:rsidRPr="00007B92">
        <w:rPr>
          <w:b/>
          <w:szCs w:val="22"/>
          <w:highlight w:val="lightGray"/>
          <w:lang w:val="sv-SE"/>
        </w:rPr>
        <w:t>12.</w:t>
      </w:r>
      <w:r w:rsidRPr="00007B92">
        <w:rPr>
          <w:b/>
          <w:szCs w:val="22"/>
          <w:lang w:val="sv-SE"/>
        </w:rPr>
        <w:tab/>
        <w:t>SÄRSKILD(A) VARNING(AR)</w:t>
      </w:r>
    </w:p>
    <w:p w14:paraId="65C40DBB" w14:textId="77777777" w:rsidR="00D405B8" w:rsidRPr="00007B92" w:rsidRDefault="00D405B8">
      <w:pPr>
        <w:tabs>
          <w:tab w:val="clear" w:pos="567"/>
        </w:tabs>
        <w:spacing w:line="240" w:lineRule="auto"/>
        <w:rPr>
          <w:szCs w:val="22"/>
          <w:lang w:val="sv-SE"/>
        </w:rPr>
      </w:pPr>
    </w:p>
    <w:p w14:paraId="2D4FAFDA" w14:textId="77777777" w:rsidR="00D405B8" w:rsidRPr="00007B92" w:rsidRDefault="008265BB">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örsiktighetsåtgärder för djur</w:t>
      </w:r>
    </w:p>
    <w:p w14:paraId="651A0DC4" w14:textId="77777777" w:rsidR="00D405B8" w:rsidRPr="00007B92" w:rsidRDefault="00D405B8">
      <w:pPr>
        <w:tabs>
          <w:tab w:val="clear" w:pos="567"/>
        </w:tabs>
        <w:spacing w:line="240" w:lineRule="auto"/>
        <w:rPr>
          <w:szCs w:val="22"/>
          <w:lang w:val="sv-SE"/>
        </w:rPr>
      </w:pPr>
      <w:r w:rsidRPr="00007B92">
        <w:rPr>
          <w:szCs w:val="22"/>
          <w:lang w:val="sv-SE"/>
        </w:rPr>
        <w:t>Undvik användande på djur som är uttorkade, lider av blodförlust eller lågt blodtryck eftersom det finns en möjlig risk för njurskada.</w:t>
      </w:r>
    </w:p>
    <w:p w14:paraId="338F14A9" w14:textId="77777777" w:rsidR="00D405B8" w:rsidRPr="00007B92" w:rsidRDefault="00D405B8">
      <w:pPr>
        <w:spacing w:line="240" w:lineRule="auto"/>
        <w:rPr>
          <w:szCs w:val="22"/>
          <w:lang w:val="sv-SE"/>
        </w:rPr>
      </w:pPr>
      <w:r w:rsidRPr="00007B92">
        <w:rPr>
          <w:szCs w:val="22"/>
          <w:lang w:val="sv-SE"/>
        </w:rPr>
        <w:t>Detta läkemedel är till hund och skall inte användas till katt på grund av skillnader i doseringshjälpmedlen. Till katt bör användas Metacam 0,5 mg/ml oral suspension för katt.</w:t>
      </w:r>
    </w:p>
    <w:p w14:paraId="131865EC" w14:textId="77777777" w:rsidR="00D405B8" w:rsidRPr="00007B92" w:rsidRDefault="00D405B8">
      <w:pPr>
        <w:tabs>
          <w:tab w:val="clear" w:pos="567"/>
        </w:tabs>
        <w:spacing w:line="240" w:lineRule="auto"/>
        <w:rPr>
          <w:szCs w:val="22"/>
          <w:lang w:val="sv-SE"/>
        </w:rPr>
      </w:pPr>
    </w:p>
    <w:p w14:paraId="2A0AD000" w14:textId="77777777" w:rsidR="00D405B8" w:rsidRPr="00007B92" w:rsidRDefault="008265BB" w:rsidP="00487821">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 xml:space="preserve">örsiktighetsåtgärder för personer som </w:t>
      </w:r>
      <w:r w:rsidR="008F75B2" w:rsidRPr="00007B92">
        <w:rPr>
          <w:szCs w:val="22"/>
          <w:u w:val="single"/>
          <w:lang w:val="sv-SE"/>
        </w:rPr>
        <w:t>ger</w:t>
      </w:r>
      <w:r w:rsidR="00D405B8" w:rsidRPr="00007B92">
        <w:rPr>
          <w:szCs w:val="22"/>
          <w:u w:val="single"/>
          <w:lang w:val="sv-SE"/>
        </w:rPr>
        <w:t xml:space="preserve"> läkemedlet</w:t>
      </w:r>
      <w:r w:rsidR="008F75B2" w:rsidRPr="00007B92">
        <w:rPr>
          <w:szCs w:val="22"/>
          <w:u w:val="single"/>
          <w:lang w:val="sv-SE"/>
        </w:rPr>
        <w:t xml:space="preserve"> till djur</w:t>
      </w:r>
      <w:r w:rsidR="00D405B8" w:rsidRPr="00007B92">
        <w:rPr>
          <w:szCs w:val="22"/>
          <w:u w:val="single"/>
          <w:lang w:val="sv-SE"/>
        </w:rPr>
        <w:t xml:space="preserve"> </w:t>
      </w:r>
    </w:p>
    <w:p w14:paraId="7BDA4B7D" w14:textId="77777777" w:rsidR="00D405B8" w:rsidRPr="00007B92" w:rsidRDefault="00D405B8">
      <w:pPr>
        <w:spacing w:line="240" w:lineRule="auto"/>
        <w:rPr>
          <w:szCs w:val="22"/>
          <w:lang w:val="sv-SE"/>
        </w:rPr>
      </w:pPr>
      <w:r w:rsidRPr="00007B92">
        <w:rPr>
          <w:szCs w:val="22"/>
          <w:lang w:val="sv-SE"/>
        </w:rPr>
        <w:t>Personer med känd överkänslighet för icke-steroida antiinflammatoriska läkemedel (NSAIDs) ska undvika kontakt med läkemedlet.</w:t>
      </w:r>
    </w:p>
    <w:p w14:paraId="008F0329" w14:textId="77777777" w:rsidR="00D405B8" w:rsidRDefault="00D405B8">
      <w:pPr>
        <w:pStyle w:val="BodyText"/>
        <w:jc w:val="left"/>
        <w:rPr>
          <w:szCs w:val="22"/>
          <w:lang w:val="sv-SE"/>
        </w:rPr>
      </w:pPr>
      <w:r w:rsidRPr="00007B92">
        <w:rPr>
          <w:szCs w:val="22"/>
          <w:lang w:val="sv-SE"/>
        </w:rPr>
        <w:t>I händelse av oavsiktlig självinjektion skall läkare kontaktas omedelbart och bipacksedel eller förpackning uppvisas.</w:t>
      </w:r>
    </w:p>
    <w:p w14:paraId="7C9E428C" w14:textId="63494FAC" w:rsidR="00CE0BA3" w:rsidRPr="00CE4460" w:rsidRDefault="007A2995" w:rsidP="00A704B1">
      <w:pPr>
        <w:autoSpaceDE w:val="0"/>
        <w:autoSpaceDN w:val="0"/>
        <w:adjustRightInd w:val="0"/>
        <w:spacing w:line="240" w:lineRule="auto"/>
        <w:rPr>
          <w:szCs w:val="22"/>
          <w:lang w:val="sv-SE"/>
        </w:rPr>
      </w:pPr>
      <w:r>
        <w:rPr>
          <w:szCs w:val="22"/>
          <w:lang w:val="sv-SE"/>
        </w:rPr>
        <w:t>Detta läkemedel</w:t>
      </w:r>
      <w:r w:rsidR="00CE0BA3" w:rsidRPr="000A6BC7">
        <w:rPr>
          <w:szCs w:val="22"/>
          <w:lang w:val="sv-SE"/>
        </w:rPr>
        <w:t xml:space="preserve"> kan orsaka ögonirritation. Vid kontakt med ögonen, skölj genast noga med</w:t>
      </w:r>
      <w:r w:rsidR="00480526">
        <w:rPr>
          <w:szCs w:val="22"/>
          <w:lang w:val="sv-SE"/>
        </w:rPr>
        <w:t xml:space="preserve"> </w:t>
      </w:r>
      <w:r w:rsidR="00CE0BA3" w:rsidRPr="00A704B1">
        <w:rPr>
          <w:szCs w:val="22"/>
          <w:lang w:val="sv-SE"/>
        </w:rPr>
        <w:t>vatten.</w:t>
      </w:r>
    </w:p>
    <w:p w14:paraId="5E6BF52C" w14:textId="77777777" w:rsidR="00D405B8" w:rsidRPr="00007B92" w:rsidRDefault="00D405B8">
      <w:pPr>
        <w:pStyle w:val="BodyTextIndent3"/>
        <w:ind w:left="0" w:firstLine="0"/>
        <w:rPr>
          <w:b w:val="0"/>
          <w:bCs/>
          <w:szCs w:val="22"/>
        </w:rPr>
      </w:pPr>
    </w:p>
    <w:p w14:paraId="6EA98866" w14:textId="77777777" w:rsidR="003E3EB4" w:rsidRPr="00007B92" w:rsidRDefault="003E3EB4" w:rsidP="003E3EB4">
      <w:pPr>
        <w:spacing w:line="240" w:lineRule="auto"/>
        <w:rPr>
          <w:szCs w:val="22"/>
          <w:u w:val="single"/>
          <w:lang w:val="sv-SE"/>
        </w:rPr>
      </w:pPr>
      <w:r w:rsidRPr="00007B92">
        <w:rPr>
          <w:szCs w:val="22"/>
          <w:u w:val="single"/>
          <w:lang w:val="sv-SE"/>
        </w:rPr>
        <w:t>Dräktighet och digivning</w:t>
      </w:r>
    </w:p>
    <w:p w14:paraId="78E2B513" w14:textId="77777777" w:rsidR="00D405B8" w:rsidRPr="00007B92" w:rsidRDefault="00D405B8">
      <w:pPr>
        <w:tabs>
          <w:tab w:val="clear" w:pos="567"/>
        </w:tabs>
        <w:spacing w:line="240" w:lineRule="auto"/>
        <w:rPr>
          <w:szCs w:val="22"/>
          <w:lang w:val="sv-SE"/>
        </w:rPr>
      </w:pPr>
      <w:r w:rsidRPr="00007B92">
        <w:rPr>
          <w:szCs w:val="22"/>
          <w:lang w:val="sv-SE"/>
        </w:rPr>
        <w:t>Se avsnittet ’Kontraindikationer’.</w:t>
      </w:r>
    </w:p>
    <w:p w14:paraId="2C499C34" w14:textId="77777777" w:rsidR="00D405B8" w:rsidRPr="00007B92" w:rsidRDefault="00D405B8">
      <w:pPr>
        <w:tabs>
          <w:tab w:val="clear" w:pos="567"/>
        </w:tabs>
        <w:spacing w:line="240" w:lineRule="auto"/>
        <w:rPr>
          <w:szCs w:val="22"/>
          <w:lang w:val="sv-SE"/>
        </w:rPr>
      </w:pPr>
    </w:p>
    <w:p w14:paraId="1EFA4BF0" w14:textId="77777777" w:rsidR="003E3EB4" w:rsidRPr="00007B92" w:rsidRDefault="003E3EB4" w:rsidP="003E3EB4">
      <w:pPr>
        <w:spacing w:line="240" w:lineRule="auto"/>
        <w:rPr>
          <w:szCs w:val="22"/>
          <w:u w:val="single"/>
          <w:lang w:val="sv-SE"/>
        </w:rPr>
      </w:pPr>
      <w:r w:rsidRPr="00007B92">
        <w:rPr>
          <w:u w:val="single"/>
          <w:lang w:val="sv-SE"/>
        </w:rPr>
        <w:t>Andra läkemedel och Metacam</w:t>
      </w:r>
      <w:r w:rsidRPr="00007B92" w:rsidDel="008F75B2">
        <w:rPr>
          <w:szCs w:val="22"/>
          <w:u w:val="single"/>
          <w:lang w:val="sv-SE"/>
        </w:rPr>
        <w:t xml:space="preserve"> </w:t>
      </w:r>
    </w:p>
    <w:p w14:paraId="033FEFE3" w14:textId="77777777" w:rsidR="00D405B8" w:rsidRPr="00007B92" w:rsidRDefault="00D405B8">
      <w:pPr>
        <w:tabs>
          <w:tab w:val="clear" w:pos="567"/>
        </w:tabs>
        <w:spacing w:line="240" w:lineRule="auto"/>
        <w:rPr>
          <w:szCs w:val="22"/>
          <w:lang w:val="sv-SE"/>
        </w:rPr>
      </w:pPr>
      <w:r w:rsidRPr="00007B92">
        <w:rPr>
          <w:szCs w:val="22"/>
          <w:lang w:val="sv-SE"/>
        </w:rPr>
        <w:t>Andra NSAIDs (medel mot smärta och inflammation), urindrivande medel, läkemedel som förhindrar blodet att koagulera, antibiotika (aminoglykosider) och substanser med hög proteinbindning kan konkurrera om bindningen och således leda till toxiska effekter. Metacam skall inte administreras samtidigt med andra NSAIDs eller glukokortikosteroider.</w:t>
      </w:r>
    </w:p>
    <w:p w14:paraId="46E285B2" w14:textId="77777777" w:rsidR="00D405B8" w:rsidRPr="00007B92" w:rsidRDefault="00D405B8">
      <w:pPr>
        <w:tabs>
          <w:tab w:val="clear" w:pos="567"/>
        </w:tabs>
        <w:spacing w:line="240" w:lineRule="auto"/>
        <w:rPr>
          <w:szCs w:val="22"/>
          <w:lang w:val="sv-SE"/>
        </w:rPr>
      </w:pPr>
      <w:r w:rsidRPr="00007B92">
        <w:rPr>
          <w:szCs w:val="22"/>
          <w:lang w:val="sv-SE"/>
        </w:rPr>
        <w:t>Tidigare behandling med antiinflammatoriska substanser kan resultera i ytterligare eller ökad biverkningsrisk och därför krävs en behandlingsfri period utan sådana veterinärmedicinska läkemedel på minst 24 timmar innan behandling påbörjas. Den behandlingsfria periodens längd är också beroende av hur länge läkemedlet som använts tidigare finns kvar i kroppen.</w:t>
      </w:r>
    </w:p>
    <w:p w14:paraId="7B2FDA46" w14:textId="77777777" w:rsidR="00D405B8" w:rsidRPr="00007B92" w:rsidRDefault="00D405B8">
      <w:pPr>
        <w:tabs>
          <w:tab w:val="clear" w:pos="567"/>
        </w:tabs>
        <w:spacing w:line="240" w:lineRule="auto"/>
        <w:rPr>
          <w:szCs w:val="22"/>
          <w:lang w:val="sv-SE"/>
        </w:rPr>
      </w:pPr>
    </w:p>
    <w:p w14:paraId="75D5B3C0" w14:textId="77777777" w:rsidR="00D405B8" w:rsidRPr="00007B92" w:rsidRDefault="00D405B8">
      <w:pPr>
        <w:spacing w:line="240" w:lineRule="auto"/>
        <w:rPr>
          <w:szCs w:val="22"/>
          <w:u w:val="single"/>
          <w:lang w:val="sv-SE"/>
        </w:rPr>
      </w:pPr>
      <w:r w:rsidRPr="00007B92">
        <w:rPr>
          <w:szCs w:val="22"/>
          <w:u w:val="single"/>
          <w:lang w:val="sv-SE"/>
        </w:rPr>
        <w:t>Överdosering</w:t>
      </w:r>
      <w:r w:rsidR="00931CF4" w:rsidRPr="00007B92">
        <w:rPr>
          <w:szCs w:val="22"/>
          <w:u w:val="single"/>
          <w:lang w:val="sv-SE"/>
        </w:rPr>
        <w:t xml:space="preserve"> (symptom, akuta åtgärder, motgift):</w:t>
      </w:r>
    </w:p>
    <w:p w14:paraId="225DC490" w14:textId="77777777" w:rsidR="00D405B8" w:rsidRPr="00007B92" w:rsidRDefault="00D405B8">
      <w:pPr>
        <w:spacing w:line="240" w:lineRule="auto"/>
        <w:rPr>
          <w:szCs w:val="22"/>
          <w:lang w:val="sv-SE"/>
        </w:rPr>
      </w:pPr>
      <w:r w:rsidRPr="00007B92">
        <w:rPr>
          <w:szCs w:val="22"/>
          <w:lang w:val="sv-SE"/>
        </w:rPr>
        <w:t>Vid överdosering skall symptomatisk behandling sättas in.</w:t>
      </w:r>
    </w:p>
    <w:p w14:paraId="024A8CE0" w14:textId="77777777" w:rsidR="00595084" w:rsidRPr="00007B92" w:rsidRDefault="00595084">
      <w:pPr>
        <w:tabs>
          <w:tab w:val="clear" w:pos="567"/>
        </w:tabs>
        <w:spacing w:line="240" w:lineRule="auto"/>
        <w:rPr>
          <w:szCs w:val="22"/>
          <w:lang w:val="sv-SE"/>
        </w:rPr>
      </w:pPr>
    </w:p>
    <w:p w14:paraId="010B2893" w14:textId="77777777" w:rsidR="003B4E33" w:rsidRPr="00007B92" w:rsidRDefault="003B4E33">
      <w:pPr>
        <w:tabs>
          <w:tab w:val="clear" w:pos="567"/>
        </w:tabs>
        <w:spacing w:line="240" w:lineRule="auto"/>
        <w:rPr>
          <w:szCs w:val="22"/>
          <w:lang w:val="sv-SE"/>
        </w:rPr>
      </w:pPr>
    </w:p>
    <w:p w14:paraId="24202F8D" w14:textId="77777777" w:rsidR="00D405B8" w:rsidRPr="00007B92" w:rsidRDefault="00D405B8" w:rsidP="005A19FF">
      <w:pPr>
        <w:keepNext/>
        <w:spacing w:line="240" w:lineRule="auto"/>
        <w:ind w:left="567" w:hanging="567"/>
        <w:rPr>
          <w:b/>
          <w:szCs w:val="22"/>
          <w:lang w:val="sv-SE"/>
        </w:rPr>
      </w:pPr>
      <w:r w:rsidRPr="00007B92">
        <w:rPr>
          <w:b/>
          <w:szCs w:val="22"/>
          <w:highlight w:val="lightGray"/>
          <w:lang w:val="sv-SE"/>
        </w:rPr>
        <w:lastRenderedPageBreak/>
        <w:t>13.</w:t>
      </w:r>
      <w:r w:rsidRPr="00007B92">
        <w:rPr>
          <w:b/>
          <w:szCs w:val="22"/>
          <w:lang w:val="sv-SE"/>
        </w:rPr>
        <w:tab/>
        <w:t>SÄRSKILDA FÖRSIKTIGHETSÅTGÄRDER FÖR DESTRUKTION AV EJ ANVÄNT LÄKEMEDEL ELLER AVFALL, I FÖREKOMMANDE FALL</w:t>
      </w:r>
    </w:p>
    <w:p w14:paraId="01CCFBC7" w14:textId="77777777" w:rsidR="00D405B8" w:rsidRPr="00007B92" w:rsidRDefault="00D405B8" w:rsidP="005A19FF">
      <w:pPr>
        <w:keepNext/>
        <w:tabs>
          <w:tab w:val="clear" w:pos="567"/>
        </w:tabs>
        <w:spacing w:line="240" w:lineRule="auto"/>
        <w:rPr>
          <w:szCs w:val="22"/>
          <w:lang w:val="sv-SE"/>
        </w:rPr>
      </w:pPr>
    </w:p>
    <w:p w14:paraId="2FE3B389" w14:textId="77777777" w:rsidR="00777826" w:rsidRPr="00007B92" w:rsidRDefault="008265BB" w:rsidP="005A19FF">
      <w:pPr>
        <w:keepNext/>
        <w:tabs>
          <w:tab w:val="clear" w:pos="567"/>
        </w:tabs>
        <w:spacing w:line="240" w:lineRule="auto"/>
        <w:rPr>
          <w:iCs/>
          <w:szCs w:val="22"/>
          <w:lang w:val="sv-SE"/>
        </w:rPr>
      </w:pPr>
      <w:r w:rsidRPr="00007B92">
        <w:rPr>
          <w:lang w:val="sv-SE"/>
        </w:rPr>
        <w:t xml:space="preserve">Läkemedel </w:t>
      </w:r>
      <w:r w:rsidR="00D405B8" w:rsidRPr="00007B92">
        <w:rPr>
          <w:szCs w:val="22"/>
          <w:lang w:val="sv-SE"/>
        </w:rPr>
        <w:t xml:space="preserve">ska inte kastas i avloppet eller bland hushållsavfall. Fråga veterinären hur man gör med </w:t>
      </w:r>
      <w:r w:rsidR="006645EA" w:rsidRPr="00007B92">
        <w:rPr>
          <w:szCs w:val="22"/>
          <w:lang w:val="sv-SE"/>
        </w:rPr>
        <w:t>läkemedel</w:t>
      </w:r>
      <w:r w:rsidR="00D405B8" w:rsidRPr="00007B92">
        <w:rPr>
          <w:szCs w:val="22"/>
          <w:lang w:val="sv-SE"/>
        </w:rPr>
        <w:t xml:space="preserve"> som inte längre används</w:t>
      </w:r>
      <w:r w:rsidR="00D405B8" w:rsidRPr="00007B92">
        <w:rPr>
          <w:i/>
          <w:iCs/>
          <w:szCs w:val="22"/>
          <w:lang w:val="sv-SE"/>
        </w:rPr>
        <w:t xml:space="preserve">. </w:t>
      </w:r>
      <w:r w:rsidR="00D405B8" w:rsidRPr="00007B92">
        <w:rPr>
          <w:iCs/>
          <w:szCs w:val="22"/>
          <w:lang w:val="sv-SE"/>
        </w:rPr>
        <w:t xml:space="preserve">Dessa åtgärder är till för att skydda miljön. </w:t>
      </w:r>
    </w:p>
    <w:p w14:paraId="4D6B4D60" w14:textId="77777777" w:rsidR="00D405B8" w:rsidRPr="00007B92" w:rsidRDefault="00D405B8">
      <w:pPr>
        <w:tabs>
          <w:tab w:val="clear" w:pos="567"/>
        </w:tabs>
        <w:spacing w:line="240" w:lineRule="auto"/>
        <w:rPr>
          <w:szCs w:val="22"/>
          <w:lang w:val="sv-SE"/>
        </w:rPr>
      </w:pPr>
    </w:p>
    <w:p w14:paraId="2884305C" w14:textId="77777777" w:rsidR="00272CD7" w:rsidRPr="00007B92" w:rsidRDefault="00272CD7">
      <w:pPr>
        <w:tabs>
          <w:tab w:val="clear" w:pos="567"/>
        </w:tabs>
        <w:spacing w:line="240" w:lineRule="auto"/>
        <w:rPr>
          <w:szCs w:val="22"/>
          <w:lang w:val="sv-SE"/>
        </w:rPr>
      </w:pPr>
    </w:p>
    <w:p w14:paraId="723FF85C" w14:textId="77777777" w:rsidR="00D405B8" w:rsidRPr="00007B92" w:rsidRDefault="00D405B8">
      <w:pPr>
        <w:tabs>
          <w:tab w:val="clear" w:pos="567"/>
        </w:tabs>
        <w:spacing w:line="240" w:lineRule="auto"/>
        <w:rPr>
          <w:szCs w:val="22"/>
          <w:lang w:val="sv-SE"/>
        </w:rPr>
      </w:pPr>
      <w:r w:rsidRPr="00007B92">
        <w:rPr>
          <w:b/>
          <w:szCs w:val="22"/>
          <w:highlight w:val="lightGray"/>
          <w:lang w:val="sv-SE"/>
        </w:rPr>
        <w:t>14.</w:t>
      </w:r>
      <w:r w:rsidRPr="00007B92">
        <w:rPr>
          <w:b/>
          <w:szCs w:val="22"/>
          <w:lang w:val="sv-SE"/>
        </w:rPr>
        <w:tab/>
        <w:t xml:space="preserve">DATUM DÅ BIPACKSEDELN SENAST GODKÄNDES </w:t>
      </w:r>
    </w:p>
    <w:p w14:paraId="1B27D171" w14:textId="77777777" w:rsidR="00D405B8" w:rsidRPr="00007B92" w:rsidRDefault="00D405B8">
      <w:pPr>
        <w:tabs>
          <w:tab w:val="clear" w:pos="567"/>
        </w:tabs>
        <w:spacing w:line="240" w:lineRule="auto"/>
        <w:rPr>
          <w:szCs w:val="22"/>
          <w:lang w:val="sv-SE"/>
        </w:rPr>
      </w:pPr>
    </w:p>
    <w:p w14:paraId="619AA4CE" w14:textId="77777777" w:rsidR="003E3EB4" w:rsidRPr="00007B92" w:rsidRDefault="003E3EB4" w:rsidP="003E3EB4">
      <w:pPr>
        <w:tabs>
          <w:tab w:val="clear" w:pos="567"/>
        </w:tabs>
        <w:spacing w:line="240" w:lineRule="auto"/>
        <w:rPr>
          <w:lang w:val="sv-SE"/>
        </w:rPr>
      </w:pPr>
      <w:r w:rsidRPr="00007B92">
        <w:rPr>
          <w:lang w:val="sv-SE"/>
        </w:rPr>
        <w:t xml:space="preserve">Ytterligare information om </w:t>
      </w:r>
      <w:r w:rsidR="00733F4F" w:rsidRPr="00007B92">
        <w:rPr>
          <w:lang w:val="sv-SE"/>
        </w:rPr>
        <w:t>detta läkemedel</w:t>
      </w:r>
      <w:r w:rsidRPr="00007B92">
        <w:rPr>
          <w:lang w:val="sv-SE"/>
        </w:rPr>
        <w:t xml:space="preserve"> finns tillgänglig på Europeiska läkemedelsmyndighetens hemsida </w:t>
      </w:r>
      <w:hyperlink r:id="rId26" w:history="1">
        <w:r w:rsidR="00E132B5" w:rsidRPr="00007B92">
          <w:rPr>
            <w:rStyle w:val="Hyperlink"/>
            <w:color w:val="auto"/>
            <w:szCs w:val="22"/>
            <w:lang w:val="sv-SE"/>
          </w:rPr>
          <w:t>http://www.ema.europa.eu/</w:t>
        </w:r>
      </w:hyperlink>
      <w:r w:rsidRPr="00007B92">
        <w:rPr>
          <w:lang w:val="sv-SE"/>
        </w:rPr>
        <w:t>.</w:t>
      </w:r>
    </w:p>
    <w:p w14:paraId="04B15AFD" w14:textId="77777777" w:rsidR="00D405B8" w:rsidRPr="00007B92" w:rsidRDefault="00D405B8">
      <w:pPr>
        <w:tabs>
          <w:tab w:val="clear" w:pos="567"/>
        </w:tabs>
        <w:spacing w:line="240" w:lineRule="auto"/>
        <w:rPr>
          <w:szCs w:val="22"/>
          <w:lang w:val="sv-SE"/>
        </w:rPr>
      </w:pPr>
    </w:p>
    <w:p w14:paraId="22FC61D2" w14:textId="77777777" w:rsidR="00D405B8" w:rsidRPr="00007B92" w:rsidRDefault="00D405B8">
      <w:pPr>
        <w:tabs>
          <w:tab w:val="clear" w:pos="567"/>
        </w:tabs>
        <w:spacing w:line="240" w:lineRule="auto"/>
        <w:rPr>
          <w:szCs w:val="22"/>
          <w:lang w:val="sv-SE"/>
        </w:rPr>
      </w:pPr>
    </w:p>
    <w:p w14:paraId="47417AD3" w14:textId="77777777" w:rsidR="00D405B8" w:rsidRPr="00007B92" w:rsidRDefault="00D405B8">
      <w:pPr>
        <w:spacing w:line="240" w:lineRule="auto"/>
        <w:ind w:left="567" w:hanging="567"/>
        <w:rPr>
          <w:b/>
          <w:szCs w:val="22"/>
          <w:lang w:val="sv-SE"/>
        </w:rPr>
      </w:pPr>
      <w:r w:rsidRPr="00007B92">
        <w:rPr>
          <w:b/>
          <w:szCs w:val="22"/>
          <w:highlight w:val="lightGray"/>
          <w:lang w:val="sv-SE"/>
        </w:rPr>
        <w:t>15.</w:t>
      </w:r>
      <w:r w:rsidRPr="00007B92">
        <w:rPr>
          <w:b/>
          <w:szCs w:val="22"/>
          <w:lang w:val="sv-SE"/>
        </w:rPr>
        <w:tab/>
        <w:t>ÖVRIGA UPPLYSNINGAR</w:t>
      </w:r>
    </w:p>
    <w:p w14:paraId="3611B9B5" w14:textId="77777777" w:rsidR="00D405B8" w:rsidRPr="00007B92" w:rsidRDefault="00D405B8">
      <w:pPr>
        <w:pStyle w:val="EndnoteText"/>
        <w:rPr>
          <w:szCs w:val="22"/>
          <w:lang w:val="sv-SE"/>
        </w:rPr>
      </w:pPr>
    </w:p>
    <w:p w14:paraId="610E326A" w14:textId="77777777" w:rsidR="00D405B8" w:rsidRPr="00007B92" w:rsidRDefault="00D405B8">
      <w:pPr>
        <w:pStyle w:val="BodyText"/>
        <w:jc w:val="left"/>
        <w:rPr>
          <w:szCs w:val="22"/>
          <w:lang w:val="sv-SE"/>
        </w:rPr>
      </w:pPr>
      <w:r w:rsidRPr="00007B92">
        <w:rPr>
          <w:szCs w:val="22"/>
          <w:lang w:val="sv-SE"/>
        </w:rPr>
        <w:t>15 ml eller 30 ml flaskor. Eventuellt kommer inte alla förpackningsstorlekar att marknadsföras.</w:t>
      </w:r>
    </w:p>
    <w:p w14:paraId="78B0E84B" w14:textId="77777777" w:rsidR="00D405B8" w:rsidRPr="00007B92" w:rsidRDefault="00D405B8" w:rsidP="004A6B58">
      <w:pPr>
        <w:spacing w:line="240" w:lineRule="auto"/>
        <w:jc w:val="center"/>
        <w:rPr>
          <w:b/>
          <w:szCs w:val="22"/>
          <w:lang w:val="sv-SE"/>
        </w:rPr>
      </w:pPr>
      <w:r w:rsidRPr="00007B92">
        <w:rPr>
          <w:szCs w:val="22"/>
          <w:lang w:val="sv-SE"/>
        </w:rPr>
        <w:br w:type="page"/>
      </w:r>
      <w:r w:rsidRPr="00007B92">
        <w:rPr>
          <w:b/>
          <w:szCs w:val="22"/>
          <w:lang w:val="sv-SE"/>
        </w:rPr>
        <w:lastRenderedPageBreak/>
        <w:t>BIPACKSEDEL</w:t>
      </w:r>
    </w:p>
    <w:p w14:paraId="35CC72A4" w14:textId="77777777" w:rsidR="00D405B8" w:rsidRPr="00007B92" w:rsidRDefault="00D405B8">
      <w:pPr>
        <w:spacing w:line="240" w:lineRule="auto"/>
        <w:jc w:val="center"/>
        <w:outlineLvl w:val="1"/>
        <w:rPr>
          <w:b/>
          <w:bCs/>
          <w:szCs w:val="22"/>
          <w:lang w:val="sv-SE"/>
        </w:rPr>
      </w:pPr>
      <w:r w:rsidRPr="00007B92">
        <w:rPr>
          <w:b/>
          <w:bCs/>
          <w:szCs w:val="22"/>
          <w:lang w:val="sv-SE"/>
        </w:rPr>
        <w:t>Metacam 1 mg tuggtabletter för hund</w:t>
      </w:r>
    </w:p>
    <w:p w14:paraId="7F56DEE8" w14:textId="77777777" w:rsidR="00D405B8" w:rsidRPr="00007B92" w:rsidRDefault="00D405B8">
      <w:pPr>
        <w:tabs>
          <w:tab w:val="clear" w:pos="567"/>
        </w:tabs>
        <w:spacing w:line="240" w:lineRule="auto"/>
        <w:jc w:val="center"/>
        <w:outlineLvl w:val="1"/>
        <w:rPr>
          <w:b/>
          <w:bCs/>
          <w:szCs w:val="22"/>
          <w:lang w:val="sv-SE"/>
        </w:rPr>
      </w:pPr>
      <w:r w:rsidRPr="00007B92">
        <w:rPr>
          <w:b/>
          <w:bCs/>
          <w:szCs w:val="22"/>
          <w:lang w:val="sv-SE"/>
        </w:rPr>
        <w:t>Metacam 2,5 mg tuggtabletter för hund</w:t>
      </w:r>
    </w:p>
    <w:p w14:paraId="42B2689C" w14:textId="77777777" w:rsidR="00D405B8" w:rsidRPr="00007B92" w:rsidRDefault="00D405B8">
      <w:pPr>
        <w:tabs>
          <w:tab w:val="clear" w:pos="567"/>
        </w:tabs>
        <w:spacing w:line="240" w:lineRule="auto"/>
        <w:rPr>
          <w:szCs w:val="22"/>
          <w:lang w:val="sv-SE"/>
        </w:rPr>
      </w:pPr>
    </w:p>
    <w:p w14:paraId="51640C1A" w14:textId="77777777" w:rsidR="00D405B8" w:rsidRPr="00007B92" w:rsidRDefault="00D405B8">
      <w:pPr>
        <w:spacing w:line="240" w:lineRule="auto"/>
        <w:ind w:left="567" w:hanging="567"/>
        <w:rPr>
          <w:b/>
          <w:szCs w:val="22"/>
          <w:lang w:val="sv-SE"/>
        </w:rPr>
      </w:pPr>
      <w:r w:rsidRPr="00007B92">
        <w:rPr>
          <w:b/>
          <w:szCs w:val="22"/>
          <w:highlight w:val="lightGray"/>
          <w:lang w:val="sv-SE"/>
        </w:rPr>
        <w:t>1.</w:t>
      </w:r>
      <w:r w:rsidRPr="00007B92">
        <w:rPr>
          <w:b/>
          <w:szCs w:val="22"/>
          <w:lang w:val="sv-SE"/>
        </w:rPr>
        <w:tab/>
        <w:t>NAMN PÅ OCH ADRESS TILL INNEHAVAREN AV GODKÄNNANDE FÖR FÖRSÄLJNING OCH NAMN PÅ OCH ADRESS TILL INNEHAVAREN AV TILLVERKNINGSTILLSTÅND SOM ANSVARAR FÖR FRISLÄPPANDE AV TILLVERKNINGSSATS, OM OLIKA</w:t>
      </w:r>
    </w:p>
    <w:p w14:paraId="06311CB6" w14:textId="77777777" w:rsidR="00D405B8" w:rsidRPr="00007B92" w:rsidRDefault="00D405B8">
      <w:pPr>
        <w:tabs>
          <w:tab w:val="clear" w:pos="567"/>
        </w:tabs>
        <w:spacing w:line="240" w:lineRule="auto"/>
        <w:rPr>
          <w:szCs w:val="22"/>
          <w:lang w:val="sv-SE"/>
        </w:rPr>
      </w:pPr>
    </w:p>
    <w:p w14:paraId="25272EBC" w14:textId="77777777" w:rsidR="00C833BD" w:rsidRPr="00007B92" w:rsidRDefault="00C833BD" w:rsidP="00C833BD">
      <w:pPr>
        <w:tabs>
          <w:tab w:val="clear" w:pos="567"/>
        </w:tabs>
        <w:spacing w:line="240" w:lineRule="auto"/>
        <w:rPr>
          <w:lang w:val="sv-SE"/>
        </w:rPr>
      </w:pPr>
      <w:r w:rsidRPr="00007B92">
        <w:rPr>
          <w:u w:val="single"/>
          <w:lang w:val="sv-SE"/>
        </w:rPr>
        <w:t>Innehavare av godkännande för försäljning och tillverkare ansvarig för frisläppande av tillverkningssats</w:t>
      </w:r>
    </w:p>
    <w:p w14:paraId="6B38BA1C" w14:textId="77777777" w:rsidR="00D405B8" w:rsidRPr="00007B92" w:rsidRDefault="00D405B8">
      <w:pPr>
        <w:spacing w:line="240" w:lineRule="auto"/>
        <w:rPr>
          <w:snapToGrid w:val="0"/>
          <w:szCs w:val="22"/>
          <w:lang w:val="sv-SE" w:eastAsia="en-US"/>
        </w:rPr>
      </w:pPr>
      <w:r w:rsidRPr="00007B92">
        <w:rPr>
          <w:snapToGrid w:val="0"/>
          <w:szCs w:val="22"/>
          <w:lang w:val="sv-SE" w:eastAsia="en-US"/>
        </w:rPr>
        <w:t>Boehringer Ingelheim Vetmedica GmbH</w:t>
      </w:r>
    </w:p>
    <w:p w14:paraId="7A48BFE0"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55216 Ingelheim/Rhein </w:t>
      </w:r>
    </w:p>
    <w:p w14:paraId="53F5F061"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1D13AAC2" w14:textId="77777777" w:rsidR="00D405B8" w:rsidRPr="00007B92" w:rsidRDefault="00D405B8">
      <w:pPr>
        <w:tabs>
          <w:tab w:val="clear" w:pos="567"/>
        </w:tabs>
        <w:spacing w:line="240" w:lineRule="auto"/>
        <w:rPr>
          <w:snapToGrid w:val="0"/>
          <w:szCs w:val="22"/>
          <w:lang w:val="sv-SE" w:eastAsia="en-US"/>
        </w:rPr>
      </w:pPr>
    </w:p>
    <w:p w14:paraId="168A8F13" w14:textId="77777777" w:rsidR="00D405B8" w:rsidRPr="00007B92" w:rsidRDefault="00D405B8">
      <w:pPr>
        <w:tabs>
          <w:tab w:val="clear" w:pos="567"/>
        </w:tabs>
        <w:spacing w:line="240" w:lineRule="auto"/>
        <w:rPr>
          <w:snapToGrid w:val="0"/>
          <w:szCs w:val="22"/>
          <w:lang w:val="sv-SE" w:eastAsia="en-US"/>
        </w:rPr>
      </w:pPr>
    </w:p>
    <w:p w14:paraId="5C9F8106" w14:textId="77777777" w:rsidR="00D405B8" w:rsidRPr="00007B92" w:rsidRDefault="00D405B8">
      <w:pPr>
        <w:spacing w:line="240" w:lineRule="auto"/>
        <w:ind w:left="567" w:hanging="567"/>
        <w:rPr>
          <w:szCs w:val="22"/>
          <w:lang w:val="sv-SE"/>
        </w:rPr>
      </w:pPr>
      <w:r w:rsidRPr="00007B92">
        <w:rPr>
          <w:b/>
          <w:szCs w:val="22"/>
          <w:highlight w:val="lightGray"/>
          <w:lang w:val="sv-SE"/>
        </w:rPr>
        <w:t>2.</w:t>
      </w:r>
      <w:r w:rsidRPr="00007B92">
        <w:rPr>
          <w:b/>
          <w:szCs w:val="22"/>
          <w:lang w:val="sv-SE"/>
        </w:rPr>
        <w:tab/>
        <w:t>DET VETERINÄRMEDICINSKA LÄKEMEDLETS NAMN</w:t>
      </w:r>
    </w:p>
    <w:p w14:paraId="6E25BB10" w14:textId="77777777" w:rsidR="00D405B8" w:rsidRPr="00007B92" w:rsidRDefault="00D405B8">
      <w:pPr>
        <w:pStyle w:val="EndnoteText"/>
        <w:tabs>
          <w:tab w:val="clear" w:pos="567"/>
        </w:tabs>
        <w:rPr>
          <w:szCs w:val="22"/>
          <w:lang w:val="sv-SE"/>
        </w:rPr>
      </w:pPr>
    </w:p>
    <w:p w14:paraId="388646A1" w14:textId="77777777" w:rsidR="00D405B8" w:rsidRPr="00007B92" w:rsidRDefault="00D405B8">
      <w:pPr>
        <w:tabs>
          <w:tab w:val="clear" w:pos="567"/>
        </w:tabs>
        <w:spacing w:line="240" w:lineRule="auto"/>
        <w:rPr>
          <w:szCs w:val="22"/>
          <w:lang w:val="sv-SE"/>
        </w:rPr>
      </w:pPr>
      <w:r w:rsidRPr="00007B92">
        <w:rPr>
          <w:szCs w:val="22"/>
          <w:lang w:val="sv-SE"/>
        </w:rPr>
        <w:t>Metacam 1 mg tuggtabletter för hund</w:t>
      </w:r>
    </w:p>
    <w:p w14:paraId="12506509" w14:textId="77777777" w:rsidR="00D405B8" w:rsidRPr="00007B92" w:rsidRDefault="00D405B8">
      <w:pPr>
        <w:tabs>
          <w:tab w:val="clear" w:pos="567"/>
        </w:tabs>
        <w:spacing w:line="240" w:lineRule="auto"/>
        <w:rPr>
          <w:szCs w:val="22"/>
          <w:lang w:val="sv-SE"/>
        </w:rPr>
      </w:pPr>
      <w:r w:rsidRPr="00007B92">
        <w:rPr>
          <w:szCs w:val="22"/>
          <w:lang w:val="sv-SE"/>
        </w:rPr>
        <w:t>Metacam 2,5 mg tuggtabletter för hund</w:t>
      </w:r>
    </w:p>
    <w:p w14:paraId="3140B5E1" w14:textId="77777777" w:rsidR="00D405B8" w:rsidRPr="00007B92" w:rsidRDefault="00D405B8">
      <w:pPr>
        <w:tabs>
          <w:tab w:val="clear" w:pos="567"/>
        </w:tabs>
        <w:spacing w:line="240" w:lineRule="auto"/>
        <w:rPr>
          <w:szCs w:val="22"/>
          <w:lang w:val="sv-SE"/>
        </w:rPr>
      </w:pPr>
      <w:r w:rsidRPr="00007B92">
        <w:rPr>
          <w:szCs w:val="22"/>
          <w:lang w:val="sv-SE"/>
        </w:rPr>
        <w:t>Meloxikam</w:t>
      </w:r>
    </w:p>
    <w:p w14:paraId="1A8E47A4" w14:textId="77777777" w:rsidR="00D405B8" w:rsidRPr="00007B92" w:rsidRDefault="00D405B8">
      <w:pPr>
        <w:tabs>
          <w:tab w:val="clear" w:pos="567"/>
        </w:tabs>
        <w:spacing w:line="240" w:lineRule="auto"/>
        <w:rPr>
          <w:szCs w:val="22"/>
          <w:lang w:val="sv-SE"/>
        </w:rPr>
      </w:pPr>
    </w:p>
    <w:p w14:paraId="5F5F1C51" w14:textId="77777777" w:rsidR="00D405B8" w:rsidRPr="00007B92" w:rsidRDefault="00D405B8">
      <w:pPr>
        <w:tabs>
          <w:tab w:val="clear" w:pos="567"/>
        </w:tabs>
        <w:spacing w:line="240" w:lineRule="auto"/>
        <w:rPr>
          <w:szCs w:val="22"/>
          <w:lang w:val="sv-SE"/>
        </w:rPr>
      </w:pPr>
    </w:p>
    <w:p w14:paraId="5ECE430A" w14:textId="77777777" w:rsidR="00D405B8" w:rsidRPr="00007B92" w:rsidRDefault="00D405B8">
      <w:pPr>
        <w:spacing w:line="240" w:lineRule="auto"/>
        <w:ind w:left="567" w:hanging="567"/>
        <w:rPr>
          <w:szCs w:val="22"/>
          <w:lang w:val="sv-SE"/>
        </w:rPr>
      </w:pPr>
      <w:r w:rsidRPr="00007B92">
        <w:rPr>
          <w:b/>
          <w:szCs w:val="22"/>
          <w:highlight w:val="lightGray"/>
          <w:lang w:val="sv-SE"/>
        </w:rPr>
        <w:t>3.</w:t>
      </w:r>
      <w:r w:rsidRPr="00007B92">
        <w:rPr>
          <w:b/>
          <w:szCs w:val="22"/>
          <w:lang w:val="sv-SE"/>
        </w:rPr>
        <w:tab/>
        <w:t>DEKLARATION AV AKTIV(A) SUBSTANS</w:t>
      </w:r>
      <w:r w:rsidR="008F75B2" w:rsidRPr="00007B92">
        <w:rPr>
          <w:b/>
          <w:szCs w:val="22"/>
          <w:lang w:val="sv-SE"/>
        </w:rPr>
        <w:t>(ER)</w:t>
      </w:r>
      <w:r w:rsidRPr="00007B92">
        <w:rPr>
          <w:b/>
          <w:szCs w:val="22"/>
          <w:lang w:val="sv-SE"/>
        </w:rPr>
        <w:t xml:space="preserve"> OCH ÖVRIGA SUBSTANSER</w:t>
      </w:r>
    </w:p>
    <w:p w14:paraId="29EEBAE3" w14:textId="77777777" w:rsidR="00D405B8" w:rsidRPr="00007B92" w:rsidRDefault="00D405B8">
      <w:pPr>
        <w:tabs>
          <w:tab w:val="clear" w:pos="567"/>
        </w:tabs>
        <w:spacing w:line="240" w:lineRule="auto"/>
        <w:rPr>
          <w:szCs w:val="22"/>
          <w:lang w:val="sv-SE"/>
        </w:rPr>
      </w:pPr>
    </w:p>
    <w:p w14:paraId="468471A7" w14:textId="77777777" w:rsidR="00D405B8" w:rsidRPr="00007B92" w:rsidRDefault="00D405B8">
      <w:pPr>
        <w:pStyle w:val="EndnoteText"/>
        <w:tabs>
          <w:tab w:val="clear" w:pos="567"/>
          <w:tab w:val="left" w:pos="1276"/>
        </w:tabs>
        <w:rPr>
          <w:szCs w:val="22"/>
          <w:lang w:val="sv-SE"/>
        </w:rPr>
      </w:pPr>
      <w:r w:rsidRPr="00007B92">
        <w:rPr>
          <w:szCs w:val="22"/>
          <w:lang w:val="sv-SE"/>
        </w:rPr>
        <w:t xml:space="preserve">En tablett innehåller: </w:t>
      </w:r>
    </w:p>
    <w:p w14:paraId="6208EFAE" w14:textId="77777777" w:rsidR="00D405B8" w:rsidRPr="00007B92" w:rsidRDefault="00D405B8" w:rsidP="00E132B5">
      <w:pPr>
        <w:pStyle w:val="EndnoteText"/>
        <w:tabs>
          <w:tab w:val="clear" w:pos="567"/>
          <w:tab w:val="left" w:pos="1985"/>
        </w:tabs>
        <w:rPr>
          <w:szCs w:val="22"/>
          <w:lang w:val="sv-SE"/>
        </w:rPr>
      </w:pPr>
      <w:r w:rsidRPr="00007B92">
        <w:rPr>
          <w:szCs w:val="22"/>
          <w:lang w:val="sv-SE"/>
        </w:rPr>
        <w:t>Meloxikam</w:t>
      </w:r>
      <w:r w:rsidRPr="00007B92">
        <w:rPr>
          <w:szCs w:val="22"/>
          <w:lang w:val="sv-SE"/>
        </w:rPr>
        <w:tab/>
        <w:t xml:space="preserve">1 mg </w:t>
      </w:r>
    </w:p>
    <w:p w14:paraId="0BDFC227" w14:textId="77777777" w:rsidR="00D405B8" w:rsidRPr="00007B92" w:rsidRDefault="00D405B8" w:rsidP="00E132B5">
      <w:pPr>
        <w:pStyle w:val="EndnoteText"/>
        <w:tabs>
          <w:tab w:val="clear" w:pos="567"/>
          <w:tab w:val="left" w:pos="1985"/>
        </w:tabs>
        <w:rPr>
          <w:szCs w:val="22"/>
          <w:lang w:val="sv-SE"/>
        </w:rPr>
      </w:pPr>
      <w:r w:rsidRPr="00007B92">
        <w:rPr>
          <w:szCs w:val="22"/>
          <w:lang w:val="sv-SE"/>
        </w:rPr>
        <w:t>Meloxikam</w:t>
      </w:r>
      <w:r w:rsidRPr="00007B92">
        <w:rPr>
          <w:szCs w:val="22"/>
          <w:lang w:val="sv-SE"/>
        </w:rPr>
        <w:tab/>
        <w:t>2,5 mg</w:t>
      </w:r>
    </w:p>
    <w:p w14:paraId="222800C7" w14:textId="77777777" w:rsidR="00EF6E2C" w:rsidRPr="00007B92" w:rsidRDefault="00EF6E2C" w:rsidP="00EF6E2C">
      <w:pPr>
        <w:tabs>
          <w:tab w:val="clear" w:pos="567"/>
        </w:tabs>
        <w:spacing w:line="240" w:lineRule="auto"/>
        <w:rPr>
          <w:szCs w:val="22"/>
          <w:lang w:val="sv-SE"/>
        </w:rPr>
      </w:pPr>
    </w:p>
    <w:p w14:paraId="73B28504" w14:textId="77777777" w:rsidR="00376247" w:rsidRPr="00007B92" w:rsidRDefault="00376247" w:rsidP="00376247">
      <w:pPr>
        <w:tabs>
          <w:tab w:val="clear" w:pos="567"/>
        </w:tabs>
        <w:spacing w:line="240" w:lineRule="auto"/>
        <w:rPr>
          <w:snapToGrid w:val="0"/>
          <w:szCs w:val="22"/>
          <w:lang w:val="sv-SE" w:eastAsia="en-US"/>
        </w:rPr>
      </w:pPr>
      <w:r w:rsidRPr="00007B92">
        <w:rPr>
          <w:lang w:val="sv-SE"/>
        </w:rPr>
        <w:t>Runda, beigemelerade bikonvexa tabletter, med brytskåra på den ena sidan och märkta med koden ”M10” eller ”M25” på den andra sidan. Tabletten kan delas i två lika delar.</w:t>
      </w:r>
    </w:p>
    <w:p w14:paraId="22A5E989" w14:textId="77777777" w:rsidR="00D405B8" w:rsidRPr="00007B92" w:rsidRDefault="00D405B8">
      <w:pPr>
        <w:tabs>
          <w:tab w:val="clear" w:pos="567"/>
        </w:tabs>
        <w:spacing w:line="240" w:lineRule="auto"/>
        <w:rPr>
          <w:szCs w:val="22"/>
          <w:lang w:val="sv-SE"/>
        </w:rPr>
      </w:pPr>
    </w:p>
    <w:p w14:paraId="51FCE2A4" w14:textId="77777777" w:rsidR="00642C6D" w:rsidRPr="00007B92" w:rsidRDefault="00642C6D">
      <w:pPr>
        <w:tabs>
          <w:tab w:val="clear" w:pos="567"/>
        </w:tabs>
        <w:spacing w:line="240" w:lineRule="auto"/>
        <w:rPr>
          <w:szCs w:val="22"/>
          <w:lang w:val="sv-SE"/>
        </w:rPr>
      </w:pPr>
    </w:p>
    <w:p w14:paraId="6D8F9E6B" w14:textId="77777777" w:rsidR="00D405B8" w:rsidRPr="00007B92" w:rsidRDefault="00D405B8">
      <w:pPr>
        <w:spacing w:line="240" w:lineRule="auto"/>
        <w:ind w:left="567" w:hanging="567"/>
        <w:rPr>
          <w:b/>
          <w:szCs w:val="22"/>
          <w:lang w:val="sv-SE"/>
        </w:rPr>
      </w:pPr>
      <w:r w:rsidRPr="00007B92">
        <w:rPr>
          <w:b/>
          <w:szCs w:val="22"/>
          <w:highlight w:val="lightGray"/>
          <w:lang w:val="sv-SE"/>
        </w:rPr>
        <w:t>4.</w:t>
      </w:r>
      <w:r w:rsidRPr="00007B92">
        <w:rPr>
          <w:b/>
          <w:szCs w:val="22"/>
          <w:lang w:val="sv-SE"/>
        </w:rPr>
        <w:tab/>
      </w:r>
      <w:r w:rsidR="008F75B2" w:rsidRPr="00007B92">
        <w:rPr>
          <w:b/>
          <w:lang w:val="sv-SE"/>
        </w:rPr>
        <w:t>ANVÄNDNINGSOMRÅDE(N)</w:t>
      </w:r>
    </w:p>
    <w:p w14:paraId="39BD5DD7" w14:textId="77777777" w:rsidR="00D405B8" w:rsidRPr="00007B92" w:rsidRDefault="00D405B8">
      <w:pPr>
        <w:tabs>
          <w:tab w:val="clear" w:pos="567"/>
        </w:tabs>
        <w:spacing w:line="240" w:lineRule="auto"/>
        <w:rPr>
          <w:szCs w:val="22"/>
          <w:lang w:val="sv-SE"/>
        </w:rPr>
      </w:pPr>
    </w:p>
    <w:p w14:paraId="30C5DB65" w14:textId="77777777" w:rsidR="00D405B8" w:rsidRPr="00007B92" w:rsidRDefault="00D405B8">
      <w:pPr>
        <w:tabs>
          <w:tab w:val="clear" w:pos="567"/>
        </w:tabs>
        <w:spacing w:line="240" w:lineRule="auto"/>
        <w:rPr>
          <w:szCs w:val="22"/>
          <w:lang w:val="sv-SE"/>
        </w:rPr>
      </w:pPr>
      <w:r w:rsidRPr="00007B92">
        <w:rPr>
          <w:szCs w:val="22"/>
          <w:lang w:val="sv-SE"/>
        </w:rPr>
        <w:t>Lindring av inflammation och smärta vid både akuta och kroniska sjukdomar i muskler, leder och skelett hos hundar.</w:t>
      </w:r>
    </w:p>
    <w:p w14:paraId="317E86D0" w14:textId="77777777" w:rsidR="00D405B8" w:rsidRPr="00007B92" w:rsidRDefault="00D405B8">
      <w:pPr>
        <w:tabs>
          <w:tab w:val="clear" w:pos="567"/>
        </w:tabs>
        <w:spacing w:line="240" w:lineRule="auto"/>
        <w:rPr>
          <w:szCs w:val="22"/>
          <w:lang w:val="sv-SE"/>
        </w:rPr>
      </w:pPr>
    </w:p>
    <w:p w14:paraId="5E069A39" w14:textId="77777777" w:rsidR="00D405B8" w:rsidRPr="00007B92" w:rsidRDefault="00D405B8">
      <w:pPr>
        <w:pStyle w:val="EndnoteText"/>
        <w:tabs>
          <w:tab w:val="clear" w:pos="567"/>
        </w:tabs>
        <w:rPr>
          <w:szCs w:val="22"/>
          <w:lang w:val="sv-SE"/>
        </w:rPr>
      </w:pPr>
    </w:p>
    <w:p w14:paraId="3E57738B" w14:textId="77777777" w:rsidR="00D405B8" w:rsidRPr="00007B92" w:rsidRDefault="00D405B8">
      <w:pPr>
        <w:spacing w:line="240" w:lineRule="auto"/>
        <w:ind w:left="567" w:hanging="567"/>
        <w:rPr>
          <w:b/>
          <w:szCs w:val="22"/>
          <w:lang w:val="sv-SE"/>
        </w:rPr>
      </w:pPr>
      <w:r w:rsidRPr="00007B92">
        <w:rPr>
          <w:b/>
          <w:szCs w:val="22"/>
          <w:highlight w:val="lightGray"/>
          <w:lang w:val="sv-SE"/>
        </w:rPr>
        <w:t>5.</w:t>
      </w:r>
      <w:r w:rsidRPr="00007B92">
        <w:rPr>
          <w:b/>
          <w:szCs w:val="22"/>
          <w:lang w:val="sv-SE"/>
        </w:rPr>
        <w:tab/>
        <w:t>KONTRAINDIKATIONER</w:t>
      </w:r>
    </w:p>
    <w:p w14:paraId="3BF8787C" w14:textId="77777777" w:rsidR="00D405B8" w:rsidRPr="00007B92" w:rsidRDefault="00D405B8">
      <w:pPr>
        <w:tabs>
          <w:tab w:val="clear" w:pos="567"/>
        </w:tabs>
        <w:spacing w:line="240" w:lineRule="auto"/>
        <w:rPr>
          <w:szCs w:val="22"/>
          <w:lang w:val="sv-SE"/>
        </w:rPr>
      </w:pPr>
    </w:p>
    <w:p w14:paraId="4632F07B" w14:textId="77777777" w:rsidR="00D405B8" w:rsidRPr="00007B92" w:rsidRDefault="00EF243B">
      <w:pPr>
        <w:tabs>
          <w:tab w:val="clear" w:pos="567"/>
        </w:tabs>
        <w:spacing w:line="240" w:lineRule="auto"/>
        <w:rPr>
          <w:snapToGrid w:val="0"/>
          <w:szCs w:val="22"/>
          <w:lang w:val="sv-SE" w:eastAsia="en-US"/>
        </w:rPr>
      </w:pPr>
      <w:r w:rsidRPr="00007B92">
        <w:rPr>
          <w:szCs w:val="22"/>
          <w:lang w:val="sv-SE"/>
        </w:rPr>
        <w:t xml:space="preserve">Använd inte </w:t>
      </w:r>
      <w:r w:rsidR="00D405B8" w:rsidRPr="00007B92">
        <w:rPr>
          <w:snapToGrid w:val="0"/>
          <w:szCs w:val="22"/>
          <w:lang w:val="sv-SE" w:eastAsia="de-DE"/>
        </w:rPr>
        <w:t>till dräktiga eller lakterande djur.</w:t>
      </w:r>
    </w:p>
    <w:p w14:paraId="2B408ACF" w14:textId="77777777" w:rsidR="00D405B8" w:rsidRPr="00007B92" w:rsidRDefault="00EF243B">
      <w:pPr>
        <w:pStyle w:val="BodyText2"/>
        <w:spacing w:line="240" w:lineRule="auto"/>
        <w:jc w:val="left"/>
        <w:rPr>
          <w:color w:val="auto"/>
          <w:szCs w:val="22"/>
        </w:rPr>
      </w:pPr>
      <w:r w:rsidRPr="00007B92">
        <w:rPr>
          <w:color w:val="auto"/>
          <w:szCs w:val="22"/>
        </w:rPr>
        <w:t xml:space="preserve">Använd inte </w:t>
      </w:r>
      <w:r w:rsidR="00D405B8" w:rsidRPr="00007B92">
        <w:rPr>
          <w:snapToGrid w:val="0"/>
          <w:color w:val="auto"/>
          <w:szCs w:val="22"/>
          <w:lang w:eastAsia="en-US"/>
        </w:rPr>
        <w:t>till hundar som lider av gastrointestinala störningar såsom irritation och blödning, försämrad lever-, hjärt- eller njurfunktion och blödningsrubbningar</w:t>
      </w:r>
      <w:r w:rsidR="00D405B8" w:rsidRPr="00007B92">
        <w:rPr>
          <w:color w:val="auto"/>
          <w:szCs w:val="22"/>
        </w:rPr>
        <w:t>.</w:t>
      </w:r>
    </w:p>
    <w:p w14:paraId="6619DECB" w14:textId="77777777" w:rsidR="00D405B8" w:rsidRPr="00007B92" w:rsidRDefault="00EF243B">
      <w:pPr>
        <w:tabs>
          <w:tab w:val="clear" w:pos="567"/>
        </w:tabs>
        <w:spacing w:line="240" w:lineRule="auto"/>
        <w:rPr>
          <w:snapToGrid w:val="0"/>
          <w:szCs w:val="22"/>
          <w:lang w:val="sv-SE" w:eastAsia="en-US"/>
        </w:rPr>
      </w:pPr>
      <w:r w:rsidRPr="00007B92">
        <w:rPr>
          <w:szCs w:val="22"/>
          <w:lang w:val="sv-SE"/>
        </w:rPr>
        <w:t xml:space="preserve">Använd inte </w:t>
      </w:r>
      <w:r w:rsidR="00D405B8" w:rsidRPr="00007B92">
        <w:rPr>
          <w:snapToGrid w:val="0"/>
          <w:szCs w:val="22"/>
          <w:lang w:val="sv-SE" w:eastAsia="en-US"/>
        </w:rPr>
        <w:t xml:space="preserve">till hundar yngre än 6 veckor eller som väger mindre än </w:t>
      </w:r>
      <w:smartTag w:uri="urn:schemas-microsoft-com:office:smarttags" w:element="metricconverter">
        <w:smartTagPr>
          <w:attr w:name="ProductID" w:val="4 kg"/>
        </w:smartTagPr>
        <w:r w:rsidR="00D405B8" w:rsidRPr="00007B92">
          <w:rPr>
            <w:snapToGrid w:val="0"/>
            <w:szCs w:val="22"/>
            <w:lang w:val="sv-SE" w:eastAsia="en-US"/>
          </w:rPr>
          <w:t>4 kg</w:t>
        </w:r>
      </w:smartTag>
      <w:r w:rsidR="00D405B8" w:rsidRPr="00007B92">
        <w:rPr>
          <w:snapToGrid w:val="0"/>
          <w:szCs w:val="22"/>
          <w:lang w:val="sv-SE" w:eastAsia="en-US"/>
        </w:rPr>
        <w:t>.</w:t>
      </w:r>
    </w:p>
    <w:p w14:paraId="09850969" w14:textId="77777777" w:rsidR="00EF6E2C" w:rsidRPr="00007B92" w:rsidRDefault="00EF6E2C">
      <w:pPr>
        <w:tabs>
          <w:tab w:val="clear" w:pos="567"/>
        </w:tabs>
        <w:spacing w:line="240" w:lineRule="auto"/>
        <w:rPr>
          <w:lang w:val="sv-SE"/>
        </w:rPr>
      </w:pPr>
      <w:r w:rsidRPr="00007B92">
        <w:rPr>
          <w:lang w:val="sv-SE"/>
        </w:rPr>
        <w:t>Använd inte vid överkänslighet mot den aktiva substanseneller mot något av hjälpämnena.</w:t>
      </w:r>
    </w:p>
    <w:p w14:paraId="4FC6B7B1" w14:textId="77777777" w:rsidR="002C5224" w:rsidRPr="00007B92" w:rsidRDefault="002C5224">
      <w:pPr>
        <w:tabs>
          <w:tab w:val="clear" w:pos="567"/>
        </w:tabs>
        <w:spacing w:line="240" w:lineRule="auto"/>
        <w:rPr>
          <w:szCs w:val="22"/>
          <w:lang w:val="sv-SE"/>
        </w:rPr>
      </w:pPr>
    </w:p>
    <w:p w14:paraId="1581E422" w14:textId="77777777" w:rsidR="00D405B8" w:rsidRPr="00007B92" w:rsidRDefault="00D405B8">
      <w:pPr>
        <w:tabs>
          <w:tab w:val="clear" w:pos="567"/>
        </w:tabs>
        <w:spacing w:line="240" w:lineRule="auto"/>
        <w:rPr>
          <w:szCs w:val="22"/>
          <w:lang w:val="sv-SE"/>
        </w:rPr>
      </w:pPr>
    </w:p>
    <w:p w14:paraId="3319B63B" w14:textId="77777777" w:rsidR="00D405B8" w:rsidRPr="00007B92" w:rsidRDefault="00D405B8">
      <w:pPr>
        <w:spacing w:line="240" w:lineRule="auto"/>
        <w:ind w:left="567" w:hanging="567"/>
        <w:rPr>
          <w:b/>
          <w:szCs w:val="22"/>
          <w:lang w:val="sv-SE"/>
        </w:rPr>
      </w:pPr>
      <w:r w:rsidRPr="00007B92">
        <w:rPr>
          <w:b/>
          <w:szCs w:val="22"/>
          <w:highlight w:val="lightGray"/>
          <w:lang w:val="sv-SE"/>
        </w:rPr>
        <w:t>6.</w:t>
      </w:r>
      <w:r w:rsidRPr="00007B92">
        <w:rPr>
          <w:b/>
          <w:szCs w:val="22"/>
          <w:lang w:val="sv-SE"/>
        </w:rPr>
        <w:tab/>
        <w:t>BIVERKNINGAR</w:t>
      </w:r>
    </w:p>
    <w:p w14:paraId="7C70D304" w14:textId="77777777" w:rsidR="00D405B8" w:rsidRPr="00007B92" w:rsidRDefault="00D405B8">
      <w:pPr>
        <w:tabs>
          <w:tab w:val="clear" w:pos="567"/>
        </w:tabs>
        <w:spacing w:line="240" w:lineRule="auto"/>
        <w:rPr>
          <w:szCs w:val="22"/>
          <w:lang w:val="sv-SE"/>
        </w:rPr>
      </w:pPr>
    </w:p>
    <w:p w14:paraId="0F5C3BA3" w14:textId="268D699F" w:rsidR="00DD155C" w:rsidRDefault="00FB3B17">
      <w:pPr>
        <w:rPr>
          <w:lang w:val="sv-SE"/>
        </w:rPr>
      </w:pPr>
      <w:r w:rsidRPr="00650D7C">
        <w:rPr>
          <w:lang w:val="sv-SE"/>
        </w:rPr>
        <w:t xml:space="preserve">Baserat på erfarenhet efter marknadsintroduktion </w:t>
      </w:r>
      <w:r>
        <w:rPr>
          <w:lang w:val="sv-SE"/>
        </w:rPr>
        <w:t>har t</w:t>
      </w:r>
      <w:r w:rsidRPr="00007B92">
        <w:rPr>
          <w:lang w:val="sv-SE"/>
        </w:rPr>
        <w:t xml:space="preserve">ypiska </w:t>
      </w:r>
      <w:r w:rsidR="00D405B8" w:rsidRPr="00007B92">
        <w:rPr>
          <w:szCs w:val="22"/>
          <w:lang w:val="sv-SE"/>
        </w:rPr>
        <w:t>icke-steroida antiinflammatoriska läkemedel (</w:t>
      </w:r>
      <w:r w:rsidR="00D405B8" w:rsidRPr="00007B92">
        <w:rPr>
          <w:lang w:val="sv-SE"/>
        </w:rPr>
        <w:t xml:space="preserve">NSAID) biverkningar, såsom minskad aptit, kräkningar, diarré, blod i avföringen, apati och njursvikt </w:t>
      </w:r>
      <w:r w:rsidR="00171D73">
        <w:rPr>
          <w:szCs w:val="22"/>
          <w:lang w:val="sv-SE"/>
        </w:rPr>
        <w:t xml:space="preserve">i </w:t>
      </w:r>
      <w:r w:rsidR="00DD155C" w:rsidRPr="004B1D2D">
        <w:rPr>
          <w:szCs w:val="22"/>
          <w:lang w:val="sv-SE"/>
        </w:rPr>
        <w:t>mycket säll</w:t>
      </w:r>
      <w:r w:rsidR="00171D73">
        <w:rPr>
          <w:szCs w:val="22"/>
          <w:lang w:val="sv-SE"/>
        </w:rPr>
        <w:t>synta fall</w:t>
      </w:r>
      <w:r w:rsidR="00DD155C" w:rsidRPr="004B1D2D">
        <w:rPr>
          <w:szCs w:val="22"/>
          <w:lang w:val="sv-SE"/>
        </w:rPr>
        <w:t xml:space="preserve"> rapporterats</w:t>
      </w:r>
      <w:r w:rsidR="00D405B8" w:rsidRPr="00007B92">
        <w:rPr>
          <w:lang w:val="sv-SE"/>
        </w:rPr>
        <w:t xml:space="preserve">. </w:t>
      </w:r>
    </w:p>
    <w:p w14:paraId="6068A75E" w14:textId="28E2B52A" w:rsidR="00D405B8" w:rsidRPr="00007B92" w:rsidRDefault="00FB3B17">
      <w:pPr>
        <w:rPr>
          <w:lang w:val="sv-SE"/>
        </w:rPr>
      </w:pPr>
      <w:r w:rsidRPr="00650D7C">
        <w:rPr>
          <w:lang w:val="sv-SE"/>
        </w:rPr>
        <w:t xml:space="preserve">Baserat på erfarenhet efter marknadsintroduktion </w:t>
      </w:r>
      <w:r>
        <w:rPr>
          <w:lang w:val="sv-SE"/>
        </w:rPr>
        <w:t xml:space="preserve">har </w:t>
      </w:r>
      <w:r w:rsidR="00D405B8" w:rsidRPr="00007B92">
        <w:rPr>
          <w:lang w:val="sv-SE"/>
        </w:rPr>
        <w:t>blodig diarré, blodiga kräkningar, magsår och förhöjda leverenzymer</w:t>
      </w:r>
      <w:r w:rsidR="00C92110" w:rsidRPr="00007B92">
        <w:rPr>
          <w:lang w:val="sv-SE"/>
        </w:rPr>
        <w:t xml:space="preserve"> </w:t>
      </w:r>
      <w:r>
        <w:rPr>
          <w:lang w:val="sv-SE"/>
        </w:rPr>
        <w:t xml:space="preserve">i mycket sällsynta fall </w:t>
      </w:r>
      <w:r w:rsidR="00DD155C" w:rsidRPr="004B1D2D">
        <w:rPr>
          <w:szCs w:val="22"/>
          <w:lang w:val="sv-SE"/>
        </w:rPr>
        <w:t>rapporterats</w:t>
      </w:r>
      <w:r w:rsidR="00D405B8" w:rsidRPr="00007B92">
        <w:rPr>
          <w:lang w:val="sv-SE"/>
        </w:rPr>
        <w:t xml:space="preserve">. </w:t>
      </w:r>
    </w:p>
    <w:p w14:paraId="29E9A21B" w14:textId="77777777" w:rsidR="00D405B8" w:rsidRPr="00007B92" w:rsidRDefault="00D405B8">
      <w:pPr>
        <w:rPr>
          <w:lang w:val="sv-SE"/>
        </w:rPr>
      </w:pPr>
    </w:p>
    <w:p w14:paraId="02FCC14D" w14:textId="77777777" w:rsidR="00D405B8" w:rsidRPr="00007B92" w:rsidRDefault="00D405B8">
      <w:pPr>
        <w:pStyle w:val="BodyTextIndent"/>
        <w:tabs>
          <w:tab w:val="left" w:pos="0"/>
        </w:tabs>
        <w:spacing w:after="0" w:line="240" w:lineRule="auto"/>
        <w:ind w:left="0"/>
        <w:rPr>
          <w:szCs w:val="22"/>
          <w:lang w:val="sv-SE"/>
        </w:rPr>
      </w:pPr>
      <w:r w:rsidRPr="00007B92">
        <w:rPr>
          <w:szCs w:val="22"/>
          <w:lang w:val="sv-SE"/>
        </w:rPr>
        <w:lastRenderedPageBreak/>
        <w:t>Dessa biverkningar uppträder vanligen inom den första behandlingsveckan och är i de flesta fall övergående och försvinner när man avslutar behandlingen, men kan i mycket ovanliga fall vara allvarliga eller livshotande.</w:t>
      </w:r>
    </w:p>
    <w:p w14:paraId="35905222" w14:textId="77777777" w:rsidR="00D405B8" w:rsidRPr="00007B92" w:rsidRDefault="00D405B8">
      <w:pPr>
        <w:pStyle w:val="BodyTextIndent"/>
        <w:tabs>
          <w:tab w:val="left" w:pos="0"/>
        </w:tabs>
        <w:spacing w:after="0" w:line="240" w:lineRule="auto"/>
        <w:ind w:left="0"/>
        <w:rPr>
          <w:szCs w:val="22"/>
          <w:lang w:val="sv-SE"/>
        </w:rPr>
      </w:pPr>
    </w:p>
    <w:p w14:paraId="7CABADCE" w14:textId="77777777" w:rsidR="00D405B8" w:rsidRPr="00007B92" w:rsidRDefault="00D405B8">
      <w:pPr>
        <w:tabs>
          <w:tab w:val="clear" w:pos="567"/>
        </w:tabs>
        <w:spacing w:line="240" w:lineRule="auto"/>
        <w:rPr>
          <w:szCs w:val="22"/>
          <w:lang w:val="sv-SE"/>
        </w:rPr>
      </w:pPr>
      <w:r w:rsidRPr="00007B92">
        <w:rPr>
          <w:szCs w:val="22"/>
          <w:lang w:val="sv-SE"/>
        </w:rPr>
        <w:t>Om biverkningar uppträder skall behandlingen avbrytas och veterinär</w:t>
      </w:r>
      <w:r w:rsidRPr="00007B92">
        <w:rPr>
          <w:szCs w:val="22"/>
          <w:lang w:val="sv-SE" w:eastAsia="en-US"/>
        </w:rPr>
        <w:t xml:space="preserve"> skall uppsökas</w:t>
      </w:r>
      <w:r w:rsidRPr="00007B92">
        <w:rPr>
          <w:szCs w:val="22"/>
          <w:lang w:val="sv-SE"/>
        </w:rPr>
        <w:t xml:space="preserve">. </w:t>
      </w:r>
    </w:p>
    <w:p w14:paraId="6137A54E" w14:textId="77777777" w:rsidR="00D81A8D" w:rsidRPr="00007B92" w:rsidRDefault="00D81A8D" w:rsidP="00D81A8D">
      <w:pPr>
        <w:tabs>
          <w:tab w:val="clear" w:pos="567"/>
        </w:tabs>
        <w:spacing w:line="240" w:lineRule="auto"/>
        <w:rPr>
          <w:lang w:val="sv-SE"/>
        </w:rPr>
      </w:pPr>
    </w:p>
    <w:p w14:paraId="2ECD89B6" w14:textId="77777777" w:rsidR="008265BB" w:rsidRPr="00007B92" w:rsidRDefault="008265BB" w:rsidP="008265BB">
      <w:pPr>
        <w:tabs>
          <w:tab w:val="clear" w:pos="567"/>
        </w:tabs>
        <w:spacing w:line="240" w:lineRule="auto"/>
        <w:rPr>
          <w:lang w:val="sv-SE"/>
        </w:rPr>
      </w:pPr>
      <w:r w:rsidRPr="00007B92">
        <w:rPr>
          <w:lang w:val="sv-SE"/>
        </w:rPr>
        <w:t>Frekvensen av biverkningar anges enligt följande:</w:t>
      </w:r>
    </w:p>
    <w:p w14:paraId="1E28E5EF" w14:textId="77777777" w:rsidR="008265BB" w:rsidRPr="00007B92" w:rsidRDefault="008265BB" w:rsidP="008265BB">
      <w:pPr>
        <w:tabs>
          <w:tab w:val="clear" w:pos="567"/>
        </w:tabs>
        <w:spacing w:line="240" w:lineRule="auto"/>
        <w:rPr>
          <w:lang w:val="sv-SE"/>
        </w:rPr>
      </w:pPr>
      <w:r w:rsidRPr="00007B92">
        <w:rPr>
          <w:lang w:val="sv-SE"/>
        </w:rPr>
        <w:t>- Mycket vanliga (fler än 1 av 10 behandlade djur som uppvisar biverkningar)</w:t>
      </w:r>
    </w:p>
    <w:p w14:paraId="2209BAFF" w14:textId="77777777" w:rsidR="008265BB" w:rsidRPr="00007B92" w:rsidRDefault="008265BB" w:rsidP="008265BB">
      <w:pPr>
        <w:tabs>
          <w:tab w:val="clear" w:pos="567"/>
        </w:tabs>
        <w:spacing w:line="240" w:lineRule="auto"/>
        <w:rPr>
          <w:lang w:val="sv-SE"/>
        </w:rPr>
      </w:pPr>
      <w:r w:rsidRPr="00007B92">
        <w:rPr>
          <w:lang w:val="sv-SE"/>
        </w:rPr>
        <w:t>- Vanliga (fler än 1 men färre än 10 djur av 100 behandlade djur)</w:t>
      </w:r>
    </w:p>
    <w:p w14:paraId="6A5792D0" w14:textId="77777777" w:rsidR="008265BB" w:rsidRPr="00007B92" w:rsidRDefault="008265BB" w:rsidP="008265BB">
      <w:pPr>
        <w:tabs>
          <w:tab w:val="clear" w:pos="567"/>
        </w:tabs>
        <w:spacing w:line="240" w:lineRule="auto"/>
        <w:rPr>
          <w:lang w:val="sv-SE"/>
        </w:rPr>
      </w:pPr>
      <w:r w:rsidRPr="00007B92">
        <w:rPr>
          <w:lang w:val="sv-SE"/>
        </w:rPr>
        <w:t>- Mindre vanliga (fler än 1 men färre än 10 djur av 1 000 behandlade djur)</w:t>
      </w:r>
    </w:p>
    <w:p w14:paraId="3CA82F06" w14:textId="77777777" w:rsidR="008265BB" w:rsidRPr="00007B92" w:rsidRDefault="008265BB" w:rsidP="008265BB">
      <w:pPr>
        <w:tabs>
          <w:tab w:val="clear" w:pos="567"/>
        </w:tabs>
        <w:spacing w:line="240" w:lineRule="auto"/>
        <w:rPr>
          <w:lang w:val="sv-SE"/>
        </w:rPr>
      </w:pPr>
      <w:r w:rsidRPr="00007B92">
        <w:rPr>
          <w:lang w:val="sv-SE"/>
        </w:rPr>
        <w:t>- Sällsynta (fler än 1 men färre än 10 djur av 10 000 behandlade djur)</w:t>
      </w:r>
    </w:p>
    <w:p w14:paraId="1B20BD84" w14:textId="77777777" w:rsidR="008265BB" w:rsidRPr="00007B92" w:rsidRDefault="008265BB" w:rsidP="001720B3">
      <w:pPr>
        <w:tabs>
          <w:tab w:val="clear" w:pos="567"/>
          <w:tab w:val="left" w:pos="142"/>
        </w:tabs>
        <w:spacing w:line="240" w:lineRule="auto"/>
        <w:ind w:left="142" w:hanging="142"/>
        <w:rPr>
          <w:bCs/>
          <w:lang w:val="sv-SE"/>
        </w:rPr>
      </w:pPr>
      <w:r w:rsidRPr="00007B92">
        <w:rPr>
          <w:lang w:val="sv-SE"/>
        </w:rPr>
        <w:t>- Mycket sällsynta (färre än 1 djur av 10 000 behandlade djur, enstaka rapp</w:t>
      </w:r>
      <w:r w:rsidR="0015723C" w:rsidRPr="00007B92">
        <w:rPr>
          <w:lang w:val="sv-SE"/>
        </w:rPr>
        <w:t>orterade händelser inkluderade).</w:t>
      </w:r>
    </w:p>
    <w:p w14:paraId="52133D9B" w14:textId="77777777" w:rsidR="008265BB" w:rsidRPr="00007B92" w:rsidRDefault="008265BB" w:rsidP="008265BB">
      <w:pPr>
        <w:spacing w:line="240" w:lineRule="auto"/>
        <w:ind w:left="567" w:hanging="567"/>
        <w:rPr>
          <w:bCs/>
          <w:lang w:val="sv-SE"/>
        </w:rPr>
      </w:pPr>
    </w:p>
    <w:p w14:paraId="472F362E" w14:textId="77777777" w:rsidR="008265BB" w:rsidRPr="00007B92" w:rsidRDefault="008265BB" w:rsidP="008265BB">
      <w:pPr>
        <w:tabs>
          <w:tab w:val="clear" w:pos="567"/>
        </w:tabs>
        <w:spacing w:line="240" w:lineRule="auto"/>
        <w:rPr>
          <w:lang w:val="sv-SE"/>
        </w:rPr>
      </w:pPr>
      <w:r w:rsidRPr="00007B92">
        <w:rPr>
          <w:lang w:val="sv-SE"/>
        </w:rPr>
        <w:t>Om du observerar biverkningar, även sådana som inte nämns i denna bipacksedel, eller om du tror att läkemedlet inte har fungerat, meddela din veterinär.</w:t>
      </w:r>
    </w:p>
    <w:p w14:paraId="793E5880" w14:textId="77777777" w:rsidR="00D405B8" w:rsidRPr="00007B92" w:rsidRDefault="00D405B8">
      <w:pPr>
        <w:tabs>
          <w:tab w:val="clear" w:pos="567"/>
        </w:tabs>
        <w:spacing w:line="240" w:lineRule="auto"/>
        <w:rPr>
          <w:szCs w:val="22"/>
          <w:lang w:val="sv-SE"/>
        </w:rPr>
      </w:pPr>
    </w:p>
    <w:p w14:paraId="67D625E0" w14:textId="77777777" w:rsidR="008265BB" w:rsidRPr="00007B92" w:rsidRDefault="008265BB">
      <w:pPr>
        <w:tabs>
          <w:tab w:val="clear" w:pos="567"/>
        </w:tabs>
        <w:spacing w:line="240" w:lineRule="auto"/>
        <w:rPr>
          <w:szCs w:val="22"/>
          <w:lang w:val="sv-SE"/>
        </w:rPr>
      </w:pPr>
    </w:p>
    <w:p w14:paraId="1D77FA7D" w14:textId="77777777" w:rsidR="00D405B8" w:rsidRPr="00007B92" w:rsidRDefault="00D405B8">
      <w:pPr>
        <w:spacing w:line="240" w:lineRule="auto"/>
        <w:ind w:left="567" w:hanging="567"/>
        <w:rPr>
          <w:b/>
          <w:szCs w:val="22"/>
          <w:lang w:val="sv-SE"/>
        </w:rPr>
      </w:pPr>
      <w:r w:rsidRPr="00007B92">
        <w:rPr>
          <w:b/>
          <w:szCs w:val="22"/>
          <w:highlight w:val="lightGray"/>
          <w:lang w:val="sv-SE"/>
        </w:rPr>
        <w:t>7.</w:t>
      </w:r>
      <w:r w:rsidRPr="00007B92">
        <w:rPr>
          <w:b/>
          <w:szCs w:val="22"/>
          <w:lang w:val="sv-SE"/>
        </w:rPr>
        <w:tab/>
        <w:t>DJURSLAG</w:t>
      </w:r>
    </w:p>
    <w:p w14:paraId="1ED14768" w14:textId="77777777" w:rsidR="00D405B8" w:rsidRPr="00007B92" w:rsidRDefault="00D405B8">
      <w:pPr>
        <w:tabs>
          <w:tab w:val="clear" w:pos="567"/>
        </w:tabs>
        <w:spacing w:line="240" w:lineRule="auto"/>
        <w:rPr>
          <w:szCs w:val="22"/>
          <w:lang w:val="sv-SE"/>
        </w:rPr>
      </w:pPr>
    </w:p>
    <w:p w14:paraId="5DAD2AE2" w14:textId="77777777" w:rsidR="00D405B8" w:rsidRPr="00007B92" w:rsidRDefault="00D405B8">
      <w:pPr>
        <w:pStyle w:val="EndnoteText"/>
        <w:tabs>
          <w:tab w:val="clear" w:pos="567"/>
        </w:tabs>
        <w:rPr>
          <w:szCs w:val="22"/>
          <w:lang w:val="sv-SE"/>
        </w:rPr>
      </w:pPr>
      <w:r w:rsidRPr="00007B92">
        <w:rPr>
          <w:szCs w:val="22"/>
          <w:lang w:val="sv-SE"/>
        </w:rPr>
        <w:t>Hund</w:t>
      </w:r>
    </w:p>
    <w:p w14:paraId="57531297" w14:textId="77777777" w:rsidR="00D405B8" w:rsidRPr="00007B92" w:rsidRDefault="00D405B8">
      <w:pPr>
        <w:tabs>
          <w:tab w:val="clear" w:pos="567"/>
        </w:tabs>
        <w:spacing w:line="240" w:lineRule="auto"/>
        <w:rPr>
          <w:szCs w:val="22"/>
          <w:lang w:val="sv-SE"/>
        </w:rPr>
      </w:pPr>
    </w:p>
    <w:p w14:paraId="28FD19AD" w14:textId="77777777" w:rsidR="00D405B8" w:rsidRPr="00007B92" w:rsidRDefault="00D405B8">
      <w:pPr>
        <w:spacing w:line="240" w:lineRule="auto"/>
        <w:ind w:left="567" w:hanging="567"/>
        <w:rPr>
          <w:bCs/>
          <w:szCs w:val="22"/>
          <w:lang w:val="sv-SE"/>
        </w:rPr>
      </w:pPr>
    </w:p>
    <w:p w14:paraId="10CECE21" w14:textId="77777777" w:rsidR="00D405B8" w:rsidRPr="00007B92" w:rsidRDefault="00D405B8">
      <w:pPr>
        <w:spacing w:line="240" w:lineRule="auto"/>
        <w:ind w:left="567" w:hanging="567"/>
        <w:rPr>
          <w:szCs w:val="22"/>
          <w:lang w:val="sv-SE"/>
        </w:rPr>
      </w:pPr>
      <w:r w:rsidRPr="00007B92">
        <w:rPr>
          <w:b/>
          <w:szCs w:val="22"/>
          <w:highlight w:val="lightGray"/>
          <w:lang w:val="sv-SE"/>
        </w:rPr>
        <w:t>8.</w:t>
      </w:r>
      <w:r w:rsidRPr="00007B92">
        <w:rPr>
          <w:b/>
          <w:szCs w:val="22"/>
          <w:lang w:val="sv-SE"/>
        </w:rPr>
        <w:tab/>
        <w:t>DOSERING FÖR VARJE DJURSLAG, ADMINISTRERINGSSÄTT OCH ADMINISTRERINGSVÄG(AR)</w:t>
      </w:r>
    </w:p>
    <w:p w14:paraId="68C67804" w14:textId="77777777" w:rsidR="00D405B8" w:rsidRPr="00007B92" w:rsidRDefault="00D405B8">
      <w:pPr>
        <w:tabs>
          <w:tab w:val="clear" w:pos="567"/>
        </w:tabs>
        <w:spacing w:line="240" w:lineRule="auto"/>
        <w:rPr>
          <w:szCs w:val="22"/>
          <w:lang w:val="sv-SE"/>
        </w:rPr>
      </w:pPr>
    </w:p>
    <w:p w14:paraId="20F71BDB"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Inledande behandling är en engångsdos av 0,2 mg meloxikam/kg kroppsvikt första dagen, som kan ges oralt. Alternativt kan terapin inledas med Metacam 5 mg/ml injektionsvätska, lösning för hund och katt.</w:t>
      </w:r>
    </w:p>
    <w:p w14:paraId="42F45156" w14:textId="77777777" w:rsidR="00D405B8" w:rsidRPr="00007B92" w:rsidRDefault="00D405B8">
      <w:pPr>
        <w:tabs>
          <w:tab w:val="clear" w:pos="567"/>
        </w:tabs>
        <w:spacing w:line="240" w:lineRule="auto"/>
        <w:rPr>
          <w:snapToGrid w:val="0"/>
          <w:szCs w:val="22"/>
          <w:lang w:val="sv-SE" w:eastAsia="en-US"/>
        </w:rPr>
      </w:pPr>
    </w:p>
    <w:p w14:paraId="31E13399"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Därefter fortsätts behandlingen med en daglig oral administrering (med 24 timmars intervall) med en underhållsdos av 0,1 mg meloxikam/kg kroppsvikt.</w:t>
      </w:r>
    </w:p>
    <w:p w14:paraId="278548E1"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Varje tuggtablett innehåller antingen 1 mg eller 2,5 mg meloxikam, som motsvarar den dagliga underhållsdosen för en hund med </w:t>
      </w:r>
      <w:smartTag w:uri="urn:schemas-microsoft-com:office:smarttags" w:element="metricconverter">
        <w:smartTagPr>
          <w:attr w:name="ProductID" w:val="10 kg"/>
        </w:smartTagPr>
        <w:r w:rsidRPr="00007B92">
          <w:rPr>
            <w:snapToGrid w:val="0"/>
            <w:szCs w:val="22"/>
            <w:lang w:val="sv-SE" w:eastAsia="en-US"/>
          </w:rPr>
          <w:t>10 kg</w:t>
        </w:r>
      </w:smartTag>
      <w:r w:rsidRPr="00007B92">
        <w:rPr>
          <w:snapToGrid w:val="0"/>
          <w:szCs w:val="22"/>
          <w:lang w:val="sv-SE" w:eastAsia="en-US"/>
        </w:rPr>
        <w:t xml:space="preserve"> kroppsvikt respektive en hund med </w:t>
      </w:r>
      <w:smartTag w:uri="urn:schemas-microsoft-com:office:smarttags" w:element="metricconverter">
        <w:smartTagPr>
          <w:attr w:name="ProductID" w:val="25 kg"/>
        </w:smartTagPr>
        <w:r w:rsidRPr="00007B92">
          <w:rPr>
            <w:snapToGrid w:val="0"/>
            <w:szCs w:val="22"/>
            <w:lang w:val="sv-SE" w:eastAsia="en-US"/>
          </w:rPr>
          <w:t>25 kg</w:t>
        </w:r>
      </w:smartTag>
      <w:r w:rsidRPr="00007B92">
        <w:rPr>
          <w:snapToGrid w:val="0"/>
          <w:szCs w:val="22"/>
          <w:lang w:val="sv-SE" w:eastAsia="en-US"/>
        </w:rPr>
        <w:t xml:space="preserve"> kroppsvikt.</w:t>
      </w:r>
    </w:p>
    <w:p w14:paraId="3F49A07A" w14:textId="77777777" w:rsidR="00D405B8" w:rsidRPr="00007B92" w:rsidRDefault="00D405B8">
      <w:pPr>
        <w:tabs>
          <w:tab w:val="clear" w:pos="567"/>
          <w:tab w:val="left" w:pos="0"/>
        </w:tabs>
        <w:spacing w:line="240" w:lineRule="auto"/>
        <w:rPr>
          <w:snapToGrid w:val="0"/>
          <w:szCs w:val="22"/>
          <w:lang w:val="sv-SE" w:eastAsia="en-US"/>
        </w:rPr>
      </w:pPr>
      <w:r w:rsidRPr="00007B92">
        <w:rPr>
          <w:snapToGrid w:val="0"/>
          <w:szCs w:val="22"/>
          <w:lang w:val="sv-SE" w:eastAsia="en-US"/>
        </w:rPr>
        <w:t xml:space="preserve">Varje tuggtablett kan halveras för en mer noggrann dosering avseende hundens individuella kroppsvikt. Metacam tuggtabletter kan ges både tillsammans med eller utan foder, </w:t>
      </w:r>
      <w:r w:rsidRPr="00007B92">
        <w:rPr>
          <w:snapToGrid w:val="0"/>
          <w:szCs w:val="22"/>
          <w:lang w:val="sv-SE" w:eastAsia="de-DE"/>
        </w:rPr>
        <w:t>har arom och äts frivilligt av de flesta hundar.</w:t>
      </w:r>
    </w:p>
    <w:p w14:paraId="069E3FC4" w14:textId="77777777" w:rsidR="00D405B8" w:rsidRPr="00007B92" w:rsidRDefault="00D405B8">
      <w:pPr>
        <w:tabs>
          <w:tab w:val="clear" w:pos="567"/>
        </w:tabs>
        <w:spacing w:line="240" w:lineRule="auto"/>
        <w:rPr>
          <w:snapToGrid w:val="0"/>
          <w:szCs w:val="22"/>
          <w:lang w:val="sv-SE" w:eastAsia="en-US"/>
        </w:rPr>
      </w:pPr>
    </w:p>
    <w:p w14:paraId="0000F4B6"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Schema för underhållsdosering:</w:t>
      </w:r>
    </w:p>
    <w:p w14:paraId="3FB88790" w14:textId="77777777" w:rsidR="00D405B8" w:rsidRPr="00007B92" w:rsidRDefault="00D405B8">
      <w:pPr>
        <w:tabs>
          <w:tab w:val="clear" w:pos="567"/>
        </w:tabs>
        <w:spacing w:line="240" w:lineRule="auto"/>
        <w:rPr>
          <w:snapToGrid w:val="0"/>
          <w:szCs w:val="22"/>
          <w:lang w:val="sv-SE"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127"/>
        <w:gridCol w:w="1842"/>
        <w:gridCol w:w="2694"/>
      </w:tblGrid>
      <w:tr w:rsidR="00D405B8" w:rsidRPr="00007B92" w14:paraId="5259E530" w14:textId="77777777">
        <w:trPr>
          <w:trHeight w:val="255"/>
        </w:trPr>
        <w:tc>
          <w:tcPr>
            <w:tcW w:w="2268" w:type="dxa"/>
            <w:vMerge w:val="restart"/>
            <w:vAlign w:val="center"/>
          </w:tcPr>
          <w:p w14:paraId="253587EA"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Kroppsvikt (kg)</w:t>
            </w:r>
          </w:p>
        </w:tc>
        <w:tc>
          <w:tcPr>
            <w:tcW w:w="3969" w:type="dxa"/>
            <w:gridSpan w:val="2"/>
          </w:tcPr>
          <w:p w14:paraId="11ABF327"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Antal tuggtabletter</w:t>
            </w:r>
          </w:p>
        </w:tc>
        <w:tc>
          <w:tcPr>
            <w:tcW w:w="2694" w:type="dxa"/>
            <w:vMerge w:val="restart"/>
            <w:vAlign w:val="center"/>
          </w:tcPr>
          <w:p w14:paraId="0C9BDC2A"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mg/kg</w:t>
            </w:r>
          </w:p>
        </w:tc>
      </w:tr>
      <w:tr w:rsidR="00D405B8" w:rsidRPr="00007B92" w14:paraId="7D34FDF9" w14:textId="77777777">
        <w:trPr>
          <w:trHeight w:val="255"/>
        </w:trPr>
        <w:tc>
          <w:tcPr>
            <w:tcW w:w="2268" w:type="dxa"/>
            <w:vMerge/>
          </w:tcPr>
          <w:p w14:paraId="5DBA498A" w14:textId="77777777" w:rsidR="00D405B8" w:rsidRPr="00007B92" w:rsidRDefault="00D405B8">
            <w:pPr>
              <w:tabs>
                <w:tab w:val="clear" w:pos="567"/>
              </w:tabs>
              <w:spacing w:before="40" w:after="40"/>
              <w:jc w:val="center"/>
              <w:rPr>
                <w:snapToGrid w:val="0"/>
                <w:szCs w:val="22"/>
                <w:lang w:val="sv-SE" w:eastAsia="en-US"/>
              </w:rPr>
            </w:pPr>
          </w:p>
        </w:tc>
        <w:tc>
          <w:tcPr>
            <w:tcW w:w="2127" w:type="dxa"/>
          </w:tcPr>
          <w:p w14:paraId="4EA40A93"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1 mg</w:t>
            </w:r>
          </w:p>
        </w:tc>
        <w:tc>
          <w:tcPr>
            <w:tcW w:w="1842" w:type="dxa"/>
          </w:tcPr>
          <w:p w14:paraId="06368245"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2,5 mg</w:t>
            </w:r>
          </w:p>
        </w:tc>
        <w:tc>
          <w:tcPr>
            <w:tcW w:w="2694" w:type="dxa"/>
            <w:vMerge/>
          </w:tcPr>
          <w:p w14:paraId="743054E0" w14:textId="77777777" w:rsidR="00D405B8" w:rsidRPr="00007B92" w:rsidRDefault="00D405B8">
            <w:pPr>
              <w:tabs>
                <w:tab w:val="clear" w:pos="567"/>
              </w:tabs>
              <w:spacing w:before="40" w:after="40"/>
              <w:jc w:val="center"/>
              <w:rPr>
                <w:snapToGrid w:val="0"/>
                <w:szCs w:val="22"/>
                <w:lang w:val="sv-SE" w:eastAsia="en-US"/>
              </w:rPr>
            </w:pPr>
          </w:p>
        </w:tc>
      </w:tr>
      <w:tr w:rsidR="00D405B8" w:rsidRPr="00007B92" w14:paraId="5DB005BC" w14:textId="77777777">
        <w:tc>
          <w:tcPr>
            <w:tcW w:w="2268" w:type="dxa"/>
          </w:tcPr>
          <w:p w14:paraId="7500292C"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4,0-7,0</w:t>
            </w:r>
          </w:p>
        </w:tc>
        <w:tc>
          <w:tcPr>
            <w:tcW w:w="2127" w:type="dxa"/>
          </w:tcPr>
          <w:p w14:paraId="22387698"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½</w:t>
            </w:r>
          </w:p>
        </w:tc>
        <w:tc>
          <w:tcPr>
            <w:tcW w:w="1842" w:type="dxa"/>
          </w:tcPr>
          <w:p w14:paraId="6B2A7790" w14:textId="77777777" w:rsidR="00D405B8" w:rsidRPr="00007B92" w:rsidRDefault="00D405B8">
            <w:pPr>
              <w:tabs>
                <w:tab w:val="clear" w:pos="567"/>
              </w:tabs>
              <w:spacing w:before="40" w:after="40"/>
              <w:jc w:val="center"/>
              <w:rPr>
                <w:snapToGrid w:val="0"/>
                <w:szCs w:val="22"/>
                <w:lang w:val="sv-SE" w:eastAsia="en-US"/>
              </w:rPr>
            </w:pPr>
          </w:p>
        </w:tc>
        <w:tc>
          <w:tcPr>
            <w:tcW w:w="2694" w:type="dxa"/>
          </w:tcPr>
          <w:p w14:paraId="5739C10D"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0,13-0,1</w:t>
            </w:r>
          </w:p>
        </w:tc>
      </w:tr>
      <w:tr w:rsidR="00D405B8" w:rsidRPr="00007B92" w14:paraId="6ECF3423" w14:textId="77777777">
        <w:tc>
          <w:tcPr>
            <w:tcW w:w="2268" w:type="dxa"/>
          </w:tcPr>
          <w:p w14:paraId="44D8DA5C"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7,1-10,0</w:t>
            </w:r>
          </w:p>
        </w:tc>
        <w:tc>
          <w:tcPr>
            <w:tcW w:w="2127" w:type="dxa"/>
          </w:tcPr>
          <w:p w14:paraId="4E3DC5D3"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1</w:t>
            </w:r>
          </w:p>
        </w:tc>
        <w:tc>
          <w:tcPr>
            <w:tcW w:w="1842" w:type="dxa"/>
          </w:tcPr>
          <w:p w14:paraId="32DB17A7" w14:textId="77777777" w:rsidR="00D405B8" w:rsidRPr="00007B92" w:rsidRDefault="00D405B8">
            <w:pPr>
              <w:tabs>
                <w:tab w:val="clear" w:pos="567"/>
              </w:tabs>
              <w:spacing w:before="40" w:after="40"/>
              <w:jc w:val="center"/>
              <w:rPr>
                <w:snapToGrid w:val="0"/>
                <w:szCs w:val="22"/>
                <w:lang w:val="sv-SE" w:eastAsia="en-US"/>
              </w:rPr>
            </w:pPr>
          </w:p>
        </w:tc>
        <w:tc>
          <w:tcPr>
            <w:tcW w:w="2694" w:type="dxa"/>
          </w:tcPr>
          <w:p w14:paraId="1A274001"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0,14-0,1</w:t>
            </w:r>
          </w:p>
        </w:tc>
      </w:tr>
      <w:tr w:rsidR="00D405B8" w:rsidRPr="00007B92" w14:paraId="78B4D168" w14:textId="77777777">
        <w:tc>
          <w:tcPr>
            <w:tcW w:w="2268" w:type="dxa"/>
          </w:tcPr>
          <w:p w14:paraId="1E101163"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10,1-15,0</w:t>
            </w:r>
          </w:p>
        </w:tc>
        <w:tc>
          <w:tcPr>
            <w:tcW w:w="2127" w:type="dxa"/>
          </w:tcPr>
          <w:p w14:paraId="6977C161"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1 ½</w:t>
            </w:r>
          </w:p>
        </w:tc>
        <w:tc>
          <w:tcPr>
            <w:tcW w:w="1842" w:type="dxa"/>
          </w:tcPr>
          <w:p w14:paraId="32428BD8" w14:textId="77777777" w:rsidR="00D405B8" w:rsidRPr="00007B92" w:rsidRDefault="00D405B8">
            <w:pPr>
              <w:tabs>
                <w:tab w:val="clear" w:pos="567"/>
              </w:tabs>
              <w:spacing w:before="40" w:after="40"/>
              <w:jc w:val="center"/>
              <w:rPr>
                <w:snapToGrid w:val="0"/>
                <w:szCs w:val="22"/>
                <w:lang w:val="sv-SE" w:eastAsia="en-US"/>
              </w:rPr>
            </w:pPr>
          </w:p>
        </w:tc>
        <w:tc>
          <w:tcPr>
            <w:tcW w:w="2694" w:type="dxa"/>
          </w:tcPr>
          <w:p w14:paraId="3DFB9CA2"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0,15-0,1</w:t>
            </w:r>
          </w:p>
        </w:tc>
      </w:tr>
      <w:tr w:rsidR="00D405B8" w:rsidRPr="00007B92" w14:paraId="48D4382D" w14:textId="77777777">
        <w:tc>
          <w:tcPr>
            <w:tcW w:w="2268" w:type="dxa"/>
          </w:tcPr>
          <w:p w14:paraId="4BD28BD3"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15,1-20,0</w:t>
            </w:r>
          </w:p>
        </w:tc>
        <w:tc>
          <w:tcPr>
            <w:tcW w:w="2127" w:type="dxa"/>
          </w:tcPr>
          <w:p w14:paraId="674B0008"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2</w:t>
            </w:r>
          </w:p>
        </w:tc>
        <w:tc>
          <w:tcPr>
            <w:tcW w:w="1842" w:type="dxa"/>
          </w:tcPr>
          <w:p w14:paraId="434D1FB4" w14:textId="77777777" w:rsidR="00D405B8" w:rsidRPr="00007B92" w:rsidRDefault="00D405B8">
            <w:pPr>
              <w:tabs>
                <w:tab w:val="clear" w:pos="567"/>
              </w:tabs>
              <w:spacing w:before="40" w:after="40"/>
              <w:jc w:val="center"/>
              <w:rPr>
                <w:snapToGrid w:val="0"/>
                <w:szCs w:val="22"/>
                <w:lang w:val="sv-SE" w:eastAsia="en-US"/>
              </w:rPr>
            </w:pPr>
          </w:p>
        </w:tc>
        <w:tc>
          <w:tcPr>
            <w:tcW w:w="2694" w:type="dxa"/>
          </w:tcPr>
          <w:p w14:paraId="00C60C58"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0,13-0,1</w:t>
            </w:r>
          </w:p>
        </w:tc>
      </w:tr>
      <w:tr w:rsidR="00D405B8" w:rsidRPr="00007B92" w14:paraId="43CAFEB8" w14:textId="77777777">
        <w:tc>
          <w:tcPr>
            <w:tcW w:w="2268" w:type="dxa"/>
          </w:tcPr>
          <w:p w14:paraId="107BF6A3"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20,1-25,0</w:t>
            </w:r>
          </w:p>
        </w:tc>
        <w:tc>
          <w:tcPr>
            <w:tcW w:w="2127" w:type="dxa"/>
          </w:tcPr>
          <w:p w14:paraId="7EB17373" w14:textId="77777777" w:rsidR="00D405B8" w:rsidRPr="00007B92" w:rsidRDefault="00D405B8">
            <w:pPr>
              <w:tabs>
                <w:tab w:val="clear" w:pos="567"/>
              </w:tabs>
              <w:spacing w:before="40" w:after="40"/>
              <w:jc w:val="center"/>
              <w:rPr>
                <w:snapToGrid w:val="0"/>
                <w:szCs w:val="22"/>
                <w:lang w:val="sv-SE" w:eastAsia="en-US"/>
              </w:rPr>
            </w:pPr>
          </w:p>
        </w:tc>
        <w:tc>
          <w:tcPr>
            <w:tcW w:w="1842" w:type="dxa"/>
          </w:tcPr>
          <w:p w14:paraId="78A6F15E"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1</w:t>
            </w:r>
          </w:p>
        </w:tc>
        <w:tc>
          <w:tcPr>
            <w:tcW w:w="2694" w:type="dxa"/>
          </w:tcPr>
          <w:p w14:paraId="3786A73F"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0,12-0,1</w:t>
            </w:r>
          </w:p>
        </w:tc>
      </w:tr>
      <w:tr w:rsidR="00D405B8" w:rsidRPr="00007B92" w14:paraId="5B1166F9" w14:textId="77777777">
        <w:tc>
          <w:tcPr>
            <w:tcW w:w="2268" w:type="dxa"/>
          </w:tcPr>
          <w:p w14:paraId="5D9AA2B9"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25,1-35,0</w:t>
            </w:r>
          </w:p>
        </w:tc>
        <w:tc>
          <w:tcPr>
            <w:tcW w:w="2127" w:type="dxa"/>
          </w:tcPr>
          <w:p w14:paraId="106170CC" w14:textId="77777777" w:rsidR="00D405B8" w:rsidRPr="00007B92" w:rsidRDefault="00D405B8">
            <w:pPr>
              <w:tabs>
                <w:tab w:val="clear" w:pos="567"/>
              </w:tabs>
              <w:spacing w:before="40" w:after="40"/>
              <w:jc w:val="center"/>
              <w:rPr>
                <w:snapToGrid w:val="0"/>
                <w:szCs w:val="22"/>
                <w:lang w:val="sv-SE" w:eastAsia="en-US"/>
              </w:rPr>
            </w:pPr>
          </w:p>
        </w:tc>
        <w:tc>
          <w:tcPr>
            <w:tcW w:w="1842" w:type="dxa"/>
          </w:tcPr>
          <w:p w14:paraId="0530F092"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1 ½</w:t>
            </w:r>
          </w:p>
        </w:tc>
        <w:tc>
          <w:tcPr>
            <w:tcW w:w="2694" w:type="dxa"/>
          </w:tcPr>
          <w:p w14:paraId="4189B5D4"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0,15-0,1</w:t>
            </w:r>
          </w:p>
        </w:tc>
      </w:tr>
      <w:tr w:rsidR="00D405B8" w:rsidRPr="00007B92" w14:paraId="0EA35ADE" w14:textId="77777777">
        <w:tc>
          <w:tcPr>
            <w:tcW w:w="2268" w:type="dxa"/>
          </w:tcPr>
          <w:p w14:paraId="45A839F2"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35,1-50,0</w:t>
            </w:r>
          </w:p>
        </w:tc>
        <w:tc>
          <w:tcPr>
            <w:tcW w:w="2127" w:type="dxa"/>
          </w:tcPr>
          <w:p w14:paraId="61C3CA6F" w14:textId="77777777" w:rsidR="00D405B8" w:rsidRPr="00007B92" w:rsidRDefault="00D405B8">
            <w:pPr>
              <w:tabs>
                <w:tab w:val="clear" w:pos="567"/>
              </w:tabs>
              <w:spacing w:before="40" w:after="40"/>
              <w:jc w:val="center"/>
              <w:rPr>
                <w:snapToGrid w:val="0"/>
                <w:szCs w:val="22"/>
                <w:lang w:val="sv-SE" w:eastAsia="en-US"/>
              </w:rPr>
            </w:pPr>
          </w:p>
        </w:tc>
        <w:tc>
          <w:tcPr>
            <w:tcW w:w="1842" w:type="dxa"/>
          </w:tcPr>
          <w:p w14:paraId="2F39F624"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2</w:t>
            </w:r>
          </w:p>
        </w:tc>
        <w:tc>
          <w:tcPr>
            <w:tcW w:w="2694" w:type="dxa"/>
          </w:tcPr>
          <w:p w14:paraId="5DA4998B" w14:textId="77777777" w:rsidR="00D405B8" w:rsidRPr="00007B92" w:rsidRDefault="00D405B8">
            <w:pPr>
              <w:tabs>
                <w:tab w:val="clear" w:pos="567"/>
              </w:tabs>
              <w:spacing w:before="40" w:after="40"/>
              <w:jc w:val="center"/>
              <w:rPr>
                <w:snapToGrid w:val="0"/>
                <w:szCs w:val="22"/>
                <w:lang w:val="sv-SE" w:eastAsia="en-US"/>
              </w:rPr>
            </w:pPr>
            <w:r w:rsidRPr="00007B92">
              <w:rPr>
                <w:snapToGrid w:val="0"/>
                <w:szCs w:val="22"/>
                <w:lang w:val="sv-SE" w:eastAsia="en-US"/>
              </w:rPr>
              <w:t>0,14-0,1</w:t>
            </w:r>
          </w:p>
        </w:tc>
      </w:tr>
    </w:tbl>
    <w:p w14:paraId="2BE1A34F" w14:textId="77777777" w:rsidR="00D405B8" w:rsidRPr="00007B92" w:rsidRDefault="00D405B8">
      <w:pPr>
        <w:tabs>
          <w:tab w:val="clear" w:pos="567"/>
        </w:tabs>
        <w:spacing w:line="240" w:lineRule="auto"/>
        <w:rPr>
          <w:snapToGrid w:val="0"/>
          <w:szCs w:val="22"/>
          <w:lang w:val="sv-SE" w:eastAsia="en-US"/>
        </w:rPr>
      </w:pPr>
    </w:p>
    <w:p w14:paraId="0A42CB12"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 xml:space="preserve">För en ännu mer noggrann dosering kan Metacam oral suspension för hund användas. För hundar med en kroppsvikt på mindre än </w:t>
      </w:r>
      <w:smartTag w:uri="urn:schemas-microsoft-com:office:smarttags" w:element="metricconverter">
        <w:smartTagPr>
          <w:attr w:name="ProductID" w:val="4 kg"/>
        </w:smartTagPr>
        <w:r w:rsidRPr="00007B92">
          <w:rPr>
            <w:snapToGrid w:val="0"/>
            <w:szCs w:val="22"/>
            <w:lang w:val="sv-SE" w:eastAsia="en-US"/>
          </w:rPr>
          <w:t>4 kg</w:t>
        </w:r>
      </w:smartTag>
      <w:r w:rsidRPr="00007B92">
        <w:rPr>
          <w:snapToGrid w:val="0"/>
          <w:szCs w:val="22"/>
          <w:lang w:val="sv-SE" w:eastAsia="en-US"/>
        </w:rPr>
        <w:t xml:space="preserve"> rekommenderas Metacam oral suspension för hund.</w:t>
      </w:r>
    </w:p>
    <w:p w14:paraId="3F751BF3" w14:textId="77777777" w:rsidR="00D405B8" w:rsidRPr="00007B92" w:rsidRDefault="00D405B8">
      <w:pPr>
        <w:tabs>
          <w:tab w:val="clear" w:pos="567"/>
        </w:tabs>
        <w:spacing w:line="240" w:lineRule="auto"/>
        <w:rPr>
          <w:snapToGrid w:val="0"/>
          <w:szCs w:val="22"/>
          <w:lang w:val="sv-SE" w:eastAsia="en-US"/>
        </w:rPr>
      </w:pPr>
    </w:p>
    <w:p w14:paraId="0ABE0BC7"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lastRenderedPageBreak/>
        <w:t>Effekt ses normalt inom 3-4 dagar. Om ingen klinisk förbättring ses, bör behandlingen ej pågå mer än 10 dagar.</w:t>
      </w:r>
    </w:p>
    <w:p w14:paraId="37D6843F" w14:textId="77777777" w:rsidR="00D405B8" w:rsidRPr="00007B92" w:rsidRDefault="00D405B8">
      <w:pPr>
        <w:tabs>
          <w:tab w:val="clear" w:pos="567"/>
        </w:tabs>
        <w:spacing w:line="240" w:lineRule="auto"/>
        <w:rPr>
          <w:szCs w:val="22"/>
          <w:lang w:val="sv-SE"/>
        </w:rPr>
      </w:pPr>
    </w:p>
    <w:p w14:paraId="3B9C2C25" w14:textId="77777777" w:rsidR="00595084" w:rsidRPr="00007B92" w:rsidRDefault="00595084">
      <w:pPr>
        <w:tabs>
          <w:tab w:val="clear" w:pos="567"/>
        </w:tabs>
        <w:spacing w:line="240" w:lineRule="auto"/>
        <w:rPr>
          <w:szCs w:val="22"/>
          <w:lang w:val="sv-SE"/>
        </w:rPr>
      </w:pPr>
    </w:p>
    <w:p w14:paraId="71565750" w14:textId="77777777" w:rsidR="00D405B8" w:rsidRPr="00007B92" w:rsidRDefault="00D405B8" w:rsidP="005A19FF">
      <w:pPr>
        <w:keepNext/>
        <w:spacing w:line="240" w:lineRule="auto"/>
        <w:ind w:left="567" w:hanging="567"/>
        <w:rPr>
          <w:b/>
          <w:szCs w:val="22"/>
          <w:lang w:val="sv-SE"/>
        </w:rPr>
      </w:pPr>
      <w:r w:rsidRPr="00007B92">
        <w:rPr>
          <w:b/>
          <w:szCs w:val="22"/>
          <w:highlight w:val="lightGray"/>
          <w:lang w:val="sv-SE"/>
        </w:rPr>
        <w:t>9.</w:t>
      </w:r>
      <w:r w:rsidRPr="00007B92">
        <w:rPr>
          <w:b/>
          <w:szCs w:val="22"/>
          <w:lang w:val="sv-SE"/>
        </w:rPr>
        <w:tab/>
        <w:t>ANVISNING FÖR KORREKT ADMINISTRERING</w:t>
      </w:r>
    </w:p>
    <w:p w14:paraId="18608A08" w14:textId="77777777" w:rsidR="00D405B8" w:rsidRPr="00007B92" w:rsidRDefault="00D405B8" w:rsidP="005A19FF">
      <w:pPr>
        <w:keepNext/>
        <w:tabs>
          <w:tab w:val="clear" w:pos="567"/>
        </w:tabs>
        <w:spacing w:line="240" w:lineRule="auto"/>
        <w:rPr>
          <w:szCs w:val="22"/>
          <w:lang w:val="sv-SE"/>
        </w:rPr>
      </w:pPr>
    </w:p>
    <w:p w14:paraId="4A9C1306" w14:textId="77777777" w:rsidR="00D405B8" w:rsidRPr="00007B92" w:rsidRDefault="00D405B8" w:rsidP="005A19FF">
      <w:pPr>
        <w:keepNext/>
        <w:tabs>
          <w:tab w:val="clear" w:pos="567"/>
        </w:tabs>
        <w:spacing w:line="240" w:lineRule="auto"/>
        <w:rPr>
          <w:szCs w:val="22"/>
          <w:lang w:val="sv-SE"/>
        </w:rPr>
      </w:pPr>
      <w:r w:rsidRPr="00007B92">
        <w:rPr>
          <w:szCs w:val="22"/>
          <w:lang w:val="sv-SE"/>
        </w:rPr>
        <w:t>Dosering bör ske med stor noggrannhet. Var noga med att följa veterinärens instruktioner.</w:t>
      </w:r>
    </w:p>
    <w:p w14:paraId="609296E8" w14:textId="77777777" w:rsidR="00D405B8" w:rsidRPr="00007B92" w:rsidRDefault="00D405B8" w:rsidP="0098678F">
      <w:pPr>
        <w:tabs>
          <w:tab w:val="clear" w:pos="567"/>
        </w:tabs>
        <w:spacing w:line="240" w:lineRule="auto"/>
        <w:rPr>
          <w:szCs w:val="22"/>
          <w:lang w:val="sv-SE"/>
        </w:rPr>
      </w:pPr>
      <w:r w:rsidRPr="00007B92">
        <w:rPr>
          <w:szCs w:val="22"/>
          <w:lang w:val="sv-SE"/>
        </w:rPr>
        <w:t>Instruktioner för öppning av de barnsäkra blistrarna:</w:t>
      </w:r>
      <w:r w:rsidR="0098678F" w:rsidRPr="00007B92">
        <w:rPr>
          <w:szCs w:val="22"/>
          <w:lang w:val="sv-SE"/>
        </w:rPr>
        <w:t xml:space="preserve"> </w:t>
      </w:r>
      <w:r w:rsidRPr="00007B92">
        <w:rPr>
          <w:szCs w:val="22"/>
          <w:lang w:val="sv-SE"/>
        </w:rPr>
        <w:t>Tryck ut tabletten ur blistern.</w:t>
      </w:r>
    </w:p>
    <w:p w14:paraId="72B4384A" w14:textId="77777777" w:rsidR="00D405B8" w:rsidRPr="00007B92" w:rsidRDefault="00D405B8">
      <w:pPr>
        <w:tabs>
          <w:tab w:val="clear" w:pos="567"/>
        </w:tabs>
        <w:spacing w:line="240" w:lineRule="auto"/>
        <w:rPr>
          <w:szCs w:val="22"/>
          <w:lang w:val="sv-SE"/>
        </w:rPr>
      </w:pPr>
    </w:p>
    <w:p w14:paraId="06E07250" w14:textId="77777777" w:rsidR="00D405B8" w:rsidRPr="00007B92" w:rsidRDefault="00D405B8">
      <w:pPr>
        <w:tabs>
          <w:tab w:val="clear" w:pos="567"/>
        </w:tabs>
        <w:spacing w:line="240" w:lineRule="auto"/>
        <w:rPr>
          <w:szCs w:val="22"/>
          <w:lang w:val="sv-SE"/>
        </w:rPr>
      </w:pPr>
    </w:p>
    <w:p w14:paraId="6B8E0B40" w14:textId="77777777" w:rsidR="00D405B8" w:rsidRPr="00007B92" w:rsidRDefault="00D405B8" w:rsidP="00777826">
      <w:pPr>
        <w:spacing w:line="240" w:lineRule="auto"/>
        <w:ind w:left="567" w:hanging="567"/>
        <w:rPr>
          <w:b/>
          <w:szCs w:val="22"/>
          <w:lang w:val="sv-SE"/>
        </w:rPr>
      </w:pPr>
      <w:r w:rsidRPr="00007B92">
        <w:rPr>
          <w:b/>
          <w:szCs w:val="22"/>
          <w:highlight w:val="lightGray"/>
          <w:lang w:val="sv-SE"/>
        </w:rPr>
        <w:t>10.</w:t>
      </w:r>
      <w:r w:rsidRPr="00007B92">
        <w:rPr>
          <w:b/>
          <w:szCs w:val="22"/>
          <w:lang w:val="sv-SE"/>
        </w:rPr>
        <w:tab/>
        <w:t>KARENSTID</w:t>
      </w:r>
      <w:r w:rsidR="008265BB" w:rsidRPr="00007B92">
        <w:rPr>
          <w:b/>
          <w:szCs w:val="22"/>
          <w:lang w:val="sv-SE"/>
        </w:rPr>
        <w:t>(ER)</w:t>
      </w:r>
    </w:p>
    <w:p w14:paraId="43528C30" w14:textId="77777777" w:rsidR="00D405B8" w:rsidRPr="00007B92" w:rsidRDefault="00D405B8" w:rsidP="00777826">
      <w:pPr>
        <w:rPr>
          <w:lang w:val="sv-SE"/>
        </w:rPr>
      </w:pPr>
    </w:p>
    <w:p w14:paraId="50D8E3AE" w14:textId="77777777" w:rsidR="00D405B8" w:rsidRPr="00007B92" w:rsidRDefault="00D405B8">
      <w:pPr>
        <w:tabs>
          <w:tab w:val="clear" w:pos="567"/>
        </w:tabs>
        <w:spacing w:line="240" w:lineRule="auto"/>
        <w:rPr>
          <w:szCs w:val="22"/>
          <w:lang w:val="sv-SE"/>
        </w:rPr>
      </w:pPr>
      <w:r w:rsidRPr="00007B92">
        <w:rPr>
          <w:szCs w:val="22"/>
          <w:lang w:val="sv-SE"/>
        </w:rPr>
        <w:t>Ej relevant.</w:t>
      </w:r>
    </w:p>
    <w:p w14:paraId="2BA366AD" w14:textId="77777777" w:rsidR="00D405B8" w:rsidRPr="00007B92" w:rsidRDefault="00D405B8">
      <w:pPr>
        <w:tabs>
          <w:tab w:val="clear" w:pos="567"/>
        </w:tabs>
        <w:spacing w:line="240" w:lineRule="auto"/>
        <w:rPr>
          <w:szCs w:val="22"/>
          <w:lang w:val="sv-SE"/>
        </w:rPr>
      </w:pPr>
    </w:p>
    <w:p w14:paraId="36A6B3DE" w14:textId="77777777" w:rsidR="00D405B8" w:rsidRPr="00007B92" w:rsidRDefault="00D405B8">
      <w:pPr>
        <w:tabs>
          <w:tab w:val="clear" w:pos="567"/>
        </w:tabs>
        <w:spacing w:line="240" w:lineRule="auto"/>
        <w:rPr>
          <w:szCs w:val="22"/>
          <w:lang w:val="sv-SE"/>
        </w:rPr>
      </w:pPr>
    </w:p>
    <w:p w14:paraId="344F2E41" w14:textId="77777777" w:rsidR="00D405B8" w:rsidRPr="00007B92" w:rsidRDefault="00D405B8">
      <w:pPr>
        <w:spacing w:line="240" w:lineRule="auto"/>
        <w:ind w:left="567" w:hanging="567"/>
        <w:rPr>
          <w:b/>
          <w:szCs w:val="22"/>
          <w:lang w:val="sv-SE"/>
        </w:rPr>
      </w:pPr>
      <w:r w:rsidRPr="00007B92">
        <w:rPr>
          <w:b/>
          <w:szCs w:val="22"/>
          <w:highlight w:val="lightGray"/>
          <w:lang w:val="sv-SE"/>
        </w:rPr>
        <w:t>11.</w:t>
      </w:r>
      <w:r w:rsidRPr="00007B92">
        <w:rPr>
          <w:b/>
          <w:szCs w:val="22"/>
          <w:lang w:val="sv-SE"/>
        </w:rPr>
        <w:tab/>
        <w:t>SÄRSKILDA FÖRVARINGSANVISNINGAR</w:t>
      </w:r>
    </w:p>
    <w:p w14:paraId="5CAE4EF3" w14:textId="77777777" w:rsidR="00D405B8" w:rsidRPr="00007B92" w:rsidRDefault="00D405B8">
      <w:pPr>
        <w:tabs>
          <w:tab w:val="clear" w:pos="567"/>
        </w:tabs>
        <w:spacing w:line="240" w:lineRule="auto"/>
        <w:rPr>
          <w:szCs w:val="22"/>
          <w:lang w:val="sv-SE"/>
        </w:rPr>
      </w:pPr>
    </w:p>
    <w:p w14:paraId="2617AA3A" w14:textId="77777777" w:rsidR="00D405B8" w:rsidRPr="00007B92" w:rsidRDefault="00D405B8">
      <w:pPr>
        <w:tabs>
          <w:tab w:val="clear" w:pos="567"/>
        </w:tabs>
        <w:spacing w:line="240" w:lineRule="auto"/>
        <w:rPr>
          <w:szCs w:val="22"/>
          <w:lang w:val="sv-SE"/>
        </w:rPr>
      </w:pPr>
      <w:r w:rsidRPr="00007B92">
        <w:rPr>
          <w:szCs w:val="22"/>
          <w:lang w:val="sv-SE"/>
        </w:rPr>
        <w:t>Förvaras utom syn- och räckhåll för barn.</w:t>
      </w:r>
    </w:p>
    <w:p w14:paraId="74EA46C3" w14:textId="77777777" w:rsidR="00D405B8" w:rsidRPr="00007B92" w:rsidRDefault="00D405B8">
      <w:pPr>
        <w:tabs>
          <w:tab w:val="clear" w:pos="567"/>
        </w:tabs>
        <w:spacing w:line="240" w:lineRule="auto"/>
        <w:rPr>
          <w:noProof/>
          <w:lang w:val="sv-SE"/>
        </w:rPr>
      </w:pPr>
      <w:r w:rsidRPr="00007B92">
        <w:rPr>
          <w:noProof/>
          <w:lang w:val="sv-SE"/>
        </w:rPr>
        <w:t>Inga särskilda förvaringsanvisningar.</w:t>
      </w:r>
    </w:p>
    <w:p w14:paraId="5AA9A2EB" w14:textId="77777777" w:rsidR="00D405B8" w:rsidRPr="00007B92" w:rsidRDefault="00D405B8">
      <w:pPr>
        <w:tabs>
          <w:tab w:val="clear" w:pos="567"/>
        </w:tabs>
        <w:spacing w:line="240" w:lineRule="auto"/>
        <w:rPr>
          <w:szCs w:val="22"/>
          <w:lang w:val="sv-SE"/>
        </w:rPr>
      </w:pPr>
      <w:r w:rsidRPr="00007B92">
        <w:rPr>
          <w:szCs w:val="22"/>
          <w:lang w:val="sv-SE"/>
        </w:rPr>
        <w:t>Använd inte detta läkemedel efter utgångsdatumet på kartong och blister efter EXP.</w:t>
      </w:r>
    </w:p>
    <w:p w14:paraId="38DC09C8" w14:textId="77777777" w:rsidR="00D405B8" w:rsidRPr="00007B92" w:rsidRDefault="00D405B8">
      <w:pPr>
        <w:tabs>
          <w:tab w:val="clear" w:pos="567"/>
        </w:tabs>
        <w:spacing w:line="240" w:lineRule="auto"/>
        <w:rPr>
          <w:szCs w:val="22"/>
          <w:lang w:val="sv-SE"/>
        </w:rPr>
      </w:pPr>
    </w:p>
    <w:p w14:paraId="6C701386" w14:textId="77777777" w:rsidR="00D405B8" w:rsidRPr="00007B92" w:rsidRDefault="00D405B8">
      <w:pPr>
        <w:tabs>
          <w:tab w:val="clear" w:pos="567"/>
        </w:tabs>
        <w:spacing w:line="240" w:lineRule="auto"/>
        <w:rPr>
          <w:szCs w:val="22"/>
          <w:lang w:val="sv-SE"/>
        </w:rPr>
      </w:pPr>
    </w:p>
    <w:p w14:paraId="22A9DBAA" w14:textId="77777777" w:rsidR="00D405B8" w:rsidRPr="00007B92" w:rsidRDefault="00D405B8">
      <w:pPr>
        <w:spacing w:line="240" w:lineRule="auto"/>
        <w:ind w:left="567" w:hanging="567"/>
        <w:rPr>
          <w:b/>
          <w:szCs w:val="22"/>
          <w:lang w:val="sv-SE"/>
        </w:rPr>
      </w:pPr>
      <w:r w:rsidRPr="00007B92">
        <w:rPr>
          <w:b/>
          <w:szCs w:val="22"/>
          <w:highlight w:val="lightGray"/>
          <w:lang w:val="sv-SE"/>
        </w:rPr>
        <w:t>12.</w:t>
      </w:r>
      <w:r w:rsidRPr="00007B92">
        <w:rPr>
          <w:b/>
          <w:szCs w:val="22"/>
          <w:lang w:val="sv-SE"/>
        </w:rPr>
        <w:tab/>
        <w:t>SÄRSKILD(A) VARNING(AR)</w:t>
      </w:r>
    </w:p>
    <w:p w14:paraId="695CD675" w14:textId="77777777" w:rsidR="00D405B8" w:rsidRPr="00007B92" w:rsidRDefault="00D405B8">
      <w:pPr>
        <w:tabs>
          <w:tab w:val="clear" w:pos="567"/>
        </w:tabs>
        <w:spacing w:line="240" w:lineRule="auto"/>
        <w:rPr>
          <w:szCs w:val="22"/>
          <w:lang w:val="sv-SE"/>
        </w:rPr>
      </w:pPr>
    </w:p>
    <w:p w14:paraId="299C2E35" w14:textId="77777777" w:rsidR="00D405B8" w:rsidRPr="00007B92" w:rsidRDefault="008265BB">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örsiktighetsåtgärder för djur</w:t>
      </w:r>
    </w:p>
    <w:p w14:paraId="67A569B7" w14:textId="77777777" w:rsidR="00D405B8" w:rsidRPr="00007B92" w:rsidRDefault="00D405B8">
      <w:pPr>
        <w:tabs>
          <w:tab w:val="clear" w:pos="567"/>
        </w:tabs>
        <w:spacing w:line="240" w:lineRule="auto"/>
        <w:rPr>
          <w:snapToGrid w:val="0"/>
          <w:szCs w:val="22"/>
          <w:highlight w:val="yellow"/>
          <w:lang w:val="sv-SE" w:eastAsia="en-US"/>
        </w:rPr>
      </w:pPr>
      <w:r w:rsidRPr="00007B92">
        <w:rPr>
          <w:szCs w:val="22"/>
          <w:lang w:val="sv-SE"/>
        </w:rPr>
        <w:t>Undvik användande på djur som är uttorkade, lider av blodförlust eller lågt blodtryck eftersom det finns en möjlig risk för njurskada.</w:t>
      </w:r>
    </w:p>
    <w:p w14:paraId="4FD56FBD" w14:textId="77777777" w:rsidR="00D405B8" w:rsidRPr="00007B92" w:rsidRDefault="00D405B8">
      <w:pPr>
        <w:tabs>
          <w:tab w:val="clear" w:pos="567"/>
        </w:tabs>
        <w:spacing w:line="240" w:lineRule="auto"/>
        <w:rPr>
          <w:szCs w:val="22"/>
          <w:lang w:val="sv-SE"/>
        </w:rPr>
      </w:pPr>
      <w:r w:rsidRPr="00007B92">
        <w:rPr>
          <w:szCs w:val="22"/>
          <w:lang w:val="sv-SE"/>
        </w:rPr>
        <w:t>Detta läkemedel är till hund och skall inte användas till katt, då det inte är lämpligt till denna djurart. Till katt bör användas Metacam 0,5 mg/ml oral suspension för katt.</w:t>
      </w:r>
    </w:p>
    <w:p w14:paraId="4A2C92D5" w14:textId="77777777" w:rsidR="00D405B8" w:rsidRPr="00007B92" w:rsidRDefault="00D405B8">
      <w:pPr>
        <w:tabs>
          <w:tab w:val="clear" w:pos="567"/>
        </w:tabs>
        <w:spacing w:line="240" w:lineRule="auto"/>
        <w:rPr>
          <w:szCs w:val="22"/>
          <w:lang w:val="sv-SE"/>
        </w:rPr>
      </w:pPr>
    </w:p>
    <w:p w14:paraId="2B09C1CF" w14:textId="77777777" w:rsidR="00D405B8" w:rsidRPr="00007B92" w:rsidRDefault="008265BB" w:rsidP="00487821">
      <w:pPr>
        <w:spacing w:line="240" w:lineRule="auto"/>
        <w:rPr>
          <w:szCs w:val="22"/>
          <w:u w:val="single"/>
          <w:lang w:val="sv-SE"/>
        </w:rPr>
      </w:pPr>
      <w:r w:rsidRPr="00007B92">
        <w:rPr>
          <w:u w:val="single"/>
          <w:lang w:val="sv-SE"/>
        </w:rPr>
        <w:t>Särskilda f</w:t>
      </w:r>
      <w:r w:rsidR="00D405B8" w:rsidRPr="00007B92">
        <w:rPr>
          <w:szCs w:val="22"/>
          <w:u w:val="single"/>
          <w:lang w:val="sv-SE"/>
        </w:rPr>
        <w:t xml:space="preserve">örsiktighetsåtgärder för personer som </w:t>
      </w:r>
      <w:r w:rsidR="003E3EB4" w:rsidRPr="00007B92">
        <w:rPr>
          <w:szCs w:val="22"/>
          <w:u w:val="single"/>
          <w:lang w:val="sv-SE"/>
        </w:rPr>
        <w:t>ger</w:t>
      </w:r>
      <w:r w:rsidR="00D405B8" w:rsidRPr="00007B92">
        <w:rPr>
          <w:szCs w:val="22"/>
          <w:u w:val="single"/>
          <w:lang w:val="sv-SE"/>
        </w:rPr>
        <w:t xml:space="preserve"> läkemedlet </w:t>
      </w:r>
      <w:r w:rsidR="003E3EB4" w:rsidRPr="00007B92">
        <w:rPr>
          <w:szCs w:val="22"/>
          <w:u w:val="single"/>
          <w:lang w:val="sv-SE"/>
        </w:rPr>
        <w:t>till djur</w:t>
      </w:r>
    </w:p>
    <w:p w14:paraId="305CE02B" w14:textId="77777777" w:rsidR="00D405B8" w:rsidRPr="00007B92" w:rsidRDefault="00D405B8">
      <w:pPr>
        <w:spacing w:line="240" w:lineRule="auto"/>
        <w:rPr>
          <w:szCs w:val="22"/>
          <w:lang w:val="sv-SE"/>
        </w:rPr>
      </w:pPr>
      <w:r w:rsidRPr="00007B92">
        <w:rPr>
          <w:szCs w:val="22"/>
          <w:lang w:val="sv-SE"/>
        </w:rPr>
        <w:t>Personer med känd överkänslighet för icke-steroida antiinflammatoriska läkemedel (NSAIDs) ska undvika kontakt med läkemedlet.</w:t>
      </w:r>
    </w:p>
    <w:p w14:paraId="76108D69" w14:textId="77777777" w:rsidR="00D405B8" w:rsidRPr="00007B92" w:rsidRDefault="00D405B8">
      <w:pPr>
        <w:pStyle w:val="BodyText"/>
        <w:jc w:val="left"/>
        <w:rPr>
          <w:szCs w:val="22"/>
          <w:lang w:val="sv-SE"/>
        </w:rPr>
      </w:pPr>
      <w:r w:rsidRPr="00007B92">
        <w:rPr>
          <w:szCs w:val="22"/>
          <w:lang w:val="sv-SE"/>
        </w:rPr>
        <w:t>I händelse av oavsiktlig</w:t>
      </w:r>
      <w:r w:rsidRPr="00007B92">
        <w:rPr>
          <w:lang w:val="sv-SE"/>
        </w:rPr>
        <w:t>t intag</w:t>
      </w:r>
      <w:r w:rsidRPr="00007B92">
        <w:rPr>
          <w:szCs w:val="22"/>
          <w:lang w:val="sv-SE"/>
        </w:rPr>
        <w:t xml:space="preserve"> skall läkare kontaktas omedelbart och bipacksedel eller kartong uppvisas.</w:t>
      </w:r>
    </w:p>
    <w:p w14:paraId="740DF365" w14:textId="77777777" w:rsidR="00D405B8" w:rsidRPr="00007B92" w:rsidRDefault="00D405B8">
      <w:pPr>
        <w:pStyle w:val="BodyTextIndent3"/>
        <w:ind w:left="0" w:firstLine="0"/>
        <w:rPr>
          <w:b w:val="0"/>
          <w:bCs/>
          <w:szCs w:val="22"/>
        </w:rPr>
      </w:pPr>
    </w:p>
    <w:p w14:paraId="563F6C71" w14:textId="77777777" w:rsidR="003E3EB4" w:rsidRPr="00007B92" w:rsidRDefault="003E3EB4" w:rsidP="003E3EB4">
      <w:pPr>
        <w:spacing w:line="240" w:lineRule="auto"/>
        <w:rPr>
          <w:szCs w:val="22"/>
          <w:u w:val="single"/>
          <w:lang w:val="sv-SE"/>
        </w:rPr>
      </w:pPr>
      <w:r w:rsidRPr="00007B92">
        <w:rPr>
          <w:szCs w:val="22"/>
          <w:u w:val="single"/>
          <w:lang w:val="sv-SE"/>
        </w:rPr>
        <w:t>Dräktighet och digivning</w:t>
      </w:r>
    </w:p>
    <w:p w14:paraId="5A30038A" w14:textId="77777777" w:rsidR="00D405B8" w:rsidRPr="00007B92" w:rsidRDefault="00D405B8">
      <w:pPr>
        <w:tabs>
          <w:tab w:val="clear" w:pos="567"/>
        </w:tabs>
        <w:spacing w:line="240" w:lineRule="auto"/>
        <w:rPr>
          <w:szCs w:val="22"/>
          <w:lang w:val="sv-SE"/>
        </w:rPr>
      </w:pPr>
      <w:r w:rsidRPr="00007B92">
        <w:rPr>
          <w:szCs w:val="22"/>
          <w:lang w:val="sv-SE"/>
        </w:rPr>
        <w:t>Se avsnittet ’Kontraindikationer’.</w:t>
      </w:r>
    </w:p>
    <w:p w14:paraId="7F04B2D3" w14:textId="77777777" w:rsidR="00D405B8" w:rsidRPr="00007B92" w:rsidRDefault="00D405B8">
      <w:pPr>
        <w:tabs>
          <w:tab w:val="clear" w:pos="567"/>
        </w:tabs>
        <w:spacing w:line="240" w:lineRule="auto"/>
        <w:rPr>
          <w:szCs w:val="22"/>
          <w:lang w:val="sv-SE"/>
        </w:rPr>
      </w:pPr>
    </w:p>
    <w:p w14:paraId="724D45DB" w14:textId="77777777" w:rsidR="003E3EB4" w:rsidRPr="00007B92" w:rsidRDefault="003E3EB4" w:rsidP="003E3EB4">
      <w:pPr>
        <w:spacing w:line="240" w:lineRule="auto"/>
        <w:rPr>
          <w:szCs w:val="22"/>
          <w:u w:val="single"/>
          <w:lang w:val="sv-SE"/>
        </w:rPr>
      </w:pPr>
      <w:r w:rsidRPr="00007B92">
        <w:rPr>
          <w:u w:val="single"/>
          <w:lang w:val="sv-SE"/>
        </w:rPr>
        <w:t>Andra läkemedel och Metacam</w:t>
      </w:r>
      <w:r w:rsidRPr="00007B92" w:rsidDel="008F75B2">
        <w:rPr>
          <w:szCs w:val="22"/>
          <w:u w:val="single"/>
          <w:lang w:val="sv-SE"/>
        </w:rPr>
        <w:t xml:space="preserve"> </w:t>
      </w:r>
    </w:p>
    <w:p w14:paraId="197DD07B" w14:textId="77777777" w:rsidR="00D405B8" w:rsidRPr="00007B92" w:rsidRDefault="00D405B8">
      <w:pPr>
        <w:tabs>
          <w:tab w:val="clear" w:pos="567"/>
        </w:tabs>
        <w:spacing w:line="240" w:lineRule="auto"/>
        <w:rPr>
          <w:szCs w:val="22"/>
          <w:lang w:val="sv-SE"/>
        </w:rPr>
      </w:pPr>
      <w:r w:rsidRPr="00007B92">
        <w:rPr>
          <w:szCs w:val="22"/>
          <w:lang w:val="sv-SE"/>
        </w:rPr>
        <w:t>Om biverkningar uppträder skall behandlingen avbrytas och veterinär uppsökas. Undvik användning på djur som är uttorkade, lider av blodförlust eller lågt blodtryck eftersom det finns en möjlig risk för ökad njurskada.</w:t>
      </w:r>
    </w:p>
    <w:p w14:paraId="0AB3C425" w14:textId="77777777" w:rsidR="00D405B8" w:rsidRPr="00007B92" w:rsidRDefault="00D405B8">
      <w:pPr>
        <w:tabs>
          <w:tab w:val="clear" w:pos="567"/>
        </w:tabs>
        <w:spacing w:line="240" w:lineRule="auto"/>
        <w:rPr>
          <w:szCs w:val="22"/>
          <w:lang w:val="sv-SE"/>
        </w:rPr>
      </w:pPr>
      <w:r w:rsidRPr="00007B92">
        <w:rPr>
          <w:szCs w:val="22"/>
          <w:lang w:val="sv-SE"/>
        </w:rPr>
        <w:t>Andra NSAIDs (medel mot smärta och inflammation), urindrivande medel, läkemedel som förhindrar blodet att koagulera, aminoglykosidantibiotika och substanser med hög proteinbindning kan konkurrera om bindningen och således leda till toxiska effekter. Metacam skall inte administreras samtidigt med andra NSAIDs eller glukokortikosteroider.</w:t>
      </w:r>
    </w:p>
    <w:p w14:paraId="2D788188" w14:textId="77777777" w:rsidR="00D405B8" w:rsidRPr="00007B92" w:rsidRDefault="00D405B8">
      <w:pPr>
        <w:spacing w:line="240" w:lineRule="auto"/>
        <w:rPr>
          <w:snapToGrid w:val="0"/>
          <w:szCs w:val="22"/>
          <w:lang w:val="sv-SE" w:eastAsia="en-US"/>
        </w:rPr>
      </w:pPr>
      <w:r w:rsidRPr="00007B92">
        <w:rPr>
          <w:szCs w:val="22"/>
          <w:lang w:val="sv-SE"/>
        </w:rPr>
        <w:t xml:space="preserve">Tidigare behandling med antiinflammatoriska substanser kan resultera i ytterligare eller ökad biverkningsrisk och därför krävs en behandlingsfri period utan sådana veterinärmedicinska läkemedel på minst 24 timmar innan behandling påbörjas. </w:t>
      </w:r>
      <w:r w:rsidRPr="00007B92">
        <w:rPr>
          <w:snapToGrid w:val="0"/>
          <w:szCs w:val="22"/>
          <w:lang w:val="sv-SE" w:eastAsia="en-US"/>
        </w:rPr>
        <w:t>Den behandlingsfria periodens längd är också beroende av farmakologiska egenskaper för de läkemedel som använts tidigare.</w:t>
      </w:r>
    </w:p>
    <w:p w14:paraId="030DF9D4" w14:textId="77777777" w:rsidR="00D405B8" w:rsidRPr="00007B92" w:rsidRDefault="00D405B8">
      <w:pPr>
        <w:tabs>
          <w:tab w:val="clear" w:pos="567"/>
        </w:tabs>
        <w:spacing w:line="240" w:lineRule="auto"/>
        <w:rPr>
          <w:szCs w:val="22"/>
          <w:lang w:val="sv-SE"/>
        </w:rPr>
      </w:pPr>
    </w:p>
    <w:p w14:paraId="4A35EF11" w14:textId="77777777" w:rsidR="003E3EB4" w:rsidRPr="00007B92" w:rsidRDefault="00D405B8" w:rsidP="003E3EB4">
      <w:pPr>
        <w:spacing w:line="240" w:lineRule="auto"/>
        <w:rPr>
          <w:szCs w:val="22"/>
          <w:u w:val="single"/>
          <w:lang w:val="sv-SE"/>
        </w:rPr>
      </w:pPr>
      <w:r w:rsidRPr="00007B92">
        <w:rPr>
          <w:szCs w:val="22"/>
          <w:u w:val="single"/>
          <w:lang w:val="sv-SE"/>
        </w:rPr>
        <w:t>Överdosering</w:t>
      </w:r>
      <w:r w:rsidR="00931CF4" w:rsidRPr="00007B92">
        <w:rPr>
          <w:szCs w:val="22"/>
          <w:u w:val="single"/>
          <w:lang w:val="sv-SE"/>
        </w:rPr>
        <w:t xml:space="preserve"> (symptom, akuta åtgärder, motgift):</w:t>
      </w:r>
    </w:p>
    <w:p w14:paraId="122129BC" w14:textId="77777777" w:rsidR="00D405B8" w:rsidRPr="00007B92" w:rsidRDefault="00D405B8">
      <w:pPr>
        <w:spacing w:line="240" w:lineRule="auto"/>
        <w:rPr>
          <w:szCs w:val="22"/>
          <w:lang w:val="sv-SE"/>
        </w:rPr>
      </w:pPr>
      <w:r w:rsidRPr="00007B92">
        <w:rPr>
          <w:szCs w:val="22"/>
          <w:lang w:val="sv-SE"/>
        </w:rPr>
        <w:t>Vid överdosering skall symptomatisk behandling sättas in.</w:t>
      </w:r>
    </w:p>
    <w:p w14:paraId="1D4AD183" w14:textId="77777777" w:rsidR="00D405B8" w:rsidRPr="00007B92" w:rsidRDefault="00D405B8">
      <w:pPr>
        <w:tabs>
          <w:tab w:val="clear" w:pos="567"/>
        </w:tabs>
        <w:spacing w:line="240" w:lineRule="auto"/>
        <w:rPr>
          <w:szCs w:val="22"/>
          <w:lang w:val="sv-SE"/>
        </w:rPr>
      </w:pPr>
    </w:p>
    <w:p w14:paraId="5A545B9D" w14:textId="77777777" w:rsidR="00595084" w:rsidRPr="00007B92" w:rsidRDefault="00595084">
      <w:pPr>
        <w:tabs>
          <w:tab w:val="clear" w:pos="567"/>
        </w:tabs>
        <w:spacing w:line="240" w:lineRule="auto"/>
        <w:rPr>
          <w:szCs w:val="22"/>
          <w:lang w:val="sv-SE"/>
        </w:rPr>
      </w:pPr>
    </w:p>
    <w:p w14:paraId="714B8BBF" w14:textId="77777777" w:rsidR="00D405B8" w:rsidRPr="00007B92" w:rsidRDefault="00D405B8">
      <w:pPr>
        <w:spacing w:line="240" w:lineRule="auto"/>
        <w:ind w:left="567" w:hanging="567"/>
        <w:rPr>
          <w:b/>
          <w:szCs w:val="22"/>
          <w:lang w:val="sv-SE"/>
        </w:rPr>
      </w:pPr>
      <w:r w:rsidRPr="00007B92">
        <w:rPr>
          <w:b/>
          <w:szCs w:val="22"/>
          <w:highlight w:val="lightGray"/>
          <w:lang w:val="sv-SE"/>
        </w:rPr>
        <w:lastRenderedPageBreak/>
        <w:t>13.</w:t>
      </w:r>
      <w:r w:rsidRPr="00007B92">
        <w:rPr>
          <w:b/>
          <w:szCs w:val="22"/>
          <w:lang w:val="sv-SE"/>
        </w:rPr>
        <w:tab/>
        <w:t>SÄRSKILDA FÖRSIKTIGHETSÅTGÄRDER FÖR DESTRUKTION AV EJ ANVÄNT LÄKEMEDEL ELLER AVFALL, I FÖREKOMMANDE FALL</w:t>
      </w:r>
    </w:p>
    <w:p w14:paraId="7A3D05EF" w14:textId="77777777" w:rsidR="00D405B8" w:rsidRPr="00007B92" w:rsidRDefault="00D405B8">
      <w:pPr>
        <w:tabs>
          <w:tab w:val="clear" w:pos="567"/>
        </w:tabs>
        <w:spacing w:line="240" w:lineRule="auto"/>
        <w:rPr>
          <w:szCs w:val="22"/>
          <w:lang w:val="sv-SE"/>
        </w:rPr>
      </w:pPr>
    </w:p>
    <w:p w14:paraId="1219A33A" w14:textId="77777777" w:rsidR="00D405B8" w:rsidRPr="00007B92" w:rsidRDefault="008265BB">
      <w:pPr>
        <w:tabs>
          <w:tab w:val="clear" w:pos="567"/>
        </w:tabs>
        <w:spacing w:line="240" w:lineRule="auto"/>
        <w:rPr>
          <w:szCs w:val="22"/>
          <w:lang w:val="sv-SE"/>
        </w:rPr>
      </w:pPr>
      <w:r w:rsidRPr="00007B92">
        <w:rPr>
          <w:lang w:val="sv-SE"/>
        </w:rPr>
        <w:t xml:space="preserve">Läkemedel </w:t>
      </w:r>
      <w:r w:rsidR="00D405B8" w:rsidRPr="00007B92">
        <w:rPr>
          <w:szCs w:val="22"/>
          <w:lang w:val="sv-SE"/>
        </w:rPr>
        <w:t>ska inte kastas i avloppet eller bland hushållsavfall</w:t>
      </w:r>
      <w:r w:rsidR="0015723C" w:rsidRPr="00007B92">
        <w:rPr>
          <w:szCs w:val="22"/>
          <w:lang w:val="sv-SE"/>
        </w:rPr>
        <w:t xml:space="preserve">. </w:t>
      </w:r>
      <w:r w:rsidR="00D405B8" w:rsidRPr="00007B92">
        <w:rPr>
          <w:szCs w:val="22"/>
          <w:lang w:val="sv-SE"/>
        </w:rPr>
        <w:t xml:space="preserve">Fråga veterinären hur man gör med </w:t>
      </w:r>
      <w:r w:rsidR="006645EA" w:rsidRPr="00007B92">
        <w:rPr>
          <w:szCs w:val="22"/>
          <w:lang w:val="sv-SE"/>
        </w:rPr>
        <w:t xml:space="preserve">läkemedel </w:t>
      </w:r>
      <w:r w:rsidR="00D405B8" w:rsidRPr="00007B92">
        <w:rPr>
          <w:szCs w:val="22"/>
          <w:lang w:val="sv-SE"/>
        </w:rPr>
        <w:t>som inte längre används</w:t>
      </w:r>
      <w:r w:rsidR="00D405B8" w:rsidRPr="00007B92">
        <w:rPr>
          <w:i/>
          <w:iCs/>
          <w:szCs w:val="22"/>
          <w:lang w:val="sv-SE"/>
        </w:rPr>
        <w:t xml:space="preserve">. </w:t>
      </w:r>
      <w:r w:rsidR="00D405B8" w:rsidRPr="00007B92">
        <w:rPr>
          <w:iCs/>
          <w:szCs w:val="22"/>
          <w:lang w:val="sv-SE"/>
        </w:rPr>
        <w:t>Dessa åtgärder är till för att skydda miljön.</w:t>
      </w:r>
    </w:p>
    <w:p w14:paraId="7C97B638" w14:textId="77777777" w:rsidR="00D405B8" w:rsidRPr="00007B92" w:rsidRDefault="00D405B8">
      <w:pPr>
        <w:tabs>
          <w:tab w:val="clear" w:pos="567"/>
        </w:tabs>
        <w:spacing w:line="240" w:lineRule="auto"/>
        <w:rPr>
          <w:szCs w:val="22"/>
          <w:lang w:val="sv-SE"/>
        </w:rPr>
      </w:pPr>
    </w:p>
    <w:p w14:paraId="63366D7D" w14:textId="77777777" w:rsidR="00D405B8" w:rsidRPr="00007B92" w:rsidRDefault="00D405B8">
      <w:pPr>
        <w:tabs>
          <w:tab w:val="clear" w:pos="567"/>
        </w:tabs>
        <w:spacing w:line="240" w:lineRule="auto"/>
        <w:rPr>
          <w:szCs w:val="22"/>
          <w:lang w:val="sv-SE"/>
        </w:rPr>
      </w:pPr>
    </w:p>
    <w:p w14:paraId="3A134B06" w14:textId="77777777" w:rsidR="00D405B8" w:rsidRPr="00007B92" w:rsidRDefault="00D405B8" w:rsidP="001720B3">
      <w:pPr>
        <w:spacing w:line="240" w:lineRule="auto"/>
        <w:ind w:left="567" w:hanging="567"/>
        <w:rPr>
          <w:b/>
          <w:szCs w:val="22"/>
          <w:lang w:val="sv-SE"/>
        </w:rPr>
      </w:pPr>
      <w:r w:rsidRPr="00007B92">
        <w:rPr>
          <w:b/>
          <w:szCs w:val="22"/>
          <w:highlight w:val="lightGray"/>
          <w:lang w:val="sv-SE"/>
        </w:rPr>
        <w:t>14.</w:t>
      </w:r>
      <w:r w:rsidRPr="00007B92">
        <w:rPr>
          <w:b/>
          <w:szCs w:val="22"/>
          <w:lang w:val="sv-SE"/>
        </w:rPr>
        <w:tab/>
        <w:t xml:space="preserve">DATUM DÅ BIPACKSEDELN SENAST GODKÄNDES </w:t>
      </w:r>
    </w:p>
    <w:p w14:paraId="1131ED44" w14:textId="77777777" w:rsidR="00D405B8" w:rsidRPr="00007B92" w:rsidRDefault="00D405B8" w:rsidP="001720B3">
      <w:pPr>
        <w:tabs>
          <w:tab w:val="clear" w:pos="567"/>
        </w:tabs>
        <w:spacing w:line="240" w:lineRule="auto"/>
        <w:rPr>
          <w:szCs w:val="22"/>
          <w:lang w:val="sv-SE"/>
        </w:rPr>
      </w:pPr>
    </w:p>
    <w:p w14:paraId="4367F323" w14:textId="77777777" w:rsidR="00F854B5" w:rsidRPr="00007B92" w:rsidRDefault="00F854B5" w:rsidP="00F854B5">
      <w:pPr>
        <w:tabs>
          <w:tab w:val="clear" w:pos="567"/>
        </w:tabs>
        <w:spacing w:line="240" w:lineRule="auto"/>
        <w:rPr>
          <w:lang w:val="sv-SE"/>
        </w:rPr>
      </w:pPr>
      <w:r w:rsidRPr="00007B92">
        <w:rPr>
          <w:lang w:val="sv-SE"/>
        </w:rPr>
        <w:t xml:space="preserve">Ytterligare information om </w:t>
      </w:r>
      <w:r w:rsidR="00733F4F" w:rsidRPr="00007B92">
        <w:rPr>
          <w:lang w:val="sv-SE"/>
        </w:rPr>
        <w:t>detta läkemedel</w:t>
      </w:r>
      <w:r w:rsidRPr="00007B92">
        <w:rPr>
          <w:lang w:val="sv-SE"/>
        </w:rPr>
        <w:t xml:space="preserve"> finns tillgänglig på Europeiska läkemedelsmyndighetens hemsida </w:t>
      </w:r>
      <w:hyperlink r:id="rId27" w:history="1">
        <w:r w:rsidR="00E132B5" w:rsidRPr="00007B92">
          <w:rPr>
            <w:rStyle w:val="Hyperlink"/>
            <w:color w:val="auto"/>
            <w:szCs w:val="22"/>
            <w:lang w:val="sv-SE"/>
          </w:rPr>
          <w:t>http://www.ema.europa.eu/</w:t>
        </w:r>
      </w:hyperlink>
      <w:r w:rsidRPr="00007B92">
        <w:rPr>
          <w:lang w:val="sv-SE"/>
        </w:rPr>
        <w:t>.</w:t>
      </w:r>
    </w:p>
    <w:p w14:paraId="05E770B7" w14:textId="77777777" w:rsidR="00D405B8" w:rsidRPr="00007B92" w:rsidRDefault="00D405B8">
      <w:pPr>
        <w:tabs>
          <w:tab w:val="clear" w:pos="567"/>
        </w:tabs>
        <w:spacing w:line="240" w:lineRule="auto"/>
        <w:rPr>
          <w:szCs w:val="22"/>
          <w:lang w:val="sv-SE"/>
        </w:rPr>
      </w:pPr>
    </w:p>
    <w:p w14:paraId="1ADBDEA5" w14:textId="77777777" w:rsidR="00D405B8" w:rsidRPr="00007B92" w:rsidRDefault="00D405B8">
      <w:pPr>
        <w:tabs>
          <w:tab w:val="clear" w:pos="567"/>
        </w:tabs>
        <w:spacing w:line="240" w:lineRule="auto"/>
        <w:rPr>
          <w:bCs/>
          <w:szCs w:val="22"/>
          <w:lang w:val="sv-SE"/>
        </w:rPr>
      </w:pPr>
    </w:p>
    <w:p w14:paraId="7FF92253" w14:textId="77777777" w:rsidR="00D405B8" w:rsidRPr="00007B92" w:rsidRDefault="00D405B8">
      <w:pPr>
        <w:spacing w:line="240" w:lineRule="auto"/>
        <w:ind w:left="567" w:hanging="567"/>
        <w:rPr>
          <w:b/>
          <w:szCs w:val="22"/>
          <w:lang w:val="sv-SE"/>
        </w:rPr>
      </w:pPr>
      <w:r w:rsidRPr="00007B92">
        <w:rPr>
          <w:b/>
          <w:szCs w:val="22"/>
          <w:highlight w:val="lightGray"/>
          <w:lang w:val="sv-SE"/>
        </w:rPr>
        <w:t>15.</w:t>
      </w:r>
      <w:r w:rsidRPr="00007B92">
        <w:rPr>
          <w:b/>
          <w:szCs w:val="22"/>
          <w:lang w:val="sv-SE"/>
        </w:rPr>
        <w:tab/>
        <w:t>ÖVRIGA UPPLYSNINGAR</w:t>
      </w:r>
    </w:p>
    <w:p w14:paraId="13A6C7CF" w14:textId="77777777" w:rsidR="00D405B8" w:rsidRPr="00007B92" w:rsidRDefault="00D405B8">
      <w:pPr>
        <w:spacing w:line="240" w:lineRule="auto"/>
        <w:ind w:left="567" w:hanging="567"/>
        <w:rPr>
          <w:bCs/>
          <w:szCs w:val="22"/>
          <w:lang w:val="sv-SE"/>
        </w:rPr>
      </w:pPr>
    </w:p>
    <w:p w14:paraId="004C1B35" w14:textId="77777777" w:rsidR="00D405B8" w:rsidRPr="00007B92" w:rsidRDefault="00D405B8">
      <w:pPr>
        <w:spacing w:line="240" w:lineRule="auto"/>
        <w:rPr>
          <w:szCs w:val="22"/>
          <w:u w:val="single"/>
          <w:lang w:val="sv-SE"/>
        </w:rPr>
      </w:pPr>
      <w:r w:rsidRPr="00007B92">
        <w:rPr>
          <w:szCs w:val="22"/>
          <w:u w:val="single"/>
          <w:lang w:val="sv-SE"/>
        </w:rPr>
        <w:t>Förpackningsstorlekar:</w:t>
      </w:r>
    </w:p>
    <w:p w14:paraId="02BC6CEA" w14:textId="77777777" w:rsidR="00D405B8" w:rsidRPr="00007B92" w:rsidRDefault="00D405B8">
      <w:pPr>
        <w:spacing w:line="240" w:lineRule="auto"/>
        <w:rPr>
          <w:szCs w:val="22"/>
          <w:lang w:val="sv-SE"/>
        </w:rPr>
      </w:pPr>
      <w:r w:rsidRPr="00007B92">
        <w:rPr>
          <w:szCs w:val="22"/>
          <w:lang w:val="sv-SE"/>
        </w:rPr>
        <w:t>Metacam 1 mg tuggtabletter för hund</w:t>
      </w:r>
    </w:p>
    <w:p w14:paraId="11AB0A61" w14:textId="77777777" w:rsidR="00D405B8" w:rsidRPr="00007B92" w:rsidRDefault="00D405B8">
      <w:pPr>
        <w:spacing w:line="240" w:lineRule="auto"/>
        <w:rPr>
          <w:szCs w:val="22"/>
          <w:lang w:val="sv-SE"/>
        </w:rPr>
      </w:pPr>
      <w:r w:rsidRPr="00007B92">
        <w:rPr>
          <w:szCs w:val="22"/>
          <w:lang w:val="sv-SE"/>
        </w:rPr>
        <w:t>Blister: 7, 84 eller 252 tabletter.</w:t>
      </w:r>
    </w:p>
    <w:p w14:paraId="69B9E405" w14:textId="77777777" w:rsidR="00931CF4" w:rsidRPr="00007B92" w:rsidRDefault="00931CF4">
      <w:pPr>
        <w:spacing w:line="240" w:lineRule="auto"/>
        <w:rPr>
          <w:szCs w:val="22"/>
          <w:lang w:val="sv-SE"/>
        </w:rPr>
      </w:pPr>
    </w:p>
    <w:p w14:paraId="1B6D87FF" w14:textId="77777777" w:rsidR="00D405B8" w:rsidRPr="00007B92" w:rsidRDefault="00D405B8">
      <w:pPr>
        <w:spacing w:line="240" w:lineRule="auto"/>
        <w:rPr>
          <w:szCs w:val="22"/>
          <w:lang w:val="sv-SE"/>
        </w:rPr>
      </w:pPr>
      <w:r w:rsidRPr="00007B92">
        <w:rPr>
          <w:szCs w:val="22"/>
          <w:lang w:val="sv-SE"/>
        </w:rPr>
        <w:t>Metacam 2,5 mg tuggtabletter för hund</w:t>
      </w:r>
    </w:p>
    <w:p w14:paraId="5406FA48" w14:textId="77777777" w:rsidR="00D405B8" w:rsidRPr="00007B92" w:rsidRDefault="00D405B8">
      <w:pPr>
        <w:spacing w:line="240" w:lineRule="auto"/>
        <w:rPr>
          <w:szCs w:val="22"/>
          <w:lang w:val="sv-SE"/>
        </w:rPr>
      </w:pPr>
      <w:r w:rsidRPr="00007B92">
        <w:rPr>
          <w:szCs w:val="22"/>
          <w:lang w:val="sv-SE"/>
        </w:rPr>
        <w:t>Blister: 7, 84 eller 252 tabletter.</w:t>
      </w:r>
    </w:p>
    <w:p w14:paraId="2ABC8249" w14:textId="77777777" w:rsidR="00931CF4" w:rsidRPr="00007B92" w:rsidRDefault="00931CF4">
      <w:pPr>
        <w:spacing w:line="240" w:lineRule="auto"/>
        <w:rPr>
          <w:szCs w:val="22"/>
          <w:lang w:val="sv-SE"/>
        </w:rPr>
      </w:pPr>
    </w:p>
    <w:p w14:paraId="1CDEF41A" w14:textId="77777777" w:rsidR="00D405B8" w:rsidRPr="00007B92" w:rsidRDefault="00D405B8">
      <w:pPr>
        <w:spacing w:line="240" w:lineRule="auto"/>
        <w:rPr>
          <w:szCs w:val="22"/>
          <w:lang w:val="sv-SE"/>
        </w:rPr>
      </w:pPr>
      <w:r w:rsidRPr="00007B92">
        <w:rPr>
          <w:szCs w:val="22"/>
          <w:lang w:val="sv-SE"/>
        </w:rPr>
        <w:t>Eventuellt kommer inte alla förpackningsstorlekar att marknadsföras.</w:t>
      </w:r>
    </w:p>
    <w:p w14:paraId="30474B29" w14:textId="77777777" w:rsidR="00D405B8" w:rsidRPr="00007B92" w:rsidRDefault="00D405B8" w:rsidP="004A6B58">
      <w:pPr>
        <w:spacing w:line="240" w:lineRule="auto"/>
        <w:jc w:val="center"/>
        <w:rPr>
          <w:b/>
          <w:szCs w:val="22"/>
          <w:lang w:val="sv-SE"/>
        </w:rPr>
      </w:pPr>
      <w:r w:rsidRPr="00007B92">
        <w:rPr>
          <w:szCs w:val="22"/>
          <w:lang w:val="sv-SE"/>
        </w:rPr>
        <w:br w:type="page"/>
      </w:r>
      <w:r w:rsidRPr="00007B92">
        <w:rPr>
          <w:b/>
          <w:szCs w:val="22"/>
          <w:lang w:val="sv-SE"/>
        </w:rPr>
        <w:lastRenderedPageBreak/>
        <w:t>BIPACKSEDEL</w:t>
      </w:r>
      <w:r w:rsidR="008F75B2" w:rsidRPr="00007B92">
        <w:rPr>
          <w:b/>
          <w:szCs w:val="22"/>
          <w:lang w:val="sv-SE"/>
        </w:rPr>
        <w:t xml:space="preserve"> </w:t>
      </w:r>
    </w:p>
    <w:p w14:paraId="3A1B22D6" w14:textId="77777777" w:rsidR="00D405B8" w:rsidRPr="00007B92" w:rsidRDefault="00D405B8">
      <w:pPr>
        <w:spacing w:line="240" w:lineRule="auto"/>
        <w:jc w:val="center"/>
        <w:outlineLvl w:val="1"/>
        <w:rPr>
          <w:b/>
          <w:bCs/>
          <w:szCs w:val="22"/>
          <w:lang w:val="sv-SE"/>
        </w:rPr>
      </w:pPr>
      <w:r w:rsidRPr="00007B92">
        <w:rPr>
          <w:b/>
          <w:bCs/>
          <w:szCs w:val="22"/>
          <w:lang w:val="sv-SE"/>
        </w:rPr>
        <w:t>Metacam 0,5 mg/ml oral suspension för katt</w:t>
      </w:r>
      <w:r w:rsidR="00CB6C81" w:rsidRPr="00007B92">
        <w:rPr>
          <w:b/>
          <w:bCs/>
          <w:szCs w:val="22"/>
          <w:lang w:val="sv-SE"/>
        </w:rPr>
        <w:t xml:space="preserve"> och marsvin</w:t>
      </w:r>
    </w:p>
    <w:p w14:paraId="3E143566" w14:textId="77777777" w:rsidR="00D405B8" w:rsidRPr="00007B92" w:rsidRDefault="00D405B8">
      <w:pPr>
        <w:tabs>
          <w:tab w:val="clear" w:pos="567"/>
        </w:tabs>
        <w:spacing w:line="240" w:lineRule="auto"/>
        <w:rPr>
          <w:szCs w:val="22"/>
          <w:lang w:val="sv-SE"/>
        </w:rPr>
      </w:pPr>
    </w:p>
    <w:p w14:paraId="285152BD" w14:textId="77777777" w:rsidR="00D405B8" w:rsidRPr="00007B92" w:rsidRDefault="00D405B8">
      <w:pPr>
        <w:spacing w:line="240" w:lineRule="auto"/>
        <w:ind w:left="567" w:hanging="567"/>
        <w:rPr>
          <w:b/>
          <w:szCs w:val="22"/>
          <w:lang w:val="sv-SE"/>
        </w:rPr>
      </w:pPr>
      <w:r w:rsidRPr="00007B92">
        <w:rPr>
          <w:b/>
          <w:szCs w:val="22"/>
          <w:highlight w:val="lightGray"/>
          <w:lang w:val="sv-SE"/>
        </w:rPr>
        <w:t>1.</w:t>
      </w:r>
      <w:r w:rsidRPr="00007B92">
        <w:rPr>
          <w:b/>
          <w:szCs w:val="22"/>
          <w:lang w:val="sv-SE"/>
        </w:rPr>
        <w:tab/>
        <w:t>NAMN PÅ OCH ADRESS TILL INNEHAVAREN AV GODKÄNNANDE FÖR FÖRSÄLJNING OCH NAMN PÅ OCH ADRESS TILL INNEHAVAREN AV TILLVERKNINGSTILLSTÅND SOM ANSVARAR FÖR FRISLÄPPANDE AV TILLVERKNINGSSATS, OM OLIKA</w:t>
      </w:r>
    </w:p>
    <w:p w14:paraId="52DFD77A" w14:textId="77777777" w:rsidR="00D405B8" w:rsidRPr="00007B92" w:rsidRDefault="00D405B8">
      <w:pPr>
        <w:tabs>
          <w:tab w:val="clear" w:pos="567"/>
        </w:tabs>
        <w:spacing w:line="240" w:lineRule="auto"/>
        <w:rPr>
          <w:szCs w:val="22"/>
          <w:lang w:val="sv-SE"/>
        </w:rPr>
      </w:pPr>
    </w:p>
    <w:p w14:paraId="705A53B6" w14:textId="77777777" w:rsidR="00C833BD" w:rsidRPr="00007B92" w:rsidRDefault="00C833BD" w:rsidP="00C833BD">
      <w:pPr>
        <w:tabs>
          <w:tab w:val="clear" w:pos="567"/>
        </w:tabs>
        <w:spacing w:line="240" w:lineRule="auto"/>
        <w:rPr>
          <w:lang w:val="sv-SE"/>
        </w:rPr>
      </w:pPr>
      <w:r w:rsidRPr="00007B92">
        <w:rPr>
          <w:u w:val="single"/>
          <w:lang w:val="sv-SE"/>
        </w:rPr>
        <w:t>Innehavare av godkännande för försäljning och tillverkare ansvarig för frisläppande av tillverkningssats</w:t>
      </w:r>
    </w:p>
    <w:p w14:paraId="544A58A3" w14:textId="77777777" w:rsidR="00D405B8" w:rsidRPr="00007B92" w:rsidRDefault="00D405B8">
      <w:pPr>
        <w:spacing w:line="240" w:lineRule="auto"/>
        <w:rPr>
          <w:snapToGrid w:val="0"/>
          <w:szCs w:val="22"/>
          <w:lang w:val="sv-SE" w:eastAsia="en-US"/>
        </w:rPr>
      </w:pPr>
      <w:r w:rsidRPr="00007B92">
        <w:rPr>
          <w:snapToGrid w:val="0"/>
          <w:szCs w:val="22"/>
          <w:lang w:val="sv-SE" w:eastAsia="en-US"/>
        </w:rPr>
        <w:t>Boehringer Ingelheim Vetmedica GmbH</w:t>
      </w:r>
    </w:p>
    <w:p w14:paraId="4337583B"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55216 Ingelheim/Rhein </w:t>
      </w:r>
    </w:p>
    <w:p w14:paraId="3D40A24E"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739F6020" w14:textId="77777777" w:rsidR="00D405B8" w:rsidRPr="00007B92" w:rsidRDefault="00D405B8">
      <w:pPr>
        <w:tabs>
          <w:tab w:val="clear" w:pos="567"/>
        </w:tabs>
        <w:spacing w:line="240" w:lineRule="auto"/>
        <w:rPr>
          <w:snapToGrid w:val="0"/>
          <w:szCs w:val="22"/>
          <w:lang w:val="sv-SE" w:eastAsia="en-US"/>
        </w:rPr>
      </w:pPr>
    </w:p>
    <w:p w14:paraId="4437AB01" w14:textId="77777777" w:rsidR="00D405B8" w:rsidRPr="00007B92" w:rsidRDefault="00D405B8">
      <w:pPr>
        <w:tabs>
          <w:tab w:val="clear" w:pos="567"/>
        </w:tabs>
        <w:spacing w:line="240" w:lineRule="auto"/>
        <w:rPr>
          <w:szCs w:val="22"/>
          <w:lang w:val="sv-SE"/>
        </w:rPr>
      </w:pPr>
    </w:p>
    <w:p w14:paraId="26A8171D" w14:textId="77777777" w:rsidR="00D405B8" w:rsidRPr="00007B92" w:rsidRDefault="00D405B8">
      <w:pPr>
        <w:spacing w:line="240" w:lineRule="auto"/>
        <w:ind w:left="567" w:hanging="567"/>
        <w:rPr>
          <w:szCs w:val="22"/>
          <w:lang w:val="sv-SE"/>
        </w:rPr>
      </w:pPr>
      <w:r w:rsidRPr="00007B92">
        <w:rPr>
          <w:b/>
          <w:szCs w:val="22"/>
          <w:highlight w:val="lightGray"/>
          <w:lang w:val="sv-SE"/>
        </w:rPr>
        <w:t>2.</w:t>
      </w:r>
      <w:r w:rsidRPr="00007B92">
        <w:rPr>
          <w:b/>
          <w:szCs w:val="22"/>
          <w:lang w:val="sv-SE"/>
        </w:rPr>
        <w:tab/>
        <w:t>DET VETERINÄRMEDICINSKA LÄKEMEDLETS NAMN</w:t>
      </w:r>
    </w:p>
    <w:p w14:paraId="198B6D88" w14:textId="77777777" w:rsidR="00D405B8" w:rsidRPr="00007B92" w:rsidRDefault="00D405B8">
      <w:pPr>
        <w:pStyle w:val="EndnoteText"/>
        <w:tabs>
          <w:tab w:val="clear" w:pos="567"/>
        </w:tabs>
        <w:rPr>
          <w:szCs w:val="22"/>
          <w:lang w:val="sv-SE"/>
        </w:rPr>
      </w:pPr>
    </w:p>
    <w:p w14:paraId="14F5C483" w14:textId="77777777" w:rsidR="00D405B8" w:rsidRPr="00007B92" w:rsidRDefault="00D405B8">
      <w:pPr>
        <w:tabs>
          <w:tab w:val="clear" w:pos="567"/>
        </w:tabs>
        <w:spacing w:line="240" w:lineRule="auto"/>
        <w:rPr>
          <w:szCs w:val="22"/>
          <w:lang w:val="sv-SE"/>
        </w:rPr>
      </w:pPr>
      <w:r w:rsidRPr="00007B92">
        <w:rPr>
          <w:szCs w:val="22"/>
          <w:lang w:val="sv-SE"/>
        </w:rPr>
        <w:t>Metacam 0,5 mg/ml oral suspension för katt</w:t>
      </w:r>
      <w:r w:rsidR="00CB6C81" w:rsidRPr="00007B92">
        <w:rPr>
          <w:szCs w:val="22"/>
          <w:lang w:val="sv-SE"/>
        </w:rPr>
        <w:t xml:space="preserve"> och marsvin</w:t>
      </w:r>
    </w:p>
    <w:p w14:paraId="3380A1B8" w14:textId="77777777" w:rsidR="00D405B8" w:rsidRPr="00007B92" w:rsidRDefault="00D405B8">
      <w:pPr>
        <w:tabs>
          <w:tab w:val="clear" w:pos="567"/>
        </w:tabs>
        <w:spacing w:line="240" w:lineRule="auto"/>
        <w:rPr>
          <w:szCs w:val="22"/>
          <w:lang w:val="sv-SE"/>
        </w:rPr>
      </w:pPr>
      <w:r w:rsidRPr="00007B92">
        <w:rPr>
          <w:szCs w:val="22"/>
          <w:lang w:val="sv-SE"/>
        </w:rPr>
        <w:t>Meloxikam</w:t>
      </w:r>
    </w:p>
    <w:p w14:paraId="68C8D84C" w14:textId="77777777" w:rsidR="00D405B8" w:rsidRPr="00007B92" w:rsidRDefault="00D405B8">
      <w:pPr>
        <w:tabs>
          <w:tab w:val="clear" w:pos="567"/>
        </w:tabs>
        <w:spacing w:line="240" w:lineRule="auto"/>
        <w:rPr>
          <w:szCs w:val="22"/>
          <w:lang w:val="sv-SE"/>
        </w:rPr>
      </w:pPr>
    </w:p>
    <w:p w14:paraId="7C1ECE3F" w14:textId="77777777" w:rsidR="00D405B8" w:rsidRPr="00007B92" w:rsidRDefault="00D405B8">
      <w:pPr>
        <w:tabs>
          <w:tab w:val="clear" w:pos="567"/>
        </w:tabs>
        <w:spacing w:line="240" w:lineRule="auto"/>
        <w:rPr>
          <w:szCs w:val="22"/>
          <w:lang w:val="sv-SE"/>
        </w:rPr>
      </w:pPr>
    </w:p>
    <w:p w14:paraId="44DB43A4" w14:textId="77777777" w:rsidR="00D405B8" w:rsidRPr="00007B92" w:rsidRDefault="00D405B8">
      <w:pPr>
        <w:spacing w:line="240" w:lineRule="auto"/>
        <w:ind w:left="567" w:hanging="567"/>
        <w:rPr>
          <w:szCs w:val="22"/>
          <w:lang w:val="sv-SE"/>
        </w:rPr>
      </w:pPr>
      <w:r w:rsidRPr="00007B92">
        <w:rPr>
          <w:b/>
          <w:szCs w:val="22"/>
          <w:highlight w:val="lightGray"/>
          <w:lang w:val="sv-SE"/>
        </w:rPr>
        <w:t>3.</w:t>
      </w:r>
      <w:r w:rsidRPr="00007B92">
        <w:rPr>
          <w:b/>
          <w:szCs w:val="22"/>
          <w:lang w:val="sv-SE"/>
        </w:rPr>
        <w:tab/>
        <w:t>DEKLARATION AV AKTIV(A) SUBSTANS</w:t>
      </w:r>
      <w:r w:rsidR="008F75B2" w:rsidRPr="00007B92">
        <w:rPr>
          <w:b/>
          <w:szCs w:val="22"/>
          <w:lang w:val="sv-SE"/>
        </w:rPr>
        <w:t>(ER)</w:t>
      </w:r>
      <w:r w:rsidRPr="00007B92">
        <w:rPr>
          <w:b/>
          <w:szCs w:val="22"/>
          <w:lang w:val="sv-SE"/>
        </w:rPr>
        <w:t xml:space="preserve"> OCH ÖVRIGA SUBSTANSER</w:t>
      </w:r>
    </w:p>
    <w:p w14:paraId="2ABED50E" w14:textId="77777777" w:rsidR="00D405B8" w:rsidRPr="00007B92" w:rsidRDefault="00D405B8">
      <w:pPr>
        <w:tabs>
          <w:tab w:val="clear" w:pos="567"/>
        </w:tabs>
        <w:spacing w:line="240" w:lineRule="auto"/>
        <w:rPr>
          <w:szCs w:val="22"/>
          <w:lang w:val="sv-SE"/>
        </w:rPr>
      </w:pPr>
    </w:p>
    <w:p w14:paraId="760031D4" w14:textId="77777777" w:rsidR="00D405B8" w:rsidRPr="00007B92" w:rsidRDefault="00D405B8">
      <w:pPr>
        <w:pStyle w:val="EndnoteText"/>
        <w:tabs>
          <w:tab w:val="clear" w:pos="567"/>
          <w:tab w:val="left" w:pos="1276"/>
        </w:tabs>
        <w:rPr>
          <w:szCs w:val="22"/>
          <w:lang w:val="sv-SE"/>
        </w:rPr>
      </w:pPr>
      <w:r w:rsidRPr="00007B92">
        <w:rPr>
          <w:szCs w:val="22"/>
          <w:lang w:val="sv-SE"/>
        </w:rPr>
        <w:t xml:space="preserve">En ml </w:t>
      </w:r>
      <w:r w:rsidRPr="00007B92">
        <w:rPr>
          <w:snapToGrid w:val="0"/>
          <w:szCs w:val="22"/>
          <w:lang w:val="sv-SE" w:eastAsia="en-US"/>
        </w:rPr>
        <w:t>innehåller:</w:t>
      </w:r>
    </w:p>
    <w:p w14:paraId="0084979E" w14:textId="77777777" w:rsidR="00D405B8" w:rsidRPr="00007B92" w:rsidRDefault="00D405B8">
      <w:pPr>
        <w:pStyle w:val="EndnoteText"/>
        <w:tabs>
          <w:tab w:val="clear" w:pos="567"/>
          <w:tab w:val="left" w:pos="1701"/>
        </w:tabs>
        <w:rPr>
          <w:szCs w:val="22"/>
          <w:lang w:val="sv-SE"/>
        </w:rPr>
      </w:pPr>
      <w:r w:rsidRPr="00007B92">
        <w:rPr>
          <w:szCs w:val="22"/>
          <w:lang w:val="sv-SE"/>
        </w:rPr>
        <w:t>Meloxikam</w:t>
      </w:r>
      <w:r w:rsidRPr="00007B92">
        <w:rPr>
          <w:szCs w:val="22"/>
          <w:lang w:val="sv-SE"/>
        </w:rPr>
        <w:tab/>
        <w:t>0,5 mg (ekvivalent med 0,017 mg per droppe).</w:t>
      </w:r>
    </w:p>
    <w:p w14:paraId="79B936C7" w14:textId="77777777" w:rsidR="00D405B8" w:rsidRPr="00007B92" w:rsidRDefault="00D405B8">
      <w:pPr>
        <w:tabs>
          <w:tab w:val="clear" w:pos="567"/>
        </w:tabs>
        <w:spacing w:line="240" w:lineRule="auto"/>
        <w:rPr>
          <w:szCs w:val="22"/>
          <w:lang w:val="sv-SE"/>
        </w:rPr>
      </w:pPr>
    </w:p>
    <w:p w14:paraId="51775AD7" w14:textId="77777777" w:rsidR="00376247" w:rsidRPr="00007B92" w:rsidRDefault="00376247" w:rsidP="00376247">
      <w:pPr>
        <w:tabs>
          <w:tab w:val="clear" w:pos="567"/>
        </w:tabs>
        <w:spacing w:line="240" w:lineRule="auto"/>
        <w:rPr>
          <w:snapToGrid w:val="0"/>
          <w:szCs w:val="22"/>
          <w:lang w:val="sv-SE" w:eastAsia="en-US"/>
        </w:rPr>
      </w:pPr>
      <w:r w:rsidRPr="00007B92">
        <w:rPr>
          <w:snapToGrid w:val="0"/>
          <w:szCs w:val="22"/>
          <w:lang w:val="sv-SE" w:eastAsia="en-US"/>
        </w:rPr>
        <w:t>Gulaktig, viskös oral suspension med en skiftning i grönt.</w:t>
      </w:r>
    </w:p>
    <w:p w14:paraId="6AE4DAB8" w14:textId="77777777" w:rsidR="00931CF4" w:rsidRPr="00007B92" w:rsidRDefault="00931CF4">
      <w:pPr>
        <w:tabs>
          <w:tab w:val="clear" w:pos="567"/>
        </w:tabs>
        <w:spacing w:line="240" w:lineRule="auto"/>
        <w:rPr>
          <w:szCs w:val="22"/>
          <w:lang w:val="sv-SE"/>
        </w:rPr>
      </w:pPr>
    </w:p>
    <w:p w14:paraId="68A7C545" w14:textId="77777777" w:rsidR="00D405B8" w:rsidRPr="00007B92" w:rsidRDefault="00D405B8">
      <w:pPr>
        <w:tabs>
          <w:tab w:val="clear" w:pos="567"/>
        </w:tabs>
        <w:spacing w:line="240" w:lineRule="auto"/>
        <w:rPr>
          <w:szCs w:val="22"/>
          <w:lang w:val="sv-SE"/>
        </w:rPr>
      </w:pPr>
    </w:p>
    <w:p w14:paraId="0747CECC" w14:textId="77777777" w:rsidR="00D405B8" w:rsidRPr="00007B92" w:rsidRDefault="00D405B8">
      <w:pPr>
        <w:spacing w:line="240" w:lineRule="auto"/>
        <w:ind w:left="567" w:hanging="567"/>
        <w:rPr>
          <w:b/>
          <w:szCs w:val="22"/>
          <w:lang w:val="sv-SE"/>
        </w:rPr>
      </w:pPr>
      <w:r w:rsidRPr="00007B92">
        <w:rPr>
          <w:b/>
          <w:szCs w:val="22"/>
          <w:highlight w:val="lightGray"/>
          <w:lang w:val="sv-SE"/>
        </w:rPr>
        <w:t>4.</w:t>
      </w:r>
      <w:r w:rsidRPr="00007B92">
        <w:rPr>
          <w:b/>
          <w:szCs w:val="22"/>
          <w:lang w:val="sv-SE"/>
        </w:rPr>
        <w:tab/>
        <w:t>ANVÄNDNINGSOMRÅDE(N)</w:t>
      </w:r>
    </w:p>
    <w:p w14:paraId="68D51CB5" w14:textId="77777777" w:rsidR="0037436E" w:rsidRPr="00007B92" w:rsidRDefault="0037436E">
      <w:pPr>
        <w:tabs>
          <w:tab w:val="clear" w:pos="567"/>
        </w:tabs>
        <w:spacing w:line="240" w:lineRule="auto"/>
        <w:rPr>
          <w:szCs w:val="22"/>
          <w:lang w:val="sv-SE"/>
        </w:rPr>
      </w:pPr>
    </w:p>
    <w:p w14:paraId="52BB3939" w14:textId="77777777" w:rsidR="00D405B8" w:rsidRPr="00007B92" w:rsidRDefault="00CB6C81">
      <w:pPr>
        <w:tabs>
          <w:tab w:val="clear" w:pos="567"/>
        </w:tabs>
        <w:spacing w:line="240" w:lineRule="auto"/>
        <w:rPr>
          <w:szCs w:val="22"/>
          <w:u w:val="single"/>
          <w:lang w:val="sv-SE"/>
        </w:rPr>
      </w:pPr>
      <w:r w:rsidRPr="00007B92">
        <w:rPr>
          <w:szCs w:val="22"/>
          <w:u w:val="single"/>
          <w:lang w:val="sv-SE"/>
        </w:rPr>
        <w:t>Katt:</w:t>
      </w:r>
    </w:p>
    <w:p w14:paraId="738F2801" w14:textId="77777777" w:rsidR="00D405B8" w:rsidRPr="00007B92" w:rsidRDefault="00D405B8">
      <w:pPr>
        <w:tabs>
          <w:tab w:val="clear" w:pos="567"/>
          <w:tab w:val="left" w:pos="851"/>
          <w:tab w:val="left" w:pos="993"/>
        </w:tabs>
        <w:spacing w:line="240" w:lineRule="auto"/>
        <w:rPr>
          <w:szCs w:val="22"/>
          <w:lang w:val="sv-SE" w:eastAsia="de-DE"/>
        </w:rPr>
      </w:pPr>
      <w:r w:rsidRPr="00007B92">
        <w:rPr>
          <w:snapToGrid w:val="0"/>
          <w:szCs w:val="22"/>
          <w:lang w:val="sv-SE" w:eastAsia="en-US"/>
        </w:rPr>
        <w:t>Lindring av lindrig</w:t>
      </w:r>
      <w:r w:rsidRPr="00007B92">
        <w:rPr>
          <w:rStyle w:val="Strong"/>
          <w:b w:val="0"/>
          <w:szCs w:val="22"/>
          <w:lang w:val="sv-SE"/>
        </w:rPr>
        <w:t xml:space="preserve"> till måttlig</w:t>
      </w:r>
      <w:r w:rsidRPr="00007B92">
        <w:rPr>
          <w:snapToGrid w:val="0"/>
          <w:szCs w:val="22"/>
          <w:lang w:val="sv-SE" w:eastAsia="en-US"/>
        </w:rPr>
        <w:t xml:space="preserve"> postoperativ smärta och inflammation </w:t>
      </w:r>
      <w:r w:rsidRPr="00007B92">
        <w:rPr>
          <w:szCs w:val="22"/>
          <w:lang w:val="sv-SE" w:eastAsia="sv-SE"/>
        </w:rPr>
        <w:t xml:space="preserve">efter kirurgiska ingrepp på katter, till exempel ortopedisk och </w:t>
      </w:r>
      <w:r w:rsidRPr="00007B92">
        <w:rPr>
          <w:snapToGrid w:val="0"/>
          <w:szCs w:val="22"/>
          <w:lang w:val="sv-SE" w:eastAsia="sv-SE"/>
        </w:rPr>
        <w:t>mjukdelskirurgi.</w:t>
      </w:r>
    </w:p>
    <w:p w14:paraId="55FEA892" w14:textId="77777777" w:rsidR="00D405B8" w:rsidRPr="00007B92" w:rsidRDefault="00D405B8">
      <w:pPr>
        <w:tabs>
          <w:tab w:val="clear" w:pos="567"/>
        </w:tabs>
        <w:spacing w:line="240" w:lineRule="auto"/>
        <w:rPr>
          <w:szCs w:val="22"/>
          <w:lang w:val="sv-SE"/>
        </w:rPr>
      </w:pPr>
      <w:r w:rsidRPr="00007B92">
        <w:rPr>
          <w:szCs w:val="22"/>
          <w:lang w:val="sv-SE"/>
        </w:rPr>
        <w:t>Lindring av smärta och inflammation vid akuta och kroniska sjukdomar i muskler, leder och skelett hos katter.</w:t>
      </w:r>
    </w:p>
    <w:p w14:paraId="2595CCC5" w14:textId="77777777" w:rsidR="0037436E" w:rsidRPr="00007B92" w:rsidRDefault="0037436E" w:rsidP="00CB6C81">
      <w:pPr>
        <w:tabs>
          <w:tab w:val="clear" w:pos="567"/>
        </w:tabs>
        <w:spacing w:line="240" w:lineRule="auto"/>
        <w:rPr>
          <w:snapToGrid w:val="0"/>
          <w:szCs w:val="22"/>
          <w:lang w:val="sv-SE" w:eastAsia="en-US"/>
        </w:rPr>
      </w:pPr>
    </w:p>
    <w:p w14:paraId="7EDD7256" w14:textId="77777777" w:rsidR="00CB6C81" w:rsidRPr="00007B92" w:rsidRDefault="00CB6C81" w:rsidP="00CB6C81">
      <w:pPr>
        <w:tabs>
          <w:tab w:val="clear" w:pos="567"/>
        </w:tabs>
        <w:spacing w:line="240" w:lineRule="auto"/>
        <w:rPr>
          <w:snapToGrid w:val="0"/>
          <w:szCs w:val="22"/>
          <w:u w:val="single"/>
          <w:lang w:val="sv-SE" w:eastAsia="en-US"/>
        </w:rPr>
      </w:pPr>
      <w:r w:rsidRPr="00007B92">
        <w:rPr>
          <w:snapToGrid w:val="0"/>
          <w:szCs w:val="22"/>
          <w:u w:val="single"/>
          <w:lang w:val="sv-SE" w:eastAsia="en-US"/>
        </w:rPr>
        <w:t>Marsvin:</w:t>
      </w:r>
    </w:p>
    <w:p w14:paraId="1078461B" w14:textId="77777777" w:rsidR="0015723C" w:rsidRPr="00007B92" w:rsidRDefault="0015723C" w:rsidP="0015723C">
      <w:pPr>
        <w:tabs>
          <w:tab w:val="clear" w:pos="567"/>
        </w:tabs>
        <w:spacing w:line="240" w:lineRule="auto"/>
        <w:rPr>
          <w:snapToGrid w:val="0"/>
          <w:szCs w:val="22"/>
          <w:lang w:val="sv-SE" w:eastAsia="en-US"/>
        </w:rPr>
      </w:pPr>
      <w:r w:rsidRPr="00007B92">
        <w:rPr>
          <w:szCs w:val="22"/>
          <w:lang w:val="sv-SE"/>
        </w:rPr>
        <w:t xml:space="preserve">Lindring av </w:t>
      </w:r>
      <w:r w:rsidRPr="00007B92">
        <w:rPr>
          <w:snapToGrid w:val="0"/>
          <w:szCs w:val="22"/>
          <w:lang w:val="sv-SE" w:eastAsia="en-US"/>
        </w:rPr>
        <w:t>lindrig</w:t>
      </w:r>
      <w:r w:rsidRPr="00007B92">
        <w:rPr>
          <w:rStyle w:val="Strong"/>
          <w:b w:val="0"/>
          <w:szCs w:val="22"/>
          <w:lang w:val="sv-SE"/>
        </w:rPr>
        <w:t xml:space="preserve"> till måttlig</w:t>
      </w:r>
      <w:r w:rsidRPr="00007B92">
        <w:rPr>
          <w:szCs w:val="22"/>
          <w:lang w:val="sv-SE"/>
        </w:rPr>
        <w:t xml:space="preserve"> </w:t>
      </w:r>
      <w:r w:rsidRPr="00007B92">
        <w:rPr>
          <w:snapToGrid w:val="0"/>
          <w:szCs w:val="22"/>
          <w:lang w:val="sv-SE" w:eastAsia="en-US"/>
        </w:rPr>
        <w:t xml:space="preserve">postoperativ </w:t>
      </w:r>
      <w:r w:rsidRPr="00007B92">
        <w:rPr>
          <w:szCs w:val="22"/>
          <w:lang w:val="sv-SE"/>
        </w:rPr>
        <w:t xml:space="preserve">smärta efter mjukdelskirurgi, till exempel </w:t>
      </w:r>
      <w:r w:rsidR="00ED12C5" w:rsidRPr="00007B92">
        <w:rPr>
          <w:szCs w:val="22"/>
          <w:lang w:val="sv-SE"/>
        </w:rPr>
        <w:t>kastrering.</w:t>
      </w:r>
    </w:p>
    <w:p w14:paraId="71262CD5" w14:textId="77777777" w:rsidR="00D405B8" w:rsidRPr="00007B92" w:rsidRDefault="00D405B8">
      <w:pPr>
        <w:pStyle w:val="EndnoteText"/>
        <w:tabs>
          <w:tab w:val="clear" w:pos="567"/>
        </w:tabs>
        <w:rPr>
          <w:szCs w:val="22"/>
          <w:lang w:val="sv-SE"/>
        </w:rPr>
      </w:pPr>
    </w:p>
    <w:p w14:paraId="6092DBF7" w14:textId="77777777" w:rsidR="007F3778" w:rsidRPr="00007B92" w:rsidRDefault="007F3778">
      <w:pPr>
        <w:pStyle w:val="EndnoteText"/>
        <w:tabs>
          <w:tab w:val="clear" w:pos="567"/>
        </w:tabs>
        <w:rPr>
          <w:szCs w:val="22"/>
          <w:lang w:val="sv-SE"/>
        </w:rPr>
      </w:pPr>
    </w:p>
    <w:p w14:paraId="7D0D84D8" w14:textId="77777777" w:rsidR="00D405B8" w:rsidRPr="00007B92" w:rsidRDefault="00D405B8">
      <w:pPr>
        <w:spacing w:line="240" w:lineRule="auto"/>
        <w:ind w:left="567" w:hanging="567"/>
        <w:rPr>
          <w:b/>
          <w:szCs w:val="22"/>
          <w:lang w:val="sv-SE"/>
        </w:rPr>
      </w:pPr>
      <w:r w:rsidRPr="00007B92">
        <w:rPr>
          <w:b/>
          <w:szCs w:val="22"/>
          <w:highlight w:val="lightGray"/>
          <w:lang w:val="sv-SE"/>
        </w:rPr>
        <w:t>5.</w:t>
      </w:r>
      <w:r w:rsidRPr="00007B92">
        <w:rPr>
          <w:b/>
          <w:szCs w:val="22"/>
          <w:lang w:val="sv-SE"/>
        </w:rPr>
        <w:tab/>
        <w:t>KONTRAINDIKATIONER</w:t>
      </w:r>
    </w:p>
    <w:p w14:paraId="0AAE44D0" w14:textId="77777777" w:rsidR="00D405B8" w:rsidRPr="00007B92" w:rsidRDefault="00D405B8">
      <w:pPr>
        <w:tabs>
          <w:tab w:val="clear" w:pos="567"/>
        </w:tabs>
        <w:spacing w:line="240" w:lineRule="auto"/>
        <w:rPr>
          <w:szCs w:val="22"/>
          <w:lang w:val="sv-SE"/>
        </w:rPr>
      </w:pPr>
    </w:p>
    <w:p w14:paraId="5A929A3B" w14:textId="77777777" w:rsidR="00D405B8" w:rsidRPr="00007B92" w:rsidRDefault="00EF243B">
      <w:pPr>
        <w:tabs>
          <w:tab w:val="clear" w:pos="567"/>
        </w:tabs>
        <w:spacing w:line="240" w:lineRule="auto"/>
        <w:rPr>
          <w:szCs w:val="22"/>
          <w:lang w:val="sv-SE"/>
        </w:rPr>
      </w:pPr>
      <w:r w:rsidRPr="00007B92">
        <w:rPr>
          <w:szCs w:val="22"/>
          <w:lang w:val="sv-SE"/>
        </w:rPr>
        <w:t>Använd inte</w:t>
      </w:r>
      <w:r w:rsidRPr="00007B92">
        <w:rPr>
          <w:szCs w:val="22"/>
          <w:lang w:val="sv-SE" w:eastAsia="de-DE"/>
        </w:rPr>
        <w:t xml:space="preserve"> </w:t>
      </w:r>
      <w:r w:rsidR="00D405B8" w:rsidRPr="00007B92">
        <w:rPr>
          <w:szCs w:val="22"/>
          <w:lang w:val="sv-SE" w:eastAsia="de-DE"/>
        </w:rPr>
        <w:t>till dräktiga eller digivande djur.</w:t>
      </w:r>
    </w:p>
    <w:p w14:paraId="4533ABE4" w14:textId="77777777" w:rsidR="00D405B8" w:rsidRPr="00007B92" w:rsidRDefault="00EF243B">
      <w:pPr>
        <w:pStyle w:val="BodyText2"/>
        <w:spacing w:line="240" w:lineRule="auto"/>
        <w:jc w:val="left"/>
        <w:rPr>
          <w:color w:val="auto"/>
          <w:szCs w:val="22"/>
        </w:rPr>
      </w:pPr>
      <w:r w:rsidRPr="00007B92">
        <w:rPr>
          <w:color w:val="auto"/>
          <w:szCs w:val="22"/>
        </w:rPr>
        <w:t xml:space="preserve">Använd inte </w:t>
      </w:r>
      <w:r w:rsidR="00D405B8" w:rsidRPr="00007B92">
        <w:rPr>
          <w:color w:val="auto"/>
          <w:szCs w:val="22"/>
        </w:rPr>
        <w:t>till katter som lider av magbesvär, som irritation och blödning, försämrad lever-, hjärt- eller njurfunktion och blödningsrubbningar.</w:t>
      </w:r>
    </w:p>
    <w:p w14:paraId="6A56173A" w14:textId="77777777" w:rsidR="00EF6E2C" w:rsidRPr="00007B92" w:rsidRDefault="00EF6E2C">
      <w:pPr>
        <w:tabs>
          <w:tab w:val="clear" w:pos="567"/>
        </w:tabs>
        <w:spacing w:line="240" w:lineRule="auto"/>
        <w:rPr>
          <w:lang w:val="sv-SE"/>
        </w:rPr>
      </w:pPr>
      <w:r w:rsidRPr="00007B92">
        <w:rPr>
          <w:lang w:val="sv-SE"/>
        </w:rPr>
        <w:t>Använd inte vid överkänslighet mot den aktiva substanseneller mot något av hjälpämnena.</w:t>
      </w:r>
    </w:p>
    <w:p w14:paraId="03C5FE44" w14:textId="77777777" w:rsidR="00D405B8" w:rsidRPr="00007B92" w:rsidRDefault="00EF243B">
      <w:pPr>
        <w:tabs>
          <w:tab w:val="clear" w:pos="567"/>
        </w:tabs>
        <w:spacing w:line="240" w:lineRule="auto"/>
        <w:rPr>
          <w:szCs w:val="22"/>
          <w:lang w:val="sv-SE"/>
        </w:rPr>
      </w:pPr>
      <w:r w:rsidRPr="00007B92">
        <w:rPr>
          <w:szCs w:val="22"/>
          <w:lang w:val="sv-SE"/>
        </w:rPr>
        <w:t xml:space="preserve">Använd inte </w:t>
      </w:r>
      <w:r w:rsidR="00D405B8" w:rsidRPr="00007B92">
        <w:rPr>
          <w:szCs w:val="22"/>
          <w:lang w:val="sv-SE"/>
        </w:rPr>
        <w:t>till katter yngre än 6 veckor.</w:t>
      </w:r>
    </w:p>
    <w:p w14:paraId="5DB82349" w14:textId="77777777" w:rsidR="00CB6C81" w:rsidRPr="00007B92" w:rsidRDefault="00CB6C81" w:rsidP="0037436E">
      <w:pPr>
        <w:spacing w:line="240" w:lineRule="auto"/>
        <w:rPr>
          <w:szCs w:val="22"/>
          <w:lang w:val="sv-SE"/>
        </w:rPr>
      </w:pPr>
      <w:r w:rsidRPr="00007B92">
        <w:rPr>
          <w:bCs/>
          <w:szCs w:val="22"/>
          <w:lang w:val="sv-SE"/>
        </w:rPr>
        <w:t>Använd inte till marsvin yngre än 4 veckor.</w:t>
      </w:r>
    </w:p>
    <w:p w14:paraId="7C2E8447" w14:textId="77777777" w:rsidR="00D405B8" w:rsidRPr="00007B92" w:rsidRDefault="00D405B8">
      <w:pPr>
        <w:tabs>
          <w:tab w:val="clear" w:pos="567"/>
        </w:tabs>
        <w:spacing w:line="240" w:lineRule="auto"/>
        <w:rPr>
          <w:szCs w:val="22"/>
          <w:lang w:val="sv-SE"/>
        </w:rPr>
      </w:pPr>
    </w:p>
    <w:p w14:paraId="1F95930D" w14:textId="77777777" w:rsidR="00D405B8" w:rsidRPr="00007B92" w:rsidRDefault="00D405B8">
      <w:pPr>
        <w:tabs>
          <w:tab w:val="clear" w:pos="567"/>
        </w:tabs>
        <w:spacing w:line="240" w:lineRule="auto"/>
        <w:rPr>
          <w:szCs w:val="22"/>
          <w:lang w:val="sv-SE"/>
        </w:rPr>
      </w:pPr>
    </w:p>
    <w:p w14:paraId="48372BEB" w14:textId="77777777" w:rsidR="00D405B8" w:rsidRPr="00007B92" w:rsidRDefault="00D405B8">
      <w:pPr>
        <w:spacing w:line="240" w:lineRule="auto"/>
        <w:ind w:left="567" w:hanging="567"/>
        <w:rPr>
          <w:b/>
          <w:szCs w:val="22"/>
          <w:lang w:val="sv-SE"/>
        </w:rPr>
      </w:pPr>
      <w:r w:rsidRPr="00007B92">
        <w:rPr>
          <w:b/>
          <w:szCs w:val="22"/>
          <w:highlight w:val="lightGray"/>
          <w:lang w:val="sv-SE"/>
        </w:rPr>
        <w:t>6.</w:t>
      </w:r>
      <w:r w:rsidRPr="00007B92">
        <w:rPr>
          <w:b/>
          <w:szCs w:val="22"/>
          <w:lang w:val="sv-SE"/>
        </w:rPr>
        <w:tab/>
        <w:t>BIVERKNINGAR</w:t>
      </w:r>
    </w:p>
    <w:p w14:paraId="079CBA2E" w14:textId="77777777" w:rsidR="00D405B8" w:rsidRPr="00007B92" w:rsidRDefault="00D405B8">
      <w:pPr>
        <w:tabs>
          <w:tab w:val="clear" w:pos="567"/>
        </w:tabs>
        <w:spacing w:line="240" w:lineRule="auto"/>
        <w:rPr>
          <w:szCs w:val="22"/>
          <w:lang w:val="sv-SE"/>
        </w:rPr>
      </w:pPr>
    </w:p>
    <w:p w14:paraId="229F2817" w14:textId="0E497EE8" w:rsidR="00D405B8" w:rsidRPr="00007B92" w:rsidRDefault="00FB3B17">
      <w:pPr>
        <w:rPr>
          <w:szCs w:val="22"/>
          <w:lang w:val="sv-SE"/>
        </w:rPr>
      </w:pPr>
      <w:r w:rsidRPr="00650D7C">
        <w:rPr>
          <w:szCs w:val="22"/>
          <w:lang w:val="sv-SE"/>
        </w:rPr>
        <w:t xml:space="preserve">Baserat på erfarenhet efter marknadsintroduktion </w:t>
      </w:r>
      <w:r w:rsidR="00931CF4" w:rsidRPr="00007B92">
        <w:rPr>
          <w:szCs w:val="22"/>
          <w:lang w:val="sv-SE"/>
        </w:rPr>
        <w:t xml:space="preserve">har </w:t>
      </w:r>
      <w:r w:rsidR="00CB6C81" w:rsidRPr="00007B92">
        <w:rPr>
          <w:szCs w:val="22"/>
          <w:lang w:val="sv-SE"/>
        </w:rPr>
        <w:t>t</w:t>
      </w:r>
      <w:r w:rsidR="00D405B8" w:rsidRPr="00007B92">
        <w:rPr>
          <w:szCs w:val="22"/>
          <w:lang w:val="sv-SE"/>
        </w:rPr>
        <w:t xml:space="preserve">ypiska icke-steroida antiinflammatoriska läkemedel (NSAID) biverkningar, såsom minskad aptit, kräkningar, diarré, blod i avföringen, apati och njursvikt </w:t>
      </w:r>
      <w:r w:rsidR="00171D73">
        <w:rPr>
          <w:szCs w:val="22"/>
          <w:lang w:val="sv-SE"/>
        </w:rPr>
        <w:t xml:space="preserve">i </w:t>
      </w:r>
      <w:r w:rsidR="00DD155C" w:rsidRPr="004B1D2D">
        <w:rPr>
          <w:szCs w:val="22"/>
          <w:lang w:val="sv-SE"/>
        </w:rPr>
        <w:t>mycket säll</w:t>
      </w:r>
      <w:r w:rsidR="00171D73">
        <w:rPr>
          <w:szCs w:val="22"/>
          <w:lang w:val="sv-SE"/>
        </w:rPr>
        <w:t>synta fall</w:t>
      </w:r>
      <w:r w:rsidR="00DD155C" w:rsidRPr="004B1D2D">
        <w:rPr>
          <w:szCs w:val="22"/>
          <w:lang w:val="sv-SE"/>
        </w:rPr>
        <w:t xml:space="preserve"> rapporterats </w:t>
      </w:r>
      <w:r>
        <w:rPr>
          <w:szCs w:val="22"/>
          <w:lang w:val="sv-SE"/>
        </w:rPr>
        <w:t>hos katt</w:t>
      </w:r>
      <w:r w:rsidR="00A2160D" w:rsidRPr="00007B92">
        <w:rPr>
          <w:lang w:val="sv-SE"/>
        </w:rPr>
        <w:t>.</w:t>
      </w:r>
      <w:r w:rsidR="00271497" w:rsidRPr="00007B92">
        <w:rPr>
          <w:lang w:val="sv-SE"/>
        </w:rPr>
        <w:t xml:space="preserve"> </w:t>
      </w:r>
      <w:r w:rsidRPr="00650D7C">
        <w:rPr>
          <w:szCs w:val="22"/>
          <w:lang w:val="sv-SE"/>
        </w:rPr>
        <w:t xml:space="preserve">Baserat på erfarenhet efter marknadsintroduktion </w:t>
      </w:r>
      <w:r>
        <w:rPr>
          <w:szCs w:val="22"/>
          <w:lang w:val="sv-SE"/>
        </w:rPr>
        <w:t xml:space="preserve">har </w:t>
      </w:r>
      <w:r>
        <w:rPr>
          <w:lang w:val="sv-SE"/>
        </w:rPr>
        <w:t>m</w:t>
      </w:r>
      <w:r w:rsidRPr="00007B92">
        <w:rPr>
          <w:lang w:val="sv-SE"/>
        </w:rPr>
        <w:t xml:space="preserve">agsår </w:t>
      </w:r>
      <w:r w:rsidR="00271497" w:rsidRPr="00007B92">
        <w:rPr>
          <w:lang w:val="sv-SE"/>
        </w:rPr>
        <w:t xml:space="preserve">och </w:t>
      </w:r>
      <w:r w:rsidR="00D405B8" w:rsidRPr="00007B92">
        <w:rPr>
          <w:szCs w:val="22"/>
          <w:lang w:val="sv-SE"/>
        </w:rPr>
        <w:t>förhöjda leverenzymer</w:t>
      </w:r>
      <w:r w:rsidR="00C92110" w:rsidRPr="00007B92">
        <w:rPr>
          <w:lang w:val="sv-SE"/>
        </w:rPr>
        <w:t xml:space="preserve"> </w:t>
      </w:r>
      <w:r w:rsidRPr="00007B92">
        <w:rPr>
          <w:lang w:val="sv-SE"/>
        </w:rPr>
        <w:t xml:space="preserve">i mycket sällsynta fall </w:t>
      </w:r>
      <w:r w:rsidR="00C92110" w:rsidRPr="00007B92">
        <w:rPr>
          <w:lang w:val="sv-SE"/>
        </w:rPr>
        <w:t>rapporterats</w:t>
      </w:r>
      <w:r w:rsidR="00A2160D" w:rsidRPr="00007B92">
        <w:rPr>
          <w:lang w:val="sv-SE"/>
        </w:rPr>
        <w:t xml:space="preserve"> </w:t>
      </w:r>
      <w:r w:rsidR="00D405B8" w:rsidRPr="00007B92">
        <w:rPr>
          <w:szCs w:val="22"/>
          <w:lang w:val="sv-SE"/>
        </w:rPr>
        <w:t xml:space="preserve">. </w:t>
      </w:r>
    </w:p>
    <w:p w14:paraId="4ED1C8BB" w14:textId="77777777" w:rsidR="00D405B8" w:rsidRPr="00007B92" w:rsidRDefault="00D405B8">
      <w:pPr>
        <w:pStyle w:val="BodyTextIndent"/>
        <w:tabs>
          <w:tab w:val="left" w:pos="0"/>
        </w:tabs>
        <w:spacing w:after="0" w:line="240" w:lineRule="auto"/>
        <w:ind w:left="0"/>
        <w:rPr>
          <w:szCs w:val="22"/>
          <w:lang w:val="sv-SE"/>
        </w:rPr>
      </w:pPr>
    </w:p>
    <w:p w14:paraId="610E879F" w14:textId="77777777" w:rsidR="00D405B8" w:rsidRPr="00007B92" w:rsidRDefault="00D405B8">
      <w:pPr>
        <w:pStyle w:val="BodyTextIndent"/>
        <w:tabs>
          <w:tab w:val="left" w:pos="0"/>
        </w:tabs>
        <w:spacing w:after="0" w:line="240" w:lineRule="auto"/>
        <w:ind w:left="0"/>
        <w:rPr>
          <w:szCs w:val="22"/>
          <w:lang w:val="sv-SE"/>
        </w:rPr>
      </w:pPr>
      <w:r w:rsidRPr="00007B92">
        <w:rPr>
          <w:szCs w:val="22"/>
          <w:lang w:val="sv-SE"/>
        </w:rPr>
        <w:t>Dessa biverkningar är i de flesta fall övergående och försvinner när man avslutar behandlingen, men kan i mycket sällsynta fall vara allvarliga eller livshotande.</w:t>
      </w:r>
    </w:p>
    <w:p w14:paraId="0575C8DD" w14:textId="77777777" w:rsidR="00D405B8" w:rsidRPr="00007B92" w:rsidRDefault="00D405B8">
      <w:pPr>
        <w:pStyle w:val="BodyTextIndent"/>
        <w:tabs>
          <w:tab w:val="left" w:pos="0"/>
        </w:tabs>
        <w:spacing w:after="0" w:line="240" w:lineRule="auto"/>
        <w:ind w:left="0"/>
        <w:rPr>
          <w:szCs w:val="22"/>
          <w:lang w:val="sv-SE"/>
        </w:rPr>
      </w:pPr>
    </w:p>
    <w:p w14:paraId="12A7818E" w14:textId="77777777" w:rsidR="00D405B8" w:rsidRPr="00007B92" w:rsidRDefault="00D405B8">
      <w:pPr>
        <w:tabs>
          <w:tab w:val="clear" w:pos="567"/>
        </w:tabs>
        <w:spacing w:line="240" w:lineRule="auto"/>
        <w:rPr>
          <w:szCs w:val="22"/>
          <w:lang w:val="sv-SE"/>
        </w:rPr>
      </w:pPr>
      <w:r w:rsidRPr="00007B92">
        <w:rPr>
          <w:szCs w:val="22"/>
          <w:lang w:val="sv-SE"/>
        </w:rPr>
        <w:t>Om biverkningar uppträder skall behandlingen avbrytas och veterinär</w:t>
      </w:r>
      <w:r w:rsidRPr="00007B92">
        <w:rPr>
          <w:szCs w:val="22"/>
          <w:lang w:val="sv-SE" w:eastAsia="en-US"/>
        </w:rPr>
        <w:t xml:space="preserve"> skall uppsökas</w:t>
      </w:r>
      <w:r w:rsidRPr="00007B92">
        <w:rPr>
          <w:szCs w:val="22"/>
          <w:lang w:val="sv-SE"/>
        </w:rPr>
        <w:t xml:space="preserve">. </w:t>
      </w:r>
    </w:p>
    <w:p w14:paraId="3F21F210" w14:textId="77777777" w:rsidR="00F64C01" w:rsidRPr="00007B92" w:rsidRDefault="00F64C01" w:rsidP="00D81A8D">
      <w:pPr>
        <w:tabs>
          <w:tab w:val="clear" w:pos="567"/>
        </w:tabs>
        <w:spacing w:line="240" w:lineRule="auto"/>
        <w:rPr>
          <w:lang w:val="sv-SE"/>
        </w:rPr>
      </w:pPr>
    </w:p>
    <w:p w14:paraId="1450229C" w14:textId="77777777" w:rsidR="008265BB" w:rsidRPr="00007B92" w:rsidRDefault="008265BB" w:rsidP="008265BB">
      <w:pPr>
        <w:tabs>
          <w:tab w:val="clear" w:pos="567"/>
        </w:tabs>
        <w:spacing w:line="240" w:lineRule="auto"/>
        <w:rPr>
          <w:lang w:val="sv-SE"/>
        </w:rPr>
      </w:pPr>
      <w:r w:rsidRPr="00007B92">
        <w:rPr>
          <w:lang w:val="sv-SE"/>
        </w:rPr>
        <w:t>Frekvensen av biverkningar anges enligt följande:</w:t>
      </w:r>
    </w:p>
    <w:p w14:paraId="614C897F" w14:textId="77777777" w:rsidR="008265BB" w:rsidRPr="00007B92" w:rsidRDefault="008265BB" w:rsidP="008265BB">
      <w:pPr>
        <w:tabs>
          <w:tab w:val="clear" w:pos="567"/>
        </w:tabs>
        <w:spacing w:line="240" w:lineRule="auto"/>
        <w:rPr>
          <w:lang w:val="sv-SE"/>
        </w:rPr>
      </w:pPr>
      <w:r w:rsidRPr="00007B92">
        <w:rPr>
          <w:lang w:val="sv-SE"/>
        </w:rPr>
        <w:t>- Mycket vanliga (fler än 1 av 10 behandlade djur som uppvisar biverkningar)</w:t>
      </w:r>
    </w:p>
    <w:p w14:paraId="5043AA46" w14:textId="77777777" w:rsidR="008265BB" w:rsidRPr="00007B92" w:rsidRDefault="008265BB" w:rsidP="008265BB">
      <w:pPr>
        <w:tabs>
          <w:tab w:val="clear" w:pos="567"/>
        </w:tabs>
        <w:spacing w:line="240" w:lineRule="auto"/>
        <w:rPr>
          <w:lang w:val="sv-SE"/>
        </w:rPr>
      </w:pPr>
      <w:r w:rsidRPr="00007B92">
        <w:rPr>
          <w:lang w:val="sv-SE"/>
        </w:rPr>
        <w:t>- Vanliga (fler än 1 men färre än 10 djur av 100 behandlade djur)</w:t>
      </w:r>
    </w:p>
    <w:p w14:paraId="4EE810CD" w14:textId="77777777" w:rsidR="008265BB" w:rsidRPr="00007B92" w:rsidRDefault="008265BB" w:rsidP="008265BB">
      <w:pPr>
        <w:tabs>
          <w:tab w:val="clear" w:pos="567"/>
        </w:tabs>
        <w:spacing w:line="240" w:lineRule="auto"/>
        <w:rPr>
          <w:lang w:val="sv-SE"/>
        </w:rPr>
      </w:pPr>
      <w:r w:rsidRPr="00007B92">
        <w:rPr>
          <w:lang w:val="sv-SE"/>
        </w:rPr>
        <w:t>- Mindre vanliga (fler än 1 men färre än 10 djur av 1 000 behandlade djur)</w:t>
      </w:r>
    </w:p>
    <w:p w14:paraId="37D96C5A" w14:textId="77777777" w:rsidR="008265BB" w:rsidRPr="00007B92" w:rsidRDefault="008265BB" w:rsidP="008265BB">
      <w:pPr>
        <w:tabs>
          <w:tab w:val="clear" w:pos="567"/>
        </w:tabs>
        <w:spacing w:line="240" w:lineRule="auto"/>
        <w:rPr>
          <w:lang w:val="sv-SE"/>
        </w:rPr>
      </w:pPr>
      <w:r w:rsidRPr="00007B92">
        <w:rPr>
          <w:lang w:val="sv-SE"/>
        </w:rPr>
        <w:t>- Sällsynta (fler än 1 men färre än 10 djur av 10 000 behandlade djur)</w:t>
      </w:r>
    </w:p>
    <w:p w14:paraId="2B1E9768" w14:textId="77777777" w:rsidR="008265BB" w:rsidRPr="00007B92" w:rsidRDefault="008265BB" w:rsidP="00626829">
      <w:pPr>
        <w:tabs>
          <w:tab w:val="clear" w:pos="567"/>
          <w:tab w:val="left" w:pos="142"/>
        </w:tabs>
        <w:spacing w:line="240" w:lineRule="auto"/>
        <w:ind w:left="142" w:hanging="142"/>
        <w:rPr>
          <w:bCs/>
          <w:lang w:val="sv-SE"/>
        </w:rPr>
      </w:pPr>
      <w:r w:rsidRPr="00007B92">
        <w:rPr>
          <w:lang w:val="sv-SE"/>
        </w:rPr>
        <w:t>- Mycket sällsynta (färre än 1 djur av 10 000 behandlade djur, enstaka rapp</w:t>
      </w:r>
      <w:r w:rsidR="00EE271F" w:rsidRPr="00007B92">
        <w:rPr>
          <w:lang w:val="sv-SE"/>
        </w:rPr>
        <w:t>orterade händelser inkluderade).</w:t>
      </w:r>
    </w:p>
    <w:p w14:paraId="4FA33B09" w14:textId="77777777" w:rsidR="008265BB" w:rsidRPr="00007B92" w:rsidRDefault="008265BB" w:rsidP="008265BB">
      <w:pPr>
        <w:spacing w:line="240" w:lineRule="auto"/>
        <w:ind w:left="567" w:hanging="567"/>
        <w:rPr>
          <w:bCs/>
          <w:lang w:val="sv-SE"/>
        </w:rPr>
      </w:pPr>
    </w:p>
    <w:p w14:paraId="441CA255" w14:textId="77777777" w:rsidR="008265BB" w:rsidRPr="00007B92" w:rsidRDefault="008265BB" w:rsidP="008265BB">
      <w:pPr>
        <w:tabs>
          <w:tab w:val="clear" w:pos="567"/>
        </w:tabs>
        <w:spacing w:line="240" w:lineRule="auto"/>
        <w:rPr>
          <w:lang w:val="sv-SE"/>
        </w:rPr>
      </w:pPr>
      <w:r w:rsidRPr="00007B92">
        <w:rPr>
          <w:lang w:val="sv-SE"/>
        </w:rPr>
        <w:t>Om du observerar biverkningar, även sådana som inte nämns i denna bipacksedel, eller om du tror att läkemedlet inte har fungerat, meddela din veterinär.</w:t>
      </w:r>
    </w:p>
    <w:p w14:paraId="198C7D75" w14:textId="77777777" w:rsidR="00D405B8" w:rsidRPr="00007B92" w:rsidRDefault="00D405B8">
      <w:pPr>
        <w:tabs>
          <w:tab w:val="clear" w:pos="567"/>
        </w:tabs>
        <w:spacing w:line="240" w:lineRule="auto"/>
        <w:rPr>
          <w:szCs w:val="22"/>
          <w:lang w:val="sv-SE"/>
        </w:rPr>
      </w:pPr>
    </w:p>
    <w:p w14:paraId="3DB5BE88" w14:textId="77777777" w:rsidR="00D405B8" w:rsidRPr="00007B92" w:rsidRDefault="00D405B8">
      <w:pPr>
        <w:tabs>
          <w:tab w:val="clear" w:pos="567"/>
        </w:tabs>
        <w:spacing w:line="240" w:lineRule="auto"/>
        <w:rPr>
          <w:bCs/>
          <w:szCs w:val="22"/>
          <w:lang w:val="sv-SE"/>
        </w:rPr>
      </w:pPr>
    </w:p>
    <w:p w14:paraId="005B36C2" w14:textId="77777777" w:rsidR="00D405B8" w:rsidRPr="00007B92" w:rsidRDefault="00D405B8">
      <w:pPr>
        <w:tabs>
          <w:tab w:val="clear" w:pos="567"/>
        </w:tabs>
        <w:spacing w:line="240" w:lineRule="auto"/>
        <w:rPr>
          <w:b/>
          <w:szCs w:val="22"/>
          <w:lang w:val="sv-SE"/>
        </w:rPr>
      </w:pPr>
      <w:r w:rsidRPr="00007B92">
        <w:rPr>
          <w:b/>
          <w:szCs w:val="22"/>
          <w:highlight w:val="lightGray"/>
          <w:lang w:val="sv-SE"/>
        </w:rPr>
        <w:t>7.</w:t>
      </w:r>
      <w:r w:rsidRPr="00007B92">
        <w:rPr>
          <w:b/>
          <w:szCs w:val="22"/>
          <w:lang w:val="sv-SE"/>
        </w:rPr>
        <w:tab/>
        <w:t>DJURSLAG</w:t>
      </w:r>
    </w:p>
    <w:p w14:paraId="465071AA" w14:textId="77777777" w:rsidR="00D405B8" w:rsidRPr="00007B92" w:rsidRDefault="00D405B8">
      <w:pPr>
        <w:tabs>
          <w:tab w:val="clear" w:pos="567"/>
        </w:tabs>
        <w:spacing w:line="240" w:lineRule="auto"/>
        <w:rPr>
          <w:szCs w:val="22"/>
          <w:lang w:val="sv-SE"/>
        </w:rPr>
      </w:pPr>
    </w:p>
    <w:p w14:paraId="172561A6" w14:textId="77777777" w:rsidR="00D405B8" w:rsidRPr="00007B92" w:rsidRDefault="00D405B8">
      <w:pPr>
        <w:pStyle w:val="EndnoteText"/>
        <w:tabs>
          <w:tab w:val="clear" w:pos="567"/>
        </w:tabs>
        <w:rPr>
          <w:szCs w:val="22"/>
          <w:lang w:val="sv-SE"/>
        </w:rPr>
      </w:pPr>
      <w:r w:rsidRPr="00007B92">
        <w:rPr>
          <w:szCs w:val="22"/>
          <w:lang w:val="sv-SE"/>
        </w:rPr>
        <w:t>Katt</w:t>
      </w:r>
      <w:r w:rsidR="00CB6C81" w:rsidRPr="00007B92">
        <w:rPr>
          <w:szCs w:val="22"/>
          <w:lang w:val="sv-SE"/>
        </w:rPr>
        <w:t xml:space="preserve"> och marsvin</w:t>
      </w:r>
    </w:p>
    <w:p w14:paraId="101FEBD5" w14:textId="77777777" w:rsidR="00D405B8" w:rsidRPr="00007B92" w:rsidRDefault="00D405B8">
      <w:pPr>
        <w:tabs>
          <w:tab w:val="clear" w:pos="567"/>
        </w:tabs>
        <w:spacing w:line="240" w:lineRule="auto"/>
        <w:rPr>
          <w:szCs w:val="22"/>
          <w:lang w:val="sv-SE"/>
        </w:rPr>
      </w:pPr>
    </w:p>
    <w:p w14:paraId="33A70BA4" w14:textId="77777777" w:rsidR="00D405B8" w:rsidRPr="00007B92" w:rsidRDefault="00D405B8">
      <w:pPr>
        <w:tabs>
          <w:tab w:val="clear" w:pos="567"/>
        </w:tabs>
        <w:spacing w:line="240" w:lineRule="auto"/>
        <w:rPr>
          <w:szCs w:val="22"/>
          <w:lang w:val="sv-SE"/>
        </w:rPr>
      </w:pPr>
    </w:p>
    <w:p w14:paraId="2A767470" w14:textId="77777777" w:rsidR="00D405B8" w:rsidRPr="00007B92" w:rsidRDefault="00D405B8">
      <w:pPr>
        <w:spacing w:line="240" w:lineRule="auto"/>
        <w:ind w:left="567" w:hanging="567"/>
        <w:rPr>
          <w:szCs w:val="22"/>
          <w:lang w:val="sv-SE"/>
        </w:rPr>
      </w:pPr>
      <w:r w:rsidRPr="00007B92">
        <w:rPr>
          <w:b/>
          <w:szCs w:val="22"/>
          <w:highlight w:val="lightGray"/>
          <w:lang w:val="sv-SE"/>
        </w:rPr>
        <w:t>8.</w:t>
      </w:r>
      <w:r w:rsidRPr="00007B92">
        <w:rPr>
          <w:b/>
          <w:szCs w:val="22"/>
          <w:lang w:val="sv-SE"/>
        </w:rPr>
        <w:tab/>
        <w:t>DOSERING FÖR VARJE DJURSLAG, ADMINISTRERINGSSÄTT OCH ADMINISTRERINGSVÄG(AR)</w:t>
      </w:r>
    </w:p>
    <w:p w14:paraId="1D5DA8B5" w14:textId="77777777" w:rsidR="0037436E" w:rsidRPr="00007B92" w:rsidRDefault="0037436E">
      <w:pPr>
        <w:tabs>
          <w:tab w:val="clear" w:pos="567"/>
        </w:tabs>
        <w:spacing w:line="240" w:lineRule="auto"/>
        <w:rPr>
          <w:szCs w:val="22"/>
          <w:lang w:val="sv-SE"/>
        </w:rPr>
      </w:pPr>
    </w:p>
    <w:p w14:paraId="2D1DEE30" w14:textId="77777777" w:rsidR="00D405B8" w:rsidRPr="00007B92" w:rsidRDefault="00CB6C81">
      <w:pPr>
        <w:tabs>
          <w:tab w:val="clear" w:pos="567"/>
        </w:tabs>
        <w:spacing w:line="240" w:lineRule="auto"/>
        <w:rPr>
          <w:b/>
          <w:bCs/>
          <w:szCs w:val="22"/>
          <w:lang w:val="sv-SE"/>
        </w:rPr>
      </w:pPr>
      <w:r w:rsidRPr="00007B92">
        <w:rPr>
          <w:b/>
          <w:bCs/>
          <w:szCs w:val="22"/>
          <w:lang w:val="sv-SE"/>
        </w:rPr>
        <w:t>Katt:</w:t>
      </w:r>
    </w:p>
    <w:p w14:paraId="70477762" w14:textId="77777777" w:rsidR="00D405B8" w:rsidRPr="00007B92" w:rsidRDefault="00D405B8" w:rsidP="00487821">
      <w:pPr>
        <w:spacing w:line="240" w:lineRule="auto"/>
        <w:rPr>
          <w:b/>
          <w:bCs/>
          <w:szCs w:val="22"/>
          <w:lang w:val="sv-SE"/>
        </w:rPr>
      </w:pPr>
      <w:r w:rsidRPr="00007B92">
        <w:rPr>
          <w:b/>
          <w:bCs/>
          <w:szCs w:val="22"/>
          <w:lang w:val="sv-SE"/>
        </w:rPr>
        <w:t>Dosering</w:t>
      </w:r>
    </w:p>
    <w:p w14:paraId="00BBE38A" w14:textId="77777777" w:rsidR="00D405B8" w:rsidRPr="00007B92" w:rsidRDefault="00D405B8">
      <w:pPr>
        <w:spacing w:line="240" w:lineRule="auto"/>
        <w:rPr>
          <w:szCs w:val="22"/>
          <w:u w:val="single"/>
          <w:lang w:val="sv-SE"/>
        </w:rPr>
      </w:pPr>
      <w:r w:rsidRPr="00007B92">
        <w:rPr>
          <w:szCs w:val="22"/>
          <w:u w:val="single"/>
          <w:lang w:val="sv-SE"/>
        </w:rPr>
        <w:t>Postoperativ smärta och inflammation efter kirurgiska ingrepp:</w:t>
      </w:r>
    </w:p>
    <w:p w14:paraId="4314DF34" w14:textId="77777777" w:rsidR="00D405B8" w:rsidRPr="00007B92" w:rsidRDefault="00D405B8">
      <w:pPr>
        <w:spacing w:line="240" w:lineRule="auto"/>
        <w:rPr>
          <w:szCs w:val="22"/>
          <w:lang w:val="sv-SE"/>
        </w:rPr>
      </w:pPr>
      <w:r w:rsidRPr="00007B92">
        <w:rPr>
          <w:szCs w:val="22"/>
          <w:lang w:val="sv-SE"/>
        </w:rPr>
        <w:t>Efter en inledande behandling med Metacam 2 mg/ml injektionsvätska, lösning till katter, fortsätts behandlingen efter 24 timmar med Metacam 0,5 mg/ml oral suspension för katter med doseringen 0,05 mg meloxikam/kg kroppsvikt. Den orala uppföljningsbehandlingen kan administreras en gång dagligen (med 24 timmars intervall) i upp till 4 dagar.</w:t>
      </w:r>
    </w:p>
    <w:p w14:paraId="12C39EF8" w14:textId="77777777" w:rsidR="00D405B8" w:rsidRPr="00007B92" w:rsidRDefault="00D405B8">
      <w:pPr>
        <w:spacing w:line="240" w:lineRule="auto"/>
        <w:rPr>
          <w:szCs w:val="22"/>
          <w:lang w:val="sv-SE"/>
        </w:rPr>
      </w:pPr>
    </w:p>
    <w:p w14:paraId="75B63D33" w14:textId="77777777" w:rsidR="00D405B8" w:rsidRPr="00007B92" w:rsidRDefault="00D405B8">
      <w:pPr>
        <w:rPr>
          <w:szCs w:val="22"/>
          <w:u w:val="single"/>
          <w:lang w:val="sv-SE"/>
        </w:rPr>
      </w:pPr>
      <w:r w:rsidRPr="00007B92">
        <w:rPr>
          <w:szCs w:val="22"/>
          <w:u w:val="single"/>
          <w:lang w:val="sv-SE"/>
        </w:rPr>
        <w:t>Akuta sjukdomar i muskler, leder och skelett:</w:t>
      </w:r>
    </w:p>
    <w:p w14:paraId="6B56B4B4" w14:textId="77777777" w:rsidR="00D405B8" w:rsidRPr="00007B92" w:rsidRDefault="00D405B8">
      <w:pPr>
        <w:rPr>
          <w:szCs w:val="22"/>
          <w:lang w:val="sv-SE"/>
        </w:rPr>
      </w:pPr>
      <w:r w:rsidRPr="00007B92">
        <w:rPr>
          <w:szCs w:val="22"/>
          <w:lang w:val="sv-SE"/>
        </w:rPr>
        <w:t>Inledande behandling är en enstaka oral dos på 0,2 mg meloxikam/kg kroppsvikt första dagen.</w:t>
      </w:r>
    </w:p>
    <w:p w14:paraId="785F3BDF" w14:textId="77777777" w:rsidR="00D405B8" w:rsidRPr="00007B92" w:rsidRDefault="00D405B8">
      <w:pPr>
        <w:autoSpaceDE w:val="0"/>
        <w:autoSpaceDN w:val="0"/>
        <w:adjustRightInd w:val="0"/>
        <w:rPr>
          <w:b/>
          <w:bCs/>
          <w:szCs w:val="22"/>
          <w:lang w:val="sv-SE"/>
        </w:rPr>
      </w:pPr>
      <w:r w:rsidRPr="00007B92">
        <w:rPr>
          <w:szCs w:val="22"/>
          <w:lang w:val="sv-SE"/>
        </w:rPr>
        <w:t xml:space="preserve">Behandlingen fortsättes sedan en gång dagligen med oral administrering (med 24 timmars intervall) med en dos på 0,05 mg meloxikam/kg kroppsvikt under den tid som smärta och inflammation kvarstår. </w:t>
      </w:r>
    </w:p>
    <w:p w14:paraId="7888DC29" w14:textId="77777777" w:rsidR="00D405B8" w:rsidRPr="00007B92" w:rsidRDefault="00D405B8">
      <w:pPr>
        <w:spacing w:line="240" w:lineRule="auto"/>
        <w:rPr>
          <w:szCs w:val="22"/>
          <w:lang w:val="sv-SE"/>
        </w:rPr>
      </w:pPr>
    </w:p>
    <w:p w14:paraId="3572FE5E" w14:textId="77777777" w:rsidR="00D405B8" w:rsidRPr="00007B92" w:rsidRDefault="00D405B8">
      <w:pPr>
        <w:pStyle w:val="BodyText"/>
        <w:jc w:val="left"/>
        <w:rPr>
          <w:szCs w:val="22"/>
          <w:u w:val="single"/>
          <w:lang w:val="sv-SE"/>
        </w:rPr>
      </w:pPr>
      <w:r w:rsidRPr="00007B92">
        <w:rPr>
          <w:szCs w:val="22"/>
          <w:u w:val="single"/>
          <w:lang w:val="sv-SE"/>
        </w:rPr>
        <w:t>Kroniska sjukdomar i muskler, leder och skelett</w:t>
      </w:r>
    </w:p>
    <w:p w14:paraId="17951E2A" w14:textId="77777777" w:rsidR="00D405B8" w:rsidRPr="00007B92" w:rsidRDefault="00D405B8">
      <w:pPr>
        <w:pStyle w:val="BodyText"/>
        <w:jc w:val="left"/>
        <w:rPr>
          <w:szCs w:val="22"/>
          <w:lang w:val="sv-SE"/>
        </w:rPr>
      </w:pPr>
      <w:r w:rsidRPr="00007B92">
        <w:rPr>
          <w:szCs w:val="22"/>
          <w:lang w:val="sv-SE"/>
        </w:rPr>
        <w:t>Inledande behandling är en oral engångsdos av 0,1 mg meloxikam/kg kroppsvikt första dagen. Därefter fortsätter behandlingen med en daglig oral administrering (med 24 timmars intervall) med en underhållsdosering av 0,05 mg meloxikam/kg kroppsvikt.</w:t>
      </w:r>
    </w:p>
    <w:p w14:paraId="4EB2E5B5" w14:textId="77777777" w:rsidR="00D405B8" w:rsidRPr="00007B92" w:rsidRDefault="00D405B8">
      <w:pPr>
        <w:tabs>
          <w:tab w:val="clear" w:pos="567"/>
        </w:tabs>
        <w:spacing w:line="240" w:lineRule="auto"/>
        <w:rPr>
          <w:szCs w:val="22"/>
          <w:lang w:val="sv-SE"/>
        </w:rPr>
      </w:pPr>
      <w:r w:rsidRPr="00007B92">
        <w:rPr>
          <w:szCs w:val="22"/>
          <w:lang w:val="sv-SE"/>
        </w:rPr>
        <w:t>Klinisk effekt ses normalt inom 7 dagar. Om tillståndet inte förbättras skall behandlingen ej pågå mer än 14 dagar.</w:t>
      </w:r>
    </w:p>
    <w:p w14:paraId="4023304A" w14:textId="77777777" w:rsidR="00D405B8" w:rsidRPr="00007B92" w:rsidRDefault="00D405B8">
      <w:pPr>
        <w:tabs>
          <w:tab w:val="clear" w:pos="567"/>
        </w:tabs>
        <w:spacing w:line="240" w:lineRule="auto"/>
        <w:rPr>
          <w:szCs w:val="22"/>
          <w:lang w:val="sv-SE"/>
        </w:rPr>
      </w:pPr>
    </w:p>
    <w:p w14:paraId="21005110" w14:textId="77777777" w:rsidR="00D405B8" w:rsidRPr="00007B92" w:rsidRDefault="00D405B8" w:rsidP="00487821">
      <w:pPr>
        <w:spacing w:line="240" w:lineRule="auto"/>
        <w:rPr>
          <w:b/>
          <w:bCs/>
          <w:szCs w:val="22"/>
          <w:lang w:val="sv-SE"/>
        </w:rPr>
      </w:pPr>
      <w:r w:rsidRPr="00007B92">
        <w:rPr>
          <w:b/>
          <w:bCs/>
          <w:szCs w:val="22"/>
          <w:lang w:val="sv-SE"/>
        </w:rPr>
        <w:t>Administreringssätt och administreringsväg</w:t>
      </w:r>
    </w:p>
    <w:p w14:paraId="2432A5E9"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Administreras oralt antingen blandat med foder eller direkt i munnen. </w:t>
      </w:r>
    </w:p>
    <w:p w14:paraId="46139FFB"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Suspensionen kan ges genom att använda flaskans droppinsats till alla katter oavsett kroppsvikt. Alternativt och för katter med en kroppsvikt på minst 2 kg kan doseringsspruta bilagd i förpackningen användas. </w:t>
      </w:r>
    </w:p>
    <w:p w14:paraId="79ED2CD5" w14:textId="77777777" w:rsidR="00E132B5" w:rsidRPr="00007B92" w:rsidRDefault="00E132B5" w:rsidP="00E132B5">
      <w:pPr>
        <w:tabs>
          <w:tab w:val="clear" w:pos="567"/>
        </w:tabs>
        <w:spacing w:line="240" w:lineRule="auto"/>
        <w:rPr>
          <w:snapToGrid w:val="0"/>
          <w:szCs w:val="22"/>
          <w:lang w:val="sv-SE" w:eastAsia="en-US"/>
        </w:rPr>
      </w:pPr>
      <w:r w:rsidRPr="00007B92">
        <w:rPr>
          <w:snapToGrid w:val="0"/>
          <w:szCs w:val="22"/>
          <w:lang w:val="sv-SE" w:eastAsia="en-US"/>
        </w:rPr>
        <w:t xml:space="preserve">Dosering bör ske med stor noggrannhet. </w:t>
      </w:r>
    </w:p>
    <w:p w14:paraId="1ADDE09E" w14:textId="77777777" w:rsidR="00E132B5" w:rsidRPr="00007B92" w:rsidRDefault="00E132B5" w:rsidP="00E132B5">
      <w:pPr>
        <w:tabs>
          <w:tab w:val="clear" w:pos="567"/>
        </w:tabs>
        <w:spacing w:line="240" w:lineRule="auto"/>
        <w:rPr>
          <w:snapToGrid w:val="0"/>
          <w:szCs w:val="22"/>
          <w:lang w:val="sv-SE" w:eastAsia="en-US"/>
        </w:rPr>
      </w:pPr>
      <w:r w:rsidRPr="00007B92">
        <w:rPr>
          <w:snapToGrid w:val="0"/>
          <w:szCs w:val="22"/>
          <w:lang w:val="sv-SE" w:eastAsia="en-US"/>
        </w:rPr>
        <w:t>Den rekommenderade dosen bör inte överskridas.</w:t>
      </w:r>
    </w:p>
    <w:p w14:paraId="4CFEBCFA" w14:textId="77777777" w:rsidR="00D405B8" w:rsidRPr="00007B92" w:rsidRDefault="00D405B8">
      <w:pPr>
        <w:spacing w:line="240" w:lineRule="auto"/>
        <w:rPr>
          <w:snapToGrid w:val="0"/>
          <w:szCs w:val="22"/>
          <w:lang w:val="sv-SE" w:eastAsia="en-US"/>
        </w:rPr>
      </w:pPr>
    </w:p>
    <w:p w14:paraId="63A4A9C5" w14:textId="77777777" w:rsidR="00D405B8" w:rsidRPr="00007B92" w:rsidRDefault="00D405B8">
      <w:pPr>
        <w:spacing w:line="240" w:lineRule="auto"/>
        <w:rPr>
          <w:szCs w:val="22"/>
          <w:u w:val="single"/>
          <w:lang w:val="sv-SE"/>
        </w:rPr>
      </w:pPr>
      <w:r w:rsidRPr="00007B92">
        <w:rPr>
          <w:szCs w:val="22"/>
          <w:u w:val="single"/>
          <w:lang w:val="sv-SE"/>
        </w:rPr>
        <w:t>Doseringsanvisning för flaskans droppinsats:</w:t>
      </w:r>
    </w:p>
    <w:p w14:paraId="3F11DA6F" w14:textId="77777777" w:rsidR="00D405B8" w:rsidRPr="00007B92" w:rsidRDefault="00D405B8">
      <w:pPr>
        <w:tabs>
          <w:tab w:val="clear" w:pos="567"/>
          <w:tab w:val="left" w:pos="3969"/>
        </w:tabs>
        <w:spacing w:line="240" w:lineRule="auto"/>
        <w:rPr>
          <w:snapToGrid w:val="0"/>
          <w:szCs w:val="22"/>
          <w:lang w:val="sv-SE" w:eastAsia="en-US"/>
        </w:rPr>
      </w:pPr>
      <w:r w:rsidRPr="00007B92">
        <w:rPr>
          <w:szCs w:val="22"/>
          <w:lang w:val="sv-SE" w:eastAsia="de-DE"/>
        </w:rPr>
        <w:t xml:space="preserve">Dos </w:t>
      </w:r>
      <w:r w:rsidRPr="00007B92">
        <w:rPr>
          <w:szCs w:val="22"/>
          <w:lang w:val="sv-SE"/>
        </w:rPr>
        <w:t>0,2 mg meloxikam/kg kroppsvikt</w:t>
      </w:r>
      <w:r w:rsidRPr="00007B92">
        <w:rPr>
          <w:szCs w:val="22"/>
          <w:lang w:val="sv-SE" w:eastAsia="de-DE"/>
        </w:rPr>
        <w:t xml:space="preserve">: </w:t>
      </w:r>
      <w:r w:rsidRPr="00007B92">
        <w:rPr>
          <w:szCs w:val="22"/>
          <w:lang w:val="sv-SE" w:eastAsia="de-DE"/>
        </w:rPr>
        <w:tab/>
      </w:r>
      <w:r w:rsidRPr="00007B92">
        <w:rPr>
          <w:snapToGrid w:val="0"/>
          <w:szCs w:val="22"/>
          <w:lang w:val="sv-SE" w:eastAsia="en-US"/>
        </w:rPr>
        <w:t>12 droppar/kg kroppsvikt.</w:t>
      </w:r>
    </w:p>
    <w:p w14:paraId="2AF5B56F" w14:textId="77777777" w:rsidR="00D405B8" w:rsidRPr="00007B92" w:rsidRDefault="00D405B8">
      <w:pPr>
        <w:tabs>
          <w:tab w:val="clear" w:pos="567"/>
          <w:tab w:val="left" w:pos="3969"/>
        </w:tabs>
        <w:spacing w:line="240" w:lineRule="auto"/>
        <w:rPr>
          <w:snapToGrid w:val="0"/>
          <w:szCs w:val="22"/>
          <w:lang w:val="sv-SE" w:eastAsia="en-US"/>
        </w:rPr>
      </w:pPr>
      <w:r w:rsidRPr="00007B92">
        <w:rPr>
          <w:szCs w:val="22"/>
          <w:lang w:val="sv-SE" w:eastAsia="de-DE"/>
        </w:rPr>
        <w:lastRenderedPageBreak/>
        <w:t xml:space="preserve">Dos </w:t>
      </w:r>
      <w:r w:rsidRPr="00007B92">
        <w:rPr>
          <w:szCs w:val="22"/>
          <w:lang w:val="sv-SE"/>
        </w:rPr>
        <w:t>0,1 mg meloxikam/kg kroppsvikt</w:t>
      </w:r>
      <w:r w:rsidRPr="00007B92">
        <w:rPr>
          <w:szCs w:val="22"/>
          <w:lang w:val="sv-SE" w:eastAsia="de-DE"/>
        </w:rPr>
        <w:t xml:space="preserve">: </w:t>
      </w:r>
      <w:r w:rsidRPr="00007B92">
        <w:rPr>
          <w:szCs w:val="22"/>
          <w:lang w:val="sv-SE" w:eastAsia="de-DE"/>
        </w:rPr>
        <w:tab/>
      </w:r>
      <w:r w:rsidRPr="00007B92">
        <w:rPr>
          <w:snapToGrid w:val="0"/>
          <w:szCs w:val="22"/>
          <w:lang w:val="sv-SE" w:eastAsia="en-US"/>
        </w:rPr>
        <w:t>6 droppar/kg kroppsvikt.</w:t>
      </w:r>
    </w:p>
    <w:p w14:paraId="2F3E2663" w14:textId="77777777" w:rsidR="00D405B8" w:rsidRPr="00007B92" w:rsidRDefault="00D405B8">
      <w:pPr>
        <w:tabs>
          <w:tab w:val="clear" w:pos="567"/>
          <w:tab w:val="left" w:pos="3969"/>
        </w:tabs>
        <w:spacing w:line="240" w:lineRule="auto"/>
        <w:rPr>
          <w:snapToGrid w:val="0"/>
          <w:szCs w:val="22"/>
          <w:lang w:val="sv-SE" w:eastAsia="en-US"/>
        </w:rPr>
      </w:pPr>
      <w:r w:rsidRPr="00007B92">
        <w:rPr>
          <w:szCs w:val="22"/>
          <w:lang w:val="sv-SE" w:eastAsia="de-DE"/>
        </w:rPr>
        <w:t xml:space="preserve">Dos </w:t>
      </w:r>
      <w:r w:rsidRPr="00007B92">
        <w:rPr>
          <w:szCs w:val="22"/>
          <w:lang w:val="sv-SE"/>
        </w:rPr>
        <w:t>0,05 mg meloxikam/kg kroppsvikt</w:t>
      </w:r>
      <w:r w:rsidRPr="00007B92">
        <w:rPr>
          <w:szCs w:val="22"/>
          <w:lang w:val="sv-SE" w:eastAsia="de-DE"/>
        </w:rPr>
        <w:t>:</w:t>
      </w:r>
      <w:r w:rsidRPr="00007B92">
        <w:rPr>
          <w:szCs w:val="22"/>
          <w:lang w:val="sv-SE" w:eastAsia="de-DE"/>
        </w:rPr>
        <w:tab/>
      </w:r>
      <w:r w:rsidRPr="00007B92">
        <w:rPr>
          <w:snapToGrid w:val="0"/>
          <w:szCs w:val="22"/>
          <w:lang w:val="sv-SE" w:eastAsia="en-US"/>
        </w:rPr>
        <w:t>3 droppar/kg kroppsvikt.</w:t>
      </w:r>
    </w:p>
    <w:p w14:paraId="7E536D3E" w14:textId="77777777" w:rsidR="00D405B8" w:rsidRPr="00007B92" w:rsidRDefault="00D405B8">
      <w:pPr>
        <w:spacing w:line="240" w:lineRule="auto"/>
        <w:rPr>
          <w:snapToGrid w:val="0"/>
          <w:szCs w:val="22"/>
          <w:lang w:val="sv-SE" w:eastAsia="en-US"/>
        </w:rPr>
      </w:pPr>
    </w:p>
    <w:p w14:paraId="6192D616" w14:textId="77777777" w:rsidR="00D405B8" w:rsidRPr="00007B92" w:rsidRDefault="00D405B8">
      <w:pPr>
        <w:spacing w:line="240" w:lineRule="auto"/>
        <w:rPr>
          <w:szCs w:val="22"/>
          <w:u w:val="single"/>
          <w:lang w:val="sv-SE"/>
        </w:rPr>
      </w:pPr>
      <w:r w:rsidRPr="00007B92">
        <w:rPr>
          <w:szCs w:val="22"/>
          <w:u w:val="single"/>
          <w:lang w:val="sv-SE"/>
        </w:rPr>
        <w:t>Doseringsanvisning för doseringssprutan:</w:t>
      </w:r>
    </w:p>
    <w:p w14:paraId="592BFFDA"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Doseringssprutan sätts ovanpå flaskans droppinsats och har kg-kroppsviktmarkeringar motsvarande dosering 0,05 mg meloxikam/kg kroppsvikt. För uppstartsbehandling av sjukdomar i muskler, leder och skelett skall därför, dubbel underhållsdos ges den första dagen. </w:t>
      </w:r>
    </w:p>
    <w:p w14:paraId="080343B0" w14:textId="77777777" w:rsidR="00D405B8" w:rsidRPr="00007B92" w:rsidRDefault="00D405B8">
      <w:pPr>
        <w:spacing w:line="240" w:lineRule="auto"/>
        <w:rPr>
          <w:szCs w:val="22"/>
          <w:lang w:val="sv-SE"/>
        </w:rPr>
      </w:pPr>
      <w:r w:rsidRPr="00007B92">
        <w:rPr>
          <w:szCs w:val="22"/>
          <w:lang w:val="sv-SE"/>
        </w:rPr>
        <w:t xml:space="preserve">För uppstartsbehandling vid akuta sjukdomar i muskler, leder och skelett skall 4 gånger underhållsdosen ges den första dagen. </w:t>
      </w:r>
    </w:p>
    <w:p w14:paraId="00486339" w14:textId="77777777" w:rsidR="00F64C01" w:rsidRPr="00007B92" w:rsidRDefault="00F64C01">
      <w:pPr>
        <w:spacing w:line="240" w:lineRule="auto"/>
        <w:rPr>
          <w:szCs w:val="22"/>
          <w:lang w:val="sv-SE"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5"/>
        <w:gridCol w:w="2223"/>
        <w:gridCol w:w="2358"/>
        <w:gridCol w:w="2165"/>
      </w:tblGrid>
      <w:tr w:rsidR="00007B92" w:rsidRPr="00FD0942" w14:paraId="167A6341" w14:textId="77777777">
        <w:trPr>
          <w:cantSplit/>
        </w:trPr>
        <w:tc>
          <w:tcPr>
            <w:tcW w:w="4644" w:type="dxa"/>
            <w:gridSpan w:val="2"/>
            <w:tcBorders>
              <w:top w:val="nil"/>
              <w:left w:val="nil"/>
              <w:bottom w:val="nil"/>
              <w:right w:val="nil"/>
            </w:tcBorders>
          </w:tcPr>
          <w:p w14:paraId="74134298" w14:textId="77777777" w:rsidR="00D405B8" w:rsidRPr="00007B92" w:rsidRDefault="009E7606">
            <w:pPr>
              <w:rPr>
                <w:szCs w:val="22"/>
                <w:lang w:val="is-IS"/>
              </w:rPr>
            </w:pPr>
            <w:r w:rsidRPr="00007B92">
              <w:rPr>
                <w:noProof/>
                <w:lang w:eastAsia="zh-CN" w:bidi="th-TH"/>
              </w:rPr>
              <w:drawing>
                <wp:anchor distT="0" distB="0" distL="114300" distR="114300" simplePos="0" relativeHeight="251653120" behindDoc="0" locked="0" layoutInCell="1" allowOverlap="1" wp14:anchorId="3F09ED6B" wp14:editId="7AE5F065">
                  <wp:simplePos x="0" y="0"/>
                  <wp:positionH relativeFrom="column">
                    <wp:posOffset>406400</wp:posOffset>
                  </wp:positionH>
                  <wp:positionV relativeFrom="paragraph">
                    <wp:posOffset>26670</wp:posOffset>
                  </wp:positionV>
                  <wp:extent cx="2141855" cy="1186815"/>
                  <wp:effectExtent l="0" t="0" r="0" b="0"/>
                  <wp:wrapNone/>
                  <wp:docPr id="1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EA69A" w14:textId="77777777" w:rsidR="00D405B8" w:rsidRPr="00007B92" w:rsidRDefault="00D405B8">
            <w:pPr>
              <w:rPr>
                <w:szCs w:val="22"/>
                <w:lang w:val="is-IS"/>
              </w:rPr>
            </w:pPr>
          </w:p>
          <w:p w14:paraId="5B7A1AAA" w14:textId="77777777" w:rsidR="00D405B8" w:rsidRPr="00007B92" w:rsidRDefault="00D405B8">
            <w:pPr>
              <w:rPr>
                <w:szCs w:val="22"/>
                <w:lang w:val="is-IS"/>
              </w:rPr>
            </w:pPr>
          </w:p>
          <w:p w14:paraId="765DD8DA" w14:textId="77777777" w:rsidR="00D405B8" w:rsidRPr="00007B92" w:rsidRDefault="00D405B8">
            <w:pPr>
              <w:rPr>
                <w:szCs w:val="22"/>
                <w:lang w:val="is-IS"/>
              </w:rPr>
            </w:pPr>
          </w:p>
          <w:p w14:paraId="09550F05" w14:textId="77777777" w:rsidR="00D405B8" w:rsidRPr="00007B92" w:rsidRDefault="00D405B8">
            <w:pPr>
              <w:rPr>
                <w:szCs w:val="22"/>
                <w:lang w:val="is-IS"/>
              </w:rPr>
            </w:pPr>
          </w:p>
          <w:p w14:paraId="1F2DF4FB" w14:textId="77777777" w:rsidR="00D405B8" w:rsidRPr="00007B92" w:rsidRDefault="00D405B8">
            <w:pPr>
              <w:rPr>
                <w:szCs w:val="22"/>
                <w:lang w:val="is-IS"/>
              </w:rPr>
            </w:pPr>
          </w:p>
          <w:p w14:paraId="411C0392" w14:textId="77777777" w:rsidR="00D405B8" w:rsidRPr="00007B92" w:rsidRDefault="00D405B8">
            <w:pPr>
              <w:rPr>
                <w:szCs w:val="22"/>
                <w:lang w:val="is-IS"/>
              </w:rPr>
            </w:pPr>
          </w:p>
          <w:p w14:paraId="6AC1CF54" w14:textId="77777777" w:rsidR="00D405B8" w:rsidRPr="00007B92" w:rsidRDefault="00D405B8">
            <w:pPr>
              <w:rPr>
                <w:szCs w:val="22"/>
                <w:lang w:val="is-IS"/>
              </w:rPr>
            </w:pPr>
          </w:p>
        </w:tc>
        <w:tc>
          <w:tcPr>
            <w:tcW w:w="4643" w:type="dxa"/>
            <w:gridSpan w:val="2"/>
            <w:tcBorders>
              <w:top w:val="nil"/>
              <w:left w:val="nil"/>
              <w:bottom w:val="nil"/>
              <w:right w:val="nil"/>
            </w:tcBorders>
          </w:tcPr>
          <w:p w14:paraId="283BBACF" w14:textId="77777777" w:rsidR="00D405B8" w:rsidRPr="00007B92" w:rsidRDefault="009E7606">
            <w:pPr>
              <w:rPr>
                <w:szCs w:val="22"/>
                <w:lang w:val="is-IS"/>
              </w:rPr>
            </w:pPr>
            <w:r w:rsidRPr="00007B92">
              <w:rPr>
                <w:noProof/>
                <w:lang w:eastAsia="zh-CN" w:bidi="th-TH"/>
              </w:rPr>
              <w:drawing>
                <wp:anchor distT="0" distB="0" distL="114300" distR="114300" simplePos="0" relativeHeight="251654144" behindDoc="0" locked="0" layoutInCell="1" allowOverlap="1" wp14:anchorId="62443A51" wp14:editId="6E7E175B">
                  <wp:simplePos x="0" y="0"/>
                  <wp:positionH relativeFrom="column">
                    <wp:posOffset>313690</wp:posOffset>
                  </wp:positionH>
                  <wp:positionV relativeFrom="paragraph">
                    <wp:posOffset>26670</wp:posOffset>
                  </wp:positionV>
                  <wp:extent cx="2139950" cy="1186815"/>
                  <wp:effectExtent l="0" t="0" r="0" b="0"/>
                  <wp:wrapNone/>
                  <wp:docPr id="1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7B92" w:rsidRPr="00FD0942" w14:paraId="2D3A16B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703E7619" w14:textId="77777777" w:rsidR="00D405B8" w:rsidRPr="00007B92" w:rsidRDefault="00D405B8">
            <w:pPr>
              <w:pStyle w:val="BodyText"/>
              <w:jc w:val="left"/>
              <w:rPr>
                <w:sz w:val="16"/>
                <w:szCs w:val="16"/>
                <w:lang w:val="sv-SE"/>
              </w:rPr>
            </w:pPr>
            <w:r w:rsidRPr="00007B92">
              <w:rPr>
                <w:sz w:val="16"/>
                <w:szCs w:val="16"/>
                <w:lang w:val="sv-SE"/>
              </w:rPr>
              <w:t>Skaka flaskan väl. Tryck nedåt och skruva av korken. Sätt fast doseringssprutan på flaskan genom att försiktigt trycka fast änden på toppen av flaskan.</w:t>
            </w:r>
          </w:p>
        </w:tc>
        <w:tc>
          <w:tcPr>
            <w:tcW w:w="2268" w:type="dxa"/>
          </w:tcPr>
          <w:p w14:paraId="274593D8" w14:textId="77777777" w:rsidR="00D405B8" w:rsidRPr="00007B92" w:rsidRDefault="00D405B8">
            <w:pPr>
              <w:spacing w:line="240" w:lineRule="auto"/>
              <w:rPr>
                <w:sz w:val="16"/>
                <w:szCs w:val="16"/>
                <w:lang w:val="sv-SE" w:eastAsia="de-DE"/>
              </w:rPr>
            </w:pPr>
            <w:r w:rsidRPr="00007B92">
              <w:rPr>
                <w:sz w:val="16"/>
                <w:szCs w:val="16"/>
                <w:lang w:val="sv-SE"/>
              </w:rPr>
              <w:t>Vänd flaskan och doseringssprutan upp och ner. Dra ut kolven så långt så att den svarta linjen på kolven är lika med din katts kroppsvikt i kg.</w:t>
            </w:r>
          </w:p>
        </w:tc>
        <w:tc>
          <w:tcPr>
            <w:tcW w:w="2410" w:type="dxa"/>
          </w:tcPr>
          <w:p w14:paraId="33459B90" w14:textId="77777777" w:rsidR="00D405B8" w:rsidRPr="00007B92" w:rsidRDefault="00D405B8">
            <w:pPr>
              <w:spacing w:line="240" w:lineRule="auto"/>
              <w:rPr>
                <w:sz w:val="16"/>
                <w:szCs w:val="16"/>
                <w:lang w:val="sv-SE"/>
              </w:rPr>
            </w:pPr>
            <w:r w:rsidRPr="00007B92">
              <w:rPr>
                <w:sz w:val="16"/>
                <w:szCs w:val="16"/>
                <w:lang w:val="sv-SE"/>
              </w:rPr>
              <w:t>Vänd flaskan rätt och lossa doseringssprutan från flaskan med en skruvande rörelse.</w:t>
            </w:r>
          </w:p>
          <w:p w14:paraId="106DB1D7" w14:textId="77777777" w:rsidR="00D405B8" w:rsidRPr="00007B92" w:rsidRDefault="00D405B8">
            <w:pPr>
              <w:spacing w:line="240" w:lineRule="auto"/>
              <w:rPr>
                <w:sz w:val="16"/>
                <w:szCs w:val="16"/>
                <w:lang w:val="sv-SE" w:eastAsia="de-DE"/>
              </w:rPr>
            </w:pPr>
          </w:p>
        </w:tc>
        <w:tc>
          <w:tcPr>
            <w:tcW w:w="2233" w:type="dxa"/>
          </w:tcPr>
          <w:p w14:paraId="5B4C465E" w14:textId="77777777" w:rsidR="00D405B8" w:rsidRPr="00007B92" w:rsidRDefault="00D405B8">
            <w:pPr>
              <w:spacing w:line="240" w:lineRule="auto"/>
              <w:rPr>
                <w:sz w:val="16"/>
                <w:szCs w:val="16"/>
                <w:lang w:val="sv-SE"/>
              </w:rPr>
            </w:pPr>
            <w:r w:rsidRPr="00007B92">
              <w:rPr>
                <w:sz w:val="16"/>
                <w:szCs w:val="16"/>
                <w:lang w:val="sv-SE"/>
              </w:rPr>
              <w:t>Genom att trycka på kolven töms sprutans innehåll på maten eller direkt i mun</w:t>
            </w:r>
            <w:r w:rsidR="008C5076" w:rsidRPr="00007B92">
              <w:rPr>
                <w:sz w:val="16"/>
                <w:szCs w:val="16"/>
                <w:lang w:val="sv-SE"/>
              </w:rPr>
              <w:t>d</w:t>
            </w:r>
            <w:r w:rsidRPr="00007B92">
              <w:rPr>
                <w:sz w:val="16"/>
                <w:szCs w:val="16"/>
                <w:lang w:val="sv-SE"/>
              </w:rPr>
              <w:t>en.</w:t>
            </w:r>
          </w:p>
          <w:p w14:paraId="18346602" w14:textId="77777777" w:rsidR="00D405B8" w:rsidRPr="00007B92" w:rsidRDefault="00D405B8">
            <w:pPr>
              <w:spacing w:line="240" w:lineRule="auto"/>
              <w:rPr>
                <w:sz w:val="16"/>
                <w:szCs w:val="16"/>
                <w:lang w:val="sv-SE" w:eastAsia="de-DE"/>
              </w:rPr>
            </w:pPr>
          </w:p>
        </w:tc>
      </w:tr>
    </w:tbl>
    <w:p w14:paraId="288763D2" w14:textId="77777777" w:rsidR="00D405B8" w:rsidRPr="00007B92" w:rsidRDefault="00D405B8">
      <w:pPr>
        <w:tabs>
          <w:tab w:val="clear" w:pos="567"/>
        </w:tabs>
        <w:spacing w:line="240" w:lineRule="auto"/>
        <w:rPr>
          <w:szCs w:val="22"/>
          <w:lang w:val="sv-SE"/>
        </w:rPr>
      </w:pPr>
    </w:p>
    <w:p w14:paraId="6D0D3F3C" w14:textId="77777777" w:rsidR="009661CB" w:rsidRPr="00007B92" w:rsidRDefault="009661CB" w:rsidP="009661CB">
      <w:pPr>
        <w:spacing w:line="240" w:lineRule="auto"/>
        <w:rPr>
          <w:b/>
          <w:bCs/>
          <w:szCs w:val="22"/>
          <w:lang w:val="sv-SE"/>
        </w:rPr>
      </w:pPr>
      <w:r w:rsidRPr="00007B92">
        <w:rPr>
          <w:b/>
          <w:bCs/>
          <w:szCs w:val="22"/>
          <w:lang w:val="sv-SE"/>
        </w:rPr>
        <w:t>Marsvin:</w:t>
      </w:r>
    </w:p>
    <w:p w14:paraId="303FD9BC" w14:textId="77777777" w:rsidR="009661CB" w:rsidRPr="00007B92" w:rsidRDefault="009661CB" w:rsidP="009661CB">
      <w:pPr>
        <w:pStyle w:val="Default"/>
        <w:rPr>
          <w:rFonts w:ascii="Times New Roman" w:hAnsi="Times New Roman" w:cs="Times New Roman"/>
          <w:b/>
          <w:bCs/>
          <w:color w:val="auto"/>
          <w:sz w:val="22"/>
          <w:szCs w:val="22"/>
          <w:lang w:val="sv-SE"/>
        </w:rPr>
      </w:pPr>
      <w:r w:rsidRPr="00007B92">
        <w:rPr>
          <w:rFonts w:ascii="Times New Roman" w:hAnsi="Times New Roman" w:cs="Times New Roman"/>
          <w:b/>
          <w:bCs/>
          <w:color w:val="auto"/>
          <w:sz w:val="22"/>
          <w:szCs w:val="22"/>
          <w:lang w:val="sv-SE"/>
        </w:rPr>
        <w:t xml:space="preserve">Dosering </w:t>
      </w:r>
    </w:p>
    <w:p w14:paraId="1C90BB5E" w14:textId="77777777" w:rsidR="009661CB" w:rsidRPr="00007B92" w:rsidRDefault="009661CB" w:rsidP="009661CB">
      <w:pPr>
        <w:pStyle w:val="Default"/>
        <w:rPr>
          <w:rFonts w:ascii="Times New Roman" w:hAnsi="Times New Roman" w:cs="Times New Roman"/>
          <w:color w:val="auto"/>
          <w:sz w:val="22"/>
          <w:szCs w:val="22"/>
          <w:u w:val="single"/>
          <w:lang w:val="sv-SE"/>
        </w:rPr>
      </w:pPr>
      <w:r w:rsidRPr="00007B92">
        <w:rPr>
          <w:rFonts w:ascii="Times New Roman" w:hAnsi="Times New Roman" w:cs="Times New Roman"/>
          <w:color w:val="auto"/>
          <w:sz w:val="22"/>
          <w:szCs w:val="22"/>
          <w:u w:val="single"/>
          <w:lang w:val="sv-SE"/>
        </w:rPr>
        <w:t xml:space="preserve">Postoperativ smärta efter mjukdelskirurgi: </w:t>
      </w:r>
    </w:p>
    <w:p w14:paraId="7770D638" w14:textId="77777777" w:rsidR="00ED12C5" w:rsidRPr="00007B92" w:rsidRDefault="00ED12C5" w:rsidP="00ED12C5">
      <w:pPr>
        <w:spacing w:line="240" w:lineRule="auto"/>
        <w:rPr>
          <w:szCs w:val="22"/>
          <w:lang w:val="sv-SE"/>
        </w:rPr>
      </w:pPr>
      <w:r w:rsidRPr="00007B92">
        <w:rPr>
          <w:szCs w:val="22"/>
          <w:lang w:val="sv-SE"/>
        </w:rPr>
        <w:t>Inledande behandling är en engångsdos på 0,2 mg meloxikam/kg kroppsvikt som ges via munnen (oral administrering) dag 1 (preoperativt).</w:t>
      </w:r>
    </w:p>
    <w:p w14:paraId="3ED710B7" w14:textId="77777777" w:rsidR="00ED12C5" w:rsidRPr="00007B92" w:rsidRDefault="00ED12C5" w:rsidP="00ED12C5">
      <w:pPr>
        <w:spacing w:line="240" w:lineRule="auto"/>
        <w:rPr>
          <w:szCs w:val="22"/>
          <w:lang w:val="sv-SE"/>
        </w:rPr>
      </w:pPr>
      <w:r w:rsidRPr="00007B92">
        <w:rPr>
          <w:szCs w:val="22"/>
          <w:lang w:val="sv-SE"/>
        </w:rPr>
        <w:t>Behandlingen fortsätter sedan med doseringen 0,1 mg meloxikam/kg kroppsvikt som ges via munnen en gång dagligen (med 24 timmars intervall) dag 2 och 3 (postoperativt).</w:t>
      </w:r>
    </w:p>
    <w:p w14:paraId="5BA90562" w14:textId="77777777" w:rsidR="00ED12C5" w:rsidRPr="00007B92" w:rsidRDefault="00ED12C5" w:rsidP="00ED12C5">
      <w:pPr>
        <w:spacing w:line="240" w:lineRule="auto"/>
        <w:rPr>
          <w:szCs w:val="22"/>
          <w:lang w:val="sv-SE"/>
        </w:rPr>
      </w:pPr>
    </w:p>
    <w:p w14:paraId="7E4076AF" w14:textId="77777777" w:rsidR="00ED12C5" w:rsidRPr="00007B92" w:rsidRDefault="00ED12C5" w:rsidP="00ED12C5">
      <w:pPr>
        <w:rPr>
          <w:lang w:val="sv-FI"/>
        </w:rPr>
      </w:pPr>
      <w:r w:rsidRPr="00007B92">
        <w:rPr>
          <w:lang w:val="sv-SE"/>
        </w:rPr>
        <w:t xml:space="preserve">Dosen kan i enskilda fall ökas stegvis till upp till 0.5 mg/kg  av den behandlande veterinären. </w:t>
      </w:r>
      <w:r w:rsidRPr="00007B92">
        <w:rPr>
          <w:lang w:val="sv-FI"/>
        </w:rPr>
        <w:t>Säkerheten vid doseringar på över 0,6 mg/kg har inte studerats hos marsvin.</w:t>
      </w:r>
    </w:p>
    <w:p w14:paraId="0A1621F8" w14:textId="77777777" w:rsidR="00481E89" w:rsidRPr="00007B92" w:rsidRDefault="00481E89" w:rsidP="00481E89">
      <w:pPr>
        <w:rPr>
          <w:lang w:val="sv-FI"/>
        </w:rPr>
      </w:pPr>
    </w:p>
    <w:p w14:paraId="0E21ED74" w14:textId="77777777" w:rsidR="00ED12C5" w:rsidRPr="00007B92" w:rsidRDefault="00ED12C5" w:rsidP="00ED12C5">
      <w:pPr>
        <w:spacing w:line="240" w:lineRule="auto"/>
        <w:rPr>
          <w:b/>
          <w:bCs/>
          <w:szCs w:val="22"/>
          <w:lang w:val="sv-SE"/>
        </w:rPr>
      </w:pPr>
      <w:r w:rsidRPr="00007B92">
        <w:rPr>
          <w:b/>
          <w:bCs/>
          <w:szCs w:val="22"/>
          <w:lang w:val="sv-SE"/>
        </w:rPr>
        <w:t>Administreringsväg och administreringssätt</w:t>
      </w:r>
    </w:p>
    <w:p w14:paraId="469F441F" w14:textId="77777777" w:rsidR="00ED12C5" w:rsidRPr="00007B92" w:rsidRDefault="00ED12C5" w:rsidP="00ED12C5">
      <w:pPr>
        <w:spacing w:line="240" w:lineRule="auto"/>
        <w:rPr>
          <w:szCs w:val="22"/>
          <w:lang w:val="sv-SE"/>
        </w:rPr>
      </w:pPr>
      <w:r w:rsidRPr="00007B92">
        <w:rPr>
          <w:szCs w:val="22"/>
          <w:lang w:val="sv-SE"/>
        </w:rPr>
        <w:t>Suspensionen ska ges direkt i munnen med hjälp av en standard 1 ml spruta graderad med ml-skala i steg om 0,01 ml.</w:t>
      </w:r>
    </w:p>
    <w:p w14:paraId="67052FF4" w14:textId="77777777" w:rsidR="00ED12C5" w:rsidRPr="00007B92" w:rsidRDefault="00ED12C5" w:rsidP="00ED12C5">
      <w:pPr>
        <w:spacing w:line="240" w:lineRule="auto"/>
        <w:rPr>
          <w:szCs w:val="22"/>
          <w:lang w:val="sv-SE"/>
        </w:rPr>
      </w:pPr>
    </w:p>
    <w:p w14:paraId="4D0D838C" w14:textId="77777777" w:rsidR="00ED12C5" w:rsidRPr="00007B92" w:rsidRDefault="00ED12C5" w:rsidP="00ED12C5">
      <w:pPr>
        <w:pStyle w:val="Default"/>
        <w:rPr>
          <w:rFonts w:ascii="Times New Roman" w:hAnsi="Times New Roman" w:cs="Times New Roman"/>
          <w:color w:val="auto"/>
          <w:sz w:val="22"/>
          <w:szCs w:val="22"/>
          <w:lang w:val="sv-SE"/>
        </w:rPr>
      </w:pPr>
      <w:r w:rsidRPr="00007B92">
        <w:rPr>
          <w:rFonts w:ascii="Times New Roman" w:hAnsi="Times New Roman" w:cs="Times New Roman"/>
          <w:color w:val="auto"/>
          <w:sz w:val="22"/>
          <w:szCs w:val="22"/>
          <w:lang w:val="sv-SE"/>
        </w:rPr>
        <w:t xml:space="preserve">Dosering med 0,2 mg meloxikam/kg kroppsvikt: </w:t>
      </w:r>
      <w:r w:rsidRPr="00007B92">
        <w:rPr>
          <w:rFonts w:ascii="Times New Roman" w:hAnsi="Times New Roman" w:cs="Times New Roman"/>
          <w:color w:val="auto"/>
          <w:sz w:val="22"/>
          <w:szCs w:val="22"/>
          <w:lang w:val="sv-SE"/>
        </w:rPr>
        <w:tab/>
        <w:t xml:space="preserve">0,4 ml/kg kroppsvikt. </w:t>
      </w:r>
    </w:p>
    <w:p w14:paraId="1A7C7EE2" w14:textId="77777777" w:rsidR="00ED12C5" w:rsidRPr="00007B92" w:rsidRDefault="00ED12C5" w:rsidP="00ED12C5">
      <w:pPr>
        <w:spacing w:line="240" w:lineRule="auto"/>
        <w:rPr>
          <w:szCs w:val="22"/>
          <w:lang w:val="sv-SE"/>
        </w:rPr>
      </w:pPr>
      <w:r w:rsidRPr="00007B92">
        <w:rPr>
          <w:szCs w:val="22"/>
          <w:lang w:val="sv-SE"/>
        </w:rPr>
        <w:t xml:space="preserve">Dosering med 0,1 mg meloxikam/kg kroppsvikt: </w:t>
      </w:r>
      <w:r w:rsidRPr="00007B92">
        <w:rPr>
          <w:szCs w:val="22"/>
          <w:lang w:val="sv-SE"/>
        </w:rPr>
        <w:tab/>
        <w:t>0,2 ml/kg kroppsvikt</w:t>
      </w:r>
    </w:p>
    <w:p w14:paraId="351C6298" w14:textId="77777777" w:rsidR="00ED12C5" w:rsidRPr="00007B92" w:rsidRDefault="00ED12C5" w:rsidP="00ED12C5">
      <w:pPr>
        <w:spacing w:line="240" w:lineRule="auto"/>
        <w:rPr>
          <w:szCs w:val="22"/>
          <w:lang w:val="sv-SE"/>
        </w:rPr>
      </w:pPr>
    </w:p>
    <w:p w14:paraId="1CFF276E" w14:textId="77777777" w:rsidR="00ED12C5" w:rsidRPr="00007B92" w:rsidRDefault="00ED12C5" w:rsidP="00ED12C5">
      <w:pPr>
        <w:spacing w:line="240" w:lineRule="auto"/>
        <w:rPr>
          <w:szCs w:val="22"/>
          <w:lang w:val="sv-SE"/>
        </w:rPr>
      </w:pPr>
      <w:r w:rsidRPr="00007B92">
        <w:rPr>
          <w:szCs w:val="22"/>
          <w:lang w:val="sv-SE"/>
        </w:rPr>
        <w:t>Använd en liten behållare (t.ex. en tesked) och droppa Metacam oral suspension i behållaren (det rekommenderas att droppa några droppar mer än vad som krävs). Använd en standard 1 ml spruta för att dra upp rätt mängd Metacam utifrån marsvinets kroppsvikt. Ge Metacam med sprutan direkt i marsvinets mun. Diska behållaren med vatten och låt torka före nästa användning.</w:t>
      </w:r>
    </w:p>
    <w:p w14:paraId="03986202" w14:textId="77777777" w:rsidR="00ED12C5" w:rsidRPr="00007B92" w:rsidRDefault="00ED12C5" w:rsidP="00ED12C5">
      <w:pPr>
        <w:spacing w:line="240" w:lineRule="auto"/>
        <w:rPr>
          <w:szCs w:val="22"/>
          <w:lang w:val="sv-SE"/>
        </w:rPr>
      </w:pPr>
    </w:p>
    <w:p w14:paraId="07F49F4D" w14:textId="77777777" w:rsidR="00ED12C5" w:rsidRPr="00007B92" w:rsidRDefault="00ED12C5" w:rsidP="00ED12C5">
      <w:pPr>
        <w:spacing w:line="240" w:lineRule="auto"/>
        <w:rPr>
          <w:szCs w:val="22"/>
          <w:lang w:val="sv-SE"/>
        </w:rPr>
      </w:pPr>
      <w:r w:rsidRPr="00007B92">
        <w:rPr>
          <w:szCs w:val="22"/>
          <w:lang w:val="sv-SE"/>
        </w:rPr>
        <w:t>Använd inte kattsprutan med kg-kroppsviktsmarkeringar och kattpiktogramm på till marsvin.</w:t>
      </w:r>
    </w:p>
    <w:p w14:paraId="4E9005C5" w14:textId="77777777" w:rsidR="009661CB" w:rsidRPr="00007B92" w:rsidRDefault="009661CB" w:rsidP="009661CB">
      <w:pPr>
        <w:spacing w:line="240" w:lineRule="auto"/>
        <w:rPr>
          <w:szCs w:val="22"/>
          <w:lang w:val="sv-SE"/>
        </w:rPr>
      </w:pPr>
    </w:p>
    <w:tbl>
      <w:tblPr>
        <w:tblW w:w="0" w:type="auto"/>
        <w:tblCellMar>
          <w:left w:w="0" w:type="dxa"/>
          <w:right w:w="0" w:type="dxa"/>
        </w:tblCellMar>
        <w:tblLook w:val="04A0" w:firstRow="1" w:lastRow="0" w:firstColumn="1" w:lastColumn="0" w:noHBand="0" w:noVBand="1"/>
      </w:tblPr>
      <w:tblGrid>
        <w:gridCol w:w="2261"/>
        <w:gridCol w:w="2283"/>
        <w:gridCol w:w="2265"/>
        <w:gridCol w:w="2262"/>
      </w:tblGrid>
      <w:tr w:rsidR="00007B92" w:rsidRPr="00FD0942" w14:paraId="29863762" w14:textId="77777777" w:rsidTr="0073023E">
        <w:trPr>
          <w:cantSplit/>
          <w:trHeight w:val="2024"/>
        </w:trPr>
        <w:tc>
          <w:tcPr>
            <w:tcW w:w="2325" w:type="dxa"/>
            <w:tcMar>
              <w:top w:w="0" w:type="dxa"/>
              <w:left w:w="108" w:type="dxa"/>
              <w:bottom w:w="0" w:type="dxa"/>
              <w:right w:w="108" w:type="dxa"/>
            </w:tcMar>
          </w:tcPr>
          <w:p w14:paraId="063A2445" w14:textId="77777777" w:rsidR="009661CB" w:rsidRPr="00007B92" w:rsidRDefault="009661CB" w:rsidP="005A19FF">
            <w:pPr>
              <w:keepNext/>
              <w:tabs>
                <w:tab w:val="clear" w:pos="567"/>
              </w:tabs>
              <w:spacing w:line="240" w:lineRule="auto"/>
              <w:rPr>
                <w:szCs w:val="22"/>
                <w:lang w:val="sv-SE" w:eastAsia="de-DE"/>
              </w:rPr>
            </w:pPr>
          </w:p>
          <w:p w14:paraId="7F8E2C66" w14:textId="77777777" w:rsidR="009661CB" w:rsidRPr="00007B92" w:rsidRDefault="009E7606" w:rsidP="005A19FF">
            <w:pPr>
              <w:keepNext/>
              <w:tabs>
                <w:tab w:val="clear" w:pos="567"/>
              </w:tabs>
              <w:spacing w:line="240" w:lineRule="auto"/>
              <w:rPr>
                <w:szCs w:val="22"/>
                <w:lang w:val="sv-SE" w:eastAsia="de-DE"/>
              </w:rPr>
            </w:pPr>
            <w:r w:rsidRPr="00007B92">
              <w:rPr>
                <w:noProof/>
                <w:lang w:eastAsia="zh-CN" w:bidi="th-TH"/>
              </w:rPr>
              <w:drawing>
                <wp:anchor distT="0" distB="0" distL="114300" distR="114300" simplePos="0" relativeHeight="251659264" behindDoc="0" locked="0" layoutInCell="1" allowOverlap="1" wp14:anchorId="7652E768" wp14:editId="6584699B">
                  <wp:simplePos x="0" y="0"/>
                  <wp:positionH relativeFrom="column">
                    <wp:posOffset>194945</wp:posOffset>
                  </wp:positionH>
                  <wp:positionV relativeFrom="paragraph">
                    <wp:posOffset>34925</wp:posOffset>
                  </wp:positionV>
                  <wp:extent cx="933450" cy="923925"/>
                  <wp:effectExtent l="0" t="0" r="0" b="9525"/>
                  <wp:wrapNone/>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A543F" w14:textId="77777777" w:rsidR="009661CB" w:rsidRPr="00007B92" w:rsidRDefault="009661CB" w:rsidP="005A19FF">
            <w:pPr>
              <w:keepNext/>
              <w:tabs>
                <w:tab w:val="clear" w:pos="567"/>
              </w:tabs>
              <w:spacing w:line="240" w:lineRule="auto"/>
              <w:rPr>
                <w:szCs w:val="22"/>
                <w:lang w:val="sv-SE" w:eastAsia="de-DE"/>
              </w:rPr>
            </w:pPr>
          </w:p>
          <w:p w14:paraId="1A8EACDC" w14:textId="77777777" w:rsidR="009661CB" w:rsidRPr="00007B92" w:rsidRDefault="009661CB" w:rsidP="005A19FF">
            <w:pPr>
              <w:keepNext/>
              <w:tabs>
                <w:tab w:val="clear" w:pos="567"/>
              </w:tabs>
              <w:spacing w:line="240" w:lineRule="auto"/>
              <w:rPr>
                <w:szCs w:val="22"/>
                <w:lang w:val="sv-SE" w:eastAsia="de-DE"/>
              </w:rPr>
            </w:pPr>
          </w:p>
          <w:p w14:paraId="6E8A41B2" w14:textId="77777777" w:rsidR="009661CB" w:rsidRPr="00007B92" w:rsidRDefault="009661CB" w:rsidP="005A19FF">
            <w:pPr>
              <w:keepNext/>
              <w:tabs>
                <w:tab w:val="clear" w:pos="567"/>
              </w:tabs>
              <w:spacing w:line="240" w:lineRule="auto"/>
              <w:rPr>
                <w:szCs w:val="22"/>
                <w:lang w:val="sv-SE" w:eastAsia="de-DE"/>
              </w:rPr>
            </w:pPr>
          </w:p>
        </w:tc>
        <w:tc>
          <w:tcPr>
            <w:tcW w:w="2325" w:type="dxa"/>
            <w:hideMark/>
          </w:tcPr>
          <w:p w14:paraId="49073855" w14:textId="77777777" w:rsidR="009661CB" w:rsidRPr="00007B92" w:rsidRDefault="009E7606" w:rsidP="005A19FF">
            <w:pPr>
              <w:keepNext/>
              <w:tabs>
                <w:tab w:val="clear" w:pos="567"/>
              </w:tabs>
              <w:spacing w:line="240" w:lineRule="auto"/>
              <w:rPr>
                <w:szCs w:val="22"/>
                <w:lang w:val="sv-SE" w:eastAsia="de-DE"/>
              </w:rPr>
            </w:pPr>
            <w:r w:rsidRPr="00007B92">
              <w:rPr>
                <w:noProof/>
                <w:lang w:eastAsia="zh-CN" w:bidi="th-TH"/>
              </w:rPr>
              <w:drawing>
                <wp:anchor distT="0" distB="0" distL="114300" distR="114300" simplePos="0" relativeHeight="251660288" behindDoc="0" locked="0" layoutInCell="1" allowOverlap="1" wp14:anchorId="23D43DA5" wp14:editId="204DB0B8">
                  <wp:simplePos x="0" y="0"/>
                  <wp:positionH relativeFrom="column">
                    <wp:posOffset>234950</wp:posOffset>
                  </wp:positionH>
                  <wp:positionV relativeFrom="paragraph">
                    <wp:posOffset>248920</wp:posOffset>
                  </wp:positionV>
                  <wp:extent cx="1013460" cy="875665"/>
                  <wp:effectExtent l="0" t="0" r="0" b="635"/>
                  <wp:wrapNone/>
                  <wp:docPr id="1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1CB" w:rsidRPr="00007B92">
              <w:rPr>
                <w:szCs w:val="22"/>
                <w:lang w:val="sv-SE" w:eastAsia="de-DE"/>
              </w:rPr>
              <w:t>  </w:t>
            </w:r>
          </w:p>
        </w:tc>
        <w:tc>
          <w:tcPr>
            <w:tcW w:w="2325" w:type="dxa"/>
            <w:tcMar>
              <w:top w:w="0" w:type="dxa"/>
              <w:left w:w="108" w:type="dxa"/>
              <w:bottom w:w="0" w:type="dxa"/>
              <w:right w:w="108" w:type="dxa"/>
            </w:tcMar>
          </w:tcPr>
          <w:p w14:paraId="3508F9A9" w14:textId="77777777" w:rsidR="009661CB" w:rsidRPr="00007B92" w:rsidRDefault="009E7606" w:rsidP="0073023E">
            <w:pPr>
              <w:tabs>
                <w:tab w:val="clear" w:pos="567"/>
              </w:tabs>
              <w:spacing w:line="240" w:lineRule="auto"/>
              <w:rPr>
                <w:szCs w:val="22"/>
                <w:lang w:val="sv-SE" w:eastAsia="de-DE"/>
              </w:rPr>
            </w:pPr>
            <w:r w:rsidRPr="00007B92">
              <w:rPr>
                <w:noProof/>
                <w:lang w:eastAsia="zh-CN" w:bidi="th-TH"/>
              </w:rPr>
              <w:drawing>
                <wp:anchor distT="0" distB="0" distL="114300" distR="114300" simplePos="0" relativeHeight="251661312" behindDoc="0" locked="0" layoutInCell="1" allowOverlap="1" wp14:anchorId="5F814B26" wp14:editId="7E2CD581">
                  <wp:simplePos x="0" y="0"/>
                  <wp:positionH relativeFrom="column">
                    <wp:posOffset>56515</wp:posOffset>
                  </wp:positionH>
                  <wp:positionV relativeFrom="paragraph">
                    <wp:posOffset>105410</wp:posOffset>
                  </wp:positionV>
                  <wp:extent cx="1243330" cy="1085850"/>
                  <wp:effectExtent l="0" t="0" r="0" b="0"/>
                  <wp:wrapNone/>
                  <wp:docPr id="1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25" w:type="dxa"/>
          </w:tcPr>
          <w:p w14:paraId="345E87A3" w14:textId="77777777" w:rsidR="009661CB" w:rsidRPr="00007B92" w:rsidRDefault="009E7606" w:rsidP="0037436E">
            <w:pPr>
              <w:tabs>
                <w:tab w:val="clear" w:pos="567"/>
              </w:tabs>
              <w:spacing w:line="240" w:lineRule="auto"/>
              <w:rPr>
                <w:szCs w:val="22"/>
                <w:lang w:val="sv-SE" w:eastAsia="de-DE"/>
              </w:rPr>
            </w:pPr>
            <w:r w:rsidRPr="00007B92">
              <w:rPr>
                <w:noProof/>
                <w:lang w:eastAsia="zh-CN" w:bidi="th-TH"/>
              </w:rPr>
              <w:drawing>
                <wp:anchor distT="0" distB="0" distL="114300" distR="114300" simplePos="0" relativeHeight="251662336" behindDoc="0" locked="0" layoutInCell="1" allowOverlap="1" wp14:anchorId="1907BADD" wp14:editId="589873A5">
                  <wp:simplePos x="0" y="0"/>
                  <wp:positionH relativeFrom="column">
                    <wp:posOffset>63500</wp:posOffset>
                  </wp:positionH>
                  <wp:positionV relativeFrom="paragraph">
                    <wp:posOffset>57785</wp:posOffset>
                  </wp:positionV>
                  <wp:extent cx="1333500" cy="1123950"/>
                  <wp:effectExtent l="0" t="0" r="0" b="0"/>
                  <wp:wrapNone/>
                  <wp:docPr id="1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7B92" w:rsidRPr="00FD0942" w14:paraId="0D7CBC6A" w14:textId="77777777" w:rsidTr="0073023E">
        <w:tc>
          <w:tcPr>
            <w:tcW w:w="2325" w:type="dxa"/>
            <w:tcBorders>
              <w:top w:val="nil"/>
            </w:tcBorders>
            <w:tcMar>
              <w:top w:w="0" w:type="dxa"/>
              <w:left w:w="108" w:type="dxa"/>
              <w:bottom w:w="0" w:type="dxa"/>
              <w:right w:w="108" w:type="dxa"/>
            </w:tcMar>
            <w:hideMark/>
          </w:tcPr>
          <w:p w14:paraId="1D0762CD" w14:textId="77777777" w:rsidR="009661CB" w:rsidRPr="00007B92" w:rsidRDefault="009661CB" w:rsidP="005A19FF">
            <w:pPr>
              <w:keepNext/>
              <w:tabs>
                <w:tab w:val="clear" w:pos="567"/>
              </w:tabs>
              <w:spacing w:line="240" w:lineRule="auto"/>
              <w:rPr>
                <w:szCs w:val="22"/>
                <w:lang w:val="sv-SE" w:eastAsia="de-DE"/>
              </w:rPr>
            </w:pPr>
            <w:r w:rsidRPr="00007B92">
              <w:rPr>
                <w:sz w:val="16"/>
                <w:szCs w:val="16"/>
                <w:lang w:val="sv-SE"/>
              </w:rPr>
              <w:t xml:space="preserve">Skaka flaskan väl. </w:t>
            </w:r>
            <w:r w:rsidR="00052324" w:rsidRPr="00007B92">
              <w:rPr>
                <w:sz w:val="16"/>
                <w:szCs w:val="16"/>
                <w:lang w:val="sv-SE"/>
              </w:rPr>
              <w:t>Tryck ner locket samtidigt som du skruvar av locket på flaskan.</w:t>
            </w:r>
          </w:p>
        </w:tc>
        <w:tc>
          <w:tcPr>
            <w:tcW w:w="2325" w:type="dxa"/>
            <w:tcBorders>
              <w:top w:val="nil"/>
            </w:tcBorders>
            <w:tcMar>
              <w:top w:w="0" w:type="dxa"/>
              <w:left w:w="108" w:type="dxa"/>
              <w:bottom w:w="0" w:type="dxa"/>
              <w:right w:w="108" w:type="dxa"/>
            </w:tcMar>
            <w:hideMark/>
          </w:tcPr>
          <w:p w14:paraId="3F660ECA" w14:textId="77777777" w:rsidR="00052324" w:rsidRPr="00007B92" w:rsidRDefault="00052324" w:rsidP="005A19FF">
            <w:pPr>
              <w:pStyle w:val="ListParagraph"/>
              <w:keepNext/>
              <w:ind w:left="0"/>
              <w:rPr>
                <w:rFonts w:ascii="Times New Roman" w:hAnsi="Times New Roman"/>
                <w:lang w:val="sv-SE"/>
              </w:rPr>
            </w:pPr>
            <w:r w:rsidRPr="00007B92">
              <w:rPr>
                <w:rFonts w:ascii="Times New Roman" w:hAnsi="Times New Roman"/>
                <w:sz w:val="16"/>
                <w:szCs w:val="16"/>
                <w:lang w:val="sv-SE"/>
              </w:rPr>
              <w:t>Använd en liten behållare (t. ex. en tesked) och droppa  Metacam oral suspension i behållaren (det rekommenderas att droppa några droppar mer än vad krävs).</w:t>
            </w:r>
          </w:p>
          <w:p w14:paraId="49523DB0" w14:textId="77777777" w:rsidR="009661CB" w:rsidRPr="00007B92" w:rsidRDefault="009661CB" w:rsidP="005A19FF">
            <w:pPr>
              <w:keepNext/>
              <w:spacing w:line="240" w:lineRule="auto"/>
              <w:ind w:left="-113"/>
              <w:rPr>
                <w:sz w:val="16"/>
                <w:szCs w:val="16"/>
                <w:lang w:val="sv-SE"/>
              </w:rPr>
            </w:pPr>
          </w:p>
        </w:tc>
        <w:tc>
          <w:tcPr>
            <w:tcW w:w="2325" w:type="dxa"/>
            <w:tcBorders>
              <w:top w:val="nil"/>
            </w:tcBorders>
            <w:tcMar>
              <w:top w:w="0" w:type="dxa"/>
              <w:left w:w="108" w:type="dxa"/>
              <w:bottom w:w="0" w:type="dxa"/>
              <w:right w:w="108" w:type="dxa"/>
            </w:tcMar>
            <w:hideMark/>
          </w:tcPr>
          <w:p w14:paraId="73156EC3" w14:textId="77777777" w:rsidR="00052324" w:rsidRPr="00007B92" w:rsidRDefault="00052324" w:rsidP="0037436E">
            <w:pPr>
              <w:pStyle w:val="ListParagraph"/>
              <w:ind w:left="0"/>
              <w:rPr>
                <w:rFonts w:ascii="Times New Roman" w:hAnsi="Times New Roman"/>
                <w:lang w:val="sv-SE"/>
              </w:rPr>
            </w:pPr>
            <w:r w:rsidRPr="00007B92">
              <w:rPr>
                <w:rFonts w:ascii="Times New Roman" w:hAnsi="Times New Roman"/>
                <w:sz w:val="16"/>
                <w:szCs w:val="16"/>
                <w:lang w:val="sv-SE"/>
              </w:rPr>
              <w:t xml:space="preserve">Använd en standard 1-ml spruta och </w:t>
            </w:r>
            <w:r w:rsidR="00ED12C5" w:rsidRPr="00007B92">
              <w:rPr>
                <w:rFonts w:ascii="Times New Roman" w:hAnsi="Times New Roman"/>
                <w:sz w:val="16"/>
                <w:szCs w:val="16"/>
                <w:lang w:val="sv-SE"/>
              </w:rPr>
              <w:t>dra</w:t>
            </w:r>
            <w:r w:rsidRPr="00007B92">
              <w:rPr>
                <w:rFonts w:ascii="Times New Roman" w:hAnsi="Times New Roman"/>
                <w:sz w:val="16"/>
                <w:szCs w:val="16"/>
                <w:lang w:val="sv-SE"/>
              </w:rPr>
              <w:t xml:space="preserve"> upp den mängd Metacam oral suspension som motsvarar marsvinets vikt. </w:t>
            </w:r>
          </w:p>
          <w:p w14:paraId="18472947" w14:textId="77777777" w:rsidR="009661CB" w:rsidRPr="00007B92" w:rsidRDefault="009661CB" w:rsidP="00FF317E">
            <w:pPr>
              <w:spacing w:line="240" w:lineRule="auto"/>
              <w:ind w:left="-113"/>
              <w:rPr>
                <w:sz w:val="16"/>
                <w:szCs w:val="16"/>
                <w:lang w:val="sv-SE"/>
              </w:rPr>
            </w:pPr>
          </w:p>
        </w:tc>
        <w:tc>
          <w:tcPr>
            <w:tcW w:w="2325" w:type="dxa"/>
            <w:tcBorders>
              <w:top w:val="nil"/>
            </w:tcBorders>
            <w:tcMar>
              <w:top w:w="0" w:type="dxa"/>
              <w:left w:w="108" w:type="dxa"/>
              <w:bottom w:w="0" w:type="dxa"/>
              <w:right w:w="108" w:type="dxa"/>
            </w:tcMar>
            <w:hideMark/>
          </w:tcPr>
          <w:p w14:paraId="7D0734C6" w14:textId="77777777" w:rsidR="00052324" w:rsidRPr="00007B92" w:rsidRDefault="00052324" w:rsidP="0037436E">
            <w:pPr>
              <w:pStyle w:val="ListParagraph"/>
              <w:ind w:left="0"/>
              <w:rPr>
                <w:rFonts w:ascii="Times New Roman" w:hAnsi="Times New Roman"/>
                <w:lang w:val="sv-SE"/>
              </w:rPr>
            </w:pPr>
            <w:r w:rsidRPr="00007B92">
              <w:rPr>
                <w:rFonts w:ascii="Times New Roman" w:hAnsi="Times New Roman"/>
                <w:sz w:val="16"/>
                <w:szCs w:val="16"/>
                <w:lang w:val="sv-SE"/>
              </w:rPr>
              <w:t>Töm sprutans innehåll i munnen på marsvinet genom att trycka på kolven på sprutan.</w:t>
            </w:r>
          </w:p>
          <w:p w14:paraId="188081AC" w14:textId="77777777" w:rsidR="009661CB" w:rsidRPr="00007B92" w:rsidRDefault="009661CB" w:rsidP="0037436E">
            <w:pPr>
              <w:spacing w:line="240" w:lineRule="auto"/>
              <w:rPr>
                <w:sz w:val="16"/>
                <w:szCs w:val="16"/>
                <w:lang w:val="sv-SE"/>
              </w:rPr>
            </w:pPr>
          </w:p>
          <w:p w14:paraId="14FB7323" w14:textId="77777777" w:rsidR="009661CB" w:rsidRPr="00007B92" w:rsidRDefault="009661CB" w:rsidP="0037436E">
            <w:pPr>
              <w:spacing w:line="240" w:lineRule="auto"/>
              <w:rPr>
                <w:sz w:val="16"/>
                <w:szCs w:val="16"/>
                <w:lang w:val="sv-SE"/>
              </w:rPr>
            </w:pPr>
            <w:r w:rsidRPr="00007B92">
              <w:rPr>
                <w:sz w:val="16"/>
                <w:szCs w:val="16"/>
                <w:lang w:val="sv-SE"/>
              </w:rPr>
              <w:t> </w:t>
            </w:r>
          </w:p>
        </w:tc>
      </w:tr>
    </w:tbl>
    <w:p w14:paraId="0554F8EA" w14:textId="77777777" w:rsidR="009661CB" w:rsidRPr="00007B92" w:rsidRDefault="009661CB" w:rsidP="009661CB">
      <w:pPr>
        <w:spacing w:line="240" w:lineRule="auto"/>
        <w:rPr>
          <w:szCs w:val="22"/>
          <w:lang w:val="sv-SE"/>
        </w:rPr>
      </w:pPr>
    </w:p>
    <w:p w14:paraId="27DDEAA6" w14:textId="77777777" w:rsidR="009661CB" w:rsidRPr="00007B92" w:rsidRDefault="009661CB" w:rsidP="009661CB">
      <w:pPr>
        <w:tabs>
          <w:tab w:val="clear" w:pos="567"/>
        </w:tabs>
        <w:spacing w:line="240" w:lineRule="auto"/>
        <w:rPr>
          <w:szCs w:val="22"/>
          <w:lang w:val="sv-SE"/>
        </w:rPr>
      </w:pPr>
    </w:p>
    <w:p w14:paraId="077F9A48" w14:textId="77777777" w:rsidR="00D405B8" w:rsidRPr="00007B92" w:rsidRDefault="00D405B8">
      <w:pPr>
        <w:spacing w:line="240" w:lineRule="auto"/>
        <w:ind w:left="567" w:hanging="567"/>
        <w:rPr>
          <w:b/>
          <w:szCs w:val="22"/>
          <w:lang w:val="sv-SE"/>
        </w:rPr>
      </w:pPr>
      <w:r w:rsidRPr="00007B92">
        <w:rPr>
          <w:b/>
          <w:szCs w:val="22"/>
          <w:highlight w:val="lightGray"/>
          <w:lang w:val="sv-SE"/>
        </w:rPr>
        <w:t>9.</w:t>
      </w:r>
      <w:r w:rsidRPr="00007B92">
        <w:rPr>
          <w:b/>
          <w:szCs w:val="22"/>
          <w:lang w:val="sv-SE"/>
        </w:rPr>
        <w:tab/>
        <w:t>ANVISNING FÖR KORREKT ADMINISTRERING</w:t>
      </w:r>
    </w:p>
    <w:p w14:paraId="454E6392" w14:textId="77777777" w:rsidR="00D405B8" w:rsidRPr="00007B92" w:rsidRDefault="00D405B8">
      <w:pPr>
        <w:tabs>
          <w:tab w:val="clear" w:pos="567"/>
        </w:tabs>
        <w:spacing w:line="240" w:lineRule="auto"/>
        <w:rPr>
          <w:szCs w:val="22"/>
          <w:lang w:val="sv-SE"/>
        </w:rPr>
      </w:pPr>
    </w:p>
    <w:p w14:paraId="6B4EA058" w14:textId="77777777" w:rsidR="00A2160D" w:rsidRPr="00007B92" w:rsidRDefault="00A2160D" w:rsidP="009661CB">
      <w:pPr>
        <w:tabs>
          <w:tab w:val="clear" w:pos="567"/>
        </w:tabs>
        <w:spacing w:line="240" w:lineRule="auto"/>
        <w:rPr>
          <w:szCs w:val="22"/>
          <w:lang w:val="sv-SE"/>
        </w:rPr>
      </w:pPr>
      <w:r w:rsidRPr="00007B92">
        <w:rPr>
          <w:szCs w:val="22"/>
          <w:lang w:val="sv-SE"/>
        </w:rPr>
        <w:t xml:space="preserve">Var noga med att följa veterinärens instruktioner. </w:t>
      </w:r>
    </w:p>
    <w:p w14:paraId="426A34AC" w14:textId="77777777" w:rsidR="009661CB" w:rsidRPr="00007B92" w:rsidRDefault="009661CB" w:rsidP="009661CB">
      <w:pPr>
        <w:tabs>
          <w:tab w:val="clear" w:pos="567"/>
        </w:tabs>
        <w:spacing w:line="240" w:lineRule="auto"/>
        <w:rPr>
          <w:szCs w:val="22"/>
          <w:lang w:val="sv-SE"/>
        </w:rPr>
      </w:pPr>
      <w:r w:rsidRPr="00007B92">
        <w:rPr>
          <w:snapToGrid w:val="0"/>
          <w:szCs w:val="22"/>
          <w:lang w:val="sv-SE" w:eastAsia="en-US"/>
        </w:rPr>
        <w:t>Skakas väl före användning.</w:t>
      </w:r>
    </w:p>
    <w:p w14:paraId="7F73891E" w14:textId="77777777" w:rsidR="00D405B8" w:rsidRPr="00007B92" w:rsidRDefault="00D405B8" w:rsidP="004A6B58">
      <w:pPr>
        <w:pStyle w:val="BodyText"/>
        <w:jc w:val="left"/>
        <w:rPr>
          <w:snapToGrid w:val="0"/>
          <w:szCs w:val="22"/>
          <w:lang w:val="sv-SE" w:eastAsia="en-US"/>
        </w:rPr>
      </w:pPr>
      <w:r w:rsidRPr="00007B92">
        <w:rPr>
          <w:snapToGrid w:val="0"/>
          <w:szCs w:val="22"/>
          <w:lang w:val="sv-SE" w:eastAsia="en-US"/>
        </w:rPr>
        <w:t>Undvik kontamination under användande.</w:t>
      </w:r>
    </w:p>
    <w:p w14:paraId="0E602D8D" w14:textId="77777777" w:rsidR="00D405B8" w:rsidRPr="00007B92" w:rsidRDefault="00D405B8">
      <w:pPr>
        <w:pStyle w:val="BodyText3"/>
        <w:rPr>
          <w:color w:val="auto"/>
          <w:szCs w:val="22"/>
          <w:lang w:val="sv-SE"/>
        </w:rPr>
      </w:pPr>
    </w:p>
    <w:p w14:paraId="1AC03232" w14:textId="77777777" w:rsidR="00D405B8" w:rsidRPr="00007B92" w:rsidRDefault="00D405B8">
      <w:pPr>
        <w:pStyle w:val="BodyText3"/>
        <w:rPr>
          <w:color w:val="auto"/>
          <w:szCs w:val="22"/>
          <w:lang w:val="sv-SE"/>
        </w:rPr>
      </w:pPr>
    </w:p>
    <w:p w14:paraId="5A5275F0" w14:textId="77777777" w:rsidR="00D405B8" w:rsidRPr="00007B92" w:rsidRDefault="00D405B8">
      <w:pPr>
        <w:spacing w:line="240" w:lineRule="auto"/>
        <w:ind w:left="567" w:hanging="567"/>
        <w:rPr>
          <w:b/>
          <w:szCs w:val="22"/>
          <w:lang w:val="sv-SE"/>
        </w:rPr>
      </w:pPr>
      <w:r w:rsidRPr="00007B92">
        <w:rPr>
          <w:b/>
          <w:szCs w:val="22"/>
          <w:highlight w:val="lightGray"/>
          <w:lang w:val="sv-SE"/>
        </w:rPr>
        <w:t>10.</w:t>
      </w:r>
      <w:r w:rsidRPr="00007B92">
        <w:rPr>
          <w:b/>
          <w:szCs w:val="22"/>
          <w:lang w:val="sv-SE"/>
        </w:rPr>
        <w:tab/>
        <w:t>KARENSTID</w:t>
      </w:r>
      <w:r w:rsidR="00E43E09" w:rsidRPr="00007B92">
        <w:rPr>
          <w:b/>
          <w:szCs w:val="22"/>
          <w:lang w:val="sv-SE"/>
        </w:rPr>
        <w:t>(ER)</w:t>
      </w:r>
    </w:p>
    <w:p w14:paraId="288366DC" w14:textId="77777777" w:rsidR="00D405B8" w:rsidRPr="00007B92" w:rsidRDefault="00D405B8">
      <w:pPr>
        <w:tabs>
          <w:tab w:val="clear" w:pos="567"/>
        </w:tabs>
        <w:spacing w:line="240" w:lineRule="auto"/>
        <w:rPr>
          <w:szCs w:val="22"/>
          <w:lang w:val="sv-SE"/>
        </w:rPr>
      </w:pPr>
    </w:p>
    <w:p w14:paraId="540DC443" w14:textId="77777777" w:rsidR="00D405B8" w:rsidRPr="00007B92" w:rsidRDefault="00D405B8">
      <w:pPr>
        <w:tabs>
          <w:tab w:val="clear" w:pos="567"/>
        </w:tabs>
        <w:spacing w:line="240" w:lineRule="auto"/>
        <w:rPr>
          <w:szCs w:val="22"/>
          <w:lang w:val="sv-SE"/>
        </w:rPr>
      </w:pPr>
      <w:r w:rsidRPr="00007B92">
        <w:rPr>
          <w:szCs w:val="22"/>
          <w:lang w:val="sv-SE"/>
        </w:rPr>
        <w:t>Ej relevant.</w:t>
      </w:r>
    </w:p>
    <w:p w14:paraId="2F2F1CFA" w14:textId="77777777" w:rsidR="00D405B8" w:rsidRPr="00007B92" w:rsidRDefault="00D405B8">
      <w:pPr>
        <w:tabs>
          <w:tab w:val="clear" w:pos="567"/>
        </w:tabs>
        <w:spacing w:line="240" w:lineRule="auto"/>
        <w:rPr>
          <w:szCs w:val="22"/>
          <w:lang w:val="sv-SE"/>
        </w:rPr>
      </w:pPr>
    </w:p>
    <w:p w14:paraId="3D77661B" w14:textId="77777777" w:rsidR="00D405B8" w:rsidRPr="00007B92" w:rsidRDefault="00D405B8">
      <w:pPr>
        <w:tabs>
          <w:tab w:val="clear" w:pos="567"/>
        </w:tabs>
        <w:spacing w:line="240" w:lineRule="auto"/>
        <w:rPr>
          <w:szCs w:val="22"/>
          <w:lang w:val="sv-SE"/>
        </w:rPr>
      </w:pPr>
    </w:p>
    <w:p w14:paraId="2894F7FF" w14:textId="77777777" w:rsidR="00D405B8" w:rsidRPr="00007B92" w:rsidRDefault="00D405B8">
      <w:pPr>
        <w:spacing w:line="240" w:lineRule="auto"/>
        <w:ind w:left="567" w:hanging="567"/>
        <w:rPr>
          <w:b/>
          <w:szCs w:val="22"/>
          <w:lang w:val="sv-SE"/>
        </w:rPr>
      </w:pPr>
      <w:r w:rsidRPr="00007B92">
        <w:rPr>
          <w:b/>
          <w:szCs w:val="22"/>
          <w:highlight w:val="lightGray"/>
          <w:lang w:val="sv-SE"/>
        </w:rPr>
        <w:t>11.</w:t>
      </w:r>
      <w:r w:rsidRPr="00007B92">
        <w:rPr>
          <w:b/>
          <w:szCs w:val="22"/>
          <w:lang w:val="sv-SE"/>
        </w:rPr>
        <w:tab/>
        <w:t>SÄRSKILDA FÖRVARINGSANVISNINGAR</w:t>
      </w:r>
    </w:p>
    <w:p w14:paraId="75FAB179" w14:textId="77777777" w:rsidR="00D405B8" w:rsidRPr="00007B92" w:rsidRDefault="00D405B8">
      <w:pPr>
        <w:tabs>
          <w:tab w:val="clear" w:pos="567"/>
        </w:tabs>
        <w:spacing w:line="240" w:lineRule="auto"/>
        <w:rPr>
          <w:szCs w:val="22"/>
          <w:lang w:val="sv-SE"/>
        </w:rPr>
      </w:pPr>
    </w:p>
    <w:p w14:paraId="2D7765DF" w14:textId="77777777" w:rsidR="00D405B8" w:rsidRPr="00007B92" w:rsidRDefault="00D405B8">
      <w:pPr>
        <w:tabs>
          <w:tab w:val="clear" w:pos="567"/>
        </w:tabs>
        <w:spacing w:line="240" w:lineRule="auto"/>
        <w:rPr>
          <w:szCs w:val="22"/>
          <w:lang w:val="sv-SE"/>
        </w:rPr>
      </w:pPr>
      <w:r w:rsidRPr="00007B92">
        <w:rPr>
          <w:szCs w:val="22"/>
          <w:lang w:val="sv-SE"/>
        </w:rPr>
        <w:t>Förvaras utom syn- och räckhåll för barn.</w:t>
      </w:r>
    </w:p>
    <w:p w14:paraId="588BD9AD" w14:textId="77777777" w:rsidR="00D405B8" w:rsidRPr="00007B92" w:rsidRDefault="00D405B8">
      <w:pPr>
        <w:numPr>
          <w:ilvl w:val="12"/>
          <w:numId w:val="0"/>
        </w:numPr>
        <w:spacing w:line="240" w:lineRule="auto"/>
        <w:rPr>
          <w:noProof/>
          <w:szCs w:val="22"/>
          <w:lang w:val="sv-SE"/>
        </w:rPr>
      </w:pPr>
      <w:r w:rsidRPr="00007B92">
        <w:rPr>
          <w:noProof/>
          <w:szCs w:val="22"/>
          <w:lang w:val="sv-SE"/>
        </w:rPr>
        <w:t>Inga särskilda förvaringsanvisningar.</w:t>
      </w:r>
    </w:p>
    <w:p w14:paraId="082AAE7F" w14:textId="77777777" w:rsidR="00D405B8" w:rsidRPr="00007B92" w:rsidRDefault="00D405B8">
      <w:pPr>
        <w:tabs>
          <w:tab w:val="clear" w:pos="567"/>
        </w:tabs>
        <w:spacing w:line="240" w:lineRule="auto"/>
        <w:rPr>
          <w:szCs w:val="22"/>
          <w:lang w:val="sv-SE"/>
        </w:rPr>
      </w:pPr>
    </w:p>
    <w:p w14:paraId="68750025" w14:textId="77777777" w:rsidR="00D405B8" w:rsidRPr="00007B92" w:rsidRDefault="00D405B8" w:rsidP="00487821">
      <w:pPr>
        <w:spacing w:line="240" w:lineRule="auto"/>
        <w:rPr>
          <w:szCs w:val="22"/>
          <w:u w:val="single"/>
          <w:lang w:val="sv-SE"/>
        </w:rPr>
      </w:pPr>
      <w:r w:rsidRPr="00007B92">
        <w:rPr>
          <w:szCs w:val="22"/>
          <w:u w:val="single"/>
          <w:lang w:val="sv-SE"/>
        </w:rPr>
        <w:t>Hållbarhet i öppnad innerförpackning:</w:t>
      </w:r>
    </w:p>
    <w:p w14:paraId="6B938C9E" w14:textId="77777777" w:rsidR="00D405B8" w:rsidRPr="00007B92" w:rsidRDefault="00D405B8" w:rsidP="000F4406">
      <w:pPr>
        <w:tabs>
          <w:tab w:val="clear" w:pos="567"/>
          <w:tab w:val="left" w:pos="2977"/>
        </w:tabs>
        <w:spacing w:line="240" w:lineRule="auto"/>
        <w:rPr>
          <w:szCs w:val="22"/>
          <w:lang w:val="sv-SE"/>
        </w:rPr>
      </w:pPr>
      <w:r w:rsidRPr="00007B92">
        <w:rPr>
          <w:szCs w:val="22"/>
          <w:lang w:val="sv-SE"/>
        </w:rPr>
        <w:t xml:space="preserve">3 ml flaska: </w:t>
      </w:r>
      <w:r w:rsidRPr="00007B92">
        <w:rPr>
          <w:szCs w:val="22"/>
          <w:lang w:val="sv-SE"/>
        </w:rPr>
        <w:tab/>
        <w:t>14 dagar</w:t>
      </w:r>
    </w:p>
    <w:p w14:paraId="168668EF" w14:textId="77777777" w:rsidR="00D405B8" w:rsidRPr="00007B92" w:rsidRDefault="00D405B8" w:rsidP="000F4406">
      <w:pPr>
        <w:tabs>
          <w:tab w:val="clear" w:pos="567"/>
          <w:tab w:val="left" w:pos="2977"/>
        </w:tabs>
        <w:spacing w:line="240" w:lineRule="auto"/>
        <w:rPr>
          <w:szCs w:val="22"/>
          <w:lang w:val="sv-SE"/>
        </w:rPr>
      </w:pPr>
      <w:r w:rsidRPr="00007B92">
        <w:rPr>
          <w:szCs w:val="22"/>
          <w:lang w:val="sv-SE"/>
        </w:rPr>
        <w:t>10 ml</w:t>
      </w:r>
      <w:r w:rsidR="000F4406" w:rsidRPr="00007B92">
        <w:rPr>
          <w:szCs w:val="22"/>
          <w:lang w:val="sv-SE"/>
        </w:rPr>
        <w:t>, 15 ml</w:t>
      </w:r>
      <w:r w:rsidRPr="00007B92">
        <w:rPr>
          <w:szCs w:val="22"/>
          <w:lang w:val="sv-SE"/>
        </w:rPr>
        <w:t xml:space="preserve"> och </w:t>
      </w:r>
      <w:r w:rsidR="000F4406" w:rsidRPr="00007B92">
        <w:rPr>
          <w:szCs w:val="22"/>
          <w:lang w:val="sv-SE"/>
        </w:rPr>
        <w:t xml:space="preserve">30 </w:t>
      </w:r>
      <w:r w:rsidRPr="00007B92">
        <w:rPr>
          <w:szCs w:val="22"/>
          <w:lang w:val="sv-SE"/>
        </w:rPr>
        <w:t xml:space="preserve">ml flaska: </w:t>
      </w:r>
      <w:r w:rsidRPr="00007B92">
        <w:rPr>
          <w:szCs w:val="22"/>
          <w:lang w:val="sv-SE"/>
        </w:rPr>
        <w:tab/>
        <w:t>6 månader.</w:t>
      </w:r>
    </w:p>
    <w:p w14:paraId="3D746314" w14:textId="77777777" w:rsidR="00E43E09" w:rsidRPr="00007B92" w:rsidRDefault="00E43E09">
      <w:pPr>
        <w:tabs>
          <w:tab w:val="clear" w:pos="567"/>
        </w:tabs>
        <w:spacing w:line="240" w:lineRule="auto"/>
        <w:rPr>
          <w:szCs w:val="22"/>
          <w:lang w:val="sv-SE"/>
        </w:rPr>
      </w:pPr>
    </w:p>
    <w:p w14:paraId="3509D055" w14:textId="34964C98" w:rsidR="00D405B8" w:rsidRPr="00007B92" w:rsidRDefault="00D405B8">
      <w:pPr>
        <w:tabs>
          <w:tab w:val="clear" w:pos="567"/>
        </w:tabs>
        <w:spacing w:line="240" w:lineRule="auto"/>
        <w:rPr>
          <w:szCs w:val="22"/>
          <w:lang w:val="sv-SE"/>
        </w:rPr>
      </w:pPr>
      <w:r w:rsidRPr="00007B92">
        <w:rPr>
          <w:szCs w:val="22"/>
          <w:lang w:val="sv-SE"/>
        </w:rPr>
        <w:t xml:space="preserve">Använd inte </w:t>
      </w:r>
      <w:r w:rsidR="003E3EB4" w:rsidRPr="00007B92">
        <w:rPr>
          <w:noProof/>
          <w:lang w:val="sv-SE"/>
        </w:rPr>
        <w:t xml:space="preserve">detta </w:t>
      </w:r>
      <w:r w:rsidR="00DD155C">
        <w:rPr>
          <w:noProof/>
          <w:lang w:val="sv-SE"/>
        </w:rPr>
        <w:t>veterinär</w:t>
      </w:r>
      <w:r w:rsidR="00FB3B17">
        <w:rPr>
          <w:noProof/>
          <w:lang w:val="sv-SE"/>
        </w:rPr>
        <w:t>a</w:t>
      </w:r>
      <w:r w:rsidR="00DD155C">
        <w:rPr>
          <w:noProof/>
          <w:lang w:val="sv-SE"/>
        </w:rPr>
        <w:t xml:space="preserve"> </w:t>
      </w:r>
      <w:r w:rsidR="003E3EB4" w:rsidRPr="00007B92">
        <w:rPr>
          <w:noProof/>
          <w:lang w:val="sv-SE"/>
        </w:rPr>
        <w:t xml:space="preserve">läkemedel </w:t>
      </w:r>
      <w:r w:rsidRPr="00007B92">
        <w:rPr>
          <w:szCs w:val="22"/>
          <w:lang w:val="sv-SE"/>
        </w:rPr>
        <w:t>efter utgångsdatum</w:t>
      </w:r>
      <w:r w:rsidR="003E3EB4" w:rsidRPr="00007B92">
        <w:rPr>
          <w:szCs w:val="22"/>
          <w:lang w:val="sv-SE"/>
        </w:rPr>
        <w:t>et</w:t>
      </w:r>
      <w:r w:rsidRPr="00007B92">
        <w:rPr>
          <w:szCs w:val="22"/>
          <w:lang w:val="sv-SE"/>
        </w:rPr>
        <w:t xml:space="preserve"> på kartongen och flaskan efter EXP.</w:t>
      </w:r>
    </w:p>
    <w:p w14:paraId="548A0D17" w14:textId="77777777" w:rsidR="00D405B8" w:rsidRPr="00007B92" w:rsidRDefault="00D405B8">
      <w:pPr>
        <w:tabs>
          <w:tab w:val="clear" w:pos="567"/>
        </w:tabs>
        <w:spacing w:line="240" w:lineRule="auto"/>
        <w:rPr>
          <w:szCs w:val="22"/>
          <w:lang w:val="sv-SE"/>
        </w:rPr>
      </w:pPr>
    </w:p>
    <w:p w14:paraId="4F251EBF" w14:textId="77777777" w:rsidR="00D405B8" w:rsidRPr="00007B92" w:rsidRDefault="00D405B8">
      <w:pPr>
        <w:tabs>
          <w:tab w:val="clear" w:pos="567"/>
        </w:tabs>
        <w:spacing w:line="240" w:lineRule="auto"/>
        <w:rPr>
          <w:szCs w:val="22"/>
          <w:lang w:val="sv-SE"/>
        </w:rPr>
      </w:pPr>
    </w:p>
    <w:p w14:paraId="5E1954BC" w14:textId="77777777" w:rsidR="00D405B8" w:rsidRPr="00007B92" w:rsidRDefault="00D405B8">
      <w:pPr>
        <w:spacing w:line="240" w:lineRule="auto"/>
        <w:ind w:left="567" w:hanging="567"/>
        <w:rPr>
          <w:b/>
          <w:szCs w:val="22"/>
          <w:lang w:val="sv-SE"/>
        </w:rPr>
      </w:pPr>
      <w:r w:rsidRPr="00007B92">
        <w:rPr>
          <w:b/>
          <w:szCs w:val="22"/>
          <w:highlight w:val="lightGray"/>
          <w:lang w:val="sv-SE"/>
        </w:rPr>
        <w:t>12.</w:t>
      </w:r>
      <w:r w:rsidRPr="00007B92">
        <w:rPr>
          <w:b/>
          <w:szCs w:val="22"/>
          <w:lang w:val="sv-SE"/>
        </w:rPr>
        <w:tab/>
        <w:t>SÄRSKILD(A) VARNING(AR)</w:t>
      </w:r>
    </w:p>
    <w:p w14:paraId="0CD497DA" w14:textId="77777777" w:rsidR="00D405B8" w:rsidRPr="00007B92" w:rsidRDefault="00D405B8">
      <w:pPr>
        <w:tabs>
          <w:tab w:val="clear" w:pos="567"/>
        </w:tabs>
        <w:spacing w:line="240" w:lineRule="auto"/>
        <w:rPr>
          <w:szCs w:val="22"/>
          <w:lang w:val="sv-SE"/>
        </w:rPr>
      </w:pPr>
    </w:p>
    <w:p w14:paraId="52D23AB8" w14:textId="77777777" w:rsidR="00D405B8" w:rsidRPr="00007B92" w:rsidRDefault="008265BB">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örsiktighetsåtgärder för djur</w:t>
      </w:r>
    </w:p>
    <w:p w14:paraId="66238B58" w14:textId="77777777" w:rsidR="00D405B8" w:rsidRPr="00007B92" w:rsidRDefault="00D405B8">
      <w:pPr>
        <w:tabs>
          <w:tab w:val="clear" w:pos="567"/>
        </w:tabs>
        <w:spacing w:line="240" w:lineRule="auto"/>
        <w:rPr>
          <w:szCs w:val="22"/>
          <w:lang w:val="sv-SE"/>
        </w:rPr>
      </w:pPr>
      <w:r w:rsidRPr="00007B92">
        <w:rPr>
          <w:szCs w:val="22"/>
          <w:lang w:val="sv-SE"/>
        </w:rPr>
        <w:t>Undvik användande på djur som är uttorkade, lider av blodförlust eller lågt blodtryck eftersom det finns en möjlig risk för njurskada.</w:t>
      </w:r>
    </w:p>
    <w:p w14:paraId="7CA59B63" w14:textId="77777777" w:rsidR="00D405B8" w:rsidRPr="00007B92" w:rsidRDefault="00D405B8">
      <w:pPr>
        <w:spacing w:line="240" w:lineRule="auto"/>
        <w:rPr>
          <w:rStyle w:val="Strong"/>
          <w:b w:val="0"/>
          <w:szCs w:val="22"/>
          <w:lang w:val="sv-SE"/>
        </w:rPr>
      </w:pPr>
    </w:p>
    <w:p w14:paraId="78471ECC" w14:textId="77777777" w:rsidR="00D405B8" w:rsidRPr="00007B92" w:rsidRDefault="00D405B8">
      <w:pPr>
        <w:spacing w:line="240" w:lineRule="auto"/>
        <w:rPr>
          <w:szCs w:val="22"/>
          <w:u w:val="single"/>
          <w:lang w:val="sv-SE"/>
        </w:rPr>
      </w:pPr>
      <w:r w:rsidRPr="00007B92">
        <w:rPr>
          <w:rStyle w:val="Strong"/>
          <w:b w:val="0"/>
          <w:szCs w:val="22"/>
          <w:u w:val="single"/>
          <w:lang w:val="sv-SE"/>
        </w:rPr>
        <w:t xml:space="preserve">Postoperativ </w:t>
      </w:r>
      <w:r w:rsidR="00733F4F" w:rsidRPr="00007B92">
        <w:rPr>
          <w:rStyle w:val="Strong"/>
          <w:b w:val="0"/>
          <w:szCs w:val="22"/>
          <w:u w:val="single"/>
          <w:lang w:val="sv-SE"/>
        </w:rPr>
        <w:t>användning</w:t>
      </w:r>
      <w:r w:rsidR="009661CB" w:rsidRPr="00007B92">
        <w:rPr>
          <w:rStyle w:val="Strong"/>
          <w:b w:val="0"/>
          <w:szCs w:val="22"/>
          <w:u w:val="single"/>
          <w:lang w:val="sv-SE"/>
        </w:rPr>
        <w:t xml:space="preserve"> hos katt och marsvin</w:t>
      </w:r>
      <w:r w:rsidRPr="00007B92">
        <w:rPr>
          <w:rStyle w:val="Strong"/>
          <w:b w:val="0"/>
          <w:szCs w:val="22"/>
          <w:u w:val="single"/>
          <w:lang w:val="sv-SE"/>
        </w:rPr>
        <w:t>:</w:t>
      </w:r>
    </w:p>
    <w:p w14:paraId="5B755F6F" w14:textId="77777777" w:rsidR="00D405B8" w:rsidRPr="00007B92" w:rsidRDefault="00D405B8">
      <w:pPr>
        <w:spacing w:line="240" w:lineRule="auto"/>
        <w:rPr>
          <w:rStyle w:val="Strong"/>
          <w:b w:val="0"/>
          <w:szCs w:val="22"/>
          <w:lang w:val="sv-SE"/>
        </w:rPr>
      </w:pPr>
      <w:r w:rsidRPr="00007B92">
        <w:rPr>
          <w:rStyle w:val="Strong"/>
          <w:b w:val="0"/>
          <w:szCs w:val="22"/>
          <w:lang w:val="sv-SE"/>
        </w:rPr>
        <w:t>Om ytterligare smärtlindring är befogad, skall en kompletterande smärtbehandling med andra typer av analgetika övervägas.</w:t>
      </w:r>
    </w:p>
    <w:p w14:paraId="40DB11BF" w14:textId="77777777" w:rsidR="00D405B8" w:rsidRPr="00007B92" w:rsidRDefault="00D405B8">
      <w:pPr>
        <w:spacing w:line="240" w:lineRule="auto"/>
        <w:rPr>
          <w:szCs w:val="22"/>
          <w:lang w:val="sv-SE"/>
        </w:rPr>
      </w:pPr>
    </w:p>
    <w:p w14:paraId="2F449FDC" w14:textId="77777777" w:rsidR="00D405B8" w:rsidRPr="00007B92" w:rsidRDefault="00D405B8">
      <w:pPr>
        <w:spacing w:line="240" w:lineRule="auto"/>
        <w:rPr>
          <w:szCs w:val="22"/>
          <w:u w:val="single"/>
          <w:lang w:val="sv-SE"/>
        </w:rPr>
      </w:pPr>
      <w:r w:rsidRPr="00007B92">
        <w:rPr>
          <w:szCs w:val="22"/>
          <w:u w:val="single"/>
          <w:lang w:val="sv-SE"/>
        </w:rPr>
        <w:t>Kroniska sjukdomar i muskler, leder och skelett</w:t>
      </w:r>
      <w:r w:rsidR="009661CB" w:rsidRPr="00007B92">
        <w:rPr>
          <w:szCs w:val="22"/>
          <w:u w:val="single"/>
          <w:lang w:val="sv-SE"/>
        </w:rPr>
        <w:t xml:space="preserve"> hos katt</w:t>
      </w:r>
      <w:r w:rsidRPr="00007B92">
        <w:rPr>
          <w:szCs w:val="22"/>
          <w:u w:val="single"/>
          <w:lang w:val="sv-SE"/>
        </w:rPr>
        <w:t>:</w:t>
      </w:r>
    </w:p>
    <w:p w14:paraId="76B57BBB" w14:textId="77777777" w:rsidR="00D405B8" w:rsidRPr="00007B92" w:rsidRDefault="00D405B8">
      <w:pPr>
        <w:tabs>
          <w:tab w:val="clear" w:pos="567"/>
        </w:tabs>
        <w:spacing w:line="240" w:lineRule="auto"/>
        <w:rPr>
          <w:szCs w:val="22"/>
          <w:lang w:val="sv-SE"/>
        </w:rPr>
      </w:pPr>
      <w:r w:rsidRPr="00007B92">
        <w:rPr>
          <w:szCs w:val="22"/>
          <w:lang w:val="sv-SE"/>
        </w:rPr>
        <w:t>Responsen på långtidsbehandling bör följas upp av veterinär med regelbundna intervall.</w:t>
      </w:r>
    </w:p>
    <w:p w14:paraId="2B58B9B5" w14:textId="77777777" w:rsidR="00D405B8" w:rsidRPr="00007B92" w:rsidRDefault="00D405B8">
      <w:pPr>
        <w:tabs>
          <w:tab w:val="clear" w:pos="567"/>
        </w:tabs>
        <w:spacing w:line="240" w:lineRule="auto"/>
        <w:rPr>
          <w:szCs w:val="22"/>
          <w:lang w:val="sv-SE"/>
        </w:rPr>
      </w:pPr>
    </w:p>
    <w:p w14:paraId="05D92980" w14:textId="77777777" w:rsidR="00D405B8" w:rsidRPr="00007B92" w:rsidRDefault="008265BB" w:rsidP="00487821">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 xml:space="preserve">örsiktighetsåtgärder för personer som </w:t>
      </w:r>
      <w:r w:rsidR="00F854B5" w:rsidRPr="00007B92">
        <w:rPr>
          <w:szCs w:val="22"/>
          <w:u w:val="single"/>
          <w:lang w:val="sv-SE"/>
        </w:rPr>
        <w:t>ger</w:t>
      </w:r>
      <w:r w:rsidR="00D405B8" w:rsidRPr="00007B92">
        <w:rPr>
          <w:szCs w:val="22"/>
          <w:u w:val="single"/>
          <w:lang w:val="sv-SE"/>
        </w:rPr>
        <w:t xml:space="preserve"> läkemedlet</w:t>
      </w:r>
      <w:r w:rsidR="00F854B5" w:rsidRPr="00007B92">
        <w:rPr>
          <w:szCs w:val="22"/>
          <w:u w:val="single"/>
          <w:lang w:val="sv-SE"/>
        </w:rPr>
        <w:t xml:space="preserve"> till djur</w:t>
      </w:r>
      <w:r w:rsidR="00D405B8" w:rsidRPr="00007B92">
        <w:rPr>
          <w:szCs w:val="22"/>
          <w:u w:val="single"/>
          <w:lang w:val="sv-SE"/>
        </w:rPr>
        <w:t xml:space="preserve"> </w:t>
      </w:r>
    </w:p>
    <w:p w14:paraId="7719D7AF" w14:textId="77777777" w:rsidR="00D405B8" w:rsidRPr="00007B92" w:rsidRDefault="00D405B8">
      <w:pPr>
        <w:tabs>
          <w:tab w:val="clear" w:pos="567"/>
        </w:tabs>
        <w:spacing w:line="240" w:lineRule="auto"/>
        <w:rPr>
          <w:szCs w:val="22"/>
          <w:lang w:val="sv-SE"/>
        </w:rPr>
      </w:pPr>
      <w:r w:rsidRPr="00007B92">
        <w:rPr>
          <w:szCs w:val="22"/>
          <w:lang w:val="sv-SE"/>
        </w:rPr>
        <w:t xml:space="preserve">Personer som är överkänsliga för NSAIDs ska undvika kontakt med läkemedlet. </w:t>
      </w:r>
    </w:p>
    <w:p w14:paraId="357439A7" w14:textId="77777777" w:rsidR="00D405B8" w:rsidRDefault="00D405B8">
      <w:pPr>
        <w:tabs>
          <w:tab w:val="clear" w:pos="567"/>
        </w:tabs>
        <w:spacing w:line="240" w:lineRule="auto"/>
        <w:rPr>
          <w:szCs w:val="22"/>
          <w:lang w:val="sv-SE"/>
        </w:rPr>
      </w:pPr>
      <w:r w:rsidRPr="00007B92">
        <w:rPr>
          <w:szCs w:val="22"/>
          <w:lang w:val="sv-SE"/>
        </w:rPr>
        <w:t xml:space="preserve">Vid oavsiktligt intag uppsök genast läkare och visa bipacksedeln eller förpackningen. </w:t>
      </w:r>
    </w:p>
    <w:p w14:paraId="64AC2B92" w14:textId="33972A8C" w:rsidR="00DD155C" w:rsidRPr="00CE4460" w:rsidRDefault="007A2995" w:rsidP="00A704B1">
      <w:pPr>
        <w:autoSpaceDE w:val="0"/>
        <w:autoSpaceDN w:val="0"/>
        <w:adjustRightInd w:val="0"/>
        <w:spacing w:line="240" w:lineRule="auto"/>
        <w:rPr>
          <w:szCs w:val="22"/>
          <w:lang w:val="sv-SE"/>
        </w:rPr>
      </w:pPr>
      <w:r>
        <w:rPr>
          <w:szCs w:val="22"/>
          <w:lang w:val="sv-SE"/>
        </w:rPr>
        <w:t>Detta läkemedel</w:t>
      </w:r>
      <w:r w:rsidR="00DD155C" w:rsidRPr="000A6BC7">
        <w:rPr>
          <w:szCs w:val="22"/>
          <w:lang w:val="sv-SE"/>
        </w:rPr>
        <w:t xml:space="preserve"> kan orsaka ögonirritation. Vid kontakt med ögonen, skölj genast noga med</w:t>
      </w:r>
      <w:r w:rsidR="00480526">
        <w:rPr>
          <w:szCs w:val="22"/>
          <w:lang w:val="sv-SE"/>
        </w:rPr>
        <w:t xml:space="preserve"> </w:t>
      </w:r>
      <w:r w:rsidR="00DD155C" w:rsidRPr="00A704B1">
        <w:rPr>
          <w:szCs w:val="22"/>
          <w:lang w:val="sv-SE"/>
        </w:rPr>
        <w:t>vatten.</w:t>
      </w:r>
    </w:p>
    <w:p w14:paraId="3C105BFA" w14:textId="77777777" w:rsidR="00D405B8" w:rsidRPr="00007B92" w:rsidRDefault="00D405B8">
      <w:pPr>
        <w:tabs>
          <w:tab w:val="clear" w:pos="567"/>
        </w:tabs>
        <w:spacing w:line="240" w:lineRule="auto"/>
        <w:rPr>
          <w:szCs w:val="22"/>
          <w:lang w:val="sv-SE"/>
        </w:rPr>
      </w:pPr>
    </w:p>
    <w:p w14:paraId="5AA55ACA" w14:textId="77777777" w:rsidR="00F854B5" w:rsidRPr="00007B92" w:rsidRDefault="00F854B5" w:rsidP="00E132B5">
      <w:pPr>
        <w:keepNext/>
        <w:spacing w:line="240" w:lineRule="auto"/>
        <w:rPr>
          <w:szCs w:val="22"/>
          <w:u w:val="single"/>
          <w:lang w:val="sv-SE"/>
        </w:rPr>
      </w:pPr>
      <w:r w:rsidRPr="00007B92">
        <w:rPr>
          <w:szCs w:val="22"/>
          <w:u w:val="single"/>
          <w:lang w:val="sv-SE"/>
        </w:rPr>
        <w:t>Dräktighet och digivning</w:t>
      </w:r>
    </w:p>
    <w:p w14:paraId="1498D07A" w14:textId="77777777" w:rsidR="00D405B8" w:rsidRPr="00007B92" w:rsidRDefault="00D405B8">
      <w:pPr>
        <w:tabs>
          <w:tab w:val="clear" w:pos="567"/>
        </w:tabs>
        <w:spacing w:line="240" w:lineRule="auto"/>
        <w:rPr>
          <w:szCs w:val="22"/>
          <w:lang w:val="sv-SE"/>
        </w:rPr>
      </w:pPr>
      <w:r w:rsidRPr="00007B92">
        <w:rPr>
          <w:szCs w:val="22"/>
          <w:lang w:val="sv-SE"/>
        </w:rPr>
        <w:t>Se avsnittet ’Kontraindikationer’.</w:t>
      </w:r>
    </w:p>
    <w:p w14:paraId="45828AAC" w14:textId="77777777" w:rsidR="00D405B8" w:rsidRPr="00007B92" w:rsidRDefault="00D405B8">
      <w:pPr>
        <w:tabs>
          <w:tab w:val="clear" w:pos="567"/>
        </w:tabs>
        <w:spacing w:line="240" w:lineRule="auto"/>
        <w:rPr>
          <w:szCs w:val="22"/>
          <w:lang w:val="sv-SE"/>
        </w:rPr>
      </w:pPr>
    </w:p>
    <w:p w14:paraId="3C0EC4B9" w14:textId="77777777" w:rsidR="00F854B5" w:rsidRPr="00007B92" w:rsidRDefault="00F854B5">
      <w:pPr>
        <w:tabs>
          <w:tab w:val="clear" w:pos="567"/>
        </w:tabs>
        <w:spacing w:line="240" w:lineRule="auto"/>
        <w:rPr>
          <w:szCs w:val="22"/>
          <w:u w:val="single"/>
          <w:lang w:val="sv-SE"/>
        </w:rPr>
      </w:pPr>
      <w:r w:rsidRPr="00007B92">
        <w:rPr>
          <w:u w:val="single"/>
          <w:lang w:val="sv-SE"/>
        </w:rPr>
        <w:t>Andra läkemedel och Metacam</w:t>
      </w:r>
      <w:r w:rsidRPr="00007B92" w:rsidDel="008F75B2">
        <w:rPr>
          <w:szCs w:val="22"/>
          <w:u w:val="single"/>
          <w:lang w:val="sv-SE"/>
        </w:rPr>
        <w:t xml:space="preserve"> </w:t>
      </w:r>
    </w:p>
    <w:p w14:paraId="1D9DB7B0" w14:textId="77777777" w:rsidR="00D405B8" w:rsidRPr="00007B92" w:rsidRDefault="00D405B8">
      <w:pPr>
        <w:tabs>
          <w:tab w:val="clear" w:pos="567"/>
        </w:tabs>
        <w:spacing w:line="240" w:lineRule="auto"/>
        <w:rPr>
          <w:szCs w:val="22"/>
          <w:lang w:val="sv-SE"/>
        </w:rPr>
      </w:pPr>
      <w:r w:rsidRPr="00007B92">
        <w:rPr>
          <w:szCs w:val="22"/>
          <w:lang w:val="sv-SE"/>
        </w:rPr>
        <w:t>Andra NSAIDs (medel mot smärta och inflammation), urindrivande medel, läkemedel som förhindrar blodet att koagulera, antibiotika (aminoglykosider) och substanser med hög proteinbindning kan konkurrera om bindningen och således leda till toxiska effekter. Metacam skall inte administreras samtidigt med andra NSAIDs eller glukokortikosteroider. Samtidig administrering av potentiellt njurtoxiska substanser ska undvikas.</w:t>
      </w:r>
    </w:p>
    <w:p w14:paraId="469CA38B" w14:textId="77777777" w:rsidR="00D405B8" w:rsidRPr="00007B92" w:rsidRDefault="00D405B8">
      <w:pPr>
        <w:tabs>
          <w:tab w:val="clear" w:pos="567"/>
        </w:tabs>
        <w:spacing w:line="240" w:lineRule="auto"/>
        <w:rPr>
          <w:szCs w:val="22"/>
          <w:lang w:val="sv-SE"/>
        </w:rPr>
      </w:pPr>
    </w:p>
    <w:p w14:paraId="023AE5B7" w14:textId="77777777" w:rsidR="00D405B8" w:rsidRPr="00007B92" w:rsidRDefault="00ED12C5">
      <w:pPr>
        <w:tabs>
          <w:tab w:val="clear" w:pos="567"/>
        </w:tabs>
        <w:spacing w:line="240" w:lineRule="auto"/>
        <w:rPr>
          <w:szCs w:val="22"/>
          <w:lang w:val="sv-SE"/>
        </w:rPr>
      </w:pPr>
      <w:r w:rsidRPr="00007B92">
        <w:rPr>
          <w:szCs w:val="22"/>
          <w:lang w:val="sv-SE"/>
        </w:rPr>
        <w:t xml:space="preserve">Hos katt kan tidigare </w:t>
      </w:r>
      <w:r w:rsidR="00D405B8" w:rsidRPr="00007B92">
        <w:rPr>
          <w:szCs w:val="22"/>
          <w:lang w:val="sv-SE"/>
        </w:rPr>
        <w:t xml:space="preserve">behandling med andra antiinflammatoriska substanser än Metacam 2 mg/ml injektionsvätska, lösning till katt, med en enstaka dos på 0,2 mg/kg, kan resultera i ytterligare eller ökad biverkningsrisk och därför krävs en behandlingsfri period </w:t>
      </w:r>
      <w:r w:rsidR="00D405B8" w:rsidRPr="00007B92">
        <w:rPr>
          <w:snapToGrid w:val="0"/>
          <w:szCs w:val="22"/>
          <w:lang w:val="sv-SE" w:eastAsia="en-US"/>
        </w:rPr>
        <w:t xml:space="preserve">utan sådana veterinärmedicinska läkemedel </w:t>
      </w:r>
      <w:r w:rsidR="00D405B8" w:rsidRPr="00007B92">
        <w:rPr>
          <w:szCs w:val="22"/>
          <w:lang w:val="sv-SE"/>
        </w:rPr>
        <w:t xml:space="preserve">på minst 24 timmar innan behandling påbörjas. </w:t>
      </w:r>
    </w:p>
    <w:p w14:paraId="288B4545" w14:textId="77777777" w:rsidR="00D405B8" w:rsidRPr="00007B92" w:rsidRDefault="00D405B8">
      <w:pPr>
        <w:tabs>
          <w:tab w:val="clear" w:pos="567"/>
        </w:tabs>
        <w:spacing w:line="240" w:lineRule="auto"/>
        <w:rPr>
          <w:szCs w:val="22"/>
          <w:lang w:val="sv-SE"/>
        </w:rPr>
      </w:pPr>
      <w:r w:rsidRPr="00007B92">
        <w:rPr>
          <w:szCs w:val="22"/>
          <w:lang w:val="sv-SE"/>
        </w:rPr>
        <w:t>Den behandlingsfria periodens längd är också beroende av farmakologiska egenskaper för tidigare använda läkemedel.</w:t>
      </w:r>
    </w:p>
    <w:p w14:paraId="01ED2CDB" w14:textId="77777777" w:rsidR="00D405B8" w:rsidRPr="00007B92" w:rsidRDefault="00D405B8">
      <w:pPr>
        <w:tabs>
          <w:tab w:val="clear" w:pos="567"/>
        </w:tabs>
        <w:spacing w:line="240" w:lineRule="auto"/>
        <w:rPr>
          <w:szCs w:val="22"/>
          <w:lang w:val="sv-SE"/>
        </w:rPr>
      </w:pPr>
    </w:p>
    <w:p w14:paraId="02DE8E4D" w14:textId="77777777" w:rsidR="00F854B5" w:rsidRPr="00007B92" w:rsidRDefault="00D405B8" w:rsidP="00F854B5">
      <w:pPr>
        <w:spacing w:line="240" w:lineRule="auto"/>
        <w:rPr>
          <w:szCs w:val="22"/>
          <w:u w:val="single"/>
          <w:lang w:val="sv-SE"/>
        </w:rPr>
      </w:pPr>
      <w:r w:rsidRPr="00007B92">
        <w:rPr>
          <w:szCs w:val="22"/>
          <w:u w:val="single"/>
          <w:lang w:val="sv-SE"/>
        </w:rPr>
        <w:t>Överdosering</w:t>
      </w:r>
      <w:r w:rsidR="00E43E09" w:rsidRPr="00007B92">
        <w:rPr>
          <w:szCs w:val="22"/>
          <w:u w:val="single"/>
          <w:lang w:val="sv-SE"/>
        </w:rPr>
        <w:t xml:space="preserve"> (symptom, akuta åtgärder, motgift):</w:t>
      </w:r>
    </w:p>
    <w:p w14:paraId="2F05D10E" w14:textId="77777777" w:rsidR="00D405B8" w:rsidRPr="00007B92" w:rsidRDefault="00D405B8">
      <w:pPr>
        <w:tabs>
          <w:tab w:val="clear" w:pos="567"/>
        </w:tabs>
        <w:spacing w:line="240" w:lineRule="auto"/>
        <w:rPr>
          <w:szCs w:val="22"/>
          <w:lang w:val="sv-SE"/>
        </w:rPr>
      </w:pPr>
      <w:r w:rsidRPr="00007B92">
        <w:rPr>
          <w:szCs w:val="22"/>
          <w:lang w:val="sv-SE"/>
        </w:rPr>
        <w:t>Meloxikam har en snävare terapeutisk säkerhetsmarginal på katt och kliniska tecken på överdos kan ses vid relativt små överdoser.</w:t>
      </w:r>
    </w:p>
    <w:p w14:paraId="0D31CF97" w14:textId="77777777" w:rsidR="00D405B8" w:rsidRPr="00007B92" w:rsidRDefault="00D405B8">
      <w:pPr>
        <w:tabs>
          <w:tab w:val="clear" w:pos="567"/>
        </w:tabs>
        <w:spacing w:line="240" w:lineRule="auto"/>
        <w:rPr>
          <w:szCs w:val="22"/>
          <w:lang w:val="sv-SE"/>
        </w:rPr>
      </w:pPr>
      <w:r w:rsidRPr="00007B92">
        <w:rPr>
          <w:szCs w:val="22"/>
          <w:lang w:val="sv-SE"/>
        </w:rPr>
        <w:t>Vid överdos kan biverkningar, som listas i avsnitt ’</w:t>
      </w:r>
      <w:r w:rsidRPr="00007B92">
        <w:rPr>
          <w:bCs/>
          <w:szCs w:val="22"/>
          <w:lang w:val="sv-SE"/>
        </w:rPr>
        <w:t>Biverkningar</w:t>
      </w:r>
      <w:r w:rsidRPr="00007B92">
        <w:rPr>
          <w:szCs w:val="22"/>
          <w:lang w:val="sv-SE"/>
        </w:rPr>
        <w:t>’, vara mera allvarliga och förekomma oftare. I fall av överdosering ska symptomen behandlas.</w:t>
      </w:r>
    </w:p>
    <w:p w14:paraId="4AF586F5" w14:textId="77777777" w:rsidR="00D405B8" w:rsidRPr="00007B92" w:rsidRDefault="00D405B8">
      <w:pPr>
        <w:tabs>
          <w:tab w:val="clear" w:pos="567"/>
        </w:tabs>
        <w:spacing w:line="240" w:lineRule="auto"/>
        <w:rPr>
          <w:szCs w:val="22"/>
          <w:lang w:val="sv-SE"/>
        </w:rPr>
      </w:pPr>
    </w:p>
    <w:p w14:paraId="48473A32" w14:textId="77777777" w:rsidR="00ED12C5" w:rsidRPr="00007B92" w:rsidRDefault="00ED12C5" w:rsidP="00ED12C5">
      <w:pPr>
        <w:rPr>
          <w:lang w:val="sv-FI"/>
        </w:rPr>
      </w:pPr>
      <w:r w:rsidRPr="00007B92">
        <w:rPr>
          <w:lang w:val="sv-FI"/>
        </w:rPr>
        <w:t>Hos marsvin orsakade överdosering på 0,6 mg/kg kroppsvikt administrerat under 3 dagar följt av en dosering på 0,3 mg/kg kroppsvikt under 6 efterföljande dagar inte biverkningar typiska för merloxicam. Säkerheten för doser över 0,6 mg/kg har inte studerats hos marsvin.</w:t>
      </w:r>
    </w:p>
    <w:p w14:paraId="6F907E28" w14:textId="77777777" w:rsidR="00733F4F" w:rsidRPr="00007B92" w:rsidRDefault="00733F4F">
      <w:pPr>
        <w:tabs>
          <w:tab w:val="clear" w:pos="567"/>
        </w:tabs>
        <w:spacing w:line="240" w:lineRule="auto"/>
        <w:rPr>
          <w:szCs w:val="22"/>
          <w:lang w:val="sv-SE"/>
        </w:rPr>
      </w:pPr>
    </w:p>
    <w:p w14:paraId="1544B740" w14:textId="77777777" w:rsidR="00D405B8" w:rsidRPr="00007B92" w:rsidRDefault="00D405B8">
      <w:pPr>
        <w:tabs>
          <w:tab w:val="clear" w:pos="567"/>
        </w:tabs>
        <w:spacing w:line="240" w:lineRule="auto"/>
        <w:rPr>
          <w:szCs w:val="22"/>
          <w:lang w:val="sv-SE"/>
        </w:rPr>
      </w:pPr>
    </w:p>
    <w:p w14:paraId="0836C953" w14:textId="77777777" w:rsidR="00D405B8" w:rsidRPr="00007B92" w:rsidRDefault="00D405B8">
      <w:pPr>
        <w:spacing w:line="240" w:lineRule="auto"/>
        <w:ind w:left="567" w:hanging="567"/>
        <w:rPr>
          <w:b/>
          <w:szCs w:val="22"/>
          <w:lang w:val="sv-SE"/>
        </w:rPr>
      </w:pPr>
      <w:r w:rsidRPr="00007B92">
        <w:rPr>
          <w:b/>
          <w:szCs w:val="22"/>
          <w:highlight w:val="lightGray"/>
          <w:lang w:val="sv-SE"/>
        </w:rPr>
        <w:t>13.</w:t>
      </w:r>
      <w:r w:rsidRPr="00007B92">
        <w:rPr>
          <w:b/>
          <w:szCs w:val="22"/>
          <w:lang w:val="sv-SE"/>
        </w:rPr>
        <w:tab/>
        <w:t>SÄRSKILDA FÖRSIKTIGHETSÅTGÄRDER FÖR DESTRUKTION AV EJ ANVÄNT LÄKEMEDEL ELLER AVFALL, I FÖREKOMMANDE FALL</w:t>
      </w:r>
    </w:p>
    <w:p w14:paraId="38D63C09" w14:textId="77777777" w:rsidR="00D405B8" w:rsidRPr="00007B92" w:rsidRDefault="00D405B8">
      <w:pPr>
        <w:tabs>
          <w:tab w:val="clear" w:pos="567"/>
        </w:tabs>
        <w:spacing w:line="240" w:lineRule="auto"/>
        <w:rPr>
          <w:szCs w:val="22"/>
          <w:lang w:val="sv-SE"/>
        </w:rPr>
      </w:pPr>
    </w:p>
    <w:p w14:paraId="0DC9F8AB" w14:textId="77777777" w:rsidR="00D405B8" w:rsidRPr="00007B92" w:rsidRDefault="008265BB">
      <w:pPr>
        <w:tabs>
          <w:tab w:val="clear" w:pos="567"/>
        </w:tabs>
        <w:spacing w:line="240" w:lineRule="auto"/>
        <w:rPr>
          <w:szCs w:val="22"/>
          <w:lang w:val="sv-SE"/>
        </w:rPr>
      </w:pPr>
      <w:r w:rsidRPr="00007B92">
        <w:rPr>
          <w:lang w:val="sv-SE"/>
        </w:rPr>
        <w:t xml:space="preserve">Läkemedel </w:t>
      </w:r>
      <w:r w:rsidR="00D405B8" w:rsidRPr="00007B92">
        <w:rPr>
          <w:szCs w:val="22"/>
          <w:lang w:val="sv-SE"/>
        </w:rPr>
        <w:t>ska inte kastas i avloppet eller bland hushållsavfall.</w:t>
      </w:r>
      <w:r w:rsidR="008445D8" w:rsidRPr="00007B92">
        <w:rPr>
          <w:szCs w:val="22"/>
          <w:lang w:val="sv-SE"/>
        </w:rPr>
        <w:t xml:space="preserve"> </w:t>
      </w:r>
      <w:r w:rsidR="00D405B8" w:rsidRPr="00007B92">
        <w:rPr>
          <w:szCs w:val="22"/>
          <w:lang w:val="sv-SE"/>
        </w:rPr>
        <w:t xml:space="preserve">Fråga veterinären hur man gör med </w:t>
      </w:r>
      <w:r w:rsidRPr="00007B92">
        <w:rPr>
          <w:szCs w:val="22"/>
          <w:lang w:val="sv-SE"/>
        </w:rPr>
        <w:t>l</w:t>
      </w:r>
      <w:r w:rsidRPr="00007B92">
        <w:rPr>
          <w:lang w:val="sv-SE"/>
        </w:rPr>
        <w:t xml:space="preserve">äkemedel </w:t>
      </w:r>
      <w:r w:rsidR="00D405B8" w:rsidRPr="00007B92">
        <w:rPr>
          <w:szCs w:val="22"/>
          <w:lang w:val="sv-SE"/>
        </w:rPr>
        <w:t>som inte längre används</w:t>
      </w:r>
      <w:r w:rsidR="00D405B8" w:rsidRPr="00007B92">
        <w:rPr>
          <w:i/>
          <w:iCs/>
          <w:szCs w:val="22"/>
          <w:lang w:val="sv-SE"/>
        </w:rPr>
        <w:t xml:space="preserve">. </w:t>
      </w:r>
      <w:r w:rsidR="00D405B8" w:rsidRPr="00007B92">
        <w:rPr>
          <w:szCs w:val="22"/>
          <w:lang w:val="sv-SE"/>
        </w:rPr>
        <w:t>Dessa åtgärder är till för att skydda miljön.</w:t>
      </w:r>
    </w:p>
    <w:p w14:paraId="185571F8" w14:textId="77777777" w:rsidR="00D405B8" w:rsidRPr="00007B92" w:rsidRDefault="00D405B8">
      <w:pPr>
        <w:tabs>
          <w:tab w:val="clear" w:pos="567"/>
        </w:tabs>
        <w:spacing w:line="240" w:lineRule="auto"/>
        <w:rPr>
          <w:szCs w:val="22"/>
          <w:lang w:val="sv-SE"/>
        </w:rPr>
      </w:pPr>
    </w:p>
    <w:p w14:paraId="2101F343" w14:textId="77777777" w:rsidR="00D405B8" w:rsidRPr="00007B92" w:rsidRDefault="00D405B8">
      <w:pPr>
        <w:tabs>
          <w:tab w:val="clear" w:pos="567"/>
        </w:tabs>
        <w:spacing w:line="240" w:lineRule="auto"/>
        <w:rPr>
          <w:szCs w:val="22"/>
          <w:lang w:val="sv-SE"/>
        </w:rPr>
      </w:pPr>
    </w:p>
    <w:p w14:paraId="62DE25B5" w14:textId="77777777" w:rsidR="00D405B8" w:rsidRPr="00007B92" w:rsidRDefault="00D405B8">
      <w:pPr>
        <w:tabs>
          <w:tab w:val="clear" w:pos="567"/>
          <w:tab w:val="left" w:pos="540"/>
        </w:tabs>
        <w:spacing w:line="240" w:lineRule="auto"/>
        <w:rPr>
          <w:szCs w:val="22"/>
          <w:lang w:val="sv-SE"/>
        </w:rPr>
      </w:pPr>
      <w:r w:rsidRPr="00007B92">
        <w:rPr>
          <w:b/>
          <w:szCs w:val="22"/>
          <w:highlight w:val="lightGray"/>
          <w:lang w:val="sv-SE"/>
        </w:rPr>
        <w:t>14.</w:t>
      </w:r>
      <w:r w:rsidRPr="00007B92">
        <w:rPr>
          <w:b/>
          <w:szCs w:val="22"/>
          <w:lang w:val="sv-SE"/>
        </w:rPr>
        <w:tab/>
        <w:t xml:space="preserve">DATUM DÅ BIPACKSEDELN SENAST GODKÄNDES </w:t>
      </w:r>
    </w:p>
    <w:p w14:paraId="7F597ED2" w14:textId="77777777" w:rsidR="00D405B8" w:rsidRPr="00007B92" w:rsidRDefault="00D405B8">
      <w:pPr>
        <w:tabs>
          <w:tab w:val="clear" w:pos="567"/>
        </w:tabs>
        <w:spacing w:line="240" w:lineRule="auto"/>
        <w:rPr>
          <w:szCs w:val="22"/>
          <w:lang w:val="sv-SE"/>
        </w:rPr>
      </w:pPr>
    </w:p>
    <w:p w14:paraId="276337F9" w14:textId="77777777" w:rsidR="00F854B5" w:rsidRPr="00007B92" w:rsidRDefault="00F854B5" w:rsidP="00F854B5">
      <w:pPr>
        <w:tabs>
          <w:tab w:val="clear" w:pos="567"/>
        </w:tabs>
        <w:spacing w:line="240" w:lineRule="auto"/>
        <w:rPr>
          <w:lang w:val="sv-SE"/>
        </w:rPr>
      </w:pPr>
      <w:r w:rsidRPr="00007B92">
        <w:rPr>
          <w:lang w:val="sv-SE"/>
        </w:rPr>
        <w:t xml:space="preserve">Ytterligare information om </w:t>
      </w:r>
      <w:r w:rsidR="00733F4F" w:rsidRPr="00007B92">
        <w:rPr>
          <w:lang w:val="sv-SE"/>
        </w:rPr>
        <w:t>detta läkemedel</w:t>
      </w:r>
      <w:r w:rsidRPr="00007B92">
        <w:rPr>
          <w:lang w:val="sv-SE"/>
        </w:rPr>
        <w:t xml:space="preserve"> finns tillgänglig på Europeiska läkemedelsmyndighetens hemsida </w:t>
      </w:r>
      <w:hyperlink r:id="rId32" w:history="1">
        <w:r w:rsidR="00E132B5" w:rsidRPr="00007B92">
          <w:rPr>
            <w:rStyle w:val="Hyperlink"/>
            <w:color w:val="auto"/>
            <w:szCs w:val="22"/>
            <w:lang w:val="sv-SE"/>
          </w:rPr>
          <w:t>http://www.ema.europa.eu/</w:t>
        </w:r>
      </w:hyperlink>
      <w:r w:rsidRPr="00007B92">
        <w:rPr>
          <w:lang w:val="sv-SE"/>
        </w:rPr>
        <w:t>.</w:t>
      </w:r>
    </w:p>
    <w:p w14:paraId="246724B3" w14:textId="77777777" w:rsidR="00D405B8" w:rsidRPr="00007B92" w:rsidRDefault="00D405B8">
      <w:pPr>
        <w:tabs>
          <w:tab w:val="clear" w:pos="567"/>
        </w:tabs>
        <w:spacing w:line="240" w:lineRule="auto"/>
        <w:rPr>
          <w:szCs w:val="22"/>
          <w:lang w:val="sv-SE"/>
        </w:rPr>
      </w:pPr>
    </w:p>
    <w:p w14:paraId="23F7A751" w14:textId="77777777" w:rsidR="00D405B8" w:rsidRPr="00007B92" w:rsidRDefault="00D405B8">
      <w:pPr>
        <w:tabs>
          <w:tab w:val="clear" w:pos="567"/>
        </w:tabs>
        <w:spacing w:line="240" w:lineRule="auto"/>
        <w:rPr>
          <w:szCs w:val="22"/>
          <w:lang w:val="sv-SE"/>
        </w:rPr>
      </w:pPr>
    </w:p>
    <w:p w14:paraId="6EDAA26B" w14:textId="77777777" w:rsidR="00D405B8" w:rsidRPr="00007B92" w:rsidRDefault="00D405B8">
      <w:pPr>
        <w:spacing w:line="240" w:lineRule="auto"/>
        <w:ind w:left="567" w:hanging="567"/>
        <w:rPr>
          <w:b/>
          <w:szCs w:val="22"/>
          <w:lang w:val="sv-SE"/>
        </w:rPr>
      </w:pPr>
      <w:r w:rsidRPr="00007B92">
        <w:rPr>
          <w:b/>
          <w:szCs w:val="22"/>
          <w:highlight w:val="lightGray"/>
          <w:lang w:val="sv-SE"/>
        </w:rPr>
        <w:t>15.</w:t>
      </w:r>
      <w:r w:rsidRPr="00007B92">
        <w:rPr>
          <w:b/>
          <w:szCs w:val="22"/>
          <w:lang w:val="sv-SE"/>
        </w:rPr>
        <w:tab/>
        <w:t>ÖVRIGA UPPLYSNINGAR</w:t>
      </w:r>
    </w:p>
    <w:p w14:paraId="5495D476" w14:textId="77777777" w:rsidR="00D405B8" w:rsidRPr="00007B92" w:rsidRDefault="00D405B8">
      <w:pPr>
        <w:pStyle w:val="EndnoteText"/>
        <w:rPr>
          <w:szCs w:val="22"/>
          <w:lang w:val="sv-SE"/>
        </w:rPr>
      </w:pPr>
    </w:p>
    <w:p w14:paraId="13049ACC" w14:textId="77777777" w:rsidR="00D405B8" w:rsidRPr="00007B92" w:rsidRDefault="00D405B8">
      <w:pPr>
        <w:pStyle w:val="BodyText"/>
        <w:jc w:val="left"/>
        <w:rPr>
          <w:szCs w:val="22"/>
          <w:lang w:val="sv-SE"/>
        </w:rPr>
      </w:pPr>
      <w:r w:rsidRPr="00007B92">
        <w:rPr>
          <w:szCs w:val="22"/>
          <w:lang w:val="sv-SE"/>
        </w:rPr>
        <w:t>3 ml, 10 ml</w:t>
      </w:r>
      <w:r w:rsidR="000F4406" w:rsidRPr="00007B92">
        <w:rPr>
          <w:szCs w:val="22"/>
          <w:lang w:val="sv-SE"/>
        </w:rPr>
        <w:t>, 15 ml</w:t>
      </w:r>
      <w:r w:rsidRPr="00007B92">
        <w:rPr>
          <w:szCs w:val="22"/>
          <w:lang w:val="sv-SE"/>
        </w:rPr>
        <w:t xml:space="preserve"> eller </w:t>
      </w:r>
      <w:r w:rsidR="000F4406" w:rsidRPr="00007B92">
        <w:rPr>
          <w:szCs w:val="22"/>
          <w:lang w:val="sv-SE"/>
        </w:rPr>
        <w:t xml:space="preserve">30 </w:t>
      </w:r>
      <w:r w:rsidRPr="00007B92">
        <w:rPr>
          <w:szCs w:val="22"/>
          <w:lang w:val="sv-SE"/>
        </w:rPr>
        <w:t>ml flaska. Eventuellt kommer inte alla förpackningsstorlekar att marknadsföras.</w:t>
      </w:r>
    </w:p>
    <w:p w14:paraId="32B3351D" w14:textId="77777777" w:rsidR="00D405B8" w:rsidRPr="00007B92" w:rsidRDefault="00D405B8" w:rsidP="004A6B58">
      <w:pPr>
        <w:tabs>
          <w:tab w:val="clear" w:pos="567"/>
        </w:tabs>
        <w:spacing w:line="240" w:lineRule="auto"/>
        <w:jc w:val="center"/>
        <w:rPr>
          <w:b/>
          <w:szCs w:val="22"/>
          <w:lang w:val="sv-SE"/>
        </w:rPr>
      </w:pPr>
      <w:r w:rsidRPr="00007B92">
        <w:rPr>
          <w:b/>
          <w:szCs w:val="22"/>
          <w:lang w:val="sv-SE"/>
        </w:rPr>
        <w:br w:type="page"/>
      </w:r>
      <w:r w:rsidRPr="00007B92">
        <w:rPr>
          <w:b/>
          <w:szCs w:val="22"/>
          <w:lang w:val="sv-SE"/>
        </w:rPr>
        <w:lastRenderedPageBreak/>
        <w:t>BIPACKSEDEL</w:t>
      </w:r>
      <w:r w:rsidR="008F75B2" w:rsidRPr="00007B92">
        <w:rPr>
          <w:b/>
          <w:szCs w:val="22"/>
          <w:lang w:val="sv-SE"/>
        </w:rPr>
        <w:t xml:space="preserve"> </w:t>
      </w:r>
    </w:p>
    <w:p w14:paraId="20096B6F" w14:textId="77777777" w:rsidR="00D405B8" w:rsidRPr="00007B92" w:rsidRDefault="00D405B8">
      <w:pPr>
        <w:spacing w:line="240" w:lineRule="auto"/>
        <w:jc w:val="center"/>
        <w:outlineLvl w:val="1"/>
        <w:rPr>
          <w:b/>
          <w:bCs/>
          <w:szCs w:val="22"/>
          <w:lang w:val="sv-SE"/>
        </w:rPr>
      </w:pPr>
      <w:r w:rsidRPr="00007B92">
        <w:rPr>
          <w:b/>
          <w:bCs/>
          <w:szCs w:val="22"/>
          <w:lang w:val="sv-SE"/>
        </w:rPr>
        <w:t>Metacam 2 mg/ml injektionsvätska, lösning för katt</w:t>
      </w:r>
    </w:p>
    <w:p w14:paraId="246B4942" w14:textId="77777777" w:rsidR="00D405B8" w:rsidRPr="00007B92" w:rsidRDefault="00D405B8">
      <w:pPr>
        <w:tabs>
          <w:tab w:val="clear" w:pos="567"/>
        </w:tabs>
        <w:spacing w:line="240" w:lineRule="auto"/>
        <w:rPr>
          <w:szCs w:val="22"/>
          <w:lang w:val="sv-SE"/>
        </w:rPr>
      </w:pPr>
    </w:p>
    <w:p w14:paraId="42E62AD7" w14:textId="77777777" w:rsidR="00D405B8" w:rsidRPr="00007B92" w:rsidRDefault="00D405B8">
      <w:pPr>
        <w:pStyle w:val="BodyTextIndent32"/>
        <w:tabs>
          <w:tab w:val="left" w:pos="567"/>
        </w:tabs>
        <w:rPr>
          <w:b w:val="0"/>
          <w:szCs w:val="22"/>
        </w:rPr>
      </w:pPr>
      <w:r w:rsidRPr="00007B92">
        <w:rPr>
          <w:szCs w:val="22"/>
          <w:highlight w:val="lightGray"/>
        </w:rPr>
        <w:t>1.</w:t>
      </w:r>
      <w:r w:rsidRPr="00007B92">
        <w:rPr>
          <w:szCs w:val="22"/>
        </w:rPr>
        <w:tab/>
        <w:t>NAMN PÅ OCH ADRESS TILL INNEHAVAREN AV GODKÄNNANDET FÖR FÖRSÄLJNING OCH NAMN PÅ OCH ADRESS TILL INNEHAVAREN AV TILLVERKNINGSTILLSTÅND SOM ANSVARAR FÖR FRISLÄPPANDE AV TILLVERKNINGSSATS, OM OLIKA</w:t>
      </w:r>
    </w:p>
    <w:p w14:paraId="130646FC" w14:textId="77777777" w:rsidR="00D405B8" w:rsidRPr="00007B92" w:rsidRDefault="00D405B8">
      <w:pPr>
        <w:tabs>
          <w:tab w:val="clear" w:pos="567"/>
        </w:tabs>
        <w:spacing w:line="240" w:lineRule="auto"/>
        <w:rPr>
          <w:szCs w:val="22"/>
          <w:lang w:val="sv-SE"/>
        </w:rPr>
      </w:pPr>
    </w:p>
    <w:p w14:paraId="72DDF2F5" w14:textId="77777777" w:rsidR="00D405B8" w:rsidRPr="00007B92" w:rsidRDefault="00D405B8">
      <w:pPr>
        <w:spacing w:line="240" w:lineRule="auto"/>
        <w:rPr>
          <w:szCs w:val="22"/>
          <w:u w:val="single"/>
          <w:lang w:val="sv-SE"/>
        </w:rPr>
      </w:pPr>
      <w:r w:rsidRPr="00007B92">
        <w:rPr>
          <w:szCs w:val="22"/>
          <w:u w:val="single"/>
          <w:lang w:val="sv-SE"/>
        </w:rPr>
        <w:t>Innehavare av godkännande för försäljning:</w:t>
      </w:r>
    </w:p>
    <w:p w14:paraId="47BE90CC" w14:textId="77777777" w:rsidR="00D405B8" w:rsidRPr="00007B92" w:rsidRDefault="00D405B8">
      <w:pPr>
        <w:spacing w:line="240" w:lineRule="auto"/>
        <w:rPr>
          <w:szCs w:val="22"/>
          <w:lang w:val="sv-SE"/>
        </w:rPr>
      </w:pPr>
      <w:r w:rsidRPr="00007B92">
        <w:rPr>
          <w:szCs w:val="22"/>
          <w:lang w:val="sv-SE"/>
        </w:rPr>
        <w:t>Boehringer Ingelheim Vetmedica GmbH</w:t>
      </w:r>
    </w:p>
    <w:p w14:paraId="74C5BC3F" w14:textId="77777777" w:rsidR="00D405B8" w:rsidRPr="00007B92" w:rsidRDefault="00D405B8">
      <w:pPr>
        <w:spacing w:line="240" w:lineRule="auto"/>
        <w:rPr>
          <w:szCs w:val="22"/>
          <w:lang w:val="sv-SE"/>
        </w:rPr>
      </w:pPr>
      <w:r w:rsidRPr="00007B92">
        <w:rPr>
          <w:szCs w:val="22"/>
          <w:lang w:val="sv-SE"/>
        </w:rPr>
        <w:t>55216 Ingelheim/Rhein</w:t>
      </w:r>
    </w:p>
    <w:p w14:paraId="60D3AA6E" w14:textId="77777777" w:rsidR="00D405B8" w:rsidRPr="00007B92" w:rsidRDefault="00D405B8">
      <w:pPr>
        <w:spacing w:line="240" w:lineRule="auto"/>
        <w:rPr>
          <w:caps/>
          <w:szCs w:val="22"/>
          <w:lang w:val="sv-SE"/>
        </w:rPr>
      </w:pPr>
      <w:r w:rsidRPr="00007B92">
        <w:rPr>
          <w:caps/>
          <w:szCs w:val="22"/>
          <w:lang w:val="sv-SE"/>
        </w:rPr>
        <w:t>Tyskland</w:t>
      </w:r>
    </w:p>
    <w:p w14:paraId="333E2D61" w14:textId="77777777" w:rsidR="00D405B8" w:rsidRPr="00007B92" w:rsidRDefault="00D405B8">
      <w:pPr>
        <w:spacing w:line="240" w:lineRule="auto"/>
        <w:rPr>
          <w:szCs w:val="22"/>
          <w:lang w:val="sv-SE"/>
        </w:rPr>
      </w:pPr>
    </w:p>
    <w:p w14:paraId="735FBFE5" w14:textId="77777777" w:rsidR="00D405B8" w:rsidRPr="00007B92" w:rsidRDefault="00D405B8">
      <w:pPr>
        <w:spacing w:line="240" w:lineRule="auto"/>
        <w:rPr>
          <w:szCs w:val="22"/>
          <w:u w:val="single"/>
          <w:lang w:val="sv-SE"/>
        </w:rPr>
      </w:pPr>
      <w:r w:rsidRPr="00007B92">
        <w:rPr>
          <w:szCs w:val="22"/>
          <w:u w:val="single"/>
          <w:lang w:val="sv-SE"/>
        </w:rPr>
        <w:t>Tillverkare</w:t>
      </w:r>
      <w:r w:rsidR="001B7A0B" w:rsidRPr="00007B92">
        <w:rPr>
          <w:szCs w:val="22"/>
          <w:u w:val="single"/>
          <w:lang w:val="sv-SE"/>
        </w:rPr>
        <w:t xml:space="preserve"> ansvar</w:t>
      </w:r>
      <w:r w:rsidR="000D4158" w:rsidRPr="00007B92">
        <w:rPr>
          <w:szCs w:val="22"/>
          <w:u w:val="single"/>
          <w:lang w:val="sv-SE"/>
        </w:rPr>
        <w:t>ig</w:t>
      </w:r>
      <w:r w:rsidR="001B7A0B" w:rsidRPr="00007B92">
        <w:rPr>
          <w:szCs w:val="22"/>
          <w:u w:val="single"/>
          <w:lang w:val="sv-SE"/>
        </w:rPr>
        <w:t xml:space="preserve"> för frisläppande av tillverkningssats</w:t>
      </w:r>
      <w:r w:rsidRPr="00007B92">
        <w:rPr>
          <w:szCs w:val="22"/>
          <w:u w:val="single"/>
          <w:lang w:val="sv-SE"/>
        </w:rPr>
        <w:t>:</w:t>
      </w:r>
    </w:p>
    <w:p w14:paraId="3B51B658" w14:textId="77777777" w:rsidR="00D405B8" w:rsidRPr="00007B92" w:rsidRDefault="00D405B8">
      <w:pPr>
        <w:spacing w:line="240" w:lineRule="auto"/>
        <w:rPr>
          <w:szCs w:val="22"/>
        </w:rPr>
      </w:pPr>
      <w:r w:rsidRPr="00007B92">
        <w:rPr>
          <w:szCs w:val="22"/>
        </w:rPr>
        <w:t>Labiana Life Sciences S.A.</w:t>
      </w:r>
    </w:p>
    <w:p w14:paraId="48CD1513" w14:textId="77777777" w:rsidR="00D405B8" w:rsidRPr="00007B92" w:rsidRDefault="00D405B8">
      <w:pPr>
        <w:spacing w:line="240" w:lineRule="auto"/>
        <w:rPr>
          <w:szCs w:val="22"/>
          <w:lang w:val="sv-SE"/>
        </w:rPr>
      </w:pPr>
      <w:r w:rsidRPr="00007B92">
        <w:rPr>
          <w:szCs w:val="22"/>
          <w:lang w:val="sv-SE"/>
        </w:rPr>
        <w:t>Venus, 26</w:t>
      </w:r>
    </w:p>
    <w:p w14:paraId="7EAE6233" w14:textId="77777777" w:rsidR="00D405B8" w:rsidRPr="00007B92" w:rsidRDefault="00D405B8">
      <w:pPr>
        <w:spacing w:line="240" w:lineRule="auto"/>
        <w:rPr>
          <w:szCs w:val="22"/>
          <w:lang w:val="sv-SE"/>
        </w:rPr>
      </w:pPr>
      <w:r w:rsidRPr="00007B92">
        <w:rPr>
          <w:szCs w:val="22"/>
          <w:lang w:val="sv-SE"/>
        </w:rPr>
        <w:t>Can Parellada Industrial</w:t>
      </w:r>
    </w:p>
    <w:p w14:paraId="02FA38BD" w14:textId="77777777" w:rsidR="00D405B8" w:rsidRPr="00007B92" w:rsidRDefault="00D405B8">
      <w:pPr>
        <w:spacing w:line="240" w:lineRule="auto"/>
        <w:rPr>
          <w:szCs w:val="22"/>
          <w:lang w:val="sv-SE"/>
        </w:rPr>
      </w:pPr>
      <w:r w:rsidRPr="00007B92">
        <w:rPr>
          <w:szCs w:val="22"/>
          <w:lang w:val="sv-SE"/>
        </w:rPr>
        <w:t>08228 Terrassa</w:t>
      </w:r>
      <w:r w:rsidR="00E43E09" w:rsidRPr="00007B92">
        <w:rPr>
          <w:szCs w:val="22"/>
          <w:lang w:val="sv-SE"/>
        </w:rPr>
        <w:t>, Barcelona</w:t>
      </w:r>
    </w:p>
    <w:p w14:paraId="545F6807" w14:textId="77777777" w:rsidR="00D405B8" w:rsidRPr="00007B92" w:rsidRDefault="00D405B8">
      <w:pPr>
        <w:spacing w:line="240" w:lineRule="auto"/>
        <w:rPr>
          <w:caps/>
          <w:szCs w:val="22"/>
          <w:lang w:val="sv-SE"/>
        </w:rPr>
      </w:pPr>
      <w:r w:rsidRPr="00007B92">
        <w:rPr>
          <w:caps/>
          <w:szCs w:val="22"/>
          <w:lang w:val="sv-SE"/>
        </w:rPr>
        <w:t>Spanien</w:t>
      </w:r>
    </w:p>
    <w:p w14:paraId="6B26A551" w14:textId="77777777" w:rsidR="00D405B8" w:rsidRPr="00007B92" w:rsidRDefault="00D405B8">
      <w:pPr>
        <w:spacing w:line="240" w:lineRule="auto"/>
        <w:rPr>
          <w:szCs w:val="22"/>
          <w:u w:val="single"/>
          <w:lang w:val="sv-SE"/>
        </w:rPr>
      </w:pPr>
    </w:p>
    <w:p w14:paraId="44A0FDED" w14:textId="77777777" w:rsidR="00AE2E48" w:rsidRPr="00007B92" w:rsidRDefault="00AE2E48" w:rsidP="00AE2E48">
      <w:pPr>
        <w:widowControl w:val="0"/>
        <w:adjustRightInd w:val="0"/>
        <w:jc w:val="both"/>
        <w:textAlignment w:val="baseline"/>
        <w:rPr>
          <w:szCs w:val="22"/>
          <w:highlight w:val="lightGray"/>
          <w:lang w:val="sv-SE" w:eastAsia="en-US"/>
        </w:rPr>
      </w:pPr>
      <w:r w:rsidRPr="00007B92">
        <w:rPr>
          <w:szCs w:val="22"/>
          <w:highlight w:val="lightGray"/>
          <w:lang w:val="sv-SE" w:eastAsia="en-US"/>
        </w:rPr>
        <w:t>KVP Pharma + Veterinär Produkte GmbH</w:t>
      </w:r>
    </w:p>
    <w:p w14:paraId="6F3A3D58" w14:textId="77777777" w:rsidR="002B542F" w:rsidRPr="00007B92" w:rsidRDefault="002B542F" w:rsidP="002B542F">
      <w:pPr>
        <w:widowControl w:val="0"/>
        <w:adjustRightInd w:val="0"/>
        <w:jc w:val="both"/>
        <w:textAlignment w:val="baseline"/>
        <w:rPr>
          <w:szCs w:val="22"/>
          <w:lang w:val="sv-SE" w:eastAsia="en-US"/>
        </w:rPr>
      </w:pPr>
      <w:r w:rsidRPr="00007B92">
        <w:rPr>
          <w:szCs w:val="22"/>
          <w:highlight w:val="lightGray"/>
          <w:lang w:val="sv-SE" w:eastAsia="en-US"/>
        </w:rPr>
        <w:t>Projensdorfer Str. 324</w:t>
      </w:r>
    </w:p>
    <w:p w14:paraId="2850476A" w14:textId="77777777" w:rsidR="00AE2E48" w:rsidRPr="00007B92" w:rsidRDefault="00AE2E48" w:rsidP="00AE2E48">
      <w:pPr>
        <w:widowControl w:val="0"/>
        <w:adjustRightInd w:val="0"/>
        <w:jc w:val="both"/>
        <w:textAlignment w:val="baseline"/>
        <w:rPr>
          <w:szCs w:val="22"/>
          <w:highlight w:val="lightGray"/>
          <w:lang w:val="sv-SE" w:eastAsia="en-US"/>
        </w:rPr>
      </w:pPr>
      <w:r w:rsidRPr="00007B92">
        <w:rPr>
          <w:szCs w:val="22"/>
          <w:highlight w:val="lightGray"/>
          <w:lang w:val="sv-SE" w:eastAsia="en-US"/>
        </w:rPr>
        <w:t>24106 Kiel</w:t>
      </w:r>
    </w:p>
    <w:p w14:paraId="2AD07D75" w14:textId="77777777" w:rsidR="00AE2E48" w:rsidRPr="00007B92" w:rsidRDefault="001B7A0B" w:rsidP="00AE2E48">
      <w:pPr>
        <w:widowControl w:val="0"/>
        <w:adjustRightInd w:val="0"/>
        <w:jc w:val="both"/>
        <w:textAlignment w:val="baseline"/>
        <w:rPr>
          <w:caps/>
          <w:szCs w:val="22"/>
          <w:lang w:val="sv-SE" w:eastAsia="en-US"/>
        </w:rPr>
      </w:pPr>
      <w:r w:rsidRPr="00007B92">
        <w:rPr>
          <w:caps/>
          <w:szCs w:val="22"/>
          <w:highlight w:val="lightGray"/>
          <w:lang w:val="sv-SE" w:eastAsia="en-US"/>
        </w:rPr>
        <w:t>Tyskland</w:t>
      </w:r>
    </w:p>
    <w:p w14:paraId="1B69C414" w14:textId="77777777" w:rsidR="001B7A0B" w:rsidRPr="00007B92" w:rsidRDefault="001B7A0B" w:rsidP="00AE2E48">
      <w:pPr>
        <w:widowControl w:val="0"/>
        <w:adjustRightInd w:val="0"/>
        <w:jc w:val="both"/>
        <w:textAlignment w:val="baseline"/>
        <w:rPr>
          <w:szCs w:val="22"/>
          <w:lang w:val="sv-SE" w:eastAsia="en-US"/>
        </w:rPr>
      </w:pPr>
    </w:p>
    <w:p w14:paraId="4393ED2F" w14:textId="77777777" w:rsidR="00D405B8" w:rsidRPr="00007B92" w:rsidRDefault="00D405B8">
      <w:pPr>
        <w:tabs>
          <w:tab w:val="clear" w:pos="567"/>
        </w:tabs>
        <w:spacing w:line="240" w:lineRule="auto"/>
        <w:rPr>
          <w:szCs w:val="22"/>
          <w:lang w:val="sv-SE"/>
        </w:rPr>
      </w:pPr>
    </w:p>
    <w:p w14:paraId="1CFF0D93" w14:textId="77777777" w:rsidR="00D405B8" w:rsidRPr="00007B92" w:rsidRDefault="00D405B8">
      <w:pPr>
        <w:spacing w:line="240" w:lineRule="auto"/>
        <w:ind w:left="567" w:hanging="567"/>
        <w:rPr>
          <w:szCs w:val="22"/>
          <w:lang w:val="sv-SE"/>
        </w:rPr>
      </w:pPr>
      <w:r w:rsidRPr="00007B92">
        <w:rPr>
          <w:b/>
          <w:szCs w:val="22"/>
          <w:highlight w:val="lightGray"/>
          <w:lang w:val="sv-SE"/>
        </w:rPr>
        <w:t>2.</w:t>
      </w:r>
      <w:r w:rsidRPr="00007B92">
        <w:rPr>
          <w:b/>
          <w:szCs w:val="22"/>
          <w:lang w:val="sv-SE"/>
        </w:rPr>
        <w:tab/>
        <w:t>DET VETERINÄRMEDICINSKA LÄKEMEDLETS NAMN</w:t>
      </w:r>
    </w:p>
    <w:p w14:paraId="7FB890A6" w14:textId="77777777" w:rsidR="00D405B8" w:rsidRPr="00007B92" w:rsidRDefault="00D405B8">
      <w:pPr>
        <w:tabs>
          <w:tab w:val="clear" w:pos="567"/>
        </w:tabs>
        <w:spacing w:line="240" w:lineRule="auto"/>
        <w:rPr>
          <w:szCs w:val="22"/>
          <w:lang w:val="sv-SE"/>
        </w:rPr>
      </w:pPr>
    </w:p>
    <w:p w14:paraId="66921EBF" w14:textId="77777777" w:rsidR="00D405B8" w:rsidRPr="00007B92" w:rsidRDefault="00D405B8">
      <w:pPr>
        <w:tabs>
          <w:tab w:val="clear" w:pos="567"/>
        </w:tabs>
        <w:spacing w:line="240" w:lineRule="auto"/>
        <w:rPr>
          <w:szCs w:val="22"/>
          <w:lang w:val="sv-SE"/>
        </w:rPr>
      </w:pPr>
      <w:r w:rsidRPr="00007B92">
        <w:rPr>
          <w:szCs w:val="22"/>
          <w:lang w:val="sv-SE"/>
        </w:rPr>
        <w:t>Metacam 2 mg/ml injektionsvätska, lösning för katt</w:t>
      </w:r>
    </w:p>
    <w:p w14:paraId="0EB27BB4" w14:textId="77777777" w:rsidR="00D405B8" w:rsidRPr="00007B92" w:rsidRDefault="00D405B8">
      <w:pPr>
        <w:tabs>
          <w:tab w:val="clear" w:pos="567"/>
        </w:tabs>
        <w:spacing w:line="240" w:lineRule="auto"/>
        <w:rPr>
          <w:szCs w:val="22"/>
          <w:lang w:val="sv-SE"/>
        </w:rPr>
      </w:pPr>
      <w:r w:rsidRPr="00007B92">
        <w:rPr>
          <w:szCs w:val="22"/>
          <w:lang w:val="sv-SE"/>
        </w:rPr>
        <w:t>Meloxikam</w:t>
      </w:r>
    </w:p>
    <w:p w14:paraId="70405498" w14:textId="77777777" w:rsidR="00D405B8" w:rsidRPr="00007B92" w:rsidRDefault="00D405B8">
      <w:pPr>
        <w:tabs>
          <w:tab w:val="clear" w:pos="567"/>
        </w:tabs>
        <w:spacing w:line="240" w:lineRule="auto"/>
        <w:rPr>
          <w:szCs w:val="22"/>
          <w:lang w:val="sv-SE"/>
        </w:rPr>
      </w:pPr>
    </w:p>
    <w:p w14:paraId="6EFA51DD" w14:textId="77777777" w:rsidR="00D405B8" w:rsidRPr="00007B92" w:rsidRDefault="00D405B8">
      <w:pPr>
        <w:tabs>
          <w:tab w:val="clear" w:pos="567"/>
        </w:tabs>
        <w:spacing w:line="240" w:lineRule="auto"/>
        <w:rPr>
          <w:szCs w:val="22"/>
          <w:lang w:val="sv-SE"/>
        </w:rPr>
      </w:pPr>
    </w:p>
    <w:p w14:paraId="142374DD" w14:textId="77777777" w:rsidR="00D405B8" w:rsidRPr="00007B92" w:rsidRDefault="00D405B8">
      <w:pPr>
        <w:spacing w:line="240" w:lineRule="auto"/>
        <w:ind w:left="567" w:hanging="567"/>
        <w:rPr>
          <w:szCs w:val="22"/>
          <w:lang w:val="sv-SE"/>
        </w:rPr>
      </w:pPr>
      <w:r w:rsidRPr="00007B92">
        <w:rPr>
          <w:b/>
          <w:szCs w:val="22"/>
          <w:highlight w:val="lightGray"/>
          <w:lang w:val="sv-SE"/>
        </w:rPr>
        <w:t>3.</w:t>
      </w:r>
      <w:r w:rsidRPr="00007B92">
        <w:rPr>
          <w:b/>
          <w:szCs w:val="22"/>
          <w:lang w:val="sv-SE"/>
        </w:rPr>
        <w:tab/>
        <w:t>DEKLARATION AV AKTIV(A) SUBSTANS</w:t>
      </w:r>
      <w:r w:rsidR="008F75B2" w:rsidRPr="00007B92">
        <w:rPr>
          <w:b/>
          <w:szCs w:val="22"/>
          <w:lang w:val="sv-SE"/>
        </w:rPr>
        <w:t>(ER)</w:t>
      </w:r>
      <w:r w:rsidRPr="00007B92">
        <w:rPr>
          <w:b/>
          <w:szCs w:val="22"/>
          <w:lang w:val="sv-SE"/>
        </w:rPr>
        <w:t xml:space="preserve"> OCH ÖVRIGA SUBSTANSER</w:t>
      </w:r>
    </w:p>
    <w:p w14:paraId="2F46F337" w14:textId="77777777" w:rsidR="00D405B8" w:rsidRPr="00007B92" w:rsidRDefault="00D405B8">
      <w:pPr>
        <w:spacing w:line="240" w:lineRule="auto"/>
        <w:ind w:left="567" w:hanging="567"/>
        <w:rPr>
          <w:szCs w:val="22"/>
          <w:lang w:val="sv-SE"/>
        </w:rPr>
      </w:pPr>
    </w:p>
    <w:p w14:paraId="4FED4FE8" w14:textId="77777777" w:rsidR="00D405B8" w:rsidRPr="00007B92" w:rsidRDefault="00D405B8">
      <w:pPr>
        <w:tabs>
          <w:tab w:val="clear" w:pos="567"/>
        </w:tabs>
        <w:spacing w:line="240" w:lineRule="auto"/>
        <w:rPr>
          <w:szCs w:val="22"/>
          <w:lang w:val="sv-SE"/>
        </w:rPr>
      </w:pPr>
      <w:r w:rsidRPr="00007B92">
        <w:rPr>
          <w:szCs w:val="22"/>
          <w:lang w:val="sv-SE"/>
        </w:rPr>
        <w:t>En ml innehåller:</w:t>
      </w:r>
    </w:p>
    <w:p w14:paraId="5E1F69B2" w14:textId="77777777" w:rsidR="00D405B8" w:rsidRPr="00007B92" w:rsidRDefault="00D405B8">
      <w:pPr>
        <w:tabs>
          <w:tab w:val="clear" w:pos="567"/>
          <w:tab w:val="left" w:pos="1701"/>
        </w:tabs>
        <w:spacing w:line="240" w:lineRule="auto"/>
        <w:rPr>
          <w:szCs w:val="22"/>
          <w:lang w:val="sv-SE"/>
        </w:rPr>
      </w:pPr>
      <w:r w:rsidRPr="00007B92">
        <w:rPr>
          <w:szCs w:val="22"/>
          <w:lang w:val="sv-SE"/>
        </w:rPr>
        <w:t>Meloxikam</w:t>
      </w:r>
      <w:r w:rsidRPr="00007B92">
        <w:rPr>
          <w:szCs w:val="22"/>
          <w:lang w:val="sv-SE"/>
        </w:rPr>
        <w:tab/>
        <w:t>2 mg</w:t>
      </w:r>
    </w:p>
    <w:p w14:paraId="7626B983" w14:textId="77777777" w:rsidR="00D405B8" w:rsidRPr="00007B92" w:rsidRDefault="00D405B8">
      <w:pPr>
        <w:tabs>
          <w:tab w:val="left" w:pos="1701"/>
        </w:tabs>
        <w:spacing w:line="240" w:lineRule="auto"/>
        <w:rPr>
          <w:szCs w:val="22"/>
          <w:lang w:val="sv-SE"/>
        </w:rPr>
      </w:pPr>
      <w:r w:rsidRPr="00007B92">
        <w:rPr>
          <w:szCs w:val="22"/>
          <w:lang w:val="sv-SE"/>
        </w:rPr>
        <w:t>Etanol</w:t>
      </w:r>
      <w:r w:rsidRPr="00007B92">
        <w:rPr>
          <w:szCs w:val="22"/>
          <w:lang w:val="sv-SE"/>
        </w:rPr>
        <w:tab/>
        <w:t>150 mg</w:t>
      </w:r>
    </w:p>
    <w:p w14:paraId="46A7CD5A" w14:textId="77777777" w:rsidR="00D405B8" w:rsidRPr="00007B92" w:rsidRDefault="00D405B8">
      <w:pPr>
        <w:tabs>
          <w:tab w:val="clear" w:pos="567"/>
        </w:tabs>
        <w:spacing w:line="240" w:lineRule="auto"/>
        <w:rPr>
          <w:szCs w:val="22"/>
          <w:lang w:val="sv-SE"/>
        </w:rPr>
      </w:pPr>
    </w:p>
    <w:p w14:paraId="2E7DCBCA" w14:textId="77777777" w:rsidR="009658D8" w:rsidRPr="00007B92" w:rsidRDefault="009658D8" w:rsidP="009658D8">
      <w:pPr>
        <w:tabs>
          <w:tab w:val="clear" w:pos="567"/>
        </w:tabs>
        <w:spacing w:line="240" w:lineRule="auto"/>
        <w:rPr>
          <w:szCs w:val="22"/>
          <w:lang w:val="sv-SE" w:eastAsia="sv-SE"/>
        </w:rPr>
      </w:pPr>
      <w:r w:rsidRPr="00007B92">
        <w:rPr>
          <w:szCs w:val="22"/>
          <w:lang w:val="sv-SE" w:eastAsia="sv-SE"/>
        </w:rPr>
        <w:t>Klar, gul lösning.</w:t>
      </w:r>
    </w:p>
    <w:p w14:paraId="2AFFD2E9" w14:textId="77777777" w:rsidR="00D405B8" w:rsidRPr="00007B92" w:rsidRDefault="00D405B8">
      <w:pPr>
        <w:tabs>
          <w:tab w:val="clear" w:pos="567"/>
        </w:tabs>
        <w:spacing w:line="240" w:lineRule="auto"/>
        <w:rPr>
          <w:szCs w:val="22"/>
          <w:lang w:val="sv-SE"/>
        </w:rPr>
      </w:pPr>
    </w:p>
    <w:p w14:paraId="334AF5E8" w14:textId="77777777" w:rsidR="00E43E09" w:rsidRPr="00007B92" w:rsidRDefault="00E43E09">
      <w:pPr>
        <w:tabs>
          <w:tab w:val="clear" w:pos="567"/>
        </w:tabs>
        <w:spacing w:line="240" w:lineRule="auto"/>
        <w:rPr>
          <w:szCs w:val="22"/>
          <w:lang w:val="sv-SE"/>
        </w:rPr>
      </w:pPr>
    </w:p>
    <w:p w14:paraId="5DC8A723" w14:textId="77777777" w:rsidR="00D405B8" w:rsidRPr="00007B92" w:rsidRDefault="00D405B8">
      <w:pPr>
        <w:pStyle w:val="BodyTextIndent32"/>
        <w:tabs>
          <w:tab w:val="left" w:pos="567"/>
        </w:tabs>
        <w:rPr>
          <w:szCs w:val="22"/>
        </w:rPr>
      </w:pPr>
      <w:r w:rsidRPr="00007B92">
        <w:rPr>
          <w:szCs w:val="22"/>
          <w:highlight w:val="lightGray"/>
        </w:rPr>
        <w:t>4.</w:t>
      </w:r>
      <w:r w:rsidRPr="00007B92">
        <w:rPr>
          <w:szCs w:val="22"/>
        </w:rPr>
        <w:tab/>
      </w:r>
      <w:r w:rsidR="008F75B2" w:rsidRPr="00007B92">
        <w:t>ANVÄNDNINGSOMRÅDE(N)</w:t>
      </w:r>
    </w:p>
    <w:p w14:paraId="75C0CC18" w14:textId="77777777" w:rsidR="00D405B8" w:rsidRPr="00007B92" w:rsidRDefault="00D405B8">
      <w:pPr>
        <w:tabs>
          <w:tab w:val="clear" w:pos="567"/>
        </w:tabs>
        <w:spacing w:line="240" w:lineRule="auto"/>
        <w:rPr>
          <w:szCs w:val="22"/>
          <w:lang w:val="sv-SE"/>
        </w:rPr>
      </w:pPr>
    </w:p>
    <w:p w14:paraId="0062A185" w14:textId="77777777" w:rsidR="00D405B8" w:rsidRPr="00007B92" w:rsidRDefault="00D405B8">
      <w:pPr>
        <w:pStyle w:val="BodyTextIndent2"/>
        <w:tabs>
          <w:tab w:val="clear" w:pos="567"/>
          <w:tab w:val="left" w:pos="993"/>
        </w:tabs>
        <w:spacing w:after="0" w:line="240" w:lineRule="auto"/>
        <w:ind w:left="0"/>
        <w:rPr>
          <w:szCs w:val="22"/>
          <w:lang w:val="sv-SE"/>
        </w:rPr>
      </w:pPr>
      <w:r w:rsidRPr="00007B92">
        <w:rPr>
          <w:snapToGrid w:val="0"/>
          <w:szCs w:val="22"/>
          <w:lang w:val="sv-SE"/>
        </w:rPr>
        <w:t>Lindring av lindrig till måttlig postoperativ smärta och inflammation efter kirurgiska ingrepp på katter, till exempel ortopedisk och mjukdelskirurgi.</w:t>
      </w:r>
    </w:p>
    <w:p w14:paraId="62DB14E6" w14:textId="77777777" w:rsidR="00D405B8" w:rsidRPr="00007B92" w:rsidRDefault="00D405B8">
      <w:pPr>
        <w:pStyle w:val="EndnoteText"/>
        <w:tabs>
          <w:tab w:val="clear" w:pos="567"/>
        </w:tabs>
        <w:rPr>
          <w:szCs w:val="22"/>
          <w:lang w:val="sv-SE"/>
        </w:rPr>
      </w:pPr>
    </w:p>
    <w:p w14:paraId="09BDB47E" w14:textId="77777777" w:rsidR="00D405B8" w:rsidRPr="00007B92" w:rsidRDefault="00D405B8">
      <w:pPr>
        <w:pStyle w:val="EndnoteText"/>
        <w:tabs>
          <w:tab w:val="clear" w:pos="567"/>
        </w:tabs>
        <w:rPr>
          <w:szCs w:val="22"/>
          <w:lang w:val="sv-SE"/>
        </w:rPr>
      </w:pPr>
    </w:p>
    <w:p w14:paraId="4DC20E14" w14:textId="77777777" w:rsidR="00D405B8" w:rsidRPr="00007B92" w:rsidRDefault="00D405B8">
      <w:pPr>
        <w:spacing w:line="240" w:lineRule="auto"/>
        <w:ind w:left="567" w:hanging="567"/>
        <w:rPr>
          <w:szCs w:val="22"/>
          <w:lang w:val="sv-SE"/>
        </w:rPr>
      </w:pPr>
      <w:r w:rsidRPr="00007B92">
        <w:rPr>
          <w:b/>
          <w:szCs w:val="22"/>
          <w:highlight w:val="lightGray"/>
          <w:lang w:val="sv-SE"/>
        </w:rPr>
        <w:t>5.</w:t>
      </w:r>
      <w:r w:rsidRPr="00007B92">
        <w:rPr>
          <w:b/>
          <w:szCs w:val="22"/>
          <w:lang w:val="sv-SE"/>
        </w:rPr>
        <w:tab/>
        <w:t>KONTRAINDIKATIONER</w:t>
      </w:r>
    </w:p>
    <w:p w14:paraId="28A2F9F9" w14:textId="77777777" w:rsidR="00D405B8" w:rsidRPr="00007B92" w:rsidRDefault="00D405B8">
      <w:pPr>
        <w:tabs>
          <w:tab w:val="clear" w:pos="567"/>
        </w:tabs>
        <w:spacing w:line="240" w:lineRule="auto"/>
        <w:rPr>
          <w:szCs w:val="22"/>
          <w:lang w:val="sv-SE"/>
        </w:rPr>
      </w:pPr>
    </w:p>
    <w:p w14:paraId="0F5C7DBB" w14:textId="77777777" w:rsidR="00D405B8" w:rsidRPr="00007B92" w:rsidRDefault="00EF243B">
      <w:pPr>
        <w:tabs>
          <w:tab w:val="clear" w:pos="567"/>
        </w:tabs>
        <w:spacing w:line="240" w:lineRule="auto"/>
        <w:rPr>
          <w:szCs w:val="22"/>
          <w:lang w:val="sv-SE"/>
        </w:rPr>
      </w:pPr>
      <w:r w:rsidRPr="00007B92">
        <w:rPr>
          <w:szCs w:val="22"/>
          <w:lang w:val="sv-SE"/>
        </w:rPr>
        <w:t xml:space="preserve">Använd inte </w:t>
      </w:r>
      <w:r w:rsidR="00D405B8" w:rsidRPr="00007B92">
        <w:rPr>
          <w:snapToGrid w:val="0"/>
          <w:szCs w:val="22"/>
          <w:lang w:val="sv-SE" w:eastAsia="de-DE"/>
        </w:rPr>
        <w:t>till dräktiga eller lakterande djur.</w:t>
      </w:r>
    </w:p>
    <w:p w14:paraId="6A503238" w14:textId="77777777" w:rsidR="00D405B8" w:rsidRPr="00007B92" w:rsidRDefault="00EF243B">
      <w:pPr>
        <w:pStyle w:val="BodyText2"/>
        <w:spacing w:line="240" w:lineRule="auto"/>
        <w:jc w:val="left"/>
        <w:rPr>
          <w:color w:val="auto"/>
          <w:szCs w:val="22"/>
        </w:rPr>
      </w:pPr>
      <w:r w:rsidRPr="00007B92">
        <w:rPr>
          <w:color w:val="auto"/>
          <w:szCs w:val="22"/>
        </w:rPr>
        <w:t xml:space="preserve">Använd inte </w:t>
      </w:r>
      <w:r w:rsidR="00D405B8" w:rsidRPr="00007B92">
        <w:rPr>
          <w:color w:val="auto"/>
          <w:szCs w:val="22"/>
        </w:rPr>
        <w:t>till katter som lider av gastrointestinala störningar, som irritation och blödning, försämrad lever-, hjärt- eller njurfunktion och blödningsrubbningar.</w:t>
      </w:r>
    </w:p>
    <w:p w14:paraId="21A36C88" w14:textId="77777777" w:rsidR="00EF6E2C" w:rsidRPr="00007B92" w:rsidRDefault="00EF6E2C">
      <w:pPr>
        <w:widowControl w:val="0"/>
        <w:spacing w:line="240" w:lineRule="auto"/>
        <w:rPr>
          <w:lang w:val="sv-SE"/>
        </w:rPr>
      </w:pPr>
      <w:r w:rsidRPr="00007B92">
        <w:rPr>
          <w:lang w:val="sv-SE"/>
        </w:rPr>
        <w:t>Använd inte vid överkänslighet mot den aktiva substanseneller mot något av hjälpämnena.</w:t>
      </w:r>
    </w:p>
    <w:p w14:paraId="15875D40" w14:textId="77777777" w:rsidR="00D405B8" w:rsidRPr="00007B92" w:rsidRDefault="00EF243B">
      <w:pPr>
        <w:widowControl w:val="0"/>
        <w:spacing w:line="240" w:lineRule="auto"/>
        <w:rPr>
          <w:snapToGrid w:val="0"/>
          <w:szCs w:val="22"/>
          <w:lang w:val="sv-SE"/>
        </w:rPr>
      </w:pPr>
      <w:r w:rsidRPr="00007B92">
        <w:rPr>
          <w:szCs w:val="22"/>
          <w:lang w:val="sv-SE"/>
        </w:rPr>
        <w:t xml:space="preserve">Använd inte </w:t>
      </w:r>
      <w:r w:rsidR="00D405B8" w:rsidRPr="00007B92">
        <w:rPr>
          <w:snapToGrid w:val="0"/>
          <w:szCs w:val="22"/>
          <w:lang w:val="sv-SE"/>
        </w:rPr>
        <w:t>till katter yngre än 6 veckor</w:t>
      </w:r>
      <w:r w:rsidR="00D405B8" w:rsidRPr="00007B92">
        <w:rPr>
          <w:snapToGrid w:val="0"/>
          <w:szCs w:val="22"/>
          <w:lang w:val="sv-SE" w:eastAsia="sv-SE"/>
        </w:rPr>
        <w:t xml:space="preserve"> eller till katter mindre än 2 kg.</w:t>
      </w:r>
    </w:p>
    <w:p w14:paraId="05110A70" w14:textId="77777777" w:rsidR="00D405B8" w:rsidRPr="00007B92" w:rsidRDefault="00D405B8">
      <w:pPr>
        <w:tabs>
          <w:tab w:val="clear" w:pos="567"/>
        </w:tabs>
        <w:spacing w:line="240" w:lineRule="auto"/>
        <w:rPr>
          <w:szCs w:val="22"/>
          <w:lang w:val="sv-SE"/>
        </w:rPr>
      </w:pPr>
    </w:p>
    <w:p w14:paraId="79CA2846" w14:textId="77777777" w:rsidR="00F9407A" w:rsidRPr="00007B92" w:rsidRDefault="00F9407A">
      <w:pPr>
        <w:tabs>
          <w:tab w:val="clear" w:pos="567"/>
        </w:tabs>
        <w:spacing w:line="240" w:lineRule="auto"/>
        <w:rPr>
          <w:szCs w:val="22"/>
          <w:lang w:val="sv-SE"/>
        </w:rPr>
      </w:pPr>
    </w:p>
    <w:p w14:paraId="5B781178" w14:textId="77777777" w:rsidR="00D405B8" w:rsidRPr="00007B92" w:rsidRDefault="00D405B8" w:rsidP="0098678F">
      <w:pPr>
        <w:keepNext/>
        <w:spacing w:line="240" w:lineRule="auto"/>
        <w:ind w:left="567" w:hanging="567"/>
        <w:rPr>
          <w:szCs w:val="22"/>
          <w:lang w:val="sv-SE"/>
        </w:rPr>
      </w:pPr>
      <w:r w:rsidRPr="00007B92">
        <w:rPr>
          <w:b/>
          <w:szCs w:val="22"/>
          <w:highlight w:val="lightGray"/>
          <w:lang w:val="sv-SE"/>
        </w:rPr>
        <w:lastRenderedPageBreak/>
        <w:t>6.</w:t>
      </w:r>
      <w:r w:rsidRPr="00007B92">
        <w:rPr>
          <w:b/>
          <w:szCs w:val="22"/>
          <w:lang w:val="sv-SE"/>
        </w:rPr>
        <w:tab/>
        <w:t>BIVERKNINGAR</w:t>
      </w:r>
    </w:p>
    <w:p w14:paraId="2843152B" w14:textId="77777777" w:rsidR="00D405B8" w:rsidRPr="00007B92" w:rsidRDefault="00D405B8" w:rsidP="0098678F">
      <w:pPr>
        <w:keepNext/>
        <w:tabs>
          <w:tab w:val="clear" w:pos="567"/>
        </w:tabs>
        <w:spacing w:line="240" w:lineRule="auto"/>
        <w:rPr>
          <w:szCs w:val="22"/>
          <w:lang w:val="sv-SE"/>
        </w:rPr>
      </w:pPr>
    </w:p>
    <w:p w14:paraId="308FCDAA" w14:textId="25799C19" w:rsidR="00DD155C" w:rsidRDefault="00FB3B17">
      <w:pPr>
        <w:spacing w:line="240" w:lineRule="auto"/>
        <w:rPr>
          <w:szCs w:val="22"/>
          <w:lang w:val="sv-SE"/>
        </w:rPr>
      </w:pPr>
      <w:r w:rsidRPr="00650D7C">
        <w:rPr>
          <w:szCs w:val="22"/>
          <w:lang w:val="sv-SE"/>
        </w:rPr>
        <w:t xml:space="preserve">Baserat på erfarenhet efter marknadsintroduktion </w:t>
      </w:r>
      <w:r>
        <w:rPr>
          <w:szCs w:val="22"/>
          <w:lang w:val="sv-SE"/>
        </w:rPr>
        <w:t>har t</w:t>
      </w:r>
      <w:r w:rsidRPr="00007B92">
        <w:rPr>
          <w:szCs w:val="22"/>
          <w:lang w:val="sv-SE"/>
        </w:rPr>
        <w:t xml:space="preserve">ypiska </w:t>
      </w:r>
      <w:r w:rsidR="00D405B8" w:rsidRPr="00007B92">
        <w:rPr>
          <w:szCs w:val="22"/>
          <w:lang w:val="sv-SE"/>
        </w:rPr>
        <w:t>icke-steroida antiinflammatoriska läkemedel (NSAID) biverkningar, såsom minskad aptit, kräkningar, diarré, blod i avföringen, apati</w:t>
      </w:r>
      <w:r w:rsidR="0055363C" w:rsidRPr="00007B92">
        <w:rPr>
          <w:szCs w:val="22"/>
          <w:lang w:val="sv-SE"/>
        </w:rPr>
        <w:t xml:space="preserve"> och</w:t>
      </w:r>
      <w:r w:rsidR="00D405B8" w:rsidRPr="00007B92">
        <w:rPr>
          <w:szCs w:val="22"/>
          <w:lang w:val="sv-SE"/>
        </w:rPr>
        <w:t xml:space="preserve"> njursvikt</w:t>
      </w:r>
      <w:r w:rsidR="0055363C" w:rsidRPr="00007B92">
        <w:rPr>
          <w:szCs w:val="22"/>
          <w:lang w:val="sv-SE"/>
        </w:rPr>
        <w:t xml:space="preserve"> </w:t>
      </w:r>
      <w:r w:rsidR="00171D73">
        <w:rPr>
          <w:lang w:val="sv-SE"/>
        </w:rPr>
        <w:t xml:space="preserve">i </w:t>
      </w:r>
      <w:r w:rsidR="00DD155C" w:rsidRPr="004B1D2D">
        <w:rPr>
          <w:szCs w:val="22"/>
          <w:lang w:val="sv-SE"/>
        </w:rPr>
        <w:t>mycket säll</w:t>
      </w:r>
      <w:r w:rsidR="00171D73">
        <w:rPr>
          <w:szCs w:val="22"/>
          <w:lang w:val="sv-SE"/>
        </w:rPr>
        <w:t>synta fall</w:t>
      </w:r>
      <w:r w:rsidR="00DD155C" w:rsidRPr="004B1D2D">
        <w:rPr>
          <w:szCs w:val="22"/>
          <w:lang w:val="sv-SE"/>
        </w:rPr>
        <w:t xml:space="preserve"> rapporterats</w:t>
      </w:r>
      <w:r w:rsidR="00DD155C">
        <w:rPr>
          <w:szCs w:val="22"/>
          <w:lang w:val="sv-SE"/>
        </w:rPr>
        <w:t>.</w:t>
      </w:r>
      <w:r w:rsidR="00DD155C" w:rsidRPr="00007B92" w:rsidDel="00DD155C">
        <w:rPr>
          <w:lang w:val="sv-SE"/>
        </w:rPr>
        <w:t xml:space="preserve"> </w:t>
      </w:r>
    </w:p>
    <w:p w14:paraId="17D1D1B2" w14:textId="197ACA4B" w:rsidR="00D405B8" w:rsidRPr="00007B92" w:rsidRDefault="00DD155C">
      <w:pPr>
        <w:spacing w:line="240" w:lineRule="auto"/>
        <w:rPr>
          <w:szCs w:val="22"/>
          <w:lang w:val="sv-SE"/>
        </w:rPr>
      </w:pPr>
      <w:r>
        <w:rPr>
          <w:szCs w:val="22"/>
          <w:lang w:val="sv-SE"/>
        </w:rPr>
        <w:t>M</w:t>
      </w:r>
      <w:r w:rsidR="00271497" w:rsidRPr="00007B92">
        <w:rPr>
          <w:szCs w:val="22"/>
          <w:lang w:val="sv-SE"/>
        </w:rPr>
        <w:t xml:space="preserve">agsår och </w:t>
      </w:r>
      <w:r w:rsidR="00D405B8" w:rsidRPr="00007B92">
        <w:rPr>
          <w:szCs w:val="22"/>
          <w:lang w:val="sv-SE"/>
        </w:rPr>
        <w:t>förhöjda leverenzymer</w:t>
      </w:r>
      <w:r w:rsidR="00C92110" w:rsidRPr="00007B92">
        <w:rPr>
          <w:szCs w:val="22"/>
          <w:lang w:val="sv-SE"/>
        </w:rPr>
        <w:t xml:space="preserve"> </w:t>
      </w:r>
      <w:r>
        <w:rPr>
          <w:szCs w:val="22"/>
          <w:lang w:val="sv-SE"/>
        </w:rPr>
        <w:t xml:space="preserve">har </w:t>
      </w:r>
      <w:r w:rsidR="00171D73">
        <w:rPr>
          <w:szCs w:val="22"/>
          <w:lang w:val="sv-SE"/>
        </w:rPr>
        <w:t xml:space="preserve">i </w:t>
      </w:r>
      <w:r w:rsidRPr="004B1D2D">
        <w:rPr>
          <w:szCs w:val="22"/>
          <w:lang w:val="sv-SE"/>
        </w:rPr>
        <w:t>mycket säll</w:t>
      </w:r>
      <w:r w:rsidR="00171D73">
        <w:rPr>
          <w:szCs w:val="22"/>
          <w:lang w:val="sv-SE"/>
        </w:rPr>
        <w:t>synta fall</w:t>
      </w:r>
      <w:r w:rsidRPr="004B1D2D">
        <w:rPr>
          <w:szCs w:val="22"/>
          <w:lang w:val="sv-SE"/>
        </w:rPr>
        <w:t xml:space="preserve"> rapporterats efter marknadsföring</w:t>
      </w:r>
      <w:r w:rsidR="00D405B8" w:rsidRPr="00007B92">
        <w:rPr>
          <w:szCs w:val="22"/>
          <w:lang w:val="sv-SE"/>
        </w:rPr>
        <w:t xml:space="preserve">. </w:t>
      </w:r>
    </w:p>
    <w:p w14:paraId="67665275" w14:textId="77777777" w:rsidR="00D405B8" w:rsidRPr="00007B92" w:rsidRDefault="00D405B8">
      <w:pPr>
        <w:pStyle w:val="BodyTextIndent"/>
        <w:tabs>
          <w:tab w:val="left" w:pos="0"/>
        </w:tabs>
        <w:spacing w:after="0" w:line="240" w:lineRule="auto"/>
        <w:ind w:left="0"/>
        <w:rPr>
          <w:snapToGrid w:val="0"/>
          <w:szCs w:val="22"/>
          <w:lang w:val="sv-SE"/>
        </w:rPr>
      </w:pPr>
    </w:p>
    <w:p w14:paraId="5B764691" w14:textId="77777777" w:rsidR="00D405B8" w:rsidRPr="00007B92" w:rsidRDefault="00D405B8">
      <w:pPr>
        <w:pStyle w:val="BodyTextIndent"/>
        <w:tabs>
          <w:tab w:val="left" w:pos="0"/>
        </w:tabs>
        <w:spacing w:after="0" w:line="240" w:lineRule="auto"/>
        <w:ind w:left="0"/>
        <w:rPr>
          <w:snapToGrid w:val="0"/>
          <w:szCs w:val="22"/>
          <w:lang w:val="sv-SE"/>
        </w:rPr>
      </w:pPr>
      <w:r w:rsidRPr="00007B92">
        <w:rPr>
          <w:snapToGrid w:val="0"/>
          <w:szCs w:val="22"/>
          <w:lang w:val="sv-SE"/>
        </w:rPr>
        <w:t>Dessa biverkningar är i de flesta fall övergående och försvinner när man avslutar behandlingen, men kan i mycket ovanliga fall vara allvarliga eller livshotande.</w:t>
      </w:r>
    </w:p>
    <w:p w14:paraId="637E1060" w14:textId="77777777" w:rsidR="00D405B8" w:rsidRPr="00007B92" w:rsidRDefault="00D405B8">
      <w:pPr>
        <w:tabs>
          <w:tab w:val="clear" w:pos="567"/>
        </w:tabs>
        <w:spacing w:line="240" w:lineRule="auto"/>
        <w:rPr>
          <w:szCs w:val="22"/>
          <w:lang w:val="sv-SE"/>
        </w:rPr>
      </w:pPr>
    </w:p>
    <w:p w14:paraId="76471BB2" w14:textId="5E759B58" w:rsidR="00D405B8" w:rsidRPr="00007B92" w:rsidRDefault="00FB3B17">
      <w:pPr>
        <w:pStyle w:val="BodyText"/>
        <w:tabs>
          <w:tab w:val="left" w:pos="567"/>
        </w:tabs>
        <w:jc w:val="left"/>
        <w:rPr>
          <w:iCs/>
          <w:szCs w:val="22"/>
          <w:lang w:val="sv-SE"/>
        </w:rPr>
      </w:pPr>
      <w:r w:rsidRPr="00650D7C">
        <w:rPr>
          <w:snapToGrid w:val="0"/>
          <w:szCs w:val="22"/>
          <w:lang w:val="sv-SE" w:eastAsia="de-DE"/>
        </w:rPr>
        <w:t xml:space="preserve">Baserat på erfarenhet efter marknadsintroduktion </w:t>
      </w:r>
      <w:r>
        <w:rPr>
          <w:snapToGrid w:val="0"/>
          <w:szCs w:val="22"/>
          <w:lang w:val="sv-SE" w:eastAsia="de-DE"/>
        </w:rPr>
        <w:t xml:space="preserve">har </w:t>
      </w:r>
      <w:r w:rsidR="00D405B8" w:rsidRPr="00007B92">
        <w:rPr>
          <w:iCs/>
          <w:snapToGrid w:val="0"/>
          <w:szCs w:val="22"/>
          <w:lang w:val="sv-SE" w:eastAsia="de-DE"/>
        </w:rPr>
        <w:t xml:space="preserve">anafylaktoida reaktioner </w:t>
      </w:r>
      <w:r w:rsidR="00DD25D1">
        <w:rPr>
          <w:iCs/>
          <w:snapToGrid w:val="0"/>
          <w:szCs w:val="22"/>
          <w:lang w:val="sv-SE" w:eastAsia="de-DE"/>
        </w:rPr>
        <w:t>i mycket sällsynta fall observerats</w:t>
      </w:r>
      <w:r w:rsidR="00DD25D1" w:rsidRPr="00007B92">
        <w:rPr>
          <w:iCs/>
          <w:snapToGrid w:val="0"/>
          <w:szCs w:val="22"/>
          <w:lang w:val="sv-SE" w:eastAsia="de-DE"/>
        </w:rPr>
        <w:t xml:space="preserve"> </w:t>
      </w:r>
      <w:r w:rsidR="00D405B8" w:rsidRPr="00007B92">
        <w:rPr>
          <w:iCs/>
          <w:snapToGrid w:val="0"/>
          <w:szCs w:val="22"/>
          <w:lang w:val="sv-SE" w:eastAsia="de-DE"/>
        </w:rPr>
        <w:t>och bör behandlas symptomatiskt.</w:t>
      </w:r>
    </w:p>
    <w:p w14:paraId="20FE804A" w14:textId="77777777" w:rsidR="00D81A8D" w:rsidRPr="00007B92" w:rsidRDefault="00D81A8D" w:rsidP="00D81A8D">
      <w:pPr>
        <w:tabs>
          <w:tab w:val="clear" w:pos="567"/>
        </w:tabs>
        <w:spacing w:line="240" w:lineRule="auto"/>
        <w:rPr>
          <w:lang w:val="sv-SE"/>
        </w:rPr>
      </w:pPr>
    </w:p>
    <w:p w14:paraId="5E8C5DD7" w14:textId="77777777" w:rsidR="008265BB" w:rsidRPr="00007B92" w:rsidRDefault="008265BB" w:rsidP="008265BB">
      <w:pPr>
        <w:tabs>
          <w:tab w:val="clear" w:pos="567"/>
        </w:tabs>
        <w:spacing w:line="240" w:lineRule="auto"/>
        <w:rPr>
          <w:lang w:val="sv-SE"/>
        </w:rPr>
      </w:pPr>
      <w:r w:rsidRPr="00007B92">
        <w:rPr>
          <w:lang w:val="sv-SE"/>
        </w:rPr>
        <w:t>Frekvensen av biverkningar anges enligt följande:</w:t>
      </w:r>
    </w:p>
    <w:p w14:paraId="49F8DB78" w14:textId="77777777" w:rsidR="008265BB" w:rsidRPr="00007B92" w:rsidRDefault="008265BB" w:rsidP="008265BB">
      <w:pPr>
        <w:tabs>
          <w:tab w:val="clear" w:pos="567"/>
        </w:tabs>
        <w:spacing w:line="240" w:lineRule="auto"/>
        <w:rPr>
          <w:lang w:val="sv-SE"/>
        </w:rPr>
      </w:pPr>
      <w:r w:rsidRPr="00007B92">
        <w:rPr>
          <w:lang w:val="sv-SE"/>
        </w:rPr>
        <w:t>- Mycket vanliga (fler än 1 av 10 behandlade djur som uppvisar biverkningar)</w:t>
      </w:r>
    </w:p>
    <w:p w14:paraId="6B0866AE" w14:textId="77777777" w:rsidR="008265BB" w:rsidRPr="00007B92" w:rsidRDefault="008265BB" w:rsidP="008265BB">
      <w:pPr>
        <w:tabs>
          <w:tab w:val="clear" w:pos="567"/>
        </w:tabs>
        <w:spacing w:line="240" w:lineRule="auto"/>
        <w:rPr>
          <w:lang w:val="sv-SE"/>
        </w:rPr>
      </w:pPr>
      <w:r w:rsidRPr="00007B92">
        <w:rPr>
          <w:lang w:val="sv-SE"/>
        </w:rPr>
        <w:t>- Vanliga (fler än 1 men färre än 10 djur av 100 behandlade djur)</w:t>
      </w:r>
    </w:p>
    <w:p w14:paraId="3C58041E" w14:textId="77777777" w:rsidR="008265BB" w:rsidRPr="00007B92" w:rsidRDefault="008265BB" w:rsidP="008265BB">
      <w:pPr>
        <w:tabs>
          <w:tab w:val="clear" w:pos="567"/>
        </w:tabs>
        <w:spacing w:line="240" w:lineRule="auto"/>
        <w:rPr>
          <w:lang w:val="sv-SE"/>
        </w:rPr>
      </w:pPr>
      <w:r w:rsidRPr="00007B92">
        <w:rPr>
          <w:lang w:val="sv-SE"/>
        </w:rPr>
        <w:t>- Mindre vanliga (fler än 1 men färre än 10 djur av 1 000 behandlade djur)</w:t>
      </w:r>
    </w:p>
    <w:p w14:paraId="17A2C3C0" w14:textId="77777777" w:rsidR="008265BB" w:rsidRPr="00007B92" w:rsidRDefault="008265BB" w:rsidP="008265BB">
      <w:pPr>
        <w:tabs>
          <w:tab w:val="clear" w:pos="567"/>
        </w:tabs>
        <w:spacing w:line="240" w:lineRule="auto"/>
        <w:rPr>
          <w:lang w:val="sv-SE"/>
        </w:rPr>
      </w:pPr>
      <w:r w:rsidRPr="00007B92">
        <w:rPr>
          <w:lang w:val="sv-SE"/>
        </w:rPr>
        <w:t>- Sällsynta (fler än 1 men färre än 10 djur av 10 000 behandlade djur)</w:t>
      </w:r>
    </w:p>
    <w:p w14:paraId="5A3C4FDA" w14:textId="77777777" w:rsidR="008265BB" w:rsidRPr="00007B92" w:rsidRDefault="008265BB" w:rsidP="005E49AA">
      <w:pPr>
        <w:tabs>
          <w:tab w:val="clear" w:pos="567"/>
          <w:tab w:val="left" w:pos="142"/>
        </w:tabs>
        <w:spacing w:line="240" w:lineRule="auto"/>
        <w:ind w:left="142" w:hanging="142"/>
        <w:rPr>
          <w:bCs/>
          <w:lang w:val="sv-SE"/>
        </w:rPr>
      </w:pPr>
      <w:r w:rsidRPr="00007B92">
        <w:rPr>
          <w:lang w:val="sv-SE"/>
        </w:rPr>
        <w:t>- Mycket sällsynta (färre än 1 djur av 10 000 behandlade djur, enstaka rapp</w:t>
      </w:r>
      <w:r w:rsidR="00733F4F" w:rsidRPr="00007B92">
        <w:rPr>
          <w:lang w:val="sv-SE"/>
        </w:rPr>
        <w:t>orterade händelser inkluderade).</w:t>
      </w:r>
    </w:p>
    <w:p w14:paraId="56D03363" w14:textId="77777777" w:rsidR="008265BB" w:rsidRPr="00007B92" w:rsidRDefault="008265BB" w:rsidP="008265BB">
      <w:pPr>
        <w:spacing w:line="240" w:lineRule="auto"/>
        <w:ind w:left="567" w:hanging="567"/>
        <w:rPr>
          <w:bCs/>
          <w:lang w:val="sv-SE"/>
        </w:rPr>
      </w:pPr>
    </w:p>
    <w:p w14:paraId="0C504AF7" w14:textId="77777777" w:rsidR="008265BB" w:rsidRPr="00007B92" w:rsidRDefault="008265BB" w:rsidP="008265BB">
      <w:pPr>
        <w:tabs>
          <w:tab w:val="clear" w:pos="567"/>
        </w:tabs>
        <w:spacing w:line="240" w:lineRule="auto"/>
        <w:rPr>
          <w:lang w:val="sv-SE"/>
        </w:rPr>
      </w:pPr>
      <w:r w:rsidRPr="00007B92">
        <w:rPr>
          <w:lang w:val="sv-SE"/>
        </w:rPr>
        <w:t>Om du observerar biverkningar, även sådana som inte nämns i denna bipacksedel, eller om du tror att läkemedlet inte har fungerat, meddela din veterinär.</w:t>
      </w:r>
    </w:p>
    <w:p w14:paraId="7F588BB7" w14:textId="77777777" w:rsidR="00E132B5" w:rsidRPr="00007B92" w:rsidRDefault="00E132B5">
      <w:pPr>
        <w:tabs>
          <w:tab w:val="clear" w:pos="567"/>
        </w:tabs>
        <w:spacing w:line="240" w:lineRule="auto"/>
        <w:rPr>
          <w:lang w:val="sv-SE"/>
        </w:rPr>
      </w:pPr>
    </w:p>
    <w:p w14:paraId="02F4EF35" w14:textId="77777777" w:rsidR="00D405B8" w:rsidRPr="00007B92" w:rsidRDefault="00D405B8">
      <w:pPr>
        <w:tabs>
          <w:tab w:val="clear" w:pos="567"/>
        </w:tabs>
        <w:spacing w:line="240" w:lineRule="auto"/>
        <w:rPr>
          <w:szCs w:val="22"/>
          <w:lang w:val="sv-SE"/>
        </w:rPr>
      </w:pPr>
    </w:p>
    <w:p w14:paraId="09898452" w14:textId="77777777" w:rsidR="00D405B8" w:rsidRPr="00007B92" w:rsidRDefault="00D405B8">
      <w:pPr>
        <w:spacing w:line="240" w:lineRule="auto"/>
        <w:ind w:left="567" w:hanging="567"/>
        <w:rPr>
          <w:szCs w:val="22"/>
          <w:lang w:val="sv-SE"/>
        </w:rPr>
      </w:pPr>
      <w:r w:rsidRPr="00007B92">
        <w:rPr>
          <w:b/>
          <w:szCs w:val="22"/>
          <w:highlight w:val="lightGray"/>
          <w:lang w:val="sv-SE"/>
        </w:rPr>
        <w:t>7.</w:t>
      </w:r>
      <w:r w:rsidRPr="00007B92">
        <w:rPr>
          <w:b/>
          <w:szCs w:val="22"/>
          <w:lang w:val="sv-SE"/>
        </w:rPr>
        <w:tab/>
        <w:t>DJURSLAG</w:t>
      </w:r>
    </w:p>
    <w:p w14:paraId="7BA5FCE1" w14:textId="77777777" w:rsidR="00D405B8" w:rsidRPr="00007B92" w:rsidRDefault="00D405B8">
      <w:pPr>
        <w:tabs>
          <w:tab w:val="clear" w:pos="567"/>
        </w:tabs>
        <w:spacing w:line="240" w:lineRule="auto"/>
        <w:rPr>
          <w:szCs w:val="22"/>
          <w:lang w:val="sv-SE"/>
        </w:rPr>
      </w:pPr>
    </w:p>
    <w:p w14:paraId="29E33253" w14:textId="77777777" w:rsidR="00D405B8" w:rsidRPr="00007B92" w:rsidRDefault="00D405B8">
      <w:pPr>
        <w:pStyle w:val="EndnoteText"/>
        <w:tabs>
          <w:tab w:val="clear" w:pos="567"/>
        </w:tabs>
        <w:rPr>
          <w:szCs w:val="22"/>
          <w:lang w:val="sv-SE"/>
        </w:rPr>
      </w:pPr>
      <w:r w:rsidRPr="00007B92">
        <w:rPr>
          <w:szCs w:val="22"/>
          <w:lang w:val="sv-SE"/>
        </w:rPr>
        <w:t>Katt</w:t>
      </w:r>
    </w:p>
    <w:p w14:paraId="0C0E68C1" w14:textId="77777777" w:rsidR="00D405B8" w:rsidRPr="00007B92" w:rsidRDefault="00D405B8">
      <w:pPr>
        <w:tabs>
          <w:tab w:val="clear" w:pos="567"/>
        </w:tabs>
        <w:spacing w:line="240" w:lineRule="auto"/>
        <w:rPr>
          <w:szCs w:val="22"/>
          <w:lang w:val="sv-SE"/>
        </w:rPr>
      </w:pPr>
    </w:p>
    <w:p w14:paraId="1FD57C59" w14:textId="77777777" w:rsidR="00D405B8" w:rsidRPr="00007B92" w:rsidRDefault="00D405B8">
      <w:pPr>
        <w:tabs>
          <w:tab w:val="clear" w:pos="567"/>
        </w:tabs>
        <w:spacing w:line="240" w:lineRule="auto"/>
        <w:rPr>
          <w:szCs w:val="22"/>
          <w:lang w:val="sv-SE"/>
        </w:rPr>
      </w:pPr>
    </w:p>
    <w:p w14:paraId="5C1019B4" w14:textId="77777777" w:rsidR="00D405B8" w:rsidRPr="00007B92" w:rsidRDefault="00D405B8">
      <w:pPr>
        <w:spacing w:line="240" w:lineRule="auto"/>
        <w:ind w:left="567" w:hanging="567"/>
        <w:rPr>
          <w:szCs w:val="22"/>
          <w:lang w:val="sv-SE"/>
        </w:rPr>
      </w:pPr>
      <w:r w:rsidRPr="00007B92">
        <w:rPr>
          <w:b/>
          <w:szCs w:val="22"/>
          <w:highlight w:val="lightGray"/>
          <w:lang w:val="sv-SE"/>
        </w:rPr>
        <w:t>8.</w:t>
      </w:r>
      <w:r w:rsidRPr="00007B92">
        <w:rPr>
          <w:b/>
          <w:szCs w:val="22"/>
          <w:lang w:val="sv-SE"/>
        </w:rPr>
        <w:tab/>
        <w:t>DOSERING FÖR VARJE DJURSLAG, ADMINISTRERINGSSÄTT OCH ADMINISTRERINGSVÄG(AR)</w:t>
      </w:r>
    </w:p>
    <w:p w14:paraId="70B6F125" w14:textId="77777777" w:rsidR="00D405B8" w:rsidRPr="00007B92" w:rsidRDefault="00D405B8">
      <w:pPr>
        <w:tabs>
          <w:tab w:val="clear" w:pos="567"/>
        </w:tabs>
        <w:spacing w:line="240" w:lineRule="auto"/>
        <w:rPr>
          <w:szCs w:val="22"/>
          <w:lang w:val="sv-SE"/>
        </w:rPr>
      </w:pPr>
    </w:p>
    <w:p w14:paraId="354E01B7" w14:textId="77777777" w:rsidR="00D405B8" w:rsidRPr="00007B92" w:rsidRDefault="00D405B8">
      <w:pPr>
        <w:tabs>
          <w:tab w:val="clear" w:pos="567"/>
        </w:tabs>
        <w:spacing w:line="240" w:lineRule="auto"/>
        <w:rPr>
          <w:szCs w:val="22"/>
          <w:lang w:val="sv-SE" w:eastAsia="de-DE"/>
        </w:rPr>
      </w:pPr>
      <w:r w:rsidRPr="00007B92">
        <w:rPr>
          <w:szCs w:val="22"/>
          <w:lang w:val="sv-SE" w:eastAsia="de-DE"/>
        </w:rPr>
        <w:t>Enstaka subkutan injektion på 0,2 mg meloxikam/kg kroppsvikt (d.v.s. 0,1 ml/kg kroppsvikt) före operation, t.ex. vid induktion av anestesi.</w:t>
      </w:r>
    </w:p>
    <w:p w14:paraId="0CA4AB44" w14:textId="77777777" w:rsidR="00D405B8" w:rsidRPr="00007B92" w:rsidRDefault="00D405B8">
      <w:pPr>
        <w:tabs>
          <w:tab w:val="clear" w:pos="567"/>
        </w:tabs>
        <w:spacing w:line="240" w:lineRule="auto"/>
        <w:rPr>
          <w:snapToGrid w:val="0"/>
          <w:szCs w:val="22"/>
          <w:lang w:val="sv-SE" w:eastAsia="en-US"/>
        </w:rPr>
      </w:pPr>
      <w:r w:rsidRPr="00007B92">
        <w:rPr>
          <w:snapToGrid w:val="0"/>
          <w:szCs w:val="22"/>
          <w:lang w:val="sv-SE" w:eastAsia="en-US"/>
        </w:rPr>
        <w:t>Efter inledande behandling fortsättes behandlingen 24 timmar senare med Metacam 0,5 mg/ml oral suspension för katter i en dos på 0,05 mg meloxikam/kg kroppsvikt i upp till 5 dagar. Den perorala uppföljningsdosen ges upp till 4 gånger med 24 timmars intervall.</w:t>
      </w:r>
    </w:p>
    <w:p w14:paraId="244B04C1" w14:textId="77777777" w:rsidR="00D405B8" w:rsidRPr="00007B92" w:rsidRDefault="00D405B8">
      <w:pPr>
        <w:tabs>
          <w:tab w:val="clear" w:pos="567"/>
        </w:tabs>
        <w:spacing w:line="240" w:lineRule="auto"/>
        <w:rPr>
          <w:snapToGrid w:val="0"/>
          <w:szCs w:val="22"/>
          <w:lang w:val="sv-SE" w:eastAsia="de-DE"/>
        </w:rPr>
      </w:pPr>
    </w:p>
    <w:p w14:paraId="6D022AAA" w14:textId="77777777" w:rsidR="00D405B8" w:rsidRPr="00007B92" w:rsidRDefault="00D405B8">
      <w:pPr>
        <w:tabs>
          <w:tab w:val="clear" w:pos="567"/>
        </w:tabs>
        <w:spacing w:line="240" w:lineRule="auto"/>
        <w:rPr>
          <w:b/>
          <w:bCs/>
          <w:szCs w:val="22"/>
          <w:lang w:val="sv-SE"/>
        </w:rPr>
      </w:pPr>
      <w:r w:rsidRPr="00007B92">
        <w:rPr>
          <w:szCs w:val="22"/>
          <w:lang w:val="sv-SE" w:eastAsia="de-DE"/>
        </w:rPr>
        <w:t>Enstaka subkutan injektion av 0,3 mg meloxikam/kg kroppsvikt (d.v.s 0,15 ml/kg kroppsvikt) har också visat sig vara säkert och effektivt för minskning av postoperativ smärta och inflammation.</w:t>
      </w:r>
    </w:p>
    <w:p w14:paraId="072BB1B3" w14:textId="77777777" w:rsidR="00D405B8" w:rsidRPr="00007B92" w:rsidRDefault="00D405B8">
      <w:pPr>
        <w:tabs>
          <w:tab w:val="clear" w:pos="567"/>
        </w:tabs>
        <w:spacing w:line="240" w:lineRule="auto"/>
        <w:rPr>
          <w:snapToGrid w:val="0"/>
          <w:szCs w:val="22"/>
          <w:lang w:val="sv-SE" w:eastAsia="en-US"/>
        </w:rPr>
      </w:pPr>
      <w:r w:rsidRPr="00007B92">
        <w:rPr>
          <w:szCs w:val="22"/>
          <w:lang w:val="sv-SE" w:eastAsia="de-DE"/>
        </w:rPr>
        <w:t>Denna behandling kan användas på katter som genomgår kirurgiska ingrepp där ingen peroral uppföljningsbehandling är möjlig t.ex. vilda katter. I detta fall ska du inte använda peroral uppföljningsbehandling.</w:t>
      </w:r>
    </w:p>
    <w:p w14:paraId="324CCFE8" w14:textId="77777777" w:rsidR="00D405B8" w:rsidRPr="00007B92" w:rsidRDefault="00D405B8">
      <w:pPr>
        <w:tabs>
          <w:tab w:val="clear" w:pos="567"/>
        </w:tabs>
        <w:spacing w:line="240" w:lineRule="auto"/>
        <w:rPr>
          <w:bCs/>
          <w:szCs w:val="22"/>
          <w:lang w:val="sv-SE"/>
        </w:rPr>
      </w:pPr>
    </w:p>
    <w:p w14:paraId="47D0D3BE" w14:textId="77777777" w:rsidR="00D405B8" w:rsidRPr="00007B92" w:rsidRDefault="00D405B8">
      <w:pPr>
        <w:pStyle w:val="BodyTextIndent32"/>
        <w:tabs>
          <w:tab w:val="left" w:pos="567"/>
        </w:tabs>
        <w:rPr>
          <w:b w:val="0"/>
          <w:szCs w:val="22"/>
        </w:rPr>
      </w:pPr>
    </w:p>
    <w:p w14:paraId="3157FF69" w14:textId="77777777" w:rsidR="00D405B8" w:rsidRPr="00007B92" w:rsidRDefault="00D405B8">
      <w:pPr>
        <w:pStyle w:val="BodyTextIndent32"/>
        <w:tabs>
          <w:tab w:val="left" w:pos="567"/>
        </w:tabs>
        <w:rPr>
          <w:szCs w:val="22"/>
        </w:rPr>
      </w:pPr>
      <w:r w:rsidRPr="00007B92">
        <w:rPr>
          <w:szCs w:val="22"/>
          <w:highlight w:val="lightGray"/>
        </w:rPr>
        <w:t>9.</w:t>
      </w:r>
      <w:r w:rsidRPr="00007B92">
        <w:rPr>
          <w:szCs w:val="22"/>
        </w:rPr>
        <w:tab/>
        <w:t>ANVISNING FÖR KORREKT ADMINISTRERING</w:t>
      </w:r>
    </w:p>
    <w:p w14:paraId="17EE1B64" w14:textId="77777777" w:rsidR="00D405B8" w:rsidRPr="00007B92" w:rsidRDefault="00D405B8">
      <w:pPr>
        <w:tabs>
          <w:tab w:val="clear" w:pos="567"/>
        </w:tabs>
        <w:spacing w:line="240" w:lineRule="auto"/>
        <w:rPr>
          <w:szCs w:val="22"/>
          <w:lang w:val="sv-SE"/>
        </w:rPr>
      </w:pPr>
    </w:p>
    <w:p w14:paraId="249D804E" w14:textId="77777777" w:rsidR="00D405B8" w:rsidRPr="00007B92" w:rsidRDefault="00D405B8">
      <w:pPr>
        <w:tabs>
          <w:tab w:val="clear" w:pos="567"/>
        </w:tabs>
        <w:spacing w:line="240" w:lineRule="auto"/>
        <w:rPr>
          <w:szCs w:val="22"/>
          <w:lang w:val="sv-SE"/>
        </w:rPr>
      </w:pPr>
      <w:r w:rsidRPr="00007B92">
        <w:rPr>
          <w:szCs w:val="22"/>
          <w:lang w:val="sv-SE"/>
        </w:rPr>
        <w:t>Dosering bör ske med stor noggrannhet.</w:t>
      </w:r>
    </w:p>
    <w:p w14:paraId="494FF3EC" w14:textId="77777777" w:rsidR="00D405B8" w:rsidRPr="00007B92" w:rsidRDefault="00D405B8">
      <w:pPr>
        <w:tabs>
          <w:tab w:val="clear" w:pos="567"/>
        </w:tabs>
        <w:spacing w:line="240" w:lineRule="auto"/>
        <w:rPr>
          <w:szCs w:val="22"/>
          <w:lang w:val="sv-SE"/>
        </w:rPr>
      </w:pPr>
      <w:r w:rsidRPr="00007B92">
        <w:rPr>
          <w:szCs w:val="22"/>
          <w:lang w:val="sv-SE"/>
        </w:rPr>
        <w:t>Undvik kontamination under användande.</w:t>
      </w:r>
    </w:p>
    <w:p w14:paraId="1B4D786F" w14:textId="77777777" w:rsidR="00D405B8" w:rsidRPr="00007B92" w:rsidRDefault="00D405B8">
      <w:pPr>
        <w:tabs>
          <w:tab w:val="clear" w:pos="567"/>
        </w:tabs>
        <w:spacing w:line="240" w:lineRule="auto"/>
        <w:rPr>
          <w:szCs w:val="22"/>
          <w:lang w:val="sv-SE"/>
        </w:rPr>
      </w:pPr>
    </w:p>
    <w:p w14:paraId="0611E9AF" w14:textId="77777777" w:rsidR="00D405B8" w:rsidRPr="00007B92" w:rsidRDefault="00D405B8">
      <w:pPr>
        <w:tabs>
          <w:tab w:val="clear" w:pos="567"/>
        </w:tabs>
        <w:spacing w:line="240" w:lineRule="auto"/>
        <w:rPr>
          <w:szCs w:val="22"/>
          <w:lang w:val="sv-SE"/>
        </w:rPr>
      </w:pPr>
    </w:p>
    <w:p w14:paraId="783E8A41" w14:textId="77777777" w:rsidR="00D405B8" w:rsidRPr="00007B92" w:rsidRDefault="00D405B8">
      <w:pPr>
        <w:pStyle w:val="BodyTextIndent32"/>
        <w:tabs>
          <w:tab w:val="left" w:pos="567"/>
        </w:tabs>
        <w:rPr>
          <w:b w:val="0"/>
          <w:szCs w:val="22"/>
        </w:rPr>
      </w:pPr>
      <w:r w:rsidRPr="00007B92">
        <w:rPr>
          <w:szCs w:val="22"/>
          <w:highlight w:val="lightGray"/>
        </w:rPr>
        <w:t>10.</w:t>
      </w:r>
      <w:r w:rsidRPr="00007B92">
        <w:rPr>
          <w:szCs w:val="22"/>
        </w:rPr>
        <w:tab/>
        <w:t>KARENSTID</w:t>
      </w:r>
      <w:r w:rsidR="008265BB" w:rsidRPr="00007B92">
        <w:rPr>
          <w:szCs w:val="22"/>
        </w:rPr>
        <w:t>(ER)</w:t>
      </w:r>
    </w:p>
    <w:p w14:paraId="124ADBD9" w14:textId="77777777" w:rsidR="00D405B8" w:rsidRPr="00007B92" w:rsidRDefault="00D405B8">
      <w:pPr>
        <w:tabs>
          <w:tab w:val="clear" w:pos="567"/>
        </w:tabs>
        <w:spacing w:line="240" w:lineRule="auto"/>
        <w:rPr>
          <w:szCs w:val="22"/>
          <w:lang w:val="sv-SE"/>
        </w:rPr>
      </w:pPr>
    </w:p>
    <w:p w14:paraId="5CE0CD9A" w14:textId="77777777" w:rsidR="00D405B8" w:rsidRPr="00007B92" w:rsidRDefault="00D405B8">
      <w:pPr>
        <w:tabs>
          <w:tab w:val="clear" w:pos="567"/>
        </w:tabs>
        <w:spacing w:line="240" w:lineRule="auto"/>
        <w:rPr>
          <w:szCs w:val="22"/>
          <w:lang w:val="sv-SE"/>
        </w:rPr>
      </w:pPr>
      <w:r w:rsidRPr="00007B92">
        <w:rPr>
          <w:szCs w:val="22"/>
          <w:lang w:val="sv-SE"/>
        </w:rPr>
        <w:t>Ej relevant.</w:t>
      </w:r>
    </w:p>
    <w:p w14:paraId="373C6882" w14:textId="77777777" w:rsidR="00D405B8" w:rsidRPr="00007B92" w:rsidRDefault="00D405B8">
      <w:pPr>
        <w:tabs>
          <w:tab w:val="clear" w:pos="567"/>
        </w:tabs>
        <w:spacing w:line="240" w:lineRule="auto"/>
        <w:rPr>
          <w:szCs w:val="22"/>
          <w:lang w:val="sv-SE"/>
        </w:rPr>
      </w:pPr>
    </w:p>
    <w:p w14:paraId="23821BB8" w14:textId="77777777" w:rsidR="00F9407A" w:rsidRPr="00007B92" w:rsidRDefault="00F9407A">
      <w:pPr>
        <w:tabs>
          <w:tab w:val="clear" w:pos="567"/>
        </w:tabs>
        <w:spacing w:line="240" w:lineRule="auto"/>
        <w:rPr>
          <w:szCs w:val="22"/>
          <w:lang w:val="sv-SE"/>
        </w:rPr>
      </w:pPr>
    </w:p>
    <w:p w14:paraId="516E292D" w14:textId="77777777" w:rsidR="00D405B8" w:rsidRPr="00007B92" w:rsidRDefault="00D405B8" w:rsidP="00E132B5">
      <w:pPr>
        <w:keepNext/>
        <w:spacing w:line="240" w:lineRule="auto"/>
        <w:ind w:left="567" w:hanging="567"/>
        <w:rPr>
          <w:szCs w:val="22"/>
          <w:lang w:val="sv-SE"/>
        </w:rPr>
      </w:pPr>
      <w:r w:rsidRPr="00007B92">
        <w:rPr>
          <w:b/>
          <w:szCs w:val="22"/>
          <w:highlight w:val="lightGray"/>
          <w:lang w:val="sv-SE"/>
        </w:rPr>
        <w:lastRenderedPageBreak/>
        <w:t>11.</w:t>
      </w:r>
      <w:r w:rsidRPr="00007B92">
        <w:rPr>
          <w:b/>
          <w:szCs w:val="22"/>
          <w:lang w:val="sv-SE"/>
        </w:rPr>
        <w:tab/>
        <w:t>SÄRSKILDA FÖRVARINGSANVISNINGAR</w:t>
      </w:r>
    </w:p>
    <w:p w14:paraId="0A2E7A31" w14:textId="77777777" w:rsidR="00D405B8" w:rsidRPr="00007B92" w:rsidRDefault="00D405B8" w:rsidP="00E132B5">
      <w:pPr>
        <w:keepNext/>
        <w:tabs>
          <w:tab w:val="clear" w:pos="567"/>
        </w:tabs>
        <w:spacing w:line="240" w:lineRule="auto"/>
        <w:rPr>
          <w:szCs w:val="22"/>
          <w:lang w:val="sv-SE"/>
        </w:rPr>
      </w:pPr>
    </w:p>
    <w:p w14:paraId="34127149" w14:textId="77777777" w:rsidR="00D405B8" w:rsidRPr="00007B92" w:rsidRDefault="00D405B8">
      <w:pPr>
        <w:tabs>
          <w:tab w:val="clear" w:pos="567"/>
        </w:tabs>
        <w:spacing w:line="240" w:lineRule="auto"/>
        <w:rPr>
          <w:szCs w:val="22"/>
          <w:lang w:val="sv-SE"/>
        </w:rPr>
      </w:pPr>
      <w:r w:rsidRPr="00007B92">
        <w:rPr>
          <w:szCs w:val="22"/>
          <w:lang w:val="sv-SE"/>
        </w:rPr>
        <w:t>Förvaras utom syn- och räckhåll för barn.</w:t>
      </w:r>
    </w:p>
    <w:p w14:paraId="4290BBEF" w14:textId="77777777" w:rsidR="00D405B8" w:rsidRPr="00007B92" w:rsidRDefault="00D405B8">
      <w:pPr>
        <w:spacing w:line="240" w:lineRule="auto"/>
        <w:rPr>
          <w:szCs w:val="22"/>
          <w:lang w:val="sv-SE"/>
        </w:rPr>
      </w:pPr>
      <w:r w:rsidRPr="00007B92">
        <w:rPr>
          <w:szCs w:val="22"/>
          <w:lang w:val="sv-SE"/>
        </w:rPr>
        <w:t>Inga särskilda förvaringsanvisningar.</w:t>
      </w:r>
    </w:p>
    <w:p w14:paraId="4586A56D" w14:textId="77777777" w:rsidR="00D405B8" w:rsidRPr="00007B92" w:rsidRDefault="00D405B8">
      <w:pPr>
        <w:tabs>
          <w:tab w:val="clear" w:pos="567"/>
        </w:tabs>
        <w:spacing w:line="240" w:lineRule="auto"/>
        <w:rPr>
          <w:szCs w:val="22"/>
          <w:lang w:val="sv-SE"/>
        </w:rPr>
      </w:pPr>
      <w:r w:rsidRPr="00007B92">
        <w:rPr>
          <w:szCs w:val="22"/>
          <w:lang w:val="sv-SE"/>
        </w:rPr>
        <w:t>Hållbarhet i öppnad förpackning: 28 dagar.</w:t>
      </w:r>
    </w:p>
    <w:p w14:paraId="59852C20" w14:textId="77777777" w:rsidR="00D405B8" w:rsidRPr="00007B92" w:rsidRDefault="00D405B8">
      <w:pPr>
        <w:tabs>
          <w:tab w:val="clear" w:pos="567"/>
        </w:tabs>
        <w:spacing w:line="240" w:lineRule="auto"/>
        <w:rPr>
          <w:szCs w:val="22"/>
          <w:lang w:val="sv-SE"/>
        </w:rPr>
      </w:pPr>
      <w:r w:rsidRPr="00007B92">
        <w:rPr>
          <w:szCs w:val="22"/>
          <w:lang w:val="sv-SE"/>
        </w:rPr>
        <w:t xml:space="preserve">Använd inte </w:t>
      </w:r>
      <w:r w:rsidR="003E3EB4" w:rsidRPr="00007B92">
        <w:rPr>
          <w:noProof/>
          <w:lang w:val="sv-SE"/>
        </w:rPr>
        <w:t xml:space="preserve">detta läkemedel </w:t>
      </w:r>
      <w:r w:rsidRPr="00007B92">
        <w:rPr>
          <w:szCs w:val="22"/>
          <w:lang w:val="sv-SE"/>
        </w:rPr>
        <w:t>efter utgångsdatum</w:t>
      </w:r>
      <w:r w:rsidR="003E3EB4" w:rsidRPr="00007B92">
        <w:rPr>
          <w:szCs w:val="22"/>
          <w:lang w:val="sv-SE"/>
        </w:rPr>
        <w:t>et</w:t>
      </w:r>
      <w:r w:rsidRPr="00007B92">
        <w:rPr>
          <w:szCs w:val="22"/>
          <w:lang w:val="sv-SE"/>
        </w:rPr>
        <w:t xml:space="preserve"> på kartongen och flaskan efter EXP.</w:t>
      </w:r>
    </w:p>
    <w:p w14:paraId="64FAA62F" w14:textId="77777777" w:rsidR="00D405B8" w:rsidRPr="00007B92" w:rsidRDefault="00D405B8">
      <w:pPr>
        <w:pStyle w:val="BodyTextIndent32"/>
        <w:tabs>
          <w:tab w:val="left" w:pos="567"/>
        </w:tabs>
        <w:rPr>
          <w:b w:val="0"/>
          <w:bCs/>
          <w:szCs w:val="22"/>
        </w:rPr>
      </w:pPr>
    </w:p>
    <w:p w14:paraId="7EC63BC0" w14:textId="77777777" w:rsidR="00D405B8" w:rsidRPr="00007B92" w:rsidRDefault="00D405B8">
      <w:pPr>
        <w:pStyle w:val="BodyTextIndent32"/>
        <w:tabs>
          <w:tab w:val="left" w:pos="567"/>
        </w:tabs>
        <w:rPr>
          <w:b w:val="0"/>
          <w:bCs/>
          <w:szCs w:val="22"/>
        </w:rPr>
      </w:pPr>
    </w:p>
    <w:p w14:paraId="15EF3D6C" w14:textId="77777777" w:rsidR="00D405B8" w:rsidRPr="00007B92" w:rsidRDefault="00D405B8">
      <w:pPr>
        <w:pStyle w:val="BodyTextIndent32"/>
        <w:tabs>
          <w:tab w:val="left" w:pos="567"/>
        </w:tabs>
        <w:rPr>
          <w:b w:val="0"/>
          <w:szCs w:val="22"/>
        </w:rPr>
      </w:pPr>
      <w:r w:rsidRPr="00007B92">
        <w:rPr>
          <w:szCs w:val="22"/>
          <w:highlight w:val="lightGray"/>
        </w:rPr>
        <w:t>12.</w:t>
      </w:r>
      <w:r w:rsidRPr="00007B92">
        <w:rPr>
          <w:szCs w:val="22"/>
        </w:rPr>
        <w:tab/>
        <w:t>SÄRSKILD(A) VARNING(AR)</w:t>
      </w:r>
    </w:p>
    <w:p w14:paraId="161417B4" w14:textId="77777777" w:rsidR="00D405B8" w:rsidRPr="00007B92" w:rsidRDefault="00D405B8">
      <w:pPr>
        <w:tabs>
          <w:tab w:val="clear" w:pos="567"/>
        </w:tabs>
        <w:spacing w:line="240" w:lineRule="auto"/>
        <w:rPr>
          <w:szCs w:val="22"/>
          <w:lang w:val="sv-SE"/>
        </w:rPr>
      </w:pPr>
    </w:p>
    <w:p w14:paraId="1BDE0219" w14:textId="77777777" w:rsidR="00D405B8" w:rsidRPr="00007B92" w:rsidRDefault="008265BB">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örsiktighetsåtgärder för djur</w:t>
      </w:r>
    </w:p>
    <w:p w14:paraId="2F034B48" w14:textId="77777777" w:rsidR="00D405B8" w:rsidRPr="00007B92" w:rsidRDefault="00D405B8">
      <w:pPr>
        <w:pStyle w:val="BodyText3"/>
        <w:rPr>
          <w:color w:val="auto"/>
          <w:szCs w:val="22"/>
          <w:lang w:val="sv-SE"/>
        </w:rPr>
      </w:pPr>
      <w:r w:rsidRPr="00007B92">
        <w:rPr>
          <w:color w:val="auto"/>
          <w:szCs w:val="22"/>
          <w:lang w:val="sv-SE"/>
        </w:rPr>
        <w:t xml:space="preserve">Om biverkningar uppträder skall behandlingen avbrytas </w:t>
      </w:r>
      <w:r w:rsidRPr="00007B92">
        <w:rPr>
          <w:color w:val="auto"/>
          <w:szCs w:val="22"/>
          <w:lang w:val="sv-SE" w:eastAsia="en-US"/>
        </w:rPr>
        <w:t>och veterinär skall uppsökas</w:t>
      </w:r>
      <w:r w:rsidRPr="00007B92">
        <w:rPr>
          <w:color w:val="auto"/>
          <w:szCs w:val="22"/>
          <w:lang w:val="sv-SE"/>
        </w:rPr>
        <w:t xml:space="preserve">. </w:t>
      </w:r>
    </w:p>
    <w:p w14:paraId="2C6BC699" w14:textId="77777777" w:rsidR="00D405B8" w:rsidRPr="00007B92" w:rsidRDefault="00D405B8">
      <w:pPr>
        <w:pStyle w:val="BodyText3"/>
        <w:rPr>
          <w:color w:val="auto"/>
          <w:szCs w:val="22"/>
          <w:lang w:val="sv-SE"/>
        </w:rPr>
      </w:pPr>
      <w:r w:rsidRPr="00007B92">
        <w:rPr>
          <w:color w:val="auto"/>
          <w:szCs w:val="22"/>
          <w:lang w:val="sv-SE"/>
        </w:rPr>
        <w:t>Undvik användande på katter som är uttorkade, lider av blodförlust eller lågt blodtryck eftersom det finns en möjlig risk för njurskada.</w:t>
      </w:r>
    </w:p>
    <w:p w14:paraId="3DAEB353" w14:textId="77777777" w:rsidR="00D405B8" w:rsidRPr="00007B92" w:rsidRDefault="00D405B8">
      <w:pPr>
        <w:spacing w:line="240" w:lineRule="auto"/>
        <w:rPr>
          <w:szCs w:val="22"/>
          <w:lang w:val="sv-SE"/>
        </w:rPr>
      </w:pPr>
      <w:r w:rsidRPr="00007B92">
        <w:rPr>
          <w:szCs w:val="22"/>
          <w:lang w:val="sv-SE"/>
        </w:rPr>
        <w:t>Under anestesi bör monitorering och vätsketerapi övervägas som standardrutin.</w:t>
      </w:r>
    </w:p>
    <w:p w14:paraId="72224586" w14:textId="77777777" w:rsidR="00D405B8" w:rsidRPr="00007B92" w:rsidRDefault="00D405B8">
      <w:pPr>
        <w:spacing w:line="240" w:lineRule="auto"/>
        <w:rPr>
          <w:rStyle w:val="Strong"/>
          <w:b w:val="0"/>
          <w:szCs w:val="22"/>
          <w:lang w:val="sv-SE"/>
        </w:rPr>
      </w:pPr>
      <w:r w:rsidRPr="00007B92">
        <w:rPr>
          <w:rStyle w:val="Strong"/>
          <w:b w:val="0"/>
          <w:szCs w:val="22"/>
          <w:lang w:val="sv-SE"/>
        </w:rPr>
        <w:t xml:space="preserve">Om ytterligare smärtlindring är befogad, skall en kompletterande smärtbehandling med </w:t>
      </w:r>
      <w:r w:rsidRPr="00007B92">
        <w:rPr>
          <w:szCs w:val="22"/>
          <w:lang w:val="sv-SE"/>
        </w:rPr>
        <w:t>andra typer av analgetika</w:t>
      </w:r>
      <w:r w:rsidRPr="00007B92">
        <w:rPr>
          <w:rStyle w:val="Strong"/>
          <w:b w:val="0"/>
          <w:szCs w:val="22"/>
          <w:lang w:val="sv-SE"/>
        </w:rPr>
        <w:t xml:space="preserve"> övervägas.</w:t>
      </w:r>
    </w:p>
    <w:p w14:paraId="27D225BC" w14:textId="77777777" w:rsidR="00D405B8" w:rsidRPr="00007B92" w:rsidRDefault="00D405B8">
      <w:pPr>
        <w:pStyle w:val="BodyText3"/>
        <w:rPr>
          <w:color w:val="auto"/>
          <w:szCs w:val="22"/>
          <w:lang w:val="sv-SE"/>
        </w:rPr>
      </w:pPr>
    </w:p>
    <w:p w14:paraId="43FE611B" w14:textId="77777777" w:rsidR="00D405B8" w:rsidRPr="00007B92" w:rsidRDefault="008265BB" w:rsidP="00487821">
      <w:pPr>
        <w:spacing w:line="240" w:lineRule="auto"/>
        <w:rPr>
          <w:szCs w:val="22"/>
          <w:u w:val="single"/>
          <w:lang w:val="sv-SE"/>
        </w:rPr>
      </w:pPr>
      <w:r w:rsidRPr="00007B92">
        <w:rPr>
          <w:u w:val="single"/>
          <w:lang w:val="sv-SE"/>
        </w:rPr>
        <w:t>Särskilda f</w:t>
      </w:r>
      <w:r w:rsidR="00D405B8" w:rsidRPr="00007B92">
        <w:rPr>
          <w:szCs w:val="22"/>
          <w:u w:val="single"/>
          <w:lang w:val="sv-SE"/>
        </w:rPr>
        <w:t xml:space="preserve">örsiktighetsåtgärder för personer som </w:t>
      </w:r>
      <w:r w:rsidR="00F854B5" w:rsidRPr="00007B92">
        <w:rPr>
          <w:szCs w:val="22"/>
          <w:u w:val="single"/>
          <w:lang w:val="sv-SE"/>
        </w:rPr>
        <w:t>ger</w:t>
      </w:r>
      <w:r w:rsidR="00D405B8" w:rsidRPr="00007B92">
        <w:rPr>
          <w:szCs w:val="22"/>
          <w:u w:val="single"/>
          <w:lang w:val="sv-SE"/>
        </w:rPr>
        <w:t xml:space="preserve"> läkemedlet</w:t>
      </w:r>
      <w:r w:rsidR="00F854B5" w:rsidRPr="00007B92">
        <w:rPr>
          <w:szCs w:val="22"/>
          <w:u w:val="single"/>
          <w:lang w:val="sv-SE"/>
        </w:rPr>
        <w:t xml:space="preserve"> till djur</w:t>
      </w:r>
      <w:r w:rsidR="00D405B8" w:rsidRPr="00007B92">
        <w:rPr>
          <w:szCs w:val="22"/>
          <w:u w:val="single"/>
          <w:lang w:val="sv-SE"/>
        </w:rPr>
        <w:t xml:space="preserve"> </w:t>
      </w:r>
    </w:p>
    <w:p w14:paraId="10E03169" w14:textId="77777777" w:rsidR="00D405B8" w:rsidRPr="00007B92" w:rsidRDefault="00D405B8">
      <w:pPr>
        <w:spacing w:line="240" w:lineRule="auto"/>
        <w:rPr>
          <w:szCs w:val="22"/>
          <w:lang w:val="sv-SE"/>
        </w:rPr>
      </w:pPr>
      <w:r w:rsidRPr="00007B92">
        <w:rPr>
          <w:szCs w:val="22"/>
          <w:lang w:val="sv-SE"/>
        </w:rPr>
        <w:t>Oavsiktlig självinjektion kan orsaka smärta. Personer med känd överkänslighet för icke-steroida antiinflammatoriska läkemedel (NSAID) ska undvika kontakt med läkemedlet.</w:t>
      </w:r>
    </w:p>
    <w:p w14:paraId="03D45281" w14:textId="77777777" w:rsidR="00D405B8" w:rsidRDefault="00D405B8">
      <w:pPr>
        <w:pStyle w:val="BodyText"/>
        <w:jc w:val="left"/>
        <w:rPr>
          <w:szCs w:val="22"/>
          <w:lang w:val="sv-SE"/>
        </w:rPr>
      </w:pPr>
      <w:r w:rsidRPr="00007B92">
        <w:rPr>
          <w:szCs w:val="22"/>
          <w:lang w:val="sv-SE"/>
        </w:rPr>
        <w:t>I händelse av oavsiktlig självinjektion skall läkare kontaktas omedelbart och bipacksedel eller förpackning uppvisas.</w:t>
      </w:r>
    </w:p>
    <w:p w14:paraId="262B50CA" w14:textId="75CDB712" w:rsidR="00DD155C" w:rsidRPr="00CE4460" w:rsidRDefault="007A2995" w:rsidP="00A704B1">
      <w:pPr>
        <w:autoSpaceDE w:val="0"/>
        <w:autoSpaceDN w:val="0"/>
        <w:adjustRightInd w:val="0"/>
        <w:spacing w:line="240" w:lineRule="auto"/>
        <w:rPr>
          <w:szCs w:val="22"/>
          <w:lang w:val="sv-SE"/>
        </w:rPr>
      </w:pPr>
      <w:r>
        <w:rPr>
          <w:szCs w:val="22"/>
          <w:lang w:val="sv-SE"/>
        </w:rPr>
        <w:t>Detta läkemedel</w:t>
      </w:r>
      <w:r w:rsidR="00DD155C" w:rsidRPr="000A6BC7">
        <w:rPr>
          <w:szCs w:val="22"/>
          <w:lang w:val="sv-SE"/>
        </w:rPr>
        <w:t xml:space="preserve"> kan orsaka ögonirritation. Vid kontakt med ögonen, skölj genast noga med</w:t>
      </w:r>
      <w:r w:rsidR="00480526">
        <w:rPr>
          <w:szCs w:val="22"/>
          <w:lang w:val="sv-SE"/>
        </w:rPr>
        <w:t xml:space="preserve"> </w:t>
      </w:r>
      <w:r w:rsidR="00DD155C" w:rsidRPr="00A704B1">
        <w:rPr>
          <w:szCs w:val="22"/>
          <w:lang w:val="sv-SE"/>
        </w:rPr>
        <w:t>vatten.</w:t>
      </w:r>
    </w:p>
    <w:p w14:paraId="66C71DE9" w14:textId="77777777" w:rsidR="00D405B8" w:rsidRPr="00007B92" w:rsidRDefault="00D405B8">
      <w:pPr>
        <w:pStyle w:val="BodyText3"/>
        <w:rPr>
          <w:color w:val="auto"/>
          <w:szCs w:val="22"/>
          <w:lang w:val="sv-SE"/>
        </w:rPr>
      </w:pPr>
    </w:p>
    <w:p w14:paraId="7FD36D40" w14:textId="77777777" w:rsidR="00F854B5" w:rsidRPr="00007B92" w:rsidRDefault="00F854B5" w:rsidP="00F854B5">
      <w:pPr>
        <w:spacing w:line="240" w:lineRule="auto"/>
        <w:rPr>
          <w:szCs w:val="22"/>
          <w:u w:val="single"/>
          <w:lang w:val="sv-SE"/>
        </w:rPr>
      </w:pPr>
      <w:r w:rsidRPr="00007B92">
        <w:rPr>
          <w:szCs w:val="22"/>
          <w:u w:val="single"/>
          <w:lang w:val="sv-SE"/>
        </w:rPr>
        <w:t>Dräktighet och digivning</w:t>
      </w:r>
    </w:p>
    <w:p w14:paraId="6D1328E2" w14:textId="77777777" w:rsidR="00D405B8" w:rsidRPr="00007B92" w:rsidRDefault="00D405B8">
      <w:pPr>
        <w:tabs>
          <w:tab w:val="clear" w:pos="567"/>
        </w:tabs>
        <w:spacing w:line="240" w:lineRule="auto"/>
        <w:rPr>
          <w:szCs w:val="22"/>
          <w:lang w:val="sv-SE"/>
        </w:rPr>
      </w:pPr>
      <w:r w:rsidRPr="00007B92">
        <w:rPr>
          <w:szCs w:val="22"/>
          <w:lang w:val="sv-SE"/>
        </w:rPr>
        <w:t>Se avsnittet ’Kontraindikationer’</w:t>
      </w:r>
    </w:p>
    <w:p w14:paraId="13145107" w14:textId="77777777" w:rsidR="00D405B8" w:rsidRPr="00007B92" w:rsidRDefault="00D405B8">
      <w:pPr>
        <w:tabs>
          <w:tab w:val="clear" w:pos="567"/>
        </w:tabs>
        <w:spacing w:line="240" w:lineRule="auto"/>
        <w:rPr>
          <w:szCs w:val="22"/>
          <w:lang w:val="sv-SE"/>
        </w:rPr>
      </w:pPr>
    </w:p>
    <w:p w14:paraId="0D7534D1" w14:textId="77777777" w:rsidR="00F854B5" w:rsidRPr="00007B92" w:rsidRDefault="00F854B5" w:rsidP="00F854B5">
      <w:pPr>
        <w:spacing w:line="240" w:lineRule="auto"/>
        <w:rPr>
          <w:szCs w:val="22"/>
          <w:u w:val="single"/>
          <w:lang w:val="sv-SE"/>
        </w:rPr>
      </w:pPr>
      <w:r w:rsidRPr="00007B92">
        <w:rPr>
          <w:u w:val="single"/>
          <w:lang w:val="sv-SE"/>
        </w:rPr>
        <w:t>Andra läkemedel och Metacam</w:t>
      </w:r>
      <w:r w:rsidRPr="00007B92" w:rsidDel="008F75B2">
        <w:rPr>
          <w:szCs w:val="22"/>
          <w:u w:val="single"/>
          <w:lang w:val="sv-SE"/>
        </w:rPr>
        <w:t xml:space="preserve"> </w:t>
      </w:r>
    </w:p>
    <w:p w14:paraId="6477DD09" w14:textId="77777777" w:rsidR="00D405B8" w:rsidRPr="00007B92" w:rsidRDefault="00D405B8">
      <w:pPr>
        <w:pStyle w:val="BodyText3"/>
        <w:rPr>
          <w:color w:val="auto"/>
          <w:szCs w:val="22"/>
          <w:lang w:val="sv-SE"/>
        </w:rPr>
      </w:pPr>
      <w:r w:rsidRPr="00007B92">
        <w:rPr>
          <w:color w:val="auto"/>
          <w:szCs w:val="22"/>
          <w:lang w:val="sv-SE"/>
        </w:rPr>
        <w:t>Andra NSAIDs (medel mot smärta och inflammation), urindrivande medel, läkemedel som förhindrar blodet att koagulera, antibiotika (aminoglykosider) och substanser med hög proteinbindning kan konkurrera om bindningen och således leda till toxiska effekter. Metacam skall inte administreras samtidigt med andra NSAIDs eller glukokortikosteroider</w:t>
      </w:r>
      <w:r w:rsidRPr="00007B92">
        <w:rPr>
          <w:color w:val="auto"/>
          <w:szCs w:val="22"/>
          <w:u w:val="single"/>
          <w:lang w:val="sv-SE"/>
        </w:rPr>
        <w:t>.</w:t>
      </w:r>
      <w:r w:rsidRPr="00007B92">
        <w:rPr>
          <w:snapToGrid w:val="0"/>
          <w:color w:val="auto"/>
          <w:szCs w:val="22"/>
          <w:lang w:val="sv-SE"/>
        </w:rPr>
        <w:t xml:space="preserve"> Samtidig administrering av potentiellt njurtoxiska veterinärmedicinska läkemedel ska undvikas. På djur med ökad risk vid anestesi (t.ex. äldre djur) skall intravenös eller subkutan vätsketerapi under anestesi övervägas. Vid samtidig administrering av anestesi och NSAID kan risk för påverkan av njurfunktionen inte uteslutas.</w:t>
      </w:r>
    </w:p>
    <w:p w14:paraId="65679B6D" w14:textId="77777777" w:rsidR="00D405B8" w:rsidRPr="00007B92" w:rsidRDefault="00D405B8">
      <w:pPr>
        <w:pStyle w:val="BodyText3"/>
        <w:rPr>
          <w:color w:val="auto"/>
          <w:szCs w:val="22"/>
          <w:lang w:val="sv-SE"/>
        </w:rPr>
      </w:pPr>
    </w:p>
    <w:p w14:paraId="52C299C9" w14:textId="77777777" w:rsidR="00D405B8" w:rsidRPr="00007B92" w:rsidRDefault="00D405B8">
      <w:pPr>
        <w:tabs>
          <w:tab w:val="clear" w:pos="567"/>
        </w:tabs>
        <w:spacing w:line="240" w:lineRule="auto"/>
        <w:rPr>
          <w:szCs w:val="22"/>
          <w:lang w:val="sv-SE" w:eastAsia="sv-SE"/>
        </w:rPr>
      </w:pPr>
      <w:r w:rsidRPr="00007B92">
        <w:rPr>
          <w:szCs w:val="22"/>
          <w:lang w:val="sv-SE"/>
        </w:rPr>
        <w:t xml:space="preserve">Tidigare behandling med antiinflammatoriska substanser kan resultera i ytterligare eller ökad biverkningsrisk och därför krävs en behandlingsfri period utan sådana veterinärmedicinska läkemedel på minst 24 timmar innan behandling påbörjas. </w:t>
      </w:r>
      <w:r w:rsidRPr="00007B92">
        <w:rPr>
          <w:szCs w:val="22"/>
          <w:lang w:val="sv-SE" w:eastAsia="sv-SE"/>
        </w:rPr>
        <w:t>Den behandlingsfria periodens längd är också beroende av de farmakologiska egenskaperna för produkterna som använts tidigare.</w:t>
      </w:r>
    </w:p>
    <w:p w14:paraId="0E929129" w14:textId="77777777" w:rsidR="00D405B8" w:rsidRPr="00007B92" w:rsidRDefault="00D405B8">
      <w:pPr>
        <w:pStyle w:val="BodyText3"/>
        <w:rPr>
          <w:color w:val="auto"/>
          <w:szCs w:val="22"/>
          <w:lang w:val="sv-SE"/>
        </w:rPr>
      </w:pPr>
    </w:p>
    <w:p w14:paraId="27D77CE8" w14:textId="77777777" w:rsidR="00D405B8" w:rsidRPr="00007B92" w:rsidRDefault="00D405B8">
      <w:pPr>
        <w:spacing w:line="240" w:lineRule="auto"/>
        <w:rPr>
          <w:szCs w:val="22"/>
          <w:u w:val="single"/>
          <w:lang w:val="sv-SE"/>
        </w:rPr>
      </w:pPr>
      <w:r w:rsidRPr="00007B92">
        <w:rPr>
          <w:szCs w:val="22"/>
          <w:u w:val="single"/>
          <w:lang w:val="sv-SE"/>
        </w:rPr>
        <w:t>Överdosering</w:t>
      </w:r>
      <w:r w:rsidR="00E43E09" w:rsidRPr="00007B92">
        <w:rPr>
          <w:szCs w:val="22"/>
          <w:u w:val="single"/>
          <w:lang w:val="sv-SE"/>
        </w:rPr>
        <w:t xml:space="preserve"> (symptom, akuta åtgärder, motgift):</w:t>
      </w:r>
    </w:p>
    <w:p w14:paraId="10DF8DCD" w14:textId="6FF53648" w:rsidR="00D405B8" w:rsidRPr="00007B92" w:rsidRDefault="00D405B8">
      <w:pPr>
        <w:pStyle w:val="BodyText3"/>
        <w:rPr>
          <w:color w:val="auto"/>
          <w:szCs w:val="22"/>
          <w:lang w:val="sv-SE"/>
        </w:rPr>
      </w:pPr>
      <w:r w:rsidRPr="00007B92">
        <w:rPr>
          <w:color w:val="auto"/>
          <w:szCs w:val="22"/>
          <w:lang w:val="sv-SE"/>
        </w:rPr>
        <w:t xml:space="preserve">Vid överdosering ska </w:t>
      </w:r>
      <w:r w:rsidR="006A59AB">
        <w:rPr>
          <w:color w:val="auto"/>
          <w:szCs w:val="22"/>
          <w:lang w:val="sv-SE"/>
        </w:rPr>
        <w:t>symptom</w:t>
      </w:r>
      <w:r w:rsidRPr="00007B92">
        <w:rPr>
          <w:color w:val="auto"/>
          <w:szCs w:val="22"/>
          <w:lang w:val="sv-SE"/>
        </w:rPr>
        <w:t>atisk behandling sättas in.</w:t>
      </w:r>
    </w:p>
    <w:p w14:paraId="6B4FA9D1" w14:textId="77777777" w:rsidR="00D405B8" w:rsidRPr="00007B92" w:rsidRDefault="00D405B8">
      <w:pPr>
        <w:pStyle w:val="EndnoteText"/>
        <w:tabs>
          <w:tab w:val="clear" w:pos="567"/>
        </w:tabs>
        <w:rPr>
          <w:szCs w:val="22"/>
          <w:lang w:val="sv-SE"/>
        </w:rPr>
      </w:pPr>
    </w:p>
    <w:p w14:paraId="6A32A78A" w14:textId="77777777" w:rsidR="00F854B5" w:rsidRPr="00007B92" w:rsidRDefault="00F854B5">
      <w:pPr>
        <w:pStyle w:val="EndnoteText"/>
        <w:tabs>
          <w:tab w:val="clear" w:pos="567"/>
        </w:tabs>
        <w:rPr>
          <w:u w:val="single"/>
          <w:lang w:val="sv-SE"/>
        </w:rPr>
      </w:pPr>
      <w:r w:rsidRPr="00007B92">
        <w:rPr>
          <w:u w:val="single"/>
          <w:lang w:val="sv-SE"/>
        </w:rPr>
        <w:t>Blandbarhetsproblem</w:t>
      </w:r>
    </w:p>
    <w:p w14:paraId="345259A3" w14:textId="77777777" w:rsidR="00D405B8" w:rsidRPr="00007B92" w:rsidRDefault="00D405B8">
      <w:pPr>
        <w:pStyle w:val="EndnoteText"/>
        <w:tabs>
          <w:tab w:val="clear" w:pos="567"/>
        </w:tabs>
        <w:rPr>
          <w:szCs w:val="22"/>
          <w:lang w:val="sv-SE"/>
        </w:rPr>
      </w:pPr>
      <w:r w:rsidRPr="00007B92">
        <w:rPr>
          <w:szCs w:val="22"/>
          <w:lang w:val="sv-SE"/>
        </w:rPr>
        <w:t>Då blandbarhetsstudier saknas skall detta läkemedel inte blandas med andra läkemedel.</w:t>
      </w:r>
    </w:p>
    <w:p w14:paraId="56458965" w14:textId="77777777" w:rsidR="00D405B8" w:rsidRPr="00007B92" w:rsidRDefault="00D405B8">
      <w:pPr>
        <w:tabs>
          <w:tab w:val="clear" w:pos="567"/>
        </w:tabs>
        <w:spacing w:line="240" w:lineRule="auto"/>
        <w:rPr>
          <w:szCs w:val="22"/>
          <w:lang w:val="sv-SE"/>
        </w:rPr>
      </w:pPr>
    </w:p>
    <w:p w14:paraId="44B4D6F6" w14:textId="77777777" w:rsidR="00D405B8" w:rsidRPr="00007B92" w:rsidRDefault="00D405B8">
      <w:pPr>
        <w:tabs>
          <w:tab w:val="clear" w:pos="567"/>
        </w:tabs>
        <w:spacing w:line="240" w:lineRule="auto"/>
        <w:rPr>
          <w:szCs w:val="22"/>
          <w:lang w:val="sv-SE"/>
        </w:rPr>
      </w:pPr>
    </w:p>
    <w:p w14:paraId="68A76B17" w14:textId="77777777" w:rsidR="00D405B8" w:rsidRPr="00007B92" w:rsidRDefault="00D405B8">
      <w:pPr>
        <w:spacing w:line="240" w:lineRule="auto"/>
        <w:ind w:left="567" w:hanging="567"/>
        <w:rPr>
          <w:b/>
          <w:szCs w:val="22"/>
          <w:lang w:val="sv-SE"/>
        </w:rPr>
      </w:pPr>
      <w:r w:rsidRPr="00007B92">
        <w:rPr>
          <w:b/>
          <w:szCs w:val="22"/>
          <w:highlight w:val="lightGray"/>
          <w:lang w:val="sv-SE"/>
        </w:rPr>
        <w:t>13</w:t>
      </w:r>
      <w:r w:rsidRPr="00007B92">
        <w:rPr>
          <w:szCs w:val="22"/>
          <w:highlight w:val="lightGray"/>
          <w:lang w:val="sv-SE"/>
        </w:rPr>
        <w:t>.</w:t>
      </w:r>
      <w:r w:rsidRPr="00007B92">
        <w:rPr>
          <w:szCs w:val="22"/>
          <w:lang w:val="sv-SE"/>
        </w:rPr>
        <w:tab/>
      </w:r>
      <w:r w:rsidRPr="00007B92">
        <w:rPr>
          <w:b/>
          <w:szCs w:val="22"/>
          <w:lang w:val="sv-SE"/>
        </w:rPr>
        <w:t>SÄRSKILDA FÖRSIKTIGHETSÅTGÄRDER FÖR DESTRUKTION AV EJ ANVÄND LÄKEMEDEL ELLER AVFALL, I FÖREKOMMANDE FALL</w:t>
      </w:r>
    </w:p>
    <w:p w14:paraId="79C43562" w14:textId="77777777" w:rsidR="00D405B8" w:rsidRPr="00007B92" w:rsidRDefault="00D405B8">
      <w:pPr>
        <w:pStyle w:val="EndnoteText"/>
        <w:tabs>
          <w:tab w:val="clear" w:pos="567"/>
        </w:tabs>
        <w:rPr>
          <w:szCs w:val="22"/>
          <w:lang w:val="sv-SE"/>
        </w:rPr>
      </w:pPr>
    </w:p>
    <w:p w14:paraId="7740DD3F" w14:textId="77777777" w:rsidR="00D405B8" w:rsidRPr="00007B92" w:rsidRDefault="008265BB">
      <w:pPr>
        <w:tabs>
          <w:tab w:val="clear" w:pos="567"/>
        </w:tabs>
        <w:spacing w:line="240" w:lineRule="auto"/>
        <w:rPr>
          <w:szCs w:val="22"/>
          <w:lang w:val="sv-SE"/>
        </w:rPr>
      </w:pPr>
      <w:r w:rsidRPr="00007B92">
        <w:rPr>
          <w:lang w:val="sv-SE"/>
        </w:rPr>
        <w:t xml:space="preserve">Läkemedel </w:t>
      </w:r>
      <w:r w:rsidR="00D405B8" w:rsidRPr="00007B92">
        <w:rPr>
          <w:szCs w:val="22"/>
          <w:lang w:val="sv-SE"/>
        </w:rPr>
        <w:t>ska inte kastas i avloppet eller bland hushållsavfall</w:t>
      </w:r>
      <w:r w:rsidR="00733F4F" w:rsidRPr="00007B92">
        <w:rPr>
          <w:szCs w:val="22"/>
          <w:lang w:val="sv-SE"/>
        </w:rPr>
        <w:t xml:space="preserve">. </w:t>
      </w:r>
      <w:r w:rsidRPr="00007B92">
        <w:rPr>
          <w:lang w:val="sv-SE"/>
        </w:rPr>
        <w:t xml:space="preserve">Fråga veterinären hur man gör med läkemedel som inte längre används. </w:t>
      </w:r>
      <w:r w:rsidR="00D405B8" w:rsidRPr="00007B92">
        <w:rPr>
          <w:szCs w:val="22"/>
          <w:lang w:val="sv-SE"/>
        </w:rPr>
        <w:t xml:space="preserve">Dessa åtgärder är till för att skydda miljön. </w:t>
      </w:r>
    </w:p>
    <w:p w14:paraId="0E74A26A" w14:textId="77777777" w:rsidR="00D405B8" w:rsidRPr="00007B92" w:rsidRDefault="00D405B8">
      <w:pPr>
        <w:tabs>
          <w:tab w:val="clear" w:pos="567"/>
        </w:tabs>
        <w:spacing w:line="240" w:lineRule="auto"/>
        <w:rPr>
          <w:szCs w:val="22"/>
          <w:lang w:val="sv-SE"/>
        </w:rPr>
      </w:pPr>
    </w:p>
    <w:p w14:paraId="2B877EF9" w14:textId="77777777" w:rsidR="004A6B58" w:rsidRPr="00007B92" w:rsidRDefault="004A6B58">
      <w:pPr>
        <w:spacing w:line="240" w:lineRule="auto"/>
        <w:ind w:left="567" w:hanging="567"/>
        <w:rPr>
          <w:bCs/>
          <w:szCs w:val="22"/>
          <w:lang w:val="sv-SE"/>
        </w:rPr>
      </w:pPr>
    </w:p>
    <w:p w14:paraId="081ECE5B" w14:textId="77777777" w:rsidR="00D405B8" w:rsidRPr="00007B92" w:rsidRDefault="00D405B8" w:rsidP="00E132B5">
      <w:pPr>
        <w:keepNext/>
        <w:spacing w:line="240" w:lineRule="auto"/>
        <w:ind w:left="567" w:hanging="567"/>
        <w:rPr>
          <w:szCs w:val="22"/>
          <w:lang w:val="sv-SE"/>
        </w:rPr>
      </w:pPr>
      <w:r w:rsidRPr="00007B92">
        <w:rPr>
          <w:b/>
          <w:szCs w:val="22"/>
          <w:highlight w:val="lightGray"/>
          <w:lang w:val="sv-SE"/>
        </w:rPr>
        <w:lastRenderedPageBreak/>
        <w:t>14.</w:t>
      </w:r>
      <w:r w:rsidRPr="00007B92">
        <w:rPr>
          <w:b/>
          <w:szCs w:val="22"/>
          <w:lang w:val="sv-SE"/>
        </w:rPr>
        <w:tab/>
        <w:t xml:space="preserve">DATUM DÅ BIPACKSEDELN SENAST GODKÄNDES </w:t>
      </w:r>
    </w:p>
    <w:p w14:paraId="20DF3FDE" w14:textId="77777777" w:rsidR="00D405B8" w:rsidRPr="00007B92" w:rsidRDefault="00D405B8" w:rsidP="00E132B5">
      <w:pPr>
        <w:keepNext/>
        <w:tabs>
          <w:tab w:val="clear" w:pos="567"/>
        </w:tabs>
        <w:spacing w:line="240" w:lineRule="auto"/>
        <w:rPr>
          <w:szCs w:val="22"/>
          <w:lang w:val="sv-SE"/>
        </w:rPr>
      </w:pPr>
    </w:p>
    <w:p w14:paraId="2FA1F414" w14:textId="77777777" w:rsidR="00F854B5" w:rsidRPr="00007B92" w:rsidRDefault="00F854B5" w:rsidP="00F854B5">
      <w:pPr>
        <w:tabs>
          <w:tab w:val="clear" w:pos="567"/>
        </w:tabs>
        <w:spacing w:line="240" w:lineRule="auto"/>
        <w:rPr>
          <w:lang w:val="sv-SE"/>
        </w:rPr>
      </w:pPr>
      <w:r w:rsidRPr="00007B92">
        <w:rPr>
          <w:lang w:val="sv-SE"/>
        </w:rPr>
        <w:t xml:space="preserve">Ytterligare information om </w:t>
      </w:r>
      <w:r w:rsidR="00733F4F" w:rsidRPr="00007B92">
        <w:rPr>
          <w:lang w:val="sv-SE"/>
        </w:rPr>
        <w:t>detta läkemedel</w:t>
      </w:r>
      <w:r w:rsidRPr="00007B92">
        <w:rPr>
          <w:lang w:val="sv-SE"/>
        </w:rPr>
        <w:t xml:space="preserve"> finns tillgänglig på Europeiska läkemedelsmyndighetens hemsida </w:t>
      </w:r>
      <w:hyperlink r:id="rId33" w:history="1">
        <w:r w:rsidR="00E132B5" w:rsidRPr="00007B92">
          <w:rPr>
            <w:rStyle w:val="Hyperlink"/>
            <w:color w:val="auto"/>
            <w:szCs w:val="22"/>
            <w:lang w:val="sv-SE"/>
          </w:rPr>
          <w:t>http://www.ema.europa.eu/</w:t>
        </w:r>
      </w:hyperlink>
      <w:r w:rsidRPr="00007B92">
        <w:rPr>
          <w:lang w:val="sv-SE"/>
        </w:rPr>
        <w:t>.</w:t>
      </w:r>
    </w:p>
    <w:p w14:paraId="731D613B" w14:textId="77777777" w:rsidR="00D405B8" w:rsidRPr="00007B92" w:rsidRDefault="00D405B8">
      <w:pPr>
        <w:tabs>
          <w:tab w:val="clear" w:pos="567"/>
        </w:tabs>
        <w:spacing w:line="240" w:lineRule="auto"/>
        <w:rPr>
          <w:szCs w:val="22"/>
          <w:lang w:val="sv-SE"/>
        </w:rPr>
      </w:pPr>
    </w:p>
    <w:p w14:paraId="4927F697" w14:textId="77777777" w:rsidR="00D405B8" w:rsidRPr="00007B92" w:rsidRDefault="00D405B8">
      <w:pPr>
        <w:tabs>
          <w:tab w:val="clear" w:pos="567"/>
        </w:tabs>
        <w:spacing w:line="240" w:lineRule="auto"/>
        <w:rPr>
          <w:szCs w:val="22"/>
          <w:lang w:val="sv-SE"/>
        </w:rPr>
      </w:pPr>
    </w:p>
    <w:p w14:paraId="1D2BD6E6" w14:textId="77777777" w:rsidR="00D405B8" w:rsidRPr="00007B92" w:rsidRDefault="00D405B8">
      <w:pPr>
        <w:spacing w:line="240" w:lineRule="auto"/>
        <w:ind w:left="567" w:hanging="567"/>
        <w:rPr>
          <w:b/>
          <w:szCs w:val="22"/>
          <w:lang w:val="sv-SE"/>
        </w:rPr>
      </w:pPr>
      <w:r w:rsidRPr="00007B92">
        <w:rPr>
          <w:b/>
          <w:szCs w:val="22"/>
          <w:highlight w:val="lightGray"/>
          <w:lang w:val="sv-SE"/>
        </w:rPr>
        <w:t>15.</w:t>
      </w:r>
      <w:r w:rsidRPr="00007B92">
        <w:rPr>
          <w:b/>
          <w:szCs w:val="22"/>
          <w:lang w:val="sv-SE"/>
        </w:rPr>
        <w:tab/>
        <w:t>ÖVRIGA UPPLYSNINGAR</w:t>
      </w:r>
    </w:p>
    <w:p w14:paraId="35DFF971" w14:textId="77777777" w:rsidR="00D405B8" w:rsidRPr="00007B92" w:rsidRDefault="00D405B8">
      <w:pPr>
        <w:pStyle w:val="EndnoteText"/>
        <w:rPr>
          <w:szCs w:val="22"/>
          <w:lang w:val="sv-SE"/>
        </w:rPr>
      </w:pPr>
    </w:p>
    <w:p w14:paraId="6C712D41" w14:textId="77777777" w:rsidR="00D405B8" w:rsidRPr="00007B92" w:rsidRDefault="00D405B8">
      <w:pPr>
        <w:spacing w:line="240" w:lineRule="auto"/>
        <w:rPr>
          <w:szCs w:val="22"/>
          <w:lang w:val="sv-SE"/>
        </w:rPr>
      </w:pPr>
      <w:r w:rsidRPr="00007B92">
        <w:rPr>
          <w:szCs w:val="22"/>
          <w:lang w:val="sv-SE"/>
        </w:rPr>
        <w:t>10 ml eller 20 ml för injektion. Eventuellt kommer inte alla förpackningsstorlekar att marknadsföras.</w:t>
      </w:r>
    </w:p>
    <w:p w14:paraId="4CE20236" w14:textId="77777777" w:rsidR="00D405B8" w:rsidRPr="00007B92" w:rsidRDefault="00D405B8" w:rsidP="004A6B58">
      <w:pPr>
        <w:spacing w:line="240" w:lineRule="auto"/>
        <w:jc w:val="center"/>
        <w:rPr>
          <w:b/>
          <w:szCs w:val="22"/>
          <w:lang w:val="sv-SE"/>
        </w:rPr>
      </w:pPr>
      <w:r w:rsidRPr="00007B92">
        <w:rPr>
          <w:b/>
          <w:szCs w:val="22"/>
          <w:lang w:val="sv-SE"/>
        </w:rPr>
        <w:br w:type="page"/>
      </w:r>
      <w:r w:rsidRPr="00007B92">
        <w:rPr>
          <w:b/>
          <w:szCs w:val="22"/>
          <w:lang w:val="sv-SE"/>
        </w:rPr>
        <w:lastRenderedPageBreak/>
        <w:t>BIPACKSEDEL</w:t>
      </w:r>
      <w:r w:rsidR="008F75B2" w:rsidRPr="00007B92">
        <w:rPr>
          <w:b/>
          <w:lang w:val="sv-SE"/>
        </w:rPr>
        <w:t xml:space="preserve"> FÖR</w:t>
      </w:r>
    </w:p>
    <w:p w14:paraId="157BA52A" w14:textId="77777777" w:rsidR="00D405B8" w:rsidRPr="00007B92" w:rsidRDefault="00D405B8">
      <w:pPr>
        <w:spacing w:line="240" w:lineRule="auto"/>
        <w:jc w:val="center"/>
        <w:outlineLvl w:val="1"/>
        <w:rPr>
          <w:b/>
          <w:bCs/>
          <w:szCs w:val="22"/>
          <w:lang w:val="sv-SE"/>
        </w:rPr>
      </w:pPr>
      <w:r w:rsidRPr="00007B92">
        <w:rPr>
          <w:b/>
          <w:bCs/>
          <w:szCs w:val="22"/>
          <w:lang w:val="sv-SE"/>
        </w:rPr>
        <w:t>Metacam 15 mg/ml oral suspension för gris</w:t>
      </w:r>
    </w:p>
    <w:p w14:paraId="437C040A" w14:textId="77777777" w:rsidR="00D405B8" w:rsidRPr="00007B92" w:rsidRDefault="00D405B8">
      <w:pPr>
        <w:tabs>
          <w:tab w:val="clear" w:pos="567"/>
        </w:tabs>
        <w:spacing w:line="240" w:lineRule="auto"/>
        <w:rPr>
          <w:szCs w:val="22"/>
          <w:lang w:val="sv-SE"/>
        </w:rPr>
      </w:pPr>
    </w:p>
    <w:p w14:paraId="07B3CDED" w14:textId="77777777" w:rsidR="00D405B8" w:rsidRPr="00007B92" w:rsidRDefault="00D405B8">
      <w:pPr>
        <w:spacing w:line="240" w:lineRule="auto"/>
        <w:ind w:left="567" w:hanging="567"/>
        <w:rPr>
          <w:b/>
          <w:szCs w:val="22"/>
          <w:lang w:val="sv-SE"/>
        </w:rPr>
      </w:pPr>
      <w:r w:rsidRPr="00007B92">
        <w:rPr>
          <w:b/>
          <w:szCs w:val="22"/>
          <w:highlight w:val="lightGray"/>
          <w:lang w:val="sv-SE"/>
        </w:rPr>
        <w:t>1.</w:t>
      </w:r>
      <w:r w:rsidRPr="00007B92">
        <w:rPr>
          <w:b/>
          <w:szCs w:val="22"/>
          <w:lang w:val="sv-SE"/>
        </w:rPr>
        <w:tab/>
        <w:t>NAMN PÅ OCH ADRESS TILL INNEHAVAREN AV GODKÄNNANDE FÖR FÖRSÄLJNING OCH NAMN PÅ OCH ADRESS TILL INNEHAVAREN AV TILLVERKNINGSTILLSTÅND SOM ANSVARAR FÖR FRISLÄPPANDE AV TILLVERKNINGSSATS, OM OLIKA</w:t>
      </w:r>
    </w:p>
    <w:p w14:paraId="17EFABDB" w14:textId="77777777" w:rsidR="00D405B8" w:rsidRPr="00007B92" w:rsidRDefault="00D405B8">
      <w:pPr>
        <w:tabs>
          <w:tab w:val="clear" w:pos="567"/>
        </w:tabs>
        <w:spacing w:line="240" w:lineRule="auto"/>
        <w:rPr>
          <w:szCs w:val="22"/>
          <w:lang w:val="sv-SE"/>
        </w:rPr>
      </w:pPr>
    </w:p>
    <w:p w14:paraId="60A0B138" w14:textId="77777777" w:rsidR="00C833BD" w:rsidRPr="00007B92" w:rsidRDefault="00C833BD" w:rsidP="00C833BD">
      <w:pPr>
        <w:tabs>
          <w:tab w:val="clear" w:pos="567"/>
        </w:tabs>
        <w:spacing w:line="240" w:lineRule="auto"/>
        <w:rPr>
          <w:lang w:val="sv-SE"/>
        </w:rPr>
      </w:pPr>
      <w:r w:rsidRPr="00007B92">
        <w:rPr>
          <w:u w:val="single"/>
          <w:lang w:val="sv-SE"/>
        </w:rPr>
        <w:t>Innehavare av godkännande för försäljning och tillverkare ansvarig för frisläppande av tillverkningssats</w:t>
      </w:r>
    </w:p>
    <w:p w14:paraId="0FBBA82F" w14:textId="77777777" w:rsidR="00D405B8" w:rsidRPr="00007B92" w:rsidRDefault="00D405B8">
      <w:pPr>
        <w:spacing w:line="240" w:lineRule="auto"/>
        <w:rPr>
          <w:snapToGrid w:val="0"/>
          <w:szCs w:val="22"/>
          <w:lang w:val="sv-SE" w:eastAsia="en-US"/>
        </w:rPr>
      </w:pPr>
      <w:r w:rsidRPr="00007B92">
        <w:rPr>
          <w:snapToGrid w:val="0"/>
          <w:szCs w:val="22"/>
          <w:lang w:val="sv-SE" w:eastAsia="en-US"/>
        </w:rPr>
        <w:t>Boehringer Ingelheim Vetmedica GmbH</w:t>
      </w:r>
    </w:p>
    <w:p w14:paraId="2D2FC9B3" w14:textId="77777777" w:rsidR="00D405B8" w:rsidRPr="00007B92" w:rsidRDefault="00D405B8">
      <w:pPr>
        <w:spacing w:line="240" w:lineRule="auto"/>
        <w:rPr>
          <w:snapToGrid w:val="0"/>
          <w:szCs w:val="22"/>
          <w:lang w:val="sv-SE" w:eastAsia="en-US"/>
        </w:rPr>
      </w:pPr>
      <w:r w:rsidRPr="00007B92">
        <w:rPr>
          <w:snapToGrid w:val="0"/>
          <w:szCs w:val="22"/>
          <w:lang w:val="sv-SE" w:eastAsia="en-US"/>
        </w:rPr>
        <w:t xml:space="preserve">55216 Ingelheim/Rhein </w:t>
      </w:r>
    </w:p>
    <w:p w14:paraId="1D599B77" w14:textId="77777777" w:rsidR="00D405B8" w:rsidRPr="00007B92" w:rsidRDefault="00D405B8">
      <w:pPr>
        <w:tabs>
          <w:tab w:val="clear" w:pos="567"/>
        </w:tabs>
        <w:spacing w:line="240" w:lineRule="auto"/>
        <w:rPr>
          <w:caps/>
          <w:szCs w:val="22"/>
          <w:lang w:val="sv-SE" w:eastAsia="en-US"/>
        </w:rPr>
      </w:pPr>
      <w:r w:rsidRPr="00007B92">
        <w:rPr>
          <w:caps/>
          <w:szCs w:val="22"/>
          <w:lang w:val="sv-SE" w:eastAsia="en-US"/>
        </w:rPr>
        <w:t>Tyskland</w:t>
      </w:r>
    </w:p>
    <w:p w14:paraId="11ADE9FE" w14:textId="77777777" w:rsidR="00D405B8" w:rsidRPr="00007B92" w:rsidRDefault="00D405B8">
      <w:pPr>
        <w:tabs>
          <w:tab w:val="clear" w:pos="567"/>
        </w:tabs>
        <w:spacing w:line="240" w:lineRule="auto"/>
        <w:rPr>
          <w:snapToGrid w:val="0"/>
          <w:szCs w:val="22"/>
          <w:lang w:val="sv-SE" w:eastAsia="en-US"/>
        </w:rPr>
      </w:pPr>
    </w:p>
    <w:p w14:paraId="57F66CDE" w14:textId="77777777" w:rsidR="00D405B8" w:rsidRPr="00007B92" w:rsidRDefault="00D405B8">
      <w:pPr>
        <w:tabs>
          <w:tab w:val="clear" w:pos="567"/>
        </w:tabs>
        <w:spacing w:line="240" w:lineRule="auto"/>
        <w:rPr>
          <w:szCs w:val="22"/>
          <w:lang w:val="sv-SE"/>
        </w:rPr>
      </w:pPr>
    </w:p>
    <w:p w14:paraId="23BB7850" w14:textId="77777777" w:rsidR="00D405B8" w:rsidRPr="00007B92" w:rsidRDefault="00D405B8">
      <w:pPr>
        <w:spacing w:line="240" w:lineRule="auto"/>
        <w:ind w:left="567" w:hanging="567"/>
        <w:rPr>
          <w:szCs w:val="22"/>
          <w:lang w:val="sv-SE"/>
        </w:rPr>
      </w:pPr>
      <w:r w:rsidRPr="00007B92">
        <w:rPr>
          <w:b/>
          <w:szCs w:val="22"/>
          <w:highlight w:val="lightGray"/>
          <w:lang w:val="sv-SE"/>
        </w:rPr>
        <w:t>2.</w:t>
      </w:r>
      <w:r w:rsidRPr="00007B92">
        <w:rPr>
          <w:b/>
          <w:szCs w:val="22"/>
          <w:lang w:val="sv-SE"/>
        </w:rPr>
        <w:tab/>
        <w:t>DET VETERINÄRMEDICINSKA LÄKEMEDLETS NAMN</w:t>
      </w:r>
    </w:p>
    <w:p w14:paraId="6A034B9C" w14:textId="77777777" w:rsidR="00D405B8" w:rsidRPr="00007B92" w:rsidRDefault="00D405B8">
      <w:pPr>
        <w:tabs>
          <w:tab w:val="clear" w:pos="567"/>
        </w:tabs>
        <w:spacing w:line="240" w:lineRule="auto"/>
        <w:rPr>
          <w:szCs w:val="22"/>
          <w:lang w:val="sv-SE"/>
        </w:rPr>
      </w:pPr>
    </w:p>
    <w:p w14:paraId="1B788281" w14:textId="77777777" w:rsidR="00D405B8" w:rsidRPr="00007B92" w:rsidRDefault="00D405B8">
      <w:pPr>
        <w:tabs>
          <w:tab w:val="clear" w:pos="567"/>
        </w:tabs>
        <w:spacing w:line="240" w:lineRule="auto"/>
        <w:rPr>
          <w:szCs w:val="22"/>
          <w:lang w:val="sv-SE"/>
        </w:rPr>
      </w:pPr>
      <w:r w:rsidRPr="00007B92">
        <w:rPr>
          <w:szCs w:val="22"/>
          <w:lang w:val="sv-SE"/>
        </w:rPr>
        <w:t>Metacam 15 mg/ml oral suspension för gris</w:t>
      </w:r>
    </w:p>
    <w:p w14:paraId="793358BD" w14:textId="77777777" w:rsidR="00D405B8" w:rsidRPr="00007B92" w:rsidRDefault="00D405B8">
      <w:pPr>
        <w:tabs>
          <w:tab w:val="clear" w:pos="567"/>
        </w:tabs>
        <w:spacing w:line="240" w:lineRule="auto"/>
        <w:rPr>
          <w:szCs w:val="22"/>
          <w:lang w:val="sv-SE"/>
        </w:rPr>
      </w:pPr>
      <w:r w:rsidRPr="00007B92">
        <w:rPr>
          <w:szCs w:val="22"/>
          <w:lang w:val="sv-SE"/>
        </w:rPr>
        <w:t>Meloxikam</w:t>
      </w:r>
    </w:p>
    <w:p w14:paraId="41E04E9C" w14:textId="77777777" w:rsidR="00D405B8" w:rsidRPr="00007B92" w:rsidRDefault="00D405B8">
      <w:pPr>
        <w:tabs>
          <w:tab w:val="clear" w:pos="567"/>
        </w:tabs>
        <w:spacing w:line="240" w:lineRule="auto"/>
        <w:rPr>
          <w:szCs w:val="22"/>
          <w:lang w:val="sv-SE"/>
        </w:rPr>
      </w:pPr>
    </w:p>
    <w:p w14:paraId="55348B91" w14:textId="77777777" w:rsidR="00D405B8" w:rsidRPr="00007B92" w:rsidRDefault="00D405B8">
      <w:pPr>
        <w:tabs>
          <w:tab w:val="clear" w:pos="567"/>
        </w:tabs>
        <w:spacing w:line="240" w:lineRule="auto"/>
        <w:rPr>
          <w:szCs w:val="22"/>
          <w:lang w:val="sv-SE"/>
        </w:rPr>
      </w:pPr>
    </w:p>
    <w:p w14:paraId="5BDB0BCC" w14:textId="77777777" w:rsidR="00D405B8" w:rsidRPr="00007B92" w:rsidRDefault="00D405B8">
      <w:pPr>
        <w:spacing w:line="240" w:lineRule="auto"/>
        <w:ind w:left="567" w:hanging="567"/>
        <w:rPr>
          <w:szCs w:val="22"/>
          <w:lang w:val="sv-SE"/>
        </w:rPr>
      </w:pPr>
      <w:r w:rsidRPr="00007B92">
        <w:rPr>
          <w:b/>
          <w:szCs w:val="22"/>
          <w:highlight w:val="lightGray"/>
          <w:lang w:val="sv-SE"/>
        </w:rPr>
        <w:t>3.</w:t>
      </w:r>
      <w:r w:rsidRPr="00007B92">
        <w:rPr>
          <w:b/>
          <w:szCs w:val="22"/>
          <w:lang w:val="sv-SE"/>
        </w:rPr>
        <w:tab/>
        <w:t>DEKLARATION AV AKTIV(A) SUBSTANS</w:t>
      </w:r>
      <w:r w:rsidR="008F75B2" w:rsidRPr="00007B92">
        <w:rPr>
          <w:b/>
          <w:szCs w:val="22"/>
          <w:lang w:val="sv-SE"/>
        </w:rPr>
        <w:t>(ER)</w:t>
      </w:r>
      <w:r w:rsidRPr="00007B92">
        <w:rPr>
          <w:b/>
          <w:szCs w:val="22"/>
          <w:lang w:val="sv-SE"/>
        </w:rPr>
        <w:t xml:space="preserve"> OCH ÖVRIGA SUBSTANSER</w:t>
      </w:r>
    </w:p>
    <w:p w14:paraId="7D606DF1" w14:textId="77777777" w:rsidR="00D405B8" w:rsidRPr="00007B92" w:rsidRDefault="00D405B8">
      <w:pPr>
        <w:tabs>
          <w:tab w:val="clear" w:pos="567"/>
        </w:tabs>
        <w:spacing w:line="240" w:lineRule="auto"/>
        <w:rPr>
          <w:szCs w:val="22"/>
          <w:lang w:val="sv-SE"/>
        </w:rPr>
      </w:pPr>
    </w:p>
    <w:p w14:paraId="7766B8C6" w14:textId="77777777" w:rsidR="00D405B8" w:rsidRPr="00007B92" w:rsidRDefault="00D405B8">
      <w:pPr>
        <w:tabs>
          <w:tab w:val="left" w:pos="709"/>
        </w:tabs>
        <w:spacing w:line="240" w:lineRule="auto"/>
        <w:rPr>
          <w:szCs w:val="22"/>
          <w:lang w:val="sv-SE" w:eastAsia="de-DE"/>
        </w:rPr>
      </w:pPr>
      <w:r w:rsidRPr="00007B92">
        <w:rPr>
          <w:szCs w:val="22"/>
          <w:lang w:val="sv-SE"/>
        </w:rPr>
        <w:t xml:space="preserve">En ml </w:t>
      </w:r>
      <w:r w:rsidRPr="00007B92">
        <w:rPr>
          <w:szCs w:val="22"/>
          <w:lang w:val="sv-SE" w:eastAsia="de-DE"/>
        </w:rPr>
        <w:t>innehåller:</w:t>
      </w:r>
    </w:p>
    <w:p w14:paraId="3ACB7872" w14:textId="77777777" w:rsidR="00D405B8" w:rsidRPr="00007B92" w:rsidRDefault="00D405B8" w:rsidP="00E132B5">
      <w:pPr>
        <w:pStyle w:val="EndnoteText"/>
        <w:tabs>
          <w:tab w:val="clear" w:pos="567"/>
          <w:tab w:val="left" w:pos="1985"/>
        </w:tabs>
        <w:rPr>
          <w:szCs w:val="22"/>
          <w:lang w:val="sv-SE"/>
        </w:rPr>
      </w:pPr>
      <w:r w:rsidRPr="00007B92">
        <w:rPr>
          <w:szCs w:val="22"/>
          <w:lang w:val="sv-SE"/>
        </w:rPr>
        <w:t>Meloxikam</w:t>
      </w:r>
      <w:r w:rsidRPr="00007B92">
        <w:rPr>
          <w:szCs w:val="22"/>
          <w:lang w:val="sv-SE"/>
        </w:rPr>
        <w:tab/>
        <w:t>15 mg</w:t>
      </w:r>
    </w:p>
    <w:p w14:paraId="2AD87246" w14:textId="77777777" w:rsidR="00D405B8" w:rsidRPr="00007B92" w:rsidRDefault="00D405B8">
      <w:pPr>
        <w:tabs>
          <w:tab w:val="clear" w:pos="567"/>
        </w:tabs>
        <w:spacing w:line="240" w:lineRule="auto"/>
        <w:rPr>
          <w:szCs w:val="22"/>
          <w:lang w:val="sv-SE"/>
        </w:rPr>
      </w:pPr>
    </w:p>
    <w:p w14:paraId="4CA4BE7F" w14:textId="77777777" w:rsidR="009658D8" w:rsidRPr="00007B92" w:rsidRDefault="009658D8" w:rsidP="009658D8">
      <w:pPr>
        <w:tabs>
          <w:tab w:val="clear" w:pos="567"/>
        </w:tabs>
        <w:spacing w:line="240" w:lineRule="auto"/>
        <w:rPr>
          <w:snapToGrid w:val="0"/>
          <w:szCs w:val="22"/>
          <w:lang w:val="sv-SE" w:eastAsia="en-US"/>
        </w:rPr>
      </w:pPr>
      <w:r w:rsidRPr="00007B92">
        <w:rPr>
          <w:snapToGrid w:val="0"/>
          <w:szCs w:val="22"/>
          <w:lang w:val="sv-SE" w:eastAsia="en-US"/>
        </w:rPr>
        <w:t xml:space="preserve">Gulaktig, viskös oral suspension med en skiftning i grönt. </w:t>
      </w:r>
    </w:p>
    <w:p w14:paraId="672CEA85" w14:textId="77777777" w:rsidR="00D405B8" w:rsidRPr="00007B92" w:rsidRDefault="00D405B8">
      <w:pPr>
        <w:tabs>
          <w:tab w:val="clear" w:pos="567"/>
        </w:tabs>
        <w:spacing w:line="240" w:lineRule="auto"/>
        <w:rPr>
          <w:szCs w:val="22"/>
          <w:lang w:val="sv-SE"/>
        </w:rPr>
      </w:pPr>
    </w:p>
    <w:p w14:paraId="412DEF18" w14:textId="77777777" w:rsidR="00E43E09" w:rsidRPr="00007B92" w:rsidRDefault="00E43E09">
      <w:pPr>
        <w:tabs>
          <w:tab w:val="clear" w:pos="567"/>
        </w:tabs>
        <w:spacing w:line="240" w:lineRule="auto"/>
        <w:rPr>
          <w:szCs w:val="22"/>
          <w:lang w:val="sv-SE"/>
        </w:rPr>
      </w:pPr>
    </w:p>
    <w:p w14:paraId="1A3A5273" w14:textId="77777777" w:rsidR="00D405B8" w:rsidRPr="00007B92" w:rsidRDefault="00D405B8">
      <w:pPr>
        <w:spacing w:line="240" w:lineRule="auto"/>
        <w:ind w:left="567" w:hanging="567"/>
        <w:rPr>
          <w:b/>
          <w:szCs w:val="22"/>
          <w:lang w:val="sv-SE"/>
        </w:rPr>
      </w:pPr>
      <w:r w:rsidRPr="00007B92">
        <w:rPr>
          <w:b/>
          <w:szCs w:val="22"/>
          <w:highlight w:val="lightGray"/>
          <w:lang w:val="sv-SE"/>
        </w:rPr>
        <w:t>4.</w:t>
      </w:r>
      <w:r w:rsidRPr="00007B92">
        <w:rPr>
          <w:b/>
          <w:szCs w:val="22"/>
          <w:lang w:val="sv-SE"/>
        </w:rPr>
        <w:tab/>
      </w:r>
      <w:r w:rsidR="008F75B2" w:rsidRPr="00007B92">
        <w:rPr>
          <w:b/>
          <w:lang w:val="sv-SE"/>
        </w:rPr>
        <w:t>ANVÄNDNINGSOMRÅDE(N)</w:t>
      </w:r>
      <w:r w:rsidR="008F75B2" w:rsidRPr="00007B92" w:rsidDel="008F75B2">
        <w:rPr>
          <w:b/>
          <w:szCs w:val="22"/>
          <w:lang w:val="sv-SE"/>
        </w:rPr>
        <w:t xml:space="preserve"> </w:t>
      </w:r>
    </w:p>
    <w:p w14:paraId="4A79BA60" w14:textId="77777777" w:rsidR="00D405B8" w:rsidRPr="00007B92" w:rsidRDefault="00D405B8">
      <w:pPr>
        <w:tabs>
          <w:tab w:val="clear" w:pos="567"/>
        </w:tabs>
        <w:spacing w:line="240" w:lineRule="auto"/>
        <w:rPr>
          <w:szCs w:val="22"/>
          <w:lang w:val="sv-SE"/>
        </w:rPr>
      </w:pPr>
    </w:p>
    <w:p w14:paraId="3AEFE259" w14:textId="77777777" w:rsidR="00D405B8" w:rsidRPr="00007B92" w:rsidRDefault="00D405B8">
      <w:pPr>
        <w:spacing w:line="240" w:lineRule="auto"/>
        <w:rPr>
          <w:szCs w:val="22"/>
          <w:lang w:val="sv-SE"/>
        </w:rPr>
      </w:pPr>
      <w:r w:rsidRPr="00007B92">
        <w:rPr>
          <w:szCs w:val="22"/>
          <w:lang w:val="sv-SE"/>
        </w:rPr>
        <w:t>För användning vid icke-infektiösa störningar i rörelseapparaten för att reducera symptom av hälta och inflammation.</w:t>
      </w:r>
    </w:p>
    <w:p w14:paraId="1FCB3245" w14:textId="77777777" w:rsidR="00D405B8" w:rsidRPr="00007B92" w:rsidRDefault="00D405B8">
      <w:pPr>
        <w:spacing w:line="240" w:lineRule="auto"/>
        <w:rPr>
          <w:szCs w:val="22"/>
          <w:lang w:val="sv-SE"/>
        </w:rPr>
      </w:pPr>
    </w:p>
    <w:p w14:paraId="515454E9" w14:textId="77777777" w:rsidR="00D405B8" w:rsidRPr="00007B92" w:rsidRDefault="00D405B8">
      <w:pPr>
        <w:tabs>
          <w:tab w:val="clear" w:pos="567"/>
        </w:tabs>
        <w:spacing w:line="240" w:lineRule="auto"/>
        <w:rPr>
          <w:szCs w:val="22"/>
          <w:lang w:val="sv-SE"/>
        </w:rPr>
      </w:pPr>
      <w:r w:rsidRPr="00007B92">
        <w:rPr>
          <w:szCs w:val="22"/>
          <w:lang w:val="sv-SE"/>
        </w:rPr>
        <w:t xml:space="preserve">Som understödjande terapi vid behandling av puerperal septikemi och toxemi (Mastit-Metrit-Agalakti syndromet; </w:t>
      </w:r>
      <w:smartTag w:uri="urn:schemas-microsoft-com:office:smarttags" w:element="stockticker">
        <w:r w:rsidRPr="00007B92">
          <w:rPr>
            <w:szCs w:val="22"/>
            <w:lang w:val="sv-SE"/>
          </w:rPr>
          <w:t>MMA</w:t>
        </w:r>
      </w:smartTag>
      <w:r w:rsidRPr="00007B92">
        <w:rPr>
          <w:szCs w:val="22"/>
          <w:lang w:val="sv-SE"/>
        </w:rPr>
        <w:t>) med lämplig antibiotikabehandling.</w:t>
      </w:r>
    </w:p>
    <w:p w14:paraId="2B4A524D" w14:textId="77777777" w:rsidR="00D405B8" w:rsidRPr="00007B92" w:rsidRDefault="00D405B8">
      <w:pPr>
        <w:pStyle w:val="BodyText3"/>
        <w:rPr>
          <w:color w:val="auto"/>
          <w:szCs w:val="22"/>
          <w:lang w:val="sv-SE"/>
        </w:rPr>
      </w:pPr>
    </w:p>
    <w:p w14:paraId="5D441DC7" w14:textId="77777777" w:rsidR="00D405B8" w:rsidRPr="00007B92" w:rsidRDefault="00D405B8">
      <w:pPr>
        <w:pStyle w:val="BodyText3"/>
        <w:rPr>
          <w:color w:val="auto"/>
          <w:szCs w:val="22"/>
          <w:lang w:val="sv-SE"/>
        </w:rPr>
      </w:pPr>
    </w:p>
    <w:p w14:paraId="193731EA" w14:textId="77777777" w:rsidR="00D405B8" w:rsidRPr="00007B92" w:rsidRDefault="00D405B8">
      <w:pPr>
        <w:spacing w:line="240" w:lineRule="auto"/>
        <w:ind w:left="567" w:hanging="567"/>
        <w:rPr>
          <w:b/>
          <w:szCs w:val="22"/>
          <w:lang w:val="sv-SE"/>
        </w:rPr>
      </w:pPr>
      <w:r w:rsidRPr="00007B92">
        <w:rPr>
          <w:b/>
          <w:szCs w:val="22"/>
          <w:highlight w:val="lightGray"/>
          <w:lang w:val="sv-SE"/>
        </w:rPr>
        <w:t>5.</w:t>
      </w:r>
      <w:r w:rsidRPr="00007B92">
        <w:rPr>
          <w:b/>
          <w:szCs w:val="22"/>
          <w:lang w:val="sv-SE"/>
        </w:rPr>
        <w:tab/>
        <w:t>KONTRAINDIKATIONER</w:t>
      </w:r>
    </w:p>
    <w:p w14:paraId="75829095" w14:textId="77777777" w:rsidR="00D405B8" w:rsidRPr="00007B92" w:rsidRDefault="00D405B8">
      <w:pPr>
        <w:tabs>
          <w:tab w:val="clear" w:pos="567"/>
        </w:tabs>
        <w:spacing w:line="240" w:lineRule="auto"/>
        <w:rPr>
          <w:szCs w:val="22"/>
          <w:lang w:val="sv-SE"/>
        </w:rPr>
      </w:pPr>
    </w:p>
    <w:p w14:paraId="2CF19546" w14:textId="77777777" w:rsidR="00D405B8" w:rsidRPr="00007B92" w:rsidRDefault="00EF243B">
      <w:pPr>
        <w:pStyle w:val="BodyText"/>
        <w:jc w:val="left"/>
        <w:rPr>
          <w:szCs w:val="22"/>
          <w:lang w:val="sv-SE"/>
        </w:rPr>
      </w:pPr>
      <w:r w:rsidRPr="00007B92">
        <w:rPr>
          <w:szCs w:val="22"/>
          <w:lang w:val="sv-SE"/>
        </w:rPr>
        <w:t xml:space="preserve">Använd inte </w:t>
      </w:r>
      <w:r w:rsidR="00D405B8" w:rsidRPr="00007B92">
        <w:rPr>
          <w:szCs w:val="22"/>
          <w:lang w:val="sv-SE"/>
        </w:rPr>
        <w:t xml:space="preserve">till grisar som lider av försämrad lever-, hjärt- eller njurfunktion och blödningsrubbningar, </w:t>
      </w:r>
      <w:r w:rsidR="00D405B8" w:rsidRPr="00007B92">
        <w:rPr>
          <w:szCs w:val="22"/>
          <w:lang w:val="sv-SE" w:eastAsia="de-DE"/>
        </w:rPr>
        <w:t>eller visar</w:t>
      </w:r>
      <w:r w:rsidR="00D405B8" w:rsidRPr="00007B92">
        <w:rPr>
          <w:szCs w:val="22"/>
          <w:lang w:val="sv-SE"/>
        </w:rPr>
        <w:t xml:space="preserve"> tecken på gastrointestinala sår och blödningar. </w:t>
      </w:r>
    </w:p>
    <w:p w14:paraId="4AF85CB2" w14:textId="77777777" w:rsidR="00D405B8" w:rsidRPr="00007B92" w:rsidRDefault="00EF6E2C">
      <w:pPr>
        <w:tabs>
          <w:tab w:val="clear" w:pos="567"/>
        </w:tabs>
        <w:spacing w:line="240" w:lineRule="auto"/>
        <w:rPr>
          <w:szCs w:val="22"/>
          <w:lang w:val="sv-SE"/>
        </w:rPr>
      </w:pPr>
      <w:r w:rsidRPr="00007B92">
        <w:rPr>
          <w:lang w:val="sv-SE"/>
        </w:rPr>
        <w:t>Använd inte vid överkänslighet mot den aktiva substanseneller mot något av hjälpämnena.</w:t>
      </w:r>
    </w:p>
    <w:p w14:paraId="3508F055" w14:textId="77777777" w:rsidR="00D405B8" w:rsidRPr="00007B92" w:rsidRDefault="00D405B8">
      <w:pPr>
        <w:tabs>
          <w:tab w:val="clear" w:pos="567"/>
        </w:tabs>
        <w:spacing w:line="240" w:lineRule="auto"/>
        <w:rPr>
          <w:szCs w:val="22"/>
          <w:lang w:val="sv-SE"/>
        </w:rPr>
      </w:pPr>
    </w:p>
    <w:p w14:paraId="32F8B449" w14:textId="77777777" w:rsidR="00D405B8" w:rsidRPr="00007B92" w:rsidRDefault="00D405B8">
      <w:pPr>
        <w:spacing w:line="240" w:lineRule="auto"/>
        <w:ind w:left="567" w:hanging="567"/>
        <w:rPr>
          <w:b/>
          <w:szCs w:val="22"/>
          <w:lang w:val="sv-SE"/>
        </w:rPr>
      </w:pPr>
      <w:r w:rsidRPr="00007B92">
        <w:rPr>
          <w:b/>
          <w:szCs w:val="22"/>
          <w:highlight w:val="lightGray"/>
          <w:lang w:val="sv-SE"/>
        </w:rPr>
        <w:t>6.</w:t>
      </w:r>
      <w:r w:rsidRPr="00007B92">
        <w:rPr>
          <w:b/>
          <w:szCs w:val="22"/>
          <w:lang w:val="sv-SE"/>
        </w:rPr>
        <w:tab/>
        <w:t>BIVERKNINGAR</w:t>
      </w:r>
    </w:p>
    <w:p w14:paraId="0A293255" w14:textId="77777777" w:rsidR="00D405B8" w:rsidRPr="00007B92" w:rsidRDefault="00D405B8">
      <w:pPr>
        <w:tabs>
          <w:tab w:val="clear" w:pos="567"/>
        </w:tabs>
        <w:spacing w:line="240" w:lineRule="auto"/>
        <w:rPr>
          <w:szCs w:val="22"/>
          <w:lang w:val="sv-SE"/>
        </w:rPr>
      </w:pPr>
    </w:p>
    <w:p w14:paraId="697CAA3D" w14:textId="77777777" w:rsidR="00D405B8" w:rsidRPr="00007B92" w:rsidRDefault="00D405B8">
      <w:pPr>
        <w:tabs>
          <w:tab w:val="clear" w:pos="567"/>
        </w:tabs>
        <w:spacing w:line="240" w:lineRule="auto"/>
        <w:rPr>
          <w:szCs w:val="22"/>
          <w:lang w:val="sv-SE"/>
        </w:rPr>
      </w:pPr>
      <w:r w:rsidRPr="00007B92">
        <w:rPr>
          <w:szCs w:val="22"/>
          <w:lang w:val="sv-SE"/>
        </w:rPr>
        <w:t>Inga.</w:t>
      </w:r>
    </w:p>
    <w:p w14:paraId="6E9BCB50" w14:textId="77777777" w:rsidR="00F17BC9" w:rsidRPr="00007B92" w:rsidRDefault="00F17BC9">
      <w:pPr>
        <w:tabs>
          <w:tab w:val="clear" w:pos="567"/>
        </w:tabs>
        <w:spacing w:line="240" w:lineRule="auto"/>
        <w:rPr>
          <w:szCs w:val="22"/>
          <w:lang w:val="sv-SE"/>
        </w:rPr>
      </w:pPr>
    </w:p>
    <w:p w14:paraId="69D39E24" w14:textId="77777777" w:rsidR="00E43E09" w:rsidRPr="00007B92" w:rsidRDefault="00E43E09" w:rsidP="00E43E09">
      <w:pPr>
        <w:tabs>
          <w:tab w:val="clear" w:pos="567"/>
        </w:tabs>
        <w:spacing w:line="240" w:lineRule="auto"/>
        <w:rPr>
          <w:lang w:val="sv-SE"/>
        </w:rPr>
      </w:pPr>
      <w:r w:rsidRPr="00007B92">
        <w:rPr>
          <w:lang w:val="sv-SE"/>
        </w:rPr>
        <w:t>Om du observerar biverkningar, även sådana som inte nämns i denna bipacksedel, eller om du tror att läkemedlet inte har fungerat, meddela din veterinär.</w:t>
      </w:r>
    </w:p>
    <w:p w14:paraId="7666C270" w14:textId="77777777" w:rsidR="00D405B8" w:rsidRPr="00007B92" w:rsidRDefault="00D405B8">
      <w:pPr>
        <w:tabs>
          <w:tab w:val="clear" w:pos="567"/>
        </w:tabs>
        <w:spacing w:line="240" w:lineRule="auto"/>
        <w:rPr>
          <w:szCs w:val="22"/>
          <w:lang w:val="sv-SE"/>
        </w:rPr>
      </w:pPr>
    </w:p>
    <w:p w14:paraId="5F3E2A16" w14:textId="77777777" w:rsidR="00D405B8" w:rsidRPr="00007B92" w:rsidRDefault="00D405B8">
      <w:pPr>
        <w:tabs>
          <w:tab w:val="clear" w:pos="567"/>
        </w:tabs>
        <w:spacing w:line="240" w:lineRule="auto"/>
        <w:rPr>
          <w:szCs w:val="22"/>
          <w:lang w:val="sv-SE"/>
        </w:rPr>
      </w:pPr>
    </w:p>
    <w:p w14:paraId="6EE1814E" w14:textId="77777777" w:rsidR="00D405B8" w:rsidRPr="00007B92" w:rsidRDefault="00D405B8">
      <w:pPr>
        <w:spacing w:line="240" w:lineRule="auto"/>
        <w:ind w:left="567" w:hanging="567"/>
        <w:rPr>
          <w:b/>
          <w:szCs w:val="22"/>
          <w:lang w:val="sv-SE"/>
        </w:rPr>
      </w:pPr>
      <w:r w:rsidRPr="00007B92">
        <w:rPr>
          <w:b/>
          <w:szCs w:val="22"/>
          <w:highlight w:val="lightGray"/>
          <w:lang w:val="sv-SE"/>
        </w:rPr>
        <w:t>7.</w:t>
      </w:r>
      <w:r w:rsidRPr="00007B92">
        <w:rPr>
          <w:b/>
          <w:szCs w:val="22"/>
          <w:lang w:val="sv-SE"/>
        </w:rPr>
        <w:tab/>
        <w:t>DJURSLAG</w:t>
      </w:r>
    </w:p>
    <w:p w14:paraId="5C2A7C14" w14:textId="77777777" w:rsidR="00D405B8" w:rsidRPr="00007B92" w:rsidRDefault="00D405B8">
      <w:pPr>
        <w:tabs>
          <w:tab w:val="clear" w:pos="567"/>
        </w:tabs>
        <w:spacing w:line="240" w:lineRule="auto"/>
        <w:rPr>
          <w:szCs w:val="22"/>
          <w:lang w:val="sv-SE"/>
        </w:rPr>
      </w:pPr>
    </w:p>
    <w:p w14:paraId="64E6F716" w14:textId="77777777" w:rsidR="00D405B8" w:rsidRPr="00007B92" w:rsidRDefault="00D405B8">
      <w:pPr>
        <w:tabs>
          <w:tab w:val="clear" w:pos="567"/>
        </w:tabs>
        <w:spacing w:line="240" w:lineRule="auto"/>
        <w:rPr>
          <w:szCs w:val="22"/>
          <w:lang w:val="sv-SE"/>
        </w:rPr>
      </w:pPr>
      <w:r w:rsidRPr="00007B92">
        <w:rPr>
          <w:szCs w:val="22"/>
          <w:lang w:val="sv-SE"/>
        </w:rPr>
        <w:t>Gris.</w:t>
      </w:r>
    </w:p>
    <w:p w14:paraId="0BA1EF72" w14:textId="77777777" w:rsidR="00D405B8" w:rsidRPr="00007B92" w:rsidRDefault="00D405B8">
      <w:pPr>
        <w:tabs>
          <w:tab w:val="clear" w:pos="567"/>
        </w:tabs>
        <w:spacing w:line="240" w:lineRule="auto"/>
        <w:rPr>
          <w:szCs w:val="22"/>
          <w:lang w:val="sv-SE"/>
        </w:rPr>
      </w:pPr>
    </w:p>
    <w:p w14:paraId="5E6BA3D5" w14:textId="77777777" w:rsidR="00D405B8" w:rsidRPr="00007B92" w:rsidRDefault="00D405B8">
      <w:pPr>
        <w:tabs>
          <w:tab w:val="clear" w:pos="567"/>
        </w:tabs>
        <w:spacing w:line="240" w:lineRule="auto"/>
        <w:rPr>
          <w:szCs w:val="22"/>
          <w:lang w:val="sv-SE"/>
        </w:rPr>
      </w:pPr>
    </w:p>
    <w:p w14:paraId="6278FDCA" w14:textId="77777777" w:rsidR="00D405B8" w:rsidRPr="00007B92" w:rsidRDefault="00D405B8" w:rsidP="0098678F">
      <w:pPr>
        <w:keepNext/>
        <w:spacing w:line="240" w:lineRule="auto"/>
        <w:ind w:left="567" w:hanging="567"/>
        <w:rPr>
          <w:b/>
          <w:szCs w:val="22"/>
          <w:lang w:val="sv-SE"/>
        </w:rPr>
      </w:pPr>
      <w:r w:rsidRPr="00007B92">
        <w:rPr>
          <w:b/>
          <w:szCs w:val="22"/>
          <w:highlight w:val="lightGray"/>
          <w:lang w:val="sv-SE"/>
        </w:rPr>
        <w:lastRenderedPageBreak/>
        <w:t>8.</w:t>
      </w:r>
      <w:r w:rsidRPr="00007B92">
        <w:rPr>
          <w:b/>
          <w:szCs w:val="22"/>
          <w:lang w:val="sv-SE"/>
        </w:rPr>
        <w:tab/>
        <w:t>DOSERING FÖR VARJE DJURSLAG, ADMINISTRERINGSSÄTT OCH ADMINISTRERINGSVÄG(AR)</w:t>
      </w:r>
    </w:p>
    <w:p w14:paraId="56AD1F4C" w14:textId="77777777" w:rsidR="00D405B8" w:rsidRPr="00007B92" w:rsidRDefault="00D405B8" w:rsidP="0098678F">
      <w:pPr>
        <w:keepNext/>
        <w:tabs>
          <w:tab w:val="clear" w:pos="567"/>
        </w:tabs>
        <w:spacing w:line="240" w:lineRule="auto"/>
        <w:rPr>
          <w:szCs w:val="22"/>
          <w:lang w:val="sv-SE"/>
        </w:rPr>
      </w:pPr>
    </w:p>
    <w:p w14:paraId="4A969C8C" w14:textId="77777777" w:rsidR="00D405B8" w:rsidRPr="00007B92" w:rsidRDefault="00D405B8">
      <w:pPr>
        <w:spacing w:line="240" w:lineRule="auto"/>
        <w:rPr>
          <w:szCs w:val="22"/>
          <w:lang w:val="sv-SE"/>
        </w:rPr>
      </w:pPr>
      <w:r w:rsidRPr="00007B92">
        <w:rPr>
          <w:szCs w:val="22"/>
          <w:lang w:val="sv-SE" w:eastAsia="de-DE"/>
        </w:rPr>
        <w:t>Oral suspension som administreras med doseringen 0,4 mg/kg kroppsvikt (d.v.s. 2,7 ml/100 kg)</w:t>
      </w:r>
      <w:r w:rsidR="008F024C" w:rsidRPr="00007B92">
        <w:rPr>
          <w:szCs w:val="22"/>
          <w:lang w:val="sv-SE" w:eastAsia="de-DE"/>
        </w:rPr>
        <w:t xml:space="preserve"> </w:t>
      </w:r>
      <w:r w:rsidR="008F024C" w:rsidRPr="00007B92">
        <w:rPr>
          <w:szCs w:val="22"/>
          <w:lang w:val="sv-SE"/>
        </w:rPr>
        <w:t>vid behov</w:t>
      </w:r>
      <w:r w:rsidRPr="00007B92">
        <w:rPr>
          <w:szCs w:val="22"/>
          <w:lang w:val="sv-SE" w:eastAsia="de-DE"/>
        </w:rPr>
        <w:t xml:space="preserve"> </w:t>
      </w:r>
      <w:r w:rsidRPr="00007B92">
        <w:rPr>
          <w:szCs w:val="22"/>
          <w:lang w:val="sv-SE"/>
        </w:rPr>
        <w:t>i kombination med antibiotikabehandling. Vid behov kan en andra administrering av meloxikam ges efter 24 timmar.</w:t>
      </w:r>
    </w:p>
    <w:p w14:paraId="0F007CF5" w14:textId="77777777" w:rsidR="00D405B8" w:rsidRPr="00007B92" w:rsidRDefault="00D405B8">
      <w:pPr>
        <w:spacing w:line="240" w:lineRule="auto"/>
        <w:rPr>
          <w:szCs w:val="22"/>
          <w:lang w:val="sv-SE" w:eastAsia="de-DE"/>
        </w:rPr>
      </w:pPr>
      <w:r w:rsidRPr="00007B92">
        <w:rPr>
          <w:szCs w:val="22"/>
          <w:lang w:val="sv-SE" w:eastAsia="de-DE"/>
        </w:rPr>
        <w:t xml:space="preserve">I fall av </w:t>
      </w:r>
      <w:smartTag w:uri="urn:schemas-microsoft-com:office:smarttags" w:element="stockticker">
        <w:r w:rsidRPr="00007B92">
          <w:rPr>
            <w:szCs w:val="22"/>
            <w:lang w:val="sv-SE" w:eastAsia="de-DE"/>
          </w:rPr>
          <w:t>MMA</w:t>
        </w:r>
      </w:smartTag>
      <w:r w:rsidRPr="00007B92">
        <w:rPr>
          <w:szCs w:val="22"/>
          <w:lang w:val="sv-SE" w:eastAsia="de-DE"/>
        </w:rPr>
        <w:t xml:space="preserve"> med allvarligt nedsatt allmäntillstånd (t.ex. anorexi) rekommenderas användning av Metacam 20 mg/ml injektionsvätska.</w:t>
      </w:r>
    </w:p>
    <w:p w14:paraId="20C66B2B" w14:textId="77777777" w:rsidR="00D405B8" w:rsidRPr="00007B92" w:rsidRDefault="00D405B8">
      <w:pPr>
        <w:spacing w:line="240" w:lineRule="auto"/>
        <w:rPr>
          <w:szCs w:val="22"/>
          <w:lang w:val="sv-SE" w:eastAsia="de-DE"/>
        </w:rPr>
      </w:pPr>
    </w:p>
    <w:p w14:paraId="770A11E1" w14:textId="77777777" w:rsidR="00D405B8" w:rsidRPr="00007B92" w:rsidRDefault="00D405B8">
      <w:pPr>
        <w:spacing w:line="240" w:lineRule="auto"/>
        <w:rPr>
          <w:szCs w:val="22"/>
          <w:lang w:val="sv-SE" w:eastAsia="de-DE"/>
        </w:rPr>
      </w:pPr>
      <w:r w:rsidRPr="00007B92">
        <w:rPr>
          <w:szCs w:val="22"/>
          <w:lang w:val="sv-SE" w:eastAsia="de-DE"/>
        </w:rPr>
        <w:t>Skakas väl före användning.</w:t>
      </w:r>
    </w:p>
    <w:p w14:paraId="585CECF5" w14:textId="77777777" w:rsidR="00D405B8" w:rsidRPr="00007B92" w:rsidRDefault="00D405B8">
      <w:pPr>
        <w:spacing w:line="240" w:lineRule="auto"/>
        <w:rPr>
          <w:szCs w:val="22"/>
          <w:lang w:val="sv-SE" w:eastAsia="de-DE"/>
        </w:rPr>
      </w:pPr>
    </w:p>
    <w:p w14:paraId="7FFB5588" w14:textId="77777777" w:rsidR="00D405B8" w:rsidRPr="00007B92" w:rsidRDefault="00D405B8">
      <w:pPr>
        <w:tabs>
          <w:tab w:val="clear" w:pos="567"/>
        </w:tabs>
        <w:spacing w:line="240" w:lineRule="auto"/>
        <w:rPr>
          <w:szCs w:val="22"/>
          <w:lang w:val="sv-SE"/>
        </w:rPr>
      </w:pPr>
      <w:r w:rsidRPr="00007B92">
        <w:rPr>
          <w:szCs w:val="22"/>
          <w:lang w:val="sv-SE" w:eastAsia="de-DE"/>
        </w:rPr>
        <w:t>Efter administrering av läkemedlet, återslut flaskan med korken, tvätta doseringssprutan i varmt vatten och låt den självtorka.</w:t>
      </w:r>
    </w:p>
    <w:p w14:paraId="680D3D23" w14:textId="77777777" w:rsidR="00D405B8" w:rsidRPr="00007B92" w:rsidRDefault="00D405B8">
      <w:pPr>
        <w:tabs>
          <w:tab w:val="clear" w:pos="567"/>
        </w:tabs>
        <w:spacing w:line="240" w:lineRule="auto"/>
        <w:rPr>
          <w:szCs w:val="22"/>
          <w:lang w:val="sv-SE"/>
        </w:rPr>
      </w:pPr>
    </w:p>
    <w:p w14:paraId="5EEF55EF" w14:textId="77777777" w:rsidR="00D405B8" w:rsidRPr="00007B92" w:rsidRDefault="00D405B8">
      <w:pPr>
        <w:tabs>
          <w:tab w:val="clear" w:pos="567"/>
        </w:tabs>
        <w:spacing w:line="240" w:lineRule="auto"/>
        <w:rPr>
          <w:szCs w:val="22"/>
          <w:lang w:val="sv-SE"/>
        </w:rPr>
      </w:pPr>
    </w:p>
    <w:p w14:paraId="1EC09315" w14:textId="77777777" w:rsidR="00D405B8" w:rsidRPr="00007B92" w:rsidRDefault="00D405B8">
      <w:pPr>
        <w:spacing w:line="240" w:lineRule="auto"/>
        <w:ind w:left="567" w:hanging="567"/>
        <w:rPr>
          <w:b/>
          <w:szCs w:val="22"/>
          <w:lang w:val="sv-SE"/>
        </w:rPr>
      </w:pPr>
      <w:r w:rsidRPr="00007B92">
        <w:rPr>
          <w:b/>
          <w:szCs w:val="22"/>
          <w:highlight w:val="lightGray"/>
          <w:lang w:val="sv-SE"/>
        </w:rPr>
        <w:t>9.</w:t>
      </w:r>
      <w:r w:rsidRPr="00007B92">
        <w:rPr>
          <w:b/>
          <w:szCs w:val="22"/>
          <w:lang w:val="sv-SE"/>
        </w:rPr>
        <w:tab/>
        <w:t>ANVISNING FÖR KORREKT ADMINISTRERING</w:t>
      </w:r>
    </w:p>
    <w:p w14:paraId="5CD75DA0" w14:textId="77777777" w:rsidR="00D405B8" w:rsidRPr="00007B92" w:rsidRDefault="00D405B8">
      <w:pPr>
        <w:tabs>
          <w:tab w:val="clear" w:pos="567"/>
        </w:tabs>
        <w:spacing w:line="240" w:lineRule="auto"/>
        <w:rPr>
          <w:szCs w:val="22"/>
          <w:lang w:val="sv-SE"/>
        </w:rPr>
      </w:pPr>
    </w:p>
    <w:p w14:paraId="4D2FAA87" w14:textId="77777777" w:rsidR="00D405B8" w:rsidRPr="00007B92" w:rsidRDefault="00D405B8">
      <w:pPr>
        <w:spacing w:line="240" w:lineRule="auto"/>
        <w:rPr>
          <w:b/>
          <w:szCs w:val="22"/>
          <w:lang w:val="sv-SE" w:eastAsia="de-DE"/>
        </w:rPr>
      </w:pPr>
      <w:r w:rsidRPr="00007B92">
        <w:rPr>
          <w:szCs w:val="22"/>
          <w:lang w:val="sv-SE"/>
        </w:rPr>
        <w:t xml:space="preserve">Administreras företrädesvis </w:t>
      </w:r>
      <w:r w:rsidRPr="00007B92">
        <w:rPr>
          <w:szCs w:val="22"/>
          <w:lang w:val="sv-SE" w:eastAsia="de-DE"/>
        </w:rPr>
        <w:t xml:space="preserve">blandat </w:t>
      </w:r>
      <w:r w:rsidRPr="00007B92">
        <w:rPr>
          <w:szCs w:val="22"/>
          <w:lang w:val="sv-SE"/>
        </w:rPr>
        <w:t>med en liten mängd fo</w:t>
      </w:r>
      <w:r w:rsidRPr="00007B92">
        <w:rPr>
          <w:szCs w:val="22"/>
          <w:lang w:val="sv-SE" w:eastAsia="de-DE"/>
        </w:rPr>
        <w:t xml:space="preserve">der </w:t>
      </w:r>
      <w:r w:rsidRPr="00007B92">
        <w:rPr>
          <w:szCs w:val="22"/>
          <w:lang w:val="sv-SE"/>
        </w:rPr>
        <w:t>och ges före fodring</w:t>
      </w:r>
      <w:r w:rsidRPr="00007B92">
        <w:rPr>
          <w:szCs w:val="22"/>
          <w:lang w:val="sv-SE" w:eastAsia="de-DE"/>
        </w:rPr>
        <w:t>. Kan även ges</w:t>
      </w:r>
      <w:r w:rsidRPr="00007B92">
        <w:rPr>
          <w:szCs w:val="22"/>
          <w:lang w:val="sv-SE"/>
        </w:rPr>
        <w:t xml:space="preserve"> direkt i munnen.</w:t>
      </w:r>
      <w:r w:rsidR="004A6B58" w:rsidRPr="00007B92">
        <w:rPr>
          <w:szCs w:val="22"/>
          <w:lang w:val="sv-SE"/>
        </w:rPr>
        <w:t xml:space="preserve"> </w:t>
      </w:r>
      <w:r w:rsidRPr="00007B92">
        <w:rPr>
          <w:szCs w:val="22"/>
          <w:lang w:val="sv-SE" w:eastAsia="de-DE"/>
        </w:rPr>
        <w:t>Suspensionen ges med den doseringsspruta som finns bilagd i förpackningen. Doseringssprutan sätts ovanpå flaskan och har kg-kroppsviktmarkeringar.</w:t>
      </w:r>
    </w:p>
    <w:p w14:paraId="38ADC9FF" w14:textId="77777777" w:rsidR="00D405B8" w:rsidRPr="00007B92" w:rsidRDefault="00D405B8">
      <w:pPr>
        <w:tabs>
          <w:tab w:val="clear" w:pos="567"/>
        </w:tabs>
        <w:spacing w:line="240" w:lineRule="auto"/>
        <w:rPr>
          <w:szCs w:val="22"/>
          <w:lang w:val="sv-SE"/>
        </w:rPr>
      </w:pPr>
    </w:p>
    <w:p w14:paraId="7E2B0404" w14:textId="77777777" w:rsidR="00D405B8" w:rsidRPr="00007B92" w:rsidRDefault="00D405B8">
      <w:pPr>
        <w:tabs>
          <w:tab w:val="clear" w:pos="567"/>
        </w:tabs>
        <w:spacing w:line="240" w:lineRule="auto"/>
        <w:rPr>
          <w:szCs w:val="22"/>
          <w:lang w:val="sv-SE"/>
        </w:rPr>
      </w:pPr>
    </w:p>
    <w:p w14:paraId="5345F920" w14:textId="77777777" w:rsidR="00D405B8" w:rsidRPr="00007B92" w:rsidRDefault="00D405B8">
      <w:pPr>
        <w:spacing w:line="240" w:lineRule="auto"/>
        <w:ind w:left="567" w:hanging="567"/>
        <w:rPr>
          <w:b/>
          <w:szCs w:val="22"/>
          <w:lang w:val="sv-SE"/>
        </w:rPr>
      </w:pPr>
      <w:r w:rsidRPr="00007B92">
        <w:rPr>
          <w:b/>
          <w:szCs w:val="22"/>
          <w:highlight w:val="lightGray"/>
          <w:lang w:val="sv-SE"/>
        </w:rPr>
        <w:t>10.</w:t>
      </w:r>
      <w:r w:rsidRPr="00007B92">
        <w:rPr>
          <w:b/>
          <w:szCs w:val="22"/>
          <w:lang w:val="sv-SE"/>
        </w:rPr>
        <w:tab/>
        <w:t>KARENSTID</w:t>
      </w:r>
      <w:r w:rsidR="008265BB" w:rsidRPr="00007B92">
        <w:rPr>
          <w:b/>
          <w:szCs w:val="22"/>
          <w:lang w:val="sv-SE"/>
        </w:rPr>
        <w:t>(ER)</w:t>
      </w:r>
    </w:p>
    <w:p w14:paraId="3E731B37" w14:textId="77777777" w:rsidR="00D405B8" w:rsidRPr="00007B92" w:rsidRDefault="00D405B8">
      <w:pPr>
        <w:spacing w:line="240" w:lineRule="auto"/>
        <w:ind w:left="567" w:hanging="567"/>
        <w:rPr>
          <w:szCs w:val="22"/>
          <w:lang w:val="sv-SE"/>
        </w:rPr>
      </w:pPr>
    </w:p>
    <w:p w14:paraId="60E7D79B" w14:textId="77777777" w:rsidR="00D405B8" w:rsidRPr="00007B92" w:rsidRDefault="00D405B8">
      <w:pPr>
        <w:spacing w:line="240" w:lineRule="auto"/>
        <w:rPr>
          <w:szCs w:val="22"/>
          <w:lang w:val="sv-SE"/>
        </w:rPr>
      </w:pPr>
      <w:r w:rsidRPr="00007B92">
        <w:rPr>
          <w:szCs w:val="22"/>
          <w:lang w:val="sv-SE"/>
        </w:rPr>
        <w:t xml:space="preserve">Kött och slaktbiprodukter: 5 </w:t>
      </w:r>
      <w:r w:rsidR="00EA6B44" w:rsidRPr="00007B92">
        <w:rPr>
          <w:szCs w:val="22"/>
          <w:lang w:val="sv-SE"/>
        </w:rPr>
        <w:t>dygn</w:t>
      </w:r>
      <w:r w:rsidRPr="00007B92">
        <w:rPr>
          <w:szCs w:val="22"/>
          <w:lang w:val="sv-SE"/>
        </w:rPr>
        <w:t>.</w:t>
      </w:r>
    </w:p>
    <w:p w14:paraId="39475237" w14:textId="77777777" w:rsidR="00D405B8" w:rsidRPr="00007B92" w:rsidRDefault="00D405B8">
      <w:pPr>
        <w:tabs>
          <w:tab w:val="clear" w:pos="567"/>
        </w:tabs>
        <w:spacing w:line="240" w:lineRule="auto"/>
        <w:rPr>
          <w:szCs w:val="22"/>
          <w:lang w:val="sv-SE"/>
        </w:rPr>
      </w:pPr>
    </w:p>
    <w:p w14:paraId="0029D9F5" w14:textId="77777777" w:rsidR="00D405B8" w:rsidRPr="00007B92" w:rsidRDefault="00D405B8">
      <w:pPr>
        <w:tabs>
          <w:tab w:val="clear" w:pos="567"/>
        </w:tabs>
        <w:spacing w:line="240" w:lineRule="auto"/>
        <w:rPr>
          <w:szCs w:val="22"/>
          <w:lang w:val="sv-SE"/>
        </w:rPr>
      </w:pPr>
    </w:p>
    <w:p w14:paraId="609B348A" w14:textId="77777777" w:rsidR="00D405B8" w:rsidRPr="00007B92" w:rsidRDefault="00D405B8">
      <w:pPr>
        <w:spacing w:line="240" w:lineRule="auto"/>
        <w:ind w:left="567" w:hanging="567"/>
        <w:rPr>
          <w:b/>
          <w:szCs w:val="22"/>
          <w:lang w:val="sv-SE"/>
        </w:rPr>
      </w:pPr>
      <w:r w:rsidRPr="00007B92">
        <w:rPr>
          <w:b/>
          <w:szCs w:val="22"/>
          <w:highlight w:val="lightGray"/>
          <w:lang w:val="sv-SE"/>
        </w:rPr>
        <w:t>11.</w:t>
      </w:r>
      <w:r w:rsidRPr="00007B92">
        <w:rPr>
          <w:b/>
          <w:szCs w:val="22"/>
          <w:lang w:val="sv-SE"/>
        </w:rPr>
        <w:tab/>
        <w:t>SÄRSKILDA FÖRVARINGSANVISNINGAR</w:t>
      </w:r>
    </w:p>
    <w:p w14:paraId="3D3B763D" w14:textId="77777777" w:rsidR="00D405B8" w:rsidRPr="00007B92" w:rsidRDefault="00D405B8">
      <w:pPr>
        <w:tabs>
          <w:tab w:val="clear" w:pos="567"/>
        </w:tabs>
        <w:spacing w:line="240" w:lineRule="auto"/>
        <w:rPr>
          <w:szCs w:val="22"/>
          <w:lang w:val="sv-SE"/>
        </w:rPr>
      </w:pPr>
    </w:p>
    <w:p w14:paraId="2D33DDCD" w14:textId="77777777" w:rsidR="00D405B8" w:rsidRPr="00007B92" w:rsidRDefault="00D405B8">
      <w:pPr>
        <w:tabs>
          <w:tab w:val="clear" w:pos="567"/>
        </w:tabs>
        <w:spacing w:line="240" w:lineRule="auto"/>
        <w:rPr>
          <w:szCs w:val="22"/>
          <w:lang w:val="sv-SE"/>
        </w:rPr>
      </w:pPr>
      <w:r w:rsidRPr="00007B92">
        <w:rPr>
          <w:szCs w:val="22"/>
          <w:lang w:val="sv-SE"/>
        </w:rPr>
        <w:t>Förvaras utom syn- och räckhåll för barn.</w:t>
      </w:r>
    </w:p>
    <w:p w14:paraId="39D0BA92" w14:textId="77777777" w:rsidR="00D405B8" w:rsidRPr="00007B92" w:rsidRDefault="00D405B8">
      <w:pPr>
        <w:numPr>
          <w:ilvl w:val="12"/>
          <w:numId w:val="0"/>
        </w:numPr>
        <w:spacing w:line="240" w:lineRule="auto"/>
        <w:rPr>
          <w:noProof/>
          <w:szCs w:val="22"/>
          <w:lang w:val="sv-SE"/>
        </w:rPr>
      </w:pPr>
      <w:r w:rsidRPr="00007B92">
        <w:rPr>
          <w:szCs w:val="22"/>
          <w:lang w:val="sv-SE"/>
        </w:rPr>
        <w:t>Inga särskilda förvaringsanvisningar</w:t>
      </w:r>
      <w:r w:rsidRPr="00007B92">
        <w:rPr>
          <w:noProof/>
          <w:szCs w:val="22"/>
          <w:lang w:val="sv-SE"/>
        </w:rPr>
        <w:t>.</w:t>
      </w:r>
    </w:p>
    <w:p w14:paraId="17923641" w14:textId="77777777" w:rsidR="00D405B8" w:rsidRPr="00007B92" w:rsidRDefault="00D405B8">
      <w:pPr>
        <w:spacing w:line="240" w:lineRule="auto"/>
        <w:rPr>
          <w:szCs w:val="22"/>
          <w:lang w:val="sv-SE" w:eastAsia="de-DE"/>
        </w:rPr>
      </w:pPr>
      <w:r w:rsidRPr="00007B92">
        <w:rPr>
          <w:szCs w:val="22"/>
          <w:lang w:val="sv-SE" w:eastAsia="de-DE"/>
        </w:rPr>
        <w:t xml:space="preserve">Hållbarhet </w:t>
      </w:r>
      <w:r w:rsidR="00AA3709" w:rsidRPr="00007B92">
        <w:rPr>
          <w:szCs w:val="22"/>
          <w:lang w:val="sv-SE" w:eastAsia="de-DE"/>
        </w:rPr>
        <w:t xml:space="preserve">i </w:t>
      </w:r>
      <w:r w:rsidR="008C5419" w:rsidRPr="00007B92">
        <w:rPr>
          <w:szCs w:val="22"/>
          <w:lang w:val="sv-SE" w:eastAsia="de-DE"/>
        </w:rPr>
        <w:t xml:space="preserve">öppnad </w:t>
      </w:r>
      <w:r w:rsidRPr="00007B92">
        <w:rPr>
          <w:szCs w:val="22"/>
          <w:lang w:val="sv-SE" w:eastAsia="de-DE"/>
        </w:rPr>
        <w:t>för</w:t>
      </w:r>
      <w:r w:rsidR="00AA3709" w:rsidRPr="00007B92">
        <w:rPr>
          <w:szCs w:val="22"/>
          <w:lang w:val="sv-SE" w:eastAsia="de-DE"/>
        </w:rPr>
        <w:t>packning</w:t>
      </w:r>
      <w:r w:rsidRPr="00007B92">
        <w:rPr>
          <w:szCs w:val="22"/>
          <w:lang w:val="sv-SE" w:eastAsia="de-DE"/>
        </w:rPr>
        <w:t>: 6 månader.</w:t>
      </w:r>
    </w:p>
    <w:p w14:paraId="5F380C77" w14:textId="77777777" w:rsidR="00D405B8" w:rsidRPr="00007B92" w:rsidRDefault="00D405B8">
      <w:pPr>
        <w:tabs>
          <w:tab w:val="clear" w:pos="567"/>
        </w:tabs>
        <w:spacing w:line="240" w:lineRule="auto"/>
        <w:rPr>
          <w:szCs w:val="22"/>
          <w:lang w:val="sv-SE"/>
        </w:rPr>
      </w:pPr>
      <w:r w:rsidRPr="00007B92">
        <w:rPr>
          <w:szCs w:val="22"/>
          <w:lang w:val="sv-SE"/>
        </w:rPr>
        <w:t>Använd inte detta läkemedel efter utgångsdatumet på kartongen och flaskan, efter EXP.</w:t>
      </w:r>
    </w:p>
    <w:p w14:paraId="04431B8F" w14:textId="77777777" w:rsidR="00D405B8" w:rsidRPr="00007B92" w:rsidRDefault="00D405B8">
      <w:pPr>
        <w:tabs>
          <w:tab w:val="clear" w:pos="567"/>
        </w:tabs>
        <w:spacing w:line="240" w:lineRule="auto"/>
        <w:rPr>
          <w:szCs w:val="22"/>
          <w:lang w:val="sv-SE"/>
        </w:rPr>
      </w:pPr>
    </w:p>
    <w:p w14:paraId="1D84E6C3" w14:textId="77777777" w:rsidR="00D405B8" w:rsidRPr="00007B92" w:rsidRDefault="00D405B8">
      <w:pPr>
        <w:tabs>
          <w:tab w:val="clear" w:pos="567"/>
        </w:tabs>
        <w:spacing w:line="240" w:lineRule="auto"/>
        <w:rPr>
          <w:szCs w:val="22"/>
          <w:lang w:val="sv-SE"/>
        </w:rPr>
      </w:pPr>
    </w:p>
    <w:p w14:paraId="0E9587F5" w14:textId="77777777" w:rsidR="00D405B8" w:rsidRPr="00007B92" w:rsidRDefault="00D405B8">
      <w:pPr>
        <w:spacing w:line="240" w:lineRule="auto"/>
        <w:ind w:left="567" w:hanging="567"/>
        <w:rPr>
          <w:b/>
          <w:szCs w:val="22"/>
          <w:lang w:val="sv-SE"/>
        </w:rPr>
      </w:pPr>
      <w:r w:rsidRPr="00007B92">
        <w:rPr>
          <w:b/>
          <w:szCs w:val="22"/>
          <w:lang w:val="sv-SE"/>
        </w:rPr>
        <w:t>12.</w:t>
      </w:r>
      <w:r w:rsidRPr="00007B92">
        <w:rPr>
          <w:b/>
          <w:szCs w:val="22"/>
          <w:lang w:val="sv-SE"/>
        </w:rPr>
        <w:tab/>
        <w:t>SÄRSKILD(A) VARNING(AR)</w:t>
      </w:r>
    </w:p>
    <w:p w14:paraId="198D6F90" w14:textId="77777777" w:rsidR="00D405B8" w:rsidRPr="00007B92" w:rsidRDefault="00D405B8">
      <w:pPr>
        <w:tabs>
          <w:tab w:val="clear" w:pos="567"/>
        </w:tabs>
        <w:spacing w:line="240" w:lineRule="auto"/>
        <w:rPr>
          <w:szCs w:val="22"/>
          <w:lang w:val="sv-SE"/>
        </w:rPr>
      </w:pPr>
    </w:p>
    <w:p w14:paraId="61FDAB92" w14:textId="77777777" w:rsidR="00D405B8" w:rsidRPr="00007B92" w:rsidRDefault="008265BB" w:rsidP="00487821">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örsiktighetsåtgärder för djur</w:t>
      </w:r>
    </w:p>
    <w:p w14:paraId="5BABEC16" w14:textId="77777777" w:rsidR="00D405B8" w:rsidRPr="00007B92" w:rsidRDefault="00D405B8">
      <w:pPr>
        <w:tabs>
          <w:tab w:val="clear" w:pos="567"/>
        </w:tabs>
        <w:spacing w:line="240" w:lineRule="auto"/>
        <w:rPr>
          <w:szCs w:val="22"/>
          <w:lang w:val="sv-SE"/>
        </w:rPr>
      </w:pPr>
      <w:r w:rsidRPr="00007B92">
        <w:rPr>
          <w:szCs w:val="22"/>
          <w:lang w:val="sv-SE"/>
        </w:rPr>
        <w:t>Om biverkningar uppträder skall behandlingen avbrytas och veterinär</w:t>
      </w:r>
      <w:r w:rsidRPr="00007B92">
        <w:rPr>
          <w:szCs w:val="22"/>
          <w:lang w:val="sv-SE" w:eastAsia="en-US"/>
        </w:rPr>
        <w:t xml:space="preserve"> kontaktas</w:t>
      </w:r>
      <w:r w:rsidRPr="00007B92">
        <w:rPr>
          <w:szCs w:val="22"/>
          <w:lang w:val="sv-SE"/>
        </w:rPr>
        <w:t xml:space="preserve">. </w:t>
      </w:r>
    </w:p>
    <w:p w14:paraId="6D8CDEFB" w14:textId="77777777" w:rsidR="00D405B8" w:rsidRPr="00007B92" w:rsidRDefault="00D405B8">
      <w:pPr>
        <w:tabs>
          <w:tab w:val="clear" w:pos="567"/>
        </w:tabs>
        <w:spacing w:line="240" w:lineRule="auto"/>
        <w:rPr>
          <w:szCs w:val="22"/>
          <w:lang w:val="sv-SE"/>
        </w:rPr>
      </w:pPr>
      <w:r w:rsidRPr="00007B92">
        <w:rPr>
          <w:szCs w:val="22"/>
          <w:lang w:val="sv-SE"/>
        </w:rPr>
        <w:t>Undvik användning till grisar som är uttorkade, lider av blodförlust eller lågt blodtryck som kräver parenteral rehydrering eftersom det kan finnas en potentiell risk för njurskada.</w:t>
      </w:r>
    </w:p>
    <w:p w14:paraId="50533EF7" w14:textId="77777777" w:rsidR="00D405B8" w:rsidRPr="00007B92" w:rsidRDefault="00D405B8">
      <w:pPr>
        <w:tabs>
          <w:tab w:val="clear" w:pos="567"/>
        </w:tabs>
        <w:spacing w:line="240" w:lineRule="auto"/>
        <w:rPr>
          <w:szCs w:val="22"/>
          <w:lang w:val="sv-SE"/>
        </w:rPr>
      </w:pPr>
    </w:p>
    <w:p w14:paraId="24A36645" w14:textId="77777777" w:rsidR="00D405B8" w:rsidRPr="00007B92" w:rsidRDefault="008265BB" w:rsidP="00487821">
      <w:pPr>
        <w:spacing w:line="240" w:lineRule="auto"/>
        <w:rPr>
          <w:szCs w:val="22"/>
          <w:u w:val="single"/>
          <w:lang w:val="sv-SE"/>
        </w:rPr>
      </w:pPr>
      <w:r w:rsidRPr="00007B92">
        <w:rPr>
          <w:u w:val="single"/>
          <w:lang w:val="sv-SE"/>
        </w:rPr>
        <w:t xml:space="preserve">Särskilda </w:t>
      </w:r>
      <w:r w:rsidRPr="00007B92">
        <w:rPr>
          <w:szCs w:val="22"/>
          <w:u w:val="single"/>
          <w:lang w:val="sv-SE"/>
        </w:rPr>
        <w:t>f</w:t>
      </w:r>
      <w:r w:rsidR="00D405B8" w:rsidRPr="00007B92">
        <w:rPr>
          <w:szCs w:val="22"/>
          <w:u w:val="single"/>
          <w:lang w:val="sv-SE"/>
        </w:rPr>
        <w:t xml:space="preserve">örsiktighetsåtgärder för personer som </w:t>
      </w:r>
      <w:r w:rsidR="00AA3709" w:rsidRPr="00007B92">
        <w:rPr>
          <w:szCs w:val="22"/>
          <w:u w:val="single"/>
          <w:lang w:val="sv-SE"/>
        </w:rPr>
        <w:t>ger</w:t>
      </w:r>
      <w:r w:rsidR="00D405B8" w:rsidRPr="00007B92">
        <w:rPr>
          <w:szCs w:val="22"/>
          <w:u w:val="single"/>
          <w:lang w:val="sv-SE"/>
        </w:rPr>
        <w:t xml:space="preserve"> läkemedlet </w:t>
      </w:r>
      <w:r w:rsidR="00AA3709" w:rsidRPr="00007B92">
        <w:rPr>
          <w:szCs w:val="22"/>
          <w:u w:val="single"/>
          <w:lang w:val="sv-SE"/>
        </w:rPr>
        <w:t>till djur</w:t>
      </w:r>
    </w:p>
    <w:p w14:paraId="2B97250F" w14:textId="77777777" w:rsidR="00D405B8" w:rsidRPr="00007B92" w:rsidRDefault="00D405B8">
      <w:pPr>
        <w:spacing w:line="240" w:lineRule="auto"/>
        <w:rPr>
          <w:szCs w:val="22"/>
          <w:lang w:val="sv-SE"/>
        </w:rPr>
      </w:pPr>
      <w:r w:rsidRPr="00007B92">
        <w:rPr>
          <w:szCs w:val="22"/>
          <w:lang w:val="sv-SE"/>
        </w:rPr>
        <w:t>Personer med känd överkänslighet för icke-steroida antiinflammatoriska läkemedel (NSAID) ska undvika kontakt med läkemedlet.</w:t>
      </w:r>
    </w:p>
    <w:p w14:paraId="60756892" w14:textId="77777777" w:rsidR="00D405B8" w:rsidRDefault="00D405B8">
      <w:pPr>
        <w:pStyle w:val="BodyText"/>
        <w:jc w:val="left"/>
        <w:rPr>
          <w:szCs w:val="22"/>
          <w:lang w:val="sv-SE"/>
        </w:rPr>
      </w:pPr>
      <w:r w:rsidRPr="00007B92">
        <w:rPr>
          <w:szCs w:val="22"/>
          <w:lang w:val="sv-SE"/>
        </w:rPr>
        <w:t>I händelse av oavsiktlig intag skall läkare kontaktas omedelbart och bipacksedel eller förpackning uppvisas.</w:t>
      </w:r>
    </w:p>
    <w:p w14:paraId="20A6A02E" w14:textId="323AC489" w:rsidR="00DD155C" w:rsidRPr="00CE4460" w:rsidRDefault="007A2995" w:rsidP="00A704B1">
      <w:pPr>
        <w:autoSpaceDE w:val="0"/>
        <w:autoSpaceDN w:val="0"/>
        <w:adjustRightInd w:val="0"/>
        <w:spacing w:line="240" w:lineRule="auto"/>
        <w:rPr>
          <w:szCs w:val="22"/>
          <w:lang w:val="sv-SE"/>
        </w:rPr>
      </w:pPr>
      <w:r>
        <w:rPr>
          <w:szCs w:val="22"/>
          <w:lang w:val="sv-SE"/>
        </w:rPr>
        <w:t>Detta läkemedel</w:t>
      </w:r>
      <w:r w:rsidR="00DD155C" w:rsidRPr="000A6BC7">
        <w:rPr>
          <w:szCs w:val="22"/>
          <w:lang w:val="sv-SE"/>
        </w:rPr>
        <w:t xml:space="preserve"> kan orsaka ögonirritation. Vid kontakt med ögonen, skölj genast noga med</w:t>
      </w:r>
      <w:r w:rsidR="00480526">
        <w:rPr>
          <w:szCs w:val="22"/>
          <w:lang w:val="sv-SE"/>
        </w:rPr>
        <w:t xml:space="preserve"> </w:t>
      </w:r>
      <w:r w:rsidR="00DD155C" w:rsidRPr="00A704B1">
        <w:rPr>
          <w:szCs w:val="22"/>
          <w:lang w:val="sv-SE"/>
        </w:rPr>
        <w:t>vatten.</w:t>
      </w:r>
    </w:p>
    <w:p w14:paraId="335BC3CD" w14:textId="77777777" w:rsidR="00D405B8" w:rsidRPr="00007B92" w:rsidRDefault="00D405B8">
      <w:pPr>
        <w:pStyle w:val="BodyText3"/>
        <w:rPr>
          <w:color w:val="auto"/>
          <w:szCs w:val="22"/>
          <w:lang w:val="sv-SE"/>
        </w:rPr>
      </w:pPr>
    </w:p>
    <w:p w14:paraId="62736710" w14:textId="77777777" w:rsidR="00AA3709" w:rsidRPr="00007B92" w:rsidRDefault="00AA3709" w:rsidP="00AA3709">
      <w:pPr>
        <w:spacing w:line="240" w:lineRule="auto"/>
        <w:rPr>
          <w:szCs w:val="22"/>
          <w:u w:val="single"/>
          <w:lang w:val="sv-SE"/>
        </w:rPr>
      </w:pPr>
      <w:r w:rsidRPr="00007B92">
        <w:rPr>
          <w:szCs w:val="22"/>
          <w:u w:val="single"/>
          <w:lang w:val="sv-SE"/>
        </w:rPr>
        <w:t>Dräktighet och digivning</w:t>
      </w:r>
    </w:p>
    <w:p w14:paraId="0045B79E" w14:textId="77777777" w:rsidR="00D405B8" w:rsidRPr="00007B92" w:rsidRDefault="00D405B8">
      <w:pPr>
        <w:tabs>
          <w:tab w:val="clear" w:pos="567"/>
        </w:tabs>
        <w:spacing w:line="240" w:lineRule="auto"/>
        <w:rPr>
          <w:szCs w:val="22"/>
          <w:lang w:val="sv-SE"/>
        </w:rPr>
      </w:pPr>
      <w:r w:rsidRPr="00007B92">
        <w:rPr>
          <w:szCs w:val="22"/>
          <w:lang w:val="sv-SE" w:eastAsia="de-DE"/>
        </w:rPr>
        <w:t xml:space="preserve">Kan användas under dräktighet och </w:t>
      </w:r>
      <w:r w:rsidR="00AA3709" w:rsidRPr="00007B92">
        <w:rPr>
          <w:szCs w:val="22"/>
          <w:lang w:val="sv-SE" w:eastAsia="de-DE"/>
        </w:rPr>
        <w:t>digivning</w:t>
      </w:r>
      <w:r w:rsidRPr="00007B92">
        <w:rPr>
          <w:szCs w:val="22"/>
          <w:lang w:val="sv-SE" w:eastAsia="de-DE"/>
        </w:rPr>
        <w:t>.</w:t>
      </w:r>
    </w:p>
    <w:p w14:paraId="0DA1E3F8" w14:textId="77777777" w:rsidR="00D405B8" w:rsidRPr="00007B92" w:rsidRDefault="00D405B8">
      <w:pPr>
        <w:spacing w:line="240" w:lineRule="auto"/>
        <w:rPr>
          <w:szCs w:val="22"/>
          <w:lang w:val="sv-SE"/>
        </w:rPr>
      </w:pPr>
    </w:p>
    <w:p w14:paraId="16B36415" w14:textId="77777777" w:rsidR="00AA3709" w:rsidRPr="00007B92" w:rsidRDefault="00AA3709" w:rsidP="00AA3709">
      <w:pPr>
        <w:spacing w:line="240" w:lineRule="auto"/>
        <w:rPr>
          <w:szCs w:val="22"/>
          <w:u w:val="single"/>
          <w:lang w:val="sv-SE"/>
        </w:rPr>
      </w:pPr>
      <w:r w:rsidRPr="00007B92">
        <w:rPr>
          <w:u w:val="single"/>
          <w:lang w:val="sv-SE"/>
        </w:rPr>
        <w:t>Andra läkemedel och Metacam</w:t>
      </w:r>
      <w:r w:rsidRPr="00007B92" w:rsidDel="008F75B2">
        <w:rPr>
          <w:szCs w:val="22"/>
          <w:u w:val="single"/>
          <w:lang w:val="sv-SE"/>
        </w:rPr>
        <w:t xml:space="preserve"> </w:t>
      </w:r>
    </w:p>
    <w:p w14:paraId="7B134A4E" w14:textId="77777777" w:rsidR="005E1F4D" w:rsidRPr="00007B92" w:rsidRDefault="005E1F4D" w:rsidP="005E1F4D">
      <w:pPr>
        <w:pStyle w:val="BodyText"/>
        <w:tabs>
          <w:tab w:val="left" w:pos="567"/>
          <w:tab w:val="left" w:pos="851"/>
        </w:tabs>
        <w:jc w:val="left"/>
        <w:rPr>
          <w:szCs w:val="22"/>
          <w:lang w:val="sv-SE"/>
        </w:rPr>
      </w:pPr>
      <w:r w:rsidRPr="00007B92">
        <w:rPr>
          <w:szCs w:val="22"/>
          <w:lang w:val="sv-SE"/>
        </w:rPr>
        <w:t>Skall inte ges samtidigt med glukokortikosteroider, andra icke-steroida antiinflammatoriska läkemedel eller antikoagulantia.</w:t>
      </w:r>
    </w:p>
    <w:p w14:paraId="2E168C14" w14:textId="77777777" w:rsidR="00D405B8" w:rsidRPr="00007B92" w:rsidRDefault="00D405B8">
      <w:pPr>
        <w:tabs>
          <w:tab w:val="clear" w:pos="567"/>
        </w:tabs>
        <w:spacing w:line="240" w:lineRule="auto"/>
        <w:rPr>
          <w:szCs w:val="22"/>
          <w:lang w:val="sv-SE"/>
        </w:rPr>
      </w:pPr>
    </w:p>
    <w:p w14:paraId="32089CFB" w14:textId="77777777" w:rsidR="00AA3709" w:rsidRPr="00007B92" w:rsidRDefault="00D405B8" w:rsidP="000E6484">
      <w:pPr>
        <w:keepNext/>
        <w:spacing w:line="240" w:lineRule="auto"/>
        <w:rPr>
          <w:szCs w:val="22"/>
          <w:u w:val="single"/>
          <w:lang w:val="sv-SE"/>
        </w:rPr>
      </w:pPr>
      <w:r w:rsidRPr="00007B92">
        <w:rPr>
          <w:szCs w:val="22"/>
          <w:u w:val="single"/>
          <w:lang w:val="sv-SE"/>
        </w:rPr>
        <w:lastRenderedPageBreak/>
        <w:t>Överdosering</w:t>
      </w:r>
      <w:r w:rsidR="00E43E09" w:rsidRPr="00007B92">
        <w:rPr>
          <w:szCs w:val="22"/>
          <w:u w:val="single"/>
          <w:lang w:val="sv-SE"/>
        </w:rPr>
        <w:t xml:space="preserve"> (symptom, akuta åtgärder, motgift):</w:t>
      </w:r>
    </w:p>
    <w:p w14:paraId="0F7B0820" w14:textId="77777777" w:rsidR="00D405B8" w:rsidRPr="00007B92" w:rsidRDefault="00D405B8" w:rsidP="000E6484">
      <w:pPr>
        <w:keepNext/>
        <w:spacing w:line="240" w:lineRule="auto"/>
        <w:rPr>
          <w:szCs w:val="22"/>
          <w:lang w:val="sv-SE"/>
        </w:rPr>
      </w:pPr>
      <w:r w:rsidRPr="00007B92">
        <w:rPr>
          <w:szCs w:val="22"/>
          <w:lang w:val="sv-SE"/>
        </w:rPr>
        <w:t>Vid överdosering skall symptomatisk behandling sättas in.</w:t>
      </w:r>
    </w:p>
    <w:p w14:paraId="7DF37D47" w14:textId="77777777" w:rsidR="00D405B8" w:rsidRPr="00007B92" w:rsidRDefault="00D405B8">
      <w:pPr>
        <w:tabs>
          <w:tab w:val="clear" w:pos="567"/>
        </w:tabs>
        <w:spacing w:line="240" w:lineRule="auto"/>
        <w:rPr>
          <w:szCs w:val="22"/>
          <w:lang w:val="sv-SE"/>
        </w:rPr>
      </w:pPr>
    </w:p>
    <w:p w14:paraId="0119FBD7" w14:textId="77777777" w:rsidR="00D405B8" w:rsidRPr="00007B92" w:rsidRDefault="00D405B8">
      <w:pPr>
        <w:tabs>
          <w:tab w:val="clear" w:pos="567"/>
        </w:tabs>
        <w:spacing w:line="240" w:lineRule="auto"/>
        <w:rPr>
          <w:szCs w:val="22"/>
          <w:lang w:val="sv-SE"/>
        </w:rPr>
      </w:pPr>
    </w:p>
    <w:p w14:paraId="5CDF2213" w14:textId="77777777" w:rsidR="00D405B8" w:rsidRPr="00007B92" w:rsidRDefault="00D405B8">
      <w:pPr>
        <w:spacing w:line="240" w:lineRule="auto"/>
        <w:ind w:left="567" w:hanging="567"/>
        <w:rPr>
          <w:b/>
          <w:szCs w:val="22"/>
          <w:lang w:val="sv-SE"/>
        </w:rPr>
      </w:pPr>
      <w:r w:rsidRPr="00007B92">
        <w:rPr>
          <w:b/>
          <w:szCs w:val="22"/>
          <w:highlight w:val="lightGray"/>
          <w:lang w:val="sv-SE"/>
        </w:rPr>
        <w:t>13.</w:t>
      </w:r>
      <w:r w:rsidRPr="00007B92">
        <w:rPr>
          <w:b/>
          <w:szCs w:val="22"/>
          <w:lang w:val="sv-SE"/>
        </w:rPr>
        <w:tab/>
        <w:t>SÄRSKILDA FÖRSIKTIGHETSÅTGÄRDER FÖR DESTRUKTION AV EJ ANVÄNT LÄKEMEDEL ELLER AVFALL, I FÖREKOMMANDE FALL</w:t>
      </w:r>
    </w:p>
    <w:p w14:paraId="772B0ADE" w14:textId="77777777" w:rsidR="00D405B8" w:rsidRPr="00007B92" w:rsidRDefault="00D405B8">
      <w:pPr>
        <w:tabs>
          <w:tab w:val="clear" w:pos="567"/>
        </w:tabs>
        <w:spacing w:line="240" w:lineRule="auto"/>
        <w:rPr>
          <w:szCs w:val="22"/>
          <w:lang w:val="sv-SE"/>
        </w:rPr>
      </w:pPr>
    </w:p>
    <w:p w14:paraId="494CD564" w14:textId="77777777" w:rsidR="00D405B8" w:rsidRPr="00007B92" w:rsidRDefault="008265BB">
      <w:pPr>
        <w:tabs>
          <w:tab w:val="clear" w:pos="567"/>
        </w:tabs>
        <w:spacing w:line="240" w:lineRule="auto"/>
        <w:rPr>
          <w:szCs w:val="22"/>
          <w:lang w:val="sv-SE"/>
        </w:rPr>
      </w:pPr>
      <w:r w:rsidRPr="00007B92">
        <w:rPr>
          <w:lang w:val="sv-SE"/>
        </w:rPr>
        <w:t xml:space="preserve">Läkemedel </w:t>
      </w:r>
      <w:r w:rsidR="00D405B8" w:rsidRPr="00007B92">
        <w:rPr>
          <w:szCs w:val="22"/>
          <w:lang w:val="sv-SE" w:eastAsia="de-DE"/>
        </w:rPr>
        <w:t xml:space="preserve">ska </w:t>
      </w:r>
      <w:r w:rsidR="00D405B8" w:rsidRPr="00007B92">
        <w:rPr>
          <w:szCs w:val="22"/>
          <w:lang w:val="sv-SE"/>
        </w:rPr>
        <w:t>inte kastas i avloppet eller bland hushållsavfall</w:t>
      </w:r>
      <w:r w:rsidR="00733F4F" w:rsidRPr="00007B92">
        <w:rPr>
          <w:szCs w:val="22"/>
          <w:lang w:val="sv-SE"/>
        </w:rPr>
        <w:t>.</w:t>
      </w:r>
      <w:r w:rsidR="00733F4F" w:rsidRPr="00007B92">
        <w:rPr>
          <w:szCs w:val="22"/>
          <w:lang w:val="sv-SE" w:eastAsia="de-DE"/>
        </w:rPr>
        <w:t xml:space="preserve"> </w:t>
      </w:r>
      <w:r w:rsidR="00D405B8" w:rsidRPr="00007B92">
        <w:rPr>
          <w:szCs w:val="22"/>
          <w:lang w:val="sv-SE"/>
        </w:rPr>
        <w:t xml:space="preserve">Fråga veterinären hur man gör med </w:t>
      </w:r>
      <w:r w:rsidRPr="00007B92">
        <w:rPr>
          <w:szCs w:val="22"/>
          <w:lang w:val="sv-SE"/>
        </w:rPr>
        <w:t>l</w:t>
      </w:r>
      <w:r w:rsidRPr="00007B92">
        <w:rPr>
          <w:lang w:val="sv-SE"/>
        </w:rPr>
        <w:t xml:space="preserve">äkemedel </w:t>
      </w:r>
      <w:r w:rsidR="00D405B8" w:rsidRPr="00007B92">
        <w:rPr>
          <w:szCs w:val="22"/>
          <w:lang w:val="sv-SE"/>
        </w:rPr>
        <w:t>som inte längre används</w:t>
      </w:r>
      <w:r w:rsidR="00D405B8" w:rsidRPr="00007B92">
        <w:rPr>
          <w:i/>
          <w:iCs/>
          <w:szCs w:val="22"/>
          <w:lang w:val="sv-SE"/>
        </w:rPr>
        <w:t>.</w:t>
      </w:r>
      <w:r w:rsidR="00D405B8" w:rsidRPr="00007B92">
        <w:rPr>
          <w:szCs w:val="22"/>
          <w:lang w:val="sv-SE"/>
        </w:rPr>
        <w:t xml:space="preserve"> Dessa åtgärder är till för att skydda miljön.</w:t>
      </w:r>
    </w:p>
    <w:p w14:paraId="23A34927" w14:textId="77777777" w:rsidR="00D405B8" w:rsidRPr="00007B92" w:rsidRDefault="00D405B8">
      <w:pPr>
        <w:tabs>
          <w:tab w:val="clear" w:pos="567"/>
        </w:tabs>
        <w:spacing w:line="240" w:lineRule="auto"/>
        <w:rPr>
          <w:szCs w:val="22"/>
          <w:lang w:val="sv-SE"/>
        </w:rPr>
      </w:pPr>
    </w:p>
    <w:p w14:paraId="4A3A1F41" w14:textId="77777777" w:rsidR="00D405B8" w:rsidRPr="00007B92" w:rsidRDefault="00D405B8">
      <w:pPr>
        <w:tabs>
          <w:tab w:val="clear" w:pos="567"/>
        </w:tabs>
        <w:spacing w:line="240" w:lineRule="auto"/>
        <w:rPr>
          <w:szCs w:val="22"/>
          <w:lang w:val="sv-SE"/>
        </w:rPr>
      </w:pPr>
    </w:p>
    <w:p w14:paraId="32CDE265" w14:textId="77777777" w:rsidR="00D405B8" w:rsidRPr="00007B92" w:rsidRDefault="00D405B8">
      <w:pPr>
        <w:spacing w:line="240" w:lineRule="auto"/>
        <w:ind w:left="567" w:hanging="567"/>
        <w:rPr>
          <w:b/>
          <w:szCs w:val="22"/>
          <w:lang w:val="sv-SE"/>
        </w:rPr>
      </w:pPr>
      <w:r w:rsidRPr="00007B92">
        <w:rPr>
          <w:b/>
          <w:szCs w:val="22"/>
          <w:highlight w:val="lightGray"/>
          <w:lang w:val="sv-SE"/>
        </w:rPr>
        <w:t>14.</w:t>
      </w:r>
      <w:r w:rsidRPr="00007B92">
        <w:rPr>
          <w:b/>
          <w:szCs w:val="22"/>
          <w:lang w:val="sv-SE"/>
        </w:rPr>
        <w:tab/>
        <w:t xml:space="preserve">DATUM DÅ BIPACKSEDELN SENAST GODKÄNDES </w:t>
      </w:r>
    </w:p>
    <w:p w14:paraId="1F73181B" w14:textId="77777777" w:rsidR="00D405B8" w:rsidRPr="00007B92" w:rsidRDefault="00D405B8">
      <w:pPr>
        <w:tabs>
          <w:tab w:val="clear" w:pos="567"/>
        </w:tabs>
        <w:spacing w:line="240" w:lineRule="auto"/>
        <w:rPr>
          <w:szCs w:val="22"/>
          <w:lang w:val="sv-SE"/>
        </w:rPr>
      </w:pPr>
    </w:p>
    <w:p w14:paraId="1D708E5D" w14:textId="77777777" w:rsidR="00AA3709" w:rsidRPr="00007B92" w:rsidRDefault="00AA3709" w:rsidP="00AA3709">
      <w:pPr>
        <w:tabs>
          <w:tab w:val="clear" w:pos="567"/>
        </w:tabs>
        <w:spacing w:line="240" w:lineRule="auto"/>
        <w:rPr>
          <w:lang w:val="sv-SE"/>
        </w:rPr>
      </w:pPr>
      <w:r w:rsidRPr="00007B92">
        <w:rPr>
          <w:lang w:val="sv-SE"/>
        </w:rPr>
        <w:t xml:space="preserve">Ytterligare information om </w:t>
      </w:r>
      <w:r w:rsidR="00733F4F" w:rsidRPr="00007B92">
        <w:rPr>
          <w:lang w:val="sv-SE"/>
        </w:rPr>
        <w:t>detta läkemedel</w:t>
      </w:r>
      <w:r w:rsidRPr="00007B92">
        <w:rPr>
          <w:lang w:val="sv-SE"/>
        </w:rPr>
        <w:t xml:space="preserve"> finns tillgänglig på Europeiska läkemedelsmyndighetens hemsida </w:t>
      </w:r>
      <w:hyperlink r:id="rId34" w:history="1">
        <w:r w:rsidR="00E132B5" w:rsidRPr="00007B92">
          <w:rPr>
            <w:rStyle w:val="Hyperlink"/>
            <w:color w:val="auto"/>
            <w:szCs w:val="22"/>
            <w:lang w:val="sv-SE"/>
          </w:rPr>
          <w:t>http://www.ema.europa.eu/</w:t>
        </w:r>
      </w:hyperlink>
      <w:r w:rsidRPr="00007B92">
        <w:rPr>
          <w:lang w:val="sv-SE"/>
        </w:rPr>
        <w:t>.</w:t>
      </w:r>
    </w:p>
    <w:p w14:paraId="0212555D" w14:textId="77777777" w:rsidR="00D405B8" w:rsidRPr="00007B92" w:rsidRDefault="00D405B8">
      <w:pPr>
        <w:tabs>
          <w:tab w:val="clear" w:pos="567"/>
          <w:tab w:val="left" w:pos="570"/>
        </w:tabs>
        <w:spacing w:line="240" w:lineRule="auto"/>
        <w:ind w:left="567" w:hanging="567"/>
        <w:rPr>
          <w:bCs/>
          <w:szCs w:val="22"/>
          <w:lang w:val="sv-SE"/>
        </w:rPr>
      </w:pPr>
    </w:p>
    <w:p w14:paraId="14618084" w14:textId="77777777" w:rsidR="00D405B8" w:rsidRPr="00007B92" w:rsidRDefault="00D405B8">
      <w:pPr>
        <w:tabs>
          <w:tab w:val="clear" w:pos="567"/>
          <w:tab w:val="left" w:pos="570"/>
        </w:tabs>
        <w:spacing w:line="240" w:lineRule="auto"/>
        <w:ind w:left="567" w:hanging="567"/>
        <w:rPr>
          <w:bCs/>
          <w:szCs w:val="22"/>
          <w:lang w:val="sv-SE"/>
        </w:rPr>
      </w:pPr>
    </w:p>
    <w:p w14:paraId="7B8C167A" w14:textId="77777777" w:rsidR="00D405B8" w:rsidRPr="00007B92" w:rsidRDefault="00D405B8">
      <w:pPr>
        <w:tabs>
          <w:tab w:val="clear" w:pos="567"/>
          <w:tab w:val="left" w:pos="570"/>
        </w:tabs>
        <w:spacing w:line="240" w:lineRule="auto"/>
        <w:ind w:left="567" w:hanging="567"/>
        <w:rPr>
          <w:b/>
          <w:szCs w:val="22"/>
          <w:lang w:val="sv-SE"/>
        </w:rPr>
      </w:pPr>
      <w:r w:rsidRPr="000E6484">
        <w:rPr>
          <w:b/>
          <w:szCs w:val="22"/>
          <w:highlight w:val="lightGray"/>
          <w:lang w:val="sv-SE"/>
        </w:rPr>
        <w:t>15.</w:t>
      </w:r>
      <w:r w:rsidRPr="00007B92">
        <w:rPr>
          <w:b/>
          <w:szCs w:val="22"/>
          <w:lang w:val="sv-SE"/>
        </w:rPr>
        <w:tab/>
        <w:t>ÖVRIGA UPPLYSNINGAR</w:t>
      </w:r>
    </w:p>
    <w:p w14:paraId="484744F3" w14:textId="77777777" w:rsidR="00D405B8" w:rsidRPr="00007B92" w:rsidRDefault="00D405B8">
      <w:pPr>
        <w:spacing w:line="240" w:lineRule="auto"/>
        <w:rPr>
          <w:szCs w:val="22"/>
          <w:lang w:val="sv-SE"/>
        </w:rPr>
      </w:pPr>
    </w:p>
    <w:p w14:paraId="712CF737" w14:textId="77777777" w:rsidR="00D405B8" w:rsidRPr="00007B92" w:rsidRDefault="00D405B8">
      <w:pPr>
        <w:spacing w:line="240" w:lineRule="auto"/>
        <w:rPr>
          <w:szCs w:val="22"/>
          <w:lang w:val="sv-SE"/>
        </w:rPr>
      </w:pPr>
      <w:r w:rsidRPr="00007B92">
        <w:rPr>
          <w:szCs w:val="22"/>
          <w:lang w:val="sv-SE"/>
        </w:rPr>
        <w:t>100 ml eller 250 ml flaska.</w:t>
      </w:r>
      <w:r w:rsidR="004A6B58" w:rsidRPr="00007B92">
        <w:rPr>
          <w:szCs w:val="22"/>
          <w:lang w:val="sv-SE"/>
        </w:rPr>
        <w:t xml:space="preserve"> </w:t>
      </w:r>
      <w:r w:rsidRPr="00007B92">
        <w:rPr>
          <w:szCs w:val="22"/>
          <w:lang w:val="sv-SE"/>
        </w:rPr>
        <w:t>Eventuellt kommer inte alla förpackningsstorlekar att marknadsföras.</w:t>
      </w:r>
    </w:p>
    <w:p w14:paraId="6514EA1F" w14:textId="77777777" w:rsidR="00927DA3" w:rsidRPr="00007B92" w:rsidRDefault="00927DA3" w:rsidP="00927DA3">
      <w:pPr>
        <w:tabs>
          <w:tab w:val="clear" w:pos="567"/>
        </w:tabs>
        <w:spacing w:line="240" w:lineRule="auto"/>
        <w:jc w:val="center"/>
        <w:rPr>
          <w:b/>
          <w:szCs w:val="22"/>
          <w:lang w:val="sv-SE"/>
        </w:rPr>
      </w:pPr>
      <w:r w:rsidRPr="00007B92">
        <w:rPr>
          <w:szCs w:val="22"/>
          <w:lang w:val="sv-SE"/>
        </w:rPr>
        <w:br w:type="page"/>
      </w:r>
      <w:r w:rsidRPr="00007B92">
        <w:rPr>
          <w:b/>
          <w:szCs w:val="22"/>
          <w:lang w:val="sv-SE"/>
        </w:rPr>
        <w:lastRenderedPageBreak/>
        <w:t>BIPACKSEDEL</w:t>
      </w:r>
    </w:p>
    <w:p w14:paraId="6E668BE3" w14:textId="77777777" w:rsidR="00927DA3" w:rsidRPr="00007B92" w:rsidRDefault="00927DA3" w:rsidP="004C67FF">
      <w:pPr>
        <w:spacing w:line="240" w:lineRule="auto"/>
        <w:jc w:val="center"/>
        <w:outlineLvl w:val="1"/>
        <w:rPr>
          <w:b/>
          <w:bCs/>
          <w:szCs w:val="22"/>
          <w:lang w:val="sv-SE"/>
        </w:rPr>
      </w:pPr>
      <w:r w:rsidRPr="00007B92">
        <w:rPr>
          <w:b/>
          <w:bCs/>
          <w:szCs w:val="22"/>
          <w:lang w:val="sv-SE"/>
        </w:rPr>
        <w:t>Metacam 40 mg/ml injektionsvätska, lösning för nötkreatur och häst</w:t>
      </w:r>
    </w:p>
    <w:p w14:paraId="6F11817E" w14:textId="77777777" w:rsidR="00927DA3" w:rsidRPr="00007B92" w:rsidRDefault="00927DA3" w:rsidP="00927DA3">
      <w:pPr>
        <w:spacing w:line="240" w:lineRule="auto"/>
        <w:rPr>
          <w:szCs w:val="22"/>
          <w:lang w:val="sv-SE"/>
        </w:rPr>
      </w:pPr>
    </w:p>
    <w:p w14:paraId="0DA1ACB2" w14:textId="77777777" w:rsidR="00927DA3" w:rsidRPr="00007B92" w:rsidRDefault="00927DA3" w:rsidP="00927DA3">
      <w:pPr>
        <w:pStyle w:val="BodyTextIndent3"/>
        <w:tabs>
          <w:tab w:val="left" w:pos="567"/>
        </w:tabs>
        <w:rPr>
          <w:b w:val="0"/>
          <w:szCs w:val="22"/>
        </w:rPr>
      </w:pPr>
      <w:r w:rsidRPr="00007B92">
        <w:rPr>
          <w:szCs w:val="22"/>
          <w:highlight w:val="lightGray"/>
        </w:rPr>
        <w:t>1.</w:t>
      </w:r>
      <w:r w:rsidRPr="00007B92">
        <w:rPr>
          <w:szCs w:val="22"/>
        </w:rPr>
        <w:tab/>
        <w:t>NAMN PÅ OCH ADRESS TILL INNEHAVAREN AV GODKÄNNANDE FÖR FÖRSÄLJNING OCH NAMN PÅ OCH ADRESS TILL INNEHAVAREN AV TILLVERKNINGSTILLSTÅND SOM ANSVARAR FÖR FRISLÄPPANDE AV TILLVERKNINGSSATS, OM OLIKA</w:t>
      </w:r>
    </w:p>
    <w:p w14:paraId="0E6AEE20" w14:textId="77777777" w:rsidR="00927DA3" w:rsidRPr="00007B92" w:rsidRDefault="00927DA3" w:rsidP="00927DA3">
      <w:pPr>
        <w:spacing w:line="240" w:lineRule="auto"/>
        <w:rPr>
          <w:szCs w:val="22"/>
          <w:lang w:val="sv-SE"/>
        </w:rPr>
      </w:pPr>
    </w:p>
    <w:p w14:paraId="373E03B6" w14:textId="77777777" w:rsidR="00927DA3" w:rsidRPr="00007B92" w:rsidRDefault="00927DA3" w:rsidP="00927DA3">
      <w:pPr>
        <w:spacing w:line="240" w:lineRule="auto"/>
        <w:rPr>
          <w:szCs w:val="22"/>
          <w:u w:val="single"/>
          <w:lang w:val="sv-SE"/>
        </w:rPr>
      </w:pPr>
      <w:r w:rsidRPr="00007B92">
        <w:rPr>
          <w:szCs w:val="22"/>
          <w:u w:val="single"/>
          <w:lang w:val="sv-SE"/>
        </w:rPr>
        <w:t>Innehavare av godkännande för försäljning:</w:t>
      </w:r>
    </w:p>
    <w:p w14:paraId="61213EE6" w14:textId="77777777" w:rsidR="00927DA3" w:rsidRPr="00007B92" w:rsidRDefault="00927DA3" w:rsidP="00927DA3">
      <w:pPr>
        <w:spacing w:line="240" w:lineRule="auto"/>
        <w:rPr>
          <w:szCs w:val="22"/>
          <w:lang w:val="sv-SE"/>
        </w:rPr>
      </w:pPr>
      <w:r w:rsidRPr="00007B92">
        <w:rPr>
          <w:szCs w:val="22"/>
          <w:lang w:val="sv-SE"/>
        </w:rPr>
        <w:t>Boehringer Ingelheim Vetmedica GmbH</w:t>
      </w:r>
    </w:p>
    <w:p w14:paraId="5376D8F7" w14:textId="77777777" w:rsidR="00927DA3" w:rsidRPr="00007B92" w:rsidRDefault="00927DA3" w:rsidP="00927DA3">
      <w:pPr>
        <w:spacing w:line="240" w:lineRule="auto"/>
        <w:rPr>
          <w:szCs w:val="22"/>
          <w:lang w:val="sv-SE"/>
        </w:rPr>
      </w:pPr>
      <w:r w:rsidRPr="00007B92">
        <w:rPr>
          <w:szCs w:val="22"/>
          <w:lang w:val="sv-SE"/>
        </w:rPr>
        <w:t>55216 Ingelheim/Rhein</w:t>
      </w:r>
    </w:p>
    <w:p w14:paraId="116E6CA7" w14:textId="77777777" w:rsidR="00927DA3" w:rsidRPr="00007B92" w:rsidRDefault="00927DA3" w:rsidP="00927DA3">
      <w:pPr>
        <w:spacing w:line="240" w:lineRule="auto"/>
        <w:rPr>
          <w:caps/>
          <w:szCs w:val="22"/>
          <w:lang w:val="sv-SE"/>
        </w:rPr>
      </w:pPr>
      <w:r w:rsidRPr="00007B92">
        <w:rPr>
          <w:caps/>
          <w:szCs w:val="22"/>
          <w:lang w:val="sv-SE"/>
        </w:rPr>
        <w:t>Tyskland</w:t>
      </w:r>
    </w:p>
    <w:p w14:paraId="544AEBE1" w14:textId="77777777" w:rsidR="00927DA3" w:rsidRPr="00007B92" w:rsidRDefault="00927DA3" w:rsidP="00927DA3">
      <w:pPr>
        <w:spacing w:line="240" w:lineRule="auto"/>
        <w:rPr>
          <w:szCs w:val="22"/>
          <w:lang w:val="sv-SE"/>
        </w:rPr>
      </w:pPr>
    </w:p>
    <w:p w14:paraId="5947ECD4" w14:textId="77777777" w:rsidR="00927DA3" w:rsidRPr="00007B92" w:rsidRDefault="00927DA3" w:rsidP="00927DA3">
      <w:pPr>
        <w:spacing w:line="240" w:lineRule="auto"/>
        <w:rPr>
          <w:szCs w:val="22"/>
          <w:u w:val="single"/>
          <w:lang w:val="sv-SE"/>
        </w:rPr>
      </w:pPr>
      <w:r w:rsidRPr="00007B92">
        <w:rPr>
          <w:szCs w:val="22"/>
          <w:u w:val="single"/>
          <w:lang w:val="sv-SE"/>
        </w:rPr>
        <w:t>Tillverkare ansvar</w:t>
      </w:r>
      <w:r w:rsidR="000D4158" w:rsidRPr="00007B92">
        <w:rPr>
          <w:szCs w:val="22"/>
          <w:u w:val="single"/>
          <w:lang w:val="sv-SE"/>
        </w:rPr>
        <w:t>ig</w:t>
      </w:r>
      <w:r w:rsidRPr="00007B92">
        <w:rPr>
          <w:szCs w:val="22"/>
          <w:u w:val="single"/>
          <w:lang w:val="sv-SE"/>
        </w:rPr>
        <w:t xml:space="preserve"> för frisläppande av tillverkningssats:</w:t>
      </w:r>
    </w:p>
    <w:p w14:paraId="375575E8" w14:textId="77777777" w:rsidR="001754F9" w:rsidRPr="00007B92" w:rsidRDefault="001754F9" w:rsidP="001754F9">
      <w:pPr>
        <w:tabs>
          <w:tab w:val="left" w:pos="709"/>
        </w:tabs>
        <w:snapToGrid w:val="0"/>
        <w:spacing w:line="240" w:lineRule="auto"/>
        <w:ind w:left="567" w:hanging="567"/>
        <w:rPr>
          <w:szCs w:val="22"/>
        </w:rPr>
      </w:pPr>
      <w:r w:rsidRPr="00007B92">
        <w:rPr>
          <w:szCs w:val="22"/>
        </w:rPr>
        <w:t>Labiana Life Sciences S.A.</w:t>
      </w:r>
    </w:p>
    <w:p w14:paraId="6499068B" w14:textId="77777777" w:rsidR="001754F9" w:rsidRPr="00007B92" w:rsidRDefault="001754F9" w:rsidP="001754F9">
      <w:pPr>
        <w:tabs>
          <w:tab w:val="left" w:pos="709"/>
        </w:tabs>
        <w:snapToGrid w:val="0"/>
        <w:spacing w:line="240" w:lineRule="auto"/>
        <w:ind w:left="567" w:hanging="567"/>
        <w:rPr>
          <w:szCs w:val="22"/>
          <w:lang w:val="sv-SE"/>
        </w:rPr>
      </w:pPr>
      <w:r w:rsidRPr="00007B92">
        <w:rPr>
          <w:szCs w:val="22"/>
          <w:lang w:val="sv-SE"/>
        </w:rPr>
        <w:t>Venus, 26</w:t>
      </w:r>
    </w:p>
    <w:p w14:paraId="5D9CE45A" w14:textId="77777777" w:rsidR="001754F9" w:rsidRPr="00007B92" w:rsidRDefault="001754F9" w:rsidP="001754F9">
      <w:pPr>
        <w:tabs>
          <w:tab w:val="left" w:pos="709"/>
        </w:tabs>
        <w:snapToGrid w:val="0"/>
        <w:spacing w:line="240" w:lineRule="auto"/>
        <w:ind w:left="567" w:hanging="567"/>
        <w:rPr>
          <w:szCs w:val="22"/>
          <w:lang w:val="sv-SE"/>
        </w:rPr>
      </w:pPr>
      <w:r w:rsidRPr="00007B92">
        <w:rPr>
          <w:szCs w:val="22"/>
          <w:lang w:val="sv-SE"/>
        </w:rPr>
        <w:t>Can Parellada Industrial</w:t>
      </w:r>
    </w:p>
    <w:p w14:paraId="66F13313" w14:textId="77777777" w:rsidR="001754F9" w:rsidRPr="00007B92" w:rsidRDefault="001754F9" w:rsidP="001754F9">
      <w:pPr>
        <w:tabs>
          <w:tab w:val="left" w:pos="709"/>
        </w:tabs>
        <w:snapToGrid w:val="0"/>
        <w:spacing w:line="240" w:lineRule="auto"/>
        <w:ind w:left="567" w:hanging="567"/>
        <w:rPr>
          <w:szCs w:val="22"/>
          <w:lang w:val="sv-SE"/>
        </w:rPr>
      </w:pPr>
      <w:r w:rsidRPr="00007B92">
        <w:rPr>
          <w:szCs w:val="22"/>
          <w:lang w:val="sv-SE"/>
        </w:rPr>
        <w:t>08228 Terrassa</w:t>
      </w:r>
    </w:p>
    <w:p w14:paraId="4E414CB3" w14:textId="77777777" w:rsidR="001754F9" w:rsidRPr="00007B92" w:rsidRDefault="001754F9" w:rsidP="001754F9">
      <w:pPr>
        <w:tabs>
          <w:tab w:val="left" w:pos="709"/>
        </w:tabs>
        <w:snapToGrid w:val="0"/>
        <w:spacing w:line="240" w:lineRule="auto"/>
        <w:ind w:left="567" w:hanging="567"/>
        <w:rPr>
          <w:caps/>
          <w:szCs w:val="22"/>
          <w:lang w:val="sv-SE"/>
        </w:rPr>
      </w:pPr>
      <w:r w:rsidRPr="00007B92">
        <w:rPr>
          <w:caps/>
          <w:szCs w:val="22"/>
          <w:lang w:val="sv-SE"/>
        </w:rPr>
        <w:t>Spanien</w:t>
      </w:r>
    </w:p>
    <w:p w14:paraId="3A283EFA" w14:textId="77777777" w:rsidR="00927DA3" w:rsidRPr="00007B92" w:rsidRDefault="00927DA3" w:rsidP="00927DA3">
      <w:pPr>
        <w:spacing w:line="240" w:lineRule="auto"/>
        <w:rPr>
          <w:szCs w:val="22"/>
          <w:lang w:val="sv-SE"/>
        </w:rPr>
      </w:pPr>
    </w:p>
    <w:p w14:paraId="3504CF64" w14:textId="77777777" w:rsidR="00927DA3" w:rsidRPr="00007B92" w:rsidRDefault="00927DA3" w:rsidP="00927DA3">
      <w:pPr>
        <w:spacing w:line="240" w:lineRule="auto"/>
        <w:rPr>
          <w:szCs w:val="22"/>
          <w:lang w:val="sv-SE"/>
        </w:rPr>
      </w:pPr>
    </w:p>
    <w:p w14:paraId="14950F9D" w14:textId="77777777" w:rsidR="00927DA3" w:rsidRPr="00007B92" w:rsidRDefault="00927DA3" w:rsidP="00927DA3">
      <w:pPr>
        <w:spacing w:line="240" w:lineRule="auto"/>
        <w:rPr>
          <w:szCs w:val="22"/>
          <w:lang w:val="sv-SE"/>
        </w:rPr>
      </w:pPr>
      <w:r w:rsidRPr="00007B92">
        <w:rPr>
          <w:b/>
          <w:szCs w:val="22"/>
          <w:highlight w:val="lightGray"/>
          <w:lang w:val="sv-SE"/>
        </w:rPr>
        <w:t>2.</w:t>
      </w:r>
      <w:r w:rsidRPr="00007B92">
        <w:rPr>
          <w:b/>
          <w:szCs w:val="22"/>
          <w:lang w:val="sv-SE"/>
        </w:rPr>
        <w:tab/>
        <w:t>DET VETERINÄRMEDICINSKA LÄKEMEDLETS NAMN</w:t>
      </w:r>
    </w:p>
    <w:p w14:paraId="3584BD2C" w14:textId="77777777" w:rsidR="00927DA3" w:rsidRPr="00007B92" w:rsidRDefault="00927DA3" w:rsidP="00927DA3">
      <w:pPr>
        <w:spacing w:line="240" w:lineRule="auto"/>
        <w:rPr>
          <w:szCs w:val="22"/>
          <w:lang w:val="sv-SE"/>
        </w:rPr>
      </w:pPr>
    </w:p>
    <w:p w14:paraId="405A113C" w14:textId="77777777" w:rsidR="00927DA3" w:rsidRPr="00007B92" w:rsidRDefault="00927DA3" w:rsidP="00927DA3">
      <w:pPr>
        <w:spacing w:line="240" w:lineRule="auto"/>
        <w:rPr>
          <w:szCs w:val="22"/>
          <w:lang w:val="sv-SE"/>
        </w:rPr>
      </w:pPr>
      <w:r w:rsidRPr="00007B92">
        <w:rPr>
          <w:szCs w:val="22"/>
          <w:lang w:val="sv-SE"/>
        </w:rPr>
        <w:t>Metacam 40 mg/ml injektionsvätska, lösning för nötkreatur och häst</w:t>
      </w:r>
    </w:p>
    <w:p w14:paraId="5A53F2E0" w14:textId="77777777" w:rsidR="00927DA3" w:rsidRPr="00007B92" w:rsidRDefault="00927DA3" w:rsidP="00927DA3">
      <w:pPr>
        <w:spacing w:line="240" w:lineRule="auto"/>
        <w:rPr>
          <w:szCs w:val="22"/>
          <w:lang w:val="sv-SE"/>
        </w:rPr>
      </w:pPr>
      <w:r w:rsidRPr="00007B92">
        <w:rPr>
          <w:szCs w:val="22"/>
          <w:lang w:val="sv-SE"/>
        </w:rPr>
        <w:t>Meloxikam</w:t>
      </w:r>
    </w:p>
    <w:p w14:paraId="61997189" w14:textId="77777777" w:rsidR="00927DA3" w:rsidRPr="00007B92" w:rsidRDefault="00927DA3" w:rsidP="00927DA3">
      <w:pPr>
        <w:spacing w:line="240" w:lineRule="auto"/>
        <w:rPr>
          <w:szCs w:val="22"/>
          <w:lang w:val="sv-SE"/>
        </w:rPr>
      </w:pPr>
    </w:p>
    <w:p w14:paraId="56A57FC4" w14:textId="77777777" w:rsidR="00927DA3" w:rsidRPr="00007B92" w:rsidRDefault="00927DA3" w:rsidP="00927DA3">
      <w:pPr>
        <w:pStyle w:val="EndnoteText"/>
        <w:rPr>
          <w:szCs w:val="22"/>
          <w:lang w:val="sv-SE"/>
        </w:rPr>
      </w:pPr>
    </w:p>
    <w:p w14:paraId="26236ABB" w14:textId="77777777" w:rsidR="00927DA3" w:rsidRPr="00007B92" w:rsidRDefault="00927DA3" w:rsidP="00927DA3">
      <w:pPr>
        <w:spacing w:line="240" w:lineRule="auto"/>
        <w:ind w:left="567" w:hanging="567"/>
        <w:rPr>
          <w:szCs w:val="22"/>
          <w:lang w:val="sv-SE"/>
        </w:rPr>
      </w:pPr>
      <w:r w:rsidRPr="00007B92">
        <w:rPr>
          <w:b/>
          <w:szCs w:val="22"/>
          <w:highlight w:val="lightGray"/>
          <w:lang w:val="sv-SE"/>
        </w:rPr>
        <w:t>3.</w:t>
      </w:r>
      <w:r w:rsidRPr="00007B92">
        <w:rPr>
          <w:b/>
          <w:szCs w:val="22"/>
          <w:lang w:val="sv-SE"/>
        </w:rPr>
        <w:tab/>
        <w:t>DEKLARATION AV AKTIV SUBSTANS OCH ÖVRIGA SUBSTANSER</w:t>
      </w:r>
    </w:p>
    <w:p w14:paraId="37C24A52" w14:textId="77777777" w:rsidR="00927DA3" w:rsidRPr="00007B92" w:rsidRDefault="00927DA3" w:rsidP="00927DA3">
      <w:pPr>
        <w:spacing w:line="240" w:lineRule="auto"/>
        <w:ind w:left="567" w:hanging="567"/>
        <w:rPr>
          <w:bCs/>
          <w:szCs w:val="22"/>
          <w:lang w:val="sv-SE"/>
        </w:rPr>
      </w:pPr>
    </w:p>
    <w:p w14:paraId="33AA0315" w14:textId="77777777" w:rsidR="00927DA3" w:rsidRPr="00007B92" w:rsidRDefault="00927DA3" w:rsidP="00927DA3">
      <w:pPr>
        <w:tabs>
          <w:tab w:val="left" w:pos="851"/>
        </w:tabs>
        <w:spacing w:line="240" w:lineRule="auto"/>
        <w:rPr>
          <w:szCs w:val="22"/>
          <w:lang w:val="sv-SE"/>
        </w:rPr>
      </w:pPr>
      <w:r w:rsidRPr="00007B92">
        <w:rPr>
          <w:szCs w:val="22"/>
          <w:lang w:val="sv-SE"/>
        </w:rPr>
        <w:t>En ml innehåller:</w:t>
      </w:r>
    </w:p>
    <w:p w14:paraId="1C45078F" w14:textId="77777777" w:rsidR="00927DA3" w:rsidRPr="00007B92" w:rsidRDefault="00927DA3" w:rsidP="00927DA3">
      <w:pPr>
        <w:tabs>
          <w:tab w:val="left" w:pos="851"/>
        </w:tabs>
        <w:spacing w:line="240" w:lineRule="auto"/>
        <w:rPr>
          <w:szCs w:val="22"/>
          <w:lang w:val="sv-SE"/>
        </w:rPr>
      </w:pPr>
    </w:p>
    <w:p w14:paraId="1F3FC501" w14:textId="77777777" w:rsidR="00927DA3" w:rsidRPr="00007B92" w:rsidRDefault="00927DA3" w:rsidP="00927DA3">
      <w:pPr>
        <w:tabs>
          <w:tab w:val="left" w:pos="851"/>
        </w:tabs>
        <w:spacing w:line="240" w:lineRule="auto"/>
        <w:rPr>
          <w:b/>
          <w:szCs w:val="22"/>
          <w:lang w:val="sv-SE"/>
        </w:rPr>
      </w:pPr>
      <w:r w:rsidRPr="00007B92">
        <w:rPr>
          <w:b/>
          <w:szCs w:val="22"/>
          <w:lang w:val="sv-SE"/>
        </w:rPr>
        <w:t>Aktiv substans:</w:t>
      </w:r>
    </w:p>
    <w:p w14:paraId="6C7578D9" w14:textId="77777777" w:rsidR="00927DA3" w:rsidRPr="00007B92" w:rsidRDefault="00927DA3" w:rsidP="00E132B5">
      <w:pPr>
        <w:widowControl w:val="0"/>
        <w:tabs>
          <w:tab w:val="clear" w:pos="567"/>
          <w:tab w:val="left" w:pos="1985"/>
          <w:tab w:val="right" w:pos="3402"/>
        </w:tabs>
        <w:autoSpaceDE w:val="0"/>
        <w:autoSpaceDN w:val="0"/>
        <w:adjustRightInd w:val="0"/>
        <w:spacing w:line="240" w:lineRule="auto"/>
        <w:textAlignment w:val="baseline"/>
        <w:rPr>
          <w:rFonts w:eastAsia="SimSun"/>
          <w:szCs w:val="22"/>
          <w:lang w:val="sv-SE" w:eastAsia="en-US"/>
        </w:rPr>
      </w:pPr>
      <w:r w:rsidRPr="00007B92">
        <w:rPr>
          <w:rFonts w:eastAsia="SimSun"/>
          <w:szCs w:val="22"/>
          <w:lang w:val="sv-SE" w:eastAsia="en-US"/>
        </w:rPr>
        <w:t>Meloxikam</w:t>
      </w:r>
      <w:r w:rsidRPr="00007B92">
        <w:rPr>
          <w:rFonts w:eastAsia="SimSun"/>
          <w:szCs w:val="22"/>
          <w:lang w:val="sv-SE" w:eastAsia="en-US"/>
        </w:rPr>
        <w:tab/>
        <w:t>40 mg</w:t>
      </w:r>
    </w:p>
    <w:p w14:paraId="71AA1397" w14:textId="77777777" w:rsidR="00927DA3" w:rsidRPr="00007B92" w:rsidRDefault="00927DA3" w:rsidP="00927DA3">
      <w:pPr>
        <w:tabs>
          <w:tab w:val="clear" w:pos="567"/>
          <w:tab w:val="left" w:pos="1701"/>
        </w:tabs>
        <w:spacing w:line="240" w:lineRule="auto"/>
        <w:rPr>
          <w:szCs w:val="22"/>
          <w:lang w:val="sv-SE"/>
        </w:rPr>
      </w:pPr>
    </w:p>
    <w:p w14:paraId="24BE8450" w14:textId="77777777" w:rsidR="00927DA3" w:rsidRPr="00007B92" w:rsidRDefault="00927DA3" w:rsidP="00927DA3">
      <w:pPr>
        <w:tabs>
          <w:tab w:val="clear" w:pos="567"/>
          <w:tab w:val="left" w:pos="1701"/>
        </w:tabs>
        <w:spacing w:line="240" w:lineRule="auto"/>
        <w:rPr>
          <w:b/>
          <w:szCs w:val="22"/>
          <w:lang w:val="sv-SE"/>
        </w:rPr>
      </w:pPr>
      <w:r w:rsidRPr="00007B92">
        <w:rPr>
          <w:b/>
          <w:szCs w:val="22"/>
          <w:lang w:val="sv-SE"/>
        </w:rPr>
        <w:t>Hjälpämne:</w:t>
      </w:r>
    </w:p>
    <w:p w14:paraId="3BE6BFAA" w14:textId="77777777" w:rsidR="00927DA3" w:rsidRPr="00007B92" w:rsidRDefault="00927DA3" w:rsidP="00E132B5">
      <w:pPr>
        <w:widowControl w:val="0"/>
        <w:tabs>
          <w:tab w:val="clear" w:pos="567"/>
          <w:tab w:val="left" w:pos="1985"/>
          <w:tab w:val="right" w:pos="3402"/>
        </w:tabs>
        <w:autoSpaceDE w:val="0"/>
        <w:autoSpaceDN w:val="0"/>
        <w:adjustRightInd w:val="0"/>
        <w:spacing w:line="240" w:lineRule="auto"/>
        <w:textAlignment w:val="baseline"/>
        <w:rPr>
          <w:rFonts w:eastAsia="SimSun"/>
          <w:szCs w:val="22"/>
          <w:lang w:val="sv-SE" w:eastAsia="en-US"/>
        </w:rPr>
      </w:pPr>
      <w:r w:rsidRPr="00007B92">
        <w:rPr>
          <w:rFonts w:eastAsia="SimSun"/>
          <w:szCs w:val="22"/>
          <w:lang w:val="sv-SE" w:eastAsia="en-US"/>
        </w:rPr>
        <w:t>Etanol</w:t>
      </w:r>
      <w:r w:rsidRPr="00007B92">
        <w:rPr>
          <w:rFonts w:eastAsia="SimSun"/>
          <w:szCs w:val="22"/>
          <w:lang w:val="sv-SE" w:eastAsia="en-US"/>
        </w:rPr>
        <w:tab/>
        <w:t>15</w:t>
      </w:r>
      <w:r w:rsidR="00E43E09" w:rsidRPr="00007B92">
        <w:rPr>
          <w:rFonts w:eastAsia="SimSun"/>
          <w:szCs w:val="22"/>
          <w:lang w:val="sv-SE" w:eastAsia="en-US"/>
        </w:rPr>
        <w:t>0</w:t>
      </w:r>
      <w:r w:rsidRPr="00007B92">
        <w:rPr>
          <w:rFonts w:eastAsia="SimSun"/>
          <w:szCs w:val="22"/>
          <w:lang w:val="sv-SE" w:eastAsia="en-US"/>
        </w:rPr>
        <w:t xml:space="preserve"> mg</w:t>
      </w:r>
    </w:p>
    <w:p w14:paraId="1E53A4FE" w14:textId="77777777" w:rsidR="00927DA3" w:rsidRPr="00007B92" w:rsidRDefault="00927DA3" w:rsidP="00927DA3">
      <w:pPr>
        <w:tabs>
          <w:tab w:val="clear" w:pos="567"/>
          <w:tab w:val="left" w:pos="1701"/>
        </w:tabs>
        <w:spacing w:line="240" w:lineRule="auto"/>
        <w:rPr>
          <w:szCs w:val="22"/>
          <w:lang w:val="sv-SE"/>
        </w:rPr>
      </w:pPr>
    </w:p>
    <w:p w14:paraId="09ED5BA6" w14:textId="77777777" w:rsidR="00927DA3" w:rsidRPr="00007B92" w:rsidRDefault="00927DA3" w:rsidP="00927DA3">
      <w:pPr>
        <w:tabs>
          <w:tab w:val="clear" w:pos="567"/>
        </w:tabs>
        <w:spacing w:line="240" w:lineRule="auto"/>
        <w:rPr>
          <w:szCs w:val="22"/>
          <w:lang w:val="sv-SE" w:eastAsia="sv-SE"/>
        </w:rPr>
      </w:pPr>
      <w:r w:rsidRPr="00007B92">
        <w:rPr>
          <w:szCs w:val="22"/>
          <w:lang w:val="sv-SE" w:eastAsia="sv-SE"/>
        </w:rPr>
        <w:t>Klar, gul lösning.</w:t>
      </w:r>
    </w:p>
    <w:p w14:paraId="71E1ABB2" w14:textId="77777777" w:rsidR="00927DA3" w:rsidRPr="00007B92" w:rsidRDefault="00927DA3" w:rsidP="00927DA3">
      <w:pPr>
        <w:pStyle w:val="EndnoteText"/>
        <w:rPr>
          <w:szCs w:val="22"/>
          <w:lang w:val="sv-SE"/>
        </w:rPr>
      </w:pPr>
    </w:p>
    <w:p w14:paraId="7984B4EF" w14:textId="77777777" w:rsidR="00927DA3" w:rsidRPr="00007B92" w:rsidRDefault="00927DA3" w:rsidP="00927DA3">
      <w:pPr>
        <w:spacing w:line="240" w:lineRule="auto"/>
        <w:rPr>
          <w:szCs w:val="22"/>
          <w:lang w:val="sv-SE"/>
        </w:rPr>
      </w:pPr>
    </w:p>
    <w:p w14:paraId="731E3CF7" w14:textId="77777777" w:rsidR="00927DA3" w:rsidRPr="00007B92" w:rsidRDefault="00927DA3" w:rsidP="00927DA3">
      <w:pPr>
        <w:pStyle w:val="BodyTextIndent3"/>
        <w:tabs>
          <w:tab w:val="left" w:pos="567"/>
        </w:tabs>
        <w:ind w:left="0" w:firstLine="0"/>
        <w:rPr>
          <w:b w:val="0"/>
          <w:szCs w:val="22"/>
        </w:rPr>
      </w:pPr>
      <w:r w:rsidRPr="00007B92">
        <w:rPr>
          <w:szCs w:val="22"/>
          <w:highlight w:val="lightGray"/>
        </w:rPr>
        <w:t>4.</w:t>
      </w:r>
      <w:r w:rsidRPr="00007B92">
        <w:rPr>
          <w:szCs w:val="22"/>
        </w:rPr>
        <w:tab/>
        <w:t>INDIKATIONER</w:t>
      </w:r>
    </w:p>
    <w:p w14:paraId="6A15D194" w14:textId="77777777" w:rsidR="00927DA3" w:rsidRPr="00007B92" w:rsidRDefault="00927DA3" w:rsidP="00927DA3">
      <w:pPr>
        <w:spacing w:line="240" w:lineRule="auto"/>
        <w:rPr>
          <w:szCs w:val="22"/>
          <w:lang w:val="sv-SE"/>
        </w:rPr>
      </w:pPr>
    </w:p>
    <w:p w14:paraId="621612B9" w14:textId="77777777" w:rsidR="00927DA3" w:rsidRPr="00007B92" w:rsidRDefault="00927DA3" w:rsidP="00927DA3">
      <w:pPr>
        <w:widowControl w:val="0"/>
        <w:autoSpaceDE w:val="0"/>
        <w:autoSpaceDN w:val="0"/>
        <w:adjustRightInd w:val="0"/>
        <w:spacing w:line="240" w:lineRule="auto"/>
        <w:textAlignment w:val="baseline"/>
        <w:rPr>
          <w:rFonts w:eastAsia="SimSun"/>
          <w:szCs w:val="22"/>
          <w:u w:val="single"/>
          <w:lang w:val="sv-SE" w:eastAsia="en-US"/>
        </w:rPr>
      </w:pPr>
      <w:r w:rsidRPr="00007B92">
        <w:rPr>
          <w:rFonts w:eastAsia="SimSun"/>
          <w:szCs w:val="22"/>
          <w:u w:val="single"/>
          <w:lang w:val="sv-SE" w:eastAsia="en-US"/>
        </w:rPr>
        <w:t>Nötkreatur:</w:t>
      </w:r>
    </w:p>
    <w:p w14:paraId="03D93BFF" w14:textId="13929131" w:rsidR="00927DA3" w:rsidRPr="00007B92" w:rsidRDefault="00927DA3" w:rsidP="00927DA3">
      <w:pPr>
        <w:spacing w:line="240" w:lineRule="auto"/>
        <w:rPr>
          <w:szCs w:val="22"/>
          <w:lang w:val="sv-SE"/>
        </w:rPr>
      </w:pPr>
      <w:r w:rsidRPr="00007B92">
        <w:rPr>
          <w:szCs w:val="22"/>
          <w:lang w:val="sv-SE"/>
        </w:rPr>
        <w:t xml:space="preserve">För användning vid akut luftvägsinfektion tillsammans med lämplig antibiotikabehandling för att minska </w:t>
      </w:r>
      <w:r w:rsidR="006A59AB">
        <w:rPr>
          <w:szCs w:val="22"/>
          <w:lang w:val="sv-SE"/>
        </w:rPr>
        <w:t>symptom</w:t>
      </w:r>
      <w:r w:rsidRPr="00007B92">
        <w:rPr>
          <w:szCs w:val="22"/>
          <w:lang w:val="sv-SE"/>
        </w:rPr>
        <w:t>en hos nötkreatur.</w:t>
      </w:r>
    </w:p>
    <w:p w14:paraId="3FDF519F" w14:textId="78D8BAF9" w:rsidR="00927DA3" w:rsidRPr="00007B92" w:rsidRDefault="00927DA3" w:rsidP="00927DA3">
      <w:pPr>
        <w:spacing w:line="240" w:lineRule="auto"/>
        <w:rPr>
          <w:szCs w:val="22"/>
          <w:lang w:val="sv-SE"/>
        </w:rPr>
      </w:pPr>
      <w:r w:rsidRPr="00007B92">
        <w:rPr>
          <w:snapToGrid w:val="0"/>
          <w:szCs w:val="22"/>
          <w:lang w:val="sv-SE" w:eastAsia="de-DE"/>
        </w:rPr>
        <w:t xml:space="preserve">För användning vid diarré i kombination med vätskebehandling som ges via munnen för att minska </w:t>
      </w:r>
      <w:r w:rsidR="006A59AB">
        <w:rPr>
          <w:snapToGrid w:val="0"/>
          <w:szCs w:val="22"/>
          <w:lang w:val="sv-SE" w:eastAsia="de-DE"/>
        </w:rPr>
        <w:t>symptom</w:t>
      </w:r>
      <w:r w:rsidRPr="00007B92">
        <w:rPr>
          <w:snapToGrid w:val="0"/>
          <w:szCs w:val="22"/>
          <w:lang w:val="sv-SE" w:eastAsia="de-DE"/>
        </w:rPr>
        <w:t>en hos kalvar, över 1 vecka gamla, och yngre icke mjölkproducerande nötkreatur.</w:t>
      </w:r>
    </w:p>
    <w:p w14:paraId="754B0C23" w14:textId="77777777" w:rsidR="00927DA3" w:rsidRPr="00007B92" w:rsidRDefault="00927DA3" w:rsidP="00927DA3">
      <w:pPr>
        <w:spacing w:line="240" w:lineRule="auto"/>
        <w:rPr>
          <w:szCs w:val="22"/>
          <w:lang w:val="sv-SE"/>
        </w:rPr>
      </w:pPr>
      <w:r w:rsidRPr="00007B92">
        <w:rPr>
          <w:szCs w:val="22"/>
          <w:lang w:val="sv-SE"/>
        </w:rPr>
        <w:t>Som understödjande behandling vid behandling av akut mastit (juverinflammation), i kombination med antibiotikabehandling.</w:t>
      </w:r>
    </w:p>
    <w:p w14:paraId="5B1D9093" w14:textId="77777777" w:rsidR="00927DA3" w:rsidRPr="00007B92" w:rsidRDefault="00927DA3" w:rsidP="00927DA3">
      <w:pPr>
        <w:spacing w:line="240" w:lineRule="auto"/>
        <w:rPr>
          <w:szCs w:val="22"/>
          <w:lang w:val="sv-SE"/>
        </w:rPr>
      </w:pPr>
      <w:r w:rsidRPr="00007B92">
        <w:rPr>
          <w:szCs w:val="22"/>
          <w:lang w:val="sv-SE"/>
        </w:rPr>
        <w:t>För lindring av smärta efter operation efter avhorning av kalvar.</w:t>
      </w:r>
    </w:p>
    <w:p w14:paraId="18404CF8" w14:textId="77777777" w:rsidR="00927DA3" w:rsidRPr="00007B92" w:rsidRDefault="00927DA3" w:rsidP="00927DA3">
      <w:pPr>
        <w:spacing w:line="240" w:lineRule="auto"/>
        <w:rPr>
          <w:szCs w:val="22"/>
          <w:lang w:val="sv-SE"/>
        </w:rPr>
      </w:pPr>
    </w:p>
    <w:p w14:paraId="75D57957" w14:textId="77777777" w:rsidR="00927DA3" w:rsidRPr="00007B92" w:rsidRDefault="00927DA3" w:rsidP="00927DA3">
      <w:pPr>
        <w:widowControl w:val="0"/>
        <w:autoSpaceDE w:val="0"/>
        <w:autoSpaceDN w:val="0"/>
        <w:adjustRightInd w:val="0"/>
        <w:spacing w:line="240" w:lineRule="auto"/>
        <w:textAlignment w:val="baseline"/>
        <w:rPr>
          <w:rFonts w:eastAsia="SimSun"/>
          <w:szCs w:val="22"/>
          <w:u w:val="single"/>
          <w:lang w:val="sv-SE" w:eastAsia="en-US"/>
        </w:rPr>
      </w:pPr>
      <w:r w:rsidRPr="00007B92">
        <w:rPr>
          <w:rFonts w:eastAsia="SimSun"/>
          <w:szCs w:val="22"/>
          <w:u w:val="single"/>
          <w:lang w:val="sv-SE" w:eastAsia="en-US"/>
        </w:rPr>
        <w:t>Häst:</w:t>
      </w:r>
    </w:p>
    <w:p w14:paraId="199D081A" w14:textId="77777777" w:rsidR="00927DA3" w:rsidRPr="00007B92" w:rsidRDefault="00927DA3" w:rsidP="00927DA3">
      <w:pPr>
        <w:spacing w:line="240" w:lineRule="auto"/>
        <w:rPr>
          <w:szCs w:val="22"/>
          <w:lang w:val="sv-SE"/>
        </w:rPr>
      </w:pPr>
      <w:r w:rsidRPr="00007B92">
        <w:rPr>
          <w:szCs w:val="22"/>
          <w:lang w:val="sv-SE"/>
        </w:rPr>
        <w:t>Inflammationsdämpande och smärtlindrande användning vid såväl akuta som kroniska sjukdomar i muskler, leder och skelett.</w:t>
      </w:r>
    </w:p>
    <w:p w14:paraId="384C8CE9" w14:textId="77777777" w:rsidR="00927DA3" w:rsidRPr="00007B92" w:rsidRDefault="00927DA3" w:rsidP="00927DA3">
      <w:pPr>
        <w:spacing w:line="240" w:lineRule="auto"/>
        <w:rPr>
          <w:szCs w:val="22"/>
          <w:lang w:val="sv-SE"/>
        </w:rPr>
      </w:pPr>
      <w:r w:rsidRPr="00007B92">
        <w:rPr>
          <w:szCs w:val="22"/>
          <w:lang w:val="sv-SE"/>
        </w:rPr>
        <w:t>Smärtlindring i samband med kolik hos häst.</w:t>
      </w:r>
    </w:p>
    <w:p w14:paraId="6BC69AB6" w14:textId="77777777" w:rsidR="00927DA3" w:rsidRPr="00007B92" w:rsidRDefault="00927DA3" w:rsidP="00927DA3">
      <w:pPr>
        <w:spacing w:line="240" w:lineRule="auto"/>
        <w:rPr>
          <w:szCs w:val="22"/>
          <w:lang w:val="sv-SE"/>
        </w:rPr>
      </w:pPr>
    </w:p>
    <w:p w14:paraId="3D2A30AD" w14:textId="77777777" w:rsidR="00927DA3" w:rsidRPr="00007B92" w:rsidRDefault="00927DA3" w:rsidP="00927DA3">
      <w:pPr>
        <w:tabs>
          <w:tab w:val="clear" w:pos="567"/>
        </w:tabs>
        <w:spacing w:line="240" w:lineRule="auto"/>
        <w:rPr>
          <w:szCs w:val="22"/>
          <w:lang w:val="sv-SE"/>
        </w:rPr>
      </w:pPr>
    </w:p>
    <w:p w14:paraId="169A40BB" w14:textId="77777777" w:rsidR="00927DA3" w:rsidRPr="00007B92" w:rsidRDefault="00927DA3" w:rsidP="0098678F">
      <w:pPr>
        <w:keepNext/>
        <w:spacing w:line="240" w:lineRule="auto"/>
        <w:rPr>
          <w:b/>
          <w:szCs w:val="22"/>
          <w:lang w:val="sv-SE"/>
        </w:rPr>
      </w:pPr>
      <w:r w:rsidRPr="00007B92">
        <w:rPr>
          <w:b/>
          <w:szCs w:val="22"/>
          <w:highlight w:val="lightGray"/>
          <w:lang w:val="sv-SE"/>
        </w:rPr>
        <w:lastRenderedPageBreak/>
        <w:t>5.</w:t>
      </w:r>
      <w:r w:rsidRPr="00007B92">
        <w:rPr>
          <w:b/>
          <w:szCs w:val="22"/>
          <w:lang w:val="sv-SE"/>
        </w:rPr>
        <w:tab/>
        <w:t>KONTRAINDIKATIONER</w:t>
      </w:r>
    </w:p>
    <w:p w14:paraId="36B1FE48" w14:textId="77777777" w:rsidR="00927DA3" w:rsidRPr="00007B92" w:rsidRDefault="00927DA3" w:rsidP="0098678F">
      <w:pPr>
        <w:keepNext/>
        <w:rPr>
          <w:lang w:val="sv-SE"/>
        </w:rPr>
      </w:pPr>
    </w:p>
    <w:p w14:paraId="6574DA69" w14:textId="77777777" w:rsidR="00927DA3" w:rsidRPr="00007B92" w:rsidRDefault="00927DA3" w:rsidP="004A6B58">
      <w:pPr>
        <w:rPr>
          <w:snapToGrid w:val="0"/>
          <w:lang w:val="sv-SE" w:eastAsia="de-DE"/>
        </w:rPr>
      </w:pPr>
      <w:r w:rsidRPr="00007B92">
        <w:rPr>
          <w:lang w:val="sv-SE"/>
        </w:rPr>
        <w:t>An</w:t>
      </w:r>
      <w:r w:rsidRPr="00007B92">
        <w:rPr>
          <w:snapToGrid w:val="0"/>
          <w:lang w:val="sv-SE" w:eastAsia="de-DE"/>
        </w:rPr>
        <w:t>vänd inte till hästar yngre än 6 veckor.</w:t>
      </w:r>
    </w:p>
    <w:p w14:paraId="4EEBC835" w14:textId="77777777" w:rsidR="00927DA3" w:rsidRPr="00007B92" w:rsidRDefault="00927DA3" w:rsidP="00927DA3">
      <w:pPr>
        <w:spacing w:line="240" w:lineRule="auto"/>
        <w:rPr>
          <w:szCs w:val="22"/>
          <w:lang w:val="sv-SE"/>
        </w:rPr>
      </w:pPr>
      <w:r w:rsidRPr="00007B92">
        <w:rPr>
          <w:szCs w:val="22"/>
          <w:lang w:val="sv-SE"/>
        </w:rPr>
        <w:t>Använd inte till dräktiga och digivande ston</w:t>
      </w:r>
      <w:r w:rsidR="00E816B5" w:rsidRPr="00007B92">
        <w:rPr>
          <w:szCs w:val="22"/>
          <w:lang w:val="sv-SE"/>
        </w:rPr>
        <w:t xml:space="preserve"> </w:t>
      </w:r>
      <w:r w:rsidR="00E816B5" w:rsidRPr="00007B92">
        <w:rPr>
          <w:szCs w:val="22"/>
          <w:lang w:val="sv-SE" w:eastAsia="de-DE"/>
        </w:rPr>
        <w:t>(</w:t>
      </w:r>
      <w:r w:rsidR="00E816B5" w:rsidRPr="00007B92">
        <w:rPr>
          <w:szCs w:val="22"/>
          <w:lang w:val="sv-SE"/>
        </w:rPr>
        <w:t>se avsnittet ’Dräktighet och digivning’)</w:t>
      </w:r>
      <w:r w:rsidRPr="00007B92">
        <w:rPr>
          <w:szCs w:val="22"/>
          <w:lang w:val="sv-SE"/>
        </w:rPr>
        <w:t>.</w:t>
      </w:r>
    </w:p>
    <w:p w14:paraId="466C7FD5" w14:textId="77777777" w:rsidR="00927DA3" w:rsidRPr="00007B92" w:rsidRDefault="00927DA3" w:rsidP="00927DA3">
      <w:pPr>
        <w:pStyle w:val="BodyText2"/>
        <w:spacing w:line="240" w:lineRule="auto"/>
        <w:jc w:val="left"/>
        <w:rPr>
          <w:color w:val="auto"/>
          <w:szCs w:val="22"/>
        </w:rPr>
      </w:pPr>
      <w:r w:rsidRPr="00007B92">
        <w:rPr>
          <w:color w:val="auto"/>
          <w:szCs w:val="22"/>
        </w:rPr>
        <w:t>Använd inte till djur med nedsatt lever-, hjärt-, eller njurfunktion och blödningsrubbningar. Detsamma gäller om det förekommer tecken på sår och blödningar i mag-tarmkanalen.</w:t>
      </w:r>
    </w:p>
    <w:p w14:paraId="4B70DB68" w14:textId="77777777" w:rsidR="00EF6E2C" w:rsidRPr="00007B92" w:rsidRDefault="00EF6E2C" w:rsidP="00927DA3">
      <w:pPr>
        <w:spacing w:line="240" w:lineRule="auto"/>
        <w:rPr>
          <w:lang w:val="sv-SE"/>
        </w:rPr>
      </w:pPr>
      <w:r w:rsidRPr="00007B92">
        <w:rPr>
          <w:lang w:val="sv-SE"/>
        </w:rPr>
        <w:t>Använd inte vid överkänslighet mot den aktiva substanseneller mot något av hjälpämnena.</w:t>
      </w:r>
    </w:p>
    <w:p w14:paraId="439DF421" w14:textId="77777777" w:rsidR="00927DA3" w:rsidRPr="00007B92" w:rsidRDefault="00927DA3" w:rsidP="00927DA3">
      <w:pPr>
        <w:spacing w:line="240" w:lineRule="auto"/>
        <w:rPr>
          <w:snapToGrid w:val="0"/>
          <w:szCs w:val="22"/>
          <w:lang w:val="sv-SE" w:eastAsia="de-DE"/>
        </w:rPr>
      </w:pPr>
      <w:r w:rsidRPr="00007B92">
        <w:rPr>
          <w:snapToGrid w:val="0"/>
          <w:szCs w:val="22"/>
          <w:lang w:val="sv-SE" w:eastAsia="de-DE"/>
        </w:rPr>
        <w:t>Vid diarré hos nötkreatur ska djur yngre än 1 vecka ej behandlas.</w:t>
      </w:r>
    </w:p>
    <w:p w14:paraId="1DAB7D8B" w14:textId="77777777" w:rsidR="00927DA3" w:rsidRPr="00007B92" w:rsidRDefault="00927DA3" w:rsidP="00927DA3">
      <w:pPr>
        <w:pStyle w:val="EndnoteText"/>
        <w:rPr>
          <w:szCs w:val="22"/>
          <w:lang w:val="sv-SE"/>
        </w:rPr>
      </w:pPr>
    </w:p>
    <w:p w14:paraId="56FBF205" w14:textId="77777777" w:rsidR="00927DA3" w:rsidRPr="00007B92" w:rsidRDefault="00927DA3" w:rsidP="00927DA3">
      <w:pPr>
        <w:pStyle w:val="EndnoteText"/>
        <w:rPr>
          <w:szCs w:val="22"/>
          <w:lang w:val="sv-SE"/>
        </w:rPr>
      </w:pPr>
    </w:p>
    <w:p w14:paraId="1A809052" w14:textId="77777777" w:rsidR="00927DA3" w:rsidRPr="00007B92" w:rsidRDefault="00927DA3" w:rsidP="00927DA3">
      <w:pPr>
        <w:spacing w:line="240" w:lineRule="auto"/>
        <w:rPr>
          <w:szCs w:val="22"/>
          <w:lang w:val="sv-SE"/>
        </w:rPr>
      </w:pPr>
      <w:r w:rsidRPr="00007B92">
        <w:rPr>
          <w:b/>
          <w:szCs w:val="22"/>
          <w:highlight w:val="lightGray"/>
          <w:lang w:val="sv-SE"/>
        </w:rPr>
        <w:t>6.</w:t>
      </w:r>
      <w:r w:rsidRPr="00007B92">
        <w:rPr>
          <w:b/>
          <w:szCs w:val="22"/>
          <w:lang w:val="sv-SE"/>
        </w:rPr>
        <w:tab/>
        <w:t>BIVERKNINGAR</w:t>
      </w:r>
    </w:p>
    <w:p w14:paraId="512D5FD9" w14:textId="77777777" w:rsidR="00927DA3" w:rsidRPr="00007B92" w:rsidRDefault="00927DA3" w:rsidP="00927DA3">
      <w:pPr>
        <w:spacing w:line="240" w:lineRule="auto"/>
        <w:rPr>
          <w:szCs w:val="22"/>
          <w:lang w:val="sv-SE"/>
        </w:rPr>
      </w:pPr>
    </w:p>
    <w:p w14:paraId="54C2DB4D" w14:textId="77777777" w:rsidR="00DD155C" w:rsidRDefault="00DD155C" w:rsidP="00DD155C">
      <w:pPr>
        <w:autoSpaceDE w:val="0"/>
        <w:autoSpaceDN w:val="0"/>
        <w:adjustRightInd w:val="0"/>
        <w:spacing w:line="240" w:lineRule="auto"/>
        <w:rPr>
          <w:szCs w:val="22"/>
          <w:lang w:val="sv-SE"/>
        </w:rPr>
      </w:pPr>
      <w:r w:rsidRPr="000A6BC7">
        <w:rPr>
          <w:szCs w:val="22"/>
          <w:lang w:val="sv-SE"/>
        </w:rPr>
        <w:t>Hos nötkreatur observerades endast en lätt övergående svullnad på injektionsstället efter subkutan administrering hos mindre än 10 % av de nötkreatur som behandlades i de kliniska studierna.</w:t>
      </w:r>
    </w:p>
    <w:p w14:paraId="61669036" w14:textId="77777777" w:rsidR="00927DA3" w:rsidRPr="00007B92" w:rsidRDefault="00927DA3" w:rsidP="00927DA3">
      <w:pPr>
        <w:spacing w:line="240" w:lineRule="auto"/>
        <w:rPr>
          <w:szCs w:val="22"/>
          <w:lang w:val="sv-SE"/>
        </w:rPr>
      </w:pPr>
    </w:p>
    <w:p w14:paraId="36B762BA" w14:textId="6DAF924D" w:rsidR="00DD155C" w:rsidRPr="00007B92" w:rsidRDefault="00DD25D1" w:rsidP="00DD155C">
      <w:pPr>
        <w:pStyle w:val="BodyText"/>
        <w:tabs>
          <w:tab w:val="left" w:pos="567"/>
        </w:tabs>
        <w:jc w:val="left"/>
        <w:rPr>
          <w:szCs w:val="22"/>
          <w:lang w:val="sv-SE"/>
        </w:rPr>
      </w:pPr>
      <w:r w:rsidRPr="00D45B34">
        <w:rPr>
          <w:szCs w:val="22"/>
          <w:lang w:val="sv-SE"/>
        </w:rPr>
        <w:t>Under kliniska studier hos häst observerades i enstaka fall en övergående svullnad på injektionsstället  vilken gick tillbaka utan åtgärder</w:t>
      </w:r>
      <w:r w:rsidRPr="00007B92" w:rsidDel="00DD25D1">
        <w:rPr>
          <w:szCs w:val="22"/>
          <w:lang w:val="sv-SE"/>
        </w:rPr>
        <w:t xml:space="preserve"> </w:t>
      </w:r>
      <w:r w:rsidR="00DD155C" w:rsidRPr="00007B92">
        <w:rPr>
          <w:szCs w:val="22"/>
          <w:lang w:val="sv-SE"/>
        </w:rPr>
        <w:t>.</w:t>
      </w:r>
    </w:p>
    <w:p w14:paraId="7874FA30" w14:textId="77777777" w:rsidR="00927DA3" w:rsidRPr="00007B92" w:rsidRDefault="00927DA3" w:rsidP="00927DA3">
      <w:pPr>
        <w:pStyle w:val="BodyText"/>
        <w:tabs>
          <w:tab w:val="left" w:pos="567"/>
        </w:tabs>
        <w:jc w:val="left"/>
        <w:rPr>
          <w:szCs w:val="22"/>
          <w:lang w:val="sv-SE"/>
        </w:rPr>
      </w:pPr>
    </w:p>
    <w:p w14:paraId="3AAF04EA" w14:textId="49634C34" w:rsidR="00927DA3" w:rsidRPr="00007B92" w:rsidRDefault="00DD25D1" w:rsidP="00927DA3">
      <w:pPr>
        <w:rPr>
          <w:szCs w:val="22"/>
          <w:lang w:val="sv-SE"/>
        </w:rPr>
      </w:pPr>
      <w:r w:rsidRPr="00D45B34">
        <w:rPr>
          <w:szCs w:val="22"/>
          <w:lang w:val="sv-SE"/>
        </w:rPr>
        <w:t>Baserat på erfarenhet efter marknadsintroduktion</w:t>
      </w:r>
      <w:r w:rsidRPr="00007B92">
        <w:rPr>
          <w:szCs w:val="22"/>
          <w:lang w:val="sv-SE"/>
        </w:rPr>
        <w:t xml:space="preserve"> har allvarliga (livshotande) anafylaktiska reaktioner</w:t>
      </w:r>
      <w:r>
        <w:rPr>
          <w:szCs w:val="22"/>
          <w:lang w:val="sv-SE"/>
        </w:rPr>
        <w:t xml:space="preserve"> i</w:t>
      </w:r>
      <w:r w:rsidRPr="00007B92">
        <w:rPr>
          <w:szCs w:val="22"/>
          <w:lang w:val="sv-SE"/>
        </w:rPr>
        <w:t xml:space="preserve"> mycket sällsynta fall observerats</w:t>
      </w:r>
      <w:r w:rsidR="00927DA3" w:rsidRPr="00007B92">
        <w:rPr>
          <w:szCs w:val="22"/>
          <w:lang w:val="sv-SE"/>
        </w:rPr>
        <w:t xml:space="preserve">. Dessa reaktioner bör behandlas </w:t>
      </w:r>
      <w:r w:rsidR="006A59AB">
        <w:rPr>
          <w:szCs w:val="22"/>
          <w:lang w:val="sv-SE"/>
        </w:rPr>
        <w:t>symptom</w:t>
      </w:r>
      <w:r w:rsidR="00927DA3" w:rsidRPr="00007B92">
        <w:rPr>
          <w:szCs w:val="22"/>
          <w:lang w:val="sv-SE"/>
        </w:rPr>
        <w:t>atiskt.</w:t>
      </w:r>
    </w:p>
    <w:p w14:paraId="675C5A0D" w14:textId="77777777" w:rsidR="00927DA3" w:rsidRPr="00007B92" w:rsidRDefault="00927DA3" w:rsidP="00927DA3">
      <w:pPr>
        <w:rPr>
          <w:szCs w:val="22"/>
          <w:lang w:val="sv-SE"/>
        </w:rPr>
      </w:pPr>
    </w:p>
    <w:p w14:paraId="5CF784C7" w14:textId="77777777" w:rsidR="007F34AF" w:rsidRPr="00007B92" w:rsidRDefault="007F34AF" w:rsidP="007F34AF">
      <w:pPr>
        <w:tabs>
          <w:tab w:val="clear" w:pos="567"/>
        </w:tabs>
        <w:spacing w:line="240" w:lineRule="auto"/>
        <w:rPr>
          <w:lang w:val="sv-SE"/>
        </w:rPr>
      </w:pPr>
      <w:r w:rsidRPr="00007B92">
        <w:rPr>
          <w:lang w:val="sv-SE"/>
        </w:rPr>
        <w:t>Frekvensen av biverkningar anges enligt följande:</w:t>
      </w:r>
    </w:p>
    <w:p w14:paraId="1EADC141" w14:textId="77777777" w:rsidR="007F34AF" w:rsidRPr="00007B92" w:rsidRDefault="007F34AF" w:rsidP="007F34AF">
      <w:pPr>
        <w:tabs>
          <w:tab w:val="clear" w:pos="567"/>
        </w:tabs>
        <w:spacing w:line="240" w:lineRule="auto"/>
        <w:rPr>
          <w:lang w:val="sv-SE"/>
        </w:rPr>
      </w:pPr>
      <w:r w:rsidRPr="00007B92">
        <w:rPr>
          <w:lang w:val="sv-SE"/>
        </w:rPr>
        <w:t>- Mycket vanliga (fler än 1 av 10 behandlade djur som uppvisar biverkningar)</w:t>
      </w:r>
    </w:p>
    <w:p w14:paraId="0ADB90DD" w14:textId="77777777" w:rsidR="007F34AF" w:rsidRPr="00007B92" w:rsidRDefault="007F34AF" w:rsidP="007F34AF">
      <w:pPr>
        <w:tabs>
          <w:tab w:val="clear" w:pos="567"/>
        </w:tabs>
        <w:spacing w:line="240" w:lineRule="auto"/>
        <w:rPr>
          <w:lang w:val="sv-SE"/>
        </w:rPr>
      </w:pPr>
      <w:r w:rsidRPr="00007B92">
        <w:rPr>
          <w:lang w:val="sv-SE"/>
        </w:rPr>
        <w:t>- Vanliga (fler än 1 men färre än 10 djur av 100 behandlade djur)</w:t>
      </w:r>
    </w:p>
    <w:p w14:paraId="2451353F" w14:textId="77777777" w:rsidR="007F34AF" w:rsidRPr="00007B92" w:rsidRDefault="007F34AF" w:rsidP="007F34AF">
      <w:pPr>
        <w:tabs>
          <w:tab w:val="clear" w:pos="567"/>
        </w:tabs>
        <w:spacing w:line="240" w:lineRule="auto"/>
        <w:rPr>
          <w:lang w:val="sv-SE"/>
        </w:rPr>
      </w:pPr>
      <w:r w:rsidRPr="00007B92">
        <w:rPr>
          <w:lang w:val="sv-SE"/>
        </w:rPr>
        <w:t>- Mindre vanliga (fler än 1 men färre än 10 djur av 1 000 behandlade djur)</w:t>
      </w:r>
    </w:p>
    <w:p w14:paraId="5A7465E3" w14:textId="77777777" w:rsidR="007F34AF" w:rsidRPr="00007B92" w:rsidRDefault="007F34AF" w:rsidP="007F34AF">
      <w:pPr>
        <w:tabs>
          <w:tab w:val="clear" w:pos="567"/>
        </w:tabs>
        <w:spacing w:line="240" w:lineRule="auto"/>
        <w:rPr>
          <w:lang w:val="sv-SE"/>
        </w:rPr>
      </w:pPr>
      <w:r w:rsidRPr="00007B92">
        <w:rPr>
          <w:lang w:val="sv-SE"/>
        </w:rPr>
        <w:t>- Sällsynta (fler än 1 men färre än 10 djur av 10 000 behandlade djur)</w:t>
      </w:r>
    </w:p>
    <w:p w14:paraId="3E75918D" w14:textId="77777777" w:rsidR="007F34AF" w:rsidRPr="00007B92" w:rsidRDefault="007F34AF" w:rsidP="00266A5C">
      <w:pPr>
        <w:tabs>
          <w:tab w:val="clear" w:pos="567"/>
          <w:tab w:val="left" w:pos="142"/>
        </w:tabs>
        <w:spacing w:line="240" w:lineRule="auto"/>
        <w:ind w:left="142" w:hanging="142"/>
        <w:rPr>
          <w:bCs/>
          <w:lang w:val="sv-SE"/>
        </w:rPr>
      </w:pPr>
      <w:r w:rsidRPr="00007B92">
        <w:rPr>
          <w:lang w:val="sv-SE"/>
        </w:rPr>
        <w:t>- Mycket sällsynta (färre än 1 djur av 10 000 behandlade djur, enstaka rapp</w:t>
      </w:r>
      <w:r w:rsidR="00733F4F" w:rsidRPr="00007B92">
        <w:rPr>
          <w:lang w:val="sv-SE"/>
        </w:rPr>
        <w:t>orterade händelser inkluderade).</w:t>
      </w:r>
    </w:p>
    <w:p w14:paraId="3F5DB121" w14:textId="77777777" w:rsidR="007F34AF" w:rsidRPr="00007B92" w:rsidRDefault="007F34AF" w:rsidP="007F34AF">
      <w:pPr>
        <w:spacing w:line="240" w:lineRule="auto"/>
        <w:ind w:left="567" w:hanging="567"/>
        <w:rPr>
          <w:bCs/>
          <w:lang w:val="sv-SE"/>
        </w:rPr>
      </w:pPr>
    </w:p>
    <w:p w14:paraId="08610FD7" w14:textId="77777777" w:rsidR="007F34AF" w:rsidRPr="00007B92" w:rsidRDefault="007F34AF" w:rsidP="007F34AF">
      <w:pPr>
        <w:tabs>
          <w:tab w:val="clear" w:pos="567"/>
        </w:tabs>
        <w:spacing w:line="240" w:lineRule="auto"/>
        <w:rPr>
          <w:lang w:val="sv-SE"/>
        </w:rPr>
      </w:pPr>
      <w:r w:rsidRPr="00007B92">
        <w:rPr>
          <w:lang w:val="sv-SE"/>
        </w:rPr>
        <w:t>Om du observerar biverkningar, även sådana som inte nämns i denna bipacksedel, eller om du tror att läkemedlet inte har fungerat, meddela din veterinär.</w:t>
      </w:r>
    </w:p>
    <w:p w14:paraId="0EA95E36" w14:textId="77777777" w:rsidR="00927DA3" w:rsidRPr="00007B92" w:rsidRDefault="00927DA3" w:rsidP="00927DA3">
      <w:pPr>
        <w:spacing w:line="240" w:lineRule="auto"/>
        <w:rPr>
          <w:szCs w:val="22"/>
          <w:lang w:val="sv-SE"/>
        </w:rPr>
      </w:pPr>
    </w:p>
    <w:p w14:paraId="128FEC73" w14:textId="77777777" w:rsidR="00927DA3" w:rsidRPr="00007B92" w:rsidRDefault="00927DA3" w:rsidP="00927DA3">
      <w:pPr>
        <w:spacing w:line="240" w:lineRule="auto"/>
        <w:rPr>
          <w:szCs w:val="22"/>
          <w:lang w:val="sv-SE"/>
        </w:rPr>
      </w:pPr>
    </w:p>
    <w:p w14:paraId="366EBF69" w14:textId="77777777" w:rsidR="00927DA3" w:rsidRPr="00007B92" w:rsidRDefault="00927DA3" w:rsidP="00927DA3">
      <w:pPr>
        <w:spacing w:line="240" w:lineRule="auto"/>
        <w:rPr>
          <w:szCs w:val="22"/>
          <w:lang w:val="sv-SE"/>
        </w:rPr>
      </w:pPr>
      <w:r w:rsidRPr="00007B92">
        <w:rPr>
          <w:b/>
          <w:szCs w:val="22"/>
          <w:highlight w:val="lightGray"/>
          <w:lang w:val="sv-SE"/>
        </w:rPr>
        <w:t>7.</w:t>
      </w:r>
      <w:r w:rsidRPr="00007B92">
        <w:rPr>
          <w:b/>
          <w:szCs w:val="22"/>
          <w:lang w:val="sv-SE"/>
        </w:rPr>
        <w:tab/>
        <w:t>DJURSLAG</w:t>
      </w:r>
    </w:p>
    <w:p w14:paraId="51B1EB7F" w14:textId="77777777" w:rsidR="00927DA3" w:rsidRPr="00007B92" w:rsidRDefault="00927DA3" w:rsidP="00927DA3">
      <w:pPr>
        <w:spacing w:line="240" w:lineRule="auto"/>
        <w:rPr>
          <w:szCs w:val="22"/>
          <w:lang w:val="sv-SE"/>
        </w:rPr>
      </w:pPr>
    </w:p>
    <w:p w14:paraId="31A44480" w14:textId="77777777" w:rsidR="00927DA3" w:rsidRPr="00007B92" w:rsidRDefault="00927DA3" w:rsidP="00927DA3">
      <w:pPr>
        <w:spacing w:line="240" w:lineRule="auto"/>
        <w:rPr>
          <w:szCs w:val="22"/>
          <w:lang w:val="sv-SE"/>
        </w:rPr>
      </w:pPr>
      <w:r w:rsidRPr="00007B92">
        <w:rPr>
          <w:szCs w:val="22"/>
          <w:lang w:val="sv-SE"/>
        </w:rPr>
        <w:t>Nötkreatur och häst</w:t>
      </w:r>
    </w:p>
    <w:p w14:paraId="05E4A26B" w14:textId="77777777" w:rsidR="00927DA3" w:rsidRPr="00007B92" w:rsidRDefault="00927DA3" w:rsidP="00927DA3">
      <w:pPr>
        <w:spacing w:line="240" w:lineRule="auto"/>
        <w:rPr>
          <w:szCs w:val="22"/>
          <w:lang w:val="sv-SE"/>
        </w:rPr>
      </w:pPr>
    </w:p>
    <w:p w14:paraId="2F379407" w14:textId="77777777" w:rsidR="00927DA3" w:rsidRPr="00007B92" w:rsidRDefault="00927DA3" w:rsidP="00927DA3">
      <w:pPr>
        <w:spacing w:line="240" w:lineRule="auto"/>
        <w:rPr>
          <w:szCs w:val="22"/>
          <w:lang w:val="sv-SE"/>
        </w:rPr>
      </w:pPr>
    </w:p>
    <w:p w14:paraId="02368A04" w14:textId="77777777" w:rsidR="00927DA3" w:rsidRPr="00007B92" w:rsidRDefault="00927DA3" w:rsidP="00927DA3">
      <w:pPr>
        <w:pStyle w:val="BodyTextIndent3"/>
        <w:tabs>
          <w:tab w:val="left" w:pos="567"/>
        </w:tabs>
        <w:rPr>
          <w:szCs w:val="22"/>
        </w:rPr>
      </w:pPr>
      <w:r w:rsidRPr="00007B92">
        <w:rPr>
          <w:szCs w:val="22"/>
          <w:highlight w:val="lightGray"/>
        </w:rPr>
        <w:t>8.</w:t>
      </w:r>
      <w:r w:rsidRPr="00007B92">
        <w:rPr>
          <w:szCs w:val="22"/>
        </w:rPr>
        <w:tab/>
        <w:t>DOSERING FÖR VARJE DJURSLAG, ADMINISTRERINGSSÄTT OCH ADMINISTRERINGSVÄG(AR)</w:t>
      </w:r>
    </w:p>
    <w:p w14:paraId="01597B25" w14:textId="77777777" w:rsidR="00927DA3" w:rsidRPr="00007B92" w:rsidRDefault="00927DA3" w:rsidP="00927DA3">
      <w:pPr>
        <w:spacing w:line="240" w:lineRule="auto"/>
        <w:rPr>
          <w:szCs w:val="22"/>
          <w:lang w:val="sv-SE"/>
        </w:rPr>
      </w:pPr>
    </w:p>
    <w:p w14:paraId="60D5FD0E" w14:textId="77777777" w:rsidR="00927DA3" w:rsidRPr="00007B92" w:rsidRDefault="00927DA3" w:rsidP="00927DA3">
      <w:pPr>
        <w:widowControl w:val="0"/>
        <w:tabs>
          <w:tab w:val="clear" w:pos="567"/>
        </w:tabs>
        <w:autoSpaceDE w:val="0"/>
        <w:autoSpaceDN w:val="0"/>
        <w:adjustRightInd w:val="0"/>
        <w:spacing w:line="240" w:lineRule="auto"/>
        <w:textAlignment w:val="baseline"/>
        <w:rPr>
          <w:rFonts w:eastAsia="Calibri"/>
          <w:bCs/>
          <w:szCs w:val="22"/>
          <w:u w:val="single"/>
          <w:lang w:val="sv-SE" w:eastAsia="en-US"/>
        </w:rPr>
      </w:pPr>
      <w:r w:rsidRPr="00007B92">
        <w:rPr>
          <w:rFonts w:eastAsia="Calibri"/>
          <w:bCs/>
          <w:szCs w:val="22"/>
          <w:u w:val="single"/>
          <w:lang w:val="sv-SE" w:eastAsia="en-US"/>
        </w:rPr>
        <w:t>Nötkreatur:</w:t>
      </w:r>
    </w:p>
    <w:p w14:paraId="0C59DEEB" w14:textId="77777777" w:rsidR="00927DA3" w:rsidRPr="00007B92" w:rsidRDefault="00927DA3" w:rsidP="00927DA3">
      <w:pPr>
        <w:spacing w:line="240" w:lineRule="auto"/>
        <w:rPr>
          <w:szCs w:val="22"/>
          <w:lang w:val="sv-SE"/>
        </w:rPr>
      </w:pPr>
      <w:r w:rsidRPr="00007B92">
        <w:rPr>
          <w:szCs w:val="22"/>
          <w:lang w:val="sv-SE"/>
        </w:rPr>
        <w:t xml:space="preserve">En enstaka </w:t>
      </w:r>
      <w:r w:rsidR="00D71BF6" w:rsidRPr="00007B92">
        <w:rPr>
          <w:szCs w:val="22"/>
          <w:lang w:val="sv-SE"/>
        </w:rPr>
        <w:t xml:space="preserve">subkutan eller </w:t>
      </w:r>
      <w:r w:rsidRPr="00007B92">
        <w:rPr>
          <w:szCs w:val="22"/>
          <w:lang w:val="sv-SE"/>
        </w:rPr>
        <w:t>intravenös injektion med doseringen 0,5 mg meloxikam/kg kroppsvikt (d.v.s. 1,25 ml/100 kg kroppsvikt) i kombination med lämplig antibiotika- och/eller vätskebehandling via munnen.</w:t>
      </w:r>
    </w:p>
    <w:p w14:paraId="6EC9A620" w14:textId="77777777" w:rsidR="00927DA3" w:rsidRPr="00007B92" w:rsidRDefault="00927DA3" w:rsidP="00927DA3">
      <w:pPr>
        <w:spacing w:line="240" w:lineRule="auto"/>
        <w:rPr>
          <w:szCs w:val="22"/>
          <w:lang w:val="sv-SE"/>
        </w:rPr>
      </w:pPr>
    </w:p>
    <w:p w14:paraId="48F701C6" w14:textId="77777777" w:rsidR="00927DA3" w:rsidRPr="00007B92" w:rsidRDefault="00927DA3" w:rsidP="00927DA3">
      <w:pPr>
        <w:widowControl w:val="0"/>
        <w:tabs>
          <w:tab w:val="clear" w:pos="567"/>
        </w:tabs>
        <w:autoSpaceDE w:val="0"/>
        <w:autoSpaceDN w:val="0"/>
        <w:adjustRightInd w:val="0"/>
        <w:spacing w:line="240" w:lineRule="auto"/>
        <w:textAlignment w:val="baseline"/>
        <w:rPr>
          <w:rFonts w:eastAsia="Calibri"/>
          <w:bCs/>
          <w:szCs w:val="22"/>
          <w:u w:val="single"/>
          <w:lang w:val="sv-SE" w:eastAsia="en-US"/>
        </w:rPr>
      </w:pPr>
      <w:r w:rsidRPr="00007B92">
        <w:rPr>
          <w:rFonts w:eastAsia="Calibri"/>
          <w:bCs/>
          <w:szCs w:val="22"/>
          <w:u w:val="single"/>
          <w:lang w:val="sv-SE" w:eastAsia="en-US"/>
        </w:rPr>
        <w:t>Häst:</w:t>
      </w:r>
    </w:p>
    <w:p w14:paraId="470BF55A" w14:textId="77777777" w:rsidR="00927DA3" w:rsidRPr="00007B92" w:rsidRDefault="00927DA3" w:rsidP="00927DA3">
      <w:pPr>
        <w:spacing w:line="240" w:lineRule="auto"/>
        <w:rPr>
          <w:szCs w:val="22"/>
          <w:lang w:val="sv-SE"/>
        </w:rPr>
      </w:pPr>
      <w:r w:rsidRPr="00007B92">
        <w:rPr>
          <w:szCs w:val="22"/>
          <w:lang w:val="sv-SE"/>
        </w:rPr>
        <w:t>En intravenös injektion om 0,6 mg meloxikam/kg kroppsvikt (d.v.s. 1,5 ml/100 kg kroppsvikt).</w:t>
      </w:r>
    </w:p>
    <w:p w14:paraId="30D0512B" w14:textId="77777777" w:rsidR="00927DA3" w:rsidRPr="00007B92" w:rsidRDefault="00927DA3" w:rsidP="00927DA3">
      <w:pPr>
        <w:spacing w:line="240" w:lineRule="auto"/>
        <w:rPr>
          <w:szCs w:val="22"/>
          <w:lang w:val="sv-SE"/>
        </w:rPr>
      </w:pPr>
    </w:p>
    <w:p w14:paraId="42C69F6F" w14:textId="77777777" w:rsidR="00927DA3" w:rsidRPr="00007B92" w:rsidRDefault="00927DA3" w:rsidP="00927DA3">
      <w:pPr>
        <w:spacing w:line="240" w:lineRule="auto"/>
        <w:rPr>
          <w:szCs w:val="22"/>
          <w:lang w:val="sv-SE"/>
        </w:rPr>
      </w:pPr>
      <w:r w:rsidRPr="00007B92">
        <w:rPr>
          <w:szCs w:val="22"/>
          <w:lang w:val="sv-SE"/>
        </w:rPr>
        <w:t>För inflammationsdämpande och smärtlindrande effekt vid såväl akuta som kroniska sjukdomstillstånd i muskler, leder och skelett, kan Metacam 15 mg/ml oral suspension användas till fortsatt behandling i doseringen 0,6 mg meloxikam/kg kroppsvikt, 24 timmar efter att injektionen givits.</w:t>
      </w:r>
    </w:p>
    <w:p w14:paraId="58DF43BC" w14:textId="77777777" w:rsidR="00927DA3" w:rsidRPr="00007B92" w:rsidRDefault="00927DA3" w:rsidP="00927DA3">
      <w:pPr>
        <w:spacing w:line="240" w:lineRule="auto"/>
        <w:rPr>
          <w:szCs w:val="22"/>
          <w:lang w:val="sv-SE"/>
        </w:rPr>
      </w:pPr>
    </w:p>
    <w:p w14:paraId="0836580B" w14:textId="77777777" w:rsidR="00927DA3" w:rsidRPr="00007B92" w:rsidRDefault="00927DA3" w:rsidP="00927DA3">
      <w:pPr>
        <w:spacing w:line="240" w:lineRule="auto"/>
        <w:rPr>
          <w:szCs w:val="22"/>
          <w:lang w:val="sv-SE"/>
        </w:rPr>
      </w:pPr>
    </w:p>
    <w:p w14:paraId="27DC622F" w14:textId="77777777" w:rsidR="00927DA3" w:rsidRPr="00007B92" w:rsidRDefault="00927DA3" w:rsidP="00927DA3">
      <w:pPr>
        <w:spacing w:line="240" w:lineRule="auto"/>
        <w:rPr>
          <w:szCs w:val="22"/>
          <w:lang w:val="sv-SE"/>
        </w:rPr>
      </w:pPr>
      <w:r w:rsidRPr="00007B92">
        <w:rPr>
          <w:b/>
          <w:snapToGrid w:val="0"/>
          <w:szCs w:val="22"/>
          <w:highlight w:val="lightGray"/>
          <w:lang w:val="sv-SE" w:eastAsia="de-DE"/>
        </w:rPr>
        <w:t>9</w:t>
      </w:r>
      <w:r w:rsidRPr="00007B92">
        <w:rPr>
          <w:b/>
          <w:szCs w:val="22"/>
          <w:highlight w:val="lightGray"/>
          <w:lang w:val="sv-SE"/>
        </w:rPr>
        <w:t>.</w:t>
      </w:r>
      <w:r w:rsidRPr="00007B92">
        <w:rPr>
          <w:b/>
          <w:szCs w:val="22"/>
          <w:lang w:val="sv-SE"/>
        </w:rPr>
        <w:tab/>
        <w:t>ANVISNING FÖR KORREKT ADMINISTRERING</w:t>
      </w:r>
    </w:p>
    <w:p w14:paraId="4CAF63CA" w14:textId="77777777" w:rsidR="00927DA3" w:rsidRPr="00007B92" w:rsidRDefault="00927DA3" w:rsidP="00927DA3">
      <w:pPr>
        <w:spacing w:line="240" w:lineRule="auto"/>
        <w:rPr>
          <w:szCs w:val="22"/>
          <w:lang w:val="sv-SE"/>
        </w:rPr>
      </w:pPr>
    </w:p>
    <w:p w14:paraId="7F94177E" w14:textId="77777777" w:rsidR="00927DA3" w:rsidRPr="00007B92" w:rsidRDefault="00927DA3" w:rsidP="00927DA3">
      <w:pPr>
        <w:spacing w:line="240" w:lineRule="auto"/>
        <w:rPr>
          <w:szCs w:val="22"/>
          <w:lang w:val="sv-SE"/>
        </w:rPr>
      </w:pPr>
      <w:r w:rsidRPr="00007B92">
        <w:rPr>
          <w:szCs w:val="22"/>
          <w:lang w:val="sv-SE"/>
        </w:rPr>
        <w:t>Undvik kontamination under användande.</w:t>
      </w:r>
    </w:p>
    <w:p w14:paraId="6F56382E" w14:textId="77777777" w:rsidR="00927DA3" w:rsidRPr="00007B92" w:rsidRDefault="00927DA3" w:rsidP="00927DA3">
      <w:pPr>
        <w:spacing w:line="240" w:lineRule="auto"/>
        <w:rPr>
          <w:szCs w:val="22"/>
          <w:lang w:val="sv-SE"/>
        </w:rPr>
      </w:pPr>
    </w:p>
    <w:p w14:paraId="59B61CD8" w14:textId="77777777" w:rsidR="00927DA3" w:rsidRPr="00007B92" w:rsidRDefault="00927DA3" w:rsidP="00927DA3">
      <w:pPr>
        <w:spacing w:line="240" w:lineRule="auto"/>
        <w:rPr>
          <w:szCs w:val="22"/>
          <w:lang w:val="sv-SE"/>
        </w:rPr>
      </w:pPr>
    </w:p>
    <w:p w14:paraId="3A7D661B" w14:textId="77777777" w:rsidR="00927DA3" w:rsidRPr="00007B92" w:rsidRDefault="00927DA3" w:rsidP="00E132B5">
      <w:pPr>
        <w:spacing w:line="240" w:lineRule="auto"/>
        <w:rPr>
          <w:b/>
          <w:szCs w:val="22"/>
          <w:lang w:val="sv-SE"/>
        </w:rPr>
      </w:pPr>
      <w:r w:rsidRPr="00007B92">
        <w:rPr>
          <w:b/>
          <w:szCs w:val="22"/>
          <w:highlight w:val="lightGray"/>
          <w:lang w:val="sv-SE"/>
        </w:rPr>
        <w:t>10.</w:t>
      </w:r>
      <w:r w:rsidRPr="00007B92">
        <w:rPr>
          <w:b/>
          <w:szCs w:val="22"/>
          <w:lang w:val="sv-SE"/>
        </w:rPr>
        <w:tab/>
        <w:t>KARENSTID</w:t>
      </w:r>
      <w:r w:rsidR="007F34AF" w:rsidRPr="00007B92">
        <w:rPr>
          <w:b/>
          <w:szCs w:val="22"/>
          <w:lang w:val="sv-SE"/>
        </w:rPr>
        <w:t>(ER)</w:t>
      </w:r>
    </w:p>
    <w:p w14:paraId="77C2F944" w14:textId="77777777" w:rsidR="00927DA3" w:rsidRPr="00007B92" w:rsidRDefault="00927DA3" w:rsidP="00E132B5">
      <w:pPr>
        <w:rPr>
          <w:lang w:val="sv-SE"/>
        </w:rPr>
      </w:pPr>
    </w:p>
    <w:p w14:paraId="0DE18F48" w14:textId="77777777" w:rsidR="00927DA3" w:rsidRPr="00007B92" w:rsidRDefault="00927DA3" w:rsidP="004A6B58">
      <w:pPr>
        <w:tabs>
          <w:tab w:val="left" w:pos="1418"/>
          <w:tab w:val="left" w:pos="1560"/>
        </w:tabs>
        <w:spacing w:line="240" w:lineRule="auto"/>
        <w:rPr>
          <w:rFonts w:eastAsia="SimSun"/>
          <w:bCs/>
          <w:szCs w:val="22"/>
          <w:u w:val="single"/>
          <w:lang w:val="sv-SE" w:eastAsia="en-US"/>
        </w:rPr>
      </w:pPr>
      <w:r w:rsidRPr="00007B92">
        <w:rPr>
          <w:rFonts w:eastAsia="SimSun"/>
          <w:bCs/>
          <w:szCs w:val="22"/>
          <w:u w:val="single"/>
          <w:lang w:val="sv-SE" w:eastAsia="en-US"/>
        </w:rPr>
        <w:t xml:space="preserve">Nötkreatur: </w:t>
      </w:r>
      <w:r w:rsidRPr="00007B92">
        <w:rPr>
          <w:rFonts w:eastAsia="SimSun"/>
          <w:bCs/>
          <w:szCs w:val="22"/>
          <w:lang w:val="sv-SE" w:eastAsia="en-US"/>
        </w:rPr>
        <w:tab/>
        <w:t xml:space="preserve">Kött och slaktbiprodukter: 15 </w:t>
      </w:r>
      <w:r w:rsidR="00EA6B44" w:rsidRPr="00007B92">
        <w:rPr>
          <w:szCs w:val="22"/>
          <w:lang w:val="sv-SE"/>
        </w:rPr>
        <w:t>dygn</w:t>
      </w:r>
      <w:r w:rsidRPr="00007B92">
        <w:rPr>
          <w:rFonts w:eastAsia="SimSun"/>
          <w:bCs/>
          <w:szCs w:val="22"/>
          <w:lang w:val="sv-SE" w:eastAsia="en-US"/>
        </w:rPr>
        <w:t xml:space="preserve">; mjölk: 5 </w:t>
      </w:r>
      <w:r w:rsidR="00EA6B44" w:rsidRPr="00007B92">
        <w:rPr>
          <w:szCs w:val="22"/>
          <w:lang w:val="sv-SE"/>
        </w:rPr>
        <w:t>dygn</w:t>
      </w:r>
      <w:r w:rsidRPr="00007B92">
        <w:rPr>
          <w:rFonts w:eastAsia="SimSun"/>
          <w:bCs/>
          <w:szCs w:val="22"/>
          <w:lang w:val="sv-SE" w:eastAsia="en-US"/>
        </w:rPr>
        <w:t>.</w:t>
      </w:r>
    </w:p>
    <w:p w14:paraId="21426E16" w14:textId="77777777" w:rsidR="00927DA3" w:rsidRPr="00007B92" w:rsidRDefault="00927DA3" w:rsidP="00927DA3">
      <w:pPr>
        <w:tabs>
          <w:tab w:val="left" w:pos="1418"/>
          <w:tab w:val="left" w:pos="1560"/>
        </w:tabs>
        <w:spacing w:line="240" w:lineRule="auto"/>
        <w:rPr>
          <w:szCs w:val="22"/>
          <w:lang w:val="sv-SE"/>
        </w:rPr>
      </w:pPr>
      <w:r w:rsidRPr="00007B92">
        <w:rPr>
          <w:rFonts w:eastAsia="SimSun"/>
          <w:bCs/>
          <w:szCs w:val="22"/>
          <w:u w:val="single"/>
          <w:lang w:val="sv-SE" w:eastAsia="en-US"/>
        </w:rPr>
        <w:t xml:space="preserve">Häst: </w:t>
      </w:r>
      <w:r w:rsidRPr="00007B92">
        <w:rPr>
          <w:szCs w:val="22"/>
          <w:lang w:val="sv-SE"/>
        </w:rPr>
        <w:tab/>
      </w:r>
      <w:r w:rsidRPr="00007B92">
        <w:rPr>
          <w:szCs w:val="22"/>
          <w:lang w:val="sv-SE"/>
        </w:rPr>
        <w:tab/>
        <w:t xml:space="preserve">Kött och slaktbiprodukter: 5 </w:t>
      </w:r>
      <w:r w:rsidR="00EA6B44" w:rsidRPr="00007B92">
        <w:rPr>
          <w:szCs w:val="22"/>
          <w:lang w:val="sv-SE"/>
        </w:rPr>
        <w:t>dygn</w:t>
      </w:r>
      <w:r w:rsidRPr="00007B92">
        <w:rPr>
          <w:szCs w:val="22"/>
          <w:lang w:val="sv-SE"/>
        </w:rPr>
        <w:t>.</w:t>
      </w:r>
    </w:p>
    <w:p w14:paraId="0C860CED" w14:textId="77777777" w:rsidR="00EA6B44" w:rsidRPr="00007B92" w:rsidRDefault="00EA6B44" w:rsidP="00EA6B44">
      <w:pPr>
        <w:spacing w:line="240" w:lineRule="auto"/>
        <w:rPr>
          <w:szCs w:val="22"/>
          <w:lang w:val="sv-SE"/>
        </w:rPr>
      </w:pPr>
      <w:r w:rsidRPr="00007B92">
        <w:rPr>
          <w:lang w:val="sv-SE"/>
        </w:rPr>
        <w:t>Ej godkänt för användning till hästar som producerar mjölk för humankonsumtion.</w:t>
      </w:r>
    </w:p>
    <w:p w14:paraId="0DAA85CA" w14:textId="77777777" w:rsidR="00927DA3" w:rsidRPr="00007B92" w:rsidRDefault="00927DA3" w:rsidP="00927DA3">
      <w:pPr>
        <w:spacing w:line="240" w:lineRule="auto"/>
        <w:rPr>
          <w:szCs w:val="22"/>
          <w:lang w:val="sv-SE"/>
        </w:rPr>
      </w:pPr>
    </w:p>
    <w:p w14:paraId="61DB57DE" w14:textId="77777777" w:rsidR="00927DA3" w:rsidRPr="00007B92" w:rsidRDefault="00927DA3" w:rsidP="00927DA3">
      <w:pPr>
        <w:spacing w:line="240" w:lineRule="auto"/>
        <w:rPr>
          <w:szCs w:val="22"/>
          <w:lang w:val="sv-SE"/>
        </w:rPr>
      </w:pPr>
    </w:p>
    <w:p w14:paraId="36C6D669" w14:textId="77777777" w:rsidR="00927DA3" w:rsidRPr="00007B92" w:rsidRDefault="00927DA3" w:rsidP="00927DA3">
      <w:pPr>
        <w:spacing w:line="240" w:lineRule="auto"/>
        <w:rPr>
          <w:szCs w:val="22"/>
          <w:lang w:val="sv-SE"/>
        </w:rPr>
      </w:pPr>
      <w:r w:rsidRPr="00007B92">
        <w:rPr>
          <w:b/>
          <w:szCs w:val="22"/>
          <w:highlight w:val="lightGray"/>
          <w:lang w:val="sv-SE"/>
        </w:rPr>
        <w:t>11.</w:t>
      </w:r>
      <w:r w:rsidRPr="00007B92">
        <w:rPr>
          <w:b/>
          <w:szCs w:val="22"/>
          <w:lang w:val="sv-SE"/>
        </w:rPr>
        <w:tab/>
        <w:t>SÄRSKILDA FÖRVARINGSANVISNINGAR</w:t>
      </w:r>
    </w:p>
    <w:p w14:paraId="051C502B" w14:textId="77777777" w:rsidR="00927DA3" w:rsidRPr="00007B92" w:rsidRDefault="00927DA3" w:rsidP="00927DA3">
      <w:pPr>
        <w:spacing w:line="240" w:lineRule="auto"/>
        <w:rPr>
          <w:szCs w:val="22"/>
          <w:lang w:val="sv-SE"/>
        </w:rPr>
      </w:pPr>
    </w:p>
    <w:p w14:paraId="2A3C22D1" w14:textId="77777777" w:rsidR="00927DA3" w:rsidRPr="00007B92" w:rsidRDefault="00927DA3" w:rsidP="00927DA3">
      <w:pPr>
        <w:spacing w:line="240" w:lineRule="auto"/>
        <w:rPr>
          <w:szCs w:val="22"/>
          <w:lang w:val="sv-SE"/>
        </w:rPr>
      </w:pPr>
      <w:r w:rsidRPr="00007B92">
        <w:rPr>
          <w:szCs w:val="22"/>
          <w:lang w:val="sv-SE"/>
        </w:rPr>
        <w:t>Förvaras utom syn- och räckhåll för barn.</w:t>
      </w:r>
    </w:p>
    <w:p w14:paraId="6010714F" w14:textId="77777777" w:rsidR="00927DA3" w:rsidRPr="00007B92" w:rsidRDefault="00927DA3" w:rsidP="00927DA3">
      <w:pPr>
        <w:numPr>
          <w:ilvl w:val="12"/>
          <w:numId w:val="0"/>
        </w:numPr>
        <w:spacing w:line="240" w:lineRule="auto"/>
        <w:rPr>
          <w:noProof/>
          <w:szCs w:val="22"/>
          <w:lang w:val="sv-SE"/>
        </w:rPr>
      </w:pPr>
      <w:r w:rsidRPr="00007B92">
        <w:rPr>
          <w:szCs w:val="22"/>
          <w:lang w:val="sv-SE"/>
        </w:rPr>
        <w:t>Inga särskilda förvaringsanvisningar</w:t>
      </w:r>
      <w:r w:rsidRPr="00007B92">
        <w:rPr>
          <w:noProof/>
          <w:szCs w:val="22"/>
          <w:lang w:val="sv-SE"/>
        </w:rPr>
        <w:t>.</w:t>
      </w:r>
    </w:p>
    <w:p w14:paraId="71D7C52E" w14:textId="77777777" w:rsidR="00927DA3" w:rsidRPr="00007B92" w:rsidRDefault="00927DA3" w:rsidP="00927DA3">
      <w:pPr>
        <w:pStyle w:val="BodyText3"/>
        <w:tabs>
          <w:tab w:val="left" w:pos="567"/>
        </w:tabs>
        <w:rPr>
          <w:color w:val="auto"/>
          <w:szCs w:val="22"/>
          <w:lang w:val="sv-SE"/>
        </w:rPr>
      </w:pPr>
      <w:r w:rsidRPr="00007B92">
        <w:rPr>
          <w:color w:val="auto"/>
          <w:szCs w:val="22"/>
          <w:lang w:val="sv-SE"/>
        </w:rPr>
        <w:t>Använd inte detta läkemedel efter utgångsdatumet på etiketten efter EXP.</w:t>
      </w:r>
    </w:p>
    <w:p w14:paraId="7DB45B9C" w14:textId="77777777" w:rsidR="00927DA3" w:rsidRPr="00007B92" w:rsidRDefault="00927DA3" w:rsidP="00927DA3">
      <w:pPr>
        <w:pStyle w:val="BodyText3"/>
        <w:tabs>
          <w:tab w:val="left" w:pos="567"/>
        </w:tabs>
        <w:rPr>
          <w:color w:val="auto"/>
          <w:szCs w:val="22"/>
          <w:lang w:val="sv-SE"/>
        </w:rPr>
      </w:pPr>
      <w:r w:rsidRPr="00007B92">
        <w:rPr>
          <w:color w:val="auto"/>
          <w:szCs w:val="22"/>
          <w:lang w:val="sv-SE"/>
        </w:rPr>
        <w:t>Hållbarhet i öppnad innerförpackning: 28 dagar.</w:t>
      </w:r>
    </w:p>
    <w:p w14:paraId="0B2B7114" w14:textId="77777777" w:rsidR="00927DA3" w:rsidRPr="00007B92" w:rsidRDefault="00927DA3" w:rsidP="00927DA3">
      <w:pPr>
        <w:spacing w:line="240" w:lineRule="auto"/>
        <w:rPr>
          <w:szCs w:val="22"/>
          <w:lang w:val="sv-SE"/>
        </w:rPr>
      </w:pPr>
    </w:p>
    <w:p w14:paraId="1C9DB40E" w14:textId="77777777" w:rsidR="00927DA3" w:rsidRPr="00007B92" w:rsidRDefault="00927DA3" w:rsidP="00927DA3">
      <w:pPr>
        <w:pStyle w:val="EndnoteText"/>
        <w:rPr>
          <w:szCs w:val="22"/>
          <w:lang w:val="sv-SE"/>
        </w:rPr>
      </w:pPr>
    </w:p>
    <w:p w14:paraId="691141DE" w14:textId="77777777" w:rsidR="00927DA3" w:rsidRPr="00007B92" w:rsidRDefault="00927DA3" w:rsidP="00927DA3">
      <w:pPr>
        <w:pStyle w:val="BodyTextIndent3"/>
        <w:tabs>
          <w:tab w:val="left" w:pos="567"/>
        </w:tabs>
        <w:ind w:left="0" w:firstLine="0"/>
        <w:rPr>
          <w:szCs w:val="22"/>
        </w:rPr>
      </w:pPr>
      <w:r w:rsidRPr="00007B92">
        <w:rPr>
          <w:szCs w:val="22"/>
          <w:highlight w:val="lightGray"/>
        </w:rPr>
        <w:t>12.</w:t>
      </w:r>
      <w:r w:rsidRPr="00007B92">
        <w:rPr>
          <w:szCs w:val="22"/>
        </w:rPr>
        <w:tab/>
        <w:t>SÄRSKILD(A) VARNING(AR)</w:t>
      </w:r>
    </w:p>
    <w:p w14:paraId="5618D81C" w14:textId="77777777" w:rsidR="00927DA3" w:rsidRPr="00007B92" w:rsidRDefault="00927DA3" w:rsidP="00927DA3">
      <w:pPr>
        <w:rPr>
          <w:szCs w:val="22"/>
          <w:lang w:val="sv-SE"/>
        </w:rPr>
      </w:pPr>
    </w:p>
    <w:p w14:paraId="12278AAF" w14:textId="77777777" w:rsidR="00927DA3" w:rsidRPr="00007B92" w:rsidRDefault="00927DA3" w:rsidP="00927DA3">
      <w:pPr>
        <w:tabs>
          <w:tab w:val="clear" w:pos="567"/>
          <w:tab w:val="left" w:pos="708"/>
        </w:tabs>
        <w:spacing w:line="240" w:lineRule="auto"/>
        <w:rPr>
          <w:lang w:val="sv-SE"/>
        </w:rPr>
      </w:pPr>
      <w:r w:rsidRPr="00007B92">
        <w:rPr>
          <w:u w:val="single"/>
          <w:lang w:val="sv-SE"/>
        </w:rPr>
        <w:t>Särskilda varningar för respektive djurslag</w:t>
      </w:r>
      <w:r w:rsidRPr="00007B92">
        <w:rPr>
          <w:lang w:val="sv-SE"/>
        </w:rPr>
        <w:t>:</w:t>
      </w:r>
    </w:p>
    <w:p w14:paraId="12000D41" w14:textId="77777777" w:rsidR="00927DA3" w:rsidRPr="00007B92" w:rsidRDefault="00927DA3" w:rsidP="00927DA3">
      <w:pPr>
        <w:rPr>
          <w:szCs w:val="22"/>
          <w:lang w:val="sv-SE"/>
        </w:rPr>
      </w:pPr>
      <w:r w:rsidRPr="00007B92">
        <w:rPr>
          <w:szCs w:val="22"/>
          <w:lang w:val="sv-SE"/>
        </w:rPr>
        <w:t>Behandling av kalvar med Metacam 20 minuter före avhorning minskar smärta efter operationen.</w:t>
      </w:r>
    </w:p>
    <w:p w14:paraId="27093A80" w14:textId="77777777" w:rsidR="00927DA3" w:rsidRPr="00007B92" w:rsidRDefault="00927DA3" w:rsidP="00927DA3">
      <w:pPr>
        <w:rPr>
          <w:b/>
          <w:szCs w:val="22"/>
          <w:lang w:val="sv-SE"/>
        </w:rPr>
      </w:pPr>
      <w:r w:rsidRPr="00007B92">
        <w:rPr>
          <w:szCs w:val="22"/>
          <w:lang w:val="sv-SE"/>
        </w:rPr>
        <w:t>Enbart Metacam ger inte tillräcklig smärtlindring under avhorningen. För att uppnå tillräcklig smärtlindring under kirurgi krävs ytterligare medicinering med ett passande smärtlindrande läkemedel.</w:t>
      </w:r>
    </w:p>
    <w:p w14:paraId="281609B5" w14:textId="77777777" w:rsidR="00927DA3" w:rsidRPr="00007B92" w:rsidRDefault="00927DA3" w:rsidP="00927DA3">
      <w:pPr>
        <w:pStyle w:val="BodyTextIndent3"/>
        <w:tabs>
          <w:tab w:val="left" w:pos="567"/>
        </w:tabs>
        <w:ind w:left="0" w:firstLine="0"/>
        <w:rPr>
          <w:b w:val="0"/>
          <w:szCs w:val="22"/>
        </w:rPr>
      </w:pPr>
    </w:p>
    <w:p w14:paraId="707F29FC" w14:textId="77777777" w:rsidR="00927DA3" w:rsidRPr="00007B92" w:rsidRDefault="00927DA3" w:rsidP="00927DA3">
      <w:pPr>
        <w:spacing w:line="240" w:lineRule="auto"/>
        <w:rPr>
          <w:bCs/>
          <w:szCs w:val="22"/>
          <w:u w:val="single"/>
          <w:lang w:val="sv-SE"/>
        </w:rPr>
      </w:pPr>
      <w:r w:rsidRPr="00007B92">
        <w:rPr>
          <w:bCs/>
          <w:szCs w:val="22"/>
          <w:u w:val="single"/>
          <w:lang w:val="sv-SE"/>
        </w:rPr>
        <w:t>Särskilda försiktighetsåtgärder för djur:</w:t>
      </w:r>
    </w:p>
    <w:p w14:paraId="597AA274" w14:textId="77777777" w:rsidR="00927DA3" w:rsidRPr="00007B92" w:rsidRDefault="00927DA3" w:rsidP="00927DA3">
      <w:pPr>
        <w:spacing w:line="240" w:lineRule="auto"/>
        <w:rPr>
          <w:szCs w:val="22"/>
          <w:lang w:val="sv-SE"/>
        </w:rPr>
      </w:pPr>
      <w:r w:rsidRPr="00007B92">
        <w:rPr>
          <w:szCs w:val="22"/>
          <w:lang w:val="sv-SE"/>
        </w:rPr>
        <w:t xml:space="preserve">Om biverkningar uppträder ska behandlingen avbrytas och veterinär </w:t>
      </w:r>
      <w:r w:rsidRPr="00007B92">
        <w:rPr>
          <w:szCs w:val="22"/>
          <w:lang w:val="sv-SE" w:eastAsia="en-US"/>
        </w:rPr>
        <w:t>uppsökas</w:t>
      </w:r>
      <w:r w:rsidRPr="00007B92">
        <w:rPr>
          <w:szCs w:val="22"/>
          <w:lang w:val="sv-SE"/>
        </w:rPr>
        <w:t xml:space="preserve">. </w:t>
      </w:r>
    </w:p>
    <w:p w14:paraId="50B72A5C" w14:textId="77777777" w:rsidR="00927DA3" w:rsidRPr="00007B92" w:rsidRDefault="00927DA3" w:rsidP="00927DA3">
      <w:pPr>
        <w:spacing w:line="240" w:lineRule="auto"/>
        <w:rPr>
          <w:szCs w:val="22"/>
          <w:lang w:val="sv-SE"/>
        </w:rPr>
      </w:pPr>
      <w:r w:rsidRPr="00007B92">
        <w:rPr>
          <w:szCs w:val="22"/>
          <w:lang w:val="sv-SE"/>
        </w:rPr>
        <w:t>Svårt uttorkade djur, djur med för låg blodvolym eller djur med för lågt blodtryck som kräver intravenös vätskebehandling ska inte behandlas, då det kan finnas en potentiell risk för njurskada.</w:t>
      </w:r>
    </w:p>
    <w:p w14:paraId="1DE0ECAE" w14:textId="77777777" w:rsidR="00927DA3" w:rsidRPr="00007B92" w:rsidRDefault="00927DA3" w:rsidP="00927DA3">
      <w:pPr>
        <w:spacing w:line="240" w:lineRule="auto"/>
        <w:rPr>
          <w:szCs w:val="22"/>
          <w:lang w:val="sv-SE"/>
        </w:rPr>
      </w:pPr>
      <w:r w:rsidRPr="00007B92">
        <w:rPr>
          <w:szCs w:val="22"/>
          <w:lang w:val="sv-SE"/>
        </w:rPr>
        <w:t>Om den smärtlindrande effekten vid behandling av kolik hos häst visar sig vara otillräcklig ska diagnosen omvärderas, eftersom behov av kirurgiskt ingrepp kan föreligga.</w:t>
      </w:r>
    </w:p>
    <w:p w14:paraId="58E4A035" w14:textId="77777777" w:rsidR="00927DA3" w:rsidRPr="00007B92" w:rsidRDefault="00927DA3" w:rsidP="00927DA3">
      <w:pPr>
        <w:spacing w:line="240" w:lineRule="auto"/>
        <w:rPr>
          <w:szCs w:val="22"/>
          <w:lang w:val="sv-SE"/>
        </w:rPr>
      </w:pPr>
    </w:p>
    <w:p w14:paraId="55E2F8A7" w14:textId="77777777" w:rsidR="00927DA3" w:rsidRPr="00007B92" w:rsidRDefault="00927DA3" w:rsidP="00927DA3">
      <w:pPr>
        <w:tabs>
          <w:tab w:val="clear" w:pos="567"/>
        </w:tabs>
        <w:spacing w:line="240" w:lineRule="auto"/>
        <w:rPr>
          <w:bCs/>
          <w:szCs w:val="22"/>
          <w:u w:val="single"/>
          <w:lang w:val="sv-SE"/>
        </w:rPr>
      </w:pPr>
      <w:r w:rsidRPr="00007B92">
        <w:rPr>
          <w:bCs/>
          <w:szCs w:val="22"/>
          <w:u w:val="single"/>
          <w:lang w:val="sv-SE"/>
        </w:rPr>
        <w:t>Särskilda försiktighetsåtgärder för personer som ger läkemedlet till djur:</w:t>
      </w:r>
    </w:p>
    <w:p w14:paraId="7F6A11FB" w14:textId="77777777" w:rsidR="00927DA3" w:rsidRPr="00007B92" w:rsidRDefault="00927DA3" w:rsidP="00927DA3">
      <w:pPr>
        <w:spacing w:line="240" w:lineRule="auto"/>
        <w:rPr>
          <w:szCs w:val="22"/>
          <w:lang w:val="sv-SE"/>
        </w:rPr>
      </w:pPr>
      <w:r w:rsidRPr="00007B92">
        <w:rPr>
          <w:szCs w:val="22"/>
          <w:lang w:val="sv-SE"/>
        </w:rPr>
        <w:t>Oavsiktlig självinjektion kan orsaka smärta. Personer med känd överkänslighet för icke-steroida antiinflammatoriska läkemedel (NSAID) ska undvika kontakt med läkemedlet.</w:t>
      </w:r>
    </w:p>
    <w:p w14:paraId="2340B8EE" w14:textId="77777777" w:rsidR="00927DA3" w:rsidRPr="00007B92" w:rsidRDefault="00927DA3" w:rsidP="00927DA3">
      <w:pPr>
        <w:pStyle w:val="BodyText"/>
        <w:jc w:val="left"/>
        <w:rPr>
          <w:szCs w:val="22"/>
          <w:lang w:val="sv-SE"/>
        </w:rPr>
      </w:pPr>
      <w:r w:rsidRPr="00007B92">
        <w:rPr>
          <w:szCs w:val="22"/>
          <w:lang w:val="sv-SE"/>
        </w:rPr>
        <w:t>I händelse av oavsiktlig självinjektion ska läkare kontaktas omedelbart och bipacksedel eller förpackning uppvisas.</w:t>
      </w:r>
    </w:p>
    <w:p w14:paraId="050347EC" w14:textId="77777777" w:rsidR="00927DA3" w:rsidRPr="00007B92" w:rsidRDefault="00927DA3" w:rsidP="00927DA3">
      <w:pPr>
        <w:pStyle w:val="BodyText"/>
        <w:jc w:val="left"/>
        <w:rPr>
          <w:bCs/>
          <w:szCs w:val="22"/>
          <w:lang w:val="sv-SE"/>
        </w:rPr>
      </w:pPr>
    </w:p>
    <w:p w14:paraId="69EAEAD2" w14:textId="77777777" w:rsidR="00927DA3" w:rsidRPr="00007B92" w:rsidRDefault="00927DA3" w:rsidP="00927DA3">
      <w:pPr>
        <w:pStyle w:val="BodyTextIndent3"/>
        <w:ind w:left="0" w:firstLine="0"/>
        <w:rPr>
          <w:b w:val="0"/>
          <w:szCs w:val="22"/>
        </w:rPr>
      </w:pPr>
      <w:r w:rsidRPr="00007B92">
        <w:rPr>
          <w:b w:val="0"/>
          <w:szCs w:val="22"/>
        </w:rPr>
        <w:t>Med tanke på risken för oavsiktlig självinjektion och de kända negativa effekterna av NSAID och andra prostaglandinhämmare på graviditet och/eller fosterutveckling, bör detta läkemedel inte ges av gravida kvinnor eller kvinnor som försöker bli gravida.</w:t>
      </w:r>
    </w:p>
    <w:p w14:paraId="3DBBF9F4" w14:textId="222A6D98" w:rsidR="00DD155C" w:rsidRPr="00A704B1" w:rsidRDefault="007A2995" w:rsidP="00DD155C">
      <w:pPr>
        <w:autoSpaceDE w:val="0"/>
        <w:autoSpaceDN w:val="0"/>
        <w:adjustRightInd w:val="0"/>
        <w:spacing w:line="240" w:lineRule="auto"/>
        <w:rPr>
          <w:szCs w:val="22"/>
          <w:lang w:val="sv-SE"/>
        </w:rPr>
      </w:pPr>
      <w:r>
        <w:rPr>
          <w:szCs w:val="22"/>
          <w:lang w:val="sv-SE"/>
        </w:rPr>
        <w:t>Detta läkemedel</w:t>
      </w:r>
      <w:r w:rsidR="00DD155C" w:rsidRPr="000A6BC7">
        <w:rPr>
          <w:szCs w:val="22"/>
          <w:lang w:val="sv-SE"/>
        </w:rPr>
        <w:t xml:space="preserve"> kan orsaka ögonirritation. Vid kontakt med ögonen, skölj genast noga med</w:t>
      </w:r>
      <w:r w:rsidR="00480526">
        <w:rPr>
          <w:szCs w:val="22"/>
          <w:lang w:val="sv-SE"/>
        </w:rPr>
        <w:t xml:space="preserve"> </w:t>
      </w:r>
      <w:r w:rsidR="00DD155C" w:rsidRPr="00A704B1">
        <w:rPr>
          <w:szCs w:val="22"/>
          <w:lang w:val="sv-SE"/>
        </w:rPr>
        <w:t>vatten.</w:t>
      </w:r>
    </w:p>
    <w:p w14:paraId="6F70D031" w14:textId="77777777" w:rsidR="00DD155C" w:rsidRPr="00007B92" w:rsidRDefault="00DD155C" w:rsidP="00927DA3">
      <w:pPr>
        <w:pStyle w:val="BodyTextIndent3"/>
        <w:ind w:left="0" w:firstLine="0"/>
        <w:rPr>
          <w:b w:val="0"/>
          <w:szCs w:val="22"/>
        </w:rPr>
      </w:pPr>
    </w:p>
    <w:p w14:paraId="55EFDDBD" w14:textId="77777777" w:rsidR="00E816B5" w:rsidRPr="00007B92" w:rsidRDefault="00E816B5" w:rsidP="00E816B5">
      <w:pPr>
        <w:spacing w:line="240" w:lineRule="auto"/>
        <w:rPr>
          <w:szCs w:val="22"/>
          <w:u w:val="single"/>
          <w:lang w:val="sv-SE"/>
        </w:rPr>
      </w:pPr>
      <w:r w:rsidRPr="00007B92">
        <w:rPr>
          <w:szCs w:val="22"/>
          <w:u w:val="single"/>
          <w:lang w:val="sv-SE"/>
        </w:rPr>
        <w:t>Dräktighet och digivning</w:t>
      </w:r>
    </w:p>
    <w:p w14:paraId="6E1A71E6" w14:textId="77777777" w:rsidR="00927DA3" w:rsidRPr="00007B92" w:rsidRDefault="00927DA3" w:rsidP="00E816B5">
      <w:pPr>
        <w:tabs>
          <w:tab w:val="left" w:pos="1276"/>
          <w:tab w:val="left" w:pos="2268"/>
        </w:tabs>
        <w:spacing w:line="240" w:lineRule="auto"/>
        <w:rPr>
          <w:szCs w:val="22"/>
          <w:lang w:val="sv-SE"/>
        </w:rPr>
      </w:pPr>
      <w:r w:rsidRPr="00007B92">
        <w:rPr>
          <w:szCs w:val="22"/>
          <w:u w:val="single"/>
          <w:lang w:val="sv-SE"/>
        </w:rPr>
        <w:t>Nötkreatur:</w:t>
      </w:r>
      <w:r w:rsidR="00E816B5" w:rsidRPr="00007B92">
        <w:rPr>
          <w:szCs w:val="22"/>
          <w:lang w:val="sv-SE"/>
        </w:rPr>
        <w:tab/>
      </w:r>
      <w:r w:rsidRPr="00007B92">
        <w:rPr>
          <w:szCs w:val="22"/>
          <w:lang w:val="sv-SE"/>
        </w:rPr>
        <w:t>Kan ges under dräktighet och digivning.</w:t>
      </w:r>
    </w:p>
    <w:p w14:paraId="07908762" w14:textId="77777777" w:rsidR="00927DA3" w:rsidRPr="00007B92" w:rsidRDefault="00927DA3" w:rsidP="00E816B5">
      <w:pPr>
        <w:tabs>
          <w:tab w:val="clear" w:pos="567"/>
          <w:tab w:val="left" w:pos="1276"/>
          <w:tab w:val="left" w:pos="2268"/>
        </w:tabs>
        <w:spacing w:line="240" w:lineRule="auto"/>
        <w:rPr>
          <w:szCs w:val="22"/>
          <w:lang w:val="sv-SE"/>
        </w:rPr>
      </w:pPr>
      <w:r w:rsidRPr="00007B92">
        <w:rPr>
          <w:szCs w:val="22"/>
          <w:u w:val="single"/>
          <w:lang w:val="sv-SE"/>
        </w:rPr>
        <w:t>Häst:</w:t>
      </w:r>
      <w:r w:rsidR="00E816B5" w:rsidRPr="00007B92">
        <w:rPr>
          <w:szCs w:val="22"/>
          <w:lang w:val="sv-SE"/>
        </w:rPr>
        <w:tab/>
      </w:r>
      <w:r w:rsidRPr="00007B92">
        <w:rPr>
          <w:szCs w:val="22"/>
          <w:lang w:val="sv-SE"/>
        </w:rPr>
        <w:t>Använd inte till dräktiga och digivande ston</w:t>
      </w:r>
      <w:r w:rsidR="00E816B5" w:rsidRPr="00007B92">
        <w:rPr>
          <w:szCs w:val="22"/>
          <w:lang w:val="sv-SE"/>
        </w:rPr>
        <w:t xml:space="preserve"> </w:t>
      </w:r>
      <w:r w:rsidR="00E816B5" w:rsidRPr="00007B92">
        <w:rPr>
          <w:szCs w:val="22"/>
          <w:lang w:val="sv-SE" w:eastAsia="de-DE"/>
        </w:rPr>
        <w:t>(</w:t>
      </w:r>
      <w:r w:rsidR="00E816B5" w:rsidRPr="00007B92">
        <w:rPr>
          <w:szCs w:val="22"/>
          <w:lang w:val="sv-SE"/>
        </w:rPr>
        <w:t>se avsnittet ’Kontraindikationer’)</w:t>
      </w:r>
      <w:r w:rsidRPr="00007B92">
        <w:rPr>
          <w:szCs w:val="22"/>
          <w:lang w:val="sv-SE"/>
        </w:rPr>
        <w:t>.</w:t>
      </w:r>
    </w:p>
    <w:p w14:paraId="4EA673C5" w14:textId="77777777" w:rsidR="00927DA3" w:rsidRPr="00007B92" w:rsidRDefault="00927DA3" w:rsidP="00927DA3">
      <w:pPr>
        <w:spacing w:line="240" w:lineRule="auto"/>
        <w:rPr>
          <w:szCs w:val="22"/>
          <w:lang w:val="sv-SE"/>
        </w:rPr>
      </w:pPr>
    </w:p>
    <w:p w14:paraId="62B43D1B" w14:textId="77777777" w:rsidR="00927DA3" w:rsidRPr="00007B92" w:rsidRDefault="00927DA3" w:rsidP="00927DA3">
      <w:pPr>
        <w:spacing w:line="240" w:lineRule="auto"/>
        <w:rPr>
          <w:bCs/>
          <w:szCs w:val="22"/>
          <w:u w:val="single"/>
          <w:lang w:val="sv-SE"/>
        </w:rPr>
      </w:pPr>
      <w:r w:rsidRPr="00007B92">
        <w:rPr>
          <w:bCs/>
          <w:szCs w:val="22"/>
          <w:u w:val="single"/>
          <w:lang w:val="sv-SE"/>
        </w:rPr>
        <w:t>Andra läkemedel och Metacam:</w:t>
      </w:r>
    </w:p>
    <w:p w14:paraId="37992E45" w14:textId="77777777" w:rsidR="00927DA3" w:rsidRPr="00007B92" w:rsidRDefault="00927DA3" w:rsidP="00927DA3">
      <w:pPr>
        <w:spacing w:line="240" w:lineRule="auto"/>
        <w:rPr>
          <w:szCs w:val="22"/>
          <w:lang w:val="sv-SE"/>
        </w:rPr>
      </w:pPr>
      <w:r w:rsidRPr="00007B92">
        <w:rPr>
          <w:szCs w:val="22"/>
          <w:lang w:val="sv-SE"/>
        </w:rPr>
        <w:t>Ska inte ges samtidigt med glukokortikosteroider, andra NSAID eller blodförtunnande läkemedel.</w:t>
      </w:r>
    </w:p>
    <w:p w14:paraId="0A90D168" w14:textId="77777777" w:rsidR="00927DA3" w:rsidRPr="00007B92" w:rsidRDefault="00927DA3" w:rsidP="00927DA3">
      <w:pPr>
        <w:spacing w:line="240" w:lineRule="auto"/>
        <w:rPr>
          <w:szCs w:val="22"/>
          <w:lang w:val="sv-SE"/>
        </w:rPr>
      </w:pPr>
    </w:p>
    <w:p w14:paraId="70BE2911" w14:textId="77777777" w:rsidR="00927DA3" w:rsidRPr="00007B92" w:rsidRDefault="00927DA3" w:rsidP="00927DA3">
      <w:pPr>
        <w:spacing w:line="240" w:lineRule="auto"/>
        <w:rPr>
          <w:bCs/>
          <w:szCs w:val="22"/>
          <w:u w:val="single"/>
          <w:lang w:val="sv-SE"/>
        </w:rPr>
      </w:pPr>
      <w:r w:rsidRPr="00007B92">
        <w:rPr>
          <w:bCs/>
          <w:szCs w:val="22"/>
          <w:u w:val="single"/>
          <w:lang w:val="sv-SE"/>
        </w:rPr>
        <w:t>Överdosering (symptom, akuta åtgärder, motgift):</w:t>
      </w:r>
    </w:p>
    <w:p w14:paraId="4A3A6A69" w14:textId="50BB1D49" w:rsidR="00927DA3" w:rsidRPr="00007B92" w:rsidRDefault="00927DA3" w:rsidP="00927DA3">
      <w:pPr>
        <w:spacing w:line="240" w:lineRule="auto"/>
        <w:rPr>
          <w:szCs w:val="22"/>
          <w:lang w:val="sv-SE"/>
        </w:rPr>
      </w:pPr>
      <w:r w:rsidRPr="00007B92">
        <w:rPr>
          <w:szCs w:val="22"/>
          <w:lang w:val="sv-SE"/>
        </w:rPr>
        <w:t xml:space="preserve">Vid överdosering ska </w:t>
      </w:r>
      <w:r w:rsidR="006A59AB">
        <w:rPr>
          <w:szCs w:val="22"/>
          <w:lang w:val="sv-SE"/>
        </w:rPr>
        <w:t>symptom</w:t>
      </w:r>
      <w:r w:rsidRPr="00007B92">
        <w:rPr>
          <w:szCs w:val="22"/>
          <w:lang w:val="sv-SE"/>
        </w:rPr>
        <w:t>lindrande behandling sättas in.</w:t>
      </w:r>
    </w:p>
    <w:p w14:paraId="3E111416" w14:textId="77777777" w:rsidR="00927DA3" w:rsidRPr="00007B92" w:rsidRDefault="00927DA3" w:rsidP="00927DA3">
      <w:pPr>
        <w:spacing w:line="240" w:lineRule="auto"/>
        <w:rPr>
          <w:szCs w:val="22"/>
          <w:lang w:val="sv-SE"/>
        </w:rPr>
      </w:pPr>
    </w:p>
    <w:p w14:paraId="303C76F2" w14:textId="77777777" w:rsidR="00927DA3" w:rsidRPr="00007B92" w:rsidRDefault="00927DA3" w:rsidP="00927DA3">
      <w:pPr>
        <w:spacing w:line="240" w:lineRule="auto"/>
        <w:rPr>
          <w:szCs w:val="22"/>
          <w:lang w:val="sv-SE"/>
        </w:rPr>
      </w:pPr>
      <w:r w:rsidRPr="00007B92">
        <w:rPr>
          <w:szCs w:val="22"/>
          <w:u w:val="single"/>
          <w:lang w:val="sv-SE"/>
        </w:rPr>
        <w:t>Blandbarhetsproblem</w:t>
      </w:r>
      <w:r w:rsidRPr="00007B92">
        <w:rPr>
          <w:szCs w:val="22"/>
          <w:lang w:val="sv-SE"/>
        </w:rPr>
        <w:t>:</w:t>
      </w:r>
    </w:p>
    <w:p w14:paraId="1AABEB6C" w14:textId="77777777" w:rsidR="00927DA3" w:rsidRPr="00007B92" w:rsidRDefault="00927DA3" w:rsidP="00927DA3">
      <w:pPr>
        <w:spacing w:line="240" w:lineRule="auto"/>
        <w:rPr>
          <w:szCs w:val="22"/>
          <w:lang w:val="sv-SE"/>
        </w:rPr>
      </w:pPr>
      <w:r w:rsidRPr="00007B92">
        <w:rPr>
          <w:szCs w:val="22"/>
          <w:lang w:val="sv-SE"/>
        </w:rPr>
        <w:t>Då blandbarhetsstudier saknas ska detta läkemedel inte blandas med andra läkemedel.</w:t>
      </w:r>
    </w:p>
    <w:p w14:paraId="507348FA" w14:textId="77777777" w:rsidR="00927DA3" w:rsidRPr="00007B92" w:rsidRDefault="00927DA3" w:rsidP="00927DA3">
      <w:pPr>
        <w:spacing w:line="240" w:lineRule="auto"/>
        <w:rPr>
          <w:szCs w:val="22"/>
          <w:lang w:val="sv-SE"/>
        </w:rPr>
      </w:pPr>
    </w:p>
    <w:p w14:paraId="71C3883E" w14:textId="77777777" w:rsidR="00927DA3" w:rsidRPr="00007B92" w:rsidRDefault="00927DA3" w:rsidP="00927DA3">
      <w:pPr>
        <w:pStyle w:val="BodyTextIndent3"/>
        <w:tabs>
          <w:tab w:val="left" w:pos="567"/>
        </w:tabs>
        <w:rPr>
          <w:b w:val="0"/>
          <w:bCs/>
          <w:szCs w:val="22"/>
        </w:rPr>
      </w:pPr>
    </w:p>
    <w:p w14:paraId="754EA22A" w14:textId="77777777" w:rsidR="00927DA3" w:rsidRPr="00007B92" w:rsidRDefault="00927DA3" w:rsidP="0098678F">
      <w:pPr>
        <w:keepNext/>
        <w:spacing w:line="240" w:lineRule="auto"/>
        <w:ind w:left="567" w:hanging="567"/>
        <w:rPr>
          <w:b/>
          <w:szCs w:val="22"/>
          <w:lang w:val="sv-SE"/>
        </w:rPr>
      </w:pPr>
      <w:r w:rsidRPr="000E6484">
        <w:rPr>
          <w:b/>
          <w:szCs w:val="22"/>
          <w:highlight w:val="lightGray"/>
          <w:lang w:val="sv-SE"/>
        </w:rPr>
        <w:lastRenderedPageBreak/>
        <w:t>13.</w:t>
      </w:r>
      <w:r w:rsidRPr="00007B92">
        <w:rPr>
          <w:b/>
          <w:szCs w:val="22"/>
          <w:lang w:val="sv-SE"/>
        </w:rPr>
        <w:tab/>
        <w:t>SÄRSKILDA FÖRSIKTIGHETSÅTGÄRDER FÖR DESTRUKTION AV EJ ANVÄNT LÄKEMEDEL ELLER AVFALL, I FÖREKOMMANDE FALL</w:t>
      </w:r>
    </w:p>
    <w:p w14:paraId="64B017F9" w14:textId="77777777" w:rsidR="00927DA3" w:rsidRPr="00007B92" w:rsidRDefault="00927DA3" w:rsidP="0098678F">
      <w:pPr>
        <w:keepNext/>
        <w:rPr>
          <w:lang w:val="sv-SE"/>
        </w:rPr>
      </w:pPr>
    </w:p>
    <w:p w14:paraId="529488E4" w14:textId="77777777" w:rsidR="006645EA" w:rsidRPr="00007B92" w:rsidRDefault="007F34AF" w:rsidP="00C144E9">
      <w:pPr>
        <w:tabs>
          <w:tab w:val="clear" w:pos="567"/>
        </w:tabs>
        <w:spacing w:line="240" w:lineRule="auto"/>
        <w:rPr>
          <w:lang w:val="sv-SE"/>
        </w:rPr>
      </w:pPr>
      <w:r w:rsidRPr="00007B92">
        <w:rPr>
          <w:lang w:val="sv-SE"/>
        </w:rPr>
        <w:t xml:space="preserve">Läkemedel </w:t>
      </w:r>
      <w:r w:rsidR="00242BBF" w:rsidRPr="00007B92">
        <w:rPr>
          <w:lang w:val="sv-SE"/>
        </w:rPr>
        <w:t>ska inte kastas i avloppet eller bland hushållsavfall.</w:t>
      </w:r>
      <w:r w:rsidR="00674BB7" w:rsidRPr="00007B92">
        <w:rPr>
          <w:lang w:val="sv-SE"/>
        </w:rPr>
        <w:t xml:space="preserve"> </w:t>
      </w:r>
    </w:p>
    <w:p w14:paraId="27548013" w14:textId="77777777" w:rsidR="00927DA3" w:rsidRPr="00007B92" w:rsidRDefault="00242BBF" w:rsidP="00C144E9">
      <w:pPr>
        <w:tabs>
          <w:tab w:val="clear" w:pos="567"/>
        </w:tabs>
        <w:spacing w:line="240" w:lineRule="auto"/>
        <w:rPr>
          <w:lang w:val="sv-SE"/>
        </w:rPr>
      </w:pPr>
      <w:r w:rsidRPr="00007B92">
        <w:rPr>
          <w:lang w:val="sv-SE"/>
        </w:rPr>
        <w:t xml:space="preserve">Fråga veterinären hur man gör med </w:t>
      </w:r>
      <w:r w:rsidR="007F34AF" w:rsidRPr="00007B92">
        <w:rPr>
          <w:lang w:val="sv-SE"/>
        </w:rPr>
        <w:t xml:space="preserve">läkemedel </w:t>
      </w:r>
      <w:r w:rsidRPr="00007B92">
        <w:rPr>
          <w:lang w:val="sv-SE"/>
        </w:rPr>
        <w:t>som inte längre används. Dessa åtgärder är till för att skydda miljön</w:t>
      </w:r>
      <w:r w:rsidR="00C144E9" w:rsidRPr="00007B92">
        <w:rPr>
          <w:lang w:val="sv-SE"/>
        </w:rPr>
        <w:t>.</w:t>
      </w:r>
    </w:p>
    <w:p w14:paraId="6FC22C4C" w14:textId="77777777" w:rsidR="00927DA3" w:rsidRPr="00007B92" w:rsidRDefault="00927DA3" w:rsidP="00927DA3">
      <w:pPr>
        <w:spacing w:line="240" w:lineRule="auto"/>
        <w:rPr>
          <w:szCs w:val="22"/>
          <w:lang w:val="sv-SE"/>
        </w:rPr>
      </w:pPr>
    </w:p>
    <w:p w14:paraId="072A3FD2" w14:textId="77777777" w:rsidR="00927DA3" w:rsidRPr="00007B92" w:rsidRDefault="00927DA3" w:rsidP="00927DA3">
      <w:pPr>
        <w:spacing w:line="240" w:lineRule="auto"/>
        <w:rPr>
          <w:szCs w:val="22"/>
          <w:lang w:val="sv-SE"/>
        </w:rPr>
      </w:pPr>
    </w:p>
    <w:p w14:paraId="7ADF1774" w14:textId="77777777" w:rsidR="00927DA3" w:rsidRPr="00007B92" w:rsidRDefault="00927DA3" w:rsidP="00927DA3">
      <w:pPr>
        <w:spacing w:line="240" w:lineRule="auto"/>
        <w:rPr>
          <w:szCs w:val="22"/>
          <w:lang w:val="sv-SE"/>
        </w:rPr>
      </w:pPr>
      <w:r w:rsidRPr="00007B92">
        <w:rPr>
          <w:b/>
          <w:szCs w:val="22"/>
          <w:highlight w:val="lightGray"/>
          <w:lang w:val="sv-SE"/>
        </w:rPr>
        <w:t>14.</w:t>
      </w:r>
      <w:r w:rsidRPr="00007B92">
        <w:rPr>
          <w:b/>
          <w:szCs w:val="22"/>
          <w:lang w:val="sv-SE"/>
        </w:rPr>
        <w:tab/>
        <w:t>DATUM DÅ BIPACKSEDELN SENAST GODKÄNDES</w:t>
      </w:r>
    </w:p>
    <w:p w14:paraId="5B93B7DF" w14:textId="77777777" w:rsidR="00927DA3" w:rsidRPr="00007B92" w:rsidRDefault="00927DA3" w:rsidP="00927DA3">
      <w:pPr>
        <w:spacing w:line="240" w:lineRule="auto"/>
        <w:rPr>
          <w:szCs w:val="22"/>
          <w:lang w:val="sv-SE"/>
        </w:rPr>
      </w:pPr>
    </w:p>
    <w:p w14:paraId="4D01D43B" w14:textId="77777777" w:rsidR="00927DA3" w:rsidRPr="00007B92" w:rsidRDefault="00927DA3" w:rsidP="00927DA3">
      <w:pPr>
        <w:tabs>
          <w:tab w:val="clear" w:pos="567"/>
        </w:tabs>
        <w:spacing w:line="240" w:lineRule="auto"/>
        <w:rPr>
          <w:szCs w:val="22"/>
          <w:lang w:val="sv-SE"/>
        </w:rPr>
      </w:pPr>
      <w:r w:rsidRPr="00007B92">
        <w:rPr>
          <w:szCs w:val="22"/>
          <w:lang w:val="sv-SE"/>
        </w:rPr>
        <w:t xml:space="preserve">Ytterligare information om </w:t>
      </w:r>
      <w:r w:rsidR="00733F4F" w:rsidRPr="00007B92">
        <w:rPr>
          <w:szCs w:val="22"/>
          <w:lang w:val="sv-SE"/>
        </w:rPr>
        <w:t>detta läkemedel</w:t>
      </w:r>
      <w:r w:rsidRPr="00007B92">
        <w:rPr>
          <w:szCs w:val="22"/>
          <w:lang w:val="sv-SE"/>
        </w:rPr>
        <w:t xml:space="preserve"> finns tillgänglig på Europeiska läkemedelsmyndighetens hemsida </w:t>
      </w:r>
      <w:hyperlink r:id="rId35" w:history="1">
        <w:r w:rsidR="00E132B5" w:rsidRPr="00007B92">
          <w:rPr>
            <w:rStyle w:val="Hyperlink"/>
            <w:color w:val="auto"/>
            <w:szCs w:val="22"/>
            <w:lang w:val="sv-SE"/>
          </w:rPr>
          <w:t>http://www.ema.europa.eu/</w:t>
        </w:r>
      </w:hyperlink>
      <w:r w:rsidRPr="00007B92">
        <w:rPr>
          <w:szCs w:val="22"/>
          <w:lang w:val="sv-SE"/>
        </w:rPr>
        <w:t>.</w:t>
      </w:r>
    </w:p>
    <w:p w14:paraId="5A37BCB0" w14:textId="77777777" w:rsidR="00927DA3" w:rsidRPr="00007B92" w:rsidRDefault="00927DA3" w:rsidP="00927DA3">
      <w:pPr>
        <w:spacing w:line="240" w:lineRule="auto"/>
        <w:rPr>
          <w:szCs w:val="22"/>
          <w:lang w:val="sv-SE"/>
        </w:rPr>
      </w:pPr>
    </w:p>
    <w:p w14:paraId="274EA34D" w14:textId="77777777" w:rsidR="00927DA3" w:rsidRPr="00007B92" w:rsidRDefault="00927DA3" w:rsidP="00927DA3">
      <w:pPr>
        <w:spacing w:line="240" w:lineRule="auto"/>
        <w:rPr>
          <w:szCs w:val="22"/>
          <w:lang w:val="sv-SE"/>
        </w:rPr>
      </w:pPr>
    </w:p>
    <w:p w14:paraId="0EDB8204" w14:textId="77777777" w:rsidR="00927DA3" w:rsidRPr="00007B92" w:rsidRDefault="00927DA3" w:rsidP="00927DA3">
      <w:pPr>
        <w:spacing w:line="240" w:lineRule="auto"/>
        <w:rPr>
          <w:b/>
          <w:szCs w:val="22"/>
          <w:lang w:val="sv-SE"/>
        </w:rPr>
      </w:pPr>
      <w:r w:rsidRPr="00007B92">
        <w:rPr>
          <w:b/>
          <w:szCs w:val="22"/>
          <w:highlight w:val="lightGray"/>
          <w:lang w:val="sv-SE"/>
        </w:rPr>
        <w:t>15.</w:t>
      </w:r>
      <w:r w:rsidRPr="00007B92">
        <w:rPr>
          <w:b/>
          <w:szCs w:val="22"/>
          <w:lang w:val="sv-SE"/>
        </w:rPr>
        <w:tab/>
        <w:t>ÖVRIGA UPPLYSNINGAR</w:t>
      </w:r>
    </w:p>
    <w:p w14:paraId="16177A0B" w14:textId="77777777" w:rsidR="00927DA3" w:rsidRPr="00007B92" w:rsidRDefault="00927DA3" w:rsidP="00927DA3">
      <w:pPr>
        <w:pStyle w:val="EndnoteText"/>
        <w:rPr>
          <w:szCs w:val="22"/>
          <w:lang w:val="sv-SE"/>
        </w:rPr>
      </w:pPr>
    </w:p>
    <w:p w14:paraId="1DB1C061" w14:textId="77777777" w:rsidR="00D5688C" w:rsidRPr="00007B92" w:rsidRDefault="00CF6919" w:rsidP="00927DA3">
      <w:pPr>
        <w:spacing w:line="240" w:lineRule="auto"/>
        <w:rPr>
          <w:szCs w:val="22"/>
          <w:lang w:val="sv-SE"/>
        </w:rPr>
      </w:pPr>
      <w:r w:rsidRPr="00007B92">
        <w:rPr>
          <w:rFonts w:cs="Calibri"/>
          <w:szCs w:val="22"/>
          <w:lang w:val="sv-SE"/>
        </w:rPr>
        <w:t xml:space="preserve">Förpackningsstorlek om </w:t>
      </w:r>
      <w:r w:rsidR="00927DA3" w:rsidRPr="00007B92">
        <w:rPr>
          <w:szCs w:val="22"/>
          <w:lang w:val="sv-SE"/>
        </w:rPr>
        <w:t xml:space="preserve">1 eller 12 ofärgade glasflaskor för injektion varje innehållande 50 ml eller 100 ml. </w:t>
      </w:r>
    </w:p>
    <w:p w14:paraId="472E0E8C" w14:textId="77777777" w:rsidR="00927DA3" w:rsidRPr="00007B92" w:rsidRDefault="00927DA3" w:rsidP="00927DA3">
      <w:pPr>
        <w:spacing w:line="240" w:lineRule="auto"/>
        <w:rPr>
          <w:szCs w:val="22"/>
          <w:lang w:val="sv-SE"/>
        </w:rPr>
      </w:pPr>
      <w:r w:rsidRPr="00007B92">
        <w:rPr>
          <w:szCs w:val="22"/>
          <w:lang w:val="sv-SE"/>
        </w:rPr>
        <w:t>Eventuellt kommer inte alla förpackningsstorlekar att marknadsföras.</w:t>
      </w:r>
    </w:p>
    <w:p w14:paraId="4CF0EB5F" w14:textId="77777777" w:rsidR="00927DA3" w:rsidRPr="00007B92" w:rsidRDefault="00927DA3" w:rsidP="00927DA3">
      <w:pPr>
        <w:rPr>
          <w:szCs w:val="22"/>
          <w:lang w:val="sv-SE"/>
        </w:rPr>
      </w:pPr>
    </w:p>
    <w:sectPr w:rsidR="00927DA3" w:rsidRPr="00007B92" w:rsidSect="008B5AE1">
      <w:footerReference w:type="default" r:id="rId36"/>
      <w:footerReference w:type="first" r:id="rId37"/>
      <w:endnotePr>
        <w:numFmt w:val="decimal"/>
      </w:endnotePr>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E7FDE" w14:textId="77777777" w:rsidR="00045AFF" w:rsidRDefault="00045AFF">
      <w:pPr>
        <w:spacing w:line="240" w:lineRule="auto"/>
      </w:pPr>
      <w:r>
        <w:separator/>
      </w:r>
    </w:p>
  </w:endnote>
  <w:endnote w:type="continuationSeparator" w:id="0">
    <w:p w14:paraId="6C1ABC13" w14:textId="77777777" w:rsidR="00045AFF" w:rsidRDefault="00045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UAlbertina">
    <w:altName w:val="Calibri"/>
    <w:panose1 w:val="00000000000000000000"/>
    <w:charset w:val="00"/>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F02F0" w14:textId="32455F99" w:rsidR="00045AFF" w:rsidRDefault="00045AFF">
    <w:pPr>
      <w:pStyle w:val="Footer"/>
      <w:jc w:val="cente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4C34E2">
      <w:rPr>
        <w:rStyle w:val="PageNumber"/>
        <w:rFonts w:ascii="Arial" w:hAnsi="Arial" w:cs="Arial"/>
        <w:noProof/>
      </w:rPr>
      <w:t>148</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1B113" w14:textId="15134ACC" w:rsidR="00045AFF" w:rsidRDefault="00045AFF">
    <w:pPr>
      <w:pStyle w:val="Footer"/>
      <w:tabs>
        <w:tab w:val="clear" w:pos="8930"/>
        <w:tab w:val="right" w:pos="8931"/>
      </w:tabs>
      <w:jc w:val="cente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4C34E2">
      <w:rPr>
        <w:rStyle w:val="PageNumber"/>
        <w:rFonts w:ascii="Arial" w:hAnsi="Arial" w:cs="Arial"/>
        <w:noProof/>
      </w:rPr>
      <w:t>1</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67011" w14:textId="77777777" w:rsidR="00045AFF" w:rsidRDefault="00045AFF">
      <w:pPr>
        <w:spacing w:line="240" w:lineRule="auto"/>
      </w:pPr>
      <w:r>
        <w:separator/>
      </w:r>
    </w:p>
  </w:footnote>
  <w:footnote w:type="continuationSeparator" w:id="0">
    <w:p w14:paraId="3AD41121" w14:textId="77777777" w:rsidR="00045AFF" w:rsidRDefault="00045A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7BB"/>
    <w:multiLevelType w:val="singleLevel"/>
    <w:tmpl w:val="0407000F"/>
    <w:lvl w:ilvl="0">
      <w:start w:val="11"/>
      <w:numFmt w:val="decimal"/>
      <w:lvlText w:val="%1."/>
      <w:lvlJc w:val="left"/>
      <w:pPr>
        <w:tabs>
          <w:tab w:val="num" w:pos="360"/>
        </w:tabs>
        <w:ind w:left="360" w:hanging="360"/>
      </w:pPr>
      <w:rPr>
        <w:rFonts w:hint="default"/>
      </w:rPr>
    </w:lvl>
  </w:abstractNum>
  <w:abstractNum w:abstractNumId="1" w15:restartNumberingAfterBreak="0">
    <w:nsid w:val="02BC168D"/>
    <w:multiLevelType w:val="multilevel"/>
    <w:tmpl w:val="BF409848"/>
    <w:lvl w:ilvl="0">
      <w:start w:val="5"/>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3476866"/>
    <w:multiLevelType w:val="hybridMultilevel"/>
    <w:tmpl w:val="33A48DCE"/>
    <w:lvl w:ilvl="0" w:tplc="99BE91FE">
      <w:start w:val="6"/>
      <w:numFmt w:val="bullet"/>
      <w:lvlText w:val="-"/>
      <w:lvlJc w:val="left"/>
      <w:pPr>
        <w:ind w:left="360" w:hanging="360"/>
      </w:pPr>
      <w:rPr>
        <w:rFonts w:ascii="Times New Roman" w:eastAsia="Times New Roman" w:hAnsi="Times New Roman" w:cs="Times New Roman"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 w15:restartNumberingAfterBreak="0">
    <w:nsid w:val="034D47DF"/>
    <w:multiLevelType w:val="singleLevel"/>
    <w:tmpl w:val="D3F64466"/>
    <w:lvl w:ilvl="0">
      <w:start w:val="1"/>
      <w:numFmt w:val="decimal"/>
      <w:lvlText w:val="%1."/>
      <w:lvlJc w:val="left"/>
      <w:pPr>
        <w:tabs>
          <w:tab w:val="num" w:pos="570"/>
        </w:tabs>
        <w:ind w:left="570" w:hanging="570"/>
      </w:pPr>
      <w:rPr>
        <w:rFonts w:hint="default"/>
      </w:rPr>
    </w:lvl>
  </w:abstractNum>
  <w:abstractNum w:abstractNumId="4" w15:restartNumberingAfterBreak="0">
    <w:nsid w:val="1D3A6086"/>
    <w:multiLevelType w:val="multilevel"/>
    <w:tmpl w:val="695EA2B8"/>
    <w:lvl w:ilvl="0">
      <w:start w:val="4"/>
      <w:numFmt w:val="decimal"/>
      <w:lvlText w:val="%1"/>
      <w:lvlJc w:val="left"/>
      <w:pPr>
        <w:tabs>
          <w:tab w:val="num" w:pos="390"/>
        </w:tabs>
        <w:ind w:left="390" w:hanging="390"/>
      </w:pPr>
      <w:rPr>
        <w:rFonts w:hint="default"/>
      </w:rPr>
    </w:lvl>
    <w:lvl w:ilvl="1">
      <w:start w:val="10"/>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C3B0C49"/>
    <w:multiLevelType w:val="multilevel"/>
    <w:tmpl w:val="0D32B7F4"/>
    <w:lvl w:ilvl="0">
      <w:start w:val="4"/>
      <w:numFmt w:val="decimal"/>
      <w:lvlText w:val="%1"/>
      <w:lvlJc w:val="left"/>
      <w:pPr>
        <w:tabs>
          <w:tab w:val="num" w:pos="390"/>
        </w:tabs>
        <w:ind w:left="390" w:hanging="390"/>
      </w:pPr>
      <w:rPr>
        <w:rFonts w:hint="default"/>
      </w:rPr>
    </w:lvl>
    <w:lvl w:ilvl="1">
      <w:start w:val="10"/>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CE30410"/>
    <w:multiLevelType w:val="singleLevel"/>
    <w:tmpl w:val="21B69210"/>
    <w:lvl w:ilvl="0">
      <w:start w:val="16"/>
      <w:numFmt w:val="decimal"/>
      <w:lvlText w:val="%1."/>
      <w:legacy w:legacy="1" w:legacySpace="0" w:legacyIndent="570"/>
      <w:lvlJc w:val="left"/>
      <w:pPr>
        <w:ind w:left="570" w:hanging="570"/>
      </w:pPr>
    </w:lvl>
  </w:abstractNum>
  <w:abstractNum w:abstractNumId="7" w15:restartNumberingAfterBreak="0">
    <w:nsid w:val="473045CC"/>
    <w:multiLevelType w:val="hybridMultilevel"/>
    <w:tmpl w:val="B7DE57E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8" w15:restartNumberingAfterBreak="0">
    <w:nsid w:val="694302CF"/>
    <w:multiLevelType w:val="hybridMultilevel"/>
    <w:tmpl w:val="24E0EE50"/>
    <w:lvl w:ilvl="0" w:tplc="15C6A40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B03B4B"/>
    <w:multiLevelType w:val="singleLevel"/>
    <w:tmpl w:val="C48EED08"/>
    <w:lvl w:ilvl="0">
      <w:start w:val="11"/>
      <w:numFmt w:val="decimal"/>
      <w:lvlText w:val="%1."/>
      <w:lvlJc w:val="left"/>
      <w:pPr>
        <w:tabs>
          <w:tab w:val="num" w:pos="570"/>
        </w:tabs>
        <w:ind w:left="570" w:hanging="570"/>
      </w:pPr>
      <w:rPr>
        <w:rFonts w:hint="default"/>
      </w:rPr>
    </w:lvl>
  </w:abstractNum>
  <w:abstractNum w:abstractNumId="10" w15:restartNumberingAfterBreak="0">
    <w:nsid w:val="78BE59E5"/>
    <w:multiLevelType w:val="singleLevel"/>
    <w:tmpl w:val="0407000F"/>
    <w:lvl w:ilvl="0">
      <w:start w:val="7"/>
      <w:numFmt w:val="decimal"/>
      <w:lvlText w:val="%1."/>
      <w:lvlJc w:val="left"/>
      <w:pPr>
        <w:tabs>
          <w:tab w:val="num" w:pos="360"/>
        </w:tabs>
        <w:ind w:left="360" w:hanging="360"/>
      </w:pPr>
      <w:rPr>
        <w:rFonts w:hint="default"/>
      </w:rPr>
    </w:lvl>
  </w:abstractNum>
  <w:num w:numId="1">
    <w:abstractNumId w:val="1"/>
  </w:num>
  <w:num w:numId="2">
    <w:abstractNumId w:val="3"/>
  </w:num>
  <w:num w:numId="3">
    <w:abstractNumId w:val="9"/>
  </w:num>
  <w:num w:numId="4">
    <w:abstractNumId w:val="10"/>
  </w:num>
  <w:num w:numId="5">
    <w:abstractNumId w:val="0"/>
  </w:num>
  <w:num w:numId="6">
    <w:abstractNumId w:val="6"/>
  </w:num>
  <w:num w:numId="7">
    <w:abstractNumId w:val="4"/>
  </w:num>
  <w:num w:numId="8">
    <w:abstractNumId w:val="5"/>
  </w:num>
  <w:num w:numId="9">
    <w:abstractNumId w:val="8"/>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300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0A"/>
    <w:rsid w:val="00000F39"/>
    <w:rsid w:val="00002A6A"/>
    <w:rsid w:val="00007B92"/>
    <w:rsid w:val="0001047A"/>
    <w:rsid w:val="000225E3"/>
    <w:rsid w:val="00033FE6"/>
    <w:rsid w:val="0003562F"/>
    <w:rsid w:val="00045AFF"/>
    <w:rsid w:val="00046CB3"/>
    <w:rsid w:val="00052324"/>
    <w:rsid w:val="00054C2F"/>
    <w:rsid w:val="0005519B"/>
    <w:rsid w:val="00060D35"/>
    <w:rsid w:val="00065E1D"/>
    <w:rsid w:val="00065FFF"/>
    <w:rsid w:val="00067A52"/>
    <w:rsid w:val="000714DB"/>
    <w:rsid w:val="00072C59"/>
    <w:rsid w:val="00073D17"/>
    <w:rsid w:val="00081A8B"/>
    <w:rsid w:val="000831A4"/>
    <w:rsid w:val="00084F5E"/>
    <w:rsid w:val="00084FA6"/>
    <w:rsid w:val="000903F0"/>
    <w:rsid w:val="00094679"/>
    <w:rsid w:val="000A1D46"/>
    <w:rsid w:val="000A498D"/>
    <w:rsid w:val="000C3F47"/>
    <w:rsid w:val="000C58FD"/>
    <w:rsid w:val="000D31EE"/>
    <w:rsid w:val="000D4158"/>
    <w:rsid w:val="000D5A36"/>
    <w:rsid w:val="000E0DA1"/>
    <w:rsid w:val="000E2E50"/>
    <w:rsid w:val="000E6484"/>
    <w:rsid w:val="000F003A"/>
    <w:rsid w:val="000F3D9A"/>
    <w:rsid w:val="000F4406"/>
    <w:rsid w:val="000F4B75"/>
    <w:rsid w:val="001021D9"/>
    <w:rsid w:val="00103B16"/>
    <w:rsid w:val="001136B0"/>
    <w:rsid w:val="0011614B"/>
    <w:rsid w:val="0011706C"/>
    <w:rsid w:val="00121A4E"/>
    <w:rsid w:val="00133DC6"/>
    <w:rsid w:val="00137465"/>
    <w:rsid w:val="001379EA"/>
    <w:rsid w:val="001401E5"/>
    <w:rsid w:val="00141A7F"/>
    <w:rsid w:val="00143C9B"/>
    <w:rsid w:val="00154C0D"/>
    <w:rsid w:val="00156768"/>
    <w:rsid w:val="0015723C"/>
    <w:rsid w:val="00163F9D"/>
    <w:rsid w:val="00171D73"/>
    <w:rsid w:val="001720B3"/>
    <w:rsid w:val="0017210B"/>
    <w:rsid w:val="0017462D"/>
    <w:rsid w:val="001754F9"/>
    <w:rsid w:val="001758D9"/>
    <w:rsid w:val="001919E1"/>
    <w:rsid w:val="001929C7"/>
    <w:rsid w:val="001A169C"/>
    <w:rsid w:val="001A2702"/>
    <w:rsid w:val="001A30A2"/>
    <w:rsid w:val="001A5278"/>
    <w:rsid w:val="001A626D"/>
    <w:rsid w:val="001B0D7F"/>
    <w:rsid w:val="001B35C0"/>
    <w:rsid w:val="001B7A0B"/>
    <w:rsid w:val="001E0769"/>
    <w:rsid w:val="001E25DF"/>
    <w:rsid w:val="001E4EFC"/>
    <w:rsid w:val="001F20A8"/>
    <w:rsid w:val="0021004B"/>
    <w:rsid w:val="0022264C"/>
    <w:rsid w:val="002249CA"/>
    <w:rsid w:val="002270E1"/>
    <w:rsid w:val="00232139"/>
    <w:rsid w:val="00232D63"/>
    <w:rsid w:val="002334CC"/>
    <w:rsid w:val="00235E83"/>
    <w:rsid w:val="002410F9"/>
    <w:rsid w:val="00242BBF"/>
    <w:rsid w:val="00243BEF"/>
    <w:rsid w:val="0024491F"/>
    <w:rsid w:val="002518F7"/>
    <w:rsid w:val="002528C8"/>
    <w:rsid w:val="00252F38"/>
    <w:rsid w:val="0025663C"/>
    <w:rsid w:val="002621AE"/>
    <w:rsid w:val="00263140"/>
    <w:rsid w:val="00264073"/>
    <w:rsid w:val="002661BE"/>
    <w:rsid w:val="00266A5C"/>
    <w:rsid w:val="00271497"/>
    <w:rsid w:val="00272CD7"/>
    <w:rsid w:val="0028020A"/>
    <w:rsid w:val="002849F4"/>
    <w:rsid w:val="00297297"/>
    <w:rsid w:val="002A00C1"/>
    <w:rsid w:val="002A1631"/>
    <w:rsid w:val="002A238E"/>
    <w:rsid w:val="002B542F"/>
    <w:rsid w:val="002B6F1B"/>
    <w:rsid w:val="002C5224"/>
    <w:rsid w:val="002D5C18"/>
    <w:rsid w:val="002E2398"/>
    <w:rsid w:val="002E39C7"/>
    <w:rsid w:val="002E71DE"/>
    <w:rsid w:val="002E724F"/>
    <w:rsid w:val="002F43E1"/>
    <w:rsid w:val="002F777F"/>
    <w:rsid w:val="00300CFE"/>
    <w:rsid w:val="00302A07"/>
    <w:rsid w:val="00302FE1"/>
    <w:rsid w:val="00305F5E"/>
    <w:rsid w:val="003160E2"/>
    <w:rsid w:val="00317552"/>
    <w:rsid w:val="00322D39"/>
    <w:rsid w:val="003234B6"/>
    <w:rsid w:val="00331685"/>
    <w:rsid w:val="00332E43"/>
    <w:rsid w:val="0033546F"/>
    <w:rsid w:val="00354D43"/>
    <w:rsid w:val="003553BB"/>
    <w:rsid w:val="0035774B"/>
    <w:rsid w:val="00370D26"/>
    <w:rsid w:val="0037197B"/>
    <w:rsid w:val="0037436E"/>
    <w:rsid w:val="00376247"/>
    <w:rsid w:val="00380B4C"/>
    <w:rsid w:val="0038167D"/>
    <w:rsid w:val="0038309D"/>
    <w:rsid w:val="003833CA"/>
    <w:rsid w:val="00394D9A"/>
    <w:rsid w:val="003956E6"/>
    <w:rsid w:val="003A69F4"/>
    <w:rsid w:val="003B44E0"/>
    <w:rsid w:val="003B4E33"/>
    <w:rsid w:val="003C06A4"/>
    <w:rsid w:val="003C2699"/>
    <w:rsid w:val="003C5465"/>
    <w:rsid w:val="003C62AA"/>
    <w:rsid w:val="003D0AF8"/>
    <w:rsid w:val="003D152B"/>
    <w:rsid w:val="003D1FA8"/>
    <w:rsid w:val="003D6B4D"/>
    <w:rsid w:val="003E2403"/>
    <w:rsid w:val="003E3EB4"/>
    <w:rsid w:val="003F72F5"/>
    <w:rsid w:val="00400BD0"/>
    <w:rsid w:val="00401BF3"/>
    <w:rsid w:val="00421B65"/>
    <w:rsid w:val="00435107"/>
    <w:rsid w:val="004372F8"/>
    <w:rsid w:val="00440654"/>
    <w:rsid w:val="00442E68"/>
    <w:rsid w:val="004436EB"/>
    <w:rsid w:val="00443855"/>
    <w:rsid w:val="00447967"/>
    <w:rsid w:val="00453E50"/>
    <w:rsid w:val="004573FE"/>
    <w:rsid w:val="00457710"/>
    <w:rsid w:val="0047064A"/>
    <w:rsid w:val="00471384"/>
    <w:rsid w:val="00473349"/>
    <w:rsid w:val="00477612"/>
    <w:rsid w:val="004803B6"/>
    <w:rsid w:val="00480526"/>
    <w:rsid w:val="00481E89"/>
    <w:rsid w:val="00482539"/>
    <w:rsid w:val="004848F2"/>
    <w:rsid w:val="00487821"/>
    <w:rsid w:val="00493E5C"/>
    <w:rsid w:val="00496CF8"/>
    <w:rsid w:val="004A04B3"/>
    <w:rsid w:val="004A5944"/>
    <w:rsid w:val="004A6B58"/>
    <w:rsid w:val="004B46EC"/>
    <w:rsid w:val="004C2DD0"/>
    <w:rsid w:val="004C34E2"/>
    <w:rsid w:val="004C67FF"/>
    <w:rsid w:val="004D18D7"/>
    <w:rsid w:val="004D4FB5"/>
    <w:rsid w:val="004D5809"/>
    <w:rsid w:val="004F14F6"/>
    <w:rsid w:val="004F1925"/>
    <w:rsid w:val="004F7C21"/>
    <w:rsid w:val="00504673"/>
    <w:rsid w:val="005054A7"/>
    <w:rsid w:val="00515FD9"/>
    <w:rsid w:val="00521A3E"/>
    <w:rsid w:val="00522580"/>
    <w:rsid w:val="0052375B"/>
    <w:rsid w:val="00531B3F"/>
    <w:rsid w:val="00533842"/>
    <w:rsid w:val="00533FEE"/>
    <w:rsid w:val="005479DE"/>
    <w:rsid w:val="00550E10"/>
    <w:rsid w:val="0055363C"/>
    <w:rsid w:val="005537C3"/>
    <w:rsid w:val="00562860"/>
    <w:rsid w:val="00573513"/>
    <w:rsid w:val="005738B7"/>
    <w:rsid w:val="0057575B"/>
    <w:rsid w:val="00587959"/>
    <w:rsid w:val="00590E15"/>
    <w:rsid w:val="00595084"/>
    <w:rsid w:val="005A19FF"/>
    <w:rsid w:val="005B0C08"/>
    <w:rsid w:val="005B3BAB"/>
    <w:rsid w:val="005C384E"/>
    <w:rsid w:val="005C7D7B"/>
    <w:rsid w:val="005D1E17"/>
    <w:rsid w:val="005D29D8"/>
    <w:rsid w:val="005D3C5C"/>
    <w:rsid w:val="005D63E7"/>
    <w:rsid w:val="005D72D0"/>
    <w:rsid w:val="005E159E"/>
    <w:rsid w:val="005E1F4D"/>
    <w:rsid w:val="005E49AA"/>
    <w:rsid w:val="005F18DC"/>
    <w:rsid w:val="005F4227"/>
    <w:rsid w:val="0060139C"/>
    <w:rsid w:val="0060444B"/>
    <w:rsid w:val="00615D5A"/>
    <w:rsid w:val="006236F4"/>
    <w:rsid w:val="006244D9"/>
    <w:rsid w:val="00626829"/>
    <w:rsid w:val="006270BB"/>
    <w:rsid w:val="006301B0"/>
    <w:rsid w:val="00642C6D"/>
    <w:rsid w:val="006464E3"/>
    <w:rsid w:val="006506D8"/>
    <w:rsid w:val="00650D7C"/>
    <w:rsid w:val="006544CC"/>
    <w:rsid w:val="00657713"/>
    <w:rsid w:val="006612A8"/>
    <w:rsid w:val="006645EA"/>
    <w:rsid w:val="00674BB7"/>
    <w:rsid w:val="00685928"/>
    <w:rsid w:val="00694171"/>
    <w:rsid w:val="006A06E5"/>
    <w:rsid w:val="006A59AB"/>
    <w:rsid w:val="006A5BE6"/>
    <w:rsid w:val="006C06FA"/>
    <w:rsid w:val="006C1997"/>
    <w:rsid w:val="006C2117"/>
    <w:rsid w:val="006C2C8D"/>
    <w:rsid w:val="006D009E"/>
    <w:rsid w:val="006D7A6A"/>
    <w:rsid w:val="006F429B"/>
    <w:rsid w:val="007031AA"/>
    <w:rsid w:val="00710430"/>
    <w:rsid w:val="007119E4"/>
    <w:rsid w:val="007139F4"/>
    <w:rsid w:val="00725C9E"/>
    <w:rsid w:val="007261B0"/>
    <w:rsid w:val="0073023E"/>
    <w:rsid w:val="00733F4F"/>
    <w:rsid w:val="00740C83"/>
    <w:rsid w:val="007411D0"/>
    <w:rsid w:val="00755723"/>
    <w:rsid w:val="00764108"/>
    <w:rsid w:val="007663A6"/>
    <w:rsid w:val="00771452"/>
    <w:rsid w:val="00777826"/>
    <w:rsid w:val="00777BB3"/>
    <w:rsid w:val="00787948"/>
    <w:rsid w:val="007943AA"/>
    <w:rsid w:val="0079691E"/>
    <w:rsid w:val="007A2995"/>
    <w:rsid w:val="007A3AD8"/>
    <w:rsid w:val="007A62E2"/>
    <w:rsid w:val="007A6800"/>
    <w:rsid w:val="007B0FB4"/>
    <w:rsid w:val="007B41A4"/>
    <w:rsid w:val="007B5B82"/>
    <w:rsid w:val="007C26EA"/>
    <w:rsid w:val="007C2B19"/>
    <w:rsid w:val="007C2BB7"/>
    <w:rsid w:val="007C4446"/>
    <w:rsid w:val="007C6EE0"/>
    <w:rsid w:val="007D1CB5"/>
    <w:rsid w:val="007D4333"/>
    <w:rsid w:val="007D4B8B"/>
    <w:rsid w:val="007E1A07"/>
    <w:rsid w:val="007E2609"/>
    <w:rsid w:val="007E5C00"/>
    <w:rsid w:val="007F10BA"/>
    <w:rsid w:val="007F34AF"/>
    <w:rsid w:val="007F3778"/>
    <w:rsid w:val="0080115A"/>
    <w:rsid w:val="00801746"/>
    <w:rsid w:val="00805171"/>
    <w:rsid w:val="00806DED"/>
    <w:rsid w:val="00814283"/>
    <w:rsid w:val="00815D55"/>
    <w:rsid w:val="008163BA"/>
    <w:rsid w:val="008265BB"/>
    <w:rsid w:val="008314DE"/>
    <w:rsid w:val="0083236F"/>
    <w:rsid w:val="0084214D"/>
    <w:rsid w:val="0084217B"/>
    <w:rsid w:val="008445D8"/>
    <w:rsid w:val="0084543A"/>
    <w:rsid w:val="008465FA"/>
    <w:rsid w:val="00854251"/>
    <w:rsid w:val="0086436C"/>
    <w:rsid w:val="00864F76"/>
    <w:rsid w:val="00865520"/>
    <w:rsid w:val="00877ADE"/>
    <w:rsid w:val="00880A50"/>
    <w:rsid w:val="0089041E"/>
    <w:rsid w:val="008922DA"/>
    <w:rsid w:val="00893297"/>
    <w:rsid w:val="008963C4"/>
    <w:rsid w:val="008A27D2"/>
    <w:rsid w:val="008A38A3"/>
    <w:rsid w:val="008A4CDC"/>
    <w:rsid w:val="008A7ED7"/>
    <w:rsid w:val="008B069B"/>
    <w:rsid w:val="008B0F5C"/>
    <w:rsid w:val="008B0FDB"/>
    <w:rsid w:val="008B1BFA"/>
    <w:rsid w:val="008B276D"/>
    <w:rsid w:val="008B3288"/>
    <w:rsid w:val="008B46EB"/>
    <w:rsid w:val="008B5AE1"/>
    <w:rsid w:val="008B618C"/>
    <w:rsid w:val="008C1B78"/>
    <w:rsid w:val="008C3133"/>
    <w:rsid w:val="008C5076"/>
    <w:rsid w:val="008C5419"/>
    <w:rsid w:val="008D32E6"/>
    <w:rsid w:val="008E4523"/>
    <w:rsid w:val="008E5174"/>
    <w:rsid w:val="008F024C"/>
    <w:rsid w:val="008F1DF5"/>
    <w:rsid w:val="008F2924"/>
    <w:rsid w:val="008F7318"/>
    <w:rsid w:val="008F75B2"/>
    <w:rsid w:val="00900B18"/>
    <w:rsid w:val="0090680C"/>
    <w:rsid w:val="00915FDB"/>
    <w:rsid w:val="00925786"/>
    <w:rsid w:val="00926280"/>
    <w:rsid w:val="00927DA3"/>
    <w:rsid w:val="00931CF4"/>
    <w:rsid w:val="00934527"/>
    <w:rsid w:val="00937FBD"/>
    <w:rsid w:val="009419FB"/>
    <w:rsid w:val="00942AD7"/>
    <w:rsid w:val="00943AA5"/>
    <w:rsid w:val="0095709B"/>
    <w:rsid w:val="009658D8"/>
    <w:rsid w:val="009661CB"/>
    <w:rsid w:val="00980706"/>
    <w:rsid w:val="009811C7"/>
    <w:rsid w:val="009851B7"/>
    <w:rsid w:val="009852E6"/>
    <w:rsid w:val="009857DA"/>
    <w:rsid w:val="00986225"/>
    <w:rsid w:val="0098678F"/>
    <w:rsid w:val="00994F8F"/>
    <w:rsid w:val="00996B91"/>
    <w:rsid w:val="00996D04"/>
    <w:rsid w:val="009A17C8"/>
    <w:rsid w:val="009A21D6"/>
    <w:rsid w:val="009A40E1"/>
    <w:rsid w:val="009A7B29"/>
    <w:rsid w:val="009B6797"/>
    <w:rsid w:val="009C3AAF"/>
    <w:rsid w:val="009D46D5"/>
    <w:rsid w:val="009D4995"/>
    <w:rsid w:val="009D6CB4"/>
    <w:rsid w:val="009E7606"/>
    <w:rsid w:val="009F048D"/>
    <w:rsid w:val="009F3651"/>
    <w:rsid w:val="00A04551"/>
    <w:rsid w:val="00A16227"/>
    <w:rsid w:val="00A164B0"/>
    <w:rsid w:val="00A16BD5"/>
    <w:rsid w:val="00A2160D"/>
    <w:rsid w:val="00A24269"/>
    <w:rsid w:val="00A27BFC"/>
    <w:rsid w:val="00A32572"/>
    <w:rsid w:val="00A33296"/>
    <w:rsid w:val="00A40671"/>
    <w:rsid w:val="00A4095F"/>
    <w:rsid w:val="00A44898"/>
    <w:rsid w:val="00A62A9F"/>
    <w:rsid w:val="00A63925"/>
    <w:rsid w:val="00A67A05"/>
    <w:rsid w:val="00A704B1"/>
    <w:rsid w:val="00A70BCD"/>
    <w:rsid w:val="00A70E21"/>
    <w:rsid w:val="00A739AB"/>
    <w:rsid w:val="00A73D50"/>
    <w:rsid w:val="00A752DE"/>
    <w:rsid w:val="00A77DF9"/>
    <w:rsid w:val="00A825F7"/>
    <w:rsid w:val="00A86572"/>
    <w:rsid w:val="00AA3709"/>
    <w:rsid w:val="00AA4F68"/>
    <w:rsid w:val="00AA5D21"/>
    <w:rsid w:val="00AB3BDA"/>
    <w:rsid w:val="00AB5268"/>
    <w:rsid w:val="00AB6007"/>
    <w:rsid w:val="00AC063B"/>
    <w:rsid w:val="00AD3239"/>
    <w:rsid w:val="00AD5C13"/>
    <w:rsid w:val="00AE1099"/>
    <w:rsid w:val="00AE2E48"/>
    <w:rsid w:val="00AE7029"/>
    <w:rsid w:val="00AF1EB2"/>
    <w:rsid w:val="00B06877"/>
    <w:rsid w:val="00B1032C"/>
    <w:rsid w:val="00B138DA"/>
    <w:rsid w:val="00B30C35"/>
    <w:rsid w:val="00B30DE4"/>
    <w:rsid w:val="00B52C20"/>
    <w:rsid w:val="00B56C4D"/>
    <w:rsid w:val="00B6070B"/>
    <w:rsid w:val="00B6392B"/>
    <w:rsid w:val="00B64C8E"/>
    <w:rsid w:val="00B6636E"/>
    <w:rsid w:val="00B66F14"/>
    <w:rsid w:val="00B70B7E"/>
    <w:rsid w:val="00B733E2"/>
    <w:rsid w:val="00B82277"/>
    <w:rsid w:val="00B83E38"/>
    <w:rsid w:val="00BA5436"/>
    <w:rsid w:val="00BC032B"/>
    <w:rsid w:val="00BC050F"/>
    <w:rsid w:val="00BC3639"/>
    <w:rsid w:val="00BC57A5"/>
    <w:rsid w:val="00BC6E7C"/>
    <w:rsid w:val="00BD1B5D"/>
    <w:rsid w:val="00BD26A1"/>
    <w:rsid w:val="00BE0106"/>
    <w:rsid w:val="00BE0E85"/>
    <w:rsid w:val="00BE1022"/>
    <w:rsid w:val="00BE2FFB"/>
    <w:rsid w:val="00C0275E"/>
    <w:rsid w:val="00C04AB4"/>
    <w:rsid w:val="00C05DE8"/>
    <w:rsid w:val="00C11CD3"/>
    <w:rsid w:val="00C134E4"/>
    <w:rsid w:val="00C144E9"/>
    <w:rsid w:val="00C147E2"/>
    <w:rsid w:val="00C20326"/>
    <w:rsid w:val="00C20BC7"/>
    <w:rsid w:val="00C23BAB"/>
    <w:rsid w:val="00C404E2"/>
    <w:rsid w:val="00C431F8"/>
    <w:rsid w:val="00C5066F"/>
    <w:rsid w:val="00C53C2D"/>
    <w:rsid w:val="00C62A85"/>
    <w:rsid w:val="00C7027E"/>
    <w:rsid w:val="00C712D9"/>
    <w:rsid w:val="00C73F8A"/>
    <w:rsid w:val="00C741AA"/>
    <w:rsid w:val="00C753D8"/>
    <w:rsid w:val="00C833BD"/>
    <w:rsid w:val="00C91F4D"/>
    <w:rsid w:val="00C92110"/>
    <w:rsid w:val="00CA2360"/>
    <w:rsid w:val="00CA5645"/>
    <w:rsid w:val="00CB0A68"/>
    <w:rsid w:val="00CB0B30"/>
    <w:rsid w:val="00CB6C81"/>
    <w:rsid w:val="00CD6C1D"/>
    <w:rsid w:val="00CE0BA3"/>
    <w:rsid w:val="00CE4460"/>
    <w:rsid w:val="00CF1145"/>
    <w:rsid w:val="00CF30B0"/>
    <w:rsid w:val="00CF6919"/>
    <w:rsid w:val="00D00A9B"/>
    <w:rsid w:val="00D02CF0"/>
    <w:rsid w:val="00D04105"/>
    <w:rsid w:val="00D1138F"/>
    <w:rsid w:val="00D349A1"/>
    <w:rsid w:val="00D3529C"/>
    <w:rsid w:val="00D35453"/>
    <w:rsid w:val="00D37926"/>
    <w:rsid w:val="00D403A5"/>
    <w:rsid w:val="00D405B8"/>
    <w:rsid w:val="00D44DBE"/>
    <w:rsid w:val="00D45B34"/>
    <w:rsid w:val="00D522AA"/>
    <w:rsid w:val="00D53514"/>
    <w:rsid w:val="00D5688C"/>
    <w:rsid w:val="00D63461"/>
    <w:rsid w:val="00D6766E"/>
    <w:rsid w:val="00D67C78"/>
    <w:rsid w:val="00D71BF6"/>
    <w:rsid w:val="00D73BD4"/>
    <w:rsid w:val="00D74214"/>
    <w:rsid w:val="00D81A8D"/>
    <w:rsid w:val="00D847BA"/>
    <w:rsid w:val="00DA0CD4"/>
    <w:rsid w:val="00DA2171"/>
    <w:rsid w:val="00DA2411"/>
    <w:rsid w:val="00DB22D3"/>
    <w:rsid w:val="00DB4259"/>
    <w:rsid w:val="00DC0C9C"/>
    <w:rsid w:val="00DC59AF"/>
    <w:rsid w:val="00DC679A"/>
    <w:rsid w:val="00DD155C"/>
    <w:rsid w:val="00DD25D1"/>
    <w:rsid w:val="00DD75F8"/>
    <w:rsid w:val="00DE2997"/>
    <w:rsid w:val="00DE3D97"/>
    <w:rsid w:val="00DE7441"/>
    <w:rsid w:val="00DF0D3A"/>
    <w:rsid w:val="00DF25E2"/>
    <w:rsid w:val="00DF73D6"/>
    <w:rsid w:val="00E061A9"/>
    <w:rsid w:val="00E132B5"/>
    <w:rsid w:val="00E147C3"/>
    <w:rsid w:val="00E20EDC"/>
    <w:rsid w:val="00E21F54"/>
    <w:rsid w:val="00E33B16"/>
    <w:rsid w:val="00E34D5C"/>
    <w:rsid w:val="00E43E09"/>
    <w:rsid w:val="00E44585"/>
    <w:rsid w:val="00E44ED4"/>
    <w:rsid w:val="00E54E4D"/>
    <w:rsid w:val="00E656FF"/>
    <w:rsid w:val="00E816B5"/>
    <w:rsid w:val="00E830F7"/>
    <w:rsid w:val="00E85A7F"/>
    <w:rsid w:val="00E87259"/>
    <w:rsid w:val="00E874B8"/>
    <w:rsid w:val="00E87E38"/>
    <w:rsid w:val="00EA6B44"/>
    <w:rsid w:val="00EB091B"/>
    <w:rsid w:val="00EB6CE4"/>
    <w:rsid w:val="00EC4CD1"/>
    <w:rsid w:val="00EC7064"/>
    <w:rsid w:val="00ED12C5"/>
    <w:rsid w:val="00EE0974"/>
    <w:rsid w:val="00EE271F"/>
    <w:rsid w:val="00EE3595"/>
    <w:rsid w:val="00EE5C0C"/>
    <w:rsid w:val="00EF243B"/>
    <w:rsid w:val="00EF2944"/>
    <w:rsid w:val="00EF639A"/>
    <w:rsid w:val="00EF6CB2"/>
    <w:rsid w:val="00EF6E2C"/>
    <w:rsid w:val="00EF7F48"/>
    <w:rsid w:val="00F017D5"/>
    <w:rsid w:val="00F1186E"/>
    <w:rsid w:val="00F1226D"/>
    <w:rsid w:val="00F12356"/>
    <w:rsid w:val="00F1346C"/>
    <w:rsid w:val="00F17BC9"/>
    <w:rsid w:val="00F20DDF"/>
    <w:rsid w:val="00F254BF"/>
    <w:rsid w:val="00F26B0E"/>
    <w:rsid w:val="00F33B35"/>
    <w:rsid w:val="00F345B1"/>
    <w:rsid w:val="00F4070C"/>
    <w:rsid w:val="00F448AE"/>
    <w:rsid w:val="00F55965"/>
    <w:rsid w:val="00F61881"/>
    <w:rsid w:val="00F64480"/>
    <w:rsid w:val="00F64886"/>
    <w:rsid w:val="00F64C01"/>
    <w:rsid w:val="00F64ECF"/>
    <w:rsid w:val="00F72E1D"/>
    <w:rsid w:val="00F746D9"/>
    <w:rsid w:val="00F82B42"/>
    <w:rsid w:val="00F85187"/>
    <w:rsid w:val="00F854B5"/>
    <w:rsid w:val="00F92DA1"/>
    <w:rsid w:val="00F93416"/>
    <w:rsid w:val="00F93ACB"/>
    <w:rsid w:val="00F9407A"/>
    <w:rsid w:val="00F95106"/>
    <w:rsid w:val="00FA2151"/>
    <w:rsid w:val="00FA454B"/>
    <w:rsid w:val="00FB3B17"/>
    <w:rsid w:val="00FC0103"/>
    <w:rsid w:val="00FC1F98"/>
    <w:rsid w:val="00FC3257"/>
    <w:rsid w:val="00FD0942"/>
    <w:rsid w:val="00FD2AA4"/>
    <w:rsid w:val="00FD32BB"/>
    <w:rsid w:val="00FD35EC"/>
    <w:rsid w:val="00FE0579"/>
    <w:rsid w:val="00FE22D9"/>
    <w:rsid w:val="00FE6E7E"/>
    <w:rsid w:val="00FF317E"/>
    <w:rsid w:val="00FF3374"/>
    <w:rsid w:val="00FF7970"/>
  </w:rsids>
  <m:mathPr>
    <m:mathFont m:val="Cambria Math"/>
    <m:brkBin m:val="before"/>
    <m:brkBinSub m:val="--"/>
    <m:smallFrac m:val="0"/>
    <m:dispDef/>
    <m:lMargin m:val="0"/>
    <m:rMargin m:val="0"/>
    <m:defJc m:val="centerGroup"/>
    <m:wrapIndent m:val="1440"/>
    <m:intLim m:val="subSup"/>
    <m:naryLim m:val="undOvr"/>
  </m:mathPr>
  <w:themeFontLang w:val="da-DK"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stockticker"/>
  <w:smartTagType w:namespaceuri="urn:schemas-microsoft-com:office:smarttags" w:name="date"/>
  <w:smartTagType w:namespaceuri="urn:schemas-microsoft-com:office:smarttags" w:name="time"/>
  <w:shapeDefaults>
    <o:shapedefaults v:ext="edit" spidmax="43009"/>
    <o:shapelayout v:ext="edit">
      <o:idmap v:ext="edit" data="1"/>
    </o:shapelayout>
  </w:shapeDefaults>
  <w:decimalSymbol w:val=","/>
  <w:listSeparator w:val=","/>
  <w14:docId w14:val="2BB90101"/>
  <w15:docId w15:val="{0998BC4F-6899-4C17-9D1E-F7963021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sz w:val="22"/>
      <w:lang w:val="en-GB" w:eastAsia="da-DK" w:bidi="ar-SA"/>
    </w:rPr>
  </w:style>
  <w:style w:type="paragraph" w:styleId="Heading1">
    <w:name w:val="heading 1"/>
    <w:basedOn w:val="Normal"/>
    <w:next w:val="Normal"/>
    <w:qFormat/>
    <w:pPr>
      <w:keepNext/>
      <w:tabs>
        <w:tab w:val="clear" w:pos="567"/>
      </w:tabs>
      <w:spacing w:line="240" w:lineRule="auto"/>
      <w:outlineLvl w:val="0"/>
    </w:pPr>
    <w:rPr>
      <w:b/>
      <w:bCs/>
      <w:szCs w:val="22"/>
    </w:rPr>
  </w:style>
  <w:style w:type="paragraph" w:styleId="Heading2">
    <w:name w:val="heading 2"/>
    <w:basedOn w:val="Normal"/>
    <w:next w:val="Normal"/>
    <w:qFormat/>
    <w:pPr>
      <w:keepNext/>
      <w:outlineLvl w:val="1"/>
    </w:pPr>
    <w:rPr>
      <w:b/>
      <w:bCs/>
      <w:szCs w:val="22"/>
      <w:u w:val="single"/>
      <w:lang w:val="sv-SE"/>
    </w:rPr>
  </w:style>
  <w:style w:type="paragraph" w:styleId="Heading5">
    <w:name w:val="heading 5"/>
    <w:basedOn w:val="Normal"/>
    <w:next w:val="Normal"/>
    <w:qFormat/>
    <w:pPr>
      <w:keepNext/>
      <w:tabs>
        <w:tab w:val="clear" w:pos="567"/>
      </w:tabs>
      <w:jc w:val="center"/>
      <w:outlineLvl w:val="4"/>
    </w:pPr>
    <w:rPr>
      <w:b/>
      <w:noProof/>
    </w:rPr>
  </w:style>
  <w:style w:type="paragraph" w:styleId="Heading6">
    <w:name w:val="heading 6"/>
    <w:basedOn w:val="Normal"/>
    <w:next w:val="Normal"/>
    <w:qFormat/>
    <w:pPr>
      <w:keepNext/>
      <w:tabs>
        <w:tab w:val="left" w:pos="-720"/>
        <w:tab w:val="left" w:pos="4536"/>
      </w:tabs>
      <w:suppressAutoHyphens/>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lear" w:pos="567"/>
        <w:tab w:val="center" w:pos="4536"/>
        <w:tab w:val="center" w:pos="8930"/>
      </w:tabs>
      <w:spacing w:line="240" w:lineRule="auto"/>
    </w:pPr>
    <w:rPr>
      <w:rFonts w:ascii="Helvetica" w:hAnsi="Helvetica"/>
      <w:sz w:val="16"/>
    </w:rPr>
  </w:style>
  <w:style w:type="paragraph" w:styleId="BodyText">
    <w:name w:val="Body Text"/>
    <w:basedOn w:val="Normal"/>
    <w:link w:val="BodyTextChar"/>
    <w:pPr>
      <w:tabs>
        <w:tab w:val="clear" w:pos="567"/>
      </w:tabs>
      <w:spacing w:line="240" w:lineRule="auto"/>
      <w:jc w:val="both"/>
    </w:pPr>
  </w:style>
  <w:style w:type="paragraph" w:styleId="EndnoteText">
    <w:name w:val="endnote text"/>
    <w:basedOn w:val="Normal"/>
    <w:link w:val="EndnoteTextChar"/>
    <w:semiHidden/>
    <w:pPr>
      <w:spacing w:line="240" w:lineRule="auto"/>
    </w:pPr>
  </w:style>
  <w:style w:type="character" w:styleId="PageNumber">
    <w:name w:val="page number"/>
    <w:basedOn w:val="DefaultParagraphFont"/>
  </w:style>
  <w:style w:type="paragraph" w:styleId="BodyTextIndent3">
    <w:name w:val="Body Text Indent 3"/>
    <w:basedOn w:val="Normal"/>
    <w:pPr>
      <w:tabs>
        <w:tab w:val="clear" w:pos="567"/>
      </w:tabs>
      <w:spacing w:line="240" w:lineRule="auto"/>
      <w:ind w:left="567" w:hanging="567"/>
    </w:pPr>
    <w:rPr>
      <w:b/>
      <w:lang w:val="sv-SE"/>
    </w:rPr>
  </w:style>
  <w:style w:type="paragraph" w:styleId="BodyText3">
    <w:name w:val="Body Text 3"/>
    <w:basedOn w:val="Normal"/>
    <w:pPr>
      <w:tabs>
        <w:tab w:val="clear" w:pos="567"/>
      </w:tabs>
      <w:spacing w:line="240" w:lineRule="auto"/>
    </w:pPr>
    <w:rPr>
      <w:color w:val="0000FF"/>
    </w:rPr>
  </w:style>
  <w:style w:type="paragraph" w:styleId="BodyText2">
    <w:name w:val="Body Text 2"/>
    <w:basedOn w:val="Normal"/>
    <w:link w:val="BodyText2Char"/>
    <w:pPr>
      <w:jc w:val="both"/>
    </w:pPr>
    <w:rPr>
      <w:color w:val="FF00FF"/>
      <w:lang w:val="sv-SE"/>
    </w:rPr>
  </w:style>
  <w:style w:type="paragraph" w:styleId="Header">
    <w:name w:val="header"/>
    <w:basedOn w:val="Normal"/>
    <w:link w:val="HeaderChar"/>
    <w:uiPriority w:val="99"/>
    <w:pPr>
      <w:tabs>
        <w:tab w:val="clear" w:pos="567"/>
        <w:tab w:val="center" w:pos="4536"/>
        <w:tab w:val="right" w:pos="9072"/>
      </w:tabs>
    </w:pPr>
  </w:style>
  <w:style w:type="character" w:styleId="FootnoteReference">
    <w:name w:val="footnote reference"/>
    <w:semiHidden/>
    <w:rPr>
      <w:vertAlign w:val="superscript"/>
    </w:rPr>
  </w:style>
  <w:style w:type="paragraph" w:styleId="FootnoteText">
    <w:name w:val="footnote text"/>
    <w:basedOn w:val="Normal"/>
    <w:semiHidden/>
    <w:pPr>
      <w:tabs>
        <w:tab w:val="clear" w:pos="567"/>
      </w:tabs>
      <w:spacing w:line="240" w:lineRule="auto"/>
    </w:pPr>
    <w:rPr>
      <w:sz w:val="20"/>
      <w:lang w:val="de-DE" w:eastAsia="de-DE"/>
    </w:rPr>
  </w:style>
  <w:style w:type="paragraph" w:styleId="BodyTextIndent">
    <w:name w:val="Body Text Indent"/>
    <w:aliases w:val=" Tegn"/>
    <w:basedOn w:val="Normal"/>
    <w:pPr>
      <w:spacing w:after="120"/>
      <w:ind w:left="283"/>
    </w:pPr>
  </w:style>
  <w:style w:type="paragraph" w:styleId="BodyTextIndent2">
    <w:name w:val="Body Text Indent 2"/>
    <w:basedOn w:val="Normal"/>
    <w:pPr>
      <w:spacing w:after="120" w:line="480" w:lineRule="auto"/>
      <w:ind w:left="283"/>
    </w:pPr>
  </w:style>
  <w:style w:type="paragraph" w:customStyle="1" w:styleId="BodyTextIndent31">
    <w:name w:val="Body Text Indent 31"/>
    <w:basedOn w:val="Normal"/>
    <w:pPr>
      <w:tabs>
        <w:tab w:val="clear" w:pos="567"/>
      </w:tabs>
      <w:spacing w:line="240" w:lineRule="auto"/>
      <w:ind w:left="567" w:hanging="567"/>
    </w:pPr>
    <w:rPr>
      <w:b/>
      <w:lang w:val="sv-SE" w:eastAsia="sv-SE"/>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character" w:customStyle="1" w:styleId="TegnTegn1">
    <w:name w:val="Tegn Tegn1"/>
    <w:rPr>
      <w:sz w:val="22"/>
      <w:lang w:val="en-GB" w:eastAsia="da-DK" w:bidi="ar-SA"/>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rPr>
      <w:sz w:val="20"/>
    </w:rPr>
  </w:style>
  <w:style w:type="character" w:customStyle="1" w:styleId="TegnTegn">
    <w:name w:val="Tegn Tegn"/>
    <w:rPr>
      <w:sz w:val="22"/>
      <w:lang w:val="en-GB" w:eastAsia="da-DK" w:bidi="ar-SA"/>
    </w:rPr>
  </w:style>
  <w:style w:type="paragraph" w:customStyle="1" w:styleId="BodyText21">
    <w:name w:val="Body Text 21"/>
    <w:basedOn w:val="Normal"/>
    <w:pPr>
      <w:spacing w:line="240" w:lineRule="auto"/>
      <w:ind w:left="567" w:hanging="567"/>
    </w:pPr>
    <w:rPr>
      <w:lang w:val="da-DK" w:eastAsia="de-DE"/>
    </w:rPr>
  </w:style>
  <w:style w:type="paragraph" w:customStyle="1" w:styleId="BodyTextIndent32">
    <w:name w:val="Body Text Indent 32"/>
    <w:basedOn w:val="Normal"/>
    <w:pPr>
      <w:tabs>
        <w:tab w:val="clear" w:pos="567"/>
      </w:tabs>
      <w:spacing w:line="240" w:lineRule="auto"/>
      <w:ind w:left="567" w:hanging="567"/>
    </w:pPr>
    <w:rPr>
      <w:b/>
      <w:lang w:val="sv-SE" w:eastAsia="sv-SE"/>
    </w:rPr>
  </w:style>
  <w:style w:type="character" w:styleId="Strong">
    <w:name w:val="Strong"/>
    <w:qFormat/>
    <w:rPr>
      <w:b/>
      <w:bCs/>
    </w:rPr>
  </w:style>
  <w:style w:type="paragraph" w:styleId="CommentSubject">
    <w:name w:val="annotation subject"/>
    <w:basedOn w:val="CommentText"/>
    <w:next w:val="CommentText"/>
    <w:semiHidden/>
    <w:rPr>
      <w:b/>
      <w:bCs/>
    </w:rPr>
  </w:style>
  <w:style w:type="paragraph" w:customStyle="1" w:styleId="BodyText22">
    <w:name w:val="Body Text 22"/>
    <w:basedOn w:val="Normal"/>
    <w:pPr>
      <w:jc w:val="center"/>
    </w:pPr>
    <w:rPr>
      <w:b/>
      <w:lang w:val="da-DK" w:eastAsia="de-DE"/>
    </w:rPr>
  </w:style>
  <w:style w:type="paragraph" w:customStyle="1" w:styleId="Default">
    <w:name w:val="Default"/>
    <w:pPr>
      <w:autoSpaceDE w:val="0"/>
      <w:autoSpaceDN w:val="0"/>
      <w:adjustRightInd w:val="0"/>
    </w:pPr>
    <w:rPr>
      <w:rFonts w:ascii="EUAlbertina" w:hAnsi="EUAlbertina" w:cs="EUAlbertina"/>
      <w:color w:val="000000"/>
      <w:sz w:val="24"/>
      <w:szCs w:val="24"/>
      <w:lang w:eastAsia="da-DK" w:bidi="ar-SA"/>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link w:val="DocumentMap"/>
    <w:uiPriority w:val="99"/>
    <w:semiHidden/>
    <w:rPr>
      <w:rFonts w:ascii="Tahoma" w:hAnsi="Tahoma" w:cs="Tahoma"/>
      <w:sz w:val="16"/>
      <w:szCs w:val="16"/>
      <w:lang w:val="en-GB" w:eastAsia="da-DK"/>
    </w:rPr>
  </w:style>
  <w:style w:type="character" w:customStyle="1" w:styleId="BodyTextChar">
    <w:name w:val="Body Text Char"/>
    <w:link w:val="BodyText"/>
    <w:rPr>
      <w:sz w:val="22"/>
      <w:lang w:val="en-GB" w:eastAsia="da-DK"/>
    </w:rPr>
  </w:style>
  <w:style w:type="paragraph" w:customStyle="1" w:styleId="PARAGRAPHETEXTEEN">
    <w:name w:val="PARAGRAPHE TEXTE EN"/>
    <w:pPr>
      <w:spacing w:before="240" w:line="240" w:lineRule="exact"/>
      <w:ind w:left="1871"/>
    </w:pPr>
    <w:rPr>
      <w:rFonts w:ascii="Helv" w:hAnsi="Helv"/>
      <w:sz w:val="22"/>
      <w:lang w:val="fr-FR" w:eastAsia="fr-FR" w:bidi="ar-SA"/>
    </w:rPr>
  </w:style>
  <w:style w:type="paragraph" w:styleId="Revision">
    <w:name w:val="Revision"/>
    <w:hidden/>
    <w:uiPriority w:val="99"/>
    <w:semiHidden/>
    <w:rPr>
      <w:sz w:val="22"/>
      <w:lang w:val="en-GB" w:eastAsia="da-DK" w:bidi="ar-SA"/>
    </w:rPr>
  </w:style>
  <w:style w:type="character" w:customStyle="1" w:styleId="CommentTextChar">
    <w:name w:val="Comment Text Char"/>
    <w:link w:val="CommentText"/>
    <w:uiPriority w:val="99"/>
    <w:rPr>
      <w:lang w:val="en-GB"/>
    </w:rPr>
  </w:style>
  <w:style w:type="paragraph" w:styleId="NormalWeb">
    <w:name w:val="Normal (Web)"/>
    <w:basedOn w:val="Normal"/>
    <w:uiPriority w:val="99"/>
    <w:semiHidden/>
    <w:unhideWhenUsed/>
    <w:rsid w:val="005E1F4D"/>
    <w:pPr>
      <w:tabs>
        <w:tab w:val="clear" w:pos="567"/>
      </w:tabs>
      <w:spacing w:before="100" w:beforeAutospacing="1" w:after="100" w:afterAutospacing="1" w:line="240" w:lineRule="auto"/>
    </w:pPr>
    <w:rPr>
      <w:sz w:val="24"/>
      <w:szCs w:val="24"/>
      <w:lang w:val="de-AT" w:eastAsia="de-AT"/>
    </w:rPr>
  </w:style>
  <w:style w:type="character" w:customStyle="1" w:styleId="BodyText2Char">
    <w:name w:val="Body Text 2 Char"/>
    <w:link w:val="BodyText2"/>
    <w:rsid w:val="00D73BD4"/>
    <w:rPr>
      <w:color w:val="FF00FF"/>
      <w:sz w:val="22"/>
      <w:lang w:val="sv-SE" w:eastAsia="da-DK" w:bidi="ar-SA"/>
    </w:rPr>
  </w:style>
  <w:style w:type="character" w:customStyle="1" w:styleId="EndnoteTextChar">
    <w:name w:val="Endnote Text Char"/>
    <w:link w:val="EndnoteText"/>
    <w:semiHidden/>
    <w:rsid w:val="00927DA3"/>
    <w:rPr>
      <w:sz w:val="22"/>
      <w:lang w:val="en-GB" w:eastAsia="da-DK" w:bidi="ar-SA"/>
    </w:rPr>
  </w:style>
  <w:style w:type="character" w:customStyle="1" w:styleId="HeaderChar">
    <w:name w:val="Header Char"/>
    <w:link w:val="Header"/>
    <w:uiPriority w:val="99"/>
    <w:rsid w:val="002270E1"/>
    <w:rPr>
      <w:sz w:val="22"/>
      <w:lang w:val="en-GB" w:eastAsia="da-DK" w:bidi="ar-SA"/>
    </w:rPr>
  </w:style>
  <w:style w:type="character" w:customStyle="1" w:styleId="BodytextAgencyChar">
    <w:name w:val="Body text (Agency) Char"/>
    <w:link w:val="BodytextAgency"/>
    <w:locked/>
    <w:rsid w:val="007411D0"/>
    <w:rPr>
      <w:rFonts w:ascii="Verdana" w:hAnsi="Verdana"/>
      <w:sz w:val="18"/>
      <w:lang w:val="en-GB" w:eastAsia="en-GB"/>
    </w:rPr>
  </w:style>
  <w:style w:type="paragraph" w:customStyle="1" w:styleId="BodytextAgency">
    <w:name w:val="Body text (Agency)"/>
    <w:basedOn w:val="Normal"/>
    <w:link w:val="BodytextAgencyChar"/>
    <w:rsid w:val="007411D0"/>
    <w:pPr>
      <w:tabs>
        <w:tab w:val="clear" w:pos="567"/>
      </w:tabs>
      <w:spacing w:after="140" w:line="280" w:lineRule="atLeast"/>
    </w:pPr>
    <w:rPr>
      <w:rFonts w:ascii="Verdana" w:hAnsi="Verdana"/>
      <w:sz w:val="18"/>
      <w:lang w:eastAsia="en-GB" w:bidi="th-TH"/>
    </w:rPr>
  </w:style>
  <w:style w:type="paragraph" w:styleId="ListParagraph">
    <w:name w:val="List Paragraph"/>
    <w:basedOn w:val="Normal"/>
    <w:uiPriority w:val="34"/>
    <w:qFormat/>
    <w:rsid w:val="00052324"/>
    <w:pPr>
      <w:tabs>
        <w:tab w:val="clear" w:pos="567"/>
      </w:tabs>
      <w:spacing w:line="240" w:lineRule="auto"/>
      <w:ind w:left="720"/>
    </w:pPr>
    <w:rPr>
      <w:rFonts w:ascii="Calibri" w:eastAsia="SimSun" w:hAnsi="Calibri"/>
      <w:szCs w:val="22"/>
      <w:lang w:val="da-DK"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3115">
      <w:bodyDiv w:val="1"/>
      <w:marLeft w:val="0"/>
      <w:marRight w:val="0"/>
      <w:marTop w:val="0"/>
      <w:marBottom w:val="0"/>
      <w:divBdr>
        <w:top w:val="none" w:sz="0" w:space="0" w:color="auto"/>
        <w:left w:val="none" w:sz="0" w:space="0" w:color="auto"/>
        <w:bottom w:val="none" w:sz="0" w:space="0" w:color="auto"/>
        <w:right w:val="none" w:sz="0" w:space="0" w:color="auto"/>
      </w:divBdr>
      <w:divsChild>
        <w:div w:id="651178685">
          <w:marLeft w:val="0"/>
          <w:marRight w:val="0"/>
          <w:marTop w:val="0"/>
          <w:marBottom w:val="0"/>
          <w:divBdr>
            <w:top w:val="none" w:sz="0" w:space="0" w:color="auto"/>
            <w:left w:val="none" w:sz="0" w:space="0" w:color="auto"/>
            <w:bottom w:val="none" w:sz="0" w:space="0" w:color="auto"/>
            <w:right w:val="none" w:sz="0" w:space="0" w:color="auto"/>
          </w:divBdr>
          <w:divsChild>
            <w:div w:id="1069615839">
              <w:marLeft w:val="0"/>
              <w:marRight w:val="0"/>
              <w:marTop w:val="0"/>
              <w:marBottom w:val="0"/>
              <w:divBdr>
                <w:top w:val="none" w:sz="0" w:space="0" w:color="auto"/>
                <w:left w:val="none" w:sz="0" w:space="0" w:color="auto"/>
                <w:bottom w:val="none" w:sz="0" w:space="0" w:color="auto"/>
                <w:right w:val="none" w:sz="0" w:space="0" w:color="auto"/>
              </w:divBdr>
              <w:divsChild>
                <w:div w:id="596596400">
                  <w:marLeft w:val="0"/>
                  <w:marRight w:val="0"/>
                  <w:marTop w:val="0"/>
                  <w:marBottom w:val="0"/>
                  <w:divBdr>
                    <w:top w:val="none" w:sz="0" w:space="0" w:color="auto"/>
                    <w:left w:val="none" w:sz="0" w:space="0" w:color="auto"/>
                    <w:bottom w:val="none" w:sz="0" w:space="0" w:color="auto"/>
                    <w:right w:val="none" w:sz="0" w:space="0" w:color="auto"/>
                  </w:divBdr>
                  <w:divsChild>
                    <w:div w:id="1214193584">
                      <w:marLeft w:val="0"/>
                      <w:marRight w:val="0"/>
                      <w:marTop w:val="0"/>
                      <w:marBottom w:val="0"/>
                      <w:divBdr>
                        <w:top w:val="none" w:sz="0" w:space="0" w:color="auto"/>
                        <w:left w:val="none" w:sz="0" w:space="0" w:color="auto"/>
                        <w:bottom w:val="none" w:sz="0" w:space="0" w:color="auto"/>
                        <w:right w:val="none" w:sz="0" w:space="0" w:color="auto"/>
                      </w:divBdr>
                      <w:divsChild>
                        <w:div w:id="1192183211">
                          <w:marLeft w:val="0"/>
                          <w:marRight w:val="0"/>
                          <w:marTop w:val="0"/>
                          <w:marBottom w:val="0"/>
                          <w:divBdr>
                            <w:top w:val="none" w:sz="0" w:space="0" w:color="auto"/>
                            <w:left w:val="none" w:sz="0" w:space="0" w:color="auto"/>
                            <w:bottom w:val="none" w:sz="0" w:space="0" w:color="auto"/>
                            <w:right w:val="none" w:sz="0" w:space="0" w:color="auto"/>
                          </w:divBdr>
                          <w:divsChild>
                            <w:div w:id="1593972109">
                              <w:marLeft w:val="0"/>
                              <w:marRight w:val="0"/>
                              <w:marTop w:val="0"/>
                              <w:marBottom w:val="0"/>
                              <w:divBdr>
                                <w:top w:val="none" w:sz="0" w:space="0" w:color="auto"/>
                                <w:left w:val="none" w:sz="0" w:space="0" w:color="auto"/>
                                <w:bottom w:val="none" w:sz="0" w:space="0" w:color="auto"/>
                                <w:right w:val="none" w:sz="0" w:space="0" w:color="auto"/>
                              </w:divBdr>
                              <w:divsChild>
                                <w:div w:id="15441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9355">
      <w:bodyDiv w:val="1"/>
      <w:marLeft w:val="0"/>
      <w:marRight w:val="0"/>
      <w:marTop w:val="0"/>
      <w:marBottom w:val="0"/>
      <w:divBdr>
        <w:top w:val="none" w:sz="0" w:space="0" w:color="auto"/>
        <w:left w:val="none" w:sz="0" w:space="0" w:color="auto"/>
        <w:bottom w:val="none" w:sz="0" w:space="0" w:color="auto"/>
        <w:right w:val="none" w:sz="0" w:space="0" w:color="auto"/>
      </w:divBdr>
    </w:div>
    <w:div w:id="226035321">
      <w:bodyDiv w:val="1"/>
      <w:marLeft w:val="0"/>
      <w:marRight w:val="0"/>
      <w:marTop w:val="0"/>
      <w:marBottom w:val="0"/>
      <w:divBdr>
        <w:top w:val="none" w:sz="0" w:space="0" w:color="auto"/>
        <w:left w:val="none" w:sz="0" w:space="0" w:color="auto"/>
        <w:bottom w:val="none" w:sz="0" w:space="0" w:color="auto"/>
        <w:right w:val="none" w:sz="0" w:space="0" w:color="auto"/>
      </w:divBdr>
    </w:div>
    <w:div w:id="298848474">
      <w:bodyDiv w:val="1"/>
      <w:marLeft w:val="0"/>
      <w:marRight w:val="0"/>
      <w:marTop w:val="0"/>
      <w:marBottom w:val="0"/>
      <w:divBdr>
        <w:top w:val="none" w:sz="0" w:space="0" w:color="auto"/>
        <w:left w:val="none" w:sz="0" w:space="0" w:color="auto"/>
        <w:bottom w:val="none" w:sz="0" w:space="0" w:color="auto"/>
        <w:right w:val="none" w:sz="0" w:space="0" w:color="auto"/>
      </w:divBdr>
    </w:div>
    <w:div w:id="303236764">
      <w:bodyDiv w:val="1"/>
      <w:marLeft w:val="0"/>
      <w:marRight w:val="0"/>
      <w:marTop w:val="0"/>
      <w:marBottom w:val="0"/>
      <w:divBdr>
        <w:top w:val="none" w:sz="0" w:space="0" w:color="auto"/>
        <w:left w:val="none" w:sz="0" w:space="0" w:color="auto"/>
        <w:bottom w:val="none" w:sz="0" w:space="0" w:color="auto"/>
        <w:right w:val="none" w:sz="0" w:space="0" w:color="auto"/>
      </w:divBdr>
    </w:div>
    <w:div w:id="308560826">
      <w:bodyDiv w:val="1"/>
      <w:marLeft w:val="0"/>
      <w:marRight w:val="0"/>
      <w:marTop w:val="0"/>
      <w:marBottom w:val="0"/>
      <w:divBdr>
        <w:top w:val="none" w:sz="0" w:space="0" w:color="auto"/>
        <w:left w:val="none" w:sz="0" w:space="0" w:color="auto"/>
        <w:bottom w:val="none" w:sz="0" w:space="0" w:color="auto"/>
        <w:right w:val="none" w:sz="0" w:space="0" w:color="auto"/>
      </w:divBdr>
    </w:div>
    <w:div w:id="352195192">
      <w:bodyDiv w:val="1"/>
      <w:marLeft w:val="0"/>
      <w:marRight w:val="0"/>
      <w:marTop w:val="0"/>
      <w:marBottom w:val="0"/>
      <w:divBdr>
        <w:top w:val="none" w:sz="0" w:space="0" w:color="auto"/>
        <w:left w:val="none" w:sz="0" w:space="0" w:color="auto"/>
        <w:bottom w:val="none" w:sz="0" w:space="0" w:color="auto"/>
        <w:right w:val="none" w:sz="0" w:space="0" w:color="auto"/>
      </w:divBdr>
    </w:div>
    <w:div w:id="381944413">
      <w:bodyDiv w:val="1"/>
      <w:marLeft w:val="0"/>
      <w:marRight w:val="0"/>
      <w:marTop w:val="0"/>
      <w:marBottom w:val="0"/>
      <w:divBdr>
        <w:top w:val="none" w:sz="0" w:space="0" w:color="auto"/>
        <w:left w:val="none" w:sz="0" w:space="0" w:color="auto"/>
        <w:bottom w:val="none" w:sz="0" w:space="0" w:color="auto"/>
        <w:right w:val="none" w:sz="0" w:space="0" w:color="auto"/>
      </w:divBdr>
    </w:div>
    <w:div w:id="489292885">
      <w:bodyDiv w:val="1"/>
      <w:marLeft w:val="0"/>
      <w:marRight w:val="0"/>
      <w:marTop w:val="0"/>
      <w:marBottom w:val="0"/>
      <w:divBdr>
        <w:top w:val="none" w:sz="0" w:space="0" w:color="auto"/>
        <w:left w:val="none" w:sz="0" w:space="0" w:color="auto"/>
        <w:bottom w:val="none" w:sz="0" w:space="0" w:color="auto"/>
        <w:right w:val="none" w:sz="0" w:space="0" w:color="auto"/>
      </w:divBdr>
    </w:div>
    <w:div w:id="573206603">
      <w:bodyDiv w:val="1"/>
      <w:marLeft w:val="0"/>
      <w:marRight w:val="0"/>
      <w:marTop w:val="0"/>
      <w:marBottom w:val="0"/>
      <w:divBdr>
        <w:top w:val="none" w:sz="0" w:space="0" w:color="auto"/>
        <w:left w:val="none" w:sz="0" w:space="0" w:color="auto"/>
        <w:bottom w:val="none" w:sz="0" w:space="0" w:color="auto"/>
        <w:right w:val="none" w:sz="0" w:space="0" w:color="auto"/>
      </w:divBdr>
    </w:div>
    <w:div w:id="660502704">
      <w:bodyDiv w:val="1"/>
      <w:marLeft w:val="0"/>
      <w:marRight w:val="0"/>
      <w:marTop w:val="0"/>
      <w:marBottom w:val="0"/>
      <w:divBdr>
        <w:top w:val="none" w:sz="0" w:space="0" w:color="auto"/>
        <w:left w:val="none" w:sz="0" w:space="0" w:color="auto"/>
        <w:bottom w:val="none" w:sz="0" w:space="0" w:color="auto"/>
        <w:right w:val="none" w:sz="0" w:space="0" w:color="auto"/>
      </w:divBdr>
    </w:div>
    <w:div w:id="705300449">
      <w:bodyDiv w:val="1"/>
      <w:marLeft w:val="0"/>
      <w:marRight w:val="0"/>
      <w:marTop w:val="0"/>
      <w:marBottom w:val="0"/>
      <w:divBdr>
        <w:top w:val="none" w:sz="0" w:space="0" w:color="auto"/>
        <w:left w:val="none" w:sz="0" w:space="0" w:color="auto"/>
        <w:bottom w:val="none" w:sz="0" w:space="0" w:color="auto"/>
        <w:right w:val="none" w:sz="0" w:space="0" w:color="auto"/>
      </w:divBdr>
    </w:div>
    <w:div w:id="775370200">
      <w:bodyDiv w:val="1"/>
      <w:marLeft w:val="0"/>
      <w:marRight w:val="0"/>
      <w:marTop w:val="0"/>
      <w:marBottom w:val="0"/>
      <w:divBdr>
        <w:top w:val="none" w:sz="0" w:space="0" w:color="auto"/>
        <w:left w:val="none" w:sz="0" w:space="0" w:color="auto"/>
        <w:bottom w:val="none" w:sz="0" w:space="0" w:color="auto"/>
        <w:right w:val="none" w:sz="0" w:space="0" w:color="auto"/>
      </w:divBdr>
    </w:div>
    <w:div w:id="1165706017">
      <w:bodyDiv w:val="1"/>
      <w:marLeft w:val="0"/>
      <w:marRight w:val="0"/>
      <w:marTop w:val="0"/>
      <w:marBottom w:val="0"/>
      <w:divBdr>
        <w:top w:val="none" w:sz="0" w:space="0" w:color="auto"/>
        <w:left w:val="none" w:sz="0" w:space="0" w:color="auto"/>
        <w:bottom w:val="none" w:sz="0" w:space="0" w:color="auto"/>
        <w:right w:val="none" w:sz="0" w:space="0" w:color="auto"/>
      </w:divBdr>
    </w:div>
    <w:div w:id="1188909441">
      <w:bodyDiv w:val="1"/>
      <w:marLeft w:val="0"/>
      <w:marRight w:val="0"/>
      <w:marTop w:val="0"/>
      <w:marBottom w:val="0"/>
      <w:divBdr>
        <w:top w:val="none" w:sz="0" w:space="0" w:color="auto"/>
        <w:left w:val="none" w:sz="0" w:space="0" w:color="auto"/>
        <w:bottom w:val="none" w:sz="0" w:space="0" w:color="auto"/>
        <w:right w:val="none" w:sz="0" w:space="0" w:color="auto"/>
      </w:divBdr>
    </w:div>
    <w:div w:id="1268929459">
      <w:bodyDiv w:val="1"/>
      <w:marLeft w:val="0"/>
      <w:marRight w:val="0"/>
      <w:marTop w:val="0"/>
      <w:marBottom w:val="0"/>
      <w:divBdr>
        <w:top w:val="none" w:sz="0" w:space="0" w:color="auto"/>
        <w:left w:val="none" w:sz="0" w:space="0" w:color="auto"/>
        <w:bottom w:val="none" w:sz="0" w:space="0" w:color="auto"/>
        <w:right w:val="none" w:sz="0" w:space="0" w:color="auto"/>
      </w:divBdr>
    </w:div>
    <w:div w:id="1370690135">
      <w:bodyDiv w:val="1"/>
      <w:marLeft w:val="0"/>
      <w:marRight w:val="0"/>
      <w:marTop w:val="0"/>
      <w:marBottom w:val="0"/>
      <w:divBdr>
        <w:top w:val="none" w:sz="0" w:space="0" w:color="auto"/>
        <w:left w:val="none" w:sz="0" w:space="0" w:color="auto"/>
        <w:bottom w:val="none" w:sz="0" w:space="0" w:color="auto"/>
        <w:right w:val="none" w:sz="0" w:space="0" w:color="auto"/>
      </w:divBdr>
    </w:div>
    <w:div w:id="1412660835">
      <w:bodyDiv w:val="1"/>
      <w:marLeft w:val="0"/>
      <w:marRight w:val="0"/>
      <w:marTop w:val="0"/>
      <w:marBottom w:val="0"/>
      <w:divBdr>
        <w:top w:val="none" w:sz="0" w:space="0" w:color="auto"/>
        <w:left w:val="none" w:sz="0" w:space="0" w:color="auto"/>
        <w:bottom w:val="none" w:sz="0" w:space="0" w:color="auto"/>
        <w:right w:val="none" w:sz="0" w:space="0" w:color="auto"/>
      </w:divBdr>
    </w:div>
    <w:div w:id="1629625636">
      <w:bodyDiv w:val="1"/>
      <w:marLeft w:val="0"/>
      <w:marRight w:val="0"/>
      <w:marTop w:val="0"/>
      <w:marBottom w:val="0"/>
      <w:divBdr>
        <w:top w:val="none" w:sz="0" w:space="0" w:color="auto"/>
        <w:left w:val="none" w:sz="0" w:space="0" w:color="auto"/>
        <w:bottom w:val="none" w:sz="0" w:space="0" w:color="auto"/>
        <w:right w:val="none" w:sz="0" w:space="0" w:color="auto"/>
      </w:divBdr>
    </w:div>
    <w:div w:id="1687707658">
      <w:bodyDiv w:val="1"/>
      <w:marLeft w:val="0"/>
      <w:marRight w:val="0"/>
      <w:marTop w:val="0"/>
      <w:marBottom w:val="0"/>
      <w:divBdr>
        <w:top w:val="none" w:sz="0" w:space="0" w:color="auto"/>
        <w:left w:val="none" w:sz="0" w:space="0" w:color="auto"/>
        <w:bottom w:val="none" w:sz="0" w:space="0" w:color="auto"/>
        <w:right w:val="none" w:sz="0" w:space="0" w:color="auto"/>
      </w:divBdr>
    </w:div>
    <w:div w:id="1876262821">
      <w:bodyDiv w:val="1"/>
      <w:marLeft w:val="0"/>
      <w:marRight w:val="0"/>
      <w:marTop w:val="0"/>
      <w:marBottom w:val="0"/>
      <w:divBdr>
        <w:top w:val="none" w:sz="0" w:space="0" w:color="auto"/>
        <w:left w:val="none" w:sz="0" w:space="0" w:color="auto"/>
        <w:bottom w:val="none" w:sz="0" w:space="0" w:color="auto"/>
        <w:right w:val="none" w:sz="0" w:space="0" w:color="auto"/>
      </w:divBdr>
    </w:div>
    <w:div w:id="204165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www.ema.europa.eu/"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oter" Target="footer2.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E8C715-9843-47C6-97F8-3FC49E1707BA}">
  <ds:schemaRefs>
    <ds:schemaRef ds:uri="http://schemas.openxmlformats.org/officeDocument/2006/bibliography"/>
  </ds:schemaRefs>
</ds:datastoreItem>
</file>

<file path=customXml/itemProps2.xml><?xml version="1.0" encoding="utf-8"?>
<ds:datastoreItem xmlns:ds="http://schemas.openxmlformats.org/officeDocument/2006/customXml" ds:itemID="{377CE10D-E4EC-4CA9-ABA6-90A18F9C1575}"/>
</file>

<file path=customXml/itemProps3.xml><?xml version="1.0" encoding="utf-8"?>
<ds:datastoreItem xmlns:ds="http://schemas.openxmlformats.org/officeDocument/2006/customXml" ds:itemID="{BC60E6A8-A9C6-4FDB-953D-D3106E0CC448}"/>
</file>

<file path=customXml/itemProps4.xml><?xml version="1.0" encoding="utf-8"?>
<ds:datastoreItem xmlns:ds="http://schemas.openxmlformats.org/officeDocument/2006/customXml" ds:itemID="{A2F84A3D-3CF6-4318-AE74-E28F81A07F09}"/>
</file>

<file path=docProps/app.xml><?xml version="1.0" encoding="utf-8"?>
<Properties xmlns="http://schemas.openxmlformats.org/officeDocument/2006/extended-properties" xmlns:vt="http://schemas.openxmlformats.org/officeDocument/2006/docPropsVTypes">
  <Template>Normal</Template>
  <TotalTime>0</TotalTime>
  <Pages>150</Pages>
  <Words>27542</Words>
  <Characters>184136</Characters>
  <Application>Microsoft Office Word</Application>
  <DocSecurity>0</DocSecurity>
  <Lines>1534</Lines>
  <Paragraphs>422</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Metacam, meloxicam</vt:lpstr>
      <vt:lpstr>Metacam, meloxicam</vt:lpstr>
      <vt:lpstr>Metacam, meloxicam</vt:lpstr>
    </vt:vector>
  </TitlesOfParts>
  <Company>BI Vetmedica GmbH</Company>
  <LinksUpToDate>false</LinksUpToDate>
  <CharactersWithSpaces>211256</CharactersWithSpaces>
  <SharedDoc>false</SharedDoc>
  <HLinks>
    <vt:vector size="132" baseType="variant">
      <vt:variant>
        <vt:i4>1245197</vt:i4>
      </vt:variant>
      <vt:variant>
        <vt:i4>63</vt:i4>
      </vt:variant>
      <vt:variant>
        <vt:i4>0</vt:i4>
      </vt:variant>
      <vt:variant>
        <vt:i4>5</vt:i4>
      </vt:variant>
      <vt:variant>
        <vt:lpwstr>http://www.ema.europa.eu/</vt:lpwstr>
      </vt:variant>
      <vt:variant>
        <vt:lpwstr/>
      </vt:variant>
      <vt:variant>
        <vt:i4>1245197</vt:i4>
      </vt:variant>
      <vt:variant>
        <vt:i4>60</vt:i4>
      </vt:variant>
      <vt:variant>
        <vt:i4>0</vt:i4>
      </vt:variant>
      <vt:variant>
        <vt:i4>5</vt:i4>
      </vt:variant>
      <vt:variant>
        <vt:lpwstr>http://www.ema.europa.eu/</vt:lpwstr>
      </vt:variant>
      <vt:variant>
        <vt:lpwstr/>
      </vt:variant>
      <vt:variant>
        <vt:i4>1245197</vt:i4>
      </vt:variant>
      <vt:variant>
        <vt:i4>57</vt:i4>
      </vt:variant>
      <vt:variant>
        <vt:i4>0</vt:i4>
      </vt:variant>
      <vt:variant>
        <vt:i4>5</vt:i4>
      </vt:variant>
      <vt:variant>
        <vt:lpwstr>http://www.ema.europa.eu/</vt:lpwstr>
      </vt:variant>
      <vt:variant>
        <vt:lpwstr/>
      </vt:variant>
      <vt:variant>
        <vt:i4>1245197</vt:i4>
      </vt:variant>
      <vt:variant>
        <vt:i4>54</vt:i4>
      </vt:variant>
      <vt:variant>
        <vt:i4>0</vt:i4>
      </vt:variant>
      <vt:variant>
        <vt:i4>5</vt:i4>
      </vt:variant>
      <vt:variant>
        <vt:lpwstr>http://www.ema.europa.eu/</vt:lpwstr>
      </vt:variant>
      <vt:variant>
        <vt:lpwstr/>
      </vt:variant>
      <vt:variant>
        <vt:i4>1245197</vt:i4>
      </vt:variant>
      <vt:variant>
        <vt:i4>51</vt:i4>
      </vt:variant>
      <vt:variant>
        <vt:i4>0</vt:i4>
      </vt:variant>
      <vt:variant>
        <vt:i4>5</vt:i4>
      </vt:variant>
      <vt:variant>
        <vt:lpwstr>http://www.ema.europa.eu/</vt:lpwstr>
      </vt:variant>
      <vt:variant>
        <vt:lpwstr/>
      </vt:variant>
      <vt:variant>
        <vt:i4>1245197</vt:i4>
      </vt:variant>
      <vt:variant>
        <vt:i4>48</vt:i4>
      </vt:variant>
      <vt:variant>
        <vt:i4>0</vt:i4>
      </vt:variant>
      <vt:variant>
        <vt:i4>5</vt:i4>
      </vt:variant>
      <vt:variant>
        <vt:lpwstr>http://www.ema.europa.eu/</vt:lpwstr>
      </vt:variant>
      <vt:variant>
        <vt:lpwstr/>
      </vt:variant>
      <vt:variant>
        <vt:i4>1245197</vt:i4>
      </vt:variant>
      <vt:variant>
        <vt:i4>45</vt:i4>
      </vt:variant>
      <vt:variant>
        <vt:i4>0</vt:i4>
      </vt:variant>
      <vt:variant>
        <vt:i4>5</vt:i4>
      </vt:variant>
      <vt:variant>
        <vt:lpwstr>http://www.ema.europa.eu/</vt:lpwstr>
      </vt:variant>
      <vt:variant>
        <vt:lpwstr/>
      </vt:variant>
      <vt:variant>
        <vt:i4>1245197</vt:i4>
      </vt:variant>
      <vt:variant>
        <vt:i4>42</vt:i4>
      </vt:variant>
      <vt:variant>
        <vt:i4>0</vt:i4>
      </vt:variant>
      <vt:variant>
        <vt:i4>5</vt:i4>
      </vt:variant>
      <vt:variant>
        <vt:lpwstr>http://www.ema.europa.eu/</vt:lpwstr>
      </vt:variant>
      <vt:variant>
        <vt:lpwstr/>
      </vt:variant>
      <vt:variant>
        <vt:i4>1245197</vt:i4>
      </vt:variant>
      <vt:variant>
        <vt:i4>39</vt:i4>
      </vt:variant>
      <vt:variant>
        <vt:i4>0</vt:i4>
      </vt:variant>
      <vt:variant>
        <vt:i4>5</vt:i4>
      </vt:variant>
      <vt:variant>
        <vt:lpwstr>http://www.ema.europa.eu/</vt:lpwstr>
      </vt:variant>
      <vt:variant>
        <vt:lpwstr/>
      </vt:variant>
      <vt:variant>
        <vt:i4>1245197</vt:i4>
      </vt:variant>
      <vt:variant>
        <vt:i4>36</vt:i4>
      </vt:variant>
      <vt:variant>
        <vt:i4>0</vt:i4>
      </vt:variant>
      <vt:variant>
        <vt:i4>5</vt:i4>
      </vt:variant>
      <vt:variant>
        <vt:lpwstr>http://www.ema.europa.eu/</vt:lpwstr>
      </vt:variant>
      <vt:variant>
        <vt:lpwstr/>
      </vt: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7</cp:revision>
  <cp:lastPrinted>2017-03-10T14:59:00Z</cp:lastPrinted>
  <dcterms:created xsi:type="dcterms:W3CDTF">2020-06-03T13:02:00Z</dcterms:created>
  <dcterms:modified xsi:type="dcterms:W3CDTF">2021-05-18T12:31:00Z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VEDMDocLevel">
    <vt:lpwstr>System</vt:lpwstr>
  </property>
  <property fmtid="{D5CDD505-2E9C-101B-9397-08002B2CF9AE}" pid="3" name="CSVDocLanguage">
    <vt:lpwstr>EN</vt:lpwstr>
  </property>
  <property fmtid="{D5CDD505-2E9C-101B-9397-08002B2CF9AE}" pid="4" name="CSVHasCoverPage">
    <vt:lpwstr>TRUE</vt:lpwstr>
  </property>
  <property fmtid="{D5CDD505-2E9C-101B-9397-08002B2CF9AE}" pid="5" name="CSVHasCustomHF">
    <vt:lpwstr>FALSE</vt:lpwstr>
  </property>
  <property fmtid="{D5CDD505-2E9C-101B-9397-08002B2CF9AE}" pid="6" name="ContentTypeId">
    <vt:lpwstr>0x010100726F91DD1AE57B44B1BCEB7F1056F5D0</vt:lpwstr>
  </property>
</Properties>
</file>