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659" w:rsidRPr="005811BB" w:rsidRDefault="00E95659">
      <w:pPr>
        <w:widowControl w:val="0"/>
        <w:tabs>
          <w:tab w:val="clear" w:pos="567"/>
        </w:tabs>
        <w:jc w:val="center"/>
        <w:rPr>
          <w:b/>
          <w:szCs w:val="24"/>
          <w:lang w:val="lt-LT"/>
        </w:rPr>
      </w:pPr>
      <w:bookmarkStart w:id="0" w:name="_GoBack"/>
      <w:bookmarkEnd w:id="0"/>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tabs>
          <w:tab w:val="left" w:pos="-1440"/>
          <w:tab w:val="left" w:pos="-720"/>
        </w:tabs>
        <w:jc w:val="center"/>
        <w:rPr>
          <w:b/>
          <w:szCs w:val="24"/>
          <w:lang w:val="lt-LT"/>
        </w:rPr>
      </w:pPr>
    </w:p>
    <w:p w:rsidR="00E95659" w:rsidRPr="005811BB" w:rsidRDefault="00E95659">
      <w:pPr>
        <w:tabs>
          <w:tab w:val="left" w:pos="-1440"/>
          <w:tab w:val="left" w:pos="-720"/>
        </w:tabs>
        <w:jc w:val="center"/>
        <w:rPr>
          <w:b/>
          <w:szCs w:val="24"/>
          <w:lang w:val="lt-LT"/>
        </w:rPr>
      </w:pPr>
    </w:p>
    <w:p w:rsidR="00E95659" w:rsidRPr="005811BB" w:rsidRDefault="00E95659">
      <w:pPr>
        <w:tabs>
          <w:tab w:val="left" w:pos="-1440"/>
          <w:tab w:val="left" w:pos="-720"/>
        </w:tabs>
        <w:jc w:val="center"/>
        <w:rPr>
          <w:b/>
          <w:szCs w:val="24"/>
          <w:lang w:val="lt-LT"/>
        </w:rPr>
      </w:pPr>
    </w:p>
    <w:p w:rsidR="00E95659" w:rsidRPr="005811BB" w:rsidRDefault="00E95659">
      <w:pPr>
        <w:tabs>
          <w:tab w:val="left" w:pos="-1440"/>
          <w:tab w:val="left" w:pos="-720"/>
        </w:tabs>
        <w:jc w:val="center"/>
        <w:rPr>
          <w:b/>
          <w:szCs w:val="24"/>
          <w:lang w:val="lt-LT"/>
        </w:rPr>
      </w:pPr>
    </w:p>
    <w:p w:rsidR="00E95659" w:rsidRPr="005811BB" w:rsidRDefault="00E95659">
      <w:pPr>
        <w:tabs>
          <w:tab w:val="left" w:pos="-1440"/>
          <w:tab w:val="left" w:pos="-720"/>
        </w:tabs>
        <w:jc w:val="center"/>
        <w:rPr>
          <w:b/>
          <w:szCs w:val="24"/>
          <w:lang w:val="lt-LT"/>
        </w:rPr>
      </w:pPr>
    </w:p>
    <w:p w:rsidR="00E95659" w:rsidRPr="005811BB" w:rsidRDefault="00E95659">
      <w:pPr>
        <w:tabs>
          <w:tab w:val="left" w:pos="-1440"/>
          <w:tab w:val="left" w:pos="-720"/>
        </w:tabs>
        <w:jc w:val="center"/>
        <w:rPr>
          <w:b/>
          <w:szCs w:val="24"/>
          <w:lang w:val="lt-LT"/>
        </w:rPr>
      </w:pPr>
    </w:p>
    <w:p w:rsidR="00E95659" w:rsidRPr="005811BB" w:rsidRDefault="00E95659">
      <w:pPr>
        <w:tabs>
          <w:tab w:val="left" w:pos="-1440"/>
          <w:tab w:val="left" w:pos="-720"/>
        </w:tabs>
        <w:jc w:val="center"/>
        <w:rPr>
          <w:b/>
          <w:szCs w:val="24"/>
          <w:lang w:val="lt-LT"/>
        </w:rPr>
      </w:pPr>
    </w:p>
    <w:p w:rsidR="00E95659" w:rsidRPr="005811BB" w:rsidRDefault="00E95659">
      <w:pPr>
        <w:tabs>
          <w:tab w:val="left" w:pos="-1440"/>
          <w:tab w:val="left" w:pos="-720"/>
        </w:tabs>
        <w:jc w:val="center"/>
        <w:rPr>
          <w:b/>
          <w:szCs w:val="24"/>
          <w:lang w:val="lt-LT"/>
        </w:rPr>
      </w:pPr>
    </w:p>
    <w:p w:rsidR="00E95659" w:rsidRPr="005811BB" w:rsidRDefault="00E95659">
      <w:pPr>
        <w:tabs>
          <w:tab w:val="left" w:pos="-1440"/>
          <w:tab w:val="left" w:pos="-720"/>
        </w:tabs>
        <w:jc w:val="center"/>
        <w:rPr>
          <w:b/>
          <w:szCs w:val="24"/>
          <w:lang w:val="lt-LT"/>
        </w:rPr>
      </w:pPr>
    </w:p>
    <w:p w:rsidR="00E95659" w:rsidRPr="005811BB" w:rsidRDefault="00E95659">
      <w:pPr>
        <w:tabs>
          <w:tab w:val="left" w:pos="-1440"/>
          <w:tab w:val="left" w:pos="-720"/>
        </w:tabs>
        <w:jc w:val="center"/>
        <w:rPr>
          <w:b/>
          <w:szCs w:val="24"/>
          <w:lang w:val="lt-LT"/>
        </w:rPr>
      </w:pPr>
    </w:p>
    <w:p w:rsidR="00E95659" w:rsidRPr="005811BB" w:rsidRDefault="00E95659">
      <w:pPr>
        <w:tabs>
          <w:tab w:val="left" w:pos="-1440"/>
          <w:tab w:val="left" w:pos="-720"/>
        </w:tabs>
        <w:jc w:val="center"/>
        <w:rPr>
          <w:b/>
          <w:szCs w:val="24"/>
          <w:lang w:val="lt-LT"/>
        </w:rPr>
      </w:pPr>
    </w:p>
    <w:p w:rsidR="00E95659" w:rsidRPr="005811BB" w:rsidRDefault="00E95659">
      <w:pPr>
        <w:tabs>
          <w:tab w:val="left" w:pos="-1440"/>
          <w:tab w:val="left" w:pos="-720"/>
        </w:tabs>
        <w:jc w:val="center"/>
        <w:rPr>
          <w:b/>
          <w:szCs w:val="24"/>
          <w:lang w:val="lt-LT"/>
        </w:rPr>
      </w:pPr>
    </w:p>
    <w:p w:rsidR="00E95659" w:rsidRPr="005811BB" w:rsidRDefault="00E95659">
      <w:pPr>
        <w:tabs>
          <w:tab w:val="left" w:pos="-1440"/>
          <w:tab w:val="left" w:pos="-720"/>
        </w:tabs>
        <w:jc w:val="center"/>
        <w:rPr>
          <w:b/>
          <w:szCs w:val="24"/>
          <w:lang w:val="lt-LT"/>
        </w:rPr>
      </w:pPr>
    </w:p>
    <w:p w:rsidR="00E95659" w:rsidRPr="005811BB" w:rsidRDefault="00E95659">
      <w:pPr>
        <w:tabs>
          <w:tab w:val="left" w:pos="-1440"/>
          <w:tab w:val="left" w:pos="-720"/>
        </w:tabs>
        <w:jc w:val="center"/>
        <w:rPr>
          <w:b/>
          <w:szCs w:val="24"/>
          <w:lang w:val="lt-LT"/>
        </w:rPr>
      </w:pPr>
    </w:p>
    <w:p w:rsidR="00E95659" w:rsidRPr="005811BB" w:rsidRDefault="00E95659">
      <w:pPr>
        <w:tabs>
          <w:tab w:val="left" w:pos="-1440"/>
          <w:tab w:val="left" w:pos="-720"/>
        </w:tabs>
        <w:jc w:val="center"/>
        <w:rPr>
          <w:b/>
          <w:szCs w:val="24"/>
          <w:lang w:val="lt-LT"/>
        </w:rPr>
      </w:pPr>
    </w:p>
    <w:p w:rsidR="00E95659" w:rsidRPr="005811BB" w:rsidRDefault="00E95659">
      <w:pPr>
        <w:tabs>
          <w:tab w:val="left" w:pos="-1440"/>
          <w:tab w:val="left" w:pos="-720"/>
        </w:tabs>
        <w:jc w:val="center"/>
        <w:rPr>
          <w:b/>
          <w:szCs w:val="24"/>
          <w:lang w:val="lt-LT"/>
        </w:rPr>
      </w:pPr>
    </w:p>
    <w:p w:rsidR="00E95659" w:rsidRPr="005811BB" w:rsidRDefault="00E95659">
      <w:pPr>
        <w:tabs>
          <w:tab w:val="left" w:pos="-1440"/>
          <w:tab w:val="left" w:pos="-720"/>
        </w:tabs>
        <w:jc w:val="center"/>
        <w:rPr>
          <w:b/>
          <w:szCs w:val="24"/>
          <w:lang w:val="lt-LT"/>
        </w:rPr>
      </w:pPr>
    </w:p>
    <w:p w:rsidR="00E95659" w:rsidRPr="005811BB" w:rsidRDefault="00E95659">
      <w:pPr>
        <w:tabs>
          <w:tab w:val="left" w:pos="-1440"/>
          <w:tab w:val="left" w:pos="-720"/>
        </w:tabs>
        <w:jc w:val="center"/>
        <w:rPr>
          <w:b/>
          <w:szCs w:val="24"/>
          <w:lang w:val="lt-LT"/>
        </w:rPr>
      </w:pPr>
    </w:p>
    <w:p w:rsidR="00E95659" w:rsidRPr="005811BB" w:rsidRDefault="00E95659">
      <w:pPr>
        <w:tabs>
          <w:tab w:val="left" w:pos="-1440"/>
          <w:tab w:val="left" w:pos="-720"/>
        </w:tabs>
        <w:jc w:val="center"/>
        <w:rPr>
          <w:szCs w:val="24"/>
          <w:lang w:val="lt-LT"/>
        </w:rPr>
      </w:pPr>
      <w:r w:rsidRPr="005811BB">
        <w:rPr>
          <w:b/>
          <w:szCs w:val="24"/>
          <w:lang w:val="lt-LT"/>
        </w:rPr>
        <w:t>I PRIEDAS</w:t>
      </w:r>
    </w:p>
    <w:p w:rsidR="00E95659" w:rsidRPr="005811BB" w:rsidRDefault="00E95659">
      <w:pPr>
        <w:tabs>
          <w:tab w:val="left" w:pos="-1440"/>
          <w:tab w:val="left" w:pos="-720"/>
        </w:tabs>
        <w:jc w:val="center"/>
        <w:rPr>
          <w:szCs w:val="24"/>
          <w:lang w:val="lt-LT"/>
        </w:rPr>
      </w:pPr>
    </w:p>
    <w:p w:rsidR="00E95659" w:rsidRPr="005811BB" w:rsidRDefault="00E95659" w:rsidP="00623806">
      <w:pPr>
        <w:pStyle w:val="TitleA"/>
        <w:rPr>
          <w:lang w:val="lt-LT"/>
        </w:rPr>
      </w:pPr>
      <w:r w:rsidRPr="005811BB">
        <w:rPr>
          <w:lang w:val="lt-LT"/>
        </w:rPr>
        <w:t>PREPARATO CHARAKTERISTIKŲ SANTRAUKA</w:t>
      </w:r>
    </w:p>
    <w:p w:rsidR="00E95659" w:rsidRPr="005811BB" w:rsidRDefault="00E95659">
      <w:pPr>
        <w:tabs>
          <w:tab w:val="left" w:pos="-1440"/>
          <w:tab w:val="left" w:pos="-720"/>
        </w:tabs>
        <w:jc w:val="center"/>
        <w:rPr>
          <w:szCs w:val="24"/>
          <w:lang w:val="lt-LT"/>
        </w:rPr>
      </w:pPr>
    </w:p>
    <w:p w:rsidR="00496DB7" w:rsidRPr="005811BB" w:rsidRDefault="00E95659">
      <w:pPr>
        <w:widowControl w:val="0"/>
        <w:rPr>
          <w:szCs w:val="24"/>
          <w:lang w:val="lt-LT"/>
        </w:rPr>
      </w:pPr>
      <w:r w:rsidRPr="005811BB">
        <w:rPr>
          <w:szCs w:val="24"/>
          <w:lang w:val="lt-LT"/>
        </w:rPr>
        <w:br w:type="page"/>
      </w:r>
    </w:p>
    <w:p w:rsidR="00496DB7" w:rsidRPr="005811BB" w:rsidRDefault="00496DB7">
      <w:pPr>
        <w:widowControl w:val="0"/>
        <w:rPr>
          <w:szCs w:val="24"/>
          <w:lang w:val="lt-LT"/>
        </w:rPr>
      </w:pPr>
    </w:p>
    <w:p w:rsidR="00496DB7" w:rsidRPr="005811BB" w:rsidRDefault="00496DB7">
      <w:pPr>
        <w:widowControl w:val="0"/>
        <w:rPr>
          <w:szCs w:val="24"/>
          <w:lang w:val="lt-LT"/>
        </w:rPr>
      </w:pPr>
    </w:p>
    <w:p w:rsidR="00E95659" w:rsidRPr="005811BB" w:rsidRDefault="00E95659">
      <w:pPr>
        <w:widowControl w:val="0"/>
        <w:rPr>
          <w:szCs w:val="24"/>
          <w:lang w:val="lt-LT"/>
        </w:rPr>
      </w:pPr>
      <w:r w:rsidRPr="005811BB">
        <w:rPr>
          <w:b/>
          <w:szCs w:val="24"/>
          <w:lang w:val="lt-LT"/>
        </w:rPr>
        <w:t>1.</w:t>
      </w:r>
      <w:r w:rsidRPr="005811BB">
        <w:rPr>
          <w:b/>
          <w:szCs w:val="24"/>
          <w:lang w:val="lt-LT"/>
        </w:rPr>
        <w:tab/>
        <w:t>VAISTINIO PREPARATO PAVADINIMAS</w:t>
      </w:r>
    </w:p>
    <w:p w:rsidR="00E95659" w:rsidRPr="005811BB" w:rsidRDefault="00E95659">
      <w:pPr>
        <w:widowControl w:val="0"/>
        <w:rPr>
          <w:szCs w:val="24"/>
          <w:lang w:val="lt-LT"/>
        </w:rPr>
      </w:pPr>
    </w:p>
    <w:p w:rsidR="00E95659" w:rsidRPr="005811BB" w:rsidRDefault="00E95659">
      <w:pPr>
        <w:autoSpaceDE w:val="0"/>
        <w:autoSpaceDN w:val="0"/>
        <w:adjustRightInd w:val="0"/>
        <w:jc w:val="both"/>
        <w:rPr>
          <w:color w:val="000000"/>
          <w:szCs w:val="24"/>
          <w:lang w:val="lt-LT"/>
        </w:rPr>
      </w:pPr>
      <w:r w:rsidRPr="005811BB">
        <w:rPr>
          <w:szCs w:val="24"/>
          <w:lang w:val="lt-LT"/>
        </w:rPr>
        <w:t>Ovaleap 300 TV/0,5 ml injekcinis tirpalas</w:t>
      </w:r>
    </w:p>
    <w:p w:rsidR="0082103E" w:rsidRPr="005811BB" w:rsidRDefault="0082103E" w:rsidP="0082103E">
      <w:pPr>
        <w:rPr>
          <w:szCs w:val="24"/>
          <w:lang w:val="lt-LT"/>
        </w:rPr>
      </w:pPr>
      <w:r w:rsidRPr="005811BB">
        <w:rPr>
          <w:szCs w:val="24"/>
          <w:lang w:val="lt-LT"/>
        </w:rPr>
        <w:t>Ovaleap 450 TV/0,75 ml injekcinis tirpalas</w:t>
      </w:r>
    </w:p>
    <w:p w:rsidR="00E95659" w:rsidRPr="005811BB" w:rsidRDefault="0082103E">
      <w:pPr>
        <w:rPr>
          <w:szCs w:val="24"/>
          <w:lang w:val="lt-LT"/>
        </w:rPr>
      </w:pPr>
      <w:r w:rsidRPr="005811BB">
        <w:rPr>
          <w:szCs w:val="24"/>
          <w:lang w:val="lt-LT"/>
        </w:rPr>
        <w:t>Ovaleap 900 TV/1,5 ml injekcinis tirpalas</w:t>
      </w:r>
    </w:p>
    <w:p w:rsidR="0082103E" w:rsidRPr="005811BB" w:rsidRDefault="0082103E">
      <w:pPr>
        <w:rPr>
          <w:i/>
          <w:szCs w:val="24"/>
          <w:lang w:val="lt-LT"/>
        </w:rPr>
      </w:pPr>
    </w:p>
    <w:p w:rsidR="00E95659" w:rsidRPr="005811BB" w:rsidRDefault="00E95659">
      <w:pPr>
        <w:rPr>
          <w:i/>
          <w:szCs w:val="24"/>
          <w:lang w:val="lt-LT"/>
        </w:rPr>
      </w:pPr>
    </w:p>
    <w:p w:rsidR="00E95659" w:rsidRPr="005811BB" w:rsidRDefault="00E95659">
      <w:pPr>
        <w:widowControl w:val="0"/>
        <w:rPr>
          <w:szCs w:val="24"/>
          <w:lang w:val="lt-LT"/>
        </w:rPr>
      </w:pPr>
      <w:r w:rsidRPr="005811BB">
        <w:rPr>
          <w:b/>
          <w:szCs w:val="24"/>
          <w:lang w:val="lt-LT"/>
        </w:rPr>
        <w:t>2.</w:t>
      </w:r>
      <w:r w:rsidRPr="005811BB">
        <w:rPr>
          <w:b/>
          <w:szCs w:val="24"/>
          <w:lang w:val="lt-LT"/>
        </w:rPr>
        <w:tab/>
        <w:t>KOKYBINĖ IR KIEKYBINĖ SUDĖTIS</w:t>
      </w:r>
    </w:p>
    <w:p w:rsidR="00E95659" w:rsidRPr="005811BB" w:rsidRDefault="00E95659">
      <w:pPr>
        <w:rPr>
          <w:szCs w:val="24"/>
          <w:lang w:val="lt-LT"/>
        </w:rPr>
      </w:pPr>
    </w:p>
    <w:p w:rsidR="00E95659" w:rsidRPr="005811BB" w:rsidRDefault="00E95659">
      <w:pPr>
        <w:tabs>
          <w:tab w:val="clear" w:pos="567"/>
        </w:tabs>
        <w:rPr>
          <w:color w:val="000000"/>
          <w:szCs w:val="24"/>
          <w:lang w:val="lt-LT"/>
        </w:rPr>
      </w:pPr>
      <w:r w:rsidRPr="005811BB">
        <w:rPr>
          <w:szCs w:val="24"/>
          <w:lang w:val="lt-LT"/>
        </w:rPr>
        <w:t xml:space="preserve">Kiekviename tirpalo ml yra 600 TV </w:t>
      </w:r>
      <w:r w:rsidR="00B17C58" w:rsidRPr="005811BB">
        <w:rPr>
          <w:szCs w:val="24"/>
          <w:lang w:val="lt-LT"/>
        </w:rPr>
        <w:t xml:space="preserve">(atitinka 44 mikrogramus) </w:t>
      </w:r>
      <w:r w:rsidRPr="005811BB">
        <w:rPr>
          <w:szCs w:val="24"/>
          <w:lang w:val="lt-LT"/>
        </w:rPr>
        <w:t>folitropino</w:t>
      </w:r>
      <w:r w:rsidR="005251F7" w:rsidRPr="005811BB">
        <w:rPr>
          <w:szCs w:val="24"/>
          <w:lang w:val="lt-LT"/>
        </w:rPr>
        <w:t xml:space="preserve"> alfa</w:t>
      </w:r>
      <w:r w:rsidR="00B17C58" w:rsidRPr="005811BB">
        <w:rPr>
          <w:szCs w:val="24"/>
          <w:lang w:val="lt-LT"/>
        </w:rPr>
        <w:t>*</w:t>
      </w:r>
      <w:r w:rsidRPr="005811BB">
        <w:rPr>
          <w:szCs w:val="24"/>
          <w:lang w:val="lt-LT"/>
        </w:rPr>
        <w:t>.</w:t>
      </w:r>
    </w:p>
    <w:p w:rsidR="0082103E" w:rsidRPr="005811BB" w:rsidRDefault="0082103E">
      <w:pPr>
        <w:tabs>
          <w:tab w:val="clear" w:pos="567"/>
        </w:tabs>
        <w:rPr>
          <w:szCs w:val="24"/>
          <w:u w:val="single"/>
          <w:lang w:val="lt-LT"/>
        </w:rPr>
      </w:pPr>
    </w:p>
    <w:p w:rsidR="0082103E" w:rsidRPr="005811BB" w:rsidRDefault="0082103E">
      <w:pPr>
        <w:tabs>
          <w:tab w:val="clear" w:pos="567"/>
        </w:tabs>
        <w:rPr>
          <w:szCs w:val="24"/>
          <w:lang w:val="lt-LT"/>
        </w:rPr>
      </w:pPr>
      <w:r w:rsidRPr="005811BB">
        <w:rPr>
          <w:szCs w:val="24"/>
          <w:u w:val="single"/>
          <w:lang w:val="lt-LT"/>
        </w:rPr>
        <w:t>Ovaleap 300 TV/0,5 ml injekcinis tirpalas</w:t>
      </w:r>
      <w:r w:rsidRPr="005811BB">
        <w:rPr>
          <w:szCs w:val="24"/>
          <w:lang w:val="lt-LT"/>
        </w:rPr>
        <w:t xml:space="preserve"> </w:t>
      </w:r>
    </w:p>
    <w:p w:rsidR="00E95659" w:rsidRPr="005811BB" w:rsidRDefault="00E95659">
      <w:pPr>
        <w:tabs>
          <w:tab w:val="clear" w:pos="567"/>
        </w:tabs>
        <w:rPr>
          <w:szCs w:val="24"/>
          <w:lang w:val="lt-LT"/>
        </w:rPr>
      </w:pPr>
      <w:r w:rsidRPr="005811BB">
        <w:rPr>
          <w:szCs w:val="24"/>
          <w:lang w:val="lt-LT"/>
        </w:rPr>
        <w:t xml:space="preserve">Kiekviename 0,5 ml injekcinio tirpalo užpildytame užtaise yra 300 TV </w:t>
      </w:r>
      <w:r w:rsidR="00B17C58" w:rsidRPr="005811BB">
        <w:rPr>
          <w:szCs w:val="24"/>
          <w:lang w:val="lt-LT"/>
        </w:rPr>
        <w:t xml:space="preserve">(atitinka 22 mikrogramus) </w:t>
      </w:r>
      <w:r w:rsidRPr="005811BB">
        <w:rPr>
          <w:szCs w:val="24"/>
          <w:lang w:val="lt-LT"/>
        </w:rPr>
        <w:t>folitropino</w:t>
      </w:r>
      <w:r w:rsidR="007D026F" w:rsidRPr="005811BB">
        <w:rPr>
          <w:szCs w:val="24"/>
          <w:lang w:val="lt-LT"/>
        </w:rPr>
        <w:t xml:space="preserve"> alfa</w:t>
      </w:r>
      <w:r w:rsidRPr="005811BB">
        <w:rPr>
          <w:szCs w:val="24"/>
          <w:lang w:val="lt-LT"/>
        </w:rPr>
        <w:t>.</w:t>
      </w:r>
    </w:p>
    <w:p w:rsidR="0082103E" w:rsidRPr="005811BB" w:rsidRDefault="0082103E">
      <w:pPr>
        <w:tabs>
          <w:tab w:val="clear" w:pos="567"/>
        </w:tabs>
        <w:rPr>
          <w:color w:val="000000"/>
          <w:szCs w:val="24"/>
          <w:lang w:val="lt-LT"/>
        </w:rPr>
      </w:pPr>
    </w:p>
    <w:p w:rsidR="0082103E" w:rsidRPr="005811BB" w:rsidRDefault="0082103E" w:rsidP="0082103E">
      <w:pPr>
        <w:rPr>
          <w:szCs w:val="24"/>
          <w:u w:val="single"/>
          <w:lang w:val="lt-LT"/>
        </w:rPr>
      </w:pPr>
      <w:r w:rsidRPr="005811BB">
        <w:rPr>
          <w:szCs w:val="24"/>
          <w:u w:val="single"/>
          <w:lang w:val="lt-LT"/>
        </w:rPr>
        <w:t>Ovaleap 450 TV/0,75 ml injekcinis tirpalas</w:t>
      </w:r>
    </w:p>
    <w:p w:rsidR="0082103E" w:rsidRPr="005811BB" w:rsidRDefault="0082103E" w:rsidP="0082103E">
      <w:pPr>
        <w:tabs>
          <w:tab w:val="clear" w:pos="567"/>
        </w:tabs>
        <w:rPr>
          <w:color w:val="000000"/>
          <w:szCs w:val="24"/>
          <w:lang w:val="lt-LT"/>
        </w:rPr>
      </w:pPr>
      <w:r w:rsidRPr="005811BB">
        <w:rPr>
          <w:szCs w:val="24"/>
          <w:lang w:val="lt-LT"/>
        </w:rPr>
        <w:t>Kiekviename 0,75 ml injekcinio tirpalo užpildytame užtaise yra 450 TV (atitinka 33 mikrogramus) folitropino</w:t>
      </w:r>
      <w:r w:rsidR="007D026F" w:rsidRPr="005811BB">
        <w:rPr>
          <w:szCs w:val="24"/>
          <w:lang w:val="lt-LT"/>
        </w:rPr>
        <w:t xml:space="preserve"> alfa</w:t>
      </w:r>
      <w:r w:rsidRPr="005811BB">
        <w:rPr>
          <w:szCs w:val="24"/>
          <w:lang w:val="lt-LT"/>
        </w:rPr>
        <w:t>.</w:t>
      </w:r>
    </w:p>
    <w:p w:rsidR="0082103E" w:rsidRPr="005811BB" w:rsidRDefault="0082103E" w:rsidP="0082103E">
      <w:pPr>
        <w:rPr>
          <w:szCs w:val="24"/>
          <w:u w:val="single"/>
          <w:lang w:val="lt-LT"/>
        </w:rPr>
      </w:pPr>
    </w:p>
    <w:p w:rsidR="0082103E" w:rsidRPr="005811BB" w:rsidRDefault="0082103E" w:rsidP="0082103E">
      <w:pPr>
        <w:rPr>
          <w:szCs w:val="24"/>
          <w:u w:val="single"/>
          <w:lang w:val="lt-LT"/>
        </w:rPr>
      </w:pPr>
      <w:r w:rsidRPr="005811BB">
        <w:rPr>
          <w:szCs w:val="24"/>
          <w:u w:val="single"/>
          <w:lang w:val="lt-LT"/>
        </w:rPr>
        <w:t>Ovaleap 900 TV/1,5 ml injekcinis tirpalas</w:t>
      </w:r>
    </w:p>
    <w:p w:rsidR="00E95659" w:rsidRPr="005811BB" w:rsidRDefault="0082103E">
      <w:pPr>
        <w:tabs>
          <w:tab w:val="clear" w:pos="567"/>
        </w:tabs>
        <w:rPr>
          <w:szCs w:val="24"/>
          <w:lang w:val="lt-LT"/>
        </w:rPr>
      </w:pPr>
      <w:r w:rsidRPr="005811BB">
        <w:rPr>
          <w:szCs w:val="24"/>
          <w:lang w:val="lt-LT"/>
        </w:rPr>
        <w:t>Kiekviename 1,5 ml injekcinio tirpalo užpildytame užtaise yra 900 TV (atitinka 66 mikrogramus) folitropino</w:t>
      </w:r>
      <w:r w:rsidR="007D026F" w:rsidRPr="005811BB">
        <w:rPr>
          <w:szCs w:val="24"/>
          <w:lang w:val="lt-LT"/>
        </w:rPr>
        <w:t xml:space="preserve"> alfa</w:t>
      </w:r>
      <w:r w:rsidRPr="005811BB">
        <w:rPr>
          <w:szCs w:val="24"/>
          <w:lang w:val="lt-LT"/>
        </w:rPr>
        <w:t>.</w:t>
      </w:r>
    </w:p>
    <w:p w:rsidR="0082103E" w:rsidRPr="005811BB" w:rsidRDefault="0082103E">
      <w:pPr>
        <w:tabs>
          <w:tab w:val="clear" w:pos="567"/>
        </w:tabs>
        <w:rPr>
          <w:color w:val="000000"/>
          <w:szCs w:val="24"/>
          <w:lang w:val="lt-LT"/>
        </w:rPr>
      </w:pPr>
    </w:p>
    <w:p w:rsidR="00E95659" w:rsidRPr="005811BB" w:rsidRDefault="00B17C58">
      <w:pPr>
        <w:widowControl w:val="0"/>
        <w:tabs>
          <w:tab w:val="clear" w:pos="567"/>
        </w:tabs>
        <w:rPr>
          <w:color w:val="000000"/>
          <w:szCs w:val="24"/>
          <w:lang w:val="lt-LT"/>
        </w:rPr>
      </w:pPr>
      <w:r w:rsidRPr="005811BB">
        <w:rPr>
          <w:szCs w:val="24"/>
          <w:lang w:val="lt-LT"/>
        </w:rPr>
        <w:t>*</w:t>
      </w:r>
      <w:r w:rsidR="007D026F" w:rsidRPr="005811BB">
        <w:rPr>
          <w:szCs w:val="24"/>
          <w:lang w:val="lt-LT"/>
        </w:rPr>
        <w:t>F</w:t>
      </w:r>
      <w:r w:rsidR="00E95659" w:rsidRPr="005811BB">
        <w:rPr>
          <w:szCs w:val="24"/>
          <w:lang w:val="lt-LT"/>
        </w:rPr>
        <w:t xml:space="preserve">olitropinas </w:t>
      </w:r>
      <w:r w:rsidR="005251F7" w:rsidRPr="005811BB">
        <w:rPr>
          <w:szCs w:val="24"/>
          <w:lang w:val="lt-LT"/>
        </w:rPr>
        <w:t xml:space="preserve">alfa </w:t>
      </w:r>
      <w:r w:rsidR="00E95659" w:rsidRPr="005811BB">
        <w:rPr>
          <w:szCs w:val="24"/>
          <w:lang w:val="lt-LT"/>
        </w:rPr>
        <w:t>(</w:t>
      </w:r>
      <w:r w:rsidR="00E95659" w:rsidRPr="005811BB">
        <w:rPr>
          <w:color w:val="000000"/>
          <w:szCs w:val="24"/>
          <w:lang w:val="lt-LT"/>
        </w:rPr>
        <w:t>rekombinantinis žmogaus folikulus stimuliuojantis hormonas [r</w:t>
      </w:r>
      <w:r w:rsidR="00E95659" w:rsidRPr="005811BB">
        <w:rPr>
          <w:color w:val="000000"/>
          <w:szCs w:val="24"/>
          <w:lang w:val="lt-LT"/>
        </w:rPr>
        <w:noBreakHyphen/>
        <w:t>hFSH]) gaminamas kinų žiurkėno kiaušidžių ląstelėse (CHO DHFR), taikant rekombinantinės DNR technologiją.</w:t>
      </w:r>
    </w:p>
    <w:p w:rsidR="00E95659" w:rsidRPr="005811BB" w:rsidRDefault="00E95659">
      <w:pPr>
        <w:widowControl w:val="0"/>
        <w:tabs>
          <w:tab w:val="clear" w:pos="567"/>
        </w:tabs>
        <w:rPr>
          <w:b/>
          <w:color w:val="000000"/>
          <w:szCs w:val="24"/>
          <w:lang w:val="lt-LT"/>
        </w:rPr>
      </w:pPr>
    </w:p>
    <w:p w:rsidR="0072336D" w:rsidRPr="005811BB" w:rsidRDefault="0072336D">
      <w:pPr>
        <w:widowControl w:val="0"/>
        <w:tabs>
          <w:tab w:val="clear" w:pos="567"/>
        </w:tabs>
        <w:rPr>
          <w:u w:val="single"/>
          <w:lang w:val="lt-LT"/>
        </w:rPr>
      </w:pPr>
      <w:r w:rsidRPr="005811BB">
        <w:rPr>
          <w:u w:val="single"/>
          <w:lang w:val="lt-LT"/>
        </w:rPr>
        <w:t>Pagalbinė (-s) medžiaga (-os), kurios (-ių) poveikis žinomas:</w:t>
      </w:r>
    </w:p>
    <w:p w:rsidR="0072336D" w:rsidRPr="005811BB" w:rsidRDefault="0072336D" w:rsidP="0072336D">
      <w:pPr>
        <w:keepNext/>
        <w:keepLines/>
        <w:tabs>
          <w:tab w:val="clear" w:pos="567"/>
        </w:tabs>
        <w:rPr>
          <w:noProof/>
          <w:color w:val="000000"/>
          <w:szCs w:val="22"/>
          <w:lang w:val="lt-LT"/>
        </w:rPr>
      </w:pPr>
      <w:r w:rsidRPr="005811BB">
        <w:rPr>
          <w:noProof/>
          <w:color w:val="000000"/>
          <w:szCs w:val="22"/>
          <w:lang w:val="lt-LT"/>
        </w:rPr>
        <w:t>Viename Ovaleap ml yra 0,02 mg benzalkoni</w:t>
      </w:r>
      <w:r w:rsidR="00817B87" w:rsidRPr="005811BB">
        <w:rPr>
          <w:noProof/>
          <w:color w:val="000000"/>
          <w:szCs w:val="22"/>
          <w:lang w:val="lt-LT"/>
        </w:rPr>
        <w:t>o</w:t>
      </w:r>
      <w:r w:rsidRPr="005811BB">
        <w:rPr>
          <w:noProof/>
          <w:color w:val="000000"/>
          <w:szCs w:val="22"/>
          <w:lang w:val="lt-LT"/>
        </w:rPr>
        <w:t xml:space="preserve"> chlorid</w:t>
      </w:r>
      <w:r w:rsidR="00817B87" w:rsidRPr="005811BB">
        <w:rPr>
          <w:noProof/>
          <w:color w:val="000000"/>
          <w:szCs w:val="22"/>
          <w:lang w:val="lt-LT"/>
        </w:rPr>
        <w:t>o</w:t>
      </w:r>
    </w:p>
    <w:p w:rsidR="0072336D" w:rsidRPr="005811BB" w:rsidRDefault="00817B87" w:rsidP="0072336D">
      <w:pPr>
        <w:keepNext/>
        <w:keepLines/>
        <w:tabs>
          <w:tab w:val="clear" w:pos="567"/>
        </w:tabs>
        <w:rPr>
          <w:color w:val="1F497D"/>
          <w:lang w:val="lt-LT"/>
        </w:rPr>
      </w:pPr>
      <w:r w:rsidRPr="005811BB">
        <w:rPr>
          <w:noProof/>
          <w:color w:val="000000"/>
          <w:szCs w:val="22"/>
          <w:lang w:val="lt-LT"/>
        </w:rPr>
        <w:t xml:space="preserve">Viename </w:t>
      </w:r>
      <w:r w:rsidR="0072336D" w:rsidRPr="005811BB">
        <w:rPr>
          <w:noProof/>
          <w:color w:val="000000"/>
          <w:szCs w:val="22"/>
          <w:lang w:val="lt-LT"/>
        </w:rPr>
        <w:t xml:space="preserve">Ovaleap </w:t>
      </w:r>
      <w:r w:rsidRPr="005811BB">
        <w:rPr>
          <w:noProof/>
          <w:color w:val="000000"/>
          <w:szCs w:val="22"/>
          <w:lang w:val="lt-LT"/>
        </w:rPr>
        <w:t xml:space="preserve">ml yra </w:t>
      </w:r>
      <w:r w:rsidR="0072336D" w:rsidRPr="005811BB">
        <w:rPr>
          <w:color w:val="000000" w:themeColor="text1"/>
          <w:lang w:val="lt-LT"/>
        </w:rPr>
        <w:t>10</w:t>
      </w:r>
      <w:r w:rsidRPr="005811BB">
        <w:rPr>
          <w:color w:val="000000" w:themeColor="text1"/>
          <w:lang w:val="lt-LT"/>
        </w:rPr>
        <w:t>,</w:t>
      </w:r>
      <w:r w:rsidR="0072336D" w:rsidRPr="005811BB">
        <w:rPr>
          <w:color w:val="000000" w:themeColor="text1"/>
          <w:lang w:val="lt-LT"/>
        </w:rPr>
        <w:t>0</w:t>
      </w:r>
      <w:r w:rsidRPr="005811BB">
        <w:rPr>
          <w:color w:val="000000" w:themeColor="text1"/>
          <w:lang w:val="lt-LT"/>
        </w:rPr>
        <w:t> </w:t>
      </w:r>
      <w:r w:rsidR="0072336D" w:rsidRPr="005811BB">
        <w:rPr>
          <w:color w:val="000000" w:themeColor="text1"/>
          <w:lang w:val="lt-LT"/>
        </w:rPr>
        <w:t xml:space="preserve">mg </w:t>
      </w:r>
      <w:r w:rsidRPr="005811BB">
        <w:rPr>
          <w:color w:val="000000" w:themeColor="text1"/>
          <w:lang w:val="lt-LT"/>
        </w:rPr>
        <w:t>benzilo alk</w:t>
      </w:r>
      <w:r w:rsidR="0072336D" w:rsidRPr="005811BB">
        <w:rPr>
          <w:color w:val="000000" w:themeColor="text1"/>
          <w:lang w:val="lt-LT"/>
        </w:rPr>
        <w:t>ohol</w:t>
      </w:r>
      <w:r w:rsidRPr="005811BB">
        <w:rPr>
          <w:color w:val="000000" w:themeColor="text1"/>
          <w:lang w:val="lt-LT"/>
        </w:rPr>
        <w:t>io</w:t>
      </w:r>
    </w:p>
    <w:p w:rsidR="0072336D" w:rsidRPr="005811BB" w:rsidRDefault="0072336D">
      <w:pPr>
        <w:widowControl w:val="0"/>
        <w:tabs>
          <w:tab w:val="clear" w:pos="567"/>
        </w:tabs>
        <w:rPr>
          <w:b/>
          <w:color w:val="000000"/>
          <w:szCs w:val="24"/>
          <w:lang w:val="lt-LT"/>
        </w:rPr>
      </w:pPr>
    </w:p>
    <w:p w:rsidR="00E95659" w:rsidRPr="005811BB" w:rsidRDefault="00E95659">
      <w:pPr>
        <w:tabs>
          <w:tab w:val="clear" w:pos="567"/>
        </w:tabs>
        <w:outlineLvl w:val="0"/>
        <w:rPr>
          <w:color w:val="000000"/>
          <w:szCs w:val="24"/>
          <w:lang w:val="lt-LT"/>
        </w:rPr>
      </w:pPr>
      <w:r w:rsidRPr="005811BB">
        <w:rPr>
          <w:szCs w:val="24"/>
          <w:lang w:val="lt-LT"/>
        </w:rPr>
        <w:t>Visos pagalbinės medžiagos išvardytos 6.1</w:t>
      </w:r>
      <w:r w:rsidR="004107AA" w:rsidRPr="005811BB">
        <w:rPr>
          <w:szCs w:val="24"/>
          <w:lang w:val="lt-LT"/>
        </w:rPr>
        <w:t> </w:t>
      </w:r>
      <w:r w:rsidRPr="005811BB">
        <w:rPr>
          <w:szCs w:val="24"/>
          <w:lang w:val="lt-LT"/>
        </w:rPr>
        <w:t>skyriuje.</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ind w:left="567" w:hanging="567"/>
        <w:rPr>
          <w:caps/>
          <w:szCs w:val="24"/>
          <w:lang w:val="lt-LT"/>
        </w:rPr>
      </w:pPr>
      <w:r w:rsidRPr="005811BB">
        <w:rPr>
          <w:b/>
          <w:szCs w:val="24"/>
          <w:lang w:val="lt-LT"/>
        </w:rPr>
        <w:t>3.</w:t>
      </w:r>
      <w:r w:rsidRPr="005811BB">
        <w:rPr>
          <w:b/>
          <w:szCs w:val="24"/>
          <w:lang w:val="lt-LT"/>
        </w:rPr>
        <w:tab/>
        <w:t>FARMACINĖ FORMA</w:t>
      </w:r>
    </w:p>
    <w:p w:rsidR="00E95659" w:rsidRPr="005811BB" w:rsidRDefault="00E95659">
      <w:pPr>
        <w:autoSpaceDE w:val="0"/>
        <w:autoSpaceDN w:val="0"/>
        <w:adjustRightInd w:val="0"/>
        <w:jc w:val="both"/>
        <w:rPr>
          <w:szCs w:val="24"/>
          <w:lang w:val="lt-LT"/>
        </w:rPr>
      </w:pPr>
    </w:p>
    <w:p w:rsidR="00E95659" w:rsidRPr="005811BB" w:rsidRDefault="00E95659">
      <w:pPr>
        <w:autoSpaceDE w:val="0"/>
        <w:autoSpaceDN w:val="0"/>
        <w:adjustRightInd w:val="0"/>
        <w:jc w:val="both"/>
        <w:rPr>
          <w:color w:val="000000"/>
          <w:szCs w:val="24"/>
          <w:lang w:val="lt-LT"/>
        </w:rPr>
      </w:pPr>
      <w:r w:rsidRPr="005811BB">
        <w:rPr>
          <w:szCs w:val="24"/>
          <w:lang w:val="lt-LT"/>
        </w:rPr>
        <w:t>Injekcinis tirpalas (injekcija).</w:t>
      </w:r>
    </w:p>
    <w:p w:rsidR="00E95659" w:rsidRPr="005811BB" w:rsidRDefault="00E95659">
      <w:pPr>
        <w:tabs>
          <w:tab w:val="clear" w:pos="567"/>
        </w:tabs>
        <w:rPr>
          <w:color w:val="000000"/>
          <w:szCs w:val="24"/>
          <w:lang w:val="lt-LT"/>
        </w:rPr>
      </w:pPr>
    </w:p>
    <w:p w:rsidR="00E95659" w:rsidRPr="005811BB" w:rsidRDefault="00E95659">
      <w:pPr>
        <w:tabs>
          <w:tab w:val="clear" w:pos="567"/>
        </w:tabs>
        <w:rPr>
          <w:color w:val="000000"/>
          <w:szCs w:val="24"/>
          <w:lang w:val="lt-LT"/>
        </w:rPr>
      </w:pPr>
      <w:r w:rsidRPr="005811BB">
        <w:rPr>
          <w:szCs w:val="24"/>
          <w:lang w:val="lt-LT"/>
        </w:rPr>
        <w:t>Skaidrus, bespalvis tirpalas.</w:t>
      </w:r>
    </w:p>
    <w:p w:rsidR="00E95659" w:rsidRPr="005811BB" w:rsidRDefault="00E95659">
      <w:pPr>
        <w:tabs>
          <w:tab w:val="clear" w:pos="567"/>
        </w:tabs>
        <w:rPr>
          <w:color w:val="000000"/>
          <w:szCs w:val="24"/>
          <w:lang w:val="lt-LT"/>
        </w:rPr>
      </w:pPr>
    </w:p>
    <w:p w:rsidR="00E95659" w:rsidRPr="005811BB" w:rsidRDefault="00E95659">
      <w:pPr>
        <w:tabs>
          <w:tab w:val="clear" w:pos="567"/>
        </w:tabs>
        <w:rPr>
          <w:color w:val="000000"/>
          <w:szCs w:val="24"/>
          <w:lang w:val="lt-LT"/>
        </w:rPr>
      </w:pPr>
      <w:r w:rsidRPr="005811BB">
        <w:rPr>
          <w:szCs w:val="24"/>
          <w:lang w:val="lt-LT"/>
        </w:rPr>
        <w:t>Tirpalo pH yra 6,8</w:t>
      </w:r>
      <w:r w:rsidRPr="005811BB">
        <w:rPr>
          <w:szCs w:val="24"/>
          <w:lang w:val="lt-LT"/>
        </w:rPr>
        <w:noBreakHyphen/>
        <w:t>7,2.</w:t>
      </w:r>
    </w:p>
    <w:p w:rsidR="00E95659" w:rsidRPr="005811BB" w:rsidRDefault="00E95659">
      <w:pPr>
        <w:autoSpaceDE w:val="0"/>
        <w:autoSpaceDN w:val="0"/>
        <w:adjustRightInd w:val="0"/>
        <w:jc w:val="both"/>
        <w:rPr>
          <w:szCs w:val="24"/>
          <w:lang w:val="lt-LT"/>
        </w:rPr>
      </w:pPr>
    </w:p>
    <w:p w:rsidR="00E95659" w:rsidRPr="005811BB" w:rsidRDefault="00E95659">
      <w:pPr>
        <w:rPr>
          <w:szCs w:val="24"/>
          <w:lang w:val="lt-LT"/>
        </w:rPr>
      </w:pPr>
    </w:p>
    <w:p w:rsidR="00E95659" w:rsidRPr="005811BB" w:rsidRDefault="00E95659" w:rsidP="00F946A2">
      <w:pPr>
        <w:keepNext/>
        <w:ind w:left="567" w:hanging="567"/>
        <w:rPr>
          <w:caps/>
          <w:szCs w:val="24"/>
          <w:lang w:val="lt-LT"/>
        </w:rPr>
      </w:pPr>
      <w:r w:rsidRPr="005811BB">
        <w:rPr>
          <w:b/>
          <w:caps/>
          <w:szCs w:val="24"/>
          <w:lang w:val="lt-LT"/>
        </w:rPr>
        <w:t>4.</w:t>
      </w:r>
      <w:r w:rsidRPr="005811BB">
        <w:rPr>
          <w:b/>
          <w:caps/>
          <w:szCs w:val="24"/>
          <w:lang w:val="lt-LT"/>
        </w:rPr>
        <w:tab/>
      </w:r>
      <w:r w:rsidRPr="005811BB">
        <w:rPr>
          <w:b/>
          <w:szCs w:val="24"/>
          <w:lang w:val="lt-LT"/>
        </w:rPr>
        <w:t>KLINIKINĖ INFORMACIJA</w:t>
      </w:r>
    </w:p>
    <w:p w:rsidR="00E95659" w:rsidRPr="005811BB" w:rsidRDefault="00E95659" w:rsidP="00F946A2">
      <w:pPr>
        <w:keepNext/>
        <w:rPr>
          <w:szCs w:val="24"/>
          <w:lang w:val="lt-LT"/>
        </w:rPr>
      </w:pPr>
    </w:p>
    <w:p w:rsidR="00E95659" w:rsidRPr="005811BB" w:rsidRDefault="00E95659" w:rsidP="00F946A2">
      <w:pPr>
        <w:keepNext/>
        <w:ind w:left="567" w:hanging="567"/>
        <w:outlineLvl w:val="0"/>
        <w:rPr>
          <w:szCs w:val="24"/>
          <w:lang w:val="lt-LT"/>
        </w:rPr>
      </w:pPr>
      <w:r w:rsidRPr="005811BB">
        <w:rPr>
          <w:b/>
          <w:szCs w:val="24"/>
          <w:lang w:val="lt-LT"/>
        </w:rPr>
        <w:t>4.1</w:t>
      </w:r>
      <w:r w:rsidRPr="005811BB">
        <w:rPr>
          <w:b/>
          <w:szCs w:val="24"/>
          <w:lang w:val="lt-LT"/>
        </w:rPr>
        <w:tab/>
        <w:t>Terapinės indikacijos</w:t>
      </w:r>
    </w:p>
    <w:p w:rsidR="00E95659" w:rsidRPr="005811BB" w:rsidRDefault="00E95659" w:rsidP="00F946A2">
      <w:pPr>
        <w:keepNext/>
        <w:tabs>
          <w:tab w:val="clear" w:pos="567"/>
        </w:tabs>
        <w:rPr>
          <w:color w:val="000000"/>
          <w:szCs w:val="24"/>
          <w:lang w:val="lt-LT"/>
        </w:rPr>
      </w:pPr>
    </w:p>
    <w:p w:rsidR="00E95659" w:rsidRPr="005811BB" w:rsidRDefault="00E95659">
      <w:pPr>
        <w:keepNext/>
        <w:tabs>
          <w:tab w:val="clear" w:pos="567"/>
        </w:tabs>
        <w:rPr>
          <w:color w:val="000000"/>
          <w:szCs w:val="24"/>
          <w:u w:val="single"/>
          <w:lang w:val="lt-LT"/>
        </w:rPr>
      </w:pPr>
      <w:r w:rsidRPr="005811BB">
        <w:rPr>
          <w:szCs w:val="24"/>
          <w:u w:val="single"/>
          <w:lang w:val="lt-LT"/>
        </w:rPr>
        <w:t>Suaugusioms moterims</w:t>
      </w:r>
    </w:p>
    <w:p w:rsidR="00E95659" w:rsidRPr="005811BB" w:rsidRDefault="00E95659">
      <w:pPr>
        <w:keepNext/>
        <w:tabs>
          <w:tab w:val="clear" w:pos="567"/>
        </w:tabs>
        <w:ind w:left="567" w:hanging="567"/>
        <w:rPr>
          <w:color w:val="000000"/>
          <w:szCs w:val="24"/>
          <w:lang w:val="lt-LT"/>
        </w:rPr>
      </w:pPr>
    </w:p>
    <w:p w:rsidR="00E95659" w:rsidRPr="005811BB" w:rsidRDefault="00E95659" w:rsidP="007808BF">
      <w:pPr>
        <w:keepNext/>
        <w:numPr>
          <w:ilvl w:val="0"/>
          <w:numId w:val="11"/>
        </w:numPr>
        <w:tabs>
          <w:tab w:val="clear" w:pos="567"/>
        </w:tabs>
        <w:ind w:left="567" w:hanging="567"/>
        <w:rPr>
          <w:color w:val="000000"/>
          <w:szCs w:val="24"/>
          <w:lang w:val="lt-LT"/>
        </w:rPr>
      </w:pPr>
      <w:r w:rsidRPr="005811BB">
        <w:rPr>
          <w:szCs w:val="24"/>
          <w:lang w:val="lt-LT"/>
        </w:rPr>
        <w:t>Skiriamas moterims, kurioms nevyksta ovuliacija (taip pat sergančioms policistinių kiaušidžių sindromu), kai gydymas klomifeno citratu buvo nesėkmingas.</w:t>
      </w:r>
    </w:p>
    <w:p w:rsidR="00E95659" w:rsidRPr="005811BB" w:rsidRDefault="00E95659" w:rsidP="00631F71">
      <w:pPr>
        <w:numPr>
          <w:ilvl w:val="0"/>
          <w:numId w:val="11"/>
        </w:numPr>
        <w:tabs>
          <w:tab w:val="clear" w:pos="567"/>
        </w:tabs>
        <w:ind w:left="567" w:hanging="567"/>
        <w:rPr>
          <w:color w:val="000000"/>
          <w:szCs w:val="24"/>
          <w:lang w:val="lt-LT"/>
        </w:rPr>
      </w:pPr>
      <w:r w:rsidRPr="005811BB">
        <w:rPr>
          <w:szCs w:val="24"/>
          <w:lang w:val="lt-LT"/>
        </w:rPr>
        <w:t xml:space="preserve">Skiriamas moterims, patiriančioms superovuliaciją, siekiant sukelti keleto folikulų vystymąsi prieš dirbtinį apvaisinimą, pavyzdžiui, dirbtinį apvaisinimą </w:t>
      </w:r>
      <w:r w:rsidRPr="005811BB">
        <w:rPr>
          <w:i/>
          <w:szCs w:val="24"/>
          <w:lang w:val="lt-LT"/>
        </w:rPr>
        <w:t xml:space="preserve">in vitro </w:t>
      </w:r>
      <w:r w:rsidRPr="005811BB">
        <w:rPr>
          <w:szCs w:val="24"/>
          <w:lang w:val="lt-LT"/>
        </w:rPr>
        <w:t>(DAV</w:t>
      </w:r>
      <w:r w:rsidRPr="005811BB">
        <w:rPr>
          <w:i/>
          <w:szCs w:val="24"/>
          <w:lang w:val="lt-LT"/>
        </w:rPr>
        <w:t xml:space="preserve">), </w:t>
      </w:r>
      <w:r w:rsidRPr="005811BB">
        <w:rPr>
          <w:szCs w:val="24"/>
          <w:lang w:val="lt-LT"/>
        </w:rPr>
        <w:t>gametų ir zigotų persodinimą į Falopijaus vamzdį.</w:t>
      </w:r>
    </w:p>
    <w:p w:rsidR="00E95659" w:rsidRPr="005811BB" w:rsidRDefault="00E95659" w:rsidP="00631F71">
      <w:pPr>
        <w:numPr>
          <w:ilvl w:val="0"/>
          <w:numId w:val="11"/>
        </w:numPr>
        <w:tabs>
          <w:tab w:val="clear" w:pos="567"/>
        </w:tabs>
        <w:ind w:left="567" w:hanging="567"/>
        <w:rPr>
          <w:szCs w:val="24"/>
          <w:lang w:val="lt-LT"/>
        </w:rPr>
      </w:pPr>
      <w:r w:rsidRPr="005811BB">
        <w:rPr>
          <w:color w:val="000000"/>
          <w:szCs w:val="24"/>
          <w:lang w:val="lt-LT"/>
        </w:rPr>
        <w:lastRenderedPageBreak/>
        <w:t xml:space="preserve">Ovaleap </w:t>
      </w:r>
      <w:r w:rsidRPr="005811BB">
        <w:rPr>
          <w:szCs w:val="24"/>
          <w:lang w:val="lt-LT"/>
        </w:rPr>
        <w:t>rekomenduojamas vartoti kartu su liuteinizuojančiu hormonu (LH), siekiant stimuliuoti folikulų vystymąsi moterims su ryškiu LH ir FSH trūkumu.</w:t>
      </w:r>
      <w:r w:rsidRPr="005811BB">
        <w:rPr>
          <w:color w:val="000000"/>
          <w:szCs w:val="24"/>
          <w:lang w:val="lt-LT"/>
        </w:rPr>
        <w:t xml:space="preserve"> </w:t>
      </w:r>
      <w:r w:rsidRPr="005811BB">
        <w:rPr>
          <w:szCs w:val="24"/>
          <w:lang w:val="lt-LT"/>
        </w:rPr>
        <w:t>Klinikiniuose tyrimuose tokiais ligoniais buvo laikomos moterys, kurių endogeniniame serume LH lygis buvo &lt; 1,2 TV/l.</w:t>
      </w:r>
    </w:p>
    <w:p w:rsidR="00E95659" w:rsidRPr="005811BB" w:rsidRDefault="00E95659">
      <w:pPr>
        <w:tabs>
          <w:tab w:val="clear" w:pos="567"/>
        </w:tabs>
        <w:rPr>
          <w:color w:val="000000"/>
          <w:szCs w:val="24"/>
          <w:lang w:val="lt-LT"/>
        </w:rPr>
      </w:pPr>
    </w:p>
    <w:p w:rsidR="00E95659" w:rsidRPr="005811BB" w:rsidRDefault="00E95659">
      <w:pPr>
        <w:keepNext/>
        <w:tabs>
          <w:tab w:val="clear" w:pos="567"/>
        </w:tabs>
        <w:rPr>
          <w:color w:val="000000"/>
          <w:szCs w:val="24"/>
          <w:u w:val="single"/>
          <w:lang w:val="lt-LT"/>
        </w:rPr>
      </w:pPr>
      <w:r w:rsidRPr="005811BB">
        <w:rPr>
          <w:szCs w:val="24"/>
          <w:u w:val="single"/>
          <w:lang w:val="lt-LT"/>
        </w:rPr>
        <w:t>Suaugusiems vyrams</w:t>
      </w:r>
    </w:p>
    <w:p w:rsidR="00E95659" w:rsidRPr="005811BB" w:rsidRDefault="00E95659">
      <w:pPr>
        <w:keepNext/>
        <w:tabs>
          <w:tab w:val="clear" w:pos="567"/>
        </w:tabs>
        <w:ind w:left="567" w:hanging="567"/>
        <w:rPr>
          <w:color w:val="000000"/>
          <w:szCs w:val="24"/>
          <w:lang w:val="lt-LT"/>
        </w:rPr>
      </w:pPr>
    </w:p>
    <w:p w:rsidR="00E95659" w:rsidRPr="005811BB" w:rsidRDefault="00E95659" w:rsidP="007808BF">
      <w:pPr>
        <w:keepNext/>
        <w:numPr>
          <w:ilvl w:val="0"/>
          <w:numId w:val="11"/>
        </w:numPr>
        <w:tabs>
          <w:tab w:val="clear" w:pos="567"/>
        </w:tabs>
        <w:ind w:left="567" w:hanging="567"/>
        <w:rPr>
          <w:color w:val="000000"/>
          <w:szCs w:val="24"/>
          <w:lang w:val="lt-LT"/>
        </w:rPr>
      </w:pPr>
      <w:r w:rsidRPr="005811BB">
        <w:rPr>
          <w:szCs w:val="24"/>
          <w:lang w:val="lt-LT"/>
        </w:rPr>
        <w:t>Ovaleap skir</w:t>
      </w:r>
      <w:r w:rsidR="00570C0F" w:rsidRPr="005811BB">
        <w:rPr>
          <w:szCs w:val="24"/>
          <w:lang w:val="lt-LT"/>
        </w:rPr>
        <w:t>t</w:t>
      </w:r>
      <w:r w:rsidRPr="005811BB">
        <w:rPr>
          <w:szCs w:val="24"/>
          <w:lang w:val="lt-LT"/>
        </w:rPr>
        <w:t>as kartu su žmogaus chorioniniu gonadotropinu (žCG) siekiant stimuliuoti spermatogenezę vyrams, kurie serga įgimtu arba įgytu hipogonadotropiniu hipogonadizmu.</w:t>
      </w:r>
    </w:p>
    <w:p w:rsidR="00E95659" w:rsidRPr="005811BB" w:rsidRDefault="00E95659">
      <w:pPr>
        <w:rPr>
          <w:szCs w:val="24"/>
          <w:lang w:val="lt-LT"/>
        </w:rPr>
      </w:pPr>
    </w:p>
    <w:p w:rsidR="00E95659" w:rsidRPr="005811BB" w:rsidRDefault="00E95659">
      <w:pPr>
        <w:keepNext/>
        <w:keepLines/>
        <w:outlineLvl w:val="0"/>
        <w:rPr>
          <w:b/>
          <w:szCs w:val="24"/>
          <w:lang w:val="lt-LT"/>
        </w:rPr>
      </w:pPr>
      <w:r w:rsidRPr="005811BB">
        <w:rPr>
          <w:b/>
          <w:szCs w:val="24"/>
          <w:lang w:val="lt-LT"/>
        </w:rPr>
        <w:t>4.2</w:t>
      </w:r>
      <w:r w:rsidRPr="005811BB">
        <w:rPr>
          <w:b/>
          <w:szCs w:val="24"/>
          <w:lang w:val="lt-LT"/>
        </w:rPr>
        <w:tab/>
        <w:t>Dozavimas ir vartojimo metodas</w:t>
      </w:r>
    </w:p>
    <w:p w:rsidR="00E95659" w:rsidRPr="005811BB" w:rsidRDefault="00E95659">
      <w:pPr>
        <w:keepNext/>
        <w:keepLines/>
        <w:rPr>
          <w:i/>
          <w:szCs w:val="24"/>
          <w:lang w:val="lt-LT"/>
        </w:rPr>
      </w:pPr>
    </w:p>
    <w:p w:rsidR="00E95659" w:rsidRPr="005811BB" w:rsidRDefault="00E95659">
      <w:pPr>
        <w:keepNext/>
        <w:keepLines/>
        <w:tabs>
          <w:tab w:val="clear" w:pos="567"/>
        </w:tabs>
        <w:outlineLvl w:val="0"/>
        <w:rPr>
          <w:color w:val="000000"/>
          <w:szCs w:val="24"/>
          <w:lang w:val="lt-LT"/>
        </w:rPr>
      </w:pPr>
      <w:r w:rsidRPr="005811BB">
        <w:rPr>
          <w:szCs w:val="24"/>
          <w:lang w:val="lt-LT"/>
        </w:rPr>
        <w:t xml:space="preserve">Gydyti folitropinu </w:t>
      </w:r>
      <w:r w:rsidR="005251F7" w:rsidRPr="005811BB">
        <w:rPr>
          <w:szCs w:val="24"/>
          <w:lang w:val="lt-LT"/>
        </w:rPr>
        <w:t xml:space="preserve">alfa </w:t>
      </w:r>
      <w:r w:rsidRPr="005811BB">
        <w:rPr>
          <w:szCs w:val="24"/>
          <w:lang w:val="lt-LT"/>
        </w:rPr>
        <w:t>galima pradėti tik prižiūrint gydytojui, kuris turi darbo su vaisingumo sutrikimais patirtį.</w:t>
      </w:r>
    </w:p>
    <w:p w:rsidR="00E95659" w:rsidRPr="005811BB" w:rsidRDefault="00E95659">
      <w:pPr>
        <w:tabs>
          <w:tab w:val="clear" w:pos="567"/>
        </w:tabs>
        <w:outlineLvl w:val="0"/>
        <w:rPr>
          <w:color w:val="000000"/>
          <w:szCs w:val="24"/>
          <w:lang w:val="lt-LT"/>
        </w:rPr>
      </w:pPr>
    </w:p>
    <w:p w:rsidR="00E95659" w:rsidRPr="005811BB" w:rsidRDefault="00E95659">
      <w:pPr>
        <w:tabs>
          <w:tab w:val="clear" w:pos="567"/>
        </w:tabs>
        <w:outlineLvl w:val="0"/>
        <w:rPr>
          <w:color w:val="000000"/>
          <w:szCs w:val="24"/>
          <w:u w:val="single"/>
          <w:lang w:val="lt-LT"/>
        </w:rPr>
      </w:pPr>
      <w:r w:rsidRPr="005811BB">
        <w:rPr>
          <w:szCs w:val="24"/>
          <w:u w:val="single"/>
          <w:lang w:val="lt-LT"/>
        </w:rPr>
        <w:t>Dozavimas</w:t>
      </w:r>
    </w:p>
    <w:p w:rsidR="00E95659" w:rsidRPr="005811BB" w:rsidRDefault="00E95659">
      <w:pPr>
        <w:tabs>
          <w:tab w:val="clear" w:pos="567"/>
        </w:tabs>
        <w:outlineLvl w:val="0"/>
        <w:rPr>
          <w:color w:val="000000"/>
          <w:szCs w:val="24"/>
          <w:lang w:val="lt-LT"/>
        </w:rPr>
      </w:pPr>
    </w:p>
    <w:p w:rsidR="00E95659" w:rsidRPr="005811BB" w:rsidRDefault="005251F7">
      <w:pPr>
        <w:tabs>
          <w:tab w:val="clear" w:pos="567"/>
        </w:tabs>
        <w:outlineLvl w:val="0"/>
        <w:rPr>
          <w:szCs w:val="24"/>
          <w:lang w:val="lt-LT"/>
        </w:rPr>
      </w:pPr>
      <w:r w:rsidRPr="005811BB">
        <w:rPr>
          <w:szCs w:val="24"/>
          <w:lang w:val="lt-LT"/>
        </w:rPr>
        <w:t>F</w:t>
      </w:r>
      <w:r w:rsidR="00E95659" w:rsidRPr="005811BB">
        <w:rPr>
          <w:szCs w:val="24"/>
          <w:lang w:val="lt-LT"/>
        </w:rPr>
        <w:t xml:space="preserve">olitropino </w:t>
      </w:r>
      <w:r w:rsidRPr="005811BB">
        <w:rPr>
          <w:szCs w:val="24"/>
          <w:lang w:val="lt-LT"/>
        </w:rPr>
        <w:t xml:space="preserve">alfa </w:t>
      </w:r>
      <w:r w:rsidR="00E95659" w:rsidRPr="005811BB">
        <w:rPr>
          <w:szCs w:val="24"/>
          <w:lang w:val="lt-LT"/>
        </w:rPr>
        <w:t>dozavimo rekomendacijos yra tokios pat, kaip ir iš šlapimo išskiriamo FSH.</w:t>
      </w:r>
      <w:r w:rsidR="00E95659" w:rsidRPr="005811BB">
        <w:rPr>
          <w:color w:val="000000"/>
          <w:szCs w:val="24"/>
          <w:lang w:val="lt-LT"/>
        </w:rPr>
        <w:t xml:space="preserve"> Klinikiniai </w:t>
      </w:r>
      <w:r w:rsidR="00E95659" w:rsidRPr="005811BB">
        <w:rPr>
          <w:szCs w:val="24"/>
          <w:lang w:val="lt-LT"/>
        </w:rPr>
        <w:t xml:space="preserve">folitropino </w:t>
      </w:r>
      <w:r w:rsidRPr="005811BB">
        <w:rPr>
          <w:szCs w:val="24"/>
          <w:lang w:val="lt-LT"/>
        </w:rPr>
        <w:t xml:space="preserve">alfa </w:t>
      </w:r>
      <w:r w:rsidR="00E95659" w:rsidRPr="005811BB">
        <w:rPr>
          <w:szCs w:val="24"/>
          <w:lang w:val="lt-LT"/>
        </w:rPr>
        <w:t>tyrimai parodė, kad jo dienos dozė, gydymo režimas ir gydymo priežiūros procedūros turėtų būti tokios pat, kaip ir vaistinių preparatų, kurių veiklioji medžiaga yra iš šlapimo išskirtas FSH.</w:t>
      </w:r>
      <w:r w:rsidR="00E95659" w:rsidRPr="005811BB">
        <w:rPr>
          <w:color w:val="000000"/>
          <w:szCs w:val="24"/>
          <w:lang w:val="lt-LT"/>
        </w:rPr>
        <w:t xml:space="preserve"> </w:t>
      </w:r>
      <w:r w:rsidR="00E95659" w:rsidRPr="005811BB">
        <w:rPr>
          <w:szCs w:val="24"/>
          <w:lang w:val="lt-LT"/>
        </w:rPr>
        <w:t>Patariama laikytis rekomenduojamų pradinių dozių, kurios nurodytos žemiau.</w:t>
      </w:r>
    </w:p>
    <w:p w:rsidR="00E95659" w:rsidRPr="005811BB" w:rsidRDefault="00E95659">
      <w:pPr>
        <w:tabs>
          <w:tab w:val="clear" w:pos="567"/>
        </w:tabs>
        <w:outlineLvl w:val="0"/>
        <w:rPr>
          <w:color w:val="000000"/>
          <w:szCs w:val="24"/>
          <w:lang w:val="lt-LT"/>
        </w:rPr>
      </w:pPr>
    </w:p>
    <w:p w:rsidR="00E95659" w:rsidRPr="005811BB" w:rsidRDefault="00E95659">
      <w:pPr>
        <w:tabs>
          <w:tab w:val="clear" w:pos="567"/>
        </w:tabs>
        <w:outlineLvl w:val="0"/>
        <w:rPr>
          <w:szCs w:val="24"/>
          <w:lang w:val="lt-LT"/>
        </w:rPr>
      </w:pPr>
      <w:r w:rsidRPr="005811BB">
        <w:rPr>
          <w:szCs w:val="24"/>
          <w:lang w:val="lt-LT"/>
        </w:rPr>
        <w:t xml:space="preserve">Lyginamieji tyrimai parodė, kad vidutiniškai pacientams, vartojantiems folitropiną </w:t>
      </w:r>
      <w:r w:rsidR="005251F7" w:rsidRPr="005811BB">
        <w:rPr>
          <w:szCs w:val="24"/>
          <w:lang w:val="lt-LT"/>
        </w:rPr>
        <w:t xml:space="preserve">alfa </w:t>
      </w:r>
      <w:r w:rsidRPr="005811BB">
        <w:rPr>
          <w:szCs w:val="24"/>
          <w:lang w:val="lt-LT"/>
        </w:rPr>
        <w:t>reikalinga mažesnė kumuliacinė dozė bei trumpesnis gydymo laikas nei vartojant iš šlapimo išskirtą FSH.</w:t>
      </w:r>
      <w:r w:rsidRPr="005811BB">
        <w:rPr>
          <w:color w:val="000000"/>
          <w:szCs w:val="24"/>
          <w:lang w:val="lt-LT"/>
        </w:rPr>
        <w:t xml:space="preserve"> </w:t>
      </w:r>
      <w:r w:rsidRPr="005811BB">
        <w:rPr>
          <w:szCs w:val="24"/>
          <w:lang w:val="lt-LT"/>
        </w:rPr>
        <w:t xml:space="preserve">Todėl manoma, kad ne tik folikulų vystymosi optimizavimui, bet ir nepageidaujamo kiaušidžių hiperstimuliacijos pavojaus sumažinimui tikslinga skirti mažesnę bendrąją folitropino </w:t>
      </w:r>
      <w:r w:rsidR="005251F7" w:rsidRPr="005811BB">
        <w:rPr>
          <w:szCs w:val="24"/>
          <w:lang w:val="lt-LT"/>
        </w:rPr>
        <w:t xml:space="preserve">alfa </w:t>
      </w:r>
      <w:r w:rsidRPr="005811BB">
        <w:rPr>
          <w:szCs w:val="24"/>
          <w:lang w:val="lt-LT"/>
        </w:rPr>
        <w:t>dozę nei įprasta dozuojant iš šlapimo išskirtą FSH (žr. 5.1</w:t>
      </w:r>
      <w:r w:rsidR="005F514F" w:rsidRPr="005811BB">
        <w:rPr>
          <w:szCs w:val="24"/>
          <w:lang w:val="lt-LT"/>
        </w:rPr>
        <w:t> </w:t>
      </w:r>
      <w:r w:rsidRPr="005811BB">
        <w:rPr>
          <w:szCs w:val="24"/>
          <w:lang w:val="lt-LT"/>
        </w:rPr>
        <w:t>skyrių).</w:t>
      </w:r>
    </w:p>
    <w:p w:rsidR="00E95659" w:rsidRPr="005811BB" w:rsidRDefault="00E95659">
      <w:pPr>
        <w:tabs>
          <w:tab w:val="clear" w:pos="567"/>
        </w:tabs>
        <w:outlineLvl w:val="0"/>
        <w:rPr>
          <w:i/>
          <w:color w:val="000000"/>
          <w:szCs w:val="24"/>
          <w:lang w:val="lt-LT"/>
        </w:rPr>
      </w:pPr>
    </w:p>
    <w:p w:rsidR="00E95659" w:rsidRPr="005811BB" w:rsidRDefault="00E95659">
      <w:pPr>
        <w:tabs>
          <w:tab w:val="clear" w:pos="567"/>
        </w:tabs>
        <w:outlineLvl w:val="0"/>
        <w:rPr>
          <w:i/>
          <w:color w:val="000000"/>
          <w:szCs w:val="24"/>
          <w:u w:val="single"/>
          <w:lang w:val="lt-LT"/>
        </w:rPr>
      </w:pPr>
      <w:r w:rsidRPr="005811BB">
        <w:rPr>
          <w:i/>
          <w:szCs w:val="24"/>
          <w:u w:val="single"/>
          <w:lang w:val="lt-LT"/>
        </w:rPr>
        <w:t>Moterims, kurioms nevyksta ovuliacija (taip pat sergančioms policistinių kiaušidžių sindromu)</w:t>
      </w:r>
    </w:p>
    <w:p w:rsidR="00E95659" w:rsidRPr="005811BB" w:rsidRDefault="00E95659">
      <w:pPr>
        <w:tabs>
          <w:tab w:val="clear" w:pos="567"/>
        </w:tabs>
        <w:outlineLvl w:val="0"/>
        <w:rPr>
          <w:szCs w:val="24"/>
          <w:lang w:val="lt-LT"/>
        </w:rPr>
      </w:pPr>
      <w:r w:rsidRPr="005811BB">
        <w:rPr>
          <w:szCs w:val="24"/>
          <w:lang w:val="lt-LT"/>
        </w:rPr>
        <w:t xml:space="preserve">folitropiną </w:t>
      </w:r>
      <w:r w:rsidR="005251F7" w:rsidRPr="005811BB">
        <w:rPr>
          <w:szCs w:val="24"/>
          <w:lang w:val="lt-LT"/>
        </w:rPr>
        <w:t xml:space="preserve">alfa </w:t>
      </w:r>
      <w:r w:rsidRPr="005811BB">
        <w:rPr>
          <w:szCs w:val="24"/>
          <w:lang w:val="lt-LT"/>
        </w:rPr>
        <w:t>galima skirti kaip kasdienių injekcijų kursą.</w:t>
      </w:r>
      <w:r w:rsidRPr="005811BB">
        <w:rPr>
          <w:color w:val="000000"/>
          <w:szCs w:val="24"/>
          <w:lang w:val="lt-LT"/>
        </w:rPr>
        <w:t xml:space="preserve"> </w:t>
      </w:r>
      <w:r w:rsidRPr="005811BB">
        <w:rPr>
          <w:szCs w:val="24"/>
          <w:lang w:val="lt-LT"/>
        </w:rPr>
        <w:t>Kai yra moterims mėnesinės, gydymą reikėtų pradėti per pirmąsias 7 menstruacijų ciklo dienas.</w:t>
      </w:r>
    </w:p>
    <w:p w:rsidR="00E95659" w:rsidRPr="005811BB" w:rsidRDefault="00E95659">
      <w:pPr>
        <w:tabs>
          <w:tab w:val="clear" w:pos="567"/>
        </w:tabs>
        <w:outlineLvl w:val="0"/>
        <w:rPr>
          <w:color w:val="000000"/>
          <w:szCs w:val="24"/>
          <w:lang w:val="lt-LT"/>
        </w:rPr>
      </w:pPr>
    </w:p>
    <w:p w:rsidR="00E95659" w:rsidRPr="005811BB" w:rsidRDefault="00E95659">
      <w:pPr>
        <w:tabs>
          <w:tab w:val="clear" w:pos="567"/>
        </w:tabs>
        <w:outlineLvl w:val="0"/>
        <w:rPr>
          <w:szCs w:val="24"/>
          <w:lang w:val="lt-LT"/>
        </w:rPr>
      </w:pPr>
      <w:r w:rsidRPr="005811BB">
        <w:rPr>
          <w:szCs w:val="24"/>
          <w:lang w:val="lt-LT"/>
        </w:rPr>
        <w:t>Dažniausiai taikoma gydymo schema, kai pradedama nuo 75</w:t>
      </w:r>
      <w:r w:rsidR="00A34149" w:rsidRPr="005811BB">
        <w:rPr>
          <w:szCs w:val="24"/>
          <w:lang w:val="lt-LT"/>
        </w:rPr>
        <w:noBreakHyphen/>
      </w:r>
      <w:r w:rsidRPr="005811BB">
        <w:rPr>
          <w:szCs w:val="24"/>
          <w:lang w:val="lt-LT"/>
        </w:rPr>
        <w:t>150 TV FSH kasdien ir dozė didinama po 37,5 arba 75 TV kas 7</w:t>
      </w:r>
      <w:r w:rsidR="00C96E36" w:rsidRPr="005811BB">
        <w:rPr>
          <w:szCs w:val="24"/>
          <w:lang w:val="lt-LT"/>
        </w:rPr>
        <w:t> </w:t>
      </w:r>
      <w:r w:rsidRPr="005811BB">
        <w:rPr>
          <w:szCs w:val="24"/>
          <w:lang w:val="lt-LT"/>
        </w:rPr>
        <w:t>ar geriau kas 14</w:t>
      </w:r>
      <w:r w:rsidR="00A34149" w:rsidRPr="005811BB">
        <w:rPr>
          <w:szCs w:val="24"/>
          <w:lang w:val="lt-LT"/>
        </w:rPr>
        <w:t> </w:t>
      </w:r>
      <w:r w:rsidRPr="005811BB">
        <w:rPr>
          <w:szCs w:val="24"/>
          <w:lang w:val="lt-LT"/>
        </w:rPr>
        <w:t>dienų, jei siekiama adekvataus, ne per daug išreikšto, atsako.</w:t>
      </w:r>
      <w:r w:rsidRPr="005811BB">
        <w:rPr>
          <w:color w:val="000000"/>
          <w:szCs w:val="24"/>
          <w:lang w:val="lt-LT"/>
        </w:rPr>
        <w:t xml:space="preserve"> </w:t>
      </w:r>
      <w:r w:rsidRPr="005811BB">
        <w:rPr>
          <w:szCs w:val="24"/>
          <w:lang w:val="lt-LT"/>
        </w:rPr>
        <w:t>Gydymas turi būti individualus, atsižvelgiant į kiekvienos pacientės organizmo reakciją, kuri nustatoma ultragarsu išmatavus folikulų dydį bei įvertinus estrogenų sekreciją.</w:t>
      </w:r>
      <w:r w:rsidRPr="005811BB">
        <w:rPr>
          <w:color w:val="000000"/>
          <w:szCs w:val="24"/>
          <w:lang w:val="lt-LT"/>
        </w:rPr>
        <w:t xml:space="preserve"> </w:t>
      </w:r>
      <w:r w:rsidRPr="005811BB">
        <w:rPr>
          <w:szCs w:val="24"/>
          <w:lang w:val="lt-LT"/>
        </w:rPr>
        <w:t>Didžiausia paros dozė paprastai nebūna didesnė kaip 225</w:t>
      </w:r>
      <w:r w:rsidR="00A34149" w:rsidRPr="005811BB">
        <w:rPr>
          <w:szCs w:val="24"/>
          <w:lang w:val="lt-LT"/>
        </w:rPr>
        <w:t> </w:t>
      </w:r>
      <w:r w:rsidRPr="005811BB">
        <w:rPr>
          <w:szCs w:val="24"/>
          <w:lang w:val="lt-LT"/>
        </w:rPr>
        <w:t>TV FSH.</w:t>
      </w:r>
      <w:r w:rsidRPr="005811BB">
        <w:rPr>
          <w:color w:val="000000"/>
          <w:szCs w:val="24"/>
          <w:lang w:val="lt-LT"/>
        </w:rPr>
        <w:t xml:space="preserve"> </w:t>
      </w:r>
      <w:r w:rsidRPr="005811BB">
        <w:rPr>
          <w:szCs w:val="24"/>
          <w:lang w:val="lt-LT"/>
        </w:rPr>
        <w:t>Jei po 4 gydymo savaičių pacientė nereaguoja į gydymą, gydymo ciklą reikia nutraukti, pacientę reikia įvertinti ir po to pradėti kitą ciklą, skiriant didesnę pradinę dozę.</w:t>
      </w:r>
    </w:p>
    <w:p w:rsidR="00E95659" w:rsidRPr="005811BB" w:rsidRDefault="00E95659">
      <w:pPr>
        <w:tabs>
          <w:tab w:val="clear" w:pos="567"/>
        </w:tabs>
        <w:outlineLvl w:val="0"/>
        <w:rPr>
          <w:color w:val="000000"/>
          <w:szCs w:val="24"/>
          <w:lang w:val="lt-LT"/>
        </w:rPr>
      </w:pPr>
    </w:p>
    <w:p w:rsidR="00E95659" w:rsidRPr="005811BB" w:rsidRDefault="00E95659">
      <w:pPr>
        <w:tabs>
          <w:tab w:val="clear" w:pos="567"/>
        </w:tabs>
        <w:outlineLvl w:val="0"/>
        <w:rPr>
          <w:szCs w:val="24"/>
          <w:lang w:val="lt-LT"/>
        </w:rPr>
      </w:pPr>
      <w:r w:rsidRPr="005811BB">
        <w:rPr>
          <w:szCs w:val="24"/>
          <w:lang w:val="lt-LT"/>
        </w:rPr>
        <w:t>Kai pasiekiamas optimalus atsakas, vienkartinė 25</w:t>
      </w:r>
      <w:r w:rsidR="00C96E36" w:rsidRPr="005811BB">
        <w:rPr>
          <w:szCs w:val="24"/>
          <w:lang w:val="lt-LT"/>
        </w:rPr>
        <w:t>0</w:t>
      </w:r>
      <w:r w:rsidRPr="005811BB">
        <w:rPr>
          <w:szCs w:val="24"/>
          <w:lang w:val="lt-LT"/>
        </w:rPr>
        <w:t> mikrogramų rekombinantinio žmogaus choriogonadotropino alfa (r</w:t>
      </w:r>
      <w:r w:rsidR="008173F6" w:rsidRPr="005811BB">
        <w:rPr>
          <w:szCs w:val="24"/>
          <w:lang w:val="lt-LT"/>
        </w:rPr>
        <w:noBreakHyphen/>
      </w:r>
      <w:r w:rsidRPr="005811BB">
        <w:rPr>
          <w:szCs w:val="24"/>
          <w:lang w:val="lt-LT"/>
        </w:rPr>
        <w:t>žCG) arba 5 000 TV žCG injekcija (ne didesnė kaip 10 000 TV) turėtų būti skiriama praėjus 24</w:t>
      </w:r>
      <w:r w:rsidRPr="005811BB">
        <w:rPr>
          <w:szCs w:val="24"/>
          <w:lang w:val="lt-LT"/>
        </w:rPr>
        <w:noBreakHyphen/>
        <w:t xml:space="preserve">48 valandoms po paskutiniosios folitropino </w:t>
      </w:r>
      <w:r w:rsidR="005251F7" w:rsidRPr="005811BB">
        <w:rPr>
          <w:szCs w:val="24"/>
          <w:lang w:val="lt-LT"/>
        </w:rPr>
        <w:t xml:space="preserve">alfa </w:t>
      </w:r>
      <w:r w:rsidRPr="005811BB">
        <w:rPr>
          <w:szCs w:val="24"/>
          <w:lang w:val="lt-LT"/>
        </w:rPr>
        <w:t>injekcijos.</w:t>
      </w:r>
      <w:r w:rsidRPr="005811BB">
        <w:rPr>
          <w:color w:val="000000"/>
          <w:szCs w:val="24"/>
          <w:lang w:val="lt-LT"/>
        </w:rPr>
        <w:t xml:space="preserve"> </w:t>
      </w:r>
      <w:r w:rsidRPr="005811BB">
        <w:rPr>
          <w:szCs w:val="24"/>
          <w:lang w:val="lt-LT"/>
        </w:rPr>
        <w:t>Pacientams rekomenduojama atlikti lytinį aktą žCG vartojimo dieną ir kitą dieną.</w:t>
      </w:r>
      <w:r w:rsidRPr="005811BB">
        <w:rPr>
          <w:color w:val="000000"/>
          <w:szCs w:val="24"/>
          <w:lang w:val="lt-LT"/>
        </w:rPr>
        <w:t xml:space="preserve"> </w:t>
      </w:r>
      <w:r w:rsidRPr="005811BB">
        <w:rPr>
          <w:szCs w:val="24"/>
          <w:lang w:val="lt-LT"/>
        </w:rPr>
        <w:t xml:space="preserve">Taip pat galima atlikti vidinį gimdos apsėklinimą (angl. </w:t>
      </w:r>
      <w:r w:rsidRPr="005811BB">
        <w:rPr>
          <w:i/>
          <w:szCs w:val="24"/>
          <w:lang w:val="lt-LT"/>
        </w:rPr>
        <w:t xml:space="preserve">intrauterine insemination, </w:t>
      </w:r>
      <w:r w:rsidRPr="005811BB">
        <w:rPr>
          <w:szCs w:val="24"/>
          <w:lang w:val="lt-LT"/>
        </w:rPr>
        <w:t>IUI).</w:t>
      </w:r>
    </w:p>
    <w:p w:rsidR="00E95659" w:rsidRPr="005811BB" w:rsidRDefault="00E95659">
      <w:pPr>
        <w:tabs>
          <w:tab w:val="clear" w:pos="567"/>
        </w:tabs>
        <w:outlineLvl w:val="0"/>
        <w:rPr>
          <w:color w:val="000000"/>
          <w:szCs w:val="24"/>
          <w:lang w:val="lt-LT"/>
        </w:rPr>
      </w:pPr>
    </w:p>
    <w:p w:rsidR="00E95659" w:rsidRPr="005811BB" w:rsidRDefault="00E95659">
      <w:pPr>
        <w:tabs>
          <w:tab w:val="clear" w:pos="567"/>
        </w:tabs>
        <w:outlineLvl w:val="0"/>
        <w:rPr>
          <w:szCs w:val="24"/>
          <w:lang w:val="lt-LT"/>
        </w:rPr>
      </w:pPr>
      <w:r w:rsidRPr="005811BB">
        <w:rPr>
          <w:szCs w:val="24"/>
          <w:lang w:val="lt-LT"/>
        </w:rPr>
        <w:t>Jei pasiekiamas per didelis efektas, gydymą reikia nutraukti ir nebeskirti žCG (žr. 4.4</w:t>
      </w:r>
      <w:r w:rsidR="00C96E36" w:rsidRPr="005811BB">
        <w:rPr>
          <w:szCs w:val="24"/>
          <w:lang w:val="lt-LT"/>
        </w:rPr>
        <w:t> </w:t>
      </w:r>
      <w:r w:rsidRPr="005811BB">
        <w:rPr>
          <w:szCs w:val="24"/>
          <w:lang w:val="lt-LT"/>
        </w:rPr>
        <w:t>skyrių).</w:t>
      </w:r>
      <w:r w:rsidRPr="005811BB">
        <w:rPr>
          <w:color w:val="000000"/>
          <w:szCs w:val="24"/>
          <w:lang w:val="lt-LT"/>
        </w:rPr>
        <w:t xml:space="preserve"> </w:t>
      </w:r>
      <w:r w:rsidRPr="005811BB">
        <w:rPr>
          <w:szCs w:val="24"/>
          <w:lang w:val="lt-LT"/>
        </w:rPr>
        <w:t>Paskui reikia pradėti naują gydymo ciklą, skiriant mažesnę dozę nei ankstesniame cikle.</w:t>
      </w:r>
    </w:p>
    <w:p w:rsidR="00E95659" w:rsidRPr="005811BB" w:rsidRDefault="00E95659">
      <w:pPr>
        <w:tabs>
          <w:tab w:val="clear" w:pos="567"/>
        </w:tabs>
        <w:outlineLvl w:val="0"/>
        <w:rPr>
          <w:i/>
          <w:color w:val="000000"/>
          <w:szCs w:val="24"/>
          <w:lang w:val="lt-LT"/>
        </w:rPr>
      </w:pPr>
    </w:p>
    <w:p w:rsidR="00E95659" w:rsidRPr="005811BB" w:rsidRDefault="00E95659">
      <w:pPr>
        <w:keepNext/>
        <w:tabs>
          <w:tab w:val="clear" w:pos="567"/>
        </w:tabs>
        <w:outlineLvl w:val="0"/>
        <w:rPr>
          <w:i/>
          <w:color w:val="000000"/>
          <w:szCs w:val="24"/>
          <w:u w:val="single"/>
          <w:lang w:val="lt-LT"/>
        </w:rPr>
      </w:pPr>
      <w:r w:rsidRPr="005811BB">
        <w:rPr>
          <w:i/>
          <w:szCs w:val="24"/>
          <w:u w:val="single"/>
          <w:lang w:val="lt-LT"/>
        </w:rPr>
        <w:t>Moterims, kurioms stimuliuojamos kiaušidės, siekiant sukelti keleto folikulų vystymąsi prieš apvaisinimą in vitro ar kitokį dirbtinį apvaisinimą</w:t>
      </w:r>
    </w:p>
    <w:p w:rsidR="00E95659" w:rsidRPr="005811BB" w:rsidRDefault="00E95659">
      <w:pPr>
        <w:keepNext/>
        <w:tabs>
          <w:tab w:val="clear" w:pos="567"/>
        </w:tabs>
        <w:outlineLvl w:val="0"/>
        <w:rPr>
          <w:szCs w:val="24"/>
          <w:lang w:val="lt-LT"/>
        </w:rPr>
      </w:pPr>
      <w:r w:rsidRPr="005811BB">
        <w:rPr>
          <w:szCs w:val="24"/>
          <w:lang w:val="lt-LT"/>
        </w:rPr>
        <w:t>Dažniausiai taikoma gydymo schema siekiant sukelti superovuliaciją yra 150</w:t>
      </w:r>
      <w:r w:rsidR="00A34149" w:rsidRPr="005811BB">
        <w:rPr>
          <w:szCs w:val="24"/>
          <w:lang w:val="lt-LT"/>
        </w:rPr>
        <w:noBreakHyphen/>
      </w:r>
      <w:r w:rsidRPr="005811BB">
        <w:rPr>
          <w:szCs w:val="24"/>
          <w:lang w:val="lt-LT"/>
        </w:rPr>
        <w:t>225</w:t>
      </w:r>
      <w:r w:rsidR="00A34149" w:rsidRPr="005811BB">
        <w:rPr>
          <w:szCs w:val="24"/>
          <w:lang w:val="lt-LT"/>
        </w:rPr>
        <w:t> </w:t>
      </w:r>
      <w:r w:rsidRPr="005811BB">
        <w:rPr>
          <w:szCs w:val="24"/>
          <w:lang w:val="lt-LT"/>
        </w:rPr>
        <w:t>TV folitropino</w:t>
      </w:r>
      <w:r w:rsidR="005251F7" w:rsidRPr="005811BB">
        <w:rPr>
          <w:szCs w:val="24"/>
          <w:lang w:val="lt-LT"/>
        </w:rPr>
        <w:t xml:space="preserve"> alfa</w:t>
      </w:r>
      <w:r w:rsidRPr="005811BB">
        <w:rPr>
          <w:szCs w:val="24"/>
          <w:lang w:val="lt-LT"/>
        </w:rPr>
        <w:t xml:space="preserve"> kasdien, pradedant 2</w:t>
      </w:r>
      <w:r w:rsidR="00A34149" w:rsidRPr="005811BB">
        <w:rPr>
          <w:szCs w:val="24"/>
          <w:lang w:val="lt-LT"/>
        </w:rPr>
        <w:noBreakHyphen/>
      </w:r>
      <w:r w:rsidRPr="005811BB">
        <w:rPr>
          <w:szCs w:val="24"/>
          <w:lang w:val="lt-LT"/>
        </w:rPr>
        <w:t>3</w:t>
      </w:r>
      <w:r w:rsidR="00A34149" w:rsidRPr="005811BB">
        <w:rPr>
          <w:szCs w:val="24"/>
          <w:lang w:val="lt-LT"/>
        </w:rPr>
        <w:t> </w:t>
      </w:r>
      <w:r w:rsidRPr="005811BB">
        <w:rPr>
          <w:szCs w:val="24"/>
          <w:lang w:val="lt-LT"/>
        </w:rPr>
        <w:t>ciklo dieną.</w:t>
      </w:r>
      <w:r w:rsidRPr="005811BB">
        <w:rPr>
          <w:color w:val="000000"/>
          <w:szCs w:val="24"/>
          <w:lang w:val="lt-LT"/>
        </w:rPr>
        <w:t xml:space="preserve"> </w:t>
      </w:r>
      <w:r w:rsidRPr="005811BB">
        <w:rPr>
          <w:szCs w:val="24"/>
          <w:lang w:val="lt-LT"/>
        </w:rPr>
        <w:t>Gydymas tęsiamas, kol pasiekiamas atitinkamas folikulų išsivystymas (turi būti patvirtintas stebint kraujo serumo estrogenų koncentraciją ir/ar atlikus tyrimą ultragarsu), skiriant dozę, pakoreguotą pagal pacientės atsaką į gydymą, paprastai ne didesnę, kaip 450 TV per dieną.</w:t>
      </w:r>
      <w:r w:rsidRPr="005811BB">
        <w:rPr>
          <w:color w:val="000000"/>
          <w:szCs w:val="24"/>
          <w:lang w:val="lt-LT"/>
        </w:rPr>
        <w:t xml:space="preserve"> </w:t>
      </w:r>
      <w:r w:rsidRPr="005811BB">
        <w:rPr>
          <w:szCs w:val="24"/>
          <w:lang w:val="lt-LT"/>
        </w:rPr>
        <w:t>Dažniausiai adekvatus folikulų vystymasis pasiekiamas 10</w:t>
      </w:r>
      <w:r w:rsidR="008173F6" w:rsidRPr="005811BB">
        <w:rPr>
          <w:szCs w:val="24"/>
          <w:lang w:val="lt-LT"/>
        </w:rPr>
        <w:noBreakHyphen/>
      </w:r>
      <w:r w:rsidRPr="005811BB">
        <w:rPr>
          <w:szCs w:val="24"/>
          <w:lang w:val="lt-LT"/>
        </w:rPr>
        <w:t>tą gydymo dieną (intervalas nuo 5 iki 20 dienų).</w:t>
      </w:r>
    </w:p>
    <w:p w:rsidR="00E95659" w:rsidRPr="005811BB" w:rsidRDefault="00E95659">
      <w:pPr>
        <w:tabs>
          <w:tab w:val="clear" w:pos="567"/>
        </w:tabs>
        <w:outlineLvl w:val="0"/>
        <w:rPr>
          <w:color w:val="000000"/>
          <w:szCs w:val="24"/>
          <w:lang w:val="lt-LT"/>
        </w:rPr>
      </w:pPr>
    </w:p>
    <w:p w:rsidR="00E95659" w:rsidRPr="005811BB" w:rsidRDefault="00E95659">
      <w:pPr>
        <w:tabs>
          <w:tab w:val="clear" w:pos="567"/>
        </w:tabs>
        <w:outlineLvl w:val="0"/>
        <w:rPr>
          <w:color w:val="000000"/>
          <w:szCs w:val="24"/>
          <w:lang w:val="lt-LT"/>
        </w:rPr>
      </w:pPr>
      <w:r w:rsidRPr="005811BB">
        <w:rPr>
          <w:szCs w:val="24"/>
          <w:lang w:val="lt-LT"/>
        </w:rPr>
        <w:lastRenderedPageBreak/>
        <w:t>Vienkartinė 250 mikrogramų r</w:t>
      </w:r>
      <w:r w:rsidR="008173F6" w:rsidRPr="005811BB">
        <w:rPr>
          <w:szCs w:val="24"/>
          <w:lang w:val="lt-LT"/>
        </w:rPr>
        <w:noBreakHyphen/>
      </w:r>
      <w:r w:rsidRPr="005811BB">
        <w:rPr>
          <w:szCs w:val="24"/>
          <w:lang w:val="lt-LT"/>
        </w:rPr>
        <w:t>žCG arba nuo 5 000 TV iki 10 000 TV žCG injekcija, siekiant galutinai subrandinti folikulus, turėtų būti skiriama praėjus 24</w:t>
      </w:r>
      <w:r w:rsidR="00A34149" w:rsidRPr="005811BB">
        <w:rPr>
          <w:szCs w:val="24"/>
          <w:lang w:val="lt-LT"/>
        </w:rPr>
        <w:noBreakHyphen/>
      </w:r>
      <w:r w:rsidRPr="005811BB">
        <w:rPr>
          <w:szCs w:val="24"/>
          <w:lang w:val="lt-LT"/>
        </w:rPr>
        <w:t>48</w:t>
      </w:r>
      <w:r w:rsidR="00A34149" w:rsidRPr="005811BB">
        <w:rPr>
          <w:szCs w:val="24"/>
          <w:lang w:val="lt-LT"/>
        </w:rPr>
        <w:t> </w:t>
      </w:r>
      <w:r w:rsidRPr="005811BB">
        <w:rPr>
          <w:szCs w:val="24"/>
          <w:lang w:val="lt-LT"/>
        </w:rPr>
        <w:t xml:space="preserve">valandoms po paskutiniosios folitropino </w:t>
      </w:r>
      <w:r w:rsidR="005251F7" w:rsidRPr="005811BB">
        <w:rPr>
          <w:szCs w:val="24"/>
          <w:lang w:val="lt-LT"/>
        </w:rPr>
        <w:t xml:space="preserve">alfa </w:t>
      </w:r>
      <w:r w:rsidRPr="005811BB">
        <w:rPr>
          <w:szCs w:val="24"/>
          <w:lang w:val="lt-LT"/>
        </w:rPr>
        <w:t>injekcijos</w:t>
      </w:r>
      <w:r w:rsidRPr="005811BB">
        <w:rPr>
          <w:color w:val="000000"/>
          <w:szCs w:val="24"/>
          <w:lang w:val="lt-LT"/>
        </w:rPr>
        <w:t>.</w:t>
      </w:r>
    </w:p>
    <w:p w:rsidR="00E95659" w:rsidRPr="005811BB" w:rsidRDefault="00E95659">
      <w:pPr>
        <w:tabs>
          <w:tab w:val="clear" w:pos="567"/>
        </w:tabs>
        <w:outlineLvl w:val="0"/>
        <w:rPr>
          <w:color w:val="000000"/>
          <w:szCs w:val="24"/>
          <w:lang w:val="lt-LT"/>
        </w:rPr>
      </w:pPr>
    </w:p>
    <w:p w:rsidR="00E95659" w:rsidRPr="005811BB" w:rsidRDefault="00E95659">
      <w:pPr>
        <w:tabs>
          <w:tab w:val="clear" w:pos="567"/>
        </w:tabs>
        <w:outlineLvl w:val="0"/>
        <w:rPr>
          <w:szCs w:val="24"/>
          <w:lang w:val="lt-LT"/>
        </w:rPr>
      </w:pPr>
      <w:r w:rsidRPr="005811BB">
        <w:rPr>
          <w:szCs w:val="24"/>
          <w:lang w:val="lt-LT"/>
        </w:rPr>
        <w:t>Siekiant nuslopinti endogeninio LH išsiskyrimą ir kontroliuoti tonizuojančius LH lygius, šiuo metu dažnai vartojamas gonadotropiną atpalaiduojančio hormono (GnRH) agonistas arba antagonistas, kuris pasižymi slopinančios reguliacijos poveikiu.</w:t>
      </w:r>
      <w:r w:rsidRPr="005811BB">
        <w:rPr>
          <w:color w:val="000000"/>
          <w:szCs w:val="24"/>
          <w:lang w:val="lt-LT"/>
        </w:rPr>
        <w:t xml:space="preserve"> </w:t>
      </w:r>
      <w:r w:rsidRPr="005811BB">
        <w:rPr>
          <w:szCs w:val="24"/>
          <w:lang w:val="lt-LT"/>
        </w:rPr>
        <w:t xml:space="preserve">Pagal dažnai naudojamą schemą, folitropinas </w:t>
      </w:r>
      <w:r w:rsidR="005251F7" w:rsidRPr="005811BB">
        <w:rPr>
          <w:szCs w:val="24"/>
          <w:lang w:val="lt-LT"/>
        </w:rPr>
        <w:t xml:space="preserve">alfa </w:t>
      </w:r>
      <w:r w:rsidRPr="005811BB">
        <w:rPr>
          <w:szCs w:val="24"/>
          <w:lang w:val="lt-LT"/>
        </w:rPr>
        <w:t>pradedamas vartoti praėjus 2 savaitėms po gydymo agonistu pradžios. Toliau vartojami abu hormonai, kol pasiekiamas tinkamas folikulų išsivystymas.</w:t>
      </w:r>
      <w:r w:rsidRPr="005811BB">
        <w:rPr>
          <w:color w:val="000000"/>
          <w:szCs w:val="24"/>
          <w:lang w:val="lt-LT"/>
        </w:rPr>
        <w:t xml:space="preserve"> </w:t>
      </w:r>
      <w:r w:rsidRPr="005811BB">
        <w:rPr>
          <w:szCs w:val="24"/>
          <w:lang w:val="lt-LT"/>
        </w:rPr>
        <w:t>Pavyzdžiui, po 2 gydymo agonistu savaičių, 150</w:t>
      </w:r>
      <w:r w:rsidRPr="005811BB">
        <w:rPr>
          <w:szCs w:val="24"/>
          <w:lang w:val="lt-LT"/>
        </w:rPr>
        <w:noBreakHyphen/>
        <w:t xml:space="preserve">225 TV folitropino </w:t>
      </w:r>
      <w:r w:rsidR="005251F7" w:rsidRPr="005811BB">
        <w:rPr>
          <w:szCs w:val="24"/>
          <w:lang w:val="lt-LT"/>
        </w:rPr>
        <w:t xml:space="preserve">alfa </w:t>
      </w:r>
      <w:r w:rsidRPr="005811BB">
        <w:rPr>
          <w:szCs w:val="24"/>
          <w:lang w:val="lt-LT"/>
        </w:rPr>
        <w:t>skiriama pirmąsias 7 dienas.</w:t>
      </w:r>
      <w:r w:rsidRPr="005811BB">
        <w:rPr>
          <w:color w:val="000000"/>
          <w:szCs w:val="24"/>
          <w:lang w:val="lt-LT"/>
        </w:rPr>
        <w:t xml:space="preserve"> </w:t>
      </w:r>
      <w:r w:rsidRPr="005811BB">
        <w:rPr>
          <w:szCs w:val="24"/>
          <w:lang w:val="lt-LT"/>
        </w:rPr>
        <w:t>Tuomet dozė koreguojama pagal kiaušidžių atsaką.</w:t>
      </w:r>
    </w:p>
    <w:p w:rsidR="00E95659" w:rsidRPr="005811BB" w:rsidRDefault="00E95659">
      <w:pPr>
        <w:tabs>
          <w:tab w:val="clear" w:pos="567"/>
        </w:tabs>
        <w:outlineLvl w:val="0"/>
        <w:rPr>
          <w:color w:val="000000"/>
          <w:szCs w:val="24"/>
          <w:lang w:val="lt-LT"/>
        </w:rPr>
      </w:pPr>
    </w:p>
    <w:p w:rsidR="00E95659" w:rsidRPr="005811BB" w:rsidRDefault="00E95659">
      <w:pPr>
        <w:tabs>
          <w:tab w:val="clear" w:pos="567"/>
        </w:tabs>
        <w:outlineLvl w:val="0"/>
        <w:rPr>
          <w:color w:val="000000"/>
          <w:szCs w:val="24"/>
          <w:lang w:val="lt-LT"/>
        </w:rPr>
      </w:pPr>
      <w:r w:rsidRPr="005811BB">
        <w:rPr>
          <w:szCs w:val="24"/>
          <w:lang w:val="lt-LT"/>
        </w:rPr>
        <w:t xml:space="preserve">Apskritai, dirbtinio apvaisinimo </w:t>
      </w:r>
      <w:r w:rsidRPr="005811BB">
        <w:rPr>
          <w:i/>
          <w:szCs w:val="24"/>
          <w:lang w:val="lt-LT"/>
        </w:rPr>
        <w:t xml:space="preserve">in vitro </w:t>
      </w:r>
      <w:r w:rsidRPr="005811BB">
        <w:rPr>
          <w:szCs w:val="24"/>
          <w:lang w:val="lt-LT"/>
        </w:rPr>
        <w:t>patirtis parodė, kad gydymo sėkmės rodikliai išlieka stabilūs pirmųjų keturių bandymų metu, o paskui po truputį mažėja.</w:t>
      </w:r>
    </w:p>
    <w:p w:rsidR="00E95659" w:rsidRPr="005811BB" w:rsidRDefault="00E95659">
      <w:pPr>
        <w:tabs>
          <w:tab w:val="clear" w:pos="567"/>
        </w:tabs>
        <w:outlineLvl w:val="0"/>
        <w:rPr>
          <w:i/>
          <w:color w:val="000000"/>
          <w:szCs w:val="24"/>
          <w:lang w:val="lt-LT"/>
        </w:rPr>
      </w:pPr>
    </w:p>
    <w:p w:rsidR="00E95659" w:rsidRPr="005811BB" w:rsidRDefault="00E95659">
      <w:pPr>
        <w:tabs>
          <w:tab w:val="clear" w:pos="567"/>
        </w:tabs>
        <w:outlineLvl w:val="0"/>
        <w:rPr>
          <w:i/>
          <w:color w:val="000000"/>
          <w:szCs w:val="24"/>
          <w:u w:val="single"/>
          <w:lang w:val="lt-LT"/>
        </w:rPr>
      </w:pPr>
      <w:r w:rsidRPr="005811BB">
        <w:rPr>
          <w:i/>
          <w:szCs w:val="24"/>
          <w:u w:val="single"/>
          <w:lang w:val="lt-LT"/>
        </w:rPr>
        <w:t>Moterims, kurioms nevyksta ovuliacija dėl žymaus LH ir FSH trūkumo</w:t>
      </w:r>
    </w:p>
    <w:p w:rsidR="00E95659" w:rsidRPr="005811BB" w:rsidRDefault="00E95659">
      <w:pPr>
        <w:tabs>
          <w:tab w:val="clear" w:pos="567"/>
        </w:tabs>
        <w:outlineLvl w:val="0"/>
        <w:rPr>
          <w:szCs w:val="24"/>
          <w:lang w:val="lt-LT"/>
        </w:rPr>
      </w:pPr>
      <w:r w:rsidRPr="005811BB">
        <w:rPr>
          <w:szCs w:val="24"/>
          <w:lang w:val="lt-LT"/>
        </w:rPr>
        <w:t xml:space="preserve">Moterims, kurioms trūksta LH ir FSH (hipogonadotropinis hipogonadizmas), folitropinu </w:t>
      </w:r>
      <w:r w:rsidR="005251F7" w:rsidRPr="005811BB">
        <w:rPr>
          <w:szCs w:val="24"/>
          <w:lang w:val="lt-LT"/>
        </w:rPr>
        <w:t xml:space="preserve">alfa </w:t>
      </w:r>
      <w:r w:rsidRPr="005811BB">
        <w:rPr>
          <w:szCs w:val="24"/>
          <w:lang w:val="lt-LT"/>
        </w:rPr>
        <w:t xml:space="preserve">kartu su lutropinu </w:t>
      </w:r>
      <w:r w:rsidR="005251F7" w:rsidRPr="005811BB">
        <w:rPr>
          <w:szCs w:val="24"/>
          <w:lang w:val="lt-LT"/>
        </w:rPr>
        <w:t xml:space="preserve">alfa </w:t>
      </w:r>
      <w:r w:rsidRPr="005811BB">
        <w:rPr>
          <w:szCs w:val="24"/>
          <w:lang w:val="lt-LT"/>
        </w:rPr>
        <w:t>gydymas skiriamas siekiant, kad pasigamintų atskiras subrendęs Graafo folikulas, nuo kurio oocitas atsiskirs pavartojus žmogaus žCG.</w:t>
      </w:r>
      <w:r w:rsidRPr="005811BB">
        <w:rPr>
          <w:color w:val="000000"/>
          <w:szCs w:val="24"/>
          <w:lang w:val="lt-LT"/>
        </w:rPr>
        <w:t xml:space="preserve"> </w:t>
      </w:r>
      <w:r w:rsidR="005251F7" w:rsidRPr="005811BB">
        <w:rPr>
          <w:color w:val="000000"/>
          <w:szCs w:val="24"/>
          <w:lang w:val="lt-LT"/>
        </w:rPr>
        <w:t>F</w:t>
      </w:r>
      <w:r w:rsidRPr="005811BB">
        <w:rPr>
          <w:color w:val="000000"/>
          <w:szCs w:val="24"/>
          <w:lang w:val="lt-LT"/>
        </w:rPr>
        <w:t xml:space="preserve">olitropinas </w:t>
      </w:r>
      <w:r w:rsidR="005251F7" w:rsidRPr="005811BB">
        <w:rPr>
          <w:szCs w:val="24"/>
          <w:lang w:val="lt-LT"/>
        </w:rPr>
        <w:t>alfa</w:t>
      </w:r>
      <w:r w:rsidR="005251F7" w:rsidRPr="005811BB">
        <w:rPr>
          <w:color w:val="000000"/>
          <w:szCs w:val="24"/>
          <w:lang w:val="lt-LT"/>
        </w:rPr>
        <w:t xml:space="preserve"> </w:t>
      </w:r>
      <w:r w:rsidRPr="005811BB">
        <w:rPr>
          <w:color w:val="000000"/>
          <w:szCs w:val="24"/>
          <w:lang w:val="lt-LT"/>
        </w:rPr>
        <w:t xml:space="preserve">turi </w:t>
      </w:r>
      <w:r w:rsidRPr="005811BB">
        <w:rPr>
          <w:szCs w:val="24"/>
          <w:lang w:val="lt-LT"/>
        </w:rPr>
        <w:t>būti skiriamas kaip kasdienių injekcijų kursas tuo pat metu kaip ir lutropinas</w:t>
      </w:r>
      <w:r w:rsidR="005251F7" w:rsidRPr="005811BB">
        <w:rPr>
          <w:szCs w:val="24"/>
          <w:lang w:val="lt-LT"/>
        </w:rPr>
        <w:t xml:space="preserve"> alfa</w:t>
      </w:r>
      <w:r w:rsidRPr="005811BB">
        <w:rPr>
          <w:color w:val="000000"/>
          <w:szCs w:val="24"/>
          <w:lang w:val="lt-LT"/>
        </w:rPr>
        <w:t xml:space="preserve">. </w:t>
      </w:r>
      <w:r w:rsidRPr="005811BB">
        <w:rPr>
          <w:szCs w:val="24"/>
          <w:lang w:val="lt-LT"/>
        </w:rPr>
        <w:t>Kadangi tokios pacientės amenorėjiškos (joms nėra mėnesinių) ir turi mažą endogeninio estrogeno sekreciją, gydymą galima pradėti bet kuriuo metu.</w:t>
      </w:r>
    </w:p>
    <w:p w:rsidR="00E95659" w:rsidRPr="005811BB" w:rsidRDefault="00E95659">
      <w:pPr>
        <w:tabs>
          <w:tab w:val="clear" w:pos="567"/>
        </w:tabs>
        <w:outlineLvl w:val="0"/>
        <w:rPr>
          <w:color w:val="000000"/>
          <w:szCs w:val="24"/>
          <w:lang w:val="lt-LT"/>
        </w:rPr>
      </w:pPr>
    </w:p>
    <w:p w:rsidR="00E95659" w:rsidRPr="005811BB" w:rsidRDefault="00E95659">
      <w:pPr>
        <w:tabs>
          <w:tab w:val="clear" w:pos="567"/>
        </w:tabs>
        <w:outlineLvl w:val="0"/>
        <w:rPr>
          <w:szCs w:val="24"/>
          <w:lang w:val="lt-LT"/>
        </w:rPr>
      </w:pPr>
      <w:r w:rsidRPr="005811BB">
        <w:rPr>
          <w:szCs w:val="24"/>
          <w:lang w:val="lt-LT"/>
        </w:rPr>
        <w:t xml:space="preserve">Rekomenduojama gydymo schema, kai skiriama 75 TV lutropino </w:t>
      </w:r>
      <w:r w:rsidR="005251F7" w:rsidRPr="005811BB">
        <w:rPr>
          <w:szCs w:val="24"/>
          <w:lang w:val="lt-LT"/>
        </w:rPr>
        <w:t xml:space="preserve">alfa </w:t>
      </w:r>
      <w:r w:rsidRPr="005811BB">
        <w:rPr>
          <w:szCs w:val="24"/>
          <w:lang w:val="lt-LT"/>
        </w:rPr>
        <w:t>kasdien kartu su 75</w:t>
      </w:r>
      <w:r w:rsidRPr="005811BB">
        <w:rPr>
          <w:szCs w:val="24"/>
          <w:lang w:val="lt-LT"/>
        </w:rPr>
        <w:noBreakHyphen/>
        <w:t>150 TV FSH.</w:t>
      </w:r>
      <w:r w:rsidRPr="005811BB">
        <w:rPr>
          <w:color w:val="000000"/>
          <w:szCs w:val="24"/>
          <w:lang w:val="lt-LT"/>
        </w:rPr>
        <w:t xml:space="preserve"> </w:t>
      </w:r>
      <w:r w:rsidRPr="005811BB">
        <w:rPr>
          <w:szCs w:val="24"/>
          <w:lang w:val="lt-LT"/>
        </w:rPr>
        <w:t>Gydymas turi būti individualus, atsižvelgiant į kiekvienos pacientės organizmo reakciją, kuri nustatoma ultragarsu išmatavus folikulų dydį bei įvertinus estrogenų atsaką</w:t>
      </w:r>
      <w:r w:rsidRPr="005811BB">
        <w:rPr>
          <w:color w:val="000000"/>
          <w:szCs w:val="24"/>
          <w:lang w:val="lt-LT"/>
        </w:rPr>
        <w:t>.</w:t>
      </w:r>
    </w:p>
    <w:p w:rsidR="00E95659" w:rsidRPr="005811BB" w:rsidRDefault="00E95659">
      <w:pPr>
        <w:tabs>
          <w:tab w:val="clear" w:pos="567"/>
        </w:tabs>
        <w:outlineLvl w:val="0"/>
        <w:rPr>
          <w:color w:val="000000"/>
          <w:szCs w:val="24"/>
          <w:lang w:val="lt-LT"/>
        </w:rPr>
      </w:pPr>
    </w:p>
    <w:p w:rsidR="00E95659" w:rsidRPr="005811BB" w:rsidRDefault="00E95659">
      <w:pPr>
        <w:tabs>
          <w:tab w:val="clear" w:pos="567"/>
        </w:tabs>
        <w:outlineLvl w:val="0"/>
        <w:rPr>
          <w:szCs w:val="24"/>
          <w:lang w:val="lt-LT"/>
        </w:rPr>
      </w:pPr>
      <w:r w:rsidRPr="005811BB">
        <w:rPr>
          <w:szCs w:val="24"/>
          <w:lang w:val="lt-LT"/>
        </w:rPr>
        <w:t>Jei manoma, kad FSH dozę tikslinga didinti, jos pritaikymą geriau atlikti kas 7</w:t>
      </w:r>
      <w:r w:rsidRPr="005811BB">
        <w:rPr>
          <w:szCs w:val="24"/>
          <w:lang w:val="lt-LT"/>
        </w:rPr>
        <w:noBreakHyphen/>
        <w:t>14 dienų, didinant dozę po 37,5</w:t>
      </w:r>
      <w:r w:rsidRPr="005811BB">
        <w:rPr>
          <w:szCs w:val="24"/>
          <w:lang w:val="lt-LT"/>
        </w:rPr>
        <w:noBreakHyphen/>
        <w:t>75 TV.</w:t>
      </w:r>
      <w:r w:rsidRPr="005811BB">
        <w:rPr>
          <w:color w:val="000000"/>
          <w:szCs w:val="24"/>
          <w:lang w:val="lt-LT"/>
        </w:rPr>
        <w:t xml:space="preserve"> </w:t>
      </w:r>
      <w:r w:rsidRPr="005811BB">
        <w:rPr>
          <w:szCs w:val="24"/>
          <w:lang w:val="lt-LT"/>
        </w:rPr>
        <w:t>Bet kuriame viename cikle stimuliacijos trukmę galima pratęsti iki 5 savaičių.</w:t>
      </w:r>
    </w:p>
    <w:p w:rsidR="00E95659" w:rsidRPr="005811BB" w:rsidRDefault="00E95659">
      <w:pPr>
        <w:tabs>
          <w:tab w:val="clear" w:pos="567"/>
        </w:tabs>
        <w:outlineLvl w:val="0"/>
        <w:rPr>
          <w:color w:val="000000"/>
          <w:szCs w:val="24"/>
          <w:lang w:val="lt-LT"/>
        </w:rPr>
      </w:pPr>
    </w:p>
    <w:p w:rsidR="00E95659" w:rsidRPr="005811BB" w:rsidRDefault="00E95659">
      <w:pPr>
        <w:tabs>
          <w:tab w:val="clear" w:pos="567"/>
        </w:tabs>
        <w:outlineLvl w:val="0"/>
        <w:rPr>
          <w:szCs w:val="24"/>
          <w:lang w:val="lt-LT"/>
        </w:rPr>
      </w:pPr>
      <w:r w:rsidRPr="005811BB">
        <w:rPr>
          <w:szCs w:val="24"/>
          <w:lang w:val="lt-LT"/>
        </w:rPr>
        <w:t>Kai pasiekiamas optimalus atsakas, vienkartinė 250 mikrogramų r</w:t>
      </w:r>
      <w:r w:rsidR="008173F6" w:rsidRPr="005811BB">
        <w:rPr>
          <w:szCs w:val="24"/>
          <w:lang w:val="lt-LT"/>
        </w:rPr>
        <w:noBreakHyphen/>
      </w:r>
      <w:r w:rsidRPr="005811BB">
        <w:rPr>
          <w:szCs w:val="24"/>
          <w:lang w:val="lt-LT"/>
        </w:rPr>
        <w:t>žCG arba nuo 5 000 TV iki 10 000 TV žCG injekcija turėtų būti skiriama praėjus 24</w:t>
      </w:r>
      <w:r w:rsidRPr="005811BB">
        <w:rPr>
          <w:szCs w:val="24"/>
          <w:lang w:val="lt-LT"/>
        </w:rPr>
        <w:noBreakHyphen/>
        <w:t xml:space="preserve">48 valandoms po paskutiniosios folitropino </w:t>
      </w:r>
      <w:r w:rsidR="005251F7" w:rsidRPr="005811BB">
        <w:rPr>
          <w:szCs w:val="24"/>
          <w:lang w:val="lt-LT"/>
        </w:rPr>
        <w:t xml:space="preserve">alfa </w:t>
      </w:r>
      <w:r w:rsidRPr="005811BB">
        <w:rPr>
          <w:szCs w:val="24"/>
          <w:lang w:val="lt-LT"/>
        </w:rPr>
        <w:t xml:space="preserve">ir lutropino </w:t>
      </w:r>
      <w:r w:rsidR="005251F7" w:rsidRPr="005811BB">
        <w:rPr>
          <w:szCs w:val="24"/>
          <w:lang w:val="lt-LT"/>
        </w:rPr>
        <w:t xml:space="preserve">alfa </w:t>
      </w:r>
      <w:r w:rsidRPr="005811BB">
        <w:rPr>
          <w:szCs w:val="24"/>
          <w:lang w:val="lt-LT"/>
        </w:rPr>
        <w:t>injekcijos.</w:t>
      </w:r>
      <w:r w:rsidRPr="005811BB">
        <w:rPr>
          <w:color w:val="000000"/>
          <w:szCs w:val="24"/>
          <w:lang w:val="lt-LT"/>
        </w:rPr>
        <w:t xml:space="preserve"> </w:t>
      </w:r>
      <w:r w:rsidRPr="005811BB">
        <w:rPr>
          <w:szCs w:val="24"/>
          <w:lang w:val="lt-LT"/>
        </w:rPr>
        <w:t>Pacientams rekomenduojama atlikti lytinį aktą žCG vartojimo dieną ir kitą dieną</w:t>
      </w:r>
      <w:r w:rsidRPr="005811BB">
        <w:rPr>
          <w:color w:val="000000"/>
          <w:szCs w:val="24"/>
          <w:lang w:val="lt-LT"/>
        </w:rPr>
        <w:t xml:space="preserve">. </w:t>
      </w:r>
      <w:r w:rsidRPr="005811BB">
        <w:rPr>
          <w:szCs w:val="24"/>
          <w:lang w:val="lt-LT"/>
        </w:rPr>
        <w:t>Taip pat, galima atlikti IUI.</w:t>
      </w:r>
    </w:p>
    <w:p w:rsidR="00E95659" w:rsidRPr="005811BB" w:rsidRDefault="00E95659">
      <w:pPr>
        <w:tabs>
          <w:tab w:val="clear" w:pos="567"/>
        </w:tabs>
        <w:outlineLvl w:val="0"/>
        <w:rPr>
          <w:color w:val="000000"/>
          <w:szCs w:val="24"/>
          <w:lang w:val="lt-LT"/>
        </w:rPr>
      </w:pPr>
    </w:p>
    <w:p w:rsidR="00E95659" w:rsidRPr="005811BB" w:rsidRDefault="00E95659">
      <w:pPr>
        <w:tabs>
          <w:tab w:val="clear" w:pos="567"/>
        </w:tabs>
        <w:outlineLvl w:val="0"/>
        <w:rPr>
          <w:color w:val="000000"/>
          <w:szCs w:val="24"/>
          <w:lang w:val="lt-LT"/>
        </w:rPr>
      </w:pPr>
      <w:r w:rsidRPr="005811BB">
        <w:rPr>
          <w:szCs w:val="24"/>
          <w:lang w:val="lt-LT"/>
        </w:rPr>
        <w:t xml:space="preserve">Gali būti paskirtas geltonkūnio fazės palaikymo gydymas, nes medžiagų, pasižyminčių luteotropiniu aktyvumu (LH/žCG) trūkumas po ovuliacijos gali nulemti pirmalaikį </w:t>
      </w:r>
      <w:r w:rsidRPr="005811BB">
        <w:rPr>
          <w:i/>
          <w:szCs w:val="24"/>
          <w:lang w:val="lt-LT"/>
        </w:rPr>
        <w:t xml:space="preserve">corpus luteum </w:t>
      </w:r>
      <w:r w:rsidRPr="005811BB">
        <w:rPr>
          <w:szCs w:val="24"/>
          <w:lang w:val="lt-LT"/>
        </w:rPr>
        <w:t>praradimą.</w:t>
      </w:r>
    </w:p>
    <w:p w:rsidR="00E95659" w:rsidRPr="005811BB" w:rsidRDefault="00E95659">
      <w:pPr>
        <w:tabs>
          <w:tab w:val="clear" w:pos="567"/>
        </w:tabs>
        <w:outlineLvl w:val="0"/>
        <w:rPr>
          <w:color w:val="000000"/>
          <w:szCs w:val="24"/>
          <w:lang w:val="lt-LT"/>
        </w:rPr>
      </w:pPr>
    </w:p>
    <w:p w:rsidR="00E95659" w:rsidRPr="005811BB" w:rsidRDefault="00E95659">
      <w:pPr>
        <w:tabs>
          <w:tab w:val="clear" w:pos="567"/>
        </w:tabs>
        <w:outlineLvl w:val="0"/>
        <w:rPr>
          <w:szCs w:val="24"/>
          <w:lang w:val="lt-LT"/>
        </w:rPr>
      </w:pPr>
      <w:r w:rsidRPr="005811BB">
        <w:rPr>
          <w:szCs w:val="24"/>
          <w:lang w:val="lt-LT"/>
        </w:rPr>
        <w:t>Jei pasiekiamas per didelis efektas, gydymą reikia nutraukti ir nebeskirti žCG.</w:t>
      </w:r>
      <w:r w:rsidRPr="005811BB">
        <w:rPr>
          <w:color w:val="000000"/>
          <w:szCs w:val="24"/>
          <w:lang w:val="lt-LT"/>
        </w:rPr>
        <w:t xml:space="preserve"> </w:t>
      </w:r>
      <w:r w:rsidRPr="005811BB">
        <w:rPr>
          <w:szCs w:val="24"/>
          <w:lang w:val="lt-LT"/>
        </w:rPr>
        <w:t>Paskui reikia pradėti naują gydymo ciklą, skiriant mažesnę FSH dozę nei ankstesniame cikle.</w:t>
      </w:r>
    </w:p>
    <w:p w:rsidR="00E95659" w:rsidRPr="005811BB" w:rsidRDefault="00E95659">
      <w:pPr>
        <w:tabs>
          <w:tab w:val="clear" w:pos="567"/>
        </w:tabs>
        <w:outlineLvl w:val="0"/>
        <w:rPr>
          <w:i/>
          <w:color w:val="000000"/>
          <w:szCs w:val="24"/>
          <w:lang w:val="lt-LT"/>
        </w:rPr>
      </w:pPr>
    </w:p>
    <w:p w:rsidR="00E95659" w:rsidRPr="005811BB" w:rsidRDefault="00E95659">
      <w:pPr>
        <w:tabs>
          <w:tab w:val="clear" w:pos="567"/>
        </w:tabs>
        <w:outlineLvl w:val="0"/>
        <w:rPr>
          <w:i/>
          <w:color w:val="000000"/>
          <w:szCs w:val="24"/>
          <w:u w:val="single"/>
          <w:lang w:val="lt-LT"/>
        </w:rPr>
      </w:pPr>
      <w:r w:rsidRPr="005811BB">
        <w:rPr>
          <w:i/>
          <w:szCs w:val="24"/>
          <w:u w:val="single"/>
          <w:lang w:val="lt-LT"/>
        </w:rPr>
        <w:t>Vyrams, sergantiems hipogonadotropiniu hipogonadizmu</w:t>
      </w:r>
    </w:p>
    <w:p w:rsidR="00E95659" w:rsidRPr="005811BB" w:rsidRDefault="00E95659">
      <w:pPr>
        <w:tabs>
          <w:tab w:val="clear" w:pos="567"/>
        </w:tabs>
        <w:outlineLvl w:val="0"/>
        <w:rPr>
          <w:szCs w:val="24"/>
          <w:lang w:val="lt-LT"/>
        </w:rPr>
      </w:pPr>
      <w:r w:rsidRPr="005811BB">
        <w:rPr>
          <w:szCs w:val="24"/>
          <w:lang w:val="lt-LT"/>
        </w:rPr>
        <w:t xml:space="preserve">150 TV folitropino </w:t>
      </w:r>
      <w:r w:rsidR="005251F7" w:rsidRPr="005811BB">
        <w:rPr>
          <w:szCs w:val="24"/>
          <w:lang w:val="lt-LT"/>
        </w:rPr>
        <w:t xml:space="preserve">alfa </w:t>
      </w:r>
      <w:r w:rsidRPr="005811BB">
        <w:rPr>
          <w:szCs w:val="24"/>
          <w:lang w:val="lt-LT"/>
        </w:rPr>
        <w:t>švirkščiama tris kartus per savaitę, kartu skiriama žCG mažiausiai 4 mėnesius.</w:t>
      </w:r>
      <w:r w:rsidRPr="005811BB">
        <w:rPr>
          <w:color w:val="000000"/>
          <w:szCs w:val="24"/>
          <w:lang w:val="lt-LT"/>
        </w:rPr>
        <w:t xml:space="preserve"> </w:t>
      </w:r>
      <w:r w:rsidRPr="005811BB">
        <w:rPr>
          <w:szCs w:val="24"/>
          <w:lang w:val="lt-LT"/>
        </w:rPr>
        <w:t>Jei po šio periodo paciento organizmas nereagavo į gydymą, galima tęsti gydymą vaistų deriniu. Lig šiol sukaupti klinikiniai duomenys rodo, kad spermatogenezei pasiekti gali prireikti mažiausiai 18 mėnesių gydymo.</w:t>
      </w:r>
    </w:p>
    <w:p w:rsidR="00E95659" w:rsidRPr="005811BB" w:rsidRDefault="00E95659">
      <w:pPr>
        <w:tabs>
          <w:tab w:val="clear" w:pos="567"/>
        </w:tabs>
        <w:outlineLvl w:val="0"/>
        <w:rPr>
          <w:color w:val="000000"/>
          <w:szCs w:val="24"/>
          <w:lang w:val="lt-LT"/>
        </w:rPr>
      </w:pPr>
    </w:p>
    <w:p w:rsidR="00E95659" w:rsidRPr="005811BB" w:rsidRDefault="00E95659">
      <w:pPr>
        <w:keepNext/>
        <w:tabs>
          <w:tab w:val="clear" w:pos="567"/>
        </w:tabs>
        <w:outlineLvl w:val="0"/>
        <w:rPr>
          <w:i/>
          <w:color w:val="000000"/>
          <w:szCs w:val="24"/>
          <w:u w:val="single"/>
          <w:lang w:val="lt-LT"/>
        </w:rPr>
      </w:pPr>
      <w:r w:rsidRPr="005811BB">
        <w:rPr>
          <w:i/>
          <w:szCs w:val="24"/>
          <w:u w:val="single"/>
          <w:lang w:val="lt-LT"/>
        </w:rPr>
        <w:t>Specialių grupių pacientai</w:t>
      </w:r>
    </w:p>
    <w:p w:rsidR="00E95659" w:rsidRPr="005811BB" w:rsidRDefault="00E95659">
      <w:pPr>
        <w:keepNext/>
        <w:tabs>
          <w:tab w:val="clear" w:pos="567"/>
        </w:tabs>
        <w:outlineLvl w:val="0"/>
        <w:rPr>
          <w:i/>
          <w:color w:val="000000"/>
          <w:szCs w:val="24"/>
          <w:lang w:val="lt-LT"/>
        </w:rPr>
      </w:pPr>
    </w:p>
    <w:p w:rsidR="00E95659" w:rsidRPr="005811BB" w:rsidRDefault="00E95659">
      <w:pPr>
        <w:keepNext/>
        <w:tabs>
          <w:tab w:val="clear" w:pos="567"/>
        </w:tabs>
        <w:outlineLvl w:val="0"/>
        <w:rPr>
          <w:color w:val="000000"/>
          <w:szCs w:val="24"/>
          <w:u w:val="single"/>
          <w:lang w:val="lt-LT"/>
        </w:rPr>
      </w:pPr>
      <w:r w:rsidRPr="005811BB">
        <w:rPr>
          <w:szCs w:val="24"/>
          <w:u w:val="single"/>
          <w:lang w:val="lt-LT"/>
        </w:rPr>
        <w:t>Senyvi pacientai</w:t>
      </w:r>
    </w:p>
    <w:p w:rsidR="00E95659" w:rsidRPr="005811BB" w:rsidRDefault="005251F7">
      <w:pPr>
        <w:tabs>
          <w:tab w:val="clear" w:pos="567"/>
        </w:tabs>
        <w:outlineLvl w:val="0"/>
        <w:rPr>
          <w:szCs w:val="24"/>
          <w:lang w:val="lt-LT"/>
        </w:rPr>
      </w:pPr>
      <w:r w:rsidRPr="005811BB">
        <w:rPr>
          <w:szCs w:val="24"/>
          <w:lang w:val="lt-LT"/>
        </w:rPr>
        <w:t>F</w:t>
      </w:r>
      <w:r w:rsidR="00E95659" w:rsidRPr="005811BB">
        <w:rPr>
          <w:szCs w:val="24"/>
          <w:lang w:val="lt-LT"/>
        </w:rPr>
        <w:t xml:space="preserve">olitropinas </w:t>
      </w:r>
      <w:r w:rsidRPr="005811BB">
        <w:rPr>
          <w:szCs w:val="24"/>
          <w:lang w:val="lt-LT"/>
        </w:rPr>
        <w:t xml:space="preserve">alfa </w:t>
      </w:r>
      <w:r w:rsidR="00E95659" w:rsidRPr="005811BB">
        <w:rPr>
          <w:szCs w:val="24"/>
          <w:lang w:val="lt-LT"/>
        </w:rPr>
        <w:t>nėra skirtas senyviems pacientams.</w:t>
      </w:r>
      <w:r w:rsidR="00E95659" w:rsidRPr="005811BB">
        <w:rPr>
          <w:color w:val="000000"/>
          <w:szCs w:val="24"/>
          <w:lang w:val="lt-LT"/>
        </w:rPr>
        <w:t xml:space="preserve"> </w:t>
      </w:r>
      <w:r w:rsidRPr="005811BB">
        <w:rPr>
          <w:szCs w:val="24"/>
          <w:lang w:val="lt-LT"/>
        </w:rPr>
        <w:t>F</w:t>
      </w:r>
      <w:r w:rsidR="00E95659" w:rsidRPr="005811BB">
        <w:rPr>
          <w:szCs w:val="24"/>
          <w:lang w:val="lt-LT"/>
        </w:rPr>
        <w:t xml:space="preserve">olitropino </w:t>
      </w:r>
      <w:r w:rsidRPr="005811BB">
        <w:rPr>
          <w:szCs w:val="24"/>
          <w:lang w:val="lt-LT"/>
        </w:rPr>
        <w:t xml:space="preserve">alfa </w:t>
      </w:r>
      <w:r w:rsidR="00E95659" w:rsidRPr="005811BB">
        <w:rPr>
          <w:szCs w:val="24"/>
          <w:lang w:val="lt-LT"/>
        </w:rPr>
        <w:t>saugumas ir veiksmingumas senyviems pacientams neištirt</w:t>
      </w:r>
      <w:r w:rsidR="00570C0F" w:rsidRPr="005811BB">
        <w:rPr>
          <w:szCs w:val="24"/>
          <w:lang w:val="lt-LT"/>
        </w:rPr>
        <w:t>i</w:t>
      </w:r>
      <w:r w:rsidR="00E95659" w:rsidRPr="005811BB">
        <w:rPr>
          <w:color w:val="000000"/>
          <w:szCs w:val="24"/>
          <w:lang w:val="lt-LT"/>
        </w:rPr>
        <w:t>.</w:t>
      </w:r>
    </w:p>
    <w:p w:rsidR="00E95659" w:rsidRPr="005811BB" w:rsidRDefault="00E95659">
      <w:pPr>
        <w:tabs>
          <w:tab w:val="clear" w:pos="567"/>
        </w:tabs>
        <w:outlineLvl w:val="0"/>
        <w:rPr>
          <w:i/>
          <w:color w:val="000000"/>
          <w:szCs w:val="24"/>
          <w:lang w:val="lt-LT"/>
        </w:rPr>
      </w:pPr>
    </w:p>
    <w:p w:rsidR="00E95659" w:rsidRPr="005811BB" w:rsidRDefault="00E95659">
      <w:pPr>
        <w:tabs>
          <w:tab w:val="clear" w:pos="567"/>
        </w:tabs>
        <w:outlineLvl w:val="0"/>
        <w:rPr>
          <w:color w:val="000000"/>
          <w:szCs w:val="24"/>
          <w:u w:val="single"/>
          <w:lang w:val="lt-LT"/>
        </w:rPr>
      </w:pPr>
      <w:r w:rsidRPr="005811BB">
        <w:rPr>
          <w:szCs w:val="24"/>
          <w:u w:val="single" w:color="000000"/>
          <w:lang w:val="lt-LT"/>
        </w:rPr>
        <w:t>Pacientai, kurių inkstų arba kepenų veikla sutrikusi</w:t>
      </w:r>
    </w:p>
    <w:p w:rsidR="00E95659" w:rsidRPr="005811BB" w:rsidRDefault="005251F7">
      <w:pPr>
        <w:tabs>
          <w:tab w:val="clear" w:pos="567"/>
        </w:tabs>
        <w:outlineLvl w:val="0"/>
        <w:rPr>
          <w:color w:val="000000"/>
          <w:szCs w:val="24"/>
          <w:lang w:val="lt-LT"/>
        </w:rPr>
      </w:pPr>
      <w:r w:rsidRPr="005811BB">
        <w:rPr>
          <w:color w:val="000000"/>
          <w:szCs w:val="24"/>
          <w:lang w:val="lt-LT"/>
        </w:rPr>
        <w:t>F</w:t>
      </w:r>
      <w:r w:rsidR="00E95659" w:rsidRPr="005811BB">
        <w:rPr>
          <w:color w:val="000000"/>
          <w:szCs w:val="24"/>
          <w:lang w:val="lt-LT"/>
        </w:rPr>
        <w:t xml:space="preserve">olitropino </w:t>
      </w:r>
      <w:r w:rsidRPr="005811BB">
        <w:rPr>
          <w:szCs w:val="24"/>
          <w:lang w:val="lt-LT"/>
        </w:rPr>
        <w:t>alfa</w:t>
      </w:r>
      <w:r w:rsidRPr="005811BB">
        <w:rPr>
          <w:color w:val="000000"/>
          <w:szCs w:val="24"/>
          <w:lang w:val="lt-LT"/>
        </w:rPr>
        <w:t xml:space="preserve"> </w:t>
      </w:r>
      <w:r w:rsidR="00E95659" w:rsidRPr="005811BB">
        <w:rPr>
          <w:color w:val="000000"/>
          <w:szCs w:val="24"/>
          <w:lang w:val="lt-LT"/>
        </w:rPr>
        <w:t xml:space="preserve">saugumas, veiksmingumas </w:t>
      </w:r>
      <w:r w:rsidR="00E95659" w:rsidRPr="005811BB">
        <w:rPr>
          <w:szCs w:val="24"/>
          <w:lang w:val="lt-LT"/>
        </w:rPr>
        <w:t xml:space="preserve">ir farmakokinetika pacientams, kurių inkstų arba kepenų veikla sutrikusi, </w:t>
      </w:r>
      <w:r w:rsidR="00E95659" w:rsidRPr="005811BB">
        <w:rPr>
          <w:color w:val="000000"/>
          <w:szCs w:val="24"/>
          <w:lang w:val="lt-LT"/>
        </w:rPr>
        <w:t>neištirt</w:t>
      </w:r>
      <w:r w:rsidR="00011F6D" w:rsidRPr="005811BB">
        <w:rPr>
          <w:color w:val="000000"/>
          <w:szCs w:val="24"/>
          <w:lang w:val="lt-LT"/>
        </w:rPr>
        <w:t>i</w:t>
      </w:r>
      <w:r w:rsidR="00E95659" w:rsidRPr="005811BB">
        <w:rPr>
          <w:color w:val="000000"/>
          <w:szCs w:val="24"/>
          <w:lang w:val="lt-LT"/>
        </w:rPr>
        <w:t>.</w:t>
      </w:r>
    </w:p>
    <w:p w:rsidR="00E95659" w:rsidRPr="005811BB" w:rsidRDefault="00E95659">
      <w:pPr>
        <w:tabs>
          <w:tab w:val="clear" w:pos="567"/>
        </w:tabs>
        <w:outlineLvl w:val="0"/>
        <w:rPr>
          <w:color w:val="000000"/>
          <w:szCs w:val="24"/>
          <w:lang w:val="lt-LT"/>
        </w:rPr>
      </w:pPr>
    </w:p>
    <w:p w:rsidR="00E95659" w:rsidRPr="005811BB" w:rsidRDefault="00E95659">
      <w:pPr>
        <w:keepNext/>
        <w:keepLines/>
        <w:tabs>
          <w:tab w:val="clear" w:pos="567"/>
        </w:tabs>
        <w:outlineLvl w:val="0"/>
        <w:rPr>
          <w:color w:val="000000"/>
          <w:szCs w:val="24"/>
          <w:u w:val="single"/>
          <w:lang w:val="lt-LT"/>
        </w:rPr>
      </w:pPr>
      <w:r w:rsidRPr="005811BB">
        <w:rPr>
          <w:szCs w:val="24"/>
          <w:u w:val="single"/>
          <w:lang w:val="lt-LT"/>
        </w:rPr>
        <w:lastRenderedPageBreak/>
        <w:t>Vaikų populiacija</w:t>
      </w:r>
    </w:p>
    <w:p w:rsidR="00E95659" w:rsidRPr="005811BB" w:rsidRDefault="005251F7">
      <w:pPr>
        <w:keepNext/>
        <w:keepLines/>
        <w:tabs>
          <w:tab w:val="clear" w:pos="567"/>
        </w:tabs>
        <w:outlineLvl w:val="0"/>
        <w:rPr>
          <w:color w:val="000000"/>
          <w:szCs w:val="24"/>
          <w:lang w:val="lt-LT"/>
        </w:rPr>
      </w:pPr>
      <w:r w:rsidRPr="005811BB">
        <w:rPr>
          <w:color w:val="000000"/>
          <w:szCs w:val="24"/>
          <w:lang w:val="lt-LT"/>
        </w:rPr>
        <w:t>F</w:t>
      </w:r>
      <w:r w:rsidR="00E95659" w:rsidRPr="005811BB">
        <w:rPr>
          <w:color w:val="000000"/>
          <w:szCs w:val="24"/>
          <w:lang w:val="lt-LT"/>
        </w:rPr>
        <w:t xml:space="preserve">olitropinas </w:t>
      </w:r>
      <w:r w:rsidRPr="005811BB">
        <w:rPr>
          <w:szCs w:val="24"/>
          <w:lang w:val="lt-LT"/>
        </w:rPr>
        <w:t>alfa</w:t>
      </w:r>
      <w:r w:rsidRPr="005811BB">
        <w:rPr>
          <w:color w:val="000000"/>
          <w:szCs w:val="24"/>
          <w:lang w:val="lt-LT"/>
        </w:rPr>
        <w:t xml:space="preserve"> </w:t>
      </w:r>
      <w:r w:rsidR="00E95659" w:rsidRPr="005811BB">
        <w:rPr>
          <w:color w:val="000000"/>
          <w:szCs w:val="24"/>
          <w:lang w:val="lt-LT"/>
        </w:rPr>
        <w:t xml:space="preserve">nėra skirtas </w:t>
      </w:r>
      <w:r w:rsidR="00E95659" w:rsidRPr="005811BB">
        <w:rPr>
          <w:szCs w:val="24"/>
          <w:lang w:val="lt-LT"/>
        </w:rPr>
        <w:t>vaikų populiacijai</w:t>
      </w:r>
      <w:r w:rsidR="00E95659" w:rsidRPr="005811BB">
        <w:rPr>
          <w:color w:val="000000"/>
          <w:szCs w:val="24"/>
          <w:lang w:val="lt-LT"/>
        </w:rPr>
        <w:t>.</w:t>
      </w:r>
    </w:p>
    <w:p w:rsidR="00E95659" w:rsidRPr="005811BB" w:rsidRDefault="00E95659">
      <w:pPr>
        <w:tabs>
          <w:tab w:val="clear" w:pos="567"/>
        </w:tabs>
        <w:outlineLvl w:val="0"/>
        <w:rPr>
          <w:color w:val="000000"/>
          <w:szCs w:val="24"/>
          <w:lang w:val="lt-LT"/>
        </w:rPr>
      </w:pPr>
    </w:p>
    <w:p w:rsidR="00E95659" w:rsidRPr="005811BB" w:rsidRDefault="00E95659">
      <w:pPr>
        <w:tabs>
          <w:tab w:val="clear" w:pos="567"/>
        </w:tabs>
        <w:outlineLvl w:val="0"/>
        <w:rPr>
          <w:i/>
          <w:color w:val="000000"/>
          <w:szCs w:val="24"/>
          <w:u w:val="single"/>
          <w:lang w:val="lt-LT"/>
        </w:rPr>
      </w:pPr>
      <w:r w:rsidRPr="005811BB">
        <w:rPr>
          <w:i/>
          <w:szCs w:val="24"/>
          <w:u w:val="single"/>
          <w:lang w:val="lt-LT"/>
        </w:rPr>
        <w:t>Vartojimo metodas</w:t>
      </w:r>
    </w:p>
    <w:p w:rsidR="00E95659" w:rsidRPr="005811BB" w:rsidRDefault="00E95659">
      <w:pPr>
        <w:tabs>
          <w:tab w:val="clear" w:pos="567"/>
        </w:tabs>
        <w:outlineLvl w:val="0"/>
        <w:rPr>
          <w:color w:val="000000"/>
          <w:szCs w:val="24"/>
          <w:lang w:val="lt-LT"/>
        </w:rPr>
      </w:pPr>
    </w:p>
    <w:p w:rsidR="00E95659" w:rsidRPr="005811BB" w:rsidRDefault="00E95659">
      <w:pPr>
        <w:tabs>
          <w:tab w:val="clear" w:pos="567"/>
        </w:tabs>
        <w:outlineLvl w:val="0"/>
        <w:rPr>
          <w:szCs w:val="24"/>
          <w:lang w:val="lt-LT"/>
        </w:rPr>
      </w:pPr>
      <w:r w:rsidRPr="005811BB">
        <w:rPr>
          <w:szCs w:val="24"/>
          <w:lang w:val="lt-LT"/>
        </w:rPr>
        <w:t>Ovaleap skirtas leisti po oda</w:t>
      </w:r>
      <w:r w:rsidRPr="005811BB">
        <w:rPr>
          <w:color w:val="000000"/>
          <w:szCs w:val="24"/>
          <w:lang w:val="lt-LT"/>
        </w:rPr>
        <w:t xml:space="preserve">. Pirmąją injekciją reikia atlikti tiesiogiai prižiūrint medikams. </w:t>
      </w:r>
      <w:r w:rsidR="008E62C2" w:rsidRPr="005811BB">
        <w:rPr>
          <w:szCs w:val="24"/>
          <w:lang w:val="lt-LT"/>
        </w:rPr>
        <w:t>P</w:t>
      </w:r>
      <w:r w:rsidRPr="005811BB">
        <w:rPr>
          <w:szCs w:val="24"/>
          <w:lang w:val="lt-LT"/>
        </w:rPr>
        <w:t>atys gali vartoti tik tie pacientai, kurie yra tam gerai pasirengę, atitinkamai apmokyti ir bet kada gali pasikonsultuoti su gydytoju</w:t>
      </w:r>
      <w:r w:rsidRPr="005811BB">
        <w:rPr>
          <w:color w:val="000000"/>
          <w:szCs w:val="24"/>
          <w:lang w:val="lt-LT"/>
        </w:rPr>
        <w:t>.</w:t>
      </w:r>
    </w:p>
    <w:p w:rsidR="00E95659" w:rsidRPr="005811BB" w:rsidRDefault="00E95659">
      <w:pPr>
        <w:tabs>
          <w:tab w:val="clear" w:pos="567"/>
        </w:tabs>
        <w:outlineLvl w:val="0"/>
        <w:rPr>
          <w:color w:val="000000"/>
          <w:szCs w:val="24"/>
          <w:lang w:val="lt-LT"/>
        </w:rPr>
      </w:pPr>
    </w:p>
    <w:p w:rsidR="00E95659" w:rsidRPr="005811BB" w:rsidRDefault="00E627DD">
      <w:pPr>
        <w:tabs>
          <w:tab w:val="clear" w:pos="567"/>
        </w:tabs>
        <w:outlineLvl w:val="0"/>
        <w:rPr>
          <w:color w:val="000000"/>
          <w:szCs w:val="24"/>
          <w:lang w:val="lt-LT"/>
        </w:rPr>
      </w:pPr>
      <w:r w:rsidRPr="005811BB">
        <w:rPr>
          <w:szCs w:val="24"/>
          <w:lang w:val="lt-LT"/>
        </w:rPr>
        <w:t>D</w:t>
      </w:r>
      <w:r w:rsidR="00E95659" w:rsidRPr="005811BB">
        <w:rPr>
          <w:szCs w:val="24"/>
          <w:lang w:val="lt-LT"/>
        </w:rPr>
        <w:t>augiadozis užtaisas skirtas kelioms injekcijoms, todėl, siekiant išvengti netinkamo vaist</w:t>
      </w:r>
      <w:r w:rsidR="000C140A" w:rsidRPr="005811BB">
        <w:rPr>
          <w:szCs w:val="24"/>
          <w:lang w:val="lt-LT"/>
        </w:rPr>
        <w:t>inio preparat</w:t>
      </w:r>
      <w:r w:rsidR="00E95659" w:rsidRPr="005811BB">
        <w:rPr>
          <w:szCs w:val="24"/>
          <w:lang w:val="lt-LT"/>
        </w:rPr>
        <w:t>o vartojimo, pacientams reikia suprantamai paaiškinti vaist</w:t>
      </w:r>
      <w:r w:rsidR="000C140A" w:rsidRPr="005811BB">
        <w:rPr>
          <w:szCs w:val="24"/>
          <w:lang w:val="lt-LT"/>
        </w:rPr>
        <w:t>inio preparat</w:t>
      </w:r>
      <w:r w:rsidR="00E95659" w:rsidRPr="005811BB">
        <w:rPr>
          <w:szCs w:val="24"/>
          <w:lang w:val="lt-LT"/>
        </w:rPr>
        <w:t>o vartojimo taisykles</w:t>
      </w:r>
      <w:r w:rsidR="00E95659" w:rsidRPr="005811BB">
        <w:rPr>
          <w:color w:val="000000"/>
          <w:szCs w:val="24"/>
          <w:lang w:val="lt-LT"/>
        </w:rPr>
        <w:t>.</w:t>
      </w:r>
    </w:p>
    <w:p w:rsidR="00E95659" w:rsidRPr="005811BB" w:rsidRDefault="00E95659">
      <w:pPr>
        <w:tabs>
          <w:tab w:val="clear" w:pos="567"/>
        </w:tabs>
        <w:outlineLvl w:val="0"/>
        <w:rPr>
          <w:color w:val="000000"/>
          <w:szCs w:val="24"/>
          <w:lang w:val="lt-LT"/>
        </w:rPr>
      </w:pPr>
    </w:p>
    <w:p w:rsidR="00E95659" w:rsidRPr="005811BB" w:rsidRDefault="00E95659">
      <w:pPr>
        <w:tabs>
          <w:tab w:val="clear" w:pos="567"/>
        </w:tabs>
        <w:rPr>
          <w:szCs w:val="24"/>
          <w:lang w:val="lt-LT"/>
        </w:rPr>
      </w:pPr>
      <w:bookmarkStart w:id="1" w:name="OLE_LINK3"/>
      <w:r w:rsidRPr="005811BB">
        <w:rPr>
          <w:szCs w:val="24"/>
          <w:lang w:val="lt-LT"/>
        </w:rPr>
        <w:t xml:space="preserve">Ovaleap užtaisas skirtas naudoti tik kartu su Ovaleap </w:t>
      </w:r>
      <w:r w:rsidR="00E43099" w:rsidRPr="005811BB">
        <w:rPr>
          <w:szCs w:val="24"/>
          <w:lang w:val="lt-LT"/>
        </w:rPr>
        <w:t>Pen</w:t>
      </w:r>
      <w:r w:rsidRPr="005811BB">
        <w:rPr>
          <w:szCs w:val="24"/>
          <w:lang w:val="lt-LT"/>
        </w:rPr>
        <w:t>, kuris tiekiamas atskirai.</w:t>
      </w:r>
      <w:r w:rsidRPr="005811BB">
        <w:rPr>
          <w:color w:val="000000"/>
          <w:szCs w:val="24"/>
          <w:lang w:val="lt-LT"/>
        </w:rPr>
        <w:t xml:space="preserve"> </w:t>
      </w:r>
      <w:r w:rsidR="00384253" w:rsidRPr="005811BB">
        <w:rPr>
          <w:color w:val="000000"/>
          <w:szCs w:val="24"/>
          <w:lang w:val="lt-LT"/>
        </w:rPr>
        <w:t>Vart</w:t>
      </w:r>
      <w:r w:rsidRPr="005811BB">
        <w:rPr>
          <w:szCs w:val="24"/>
          <w:lang w:val="lt-LT"/>
        </w:rPr>
        <w:t xml:space="preserve">ojimo su Ovaleap </w:t>
      </w:r>
      <w:r w:rsidR="00E43099" w:rsidRPr="005811BB">
        <w:rPr>
          <w:szCs w:val="24"/>
          <w:lang w:val="lt-LT"/>
        </w:rPr>
        <w:t>Pen</w:t>
      </w:r>
      <w:r w:rsidRPr="005811BB">
        <w:rPr>
          <w:szCs w:val="24"/>
          <w:lang w:val="lt-LT"/>
        </w:rPr>
        <w:t xml:space="preserve"> instrukcija pateikiama </w:t>
      </w:r>
      <w:r w:rsidRPr="005811BB">
        <w:rPr>
          <w:color w:val="000000"/>
          <w:szCs w:val="24"/>
          <w:lang w:val="lt-LT"/>
        </w:rPr>
        <w:t>6.6</w:t>
      </w:r>
      <w:r w:rsidR="00134785" w:rsidRPr="005811BB">
        <w:rPr>
          <w:color w:val="000000"/>
          <w:szCs w:val="24"/>
          <w:lang w:val="lt-LT"/>
        </w:rPr>
        <w:t> </w:t>
      </w:r>
      <w:r w:rsidRPr="005811BB">
        <w:rPr>
          <w:color w:val="000000"/>
          <w:szCs w:val="24"/>
          <w:lang w:val="lt-LT"/>
        </w:rPr>
        <w:t>skyriuje.</w:t>
      </w:r>
    </w:p>
    <w:bookmarkEnd w:id="1"/>
    <w:p w:rsidR="00E95659" w:rsidRPr="005811BB" w:rsidRDefault="00E95659">
      <w:pPr>
        <w:tabs>
          <w:tab w:val="clear" w:pos="567"/>
        </w:tabs>
        <w:outlineLvl w:val="0"/>
        <w:rPr>
          <w:color w:val="000000"/>
          <w:szCs w:val="24"/>
          <w:lang w:val="lt-LT"/>
        </w:rPr>
      </w:pPr>
    </w:p>
    <w:p w:rsidR="00E95659" w:rsidRPr="005811BB" w:rsidRDefault="00E95659">
      <w:pPr>
        <w:ind w:left="567" w:hanging="567"/>
        <w:rPr>
          <w:szCs w:val="24"/>
          <w:lang w:val="lt-LT"/>
        </w:rPr>
      </w:pPr>
      <w:r w:rsidRPr="005811BB">
        <w:rPr>
          <w:b/>
          <w:szCs w:val="24"/>
          <w:lang w:val="lt-LT"/>
        </w:rPr>
        <w:t>4.3</w:t>
      </w:r>
      <w:r w:rsidRPr="005811BB">
        <w:rPr>
          <w:b/>
          <w:szCs w:val="24"/>
          <w:lang w:val="lt-LT"/>
        </w:rPr>
        <w:tab/>
        <w:t>Kontraindikacijos</w:t>
      </w:r>
    </w:p>
    <w:p w:rsidR="00E95659" w:rsidRPr="005811BB" w:rsidRDefault="00E95659">
      <w:pPr>
        <w:rPr>
          <w:szCs w:val="24"/>
          <w:lang w:val="lt-LT"/>
        </w:rPr>
      </w:pPr>
    </w:p>
    <w:p w:rsidR="00E95659" w:rsidRPr="005811BB" w:rsidRDefault="00E95659" w:rsidP="007808BF">
      <w:pPr>
        <w:numPr>
          <w:ilvl w:val="0"/>
          <w:numId w:val="11"/>
        </w:numPr>
        <w:tabs>
          <w:tab w:val="clear" w:pos="567"/>
        </w:tabs>
        <w:ind w:left="567" w:hanging="567"/>
        <w:rPr>
          <w:color w:val="000000"/>
          <w:szCs w:val="24"/>
          <w:lang w:val="lt-LT"/>
        </w:rPr>
      </w:pPr>
      <w:r w:rsidRPr="005811BB">
        <w:rPr>
          <w:szCs w:val="24"/>
          <w:lang w:val="lt-LT"/>
        </w:rPr>
        <w:t>Padidėjęs jautrumas veikliajai medžiagai folitropinui</w:t>
      </w:r>
      <w:r w:rsidR="005251F7" w:rsidRPr="005811BB">
        <w:rPr>
          <w:szCs w:val="24"/>
          <w:lang w:val="lt-LT"/>
        </w:rPr>
        <w:t xml:space="preserve"> alfa</w:t>
      </w:r>
      <w:r w:rsidRPr="005811BB">
        <w:rPr>
          <w:szCs w:val="24"/>
          <w:lang w:val="lt-LT"/>
        </w:rPr>
        <w:t>, FSH arba bet kuriai 6.1</w:t>
      </w:r>
      <w:r w:rsidR="00134785" w:rsidRPr="005811BB">
        <w:rPr>
          <w:szCs w:val="24"/>
          <w:lang w:val="lt-LT"/>
        </w:rPr>
        <w:t> </w:t>
      </w:r>
      <w:r w:rsidRPr="005811BB">
        <w:rPr>
          <w:szCs w:val="24"/>
          <w:lang w:val="lt-LT"/>
        </w:rPr>
        <w:t>skyriuje nurodytai pagalbinei medžiagai;</w:t>
      </w:r>
    </w:p>
    <w:p w:rsidR="00E95659" w:rsidRPr="005811BB" w:rsidRDefault="00E95659" w:rsidP="007808BF">
      <w:pPr>
        <w:numPr>
          <w:ilvl w:val="0"/>
          <w:numId w:val="11"/>
        </w:numPr>
        <w:tabs>
          <w:tab w:val="clear" w:pos="567"/>
        </w:tabs>
        <w:ind w:left="567" w:hanging="567"/>
        <w:rPr>
          <w:color w:val="000000"/>
          <w:szCs w:val="24"/>
          <w:lang w:val="lt-LT"/>
        </w:rPr>
      </w:pPr>
      <w:r w:rsidRPr="005811BB">
        <w:rPr>
          <w:szCs w:val="24"/>
          <w:lang w:val="lt-LT"/>
        </w:rPr>
        <w:t>pogumburio arba hipofizio liaukų augliai;</w:t>
      </w:r>
    </w:p>
    <w:p w:rsidR="00E95659" w:rsidRPr="005811BB" w:rsidRDefault="00E95659" w:rsidP="007808BF">
      <w:pPr>
        <w:numPr>
          <w:ilvl w:val="0"/>
          <w:numId w:val="11"/>
        </w:numPr>
        <w:tabs>
          <w:tab w:val="clear" w:pos="567"/>
        </w:tabs>
        <w:ind w:left="567" w:hanging="567"/>
        <w:rPr>
          <w:color w:val="000000"/>
          <w:szCs w:val="24"/>
          <w:lang w:val="lt-LT"/>
        </w:rPr>
      </w:pPr>
      <w:r w:rsidRPr="005811BB">
        <w:rPr>
          <w:szCs w:val="24"/>
          <w:lang w:val="lt-LT"/>
        </w:rPr>
        <w:t>padidėjusios kiaušidės ar kiaušidžių cista ne dėl policistinio kiaušidžių sindromo;</w:t>
      </w:r>
    </w:p>
    <w:p w:rsidR="00E95659" w:rsidRPr="005811BB" w:rsidRDefault="00E95659" w:rsidP="007808BF">
      <w:pPr>
        <w:numPr>
          <w:ilvl w:val="0"/>
          <w:numId w:val="11"/>
        </w:numPr>
        <w:tabs>
          <w:tab w:val="clear" w:pos="567"/>
        </w:tabs>
        <w:ind w:left="567" w:hanging="567"/>
        <w:rPr>
          <w:color w:val="000000"/>
          <w:szCs w:val="24"/>
          <w:lang w:val="lt-LT"/>
        </w:rPr>
      </w:pPr>
      <w:r w:rsidRPr="005811BB">
        <w:rPr>
          <w:szCs w:val="24"/>
          <w:lang w:val="lt-LT"/>
        </w:rPr>
        <w:t>nežinomos etiologijos ginekologiniai kraujavimai;</w:t>
      </w:r>
    </w:p>
    <w:p w:rsidR="00E95659" w:rsidRPr="005811BB" w:rsidRDefault="00E95659" w:rsidP="007808BF">
      <w:pPr>
        <w:numPr>
          <w:ilvl w:val="0"/>
          <w:numId w:val="11"/>
        </w:numPr>
        <w:tabs>
          <w:tab w:val="clear" w:pos="567"/>
        </w:tabs>
        <w:ind w:left="567" w:hanging="567"/>
        <w:rPr>
          <w:color w:val="000000"/>
          <w:szCs w:val="24"/>
          <w:lang w:val="lt-LT"/>
        </w:rPr>
      </w:pPr>
      <w:r w:rsidRPr="005811BB">
        <w:rPr>
          <w:szCs w:val="24"/>
          <w:lang w:val="lt-LT"/>
        </w:rPr>
        <w:t>kiaušidžių, gimdos ar krūties karcinoma.</w:t>
      </w:r>
    </w:p>
    <w:p w:rsidR="00E95659" w:rsidRPr="005811BB" w:rsidRDefault="00E95659">
      <w:pPr>
        <w:tabs>
          <w:tab w:val="clear" w:pos="567"/>
        </w:tabs>
        <w:ind w:left="567" w:hanging="567"/>
        <w:rPr>
          <w:color w:val="000000"/>
          <w:szCs w:val="24"/>
          <w:lang w:val="lt-LT"/>
        </w:rPr>
      </w:pPr>
    </w:p>
    <w:p w:rsidR="00E95659" w:rsidRPr="005811BB" w:rsidRDefault="00E95659">
      <w:pPr>
        <w:tabs>
          <w:tab w:val="clear" w:pos="567"/>
        </w:tabs>
        <w:ind w:left="567" w:hanging="567"/>
        <w:rPr>
          <w:color w:val="000000"/>
          <w:szCs w:val="24"/>
          <w:lang w:val="lt-LT"/>
        </w:rPr>
      </w:pPr>
      <w:r w:rsidRPr="005811BB">
        <w:rPr>
          <w:szCs w:val="24"/>
          <w:lang w:val="lt-LT"/>
        </w:rPr>
        <w:t>Ovaleap negalima skirti, kai neįmanoma pasiekti efektyvaus rezultato, pvz.:</w:t>
      </w:r>
    </w:p>
    <w:p w:rsidR="00E95659" w:rsidRPr="005811BB" w:rsidRDefault="00E95659" w:rsidP="007808BF">
      <w:pPr>
        <w:numPr>
          <w:ilvl w:val="0"/>
          <w:numId w:val="11"/>
        </w:numPr>
        <w:tabs>
          <w:tab w:val="clear" w:pos="567"/>
        </w:tabs>
        <w:ind w:left="567" w:hanging="567"/>
        <w:rPr>
          <w:color w:val="000000"/>
          <w:szCs w:val="24"/>
          <w:lang w:val="lt-LT"/>
        </w:rPr>
      </w:pPr>
      <w:r w:rsidRPr="005811BB">
        <w:rPr>
          <w:szCs w:val="24"/>
          <w:lang w:val="lt-LT"/>
        </w:rPr>
        <w:t>pirminis kiaušidžių nepakankamumas;</w:t>
      </w:r>
    </w:p>
    <w:p w:rsidR="00E95659" w:rsidRPr="005811BB" w:rsidRDefault="00E95659" w:rsidP="007808BF">
      <w:pPr>
        <w:numPr>
          <w:ilvl w:val="0"/>
          <w:numId w:val="11"/>
        </w:numPr>
        <w:tabs>
          <w:tab w:val="clear" w:pos="567"/>
        </w:tabs>
        <w:ind w:left="567" w:hanging="567"/>
        <w:rPr>
          <w:color w:val="000000"/>
          <w:szCs w:val="24"/>
          <w:lang w:val="lt-LT"/>
        </w:rPr>
      </w:pPr>
      <w:r w:rsidRPr="005811BB">
        <w:rPr>
          <w:szCs w:val="24"/>
          <w:lang w:val="lt-LT"/>
        </w:rPr>
        <w:t>lytinių organų neišsivystymas, dėl kurio neįmanomas nėštumas;</w:t>
      </w:r>
    </w:p>
    <w:p w:rsidR="00E95659" w:rsidRPr="005811BB" w:rsidRDefault="00E95659" w:rsidP="007808BF">
      <w:pPr>
        <w:numPr>
          <w:ilvl w:val="0"/>
          <w:numId w:val="11"/>
        </w:numPr>
        <w:tabs>
          <w:tab w:val="clear" w:pos="567"/>
        </w:tabs>
        <w:ind w:left="567" w:hanging="567"/>
        <w:rPr>
          <w:color w:val="000000"/>
          <w:szCs w:val="24"/>
          <w:lang w:val="lt-LT"/>
        </w:rPr>
      </w:pPr>
      <w:r w:rsidRPr="005811BB">
        <w:rPr>
          <w:szCs w:val="24"/>
          <w:lang w:val="lt-LT"/>
        </w:rPr>
        <w:t>fibroidiniai gimdos augliai, dėl kurių neįmanomas nėštumas;</w:t>
      </w:r>
    </w:p>
    <w:p w:rsidR="00E95659" w:rsidRPr="005811BB" w:rsidRDefault="00E95659" w:rsidP="007808BF">
      <w:pPr>
        <w:numPr>
          <w:ilvl w:val="0"/>
          <w:numId w:val="11"/>
        </w:numPr>
        <w:tabs>
          <w:tab w:val="clear" w:pos="567"/>
        </w:tabs>
        <w:ind w:left="567" w:hanging="567"/>
        <w:rPr>
          <w:color w:val="000000"/>
          <w:szCs w:val="24"/>
          <w:lang w:val="lt-LT"/>
        </w:rPr>
      </w:pPr>
      <w:r w:rsidRPr="005811BB">
        <w:rPr>
          <w:szCs w:val="24"/>
          <w:lang w:val="lt-LT"/>
        </w:rPr>
        <w:t>pirminis sėklidžių nepakankamumas.</w:t>
      </w:r>
    </w:p>
    <w:p w:rsidR="00E95659" w:rsidRPr="005811BB" w:rsidRDefault="00E95659">
      <w:pPr>
        <w:rPr>
          <w:szCs w:val="24"/>
          <w:lang w:val="lt-LT"/>
        </w:rPr>
      </w:pPr>
    </w:p>
    <w:p w:rsidR="00E95659" w:rsidRPr="005811BB" w:rsidRDefault="00E95659">
      <w:pPr>
        <w:ind w:left="567" w:hanging="567"/>
        <w:rPr>
          <w:b/>
          <w:szCs w:val="24"/>
          <w:lang w:val="lt-LT"/>
        </w:rPr>
      </w:pPr>
      <w:r w:rsidRPr="005811BB">
        <w:rPr>
          <w:b/>
          <w:szCs w:val="24"/>
          <w:lang w:val="lt-LT"/>
        </w:rPr>
        <w:t>4.4</w:t>
      </w:r>
      <w:r w:rsidRPr="005811BB">
        <w:rPr>
          <w:b/>
          <w:szCs w:val="24"/>
          <w:lang w:val="lt-LT"/>
        </w:rPr>
        <w:tab/>
        <w:t>Specialūs įspėjimai ir atsargumo priemonės</w:t>
      </w:r>
    </w:p>
    <w:p w:rsidR="00E95659" w:rsidRPr="005811BB" w:rsidRDefault="00E95659">
      <w:pPr>
        <w:ind w:left="567" w:hanging="567"/>
        <w:rPr>
          <w:b/>
          <w:szCs w:val="24"/>
          <w:lang w:val="lt-LT"/>
        </w:rPr>
      </w:pPr>
    </w:p>
    <w:p w:rsidR="00E627DD" w:rsidRPr="005811BB" w:rsidRDefault="00E627DD" w:rsidP="00E627DD">
      <w:pPr>
        <w:rPr>
          <w:i/>
          <w:u w:val="single"/>
          <w:lang w:val="lt-LT"/>
        </w:rPr>
      </w:pPr>
      <w:r w:rsidRPr="005811BB">
        <w:rPr>
          <w:i/>
          <w:u w:val="single"/>
          <w:lang w:val="lt-LT"/>
        </w:rPr>
        <w:t>Atsekamumas</w:t>
      </w:r>
    </w:p>
    <w:p w:rsidR="00E627DD" w:rsidRPr="005811BB" w:rsidRDefault="00E627DD" w:rsidP="00E627DD">
      <w:pPr>
        <w:rPr>
          <w:lang w:val="lt-LT"/>
        </w:rPr>
      </w:pPr>
      <w:r w:rsidRPr="005811BB">
        <w:rPr>
          <w:lang w:val="lt-LT"/>
        </w:rPr>
        <w:t xml:space="preserve">Siekiant pagerinti biologinių vaistinių preparatų atsekamumą, paciento byloje reikia aiškiai nurodyti skirto vaistinio preparato prekės pavadinimą ir </w:t>
      </w:r>
      <w:r w:rsidR="007F3F4F" w:rsidRPr="005811BB">
        <w:rPr>
          <w:lang w:val="lt-LT"/>
        </w:rPr>
        <w:t>ser</w:t>
      </w:r>
      <w:r w:rsidRPr="005811BB">
        <w:rPr>
          <w:lang w:val="lt-LT"/>
        </w:rPr>
        <w:t>ijos numerį.</w:t>
      </w:r>
    </w:p>
    <w:p w:rsidR="00E627DD" w:rsidRPr="005811BB" w:rsidRDefault="00E627DD" w:rsidP="00E627DD">
      <w:pPr>
        <w:tabs>
          <w:tab w:val="clear" w:pos="567"/>
        </w:tabs>
        <w:rPr>
          <w:noProof/>
          <w:color w:val="000000"/>
          <w:szCs w:val="22"/>
          <w:lang w:val="lt-LT"/>
        </w:rPr>
      </w:pPr>
    </w:p>
    <w:p w:rsidR="00E627DD" w:rsidRPr="005811BB" w:rsidRDefault="00E627DD" w:rsidP="00E627DD">
      <w:pPr>
        <w:tabs>
          <w:tab w:val="clear" w:pos="567"/>
        </w:tabs>
        <w:rPr>
          <w:i/>
          <w:noProof/>
          <w:color w:val="000000"/>
          <w:szCs w:val="22"/>
          <w:u w:val="single"/>
          <w:lang w:val="lt-LT"/>
        </w:rPr>
      </w:pPr>
      <w:r w:rsidRPr="005811BB">
        <w:rPr>
          <w:i/>
          <w:noProof/>
          <w:color w:val="000000"/>
          <w:szCs w:val="22"/>
          <w:u w:val="single"/>
          <w:lang w:val="lt-LT"/>
        </w:rPr>
        <w:t>Bendra</w:t>
      </w:r>
    </w:p>
    <w:p w:rsidR="00E95659" w:rsidRPr="005811BB" w:rsidRDefault="005251F7">
      <w:pPr>
        <w:tabs>
          <w:tab w:val="clear" w:pos="567"/>
        </w:tabs>
        <w:rPr>
          <w:color w:val="000000"/>
          <w:szCs w:val="24"/>
          <w:lang w:val="lt-LT"/>
        </w:rPr>
      </w:pPr>
      <w:r w:rsidRPr="005811BB">
        <w:rPr>
          <w:szCs w:val="24"/>
          <w:lang w:val="lt-LT"/>
        </w:rPr>
        <w:t>F</w:t>
      </w:r>
      <w:r w:rsidR="00E95659" w:rsidRPr="005811BB">
        <w:rPr>
          <w:szCs w:val="24"/>
          <w:lang w:val="lt-LT"/>
        </w:rPr>
        <w:t xml:space="preserve">olitropinas </w:t>
      </w:r>
      <w:r w:rsidRPr="005811BB">
        <w:rPr>
          <w:szCs w:val="24"/>
          <w:lang w:val="lt-LT"/>
        </w:rPr>
        <w:t xml:space="preserve">alfa </w:t>
      </w:r>
      <w:r w:rsidR="00E95659" w:rsidRPr="005811BB">
        <w:rPr>
          <w:szCs w:val="24"/>
          <w:lang w:val="lt-LT"/>
        </w:rPr>
        <w:t>yra stipri gonadotropinė medžiaga, galinti sukelti vidutinę ar net smarkią neigiamą organizmo reakciją, todėl turi būti paskiriamas gydytojo, kuris visapusiškai susipažinęs su nevaisingumo problemomis bei jų sprendimo būdais.</w:t>
      </w:r>
    </w:p>
    <w:p w:rsidR="00E95659" w:rsidRPr="005811BB" w:rsidRDefault="00E95659">
      <w:pPr>
        <w:tabs>
          <w:tab w:val="clear" w:pos="567"/>
        </w:tabs>
        <w:rPr>
          <w:color w:val="000000"/>
          <w:szCs w:val="24"/>
          <w:lang w:val="lt-LT"/>
        </w:rPr>
      </w:pPr>
    </w:p>
    <w:p w:rsidR="00E95659" w:rsidRPr="005811BB" w:rsidRDefault="00E95659">
      <w:pPr>
        <w:tabs>
          <w:tab w:val="clear" w:pos="567"/>
        </w:tabs>
        <w:rPr>
          <w:szCs w:val="24"/>
          <w:lang w:val="lt-LT"/>
        </w:rPr>
      </w:pPr>
      <w:r w:rsidRPr="005811BB">
        <w:rPr>
          <w:szCs w:val="24"/>
          <w:lang w:val="lt-LT"/>
        </w:rPr>
        <w:t>Gydymo gonadotropinu metu reikalinga ypatinga gydytojo ir gydymo įstaigos pagalbinio personalo priežiūra bei tam tikslui tinkama pacientų stebėjimo (kontroliavimo) įranga.</w:t>
      </w:r>
      <w:r w:rsidRPr="005811BB">
        <w:rPr>
          <w:color w:val="000000"/>
          <w:szCs w:val="24"/>
          <w:lang w:val="lt-LT"/>
        </w:rPr>
        <w:t xml:space="preserve"> </w:t>
      </w:r>
      <w:r w:rsidRPr="005811BB">
        <w:rPr>
          <w:szCs w:val="24"/>
          <w:lang w:val="lt-LT"/>
        </w:rPr>
        <w:t>Siekiant kad moterys galėtų saugiai ir efektyviai vartoti folitropiną</w:t>
      </w:r>
      <w:r w:rsidR="005251F7" w:rsidRPr="005811BB">
        <w:rPr>
          <w:szCs w:val="24"/>
          <w:lang w:val="lt-LT"/>
        </w:rPr>
        <w:t xml:space="preserve"> alfa</w:t>
      </w:r>
      <w:r w:rsidRPr="005811BB">
        <w:rPr>
          <w:szCs w:val="24"/>
          <w:lang w:val="lt-LT"/>
        </w:rPr>
        <w:t>, reikia nuolat stebėti kiaušidžių atsaką bent jau ultragarsu, o dar geriau kartu išmatuojant estradiolio koncentraciją serume.</w:t>
      </w:r>
      <w:r w:rsidRPr="005811BB">
        <w:rPr>
          <w:color w:val="000000"/>
          <w:szCs w:val="24"/>
          <w:lang w:val="lt-LT"/>
        </w:rPr>
        <w:t xml:space="preserve"> </w:t>
      </w:r>
      <w:r w:rsidRPr="005811BB">
        <w:rPr>
          <w:szCs w:val="24"/>
          <w:lang w:val="lt-LT"/>
        </w:rPr>
        <w:t>Tarp atskirų pacientų galimas tam tikras atsako į FSH vartojimą skirtingumas, taip pat kai kurių pacientų silpnas atsakas į FSH ir kai kurių pacientų padidėjęs atsakas.</w:t>
      </w:r>
      <w:r w:rsidRPr="005811BB">
        <w:rPr>
          <w:color w:val="000000"/>
          <w:szCs w:val="24"/>
          <w:lang w:val="lt-LT"/>
        </w:rPr>
        <w:t xml:space="preserve"> </w:t>
      </w:r>
      <w:r w:rsidRPr="005811BB">
        <w:rPr>
          <w:szCs w:val="24"/>
          <w:lang w:val="lt-LT"/>
        </w:rPr>
        <w:t>Tiek vyrams, tiek moterims turi būti skiriama mažiausia efektyvi dozė, kurios dėka pasiekiamas gydymo tikslas.</w:t>
      </w:r>
    </w:p>
    <w:p w:rsidR="00E95659" w:rsidRPr="005811BB" w:rsidRDefault="00E95659">
      <w:pPr>
        <w:tabs>
          <w:tab w:val="clear" w:pos="567"/>
        </w:tabs>
        <w:rPr>
          <w:color w:val="000000"/>
          <w:szCs w:val="24"/>
          <w:lang w:val="lt-LT"/>
        </w:rPr>
      </w:pPr>
    </w:p>
    <w:p w:rsidR="00E95659" w:rsidRPr="005811BB" w:rsidRDefault="00E95659">
      <w:pPr>
        <w:keepNext/>
        <w:tabs>
          <w:tab w:val="clear" w:pos="567"/>
        </w:tabs>
        <w:rPr>
          <w:i/>
          <w:color w:val="000000"/>
          <w:szCs w:val="24"/>
          <w:u w:val="single"/>
          <w:lang w:val="lt-LT"/>
        </w:rPr>
      </w:pPr>
      <w:r w:rsidRPr="005811BB">
        <w:rPr>
          <w:i/>
          <w:szCs w:val="24"/>
          <w:u w:val="single"/>
          <w:lang w:val="lt-LT"/>
        </w:rPr>
        <w:t>Porfirija</w:t>
      </w:r>
    </w:p>
    <w:p w:rsidR="00E95659" w:rsidRPr="005811BB" w:rsidRDefault="00E95659">
      <w:pPr>
        <w:keepNext/>
        <w:tabs>
          <w:tab w:val="clear" w:pos="567"/>
        </w:tabs>
        <w:rPr>
          <w:color w:val="000000"/>
          <w:szCs w:val="24"/>
          <w:lang w:val="lt-LT"/>
        </w:rPr>
      </w:pPr>
    </w:p>
    <w:p w:rsidR="00E95659" w:rsidRPr="005811BB" w:rsidRDefault="00E95659">
      <w:pPr>
        <w:keepNext/>
        <w:tabs>
          <w:tab w:val="clear" w:pos="567"/>
        </w:tabs>
        <w:rPr>
          <w:szCs w:val="24"/>
          <w:lang w:val="lt-LT"/>
        </w:rPr>
      </w:pPr>
      <w:r w:rsidRPr="005811BB">
        <w:rPr>
          <w:szCs w:val="24"/>
          <w:lang w:val="lt-LT"/>
        </w:rPr>
        <w:t xml:space="preserve">Gydant folitropinu </w:t>
      </w:r>
      <w:r w:rsidR="005251F7" w:rsidRPr="005811BB">
        <w:rPr>
          <w:szCs w:val="24"/>
          <w:lang w:val="lt-LT"/>
        </w:rPr>
        <w:t xml:space="preserve">alfa </w:t>
      </w:r>
      <w:r w:rsidRPr="005811BB">
        <w:rPr>
          <w:szCs w:val="24"/>
          <w:lang w:val="lt-LT"/>
        </w:rPr>
        <w:t>būtina atidžiai nuolat stebėti pacientus, kurie serga porfirija arba jų šeimoje yra porfirija sirgusių ligonių.</w:t>
      </w:r>
      <w:r w:rsidRPr="005811BB">
        <w:rPr>
          <w:color w:val="000000"/>
          <w:szCs w:val="24"/>
          <w:lang w:val="lt-LT"/>
        </w:rPr>
        <w:t xml:space="preserve"> </w:t>
      </w:r>
      <w:r w:rsidRPr="005811BB">
        <w:rPr>
          <w:szCs w:val="24"/>
          <w:lang w:val="lt-LT"/>
        </w:rPr>
        <w:t>Ligai pablogėjus arba pirmą kartą pasireiškus gali prireikti nutraukti gydymą.</w:t>
      </w:r>
    </w:p>
    <w:p w:rsidR="00E95659" w:rsidRPr="005811BB" w:rsidRDefault="00E95659">
      <w:pPr>
        <w:tabs>
          <w:tab w:val="clear" w:pos="567"/>
        </w:tabs>
        <w:rPr>
          <w:color w:val="000000"/>
          <w:szCs w:val="24"/>
          <w:u w:val="single"/>
          <w:lang w:val="lt-LT"/>
        </w:rPr>
      </w:pPr>
    </w:p>
    <w:p w:rsidR="00E95659" w:rsidRPr="005811BB" w:rsidRDefault="00E95659" w:rsidP="00F431F7">
      <w:pPr>
        <w:keepNext/>
        <w:tabs>
          <w:tab w:val="clear" w:pos="567"/>
        </w:tabs>
        <w:rPr>
          <w:i/>
          <w:color w:val="000000"/>
          <w:szCs w:val="24"/>
          <w:u w:val="single"/>
          <w:lang w:val="lt-LT"/>
        </w:rPr>
      </w:pPr>
      <w:r w:rsidRPr="005811BB">
        <w:rPr>
          <w:i/>
          <w:szCs w:val="24"/>
          <w:u w:val="single"/>
          <w:lang w:val="lt-LT"/>
        </w:rPr>
        <w:lastRenderedPageBreak/>
        <w:t>Moterų gydymas</w:t>
      </w:r>
    </w:p>
    <w:p w:rsidR="00E95659" w:rsidRPr="005811BB" w:rsidRDefault="00E95659" w:rsidP="00F431F7">
      <w:pPr>
        <w:keepNext/>
        <w:tabs>
          <w:tab w:val="clear" w:pos="567"/>
        </w:tabs>
        <w:rPr>
          <w:color w:val="000000"/>
          <w:szCs w:val="24"/>
          <w:lang w:val="lt-LT"/>
        </w:rPr>
      </w:pPr>
    </w:p>
    <w:p w:rsidR="00E95659" w:rsidRPr="005811BB" w:rsidRDefault="00E95659">
      <w:pPr>
        <w:tabs>
          <w:tab w:val="clear" w:pos="567"/>
        </w:tabs>
        <w:rPr>
          <w:szCs w:val="24"/>
          <w:lang w:val="lt-LT"/>
        </w:rPr>
      </w:pPr>
      <w:r w:rsidRPr="005811BB">
        <w:rPr>
          <w:szCs w:val="24"/>
          <w:lang w:val="lt-LT"/>
        </w:rPr>
        <w:t>Prieš pradedant gydymą, poros nevaisingumas turi būti ištirtas atitinkamais būdais ir turi būti įvertintos galimos kontraindikacijos jų nėštumui. Ypač kruopščiai reikia ištirti, ar pacientai neserga hipotiroidizmu, antinksčių žievės nepakankamumu, hiperprolaktinemija ir skirti jiems tinkamą gydymą.</w:t>
      </w:r>
    </w:p>
    <w:p w:rsidR="00E95659" w:rsidRPr="005811BB" w:rsidRDefault="00E95659">
      <w:pPr>
        <w:tabs>
          <w:tab w:val="clear" w:pos="567"/>
        </w:tabs>
        <w:rPr>
          <w:color w:val="000000"/>
          <w:szCs w:val="24"/>
          <w:lang w:val="lt-LT"/>
        </w:rPr>
      </w:pPr>
    </w:p>
    <w:p w:rsidR="00E95659" w:rsidRPr="005811BB" w:rsidRDefault="00E95659">
      <w:pPr>
        <w:tabs>
          <w:tab w:val="clear" w:pos="567"/>
        </w:tabs>
        <w:rPr>
          <w:szCs w:val="24"/>
          <w:lang w:val="lt-LT"/>
        </w:rPr>
      </w:pPr>
      <w:r w:rsidRPr="005811BB">
        <w:rPr>
          <w:szCs w:val="24"/>
          <w:lang w:val="lt-LT"/>
        </w:rPr>
        <w:t>Pacientėms, kurioms folikulų augimas stimuliuojamas dėl to, kad nevaisingumo priežastis yra nevykstanti ovuliacija ar dėl to, kad atliekamas dirbtinis apvaisinimas, gali padidėti kiaušidės ar išsivystyti hiperstimuliacija.</w:t>
      </w:r>
      <w:r w:rsidRPr="005811BB">
        <w:rPr>
          <w:color w:val="000000"/>
          <w:szCs w:val="24"/>
          <w:lang w:val="lt-LT"/>
        </w:rPr>
        <w:t xml:space="preserve"> </w:t>
      </w:r>
      <w:r w:rsidRPr="005811BB">
        <w:rPr>
          <w:szCs w:val="24"/>
          <w:lang w:val="lt-LT"/>
        </w:rPr>
        <w:t>Šiuos reiškinius iki minimumo sumažins griežtas rekomenduojamas Ovaleap dozavimas bei vartojimo schemos laikymasis ir kruopšti gydymo priežiūra.</w:t>
      </w:r>
      <w:r w:rsidRPr="005811BB">
        <w:rPr>
          <w:color w:val="000000"/>
          <w:szCs w:val="24"/>
          <w:lang w:val="lt-LT"/>
        </w:rPr>
        <w:t xml:space="preserve"> </w:t>
      </w:r>
      <w:r w:rsidRPr="005811BB">
        <w:rPr>
          <w:szCs w:val="24"/>
          <w:lang w:val="lt-LT"/>
        </w:rPr>
        <w:t>Tiksliam folikulo išsivystymo ir subrendimo požymių įvertinimui būtina gydytojo patirtis.</w:t>
      </w:r>
    </w:p>
    <w:p w:rsidR="00E95659" w:rsidRPr="005811BB" w:rsidRDefault="00E95659">
      <w:pPr>
        <w:tabs>
          <w:tab w:val="clear" w:pos="567"/>
        </w:tabs>
        <w:rPr>
          <w:color w:val="000000"/>
          <w:szCs w:val="24"/>
          <w:lang w:val="lt-LT"/>
        </w:rPr>
      </w:pPr>
    </w:p>
    <w:p w:rsidR="00E95659" w:rsidRPr="005811BB" w:rsidRDefault="00E95659">
      <w:pPr>
        <w:tabs>
          <w:tab w:val="clear" w:pos="567"/>
        </w:tabs>
        <w:rPr>
          <w:szCs w:val="24"/>
          <w:lang w:val="lt-LT"/>
        </w:rPr>
      </w:pPr>
      <w:r w:rsidRPr="005811BB">
        <w:rPr>
          <w:szCs w:val="24"/>
          <w:lang w:val="lt-LT"/>
        </w:rPr>
        <w:t>Klinikiniuose tyrimuose buvo stebimas padidėjęs kiaušidžių jautrumas folitropinui</w:t>
      </w:r>
      <w:r w:rsidR="005251F7" w:rsidRPr="005811BB">
        <w:rPr>
          <w:szCs w:val="24"/>
          <w:lang w:val="lt-LT"/>
        </w:rPr>
        <w:t xml:space="preserve"> alfa</w:t>
      </w:r>
      <w:r w:rsidRPr="005811BB">
        <w:rPr>
          <w:szCs w:val="24"/>
          <w:lang w:val="lt-LT"/>
        </w:rPr>
        <w:t>, kai jis buvo vartojamas kartu su lutropinu</w:t>
      </w:r>
      <w:r w:rsidR="005251F7" w:rsidRPr="005811BB">
        <w:rPr>
          <w:szCs w:val="24"/>
          <w:lang w:val="lt-LT"/>
        </w:rPr>
        <w:t xml:space="preserve"> alfa</w:t>
      </w:r>
      <w:r w:rsidRPr="005811BB">
        <w:rPr>
          <w:szCs w:val="24"/>
          <w:lang w:val="lt-LT"/>
        </w:rPr>
        <w:t>.</w:t>
      </w:r>
      <w:r w:rsidRPr="005811BB">
        <w:rPr>
          <w:color w:val="000000"/>
          <w:szCs w:val="24"/>
          <w:lang w:val="lt-LT"/>
        </w:rPr>
        <w:t xml:space="preserve"> </w:t>
      </w:r>
      <w:r w:rsidRPr="005811BB">
        <w:rPr>
          <w:szCs w:val="24"/>
          <w:lang w:val="lt-LT"/>
        </w:rPr>
        <w:t>Jei manoma, kad FSH dozę tikslinga didinti, jos pritaikymą geriau atlikti kas 7</w:t>
      </w:r>
      <w:r w:rsidRPr="005811BB">
        <w:rPr>
          <w:szCs w:val="24"/>
          <w:lang w:val="lt-LT"/>
        </w:rPr>
        <w:noBreakHyphen/>
        <w:t>14 dienų, didinant dozę po 37,5</w:t>
      </w:r>
      <w:r w:rsidRPr="005811BB">
        <w:rPr>
          <w:szCs w:val="24"/>
          <w:lang w:val="lt-LT"/>
        </w:rPr>
        <w:noBreakHyphen/>
        <w:t>75 TV.</w:t>
      </w:r>
    </w:p>
    <w:p w:rsidR="00E95659" w:rsidRPr="005811BB" w:rsidRDefault="00E95659">
      <w:pPr>
        <w:tabs>
          <w:tab w:val="clear" w:pos="567"/>
        </w:tabs>
        <w:rPr>
          <w:color w:val="000000"/>
          <w:szCs w:val="24"/>
          <w:lang w:val="lt-LT"/>
        </w:rPr>
      </w:pPr>
    </w:p>
    <w:p w:rsidR="00E95659" w:rsidRPr="005811BB" w:rsidRDefault="00E95659">
      <w:pPr>
        <w:tabs>
          <w:tab w:val="clear" w:pos="567"/>
        </w:tabs>
        <w:rPr>
          <w:szCs w:val="24"/>
          <w:lang w:val="lt-LT"/>
        </w:rPr>
      </w:pPr>
      <w:r w:rsidRPr="005811BB">
        <w:rPr>
          <w:szCs w:val="24"/>
          <w:lang w:val="lt-LT"/>
        </w:rPr>
        <w:t>Tiesioginio folitropino</w:t>
      </w:r>
      <w:r w:rsidR="005251F7" w:rsidRPr="005811BB">
        <w:rPr>
          <w:szCs w:val="24"/>
          <w:lang w:val="lt-LT"/>
        </w:rPr>
        <w:t xml:space="preserve"> alfa </w:t>
      </w:r>
      <w:r w:rsidRPr="005811BB">
        <w:rPr>
          <w:szCs w:val="24"/>
          <w:lang w:val="lt-LT"/>
        </w:rPr>
        <w:t>/LH ir žmogaus menopauzinio gonadotropino (žMG) palyginimo nebuvo atlikta.</w:t>
      </w:r>
      <w:r w:rsidRPr="005811BB">
        <w:rPr>
          <w:color w:val="000000"/>
          <w:szCs w:val="24"/>
          <w:lang w:val="lt-LT"/>
        </w:rPr>
        <w:t xml:space="preserve"> </w:t>
      </w:r>
      <w:r w:rsidRPr="005811BB">
        <w:rPr>
          <w:szCs w:val="24"/>
          <w:lang w:val="lt-LT"/>
        </w:rPr>
        <w:t>Istorinių duomenų palyginimas parodė, kad ovuliacijos dažniai, vartojant folitropiną</w:t>
      </w:r>
      <w:r w:rsidR="005251F7" w:rsidRPr="005811BB">
        <w:rPr>
          <w:szCs w:val="24"/>
          <w:lang w:val="lt-LT"/>
        </w:rPr>
        <w:t xml:space="preserve"> alfa </w:t>
      </w:r>
      <w:r w:rsidRPr="005811BB">
        <w:rPr>
          <w:szCs w:val="24"/>
          <w:lang w:val="lt-LT"/>
        </w:rPr>
        <w:t>/LH ir žMG hormonus, yra panašūs.</w:t>
      </w:r>
    </w:p>
    <w:p w:rsidR="00E95659" w:rsidRPr="005811BB" w:rsidRDefault="00E95659">
      <w:pPr>
        <w:tabs>
          <w:tab w:val="clear" w:pos="567"/>
        </w:tabs>
        <w:rPr>
          <w:i/>
          <w:color w:val="000000"/>
          <w:szCs w:val="24"/>
          <w:lang w:val="lt-LT"/>
        </w:rPr>
      </w:pPr>
    </w:p>
    <w:p w:rsidR="00E95659" w:rsidRPr="005811BB" w:rsidRDefault="00E95659">
      <w:pPr>
        <w:tabs>
          <w:tab w:val="clear" w:pos="567"/>
        </w:tabs>
        <w:rPr>
          <w:i/>
          <w:color w:val="000000"/>
          <w:szCs w:val="24"/>
          <w:lang w:val="lt-LT"/>
        </w:rPr>
      </w:pPr>
      <w:r w:rsidRPr="005811BB">
        <w:rPr>
          <w:i/>
          <w:szCs w:val="24"/>
          <w:lang w:val="lt-LT"/>
        </w:rPr>
        <w:t>Kiaušidžių hiperstimuliacijos sindromas (KHSS)</w:t>
      </w:r>
    </w:p>
    <w:p w:rsidR="00E95659" w:rsidRPr="005811BB" w:rsidRDefault="00E95659">
      <w:pPr>
        <w:tabs>
          <w:tab w:val="clear" w:pos="567"/>
        </w:tabs>
        <w:rPr>
          <w:szCs w:val="24"/>
          <w:lang w:val="lt-LT"/>
        </w:rPr>
      </w:pPr>
      <w:r w:rsidRPr="005811BB">
        <w:rPr>
          <w:szCs w:val="24"/>
          <w:lang w:val="lt-LT"/>
        </w:rPr>
        <w:t>Numatomas kontroliuojamos kiaušidžių stimuliacijos poveikis – tam tikro laipsnio kiaušidžių padidėjimas.</w:t>
      </w:r>
      <w:r w:rsidRPr="005811BB">
        <w:rPr>
          <w:color w:val="000000"/>
          <w:szCs w:val="24"/>
          <w:lang w:val="lt-LT"/>
        </w:rPr>
        <w:t xml:space="preserve"> </w:t>
      </w:r>
      <w:r w:rsidRPr="005811BB">
        <w:rPr>
          <w:szCs w:val="24"/>
          <w:lang w:val="lt-LT"/>
        </w:rPr>
        <w:t>Šis poveikis dažniau pasireiškia moterims, sergančioms policistinių kiaušidžių sindromu, ir paprastai praeina negydomas.</w:t>
      </w:r>
    </w:p>
    <w:p w:rsidR="00E95659" w:rsidRPr="005811BB" w:rsidRDefault="00E95659">
      <w:pPr>
        <w:tabs>
          <w:tab w:val="clear" w:pos="567"/>
        </w:tabs>
        <w:rPr>
          <w:color w:val="000000"/>
          <w:szCs w:val="24"/>
          <w:lang w:val="lt-LT"/>
        </w:rPr>
      </w:pPr>
    </w:p>
    <w:p w:rsidR="00E95659" w:rsidRPr="005811BB" w:rsidRDefault="00E95659">
      <w:pPr>
        <w:tabs>
          <w:tab w:val="clear" w:pos="567"/>
        </w:tabs>
        <w:rPr>
          <w:szCs w:val="24"/>
          <w:lang w:val="lt-LT"/>
        </w:rPr>
      </w:pPr>
      <w:r w:rsidRPr="005811BB">
        <w:rPr>
          <w:szCs w:val="24"/>
          <w:lang w:val="lt-LT"/>
        </w:rPr>
        <w:t>Skirtingai nei nekomplikuotas kiaušidžių padidėjimas, KHSS yra būklė, kurios sunkumo laipsnis gali vis didėti.</w:t>
      </w:r>
      <w:r w:rsidRPr="005811BB">
        <w:rPr>
          <w:color w:val="000000"/>
          <w:szCs w:val="24"/>
          <w:lang w:val="lt-LT"/>
        </w:rPr>
        <w:t xml:space="preserve"> </w:t>
      </w:r>
      <w:r w:rsidRPr="005811BB">
        <w:rPr>
          <w:szCs w:val="24"/>
          <w:lang w:val="lt-LT"/>
        </w:rPr>
        <w:t>Jo požymiai yra žymus kiaušidžių padidėjimas, didele lytinių steroidų koncentracija serume ir padidėjęs kraujagyslių pralaidumas, dėl kurio gali pradėti kauptis skysčiai pilvaplėvės, plaučių ir, retai, perikardinėje ertmėse.</w:t>
      </w:r>
    </w:p>
    <w:p w:rsidR="00E95659" w:rsidRPr="005811BB" w:rsidRDefault="00E95659">
      <w:pPr>
        <w:tabs>
          <w:tab w:val="clear" w:pos="567"/>
        </w:tabs>
        <w:rPr>
          <w:color w:val="000000"/>
          <w:szCs w:val="24"/>
          <w:lang w:val="lt-LT"/>
        </w:rPr>
      </w:pPr>
    </w:p>
    <w:p w:rsidR="00E95659" w:rsidRPr="005811BB" w:rsidRDefault="00E95659">
      <w:pPr>
        <w:tabs>
          <w:tab w:val="clear" w:pos="567"/>
        </w:tabs>
        <w:rPr>
          <w:szCs w:val="24"/>
          <w:lang w:val="lt-LT"/>
        </w:rPr>
      </w:pPr>
      <w:r w:rsidRPr="005811BB">
        <w:rPr>
          <w:szCs w:val="24"/>
          <w:lang w:val="lt-LT"/>
        </w:rPr>
        <w:t>Sunkiais KHSS atvejais gali būti stebimi tokie simptomai:</w:t>
      </w:r>
      <w:r w:rsidRPr="005811BB">
        <w:rPr>
          <w:color w:val="000000"/>
          <w:szCs w:val="24"/>
          <w:lang w:val="lt-LT"/>
        </w:rPr>
        <w:t xml:space="preserve"> </w:t>
      </w:r>
      <w:r w:rsidRPr="005811BB">
        <w:rPr>
          <w:szCs w:val="24"/>
          <w:lang w:val="lt-LT"/>
        </w:rPr>
        <w:t>pilvo skausmas, pilvo pūtimas, smarkus kiaušidžių padidėjimas, svorio didėjimas, dusulys, oligurija ir virškinamojo trakto simptomai tokie kaip pykinimas, vėmimas ir viduriavimas.</w:t>
      </w:r>
      <w:r w:rsidRPr="005811BB">
        <w:rPr>
          <w:color w:val="000000"/>
          <w:szCs w:val="24"/>
          <w:lang w:val="lt-LT"/>
        </w:rPr>
        <w:t xml:space="preserve"> </w:t>
      </w:r>
      <w:r w:rsidRPr="005811BB">
        <w:rPr>
          <w:szCs w:val="24"/>
          <w:lang w:val="lt-LT"/>
        </w:rPr>
        <w:t>Klinikinė analizė gali parodyti, cirkuliuojančio kraujo tūrio sumažėjimą, kraujo sutirštėjimą, sutrikusią elektrolitų pusiausvyrą, ascitą, kraujo išsiliejimą į pilvaplėvės ertmę, eksudaciją į pleuros ertmę, hidrotoraksą arba ūminį kvėpavimo sutrikimo (distreso) sindromą.</w:t>
      </w:r>
      <w:r w:rsidRPr="005811BB">
        <w:rPr>
          <w:color w:val="000000"/>
          <w:szCs w:val="24"/>
          <w:lang w:val="lt-LT"/>
        </w:rPr>
        <w:t xml:space="preserve"> </w:t>
      </w:r>
      <w:r w:rsidRPr="005811BB">
        <w:rPr>
          <w:szCs w:val="24"/>
          <w:lang w:val="lt-LT"/>
        </w:rPr>
        <w:t>Labai retai sunkų kiaušidžių hiperstimuliacijos sindromą gali lydėti kiaušidės persisukimas ir tromboemboliniai reiškiniai, pvz., plaučių embolija, išeminis insultas arba miokardo infarktas.</w:t>
      </w:r>
    </w:p>
    <w:p w:rsidR="00E95659" w:rsidRPr="005811BB" w:rsidRDefault="00E95659">
      <w:pPr>
        <w:tabs>
          <w:tab w:val="clear" w:pos="567"/>
        </w:tabs>
        <w:rPr>
          <w:color w:val="000000"/>
          <w:szCs w:val="24"/>
          <w:lang w:val="lt-LT"/>
        </w:rPr>
      </w:pPr>
    </w:p>
    <w:p w:rsidR="00E95659" w:rsidRPr="005811BB" w:rsidRDefault="00E95659">
      <w:pPr>
        <w:tabs>
          <w:tab w:val="clear" w:pos="567"/>
        </w:tabs>
        <w:rPr>
          <w:color w:val="000000"/>
          <w:szCs w:val="24"/>
          <w:lang w:val="lt-LT"/>
        </w:rPr>
      </w:pPr>
      <w:r w:rsidRPr="005811BB">
        <w:rPr>
          <w:szCs w:val="24"/>
          <w:lang w:val="lt-LT"/>
        </w:rPr>
        <w:t>Nepriklausomi KHSS išsivystymo rizikos veiksniai yra policistinių kiaušidžių sindromas, didelė absoliuti ar sparčiai didėjanti estradiolio koncentracija serume (pvz., &gt; 900 pg/ml arba &gt; 3 300 pmol/l nevykstant ovuliacijai; &gt; 3 000 pg/ml arba &gt; 11 000 pmol/l atliekant dirbtinį apvaisinimą), didelis susidarančių kiaušidžių folikulų skaičius (pvz., ≥ 14 mm skersmens &gt; 3 folikulai nevykstant ovuliacijai; ≥ 12 mm skersmens ≥ 20 folikulų atliekant dirbtinį apvaisinimą).</w:t>
      </w:r>
    </w:p>
    <w:p w:rsidR="00E95659" w:rsidRPr="005811BB" w:rsidRDefault="00E95659">
      <w:pPr>
        <w:tabs>
          <w:tab w:val="clear" w:pos="567"/>
        </w:tabs>
        <w:rPr>
          <w:color w:val="000000"/>
          <w:szCs w:val="24"/>
          <w:lang w:val="lt-LT"/>
        </w:rPr>
      </w:pPr>
    </w:p>
    <w:p w:rsidR="00E95659" w:rsidRPr="005811BB" w:rsidRDefault="00E95659">
      <w:pPr>
        <w:tabs>
          <w:tab w:val="clear" w:pos="567"/>
        </w:tabs>
        <w:rPr>
          <w:szCs w:val="24"/>
          <w:lang w:val="lt-LT"/>
        </w:rPr>
      </w:pPr>
      <w:r w:rsidRPr="005811BB">
        <w:rPr>
          <w:szCs w:val="24"/>
          <w:lang w:val="lt-LT"/>
        </w:rPr>
        <w:t xml:space="preserve">Laikantis rekomenduojamo folitropino </w:t>
      </w:r>
      <w:r w:rsidR="005251F7" w:rsidRPr="005811BB">
        <w:rPr>
          <w:szCs w:val="24"/>
          <w:lang w:val="lt-LT"/>
        </w:rPr>
        <w:t xml:space="preserve">alfa </w:t>
      </w:r>
      <w:r w:rsidRPr="005811BB">
        <w:rPr>
          <w:szCs w:val="24"/>
          <w:lang w:val="lt-LT"/>
        </w:rPr>
        <w:t>dozavimo ir vartojimo režimo, galima sumažinti kiaušidžių hiperstimuliacijos riziką (žr. 4.2 ir 4.8</w:t>
      </w:r>
      <w:r w:rsidR="008426EC" w:rsidRPr="005811BB">
        <w:rPr>
          <w:szCs w:val="24"/>
          <w:lang w:val="lt-LT"/>
        </w:rPr>
        <w:t> </w:t>
      </w:r>
      <w:r w:rsidRPr="005811BB">
        <w:rPr>
          <w:szCs w:val="24"/>
          <w:lang w:val="lt-LT"/>
        </w:rPr>
        <w:t>skyrius).</w:t>
      </w:r>
      <w:r w:rsidRPr="005811BB">
        <w:rPr>
          <w:color w:val="000000"/>
          <w:szCs w:val="24"/>
          <w:lang w:val="lt-LT"/>
        </w:rPr>
        <w:t xml:space="preserve"> </w:t>
      </w:r>
      <w:r w:rsidRPr="005811BB">
        <w:rPr>
          <w:szCs w:val="24"/>
          <w:lang w:val="lt-LT"/>
        </w:rPr>
        <w:t>Siekiant anksti nustatyti rizikos veiksnius, rekomenduojama stebėti stimuliacijos ciklus atliekant tyrimus ultragarsu ir tiriant estradiolio kiekį.</w:t>
      </w:r>
    </w:p>
    <w:p w:rsidR="00E95659" w:rsidRPr="005811BB" w:rsidRDefault="00E95659">
      <w:pPr>
        <w:tabs>
          <w:tab w:val="clear" w:pos="567"/>
        </w:tabs>
        <w:rPr>
          <w:color w:val="000000"/>
          <w:szCs w:val="24"/>
          <w:lang w:val="lt-LT"/>
        </w:rPr>
      </w:pPr>
    </w:p>
    <w:p w:rsidR="00E95659" w:rsidRPr="005811BB" w:rsidRDefault="00E95659">
      <w:pPr>
        <w:tabs>
          <w:tab w:val="clear" w:pos="567"/>
        </w:tabs>
        <w:rPr>
          <w:szCs w:val="24"/>
          <w:lang w:val="lt-LT"/>
        </w:rPr>
      </w:pPr>
      <w:r w:rsidRPr="005811BB">
        <w:rPr>
          <w:szCs w:val="24"/>
          <w:lang w:val="lt-LT"/>
        </w:rPr>
        <w:t>Yra duomenų, rodančių, kad žCG vaidina svarbų vaidmenį sukeliant KHSS ir kad jei pastojama, šis sindromas gali būti sunkesnis ir trukti ilgiau.</w:t>
      </w:r>
      <w:r w:rsidRPr="005811BB">
        <w:rPr>
          <w:color w:val="000000"/>
          <w:szCs w:val="24"/>
          <w:lang w:val="lt-LT"/>
        </w:rPr>
        <w:t xml:space="preserve"> </w:t>
      </w:r>
      <w:r w:rsidRPr="005811BB">
        <w:rPr>
          <w:szCs w:val="24"/>
          <w:lang w:val="lt-LT"/>
        </w:rPr>
        <w:t>Todėl, atsiradus kiaušidžių hiperstimuliacijos požymių, pvz., estradiolio koncentracija serume yra &gt; 5 500 pg/ml arba &gt; 20 200 pmol/l ir (arba) iš viso yra ≥ 40 folikulų, rekomenduojama nutraukti žCG vartojimą ir nurodyti pacientei susilaikyti nuo lytinio akto arba vartoti patikimas kontraceptines apsaugos priemones bent 4 dienas.</w:t>
      </w:r>
      <w:r w:rsidRPr="005811BB">
        <w:rPr>
          <w:color w:val="000000"/>
          <w:szCs w:val="24"/>
          <w:lang w:val="lt-LT"/>
        </w:rPr>
        <w:t xml:space="preserve"> </w:t>
      </w:r>
      <w:r w:rsidRPr="005811BB">
        <w:rPr>
          <w:szCs w:val="24"/>
          <w:lang w:val="lt-LT"/>
        </w:rPr>
        <w:t>KHSS gali sparčiai progresuoti (per 24 valandas) arba per kelias dienas tapti rimtu medicininiu atveju. Dažniausiai tai pasireiškia nutraukus gydymą hormonais, aukščiausią lygį pasiekia praėjus maždaug nuo 7 iki 10 dienų po gydymo</w:t>
      </w:r>
      <w:r w:rsidRPr="005811BB">
        <w:rPr>
          <w:color w:val="000000"/>
          <w:szCs w:val="24"/>
          <w:lang w:val="lt-LT"/>
        </w:rPr>
        <w:t xml:space="preserve">. </w:t>
      </w:r>
      <w:r w:rsidRPr="005811BB">
        <w:rPr>
          <w:szCs w:val="24"/>
          <w:lang w:val="lt-LT"/>
        </w:rPr>
        <w:t>Pacientai turi būti stebimi mažiausiai 2 savaites po žCG paskyrimo.</w:t>
      </w:r>
    </w:p>
    <w:p w:rsidR="00E95659" w:rsidRPr="005811BB" w:rsidRDefault="00E95659">
      <w:pPr>
        <w:tabs>
          <w:tab w:val="clear" w:pos="567"/>
        </w:tabs>
        <w:rPr>
          <w:color w:val="000000"/>
          <w:szCs w:val="24"/>
          <w:lang w:val="lt-LT"/>
        </w:rPr>
      </w:pPr>
    </w:p>
    <w:p w:rsidR="00E95659" w:rsidRPr="005811BB" w:rsidRDefault="00E95659">
      <w:pPr>
        <w:tabs>
          <w:tab w:val="clear" w:pos="567"/>
        </w:tabs>
        <w:rPr>
          <w:color w:val="000000"/>
          <w:szCs w:val="24"/>
          <w:lang w:val="lt-LT"/>
        </w:rPr>
      </w:pPr>
      <w:r w:rsidRPr="005811BB">
        <w:rPr>
          <w:szCs w:val="24"/>
          <w:lang w:val="lt-LT"/>
        </w:rPr>
        <w:t>Dirbtinio apvaisinimo metu prieš ovuliaciją rekomenduojama susiurbti visus folikulus, kad sumažėtų hiperstimuliacijos pavojus.</w:t>
      </w:r>
    </w:p>
    <w:p w:rsidR="00E95659" w:rsidRPr="005811BB" w:rsidRDefault="00E95659">
      <w:pPr>
        <w:tabs>
          <w:tab w:val="clear" w:pos="567"/>
        </w:tabs>
        <w:rPr>
          <w:color w:val="000000"/>
          <w:szCs w:val="24"/>
          <w:lang w:val="lt-LT"/>
        </w:rPr>
      </w:pPr>
    </w:p>
    <w:p w:rsidR="00E95659" w:rsidRPr="005811BB" w:rsidRDefault="00E95659">
      <w:pPr>
        <w:tabs>
          <w:tab w:val="clear" w:pos="567"/>
        </w:tabs>
        <w:rPr>
          <w:szCs w:val="24"/>
          <w:lang w:val="lt-LT"/>
        </w:rPr>
      </w:pPr>
      <w:r w:rsidRPr="005811BB">
        <w:rPr>
          <w:szCs w:val="24"/>
          <w:lang w:val="lt-LT"/>
        </w:rPr>
        <w:t>Lengvas arba vidutinio sunkumo KHSS praeina savaime.</w:t>
      </w:r>
      <w:r w:rsidRPr="005811BB">
        <w:rPr>
          <w:color w:val="000000"/>
          <w:szCs w:val="24"/>
          <w:lang w:val="lt-LT"/>
        </w:rPr>
        <w:t xml:space="preserve"> </w:t>
      </w:r>
      <w:r w:rsidRPr="005811BB">
        <w:rPr>
          <w:szCs w:val="24"/>
          <w:lang w:val="lt-LT"/>
        </w:rPr>
        <w:t>Jei yra sunkus KHSS, rekomenduojama gydymą gonadotropinu nutraukti, o pacientę – hospitalizuoti bei pradėti atitinkamą gydymą.</w:t>
      </w:r>
    </w:p>
    <w:p w:rsidR="00E95659" w:rsidRPr="005811BB" w:rsidRDefault="00E95659">
      <w:pPr>
        <w:tabs>
          <w:tab w:val="clear" w:pos="567"/>
        </w:tabs>
        <w:rPr>
          <w:color w:val="000000"/>
          <w:szCs w:val="24"/>
          <w:lang w:val="lt-LT"/>
        </w:rPr>
      </w:pPr>
    </w:p>
    <w:p w:rsidR="00E95659" w:rsidRPr="005811BB" w:rsidRDefault="00E95659">
      <w:pPr>
        <w:keepNext/>
        <w:keepLines/>
        <w:tabs>
          <w:tab w:val="clear" w:pos="567"/>
        </w:tabs>
        <w:rPr>
          <w:i/>
          <w:color w:val="000000"/>
          <w:szCs w:val="24"/>
          <w:lang w:val="lt-LT"/>
        </w:rPr>
      </w:pPr>
      <w:r w:rsidRPr="005811BB">
        <w:rPr>
          <w:i/>
          <w:szCs w:val="24"/>
          <w:lang w:val="lt-LT"/>
        </w:rPr>
        <w:t>Daugiavaisis nėštumas</w:t>
      </w:r>
    </w:p>
    <w:p w:rsidR="00E95659" w:rsidRPr="005811BB" w:rsidRDefault="00E95659">
      <w:pPr>
        <w:keepNext/>
        <w:keepLines/>
        <w:tabs>
          <w:tab w:val="clear" w:pos="567"/>
        </w:tabs>
        <w:rPr>
          <w:szCs w:val="24"/>
          <w:lang w:val="lt-LT"/>
        </w:rPr>
      </w:pPr>
      <w:r w:rsidRPr="005811BB">
        <w:rPr>
          <w:szCs w:val="24"/>
          <w:lang w:val="lt-LT"/>
        </w:rPr>
        <w:t>Pacientėms, kurioms ovuliacija yra stimuliuojama</w:t>
      </w:r>
      <w:r w:rsidRPr="005811BB">
        <w:rPr>
          <w:i/>
          <w:szCs w:val="24"/>
          <w:lang w:val="lt-LT"/>
        </w:rPr>
        <w:t xml:space="preserve">, </w:t>
      </w:r>
      <w:r w:rsidRPr="005811BB">
        <w:rPr>
          <w:szCs w:val="24"/>
          <w:lang w:val="lt-LT"/>
        </w:rPr>
        <w:t>daugiavaisio nėštumo tikimybė yra didesnė nei natūraliai pastojus.</w:t>
      </w:r>
      <w:r w:rsidRPr="005811BB">
        <w:rPr>
          <w:color w:val="000000"/>
          <w:szCs w:val="24"/>
          <w:lang w:val="lt-LT"/>
        </w:rPr>
        <w:t xml:space="preserve"> </w:t>
      </w:r>
      <w:r w:rsidRPr="005811BB">
        <w:rPr>
          <w:szCs w:val="24"/>
          <w:lang w:val="lt-LT"/>
        </w:rPr>
        <w:t>Dauguma daugybinio apvaisinimo atvejų yra dvyniai.</w:t>
      </w:r>
      <w:r w:rsidRPr="005811BB">
        <w:rPr>
          <w:color w:val="000000"/>
          <w:szCs w:val="24"/>
          <w:lang w:val="lt-LT"/>
        </w:rPr>
        <w:t xml:space="preserve"> </w:t>
      </w:r>
      <w:r w:rsidRPr="005811BB">
        <w:rPr>
          <w:szCs w:val="24"/>
          <w:lang w:val="lt-LT"/>
        </w:rPr>
        <w:t>Daugiavaisis nėštumas, ypač aukšto laipsnio, didina riziką sulaukti nepageidaujamo poveikio motinystei ir perinatalinio periodo pasekmių.</w:t>
      </w:r>
    </w:p>
    <w:p w:rsidR="00E95659" w:rsidRPr="005811BB" w:rsidRDefault="00E95659">
      <w:pPr>
        <w:tabs>
          <w:tab w:val="clear" w:pos="567"/>
        </w:tabs>
        <w:rPr>
          <w:color w:val="000000"/>
          <w:szCs w:val="24"/>
          <w:lang w:val="lt-LT"/>
        </w:rPr>
      </w:pPr>
    </w:p>
    <w:p w:rsidR="00E95659" w:rsidRPr="005811BB" w:rsidRDefault="00E95659">
      <w:pPr>
        <w:tabs>
          <w:tab w:val="clear" w:pos="567"/>
        </w:tabs>
        <w:rPr>
          <w:color w:val="000000"/>
          <w:szCs w:val="24"/>
          <w:lang w:val="lt-LT"/>
        </w:rPr>
      </w:pPr>
      <w:r w:rsidRPr="005811BB">
        <w:rPr>
          <w:szCs w:val="24"/>
          <w:lang w:val="lt-LT"/>
        </w:rPr>
        <w:t>Siekiant iki minimumo sumažinti daugiavaisio nėštumo riziką, rekomenduojama atidžiai tikrinti kiaušidžių atsaką į vaist</w:t>
      </w:r>
      <w:r w:rsidR="00ED2707" w:rsidRPr="005811BB">
        <w:rPr>
          <w:szCs w:val="24"/>
          <w:lang w:val="lt-LT"/>
        </w:rPr>
        <w:t>inį preparat</w:t>
      </w:r>
      <w:r w:rsidRPr="005811BB">
        <w:rPr>
          <w:szCs w:val="24"/>
          <w:lang w:val="lt-LT"/>
        </w:rPr>
        <w:t>ą.</w:t>
      </w:r>
    </w:p>
    <w:p w:rsidR="00E95659" w:rsidRPr="005811BB" w:rsidRDefault="00E95659">
      <w:pPr>
        <w:tabs>
          <w:tab w:val="clear" w:pos="567"/>
        </w:tabs>
        <w:rPr>
          <w:color w:val="000000"/>
          <w:szCs w:val="24"/>
          <w:lang w:val="lt-LT"/>
        </w:rPr>
      </w:pPr>
    </w:p>
    <w:p w:rsidR="00E95659" w:rsidRPr="005811BB" w:rsidRDefault="00E95659">
      <w:pPr>
        <w:tabs>
          <w:tab w:val="clear" w:pos="567"/>
        </w:tabs>
        <w:rPr>
          <w:color w:val="000000"/>
          <w:szCs w:val="24"/>
          <w:lang w:val="lt-LT"/>
        </w:rPr>
      </w:pPr>
      <w:r w:rsidRPr="005811BB">
        <w:rPr>
          <w:szCs w:val="24"/>
          <w:lang w:val="lt-LT"/>
        </w:rPr>
        <w:t>Pacientėms, kurioms atliekamos dirbtinio apvaisinimo procedūros, daugiavaisio nėštumo rizika priklauso nuo persodintų embrionų skaičiaus, jų savybių ir pacientės amžiaus.</w:t>
      </w:r>
    </w:p>
    <w:p w:rsidR="00E95659" w:rsidRPr="005811BB" w:rsidRDefault="00E95659">
      <w:pPr>
        <w:tabs>
          <w:tab w:val="clear" w:pos="567"/>
        </w:tabs>
        <w:rPr>
          <w:color w:val="000000"/>
          <w:szCs w:val="24"/>
          <w:lang w:val="lt-LT"/>
        </w:rPr>
      </w:pPr>
    </w:p>
    <w:p w:rsidR="00E95659" w:rsidRPr="005811BB" w:rsidRDefault="00E95659">
      <w:pPr>
        <w:tabs>
          <w:tab w:val="clear" w:pos="567"/>
        </w:tabs>
        <w:rPr>
          <w:color w:val="000000"/>
          <w:szCs w:val="24"/>
          <w:lang w:val="lt-LT"/>
        </w:rPr>
      </w:pPr>
      <w:r w:rsidRPr="005811BB">
        <w:rPr>
          <w:szCs w:val="24"/>
          <w:lang w:val="lt-LT"/>
        </w:rPr>
        <w:t>Prieš gydymo pradžią pacientės turi būti informuojamos apie daugybinio gimdymo tikimybę.</w:t>
      </w:r>
    </w:p>
    <w:p w:rsidR="00E95659" w:rsidRPr="005811BB" w:rsidRDefault="00E95659">
      <w:pPr>
        <w:tabs>
          <w:tab w:val="clear" w:pos="567"/>
        </w:tabs>
        <w:rPr>
          <w:i/>
          <w:color w:val="000000"/>
          <w:szCs w:val="24"/>
          <w:lang w:val="lt-LT"/>
        </w:rPr>
      </w:pPr>
    </w:p>
    <w:p w:rsidR="00E95659" w:rsidRPr="005811BB" w:rsidRDefault="00E95659">
      <w:pPr>
        <w:tabs>
          <w:tab w:val="clear" w:pos="567"/>
        </w:tabs>
        <w:rPr>
          <w:i/>
          <w:color w:val="000000"/>
          <w:szCs w:val="24"/>
          <w:lang w:val="lt-LT"/>
        </w:rPr>
      </w:pPr>
      <w:r w:rsidRPr="005811BB">
        <w:rPr>
          <w:i/>
          <w:szCs w:val="24"/>
          <w:lang w:val="lt-LT"/>
        </w:rPr>
        <w:t>Nėštumo nutrūkimas</w:t>
      </w:r>
    </w:p>
    <w:p w:rsidR="00E95659" w:rsidRPr="005811BB" w:rsidRDefault="00E95659">
      <w:pPr>
        <w:tabs>
          <w:tab w:val="clear" w:pos="567"/>
        </w:tabs>
        <w:rPr>
          <w:color w:val="000000"/>
          <w:szCs w:val="24"/>
          <w:lang w:val="lt-LT"/>
        </w:rPr>
      </w:pPr>
      <w:r w:rsidRPr="005811BB">
        <w:rPr>
          <w:szCs w:val="24"/>
          <w:lang w:val="lt-LT"/>
        </w:rPr>
        <w:t>Pacientėms, kurioms folikulų augimas stimuliuojamas siekiant sukelti ovuliaciją ar parengti dirbtiniam apvaisinimui, nėštumo nutrūkimo dažnis dėl persileidimo ar neišnešiojimo yra didesnis nei pastojus natūraliai.</w:t>
      </w:r>
    </w:p>
    <w:p w:rsidR="00E95659" w:rsidRPr="005811BB" w:rsidRDefault="00E95659">
      <w:pPr>
        <w:tabs>
          <w:tab w:val="clear" w:pos="567"/>
        </w:tabs>
        <w:rPr>
          <w:i/>
          <w:color w:val="000000"/>
          <w:szCs w:val="24"/>
          <w:lang w:val="lt-LT"/>
        </w:rPr>
      </w:pPr>
    </w:p>
    <w:p w:rsidR="00E95659" w:rsidRPr="005811BB" w:rsidRDefault="00E95659">
      <w:pPr>
        <w:tabs>
          <w:tab w:val="clear" w:pos="567"/>
        </w:tabs>
        <w:rPr>
          <w:i/>
          <w:color w:val="000000"/>
          <w:szCs w:val="24"/>
          <w:lang w:val="lt-LT"/>
        </w:rPr>
      </w:pPr>
      <w:r w:rsidRPr="005811BB">
        <w:rPr>
          <w:i/>
          <w:szCs w:val="24"/>
          <w:lang w:val="lt-LT"/>
        </w:rPr>
        <w:t>Negimdinis nėštumas</w:t>
      </w:r>
    </w:p>
    <w:p w:rsidR="00E95659" w:rsidRPr="005811BB" w:rsidRDefault="00E95659">
      <w:pPr>
        <w:tabs>
          <w:tab w:val="clear" w:pos="567"/>
        </w:tabs>
        <w:rPr>
          <w:szCs w:val="24"/>
          <w:lang w:val="lt-LT"/>
        </w:rPr>
      </w:pPr>
      <w:r w:rsidRPr="005811BB">
        <w:rPr>
          <w:szCs w:val="24"/>
          <w:lang w:val="lt-LT"/>
        </w:rPr>
        <w:t>Didesnę tikimybę patirti negimdinį nėštumą turi kiaušintakių ligomis sirgusios moterys, tiek pastojus natūraliai, tiek po dirbtinio apvaisinimo procedūrų.</w:t>
      </w:r>
      <w:r w:rsidRPr="005811BB">
        <w:rPr>
          <w:color w:val="000000"/>
          <w:szCs w:val="24"/>
          <w:lang w:val="lt-LT"/>
        </w:rPr>
        <w:t xml:space="preserve"> </w:t>
      </w:r>
      <w:r w:rsidRPr="005811BB">
        <w:rPr>
          <w:szCs w:val="24"/>
          <w:lang w:val="lt-LT"/>
        </w:rPr>
        <w:t>Yra žinoma, kad negimdinio nėštumo dažnis po dirbtinio apvaisinimo yra didesnis lyginant su bendros populiacijos.</w:t>
      </w:r>
    </w:p>
    <w:p w:rsidR="00E95659" w:rsidRPr="005811BB" w:rsidRDefault="00E95659">
      <w:pPr>
        <w:tabs>
          <w:tab w:val="clear" w:pos="567"/>
        </w:tabs>
        <w:rPr>
          <w:i/>
          <w:color w:val="000000"/>
          <w:szCs w:val="24"/>
          <w:lang w:val="lt-LT"/>
        </w:rPr>
      </w:pPr>
    </w:p>
    <w:p w:rsidR="00E95659" w:rsidRPr="005811BB" w:rsidRDefault="00E95659">
      <w:pPr>
        <w:tabs>
          <w:tab w:val="clear" w:pos="567"/>
        </w:tabs>
        <w:rPr>
          <w:i/>
          <w:color w:val="000000"/>
          <w:szCs w:val="24"/>
          <w:lang w:val="lt-LT"/>
        </w:rPr>
      </w:pPr>
      <w:r w:rsidRPr="005811BB">
        <w:rPr>
          <w:i/>
          <w:szCs w:val="24"/>
          <w:u w:color="000000"/>
          <w:lang w:val="lt-LT"/>
        </w:rPr>
        <w:t>Lytinių organų sistemos navikai</w:t>
      </w:r>
    </w:p>
    <w:p w:rsidR="00E95659" w:rsidRPr="005811BB" w:rsidRDefault="00E95659">
      <w:pPr>
        <w:tabs>
          <w:tab w:val="clear" w:pos="567"/>
        </w:tabs>
        <w:rPr>
          <w:szCs w:val="24"/>
          <w:lang w:val="lt-LT"/>
        </w:rPr>
      </w:pPr>
      <w:r w:rsidRPr="005811BB">
        <w:rPr>
          <w:szCs w:val="24"/>
          <w:lang w:val="lt-LT"/>
        </w:rPr>
        <w:t>Yra duomenų apie gerybinius ir piktybinius kiaušidžių ir kitų lytinių organų navikus toms moterims, kurioms nevaisingumo gydymui buvo skirta keli gydymo kursai.</w:t>
      </w:r>
      <w:r w:rsidRPr="005811BB">
        <w:rPr>
          <w:color w:val="000000"/>
          <w:szCs w:val="24"/>
          <w:lang w:val="lt-LT"/>
        </w:rPr>
        <w:t xml:space="preserve"> </w:t>
      </w:r>
      <w:r w:rsidRPr="005811BB">
        <w:rPr>
          <w:szCs w:val="24"/>
          <w:lang w:val="lt-LT"/>
        </w:rPr>
        <w:t>Kol kas nėra žinoma, ar gydymas gonadotropinu padidina minėtų auglių atsiradimo riziką nevaisingoms moterims.</w:t>
      </w:r>
    </w:p>
    <w:p w:rsidR="00E95659" w:rsidRPr="005811BB" w:rsidRDefault="00E95659">
      <w:pPr>
        <w:tabs>
          <w:tab w:val="clear" w:pos="567"/>
        </w:tabs>
        <w:rPr>
          <w:i/>
          <w:color w:val="000000"/>
          <w:szCs w:val="24"/>
          <w:lang w:val="lt-LT"/>
        </w:rPr>
      </w:pPr>
    </w:p>
    <w:p w:rsidR="00E95659" w:rsidRPr="005811BB" w:rsidRDefault="00E95659">
      <w:pPr>
        <w:tabs>
          <w:tab w:val="clear" w:pos="567"/>
        </w:tabs>
        <w:rPr>
          <w:i/>
          <w:color w:val="000000"/>
          <w:szCs w:val="24"/>
          <w:lang w:val="lt-LT"/>
        </w:rPr>
      </w:pPr>
      <w:r w:rsidRPr="005811BB">
        <w:rPr>
          <w:i/>
          <w:szCs w:val="24"/>
          <w:u w:color="000000"/>
          <w:lang w:val="lt-LT"/>
        </w:rPr>
        <w:t>Įgimti raidos defektai</w:t>
      </w:r>
    </w:p>
    <w:p w:rsidR="00E95659" w:rsidRPr="005811BB" w:rsidRDefault="00E95659">
      <w:pPr>
        <w:tabs>
          <w:tab w:val="clear" w:pos="567"/>
        </w:tabs>
        <w:rPr>
          <w:szCs w:val="24"/>
          <w:lang w:val="lt-LT"/>
        </w:rPr>
      </w:pPr>
      <w:r w:rsidRPr="005811BB">
        <w:rPr>
          <w:szCs w:val="24"/>
          <w:lang w:val="lt-LT"/>
        </w:rPr>
        <w:t>Įgimtų raidos defektų skaičius po dirbtinio apvaisinimo gali būti šiek tiek didesnis nei pastojus natūraliai.</w:t>
      </w:r>
      <w:r w:rsidRPr="005811BB">
        <w:rPr>
          <w:color w:val="000000"/>
          <w:szCs w:val="24"/>
          <w:lang w:val="lt-LT"/>
        </w:rPr>
        <w:t xml:space="preserve"> </w:t>
      </w:r>
      <w:r w:rsidRPr="005811BB">
        <w:rPr>
          <w:szCs w:val="24"/>
          <w:lang w:val="lt-LT"/>
        </w:rPr>
        <w:t>Manoma, kad taip yra todėl, kad skiriasi tėvų ypatybės (pvz.: motinos amžius, spermos apibūdinimas) bei dėl daugiavaisio nėštumo.</w:t>
      </w:r>
    </w:p>
    <w:p w:rsidR="00E95659" w:rsidRPr="005811BB" w:rsidRDefault="00E95659">
      <w:pPr>
        <w:tabs>
          <w:tab w:val="clear" w:pos="567"/>
        </w:tabs>
        <w:rPr>
          <w:i/>
          <w:color w:val="000000"/>
          <w:szCs w:val="24"/>
          <w:lang w:val="lt-LT"/>
        </w:rPr>
      </w:pPr>
    </w:p>
    <w:p w:rsidR="00E95659" w:rsidRPr="005811BB" w:rsidRDefault="00E95659">
      <w:pPr>
        <w:tabs>
          <w:tab w:val="clear" w:pos="567"/>
        </w:tabs>
        <w:rPr>
          <w:i/>
          <w:color w:val="000000"/>
          <w:szCs w:val="24"/>
          <w:lang w:val="lt-LT"/>
        </w:rPr>
      </w:pPr>
      <w:r w:rsidRPr="005811BB">
        <w:rPr>
          <w:i/>
          <w:szCs w:val="24"/>
          <w:u w:color="000000"/>
          <w:lang w:val="lt-LT"/>
        </w:rPr>
        <w:t>Tromboembolijos atvejai</w:t>
      </w:r>
    </w:p>
    <w:p w:rsidR="00E95659" w:rsidRPr="005811BB" w:rsidRDefault="00E95659">
      <w:pPr>
        <w:tabs>
          <w:tab w:val="clear" w:pos="567"/>
        </w:tabs>
        <w:rPr>
          <w:szCs w:val="24"/>
          <w:lang w:val="lt-LT"/>
        </w:rPr>
      </w:pPr>
      <w:r w:rsidRPr="005811BB">
        <w:rPr>
          <w:szCs w:val="24"/>
          <w:lang w:val="lt-LT"/>
        </w:rPr>
        <w:t>Moterims, kurios neseniai sirgo arba dabar serga tromboembolija, arba moterims, kurioms yra nustatytų rizikos faktorių tromboembolijai (tokių kaip asmens ar šeimos istorija), gydymas gonadotropinais gali dar labiau padidinti tokių reiškinių pasunkėjimo arba atsiradimo riziką.</w:t>
      </w:r>
      <w:r w:rsidRPr="005811BB">
        <w:rPr>
          <w:color w:val="000000"/>
          <w:szCs w:val="24"/>
          <w:lang w:val="lt-LT"/>
        </w:rPr>
        <w:t xml:space="preserve"> </w:t>
      </w:r>
      <w:r w:rsidRPr="005811BB">
        <w:rPr>
          <w:szCs w:val="24"/>
          <w:lang w:val="lt-LT"/>
        </w:rPr>
        <w:t>Šioms moterims reikia įvertinti gydymo gonadotropinu naudą ir galimą riziką.</w:t>
      </w:r>
      <w:r w:rsidRPr="005811BB">
        <w:rPr>
          <w:color w:val="000000"/>
          <w:szCs w:val="24"/>
          <w:lang w:val="lt-LT"/>
        </w:rPr>
        <w:t xml:space="preserve"> </w:t>
      </w:r>
      <w:r w:rsidRPr="005811BB">
        <w:rPr>
          <w:szCs w:val="24"/>
          <w:lang w:val="lt-LT"/>
        </w:rPr>
        <w:t>Taip pat būtina prisiminti, kad pats nėštumas ir KHSS padidina tromboembolijos riziką.</w:t>
      </w:r>
    </w:p>
    <w:p w:rsidR="00E95659" w:rsidRPr="005811BB" w:rsidRDefault="00E95659">
      <w:pPr>
        <w:tabs>
          <w:tab w:val="clear" w:pos="567"/>
        </w:tabs>
        <w:rPr>
          <w:color w:val="000000"/>
          <w:szCs w:val="24"/>
          <w:lang w:val="lt-LT"/>
        </w:rPr>
      </w:pPr>
    </w:p>
    <w:p w:rsidR="00E95659" w:rsidRPr="005811BB" w:rsidRDefault="00E95659">
      <w:pPr>
        <w:tabs>
          <w:tab w:val="clear" w:pos="567"/>
        </w:tabs>
        <w:rPr>
          <w:i/>
          <w:color w:val="000000"/>
          <w:szCs w:val="24"/>
          <w:u w:val="single"/>
          <w:lang w:val="lt-LT"/>
        </w:rPr>
      </w:pPr>
      <w:r w:rsidRPr="005811BB">
        <w:rPr>
          <w:i/>
          <w:szCs w:val="24"/>
          <w:u w:val="single"/>
          <w:lang w:val="lt-LT"/>
        </w:rPr>
        <w:t>Vyrų gydymas</w:t>
      </w:r>
    </w:p>
    <w:p w:rsidR="00E95659" w:rsidRPr="005811BB" w:rsidRDefault="00E95659">
      <w:pPr>
        <w:tabs>
          <w:tab w:val="clear" w:pos="567"/>
        </w:tabs>
        <w:rPr>
          <w:color w:val="000000"/>
          <w:szCs w:val="24"/>
          <w:lang w:val="lt-LT"/>
        </w:rPr>
      </w:pPr>
    </w:p>
    <w:p w:rsidR="00E95659" w:rsidRPr="005811BB" w:rsidRDefault="00E95659">
      <w:pPr>
        <w:tabs>
          <w:tab w:val="clear" w:pos="567"/>
        </w:tabs>
        <w:rPr>
          <w:szCs w:val="24"/>
          <w:lang w:val="lt-LT"/>
        </w:rPr>
      </w:pPr>
      <w:r w:rsidRPr="005811BB">
        <w:rPr>
          <w:szCs w:val="24"/>
          <w:lang w:val="lt-LT"/>
        </w:rPr>
        <w:t>Padidėjęs endogeninio FSH kiekis rodo pirminį sėklidžių nepakankamumą.</w:t>
      </w:r>
      <w:r w:rsidRPr="005811BB">
        <w:rPr>
          <w:color w:val="000000"/>
          <w:szCs w:val="24"/>
          <w:lang w:val="lt-LT"/>
        </w:rPr>
        <w:t xml:space="preserve"> </w:t>
      </w:r>
      <w:r w:rsidRPr="005811BB">
        <w:rPr>
          <w:szCs w:val="24"/>
          <w:lang w:val="lt-LT"/>
        </w:rPr>
        <w:t>Tokiems pacientams gydymas folitropinu</w:t>
      </w:r>
      <w:r w:rsidR="005251F7" w:rsidRPr="005811BB">
        <w:rPr>
          <w:szCs w:val="24"/>
          <w:lang w:val="lt-LT"/>
        </w:rPr>
        <w:t xml:space="preserve"> alfa </w:t>
      </w:r>
      <w:r w:rsidRPr="005811BB">
        <w:rPr>
          <w:szCs w:val="24"/>
          <w:lang w:val="lt-LT"/>
        </w:rPr>
        <w:t>/žCG yra neveiksmingas.</w:t>
      </w:r>
      <w:r w:rsidRPr="005811BB">
        <w:rPr>
          <w:color w:val="000000"/>
          <w:szCs w:val="24"/>
          <w:lang w:val="lt-LT"/>
        </w:rPr>
        <w:t xml:space="preserve"> </w:t>
      </w:r>
      <w:r w:rsidR="005251F7" w:rsidRPr="005811BB">
        <w:rPr>
          <w:szCs w:val="24"/>
          <w:lang w:val="lt-LT"/>
        </w:rPr>
        <w:t>F</w:t>
      </w:r>
      <w:r w:rsidRPr="005811BB">
        <w:rPr>
          <w:szCs w:val="24"/>
          <w:lang w:val="lt-LT"/>
        </w:rPr>
        <w:t>olitropino</w:t>
      </w:r>
      <w:r w:rsidRPr="005811BB">
        <w:rPr>
          <w:color w:val="000000"/>
          <w:szCs w:val="24"/>
          <w:lang w:val="lt-LT"/>
        </w:rPr>
        <w:t xml:space="preserve"> </w:t>
      </w:r>
      <w:r w:rsidR="005251F7" w:rsidRPr="005811BB">
        <w:rPr>
          <w:szCs w:val="24"/>
          <w:lang w:val="lt-LT"/>
        </w:rPr>
        <w:t>alfa</w:t>
      </w:r>
      <w:r w:rsidR="005251F7" w:rsidRPr="005811BB">
        <w:rPr>
          <w:color w:val="000000"/>
          <w:szCs w:val="24"/>
          <w:lang w:val="lt-LT"/>
        </w:rPr>
        <w:t xml:space="preserve"> </w:t>
      </w:r>
      <w:r w:rsidRPr="005811BB">
        <w:rPr>
          <w:color w:val="000000"/>
          <w:szCs w:val="24"/>
          <w:lang w:val="lt-LT"/>
        </w:rPr>
        <w:t>negalima skirti, kai neįmanoma pasiekti veiksmingo rezultato</w:t>
      </w:r>
      <w:r w:rsidR="00AB3FDB" w:rsidRPr="005811BB">
        <w:rPr>
          <w:color w:val="000000"/>
          <w:szCs w:val="24"/>
          <w:lang w:val="lt-LT"/>
        </w:rPr>
        <w:t>.</w:t>
      </w:r>
    </w:p>
    <w:p w:rsidR="00E95659" w:rsidRPr="005811BB" w:rsidRDefault="00E95659">
      <w:pPr>
        <w:tabs>
          <w:tab w:val="clear" w:pos="567"/>
        </w:tabs>
        <w:rPr>
          <w:color w:val="000000"/>
          <w:szCs w:val="24"/>
          <w:lang w:val="lt-LT"/>
        </w:rPr>
      </w:pPr>
    </w:p>
    <w:p w:rsidR="00E95659" w:rsidRPr="005811BB" w:rsidRDefault="00E95659">
      <w:pPr>
        <w:tabs>
          <w:tab w:val="clear" w:pos="567"/>
        </w:tabs>
        <w:rPr>
          <w:color w:val="000000"/>
          <w:szCs w:val="24"/>
          <w:lang w:val="lt-LT"/>
        </w:rPr>
      </w:pPr>
      <w:r w:rsidRPr="005811BB">
        <w:rPr>
          <w:szCs w:val="24"/>
          <w:lang w:val="lt-LT"/>
        </w:rPr>
        <w:t>Įvertinant gydymo veiksmingumą, rekomenduojama atlikti spermos analizę praėjus 4</w:t>
      </w:r>
      <w:r w:rsidRPr="005811BB">
        <w:rPr>
          <w:szCs w:val="24"/>
          <w:lang w:val="lt-LT"/>
        </w:rPr>
        <w:noBreakHyphen/>
        <w:t>6 mėnesiams nuo gydymo pradžios.</w:t>
      </w:r>
    </w:p>
    <w:p w:rsidR="00E95659" w:rsidRPr="005811BB" w:rsidRDefault="00E95659">
      <w:pPr>
        <w:tabs>
          <w:tab w:val="clear" w:pos="567"/>
        </w:tabs>
        <w:rPr>
          <w:color w:val="000000"/>
          <w:szCs w:val="24"/>
          <w:lang w:val="lt-LT"/>
        </w:rPr>
      </w:pPr>
    </w:p>
    <w:p w:rsidR="00E627DD" w:rsidRPr="005811BB" w:rsidRDefault="00E627DD" w:rsidP="00E627DD">
      <w:pPr>
        <w:keepNext/>
        <w:keepLines/>
        <w:tabs>
          <w:tab w:val="clear" w:pos="567"/>
        </w:tabs>
        <w:rPr>
          <w:i/>
          <w:noProof/>
          <w:color w:val="000000"/>
          <w:szCs w:val="22"/>
          <w:u w:val="single"/>
          <w:lang w:val="lt-LT"/>
        </w:rPr>
      </w:pPr>
      <w:r w:rsidRPr="005811BB">
        <w:rPr>
          <w:bCs/>
          <w:i/>
          <w:noProof/>
          <w:szCs w:val="22"/>
          <w:u w:val="single"/>
          <w:lang w:val="lt-LT"/>
        </w:rPr>
        <w:lastRenderedPageBreak/>
        <w:t>Benzalkonio chlorido kiekis</w:t>
      </w:r>
    </w:p>
    <w:p w:rsidR="00E627DD" w:rsidRPr="005811BB" w:rsidRDefault="007F3F4F" w:rsidP="00E627DD">
      <w:pPr>
        <w:keepNext/>
        <w:keepLines/>
        <w:tabs>
          <w:tab w:val="clear" w:pos="567"/>
        </w:tabs>
        <w:rPr>
          <w:noProof/>
          <w:color w:val="000000"/>
          <w:szCs w:val="22"/>
          <w:lang w:val="lt-LT"/>
        </w:rPr>
      </w:pPr>
      <w:r w:rsidRPr="005811BB">
        <w:rPr>
          <w:noProof/>
          <w:color w:val="000000"/>
          <w:szCs w:val="22"/>
          <w:lang w:val="lt-LT"/>
        </w:rPr>
        <w:t>Viename Ovaleap ml yra 0,02 mg benzalkonio chlorido</w:t>
      </w:r>
    </w:p>
    <w:p w:rsidR="00E627DD" w:rsidRPr="005811BB" w:rsidRDefault="00E627DD" w:rsidP="00E627DD">
      <w:pPr>
        <w:keepNext/>
        <w:keepLines/>
        <w:tabs>
          <w:tab w:val="clear" w:pos="567"/>
        </w:tabs>
        <w:rPr>
          <w:bCs/>
          <w:i/>
          <w:noProof/>
          <w:szCs w:val="22"/>
          <w:u w:val="single"/>
          <w:lang w:val="lt-LT"/>
        </w:rPr>
      </w:pPr>
    </w:p>
    <w:p w:rsidR="00E627DD" w:rsidRPr="005811BB" w:rsidRDefault="00E627DD" w:rsidP="00E627DD">
      <w:pPr>
        <w:keepNext/>
        <w:keepLines/>
        <w:tabs>
          <w:tab w:val="clear" w:pos="567"/>
        </w:tabs>
        <w:rPr>
          <w:i/>
          <w:noProof/>
          <w:color w:val="000000"/>
          <w:szCs w:val="22"/>
          <w:u w:val="single"/>
          <w:lang w:val="lt-LT"/>
        </w:rPr>
      </w:pPr>
      <w:r w:rsidRPr="005811BB">
        <w:rPr>
          <w:bCs/>
          <w:i/>
          <w:noProof/>
          <w:szCs w:val="22"/>
          <w:u w:val="single"/>
          <w:lang w:val="lt-LT"/>
        </w:rPr>
        <w:t>Benzilo alkoholio kiekis</w:t>
      </w:r>
    </w:p>
    <w:p w:rsidR="00E627DD" w:rsidRPr="005811BB" w:rsidRDefault="00E627DD" w:rsidP="00E627DD">
      <w:pPr>
        <w:keepNext/>
        <w:keepLines/>
        <w:tabs>
          <w:tab w:val="clear" w:pos="567"/>
        </w:tabs>
        <w:rPr>
          <w:lang w:val="lt-LT"/>
        </w:rPr>
      </w:pPr>
      <w:r w:rsidRPr="005811BB">
        <w:rPr>
          <w:noProof/>
          <w:color w:val="000000"/>
          <w:szCs w:val="22"/>
          <w:lang w:val="lt-LT"/>
        </w:rPr>
        <w:t xml:space="preserve">Viename Ovaleap </w:t>
      </w:r>
      <w:r w:rsidRPr="005811BB">
        <w:rPr>
          <w:noProof/>
          <w:szCs w:val="22"/>
          <w:lang w:val="lt-LT"/>
        </w:rPr>
        <w:t xml:space="preserve">ml yra </w:t>
      </w:r>
      <w:r w:rsidRPr="005811BB">
        <w:rPr>
          <w:lang w:val="lt-LT"/>
        </w:rPr>
        <w:t>10,0 mg benzilo alkoholio</w:t>
      </w:r>
    </w:p>
    <w:p w:rsidR="00E627DD" w:rsidRPr="005811BB" w:rsidRDefault="00E627DD" w:rsidP="00E627DD">
      <w:pPr>
        <w:keepNext/>
        <w:keepLines/>
        <w:tabs>
          <w:tab w:val="clear" w:pos="567"/>
        </w:tabs>
        <w:rPr>
          <w:bCs/>
          <w:noProof/>
          <w:szCs w:val="22"/>
          <w:u w:val="single"/>
          <w:lang w:val="lt-LT"/>
        </w:rPr>
      </w:pPr>
      <w:r w:rsidRPr="005811BB">
        <w:rPr>
          <w:bCs/>
          <w:noProof/>
          <w:szCs w:val="22"/>
          <w:u w:val="single"/>
          <w:lang w:val="lt-LT"/>
        </w:rPr>
        <w:t>Benzilo alkoholis gali sukelti alerginių reakcijų.</w:t>
      </w:r>
    </w:p>
    <w:p w:rsidR="00E627DD" w:rsidRPr="005811BB" w:rsidRDefault="00546624" w:rsidP="00546624">
      <w:pPr>
        <w:keepNext/>
        <w:keepLines/>
        <w:tabs>
          <w:tab w:val="clear" w:pos="567"/>
        </w:tabs>
        <w:rPr>
          <w:lang w:val="lt-LT"/>
        </w:rPr>
      </w:pPr>
      <w:r w:rsidRPr="005811BB">
        <w:rPr>
          <w:lang w:val="lt-LT"/>
        </w:rPr>
        <w:t>Dėl susikaupimo ir toksinio poveikio rizikos (metabolinės acidozės) dideli kiekiai turi būti vartojami atsargiai ir tik tuo atveju, jeigu būtina, ypač asmenims, kuriems yra kepenų arba inkstų pažeidimas</w:t>
      </w:r>
      <w:r w:rsidR="009D4016" w:rsidRPr="005811BB">
        <w:rPr>
          <w:lang w:val="lt-LT"/>
        </w:rPr>
        <w:t>, taip pat nėščioms moterims arba žindymo metu.</w:t>
      </w:r>
    </w:p>
    <w:p w:rsidR="009D4016" w:rsidRPr="005811BB" w:rsidRDefault="009D4016" w:rsidP="00E627DD">
      <w:pPr>
        <w:keepNext/>
        <w:keepLines/>
        <w:tabs>
          <w:tab w:val="clear" w:pos="567"/>
        </w:tabs>
        <w:rPr>
          <w:bCs/>
          <w:noProof/>
          <w:szCs w:val="22"/>
          <w:u w:val="single"/>
          <w:lang w:val="lt-LT"/>
        </w:rPr>
      </w:pPr>
    </w:p>
    <w:p w:rsidR="00E95659" w:rsidRPr="005811BB" w:rsidRDefault="00B17C58">
      <w:pPr>
        <w:keepNext/>
        <w:keepLines/>
        <w:tabs>
          <w:tab w:val="clear" w:pos="567"/>
        </w:tabs>
        <w:rPr>
          <w:i/>
          <w:color w:val="000000"/>
          <w:szCs w:val="24"/>
          <w:u w:val="single"/>
          <w:lang w:val="lt-LT"/>
        </w:rPr>
      </w:pPr>
      <w:r w:rsidRPr="005811BB">
        <w:rPr>
          <w:i/>
          <w:szCs w:val="24"/>
          <w:u w:val="single"/>
          <w:lang w:val="lt-LT"/>
        </w:rPr>
        <w:t>Natrio kiekis</w:t>
      </w:r>
    </w:p>
    <w:p w:rsidR="00E95659" w:rsidRPr="005811BB" w:rsidRDefault="00E95659">
      <w:pPr>
        <w:keepNext/>
        <w:keepLines/>
        <w:tabs>
          <w:tab w:val="clear" w:pos="567"/>
        </w:tabs>
        <w:rPr>
          <w:color w:val="000000"/>
          <w:szCs w:val="24"/>
          <w:lang w:val="lt-LT"/>
        </w:rPr>
      </w:pPr>
      <w:r w:rsidRPr="005811BB">
        <w:rPr>
          <w:szCs w:val="24"/>
          <w:lang w:val="lt-LT"/>
        </w:rPr>
        <w:t xml:space="preserve">Ovaleap dozėje yra mažiau kaip 1 mmol (23 mg) natrio, </w:t>
      </w:r>
      <w:r w:rsidRPr="005811BB">
        <w:rPr>
          <w:rFonts w:ascii="TimesNewRomanPSMT" w:hAnsi="TimesNewRomanPSMT"/>
          <w:szCs w:val="24"/>
          <w:lang w:val="lt-LT"/>
        </w:rPr>
        <w:t>t.y. jis beveik neturi reik</w:t>
      </w:r>
      <w:r w:rsidR="007020BB" w:rsidRPr="005811BB">
        <w:rPr>
          <w:rFonts w:ascii="TimesNewRomanPSMT" w:hAnsi="TimesNewRomanPSMT"/>
          <w:szCs w:val="24"/>
          <w:lang w:val="lt-LT"/>
        </w:rPr>
        <w:t>š</w:t>
      </w:r>
      <w:r w:rsidRPr="005811BB">
        <w:rPr>
          <w:rFonts w:ascii="TimesNewRomanPSMT" w:hAnsi="TimesNewRomanPSMT"/>
          <w:szCs w:val="24"/>
          <w:lang w:val="lt-LT"/>
        </w:rPr>
        <w:t>mės</w:t>
      </w:r>
      <w:r w:rsidRPr="005811BB">
        <w:rPr>
          <w:szCs w:val="24"/>
          <w:lang w:val="lt-LT"/>
        </w:rPr>
        <w:t>.</w:t>
      </w:r>
    </w:p>
    <w:p w:rsidR="00E95659" w:rsidRPr="005811BB" w:rsidRDefault="00E95659">
      <w:pPr>
        <w:tabs>
          <w:tab w:val="clear" w:pos="567"/>
        </w:tabs>
        <w:rPr>
          <w:color w:val="000000"/>
          <w:szCs w:val="24"/>
          <w:lang w:val="lt-LT"/>
        </w:rPr>
      </w:pPr>
    </w:p>
    <w:p w:rsidR="00E95659" w:rsidRPr="005811BB" w:rsidRDefault="00E95659">
      <w:pPr>
        <w:keepNext/>
        <w:keepLines/>
        <w:ind w:left="567" w:hanging="567"/>
        <w:outlineLvl w:val="0"/>
        <w:rPr>
          <w:szCs w:val="24"/>
          <w:lang w:val="lt-LT"/>
        </w:rPr>
      </w:pPr>
      <w:r w:rsidRPr="005811BB">
        <w:rPr>
          <w:b/>
          <w:szCs w:val="24"/>
          <w:lang w:val="lt-LT"/>
        </w:rPr>
        <w:t>4.5</w:t>
      </w:r>
      <w:r w:rsidRPr="005811BB">
        <w:rPr>
          <w:b/>
          <w:szCs w:val="24"/>
          <w:lang w:val="lt-LT"/>
        </w:rPr>
        <w:tab/>
        <w:t>Sąveika su kitais vaistiniais preparatais ir kitokia sąveika</w:t>
      </w:r>
    </w:p>
    <w:p w:rsidR="00E95659" w:rsidRPr="005811BB" w:rsidRDefault="00E95659">
      <w:pPr>
        <w:keepNext/>
        <w:keepLines/>
        <w:rPr>
          <w:szCs w:val="24"/>
          <w:lang w:val="lt-LT"/>
        </w:rPr>
      </w:pPr>
    </w:p>
    <w:p w:rsidR="00E95659" w:rsidRPr="005811BB" w:rsidRDefault="005251F7">
      <w:pPr>
        <w:keepNext/>
        <w:keepLines/>
        <w:tabs>
          <w:tab w:val="clear" w:pos="567"/>
        </w:tabs>
        <w:rPr>
          <w:szCs w:val="24"/>
          <w:lang w:val="lt-LT"/>
        </w:rPr>
      </w:pPr>
      <w:r w:rsidRPr="005811BB">
        <w:rPr>
          <w:szCs w:val="24"/>
          <w:lang w:val="lt-LT"/>
        </w:rPr>
        <w:t>F</w:t>
      </w:r>
      <w:r w:rsidR="00E95659" w:rsidRPr="005811BB">
        <w:rPr>
          <w:szCs w:val="24"/>
          <w:lang w:val="lt-LT"/>
        </w:rPr>
        <w:t>olitropinas</w:t>
      </w:r>
      <w:r w:rsidRPr="005811BB">
        <w:rPr>
          <w:szCs w:val="24"/>
          <w:lang w:val="lt-LT"/>
        </w:rPr>
        <w:t xml:space="preserve"> alfa</w:t>
      </w:r>
      <w:r w:rsidR="00E95659" w:rsidRPr="005811BB">
        <w:rPr>
          <w:szCs w:val="24"/>
          <w:lang w:val="lt-LT"/>
        </w:rPr>
        <w:t xml:space="preserve">, vartojant su kitais vaistiniais preparatais ovuliacijai stimuliuoti (pvz.: žCG, klomifeno citratas), gali skatinti folikulų susidarymą, o kartu vartojant GnRH agonistą arba antagonistą, tikslu desensibilizuoti hipofizę, gali prireikti padidinti folitropino </w:t>
      </w:r>
      <w:r w:rsidRPr="005811BB">
        <w:rPr>
          <w:szCs w:val="24"/>
          <w:lang w:val="lt-LT"/>
        </w:rPr>
        <w:t xml:space="preserve">alfa </w:t>
      </w:r>
      <w:r w:rsidR="00E95659" w:rsidRPr="005811BB">
        <w:rPr>
          <w:szCs w:val="24"/>
          <w:lang w:val="lt-LT"/>
        </w:rPr>
        <w:t>dozę, kurios reikia adekvačiam kiaušidžių atsakui pasiekti.</w:t>
      </w:r>
      <w:r w:rsidR="00E95659" w:rsidRPr="005811BB">
        <w:rPr>
          <w:color w:val="000000"/>
          <w:szCs w:val="24"/>
          <w:lang w:val="lt-LT"/>
        </w:rPr>
        <w:t xml:space="preserve"> </w:t>
      </w:r>
      <w:r w:rsidR="00E95659" w:rsidRPr="005811BB">
        <w:rPr>
          <w:szCs w:val="24"/>
          <w:lang w:val="lt-LT"/>
        </w:rPr>
        <w:t>Nestebėta kitų klinikai reikšmingų folitropino</w:t>
      </w:r>
      <w:r w:rsidRPr="005811BB">
        <w:rPr>
          <w:szCs w:val="24"/>
          <w:lang w:val="lt-LT"/>
        </w:rPr>
        <w:t xml:space="preserve"> alfa</w:t>
      </w:r>
      <w:r w:rsidR="00E95659" w:rsidRPr="005811BB">
        <w:rPr>
          <w:szCs w:val="24"/>
          <w:lang w:val="lt-LT"/>
        </w:rPr>
        <w:t xml:space="preserve"> ir kitų vaistinių preparatų sąveikos atvejų.</w:t>
      </w:r>
    </w:p>
    <w:p w:rsidR="00E95659" w:rsidRPr="005811BB" w:rsidRDefault="00E95659">
      <w:pPr>
        <w:rPr>
          <w:szCs w:val="24"/>
          <w:lang w:val="lt-LT"/>
        </w:rPr>
      </w:pPr>
    </w:p>
    <w:p w:rsidR="00E95659" w:rsidRPr="005811BB" w:rsidRDefault="00E95659">
      <w:pPr>
        <w:ind w:left="567" w:hanging="567"/>
        <w:outlineLvl w:val="0"/>
        <w:rPr>
          <w:szCs w:val="24"/>
          <w:lang w:val="lt-LT"/>
        </w:rPr>
      </w:pPr>
      <w:r w:rsidRPr="005811BB">
        <w:rPr>
          <w:b/>
          <w:szCs w:val="24"/>
          <w:lang w:val="lt-LT"/>
        </w:rPr>
        <w:t>4.6</w:t>
      </w:r>
      <w:r w:rsidRPr="005811BB">
        <w:rPr>
          <w:b/>
          <w:szCs w:val="24"/>
          <w:lang w:val="lt-LT"/>
        </w:rPr>
        <w:tab/>
        <w:t>Vaisingumas, nėštumo ir žindymo laikotarpis</w:t>
      </w:r>
    </w:p>
    <w:p w:rsidR="00E95659" w:rsidRPr="005811BB" w:rsidRDefault="00E95659">
      <w:pPr>
        <w:rPr>
          <w:i/>
          <w:szCs w:val="24"/>
          <w:lang w:val="lt-LT"/>
        </w:rPr>
      </w:pPr>
    </w:p>
    <w:p w:rsidR="00E95659" w:rsidRPr="005811BB" w:rsidRDefault="00E95659">
      <w:pPr>
        <w:tabs>
          <w:tab w:val="clear" w:pos="567"/>
        </w:tabs>
        <w:rPr>
          <w:i/>
          <w:color w:val="000000"/>
          <w:szCs w:val="24"/>
          <w:u w:val="single"/>
          <w:lang w:val="lt-LT"/>
        </w:rPr>
      </w:pPr>
      <w:r w:rsidRPr="005811BB">
        <w:rPr>
          <w:i/>
          <w:szCs w:val="24"/>
          <w:u w:val="single"/>
          <w:lang w:val="lt-LT"/>
        </w:rPr>
        <w:t>Nėštumas</w:t>
      </w:r>
    </w:p>
    <w:p w:rsidR="00E95659" w:rsidRPr="005811BB" w:rsidRDefault="00E95659">
      <w:pPr>
        <w:tabs>
          <w:tab w:val="clear" w:pos="567"/>
        </w:tabs>
        <w:rPr>
          <w:color w:val="000000"/>
          <w:szCs w:val="24"/>
          <w:lang w:val="lt-LT"/>
        </w:rPr>
      </w:pPr>
    </w:p>
    <w:p w:rsidR="00E95659" w:rsidRPr="005811BB" w:rsidRDefault="00E95659">
      <w:pPr>
        <w:tabs>
          <w:tab w:val="clear" w:pos="567"/>
        </w:tabs>
        <w:rPr>
          <w:szCs w:val="24"/>
          <w:lang w:val="lt-LT"/>
        </w:rPr>
      </w:pPr>
      <w:r w:rsidRPr="005811BB">
        <w:rPr>
          <w:szCs w:val="24"/>
          <w:lang w:val="lt-LT"/>
        </w:rPr>
        <w:t xml:space="preserve">Ovaleap </w:t>
      </w:r>
      <w:r w:rsidR="00FE0767" w:rsidRPr="005811BB">
        <w:rPr>
          <w:szCs w:val="24"/>
          <w:lang w:val="lt-LT"/>
        </w:rPr>
        <w:t xml:space="preserve">neskiriamas </w:t>
      </w:r>
      <w:r w:rsidRPr="005811BB">
        <w:rPr>
          <w:szCs w:val="24"/>
          <w:lang w:val="lt-LT"/>
        </w:rPr>
        <w:t>nėštumo metu.</w:t>
      </w:r>
      <w:r w:rsidRPr="005811BB">
        <w:rPr>
          <w:color w:val="000000"/>
          <w:szCs w:val="24"/>
          <w:lang w:val="lt-LT"/>
        </w:rPr>
        <w:t xml:space="preserve"> </w:t>
      </w:r>
      <w:r w:rsidRPr="005811BB">
        <w:rPr>
          <w:szCs w:val="24"/>
          <w:lang w:val="lt-LT"/>
        </w:rPr>
        <w:t xml:space="preserve">Nedidelis kiekis nėštumų stebėjimo duomenų (duomenų yra mažiau kaip apie 300 nėštumų baigtis) nerodo folitropino </w:t>
      </w:r>
      <w:r w:rsidR="005251F7" w:rsidRPr="005811BB">
        <w:rPr>
          <w:szCs w:val="24"/>
          <w:lang w:val="lt-LT"/>
        </w:rPr>
        <w:t xml:space="preserve">alfa </w:t>
      </w:r>
      <w:r w:rsidRPr="005811BB">
        <w:rPr>
          <w:szCs w:val="24"/>
          <w:lang w:val="lt-LT"/>
        </w:rPr>
        <w:t>poveikio apsigimimams ar toksinio poveikio vaisiui (ar) naujagimiui.</w:t>
      </w:r>
    </w:p>
    <w:p w:rsidR="00E95659" w:rsidRPr="005811BB" w:rsidRDefault="00E95659">
      <w:pPr>
        <w:tabs>
          <w:tab w:val="clear" w:pos="567"/>
        </w:tabs>
        <w:rPr>
          <w:color w:val="000000"/>
          <w:szCs w:val="24"/>
          <w:lang w:val="lt-LT"/>
        </w:rPr>
      </w:pPr>
    </w:p>
    <w:p w:rsidR="00E95659" w:rsidRPr="005811BB" w:rsidRDefault="00E95659">
      <w:pPr>
        <w:tabs>
          <w:tab w:val="clear" w:pos="567"/>
        </w:tabs>
        <w:rPr>
          <w:szCs w:val="24"/>
          <w:lang w:val="lt-LT"/>
        </w:rPr>
      </w:pPr>
      <w:r w:rsidRPr="005811BB">
        <w:rPr>
          <w:szCs w:val="24"/>
          <w:lang w:val="lt-LT"/>
        </w:rPr>
        <w:t>Su gyvūnais atlikti tyrimai neparodė teratogeninio poveikio (žr. 5.3</w:t>
      </w:r>
      <w:r w:rsidR="00D93A8B" w:rsidRPr="005811BB">
        <w:rPr>
          <w:szCs w:val="24"/>
          <w:lang w:val="lt-LT"/>
        </w:rPr>
        <w:t> </w:t>
      </w:r>
      <w:r w:rsidRPr="005811BB">
        <w:rPr>
          <w:szCs w:val="24"/>
          <w:lang w:val="lt-LT"/>
        </w:rPr>
        <w:t>skyrių).</w:t>
      </w:r>
      <w:r w:rsidRPr="005811BB">
        <w:rPr>
          <w:color w:val="000000"/>
          <w:szCs w:val="24"/>
          <w:lang w:val="lt-LT"/>
        </w:rPr>
        <w:t xml:space="preserve"> Kai vaistas vartojamas nėštumo metu, nėra pakankamai klinikinių duomenų, kad galima būtų atmesti teratogeninį </w:t>
      </w:r>
      <w:r w:rsidRPr="005811BB">
        <w:rPr>
          <w:szCs w:val="24"/>
          <w:lang w:val="lt-LT"/>
        </w:rPr>
        <w:t xml:space="preserve">folitropino </w:t>
      </w:r>
      <w:r w:rsidR="005251F7" w:rsidRPr="005811BB">
        <w:rPr>
          <w:szCs w:val="24"/>
          <w:lang w:val="lt-LT"/>
        </w:rPr>
        <w:t>alfa</w:t>
      </w:r>
      <w:r w:rsidR="005251F7" w:rsidRPr="005811BB">
        <w:rPr>
          <w:color w:val="000000"/>
          <w:szCs w:val="24"/>
          <w:lang w:val="lt-LT"/>
        </w:rPr>
        <w:t xml:space="preserve"> </w:t>
      </w:r>
      <w:r w:rsidRPr="005811BB">
        <w:rPr>
          <w:color w:val="000000"/>
          <w:szCs w:val="24"/>
          <w:lang w:val="lt-LT"/>
        </w:rPr>
        <w:t>poveikį.</w:t>
      </w:r>
    </w:p>
    <w:p w:rsidR="00E95659" w:rsidRPr="005811BB" w:rsidRDefault="00E95659">
      <w:pPr>
        <w:tabs>
          <w:tab w:val="clear" w:pos="567"/>
        </w:tabs>
        <w:rPr>
          <w:color w:val="000000"/>
          <w:szCs w:val="24"/>
          <w:lang w:val="lt-LT"/>
        </w:rPr>
      </w:pPr>
    </w:p>
    <w:p w:rsidR="00E95659" w:rsidRPr="005811BB" w:rsidRDefault="00E95659">
      <w:pPr>
        <w:tabs>
          <w:tab w:val="clear" w:pos="567"/>
        </w:tabs>
        <w:rPr>
          <w:i/>
          <w:color w:val="000000"/>
          <w:szCs w:val="24"/>
          <w:u w:val="single"/>
          <w:lang w:val="lt-LT"/>
        </w:rPr>
      </w:pPr>
      <w:r w:rsidRPr="005811BB">
        <w:rPr>
          <w:i/>
          <w:szCs w:val="24"/>
          <w:u w:val="single"/>
          <w:lang w:val="lt-LT"/>
        </w:rPr>
        <w:t>Žindymas</w:t>
      </w:r>
    </w:p>
    <w:p w:rsidR="00E95659" w:rsidRPr="005811BB" w:rsidRDefault="00E95659">
      <w:pPr>
        <w:tabs>
          <w:tab w:val="clear" w:pos="567"/>
        </w:tabs>
        <w:rPr>
          <w:color w:val="000000"/>
          <w:szCs w:val="24"/>
          <w:u w:val="single"/>
          <w:lang w:val="lt-LT"/>
        </w:rPr>
      </w:pPr>
    </w:p>
    <w:p w:rsidR="00E95659" w:rsidRPr="005811BB" w:rsidRDefault="00E95659">
      <w:pPr>
        <w:tabs>
          <w:tab w:val="clear" w:pos="567"/>
        </w:tabs>
        <w:rPr>
          <w:color w:val="000000"/>
          <w:szCs w:val="24"/>
          <w:lang w:val="lt-LT"/>
        </w:rPr>
      </w:pPr>
      <w:r w:rsidRPr="005811BB">
        <w:rPr>
          <w:szCs w:val="24"/>
          <w:lang w:val="lt-LT"/>
        </w:rPr>
        <w:t xml:space="preserve">Ovaleap nėra skirtas vartoti </w:t>
      </w:r>
      <w:r w:rsidRPr="005811BB">
        <w:rPr>
          <w:color w:val="000000"/>
          <w:szCs w:val="24"/>
          <w:lang w:val="lt-LT"/>
        </w:rPr>
        <w:t>žindymo metu.</w:t>
      </w:r>
    </w:p>
    <w:p w:rsidR="00E95659" w:rsidRPr="005811BB" w:rsidRDefault="00E95659">
      <w:pPr>
        <w:tabs>
          <w:tab w:val="clear" w:pos="567"/>
        </w:tabs>
        <w:rPr>
          <w:color w:val="000000"/>
          <w:szCs w:val="24"/>
          <w:lang w:val="lt-LT"/>
        </w:rPr>
      </w:pPr>
    </w:p>
    <w:p w:rsidR="00E95659" w:rsidRPr="005811BB" w:rsidRDefault="00E95659">
      <w:pPr>
        <w:tabs>
          <w:tab w:val="clear" w:pos="567"/>
        </w:tabs>
        <w:rPr>
          <w:i/>
          <w:color w:val="000000"/>
          <w:szCs w:val="24"/>
          <w:u w:val="single"/>
          <w:lang w:val="lt-LT"/>
        </w:rPr>
      </w:pPr>
      <w:r w:rsidRPr="005811BB">
        <w:rPr>
          <w:i/>
          <w:szCs w:val="24"/>
          <w:u w:val="single"/>
          <w:lang w:val="lt-LT"/>
        </w:rPr>
        <w:t>Vaisingumas</w:t>
      </w:r>
    </w:p>
    <w:p w:rsidR="00E95659" w:rsidRPr="005811BB" w:rsidRDefault="00E95659">
      <w:pPr>
        <w:tabs>
          <w:tab w:val="clear" w:pos="567"/>
        </w:tabs>
        <w:rPr>
          <w:color w:val="000000"/>
          <w:szCs w:val="24"/>
          <w:u w:val="single"/>
          <w:lang w:val="lt-LT"/>
        </w:rPr>
      </w:pPr>
    </w:p>
    <w:p w:rsidR="00E95659" w:rsidRPr="005811BB" w:rsidRDefault="00E95659">
      <w:pPr>
        <w:tabs>
          <w:tab w:val="clear" w:pos="567"/>
        </w:tabs>
        <w:rPr>
          <w:color w:val="000000"/>
          <w:szCs w:val="24"/>
          <w:lang w:val="lt-LT"/>
        </w:rPr>
      </w:pPr>
      <w:r w:rsidRPr="005811BB">
        <w:rPr>
          <w:szCs w:val="24"/>
          <w:lang w:val="lt-LT"/>
        </w:rPr>
        <w:t xml:space="preserve">Ovaleap </w:t>
      </w:r>
      <w:r w:rsidRPr="005811BB">
        <w:rPr>
          <w:color w:val="000000"/>
          <w:szCs w:val="24"/>
          <w:lang w:val="lt-LT"/>
        </w:rPr>
        <w:t>skirtas vartoti esant nevaisingumui (žr. 4.1</w:t>
      </w:r>
      <w:r w:rsidR="009837C3" w:rsidRPr="005811BB">
        <w:rPr>
          <w:color w:val="000000"/>
          <w:szCs w:val="24"/>
          <w:lang w:val="lt-LT"/>
        </w:rPr>
        <w:t> </w:t>
      </w:r>
      <w:r w:rsidRPr="005811BB">
        <w:rPr>
          <w:color w:val="000000"/>
          <w:szCs w:val="24"/>
          <w:lang w:val="lt-LT"/>
        </w:rPr>
        <w:t>skyrių).</w:t>
      </w:r>
    </w:p>
    <w:p w:rsidR="00E95659" w:rsidRPr="005811BB" w:rsidRDefault="00E95659">
      <w:pPr>
        <w:rPr>
          <w:i/>
          <w:szCs w:val="24"/>
          <w:lang w:val="lt-LT"/>
        </w:rPr>
      </w:pPr>
    </w:p>
    <w:p w:rsidR="00E95659" w:rsidRPr="005811BB" w:rsidRDefault="00E95659">
      <w:pPr>
        <w:ind w:left="567" w:hanging="567"/>
        <w:outlineLvl w:val="0"/>
        <w:rPr>
          <w:szCs w:val="24"/>
          <w:lang w:val="lt-LT"/>
        </w:rPr>
      </w:pPr>
      <w:r w:rsidRPr="005811BB">
        <w:rPr>
          <w:b/>
          <w:szCs w:val="24"/>
          <w:lang w:val="lt-LT"/>
        </w:rPr>
        <w:t>4.7</w:t>
      </w:r>
      <w:r w:rsidRPr="005811BB">
        <w:rPr>
          <w:b/>
          <w:szCs w:val="24"/>
          <w:lang w:val="lt-LT"/>
        </w:rPr>
        <w:tab/>
        <w:t>Poveikis gebėjimui vairuoti ir valdyti mechanizmus</w:t>
      </w:r>
    </w:p>
    <w:p w:rsidR="00E95659" w:rsidRPr="005811BB" w:rsidRDefault="00E95659">
      <w:pPr>
        <w:rPr>
          <w:szCs w:val="24"/>
          <w:lang w:val="lt-LT"/>
        </w:rPr>
      </w:pPr>
    </w:p>
    <w:p w:rsidR="00E95659" w:rsidRPr="005811BB" w:rsidRDefault="00E95659">
      <w:pPr>
        <w:rPr>
          <w:szCs w:val="24"/>
          <w:lang w:val="lt-LT"/>
        </w:rPr>
      </w:pPr>
      <w:r w:rsidRPr="005811BB">
        <w:rPr>
          <w:szCs w:val="24"/>
          <w:lang w:val="lt-LT"/>
        </w:rPr>
        <w:t>Ovaleap gebėjimo vairuoti ir valdyti mechanizmus neveikia arba veikia nereikšmingai.</w:t>
      </w:r>
    </w:p>
    <w:p w:rsidR="00E95659" w:rsidRPr="005811BB" w:rsidRDefault="00E95659">
      <w:pPr>
        <w:rPr>
          <w:szCs w:val="24"/>
          <w:lang w:val="lt-LT"/>
        </w:rPr>
      </w:pPr>
    </w:p>
    <w:p w:rsidR="00E95659" w:rsidRPr="005811BB" w:rsidRDefault="00E95659">
      <w:pPr>
        <w:outlineLvl w:val="0"/>
        <w:rPr>
          <w:b/>
          <w:szCs w:val="24"/>
          <w:lang w:val="lt-LT"/>
        </w:rPr>
      </w:pPr>
      <w:r w:rsidRPr="005811BB">
        <w:rPr>
          <w:b/>
          <w:szCs w:val="24"/>
          <w:lang w:val="lt-LT"/>
        </w:rPr>
        <w:t>4.8</w:t>
      </w:r>
      <w:r w:rsidRPr="005811BB">
        <w:rPr>
          <w:b/>
          <w:szCs w:val="24"/>
          <w:lang w:val="lt-LT"/>
        </w:rPr>
        <w:tab/>
        <w:t>Nepageidaujamas poveikis</w:t>
      </w:r>
    </w:p>
    <w:p w:rsidR="00E95659" w:rsidRPr="005811BB" w:rsidRDefault="00E95659">
      <w:pPr>
        <w:autoSpaceDE w:val="0"/>
        <w:autoSpaceDN w:val="0"/>
        <w:adjustRightInd w:val="0"/>
        <w:jc w:val="both"/>
        <w:rPr>
          <w:szCs w:val="24"/>
          <w:lang w:val="lt-LT"/>
        </w:rPr>
      </w:pPr>
    </w:p>
    <w:p w:rsidR="00E95659" w:rsidRPr="005811BB" w:rsidRDefault="00E95659">
      <w:pPr>
        <w:tabs>
          <w:tab w:val="clear" w:pos="567"/>
        </w:tabs>
        <w:rPr>
          <w:i/>
          <w:color w:val="000000"/>
          <w:szCs w:val="24"/>
          <w:u w:val="single"/>
          <w:lang w:val="lt-LT"/>
        </w:rPr>
      </w:pPr>
      <w:r w:rsidRPr="005811BB">
        <w:rPr>
          <w:i/>
          <w:szCs w:val="24"/>
          <w:u w:val="single"/>
          <w:lang w:val="lt-LT"/>
        </w:rPr>
        <w:t>Saugumo savybių santrauka</w:t>
      </w:r>
    </w:p>
    <w:p w:rsidR="00E95659" w:rsidRPr="005811BB" w:rsidRDefault="00E95659">
      <w:pPr>
        <w:tabs>
          <w:tab w:val="clear" w:pos="567"/>
        </w:tabs>
        <w:rPr>
          <w:color w:val="000000"/>
          <w:szCs w:val="24"/>
          <w:lang w:val="lt-LT"/>
        </w:rPr>
      </w:pPr>
    </w:p>
    <w:p w:rsidR="00E95659" w:rsidRPr="005811BB" w:rsidRDefault="00E95659">
      <w:pPr>
        <w:tabs>
          <w:tab w:val="clear" w:pos="567"/>
        </w:tabs>
        <w:rPr>
          <w:color w:val="000000"/>
          <w:szCs w:val="24"/>
          <w:lang w:val="lt-LT"/>
        </w:rPr>
      </w:pPr>
      <w:r w:rsidRPr="005811BB">
        <w:rPr>
          <w:szCs w:val="24"/>
          <w:lang w:val="lt-LT"/>
        </w:rPr>
        <w:t>Dažniausiai nustatytos nepageidaujamos reakcijos buvo galvos skausmas, kiaušidžių cistos ir vietinės reakcijos injekcijos vietoje (pvz., skausmas, eritema, hematoma, patinimas ir (arba) sudirginimas injekcijos vietoje).</w:t>
      </w:r>
    </w:p>
    <w:p w:rsidR="00E95659" w:rsidRPr="005811BB" w:rsidRDefault="00E95659">
      <w:pPr>
        <w:tabs>
          <w:tab w:val="clear" w:pos="567"/>
        </w:tabs>
        <w:rPr>
          <w:color w:val="000000"/>
          <w:szCs w:val="24"/>
          <w:lang w:val="lt-LT"/>
        </w:rPr>
      </w:pPr>
    </w:p>
    <w:p w:rsidR="00E95659" w:rsidRPr="005811BB" w:rsidRDefault="00E95659">
      <w:pPr>
        <w:tabs>
          <w:tab w:val="clear" w:pos="567"/>
        </w:tabs>
        <w:rPr>
          <w:szCs w:val="24"/>
          <w:lang w:val="lt-LT"/>
        </w:rPr>
      </w:pPr>
      <w:r w:rsidRPr="005811BB">
        <w:rPr>
          <w:color w:val="000000"/>
          <w:szCs w:val="24"/>
          <w:lang w:val="lt-LT"/>
        </w:rPr>
        <w:t xml:space="preserve">Dažnai nustatytas </w:t>
      </w:r>
      <w:r w:rsidRPr="005811BB">
        <w:rPr>
          <w:szCs w:val="24"/>
          <w:lang w:val="lt-LT"/>
        </w:rPr>
        <w:t>lengvas ar vidutinio sunkumo</w:t>
      </w:r>
      <w:r w:rsidRPr="005811BB">
        <w:rPr>
          <w:color w:val="000000"/>
          <w:szCs w:val="24"/>
          <w:lang w:val="lt-LT"/>
        </w:rPr>
        <w:t xml:space="preserve"> KHSS, kuris turi būti laikomas būdinga stimuliavimo procedūros rizika. </w:t>
      </w:r>
      <w:r w:rsidRPr="005811BB">
        <w:rPr>
          <w:szCs w:val="24"/>
          <w:lang w:val="lt-LT"/>
        </w:rPr>
        <w:t>Sunkus KHSS pasireiškė nedažnai (žr. 4.4</w:t>
      </w:r>
      <w:r w:rsidR="009837C3" w:rsidRPr="005811BB">
        <w:rPr>
          <w:szCs w:val="24"/>
          <w:lang w:val="lt-LT"/>
        </w:rPr>
        <w:t> </w:t>
      </w:r>
      <w:r w:rsidRPr="005811BB">
        <w:rPr>
          <w:szCs w:val="24"/>
          <w:lang w:val="lt-LT"/>
        </w:rPr>
        <w:t>skyrių).</w:t>
      </w:r>
    </w:p>
    <w:p w:rsidR="00E95659" w:rsidRPr="005811BB" w:rsidRDefault="00E95659">
      <w:pPr>
        <w:tabs>
          <w:tab w:val="clear" w:pos="567"/>
        </w:tabs>
        <w:rPr>
          <w:color w:val="000000"/>
          <w:szCs w:val="24"/>
          <w:lang w:val="lt-LT"/>
        </w:rPr>
      </w:pPr>
    </w:p>
    <w:p w:rsidR="00E95659" w:rsidRPr="005811BB" w:rsidRDefault="00E95659">
      <w:pPr>
        <w:tabs>
          <w:tab w:val="clear" w:pos="567"/>
        </w:tabs>
        <w:rPr>
          <w:color w:val="000000"/>
          <w:szCs w:val="24"/>
          <w:lang w:val="lt-LT"/>
        </w:rPr>
      </w:pPr>
      <w:r w:rsidRPr="005811BB">
        <w:rPr>
          <w:szCs w:val="24"/>
          <w:lang w:val="lt-LT"/>
        </w:rPr>
        <w:t>Tromboembolija gali pasireikšti labai retai (žr. 4.4</w:t>
      </w:r>
      <w:r w:rsidR="009837C3" w:rsidRPr="005811BB">
        <w:rPr>
          <w:szCs w:val="24"/>
          <w:lang w:val="lt-LT"/>
        </w:rPr>
        <w:t> </w:t>
      </w:r>
      <w:r w:rsidRPr="005811BB">
        <w:rPr>
          <w:szCs w:val="24"/>
          <w:lang w:val="lt-LT"/>
        </w:rPr>
        <w:t>skyrių).</w:t>
      </w:r>
    </w:p>
    <w:p w:rsidR="00E95659" w:rsidRPr="005811BB" w:rsidRDefault="00E95659">
      <w:pPr>
        <w:tabs>
          <w:tab w:val="clear" w:pos="567"/>
        </w:tabs>
        <w:rPr>
          <w:color w:val="000000"/>
          <w:szCs w:val="24"/>
          <w:lang w:val="lt-LT"/>
        </w:rPr>
      </w:pPr>
    </w:p>
    <w:p w:rsidR="00E95659" w:rsidRPr="005811BB" w:rsidRDefault="00E95659" w:rsidP="00F946A2">
      <w:pPr>
        <w:keepNext/>
        <w:tabs>
          <w:tab w:val="clear" w:pos="567"/>
        </w:tabs>
        <w:rPr>
          <w:i/>
          <w:color w:val="000000"/>
          <w:szCs w:val="24"/>
          <w:u w:val="single"/>
          <w:lang w:val="lt-LT"/>
        </w:rPr>
      </w:pPr>
      <w:r w:rsidRPr="005811BB">
        <w:rPr>
          <w:i/>
          <w:szCs w:val="24"/>
          <w:u w:val="single"/>
          <w:lang w:val="lt-LT"/>
        </w:rPr>
        <w:t>Nepageidaujamų reakcijų sąrašas</w:t>
      </w:r>
    </w:p>
    <w:p w:rsidR="00E95659" w:rsidRPr="005811BB" w:rsidRDefault="00861FF4" w:rsidP="00FB0ACE">
      <w:pPr>
        <w:tabs>
          <w:tab w:val="clear" w:pos="567"/>
        </w:tabs>
        <w:rPr>
          <w:szCs w:val="24"/>
          <w:lang w:val="lt-LT"/>
        </w:rPr>
      </w:pPr>
      <w:r w:rsidRPr="005811BB">
        <w:rPr>
          <w:szCs w:val="24"/>
          <w:lang w:val="lt-LT"/>
        </w:rPr>
        <w:t>Nepageidaujamos reakcijos sugrupuotos pagal dažnį taip: labai dažnos</w:t>
      </w:r>
      <w:r w:rsidRPr="005811BB">
        <w:rPr>
          <w:color w:val="000000"/>
          <w:szCs w:val="24"/>
          <w:lang w:val="lt-LT"/>
        </w:rPr>
        <w:t xml:space="preserve"> (≥1/10), dažnos</w:t>
      </w:r>
      <w:r w:rsidRPr="005811BB" w:rsidDel="00910325">
        <w:rPr>
          <w:color w:val="000000"/>
          <w:szCs w:val="24"/>
          <w:lang w:val="lt-LT"/>
        </w:rPr>
        <w:t xml:space="preserve"> </w:t>
      </w:r>
      <w:r w:rsidRPr="005811BB">
        <w:rPr>
          <w:color w:val="000000"/>
          <w:szCs w:val="24"/>
          <w:lang w:val="lt-LT"/>
        </w:rPr>
        <w:t>(</w:t>
      </w:r>
      <w:r w:rsidRPr="005811BB">
        <w:rPr>
          <w:szCs w:val="24"/>
          <w:lang w:val="lt-LT"/>
        </w:rPr>
        <w:t>nuo ≥1/100 iki &lt;1/10), nedažnos (nuo ≥1/1 000 iki &lt;1/100), retos (nuo ≥1/10 000 iki &lt;1/1 000), labai retos (</w:t>
      </w:r>
      <w:r w:rsidRPr="005811BB">
        <w:rPr>
          <w:color w:val="000000"/>
          <w:szCs w:val="24"/>
          <w:lang w:val="lt-LT"/>
        </w:rPr>
        <w:t xml:space="preserve">&lt;1/10 000) ir </w:t>
      </w:r>
      <w:r w:rsidRPr="005811BB">
        <w:rPr>
          <w:szCs w:val="24"/>
          <w:lang w:val="lt-LT"/>
        </w:rPr>
        <w:t>dažnis nežinomas</w:t>
      </w:r>
      <w:r w:rsidRPr="005811BB">
        <w:rPr>
          <w:color w:val="000000"/>
          <w:szCs w:val="24"/>
          <w:lang w:val="lt-LT"/>
        </w:rPr>
        <w:t xml:space="preserve"> (</w:t>
      </w:r>
      <w:r w:rsidRPr="005811BB">
        <w:rPr>
          <w:szCs w:val="24"/>
          <w:lang w:val="lt-LT"/>
        </w:rPr>
        <w:t xml:space="preserve">negali būti </w:t>
      </w:r>
      <w:r w:rsidR="00A20945" w:rsidRPr="005811BB">
        <w:rPr>
          <w:szCs w:val="24"/>
          <w:lang w:val="lt-LT"/>
        </w:rPr>
        <w:t>apskaičiuo</w:t>
      </w:r>
      <w:r w:rsidRPr="005811BB">
        <w:rPr>
          <w:szCs w:val="24"/>
          <w:lang w:val="lt-LT"/>
        </w:rPr>
        <w:t>tas pagal turimus duomenis). Kiekvienoje dažnio grupėje nepageidaujamos reakcijos pateikiamos pagal sunkumą mažėjančia tvarka.</w:t>
      </w:r>
    </w:p>
    <w:p w:rsidR="00E95659" w:rsidRPr="005811BB" w:rsidRDefault="00E95659">
      <w:pPr>
        <w:tabs>
          <w:tab w:val="clear" w:pos="567"/>
        </w:tabs>
        <w:rPr>
          <w:color w:val="000000"/>
          <w:szCs w:val="24"/>
          <w:lang w:val="lt-LT"/>
        </w:rPr>
      </w:pPr>
    </w:p>
    <w:p w:rsidR="00E95659" w:rsidRPr="005811BB" w:rsidRDefault="00E95659">
      <w:pPr>
        <w:keepNext/>
        <w:keepLines/>
        <w:tabs>
          <w:tab w:val="clear" w:pos="567"/>
        </w:tabs>
        <w:rPr>
          <w:i/>
          <w:color w:val="000000"/>
          <w:szCs w:val="24"/>
          <w:lang w:val="lt-LT"/>
        </w:rPr>
      </w:pPr>
      <w:r w:rsidRPr="005811BB">
        <w:rPr>
          <w:i/>
          <w:szCs w:val="24"/>
          <w:lang w:val="lt-LT"/>
        </w:rPr>
        <w:t>Moterų gydymas</w:t>
      </w:r>
    </w:p>
    <w:p w:rsidR="00E95659" w:rsidRPr="005811BB" w:rsidRDefault="00E95659">
      <w:pPr>
        <w:keepNext/>
        <w:keepLines/>
        <w:tabs>
          <w:tab w:val="clear" w:pos="567"/>
        </w:tabs>
        <w:rPr>
          <w:i/>
          <w:color w:val="000000"/>
          <w:szCs w:val="24"/>
          <w:lang w:val="lt-LT"/>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23"/>
        <w:gridCol w:w="3012"/>
        <w:gridCol w:w="3036"/>
      </w:tblGrid>
      <w:tr w:rsidR="00724678" w:rsidRPr="005811BB" w:rsidTr="00E45F11">
        <w:tc>
          <w:tcPr>
            <w:tcW w:w="9212" w:type="dxa"/>
            <w:gridSpan w:val="3"/>
            <w:tcBorders>
              <w:top w:val="nil"/>
              <w:left w:val="nil"/>
              <w:right w:val="nil"/>
            </w:tcBorders>
          </w:tcPr>
          <w:p w:rsidR="00724678" w:rsidRPr="005811BB" w:rsidRDefault="00724678" w:rsidP="00E45F11">
            <w:pPr>
              <w:keepNext/>
              <w:keepLines/>
              <w:rPr>
                <w:b/>
                <w:lang w:val="lt-LT"/>
              </w:rPr>
            </w:pPr>
            <w:r w:rsidRPr="005811BB">
              <w:rPr>
                <w:b/>
                <w:lang w:val="lt-LT"/>
              </w:rPr>
              <w:t>1</w:t>
            </w:r>
            <w:r w:rsidR="00702269" w:rsidRPr="005811BB">
              <w:rPr>
                <w:b/>
                <w:lang w:val="lt-LT"/>
              </w:rPr>
              <w:t> </w:t>
            </w:r>
            <w:r w:rsidRPr="005811BB">
              <w:rPr>
                <w:b/>
                <w:lang w:val="lt-LT"/>
              </w:rPr>
              <w:t>lentelė. Nepageidaujamos reakcijos moterims</w:t>
            </w:r>
          </w:p>
        </w:tc>
      </w:tr>
      <w:tr w:rsidR="00724678" w:rsidRPr="005811BB" w:rsidTr="00E45F11">
        <w:tc>
          <w:tcPr>
            <w:tcW w:w="3070" w:type="dxa"/>
            <w:tcBorders>
              <w:left w:val="single" w:sz="4" w:space="0" w:color="auto"/>
            </w:tcBorders>
          </w:tcPr>
          <w:p w:rsidR="00724678" w:rsidRPr="005811BB" w:rsidRDefault="00724678" w:rsidP="00E45F11">
            <w:pPr>
              <w:keepNext/>
              <w:keepLines/>
              <w:rPr>
                <w:b/>
                <w:lang w:val="lt-LT"/>
              </w:rPr>
            </w:pPr>
            <w:r w:rsidRPr="005811BB">
              <w:rPr>
                <w:b/>
                <w:lang w:val="lt-LT"/>
              </w:rPr>
              <w:t>Organų sistemų klasė</w:t>
            </w:r>
          </w:p>
        </w:tc>
        <w:tc>
          <w:tcPr>
            <w:tcW w:w="3071" w:type="dxa"/>
          </w:tcPr>
          <w:p w:rsidR="00724678" w:rsidRPr="005811BB" w:rsidRDefault="00724678" w:rsidP="00E45F11">
            <w:pPr>
              <w:keepNext/>
              <w:keepLines/>
              <w:rPr>
                <w:b/>
                <w:lang w:val="lt-LT"/>
              </w:rPr>
            </w:pPr>
            <w:r w:rsidRPr="005811BB">
              <w:rPr>
                <w:b/>
                <w:lang w:val="lt-LT"/>
              </w:rPr>
              <w:t>Dažnis</w:t>
            </w:r>
          </w:p>
        </w:tc>
        <w:tc>
          <w:tcPr>
            <w:tcW w:w="3071" w:type="dxa"/>
            <w:tcBorders>
              <w:right w:val="single" w:sz="4" w:space="0" w:color="auto"/>
            </w:tcBorders>
          </w:tcPr>
          <w:p w:rsidR="00724678" w:rsidRPr="005811BB" w:rsidRDefault="00724678" w:rsidP="00E45F11">
            <w:pPr>
              <w:keepNext/>
              <w:keepLines/>
              <w:rPr>
                <w:b/>
                <w:lang w:val="lt-LT"/>
              </w:rPr>
            </w:pPr>
            <w:r w:rsidRPr="005811BB">
              <w:rPr>
                <w:b/>
                <w:lang w:val="lt-LT"/>
              </w:rPr>
              <w:t>Nepageidaujama reakcija</w:t>
            </w:r>
          </w:p>
        </w:tc>
      </w:tr>
      <w:tr w:rsidR="00724678" w:rsidRPr="00533D3F" w:rsidTr="00E45F11">
        <w:tc>
          <w:tcPr>
            <w:tcW w:w="3070" w:type="dxa"/>
            <w:tcBorders>
              <w:left w:val="single" w:sz="4" w:space="0" w:color="auto"/>
            </w:tcBorders>
          </w:tcPr>
          <w:p w:rsidR="00724678" w:rsidRPr="005811BB" w:rsidRDefault="00A93617" w:rsidP="00E45F11">
            <w:pPr>
              <w:keepNext/>
              <w:keepLines/>
              <w:tabs>
                <w:tab w:val="clear" w:pos="567"/>
              </w:tabs>
              <w:rPr>
                <w:i/>
                <w:lang w:val="lt-LT"/>
              </w:rPr>
            </w:pPr>
            <w:r w:rsidRPr="005811BB">
              <w:rPr>
                <w:i/>
                <w:lang w:val="lt-LT"/>
              </w:rPr>
              <w:t>Imuninės sistemos sutrikimai</w:t>
            </w:r>
          </w:p>
        </w:tc>
        <w:tc>
          <w:tcPr>
            <w:tcW w:w="3071" w:type="dxa"/>
          </w:tcPr>
          <w:p w:rsidR="00724678" w:rsidRPr="005811BB" w:rsidRDefault="00D81812" w:rsidP="00E45F11">
            <w:pPr>
              <w:keepNext/>
              <w:keepLines/>
              <w:rPr>
                <w:lang w:val="lt-LT"/>
              </w:rPr>
            </w:pPr>
            <w:r w:rsidRPr="005811BB">
              <w:rPr>
                <w:szCs w:val="24"/>
                <w:lang w:val="lt-LT"/>
              </w:rPr>
              <w:t>Labai reti</w:t>
            </w:r>
          </w:p>
        </w:tc>
        <w:tc>
          <w:tcPr>
            <w:tcW w:w="3071" w:type="dxa"/>
            <w:tcBorders>
              <w:right w:val="single" w:sz="4" w:space="0" w:color="auto"/>
            </w:tcBorders>
          </w:tcPr>
          <w:p w:rsidR="00724678" w:rsidRPr="005811BB" w:rsidRDefault="00664A34" w:rsidP="00E45F11">
            <w:pPr>
              <w:keepNext/>
              <w:keepLines/>
              <w:rPr>
                <w:lang w:val="lt-LT"/>
              </w:rPr>
            </w:pPr>
            <w:r w:rsidRPr="005811BB">
              <w:rPr>
                <w:szCs w:val="24"/>
                <w:lang w:val="lt-LT"/>
              </w:rPr>
              <w:t>N</w:t>
            </w:r>
            <w:r w:rsidR="00D81812" w:rsidRPr="005811BB">
              <w:rPr>
                <w:szCs w:val="24"/>
                <w:lang w:val="lt-LT"/>
              </w:rPr>
              <w:t>uo lengvų iki sunkių padidėjusio jautrumo reakcijų, įskaitant anafilaksines reakcijas ir šoką</w:t>
            </w:r>
          </w:p>
        </w:tc>
      </w:tr>
      <w:tr w:rsidR="00724678" w:rsidRPr="005811BB" w:rsidTr="00E45F11">
        <w:tc>
          <w:tcPr>
            <w:tcW w:w="3070" w:type="dxa"/>
            <w:tcBorders>
              <w:left w:val="single" w:sz="4" w:space="0" w:color="auto"/>
            </w:tcBorders>
          </w:tcPr>
          <w:p w:rsidR="00724678" w:rsidRPr="005811BB" w:rsidRDefault="00A93617" w:rsidP="00E45F11">
            <w:pPr>
              <w:keepNext/>
              <w:keepLines/>
              <w:tabs>
                <w:tab w:val="clear" w:pos="567"/>
              </w:tabs>
              <w:rPr>
                <w:i/>
                <w:szCs w:val="22"/>
                <w:lang w:val="lt-LT"/>
              </w:rPr>
            </w:pPr>
            <w:r w:rsidRPr="005811BB">
              <w:rPr>
                <w:i/>
                <w:szCs w:val="24"/>
                <w:lang w:val="lt-LT"/>
              </w:rPr>
              <w:t>Nervų sistemos sutrikima</w:t>
            </w:r>
            <w:r w:rsidR="004A18CB" w:rsidRPr="005811BB">
              <w:rPr>
                <w:i/>
                <w:szCs w:val="24"/>
                <w:lang w:val="lt-LT"/>
              </w:rPr>
              <w:t>i</w:t>
            </w:r>
          </w:p>
        </w:tc>
        <w:tc>
          <w:tcPr>
            <w:tcW w:w="3071" w:type="dxa"/>
          </w:tcPr>
          <w:p w:rsidR="00724678" w:rsidRPr="005811BB" w:rsidRDefault="00D81812" w:rsidP="00E45F11">
            <w:pPr>
              <w:keepNext/>
              <w:keepLines/>
              <w:rPr>
                <w:lang w:val="lt-LT"/>
              </w:rPr>
            </w:pPr>
            <w:r w:rsidRPr="005811BB">
              <w:rPr>
                <w:szCs w:val="24"/>
                <w:lang w:val="lt-LT"/>
              </w:rPr>
              <w:t>Labai dažni</w:t>
            </w:r>
          </w:p>
        </w:tc>
        <w:tc>
          <w:tcPr>
            <w:tcW w:w="3071" w:type="dxa"/>
            <w:tcBorders>
              <w:right w:val="single" w:sz="4" w:space="0" w:color="auto"/>
            </w:tcBorders>
          </w:tcPr>
          <w:p w:rsidR="00724678" w:rsidRPr="005811BB" w:rsidRDefault="00664A34" w:rsidP="00E45F11">
            <w:pPr>
              <w:keepNext/>
              <w:keepLines/>
              <w:tabs>
                <w:tab w:val="center" w:pos="1427"/>
              </w:tabs>
              <w:rPr>
                <w:lang w:val="lt-LT"/>
              </w:rPr>
            </w:pPr>
            <w:r w:rsidRPr="005811BB">
              <w:rPr>
                <w:szCs w:val="24"/>
                <w:lang w:val="lt-LT"/>
              </w:rPr>
              <w:t>G</w:t>
            </w:r>
            <w:r w:rsidR="00D81812" w:rsidRPr="005811BB">
              <w:rPr>
                <w:szCs w:val="24"/>
                <w:lang w:val="lt-LT"/>
              </w:rPr>
              <w:t>alvos skausmas</w:t>
            </w:r>
          </w:p>
        </w:tc>
      </w:tr>
      <w:tr w:rsidR="00724678" w:rsidRPr="00533D3F" w:rsidTr="00E45F11">
        <w:tc>
          <w:tcPr>
            <w:tcW w:w="3070" w:type="dxa"/>
            <w:tcBorders>
              <w:left w:val="single" w:sz="4" w:space="0" w:color="auto"/>
            </w:tcBorders>
          </w:tcPr>
          <w:p w:rsidR="00724678" w:rsidRPr="005811BB" w:rsidRDefault="00A93617" w:rsidP="00E45F11">
            <w:pPr>
              <w:keepNext/>
              <w:keepLines/>
              <w:tabs>
                <w:tab w:val="clear" w:pos="567"/>
              </w:tabs>
              <w:rPr>
                <w:i/>
                <w:szCs w:val="22"/>
                <w:lang w:val="lt-LT"/>
              </w:rPr>
            </w:pPr>
            <w:r w:rsidRPr="005811BB">
              <w:rPr>
                <w:i/>
                <w:szCs w:val="24"/>
                <w:lang w:val="lt-LT"/>
              </w:rPr>
              <w:t>Kraujagyslių sutrikimai</w:t>
            </w:r>
          </w:p>
        </w:tc>
        <w:tc>
          <w:tcPr>
            <w:tcW w:w="3071" w:type="dxa"/>
          </w:tcPr>
          <w:p w:rsidR="00724678" w:rsidRPr="005811BB" w:rsidRDefault="00D81812" w:rsidP="00E45F11">
            <w:pPr>
              <w:keepNext/>
              <w:keepLines/>
              <w:rPr>
                <w:szCs w:val="22"/>
                <w:lang w:val="lt-LT"/>
              </w:rPr>
            </w:pPr>
            <w:r w:rsidRPr="005811BB">
              <w:rPr>
                <w:szCs w:val="24"/>
                <w:lang w:val="lt-LT"/>
              </w:rPr>
              <w:t>Labai reti</w:t>
            </w:r>
          </w:p>
        </w:tc>
        <w:tc>
          <w:tcPr>
            <w:tcW w:w="3071" w:type="dxa"/>
            <w:tcBorders>
              <w:right w:val="single" w:sz="4" w:space="0" w:color="auto"/>
            </w:tcBorders>
          </w:tcPr>
          <w:p w:rsidR="00724678" w:rsidRPr="005811BB" w:rsidRDefault="00664A34" w:rsidP="00BE45E8">
            <w:pPr>
              <w:keepNext/>
              <w:keepLines/>
              <w:tabs>
                <w:tab w:val="center" w:pos="1427"/>
              </w:tabs>
              <w:rPr>
                <w:szCs w:val="22"/>
                <w:lang w:val="lt-LT"/>
              </w:rPr>
            </w:pPr>
            <w:r w:rsidRPr="005811BB">
              <w:rPr>
                <w:color w:val="000000"/>
                <w:szCs w:val="24"/>
                <w:lang w:val="lt-LT"/>
              </w:rPr>
              <w:t>T</w:t>
            </w:r>
            <w:r w:rsidR="00D81812" w:rsidRPr="005811BB">
              <w:rPr>
                <w:color w:val="000000"/>
                <w:szCs w:val="24"/>
                <w:lang w:val="lt-LT"/>
              </w:rPr>
              <w:t>romboembolija</w:t>
            </w:r>
            <w:r w:rsidR="00BE45E8" w:rsidRPr="005811BB">
              <w:rPr>
                <w:color w:val="000000"/>
                <w:szCs w:val="24"/>
                <w:lang w:val="lt-LT"/>
              </w:rPr>
              <w:t xml:space="preserve"> </w:t>
            </w:r>
            <w:r w:rsidR="00BE45E8" w:rsidRPr="005811BB">
              <w:rPr>
                <w:color w:val="000000"/>
                <w:szCs w:val="22"/>
                <w:lang w:val="lt-LT"/>
              </w:rPr>
              <w:t>(susijusi ir nesusijusi su KHSS)</w:t>
            </w:r>
          </w:p>
        </w:tc>
      </w:tr>
      <w:tr w:rsidR="00724678" w:rsidRPr="005811BB" w:rsidTr="00E45F11">
        <w:tc>
          <w:tcPr>
            <w:tcW w:w="3070" w:type="dxa"/>
            <w:tcBorders>
              <w:left w:val="single" w:sz="4" w:space="0" w:color="auto"/>
            </w:tcBorders>
          </w:tcPr>
          <w:p w:rsidR="00724678" w:rsidRPr="005811BB" w:rsidRDefault="00A93617" w:rsidP="00E45F11">
            <w:pPr>
              <w:keepNext/>
              <w:keepLines/>
              <w:tabs>
                <w:tab w:val="clear" w:pos="567"/>
              </w:tabs>
              <w:rPr>
                <w:i/>
                <w:szCs w:val="22"/>
                <w:lang w:val="lt-LT"/>
              </w:rPr>
            </w:pPr>
            <w:r w:rsidRPr="005811BB">
              <w:rPr>
                <w:i/>
                <w:szCs w:val="24"/>
                <w:lang w:val="lt-LT"/>
              </w:rPr>
              <w:t>Kvėpavimo sistemos, krūtinės ląstos ir tarpuplaučio sutrikimai</w:t>
            </w:r>
          </w:p>
        </w:tc>
        <w:tc>
          <w:tcPr>
            <w:tcW w:w="3071" w:type="dxa"/>
          </w:tcPr>
          <w:p w:rsidR="00724678" w:rsidRPr="005811BB" w:rsidRDefault="00D81812" w:rsidP="00E45F11">
            <w:pPr>
              <w:keepNext/>
              <w:keepLines/>
              <w:rPr>
                <w:lang w:val="lt-LT"/>
              </w:rPr>
            </w:pPr>
            <w:r w:rsidRPr="005811BB">
              <w:rPr>
                <w:szCs w:val="24"/>
                <w:lang w:val="lt-LT"/>
              </w:rPr>
              <w:t>Labai reti</w:t>
            </w:r>
          </w:p>
        </w:tc>
        <w:tc>
          <w:tcPr>
            <w:tcW w:w="3071" w:type="dxa"/>
            <w:tcBorders>
              <w:right w:val="single" w:sz="4" w:space="0" w:color="auto"/>
            </w:tcBorders>
          </w:tcPr>
          <w:p w:rsidR="00724678" w:rsidRPr="005811BB" w:rsidRDefault="00664A34" w:rsidP="00E45F11">
            <w:pPr>
              <w:keepNext/>
              <w:keepLines/>
              <w:rPr>
                <w:lang w:val="lt-LT"/>
              </w:rPr>
            </w:pPr>
            <w:r w:rsidRPr="005811BB">
              <w:rPr>
                <w:szCs w:val="24"/>
                <w:lang w:val="lt-LT"/>
              </w:rPr>
              <w:t>A</w:t>
            </w:r>
            <w:r w:rsidR="00D81812" w:rsidRPr="005811BB">
              <w:rPr>
                <w:szCs w:val="24"/>
                <w:lang w:val="lt-LT"/>
              </w:rPr>
              <w:t>stmos paūmėjimas arba pasunkėjimas</w:t>
            </w:r>
          </w:p>
        </w:tc>
      </w:tr>
      <w:tr w:rsidR="00724678" w:rsidRPr="00533D3F" w:rsidTr="00E45F11">
        <w:tc>
          <w:tcPr>
            <w:tcW w:w="3070" w:type="dxa"/>
            <w:tcBorders>
              <w:left w:val="single" w:sz="4" w:space="0" w:color="auto"/>
            </w:tcBorders>
          </w:tcPr>
          <w:p w:rsidR="00724678" w:rsidRPr="005811BB" w:rsidRDefault="00A93617" w:rsidP="00E45F11">
            <w:pPr>
              <w:keepNext/>
              <w:keepLines/>
              <w:rPr>
                <w:i/>
                <w:szCs w:val="22"/>
                <w:lang w:val="lt-LT"/>
              </w:rPr>
            </w:pPr>
            <w:r w:rsidRPr="005811BB">
              <w:rPr>
                <w:i/>
                <w:szCs w:val="24"/>
                <w:lang w:val="lt-LT"/>
              </w:rPr>
              <w:t>Virškinimo trakto sutrikimai</w:t>
            </w:r>
          </w:p>
        </w:tc>
        <w:tc>
          <w:tcPr>
            <w:tcW w:w="3071" w:type="dxa"/>
          </w:tcPr>
          <w:p w:rsidR="00724678" w:rsidRPr="005811BB" w:rsidRDefault="00D81812" w:rsidP="00E45F11">
            <w:pPr>
              <w:keepNext/>
              <w:keepLines/>
              <w:rPr>
                <w:lang w:val="lt-LT"/>
              </w:rPr>
            </w:pPr>
            <w:r w:rsidRPr="005811BB">
              <w:rPr>
                <w:color w:val="000000"/>
                <w:szCs w:val="22"/>
                <w:lang w:val="lt-LT"/>
              </w:rPr>
              <w:t>Dažni</w:t>
            </w:r>
          </w:p>
        </w:tc>
        <w:tc>
          <w:tcPr>
            <w:tcW w:w="3071" w:type="dxa"/>
            <w:tcBorders>
              <w:right w:val="single" w:sz="4" w:space="0" w:color="auto"/>
            </w:tcBorders>
          </w:tcPr>
          <w:p w:rsidR="00724678" w:rsidRPr="005811BB" w:rsidRDefault="00664A34" w:rsidP="00E45F11">
            <w:pPr>
              <w:keepNext/>
              <w:keepLines/>
              <w:rPr>
                <w:lang w:val="lt-LT"/>
              </w:rPr>
            </w:pPr>
            <w:r w:rsidRPr="005811BB">
              <w:rPr>
                <w:szCs w:val="24"/>
                <w:lang w:val="lt-LT"/>
              </w:rPr>
              <w:t>P</w:t>
            </w:r>
            <w:r w:rsidR="00D81812" w:rsidRPr="005811BB">
              <w:rPr>
                <w:szCs w:val="24"/>
                <w:lang w:val="lt-LT"/>
              </w:rPr>
              <w:t>ilvo skausmas, pilvo pūtimas, diskomfortas pilvo srityje, pykinimas, vėmimas, viduriavimas</w:t>
            </w:r>
          </w:p>
        </w:tc>
      </w:tr>
      <w:tr w:rsidR="00724678" w:rsidRPr="005811BB" w:rsidTr="00E45F11">
        <w:tc>
          <w:tcPr>
            <w:tcW w:w="3070" w:type="dxa"/>
            <w:vMerge w:val="restart"/>
            <w:tcBorders>
              <w:left w:val="single" w:sz="4" w:space="0" w:color="auto"/>
            </w:tcBorders>
          </w:tcPr>
          <w:p w:rsidR="00724678" w:rsidRPr="005811BB" w:rsidRDefault="00A93617" w:rsidP="00E45F11">
            <w:pPr>
              <w:keepNext/>
              <w:keepLines/>
              <w:rPr>
                <w:i/>
                <w:iCs/>
                <w:color w:val="000000"/>
                <w:szCs w:val="22"/>
                <w:lang w:val="lt-LT"/>
              </w:rPr>
            </w:pPr>
            <w:r w:rsidRPr="005811BB">
              <w:rPr>
                <w:i/>
                <w:szCs w:val="24"/>
                <w:lang w:val="lt-LT"/>
              </w:rPr>
              <w:t>Lytinės sistemos ir krūties sutrikimai</w:t>
            </w:r>
          </w:p>
        </w:tc>
        <w:tc>
          <w:tcPr>
            <w:tcW w:w="3071" w:type="dxa"/>
          </w:tcPr>
          <w:p w:rsidR="00724678" w:rsidRPr="005811BB" w:rsidRDefault="00D81812" w:rsidP="00E45F11">
            <w:pPr>
              <w:keepNext/>
              <w:keepLines/>
              <w:rPr>
                <w:lang w:val="lt-LT"/>
              </w:rPr>
            </w:pPr>
            <w:r w:rsidRPr="005811BB">
              <w:rPr>
                <w:szCs w:val="24"/>
                <w:lang w:val="lt-LT"/>
              </w:rPr>
              <w:t>Labai dažni</w:t>
            </w:r>
          </w:p>
        </w:tc>
        <w:tc>
          <w:tcPr>
            <w:tcW w:w="3071" w:type="dxa"/>
            <w:tcBorders>
              <w:right w:val="single" w:sz="4" w:space="0" w:color="auto"/>
            </w:tcBorders>
          </w:tcPr>
          <w:p w:rsidR="00724678" w:rsidRPr="005811BB" w:rsidRDefault="00664A34" w:rsidP="00E45F11">
            <w:pPr>
              <w:keepNext/>
              <w:keepLines/>
              <w:rPr>
                <w:lang w:val="lt-LT"/>
              </w:rPr>
            </w:pPr>
            <w:r w:rsidRPr="005811BB">
              <w:rPr>
                <w:szCs w:val="24"/>
                <w:lang w:val="lt-LT"/>
              </w:rPr>
              <w:t>K</w:t>
            </w:r>
            <w:r w:rsidR="00D81812" w:rsidRPr="005811BB">
              <w:rPr>
                <w:szCs w:val="24"/>
                <w:lang w:val="lt-LT"/>
              </w:rPr>
              <w:t>iaušidžių cistos</w:t>
            </w:r>
          </w:p>
        </w:tc>
      </w:tr>
      <w:tr w:rsidR="00724678" w:rsidRPr="00533D3F" w:rsidTr="00E45F11">
        <w:tc>
          <w:tcPr>
            <w:tcW w:w="3070" w:type="dxa"/>
            <w:vMerge/>
            <w:tcBorders>
              <w:left w:val="single" w:sz="4" w:space="0" w:color="auto"/>
            </w:tcBorders>
          </w:tcPr>
          <w:p w:rsidR="00724678" w:rsidRPr="005811BB" w:rsidRDefault="00724678" w:rsidP="00E45F11">
            <w:pPr>
              <w:keepNext/>
              <w:keepLines/>
              <w:rPr>
                <w:i/>
                <w:iCs/>
                <w:color w:val="000000"/>
                <w:szCs w:val="22"/>
                <w:lang w:val="lt-LT"/>
              </w:rPr>
            </w:pPr>
          </w:p>
        </w:tc>
        <w:tc>
          <w:tcPr>
            <w:tcW w:w="3071" w:type="dxa"/>
          </w:tcPr>
          <w:p w:rsidR="00724678" w:rsidRPr="005811BB" w:rsidRDefault="00D81812" w:rsidP="00E45F11">
            <w:pPr>
              <w:keepNext/>
              <w:keepLines/>
              <w:rPr>
                <w:lang w:val="lt-LT"/>
              </w:rPr>
            </w:pPr>
            <w:r w:rsidRPr="005811BB">
              <w:rPr>
                <w:lang w:val="lt-LT"/>
              </w:rPr>
              <w:t>Dažni</w:t>
            </w:r>
          </w:p>
        </w:tc>
        <w:tc>
          <w:tcPr>
            <w:tcW w:w="3071" w:type="dxa"/>
            <w:tcBorders>
              <w:right w:val="single" w:sz="4" w:space="0" w:color="auto"/>
            </w:tcBorders>
          </w:tcPr>
          <w:p w:rsidR="00724678" w:rsidRPr="005811BB" w:rsidRDefault="00664A34" w:rsidP="00E45F11">
            <w:pPr>
              <w:keepNext/>
              <w:keepLines/>
              <w:rPr>
                <w:lang w:val="lt-LT"/>
              </w:rPr>
            </w:pPr>
            <w:r w:rsidRPr="005811BB">
              <w:rPr>
                <w:szCs w:val="24"/>
                <w:lang w:val="lt-LT"/>
              </w:rPr>
              <w:t>L</w:t>
            </w:r>
            <w:r w:rsidR="00D81812" w:rsidRPr="005811BB">
              <w:rPr>
                <w:szCs w:val="24"/>
                <w:lang w:val="lt-LT"/>
              </w:rPr>
              <w:t>engvas arba vidutinio sunkumo KHSS (įskaitant susijusią simptomatiką)</w:t>
            </w:r>
          </w:p>
        </w:tc>
      </w:tr>
      <w:tr w:rsidR="00724678" w:rsidRPr="00533D3F" w:rsidTr="00E45F11">
        <w:tc>
          <w:tcPr>
            <w:tcW w:w="3070" w:type="dxa"/>
            <w:vMerge/>
            <w:tcBorders>
              <w:left w:val="single" w:sz="4" w:space="0" w:color="auto"/>
            </w:tcBorders>
          </w:tcPr>
          <w:p w:rsidR="00724678" w:rsidRPr="005811BB" w:rsidRDefault="00724678" w:rsidP="00E45F11">
            <w:pPr>
              <w:keepNext/>
              <w:keepLines/>
              <w:rPr>
                <w:i/>
                <w:iCs/>
                <w:color w:val="000000"/>
                <w:szCs w:val="22"/>
                <w:lang w:val="lt-LT"/>
              </w:rPr>
            </w:pPr>
          </w:p>
        </w:tc>
        <w:tc>
          <w:tcPr>
            <w:tcW w:w="3071" w:type="dxa"/>
          </w:tcPr>
          <w:p w:rsidR="00724678" w:rsidRPr="005811BB" w:rsidRDefault="00D81812" w:rsidP="00E45F11">
            <w:pPr>
              <w:keepNext/>
              <w:keepLines/>
              <w:rPr>
                <w:lang w:val="lt-LT"/>
              </w:rPr>
            </w:pPr>
            <w:r w:rsidRPr="005811BB">
              <w:rPr>
                <w:lang w:val="lt-LT"/>
              </w:rPr>
              <w:t>Nedažni</w:t>
            </w:r>
          </w:p>
        </w:tc>
        <w:tc>
          <w:tcPr>
            <w:tcW w:w="3071" w:type="dxa"/>
            <w:tcBorders>
              <w:right w:val="single" w:sz="4" w:space="0" w:color="auto"/>
            </w:tcBorders>
          </w:tcPr>
          <w:p w:rsidR="00724678" w:rsidRPr="005811BB" w:rsidRDefault="00664A34" w:rsidP="00E45F11">
            <w:pPr>
              <w:keepNext/>
              <w:keepLines/>
              <w:rPr>
                <w:lang w:val="lt-LT"/>
              </w:rPr>
            </w:pPr>
            <w:r w:rsidRPr="005811BB">
              <w:rPr>
                <w:color w:val="000000"/>
                <w:szCs w:val="24"/>
                <w:lang w:val="lt-LT"/>
              </w:rPr>
              <w:t>S</w:t>
            </w:r>
            <w:r w:rsidR="00D81812" w:rsidRPr="005811BB">
              <w:rPr>
                <w:color w:val="000000"/>
                <w:szCs w:val="24"/>
                <w:lang w:val="lt-LT"/>
              </w:rPr>
              <w:t xml:space="preserve">unkus KHSS </w:t>
            </w:r>
            <w:r w:rsidR="00D81812" w:rsidRPr="005811BB">
              <w:rPr>
                <w:szCs w:val="24"/>
                <w:lang w:val="lt-LT"/>
              </w:rPr>
              <w:t xml:space="preserve">(įskaitant susijusią simptomatiką) </w:t>
            </w:r>
            <w:r w:rsidR="00D81812" w:rsidRPr="005811BB">
              <w:rPr>
                <w:color w:val="000000"/>
                <w:szCs w:val="24"/>
                <w:lang w:val="lt-LT"/>
              </w:rPr>
              <w:t>(žr. 4.4 skyrių)</w:t>
            </w:r>
          </w:p>
        </w:tc>
      </w:tr>
      <w:tr w:rsidR="00724678" w:rsidRPr="005811BB" w:rsidTr="00E45F11">
        <w:tc>
          <w:tcPr>
            <w:tcW w:w="3070" w:type="dxa"/>
            <w:vMerge/>
            <w:tcBorders>
              <w:left w:val="single" w:sz="4" w:space="0" w:color="auto"/>
            </w:tcBorders>
          </w:tcPr>
          <w:p w:rsidR="00724678" w:rsidRPr="005811BB" w:rsidRDefault="00724678" w:rsidP="00E45F11">
            <w:pPr>
              <w:keepNext/>
              <w:keepLines/>
              <w:rPr>
                <w:i/>
                <w:iCs/>
                <w:color w:val="000000"/>
                <w:szCs w:val="22"/>
                <w:lang w:val="lt-LT"/>
              </w:rPr>
            </w:pPr>
          </w:p>
        </w:tc>
        <w:tc>
          <w:tcPr>
            <w:tcW w:w="3071" w:type="dxa"/>
          </w:tcPr>
          <w:p w:rsidR="00724678" w:rsidRPr="005811BB" w:rsidRDefault="00724678" w:rsidP="00E45F11">
            <w:pPr>
              <w:keepNext/>
              <w:keepLines/>
              <w:rPr>
                <w:lang w:val="lt-LT"/>
              </w:rPr>
            </w:pPr>
            <w:r w:rsidRPr="005811BB">
              <w:rPr>
                <w:color w:val="000000"/>
                <w:szCs w:val="22"/>
                <w:lang w:val="lt-LT"/>
              </w:rPr>
              <w:t>R</w:t>
            </w:r>
            <w:r w:rsidR="002C1290" w:rsidRPr="005811BB">
              <w:rPr>
                <w:color w:val="000000"/>
                <w:szCs w:val="22"/>
                <w:lang w:val="lt-LT"/>
              </w:rPr>
              <w:t>eti</w:t>
            </w:r>
          </w:p>
        </w:tc>
        <w:tc>
          <w:tcPr>
            <w:tcW w:w="3071" w:type="dxa"/>
            <w:tcBorders>
              <w:right w:val="single" w:sz="4" w:space="0" w:color="auto"/>
            </w:tcBorders>
          </w:tcPr>
          <w:p w:rsidR="00724678" w:rsidRPr="005811BB" w:rsidRDefault="00664A34" w:rsidP="00E45F11">
            <w:pPr>
              <w:keepNext/>
              <w:keepLines/>
              <w:rPr>
                <w:lang w:val="lt-LT"/>
              </w:rPr>
            </w:pPr>
            <w:r w:rsidRPr="005811BB">
              <w:rPr>
                <w:szCs w:val="24"/>
                <w:lang w:val="lt-LT"/>
              </w:rPr>
              <w:t>S</w:t>
            </w:r>
            <w:r w:rsidR="00D81812" w:rsidRPr="005811BB">
              <w:rPr>
                <w:szCs w:val="24"/>
                <w:lang w:val="lt-LT"/>
              </w:rPr>
              <w:t>unkaus KHSS komplikacija</w:t>
            </w:r>
          </w:p>
        </w:tc>
      </w:tr>
      <w:tr w:rsidR="00724678" w:rsidRPr="00533D3F" w:rsidTr="00E45F11">
        <w:tc>
          <w:tcPr>
            <w:tcW w:w="3070" w:type="dxa"/>
            <w:tcBorders>
              <w:left w:val="single" w:sz="4" w:space="0" w:color="auto"/>
            </w:tcBorders>
          </w:tcPr>
          <w:p w:rsidR="00724678" w:rsidRPr="005811BB" w:rsidRDefault="00A93617" w:rsidP="00E45F11">
            <w:pPr>
              <w:keepNext/>
              <w:keepLines/>
              <w:rPr>
                <w:i/>
                <w:lang w:val="lt-LT"/>
              </w:rPr>
            </w:pPr>
            <w:r w:rsidRPr="005811BB">
              <w:rPr>
                <w:i/>
                <w:szCs w:val="24"/>
                <w:lang w:val="lt-LT"/>
              </w:rPr>
              <w:t>Bendrieji sutrikimai ir vartojimo vietos pažeidima</w:t>
            </w:r>
            <w:r w:rsidR="004A18CB" w:rsidRPr="005811BB">
              <w:rPr>
                <w:i/>
                <w:szCs w:val="24"/>
                <w:lang w:val="lt-LT"/>
              </w:rPr>
              <w:t>i</w:t>
            </w:r>
          </w:p>
        </w:tc>
        <w:tc>
          <w:tcPr>
            <w:tcW w:w="3071" w:type="dxa"/>
          </w:tcPr>
          <w:p w:rsidR="00724678" w:rsidRPr="005811BB" w:rsidRDefault="00D81812" w:rsidP="00E45F11">
            <w:pPr>
              <w:keepNext/>
              <w:keepLines/>
              <w:rPr>
                <w:lang w:val="lt-LT"/>
              </w:rPr>
            </w:pPr>
            <w:r w:rsidRPr="005811BB">
              <w:rPr>
                <w:szCs w:val="24"/>
                <w:lang w:val="lt-LT"/>
              </w:rPr>
              <w:t>Labai dažni</w:t>
            </w:r>
          </w:p>
        </w:tc>
        <w:tc>
          <w:tcPr>
            <w:tcW w:w="3071" w:type="dxa"/>
            <w:tcBorders>
              <w:right w:val="single" w:sz="4" w:space="0" w:color="auto"/>
            </w:tcBorders>
          </w:tcPr>
          <w:p w:rsidR="00724678" w:rsidRPr="005811BB" w:rsidRDefault="00664A34" w:rsidP="00E45F11">
            <w:pPr>
              <w:keepNext/>
              <w:keepLines/>
              <w:rPr>
                <w:lang w:val="lt-LT"/>
              </w:rPr>
            </w:pPr>
            <w:r w:rsidRPr="005811BB">
              <w:rPr>
                <w:szCs w:val="24"/>
                <w:lang w:val="lt-LT"/>
              </w:rPr>
              <w:t>R</w:t>
            </w:r>
            <w:r w:rsidR="00D81812" w:rsidRPr="005811BB">
              <w:rPr>
                <w:szCs w:val="24"/>
                <w:lang w:val="lt-LT"/>
              </w:rPr>
              <w:t>eakcijos injekcijos vietoje (pvz., skausmas, eritema, hematoma, patinimas ir (arba) sudirginimas injekcijos vietoje)</w:t>
            </w:r>
          </w:p>
        </w:tc>
      </w:tr>
    </w:tbl>
    <w:p w:rsidR="00724678" w:rsidRPr="005811BB" w:rsidRDefault="00724678" w:rsidP="00F946A2">
      <w:pPr>
        <w:widowControl w:val="0"/>
        <w:tabs>
          <w:tab w:val="clear" w:pos="567"/>
        </w:tabs>
        <w:rPr>
          <w:color w:val="000000"/>
          <w:szCs w:val="24"/>
          <w:lang w:val="lt-LT"/>
        </w:rPr>
      </w:pPr>
    </w:p>
    <w:p w:rsidR="00E95659" w:rsidRPr="005811BB" w:rsidRDefault="00E95659" w:rsidP="00F946A2">
      <w:pPr>
        <w:keepNext/>
        <w:tabs>
          <w:tab w:val="clear" w:pos="567"/>
        </w:tabs>
        <w:ind w:left="1701" w:hanging="1701"/>
        <w:rPr>
          <w:i/>
          <w:color w:val="000000"/>
          <w:szCs w:val="24"/>
          <w:lang w:val="lt-LT"/>
        </w:rPr>
      </w:pPr>
      <w:r w:rsidRPr="005811BB">
        <w:rPr>
          <w:i/>
          <w:szCs w:val="24"/>
          <w:lang w:val="lt-LT"/>
        </w:rPr>
        <w:lastRenderedPageBreak/>
        <w:t>Vyrų gydymas</w:t>
      </w:r>
    </w:p>
    <w:p w:rsidR="00E95659" w:rsidRPr="005811BB" w:rsidRDefault="00E95659" w:rsidP="00F946A2">
      <w:pPr>
        <w:keepNext/>
        <w:tabs>
          <w:tab w:val="clear" w:pos="567"/>
        </w:tabs>
        <w:ind w:left="1701" w:hanging="1701"/>
        <w:rPr>
          <w:i/>
          <w:color w:val="000000"/>
          <w:szCs w:val="24"/>
          <w:lang w:val="lt-LT"/>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23"/>
        <w:gridCol w:w="3011"/>
        <w:gridCol w:w="3037"/>
      </w:tblGrid>
      <w:tr w:rsidR="00702269" w:rsidRPr="005811BB" w:rsidTr="00E45F11">
        <w:tc>
          <w:tcPr>
            <w:tcW w:w="9212" w:type="dxa"/>
            <w:gridSpan w:val="3"/>
            <w:tcBorders>
              <w:top w:val="nil"/>
              <w:left w:val="nil"/>
              <w:right w:val="nil"/>
            </w:tcBorders>
          </w:tcPr>
          <w:p w:rsidR="00702269" w:rsidRPr="005811BB" w:rsidRDefault="00702269" w:rsidP="00E45F11">
            <w:pPr>
              <w:keepNext/>
              <w:keepLines/>
              <w:rPr>
                <w:b/>
                <w:lang w:val="lt-LT"/>
              </w:rPr>
            </w:pPr>
            <w:r w:rsidRPr="005811BB">
              <w:rPr>
                <w:b/>
                <w:lang w:val="lt-LT"/>
              </w:rPr>
              <w:t>2 lentelė. Nepageidaujamos reakcijos</w:t>
            </w:r>
            <w:r w:rsidR="002C1290" w:rsidRPr="005811BB">
              <w:rPr>
                <w:b/>
                <w:lang w:val="lt-LT"/>
              </w:rPr>
              <w:t xml:space="preserve"> </w:t>
            </w:r>
            <w:r w:rsidRPr="005811BB">
              <w:rPr>
                <w:b/>
                <w:lang w:val="lt-LT"/>
              </w:rPr>
              <w:t>vyrams</w:t>
            </w:r>
          </w:p>
        </w:tc>
      </w:tr>
      <w:tr w:rsidR="00702269" w:rsidRPr="005811BB" w:rsidTr="00E45F11">
        <w:tc>
          <w:tcPr>
            <w:tcW w:w="3070" w:type="dxa"/>
            <w:tcBorders>
              <w:left w:val="single" w:sz="4" w:space="0" w:color="auto"/>
            </w:tcBorders>
          </w:tcPr>
          <w:p w:rsidR="00702269" w:rsidRPr="005811BB" w:rsidRDefault="00702269" w:rsidP="00E45F11">
            <w:pPr>
              <w:keepNext/>
              <w:keepLines/>
              <w:rPr>
                <w:b/>
                <w:lang w:val="lt-LT"/>
              </w:rPr>
            </w:pPr>
            <w:r w:rsidRPr="005811BB">
              <w:rPr>
                <w:b/>
                <w:lang w:val="lt-LT"/>
              </w:rPr>
              <w:t>Organų sistemų klasė</w:t>
            </w:r>
          </w:p>
        </w:tc>
        <w:tc>
          <w:tcPr>
            <w:tcW w:w="3071" w:type="dxa"/>
          </w:tcPr>
          <w:p w:rsidR="00702269" w:rsidRPr="005811BB" w:rsidRDefault="00702269" w:rsidP="00E45F11">
            <w:pPr>
              <w:keepNext/>
              <w:keepLines/>
              <w:rPr>
                <w:b/>
                <w:lang w:val="lt-LT"/>
              </w:rPr>
            </w:pPr>
            <w:r w:rsidRPr="005811BB">
              <w:rPr>
                <w:b/>
                <w:lang w:val="lt-LT"/>
              </w:rPr>
              <w:t>Dažnis</w:t>
            </w:r>
          </w:p>
        </w:tc>
        <w:tc>
          <w:tcPr>
            <w:tcW w:w="3071" w:type="dxa"/>
            <w:tcBorders>
              <w:right w:val="single" w:sz="4" w:space="0" w:color="auto"/>
            </w:tcBorders>
          </w:tcPr>
          <w:p w:rsidR="00702269" w:rsidRPr="005811BB" w:rsidRDefault="00702269" w:rsidP="00E45F11">
            <w:pPr>
              <w:keepNext/>
              <w:keepLines/>
              <w:rPr>
                <w:b/>
                <w:lang w:val="lt-LT"/>
              </w:rPr>
            </w:pPr>
            <w:r w:rsidRPr="005811BB">
              <w:rPr>
                <w:b/>
                <w:lang w:val="lt-LT"/>
              </w:rPr>
              <w:t>Nepageidaujama reakcija</w:t>
            </w:r>
          </w:p>
        </w:tc>
      </w:tr>
      <w:tr w:rsidR="00702269" w:rsidRPr="00533D3F" w:rsidTr="00E45F11">
        <w:tc>
          <w:tcPr>
            <w:tcW w:w="3070" w:type="dxa"/>
            <w:tcBorders>
              <w:left w:val="single" w:sz="4" w:space="0" w:color="auto"/>
            </w:tcBorders>
          </w:tcPr>
          <w:p w:rsidR="00702269" w:rsidRPr="005811BB" w:rsidRDefault="00702269" w:rsidP="00E45F11">
            <w:pPr>
              <w:keepNext/>
              <w:keepLines/>
              <w:tabs>
                <w:tab w:val="clear" w:pos="567"/>
              </w:tabs>
              <w:rPr>
                <w:i/>
                <w:lang w:val="lt-LT"/>
              </w:rPr>
            </w:pPr>
            <w:r w:rsidRPr="005811BB">
              <w:rPr>
                <w:i/>
                <w:lang w:val="lt-LT"/>
              </w:rPr>
              <w:t xml:space="preserve">Imuninės sistemos sutrikimai </w:t>
            </w:r>
          </w:p>
        </w:tc>
        <w:tc>
          <w:tcPr>
            <w:tcW w:w="3071" w:type="dxa"/>
          </w:tcPr>
          <w:p w:rsidR="00702269" w:rsidRPr="005811BB" w:rsidRDefault="00702269" w:rsidP="00E45F11">
            <w:pPr>
              <w:keepNext/>
              <w:keepLines/>
              <w:rPr>
                <w:lang w:val="lt-LT"/>
              </w:rPr>
            </w:pPr>
            <w:r w:rsidRPr="005811BB">
              <w:rPr>
                <w:szCs w:val="24"/>
                <w:lang w:val="lt-LT"/>
              </w:rPr>
              <w:t>Labai reti</w:t>
            </w:r>
          </w:p>
        </w:tc>
        <w:tc>
          <w:tcPr>
            <w:tcW w:w="3071" w:type="dxa"/>
            <w:tcBorders>
              <w:right w:val="single" w:sz="4" w:space="0" w:color="auto"/>
            </w:tcBorders>
          </w:tcPr>
          <w:p w:rsidR="00702269" w:rsidRPr="005811BB" w:rsidRDefault="006C0191" w:rsidP="00E45F11">
            <w:pPr>
              <w:keepNext/>
              <w:keepLines/>
              <w:rPr>
                <w:lang w:val="lt-LT"/>
              </w:rPr>
            </w:pPr>
            <w:r w:rsidRPr="005811BB">
              <w:rPr>
                <w:szCs w:val="24"/>
                <w:lang w:val="lt-LT"/>
              </w:rPr>
              <w:t>Nuo lengvų iki sunkių padidėjusio jautrumo reakcijų, įskaitant anafilaksines reakcijas ir šoką</w:t>
            </w:r>
          </w:p>
        </w:tc>
      </w:tr>
      <w:tr w:rsidR="00702269" w:rsidRPr="005811BB" w:rsidTr="00E45F11">
        <w:tc>
          <w:tcPr>
            <w:tcW w:w="3070" w:type="dxa"/>
            <w:tcBorders>
              <w:left w:val="single" w:sz="4" w:space="0" w:color="auto"/>
            </w:tcBorders>
          </w:tcPr>
          <w:p w:rsidR="00702269" w:rsidRPr="005811BB" w:rsidRDefault="00702269" w:rsidP="00E45F11">
            <w:pPr>
              <w:keepNext/>
              <w:keepLines/>
              <w:tabs>
                <w:tab w:val="clear" w:pos="567"/>
              </w:tabs>
              <w:rPr>
                <w:i/>
                <w:szCs w:val="22"/>
                <w:lang w:val="lt-LT"/>
              </w:rPr>
            </w:pPr>
            <w:r w:rsidRPr="005811BB">
              <w:rPr>
                <w:i/>
                <w:szCs w:val="24"/>
                <w:lang w:val="lt-LT"/>
              </w:rPr>
              <w:t>Kvėpavimo sistemos, krūtinės ląstos ir tarpuplaučio sutrikimai</w:t>
            </w:r>
          </w:p>
        </w:tc>
        <w:tc>
          <w:tcPr>
            <w:tcW w:w="3071" w:type="dxa"/>
          </w:tcPr>
          <w:p w:rsidR="00702269" w:rsidRPr="005811BB" w:rsidRDefault="00702269" w:rsidP="00E45F11">
            <w:pPr>
              <w:keepNext/>
              <w:keepLines/>
              <w:rPr>
                <w:lang w:val="lt-LT"/>
              </w:rPr>
            </w:pPr>
            <w:r w:rsidRPr="005811BB">
              <w:rPr>
                <w:szCs w:val="24"/>
                <w:lang w:val="lt-LT"/>
              </w:rPr>
              <w:t>Labai reti</w:t>
            </w:r>
          </w:p>
        </w:tc>
        <w:tc>
          <w:tcPr>
            <w:tcW w:w="3071" w:type="dxa"/>
            <w:tcBorders>
              <w:right w:val="single" w:sz="4" w:space="0" w:color="auto"/>
            </w:tcBorders>
          </w:tcPr>
          <w:p w:rsidR="00702269" w:rsidRPr="005811BB" w:rsidRDefault="006C0191" w:rsidP="00E45F11">
            <w:pPr>
              <w:keepNext/>
              <w:keepLines/>
              <w:rPr>
                <w:lang w:val="lt-LT"/>
              </w:rPr>
            </w:pPr>
            <w:r w:rsidRPr="005811BB">
              <w:rPr>
                <w:szCs w:val="24"/>
                <w:lang w:val="lt-LT"/>
              </w:rPr>
              <w:t>Astmos paūmėjimas arba pasunkėjimas</w:t>
            </w:r>
          </w:p>
        </w:tc>
      </w:tr>
      <w:tr w:rsidR="00702269" w:rsidRPr="005811BB" w:rsidTr="00E45F11">
        <w:tc>
          <w:tcPr>
            <w:tcW w:w="3070" w:type="dxa"/>
            <w:tcBorders>
              <w:left w:val="single" w:sz="4" w:space="0" w:color="auto"/>
            </w:tcBorders>
          </w:tcPr>
          <w:p w:rsidR="00702269" w:rsidRPr="005811BB" w:rsidRDefault="00874E2C" w:rsidP="00E45F11">
            <w:pPr>
              <w:keepNext/>
              <w:keepLines/>
              <w:rPr>
                <w:i/>
                <w:szCs w:val="22"/>
                <w:lang w:val="lt-LT"/>
              </w:rPr>
            </w:pPr>
            <w:r w:rsidRPr="005811BB">
              <w:rPr>
                <w:i/>
                <w:szCs w:val="24"/>
                <w:lang w:val="lt-LT"/>
              </w:rPr>
              <w:t>Odos ir poodinio audinio sutrikimai</w:t>
            </w:r>
          </w:p>
        </w:tc>
        <w:tc>
          <w:tcPr>
            <w:tcW w:w="3071" w:type="dxa"/>
          </w:tcPr>
          <w:p w:rsidR="00702269" w:rsidRPr="005811BB" w:rsidRDefault="00702269" w:rsidP="00E45F11">
            <w:pPr>
              <w:keepNext/>
              <w:keepLines/>
              <w:rPr>
                <w:lang w:val="lt-LT"/>
              </w:rPr>
            </w:pPr>
            <w:r w:rsidRPr="005811BB">
              <w:rPr>
                <w:color w:val="000000"/>
                <w:szCs w:val="22"/>
                <w:lang w:val="lt-LT"/>
              </w:rPr>
              <w:t>Dažni</w:t>
            </w:r>
          </w:p>
        </w:tc>
        <w:tc>
          <w:tcPr>
            <w:tcW w:w="3071" w:type="dxa"/>
            <w:tcBorders>
              <w:right w:val="single" w:sz="4" w:space="0" w:color="auto"/>
            </w:tcBorders>
          </w:tcPr>
          <w:p w:rsidR="00702269" w:rsidRPr="005811BB" w:rsidRDefault="006C0191" w:rsidP="00E45F11">
            <w:pPr>
              <w:keepNext/>
              <w:keepLines/>
              <w:rPr>
                <w:lang w:val="lt-LT"/>
              </w:rPr>
            </w:pPr>
            <w:r w:rsidRPr="005811BB">
              <w:rPr>
                <w:szCs w:val="24"/>
                <w:lang w:val="lt-LT"/>
              </w:rPr>
              <w:t>Spuogai</w:t>
            </w:r>
          </w:p>
        </w:tc>
      </w:tr>
      <w:tr w:rsidR="00702269" w:rsidRPr="005811BB" w:rsidTr="00E45F11">
        <w:tc>
          <w:tcPr>
            <w:tcW w:w="3070" w:type="dxa"/>
            <w:tcBorders>
              <w:left w:val="single" w:sz="4" w:space="0" w:color="auto"/>
            </w:tcBorders>
          </w:tcPr>
          <w:p w:rsidR="00702269" w:rsidRPr="005811BB" w:rsidRDefault="00702269" w:rsidP="00E45F11">
            <w:pPr>
              <w:keepNext/>
              <w:keepLines/>
              <w:rPr>
                <w:i/>
                <w:iCs/>
                <w:color w:val="000000"/>
                <w:szCs w:val="22"/>
                <w:lang w:val="lt-LT"/>
              </w:rPr>
            </w:pPr>
            <w:r w:rsidRPr="005811BB">
              <w:rPr>
                <w:i/>
                <w:szCs w:val="24"/>
                <w:lang w:val="lt-LT"/>
              </w:rPr>
              <w:t>Lytinės sistemos ir krūties sutrikimai</w:t>
            </w:r>
          </w:p>
        </w:tc>
        <w:tc>
          <w:tcPr>
            <w:tcW w:w="3071" w:type="dxa"/>
          </w:tcPr>
          <w:p w:rsidR="00702269" w:rsidRPr="005811BB" w:rsidRDefault="00874E2C" w:rsidP="00E45F11">
            <w:pPr>
              <w:keepNext/>
              <w:keepLines/>
              <w:rPr>
                <w:lang w:val="lt-LT"/>
              </w:rPr>
            </w:pPr>
            <w:r w:rsidRPr="005811BB">
              <w:rPr>
                <w:szCs w:val="24"/>
                <w:lang w:val="lt-LT"/>
              </w:rPr>
              <w:t>D</w:t>
            </w:r>
            <w:r w:rsidR="00702269" w:rsidRPr="005811BB">
              <w:rPr>
                <w:szCs w:val="24"/>
                <w:lang w:val="lt-LT"/>
              </w:rPr>
              <w:t>ažni</w:t>
            </w:r>
          </w:p>
        </w:tc>
        <w:tc>
          <w:tcPr>
            <w:tcW w:w="3071" w:type="dxa"/>
            <w:tcBorders>
              <w:right w:val="single" w:sz="4" w:space="0" w:color="auto"/>
            </w:tcBorders>
          </w:tcPr>
          <w:p w:rsidR="00702269" w:rsidRPr="005811BB" w:rsidRDefault="006C0191" w:rsidP="00E45F11">
            <w:pPr>
              <w:keepNext/>
              <w:keepLines/>
              <w:rPr>
                <w:lang w:val="lt-LT"/>
              </w:rPr>
            </w:pPr>
            <w:r w:rsidRPr="005811BB">
              <w:rPr>
                <w:szCs w:val="24"/>
                <w:lang w:val="lt-LT"/>
              </w:rPr>
              <w:t>Ginekomastija, varikocelė</w:t>
            </w:r>
          </w:p>
        </w:tc>
      </w:tr>
      <w:tr w:rsidR="00702269" w:rsidRPr="00533D3F" w:rsidTr="005027C0">
        <w:tc>
          <w:tcPr>
            <w:tcW w:w="3070" w:type="dxa"/>
            <w:tcBorders>
              <w:left w:val="single" w:sz="4" w:space="0" w:color="auto"/>
            </w:tcBorders>
          </w:tcPr>
          <w:p w:rsidR="00702269" w:rsidRPr="005811BB" w:rsidRDefault="00702269" w:rsidP="00E45F11">
            <w:pPr>
              <w:keepNext/>
              <w:keepLines/>
              <w:rPr>
                <w:i/>
                <w:lang w:val="lt-LT"/>
              </w:rPr>
            </w:pPr>
            <w:r w:rsidRPr="005811BB">
              <w:rPr>
                <w:i/>
                <w:szCs w:val="24"/>
                <w:lang w:val="lt-LT"/>
              </w:rPr>
              <w:t>Bendrieji sutrikimai ir vartojimo vietos pažeidimai</w:t>
            </w:r>
          </w:p>
        </w:tc>
        <w:tc>
          <w:tcPr>
            <w:tcW w:w="3071" w:type="dxa"/>
          </w:tcPr>
          <w:p w:rsidR="00702269" w:rsidRPr="005811BB" w:rsidRDefault="00702269" w:rsidP="00E45F11">
            <w:pPr>
              <w:keepNext/>
              <w:keepLines/>
              <w:rPr>
                <w:lang w:val="lt-LT"/>
              </w:rPr>
            </w:pPr>
            <w:r w:rsidRPr="005811BB">
              <w:rPr>
                <w:szCs w:val="24"/>
                <w:lang w:val="lt-LT"/>
              </w:rPr>
              <w:t>Labai dažni</w:t>
            </w:r>
          </w:p>
        </w:tc>
        <w:tc>
          <w:tcPr>
            <w:tcW w:w="3071" w:type="dxa"/>
            <w:tcBorders>
              <w:right w:val="single" w:sz="4" w:space="0" w:color="auto"/>
            </w:tcBorders>
          </w:tcPr>
          <w:p w:rsidR="00702269" w:rsidRPr="005811BB" w:rsidRDefault="006C0191" w:rsidP="00E45F11">
            <w:pPr>
              <w:keepNext/>
              <w:keepLines/>
              <w:rPr>
                <w:lang w:val="lt-LT"/>
              </w:rPr>
            </w:pPr>
            <w:r w:rsidRPr="005811BB">
              <w:rPr>
                <w:szCs w:val="24"/>
                <w:lang w:val="lt-LT"/>
              </w:rPr>
              <w:t>Reakcijos injekcijos vietoje (pvz., skausmas, eritema, hematoma, patinimas ir (arba) sudirginimas injekcijos vietoje)</w:t>
            </w:r>
          </w:p>
        </w:tc>
      </w:tr>
      <w:tr w:rsidR="00874E2C" w:rsidRPr="005811BB" w:rsidTr="00E45F11">
        <w:tc>
          <w:tcPr>
            <w:tcW w:w="3070" w:type="dxa"/>
            <w:tcBorders>
              <w:left w:val="single" w:sz="4" w:space="0" w:color="auto"/>
            </w:tcBorders>
          </w:tcPr>
          <w:p w:rsidR="00874E2C" w:rsidRPr="005811BB" w:rsidRDefault="00874E2C" w:rsidP="00E45F11">
            <w:pPr>
              <w:keepNext/>
              <w:keepLines/>
              <w:rPr>
                <w:i/>
                <w:szCs w:val="24"/>
                <w:lang w:val="lt-LT"/>
              </w:rPr>
            </w:pPr>
            <w:r w:rsidRPr="005811BB">
              <w:rPr>
                <w:i/>
                <w:szCs w:val="24"/>
                <w:lang w:val="lt-LT"/>
              </w:rPr>
              <w:t>Tyrimai</w:t>
            </w:r>
          </w:p>
        </w:tc>
        <w:tc>
          <w:tcPr>
            <w:tcW w:w="3071" w:type="dxa"/>
          </w:tcPr>
          <w:p w:rsidR="00874E2C" w:rsidRPr="005811BB" w:rsidRDefault="00874E2C" w:rsidP="00E45F11">
            <w:pPr>
              <w:keepNext/>
              <w:keepLines/>
              <w:rPr>
                <w:szCs w:val="24"/>
                <w:lang w:val="lt-LT"/>
              </w:rPr>
            </w:pPr>
            <w:r w:rsidRPr="005811BB">
              <w:rPr>
                <w:szCs w:val="24"/>
                <w:lang w:val="lt-LT"/>
              </w:rPr>
              <w:t>Dažni</w:t>
            </w:r>
          </w:p>
        </w:tc>
        <w:tc>
          <w:tcPr>
            <w:tcW w:w="3071" w:type="dxa"/>
            <w:tcBorders>
              <w:right w:val="single" w:sz="4" w:space="0" w:color="auto"/>
            </w:tcBorders>
          </w:tcPr>
          <w:p w:rsidR="00874E2C" w:rsidRPr="005811BB" w:rsidRDefault="006C0191" w:rsidP="00E45F11">
            <w:pPr>
              <w:keepNext/>
              <w:keepLines/>
              <w:rPr>
                <w:lang w:val="lt-LT"/>
              </w:rPr>
            </w:pPr>
            <w:r w:rsidRPr="005811BB">
              <w:rPr>
                <w:szCs w:val="24"/>
                <w:lang w:val="lt-LT"/>
              </w:rPr>
              <w:t>Kūno svorio didėjimas</w:t>
            </w:r>
          </w:p>
        </w:tc>
      </w:tr>
    </w:tbl>
    <w:p w:rsidR="00702269" w:rsidRPr="005811BB" w:rsidRDefault="00702269" w:rsidP="007349E5">
      <w:pPr>
        <w:tabs>
          <w:tab w:val="clear" w:pos="567"/>
        </w:tabs>
        <w:ind w:left="1701" w:hanging="1701"/>
        <w:rPr>
          <w:i/>
          <w:color w:val="000000"/>
          <w:szCs w:val="24"/>
          <w:lang w:val="lt-LT"/>
        </w:rPr>
      </w:pPr>
    </w:p>
    <w:p w:rsidR="00AA0E2B" w:rsidRPr="005811BB" w:rsidRDefault="00AA0E2B" w:rsidP="00F946A2">
      <w:pPr>
        <w:autoSpaceDE w:val="0"/>
        <w:autoSpaceDN w:val="0"/>
        <w:adjustRightInd w:val="0"/>
        <w:rPr>
          <w:szCs w:val="24"/>
          <w:u w:val="single"/>
          <w:lang w:val="lt-LT"/>
        </w:rPr>
      </w:pPr>
      <w:r w:rsidRPr="005811BB">
        <w:rPr>
          <w:szCs w:val="24"/>
          <w:u w:val="single"/>
          <w:lang w:val="lt-LT"/>
        </w:rPr>
        <w:t>Pranešimas apie įtariamas nepageidaujamas reakcijas</w:t>
      </w:r>
    </w:p>
    <w:p w:rsidR="00AA0E2B" w:rsidRPr="005811BB" w:rsidRDefault="00AA0E2B" w:rsidP="00F946A2">
      <w:pPr>
        <w:autoSpaceDE w:val="0"/>
        <w:autoSpaceDN w:val="0"/>
        <w:adjustRightInd w:val="0"/>
        <w:rPr>
          <w:szCs w:val="24"/>
          <w:lang w:val="lt-LT"/>
        </w:rPr>
      </w:pPr>
      <w:r w:rsidRPr="005811BB">
        <w:rPr>
          <w:szCs w:val="24"/>
          <w:lang w:val="lt-LT"/>
        </w:rPr>
        <w:t xml:space="preserve">Svarbu pranešti apie įtariamas nepageidaujamas reakcijas po vaistinio preparato registracijos, nes tai leidžia nuolat stebėti vaistinio preparato naudos ir rizikos santykį. Sveikatos priežiūros specialistai turi pranešti apie bet kokias įtariamas nepageidaujamas reakcijas naudodamiesi </w:t>
      </w:r>
      <w:hyperlink r:id="rId7" w:history="1">
        <w:r w:rsidRPr="005811BB">
          <w:rPr>
            <w:rStyle w:val="Hyperlink"/>
            <w:szCs w:val="22"/>
            <w:highlight w:val="lightGray"/>
            <w:lang w:val="lt-LT"/>
          </w:rPr>
          <w:t>V</w:t>
        </w:r>
        <w:r w:rsidR="00377EE3" w:rsidRPr="005811BB">
          <w:rPr>
            <w:rStyle w:val="Hyperlink"/>
            <w:szCs w:val="22"/>
            <w:highlight w:val="lightGray"/>
            <w:lang w:val="lt-LT"/>
          </w:rPr>
          <w:t> </w:t>
        </w:r>
        <w:r w:rsidRPr="005811BB">
          <w:rPr>
            <w:rStyle w:val="Hyperlink"/>
            <w:szCs w:val="22"/>
            <w:highlight w:val="lightGray"/>
            <w:lang w:val="lt-LT"/>
          </w:rPr>
          <w:t>priede</w:t>
        </w:r>
      </w:hyperlink>
      <w:r w:rsidRPr="005811BB">
        <w:rPr>
          <w:color w:val="00B050"/>
          <w:szCs w:val="24"/>
          <w:highlight w:val="lightGray"/>
          <w:lang w:val="lt-LT"/>
        </w:rPr>
        <w:t xml:space="preserve"> </w:t>
      </w:r>
      <w:r w:rsidRPr="005811BB">
        <w:rPr>
          <w:szCs w:val="24"/>
          <w:highlight w:val="lightGray"/>
          <w:lang w:val="lt-LT"/>
        </w:rPr>
        <w:t>nurodyta nacionaline pranešimo</w:t>
      </w:r>
      <w:r w:rsidRPr="005811BB">
        <w:rPr>
          <w:color w:val="00B050"/>
          <w:szCs w:val="24"/>
          <w:highlight w:val="lightGray"/>
          <w:lang w:val="lt-LT"/>
        </w:rPr>
        <w:t xml:space="preserve"> </w:t>
      </w:r>
      <w:r w:rsidRPr="005811BB">
        <w:rPr>
          <w:szCs w:val="24"/>
          <w:highlight w:val="lightGray"/>
          <w:lang w:val="lt-LT"/>
        </w:rPr>
        <w:t>sistema</w:t>
      </w:r>
      <w:r w:rsidRPr="005811BB">
        <w:rPr>
          <w:szCs w:val="24"/>
          <w:lang w:val="lt-LT"/>
        </w:rPr>
        <w:t>.</w:t>
      </w:r>
    </w:p>
    <w:p w:rsidR="00AA0E2B" w:rsidRPr="005811BB" w:rsidRDefault="00AA0E2B">
      <w:pPr>
        <w:tabs>
          <w:tab w:val="clear" w:pos="567"/>
        </w:tabs>
        <w:ind w:left="1701" w:hanging="1701"/>
        <w:rPr>
          <w:szCs w:val="24"/>
          <w:u w:val="single"/>
          <w:lang w:val="lt-LT"/>
        </w:rPr>
      </w:pPr>
    </w:p>
    <w:p w:rsidR="00E95659" w:rsidRPr="005811BB" w:rsidRDefault="00E95659">
      <w:pPr>
        <w:ind w:left="567" w:hanging="567"/>
        <w:outlineLvl w:val="0"/>
        <w:rPr>
          <w:szCs w:val="24"/>
          <w:lang w:val="lt-LT"/>
        </w:rPr>
      </w:pPr>
      <w:r w:rsidRPr="005811BB">
        <w:rPr>
          <w:b/>
          <w:szCs w:val="24"/>
          <w:lang w:val="lt-LT"/>
        </w:rPr>
        <w:t>4.9</w:t>
      </w:r>
      <w:r w:rsidRPr="005811BB">
        <w:rPr>
          <w:b/>
          <w:szCs w:val="24"/>
          <w:lang w:val="lt-LT"/>
        </w:rPr>
        <w:tab/>
        <w:t>Perdozavimas</w:t>
      </w:r>
    </w:p>
    <w:p w:rsidR="00E95659" w:rsidRPr="005811BB" w:rsidRDefault="00E95659">
      <w:pPr>
        <w:rPr>
          <w:szCs w:val="24"/>
          <w:lang w:val="lt-LT"/>
        </w:rPr>
      </w:pPr>
    </w:p>
    <w:p w:rsidR="00E95659" w:rsidRPr="005811BB" w:rsidRDefault="005251F7">
      <w:pPr>
        <w:tabs>
          <w:tab w:val="clear" w:pos="567"/>
        </w:tabs>
        <w:rPr>
          <w:color w:val="000000"/>
          <w:szCs w:val="24"/>
          <w:lang w:val="lt-LT"/>
        </w:rPr>
      </w:pPr>
      <w:r w:rsidRPr="005811BB">
        <w:rPr>
          <w:color w:val="000000"/>
          <w:szCs w:val="24"/>
          <w:lang w:val="lt-LT"/>
        </w:rPr>
        <w:t>F</w:t>
      </w:r>
      <w:r w:rsidR="00E95659" w:rsidRPr="005811BB">
        <w:rPr>
          <w:color w:val="000000"/>
          <w:szCs w:val="24"/>
          <w:lang w:val="lt-LT"/>
        </w:rPr>
        <w:t xml:space="preserve">olitropino </w:t>
      </w:r>
      <w:r w:rsidRPr="005811BB">
        <w:rPr>
          <w:szCs w:val="24"/>
          <w:lang w:val="lt-LT"/>
        </w:rPr>
        <w:t xml:space="preserve">alfa </w:t>
      </w:r>
      <w:r w:rsidR="00E95659" w:rsidRPr="005811BB">
        <w:rPr>
          <w:szCs w:val="24"/>
          <w:lang w:val="lt-LT"/>
        </w:rPr>
        <w:t>perdozavimo poveikis nežinomas, tačiau gali išsivystyti KHSS (žr. 4.4</w:t>
      </w:r>
      <w:r w:rsidR="001D334D" w:rsidRPr="005811BB">
        <w:rPr>
          <w:szCs w:val="24"/>
          <w:lang w:val="lt-LT"/>
        </w:rPr>
        <w:t> </w:t>
      </w:r>
      <w:r w:rsidR="00E95659" w:rsidRPr="005811BB">
        <w:rPr>
          <w:szCs w:val="24"/>
          <w:lang w:val="lt-LT"/>
        </w:rPr>
        <w:t>skyrių)</w:t>
      </w:r>
      <w:r w:rsidR="00E95659" w:rsidRPr="005811BB">
        <w:rPr>
          <w:i/>
          <w:szCs w:val="24"/>
          <w:lang w:val="lt-LT"/>
        </w:rPr>
        <w:t>.</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keepNext/>
        <w:keepLines/>
        <w:ind w:left="567" w:hanging="567"/>
        <w:rPr>
          <w:szCs w:val="24"/>
          <w:lang w:val="lt-LT"/>
        </w:rPr>
      </w:pPr>
      <w:r w:rsidRPr="005811BB">
        <w:rPr>
          <w:b/>
          <w:szCs w:val="24"/>
          <w:lang w:val="lt-LT"/>
        </w:rPr>
        <w:t>5.</w:t>
      </w:r>
      <w:r w:rsidRPr="005811BB">
        <w:rPr>
          <w:b/>
          <w:szCs w:val="24"/>
          <w:lang w:val="lt-LT"/>
        </w:rPr>
        <w:tab/>
        <w:t xml:space="preserve">FARMAKOLOGINĖS </w:t>
      </w:r>
      <w:r w:rsidRPr="005811BB">
        <w:rPr>
          <w:b/>
          <w:caps/>
          <w:szCs w:val="24"/>
          <w:lang w:val="lt-LT"/>
        </w:rPr>
        <w:t>savybės</w:t>
      </w:r>
    </w:p>
    <w:p w:rsidR="00E95659" w:rsidRPr="005811BB" w:rsidRDefault="00E95659">
      <w:pPr>
        <w:keepNext/>
        <w:keepLines/>
        <w:rPr>
          <w:szCs w:val="24"/>
          <w:lang w:val="lt-LT"/>
        </w:rPr>
      </w:pPr>
    </w:p>
    <w:p w:rsidR="00E95659" w:rsidRPr="005811BB" w:rsidRDefault="00E95659">
      <w:pPr>
        <w:keepNext/>
        <w:keepLines/>
        <w:ind w:left="567" w:hanging="567"/>
        <w:outlineLvl w:val="0"/>
        <w:rPr>
          <w:szCs w:val="24"/>
          <w:lang w:val="lt-LT"/>
        </w:rPr>
      </w:pPr>
      <w:r w:rsidRPr="005811BB">
        <w:rPr>
          <w:b/>
          <w:szCs w:val="24"/>
          <w:lang w:val="lt-LT"/>
        </w:rPr>
        <w:t>5.1</w:t>
      </w:r>
      <w:r w:rsidRPr="005811BB">
        <w:rPr>
          <w:b/>
          <w:szCs w:val="24"/>
          <w:lang w:val="lt-LT"/>
        </w:rPr>
        <w:tab/>
        <w:t>Farmakodinaminės savybės</w:t>
      </w:r>
    </w:p>
    <w:p w:rsidR="00E95659" w:rsidRPr="005811BB" w:rsidRDefault="00E95659">
      <w:pPr>
        <w:numPr>
          <w:ilvl w:val="12"/>
          <w:numId w:val="0"/>
        </w:numPr>
        <w:ind w:right="-2"/>
        <w:rPr>
          <w:i/>
          <w:szCs w:val="24"/>
          <w:lang w:val="lt-LT"/>
        </w:rPr>
      </w:pPr>
    </w:p>
    <w:p w:rsidR="00E95659" w:rsidRPr="005811BB" w:rsidRDefault="00E95659">
      <w:pPr>
        <w:tabs>
          <w:tab w:val="clear" w:pos="567"/>
        </w:tabs>
        <w:rPr>
          <w:szCs w:val="24"/>
          <w:lang w:val="lt-LT"/>
        </w:rPr>
      </w:pPr>
      <w:r w:rsidRPr="005811BB">
        <w:rPr>
          <w:szCs w:val="24"/>
          <w:lang w:val="lt-LT"/>
        </w:rPr>
        <w:t>Farmakoterapinė grupė –</w:t>
      </w:r>
      <w:r w:rsidRPr="005811BB">
        <w:rPr>
          <w:color w:val="000000"/>
          <w:szCs w:val="24"/>
          <w:lang w:val="lt-LT"/>
        </w:rPr>
        <w:t xml:space="preserve"> </w:t>
      </w:r>
      <w:r w:rsidRPr="005811BB">
        <w:rPr>
          <w:szCs w:val="24"/>
          <w:lang w:val="lt-LT"/>
        </w:rPr>
        <w:t xml:space="preserve">lytiniai hormonai ir lytinės sistemos moduliatoriai, gonadotropinai, ATC kodas – </w:t>
      </w:r>
      <w:r w:rsidRPr="005811BB">
        <w:rPr>
          <w:color w:val="000000"/>
          <w:szCs w:val="24"/>
          <w:lang w:val="lt-LT"/>
        </w:rPr>
        <w:t>G03GA05.</w:t>
      </w:r>
    </w:p>
    <w:p w:rsidR="00E95659" w:rsidRPr="005811BB" w:rsidRDefault="00E95659">
      <w:pPr>
        <w:tabs>
          <w:tab w:val="clear" w:pos="567"/>
        </w:tabs>
        <w:rPr>
          <w:color w:val="000000"/>
          <w:szCs w:val="24"/>
          <w:lang w:val="lt-LT"/>
        </w:rPr>
      </w:pPr>
    </w:p>
    <w:p w:rsidR="00E95659" w:rsidRPr="005811BB" w:rsidRDefault="00E95659">
      <w:pPr>
        <w:tabs>
          <w:tab w:val="clear" w:pos="567"/>
        </w:tabs>
        <w:rPr>
          <w:szCs w:val="24"/>
          <w:lang w:val="lt-LT"/>
        </w:rPr>
      </w:pPr>
      <w:r w:rsidRPr="005811BB">
        <w:rPr>
          <w:szCs w:val="24"/>
          <w:lang w:val="lt-LT"/>
        </w:rPr>
        <w:t>Ovaleap yra panašus biologinis vaistinis preparatas.</w:t>
      </w:r>
      <w:r w:rsidRPr="005811BB">
        <w:rPr>
          <w:color w:val="000000"/>
          <w:szCs w:val="24"/>
          <w:lang w:val="lt-LT"/>
        </w:rPr>
        <w:t xml:space="preserve"> Išsam</w:t>
      </w:r>
      <w:r w:rsidR="00011F6D" w:rsidRPr="005811BB">
        <w:rPr>
          <w:color w:val="000000"/>
          <w:szCs w:val="24"/>
          <w:lang w:val="lt-LT"/>
        </w:rPr>
        <w:t>i</w:t>
      </w:r>
      <w:r w:rsidRPr="005811BB">
        <w:rPr>
          <w:color w:val="000000"/>
          <w:szCs w:val="24"/>
          <w:lang w:val="lt-LT"/>
        </w:rPr>
        <w:t xml:space="preserve"> informacija pateikiama Europos vaistų agentūros tinklalapyje</w:t>
      </w:r>
      <w:r w:rsidRPr="005811BB">
        <w:rPr>
          <w:i/>
          <w:color w:val="000000"/>
          <w:szCs w:val="24"/>
          <w:lang w:val="lt-LT"/>
        </w:rPr>
        <w:t xml:space="preserve"> </w:t>
      </w:r>
      <w:r w:rsidRPr="005811BB">
        <w:rPr>
          <w:color w:val="0000FF"/>
          <w:szCs w:val="24"/>
          <w:u w:val="single"/>
          <w:lang w:val="lt-LT"/>
        </w:rPr>
        <w:t>http://www.ema.europa.eu</w:t>
      </w:r>
      <w:r w:rsidRPr="005811BB">
        <w:rPr>
          <w:color w:val="0000FF"/>
          <w:szCs w:val="24"/>
          <w:lang w:val="lt-LT"/>
        </w:rPr>
        <w:t>.</w:t>
      </w:r>
    </w:p>
    <w:p w:rsidR="00E95659" w:rsidRPr="005811BB" w:rsidRDefault="00E95659">
      <w:pPr>
        <w:tabs>
          <w:tab w:val="clear" w:pos="567"/>
        </w:tabs>
        <w:outlineLvl w:val="0"/>
        <w:rPr>
          <w:color w:val="000000"/>
          <w:szCs w:val="24"/>
          <w:lang w:val="lt-LT"/>
        </w:rPr>
      </w:pPr>
    </w:p>
    <w:p w:rsidR="00E95659" w:rsidRPr="005811BB" w:rsidRDefault="00E95659">
      <w:pPr>
        <w:autoSpaceDE w:val="0"/>
        <w:autoSpaceDN w:val="0"/>
        <w:adjustRightInd w:val="0"/>
        <w:jc w:val="both"/>
        <w:rPr>
          <w:i/>
          <w:color w:val="000000"/>
          <w:szCs w:val="24"/>
          <w:u w:val="single"/>
          <w:lang w:val="lt-LT"/>
        </w:rPr>
      </w:pPr>
      <w:r w:rsidRPr="005811BB">
        <w:rPr>
          <w:i/>
          <w:color w:val="000000"/>
          <w:szCs w:val="24"/>
          <w:u w:val="single"/>
          <w:lang w:val="lt-LT"/>
        </w:rPr>
        <w:t>Farmakodinaminis poveikis</w:t>
      </w:r>
    </w:p>
    <w:p w:rsidR="00E95659" w:rsidRPr="005811BB" w:rsidRDefault="00E95659">
      <w:pPr>
        <w:tabs>
          <w:tab w:val="clear" w:pos="567"/>
        </w:tabs>
        <w:outlineLvl w:val="0"/>
        <w:rPr>
          <w:color w:val="000000"/>
          <w:szCs w:val="24"/>
          <w:lang w:val="lt-LT"/>
        </w:rPr>
      </w:pPr>
    </w:p>
    <w:p w:rsidR="00E95659" w:rsidRPr="005811BB" w:rsidRDefault="00E95659">
      <w:pPr>
        <w:tabs>
          <w:tab w:val="clear" w:pos="567"/>
        </w:tabs>
        <w:outlineLvl w:val="0"/>
        <w:rPr>
          <w:szCs w:val="24"/>
          <w:lang w:val="lt-LT"/>
        </w:rPr>
      </w:pPr>
      <w:r w:rsidRPr="005811BB">
        <w:rPr>
          <w:szCs w:val="24"/>
          <w:lang w:val="lt-LT"/>
        </w:rPr>
        <w:t>Moterims svarbiausias FSH poveikis parenteraliai jį vartojant yra subrendusių Graafo folikulų vystymasis.</w:t>
      </w:r>
      <w:r w:rsidRPr="005811BB">
        <w:rPr>
          <w:color w:val="000000"/>
          <w:szCs w:val="24"/>
          <w:lang w:val="lt-LT"/>
        </w:rPr>
        <w:t xml:space="preserve"> </w:t>
      </w:r>
      <w:r w:rsidRPr="005811BB">
        <w:rPr>
          <w:szCs w:val="24"/>
          <w:lang w:val="lt-LT"/>
        </w:rPr>
        <w:t xml:space="preserve">Gydant folitropinu </w:t>
      </w:r>
      <w:r w:rsidR="005251F7" w:rsidRPr="005811BB">
        <w:rPr>
          <w:szCs w:val="24"/>
          <w:lang w:val="lt-LT"/>
        </w:rPr>
        <w:t xml:space="preserve">alfa </w:t>
      </w:r>
      <w:r w:rsidRPr="005811BB">
        <w:rPr>
          <w:szCs w:val="24"/>
          <w:lang w:val="lt-LT"/>
        </w:rPr>
        <w:t>moteris, kurioms nevyksta ovuliacija, siekiama, kad subręstų atskiras Graafo folikulas, nuo kurio kiaušinėlis atsiskirs pavartojus žCG</w:t>
      </w:r>
      <w:r w:rsidRPr="005811BB">
        <w:rPr>
          <w:color w:val="000000"/>
          <w:szCs w:val="24"/>
          <w:lang w:val="lt-LT"/>
        </w:rPr>
        <w:t>.</w:t>
      </w:r>
    </w:p>
    <w:p w:rsidR="00E95659" w:rsidRPr="005811BB" w:rsidRDefault="00E95659">
      <w:pPr>
        <w:tabs>
          <w:tab w:val="clear" w:pos="567"/>
        </w:tabs>
        <w:outlineLvl w:val="0"/>
        <w:rPr>
          <w:color w:val="000000"/>
          <w:szCs w:val="24"/>
          <w:lang w:val="lt-LT"/>
        </w:rPr>
      </w:pPr>
    </w:p>
    <w:p w:rsidR="00E95659" w:rsidRPr="005811BB" w:rsidRDefault="00E95659">
      <w:pPr>
        <w:tabs>
          <w:tab w:val="clear" w:pos="567"/>
        </w:tabs>
        <w:outlineLvl w:val="0"/>
        <w:rPr>
          <w:i/>
          <w:color w:val="000000"/>
          <w:szCs w:val="24"/>
          <w:u w:val="single"/>
          <w:lang w:val="lt-LT"/>
        </w:rPr>
      </w:pPr>
      <w:r w:rsidRPr="005811BB">
        <w:rPr>
          <w:i/>
          <w:szCs w:val="24"/>
          <w:u w:val="single" w:color="000000"/>
          <w:lang w:val="lt-LT"/>
        </w:rPr>
        <w:t>Klinikinis veiksmingumas ir saugumas moterims</w:t>
      </w:r>
    </w:p>
    <w:p w:rsidR="00E95659" w:rsidRPr="005811BB" w:rsidRDefault="00E95659">
      <w:pPr>
        <w:tabs>
          <w:tab w:val="clear" w:pos="567"/>
        </w:tabs>
        <w:outlineLvl w:val="0"/>
        <w:rPr>
          <w:color w:val="000000"/>
          <w:szCs w:val="24"/>
          <w:lang w:val="lt-LT"/>
        </w:rPr>
      </w:pPr>
    </w:p>
    <w:p w:rsidR="00E95659" w:rsidRPr="005811BB" w:rsidRDefault="00E95659">
      <w:pPr>
        <w:tabs>
          <w:tab w:val="clear" w:pos="567"/>
        </w:tabs>
        <w:outlineLvl w:val="0"/>
        <w:rPr>
          <w:szCs w:val="24"/>
          <w:lang w:val="lt-LT"/>
        </w:rPr>
      </w:pPr>
      <w:r w:rsidRPr="005811BB">
        <w:rPr>
          <w:szCs w:val="24"/>
          <w:lang w:val="lt-LT"/>
        </w:rPr>
        <w:t>Klinikiniuose tyrimuose ligoniais su sunkiu FSH ir LH nepakankamumu buvo laikomos moterys, kurių serume endogeninio LH lygis buvo &lt; 1,2 TV/</w:t>
      </w:r>
      <w:r w:rsidR="00FE0767" w:rsidRPr="005811BB">
        <w:rPr>
          <w:szCs w:val="24"/>
          <w:lang w:val="lt-LT"/>
        </w:rPr>
        <w:t>l</w:t>
      </w:r>
      <w:r w:rsidRPr="005811BB">
        <w:rPr>
          <w:szCs w:val="24"/>
          <w:lang w:val="lt-LT"/>
        </w:rPr>
        <w:t>, nustatant centrinėje laboratorijoje</w:t>
      </w:r>
      <w:r w:rsidRPr="005811BB">
        <w:rPr>
          <w:color w:val="000000"/>
          <w:szCs w:val="24"/>
          <w:lang w:val="lt-LT"/>
        </w:rPr>
        <w:t xml:space="preserve">. </w:t>
      </w:r>
      <w:r w:rsidRPr="005811BB">
        <w:rPr>
          <w:szCs w:val="24"/>
          <w:lang w:val="lt-LT"/>
        </w:rPr>
        <w:t>Tačiau, reikia atsižvelgti į tai, kad tarp LH matavimų, atliktų skirtingose laboratorijose, galimos paklaidos.</w:t>
      </w:r>
    </w:p>
    <w:p w:rsidR="00E95659" w:rsidRPr="005811BB" w:rsidRDefault="00E95659">
      <w:pPr>
        <w:tabs>
          <w:tab w:val="clear" w:pos="567"/>
        </w:tabs>
        <w:outlineLvl w:val="0"/>
        <w:rPr>
          <w:color w:val="000000"/>
          <w:szCs w:val="24"/>
          <w:lang w:val="lt-LT"/>
        </w:rPr>
      </w:pPr>
    </w:p>
    <w:p w:rsidR="00E95659" w:rsidRPr="005811BB" w:rsidRDefault="00011F6D">
      <w:pPr>
        <w:tabs>
          <w:tab w:val="clear" w:pos="567"/>
        </w:tabs>
        <w:outlineLvl w:val="0"/>
        <w:rPr>
          <w:color w:val="000000"/>
          <w:szCs w:val="24"/>
          <w:lang w:val="lt-LT"/>
        </w:rPr>
      </w:pPr>
      <w:r w:rsidRPr="005811BB">
        <w:rPr>
          <w:noProof/>
          <w:color w:val="000000"/>
          <w:szCs w:val="22"/>
          <w:lang w:val="lt-LT"/>
        </w:rPr>
        <w:t>K</w:t>
      </w:r>
      <w:r w:rsidR="00E95659" w:rsidRPr="005811BB">
        <w:rPr>
          <w:szCs w:val="24"/>
          <w:lang w:val="lt-LT"/>
        </w:rPr>
        <w:t>linikiniuose tyrimuose, kuriuose buvo lyginamas r</w:t>
      </w:r>
      <w:r w:rsidR="008173F6" w:rsidRPr="005811BB">
        <w:rPr>
          <w:szCs w:val="24"/>
          <w:lang w:val="lt-LT"/>
        </w:rPr>
        <w:noBreakHyphen/>
      </w:r>
      <w:r w:rsidR="00E95659" w:rsidRPr="005811BB">
        <w:rPr>
          <w:szCs w:val="24"/>
          <w:lang w:val="lt-LT"/>
        </w:rPr>
        <w:t>žFSH (folitropinas</w:t>
      </w:r>
      <w:r w:rsidR="005251F7" w:rsidRPr="005811BB">
        <w:rPr>
          <w:szCs w:val="24"/>
          <w:lang w:val="lt-LT"/>
        </w:rPr>
        <w:t xml:space="preserve"> alfa</w:t>
      </w:r>
      <w:r w:rsidR="00E95659" w:rsidRPr="005811BB">
        <w:rPr>
          <w:szCs w:val="24"/>
          <w:lang w:val="lt-LT"/>
        </w:rPr>
        <w:t xml:space="preserve">) ir iš šlapimo išskirto FSH poveikis dirbtinio apvaisinimo technologijoms (žr. </w:t>
      </w:r>
      <w:r w:rsidR="00504806" w:rsidRPr="005811BB">
        <w:rPr>
          <w:szCs w:val="24"/>
          <w:lang w:val="lt-LT"/>
        </w:rPr>
        <w:t>3</w:t>
      </w:r>
      <w:r w:rsidR="00945707" w:rsidRPr="005811BB">
        <w:rPr>
          <w:szCs w:val="24"/>
          <w:lang w:val="lt-LT"/>
        </w:rPr>
        <w:t> </w:t>
      </w:r>
      <w:r w:rsidR="00E95659" w:rsidRPr="005811BB">
        <w:rPr>
          <w:szCs w:val="24"/>
          <w:lang w:val="lt-LT"/>
        </w:rPr>
        <w:t xml:space="preserve">lentelę žemiau) ir ovuliacijos stimuliacijai, </w:t>
      </w:r>
      <w:r w:rsidR="00E95659" w:rsidRPr="005811BB">
        <w:rPr>
          <w:szCs w:val="24"/>
          <w:lang w:val="lt-LT"/>
        </w:rPr>
        <w:lastRenderedPageBreak/>
        <w:t xml:space="preserve">folitropinas </w:t>
      </w:r>
      <w:r w:rsidR="005251F7" w:rsidRPr="005811BB">
        <w:rPr>
          <w:szCs w:val="24"/>
          <w:lang w:val="lt-LT"/>
        </w:rPr>
        <w:t xml:space="preserve">alfa </w:t>
      </w:r>
      <w:r w:rsidR="00E95659" w:rsidRPr="005811BB">
        <w:rPr>
          <w:szCs w:val="24"/>
          <w:lang w:val="lt-LT"/>
        </w:rPr>
        <w:t>buvo veiksmingesnis nei šlapimo FSH, kadangi reikėjo mažesnės bendros dozės ir trumpesnio gydymo laiko reikalingo folikului subręsti.</w:t>
      </w:r>
    </w:p>
    <w:p w:rsidR="00E95659" w:rsidRPr="005811BB" w:rsidRDefault="00E95659">
      <w:pPr>
        <w:tabs>
          <w:tab w:val="clear" w:pos="567"/>
        </w:tabs>
        <w:outlineLvl w:val="0"/>
        <w:rPr>
          <w:color w:val="000000"/>
          <w:szCs w:val="24"/>
          <w:lang w:val="lt-LT"/>
        </w:rPr>
      </w:pPr>
    </w:p>
    <w:p w:rsidR="00E95659" w:rsidRPr="005811BB" w:rsidRDefault="00E95659">
      <w:pPr>
        <w:tabs>
          <w:tab w:val="clear" w:pos="567"/>
        </w:tabs>
        <w:outlineLvl w:val="0"/>
        <w:rPr>
          <w:color w:val="000000"/>
          <w:szCs w:val="24"/>
          <w:lang w:val="lt-LT"/>
        </w:rPr>
      </w:pPr>
      <w:r w:rsidRPr="005811BB">
        <w:rPr>
          <w:szCs w:val="24"/>
          <w:lang w:val="lt-LT"/>
        </w:rPr>
        <w:t xml:space="preserve">Dirbtinio apvaisinimo technologijose </w:t>
      </w:r>
      <w:r w:rsidRPr="005811BB">
        <w:rPr>
          <w:color w:val="000000"/>
          <w:szCs w:val="24"/>
          <w:lang w:val="lt-LT"/>
        </w:rPr>
        <w:t>folitropinas</w:t>
      </w:r>
      <w:r w:rsidRPr="005811BB">
        <w:rPr>
          <w:szCs w:val="24"/>
          <w:lang w:val="lt-LT"/>
        </w:rPr>
        <w:t xml:space="preserve"> </w:t>
      </w:r>
      <w:r w:rsidR="005251F7" w:rsidRPr="005811BB">
        <w:rPr>
          <w:szCs w:val="24"/>
          <w:lang w:val="lt-LT"/>
        </w:rPr>
        <w:t xml:space="preserve">alfa </w:t>
      </w:r>
      <w:r w:rsidRPr="005811BB">
        <w:rPr>
          <w:szCs w:val="24"/>
          <w:lang w:val="lt-LT"/>
        </w:rPr>
        <w:t>mažesnės bendros dozės ir trumpesnis gydymo laikotarpis sąlygojo didesnį oocitų skaičių nei naudojant iš šlapimo išskirtą FSH.</w:t>
      </w:r>
    </w:p>
    <w:p w:rsidR="00E95659" w:rsidRPr="005811BB" w:rsidRDefault="00E95659">
      <w:pPr>
        <w:tabs>
          <w:tab w:val="clear" w:pos="567"/>
        </w:tabs>
        <w:outlineLvl w:val="0"/>
        <w:rPr>
          <w:color w:val="000000"/>
          <w:szCs w:val="24"/>
          <w:lang w:val="lt-LT"/>
        </w:rPr>
      </w:pPr>
    </w:p>
    <w:p w:rsidR="00910325" w:rsidRPr="005811BB" w:rsidRDefault="00910325">
      <w:pPr>
        <w:tabs>
          <w:tab w:val="clear" w:pos="567"/>
        </w:tabs>
        <w:outlineLvl w:val="0"/>
        <w:rPr>
          <w:color w:val="000000"/>
          <w:szCs w:val="24"/>
          <w:lang w:val="lt-LT"/>
        </w:rPr>
      </w:pPr>
      <w:r w:rsidRPr="005811BB">
        <w:rPr>
          <w:szCs w:val="24"/>
          <w:lang w:val="lt-LT"/>
        </w:rPr>
        <w:t>3 lentelė.</w:t>
      </w:r>
      <w:r w:rsidRPr="005811BB">
        <w:rPr>
          <w:color w:val="000000"/>
          <w:szCs w:val="24"/>
          <w:lang w:val="lt-LT"/>
        </w:rPr>
        <w:t xml:space="preserve"> </w:t>
      </w:r>
      <w:r w:rsidRPr="005811BB">
        <w:rPr>
          <w:szCs w:val="24"/>
          <w:lang w:val="lt-LT"/>
        </w:rPr>
        <w:t>GF 8407 tyrimo rezultatai (paralelinės atsitiktinės imties grupės tyrimas lyginant folitropino alfa ir šlapimo FSH veiksmingumą bei saugumą dirbtinio apvaisinimo technologijoje)</w:t>
      </w:r>
    </w:p>
    <w:tbl>
      <w:tblPr>
        <w:tblW w:w="8046" w:type="dxa"/>
        <w:tblInd w:w="108"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1E0" w:firstRow="1" w:lastRow="1" w:firstColumn="1" w:lastColumn="1" w:noHBand="0" w:noVBand="0"/>
      </w:tblPr>
      <w:tblGrid>
        <w:gridCol w:w="3652"/>
        <w:gridCol w:w="2126"/>
        <w:gridCol w:w="2268"/>
      </w:tblGrid>
      <w:tr w:rsidR="00E95659" w:rsidRPr="005811BB">
        <w:tc>
          <w:tcPr>
            <w:tcW w:w="3652" w:type="dxa"/>
            <w:tcBorders>
              <w:right w:val="single" w:sz="4" w:space="0" w:color="auto"/>
            </w:tcBorders>
          </w:tcPr>
          <w:p w:rsidR="00E95659" w:rsidRPr="005811BB" w:rsidRDefault="00E95659">
            <w:pPr>
              <w:keepNext/>
              <w:keepLines/>
              <w:tabs>
                <w:tab w:val="clear" w:pos="567"/>
              </w:tabs>
              <w:outlineLvl w:val="0"/>
              <w:rPr>
                <w:color w:val="000000"/>
                <w:szCs w:val="24"/>
                <w:lang w:val="lt-LT"/>
              </w:rPr>
            </w:pPr>
          </w:p>
        </w:tc>
        <w:tc>
          <w:tcPr>
            <w:tcW w:w="2126" w:type="dxa"/>
            <w:tcBorders>
              <w:left w:val="single" w:sz="4" w:space="0" w:color="auto"/>
              <w:right w:val="single" w:sz="4" w:space="0" w:color="auto"/>
            </w:tcBorders>
          </w:tcPr>
          <w:p w:rsidR="00E95659" w:rsidRPr="005811BB" w:rsidRDefault="00E95659">
            <w:pPr>
              <w:keepNext/>
              <w:keepLines/>
              <w:tabs>
                <w:tab w:val="clear" w:pos="567"/>
              </w:tabs>
              <w:autoSpaceDE w:val="0"/>
              <w:autoSpaceDN w:val="0"/>
              <w:adjustRightInd w:val="0"/>
              <w:jc w:val="center"/>
              <w:rPr>
                <w:color w:val="000000"/>
                <w:szCs w:val="24"/>
                <w:lang w:val="lt-LT"/>
              </w:rPr>
            </w:pPr>
            <w:r w:rsidRPr="005811BB">
              <w:rPr>
                <w:szCs w:val="24"/>
                <w:lang w:val="lt-LT"/>
              </w:rPr>
              <w:t>folitropinas</w:t>
            </w:r>
            <w:r w:rsidR="005251F7" w:rsidRPr="005811BB">
              <w:rPr>
                <w:szCs w:val="24"/>
                <w:lang w:val="lt-LT"/>
              </w:rPr>
              <w:t xml:space="preserve"> alfa</w:t>
            </w:r>
          </w:p>
          <w:p w:rsidR="00E95659" w:rsidRPr="005811BB" w:rsidRDefault="00E95659">
            <w:pPr>
              <w:keepNext/>
              <w:keepLines/>
              <w:tabs>
                <w:tab w:val="clear" w:pos="567"/>
              </w:tabs>
              <w:jc w:val="center"/>
              <w:outlineLvl w:val="0"/>
              <w:rPr>
                <w:szCs w:val="24"/>
                <w:lang w:val="lt-LT"/>
              </w:rPr>
            </w:pPr>
            <w:r w:rsidRPr="005811BB">
              <w:rPr>
                <w:szCs w:val="24"/>
                <w:lang w:val="lt-LT"/>
              </w:rPr>
              <w:t>n = 130</w:t>
            </w:r>
          </w:p>
        </w:tc>
        <w:tc>
          <w:tcPr>
            <w:tcW w:w="2268" w:type="dxa"/>
            <w:tcBorders>
              <w:left w:val="single" w:sz="4" w:space="0" w:color="auto"/>
            </w:tcBorders>
          </w:tcPr>
          <w:p w:rsidR="00E95659" w:rsidRPr="005811BB" w:rsidRDefault="00E95659">
            <w:pPr>
              <w:keepNext/>
              <w:keepLines/>
              <w:tabs>
                <w:tab w:val="clear" w:pos="567"/>
              </w:tabs>
              <w:autoSpaceDE w:val="0"/>
              <w:autoSpaceDN w:val="0"/>
              <w:adjustRightInd w:val="0"/>
              <w:jc w:val="center"/>
              <w:rPr>
                <w:color w:val="000000"/>
                <w:szCs w:val="24"/>
                <w:lang w:val="lt-LT"/>
              </w:rPr>
            </w:pPr>
            <w:r w:rsidRPr="005811BB">
              <w:rPr>
                <w:szCs w:val="24"/>
                <w:lang w:val="lt-LT"/>
              </w:rPr>
              <w:t xml:space="preserve">šlapimo FSH </w:t>
            </w:r>
          </w:p>
          <w:p w:rsidR="00E95659" w:rsidRPr="005811BB" w:rsidRDefault="00E95659">
            <w:pPr>
              <w:keepNext/>
              <w:keepLines/>
              <w:tabs>
                <w:tab w:val="clear" w:pos="567"/>
              </w:tabs>
              <w:jc w:val="center"/>
              <w:outlineLvl w:val="0"/>
              <w:rPr>
                <w:szCs w:val="24"/>
                <w:lang w:val="lt-LT"/>
              </w:rPr>
            </w:pPr>
            <w:r w:rsidRPr="005811BB">
              <w:rPr>
                <w:szCs w:val="24"/>
                <w:lang w:val="lt-LT"/>
              </w:rPr>
              <w:t>(n = 116)</w:t>
            </w:r>
          </w:p>
        </w:tc>
      </w:tr>
      <w:tr w:rsidR="00E95659" w:rsidRPr="005811BB">
        <w:tc>
          <w:tcPr>
            <w:tcW w:w="3652" w:type="dxa"/>
            <w:tcBorders>
              <w:right w:val="single" w:sz="4" w:space="0" w:color="auto"/>
            </w:tcBorders>
          </w:tcPr>
          <w:p w:rsidR="00E95659" w:rsidRPr="005811BB" w:rsidRDefault="00E95659">
            <w:pPr>
              <w:keepNext/>
              <w:keepLines/>
              <w:tabs>
                <w:tab w:val="clear" w:pos="567"/>
              </w:tabs>
              <w:outlineLvl w:val="0"/>
              <w:rPr>
                <w:szCs w:val="24"/>
                <w:lang w:val="lt-LT"/>
              </w:rPr>
            </w:pPr>
            <w:r w:rsidRPr="005811BB">
              <w:rPr>
                <w:szCs w:val="24"/>
                <w:lang w:val="lt-LT"/>
              </w:rPr>
              <w:t>Gautų oocitų skaičius</w:t>
            </w:r>
          </w:p>
        </w:tc>
        <w:tc>
          <w:tcPr>
            <w:tcW w:w="2126" w:type="dxa"/>
            <w:tcBorders>
              <w:left w:val="single" w:sz="4" w:space="0" w:color="auto"/>
              <w:right w:val="single" w:sz="4" w:space="0" w:color="auto"/>
            </w:tcBorders>
          </w:tcPr>
          <w:p w:rsidR="00E95659" w:rsidRPr="005811BB" w:rsidRDefault="00E95659">
            <w:pPr>
              <w:keepNext/>
              <w:keepLines/>
              <w:tabs>
                <w:tab w:val="clear" w:pos="567"/>
              </w:tabs>
              <w:jc w:val="center"/>
              <w:outlineLvl w:val="0"/>
              <w:rPr>
                <w:szCs w:val="24"/>
                <w:lang w:val="lt-LT"/>
              </w:rPr>
            </w:pPr>
            <w:r w:rsidRPr="005811BB">
              <w:rPr>
                <w:color w:val="000000"/>
                <w:szCs w:val="24"/>
                <w:lang w:val="lt-LT"/>
              </w:rPr>
              <w:t>11,0 ± 5,9</w:t>
            </w:r>
          </w:p>
        </w:tc>
        <w:tc>
          <w:tcPr>
            <w:tcW w:w="2268" w:type="dxa"/>
            <w:tcBorders>
              <w:left w:val="single" w:sz="4" w:space="0" w:color="auto"/>
            </w:tcBorders>
          </w:tcPr>
          <w:p w:rsidR="00E95659" w:rsidRPr="005811BB" w:rsidRDefault="00E95659">
            <w:pPr>
              <w:keepNext/>
              <w:keepLines/>
              <w:tabs>
                <w:tab w:val="clear" w:pos="567"/>
              </w:tabs>
              <w:jc w:val="center"/>
              <w:outlineLvl w:val="0"/>
              <w:rPr>
                <w:szCs w:val="24"/>
                <w:lang w:val="lt-LT"/>
              </w:rPr>
            </w:pPr>
            <w:r w:rsidRPr="005811BB">
              <w:rPr>
                <w:color w:val="000000"/>
                <w:szCs w:val="24"/>
                <w:lang w:val="lt-LT"/>
              </w:rPr>
              <w:t>8,8 ± 4,8</w:t>
            </w:r>
          </w:p>
        </w:tc>
      </w:tr>
      <w:tr w:rsidR="00E95659" w:rsidRPr="005811BB">
        <w:tc>
          <w:tcPr>
            <w:tcW w:w="3652" w:type="dxa"/>
            <w:tcBorders>
              <w:right w:val="single" w:sz="4" w:space="0" w:color="auto"/>
            </w:tcBorders>
          </w:tcPr>
          <w:p w:rsidR="00E95659" w:rsidRPr="005811BB" w:rsidRDefault="00E95659">
            <w:pPr>
              <w:keepNext/>
              <w:keepLines/>
              <w:tabs>
                <w:tab w:val="clear" w:pos="567"/>
              </w:tabs>
              <w:outlineLvl w:val="0"/>
              <w:rPr>
                <w:szCs w:val="24"/>
                <w:lang w:val="lt-LT"/>
              </w:rPr>
            </w:pPr>
            <w:r w:rsidRPr="005811BB">
              <w:rPr>
                <w:szCs w:val="24"/>
                <w:lang w:val="lt-LT"/>
              </w:rPr>
              <w:t>Stimuliacijai su FSH būtinos dienos</w:t>
            </w:r>
          </w:p>
        </w:tc>
        <w:tc>
          <w:tcPr>
            <w:tcW w:w="2126" w:type="dxa"/>
            <w:tcBorders>
              <w:left w:val="single" w:sz="4" w:space="0" w:color="auto"/>
              <w:right w:val="single" w:sz="4" w:space="0" w:color="auto"/>
            </w:tcBorders>
          </w:tcPr>
          <w:p w:rsidR="00E95659" w:rsidRPr="005811BB" w:rsidRDefault="00E95659">
            <w:pPr>
              <w:keepNext/>
              <w:keepLines/>
              <w:tabs>
                <w:tab w:val="clear" w:pos="567"/>
              </w:tabs>
              <w:jc w:val="center"/>
              <w:outlineLvl w:val="0"/>
              <w:rPr>
                <w:szCs w:val="24"/>
                <w:lang w:val="lt-LT"/>
              </w:rPr>
            </w:pPr>
            <w:r w:rsidRPr="005811BB">
              <w:rPr>
                <w:color w:val="000000"/>
                <w:szCs w:val="24"/>
                <w:lang w:val="lt-LT"/>
              </w:rPr>
              <w:t>11,7 ± 1,9</w:t>
            </w:r>
          </w:p>
        </w:tc>
        <w:tc>
          <w:tcPr>
            <w:tcW w:w="2268" w:type="dxa"/>
            <w:tcBorders>
              <w:left w:val="single" w:sz="4" w:space="0" w:color="auto"/>
            </w:tcBorders>
          </w:tcPr>
          <w:p w:rsidR="00E95659" w:rsidRPr="005811BB" w:rsidRDefault="00E95659">
            <w:pPr>
              <w:keepNext/>
              <w:keepLines/>
              <w:tabs>
                <w:tab w:val="clear" w:pos="567"/>
              </w:tabs>
              <w:jc w:val="center"/>
              <w:outlineLvl w:val="0"/>
              <w:rPr>
                <w:szCs w:val="24"/>
                <w:lang w:val="lt-LT"/>
              </w:rPr>
            </w:pPr>
            <w:r w:rsidRPr="005811BB">
              <w:rPr>
                <w:color w:val="000000"/>
                <w:szCs w:val="24"/>
                <w:lang w:val="lt-LT"/>
              </w:rPr>
              <w:t>14,5 ± 3,3</w:t>
            </w:r>
          </w:p>
        </w:tc>
      </w:tr>
      <w:tr w:rsidR="00E95659" w:rsidRPr="005811BB">
        <w:tc>
          <w:tcPr>
            <w:tcW w:w="3652" w:type="dxa"/>
            <w:tcBorders>
              <w:right w:val="single" w:sz="4" w:space="0" w:color="auto"/>
            </w:tcBorders>
          </w:tcPr>
          <w:p w:rsidR="00E95659" w:rsidRPr="005811BB" w:rsidRDefault="00E95659">
            <w:pPr>
              <w:keepNext/>
              <w:keepLines/>
              <w:tabs>
                <w:tab w:val="clear" w:pos="567"/>
              </w:tabs>
              <w:outlineLvl w:val="0"/>
              <w:rPr>
                <w:szCs w:val="24"/>
                <w:lang w:val="lt-LT"/>
              </w:rPr>
            </w:pPr>
            <w:r w:rsidRPr="005811BB">
              <w:rPr>
                <w:szCs w:val="24"/>
                <w:lang w:val="lt-LT"/>
              </w:rPr>
              <w:t>Būtina bendroji FSH dozė (FSH 75 TV ampulių skaičius)</w:t>
            </w:r>
          </w:p>
        </w:tc>
        <w:tc>
          <w:tcPr>
            <w:tcW w:w="2126" w:type="dxa"/>
            <w:tcBorders>
              <w:left w:val="single" w:sz="4" w:space="0" w:color="auto"/>
              <w:right w:val="single" w:sz="4" w:space="0" w:color="auto"/>
            </w:tcBorders>
          </w:tcPr>
          <w:p w:rsidR="00E95659" w:rsidRPr="005811BB" w:rsidRDefault="00E95659">
            <w:pPr>
              <w:keepNext/>
              <w:keepLines/>
              <w:tabs>
                <w:tab w:val="clear" w:pos="567"/>
              </w:tabs>
              <w:jc w:val="center"/>
              <w:outlineLvl w:val="0"/>
              <w:rPr>
                <w:szCs w:val="24"/>
                <w:lang w:val="lt-LT"/>
              </w:rPr>
            </w:pPr>
            <w:r w:rsidRPr="005811BB">
              <w:rPr>
                <w:color w:val="000000"/>
                <w:szCs w:val="24"/>
                <w:lang w:val="lt-LT"/>
              </w:rPr>
              <w:t>27,6 ± 10,2</w:t>
            </w:r>
          </w:p>
        </w:tc>
        <w:tc>
          <w:tcPr>
            <w:tcW w:w="2268" w:type="dxa"/>
            <w:tcBorders>
              <w:left w:val="single" w:sz="4" w:space="0" w:color="auto"/>
            </w:tcBorders>
          </w:tcPr>
          <w:p w:rsidR="00E95659" w:rsidRPr="005811BB" w:rsidRDefault="00E95659">
            <w:pPr>
              <w:keepNext/>
              <w:keepLines/>
              <w:tabs>
                <w:tab w:val="clear" w:pos="567"/>
              </w:tabs>
              <w:jc w:val="center"/>
              <w:outlineLvl w:val="0"/>
              <w:rPr>
                <w:szCs w:val="24"/>
                <w:lang w:val="lt-LT"/>
              </w:rPr>
            </w:pPr>
            <w:r w:rsidRPr="005811BB">
              <w:rPr>
                <w:color w:val="000000"/>
                <w:szCs w:val="24"/>
                <w:lang w:val="lt-LT"/>
              </w:rPr>
              <w:t>40,7 ± 13,6</w:t>
            </w:r>
          </w:p>
        </w:tc>
      </w:tr>
      <w:tr w:rsidR="00E95659" w:rsidRPr="005811BB">
        <w:tc>
          <w:tcPr>
            <w:tcW w:w="3652" w:type="dxa"/>
            <w:tcBorders>
              <w:right w:val="single" w:sz="4" w:space="0" w:color="auto"/>
            </w:tcBorders>
          </w:tcPr>
          <w:p w:rsidR="00E95659" w:rsidRPr="005811BB" w:rsidRDefault="00E95659">
            <w:pPr>
              <w:keepNext/>
              <w:keepLines/>
              <w:tabs>
                <w:tab w:val="clear" w:pos="567"/>
              </w:tabs>
              <w:outlineLvl w:val="0"/>
              <w:rPr>
                <w:szCs w:val="24"/>
                <w:lang w:val="lt-LT"/>
              </w:rPr>
            </w:pPr>
            <w:r w:rsidRPr="005811BB">
              <w:rPr>
                <w:szCs w:val="24"/>
                <w:lang w:val="lt-LT"/>
              </w:rPr>
              <w:t>Dozės didinimo poreikis (%)</w:t>
            </w:r>
          </w:p>
        </w:tc>
        <w:tc>
          <w:tcPr>
            <w:tcW w:w="2126" w:type="dxa"/>
            <w:tcBorders>
              <w:left w:val="single" w:sz="4" w:space="0" w:color="auto"/>
              <w:right w:val="single" w:sz="4" w:space="0" w:color="auto"/>
            </w:tcBorders>
          </w:tcPr>
          <w:p w:rsidR="00E95659" w:rsidRPr="005811BB" w:rsidRDefault="00E95659">
            <w:pPr>
              <w:keepNext/>
              <w:keepLines/>
              <w:tabs>
                <w:tab w:val="clear" w:pos="567"/>
              </w:tabs>
              <w:jc w:val="center"/>
              <w:outlineLvl w:val="0"/>
              <w:rPr>
                <w:color w:val="000000"/>
                <w:szCs w:val="24"/>
                <w:lang w:val="lt-LT"/>
              </w:rPr>
            </w:pPr>
            <w:r w:rsidRPr="005811BB">
              <w:rPr>
                <w:color w:val="000000"/>
                <w:szCs w:val="24"/>
                <w:lang w:val="lt-LT"/>
              </w:rPr>
              <w:t>56,2</w:t>
            </w:r>
          </w:p>
        </w:tc>
        <w:tc>
          <w:tcPr>
            <w:tcW w:w="2268" w:type="dxa"/>
            <w:tcBorders>
              <w:left w:val="single" w:sz="4" w:space="0" w:color="auto"/>
            </w:tcBorders>
          </w:tcPr>
          <w:p w:rsidR="00E95659" w:rsidRPr="005811BB" w:rsidRDefault="00E95659">
            <w:pPr>
              <w:keepNext/>
              <w:keepLines/>
              <w:tabs>
                <w:tab w:val="clear" w:pos="567"/>
              </w:tabs>
              <w:jc w:val="center"/>
              <w:outlineLvl w:val="0"/>
              <w:rPr>
                <w:color w:val="000000"/>
                <w:szCs w:val="24"/>
                <w:lang w:val="lt-LT"/>
              </w:rPr>
            </w:pPr>
            <w:r w:rsidRPr="005811BB">
              <w:rPr>
                <w:color w:val="000000"/>
                <w:szCs w:val="24"/>
                <w:lang w:val="lt-LT"/>
              </w:rPr>
              <w:t>85,3</w:t>
            </w:r>
          </w:p>
        </w:tc>
      </w:tr>
    </w:tbl>
    <w:p w:rsidR="00E95659" w:rsidRPr="005811BB" w:rsidRDefault="00E95659">
      <w:pPr>
        <w:tabs>
          <w:tab w:val="clear" w:pos="567"/>
        </w:tabs>
        <w:outlineLvl w:val="0"/>
        <w:rPr>
          <w:color w:val="000000"/>
          <w:szCs w:val="24"/>
          <w:lang w:val="lt-LT"/>
        </w:rPr>
      </w:pPr>
    </w:p>
    <w:p w:rsidR="00910325" w:rsidRPr="005811BB" w:rsidRDefault="00910325">
      <w:pPr>
        <w:tabs>
          <w:tab w:val="clear" w:pos="567"/>
        </w:tabs>
        <w:outlineLvl w:val="0"/>
        <w:rPr>
          <w:szCs w:val="24"/>
          <w:lang w:val="lt-LT"/>
        </w:rPr>
      </w:pPr>
      <w:r w:rsidRPr="005811BB">
        <w:rPr>
          <w:szCs w:val="24"/>
          <w:lang w:val="lt-LT"/>
        </w:rPr>
        <w:t>Visiems išvardintiems kriterijams skirtumas tarp 2 grupių buvo statistiškai reikšmingas (p &lt; 0,05).</w:t>
      </w:r>
    </w:p>
    <w:p w:rsidR="00910325" w:rsidRPr="005811BB" w:rsidRDefault="00910325">
      <w:pPr>
        <w:tabs>
          <w:tab w:val="clear" w:pos="567"/>
        </w:tabs>
        <w:outlineLvl w:val="0"/>
        <w:rPr>
          <w:color w:val="000000"/>
          <w:szCs w:val="24"/>
          <w:lang w:val="lt-LT"/>
        </w:rPr>
      </w:pPr>
    </w:p>
    <w:p w:rsidR="00E95659" w:rsidRPr="005811BB" w:rsidRDefault="00E95659">
      <w:pPr>
        <w:tabs>
          <w:tab w:val="clear" w:pos="567"/>
        </w:tabs>
        <w:outlineLvl w:val="0"/>
        <w:rPr>
          <w:i/>
          <w:color w:val="000000"/>
          <w:szCs w:val="24"/>
          <w:u w:val="single"/>
          <w:lang w:val="lt-LT"/>
        </w:rPr>
      </w:pPr>
      <w:r w:rsidRPr="005811BB">
        <w:rPr>
          <w:i/>
          <w:szCs w:val="24"/>
          <w:u w:val="single"/>
          <w:lang w:val="lt-LT"/>
        </w:rPr>
        <w:t>Klinikinis veiksmingumas ir saugumas vyrams</w:t>
      </w:r>
    </w:p>
    <w:p w:rsidR="00E95659" w:rsidRPr="005811BB" w:rsidRDefault="00E95659">
      <w:pPr>
        <w:tabs>
          <w:tab w:val="clear" w:pos="567"/>
        </w:tabs>
        <w:outlineLvl w:val="0"/>
        <w:rPr>
          <w:color w:val="000000"/>
          <w:szCs w:val="24"/>
          <w:lang w:val="lt-LT"/>
        </w:rPr>
      </w:pPr>
    </w:p>
    <w:p w:rsidR="00E95659" w:rsidRPr="005811BB" w:rsidRDefault="00E95659">
      <w:pPr>
        <w:tabs>
          <w:tab w:val="clear" w:pos="567"/>
        </w:tabs>
        <w:outlineLvl w:val="0"/>
        <w:rPr>
          <w:color w:val="000000"/>
          <w:szCs w:val="24"/>
          <w:lang w:val="lt-LT"/>
        </w:rPr>
      </w:pPr>
      <w:r w:rsidRPr="005811BB">
        <w:rPr>
          <w:szCs w:val="24"/>
          <w:lang w:val="lt-LT"/>
        </w:rPr>
        <w:t>Vyrams, kuriems trūksta FSH, folitropinas</w:t>
      </w:r>
      <w:r w:rsidR="005251F7" w:rsidRPr="005811BB">
        <w:rPr>
          <w:szCs w:val="24"/>
          <w:lang w:val="lt-LT"/>
        </w:rPr>
        <w:t xml:space="preserve"> alfa</w:t>
      </w:r>
      <w:r w:rsidRPr="005811BB">
        <w:rPr>
          <w:szCs w:val="24"/>
          <w:lang w:val="lt-LT"/>
        </w:rPr>
        <w:t>, vartojamas kartu su žCG bent 4 mėnesius, skatina spermatogenezę.</w:t>
      </w:r>
    </w:p>
    <w:p w:rsidR="00E95659" w:rsidRPr="005811BB" w:rsidRDefault="00E95659">
      <w:pPr>
        <w:tabs>
          <w:tab w:val="clear" w:pos="567"/>
        </w:tabs>
        <w:outlineLvl w:val="0"/>
        <w:rPr>
          <w:color w:val="000000"/>
          <w:szCs w:val="24"/>
          <w:lang w:val="lt-LT"/>
        </w:rPr>
      </w:pPr>
    </w:p>
    <w:p w:rsidR="00E95659" w:rsidRPr="005811BB" w:rsidRDefault="00E95659" w:rsidP="00C7394D">
      <w:pPr>
        <w:keepNext/>
        <w:keepLines/>
        <w:ind w:left="567" w:hanging="567"/>
        <w:outlineLvl w:val="0"/>
        <w:rPr>
          <w:b/>
          <w:szCs w:val="24"/>
          <w:lang w:val="lt-LT"/>
        </w:rPr>
      </w:pPr>
      <w:r w:rsidRPr="005811BB">
        <w:rPr>
          <w:b/>
          <w:szCs w:val="24"/>
          <w:lang w:val="lt-LT"/>
        </w:rPr>
        <w:t>5.2</w:t>
      </w:r>
      <w:r w:rsidRPr="005811BB">
        <w:rPr>
          <w:b/>
          <w:szCs w:val="24"/>
          <w:lang w:val="lt-LT"/>
        </w:rPr>
        <w:tab/>
        <w:t>Farmakokinetinės savybės</w:t>
      </w:r>
    </w:p>
    <w:p w:rsidR="00E95659" w:rsidRPr="005811BB" w:rsidRDefault="00E95659" w:rsidP="00C7394D">
      <w:pPr>
        <w:keepNext/>
        <w:keepLines/>
        <w:numPr>
          <w:ilvl w:val="12"/>
          <w:numId w:val="0"/>
        </w:numPr>
        <w:ind w:right="-2"/>
        <w:rPr>
          <w:i/>
          <w:szCs w:val="24"/>
          <w:lang w:val="lt-LT"/>
        </w:rPr>
      </w:pPr>
    </w:p>
    <w:p w:rsidR="00E95659" w:rsidRPr="005811BB" w:rsidRDefault="00E95659" w:rsidP="00C7394D">
      <w:pPr>
        <w:keepNext/>
        <w:keepLines/>
        <w:numPr>
          <w:ilvl w:val="12"/>
          <w:numId w:val="0"/>
        </w:numPr>
        <w:ind w:right="-2"/>
        <w:rPr>
          <w:szCs w:val="24"/>
          <w:lang w:val="lt-LT"/>
        </w:rPr>
      </w:pPr>
      <w:r w:rsidRPr="005811BB">
        <w:rPr>
          <w:szCs w:val="24"/>
          <w:lang w:val="lt-LT"/>
        </w:rPr>
        <w:t xml:space="preserve">Sušvirkštus į veną folitropinas </w:t>
      </w:r>
      <w:r w:rsidR="005251F7" w:rsidRPr="005811BB">
        <w:rPr>
          <w:szCs w:val="24"/>
          <w:lang w:val="lt-LT"/>
        </w:rPr>
        <w:t xml:space="preserve">alfa </w:t>
      </w:r>
      <w:r w:rsidRPr="005811BB">
        <w:rPr>
          <w:szCs w:val="24"/>
          <w:lang w:val="lt-LT"/>
        </w:rPr>
        <w:t>pasiskirsto neląsteliniame skystyje. Pradinis pusinės eliminacijos periodas yra apie 2 valandos. Terminalinis pusinės eliminacijos periodas yra apie vieną parą.</w:t>
      </w:r>
      <w:r w:rsidRPr="005811BB">
        <w:rPr>
          <w:color w:val="000000"/>
          <w:szCs w:val="24"/>
          <w:lang w:val="lt-LT"/>
        </w:rPr>
        <w:t xml:space="preserve"> </w:t>
      </w:r>
      <w:r w:rsidRPr="005811BB">
        <w:rPr>
          <w:szCs w:val="24"/>
          <w:lang w:val="lt-LT"/>
        </w:rPr>
        <w:t>Pusiausvyros fazėje pasiskirstymo tūris ir bendras klirensas yra atitinkamai 10 l ir 0,6 l/val.</w:t>
      </w:r>
      <w:r w:rsidRPr="005811BB">
        <w:rPr>
          <w:color w:val="000000"/>
          <w:szCs w:val="24"/>
          <w:lang w:val="lt-LT"/>
        </w:rPr>
        <w:t xml:space="preserve"> </w:t>
      </w:r>
      <w:r w:rsidRPr="005811BB">
        <w:rPr>
          <w:szCs w:val="24"/>
          <w:lang w:val="lt-LT"/>
        </w:rPr>
        <w:t xml:space="preserve">Viena aštuntoji folitropino </w:t>
      </w:r>
      <w:r w:rsidR="005251F7" w:rsidRPr="005811BB">
        <w:rPr>
          <w:szCs w:val="24"/>
          <w:lang w:val="lt-LT"/>
        </w:rPr>
        <w:t xml:space="preserve">alfa </w:t>
      </w:r>
      <w:r w:rsidRPr="005811BB">
        <w:rPr>
          <w:szCs w:val="24"/>
          <w:lang w:val="lt-LT"/>
        </w:rPr>
        <w:t>dozės išsiskiria su šlapimu.</w:t>
      </w:r>
    </w:p>
    <w:p w:rsidR="00E95659" w:rsidRPr="005811BB" w:rsidRDefault="00E95659">
      <w:pPr>
        <w:numPr>
          <w:ilvl w:val="12"/>
          <w:numId w:val="0"/>
        </w:numPr>
        <w:ind w:right="-2"/>
        <w:rPr>
          <w:i/>
          <w:color w:val="000000"/>
          <w:szCs w:val="24"/>
          <w:lang w:val="lt-LT"/>
        </w:rPr>
      </w:pPr>
    </w:p>
    <w:p w:rsidR="00E95659" w:rsidRPr="005811BB" w:rsidRDefault="00E95659">
      <w:pPr>
        <w:numPr>
          <w:ilvl w:val="12"/>
          <w:numId w:val="0"/>
        </w:numPr>
        <w:ind w:right="-2"/>
        <w:rPr>
          <w:szCs w:val="24"/>
          <w:lang w:val="lt-LT"/>
        </w:rPr>
      </w:pPr>
      <w:r w:rsidRPr="005811BB">
        <w:rPr>
          <w:szCs w:val="24"/>
          <w:lang w:val="lt-LT"/>
        </w:rPr>
        <w:t>Sušvirkštus po oda, absoliutus vaisto bioprieinamumas yra apie 70 %.</w:t>
      </w:r>
      <w:r w:rsidRPr="005811BB">
        <w:rPr>
          <w:color w:val="000000"/>
          <w:szCs w:val="24"/>
          <w:lang w:val="lt-LT"/>
        </w:rPr>
        <w:t xml:space="preserve"> </w:t>
      </w:r>
      <w:r w:rsidRPr="005811BB">
        <w:rPr>
          <w:szCs w:val="24"/>
          <w:lang w:val="lt-LT"/>
        </w:rPr>
        <w:t>Sušvirkštus kartotinę dozę, kaupiasi 3 kartus daugiau folitropino</w:t>
      </w:r>
      <w:r w:rsidR="005251F7" w:rsidRPr="005811BB">
        <w:rPr>
          <w:szCs w:val="24"/>
          <w:lang w:val="lt-LT"/>
        </w:rPr>
        <w:t xml:space="preserve"> alfa</w:t>
      </w:r>
      <w:r w:rsidRPr="005811BB">
        <w:rPr>
          <w:szCs w:val="24"/>
          <w:lang w:val="lt-LT"/>
        </w:rPr>
        <w:t>, pusiausvyros fazė pasiekiama per 3</w:t>
      </w:r>
      <w:r w:rsidRPr="005811BB">
        <w:rPr>
          <w:szCs w:val="24"/>
          <w:lang w:val="lt-LT"/>
        </w:rPr>
        <w:noBreakHyphen/>
        <w:t>4 dienas.</w:t>
      </w:r>
      <w:r w:rsidRPr="005811BB">
        <w:rPr>
          <w:color w:val="000000"/>
          <w:szCs w:val="24"/>
          <w:lang w:val="lt-LT"/>
        </w:rPr>
        <w:t xml:space="preserve"> </w:t>
      </w:r>
      <w:r w:rsidRPr="005811BB">
        <w:rPr>
          <w:szCs w:val="24"/>
          <w:lang w:val="lt-LT"/>
        </w:rPr>
        <w:t xml:space="preserve">Moterims, kurių endogeninio gonadotropino sekrecija yra užslopinta, vis dėlto įrodyta, kad folitropinas </w:t>
      </w:r>
      <w:r w:rsidR="005251F7" w:rsidRPr="005811BB">
        <w:rPr>
          <w:szCs w:val="24"/>
          <w:lang w:val="lt-LT"/>
        </w:rPr>
        <w:t xml:space="preserve">alfa </w:t>
      </w:r>
      <w:r w:rsidRPr="005811BB">
        <w:rPr>
          <w:szCs w:val="24"/>
          <w:lang w:val="lt-LT"/>
        </w:rPr>
        <w:t>veiksmingai skatina folikulų vystymąsi ir steroidų susidarymą, nors ir neįmanoma išmatuoti LH kiekio.</w:t>
      </w:r>
      <w:r w:rsidRPr="005811BB">
        <w:rPr>
          <w:color w:val="000000"/>
          <w:szCs w:val="24"/>
          <w:lang w:val="lt-LT"/>
        </w:rPr>
        <w:t xml:space="preserve"> </w:t>
      </w:r>
    </w:p>
    <w:p w:rsidR="00E95659" w:rsidRPr="005811BB" w:rsidRDefault="00E95659">
      <w:pPr>
        <w:numPr>
          <w:ilvl w:val="12"/>
          <w:numId w:val="0"/>
        </w:numPr>
        <w:ind w:right="-2"/>
        <w:rPr>
          <w:i/>
          <w:szCs w:val="24"/>
          <w:lang w:val="lt-LT"/>
        </w:rPr>
      </w:pPr>
    </w:p>
    <w:p w:rsidR="00E95659" w:rsidRPr="005811BB" w:rsidRDefault="00E95659" w:rsidP="005027C0">
      <w:pPr>
        <w:keepNext/>
        <w:keepLines/>
        <w:ind w:left="567" w:hanging="567"/>
        <w:outlineLvl w:val="0"/>
        <w:rPr>
          <w:szCs w:val="24"/>
          <w:lang w:val="lt-LT"/>
        </w:rPr>
      </w:pPr>
      <w:r w:rsidRPr="005811BB">
        <w:rPr>
          <w:b/>
          <w:szCs w:val="24"/>
          <w:lang w:val="lt-LT"/>
        </w:rPr>
        <w:t>5.3</w:t>
      </w:r>
      <w:r w:rsidRPr="005811BB">
        <w:rPr>
          <w:b/>
          <w:szCs w:val="24"/>
          <w:lang w:val="lt-LT"/>
        </w:rPr>
        <w:tab/>
        <w:t>Ikiklinikinių saugumo tyrimų duomenys</w:t>
      </w:r>
    </w:p>
    <w:p w:rsidR="00E95659" w:rsidRPr="005811BB" w:rsidRDefault="00E95659" w:rsidP="005027C0">
      <w:pPr>
        <w:keepNext/>
        <w:keepLines/>
        <w:rPr>
          <w:szCs w:val="24"/>
          <w:lang w:val="lt-LT"/>
        </w:rPr>
      </w:pPr>
    </w:p>
    <w:p w:rsidR="00E95659" w:rsidRPr="005811BB" w:rsidRDefault="00E95659" w:rsidP="005027C0">
      <w:pPr>
        <w:keepNext/>
        <w:keepLines/>
        <w:tabs>
          <w:tab w:val="clear" w:pos="567"/>
        </w:tabs>
        <w:rPr>
          <w:color w:val="000000"/>
          <w:szCs w:val="24"/>
          <w:lang w:val="lt-LT"/>
        </w:rPr>
      </w:pPr>
      <w:r w:rsidRPr="005811BB">
        <w:rPr>
          <w:szCs w:val="24"/>
          <w:lang w:val="lt-LT"/>
        </w:rPr>
        <w:t>Įprastų vienkartinių ir kartotinių dozių toksiškumo ir genotoksiškumo tyrimų duomenys specifinio pavojaus žmogui, kitokio nei paminėta šios PCS skyriuose, nerodo.</w:t>
      </w:r>
    </w:p>
    <w:p w:rsidR="00E95659" w:rsidRPr="005811BB" w:rsidRDefault="00E95659">
      <w:pPr>
        <w:tabs>
          <w:tab w:val="clear" w:pos="567"/>
        </w:tabs>
        <w:rPr>
          <w:color w:val="000000"/>
          <w:szCs w:val="24"/>
          <w:lang w:val="lt-LT"/>
        </w:rPr>
      </w:pPr>
    </w:p>
    <w:p w:rsidR="00E95659" w:rsidRPr="005811BB" w:rsidRDefault="00E95659">
      <w:pPr>
        <w:tabs>
          <w:tab w:val="clear" w:pos="567"/>
        </w:tabs>
        <w:rPr>
          <w:color w:val="000000"/>
          <w:szCs w:val="24"/>
          <w:lang w:val="lt-LT"/>
        </w:rPr>
      </w:pPr>
      <w:r w:rsidRPr="005811BB">
        <w:rPr>
          <w:szCs w:val="24"/>
          <w:lang w:val="lt-LT"/>
        </w:rPr>
        <w:t xml:space="preserve">Sumažėjęs žiurkių vaisingumas ir produktyvumas buvo stebėtas vartojant farmakologiniuose tyrimuose tirtas folitropino </w:t>
      </w:r>
      <w:r w:rsidR="005251F7" w:rsidRPr="005811BB">
        <w:rPr>
          <w:szCs w:val="24"/>
          <w:lang w:val="lt-LT"/>
        </w:rPr>
        <w:t xml:space="preserve">alfa </w:t>
      </w:r>
      <w:r w:rsidRPr="005811BB">
        <w:rPr>
          <w:szCs w:val="24"/>
          <w:lang w:val="lt-LT"/>
        </w:rPr>
        <w:t>dozes (≥ 40 TV/kg/d) ilgesnį laiką.</w:t>
      </w:r>
    </w:p>
    <w:p w:rsidR="00E95659" w:rsidRPr="005811BB" w:rsidRDefault="00E95659">
      <w:pPr>
        <w:tabs>
          <w:tab w:val="clear" w:pos="567"/>
        </w:tabs>
        <w:rPr>
          <w:color w:val="000000"/>
          <w:szCs w:val="24"/>
          <w:lang w:val="lt-LT"/>
        </w:rPr>
      </w:pPr>
    </w:p>
    <w:p w:rsidR="00E95659" w:rsidRPr="005811BB" w:rsidRDefault="00E95659">
      <w:pPr>
        <w:tabs>
          <w:tab w:val="clear" w:pos="567"/>
        </w:tabs>
        <w:rPr>
          <w:szCs w:val="24"/>
          <w:lang w:val="lt-LT"/>
        </w:rPr>
      </w:pPr>
      <w:r w:rsidRPr="005811BB">
        <w:rPr>
          <w:szCs w:val="24"/>
          <w:lang w:val="lt-LT"/>
        </w:rPr>
        <w:t xml:space="preserve">Sušvirkštus dideles (≥ 5 TV/kg/d) folitropino </w:t>
      </w:r>
      <w:r w:rsidR="005251F7" w:rsidRPr="005811BB">
        <w:rPr>
          <w:szCs w:val="24"/>
          <w:lang w:val="lt-LT"/>
        </w:rPr>
        <w:t xml:space="preserve">alfa </w:t>
      </w:r>
      <w:r w:rsidRPr="005811BB">
        <w:rPr>
          <w:szCs w:val="24"/>
          <w:lang w:val="lt-LT"/>
        </w:rPr>
        <w:t>dozes, sumažėjo gyvų vaisių skaičius, nors nebuvo teratogeninio poveikio. Taip pat buvo stebėti sunkūs gimdymai, panašiai, kaip ir paskyrus iš šlapimo išskirto žmogaus menopauzinio gonadotropino (žMG).</w:t>
      </w:r>
      <w:r w:rsidRPr="005811BB">
        <w:rPr>
          <w:color w:val="000000"/>
          <w:szCs w:val="24"/>
          <w:lang w:val="lt-LT"/>
        </w:rPr>
        <w:t xml:space="preserve"> </w:t>
      </w:r>
      <w:r w:rsidRPr="005811BB">
        <w:rPr>
          <w:szCs w:val="24"/>
          <w:lang w:val="lt-LT"/>
        </w:rPr>
        <w:t>Kadangi Ovaleap neskiriamas nėščiosioms, šie duomenys neturi didelės reikšmės.</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keepNext/>
        <w:keepLines/>
        <w:ind w:left="567" w:hanging="567"/>
        <w:rPr>
          <w:b/>
          <w:szCs w:val="24"/>
          <w:lang w:val="lt-LT"/>
        </w:rPr>
      </w:pPr>
      <w:r w:rsidRPr="005811BB">
        <w:rPr>
          <w:b/>
          <w:szCs w:val="24"/>
          <w:lang w:val="lt-LT"/>
        </w:rPr>
        <w:t>6.</w:t>
      </w:r>
      <w:r w:rsidRPr="005811BB">
        <w:rPr>
          <w:b/>
          <w:szCs w:val="24"/>
          <w:lang w:val="lt-LT"/>
        </w:rPr>
        <w:tab/>
        <w:t>FARMACINĖ INFORMACIJA</w:t>
      </w:r>
    </w:p>
    <w:p w:rsidR="00E95659" w:rsidRPr="005811BB" w:rsidRDefault="00E95659">
      <w:pPr>
        <w:keepNext/>
        <w:keepLines/>
        <w:rPr>
          <w:szCs w:val="24"/>
          <w:lang w:val="lt-LT"/>
        </w:rPr>
      </w:pPr>
    </w:p>
    <w:p w:rsidR="00E95659" w:rsidRPr="005811BB" w:rsidRDefault="00E95659">
      <w:pPr>
        <w:keepNext/>
        <w:keepLines/>
        <w:ind w:left="567" w:hanging="567"/>
        <w:outlineLvl w:val="0"/>
        <w:rPr>
          <w:szCs w:val="24"/>
          <w:lang w:val="lt-LT"/>
        </w:rPr>
      </w:pPr>
      <w:r w:rsidRPr="005811BB">
        <w:rPr>
          <w:b/>
          <w:szCs w:val="24"/>
          <w:lang w:val="lt-LT"/>
        </w:rPr>
        <w:t>6.1</w:t>
      </w:r>
      <w:r w:rsidRPr="005811BB">
        <w:rPr>
          <w:b/>
          <w:szCs w:val="24"/>
          <w:lang w:val="lt-LT"/>
        </w:rPr>
        <w:tab/>
        <w:t>Pagalbinių medžiagų sąrašas</w:t>
      </w:r>
    </w:p>
    <w:p w:rsidR="00E95659" w:rsidRPr="005811BB" w:rsidRDefault="00E95659">
      <w:pPr>
        <w:rPr>
          <w:szCs w:val="24"/>
          <w:lang w:val="lt-LT"/>
        </w:rPr>
      </w:pPr>
    </w:p>
    <w:p w:rsidR="00E95659" w:rsidRPr="005811BB" w:rsidRDefault="00E95659">
      <w:pPr>
        <w:tabs>
          <w:tab w:val="clear" w:pos="567"/>
        </w:tabs>
        <w:rPr>
          <w:color w:val="000000"/>
          <w:szCs w:val="24"/>
          <w:lang w:val="lt-LT"/>
        </w:rPr>
      </w:pPr>
      <w:r w:rsidRPr="005811BB">
        <w:rPr>
          <w:color w:val="000000"/>
          <w:szCs w:val="24"/>
          <w:lang w:val="lt-LT"/>
        </w:rPr>
        <w:t>Natrio</w:t>
      </w:r>
      <w:r w:rsidR="000B509C" w:rsidRPr="005811BB">
        <w:rPr>
          <w:color w:val="000000"/>
          <w:szCs w:val="24"/>
          <w:lang w:val="lt-LT"/>
        </w:rPr>
        <w:t>-</w:t>
      </w:r>
      <w:r w:rsidRPr="005811BB">
        <w:rPr>
          <w:color w:val="000000"/>
          <w:szCs w:val="24"/>
          <w:lang w:val="lt-LT"/>
        </w:rPr>
        <w:t>divandenilio fosfatas dihidratas</w:t>
      </w:r>
    </w:p>
    <w:p w:rsidR="00E95659" w:rsidRPr="005811BB" w:rsidRDefault="00E95659">
      <w:pPr>
        <w:tabs>
          <w:tab w:val="clear" w:pos="567"/>
        </w:tabs>
        <w:rPr>
          <w:color w:val="000000"/>
          <w:szCs w:val="24"/>
          <w:lang w:val="lt-LT"/>
        </w:rPr>
      </w:pPr>
      <w:r w:rsidRPr="005811BB">
        <w:rPr>
          <w:szCs w:val="24"/>
          <w:lang w:val="lt-LT"/>
        </w:rPr>
        <w:t>Natrio h</w:t>
      </w:r>
      <w:r w:rsidR="00FA4860" w:rsidRPr="005811BB">
        <w:rPr>
          <w:szCs w:val="24"/>
          <w:lang w:val="lt-LT"/>
        </w:rPr>
        <w:t>i</w:t>
      </w:r>
      <w:r w:rsidRPr="005811BB">
        <w:rPr>
          <w:szCs w:val="24"/>
          <w:lang w:val="lt-LT"/>
        </w:rPr>
        <w:t>droksidas (2 M) (pH reguliuoti)</w:t>
      </w:r>
    </w:p>
    <w:p w:rsidR="00E95659" w:rsidRPr="005811BB" w:rsidRDefault="00E95659">
      <w:pPr>
        <w:tabs>
          <w:tab w:val="clear" w:pos="567"/>
        </w:tabs>
        <w:rPr>
          <w:color w:val="000000"/>
          <w:szCs w:val="24"/>
          <w:lang w:val="lt-LT"/>
        </w:rPr>
      </w:pPr>
      <w:r w:rsidRPr="005811BB">
        <w:rPr>
          <w:szCs w:val="24"/>
          <w:lang w:val="lt-LT"/>
        </w:rPr>
        <w:t>Manitolis</w:t>
      </w:r>
    </w:p>
    <w:p w:rsidR="00E95659" w:rsidRPr="005811BB" w:rsidRDefault="00E95659">
      <w:pPr>
        <w:tabs>
          <w:tab w:val="clear" w:pos="567"/>
        </w:tabs>
        <w:rPr>
          <w:color w:val="000000"/>
          <w:szCs w:val="24"/>
          <w:lang w:val="lt-LT"/>
        </w:rPr>
      </w:pPr>
      <w:r w:rsidRPr="005811BB">
        <w:rPr>
          <w:szCs w:val="24"/>
          <w:lang w:val="lt-LT"/>
        </w:rPr>
        <w:lastRenderedPageBreak/>
        <w:t>Metioninas</w:t>
      </w:r>
    </w:p>
    <w:p w:rsidR="00E95659" w:rsidRPr="005811BB" w:rsidRDefault="00E95659">
      <w:pPr>
        <w:tabs>
          <w:tab w:val="clear" w:pos="567"/>
        </w:tabs>
        <w:rPr>
          <w:color w:val="000000"/>
          <w:szCs w:val="24"/>
          <w:lang w:val="lt-LT"/>
        </w:rPr>
      </w:pPr>
      <w:r w:rsidRPr="005811BB">
        <w:rPr>
          <w:szCs w:val="24"/>
          <w:lang w:val="lt-LT"/>
        </w:rPr>
        <w:t>Polisorbatas 20</w:t>
      </w:r>
    </w:p>
    <w:p w:rsidR="00E95659" w:rsidRPr="005811BB" w:rsidRDefault="00E95659">
      <w:pPr>
        <w:tabs>
          <w:tab w:val="clear" w:pos="567"/>
        </w:tabs>
        <w:rPr>
          <w:color w:val="000000"/>
          <w:szCs w:val="24"/>
          <w:lang w:val="lt-LT"/>
        </w:rPr>
      </w:pPr>
      <w:r w:rsidRPr="005811BB">
        <w:rPr>
          <w:szCs w:val="24"/>
          <w:lang w:val="lt-LT"/>
        </w:rPr>
        <w:t>Benzilo alkoholis</w:t>
      </w:r>
    </w:p>
    <w:p w:rsidR="00E95659" w:rsidRPr="005811BB" w:rsidRDefault="00E95659">
      <w:pPr>
        <w:tabs>
          <w:tab w:val="clear" w:pos="567"/>
        </w:tabs>
        <w:rPr>
          <w:color w:val="000000"/>
          <w:szCs w:val="24"/>
          <w:lang w:val="lt-LT"/>
        </w:rPr>
      </w:pPr>
      <w:r w:rsidRPr="005811BB">
        <w:rPr>
          <w:szCs w:val="24"/>
          <w:lang w:val="lt-LT"/>
        </w:rPr>
        <w:t>Benzalkonio chloridas</w:t>
      </w:r>
    </w:p>
    <w:p w:rsidR="00E95659" w:rsidRPr="005811BB" w:rsidRDefault="00E95659">
      <w:pPr>
        <w:tabs>
          <w:tab w:val="clear" w:pos="567"/>
        </w:tabs>
        <w:rPr>
          <w:color w:val="000000"/>
          <w:szCs w:val="24"/>
          <w:lang w:val="lt-LT"/>
        </w:rPr>
      </w:pPr>
      <w:r w:rsidRPr="005811BB">
        <w:rPr>
          <w:szCs w:val="24"/>
          <w:lang w:val="lt-LT"/>
        </w:rPr>
        <w:t>Injekcinis vanduo</w:t>
      </w:r>
    </w:p>
    <w:p w:rsidR="00E95659" w:rsidRPr="005811BB" w:rsidRDefault="00E95659">
      <w:pPr>
        <w:rPr>
          <w:szCs w:val="24"/>
          <w:lang w:val="lt-LT"/>
        </w:rPr>
      </w:pPr>
    </w:p>
    <w:p w:rsidR="00E95659" w:rsidRPr="005811BB" w:rsidRDefault="00E95659">
      <w:pPr>
        <w:ind w:left="567" w:hanging="567"/>
        <w:outlineLvl w:val="0"/>
        <w:rPr>
          <w:szCs w:val="24"/>
          <w:lang w:val="lt-LT"/>
        </w:rPr>
      </w:pPr>
      <w:r w:rsidRPr="005811BB">
        <w:rPr>
          <w:b/>
          <w:szCs w:val="24"/>
          <w:lang w:val="lt-LT"/>
        </w:rPr>
        <w:t>6.2</w:t>
      </w:r>
      <w:r w:rsidRPr="005811BB">
        <w:rPr>
          <w:b/>
          <w:szCs w:val="24"/>
          <w:lang w:val="lt-LT"/>
        </w:rPr>
        <w:tab/>
        <w:t>Nesuderinamumas</w:t>
      </w:r>
    </w:p>
    <w:p w:rsidR="00E95659" w:rsidRPr="005811BB" w:rsidRDefault="00E95659">
      <w:pPr>
        <w:rPr>
          <w:szCs w:val="24"/>
          <w:lang w:val="lt-LT"/>
        </w:rPr>
      </w:pPr>
    </w:p>
    <w:p w:rsidR="00E95659" w:rsidRPr="005811BB" w:rsidRDefault="00E95659">
      <w:pPr>
        <w:tabs>
          <w:tab w:val="clear" w:pos="567"/>
        </w:tabs>
        <w:rPr>
          <w:color w:val="000000"/>
          <w:szCs w:val="24"/>
          <w:lang w:val="lt-LT"/>
        </w:rPr>
      </w:pPr>
      <w:r w:rsidRPr="005811BB">
        <w:rPr>
          <w:szCs w:val="24"/>
          <w:lang w:val="lt-LT"/>
        </w:rPr>
        <w:t>Suderinamumo tyrimų neatlikta, todėl šio vaistinio preparato maišyti su kitais negalima.</w:t>
      </w:r>
    </w:p>
    <w:p w:rsidR="00E95659" w:rsidRPr="005811BB" w:rsidRDefault="00E95659">
      <w:pPr>
        <w:rPr>
          <w:szCs w:val="24"/>
          <w:lang w:val="lt-LT"/>
        </w:rPr>
      </w:pPr>
    </w:p>
    <w:p w:rsidR="00E95659" w:rsidRPr="005811BB" w:rsidRDefault="00E95659">
      <w:pPr>
        <w:ind w:left="567" w:hanging="567"/>
        <w:outlineLvl w:val="0"/>
        <w:rPr>
          <w:szCs w:val="24"/>
          <w:lang w:val="lt-LT"/>
        </w:rPr>
      </w:pPr>
      <w:r w:rsidRPr="005811BB">
        <w:rPr>
          <w:b/>
          <w:szCs w:val="24"/>
          <w:lang w:val="lt-LT"/>
        </w:rPr>
        <w:t>6.3</w:t>
      </w:r>
      <w:r w:rsidRPr="005811BB">
        <w:rPr>
          <w:b/>
          <w:szCs w:val="24"/>
          <w:lang w:val="lt-LT"/>
        </w:rPr>
        <w:tab/>
        <w:t>Tinkamumo laikas</w:t>
      </w:r>
    </w:p>
    <w:p w:rsidR="00E95659" w:rsidRPr="005811BB" w:rsidRDefault="00E95659">
      <w:pPr>
        <w:rPr>
          <w:szCs w:val="24"/>
          <w:lang w:val="lt-LT"/>
        </w:rPr>
      </w:pPr>
    </w:p>
    <w:p w:rsidR="00E95659" w:rsidRPr="005811BB" w:rsidRDefault="00B05969">
      <w:pPr>
        <w:tabs>
          <w:tab w:val="clear" w:pos="567"/>
        </w:tabs>
        <w:rPr>
          <w:color w:val="000000"/>
          <w:szCs w:val="24"/>
          <w:lang w:val="lt-LT"/>
        </w:rPr>
      </w:pPr>
      <w:r w:rsidRPr="00C6405B">
        <w:rPr>
          <w:color w:val="FF0000"/>
          <w:szCs w:val="24"/>
          <w:lang w:val="lt-LT"/>
        </w:rPr>
        <w:t>3</w:t>
      </w:r>
      <w:r w:rsidR="00E95659" w:rsidRPr="00C6405B">
        <w:rPr>
          <w:color w:val="FF0000"/>
          <w:szCs w:val="24"/>
          <w:lang w:val="lt-LT"/>
        </w:rPr>
        <w:t> </w:t>
      </w:r>
      <w:r w:rsidR="00E95659" w:rsidRPr="005811BB">
        <w:rPr>
          <w:szCs w:val="24"/>
          <w:lang w:val="lt-LT"/>
        </w:rPr>
        <w:t>metai.</w:t>
      </w:r>
    </w:p>
    <w:p w:rsidR="00E95659" w:rsidRPr="005811BB" w:rsidRDefault="00E95659">
      <w:pPr>
        <w:tabs>
          <w:tab w:val="clear" w:pos="567"/>
        </w:tabs>
        <w:rPr>
          <w:color w:val="000000"/>
          <w:szCs w:val="24"/>
          <w:lang w:val="lt-LT"/>
        </w:rPr>
      </w:pPr>
    </w:p>
    <w:p w:rsidR="00E95659" w:rsidRPr="005811BB" w:rsidRDefault="00E95659">
      <w:pPr>
        <w:tabs>
          <w:tab w:val="clear" w:pos="567"/>
        </w:tabs>
        <w:rPr>
          <w:color w:val="000000"/>
          <w:szCs w:val="24"/>
          <w:u w:val="single"/>
          <w:lang w:val="lt-LT"/>
        </w:rPr>
      </w:pPr>
      <w:r w:rsidRPr="005811BB">
        <w:rPr>
          <w:szCs w:val="24"/>
          <w:u w:val="single"/>
          <w:lang w:val="lt-LT"/>
        </w:rPr>
        <w:t xml:space="preserve">Pirmą kartą atidaryto </w:t>
      </w:r>
      <w:r w:rsidR="00540FC9" w:rsidRPr="005811BB">
        <w:rPr>
          <w:szCs w:val="24"/>
          <w:u w:val="single"/>
          <w:lang w:val="lt-LT"/>
        </w:rPr>
        <w:t xml:space="preserve">vaistinio </w:t>
      </w:r>
      <w:r w:rsidRPr="005811BB">
        <w:rPr>
          <w:szCs w:val="24"/>
          <w:u w:val="single"/>
          <w:lang w:val="lt-LT"/>
        </w:rPr>
        <w:t xml:space="preserve">preparato </w:t>
      </w:r>
      <w:r w:rsidR="003B293E" w:rsidRPr="005811BB">
        <w:rPr>
          <w:szCs w:val="24"/>
          <w:u w:val="single"/>
          <w:lang w:val="lt-LT"/>
        </w:rPr>
        <w:t xml:space="preserve">tinkamumo laikas ir </w:t>
      </w:r>
      <w:r w:rsidRPr="005811BB">
        <w:rPr>
          <w:szCs w:val="24"/>
          <w:u w:val="single"/>
          <w:lang w:val="lt-LT"/>
        </w:rPr>
        <w:t>laikymo sąlygos</w:t>
      </w:r>
    </w:p>
    <w:p w:rsidR="00E95659" w:rsidRPr="005811BB" w:rsidRDefault="00E95659">
      <w:pPr>
        <w:tabs>
          <w:tab w:val="clear" w:pos="567"/>
        </w:tabs>
        <w:rPr>
          <w:color w:val="000000"/>
          <w:szCs w:val="24"/>
          <w:lang w:val="lt-LT"/>
        </w:rPr>
      </w:pPr>
      <w:r w:rsidRPr="005811BB">
        <w:rPr>
          <w:szCs w:val="24"/>
          <w:lang w:val="lt-LT"/>
        </w:rPr>
        <w:t>Švirkštiklyje esančio užtaiso turinį atidarius galima laikyti ne ilgiau kaip 28 dienas</w:t>
      </w:r>
      <w:r w:rsidR="00846F19" w:rsidRPr="005811BB">
        <w:rPr>
          <w:szCs w:val="24"/>
          <w:lang w:val="lt-LT"/>
        </w:rPr>
        <w:t xml:space="preserve"> ne </w:t>
      </w:r>
      <w:r w:rsidRPr="005811BB">
        <w:rPr>
          <w:szCs w:val="24"/>
          <w:lang w:val="lt-LT"/>
        </w:rPr>
        <w:t>aukštesnėje kaip 25 °C temperatūroje.</w:t>
      </w:r>
      <w:r w:rsidR="00D40EA2" w:rsidRPr="005811BB">
        <w:rPr>
          <w:color w:val="000000"/>
          <w:szCs w:val="24"/>
          <w:lang w:val="lt-LT"/>
        </w:rPr>
        <w:t xml:space="preserve"> </w:t>
      </w:r>
      <w:r w:rsidRPr="005811BB">
        <w:rPr>
          <w:szCs w:val="24"/>
          <w:lang w:val="lt-LT"/>
        </w:rPr>
        <w:t xml:space="preserve">Pacientas su Ovaleap </w:t>
      </w:r>
      <w:r w:rsidR="00B055B3" w:rsidRPr="005811BB">
        <w:rPr>
          <w:szCs w:val="24"/>
          <w:lang w:val="lt-LT"/>
        </w:rPr>
        <w:t>Pen</w:t>
      </w:r>
      <w:r w:rsidRPr="005811BB">
        <w:rPr>
          <w:szCs w:val="24"/>
          <w:lang w:val="lt-LT"/>
        </w:rPr>
        <w:t xml:space="preserve"> pateiktame dienyne turi užsirašyti pirmo vartojimo d</w:t>
      </w:r>
      <w:r w:rsidR="00D40EA2" w:rsidRPr="005811BB">
        <w:rPr>
          <w:szCs w:val="24"/>
          <w:lang w:val="lt-LT"/>
        </w:rPr>
        <w:t>atą</w:t>
      </w:r>
      <w:r w:rsidRPr="005811BB">
        <w:rPr>
          <w:szCs w:val="24"/>
          <w:lang w:val="lt-LT"/>
        </w:rPr>
        <w:t>.</w:t>
      </w:r>
    </w:p>
    <w:p w:rsidR="00E95659" w:rsidRPr="005811BB" w:rsidRDefault="00E95659">
      <w:pPr>
        <w:tabs>
          <w:tab w:val="clear" w:pos="567"/>
        </w:tabs>
        <w:rPr>
          <w:color w:val="000000"/>
          <w:szCs w:val="24"/>
          <w:lang w:val="lt-LT"/>
        </w:rPr>
      </w:pPr>
    </w:p>
    <w:p w:rsidR="00E95659" w:rsidRPr="005811BB" w:rsidRDefault="00E95659">
      <w:pPr>
        <w:tabs>
          <w:tab w:val="clear" w:pos="567"/>
        </w:tabs>
        <w:rPr>
          <w:color w:val="000000"/>
          <w:szCs w:val="24"/>
          <w:lang w:val="lt-LT"/>
        </w:rPr>
      </w:pPr>
      <w:r w:rsidRPr="005811BB">
        <w:rPr>
          <w:szCs w:val="24"/>
          <w:lang w:val="lt-LT"/>
        </w:rPr>
        <w:t>Po kiekvienos injekcijos švirkštiklį reikia vėl uždengti dangteliu, kad preparatas būtų apsaugotas nuo šviesos.</w:t>
      </w:r>
    </w:p>
    <w:p w:rsidR="00E95659" w:rsidRPr="005811BB" w:rsidRDefault="00E95659">
      <w:pPr>
        <w:rPr>
          <w:szCs w:val="24"/>
          <w:lang w:val="lt-LT"/>
        </w:rPr>
      </w:pPr>
    </w:p>
    <w:p w:rsidR="00E95659" w:rsidRPr="005811BB" w:rsidRDefault="00E95659">
      <w:pPr>
        <w:ind w:left="567" w:hanging="567"/>
        <w:outlineLvl w:val="0"/>
        <w:rPr>
          <w:b/>
          <w:szCs w:val="24"/>
          <w:lang w:val="lt-LT"/>
        </w:rPr>
      </w:pPr>
      <w:r w:rsidRPr="005811BB">
        <w:rPr>
          <w:b/>
          <w:szCs w:val="24"/>
          <w:lang w:val="lt-LT"/>
        </w:rPr>
        <w:t>6.4</w:t>
      </w:r>
      <w:r w:rsidRPr="005811BB">
        <w:rPr>
          <w:b/>
          <w:szCs w:val="24"/>
          <w:lang w:val="lt-LT"/>
        </w:rPr>
        <w:tab/>
        <w:t>Specialios laikymo sąlygos</w:t>
      </w:r>
    </w:p>
    <w:p w:rsidR="00E95659" w:rsidRPr="005811BB" w:rsidRDefault="00E95659">
      <w:pPr>
        <w:ind w:left="567" w:hanging="567"/>
        <w:outlineLvl w:val="0"/>
        <w:rPr>
          <w:szCs w:val="24"/>
          <w:lang w:val="lt-LT"/>
        </w:rPr>
      </w:pPr>
    </w:p>
    <w:p w:rsidR="00E95659" w:rsidRPr="005811BB" w:rsidRDefault="00E95659">
      <w:pPr>
        <w:tabs>
          <w:tab w:val="clear" w:pos="567"/>
        </w:tabs>
        <w:rPr>
          <w:color w:val="000000"/>
          <w:szCs w:val="24"/>
          <w:lang w:val="lt-LT"/>
        </w:rPr>
      </w:pPr>
      <w:r w:rsidRPr="005811BB">
        <w:rPr>
          <w:color w:val="000000"/>
          <w:szCs w:val="24"/>
          <w:lang w:val="lt-LT"/>
        </w:rPr>
        <w:t>Laikyti šaldytuve (</w:t>
      </w:r>
      <w:r w:rsidRPr="005811BB">
        <w:rPr>
          <w:szCs w:val="24"/>
          <w:lang w:val="lt-LT"/>
        </w:rPr>
        <w:t>2</w:t>
      </w:r>
      <w:r w:rsidR="00F04C84" w:rsidRPr="005811BB">
        <w:rPr>
          <w:szCs w:val="24"/>
          <w:lang w:val="lt-LT"/>
        </w:rPr>
        <w:t> </w:t>
      </w:r>
      <w:r w:rsidRPr="005811BB">
        <w:rPr>
          <w:szCs w:val="22"/>
          <w:lang w:val="lt-LT"/>
        </w:rPr>
        <w:sym w:font="Symbol" w:char="F0B0"/>
      </w:r>
      <w:r w:rsidRPr="005811BB">
        <w:rPr>
          <w:szCs w:val="24"/>
          <w:lang w:val="lt-LT"/>
        </w:rPr>
        <w:t>C</w:t>
      </w:r>
      <w:r w:rsidR="00B711C6" w:rsidRPr="005811BB">
        <w:rPr>
          <w:szCs w:val="24"/>
          <w:lang w:val="lt-LT"/>
        </w:rPr>
        <w:t> </w:t>
      </w:r>
      <w:r w:rsidR="0032245E" w:rsidRPr="005811BB">
        <w:rPr>
          <w:szCs w:val="24"/>
          <w:lang w:val="lt-LT"/>
        </w:rPr>
        <w:noBreakHyphen/>
      </w:r>
      <w:r w:rsidR="00B711C6" w:rsidRPr="005811BB">
        <w:rPr>
          <w:szCs w:val="24"/>
          <w:lang w:val="lt-LT"/>
        </w:rPr>
        <w:t> </w:t>
      </w:r>
      <w:r w:rsidRPr="005811BB">
        <w:rPr>
          <w:szCs w:val="24"/>
          <w:lang w:val="lt-LT"/>
        </w:rPr>
        <w:t>8</w:t>
      </w:r>
      <w:r w:rsidR="00F04C84" w:rsidRPr="005811BB">
        <w:rPr>
          <w:szCs w:val="24"/>
          <w:lang w:val="lt-LT"/>
        </w:rPr>
        <w:t> </w:t>
      </w:r>
      <w:r w:rsidRPr="005811BB">
        <w:rPr>
          <w:szCs w:val="22"/>
          <w:lang w:val="lt-LT"/>
        </w:rPr>
        <w:sym w:font="Symbol" w:char="F0B0"/>
      </w:r>
      <w:r w:rsidRPr="005811BB">
        <w:rPr>
          <w:szCs w:val="24"/>
          <w:lang w:val="lt-LT"/>
        </w:rPr>
        <w:t>C</w:t>
      </w:r>
      <w:r w:rsidRPr="005811BB">
        <w:rPr>
          <w:color w:val="000000"/>
          <w:szCs w:val="24"/>
          <w:lang w:val="lt-LT"/>
        </w:rPr>
        <w:t>).</w:t>
      </w:r>
    </w:p>
    <w:p w:rsidR="00E95659" w:rsidRPr="005811BB" w:rsidRDefault="00E95659">
      <w:pPr>
        <w:tabs>
          <w:tab w:val="clear" w:pos="567"/>
        </w:tabs>
        <w:rPr>
          <w:color w:val="000000"/>
          <w:szCs w:val="24"/>
          <w:lang w:val="lt-LT"/>
        </w:rPr>
      </w:pPr>
    </w:p>
    <w:p w:rsidR="00E95659" w:rsidRPr="005811BB" w:rsidRDefault="00E95659">
      <w:pPr>
        <w:tabs>
          <w:tab w:val="clear" w:pos="567"/>
        </w:tabs>
        <w:rPr>
          <w:color w:val="000000"/>
          <w:szCs w:val="24"/>
          <w:lang w:val="lt-LT"/>
        </w:rPr>
      </w:pPr>
      <w:r w:rsidRPr="005811BB">
        <w:rPr>
          <w:szCs w:val="24"/>
          <w:lang w:val="lt-LT"/>
        </w:rPr>
        <w:t>Negalima užšaldyti.</w:t>
      </w:r>
    </w:p>
    <w:p w:rsidR="00E95659" w:rsidRPr="005811BB" w:rsidRDefault="00E95659">
      <w:pPr>
        <w:tabs>
          <w:tab w:val="clear" w:pos="567"/>
        </w:tabs>
        <w:rPr>
          <w:color w:val="000000"/>
          <w:szCs w:val="24"/>
          <w:lang w:val="lt-LT"/>
        </w:rPr>
      </w:pPr>
    </w:p>
    <w:p w:rsidR="00E95659" w:rsidRPr="005811BB" w:rsidRDefault="00E95659">
      <w:pPr>
        <w:tabs>
          <w:tab w:val="clear" w:pos="567"/>
        </w:tabs>
        <w:rPr>
          <w:color w:val="000000"/>
          <w:szCs w:val="24"/>
          <w:lang w:val="lt-LT"/>
        </w:rPr>
      </w:pPr>
      <w:r w:rsidRPr="005811BB">
        <w:rPr>
          <w:szCs w:val="24"/>
          <w:lang w:val="lt-LT"/>
        </w:rPr>
        <w:t>Užtaisą laikyti išorinėje dėžutėje, kad preparatas būtų apsaugotas nuo šviesos.</w:t>
      </w:r>
    </w:p>
    <w:p w:rsidR="00E95659" w:rsidRPr="005811BB" w:rsidRDefault="00E95659">
      <w:pPr>
        <w:tabs>
          <w:tab w:val="clear" w:pos="567"/>
        </w:tabs>
        <w:rPr>
          <w:color w:val="000000"/>
          <w:szCs w:val="24"/>
          <w:lang w:val="lt-LT"/>
        </w:rPr>
      </w:pPr>
    </w:p>
    <w:p w:rsidR="00E95659" w:rsidRPr="005811BB" w:rsidRDefault="00E95659">
      <w:pPr>
        <w:tabs>
          <w:tab w:val="clear" w:pos="567"/>
        </w:tabs>
        <w:rPr>
          <w:color w:val="000000"/>
          <w:szCs w:val="24"/>
          <w:lang w:val="lt-LT"/>
        </w:rPr>
      </w:pPr>
      <w:r w:rsidRPr="005811BB">
        <w:rPr>
          <w:szCs w:val="24"/>
          <w:lang w:val="lt-LT"/>
        </w:rPr>
        <w:t>Jei tinkamumo laikas nepasibaigęs</w:t>
      </w:r>
      <w:r w:rsidR="00846F19" w:rsidRPr="005811BB">
        <w:rPr>
          <w:szCs w:val="24"/>
          <w:lang w:val="lt-LT"/>
        </w:rPr>
        <w:t>,</w:t>
      </w:r>
      <w:r w:rsidRPr="005811BB">
        <w:rPr>
          <w:szCs w:val="24"/>
          <w:lang w:val="lt-LT"/>
        </w:rPr>
        <w:t xml:space="preserve"> </w:t>
      </w:r>
      <w:r w:rsidR="00846F19" w:rsidRPr="005811BB">
        <w:rPr>
          <w:szCs w:val="24"/>
          <w:lang w:val="lt-LT"/>
        </w:rPr>
        <w:t xml:space="preserve">prieš </w:t>
      </w:r>
      <w:r w:rsidR="001A1D76" w:rsidRPr="005811BB">
        <w:rPr>
          <w:szCs w:val="24"/>
          <w:lang w:val="lt-LT"/>
        </w:rPr>
        <w:t>atidarant</w:t>
      </w:r>
      <w:r w:rsidRPr="005811BB">
        <w:rPr>
          <w:szCs w:val="24"/>
          <w:lang w:val="lt-LT"/>
        </w:rPr>
        <w:t xml:space="preserve"> </w:t>
      </w:r>
      <w:r w:rsidR="00540FC9" w:rsidRPr="005811BB">
        <w:rPr>
          <w:szCs w:val="24"/>
          <w:lang w:val="lt-LT"/>
        </w:rPr>
        <w:t xml:space="preserve">vaistinį </w:t>
      </w:r>
      <w:r w:rsidRPr="005811BB">
        <w:rPr>
          <w:szCs w:val="24"/>
          <w:lang w:val="lt-LT"/>
        </w:rPr>
        <w:t>preparatą galima laikyti ne ilgiau kaip 3 mėnesius</w:t>
      </w:r>
      <w:r w:rsidR="00846F19" w:rsidRPr="005811BB">
        <w:rPr>
          <w:szCs w:val="24"/>
          <w:lang w:val="lt-LT"/>
        </w:rPr>
        <w:t xml:space="preserve"> ne aukštesnėje kaip 25 °C temperatūroje</w:t>
      </w:r>
      <w:r w:rsidRPr="005811BB">
        <w:rPr>
          <w:szCs w:val="24"/>
          <w:lang w:val="lt-LT"/>
        </w:rPr>
        <w:t xml:space="preserve">. </w:t>
      </w:r>
      <w:r w:rsidR="00846F19" w:rsidRPr="005811BB">
        <w:rPr>
          <w:szCs w:val="24"/>
          <w:lang w:val="lt-LT"/>
        </w:rPr>
        <w:t xml:space="preserve">Pakartotinai patalpinti į šaldytuvą negalima. </w:t>
      </w:r>
      <w:r w:rsidRPr="005811BB">
        <w:rPr>
          <w:szCs w:val="24"/>
          <w:lang w:val="lt-LT"/>
        </w:rPr>
        <w:t xml:space="preserve">Jeigu </w:t>
      </w:r>
      <w:r w:rsidR="00910325" w:rsidRPr="005811BB">
        <w:rPr>
          <w:szCs w:val="24"/>
          <w:lang w:val="lt-LT"/>
        </w:rPr>
        <w:t xml:space="preserve">vaistinis </w:t>
      </w:r>
      <w:r w:rsidRPr="005811BB">
        <w:rPr>
          <w:szCs w:val="24"/>
          <w:lang w:val="lt-LT"/>
        </w:rPr>
        <w:t>preparatas nebuvo vartojamas 3 mėnesius, nesuvartotą tirpalą reikia sunaikinti.</w:t>
      </w:r>
    </w:p>
    <w:p w:rsidR="00E95659" w:rsidRPr="005811BB" w:rsidRDefault="00E95659">
      <w:pPr>
        <w:tabs>
          <w:tab w:val="clear" w:pos="567"/>
        </w:tabs>
        <w:rPr>
          <w:color w:val="000000"/>
          <w:szCs w:val="24"/>
          <w:lang w:val="lt-LT"/>
        </w:rPr>
      </w:pPr>
    </w:p>
    <w:p w:rsidR="00E95659" w:rsidRPr="005811BB" w:rsidRDefault="00E95659">
      <w:pPr>
        <w:rPr>
          <w:szCs w:val="24"/>
          <w:lang w:val="lt-LT"/>
        </w:rPr>
      </w:pPr>
      <w:r w:rsidRPr="005811BB">
        <w:rPr>
          <w:szCs w:val="24"/>
          <w:lang w:val="lt-LT"/>
        </w:rPr>
        <w:t>Pirmą kartą atidaryto vaistinio preparato laikymo sąlygos pateikiamos 6.3 skyriuje.</w:t>
      </w:r>
    </w:p>
    <w:p w:rsidR="00E95659" w:rsidRPr="005811BB" w:rsidRDefault="00E95659">
      <w:pPr>
        <w:rPr>
          <w:szCs w:val="24"/>
          <w:lang w:val="lt-LT"/>
        </w:rPr>
      </w:pPr>
    </w:p>
    <w:p w:rsidR="00E95659" w:rsidRPr="005811BB" w:rsidRDefault="00E95659" w:rsidP="005027C0">
      <w:pPr>
        <w:keepNext/>
        <w:keepLines/>
        <w:outlineLvl w:val="0"/>
        <w:rPr>
          <w:b/>
          <w:szCs w:val="24"/>
          <w:lang w:val="lt-LT"/>
        </w:rPr>
      </w:pPr>
      <w:r w:rsidRPr="005811BB">
        <w:rPr>
          <w:b/>
          <w:szCs w:val="24"/>
          <w:lang w:val="lt-LT"/>
        </w:rPr>
        <w:t>6.5</w:t>
      </w:r>
      <w:r w:rsidRPr="005811BB">
        <w:rPr>
          <w:b/>
          <w:szCs w:val="24"/>
          <w:lang w:val="lt-LT"/>
        </w:rPr>
        <w:tab/>
        <w:t>Talpyklė</w:t>
      </w:r>
      <w:r w:rsidR="00B055B3" w:rsidRPr="005811BB">
        <w:rPr>
          <w:b/>
          <w:szCs w:val="24"/>
          <w:lang w:val="lt-LT"/>
        </w:rPr>
        <w:t>s pobūdis</w:t>
      </w:r>
      <w:r w:rsidRPr="005811BB">
        <w:rPr>
          <w:b/>
          <w:szCs w:val="24"/>
          <w:lang w:val="lt-LT"/>
        </w:rPr>
        <w:t xml:space="preserve"> ir jos turinys</w:t>
      </w:r>
    </w:p>
    <w:p w:rsidR="00E95659" w:rsidRPr="005811BB" w:rsidRDefault="00E95659" w:rsidP="005027C0">
      <w:pPr>
        <w:keepNext/>
        <w:keepLines/>
        <w:rPr>
          <w:szCs w:val="24"/>
          <w:lang w:val="lt-LT"/>
        </w:rPr>
      </w:pPr>
    </w:p>
    <w:p w:rsidR="0082103E" w:rsidRPr="005811BB" w:rsidRDefault="0082103E" w:rsidP="0082103E">
      <w:pPr>
        <w:autoSpaceDE w:val="0"/>
        <w:autoSpaceDN w:val="0"/>
        <w:adjustRightInd w:val="0"/>
        <w:jc w:val="both"/>
        <w:rPr>
          <w:color w:val="000000"/>
          <w:szCs w:val="24"/>
          <w:u w:val="single"/>
          <w:lang w:val="lt-LT"/>
        </w:rPr>
      </w:pPr>
      <w:r w:rsidRPr="005811BB">
        <w:rPr>
          <w:szCs w:val="24"/>
          <w:u w:val="single"/>
          <w:lang w:val="lt-LT"/>
        </w:rPr>
        <w:t>Ovaleap 300 TV/0,5 ml injekcinis tirpalas</w:t>
      </w:r>
    </w:p>
    <w:p w:rsidR="00E95659" w:rsidRPr="005811BB" w:rsidRDefault="004B7E67" w:rsidP="005027C0">
      <w:pPr>
        <w:keepNext/>
        <w:keepLines/>
        <w:tabs>
          <w:tab w:val="clear" w:pos="567"/>
        </w:tabs>
        <w:rPr>
          <w:color w:val="000000"/>
          <w:szCs w:val="24"/>
          <w:lang w:val="lt-LT"/>
        </w:rPr>
      </w:pPr>
      <w:r w:rsidRPr="005811BB">
        <w:rPr>
          <w:color w:val="000000"/>
          <w:szCs w:val="24"/>
          <w:lang w:val="lt-LT"/>
        </w:rPr>
        <w:t>U</w:t>
      </w:r>
      <w:r w:rsidR="00E95659" w:rsidRPr="005811BB">
        <w:rPr>
          <w:color w:val="000000"/>
          <w:szCs w:val="24"/>
          <w:lang w:val="lt-LT"/>
        </w:rPr>
        <w:t>žtais</w:t>
      </w:r>
      <w:r w:rsidRPr="005811BB">
        <w:rPr>
          <w:color w:val="000000"/>
          <w:szCs w:val="24"/>
          <w:lang w:val="lt-LT"/>
        </w:rPr>
        <w:t>as</w:t>
      </w:r>
      <w:r w:rsidR="00E95659" w:rsidRPr="005811BB">
        <w:rPr>
          <w:color w:val="000000"/>
          <w:szCs w:val="24"/>
          <w:lang w:val="lt-LT"/>
        </w:rPr>
        <w:t xml:space="preserve"> (I</w:t>
      </w:r>
      <w:r w:rsidR="007032BC" w:rsidRPr="005811BB">
        <w:rPr>
          <w:color w:val="000000"/>
          <w:szCs w:val="24"/>
          <w:lang w:val="lt-LT"/>
        </w:rPr>
        <w:t> </w:t>
      </w:r>
      <w:r w:rsidR="00E95659" w:rsidRPr="005811BB">
        <w:rPr>
          <w:color w:val="000000"/>
          <w:szCs w:val="24"/>
          <w:lang w:val="lt-LT"/>
        </w:rPr>
        <w:t xml:space="preserve">tipo stiklo) su guminiu stūmokliu (brombutilo guma) </w:t>
      </w:r>
      <w:r w:rsidR="00E95659" w:rsidRPr="005811BB">
        <w:rPr>
          <w:szCs w:val="24"/>
          <w:lang w:val="lt-LT"/>
        </w:rPr>
        <w:t>ir užspaudžiamu dangteliu (aliuminio) su pertvara (brombutilo guma)</w:t>
      </w:r>
      <w:r w:rsidRPr="005811BB">
        <w:rPr>
          <w:szCs w:val="24"/>
          <w:lang w:val="lt-LT"/>
        </w:rPr>
        <w:t xml:space="preserve">, kuriame yra </w:t>
      </w:r>
      <w:r w:rsidRPr="005811BB">
        <w:rPr>
          <w:color w:val="000000"/>
          <w:szCs w:val="24"/>
          <w:lang w:val="lt-LT"/>
        </w:rPr>
        <w:t>0,5 ml tirpalo.</w:t>
      </w:r>
      <w:r w:rsidRPr="005811BB">
        <w:rPr>
          <w:color w:val="000000"/>
          <w:szCs w:val="24"/>
          <w:lang w:val="lt-LT"/>
        </w:rPr>
        <w:br/>
        <w:t>I</w:t>
      </w:r>
      <w:r w:rsidR="00E95659" w:rsidRPr="005811BB">
        <w:rPr>
          <w:color w:val="000000"/>
          <w:szCs w:val="24"/>
          <w:lang w:val="lt-LT"/>
        </w:rPr>
        <w:t>njekcinės adatos (nerūdijančio plieno</w:t>
      </w:r>
      <w:r w:rsidR="00504806" w:rsidRPr="005811BB">
        <w:rPr>
          <w:color w:val="000000"/>
          <w:szCs w:val="24"/>
          <w:lang w:val="lt-LT"/>
        </w:rPr>
        <w:t>:</w:t>
      </w:r>
      <w:r w:rsidR="00E95659" w:rsidRPr="005811BB">
        <w:rPr>
          <w:color w:val="000000"/>
          <w:szCs w:val="24"/>
          <w:lang w:val="lt-LT"/>
        </w:rPr>
        <w:t xml:space="preserve"> 0,33 mm x 12 mm, 29 G x ½").</w:t>
      </w:r>
    </w:p>
    <w:p w:rsidR="00E95659" w:rsidRPr="005811BB" w:rsidRDefault="00E95659">
      <w:pPr>
        <w:autoSpaceDE w:val="0"/>
        <w:autoSpaceDN w:val="0"/>
        <w:adjustRightInd w:val="0"/>
        <w:jc w:val="both"/>
        <w:rPr>
          <w:color w:val="000000"/>
          <w:szCs w:val="24"/>
          <w:highlight w:val="lightGray"/>
          <w:lang w:val="lt-LT"/>
        </w:rPr>
      </w:pPr>
    </w:p>
    <w:p w:rsidR="00E95659" w:rsidRPr="005811BB" w:rsidRDefault="004B7E67">
      <w:pPr>
        <w:tabs>
          <w:tab w:val="clear" w:pos="567"/>
        </w:tabs>
        <w:rPr>
          <w:color w:val="000000"/>
          <w:szCs w:val="24"/>
          <w:lang w:val="lt-LT"/>
        </w:rPr>
      </w:pPr>
      <w:r w:rsidRPr="005811BB">
        <w:rPr>
          <w:color w:val="000000"/>
          <w:szCs w:val="24"/>
          <w:lang w:val="lt-LT"/>
        </w:rPr>
        <w:t>P</w:t>
      </w:r>
      <w:r w:rsidR="00E95659" w:rsidRPr="005811BB">
        <w:rPr>
          <w:szCs w:val="24"/>
          <w:lang w:val="lt-LT"/>
        </w:rPr>
        <w:t>akuot</w:t>
      </w:r>
      <w:r w:rsidRPr="005811BB">
        <w:rPr>
          <w:szCs w:val="24"/>
          <w:lang w:val="lt-LT"/>
        </w:rPr>
        <w:t xml:space="preserve">ėje </w:t>
      </w:r>
      <w:r w:rsidR="00E95659" w:rsidRPr="005811BB">
        <w:rPr>
          <w:szCs w:val="24"/>
          <w:lang w:val="lt-LT"/>
        </w:rPr>
        <w:t>yra 1 užtaisas ir 10 injekcinių adatų.</w:t>
      </w:r>
    </w:p>
    <w:p w:rsidR="00E95659" w:rsidRPr="005811BB" w:rsidRDefault="00E95659">
      <w:pPr>
        <w:autoSpaceDE w:val="0"/>
        <w:autoSpaceDN w:val="0"/>
        <w:adjustRightInd w:val="0"/>
        <w:jc w:val="both"/>
        <w:rPr>
          <w:color w:val="000000"/>
          <w:szCs w:val="24"/>
          <w:highlight w:val="lightGray"/>
          <w:lang w:val="lt-LT"/>
        </w:rPr>
      </w:pPr>
    </w:p>
    <w:p w:rsidR="00E95659" w:rsidRPr="005811BB" w:rsidRDefault="00E95659">
      <w:pPr>
        <w:rPr>
          <w:szCs w:val="24"/>
          <w:lang w:val="lt-LT"/>
        </w:rPr>
      </w:pPr>
      <w:r w:rsidRPr="005811BB">
        <w:rPr>
          <w:szCs w:val="24"/>
          <w:lang w:val="lt-LT"/>
        </w:rPr>
        <w:t>Gali būti tiekiamos ne visų dydžių pakuotės.</w:t>
      </w:r>
    </w:p>
    <w:p w:rsidR="0082103E" w:rsidRPr="005811BB" w:rsidRDefault="0082103E" w:rsidP="0082103E">
      <w:pPr>
        <w:rPr>
          <w:szCs w:val="24"/>
          <w:u w:val="single"/>
          <w:lang w:val="lt-LT"/>
        </w:rPr>
      </w:pPr>
    </w:p>
    <w:p w:rsidR="0082103E" w:rsidRPr="005811BB" w:rsidRDefault="0082103E" w:rsidP="0082103E">
      <w:pPr>
        <w:rPr>
          <w:szCs w:val="24"/>
          <w:u w:val="single"/>
          <w:lang w:val="lt-LT"/>
        </w:rPr>
      </w:pPr>
      <w:r w:rsidRPr="005811BB">
        <w:rPr>
          <w:szCs w:val="24"/>
          <w:u w:val="single"/>
          <w:lang w:val="lt-LT"/>
        </w:rPr>
        <w:t>Ovaleap 450 TV/0,75 ml injekcinis tirpalas</w:t>
      </w:r>
    </w:p>
    <w:p w:rsidR="00332F0A" w:rsidRPr="005811BB" w:rsidRDefault="0082103E" w:rsidP="0082103E">
      <w:pPr>
        <w:keepNext/>
        <w:keepLines/>
        <w:tabs>
          <w:tab w:val="clear" w:pos="567"/>
        </w:tabs>
        <w:rPr>
          <w:color w:val="000000"/>
          <w:szCs w:val="24"/>
          <w:lang w:val="lt-LT"/>
        </w:rPr>
      </w:pPr>
      <w:r w:rsidRPr="005811BB">
        <w:rPr>
          <w:szCs w:val="24"/>
          <w:lang w:val="lt-LT"/>
        </w:rPr>
        <w:t xml:space="preserve">Užtaisas (I tipo stiklo) su guminiu stūmokliu (brombutilo guma) ir užspaudžiamu dangteliu (aliuminio) su pertvara (brombutilo guma), kuriame yra </w:t>
      </w:r>
      <w:r w:rsidRPr="005811BB">
        <w:rPr>
          <w:color w:val="000000"/>
          <w:szCs w:val="24"/>
          <w:lang w:val="lt-LT"/>
        </w:rPr>
        <w:t>0,75 ml tirpalo.</w:t>
      </w:r>
    </w:p>
    <w:p w:rsidR="0082103E" w:rsidRPr="005811BB" w:rsidRDefault="0082103E" w:rsidP="0082103E">
      <w:pPr>
        <w:keepNext/>
        <w:keepLines/>
        <w:tabs>
          <w:tab w:val="clear" w:pos="567"/>
        </w:tabs>
        <w:rPr>
          <w:color w:val="000000"/>
          <w:szCs w:val="24"/>
          <w:lang w:val="lt-LT"/>
        </w:rPr>
      </w:pPr>
      <w:r w:rsidRPr="005811BB">
        <w:rPr>
          <w:color w:val="000000"/>
          <w:szCs w:val="24"/>
          <w:lang w:val="lt-LT"/>
        </w:rPr>
        <w:t>I</w:t>
      </w:r>
      <w:r w:rsidRPr="005811BB">
        <w:rPr>
          <w:szCs w:val="24"/>
          <w:lang w:val="lt-LT"/>
        </w:rPr>
        <w:t>njekcinės adatos (nerūdijančio plieno: 0,33 mm x 12 mm, 29 G x ½").</w:t>
      </w:r>
    </w:p>
    <w:p w:rsidR="0082103E" w:rsidRPr="005811BB" w:rsidRDefault="0082103E" w:rsidP="0082103E">
      <w:pPr>
        <w:autoSpaceDE w:val="0"/>
        <w:autoSpaceDN w:val="0"/>
        <w:adjustRightInd w:val="0"/>
        <w:jc w:val="both"/>
        <w:rPr>
          <w:color w:val="000000"/>
          <w:szCs w:val="24"/>
          <w:lang w:val="lt-LT"/>
        </w:rPr>
      </w:pPr>
    </w:p>
    <w:p w:rsidR="0082103E" w:rsidRPr="005811BB" w:rsidRDefault="0082103E" w:rsidP="0082103E">
      <w:pPr>
        <w:tabs>
          <w:tab w:val="clear" w:pos="567"/>
        </w:tabs>
        <w:rPr>
          <w:color w:val="000000"/>
          <w:szCs w:val="24"/>
          <w:lang w:val="lt-LT"/>
        </w:rPr>
      </w:pPr>
      <w:r w:rsidRPr="005811BB">
        <w:rPr>
          <w:szCs w:val="24"/>
          <w:lang w:val="lt-LT"/>
        </w:rPr>
        <w:t>Pakuotėje yra 1 užtaisas ir 10 injekcinių adatų.</w:t>
      </w:r>
    </w:p>
    <w:p w:rsidR="0082103E" w:rsidRPr="005811BB" w:rsidRDefault="0082103E" w:rsidP="0082103E">
      <w:pPr>
        <w:autoSpaceDE w:val="0"/>
        <w:autoSpaceDN w:val="0"/>
        <w:adjustRightInd w:val="0"/>
        <w:jc w:val="both"/>
        <w:rPr>
          <w:color w:val="000000"/>
          <w:szCs w:val="24"/>
          <w:highlight w:val="lightGray"/>
          <w:lang w:val="lt-LT"/>
        </w:rPr>
      </w:pPr>
    </w:p>
    <w:p w:rsidR="0082103E" w:rsidRPr="005811BB" w:rsidRDefault="0082103E" w:rsidP="0082103E">
      <w:pPr>
        <w:rPr>
          <w:szCs w:val="24"/>
          <w:lang w:val="lt-LT"/>
        </w:rPr>
      </w:pPr>
      <w:r w:rsidRPr="005811BB">
        <w:rPr>
          <w:szCs w:val="24"/>
          <w:lang w:val="lt-LT"/>
        </w:rPr>
        <w:t>Gali būti tiekiamos ne visų dydžių pakuotės.</w:t>
      </w:r>
    </w:p>
    <w:p w:rsidR="0082103E" w:rsidRPr="005811BB" w:rsidRDefault="0082103E" w:rsidP="0082103E">
      <w:pPr>
        <w:rPr>
          <w:szCs w:val="24"/>
          <w:u w:val="single"/>
          <w:lang w:val="lt-LT"/>
        </w:rPr>
      </w:pPr>
    </w:p>
    <w:p w:rsidR="0082103E" w:rsidRPr="005811BB" w:rsidRDefault="0082103E" w:rsidP="00F431F7">
      <w:pPr>
        <w:keepNext/>
        <w:rPr>
          <w:szCs w:val="24"/>
          <w:u w:val="single"/>
          <w:lang w:val="lt-LT"/>
        </w:rPr>
      </w:pPr>
      <w:r w:rsidRPr="005811BB">
        <w:rPr>
          <w:szCs w:val="24"/>
          <w:u w:val="single"/>
          <w:lang w:val="lt-LT"/>
        </w:rPr>
        <w:lastRenderedPageBreak/>
        <w:t>Ovaleap 900 TV/1,5 ml injekcinis tirpalas</w:t>
      </w:r>
    </w:p>
    <w:p w:rsidR="00332F0A" w:rsidRPr="005811BB" w:rsidRDefault="0082103E" w:rsidP="0082103E">
      <w:pPr>
        <w:keepNext/>
        <w:keepLines/>
        <w:tabs>
          <w:tab w:val="clear" w:pos="567"/>
        </w:tabs>
        <w:rPr>
          <w:color w:val="000000"/>
          <w:szCs w:val="24"/>
          <w:lang w:val="lt-LT"/>
        </w:rPr>
      </w:pPr>
      <w:r w:rsidRPr="005811BB">
        <w:rPr>
          <w:szCs w:val="24"/>
          <w:lang w:val="lt-LT"/>
        </w:rPr>
        <w:t>Užtaisas (I tipo stiklo) su guminiu stūmokliu (brombutilo guma) ir užspaudžiamu dangteliu (aliuminio) su pertvara (brombutilo guma), kuriame yra 1</w:t>
      </w:r>
      <w:r w:rsidRPr="005811BB">
        <w:rPr>
          <w:color w:val="000000"/>
          <w:szCs w:val="24"/>
          <w:lang w:val="lt-LT"/>
        </w:rPr>
        <w:t>,5 ml tirpalo.</w:t>
      </w:r>
    </w:p>
    <w:p w:rsidR="0082103E" w:rsidRPr="005811BB" w:rsidRDefault="0082103E" w:rsidP="0082103E">
      <w:pPr>
        <w:keepNext/>
        <w:keepLines/>
        <w:tabs>
          <w:tab w:val="clear" w:pos="567"/>
        </w:tabs>
        <w:rPr>
          <w:color w:val="000000"/>
          <w:szCs w:val="24"/>
          <w:lang w:val="lt-LT"/>
        </w:rPr>
      </w:pPr>
      <w:r w:rsidRPr="005811BB">
        <w:rPr>
          <w:color w:val="000000"/>
          <w:szCs w:val="24"/>
          <w:lang w:val="lt-LT"/>
        </w:rPr>
        <w:t>I</w:t>
      </w:r>
      <w:r w:rsidRPr="005811BB">
        <w:rPr>
          <w:szCs w:val="24"/>
          <w:lang w:val="lt-LT"/>
        </w:rPr>
        <w:t>njekcinės adatos (nerūdijančio plieno: 0,33 mm x 12 mm, 29 G x ½").</w:t>
      </w:r>
    </w:p>
    <w:p w:rsidR="0082103E" w:rsidRPr="005811BB" w:rsidRDefault="0082103E" w:rsidP="0082103E">
      <w:pPr>
        <w:tabs>
          <w:tab w:val="clear" w:pos="567"/>
        </w:tabs>
        <w:rPr>
          <w:color w:val="000000"/>
          <w:szCs w:val="24"/>
          <w:lang w:val="lt-LT"/>
        </w:rPr>
      </w:pPr>
    </w:p>
    <w:p w:rsidR="0082103E" w:rsidRPr="005811BB" w:rsidRDefault="0082103E" w:rsidP="0082103E">
      <w:pPr>
        <w:tabs>
          <w:tab w:val="clear" w:pos="567"/>
        </w:tabs>
        <w:rPr>
          <w:color w:val="000000"/>
          <w:szCs w:val="24"/>
          <w:lang w:val="lt-LT"/>
        </w:rPr>
      </w:pPr>
      <w:r w:rsidRPr="005811BB">
        <w:rPr>
          <w:szCs w:val="24"/>
          <w:lang w:val="lt-LT"/>
        </w:rPr>
        <w:t>Pakuotėje yra 1 užtaisas ir 20 injekcinių adatų.</w:t>
      </w:r>
    </w:p>
    <w:p w:rsidR="0082103E" w:rsidRPr="005811BB" w:rsidRDefault="0082103E" w:rsidP="0082103E">
      <w:pPr>
        <w:rPr>
          <w:szCs w:val="24"/>
          <w:lang w:val="lt-LT"/>
        </w:rPr>
      </w:pPr>
    </w:p>
    <w:p w:rsidR="0082103E" w:rsidRPr="005811BB" w:rsidRDefault="0082103E">
      <w:pPr>
        <w:rPr>
          <w:szCs w:val="24"/>
          <w:lang w:val="lt-LT"/>
        </w:rPr>
      </w:pPr>
      <w:r w:rsidRPr="005811BB">
        <w:rPr>
          <w:szCs w:val="24"/>
          <w:lang w:val="lt-LT"/>
        </w:rPr>
        <w:t>Gali būti tiekiamos ne visų dydžių pakuotės.</w:t>
      </w:r>
    </w:p>
    <w:p w:rsidR="00E95659" w:rsidRPr="005811BB" w:rsidRDefault="00E95659">
      <w:pPr>
        <w:rPr>
          <w:szCs w:val="24"/>
          <w:lang w:val="lt-LT"/>
        </w:rPr>
      </w:pPr>
    </w:p>
    <w:p w:rsidR="00E95659" w:rsidRPr="005811BB" w:rsidRDefault="00E95659">
      <w:pPr>
        <w:ind w:left="567" w:hanging="567"/>
        <w:outlineLvl w:val="0"/>
        <w:rPr>
          <w:szCs w:val="24"/>
          <w:lang w:val="lt-LT"/>
        </w:rPr>
      </w:pPr>
      <w:bookmarkStart w:id="2" w:name="OLE_LINK1"/>
      <w:r w:rsidRPr="005811BB">
        <w:rPr>
          <w:b/>
          <w:szCs w:val="24"/>
          <w:lang w:val="lt-LT"/>
        </w:rPr>
        <w:t>6.6</w:t>
      </w:r>
      <w:r w:rsidRPr="005811BB">
        <w:rPr>
          <w:b/>
          <w:szCs w:val="24"/>
          <w:lang w:val="lt-LT"/>
        </w:rPr>
        <w:tab/>
        <w:t>Specialūs reikalavimai atliekoms tvarkyti ir vaistiniam preparatui ruošti</w:t>
      </w:r>
    </w:p>
    <w:bookmarkEnd w:id="2"/>
    <w:p w:rsidR="00E95659" w:rsidRPr="005811BB" w:rsidRDefault="00E95659">
      <w:pPr>
        <w:rPr>
          <w:szCs w:val="24"/>
          <w:lang w:val="lt-LT"/>
        </w:rPr>
      </w:pPr>
    </w:p>
    <w:p w:rsidR="00342381" w:rsidRPr="005811BB" w:rsidRDefault="00342381">
      <w:pPr>
        <w:tabs>
          <w:tab w:val="clear" w:pos="567"/>
        </w:tabs>
        <w:rPr>
          <w:szCs w:val="24"/>
          <w:lang w:val="lt-LT"/>
        </w:rPr>
      </w:pPr>
      <w:r w:rsidRPr="005811BB">
        <w:rPr>
          <w:szCs w:val="24"/>
          <w:lang w:val="lt-LT"/>
        </w:rPr>
        <w:t>Specialių reikalavimų atliekoms tvarkyti nėra.</w:t>
      </w:r>
    </w:p>
    <w:p w:rsidR="00342381" w:rsidRPr="005811BB" w:rsidRDefault="00342381">
      <w:pPr>
        <w:tabs>
          <w:tab w:val="clear" w:pos="567"/>
        </w:tabs>
        <w:rPr>
          <w:szCs w:val="24"/>
          <w:lang w:val="lt-LT"/>
        </w:rPr>
      </w:pPr>
    </w:p>
    <w:p w:rsidR="00E95659" w:rsidRPr="005811BB" w:rsidRDefault="00E95659">
      <w:pPr>
        <w:tabs>
          <w:tab w:val="clear" w:pos="567"/>
        </w:tabs>
        <w:rPr>
          <w:color w:val="000000"/>
          <w:szCs w:val="24"/>
          <w:lang w:val="lt-LT"/>
        </w:rPr>
      </w:pPr>
      <w:r w:rsidRPr="005811BB">
        <w:rPr>
          <w:szCs w:val="24"/>
          <w:lang w:val="lt-LT"/>
        </w:rPr>
        <w:t>Tirpalo vartoti negalima, jei jame yra pašalinių dalelių arba jei tirpalas nėra skaidrus.</w:t>
      </w:r>
    </w:p>
    <w:p w:rsidR="00E95659" w:rsidRPr="005811BB" w:rsidRDefault="00E95659">
      <w:pPr>
        <w:tabs>
          <w:tab w:val="clear" w:pos="567"/>
        </w:tabs>
        <w:rPr>
          <w:color w:val="000000"/>
          <w:szCs w:val="24"/>
          <w:lang w:val="lt-LT"/>
        </w:rPr>
      </w:pPr>
    </w:p>
    <w:p w:rsidR="00E95659" w:rsidRPr="005811BB" w:rsidRDefault="00E95659">
      <w:pPr>
        <w:tabs>
          <w:tab w:val="clear" w:pos="567"/>
        </w:tabs>
        <w:rPr>
          <w:color w:val="000000"/>
          <w:szCs w:val="24"/>
          <w:lang w:val="lt-LT"/>
        </w:rPr>
      </w:pPr>
      <w:r w:rsidRPr="005811BB">
        <w:rPr>
          <w:szCs w:val="24"/>
          <w:lang w:val="lt-LT"/>
        </w:rPr>
        <w:t xml:space="preserve">Ovaleap skirtas </w:t>
      </w:r>
      <w:r w:rsidR="00384253" w:rsidRPr="005811BB">
        <w:rPr>
          <w:szCs w:val="24"/>
          <w:lang w:val="lt-LT"/>
        </w:rPr>
        <w:t>vart</w:t>
      </w:r>
      <w:r w:rsidRPr="005811BB">
        <w:rPr>
          <w:szCs w:val="24"/>
          <w:lang w:val="lt-LT"/>
        </w:rPr>
        <w:t xml:space="preserve">oti tik kartu su Ovaleap </w:t>
      </w:r>
      <w:r w:rsidR="00532B50" w:rsidRPr="005811BB">
        <w:rPr>
          <w:szCs w:val="24"/>
          <w:lang w:val="lt-LT"/>
        </w:rPr>
        <w:t>Pen</w:t>
      </w:r>
      <w:r w:rsidRPr="005811BB">
        <w:rPr>
          <w:szCs w:val="24"/>
          <w:lang w:val="lt-LT"/>
        </w:rPr>
        <w:t>.</w:t>
      </w:r>
      <w:r w:rsidR="00342381" w:rsidRPr="005811BB">
        <w:rPr>
          <w:color w:val="000000"/>
          <w:szCs w:val="24"/>
          <w:lang w:val="lt-LT"/>
        </w:rPr>
        <w:t xml:space="preserve"> </w:t>
      </w:r>
      <w:r w:rsidRPr="005811BB">
        <w:rPr>
          <w:color w:val="000000"/>
          <w:szCs w:val="24"/>
          <w:lang w:val="lt-LT"/>
        </w:rPr>
        <w:t xml:space="preserve">Reikia atidžiai vadovautis </w:t>
      </w:r>
      <w:r w:rsidRPr="005811BB">
        <w:rPr>
          <w:szCs w:val="24"/>
          <w:lang w:val="lt-LT"/>
        </w:rPr>
        <w:t>švirkštiklio naudojimo instrukcija.</w:t>
      </w:r>
    </w:p>
    <w:p w:rsidR="00E95659" w:rsidRPr="005811BB" w:rsidRDefault="00E95659">
      <w:pPr>
        <w:tabs>
          <w:tab w:val="clear" w:pos="567"/>
        </w:tabs>
        <w:rPr>
          <w:color w:val="000000"/>
          <w:szCs w:val="24"/>
          <w:lang w:val="lt-LT"/>
        </w:rPr>
      </w:pPr>
    </w:p>
    <w:p w:rsidR="00E95659" w:rsidRPr="005811BB" w:rsidRDefault="00E95659">
      <w:pPr>
        <w:tabs>
          <w:tab w:val="clear" w:pos="567"/>
        </w:tabs>
        <w:rPr>
          <w:color w:val="000000"/>
          <w:szCs w:val="24"/>
          <w:lang w:val="lt-LT"/>
        </w:rPr>
      </w:pPr>
      <w:r w:rsidRPr="005811BB">
        <w:rPr>
          <w:szCs w:val="24"/>
          <w:lang w:val="lt-LT"/>
        </w:rPr>
        <w:t>Kiekvieną užtaisą turi naudoti tik vienas pacientas.</w:t>
      </w:r>
    </w:p>
    <w:p w:rsidR="00E95659" w:rsidRPr="005811BB" w:rsidRDefault="00E95659">
      <w:pPr>
        <w:tabs>
          <w:tab w:val="clear" w:pos="567"/>
        </w:tabs>
        <w:rPr>
          <w:color w:val="000000"/>
          <w:szCs w:val="24"/>
          <w:lang w:val="lt-LT"/>
        </w:rPr>
      </w:pPr>
    </w:p>
    <w:p w:rsidR="00E95659" w:rsidRPr="005811BB" w:rsidRDefault="00E95659">
      <w:pPr>
        <w:tabs>
          <w:tab w:val="clear" w:pos="567"/>
        </w:tabs>
        <w:rPr>
          <w:szCs w:val="24"/>
          <w:lang w:val="lt-LT"/>
        </w:rPr>
      </w:pPr>
      <w:r w:rsidRPr="005811BB">
        <w:rPr>
          <w:szCs w:val="24"/>
          <w:lang w:val="lt-LT"/>
        </w:rPr>
        <w:t>Tuščių užtaisų pakartotinai pildyti negalima.</w:t>
      </w:r>
      <w:r w:rsidRPr="005811BB">
        <w:rPr>
          <w:color w:val="000000"/>
          <w:szCs w:val="24"/>
          <w:lang w:val="lt-LT"/>
        </w:rPr>
        <w:t xml:space="preserve"> </w:t>
      </w:r>
      <w:r w:rsidRPr="005811BB">
        <w:rPr>
          <w:szCs w:val="24"/>
          <w:lang w:val="lt-LT"/>
        </w:rPr>
        <w:t>Ovaleap užtaisai nėra skirti kitiems vaistiniams preparatams užtaisuose maišyti.</w:t>
      </w:r>
      <w:r w:rsidR="00342381" w:rsidRPr="005811BB">
        <w:rPr>
          <w:szCs w:val="24"/>
          <w:lang w:val="lt-LT"/>
        </w:rPr>
        <w:t xml:space="preserve"> </w:t>
      </w:r>
      <w:r w:rsidRPr="005811BB">
        <w:rPr>
          <w:szCs w:val="24"/>
          <w:lang w:val="lt-LT"/>
        </w:rPr>
        <w:t>Naudotas adatas sunaikinkite iškart po injekcijos.</w:t>
      </w:r>
    </w:p>
    <w:p w:rsidR="00E95659" w:rsidRPr="005811BB" w:rsidRDefault="00E95659">
      <w:pPr>
        <w:tabs>
          <w:tab w:val="clear" w:pos="567"/>
        </w:tabs>
        <w:rPr>
          <w:color w:val="000000"/>
          <w:szCs w:val="24"/>
          <w:lang w:val="lt-LT"/>
        </w:rPr>
      </w:pPr>
    </w:p>
    <w:p w:rsidR="00E95659" w:rsidRPr="005811BB" w:rsidRDefault="00E95659">
      <w:pPr>
        <w:rPr>
          <w:szCs w:val="24"/>
          <w:lang w:val="lt-LT"/>
        </w:rPr>
      </w:pPr>
    </w:p>
    <w:p w:rsidR="00E95659" w:rsidRPr="005811BB" w:rsidRDefault="00E95659">
      <w:pPr>
        <w:ind w:left="567" w:hanging="567"/>
        <w:rPr>
          <w:szCs w:val="24"/>
          <w:lang w:val="lt-LT"/>
        </w:rPr>
      </w:pPr>
      <w:r w:rsidRPr="005811BB">
        <w:rPr>
          <w:b/>
          <w:szCs w:val="24"/>
          <w:lang w:val="lt-LT"/>
        </w:rPr>
        <w:t>7.</w:t>
      </w:r>
      <w:r w:rsidRPr="005811BB">
        <w:rPr>
          <w:b/>
          <w:szCs w:val="24"/>
          <w:lang w:val="lt-LT"/>
        </w:rPr>
        <w:tab/>
      </w:r>
      <w:r w:rsidR="00BE45E8" w:rsidRPr="005811BB">
        <w:rPr>
          <w:b/>
          <w:lang w:val="lt-LT" w:eastAsia="lt-LT" w:bidi="lt-LT"/>
        </w:rPr>
        <w:t>REGISTRUOTOJAS</w:t>
      </w:r>
    </w:p>
    <w:p w:rsidR="00E95659" w:rsidRPr="005811BB" w:rsidRDefault="00E95659">
      <w:pPr>
        <w:rPr>
          <w:szCs w:val="24"/>
          <w:lang w:val="lt-LT"/>
        </w:rPr>
      </w:pPr>
    </w:p>
    <w:p w:rsidR="00BC5639" w:rsidRPr="00AD584F" w:rsidRDefault="00BC5639" w:rsidP="00BC5639">
      <w:pPr>
        <w:tabs>
          <w:tab w:val="clear" w:pos="567"/>
        </w:tabs>
        <w:rPr>
          <w:lang w:val="nl-NL"/>
        </w:rPr>
      </w:pPr>
      <w:r w:rsidRPr="00AD584F">
        <w:rPr>
          <w:lang w:val="nl-NL"/>
        </w:rPr>
        <w:t>Theramex Ireland Limited</w:t>
      </w:r>
    </w:p>
    <w:p w:rsidR="00BC5639" w:rsidRPr="00AD584F" w:rsidRDefault="00533D3F" w:rsidP="00BC5639">
      <w:pPr>
        <w:tabs>
          <w:tab w:val="clear" w:pos="567"/>
        </w:tabs>
        <w:rPr>
          <w:lang w:val="nl-NL"/>
        </w:rPr>
      </w:pPr>
      <w:r w:rsidRPr="00072546">
        <w:rPr>
          <w:rFonts w:cs="Verdana"/>
          <w:color w:val="000000"/>
          <w:lang w:val="lt-LT"/>
        </w:rPr>
        <w:t>3</w:t>
      </w:r>
      <w:r w:rsidRPr="00072546">
        <w:rPr>
          <w:rFonts w:cs="Verdana"/>
          <w:color w:val="000000"/>
          <w:vertAlign w:val="superscript"/>
          <w:lang w:val="lt-LT"/>
        </w:rPr>
        <w:t>rd</w:t>
      </w:r>
      <w:r w:rsidRPr="00072546">
        <w:rPr>
          <w:rFonts w:cs="Verdana"/>
          <w:color w:val="000000"/>
          <w:lang w:val="lt-LT"/>
        </w:rPr>
        <w:t xml:space="preserve"> Floor, </w:t>
      </w:r>
      <w:r w:rsidR="00BC5639" w:rsidRPr="00AD584F">
        <w:rPr>
          <w:lang w:val="nl-NL"/>
        </w:rPr>
        <w:t>Kilmore House,</w:t>
      </w:r>
    </w:p>
    <w:p w:rsidR="00BC5639" w:rsidRPr="00AD584F" w:rsidRDefault="00BC5639" w:rsidP="00BC5639">
      <w:pPr>
        <w:tabs>
          <w:tab w:val="clear" w:pos="567"/>
        </w:tabs>
        <w:rPr>
          <w:lang w:val="nl-NL"/>
        </w:rPr>
      </w:pPr>
      <w:r w:rsidRPr="00AD584F">
        <w:rPr>
          <w:lang w:val="nl-NL"/>
        </w:rPr>
        <w:t>Park Lane, Spencer Dock,</w:t>
      </w:r>
    </w:p>
    <w:p w:rsidR="00BC5639" w:rsidRPr="00AD584F" w:rsidRDefault="00BC5639" w:rsidP="00BC5639">
      <w:pPr>
        <w:tabs>
          <w:tab w:val="clear" w:pos="567"/>
        </w:tabs>
        <w:rPr>
          <w:lang w:val="nl-NL"/>
        </w:rPr>
      </w:pPr>
      <w:r w:rsidRPr="00AD584F">
        <w:rPr>
          <w:lang w:val="nl-NL"/>
        </w:rPr>
        <w:t>Dublin 1</w:t>
      </w:r>
    </w:p>
    <w:p w:rsidR="00BC5639" w:rsidRPr="00AD584F" w:rsidRDefault="00BC5639" w:rsidP="00BC5639">
      <w:pPr>
        <w:tabs>
          <w:tab w:val="clear" w:pos="567"/>
        </w:tabs>
        <w:rPr>
          <w:lang w:val="nl-NL"/>
        </w:rPr>
      </w:pPr>
      <w:r w:rsidRPr="00AD584F">
        <w:rPr>
          <w:lang w:val="nl-NL"/>
        </w:rPr>
        <w:t>D01 YE64</w:t>
      </w:r>
    </w:p>
    <w:p w:rsidR="00BC5639" w:rsidRPr="00072546" w:rsidRDefault="00BC5639">
      <w:pPr>
        <w:rPr>
          <w:lang w:val="es-ES"/>
        </w:rPr>
      </w:pPr>
      <w:r w:rsidRPr="00072546">
        <w:rPr>
          <w:lang w:val="es-ES"/>
        </w:rPr>
        <w:t>Airija</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ind w:left="567" w:hanging="567"/>
        <w:rPr>
          <w:b/>
          <w:szCs w:val="24"/>
          <w:lang w:val="lt-LT"/>
        </w:rPr>
      </w:pPr>
      <w:r w:rsidRPr="005811BB">
        <w:rPr>
          <w:b/>
          <w:szCs w:val="24"/>
          <w:lang w:val="lt-LT"/>
        </w:rPr>
        <w:t>8.</w:t>
      </w:r>
      <w:r w:rsidRPr="005811BB">
        <w:rPr>
          <w:b/>
          <w:szCs w:val="24"/>
          <w:lang w:val="lt-LT"/>
        </w:rPr>
        <w:tab/>
      </w:r>
      <w:r w:rsidR="00BE45E8" w:rsidRPr="005811BB">
        <w:rPr>
          <w:b/>
          <w:lang w:val="lt-LT" w:eastAsia="lt-LT" w:bidi="lt-LT"/>
        </w:rPr>
        <w:t xml:space="preserve">REGISTRACIJOS PAŽYMĖJIMO </w:t>
      </w:r>
      <w:r w:rsidRPr="005811BB">
        <w:rPr>
          <w:b/>
          <w:szCs w:val="24"/>
          <w:lang w:val="lt-LT"/>
        </w:rPr>
        <w:t>NUMERIS</w:t>
      </w:r>
      <w:r w:rsidR="007032BC" w:rsidRPr="005811BB">
        <w:rPr>
          <w:b/>
          <w:szCs w:val="24"/>
          <w:lang w:val="lt-LT"/>
        </w:rPr>
        <w:t xml:space="preserve"> (-IAI)</w:t>
      </w:r>
      <w:r w:rsidRPr="005811BB">
        <w:rPr>
          <w:b/>
          <w:szCs w:val="24"/>
          <w:lang w:val="lt-LT"/>
        </w:rPr>
        <w:t xml:space="preserve"> </w:t>
      </w:r>
    </w:p>
    <w:p w:rsidR="00E95659" w:rsidRPr="005811BB" w:rsidRDefault="00E95659">
      <w:pPr>
        <w:rPr>
          <w:szCs w:val="24"/>
          <w:lang w:val="lt-LT"/>
        </w:rPr>
      </w:pPr>
    </w:p>
    <w:p w:rsidR="0082103E" w:rsidRPr="005811BB" w:rsidRDefault="0082103E" w:rsidP="0082103E">
      <w:pPr>
        <w:autoSpaceDE w:val="0"/>
        <w:autoSpaceDN w:val="0"/>
        <w:adjustRightInd w:val="0"/>
        <w:jc w:val="both"/>
        <w:rPr>
          <w:color w:val="000000"/>
          <w:szCs w:val="24"/>
          <w:u w:val="single"/>
          <w:lang w:val="lt-LT"/>
        </w:rPr>
      </w:pPr>
      <w:r w:rsidRPr="005811BB">
        <w:rPr>
          <w:szCs w:val="24"/>
          <w:u w:val="single"/>
          <w:lang w:val="lt-LT"/>
        </w:rPr>
        <w:t>Ovaleap 300 TV/0,5 ml injekcinis tirpalas</w:t>
      </w:r>
    </w:p>
    <w:p w:rsidR="00E95659" w:rsidRPr="005811BB" w:rsidRDefault="00B35601">
      <w:pPr>
        <w:rPr>
          <w:noProof/>
          <w:szCs w:val="22"/>
          <w:lang w:val="lt-LT"/>
        </w:rPr>
      </w:pPr>
      <w:r w:rsidRPr="005811BB">
        <w:rPr>
          <w:noProof/>
          <w:szCs w:val="22"/>
          <w:lang w:val="lt-LT"/>
        </w:rPr>
        <w:t>EU/1/13/871/001</w:t>
      </w:r>
    </w:p>
    <w:p w:rsidR="0082103E" w:rsidRPr="005811BB" w:rsidRDefault="0082103E" w:rsidP="0082103E">
      <w:pPr>
        <w:rPr>
          <w:szCs w:val="24"/>
          <w:u w:val="single"/>
          <w:lang w:val="lt-LT"/>
        </w:rPr>
      </w:pPr>
    </w:p>
    <w:p w:rsidR="0082103E" w:rsidRPr="005811BB" w:rsidRDefault="0082103E" w:rsidP="0082103E">
      <w:pPr>
        <w:rPr>
          <w:szCs w:val="24"/>
          <w:u w:val="single"/>
          <w:lang w:val="lt-LT"/>
        </w:rPr>
      </w:pPr>
      <w:r w:rsidRPr="005811BB">
        <w:rPr>
          <w:szCs w:val="24"/>
          <w:u w:val="single"/>
          <w:lang w:val="lt-LT"/>
        </w:rPr>
        <w:t>Ovaleap 450 TV/0,75 ml injekcinis tirpalas</w:t>
      </w:r>
    </w:p>
    <w:p w:rsidR="0082103E" w:rsidRPr="005811BB" w:rsidRDefault="0082103E" w:rsidP="0082103E">
      <w:pPr>
        <w:rPr>
          <w:noProof/>
          <w:szCs w:val="22"/>
          <w:lang w:val="lt-LT"/>
        </w:rPr>
      </w:pPr>
      <w:r w:rsidRPr="005811BB">
        <w:rPr>
          <w:noProof/>
          <w:szCs w:val="22"/>
          <w:lang w:val="lt-LT"/>
        </w:rPr>
        <w:t>EU/1/13/871/002</w:t>
      </w:r>
    </w:p>
    <w:p w:rsidR="0082103E" w:rsidRPr="005811BB" w:rsidRDefault="0082103E" w:rsidP="0082103E">
      <w:pPr>
        <w:rPr>
          <w:szCs w:val="24"/>
          <w:u w:val="single"/>
          <w:lang w:val="lt-LT"/>
        </w:rPr>
      </w:pPr>
    </w:p>
    <w:p w:rsidR="0082103E" w:rsidRPr="005811BB" w:rsidRDefault="0082103E" w:rsidP="0082103E">
      <w:pPr>
        <w:rPr>
          <w:szCs w:val="24"/>
          <w:u w:val="single"/>
          <w:lang w:val="lt-LT"/>
        </w:rPr>
      </w:pPr>
      <w:r w:rsidRPr="005811BB">
        <w:rPr>
          <w:szCs w:val="24"/>
          <w:u w:val="single"/>
          <w:lang w:val="lt-LT"/>
        </w:rPr>
        <w:t>Ovaleap 900 TV/1,5 ml injekcinis tirpalas</w:t>
      </w:r>
    </w:p>
    <w:p w:rsidR="0082103E" w:rsidRPr="005811BB" w:rsidRDefault="0082103E" w:rsidP="0082103E">
      <w:pPr>
        <w:rPr>
          <w:noProof/>
          <w:szCs w:val="22"/>
          <w:lang w:val="lt-LT"/>
        </w:rPr>
      </w:pPr>
      <w:r w:rsidRPr="005811BB">
        <w:rPr>
          <w:noProof/>
          <w:szCs w:val="22"/>
          <w:lang w:val="lt-LT"/>
        </w:rPr>
        <w:t>EU/1/13/871/003</w:t>
      </w:r>
    </w:p>
    <w:p w:rsidR="00B35601" w:rsidRPr="005811BB" w:rsidRDefault="00B35601">
      <w:pPr>
        <w:rPr>
          <w:noProof/>
          <w:szCs w:val="22"/>
          <w:lang w:val="lt-LT"/>
        </w:rPr>
      </w:pPr>
    </w:p>
    <w:p w:rsidR="00B35601" w:rsidRPr="005811BB" w:rsidRDefault="00B35601">
      <w:pPr>
        <w:rPr>
          <w:szCs w:val="24"/>
          <w:lang w:val="lt-LT"/>
        </w:rPr>
      </w:pPr>
    </w:p>
    <w:p w:rsidR="00E95659" w:rsidRPr="005811BB" w:rsidRDefault="00E95659">
      <w:pPr>
        <w:ind w:left="567" w:hanging="567"/>
        <w:rPr>
          <w:szCs w:val="24"/>
          <w:lang w:val="lt-LT"/>
        </w:rPr>
      </w:pPr>
      <w:r w:rsidRPr="005811BB">
        <w:rPr>
          <w:b/>
          <w:szCs w:val="24"/>
          <w:lang w:val="lt-LT"/>
        </w:rPr>
        <w:t>9.</w:t>
      </w:r>
      <w:r w:rsidRPr="005811BB">
        <w:rPr>
          <w:b/>
          <w:szCs w:val="24"/>
          <w:lang w:val="lt-LT"/>
        </w:rPr>
        <w:tab/>
      </w:r>
      <w:r w:rsidR="00BE45E8" w:rsidRPr="005811BB">
        <w:rPr>
          <w:b/>
          <w:lang w:val="lt-LT" w:eastAsia="lt-LT" w:bidi="lt-LT"/>
        </w:rPr>
        <w:t>REGISTRAVIMO / PERREGISTRAVIMO</w:t>
      </w:r>
      <w:r w:rsidR="00BE45E8" w:rsidRPr="005811BB">
        <w:rPr>
          <w:b/>
          <w:szCs w:val="22"/>
          <w:lang w:val="lt-LT"/>
        </w:rPr>
        <w:t xml:space="preserve"> </w:t>
      </w:r>
      <w:r w:rsidRPr="005811BB">
        <w:rPr>
          <w:b/>
          <w:szCs w:val="24"/>
          <w:lang w:val="lt-LT"/>
        </w:rPr>
        <w:t>DATA</w:t>
      </w:r>
    </w:p>
    <w:p w:rsidR="00E95659" w:rsidRPr="005811BB" w:rsidRDefault="00E95659">
      <w:pPr>
        <w:rPr>
          <w:szCs w:val="24"/>
          <w:lang w:val="lt-LT"/>
        </w:rPr>
      </w:pPr>
    </w:p>
    <w:p w:rsidR="00E95659" w:rsidRPr="005811BB" w:rsidRDefault="00BE45E8">
      <w:pPr>
        <w:tabs>
          <w:tab w:val="clear" w:pos="567"/>
        </w:tabs>
        <w:rPr>
          <w:i/>
          <w:szCs w:val="24"/>
          <w:lang w:val="lt-LT"/>
        </w:rPr>
      </w:pPr>
      <w:r w:rsidRPr="005811BB">
        <w:rPr>
          <w:lang w:val="lt-LT" w:eastAsia="lt-LT" w:bidi="lt-LT"/>
        </w:rPr>
        <w:t xml:space="preserve">Registravimo data </w:t>
      </w:r>
      <w:r w:rsidR="008F54F2" w:rsidRPr="005811BB">
        <w:rPr>
          <w:color w:val="000000"/>
          <w:szCs w:val="24"/>
          <w:lang w:val="lt-LT"/>
        </w:rPr>
        <w:t>2013 m. rugsėjo 27 d.</w:t>
      </w:r>
    </w:p>
    <w:p w:rsidR="00E95659" w:rsidRPr="00533D3F" w:rsidRDefault="00910325">
      <w:pPr>
        <w:rPr>
          <w:lang w:val="lt-LT" w:eastAsia="lt-LT" w:bidi="lt-LT"/>
        </w:rPr>
      </w:pPr>
      <w:r w:rsidRPr="005811BB">
        <w:rPr>
          <w:lang w:val="lt-LT" w:eastAsia="lt-LT" w:bidi="lt-LT"/>
        </w:rPr>
        <w:t xml:space="preserve">Paskutinio perregistravimo data </w:t>
      </w:r>
      <w:r w:rsidR="00533D3F">
        <w:rPr>
          <w:lang w:val="lt-LT" w:eastAsia="lt-LT" w:bidi="lt-LT"/>
        </w:rPr>
        <w:t>2018 m. g</w:t>
      </w:r>
      <w:r w:rsidR="00533D3F" w:rsidRPr="00533D3F">
        <w:rPr>
          <w:lang w:val="lt-LT" w:eastAsia="lt-LT" w:bidi="lt-LT"/>
        </w:rPr>
        <w:t>egužės 16 d</w:t>
      </w:r>
      <w:r w:rsidR="00533D3F">
        <w:rPr>
          <w:lang w:val="lt-LT" w:eastAsia="lt-LT" w:bidi="lt-LT"/>
        </w:rPr>
        <w:t>.</w:t>
      </w:r>
    </w:p>
    <w:p w:rsidR="00E075E4" w:rsidRPr="005811BB" w:rsidRDefault="00E075E4">
      <w:pPr>
        <w:rPr>
          <w:szCs w:val="24"/>
          <w:lang w:val="lt-LT"/>
        </w:rPr>
      </w:pPr>
    </w:p>
    <w:p w:rsidR="00E95659" w:rsidRPr="005811BB" w:rsidRDefault="00E95659">
      <w:pPr>
        <w:rPr>
          <w:szCs w:val="24"/>
          <w:lang w:val="lt-LT"/>
        </w:rPr>
      </w:pPr>
    </w:p>
    <w:p w:rsidR="00E95659" w:rsidRPr="005811BB" w:rsidRDefault="00E95659">
      <w:pPr>
        <w:ind w:left="567" w:hanging="567"/>
        <w:rPr>
          <w:b/>
          <w:szCs w:val="24"/>
          <w:lang w:val="lt-LT"/>
        </w:rPr>
      </w:pPr>
      <w:r w:rsidRPr="005811BB">
        <w:rPr>
          <w:b/>
          <w:szCs w:val="24"/>
          <w:lang w:val="lt-LT"/>
        </w:rPr>
        <w:t>10.</w:t>
      </w:r>
      <w:r w:rsidRPr="005811BB">
        <w:rPr>
          <w:b/>
          <w:szCs w:val="24"/>
          <w:lang w:val="lt-LT"/>
        </w:rPr>
        <w:tab/>
      </w:r>
      <w:r w:rsidRPr="005811BB">
        <w:rPr>
          <w:b/>
          <w:caps/>
          <w:szCs w:val="24"/>
          <w:lang w:val="lt-LT"/>
        </w:rPr>
        <w:t>teksto peržiūros data</w:t>
      </w:r>
    </w:p>
    <w:p w:rsidR="00E95659" w:rsidRPr="005811BB" w:rsidRDefault="00E95659">
      <w:pPr>
        <w:rPr>
          <w:szCs w:val="24"/>
          <w:lang w:val="lt-LT"/>
        </w:rPr>
      </w:pPr>
    </w:p>
    <w:p w:rsidR="00E95659" w:rsidRPr="005811BB" w:rsidRDefault="00E95659">
      <w:pPr>
        <w:numPr>
          <w:ilvl w:val="12"/>
          <w:numId w:val="0"/>
        </w:numPr>
        <w:ind w:right="-2"/>
        <w:rPr>
          <w:szCs w:val="24"/>
          <w:lang w:val="lt-LT"/>
        </w:rPr>
      </w:pPr>
      <w:r w:rsidRPr="005811BB">
        <w:rPr>
          <w:szCs w:val="24"/>
          <w:lang w:val="lt-LT"/>
        </w:rPr>
        <w:t>Išsami informacija apie šį vaistinį preparatą pateikiama Europos vaistų agentūros tinklalapyje</w:t>
      </w:r>
      <w:r w:rsidRPr="005811BB">
        <w:rPr>
          <w:i/>
          <w:szCs w:val="24"/>
          <w:lang w:val="lt-LT"/>
        </w:rPr>
        <w:t xml:space="preserve"> </w:t>
      </w:r>
      <w:hyperlink r:id="rId8" w:history="1">
        <w:r w:rsidRPr="005811BB">
          <w:rPr>
            <w:rStyle w:val="Hyperlink"/>
            <w:szCs w:val="24"/>
            <w:lang w:val="lt-LT"/>
          </w:rPr>
          <w:t>http://www.ema.europa.eu</w:t>
        </w:r>
      </w:hyperlink>
      <w:r w:rsidR="0039057C" w:rsidRPr="005811BB">
        <w:rPr>
          <w:color w:val="0000FF"/>
          <w:szCs w:val="24"/>
          <w:lang w:val="lt-LT"/>
        </w:rPr>
        <w:t>/</w:t>
      </w:r>
      <w:r w:rsidRPr="005811BB">
        <w:rPr>
          <w:color w:val="0000FF"/>
          <w:szCs w:val="24"/>
          <w:lang w:val="lt-LT"/>
        </w:rPr>
        <w:t>.</w:t>
      </w:r>
    </w:p>
    <w:p w:rsidR="00E95659" w:rsidRPr="005811BB" w:rsidRDefault="00E95659">
      <w:pPr>
        <w:jc w:val="center"/>
        <w:rPr>
          <w:szCs w:val="24"/>
          <w:lang w:val="lt-LT"/>
        </w:rPr>
      </w:pPr>
      <w:r w:rsidRPr="005811BB">
        <w:rPr>
          <w:b/>
          <w:szCs w:val="24"/>
          <w:lang w:val="lt-LT"/>
        </w:rPr>
        <w:br w:type="page"/>
      </w:r>
    </w:p>
    <w:p w:rsidR="00E95659" w:rsidRPr="005811BB" w:rsidRDefault="00E95659">
      <w:pPr>
        <w:jc w:val="center"/>
        <w:rPr>
          <w:szCs w:val="24"/>
          <w:lang w:val="lt-LT"/>
        </w:rPr>
      </w:pPr>
    </w:p>
    <w:p w:rsidR="00E95659" w:rsidRPr="005811BB" w:rsidRDefault="00E95659">
      <w:pPr>
        <w:jc w:val="center"/>
        <w:rPr>
          <w:szCs w:val="24"/>
          <w:lang w:val="lt-LT"/>
        </w:rPr>
      </w:pPr>
    </w:p>
    <w:p w:rsidR="00E95659" w:rsidRPr="005811BB" w:rsidRDefault="00E95659">
      <w:pPr>
        <w:jc w:val="center"/>
        <w:rPr>
          <w:szCs w:val="24"/>
          <w:lang w:val="lt-LT"/>
        </w:rPr>
      </w:pPr>
    </w:p>
    <w:p w:rsidR="00E95659" w:rsidRPr="005811BB" w:rsidRDefault="00E95659">
      <w:pPr>
        <w:jc w:val="center"/>
        <w:rPr>
          <w:szCs w:val="24"/>
          <w:lang w:val="lt-LT"/>
        </w:rPr>
      </w:pPr>
    </w:p>
    <w:p w:rsidR="00E95659" w:rsidRPr="005811BB" w:rsidRDefault="00E95659">
      <w:pPr>
        <w:jc w:val="center"/>
        <w:rPr>
          <w:szCs w:val="24"/>
          <w:lang w:val="lt-LT"/>
        </w:rPr>
      </w:pPr>
    </w:p>
    <w:p w:rsidR="00E95659" w:rsidRPr="005811BB" w:rsidRDefault="00E95659">
      <w:pPr>
        <w:jc w:val="center"/>
        <w:rPr>
          <w:szCs w:val="24"/>
          <w:lang w:val="lt-LT"/>
        </w:rPr>
      </w:pPr>
    </w:p>
    <w:p w:rsidR="00E95659" w:rsidRPr="005811BB" w:rsidRDefault="00E95659">
      <w:pPr>
        <w:jc w:val="center"/>
        <w:rPr>
          <w:szCs w:val="24"/>
          <w:lang w:val="lt-LT"/>
        </w:rPr>
      </w:pPr>
    </w:p>
    <w:p w:rsidR="00E95659" w:rsidRPr="005811BB" w:rsidRDefault="00E95659">
      <w:pPr>
        <w:jc w:val="center"/>
        <w:rPr>
          <w:szCs w:val="24"/>
          <w:lang w:val="lt-LT"/>
        </w:rPr>
      </w:pPr>
    </w:p>
    <w:p w:rsidR="00E95659" w:rsidRPr="005811BB" w:rsidRDefault="00E95659">
      <w:pPr>
        <w:jc w:val="center"/>
        <w:rPr>
          <w:szCs w:val="24"/>
          <w:lang w:val="lt-LT"/>
        </w:rPr>
      </w:pPr>
    </w:p>
    <w:p w:rsidR="00E95659" w:rsidRPr="005811BB" w:rsidRDefault="00E95659">
      <w:pPr>
        <w:jc w:val="center"/>
        <w:rPr>
          <w:szCs w:val="24"/>
          <w:lang w:val="lt-LT"/>
        </w:rPr>
      </w:pPr>
    </w:p>
    <w:p w:rsidR="00E95659" w:rsidRPr="005811BB" w:rsidRDefault="00E95659">
      <w:pPr>
        <w:jc w:val="center"/>
        <w:rPr>
          <w:szCs w:val="24"/>
          <w:lang w:val="lt-LT"/>
        </w:rPr>
      </w:pPr>
    </w:p>
    <w:p w:rsidR="00E95659" w:rsidRPr="005811BB" w:rsidRDefault="00E95659">
      <w:pPr>
        <w:jc w:val="center"/>
        <w:rPr>
          <w:szCs w:val="24"/>
          <w:lang w:val="lt-LT"/>
        </w:rPr>
      </w:pPr>
    </w:p>
    <w:p w:rsidR="00E95659" w:rsidRPr="005811BB" w:rsidRDefault="00E95659">
      <w:pPr>
        <w:jc w:val="center"/>
        <w:rPr>
          <w:szCs w:val="24"/>
          <w:lang w:val="lt-LT"/>
        </w:rPr>
      </w:pPr>
    </w:p>
    <w:p w:rsidR="00E95659" w:rsidRPr="005811BB" w:rsidRDefault="00E95659">
      <w:pPr>
        <w:jc w:val="center"/>
        <w:rPr>
          <w:szCs w:val="24"/>
          <w:lang w:val="lt-LT"/>
        </w:rPr>
      </w:pPr>
    </w:p>
    <w:p w:rsidR="00E95659" w:rsidRPr="005811BB" w:rsidRDefault="00E95659">
      <w:pPr>
        <w:jc w:val="center"/>
        <w:rPr>
          <w:szCs w:val="24"/>
          <w:lang w:val="lt-LT"/>
        </w:rPr>
      </w:pPr>
    </w:p>
    <w:p w:rsidR="00E95659" w:rsidRPr="005811BB" w:rsidRDefault="00E95659">
      <w:pPr>
        <w:jc w:val="center"/>
        <w:rPr>
          <w:szCs w:val="24"/>
          <w:lang w:val="lt-LT"/>
        </w:rPr>
      </w:pPr>
    </w:p>
    <w:p w:rsidR="00E95659" w:rsidRPr="005811BB" w:rsidRDefault="00E95659">
      <w:pPr>
        <w:jc w:val="center"/>
        <w:rPr>
          <w:szCs w:val="24"/>
          <w:lang w:val="lt-LT"/>
        </w:rPr>
      </w:pPr>
    </w:p>
    <w:p w:rsidR="00E95659" w:rsidRPr="005811BB" w:rsidRDefault="00E95659">
      <w:pPr>
        <w:jc w:val="center"/>
        <w:rPr>
          <w:szCs w:val="24"/>
          <w:lang w:val="lt-LT"/>
        </w:rPr>
      </w:pPr>
    </w:p>
    <w:p w:rsidR="00E95659" w:rsidRPr="005811BB" w:rsidRDefault="00E95659">
      <w:pPr>
        <w:jc w:val="center"/>
        <w:rPr>
          <w:szCs w:val="24"/>
          <w:lang w:val="lt-LT"/>
        </w:rPr>
      </w:pPr>
    </w:p>
    <w:p w:rsidR="00E95659" w:rsidRPr="005811BB" w:rsidRDefault="00E95659">
      <w:pPr>
        <w:jc w:val="center"/>
        <w:rPr>
          <w:szCs w:val="24"/>
          <w:lang w:val="lt-LT"/>
        </w:rPr>
      </w:pPr>
    </w:p>
    <w:p w:rsidR="00E95659" w:rsidRPr="005811BB" w:rsidRDefault="00E95659">
      <w:pPr>
        <w:jc w:val="center"/>
        <w:rPr>
          <w:szCs w:val="24"/>
          <w:lang w:val="lt-LT"/>
        </w:rPr>
      </w:pPr>
    </w:p>
    <w:p w:rsidR="00E95659" w:rsidRPr="005811BB" w:rsidRDefault="00E95659">
      <w:pPr>
        <w:jc w:val="center"/>
        <w:rPr>
          <w:szCs w:val="24"/>
          <w:lang w:val="lt-LT"/>
        </w:rPr>
      </w:pPr>
      <w:r w:rsidRPr="005811BB">
        <w:rPr>
          <w:b/>
          <w:szCs w:val="24"/>
          <w:lang w:val="lt-LT"/>
        </w:rPr>
        <w:t>II PRIEDAS</w:t>
      </w:r>
    </w:p>
    <w:p w:rsidR="00E95659" w:rsidRPr="005811BB" w:rsidRDefault="00E95659">
      <w:pPr>
        <w:ind w:left="1701" w:right="1416" w:hanging="567"/>
        <w:rPr>
          <w:szCs w:val="24"/>
          <w:lang w:val="lt-LT"/>
        </w:rPr>
      </w:pPr>
    </w:p>
    <w:p w:rsidR="00E95659" w:rsidRPr="005811BB" w:rsidRDefault="00E95659">
      <w:pPr>
        <w:ind w:left="1701" w:right="849" w:hanging="708"/>
        <w:rPr>
          <w:szCs w:val="24"/>
          <w:lang w:val="lt-LT"/>
        </w:rPr>
      </w:pPr>
      <w:r w:rsidRPr="005811BB">
        <w:rPr>
          <w:b/>
          <w:szCs w:val="24"/>
          <w:lang w:val="lt-LT"/>
        </w:rPr>
        <w:t>A.</w:t>
      </w:r>
      <w:r w:rsidRPr="005811BB">
        <w:rPr>
          <w:b/>
          <w:szCs w:val="24"/>
          <w:lang w:val="lt-LT"/>
        </w:rPr>
        <w:tab/>
        <w:t>BIOLOGINĖS VEIKLIOSIOS MEDŽIAGOS GAMINTOJAS IR GAMINTOJAI, ATSAKINGI UŽ SERIJŲ IŠLEIDIMĄ</w:t>
      </w:r>
    </w:p>
    <w:p w:rsidR="00E95659" w:rsidRPr="005811BB" w:rsidRDefault="00E95659">
      <w:pPr>
        <w:ind w:left="567" w:hanging="567"/>
        <w:rPr>
          <w:szCs w:val="24"/>
          <w:lang w:val="lt-LT"/>
        </w:rPr>
      </w:pPr>
    </w:p>
    <w:p w:rsidR="00E95659" w:rsidRPr="005811BB" w:rsidRDefault="00E95659">
      <w:pPr>
        <w:ind w:left="1701" w:right="849" w:hanging="708"/>
        <w:rPr>
          <w:szCs w:val="24"/>
          <w:lang w:val="lt-LT"/>
        </w:rPr>
      </w:pPr>
      <w:r w:rsidRPr="005811BB">
        <w:rPr>
          <w:b/>
          <w:szCs w:val="24"/>
          <w:lang w:val="lt-LT"/>
        </w:rPr>
        <w:t>B.</w:t>
      </w:r>
      <w:r w:rsidRPr="005811BB">
        <w:rPr>
          <w:b/>
          <w:szCs w:val="24"/>
          <w:lang w:val="lt-LT"/>
        </w:rPr>
        <w:tab/>
        <w:t>TIEKIMO IR VARTOJIMO SĄLYGOS AR APRIBOJIMAI</w:t>
      </w:r>
    </w:p>
    <w:p w:rsidR="00E95659" w:rsidRPr="005811BB" w:rsidRDefault="00E95659">
      <w:pPr>
        <w:ind w:left="567" w:hanging="567"/>
        <w:rPr>
          <w:szCs w:val="24"/>
          <w:lang w:val="lt-LT"/>
        </w:rPr>
      </w:pPr>
    </w:p>
    <w:p w:rsidR="00E95659" w:rsidRPr="005811BB" w:rsidRDefault="00E95659">
      <w:pPr>
        <w:ind w:left="1701" w:right="849" w:hanging="708"/>
        <w:rPr>
          <w:szCs w:val="24"/>
          <w:lang w:val="lt-LT"/>
        </w:rPr>
      </w:pPr>
      <w:r w:rsidRPr="005811BB">
        <w:rPr>
          <w:b/>
          <w:szCs w:val="24"/>
          <w:lang w:val="lt-LT"/>
        </w:rPr>
        <w:t>C.</w:t>
      </w:r>
      <w:r w:rsidRPr="005811BB">
        <w:rPr>
          <w:b/>
          <w:szCs w:val="24"/>
          <w:lang w:val="lt-LT"/>
        </w:rPr>
        <w:tab/>
        <w:t xml:space="preserve">KITOS SĄLYGOS IR REIKALAVIMAI </w:t>
      </w:r>
      <w:r w:rsidR="00BE45E8" w:rsidRPr="005811BB">
        <w:rPr>
          <w:b/>
          <w:lang w:val="lt-LT" w:eastAsia="lt-LT" w:bidi="lt-LT"/>
        </w:rPr>
        <w:t>REGISTRUOTOJ</w:t>
      </w:r>
      <w:r w:rsidRPr="005811BB">
        <w:rPr>
          <w:b/>
          <w:szCs w:val="24"/>
          <w:lang w:val="lt-LT"/>
        </w:rPr>
        <w:t>UI</w:t>
      </w:r>
    </w:p>
    <w:p w:rsidR="00E95659" w:rsidRPr="005811BB" w:rsidRDefault="00E95659">
      <w:pPr>
        <w:ind w:left="1701" w:right="1558" w:hanging="708"/>
        <w:rPr>
          <w:b/>
          <w:szCs w:val="24"/>
          <w:lang w:val="lt-LT"/>
        </w:rPr>
      </w:pPr>
    </w:p>
    <w:p w:rsidR="00E95659" w:rsidRPr="005811BB" w:rsidRDefault="00E95659">
      <w:pPr>
        <w:suppressLineNumbers/>
        <w:ind w:left="1701" w:right="849" w:hanging="708"/>
        <w:rPr>
          <w:b/>
          <w:szCs w:val="24"/>
          <w:lang w:val="lt-LT"/>
        </w:rPr>
      </w:pPr>
      <w:r w:rsidRPr="005811BB">
        <w:rPr>
          <w:b/>
          <w:szCs w:val="24"/>
          <w:lang w:val="lt-LT"/>
        </w:rPr>
        <w:t>D.</w:t>
      </w:r>
      <w:r w:rsidRPr="005811BB">
        <w:rPr>
          <w:b/>
          <w:szCs w:val="24"/>
          <w:lang w:val="lt-LT"/>
        </w:rPr>
        <w:tab/>
        <w:t>SĄLYGOS AR APRIBOJIMAI SAUGIAM IR VEIKSMINGAM VAISTINIO PREPARATO VARTOJIMUI UŽTIKRINTI</w:t>
      </w:r>
    </w:p>
    <w:p w:rsidR="00E95659" w:rsidRPr="005811BB" w:rsidRDefault="00E95659">
      <w:pPr>
        <w:ind w:right="-1"/>
        <w:rPr>
          <w:szCs w:val="24"/>
          <w:lang w:val="lt-LT"/>
        </w:rPr>
      </w:pPr>
    </w:p>
    <w:p w:rsidR="00E95659" w:rsidRPr="005811BB" w:rsidRDefault="00E95659" w:rsidP="00623806">
      <w:pPr>
        <w:pStyle w:val="TitleB"/>
        <w:rPr>
          <w:lang w:val="lt-LT"/>
        </w:rPr>
      </w:pPr>
      <w:r w:rsidRPr="005811BB">
        <w:rPr>
          <w:lang w:val="lt-LT"/>
        </w:rPr>
        <w:br w:type="page"/>
      </w:r>
      <w:r w:rsidRPr="005811BB">
        <w:rPr>
          <w:lang w:val="lt-LT"/>
        </w:rPr>
        <w:lastRenderedPageBreak/>
        <w:t>A.</w:t>
      </w:r>
      <w:r w:rsidRPr="005811BB">
        <w:rPr>
          <w:lang w:val="lt-LT"/>
        </w:rPr>
        <w:tab/>
        <w:t>BIOLOGINĖS VEIKLIOSIOS MEDŽIAGOS GAMINTOJAS IR GAMINTOJAI, ATSAKINGI UŽ SERIJŲ IŠLEIDIMĄ</w:t>
      </w:r>
    </w:p>
    <w:p w:rsidR="00E95659" w:rsidRPr="005811BB" w:rsidRDefault="00E95659">
      <w:pPr>
        <w:ind w:right="-568"/>
        <w:rPr>
          <w:szCs w:val="24"/>
          <w:lang w:val="lt-LT"/>
        </w:rPr>
      </w:pPr>
    </w:p>
    <w:p w:rsidR="00E95659" w:rsidRPr="005811BB" w:rsidRDefault="00E95659">
      <w:pPr>
        <w:ind w:right="-568"/>
        <w:outlineLvl w:val="0"/>
        <w:rPr>
          <w:szCs w:val="24"/>
          <w:u w:val="single"/>
          <w:lang w:val="lt-LT"/>
        </w:rPr>
      </w:pPr>
      <w:r w:rsidRPr="005811BB">
        <w:rPr>
          <w:szCs w:val="24"/>
          <w:u w:val="single"/>
          <w:lang w:val="lt-LT"/>
        </w:rPr>
        <w:t>Biologinės veikliosios medžiagos gamintojo pavadinimas ir adresas</w:t>
      </w:r>
    </w:p>
    <w:p w:rsidR="00E95659" w:rsidRPr="005811BB" w:rsidRDefault="00E95659">
      <w:pPr>
        <w:ind w:right="-568"/>
        <w:rPr>
          <w:szCs w:val="24"/>
          <w:lang w:val="lt-LT"/>
        </w:rPr>
      </w:pPr>
    </w:p>
    <w:p w:rsidR="00E95659" w:rsidRPr="005811BB" w:rsidRDefault="004D3D27">
      <w:pPr>
        <w:numPr>
          <w:ilvl w:val="12"/>
          <w:numId w:val="0"/>
        </w:numPr>
        <w:tabs>
          <w:tab w:val="clear" w:pos="567"/>
        </w:tabs>
        <w:ind w:right="-568"/>
        <w:rPr>
          <w:szCs w:val="24"/>
          <w:lang w:val="lt-LT"/>
        </w:rPr>
      </w:pPr>
      <w:r w:rsidRPr="005811BB">
        <w:rPr>
          <w:bCs/>
          <w:szCs w:val="22"/>
          <w:lang w:val="lt-LT"/>
        </w:rPr>
        <w:t>Teva Biotech GmbH</w:t>
      </w:r>
    </w:p>
    <w:p w:rsidR="00E95659" w:rsidRPr="005811BB" w:rsidRDefault="00E95659">
      <w:pPr>
        <w:numPr>
          <w:ilvl w:val="12"/>
          <w:numId w:val="0"/>
        </w:numPr>
        <w:tabs>
          <w:tab w:val="clear" w:pos="567"/>
        </w:tabs>
        <w:ind w:right="-568"/>
        <w:rPr>
          <w:szCs w:val="24"/>
          <w:lang w:val="lt-LT"/>
        </w:rPr>
      </w:pPr>
      <w:r w:rsidRPr="005811BB">
        <w:rPr>
          <w:szCs w:val="24"/>
          <w:lang w:val="lt-LT"/>
        </w:rPr>
        <w:t>Dornierstraße 10</w:t>
      </w:r>
    </w:p>
    <w:p w:rsidR="00E95659" w:rsidRPr="005811BB" w:rsidRDefault="0086202F">
      <w:pPr>
        <w:numPr>
          <w:ilvl w:val="12"/>
          <w:numId w:val="0"/>
        </w:numPr>
        <w:tabs>
          <w:tab w:val="clear" w:pos="567"/>
        </w:tabs>
        <w:ind w:right="-568"/>
        <w:rPr>
          <w:szCs w:val="24"/>
          <w:lang w:val="lt-LT"/>
        </w:rPr>
      </w:pPr>
      <w:r w:rsidRPr="005811BB">
        <w:rPr>
          <w:bCs/>
          <w:szCs w:val="22"/>
          <w:lang w:val="lt-LT"/>
        </w:rPr>
        <w:t>D</w:t>
      </w:r>
      <w:r w:rsidR="00461D87" w:rsidRPr="005811BB">
        <w:rPr>
          <w:bCs/>
          <w:szCs w:val="22"/>
          <w:lang w:val="lt-LT"/>
        </w:rPr>
        <w:noBreakHyphen/>
      </w:r>
      <w:r w:rsidR="00E95659" w:rsidRPr="005811BB">
        <w:rPr>
          <w:szCs w:val="24"/>
          <w:lang w:val="lt-LT"/>
        </w:rPr>
        <w:t>89079 Ulm</w:t>
      </w:r>
    </w:p>
    <w:p w:rsidR="00E95659" w:rsidRPr="005811BB" w:rsidRDefault="00E95659">
      <w:pPr>
        <w:tabs>
          <w:tab w:val="clear" w:pos="567"/>
        </w:tabs>
        <w:ind w:right="-568"/>
        <w:rPr>
          <w:szCs w:val="24"/>
          <w:lang w:val="lt-LT"/>
        </w:rPr>
      </w:pPr>
      <w:r w:rsidRPr="005811BB">
        <w:rPr>
          <w:szCs w:val="24"/>
          <w:lang w:val="lt-LT"/>
        </w:rPr>
        <w:t>Vokietija</w:t>
      </w:r>
    </w:p>
    <w:p w:rsidR="00E95659" w:rsidRPr="005811BB" w:rsidRDefault="00E95659">
      <w:pPr>
        <w:ind w:right="-568"/>
        <w:rPr>
          <w:szCs w:val="24"/>
          <w:lang w:val="lt-LT"/>
        </w:rPr>
      </w:pPr>
    </w:p>
    <w:p w:rsidR="00E95659" w:rsidRPr="005811BB" w:rsidRDefault="00E95659">
      <w:pPr>
        <w:ind w:right="-568"/>
        <w:outlineLvl w:val="0"/>
        <w:rPr>
          <w:szCs w:val="24"/>
          <w:lang w:val="lt-LT"/>
        </w:rPr>
      </w:pPr>
      <w:r w:rsidRPr="005811BB">
        <w:rPr>
          <w:szCs w:val="24"/>
          <w:u w:val="single"/>
          <w:lang w:val="lt-LT"/>
        </w:rPr>
        <w:t>Gamintojų, atsakingų už serijų išleidimą, pavadinimai ir adresai</w:t>
      </w:r>
    </w:p>
    <w:p w:rsidR="00E95659" w:rsidRPr="005811BB" w:rsidRDefault="00E95659">
      <w:pPr>
        <w:ind w:right="-568"/>
        <w:rPr>
          <w:szCs w:val="24"/>
          <w:lang w:val="lt-LT"/>
        </w:rPr>
      </w:pPr>
    </w:p>
    <w:p w:rsidR="00E95659" w:rsidRPr="005811BB" w:rsidRDefault="004D3D27">
      <w:pPr>
        <w:numPr>
          <w:ilvl w:val="12"/>
          <w:numId w:val="0"/>
        </w:numPr>
        <w:tabs>
          <w:tab w:val="clear" w:pos="567"/>
        </w:tabs>
        <w:ind w:right="-568"/>
        <w:rPr>
          <w:szCs w:val="24"/>
          <w:lang w:val="lt-LT"/>
        </w:rPr>
      </w:pPr>
      <w:r w:rsidRPr="005811BB">
        <w:rPr>
          <w:bCs/>
          <w:szCs w:val="22"/>
          <w:lang w:val="lt-LT"/>
        </w:rPr>
        <w:t>Teva Biotech GmbH</w:t>
      </w:r>
    </w:p>
    <w:p w:rsidR="00E95659" w:rsidRPr="005811BB" w:rsidRDefault="00E95659">
      <w:pPr>
        <w:numPr>
          <w:ilvl w:val="12"/>
          <w:numId w:val="0"/>
        </w:numPr>
        <w:tabs>
          <w:tab w:val="clear" w:pos="567"/>
        </w:tabs>
        <w:ind w:right="-568"/>
        <w:rPr>
          <w:szCs w:val="24"/>
          <w:lang w:val="lt-LT"/>
        </w:rPr>
      </w:pPr>
      <w:r w:rsidRPr="005811BB">
        <w:rPr>
          <w:szCs w:val="24"/>
          <w:lang w:val="lt-LT"/>
        </w:rPr>
        <w:t>Dornierstraße 10</w:t>
      </w:r>
    </w:p>
    <w:p w:rsidR="00E95659" w:rsidRPr="005811BB" w:rsidRDefault="0086202F">
      <w:pPr>
        <w:numPr>
          <w:ilvl w:val="12"/>
          <w:numId w:val="0"/>
        </w:numPr>
        <w:tabs>
          <w:tab w:val="clear" w:pos="567"/>
        </w:tabs>
        <w:ind w:right="-568"/>
        <w:rPr>
          <w:szCs w:val="24"/>
          <w:lang w:val="lt-LT"/>
        </w:rPr>
      </w:pPr>
      <w:r w:rsidRPr="005811BB">
        <w:rPr>
          <w:bCs/>
          <w:szCs w:val="22"/>
          <w:lang w:val="lt-LT"/>
        </w:rPr>
        <w:t>D</w:t>
      </w:r>
      <w:r w:rsidR="00461D87" w:rsidRPr="005811BB">
        <w:rPr>
          <w:bCs/>
          <w:szCs w:val="22"/>
          <w:lang w:val="lt-LT"/>
        </w:rPr>
        <w:noBreakHyphen/>
      </w:r>
      <w:r w:rsidR="00E95659" w:rsidRPr="005811BB">
        <w:rPr>
          <w:szCs w:val="24"/>
          <w:lang w:val="lt-LT"/>
        </w:rPr>
        <w:t>89079 Ulm</w:t>
      </w:r>
    </w:p>
    <w:p w:rsidR="00E95659" w:rsidRPr="005811BB" w:rsidRDefault="00E95659">
      <w:pPr>
        <w:tabs>
          <w:tab w:val="clear" w:pos="567"/>
        </w:tabs>
        <w:ind w:right="-568"/>
        <w:rPr>
          <w:szCs w:val="24"/>
          <w:lang w:val="lt-LT"/>
        </w:rPr>
      </w:pPr>
      <w:r w:rsidRPr="005811BB">
        <w:rPr>
          <w:szCs w:val="24"/>
          <w:lang w:val="lt-LT"/>
        </w:rPr>
        <w:t>Vokietija</w:t>
      </w:r>
    </w:p>
    <w:p w:rsidR="00E95659" w:rsidRPr="005811BB" w:rsidRDefault="00E95659">
      <w:pPr>
        <w:ind w:right="-568"/>
        <w:rPr>
          <w:szCs w:val="24"/>
          <w:lang w:val="lt-LT"/>
        </w:rPr>
      </w:pPr>
    </w:p>
    <w:p w:rsidR="00E95659" w:rsidRPr="005811BB" w:rsidRDefault="00E95659">
      <w:pPr>
        <w:ind w:right="-568"/>
        <w:rPr>
          <w:szCs w:val="24"/>
          <w:lang w:val="lt-LT"/>
        </w:rPr>
      </w:pPr>
      <w:r w:rsidRPr="005811BB">
        <w:rPr>
          <w:szCs w:val="24"/>
          <w:lang w:val="lt-LT"/>
        </w:rPr>
        <w:t>Teva Pharmaceuticals Europe B.V.</w:t>
      </w:r>
    </w:p>
    <w:p w:rsidR="00E95659" w:rsidRPr="005811BB" w:rsidRDefault="00E95659">
      <w:pPr>
        <w:ind w:right="-568"/>
        <w:rPr>
          <w:szCs w:val="24"/>
          <w:lang w:val="lt-LT"/>
        </w:rPr>
      </w:pPr>
      <w:r w:rsidRPr="005811BB">
        <w:rPr>
          <w:szCs w:val="24"/>
          <w:lang w:val="lt-LT"/>
        </w:rPr>
        <w:t>Swensweg 5</w:t>
      </w:r>
    </w:p>
    <w:p w:rsidR="00E95659" w:rsidRPr="005811BB" w:rsidRDefault="0086202F">
      <w:pPr>
        <w:ind w:right="-568"/>
        <w:rPr>
          <w:szCs w:val="24"/>
          <w:lang w:val="lt-LT"/>
        </w:rPr>
      </w:pPr>
      <w:r w:rsidRPr="005811BB">
        <w:rPr>
          <w:noProof/>
          <w:szCs w:val="22"/>
          <w:lang w:val="lt-LT"/>
        </w:rPr>
        <w:t>NL</w:t>
      </w:r>
      <w:r w:rsidR="00461D87" w:rsidRPr="005811BB">
        <w:rPr>
          <w:noProof/>
          <w:szCs w:val="22"/>
          <w:lang w:val="lt-LT"/>
        </w:rPr>
        <w:noBreakHyphen/>
      </w:r>
      <w:r w:rsidR="00E95659" w:rsidRPr="005811BB">
        <w:rPr>
          <w:szCs w:val="24"/>
          <w:lang w:val="lt-LT"/>
        </w:rPr>
        <w:t>2031 GA Haarlem</w:t>
      </w:r>
    </w:p>
    <w:p w:rsidR="00623806" w:rsidRPr="005811BB" w:rsidRDefault="00E95659" w:rsidP="00623806">
      <w:pPr>
        <w:ind w:right="-568"/>
        <w:rPr>
          <w:noProof/>
          <w:szCs w:val="22"/>
          <w:lang w:val="lt-LT"/>
        </w:rPr>
      </w:pPr>
      <w:r w:rsidRPr="005811BB">
        <w:rPr>
          <w:szCs w:val="24"/>
          <w:lang w:val="lt-LT"/>
        </w:rPr>
        <w:t>Nyderlandai</w:t>
      </w:r>
    </w:p>
    <w:p w:rsidR="0092785A" w:rsidRPr="005811BB" w:rsidRDefault="0092785A" w:rsidP="0092785A">
      <w:pPr>
        <w:ind w:right="-568"/>
        <w:rPr>
          <w:noProof/>
          <w:szCs w:val="22"/>
          <w:lang w:val="lt-LT"/>
        </w:rPr>
      </w:pPr>
    </w:p>
    <w:p w:rsidR="0092785A" w:rsidRPr="005811BB" w:rsidRDefault="0092785A" w:rsidP="0092785A">
      <w:pPr>
        <w:ind w:right="-568"/>
        <w:rPr>
          <w:noProof/>
          <w:szCs w:val="22"/>
          <w:lang w:val="lt-LT"/>
        </w:rPr>
      </w:pPr>
      <w:r w:rsidRPr="005811BB">
        <w:rPr>
          <w:noProof/>
          <w:szCs w:val="22"/>
          <w:lang w:val="lt-LT"/>
        </w:rPr>
        <w:t>Merckle GmbH</w:t>
      </w:r>
    </w:p>
    <w:p w:rsidR="0092785A" w:rsidRPr="005811BB" w:rsidRDefault="0092785A" w:rsidP="0092785A">
      <w:pPr>
        <w:ind w:right="-568"/>
        <w:rPr>
          <w:noProof/>
          <w:szCs w:val="22"/>
          <w:lang w:val="lt-LT"/>
        </w:rPr>
      </w:pPr>
      <w:r w:rsidRPr="005811BB">
        <w:rPr>
          <w:noProof/>
          <w:szCs w:val="22"/>
          <w:lang w:val="lt-LT"/>
        </w:rPr>
        <w:t>Graf-Arco-Straße 3</w:t>
      </w:r>
    </w:p>
    <w:p w:rsidR="0092785A" w:rsidRPr="005811BB" w:rsidRDefault="0092785A" w:rsidP="0092785A">
      <w:pPr>
        <w:ind w:right="-568"/>
        <w:rPr>
          <w:noProof/>
          <w:szCs w:val="22"/>
          <w:lang w:val="lt-LT"/>
        </w:rPr>
      </w:pPr>
      <w:r w:rsidRPr="005811BB">
        <w:rPr>
          <w:noProof/>
          <w:szCs w:val="22"/>
          <w:lang w:val="lt-LT"/>
        </w:rPr>
        <w:t xml:space="preserve">89079 Ulm, </w:t>
      </w:r>
    </w:p>
    <w:p w:rsidR="0092785A" w:rsidRPr="005811BB" w:rsidRDefault="0092785A" w:rsidP="0092785A">
      <w:pPr>
        <w:tabs>
          <w:tab w:val="clear" w:pos="567"/>
        </w:tabs>
        <w:ind w:right="-568"/>
        <w:rPr>
          <w:szCs w:val="24"/>
          <w:lang w:val="lt-LT"/>
        </w:rPr>
      </w:pPr>
      <w:r w:rsidRPr="005811BB">
        <w:rPr>
          <w:szCs w:val="24"/>
          <w:lang w:val="lt-LT"/>
        </w:rPr>
        <w:t>Vokietija</w:t>
      </w:r>
    </w:p>
    <w:p w:rsidR="00623806" w:rsidRPr="005811BB" w:rsidRDefault="00623806" w:rsidP="00623806">
      <w:pPr>
        <w:ind w:right="-568"/>
        <w:rPr>
          <w:noProof/>
          <w:szCs w:val="22"/>
          <w:lang w:val="lt-LT"/>
        </w:rPr>
      </w:pPr>
    </w:p>
    <w:p w:rsidR="00E95659" w:rsidRPr="005811BB" w:rsidRDefault="00E95659">
      <w:pPr>
        <w:ind w:right="-568"/>
        <w:rPr>
          <w:szCs w:val="24"/>
          <w:lang w:val="lt-LT"/>
        </w:rPr>
      </w:pPr>
      <w:r w:rsidRPr="005811BB">
        <w:rPr>
          <w:szCs w:val="24"/>
          <w:lang w:val="lt-LT"/>
        </w:rPr>
        <w:t>Su pakuote pateikiamame lapelyje nurodomas gamintojo, atsakingo už konkrečios serijos išleidimą, pavadinimas ir adresas.</w:t>
      </w:r>
    </w:p>
    <w:p w:rsidR="00E95659" w:rsidRPr="005811BB" w:rsidRDefault="00E95659">
      <w:pPr>
        <w:ind w:right="-568"/>
        <w:rPr>
          <w:szCs w:val="24"/>
          <w:lang w:val="lt-LT"/>
        </w:rPr>
      </w:pPr>
    </w:p>
    <w:p w:rsidR="00E95659" w:rsidRPr="005811BB" w:rsidRDefault="00E95659">
      <w:pPr>
        <w:ind w:right="-568"/>
        <w:rPr>
          <w:szCs w:val="24"/>
          <w:lang w:val="lt-LT"/>
        </w:rPr>
      </w:pPr>
    </w:p>
    <w:p w:rsidR="00E95659" w:rsidRPr="005811BB" w:rsidRDefault="00E95659" w:rsidP="00623806">
      <w:pPr>
        <w:pStyle w:val="TitleB"/>
        <w:rPr>
          <w:lang w:val="lt-LT"/>
        </w:rPr>
      </w:pPr>
      <w:bookmarkStart w:id="3" w:name="OLE_LINK2"/>
      <w:r w:rsidRPr="005811BB">
        <w:rPr>
          <w:lang w:val="lt-LT"/>
        </w:rPr>
        <w:t>B.</w:t>
      </w:r>
      <w:r w:rsidRPr="005811BB">
        <w:rPr>
          <w:lang w:val="lt-LT"/>
        </w:rPr>
        <w:tab/>
        <w:t>TIEKIMO IR VARTOJIMO SĄLYGOS AR APRIBOJIMAI</w:t>
      </w:r>
    </w:p>
    <w:bookmarkEnd w:id="3"/>
    <w:p w:rsidR="00E95659" w:rsidRPr="005811BB" w:rsidRDefault="00E95659">
      <w:pPr>
        <w:ind w:right="-568"/>
        <w:rPr>
          <w:szCs w:val="24"/>
          <w:lang w:val="lt-LT"/>
        </w:rPr>
      </w:pPr>
    </w:p>
    <w:p w:rsidR="00E95659" w:rsidRPr="005811BB" w:rsidRDefault="00E95659">
      <w:pPr>
        <w:numPr>
          <w:ilvl w:val="12"/>
          <w:numId w:val="0"/>
        </w:numPr>
        <w:ind w:right="-568"/>
        <w:rPr>
          <w:szCs w:val="24"/>
          <w:lang w:val="lt-LT"/>
        </w:rPr>
      </w:pPr>
      <w:r w:rsidRPr="005811BB">
        <w:rPr>
          <w:szCs w:val="24"/>
          <w:lang w:val="lt-LT"/>
        </w:rPr>
        <w:t>Riboto išrašymo receptinis vaistinis preparatas (žr. I priedo [preparato charakteristikų santraukos] 4.2</w:t>
      </w:r>
      <w:r w:rsidR="000061A4" w:rsidRPr="005811BB">
        <w:rPr>
          <w:szCs w:val="24"/>
          <w:lang w:val="lt-LT"/>
        </w:rPr>
        <w:t> </w:t>
      </w:r>
      <w:r w:rsidRPr="005811BB">
        <w:rPr>
          <w:szCs w:val="24"/>
          <w:lang w:val="lt-LT"/>
        </w:rPr>
        <w:t>skyrių).</w:t>
      </w:r>
    </w:p>
    <w:p w:rsidR="00E95659" w:rsidRPr="005811BB" w:rsidRDefault="00E95659">
      <w:pPr>
        <w:numPr>
          <w:ilvl w:val="12"/>
          <w:numId w:val="0"/>
        </w:numPr>
        <w:ind w:right="-568"/>
        <w:rPr>
          <w:szCs w:val="24"/>
          <w:lang w:val="lt-LT"/>
        </w:rPr>
      </w:pPr>
    </w:p>
    <w:p w:rsidR="00E95659" w:rsidRPr="005811BB" w:rsidRDefault="00E95659">
      <w:pPr>
        <w:numPr>
          <w:ilvl w:val="12"/>
          <w:numId w:val="0"/>
        </w:numPr>
        <w:ind w:right="-568"/>
        <w:rPr>
          <w:szCs w:val="24"/>
          <w:lang w:val="lt-LT"/>
        </w:rPr>
      </w:pPr>
    </w:p>
    <w:p w:rsidR="00E95659" w:rsidRPr="005811BB" w:rsidRDefault="00E95659" w:rsidP="00623806">
      <w:pPr>
        <w:pStyle w:val="TitleB"/>
        <w:rPr>
          <w:lang w:val="lt-LT"/>
        </w:rPr>
      </w:pPr>
      <w:r w:rsidRPr="005811BB">
        <w:rPr>
          <w:lang w:val="lt-LT"/>
        </w:rPr>
        <w:t>C.</w:t>
      </w:r>
      <w:r w:rsidRPr="005811BB">
        <w:rPr>
          <w:lang w:val="lt-LT"/>
        </w:rPr>
        <w:tab/>
        <w:t xml:space="preserve">KITOS SĄLYGOS IR REIKALAVIMAI </w:t>
      </w:r>
      <w:r w:rsidR="007421F8" w:rsidRPr="005811BB">
        <w:rPr>
          <w:lang w:val="lt-LT"/>
        </w:rPr>
        <w:t>REGISTRUOTOJUI</w:t>
      </w:r>
    </w:p>
    <w:p w:rsidR="00E95659" w:rsidRPr="005811BB" w:rsidRDefault="00E95659">
      <w:pPr>
        <w:ind w:right="-568"/>
        <w:rPr>
          <w:szCs w:val="24"/>
          <w:lang w:val="lt-LT"/>
        </w:rPr>
      </w:pPr>
    </w:p>
    <w:p w:rsidR="00E95659" w:rsidRPr="005811BB" w:rsidRDefault="00E95659" w:rsidP="007808BF">
      <w:pPr>
        <w:numPr>
          <w:ilvl w:val="0"/>
          <w:numId w:val="12"/>
        </w:numPr>
        <w:ind w:left="567" w:hanging="567"/>
        <w:rPr>
          <w:szCs w:val="24"/>
          <w:lang w:val="lt-LT"/>
        </w:rPr>
      </w:pPr>
      <w:r w:rsidRPr="005811BB">
        <w:rPr>
          <w:b/>
          <w:szCs w:val="24"/>
          <w:lang w:val="lt-LT"/>
        </w:rPr>
        <w:t>Periodiškai atnaujinami saugumo protokolai</w:t>
      </w:r>
    </w:p>
    <w:p w:rsidR="00E95659" w:rsidRPr="005811BB" w:rsidRDefault="00E95659">
      <w:pPr>
        <w:ind w:right="-568"/>
        <w:rPr>
          <w:szCs w:val="24"/>
          <w:lang w:val="lt-LT"/>
        </w:rPr>
      </w:pPr>
    </w:p>
    <w:p w:rsidR="00E95659" w:rsidRPr="005811BB" w:rsidRDefault="00BE45E8">
      <w:pPr>
        <w:ind w:right="-568"/>
        <w:rPr>
          <w:szCs w:val="24"/>
          <w:lang w:val="lt-LT"/>
        </w:rPr>
      </w:pPr>
      <w:r w:rsidRPr="005811BB">
        <w:rPr>
          <w:szCs w:val="22"/>
          <w:lang w:val="lt-LT"/>
        </w:rPr>
        <w:t>Šio vaistinio preparato periodiškai atnaujinamo saugumo protokolo pateikimo reikalavimai išdėstyti Direktyvos 2001/83/EB 107c straipsnio 7</w:t>
      </w:r>
      <w:r w:rsidR="007421F8" w:rsidRPr="005811BB">
        <w:rPr>
          <w:szCs w:val="22"/>
          <w:lang w:val="lt-LT"/>
        </w:rPr>
        <w:t> </w:t>
      </w:r>
      <w:r w:rsidRPr="005811BB">
        <w:rPr>
          <w:szCs w:val="22"/>
          <w:lang w:val="lt-LT"/>
        </w:rPr>
        <w:t>dalyje numatytame Sąjungos referencinių datų sąraše (EURD sąraše), kuris skelbiamas Europos vaistų tinklalapyje.</w:t>
      </w:r>
    </w:p>
    <w:p w:rsidR="00E95659" w:rsidRPr="005811BB" w:rsidRDefault="00E95659">
      <w:pPr>
        <w:ind w:right="-568"/>
        <w:rPr>
          <w:szCs w:val="24"/>
          <w:lang w:val="lt-LT"/>
        </w:rPr>
      </w:pPr>
    </w:p>
    <w:p w:rsidR="00E95659" w:rsidRPr="005811BB" w:rsidRDefault="00E95659">
      <w:pPr>
        <w:ind w:right="-568"/>
        <w:rPr>
          <w:szCs w:val="24"/>
          <w:lang w:val="lt-LT"/>
        </w:rPr>
      </w:pPr>
    </w:p>
    <w:p w:rsidR="00E95659" w:rsidRPr="005811BB" w:rsidRDefault="00E95659" w:rsidP="00623806">
      <w:pPr>
        <w:pStyle w:val="TitleB"/>
        <w:rPr>
          <w:lang w:val="lt-LT"/>
        </w:rPr>
      </w:pPr>
      <w:r w:rsidRPr="005811BB">
        <w:rPr>
          <w:lang w:val="lt-LT"/>
        </w:rPr>
        <w:t>D.</w:t>
      </w:r>
      <w:r w:rsidRPr="005811BB">
        <w:rPr>
          <w:lang w:val="lt-LT"/>
        </w:rPr>
        <w:tab/>
        <w:t>SĄLYGOS AR APRIBOJIMAI, SKIRTI SAUGIAM IR VEIKSMINGAM VAISTINIO PREPARATO VARTOJIMUI UŽTIKRINTI</w:t>
      </w:r>
    </w:p>
    <w:p w:rsidR="00E95659" w:rsidRPr="005811BB" w:rsidRDefault="00E95659">
      <w:pPr>
        <w:suppressLineNumbers/>
        <w:ind w:left="567" w:right="-568" w:hanging="567"/>
        <w:rPr>
          <w:b/>
          <w:szCs w:val="24"/>
          <w:lang w:val="lt-LT"/>
        </w:rPr>
      </w:pPr>
    </w:p>
    <w:p w:rsidR="00E95659" w:rsidRPr="005811BB" w:rsidRDefault="00E95659" w:rsidP="007808BF">
      <w:pPr>
        <w:numPr>
          <w:ilvl w:val="0"/>
          <w:numId w:val="12"/>
        </w:numPr>
        <w:ind w:left="567" w:hanging="567"/>
        <w:rPr>
          <w:b/>
          <w:szCs w:val="24"/>
          <w:lang w:val="lt-LT"/>
        </w:rPr>
      </w:pPr>
      <w:r w:rsidRPr="005811BB">
        <w:rPr>
          <w:b/>
          <w:szCs w:val="24"/>
          <w:lang w:val="lt-LT"/>
        </w:rPr>
        <w:t>Rizikos valdymo planas (RVP)</w:t>
      </w:r>
    </w:p>
    <w:p w:rsidR="00FB1920" w:rsidRPr="005811BB" w:rsidRDefault="00FB1920">
      <w:pPr>
        <w:tabs>
          <w:tab w:val="clear" w:pos="567"/>
          <w:tab w:val="left" w:pos="0"/>
        </w:tabs>
        <w:ind w:right="567"/>
        <w:rPr>
          <w:szCs w:val="24"/>
          <w:lang w:val="lt-LT"/>
        </w:rPr>
      </w:pPr>
    </w:p>
    <w:p w:rsidR="00E95659" w:rsidRPr="005811BB" w:rsidRDefault="00BE45E8">
      <w:pPr>
        <w:tabs>
          <w:tab w:val="clear" w:pos="567"/>
          <w:tab w:val="left" w:pos="0"/>
        </w:tabs>
        <w:ind w:right="567"/>
        <w:rPr>
          <w:szCs w:val="24"/>
          <w:lang w:val="lt-LT"/>
        </w:rPr>
      </w:pPr>
      <w:r w:rsidRPr="005811BB">
        <w:rPr>
          <w:szCs w:val="24"/>
          <w:lang w:val="lt-LT"/>
        </w:rPr>
        <w:t>Registruo</w:t>
      </w:r>
      <w:r w:rsidR="00E95659" w:rsidRPr="005811BB">
        <w:rPr>
          <w:szCs w:val="24"/>
          <w:lang w:val="lt-LT"/>
        </w:rPr>
        <w:t xml:space="preserve">tojas atlieka reikalaujamą farmakologinio budrumo veiklą ir veiksmus, kurie išsamiai aprašyti </w:t>
      </w:r>
      <w:r w:rsidRPr="005811BB">
        <w:rPr>
          <w:szCs w:val="24"/>
          <w:lang w:val="lt-LT"/>
        </w:rPr>
        <w:t>registracijos</w:t>
      </w:r>
      <w:r w:rsidR="00E95659" w:rsidRPr="005811BB">
        <w:rPr>
          <w:szCs w:val="24"/>
          <w:lang w:val="lt-LT"/>
        </w:rPr>
        <w:t xml:space="preserve"> bylos 1.8.2</w:t>
      </w:r>
      <w:r w:rsidR="005F4BAE" w:rsidRPr="005811BB">
        <w:rPr>
          <w:szCs w:val="24"/>
          <w:lang w:val="lt-LT"/>
        </w:rPr>
        <w:t> </w:t>
      </w:r>
      <w:r w:rsidR="00E95659" w:rsidRPr="005811BB">
        <w:rPr>
          <w:szCs w:val="24"/>
          <w:lang w:val="lt-LT"/>
        </w:rPr>
        <w:t>modulyje pateiktame RVP ir suderintose tolesnėse jo versijose.</w:t>
      </w:r>
    </w:p>
    <w:p w:rsidR="00E95659" w:rsidRPr="005811BB" w:rsidRDefault="00E95659">
      <w:pPr>
        <w:ind w:right="567"/>
        <w:rPr>
          <w:szCs w:val="24"/>
          <w:lang w:val="lt-LT"/>
        </w:rPr>
      </w:pPr>
    </w:p>
    <w:p w:rsidR="00E95659" w:rsidRPr="005811BB" w:rsidRDefault="00E075E4">
      <w:pPr>
        <w:ind w:right="567"/>
        <w:rPr>
          <w:szCs w:val="24"/>
          <w:lang w:val="lt-LT"/>
        </w:rPr>
      </w:pPr>
      <w:r w:rsidRPr="005811BB">
        <w:rPr>
          <w:szCs w:val="24"/>
          <w:lang w:val="lt-LT"/>
        </w:rPr>
        <w:t>A</w:t>
      </w:r>
      <w:r w:rsidR="00E95659" w:rsidRPr="005811BB">
        <w:rPr>
          <w:szCs w:val="24"/>
          <w:lang w:val="lt-LT"/>
        </w:rPr>
        <w:t>tnaujintas rizikos valdymo planas turi būti pateiktas:</w:t>
      </w:r>
    </w:p>
    <w:p w:rsidR="00E95659" w:rsidRPr="005811BB" w:rsidRDefault="00E95659" w:rsidP="007808BF">
      <w:pPr>
        <w:numPr>
          <w:ilvl w:val="0"/>
          <w:numId w:val="12"/>
        </w:numPr>
        <w:ind w:left="714" w:right="567" w:hanging="357"/>
        <w:rPr>
          <w:szCs w:val="24"/>
          <w:lang w:val="lt-LT"/>
        </w:rPr>
      </w:pPr>
      <w:r w:rsidRPr="005811BB">
        <w:rPr>
          <w:szCs w:val="24"/>
          <w:lang w:val="lt-LT"/>
        </w:rPr>
        <w:t>pareikalavus Europos vaistų agentūrai;</w:t>
      </w:r>
    </w:p>
    <w:p w:rsidR="00E95659" w:rsidRPr="005811BB" w:rsidRDefault="00E95659" w:rsidP="007808BF">
      <w:pPr>
        <w:numPr>
          <w:ilvl w:val="0"/>
          <w:numId w:val="12"/>
        </w:numPr>
        <w:ind w:left="714" w:right="567" w:hanging="357"/>
        <w:rPr>
          <w:szCs w:val="24"/>
          <w:lang w:val="lt-LT"/>
        </w:rPr>
      </w:pPr>
      <w:r w:rsidRPr="005811BB">
        <w:rPr>
          <w:szCs w:val="24"/>
          <w:lang w:val="lt-LT"/>
        </w:rPr>
        <w:lastRenderedPageBreak/>
        <w:t>kai keičiama rizikos valdymo sistema, ypač gavus naujos informacijos, kuri gali lemti didelį naudos ir rizikos santykio pokytį arba pasiekus svarbų (farmakologinio budrumo ar rizikos mažinimo) etapą.</w:t>
      </w:r>
    </w:p>
    <w:p w:rsidR="00E95659" w:rsidRPr="005811BB" w:rsidRDefault="00E95659" w:rsidP="00F946A2">
      <w:pPr>
        <w:ind w:right="567"/>
        <w:rPr>
          <w:szCs w:val="24"/>
          <w:lang w:val="lt-LT"/>
        </w:rPr>
      </w:pPr>
      <w:r w:rsidRPr="005811BB">
        <w:rPr>
          <w:b/>
          <w:szCs w:val="24"/>
          <w:lang w:val="lt-LT"/>
        </w:rPr>
        <w:br w:type="page"/>
      </w:r>
    </w:p>
    <w:p w:rsidR="00E95659" w:rsidRPr="005811BB" w:rsidRDefault="00E95659">
      <w:pPr>
        <w:jc w:val="center"/>
        <w:rPr>
          <w:szCs w:val="24"/>
          <w:lang w:val="lt-LT"/>
        </w:rPr>
      </w:pPr>
    </w:p>
    <w:p w:rsidR="00E95659" w:rsidRPr="005811BB" w:rsidRDefault="00E95659">
      <w:pPr>
        <w:jc w:val="center"/>
        <w:rPr>
          <w:szCs w:val="24"/>
          <w:lang w:val="lt-LT"/>
        </w:rPr>
      </w:pPr>
    </w:p>
    <w:p w:rsidR="00E95659" w:rsidRPr="005811BB" w:rsidRDefault="00E95659">
      <w:pPr>
        <w:jc w:val="center"/>
        <w:rPr>
          <w:szCs w:val="24"/>
          <w:lang w:val="lt-LT"/>
        </w:rPr>
      </w:pPr>
    </w:p>
    <w:p w:rsidR="00E95659" w:rsidRPr="005811BB" w:rsidRDefault="00E95659">
      <w:pPr>
        <w:jc w:val="center"/>
        <w:rPr>
          <w:szCs w:val="24"/>
          <w:lang w:val="lt-LT"/>
        </w:rPr>
      </w:pPr>
    </w:p>
    <w:p w:rsidR="00E95659" w:rsidRPr="005811BB" w:rsidRDefault="00E95659">
      <w:pPr>
        <w:jc w:val="center"/>
        <w:rPr>
          <w:szCs w:val="24"/>
          <w:lang w:val="lt-LT"/>
        </w:rPr>
      </w:pPr>
    </w:p>
    <w:p w:rsidR="00E95659" w:rsidRPr="005811BB" w:rsidRDefault="00E95659">
      <w:pPr>
        <w:jc w:val="center"/>
        <w:rPr>
          <w:szCs w:val="24"/>
          <w:lang w:val="lt-LT"/>
        </w:rPr>
      </w:pPr>
    </w:p>
    <w:p w:rsidR="00E95659" w:rsidRPr="005811BB" w:rsidRDefault="00E95659">
      <w:pPr>
        <w:jc w:val="center"/>
        <w:rPr>
          <w:szCs w:val="24"/>
          <w:lang w:val="lt-LT"/>
        </w:rPr>
      </w:pPr>
    </w:p>
    <w:p w:rsidR="00E95659" w:rsidRPr="005811BB" w:rsidRDefault="00E95659">
      <w:pPr>
        <w:jc w:val="center"/>
        <w:rPr>
          <w:szCs w:val="24"/>
          <w:lang w:val="lt-LT"/>
        </w:rPr>
      </w:pPr>
    </w:p>
    <w:p w:rsidR="00E95659" w:rsidRPr="005811BB" w:rsidRDefault="00E95659">
      <w:pPr>
        <w:jc w:val="center"/>
        <w:rPr>
          <w:szCs w:val="24"/>
          <w:lang w:val="lt-LT"/>
        </w:rPr>
      </w:pPr>
    </w:p>
    <w:p w:rsidR="00E95659" w:rsidRPr="005811BB" w:rsidRDefault="00E95659">
      <w:pPr>
        <w:jc w:val="center"/>
        <w:rPr>
          <w:szCs w:val="24"/>
          <w:lang w:val="lt-LT"/>
        </w:rPr>
      </w:pPr>
    </w:p>
    <w:p w:rsidR="00E95659" w:rsidRPr="005811BB" w:rsidRDefault="00E95659">
      <w:pPr>
        <w:jc w:val="center"/>
        <w:rPr>
          <w:szCs w:val="24"/>
          <w:lang w:val="lt-LT"/>
        </w:rPr>
      </w:pPr>
    </w:p>
    <w:p w:rsidR="00E95659" w:rsidRPr="005811BB" w:rsidRDefault="00E95659">
      <w:pPr>
        <w:jc w:val="center"/>
        <w:rPr>
          <w:szCs w:val="24"/>
          <w:lang w:val="lt-LT"/>
        </w:rPr>
      </w:pPr>
    </w:p>
    <w:p w:rsidR="00E95659" w:rsidRPr="005811BB" w:rsidRDefault="00E95659">
      <w:pPr>
        <w:jc w:val="center"/>
        <w:rPr>
          <w:szCs w:val="24"/>
          <w:lang w:val="lt-LT"/>
        </w:rPr>
      </w:pPr>
    </w:p>
    <w:p w:rsidR="00E95659" w:rsidRPr="005811BB" w:rsidRDefault="00E95659">
      <w:pPr>
        <w:jc w:val="center"/>
        <w:rPr>
          <w:szCs w:val="24"/>
          <w:lang w:val="lt-LT"/>
        </w:rPr>
      </w:pPr>
    </w:p>
    <w:p w:rsidR="00E95659" w:rsidRPr="005811BB" w:rsidRDefault="00E95659">
      <w:pPr>
        <w:jc w:val="center"/>
        <w:rPr>
          <w:szCs w:val="24"/>
          <w:lang w:val="lt-LT"/>
        </w:rPr>
      </w:pPr>
    </w:p>
    <w:p w:rsidR="00E95659" w:rsidRPr="005811BB" w:rsidRDefault="00E95659">
      <w:pPr>
        <w:jc w:val="center"/>
        <w:rPr>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r w:rsidRPr="005811BB">
        <w:rPr>
          <w:b/>
          <w:szCs w:val="24"/>
          <w:lang w:val="lt-LT"/>
        </w:rPr>
        <w:t>III PRIEDAS</w:t>
      </w:r>
    </w:p>
    <w:p w:rsidR="00E95659" w:rsidRPr="005811BB" w:rsidRDefault="00E95659">
      <w:pPr>
        <w:jc w:val="center"/>
        <w:rPr>
          <w:b/>
          <w:szCs w:val="24"/>
          <w:lang w:val="lt-LT"/>
        </w:rPr>
      </w:pPr>
    </w:p>
    <w:p w:rsidR="00E95659" w:rsidRPr="005811BB" w:rsidRDefault="00E95659">
      <w:pPr>
        <w:jc w:val="center"/>
        <w:outlineLvl w:val="0"/>
        <w:rPr>
          <w:b/>
          <w:szCs w:val="24"/>
          <w:lang w:val="lt-LT"/>
        </w:rPr>
      </w:pPr>
      <w:r w:rsidRPr="005811BB">
        <w:rPr>
          <w:b/>
          <w:szCs w:val="24"/>
          <w:lang w:val="lt-LT"/>
        </w:rPr>
        <w:t>ŽENKLINIMAS IR PAKUOTĖS LAPELIS</w:t>
      </w:r>
    </w:p>
    <w:p w:rsidR="00E95659" w:rsidRPr="005811BB" w:rsidRDefault="00E95659">
      <w:pPr>
        <w:jc w:val="center"/>
        <w:rPr>
          <w:b/>
          <w:szCs w:val="24"/>
          <w:lang w:val="lt-LT"/>
        </w:rPr>
      </w:pPr>
    </w:p>
    <w:p w:rsidR="00E95659" w:rsidRPr="005811BB" w:rsidRDefault="00E95659">
      <w:pPr>
        <w:jc w:val="center"/>
        <w:rPr>
          <w:szCs w:val="24"/>
          <w:lang w:val="lt-LT"/>
        </w:rPr>
      </w:pPr>
      <w:r w:rsidRPr="005811BB">
        <w:rPr>
          <w:szCs w:val="24"/>
          <w:lang w:val="lt-LT"/>
        </w:rPr>
        <w:br w:type="page"/>
      </w:r>
    </w:p>
    <w:p w:rsidR="00E95659" w:rsidRPr="005811BB" w:rsidRDefault="00E95659">
      <w:pPr>
        <w:jc w:val="center"/>
        <w:rPr>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rsidP="00623806">
      <w:pPr>
        <w:pStyle w:val="TitleA"/>
        <w:rPr>
          <w:lang w:val="lt-LT"/>
        </w:rPr>
      </w:pPr>
      <w:r w:rsidRPr="005811BB">
        <w:rPr>
          <w:lang w:val="lt-LT"/>
        </w:rPr>
        <w:t>A. ŽENKLINIMAS</w:t>
      </w:r>
    </w:p>
    <w:p w:rsidR="00E95659" w:rsidRPr="005811BB" w:rsidRDefault="00E95659">
      <w:pPr>
        <w:jc w:val="cente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shd w:val="clear" w:color="auto" w:fill="FFFFFF"/>
        <w:rPr>
          <w:szCs w:val="24"/>
          <w:lang w:val="lt-LT"/>
        </w:rPr>
      </w:pPr>
      <w:r w:rsidRPr="005811BB">
        <w:rPr>
          <w:szCs w:val="24"/>
          <w:lang w:val="lt-LT"/>
        </w:rPr>
        <w:br w:type="page"/>
      </w:r>
      <w:r w:rsidRPr="005811BB">
        <w:rPr>
          <w:b/>
          <w:szCs w:val="24"/>
          <w:lang w:val="lt-LT"/>
        </w:rPr>
        <w:lastRenderedPageBreak/>
        <w:t>INFORMACIJA ANT IŠORINĖS PAKUOTĖS</w:t>
      </w:r>
    </w:p>
    <w:p w:rsidR="00E95659" w:rsidRPr="005811BB" w:rsidRDefault="00E95659">
      <w:pPr>
        <w:pBdr>
          <w:top w:val="single" w:sz="4" w:space="1" w:color="auto"/>
          <w:left w:val="single" w:sz="4" w:space="4" w:color="auto"/>
          <w:bottom w:val="single" w:sz="4" w:space="1" w:color="auto"/>
          <w:right w:val="single" w:sz="4" w:space="4" w:color="auto"/>
        </w:pBdr>
        <w:ind w:left="567" w:hanging="567"/>
        <w:rPr>
          <w:b/>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rPr>
          <w:b/>
          <w:szCs w:val="24"/>
          <w:lang w:val="lt-LT"/>
        </w:rPr>
      </w:pPr>
      <w:r w:rsidRPr="005811BB">
        <w:rPr>
          <w:b/>
          <w:szCs w:val="24"/>
          <w:lang w:val="lt-LT"/>
        </w:rPr>
        <w:t>IŠORINĖ DĖŽUTĖ</w:t>
      </w:r>
    </w:p>
    <w:p w:rsidR="00E95659" w:rsidRPr="005811BB" w:rsidRDefault="00E95659">
      <w:pPr>
        <w:rPr>
          <w:szCs w:val="24"/>
          <w:lang w:val="lt-LT"/>
        </w:rPr>
      </w:pPr>
    </w:p>
    <w:p w:rsidR="00222C11" w:rsidRPr="005811BB" w:rsidRDefault="00222C11">
      <w:pP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ind w:left="567" w:hanging="567"/>
        <w:outlineLvl w:val="0"/>
        <w:rPr>
          <w:szCs w:val="24"/>
          <w:lang w:val="lt-LT"/>
        </w:rPr>
      </w:pPr>
      <w:r w:rsidRPr="005811BB">
        <w:rPr>
          <w:b/>
          <w:szCs w:val="24"/>
          <w:lang w:val="lt-LT"/>
        </w:rPr>
        <w:t>1.</w:t>
      </w:r>
      <w:r w:rsidRPr="005811BB">
        <w:rPr>
          <w:b/>
          <w:szCs w:val="24"/>
          <w:lang w:val="lt-LT"/>
        </w:rPr>
        <w:tab/>
        <w:t>VAISTINIO PREPARATO PAVADINIMAS</w:t>
      </w:r>
    </w:p>
    <w:p w:rsidR="00E95659" w:rsidRPr="005811BB" w:rsidRDefault="00E95659">
      <w:pPr>
        <w:rPr>
          <w:szCs w:val="24"/>
          <w:lang w:val="lt-LT"/>
        </w:rPr>
      </w:pPr>
    </w:p>
    <w:p w:rsidR="00E95659" w:rsidRPr="005811BB" w:rsidRDefault="00E95659">
      <w:pPr>
        <w:autoSpaceDE w:val="0"/>
        <w:autoSpaceDN w:val="0"/>
        <w:adjustRightInd w:val="0"/>
        <w:jc w:val="both"/>
        <w:rPr>
          <w:color w:val="000000"/>
          <w:szCs w:val="24"/>
          <w:lang w:val="lt-LT"/>
        </w:rPr>
      </w:pPr>
      <w:r w:rsidRPr="005811BB">
        <w:rPr>
          <w:szCs w:val="24"/>
          <w:lang w:val="lt-LT"/>
        </w:rPr>
        <w:t>Ovaleap 300 TV/0,5 ml injekcinis tirpalas</w:t>
      </w:r>
    </w:p>
    <w:p w:rsidR="00E95659" w:rsidRPr="005811BB" w:rsidRDefault="00E95659">
      <w:pPr>
        <w:rPr>
          <w:szCs w:val="24"/>
          <w:lang w:val="lt-LT"/>
        </w:rPr>
      </w:pPr>
    </w:p>
    <w:p w:rsidR="00E95659" w:rsidRPr="005811BB" w:rsidRDefault="00E075E4">
      <w:pPr>
        <w:rPr>
          <w:szCs w:val="24"/>
          <w:lang w:val="lt-LT"/>
        </w:rPr>
      </w:pPr>
      <w:r w:rsidRPr="005811BB">
        <w:rPr>
          <w:szCs w:val="24"/>
          <w:lang w:val="lt-LT"/>
        </w:rPr>
        <w:t>f</w:t>
      </w:r>
      <w:r w:rsidR="00E95659" w:rsidRPr="005811BB">
        <w:rPr>
          <w:szCs w:val="24"/>
          <w:lang w:val="lt-LT"/>
        </w:rPr>
        <w:t>olitropinas</w:t>
      </w:r>
      <w:r w:rsidR="005251F7" w:rsidRPr="005811BB">
        <w:rPr>
          <w:szCs w:val="24"/>
          <w:lang w:val="lt-LT"/>
        </w:rPr>
        <w:t xml:space="preserve"> alfa</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ind w:left="567" w:hanging="567"/>
        <w:outlineLvl w:val="0"/>
        <w:rPr>
          <w:b/>
          <w:szCs w:val="24"/>
          <w:lang w:val="lt-LT"/>
        </w:rPr>
      </w:pPr>
      <w:r w:rsidRPr="005811BB">
        <w:rPr>
          <w:b/>
          <w:szCs w:val="24"/>
          <w:lang w:val="lt-LT"/>
        </w:rPr>
        <w:t>2.</w:t>
      </w:r>
      <w:r w:rsidRPr="005811BB">
        <w:rPr>
          <w:b/>
          <w:szCs w:val="24"/>
          <w:lang w:val="lt-LT"/>
        </w:rPr>
        <w:tab/>
        <w:t>VEIKLIOJI (-IOS) MEDŽIAGA (-OS) IR JOS (-Ų) KIEKIS (-IAI)</w:t>
      </w:r>
    </w:p>
    <w:p w:rsidR="00E95659" w:rsidRPr="005811BB" w:rsidRDefault="00E95659">
      <w:pPr>
        <w:rPr>
          <w:i/>
          <w:szCs w:val="24"/>
          <w:lang w:val="lt-LT"/>
        </w:rPr>
      </w:pPr>
    </w:p>
    <w:p w:rsidR="00E95659" w:rsidRPr="005811BB" w:rsidRDefault="00E95659">
      <w:pPr>
        <w:tabs>
          <w:tab w:val="clear" w:pos="567"/>
        </w:tabs>
        <w:rPr>
          <w:color w:val="000000"/>
          <w:szCs w:val="24"/>
          <w:lang w:val="lt-LT"/>
        </w:rPr>
      </w:pPr>
      <w:r w:rsidRPr="005811BB">
        <w:rPr>
          <w:color w:val="000000"/>
          <w:szCs w:val="24"/>
          <w:lang w:val="lt-LT"/>
        </w:rPr>
        <w:t xml:space="preserve">Kiekviename 0,5 ml tirpalo užpildytame užtaise yra 300 TV </w:t>
      </w:r>
      <w:r w:rsidR="00E34913" w:rsidRPr="005811BB">
        <w:rPr>
          <w:szCs w:val="24"/>
          <w:lang w:val="lt-LT"/>
        </w:rPr>
        <w:t xml:space="preserve">(atitinka 22 mikrogramus) </w:t>
      </w:r>
      <w:r w:rsidRPr="005811BB">
        <w:rPr>
          <w:color w:val="000000"/>
          <w:szCs w:val="24"/>
          <w:lang w:val="lt-LT"/>
        </w:rPr>
        <w:t>folitropino</w:t>
      </w:r>
      <w:r w:rsidR="005251F7" w:rsidRPr="005811BB">
        <w:rPr>
          <w:color w:val="000000"/>
          <w:szCs w:val="24"/>
          <w:lang w:val="lt-LT"/>
        </w:rPr>
        <w:t xml:space="preserve"> </w:t>
      </w:r>
      <w:r w:rsidR="005251F7" w:rsidRPr="005811BB">
        <w:rPr>
          <w:szCs w:val="24"/>
          <w:lang w:val="lt-LT"/>
        </w:rPr>
        <w:t>alfa</w:t>
      </w:r>
      <w:r w:rsidR="00E34913" w:rsidRPr="005811BB">
        <w:rPr>
          <w:szCs w:val="24"/>
          <w:lang w:val="lt-LT"/>
        </w:rPr>
        <w:t>. Kiekviename tirpalo ml yra 600 TV (atitinka 44 mikrogramus) folitropino</w:t>
      </w:r>
      <w:r w:rsidR="005251F7" w:rsidRPr="005811BB">
        <w:rPr>
          <w:szCs w:val="24"/>
          <w:lang w:val="lt-LT"/>
        </w:rPr>
        <w:t xml:space="preserve"> alfa</w:t>
      </w:r>
      <w:r w:rsidRPr="005811BB">
        <w:rPr>
          <w:color w:val="000000"/>
          <w:szCs w:val="24"/>
          <w:lang w:val="lt-LT"/>
        </w:rPr>
        <w:t>.</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ind w:left="567" w:hanging="567"/>
        <w:outlineLvl w:val="0"/>
        <w:rPr>
          <w:szCs w:val="24"/>
          <w:lang w:val="lt-LT"/>
        </w:rPr>
      </w:pPr>
      <w:r w:rsidRPr="005811BB">
        <w:rPr>
          <w:b/>
          <w:szCs w:val="24"/>
          <w:lang w:val="lt-LT"/>
        </w:rPr>
        <w:t>3.</w:t>
      </w:r>
      <w:r w:rsidRPr="005811BB">
        <w:rPr>
          <w:b/>
          <w:szCs w:val="24"/>
          <w:lang w:val="lt-LT"/>
        </w:rPr>
        <w:tab/>
      </w:r>
      <w:r w:rsidRPr="005811BB">
        <w:rPr>
          <w:b/>
          <w:caps/>
          <w:szCs w:val="24"/>
          <w:lang w:val="lt-LT"/>
        </w:rPr>
        <w:t>pagalbinių medžiagų sąrašas</w:t>
      </w:r>
    </w:p>
    <w:p w:rsidR="00E95659" w:rsidRPr="005811BB" w:rsidRDefault="00E95659">
      <w:pPr>
        <w:rPr>
          <w:szCs w:val="24"/>
          <w:lang w:val="lt-LT"/>
        </w:rPr>
      </w:pPr>
    </w:p>
    <w:p w:rsidR="00E95659" w:rsidRPr="005811BB" w:rsidRDefault="00E95659">
      <w:pPr>
        <w:rPr>
          <w:szCs w:val="24"/>
          <w:lang w:val="lt-LT"/>
        </w:rPr>
      </w:pPr>
      <w:r w:rsidRPr="005811BB">
        <w:rPr>
          <w:szCs w:val="24"/>
          <w:lang w:val="lt-LT"/>
        </w:rPr>
        <w:t>Pagalbinės medžiagos: natrio-divandenilio fosfatas monohidratas, natrio hidroksidas (2 M) (pH koreguoti), manitolis, metioninas, polisorbatas 20, benzilo alkoholis, benzalkonio chloridas, injekcinis vanduo.</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ind w:left="567" w:hanging="567"/>
        <w:outlineLvl w:val="0"/>
        <w:rPr>
          <w:szCs w:val="24"/>
          <w:lang w:val="lt-LT"/>
        </w:rPr>
      </w:pPr>
      <w:r w:rsidRPr="005811BB">
        <w:rPr>
          <w:b/>
          <w:szCs w:val="24"/>
          <w:lang w:val="lt-LT"/>
        </w:rPr>
        <w:t>4.</w:t>
      </w:r>
      <w:r w:rsidRPr="005811BB">
        <w:rPr>
          <w:b/>
          <w:szCs w:val="24"/>
          <w:lang w:val="lt-LT"/>
        </w:rPr>
        <w:tab/>
        <w:t>FARMACINĖ FORMA IR KIEKIS PAKUOTĖJE</w:t>
      </w:r>
    </w:p>
    <w:p w:rsidR="00E95659" w:rsidRPr="005811BB" w:rsidRDefault="00E95659">
      <w:pPr>
        <w:rPr>
          <w:szCs w:val="24"/>
          <w:lang w:val="lt-LT"/>
        </w:rPr>
      </w:pPr>
    </w:p>
    <w:p w:rsidR="00E95659" w:rsidRPr="005811BB" w:rsidRDefault="00E95659">
      <w:pPr>
        <w:rPr>
          <w:color w:val="000000"/>
          <w:szCs w:val="24"/>
          <w:lang w:val="lt-LT"/>
        </w:rPr>
      </w:pPr>
      <w:r w:rsidRPr="005811BB">
        <w:rPr>
          <w:szCs w:val="24"/>
          <w:highlight w:val="lightGray"/>
          <w:lang w:val="lt-LT"/>
        </w:rPr>
        <w:t>Injekcinis tirpalas</w:t>
      </w:r>
    </w:p>
    <w:p w:rsidR="00E95659" w:rsidRPr="005811BB" w:rsidRDefault="00E95659">
      <w:pPr>
        <w:rPr>
          <w:szCs w:val="24"/>
          <w:lang w:val="lt-LT"/>
        </w:rPr>
      </w:pPr>
    </w:p>
    <w:p w:rsidR="00E95659" w:rsidRPr="005811BB" w:rsidRDefault="00E95659">
      <w:pPr>
        <w:tabs>
          <w:tab w:val="clear" w:pos="567"/>
        </w:tabs>
        <w:rPr>
          <w:color w:val="000000"/>
          <w:szCs w:val="24"/>
          <w:lang w:val="lt-LT"/>
        </w:rPr>
      </w:pPr>
      <w:r w:rsidRPr="005811BB">
        <w:rPr>
          <w:szCs w:val="24"/>
          <w:lang w:val="lt-LT"/>
        </w:rPr>
        <w:t xml:space="preserve">1 užtaisas </w:t>
      </w:r>
      <w:r w:rsidR="00F975CA" w:rsidRPr="005811BB">
        <w:rPr>
          <w:szCs w:val="24"/>
          <w:lang w:val="lt-LT"/>
        </w:rPr>
        <w:t xml:space="preserve">su </w:t>
      </w:r>
      <w:r w:rsidR="00F975CA" w:rsidRPr="005811BB">
        <w:rPr>
          <w:color w:val="000000"/>
          <w:szCs w:val="24"/>
          <w:lang w:val="lt-LT"/>
        </w:rPr>
        <w:t xml:space="preserve">0,5 ml tirpalo </w:t>
      </w:r>
      <w:r w:rsidRPr="005811BB">
        <w:rPr>
          <w:szCs w:val="24"/>
          <w:lang w:val="lt-LT"/>
        </w:rPr>
        <w:t>ir 10 injekcinių adatų</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ind w:left="567" w:hanging="567"/>
        <w:outlineLvl w:val="0"/>
        <w:rPr>
          <w:szCs w:val="24"/>
          <w:lang w:val="lt-LT"/>
        </w:rPr>
      </w:pPr>
      <w:r w:rsidRPr="005811BB">
        <w:rPr>
          <w:b/>
          <w:szCs w:val="24"/>
          <w:lang w:val="lt-LT"/>
        </w:rPr>
        <w:t>5.</w:t>
      </w:r>
      <w:r w:rsidRPr="005811BB">
        <w:rPr>
          <w:b/>
          <w:szCs w:val="24"/>
          <w:lang w:val="lt-LT"/>
        </w:rPr>
        <w:tab/>
        <w:t>VARTOJIMO METODAS IR BŪDAS (-AI)</w:t>
      </w:r>
    </w:p>
    <w:p w:rsidR="00E95659" w:rsidRPr="005811BB" w:rsidRDefault="00E95659">
      <w:pPr>
        <w:rPr>
          <w:szCs w:val="24"/>
          <w:lang w:val="lt-LT"/>
        </w:rPr>
      </w:pPr>
    </w:p>
    <w:p w:rsidR="00E95659" w:rsidRPr="005811BB" w:rsidRDefault="00384253">
      <w:pPr>
        <w:tabs>
          <w:tab w:val="left" w:pos="749"/>
        </w:tabs>
        <w:rPr>
          <w:color w:val="000000"/>
          <w:szCs w:val="24"/>
          <w:lang w:val="lt-LT"/>
        </w:rPr>
      </w:pPr>
      <w:r w:rsidRPr="005811BB">
        <w:rPr>
          <w:szCs w:val="24"/>
          <w:lang w:val="lt-LT"/>
        </w:rPr>
        <w:t>Vart</w:t>
      </w:r>
      <w:r w:rsidR="00E95659" w:rsidRPr="005811BB">
        <w:rPr>
          <w:szCs w:val="24"/>
          <w:lang w:val="lt-LT"/>
        </w:rPr>
        <w:t xml:space="preserve">oti tik su Ovaleap </w:t>
      </w:r>
      <w:r w:rsidR="00D1609E" w:rsidRPr="005811BB">
        <w:rPr>
          <w:szCs w:val="24"/>
          <w:lang w:val="lt-LT"/>
        </w:rPr>
        <w:t>Pen</w:t>
      </w:r>
      <w:r w:rsidR="00E95659" w:rsidRPr="005811BB">
        <w:rPr>
          <w:szCs w:val="24"/>
          <w:lang w:val="lt-LT"/>
        </w:rPr>
        <w:t>.</w:t>
      </w:r>
    </w:p>
    <w:p w:rsidR="00E95659" w:rsidRPr="005811BB" w:rsidRDefault="00E95659">
      <w:pPr>
        <w:rPr>
          <w:szCs w:val="24"/>
          <w:lang w:val="lt-LT"/>
        </w:rPr>
      </w:pPr>
    </w:p>
    <w:p w:rsidR="00E95659" w:rsidRPr="005811BB" w:rsidRDefault="00E95659">
      <w:pPr>
        <w:rPr>
          <w:szCs w:val="24"/>
          <w:lang w:val="lt-LT"/>
        </w:rPr>
      </w:pPr>
      <w:r w:rsidRPr="005811BB">
        <w:rPr>
          <w:szCs w:val="24"/>
          <w:lang w:val="lt-LT"/>
        </w:rPr>
        <w:t>Prieš vartojimą perskaitykite pakuotės lapelį.</w:t>
      </w:r>
    </w:p>
    <w:p w:rsidR="00E95659" w:rsidRPr="005811BB" w:rsidRDefault="00E95659">
      <w:pPr>
        <w:tabs>
          <w:tab w:val="left" w:pos="749"/>
        </w:tabs>
        <w:rPr>
          <w:color w:val="000000"/>
          <w:szCs w:val="24"/>
          <w:lang w:val="lt-LT"/>
        </w:rPr>
      </w:pPr>
    </w:p>
    <w:p w:rsidR="00E95659" w:rsidRPr="005811BB" w:rsidRDefault="00E95659">
      <w:pPr>
        <w:tabs>
          <w:tab w:val="left" w:pos="749"/>
        </w:tabs>
        <w:rPr>
          <w:szCs w:val="24"/>
          <w:lang w:val="lt-LT"/>
        </w:rPr>
      </w:pPr>
      <w:r w:rsidRPr="005811BB">
        <w:rPr>
          <w:szCs w:val="24"/>
          <w:lang w:val="lt-LT"/>
        </w:rPr>
        <w:t>Leisti po oda</w:t>
      </w:r>
    </w:p>
    <w:p w:rsidR="00E95659" w:rsidRPr="005811BB" w:rsidRDefault="00E95659">
      <w:pPr>
        <w:tabs>
          <w:tab w:val="left" w:pos="749"/>
        </w:tabs>
        <w:rPr>
          <w:szCs w:val="24"/>
          <w:lang w:val="lt-LT"/>
        </w:rPr>
      </w:pPr>
    </w:p>
    <w:p w:rsidR="00E95659" w:rsidRPr="005811BB" w:rsidRDefault="00E95659">
      <w:pPr>
        <w:tabs>
          <w:tab w:val="left" w:pos="749"/>
        </w:tabs>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ind w:left="567" w:hanging="567"/>
        <w:outlineLvl w:val="0"/>
        <w:rPr>
          <w:szCs w:val="24"/>
          <w:lang w:val="lt-LT"/>
        </w:rPr>
      </w:pPr>
      <w:r w:rsidRPr="005811BB">
        <w:rPr>
          <w:b/>
          <w:szCs w:val="24"/>
          <w:lang w:val="lt-LT"/>
        </w:rPr>
        <w:t>6.</w:t>
      </w:r>
      <w:r w:rsidRPr="005811BB">
        <w:rPr>
          <w:b/>
          <w:szCs w:val="24"/>
          <w:lang w:val="lt-LT"/>
        </w:rPr>
        <w:tab/>
      </w:r>
      <w:r w:rsidRPr="005811BB">
        <w:rPr>
          <w:b/>
          <w:caps/>
          <w:szCs w:val="24"/>
          <w:lang w:val="lt-LT"/>
        </w:rPr>
        <w:t>SPECIALUS Įspėjimas</w:t>
      </w:r>
      <w:r w:rsidRPr="005811BB">
        <w:rPr>
          <w:b/>
          <w:szCs w:val="24"/>
          <w:lang w:val="lt-LT"/>
        </w:rPr>
        <w:t xml:space="preserve">, KAD VAISTINĮ PREPARATĄ BŪTINA LAIKYTI </w:t>
      </w:r>
      <w:r w:rsidRPr="005811BB">
        <w:rPr>
          <w:b/>
          <w:caps/>
          <w:szCs w:val="24"/>
          <w:lang w:val="lt-LT"/>
        </w:rPr>
        <w:t xml:space="preserve">vaikams </w:t>
      </w:r>
      <w:r w:rsidRPr="005811BB">
        <w:rPr>
          <w:b/>
          <w:szCs w:val="24"/>
          <w:lang w:val="lt-LT"/>
        </w:rPr>
        <w:t xml:space="preserve">NEPASTEBIMOJE IR NEPASIEKIAMOJE </w:t>
      </w:r>
      <w:r w:rsidRPr="005811BB">
        <w:rPr>
          <w:b/>
          <w:caps/>
          <w:szCs w:val="24"/>
          <w:lang w:val="lt-LT"/>
        </w:rPr>
        <w:t>vietoje</w:t>
      </w:r>
    </w:p>
    <w:p w:rsidR="00E95659" w:rsidRPr="005811BB" w:rsidRDefault="00E95659">
      <w:pPr>
        <w:rPr>
          <w:szCs w:val="24"/>
          <w:lang w:val="lt-LT"/>
        </w:rPr>
      </w:pPr>
    </w:p>
    <w:p w:rsidR="00E95659" w:rsidRPr="005811BB" w:rsidRDefault="00E95659">
      <w:pPr>
        <w:outlineLvl w:val="0"/>
        <w:rPr>
          <w:szCs w:val="24"/>
          <w:lang w:val="lt-LT"/>
        </w:rPr>
      </w:pPr>
      <w:r w:rsidRPr="005811BB">
        <w:rPr>
          <w:szCs w:val="24"/>
          <w:lang w:val="lt-LT"/>
        </w:rPr>
        <w:t>Laikyti vaikams nepastebimoje ir nepasiekiamoje vietoje.</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ind w:left="567" w:hanging="567"/>
        <w:outlineLvl w:val="0"/>
        <w:rPr>
          <w:szCs w:val="24"/>
          <w:lang w:val="lt-LT"/>
        </w:rPr>
      </w:pPr>
      <w:r w:rsidRPr="005811BB">
        <w:rPr>
          <w:b/>
          <w:szCs w:val="24"/>
          <w:lang w:val="lt-LT"/>
        </w:rPr>
        <w:t>7.</w:t>
      </w:r>
      <w:r w:rsidRPr="005811BB">
        <w:rPr>
          <w:b/>
          <w:szCs w:val="24"/>
          <w:lang w:val="lt-LT"/>
        </w:rPr>
        <w:tab/>
        <w:t>KITAS (-I) SPECIALUS (-ŪS) ĮSPĖJIMAS (-AI) (JEI REIKIA)</w:t>
      </w:r>
    </w:p>
    <w:p w:rsidR="00E95659" w:rsidRPr="005811BB" w:rsidRDefault="00E95659">
      <w:pPr>
        <w:tabs>
          <w:tab w:val="left" w:pos="749"/>
        </w:tabs>
        <w:rPr>
          <w:szCs w:val="24"/>
          <w:lang w:val="lt-LT"/>
        </w:rPr>
      </w:pPr>
    </w:p>
    <w:p w:rsidR="00E95659" w:rsidRPr="005811BB" w:rsidRDefault="00E95659">
      <w:pPr>
        <w:tabs>
          <w:tab w:val="left" w:pos="749"/>
        </w:tabs>
        <w:rPr>
          <w:szCs w:val="24"/>
          <w:lang w:val="lt-LT"/>
        </w:rPr>
      </w:pPr>
    </w:p>
    <w:p w:rsidR="00E95659" w:rsidRPr="005811BB" w:rsidRDefault="00E95659">
      <w:pPr>
        <w:tabs>
          <w:tab w:val="left" w:pos="749"/>
        </w:tabs>
        <w:rPr>
          <w:szCs w:val="24"/>
          <w:lang w:val="lt-LT"/>
        </w:rPr>
      </w:pPr>
    </w:p>
    <w:p w:rsidR="00E95659" w:rsidRPr="005811BB" w:rsidRDefault="00E95659">
      <w:pPr>
        <w:keepNext/>
        <w:keepLines/>
        <w:pBdr>
          <w:top w:val="single" w:sz="4" w:space="1" w:color="auto"/>
          <w:left w:val="single" w:sz="4" w:space="4" w:color="auto"/>
          <w:bottom w:val="single" w:sz="4" w:space="1" w:color="auto"/>
          <w:right w:val="single" w:sz="4" w:space="4" w:color="auto"/>
        </w:pBdr>
        <w:ind w:left="567" w:hanging="567"/>
        <w:outlineLvl w:val="0"/>
        <w:rPr>
          <w:szCs w:val="24"/>
          <w:lang w:val="lt-LT"/>
        </w:rPr>
      </w:pPr>
      <w:r w:rsidRPr="005811BB">
        <w:rPr>
          <w:b/>
          <w:szCs w:val="24"/>
          <w:lang w:val="lt-LT"/>
        </w:rPr>
        <w:t>8.</w:t>
      </w:r>
      <w:r w:rsidRPr="005811BB">
        <w:rPr>
          <w:b/>
          <w:szCs w:val="24"/>
          <w:lang w:val="lt-LT"/>
        </w:rPr>
        <w:tab/>
        <w:t>TINKAMUMO LAIKAS</w:t>
      </w:r>
    </w:p>
    <w:p w:rsidR="00E95659" w:rsidRPr="005811BB" w:rsidRDefault="00E95659">
      <w:pPr>
        <w:keepNext/>
        <w:keepLines/>
        <w:rPr>
          <w:szCs w:val="24"/>
          <w:lang w:val="lt-LT"/>
        </w:rPr>
      </w:pPr>
    </w:p>
    <w:p w:rsidR="00E95659" w:rsidRPr="005811BB" w:rsidRDefault="00E95659">
      <w:pPr>
        <w:keepNext/>
        <w:keepLines/>
        <w:rPr>
          <w:szCs w:val="24"/>
          <w:lang w:val="lt-LT"/>
        </w:rPr>
      </w:pPr>
      <w:r w:rsidRPr="005811BB">
        <w:rPr>
          <w:szCs w:val="24"/>
          <w:lang w:val="lt-LT"/>
        </w:rPr>
        <w:t>Tinka iki</w:t>
      </w:r>
    </w:p>
    <w:p w:rsidR="00E95659" w:rsidRPr="005811BB" w:rsidRDefault="00E95659">
      <w:pPr>
        <w:rPr>
          <w:szCs w:val="24"/>
          <w:lang w:val="lt-LT"/>
        </w:rPr>
      </w:pPr>
    </w:p>
    <w:p w:rsidR="00E95659" w:rsidRPr="005811BB" w:rsidRDefault="00E95659">
      <w:pPr>
        <w:tabs>
          <w:tab w:val="clear" w:pos="567"/>
        </w:tabs>
        <w:rPr>
          <w:color w:val="000000"/>
          <w:szCs w:val="24"/>
          <w:lang w:val="lt-LT"/>
        </w:rPr>
      </w:pPr>
      <w:r w:rsidRPr="005811BB">
        <w:rPr>
          <w:szCs w:val="24"/>
          <w:lang w:val="lt-LT"/>
        </w:rPr>
        <w:lastRenderedPageBreak/>
        <w:t>Švirkštiklyje esančio užtaiso turinį atidarius galima laikyti ne ilgiau kaip 28 dienas ne aukštesnėje kaip 25 °C temperatūroje.</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keepNext/>
        <w:pBdr>
          <w:top w:val="single" w:sz="4" w:space="1" w:color="auto"/>
          <w:left w:val="single" w:sz="4" w:space="4" w:color="auto"/>
          <w:bottom w:val="single" w:sz="4" w:space="1" w:color="auto"/>
          <w:right w:val="single" w:sz="4" w:space="4" w:color="auto"/>
        </w:pBdr>
        <w:ind w:left="567" w:hanging="567"/>
        <w:outlineLvl w:val="0"/>
        <w:rPr>
          <w:szCs w:val="24"/>
          <w:lang w:val="lt-LT"/>
        </w:rPr>
      </w:pPr>
      <w:r w:rsidRPr="005811BB">
        <w:rPr>
          <w:b/>
          <w:szCs w:val="24"/>
          <w:lang w:val="lt-LT"/>
        </w:rPr>
        <w:t>9.</w:t>
      </w:r>
      <w:r w:rsidRPr="005811BB">
        <w:rPr>
          <w:b/>
          <w:szCs w:val="24"/>
          <w:lang w:val="lt-LT"/>
        </w:rPr>
        <w:tab/>
        <w:t>SPECIALIOS LAIKYMO SĄLYGOS</w:t>
      </w:r>
    </w:p>
    <w:p w:rsidR="00E95659" w:rsidRPr="005811BB" w:rsidRDefault="00E95659">
      <w:pPr>
        <w:rPr>
          <w:szCs w:val="24"/>
          <w:lang w:val="lt-LT"/>
        </w:rPr>
      </w:pPr>
    </w:p>
    <w:p w:rsidR="00E95659" w:rsidRPr="005811BB" w:rsidRDefault="00E95659">
      <w:pPr>
        <w:tabs>
          <w:tab w:val="clear" w:pos="567"/>
        </w:tabs>
        <w:rPr>
          <w:color w:val="000000"/>
          <w:szCs w:val="24"/>
          <w:lang w:val="lt-LT"/>
        </w:rPr>
      </w:pPr>
      <w:r w:rsidRPr="005811BB">
        <w:rPr>
          <w:szCs w:val="24"/>
          <w:lang w:val="lt-LT"/>
        </w:rPr>
        <w:t>Laikyti šaldytuve.</w:t>
      </w:r>
    </w:p>
    <w:p w:rsidR="00E95659" w:rsidRPr="005811BB" w:rsidRDefault="00E95659">
      <w:pPr>
        <w:tabs>
          <w:tab w:val="clear" w:pos="567"/>
        </w:tabs>
        <w:rPr>
          <w:color w:val="000000"/>
          <w:szCs w:val="24"/>
          <w:lang w:val="lt-LT"/>
        </w:rPr>
      </w:pPr>
    </w:p>
    <w:p w:rsidR="00E95659" w:rsidRPr="005811BB" w:rsidRDefault="00E95659">
      <w:pPr>
        <w:tabs>
          <w:tab w:val="clear" w:pos="567"/>
        </w:tabs>
        <w:rPr>
          <w:color w:val="000000"/>
          <w:szCs w:val="24"/>
          <w:lang w:val="lt-LT"/>
        </w:rPr>
      </w:pPr>
      <w:r w:rsidRPr="005811BB">
        <w:rPr>
          <w:szCs w:val="24"/>
          <w:lang w:val="lt-LT"/>
        </w:rPr>
        <w:t>Negalima užšaldyti.</w:t>
      </w:r>
    </w:p>
    <w:p w:rsidR="00E95659" w:rsidRPr="005811BB" w:rsidRDefault="00E95659">
      <w:pPr>
        <w:tabs>
          <w:tab w:val="clear" w:pos="567"/>
        </w:tabs>
        <w:rPr>
          <w:color w:val="000000"/>
          <w:szCs w:val="24"/>
          <w:lang w:val="lt-LT"/>
        </w:rPr>
      </w:pPr>
    </w:p>
    <w:p w:rsidR="00E95659" w:rsidRPr="005811BB" w:rsidRDefault="00E95659">
      <w:pPr>
        <w:tabs>
          <w:tab w:val="clear" w:pos="567"/>
        </w:tabs>
        <w:rPr>
          <w:color w:val="000000"/>
          <w:szCs w:val="24"/>
          <w:lang w:val="lt-LT"/>
        </w:rPr>
      </w:pPr>
      <w:r w:rsidRPr="005811BB">
        <w:rPr>
          <w:szCs w:val="24"/>
          <w:lang w:val="lt-LT"/>
        </w:rPr>
        <w:t xml:space="preserve">Užtaisą laikyti išorinėje dėžutėje, kad </w:t>
      </w:r>
      <w:r w:rsidR="000B509C" w:rsidRPr="005811BB">
        <w:rPr>
          <w:szCs w:val="24"/>
          <w:lang w:val="lt-LT"/>
        </w:rPr>
        <w:t xml:space="preserve">vaistas </w:t>
      </w:r>
      <w:r w:rsidRPr="005811BB">
        <w:rPr>
          <w:szCs w:val="24"/>
          <w:lang w:val="lt-LT"/>
        </w:rPr>
        <w:t>būtų apsaugotas nuo šviesos.</w:t>
      </w:r>
    </w:p>
    <w:p w:rsidR="00E95659" w:rsidRPr="005811BB" w:rsidRDefault="00E95659">
      <w:pPr>
        <w:tabs>
          <w:tab w:val="clear" w:pos="567"/>
        </w:tabs>
        <w:rPr>
          <w:color w:val="000000"/>
          <w:szCs w:val="24"/>
          <w:lang w:val="lt-LT"/>
        </w:rPr>
      </w:pPr>
    </w:p>
    <w:p w:rsidR="00E95659" w:rsidRPr="005811BB" w:rsidRDefault="00E95659">
      <w:pPr>
        <w:rPr>
          <w:szCs w:val="24"/>
          <w:lang w:val="lt-LT"/>
        </w:rPr>
      </w:pPr>
      <w:r w:rsidRPr="005811BB">
        <w:rPr>
          <w:szCs w:val="24"/>
          <w:lang w:val="lt-LT"/>
        </w:rPr>
        <w:t>Prieš atidarant galima laikyti ne aukštesnėje kaip 25 °C temperatūroje ne ilgiau kaip 3 mėnesius.</w:t>
      </w:r>
      <w:r w:rsidRPr="005811BB">
        <w:rPr>
          <w:color w:val="000000"/>
          <w:szCs w:val="24"/>
          <w:lang w:val="lt-LT"/>
        </w:rPr>
        <w:t xml:space="preserve"> </w:t>
      </w:r>
      <w:r w:rsidRPr="005811BB">
        <w:rPr>
          <w:szCs w:val="24"/>
          <w:lang w:val="lt-LT"/>
        </w:rPr>
        <w:t xml:space="preserve">Jei nebuvo </w:t>
      </w:r>
      <w:r w:rsidR="00384253" w:rsidRPr="005811BB">
        <w:rPr>
          <w:szCs w:val="24"/>
          <w:lang w:val="lt-LT"/>
        </w:rPr>
        <w:t>vart</w:t>
      </w:r>
      <w:r w:rsidRPr="005811BB">
        <w:rPr>
          <w:szCs w:val="24"/>
          <w:lang w:val="lt-LT"/>
        </w:rPr>
        <w:t>ojamas, po 3 mėnesių reikia sunaikinti.</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rsidP="007349E5">
      <w:pPr>
        <w:pBdr>
          <w:top w:val="single" w:sz="4" w:space="1" w:color="auto"/>
          <w:left w:val="single" w:sz="4" w:space="4" w:color="auto"/>
          <w:bottom w:val="single" w:sz="4" w:space="1" w:color="auto"/>
          <w:right w:val="single" w:sz="4" w:space="4" w:color="auto"/>
        </w:pBdr>
        <w:ind w:left="567" w:hanging="567"/>
        <w:outlineLvl w:val="0"/>
        <w:rPr>
          <w:b/>
          <w:szCs w:val="24"/>
          <w:lang w:val="lt-LT"/>
        </w:rPr>
      </w:pPr>
      <w:r w:rsidRPr="005811BB">
        <w:rPr>
          <w:b/>
          <w:szCs w:val="24"/>
          <w:lang w:val="lt-LT"/>
        </w:rPr>
        <w:t>10.</w:t>
      </w:r>
      <w:r w:rsidRPr="005811BB">
        <w:rPr>
          <w:b/>
          <w:szCs w:val="24"/>
          <w:lang w:val="lt-LT"/>
        </w:rPr>
        <w:tab/>
      </w:r>
      <w:r w:rsidRPr="005811BB">
        <w:rPr>
          <w:b/>
          <w:caps/>
          <w:szCs w:val="24"/>
          <w:lang w:val="lt-LT"/>
        </w:rPr>
        <w:t>specialios atsargumo priemonės DĖL NESUVARTOTO VAISTINIO PREPARATO AR JO ATLIEK</w:t>
      </w:r>
      <w:r w:rsidRPr="005811BB">
        <w:rPr>
          <w:b/>
          <w:szCs w:val="24"/>
          <w:lang w:val="lt-LT"/>
        </w:rPr>
        <w:t>Ų</w:t>
      </w:r>
      <w:r w:rsidRPr="005811BB">
        <w:rPr>
          <w:b/>
          <w:caps/>
          <w:szCs w:val="24"/>
          <w:lang w:val="lt-LT"/>
        </w:rPr>
        <w:t xml:space="preserve"> TVARKYMO (jei reikia)</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outlineLvl w:val="0"/>
        <w:rPr>
          <w:b/>
          <w:szCs w:val="24"/>
          <w:lang w:val="lt-LT"/>
        </w:rPr>
      </w:pPr>
      <w:r w:rsidRPr="005811BB">
        <w:rPr>
          <w:b/>
          <w:szCs w:val="24"/>
          <w:lang w:val="lt-LT"/>
        </w:rPr>
        <w:t>11.</w:t>
      </w:r>
      <w:r w:rsidRPr="005811BB">
        <w:rPr>
          <w:b/>
          <w:szCs w:val="24"/>
          <w:lang w:val="lt-LT"/>
        </w:rPr>
        <w:tab/>
      </w:r>
      <w:r w:rsidR="007421F8" w:rsidRPr="005811BB">
        <w:rPr>
          <w:b/>
          <w:caps/>
          <w:szCs w:val="24"/>
          <w:lang w:val="lt-LT"/>
        </w:rPr>
        <w:t>REGISTRUOTOJ</w:t>
      </w:r>
      <w:r w:rsidRPr="005811BB">
        <w:rPr>
          <w:b/>
          <w:caps/>
          <w:szCs w:val="24"/>
          <w:lang w:val="lt-LT"/>
        </w:rPr>
        <w:t xml:space="preserve">o </w:t>
      </w:r>
      <w:r w:rsidRPr="005811BB">
        <w:rPr>
          <w:b/>
          <w:szCs w:val="24"/>
          <w:lang w:val="lt-LT"/>
        </w:rPr>
        <w:t>PAVADINIMAS IR ADRESAS</w:t>
      </w:r>
    </w:p>
    <w:p w:rsidR="00E95659" w:rsidRPr="005811BB" w:rsidRDefault="00E95659">
      <w:pPr>
        <w:rPr>
          <w:szCs w:val="24"/>
          <w:lang w:val="lt-LT"/>
        </w:rPr>
      </w:pPr>
    </w:p>
    <w:p w:rsidR="00BC5639" w:rsidRPr="00AD584F" w:rsidRDefault="00BC5639" w:rsidP="00BC5639">
      <w:pPr>
        <w:tabs>
          <w:tab w:val="clear" w:pos="567"/>
        </w:tabs>
        <w:rPr>
          <w:lang w:val="nl-NL"/>
        </w:rPr>
      </w:pPr>
      <w:r w:rsidRPr="00AD584F">
        <w:rPr>
          <w:lang w:val="nl-NL"/>
        </w:rPr>
        <w:t>Theramex Ireland Limited</w:t>
      </w:r>
    </w:p>
    <w:p w:rsidR="00BC5639" w:rsidRPr="00AD584F" w:rsidRDefault="00533D3F" w:rsidP="00BC5639">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BC5639" w:rsidRPr="00AD584F">
        <w:rPr>
          <w:lang w:val="nl-NL"/>
        </w:rPr>
        <w:t>Kilmore House,</w:t>
      </w:r>
    </w:p>
    <w:p w:rsidR="00BC5639" w:rsidRPr="00AD584F" w:rsidRDefault="00BC5639" w:rsidP="00BC5639">
      <w:pPr>
        <w:tabs>
          <w:tab w:val="clear" w:pos="567"/>
        </w:tabs>
        <w:rPr>
          <w:lang w:val="nl-NL"/>
        </w:rPr>
      </w:pPr>
      <w:r w:rsidRPr="00AD584F">
        <w:rPr>
          <w:lang w:val="nl-NL"/>
        </w:rPr>
        <w:t>Park Lane, Spencer Dock,</w:t>
      </w:r>
    </w:p>
    <w:p w:rsidR="00BC5639" w:rsidRPr="00AD584F" w:rsidRDefault="00BC5639" w:rsidP="00BC5639">
      <w:pPr>
        <w:tabs>
          <w:tab w:val="clear" w:pos="567"/>
        </w:tabs>
        <w:rPr>
          <w:lang w:val="nl-NL"/>
        </w:rPr>
      </w:pPr>
      <w:r w:rsidRPr="00AD584F">
        <w:rPr>
          <w:lang w:val="nl-NL"/>
        </w:rPr>
        <w:t>Dublin 1</w:t>
      </w:r>
    </w:p>
    <w:p w:rsidR="00BC5639" w:rsidRPr="00AD584F" w:rsidRDefault="00BC5639" w:rsidP="00BC5639">
      <w:pPr>
        <w:tabs>
          <w:tab w:val="clear" w:pos="567"/>
        </w:tabs>
        <w:rPr>
          <w:lang w:val="nl-NL"/>
        </w:rPr>
      </w:pPr>
      <w:r w:rsidRPr="00AD584F">
        <w:rPr>
          <w:lang w:val="nl-NL"/>
        </w:rPr>
        <w:t>D01 YE64</w:t>
      </w:r>
    </w:p>
    <w:p w:rsidR="00BC5639" w:rsidRPr="00072546" w:rsidRDefault="00BC5639" w:rsidP="00BC5639">
      <w:pPr>
        <w:rPr>
          <w:lang w:val="es-ES"/>
        </w:rPr>
      </w:pPr>
      <w:r w:rsidRPr="00072546">
        <w:rPr>
          <w:lang w:val="es-ES"/>
        </w:rPr>
        <w:t>Airija</w:t>
      </w:r>
    </w:p>
    <w:p w:rsidR="00E95659" w:rsidRPr="005811BB" w:rsidRDefault="00E95659" w:rsidP="00BC5639">
      <w:pPr>
        <w:rPr>
          <w:szCs w:val="24"/>
          <w:lang w:val="lt-LT"/>
        </w:rPr>
      </w:pPr>
    </w:p>
    <w:p w:rsidR="00E95659" w:rsidRPr="005811BB" w:rsidRDefault="00E95659">
      <w:pP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outlineLvl w:val="0"/>
        <w:rPr>
          <w:szCs w:val="24"/>
          <w:lang w:val="lt-LT"/>
        </w:rPr>
      </w:pPr>
      <w:r w:rsidRPr="005811BB">
        <w:rPr>
          <w:b/>
          <w:szCs w:val="24"/>
          <w:lang w:val="lt-LT"/>
        </w:rPr>
        <w:t>12.</w:t>
      </w:r>
      <w:r w:rsidRPr="005811BB">
        <w:rPr>
          <w:b/>
          <w:szCs w:val="24"/>
          <w:lang w:val="lt-LT"/>
        </w:rPr>
        <w:tab/>
      </w:r>
      <w:r w:rsidR="007421F8" w:rsidRPr="005811BB">
        <w:rPr>
          <w:b/>
          <w:szCs w:val="24"/>
          <w:lang w:val="lt-LT"/>
        </w:rPr>
        <w:t>REGISTRACIJOS PAŽYMĖJIMO</w:t>
      </w:r>
      <w:r w:rsidRPr="005811BB">
        <w:rPr>
          <w:b/>
          <w:szCs w:val="24"/>
          <w:lang w:val="lt-LT"/>
        </w:rPr>
        <w:t xml:space="preserve"> NUMERIS (-IAI) </w:t>
      </w:r>
    </w:p>
    <w:p w:rsidR="00E95659" w:rsidRPr="005811BB" w:rsidRDefault="00E95659">
      <w:pPr>
        <w:rPr>
          <w:szCs w:val="24"/>
          <w:lang w:val="lt-LT"/>
        </w:rPr>
      </w:pPr>
    </w:p>
    <w:p w:rsidR="00E95659" w:rsidRPr="005811BB" w:rsidRDefault="00E95659">
      <w:pPr>
        <w:outlineLvl w:val="0"/>
        <w:rPr>
          <w:szCs w:val="24"/>
          <w:lang w:val="lt-LT"/>
        </w:rPr>
      </w:pPr>
      <w:r w:rsidRPr="005811BB">
        <w:rPr>
          <w:szCs w:val="24"/>
          <w:lang w:val="lt-LT"/>
        </w:rPr>
        <w:t>EU/</w:t>
      </w:r>
      <w:r w:rsidR="005741EB" w:rsidRPr="005811BB">
        <w:rPr>
          <w:noProof/>
          <w:szCs w:val="22"/>
          <w:lang w:val="lt-LT"/>
        </w:rPr>
        <w:t>1/13/871/001</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outlineLvl w:val="0"/>
        <w:rPr>
          <w:szCs w:val="24"/>
          <w:lang w:val="lt-LT"/>
        </w:rPr>
      </w:pPr>
      <w:r w:rsidRPr="005811BB">
        <w:rPr>
          <w:b/>
          <w:szCs w:val="24"/>
          <w:lang w:val="lt-LT"/>
        </w:rPr>
        <w:t>13.</w:t>
      </w:r>
      <w:r w:rsidRPr="005811BB">
        <w:rPr>
          <w:b/>
          <w:szCs w:val="24"/>
          <w:lang w:val="lt-LT"/>
        </w:rPr>
        <w:tab/>
        <w:t>SERIJOS NUMERIS</w:t>
      </w:r>
    </w:p>
    <w:p w:rsidR="00E95659" w:rsidRPr="005811BB" w:rsidRDefault="00E95659">
      <w:pPr>
        <w:rPr>
          <w:szCs w:val="24"/>
          <w:lang w:val="lt-LT"/>
        </w:rPr>
      </w:pPr>
    </w:p>
    <w:p w:rsidR="00E95659" w:rsidRPr="005811BB" w:rsidRDefault="00E95659">
      <w:pPr>
        <w:rPr>
          <w:szCs w:val="24"/>
          <w:lang w:val="lt-LT"/>
        </w:rPr>
      </w:pPr>
      <w:r w:rsidRPr="005811BB">
        <w:rPr>
          <w:szCs w:val="24"/>
          <w:lang w:val="lt-LT"/>
        </w:rPr>
        <w:t>Serija</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outlineLvl w:val="0"/>
        <w:rPr>
          <w:szCs w:val="24"/>
          <w:lang w:val="lt-LT"/>
        </w:rPr>
      </w:pPr>
      <w:r w:rsidRPr="005811BB">
        <w:rPr>
          <w:b/>
          <w:szCs w:val="24"/>
          <w:lang w:val="lt-LT"/>
        </w:rPr>
        <w:t>14.</w:t>
      </w:r>
      <w:r w:rsidRPr="005811BB">
        <w:rPr>
          <w:b/>
          <w:szCs w:val="24"/>
          <w:lang w:val="lt-LT"/>
        </w:rPr>
        <w:tab/>
        <w:t>PARDAVIMO (IŠDAVIMO) TVARKA</w:t>
      </w:r>
    </w:p>
    <w:p w:rsidR="00E95659" w:rsidRPr="005811BB" w:rsidRDefault="00E95659">
      <w:pPr>
        <w:rPr>
          <w:i/>
          <w:szCs w:val="24"/>
          <w:lang w:val="lt-LT"/>
        </w:rPr>
      </w:pP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pBdr>
          <w:top w:val="single" w:sz="4" w:space="2" w:color="auto"/>
          <w:left w:val="single" w:sz="4" w:space="4" w:color="auto"/>
          <w:bottom w:val="single" w:sz="4" w:space="1" w:color="auto"/>
          <w:right w:val="single" w:sz="4" w:space="4" w:color="auto"/>
        </w:pBdr>
        <w:outlineLvl w:val="0"/>
        <w:rPr>
          <w:szCs w:val="24"/>
          <w:lang w:val="lt-LT"/>
        </w:rPr>
      </w:pPr>
      <w:r w:rsidRPr="005811BB">
        <w:rPr>
          <w:b/>
          <w:szCs w:val="24"/>
          <w:lang w:val="lt-LT"/>
        </w:rPr>
        <w:t>15.</w:t>
      </w:r>
      <w:r w:rsidRPr="005811BB">
        <w:rPr>
          <w:b/>
          <w:szCs w:val="24"/>
          <w:lang w:val="lt-LT"/>
        </w:rPr>
        <w:tab/>
      </w:r>
      <w:r w:rsidRPr="005811BB">
        <w:rPr>
          <w:b/>
          <w:caps/>
          <w:szCs w:val="24"/>
          <w:lang w:val="lt-LT"/>
        </w:rPr>
        <w:t>vartojimo instrukcijA</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pBdr>
          <w:top w:val="single" w:sz="4" w:space="1" w:color="auto"/>
          <w:left w:val="single" w:sz="4" w:space="4" w:color="auto"/>
          <w:bottom w:val="single" w:sz="4" w:space="0" w:color="auto"/>
          <w:right w:val="single" w:sz="4" w:space="4" w:color="auto"/>
        </w:pBdr>
        <w:rPr>
          <w:szCs w:val="24"/>
          <w:lang w:val="lt-LT"/>
        </w:rPr>
      </w:pPr>
      <w:r w:rsidRPr="005811BB">
        <w:rPr>
          <w:b/>
          <w:szCs w:val="24"/>
          <w:lang w:val="lt-LT"/>
        </w:rPr>
        <w:t>16.</w:t>
      </w:r>
      <w:r w:rsidRPr="005811BB">
        <w:rPr>
          <w:b/>
          <w:szCs w:val="24"/>
          <w:lang w:val="lt-LT"/>
        </w:rPr>
        <w:tab/>
        <w:t>INFORMACIJA BRAILIO RAŠTU</w:t>
      </w:r>
    </w:p>
    <w:p w:rsidR="00E95659" w:rsidRPr="005811BB" w:rsidRDefault="00E95659">
      <w:pPr>
        <w:rPr>
          <w:szCs w:val="24"/>
          <w:lang w:val="lt-LT"/>
        </w:rPr>
      </w:pPr>
    </w:p>
    <w:p w:rsidR="004D3D27" w:rsidRPr="005811BB" w:rsidRDefault="00E95659" w:rsidP="004D3D27">
      <w:pPr>
        <w:rPr>
          <w:szCs w:val="24"/>
          <w:lang w:val="lt-LT"/>
        </w:rPr>
      </w:pPr>
      <w:r w:rsidRPr="005811BB">
        <w:rPr>
          <w:szCs w:val="24"/>
          <w:lang w:val="lt-LT"/>
        </w:rPr>
        <w:t>Ovaleap 300 TV/0,5 ml</w:t>
      </w:r>
    </w:p>
    <w:p w:rsidR="004D3D27" w:rsidRPr="005811BB" w:rsidRDefault="004D3D27" w:rsidP="004D3D27">
      <w:pPr>
        <w:rPr>
          <w:noProof/>
          <w:szCs w:val="22"/>
          <w:shd w:val="clear" w:color="auto" w:fill="CCCCCC"/>
          <w:lang w:val="lt-LT" w:eastAsia="lt-LT" w:bidi="lt-LT"/>
        </w:rPr>
      </w:pPr>
    </w:p>
    <w:p w:rsidR="004D3D27" w:rsidRPr="005811BB" w:rsidRDefault="004D3D27" w:rsidP="004D3D27">
      <w:pPr>
        <w:rPr>
          <w:noProof/>
          <w:szCs w:val="22"/>
          <w:shd w:val="clear" w:color="auto" w:fill="CCCCCC"/>
          <w:lang w:val="lt-LT" w:eastAsia="lt-LT" w:bidi="lt-LT"/>
        </w:rPr>
      </w:pPr>
    </w:p>
    <w:p w:rsidR="004D3D27" w:rsidRPr="005811BB" w:rsidRDefault="004D3D27" w:rsidP="003C6DAF">
      <w:pPr>
        <w:keepNext/>
        <w:pBdr>
          <w:top w:val="single" w:sz="4" w:space="1" w:color="auto"/>
          <w:left w:val="single" w:sz="4" w:space="4" w:color="auto"/>
          <w:bottom w:val="single" w:sz="4" w:space="1" w:color="auto"/>
          <w:right w:val="single" w:sz="4" w:space="4" w:color="auto"/>
        </w:pBdr>
        <w:spacing w:line="260" w:lineRule="exact"/>
        <w:ind w:left="-3"/>
        <w:outlineLvl w:val="0"/>
        <w:rPr>
          <w:i/>
          <w:noProof/>
          <w:lang w:val="lt-LT" w:eastAsia="lt-LT" w:bidi="lt-LT"/>
        </w:rPr>
      </w:pPr>
      <w:r w:rsidRPr="005811BB">
        <w:rPr>
          <w:b/>
          <w:noProof/>
          <w:lang w:val="lt-LT" w:eastAsia="lt-LT" w:bidi="lt-LT"/>
        </w:rPr>
        <w:lastRenderedPageBreak/>
        <w:t>17.</w:t>
      </w:r>
      <w:r w:rsidRPr="005811BB">
        <w:rPr>
          <w:b/>
          <w:noProof/>
          <w:lang w:val="lt-LT" w:eastAsia="lt-LT" w:bidi="lt-LT"/>
        </w:rPr>
        <w:tab/>
        <w:t>UNIKALUS IDENTIFIKATORIUS – 2D BRŪKŠNINIS KODAS</w:t>
      </w:r>
    </w:p>
    <w:p w:rsidR="004D3D27" w:rsidRPr="005811BB" w:rsidRDefault="004D3D27" w:rsidP="003C6DAF">
      <w:pPr>
        <w:keepNext/>
        <w:tabs>
          <w:tab w:val="clear" w:pos="567"/>
        </w:tabs>
        <w:rPr>
          <w:noProof/>
          <w:lang w:val="lt-LT" w:eastAsia="lt-LT" w:bidi="lt-LT"/>
        </w:rPr>
      </w:pPr>
    </w:p>
    <w:p w:rsidR="004D3D27" w:rsidRPr="005811BB" w:rsidRDefault="004D3D27" w:rsidP="003C6DAF">
      <w:pPr>
        <w:keepNext/>
        <w:rPr>
          <w:noProof/>
          <w:szCs w:val="22"/>
          <w:shd w:val="clear" w:color="auto" w:fill="CCCCCC"/>
          <w:lang w:val="lt-LT" w:eastAsia="lt-LT" w:bidi="lt-LT"/>
        </w:rPr>
      </w:pPr>
      <w:r w:rsidRPr="005811BB">
        <w:rPr>
          <w:noProof/>
          <w:highlight w:val="lightGray"/>
          <w:lang w:val="lt-LT" w:eastAsia="lt-LT" w:bidi="lt-LT"/>
        </w:rPr>
        <w:t>2D brūkšninis kodas su nurodytu unikaliu identifikatoriumi.</w:t>
      </w:r>
    </w:p>
    <w:p w:rsidR="004D3D27" w:rsidRPr="005811BB" w:rsidRDefault="004D3D27" w:rsidP="003C6DAF">
      <w:pPr>
        <w:keepNext/>
        <w:rPr>
          <w:noProof/>
          <w:szCs w:val="22"/>
          <w:shd w:val="clear" w:color="auto" w:fill="CCCCCC"/>
          <w:lang w:val="lt-LT" w:eastAsia="lt-LT" w:bidi="lt-LT"/>
        </w:rPr>
      </w:pPr>
    </w:p>
    <w:p w:rsidR="004D3D27" w:rsidRPr="005811BB" w:rsidRDefault="004D3D27" w:rsidP="004D3D27">
      <w:pPr>
        <w:tabs>
          <w:tab w:val="clear" w:pos="567"/>
        </w:tabs>
        <w:rPr>
          <w:noProof/>
          <w:lang w:val="lt-LT" w:eastAsia="lt-LT" w:bidi="lt-LT"/>
        </w:rPr>
      </w:pPr>
    </w:p>
    <w:p w:rsidR="004D3D27" w:rsidRPr="005811BB" w:rsidRDefault="004D3D27" w:rsidP="004D3D27">
      <w:pPr>
        <w:keepNext/>
        <w:pBdr>
          <w:top w:val="single" w:sz="4" w:space="1" w:color="auto"/>
          <w:left w:val="single" w:sz="4" w:space="4" w:color="auto"/>
          <w:bottom w:val="single" w:sz="4" w:space="1" w:color="auto"/>
          <w:right w:val="single" w:sz="4" w:space="4" w:color="auto"/>
        </w:pBdr>
        <w:spacing w:line="260" w:lineRule="exact"/>
        <w:ind w:left="-3"/>
        <w:outlineLvl w:val="0"/>
        <w:rPr>
          <w:i/>
          <w:noProof/>
          <w:lang w:val="lt-LT" w:eastAsia="lt-LT" w:bidi="lt-LT"/>
        </w:rPr>
      </w:pPr>
      <w:r w:rsidRPr="005811BB">
        <w:rPr>
          <w:b/>
          <w:noProof/>
          <w:lang w:val="lt-LT" w:eastAsia="lt-LT" w:bidi="lt-LT"/>
        </w:rPr>
        <w:t>18.</w:t>
      </w:r>
      <w:r w:rsidRPr="005811BB">
        <w:rPr>
          <w:b/>
          <w:noProof/>
          <w:lang w:val="lt-LT" w:eastAsia="lt-LT" w:bidi="lt-LT"/>
        </w:rPr>
        <w:tab/>
        <w:t>UNIKALUS IDENTIFIKATORIUS – ŽMONĖMS SUPRANTAMI DUOMENYS</w:t>
      </w:r>
    </w:p>
    <w:p w:rsidR="004D3D27" w:rsidRPr="005811BB" w:rsidRDefault="004D3D27" w:rsidP="004D3D27">
      <w:pPr>
        <w:tabs>
          <w:tab w:val="clear" w:pos="567"/>
        </w:tabs>
        <w:rPr>
          <w:noProof/>
          <w:lang w:val="lt-LT" w:eastAsia="lt-LT" w:bidi="lt-LT"/>
        </w:rPr>
      </w:pPr>
    </w:p>
    <w:p w:rsidR="004D3D27" w:rsidRPr="005811BB" w:rsidRDefault="004D3D27" w:rsidP="004D3D27">
      <w:pPr>
        <w:spacing w:line="260" w:lineRule="exact"/>
        <w:rPr>
          <w:color w:val="008000"/>
          <w:szCs w:val="22"/>
          <w:lang w:val="lt-LT" w:eastAsia="lt-LT" w:bidi="lt-LT"/>
        </w:rPr>
      </w:pPr>
      <w:r w:rsidRPr="005811BB">
        <w:rPr>
          <w:lang w:val="lt-LT" w:eastAsia="lt-LT" w:bidi="lt-LT"/>
        </w:rPr>
        <w:t>PC:</w:t>
      </w:r>
    </w:p>
    <w:p w:rsidR="004D3D27" w:rsidRPr="005811BB" w:rsidRDefault="004D3D27" w:rsidP="004D3D27">
      <w:pPr>
        <w:spacing w:line="260" w:lineRule="exact"/>
        <w:rPr>
          <w:szCs w:val="22"/>
          <w:lang w:val="lt-LT" w:eastAsia="lt-LT" w:bidi="lt-LT"/>
        </w:rPr>
      </w:pPr>
      <w:r w:rsidRPr="005811BB">
        <w:rPr>
          <w:lang w:val="lt-LT" w:eastAsia="lt-LT" w:bidi="lt-LT"/>
        </w:rPr>
        <w:t>SN:</w:t>
      </w:r>
    </w:p>
    <w:p w:rsidR="003D536E" w:rsidRPr="005811BB" w:rsidRDefault="004D3D27" w:rsidP="004D3D27">
      <w:pPr>
        <w:autoSpaceDE w:val="0"/>
        <w:autoSpaceDN w:val="0"/>
        <w:adjustRightInd w:val="0"/>
        <w:jc w:val="both"/>
        <w:rPr>
          <w:lang w:val="lt-LT" w:eastAsia="lt-LT" w:bidi="lt-LT"/>
        </w:rPr>
      </w:pPr>
      <w:r w:rsidRPr="005811BB">
        <w:rPr>
          <w:lang w:val="lt-LT" w:eastAsia="lt-LT" w:bidi="lt-LT"/>
        </w:rPr>
        <w:t>NN:</w:t>
      </w:r>
    </w:p>
    <w:p w:rsidR="004D3D27" w:rsidRPr="005811BB" w:rsidRDefault="004D3D27" w:rsidP="004D3D27">
      <w:pPr>
        <w:autoSpaceDE w:val="0"/>
        <w:autoSpaceDN w:val="0"/>
        <w:adjustRightInd w:val="0"/>
        <w:jc w:val="both"/>
        <w:rPr>
          <w:color w:val="000000"/>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shd w:val="clear" w:color="auto" w:fill="FFFFFF"/>
        <w:rPr>
          <w:b/>
          <w:szCs w:val="24"/>
          <w:lang w:val="lt-LT"/>
        </w:rPr>
      </w:pPr>
      <w:r w:rsidRPr="005811BB">
        <w:rPr>
          <w:szCs w:val="24"/>
          <w:shd w:val="clear" w:color="auto" w:fill="CCCCCC"/>
          <w:lang w:val="lt-LT"/>
        </w:rPr>
        <w:br w:type="page"/>
      </w:r>
      <w:r w:rsidRPr="005811BB">
        <w:rPr>
          <w:b/>
          <w:szCs w:val="24"/>
          <w:lang w:val="lt-LT"/>
        </w:rPr>
        <w:lastRenderedPageBreak/>
        <w:t>INFORMACIJA ANT IŠORINĖS PAKUOTĖS</w:t>
      </w:r>
    </w:p>
    <w:p w:rsidR="00E95659" w:rsidRPr="005811BB" w:rsidRDefault="00E95659">
      <w:pPr>
        <w:pBdr>
          <w:top w:val="single" w:sz="4" w:space="1" w:color="auto"/>
          <w:left w:val="single" w:sz="4" w:space="4" w:color="auto"/>
          <w:bottom w:val="single" w:sz="4" w:space="1" w:color="auto"/>
          <w:right w:val="single" w:sz="4" w:space="4" w:color="auto"/>
        </w:pBdr>
        <w:shd w:val="clear" w:color="auto" w:fill="FFFFFF"/>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rPr>
          <w:b/>
          <w:szCs w:val="24"/>
          <w:lang w:val="lt-LT"/>
        </w:rPr>
      </w:pPr>
      <w:r w:rsidRPr="005811BB">
        <w:rPr>
          <w:b/>
          <w:szCs w:val="24"/>
          <w:lang w:val="lt-LT"/>
        </w:rPr>
        <w:t>IŠORINĖ DĖŽUTĖ</w:t>
      </w:r>
    </w:p>
    <w:p w:rsidR="00E95659" w:rsidRPr="005811BB" w:rsidRDefault="00E95659">
      <w:pPr>
        <w:rPr>
          <w:szCs w:val="24"/>
          <w:lang w:val="lt-LT"/>
        </w:rPr>
      </w:pPr>
    </w:p>
    <w:p w:rsidR="003D536E" w:rsidRPr="005811BB" w:rsidRDefault="003D536E">
      <w:pP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ind w:left="567" w:hanging="567"/>
        <w:outlineLvl w:val="0"/>
        <w:rPr>
          <w:szCs w:val="24"/>
          <w:lang w:val="lt-LT"/>
        </w:rPr>
      </w:pPr>
      <w:r w:rsidRPr="005811BB">
        <w:rPr>
          <w:b/>
          <w:szCs w:val="24"/>
          <w:lang w:val="lt-LT"/>
        </w:rPr>
        <w:t>1.</w:t>
      </w:r>
      <w:r w:rsidRPr="005811BB">
        <w:rPr>
          <w:b/>
          <w:szCs w:val="24"/>
          <w:lang w:val="lt-LT"/>
        </w:rPr>
        <w:tab/>
        <w:t>VAISTINIO PREPARATO PAVADINIMAS</w:t>
      </w:r>
    </w:p>
    <w:p w:rsidR="00E95659" w:rsidRPr="005811BB" w:rsidRDefault="00E95659">
      <w:pPr>
        <w:rPr>
          <w:szCs w:val="24"/>
          <w:lang w:val="lt-LT"/>
        </w:rPr>
      </w:pPr>
    </w:p>
    <w:p w:rsidR="00E95659" w:rsidRPr="005811BB" w:rsidRDefault="00E95659">
      <w:pPr>
        <w:autoSpaceDE w:val="0"/>
        <w:autoSpaceDN w:val="0"/>
        <w:adjustRightInd w:val="0"/>
        <w:jc w:val="both"/>
        <w:rPr>
          <w:color w:val="000000"/>
          <w:szCs w:val="24"/>
          <w:lang w:val="lt-LT"/>
        </w:rPr>
      </w:pPr>
      <w:r w:rsidRPr="005811BB">
        <w:rPr>
          <w:szCs w:val="24"/>
          <w:lang w:val="lt-LT"/>
        </w:rPr>
        <w:t>Ovaleap 450 TV/0,75 ml injekcinis tirpalas</w:t>
      </w:r>
    </w:p>
    <w:p w:rsidR="00E95659" w:rsidRPr="005811BB" w:rsidRDefault="00E95659">
      <w:pPr>
        <w:rPr>
          <w:szCs w:val="24"/>
          <w:lang w:val="lt-LT"/>
        </w:rPr>
      </w:pPr>
    </w:p>
    <w:p w:rsidR="00E95659" w:rsidRPr="005811BB" w:rsidRDefault="0042245E">
      <w:pPr>
        <w:rPr>
          <w:szCs w:val="24"/>
          <w:lang w:val="lt-LT"/>
        </w:rPr>
      </w:pPr>
      <w:r w:rsidRPr="005811BB">
        <w:rPr>
          <w:szCs w:val="24"/>
          <w:lang w:val="lt-LT"/>
        </w:rPr>
        <w:t>f</w:t>
      </w:r>
      <w:r w:rsidR="00E95659" w:rsidRPr="005811BB">
        <w:rPr>
          <w:szCs w:val="24"/>
          <w:lang w:val="lt-LT"/>
        </w:rPr>
        <w:t>olitropinas</w:t>
      </w:r>
      <w:r w:rsidR="005251F7" w:rsidRPr="005811BB">
        <w:rPr>
          <w:szCs w:val="24"/>
          <w:lang w:val="lt-LT"/>
        </w:rPr>
        <w:t xml:space="preserve"> alfa</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ind w:left="567" w:hanging="567"/>
        <w:outlineLvl w:val="0"/>
        <w:rPr>
          <w:b/>
          <w:szCs w:val="24"/>
          <w:lang w:val="lt-LT"/>
        </w:rPr>
      </w:pPr>
      <w:r w:rsidRPr="005811BB">
        <w:rPr>
          <w:b/>
          <w:szCs w:val="24"/>
          <w:lang w:val="lt-LT"/>
        </w:rPr>
        <w:t>2.</w:t>
      </w:r>
      <w:r w:rsidRPr="005811BB">
        <w:rPr>
          <w:b/>
          <w:szCs w:val="24"/>
          <w:lang w:val="lt-LT"/>
        </w:rPr>
        <w:tab/>
        <w:t>VEIKLIOJI (-IOS) MEDŽIAGA (-OS) IR JOS (-Ų) KIEKIS (-IAI)</w:t>
      </w:r>
    </w:p>
    <w:p w:rsidR="00E95659" w:rsidRPr="005811BB" w:rsidRDefault="00E95659">
      <w:pPr>
        <w:rPr>
          <w:i/>
          <w:szCs w:val="24"/>
          <w:lang w:val="lt-LT"/>
        </w:rPr>
      </w:pPr>
    </w:p>
    <w:p w:rsidR="00E95659" w:rsidRPr="005811BB" w:rsidRDefault="00E95659">
      <w:pPr>
        <w:tabs>
          <w:tab w:val="clear" w:pos="567"/>
        </w:tabs>
        <w:rPr>
          <w:color w:val="000000"/>
          <w:szCs w:val="24"/>
          <w:lang w:val="lt-LT"/>
        </w:rPr>
      </w:pPr>
      <w:r w:rsidRPr="005811BB">
        <w:rPr>
          <w:szCs w:val="24"/>
          <w:lang w:val="lt-LT"/>
        </w:rPr>
        <w:t xml:space="preserve">Kiekviename 0,75 ml tirpalo užpildytame užtaise yra 450 TV </w:t>
      </w:r>
      <w:r w:rsidR="00330771" w:rsidRPr="005811BB">
        <w:rPr>
          <w:szCs w:val="22"/>
          <w:lang w:val="lt-LT"/>
        </w:rPr>
        <w:t xml:space="preserve">(atitinka 33 mikrogramus) </w:t>
      </w:r>
      <w:r w:rsidR="00330771" w:rsidRPr="005811BB">
        <w:rPr>
          <w:color w:val="000000"/>
          <w:szCs w:val="22"/>
          <w:lang w:val="lt-LT"/>
        </w:rPr>
        <w:t>folitropino</w:t>
      </w:r>
      <w:r w:rsidR="005251F7" w:rsidRPr="005811BB">
        <w:rPr>
          <w:color w:val="000000"/>
          <w:szCs w:val="22"/>
          <w:lang w:val="lt-LT"/>
        </w:rPr>
        <w:t xml:space="preserve"> </w:t>
      </w:r>
      <w:r w:rsidR="005251F7" w:rsidRPr="005811BB">
        <w:rPr>
          <w:szCs w:val="24"/>
          <w:lang w:val="lt-LT"/>
        </w:rPr>
        <w:t>alfa</w:t>
      </w:r>
      <w:r w:rsidR="00330771" w:rsidRPr="005811BB">
        <w:rPr>
          <w:szCs w:val="22"/>
          <w:lang w:val="lt-LT"/>
        </w:rPr>
        <w:t>. Kiekviename tirpalo ml yra 600 TV (atitinka 44 mikrogramus) folitropino</w:t>
      </w:r>
      <w:r w:rsidR="005251F7" w:rsidRPr="005811BB">
        <w:rPr>
          <w:szCs w:val="22"/>
          <w:lang w:val="lt-LT"/>
        </w:rPr>
        <w:t xml:space="preserve"> </w:t>
      </w:r>
      <w:r w:rsidR="005251F7" w:rsidRPr="005811BB">
        <w:rPr>
          <w:szCs w:val="24"/>
          <w:lang w:val="lt-LT"/>
        </w:rPr>
        <w:t>alfa</w:t>
      </w:r>
      <w:r w:rsidR="00330771" w:rsidRPr="005811BB">
        <w:rPr>
          <w:color w:val="000000"/>
          <w:szCs w:val="22"/>
          <w:lang w:val="lt-LT"/>
        </w:rPr>
        <w:t>.</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ind w:left="567" w:hanging="567"/>
        <w:outlineLvl w:val="0"/>
        <w:rPr>
          <w:szCs w:val="24"/>
          <w:lang w:val="lt-LT"/>
        </w:rPr>
      </w:pPr>
      <w:r w:rsidRPr="005811BB">
        <w:rPr>
          <w:b/>
          <w:szCs w:val="24"/>
          <w:lang w:val="lt-LT"/>
        </w:rPr>
        <w:t>3.</w:t>
      </w:r>
      <w:r w:rsidRPr="005811BB">
        <w:rPr>
          <w:b/>
          <w:szCs w:val="24"/>
          <w:lang w:val="lt-LT"/>
        </w:rPr>
        <w:tab/>
      </w:r>
      <w:r w:rsidRPr="005811BB">
        <w:rPr>
          <w:b/>
          <w:caps/>
          <w:szCs w:val="24"/>
          <w:lang w:val="lt-LT"/>
        </w:rPr>
        <w:t>pagalbinių medžiagų sąrašas</w:t>
      </w:r>
    </w:p>
    <w:p w:rsidR="00E95659" w:rsidRPr="005811BB" w:rsidRDefault="00E95659">
      <w:pPr>
        <w:rPr>
          <w:szCs w:val="24"/>
          <w:lang w:val="lt-LT"/>
        </w:rPr>
      </w:pPr>
    </w:p>
    <w:p w:rsidR="00E95659" w:rsidRPr="005811BB" w:rsidRDefault="00E95659">
      <w:pPr>
        <w:rPr>
          <w:szCs w:val="24"/>
          <w:lang w:val="lt-LT"/>
        </w:rPr>
      </w:pPr>
      <w:r w:rsidRPr="005811BB">
        <w:rPr>
          <w:szCs w:val="24"/>
          <w:lang w:val="lt-LT"/>
        </w:rPr>
        <w:t>Pagalbinės medžiagos: natrio-divandenilio fosfatas monohidratas, natrio hidroksidas (2 M) (pH koreguoti), manitolis, metioninas, polisorbatas 20, benzilo alkoholis, benzalkonio chloridas, injekcinis vanduo.</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ind w:left="567" w:hanging="567"/>
        <w:outlineLvl w:val="0"/>
        <w:rPr>
          <w:szCs w:val="24"/>
          <w:lang w:val="lt-LT"/>
        </w:rPr>
      </w:pPr>
      <w:r w:rsidRPr="005811BB">
        <w:rPr>
          <w:b/>
          <w:szCs w:val="24"/>
          <w:lang w:val="lt-LT"/>
        </w:rPr>
        <w:t>4.</w:t>
      </w:r>
      <w:r w:rsidRPr="005811BB">
        <w:rPr>
          <w:b/>
          <w:szCs w:val="24"/>
          <w:lang w:val="lt-LT"/>
        </w:rPr>
        <w:tab/>
        <w:t>FARMACINĖ FORMA IR KIEKIS PAKUOTĖJE</w:t>
      </w:r>
    </w:p>
    <w:p w:rsidR="00E95659" w:rsidRPr="005811BB" w:rsidRDefault="00E95659">
      <w:pPr>
        <w:rPr>
          <w:szCs w:val="24"/>
          <w:lang w:val="lt-LT"/>
        </w:rPr>
      </w:pPr>
    </w:p>
    <w:p w:rsidR="00E95659" w:rsidRPr="005811BB" w:rsidRDefault="00E95659">
      <w:pPr>
        <w:rPr>
          <w:color w:val="000000"/>
          <w:szCs w:val="24"/>
          <w:lang w:val="lt-LT"/>
        </w:rPr>
      </w:pPr>
      <w:r w:rsidRPr="005811BB">
        <w:rPr>
          <w:szCs w:val="24"/>
          <w:highlight w:val="lightGray"/>
          <w:lang w:val="lt-LT"/>
        </w:rPr>
        <w:t>Injekcinis tirpalas</w:t>
      </w:r>
    </w:p>
    <w:p w:rsidR="00E95659" w:rsidRPr="005811BB" w:rsidRDefault="00E95659">
      <w:pPr>
        <w:rPr>
          <w:szCs w:val="24"/>
          <w:lang w:val="lt-LT"/>
        </w:rPr>
      </w:pPr>
    </w:p>
    <w:p w:rsidR="00E95659" w:rsidRPr="005811BB" w:rsidRDefault="00E95659">
      <w:pPr>
        <w:tabs>
          <w:tab w:val="clear" w:pos="567"/>
        </w:tabs>
        <w:rPr>
          <w:color w:val="000000"/>
          <w:szCs w:val="24"/>
          <w:lang w:val="lt-LT"/>
        </w:rPr>
      </w:pPr>
      <w:r w:rsidRPr="005811BB">
        <w:rPr>
          <w:szCs w:val="24"/>
          <w:lang w:val="lt-LT"/>
        </w:rPr>
        <w:t xml:space="preserve">1 užtaisas </w:t>
      </w:r>
      <w:r w:rsidR="002A1470" w:rsidRPr="005811BB">
        <w:rPr>
          <w:szCs w:val="24"/>
          <w:lang w:val="lt-LT"/>
        </w:rPr>
        <w:t xml:space="preserve">su 0,75 ml tirpalo </w:t>
      </w:r>
      <w:r w:rsidRPr="005811BB">
        <w:rPr>
          <w:szCs w:val="24"/>
          <w:lang w:val="lt-LT"/>
        </w:rPr>
        <w:t>ir 10 injekcinių adatų</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ind w:left="567" w:hanging="567"/>
        <w:outlineLvl w:val="0"/>
        <w:rPr>
          <w:szCs w:val="24"/>
          <w:lang w:val="lt-LT"/>
        </w:rPr>
      </w:pPr>
      <w:r w:rsidRPr="005811BB">
        <w:rPr>
          <w:b/>
          <w:szCs w:val="24"/>
          <w:lang w:val="lt-LT"/>
        </w:rPr>
        <w:t>5.</w:t>
      </w:r>
      <w:r w:rsidRPr="005811BB">
        <w:rPr>
          <w:b/>
          <w:szCs w:val="24"/>
          <w:lang w:val="lt-LT"/>
        </w:rPr>
        <w:tab/>
        <w:t>VARTOJIMO METODAS IR BŪDAS (-AI)</w:t>
      </w:r>
    </w:p>
    <w:p w:rsidR="00E95659" w:rsidRPr="005811BB" w:rsidRDefault="00E95659">
      <w:pPr>
        <w:rPr>
          <w:szCs w:val="24"/>
          <w:lang w:val="lt-LT"/>
        </w:rPr>
      </w:pPr>
    </w:p>
    <w:p w:rsidR="00E95659" w:rsidRPr="005811BB" w:rsidRDefault="00384253">
      <w:pPr>
        <w:tabs>
          <w:tab w:val="left" w:pos="749"/>
        </w:tabs>
        <w:rPr>
          <w:color w:val="000000"/>
          <w:szCs w:val="24"/>
          <w:lang w:val="lt-LT"/>
        </w:rPr>
      </w:pPr>
      <w:r w:rsidRPr="005811BB">
        <w:rPr>
          <w:szCs w:val="24"/>
          <w:lang w:val="lt-LT"/>
        </w:rPr>
        <w:t>Vart</w:t>
      </w:r>
      <w:r w:rsidR="00E95659" w:rsidRPr="005811BB">
        <w:rPr>
          <w:szCs w:val="24"/>
          <w:lang w:val="lt-LT"/>
        </w:rPr>
        <w:t xml:space="preserve">oti tik su Ovaleap </w:t>
      </w:r>
      <w:r w:rsidR="00474D2F" w:rsidRPr="005811BB">
        <w:rPr>
          <w:szCs w:val="24"/>
          <w:lang w:val="lt-LT"/>
        </w:rPr>
        <w:t>Pen</w:t>
      </w:r>
      <w:r w:rsidR="00E95659" w:rsidRPr="005811BB">
        <w:rPr>
          <w:szCs w:val="24"/>
          <w:lang w:val="lt-LT"/>
        </w:rPr>
        <w:t>.</w:t>
      </w:r>
    </w:p>
    <w:p w:rsidR="00E95659" w:rsidRPr="005811BB" w:rsidRDefault="00E95659">
      <w:pPr>
        <w:rPr>
          <w:szCs w:val="24"/>
          <w:highlight w:val="lightGray"/>
          <w:lang w:val="lt-LT"/>
        </w:rPr>
      </w:pPr>
    </w:p>
    <w:p w:rsidR="00E95659" w:rsidRPr="005811BB" w:rsidRDefault="00E95659">
      <w:pPr>
        <w:rPr>
          <w:szCs w:val="24"/>
          <w:lang w:val="lt-LT"/>
        </w:rPr>
      </w:pPr>
      <w:r w:rsidRPr="005811BB">
        <w:rPr>
          <w:szCs w:val="24"/>
          <w:lang w:val="lt-LT"/>
        </w:rPr>
        <w:t>Prieš vartojimą perskaitykite pakuotės lapelį.</w:t>
      </w:r>
    </w:p>
    <w:p w:rsidR="00E95659" w:rsidRPr="005811BB" w:rsidRDefault="00E95659">
      <w:pPr>
        <w:tabs>
          <w:tab w:val="left" w:pos="749"/>
        </w:tabs>
        <w:rPr>
          <w:color w:val="000000"/>
          <w:szCs w:val="24"/>
          <w:lang w:val="lt-LT"/>
        </w:rPr>
      </w:pPr>
    </w:p>
    <w:p w:rsidR="00E95659" w:rsidRPr="005811BB" w:rsidRDefault="00E95659">
      <w:pPr>
        <w:tabs>
          <w:tab w:val="left" w:pos="749"/>
        </w:tabs>
        <w:rPr>
          <w:szCs w:val="24"/>
          <w:lang w:val="lt-LT"/>
        </w:rPr>
      </w:pPr>
      <w:r w:rsidRPr="005811BB">
        <w:rPr>
          <w:szCs w:val="24"/>
          <w:lang w:val="lt-LT"/>
        </w:rPr>
        <w:t>Leisti po oda</w:t>
      </w:r>
    </w:p>
    <w:p w:rsidR="00E95659" w:rsidRPr="005811BB" w:rsidRDefault="00E95659">
      <w:pPr>
        <w:tabs>
          <w:tab w:val="left" w:pos="749"/>
        </w:tabs>
        <w:rPr>
          <w:szCs w:val="24"/>
          <w:lang w:val="lt-LT"/>
        </w:rPr>
      </w:pPr>
    </w:p>
    <w:p w:rsidR="00E95659" w:rsidRPr="005811BB" w:rsidRDefault="00E95659">
      <w:pPr>
        <w:tabs>
          <w:tab w:val="left" w:pos="749"/>
        </w:tabs>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ind w:left="567" w:hanging="567"/>
        <w:outlineLvl w:val="0"/>
        <w:rPr>
          <w:szCs w:val="24"/>
          <w:lang w:val="lt-LT"/>
        </w:rPr>
      </w:pPr>
      <w:r w:rsidRPr="005811BB">
        <w:rPr>
          <w:b/>
          <w:szCs w:val="24"/>
          <w:lang w:val="lt-LT"/>
        </w:rPr>
        <w:t>6.</w:t>
      </w:r>
      <w:r w:rsidRPr="005811BB">
        <w:rPr>
          <w:b/>
          <w:szCs w:val="24"/>
          <w:lang w:val="lt-LT"/>
        </w:rPr>
        <w:tab/>
      </w:r>
      <w:r w:rsidRPr="005811BB">
        <w:rPr>
          <w:b/>
          <w:caps/>
          <w:szCs w:val="24"/>
          <w:lang w:val="lt-LT"/>
        </w:rPr>
        <w:t>SPECIALUS Įspėjimas</w:t>
      </w:r>
      <w:r w:rsidRPr="005811BB">
        <w:rPr>
          <w:b/>
          <w:szCs w:val="24"/>
          <w:lang w:val="lt-LT"/>
        </w:rPr>
        <w:t xml:space="preserve">, KAD VAISTINĮ PREPARATĄ BŪTINA LAIKYTI </w:t>
      </w:r>
      <w:r w:rsidRPr="005811BB">
        <w:rPr>
          <w:b/>
          <w:caps/>
          <w:szCs w:val="24"/>
          <w:lang w:val="lt-LT"/>
        </w:rPr>
        <w:t xml:space="preserve">vaikams </w:t>
      </w:r>
      <w:r w:rsidRPr="005811BB">
        <w:rPr>
          <w:b/>
          <w:szCs w:val="24"/>
          <w:lang w:val="lt-LT"/>
        </w:rPr>
        <w:t xml:space="preserve">NEPASTEBIMOJE IR NEPASIEKIAMOJE </w:t>
      </w:r>
      <w:r w:rsidRPr="005811BB">
        <w:rPr>
          <w:b/>
          <w:caps/>
          <w:szCs w:val="24"/>
          <w:lang w:val="lt-LT"/>
        </w:rPr>
        <w:t>vietoje</w:t>
      </w:r>
    </w:p>
    <w:p w:rsidR="00E95659" w:rsidRPr="005811BB" w:rsidRDefault="00E95659">
      <w:pPr>
        <w:rPr>
          <w:szCs w:val="24"/>
          <w:lang w:val="lt-LT"/>
        </w:rPr>
      </w:pPr>
    </w:p>
    <w:p w:rsidR="00E95659" w:rsidRPr="005811BB" w:rsidRDefault="00E95659">
      <w:pPr>
        <w:outlineLvl w:val="0"/>
        <w:rPr>
          <w:szCs w:val="24"/>
          <w:lang w:val="lt-LT"/>
        </w:rPr>
      </w:pPr>
      <w:r w:rsidRPr="005811BB">
        <w:rPr>
          <w:szCs w:val="24"/>
          <w:lang w:val="lt-LT"/>
        </w:rPr>
        <w:t>Laikyti vaikams nepastebimoje ir nepasiekiamoje vietoje.</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ind w:left="567" w:hanging="567"/>
        <w:outlineLvl w:val="0"/>
        <w:rPr>
          <w:szCs w:val="24"/>
          <w:lang w:val="lt-LT"/>
        </w:rPr>
      </w:pPr>
      <w:r w:rsidRPr="005811BB">
        <w:rPr>
          <w:b/>
          <w:szCs w:val="24"/>
          <w:lang w:val="lt-LT"/>
        </w:rPr>
        <w:t>7.</w:t>
      </w:r>
      <w:r w:rsidRPr="005811BB">
        <w:rPr>
          <w:b/>
          <w:szCs w:val="24"/>
          <w:lang w:val="lt-LT"/>
        </w:rPr>
        <w:tab/>
        <w:t>KITAS (-I) SPECIALUS (-ŪS) ĮSPĖJIMAS (-AI) (JEI REIKIA)</w:t>
      </w:r>
    </w:p>
    <w:p w:rsidR="00E95659" w:rsidRPr="005811BB" w:rsidRDefault="00E95659">
      <w:pPr>
        <w:tabs>
          <w:tab w:val="left" w:pos="749"/>
        </w:tabs>
        <w:rPr>
          <w:szCs w:val="24"/>
          <w:lang w:val="lt-LT"/>
        </w:rPr>
      </w:pPr>
    </w:p>
    <w:p w:rsidR="00E95659" w:rsidRPr="005811BB" w:rsidRDefault="00E95659">
      <w:pPr>
        <w:tabs>
          <w:tab w:val="left" w:pos="749"/>
        </w:tabs>
        <w:rPr>
          <w:szCs w:val="24"/>
          <w:lang w:val="lt-LT"/>
        </w:rPr>
      </w:pPr>
    </w:p>
    <w:p w:rsidR="00E95659" w:rsidRPr="005811BB" w:rsidRDefault="00E95659">
      <w:pPr>
        <w:tabs>
          <w:tab w:val="left" w:pos="749"/>
        </w:tabs>
        <w:rPr>
          <w:szCs w:val="24"/>
          <w:lang w:val="lt-LT"/>
        </w:rPr>
      </w:pPr>
    </w:p>
    <w:p w:rsidR="00E95659" w:rsidRPr="005811BB" w:rsidRDefault="00E95659">
      <w:pPr>
        <w:keepNext/>
        <w:keepLines/>
        <w:pBdr>
          <w:top w:val="single" w:sz="4" w:space="1" w:color="auto"/>
          <w:left w:val="single" w:sz="4" w:space="4" w:color="auto"/>
          <w:bottom w:val="single" w:sz="4" w:space="1" w:color="auto"/>
          <w:right w:val="single" w:sz="4" w:space="4" w:color="auto"/>
        </w:pBdr>
        <w:ind w:left="567" w:hanging="567"/>
        <w:outlineLvl w:val="0"/>
        <w:rPr>
          <w:szCs w:val="24"/>
          <w:lang w:val="lt-LT"/>
        </w:rPr>
      </w:pPr>
      <w:r w:rsidRPr="005811BB">
        <w:rPr>
          <w:b/>
          <w:szCs w:val="24"/>
          <w:lang w:val="lt-LT"/>
        </w:rPr>
        <w:t>8.</w:t>
      </w:r>
      <w:r w:rsidRPr="005811BB">
        <w:rPr>
          <w:b/>
          <w:szCs w:val="24"/>
          <w:lang w:val="lt-LT"/>
        </w:rPr>
        <w:tab/>
        <w:t>TINKAMUMO LAIKAS</w:t>
      </w:r>
    </w:p>
    <w:p w:rsidR="00E95659" w:rsidRPr="005811BB" w:rsidRDefault="00E95659">
      <w:pPr>
        <w:keepNext/>
        <w:keepLines/>
        <w:rPr>
          <w:szCs w:val="24"/>
          <w:lang w:val="lt-LT"/>
        </w:rPr>
      </w:pPr>
    </w:p>
    <w:p w:rsidR="00E95659" w:rsidRPr="005811BB" w:rsidRDefault="00E95659">
      <w:pPr>
        <w:keepNext/>
        <w:keepLines/>
        <w:rPr>
          <w:szCs w:val="24"/>
          <w:lang w:val="lt-LT"/>
        </w:rPr>
      </w:pPr>
      <w:r w:rsidRPr="005811BB">
        <w:rPr>
          <w:szCs w:val="24"/>
          <w:lang w:val="lt-LT"/>
        </w:rPr>
        <w:t>Tinka iki</w:t>
      </w:r>
    </w:p>
    <w:p w:rsidR="00E95659" w:rsidRPr="005811BB" w:rsidRDefault="00E95659">
      <w:pPr>
        <w:rPr>
          <w:szCs w:val="24"/>
          <w:lang w:val="lt-LT"/>
        </w:rPr>
      </w:pPr>
    </w:p>
    <w:p w:rsidR="00E95659" w:rsidRPr="005811BB" w:rsidRDefault="00E95659">
      <w:pPr>
        <w:tabs>
          <w:tab w:val="clear" w:pos="567"/>
        </w:tabs>
        <w:rPr>
          <w:color w:val="000000"/>
          <w:szCs w:val="24"/>
          <w:lang w:val="lt-LT"/>
        </w:rPr>
      </w:pPr>
      <w:r w:rsidRPr="005811BB">
        <w:rPr>
          <w:szCs w:val="24"/>
          <w:lang w:val="lt-LT"/>
        </w:rPr>
        <w:lastRenderedPageBreak/>
        <w:t>Švirkštiklyje esančio užtaiso turinį atidarius galima laikyti ne ilgiau kaip 28 dienas ne aukštesnėje kaip 25 °C temperatūroje.</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keepNext/>
        <w:pBdr>
          <w:top w:val="single" w:sz="4" w:space="1" w:color="auto"/>
          <w:left w:val="single" w:sz="4" w:space="4" w:color="auto"/>
          <w:bottom w:val="single" w:sz="4" w:space="1" w:color="auto"/>
          <w:right w:val="single" w:sz="4" w:space="4" w:color="auto"/>
        </w:pBdr>
        <w:ind w:left="567" w:hanging="567"/>
        <w:outlineLvl w:val="0"/>
        <w:rPr>
          <w:szCs w:val="24"/>
          <w:lang w:val="lt-LT"/>
        </w:rPr>
      </w:pPr>
      <w:r w:rsidRPr="005811BB">
        <w:rPr>
          <w:b/>
          <w:szCs w:val="24"/>
          <w:lang w:val="lt-LT"/>
        </w:rPr>
        <w:t>9.</w:t>
      </w:r>
      <w:r w:rsidRPr="005811BB">
        <w:rPr>
          <w:b/>
          <w:szCs w:val="24"/>
          <w:lang w:val="lt-LT"/>
        </w:rPr>
        <w:tab/>
        <w:t>SPECIALIOS LAIKYMO SĄLYGOS</w:t>
      </w:r>
    </w:p>
    <w:p w:rsidR="00E95659" w:rsidRPr="005811BB" w:rsidRDefault="00E95659">
      <w:pPr>
        <w:rPr>
          <w:szCs w:val="24"/>
          <w:lang w:val="lt-LT"/>
        </w:rPr>
      </w:pPr>
    </w:p>
    <w:p w:rsidR="00E95659" w:rsidRPr="005811BB" w:rsidRDefault="00E95659">
      <w:pPr>
        <w:tabs>
          <w:tab w:val="clear" w:pos="567"/>
        </w:tabs>
        <w:rPr>
          <w:color w:val="000000"/>
          <w:szCs w:val="24"/>
          <w:lang w:val="lt-LT"/>
        </w:rPr>
      </w:pPr>
      <w:r w:rsidRPr="005811BB">
        <w:rPr>
          <w:szCs w:val="24"/>
          <w:lang w:val="lt-LT"/>
        </w:rPr>
        <w:t>Laikyti šaldytuve.</w:t>
      </w:r>
    </w:p>
    <w:p w:rsidR="00E95659" w:rsidRPr="005811BB" w:rsidRDefault="00E95659">
      <w:pPr>
        <w:tabs>
          <w:tab w:val="clear" w:pos="567"/>
        </w:tabs>
        <w:rPr>
          <w:color w:val="000000"/>
          <w:szCs w:val="24"/>
          <w:lang w:val="lt-LT"/>
        </w:rPr>
      </w:pPr>
    </w:p>
    <w:p w:rsidR="00E95659" w:rsidRPr="005811BB" w:rsidRDefault="00E95659">
      <w:pPr>
        <w:tabs>
          <w:tab w:val="clear" w:pos="567"/>
        </w:tabs>
        <w:rPr>
          <w:color w:val="000000"/>
          <w:szCs w:val="24"/>
          <w:lang w:val="lt-LT"/>
        </w:rPr>
      </w:pPr>
      <w:r w:rsidRPr="005811BB">
        <w:rPr>
          <w:szCs w:val="24"/>
          <w:lang w:val="lt-LT"/>
        </w:rPr>
        <w:t>Negalima užšaldyti.</w:t>
      </w:r>
    </w:p>
    <w:p w:rsidR="00E95659" w:rsidRPr="005811BB" w:rsidRDefault="00E95659">
      <w:pPr>
        <w:tabs>
          <w:tab w:val="clear" w:pos="567"/>
        </w:tabs>
        <w:rPr>
          <w:color w:val="000000"/>
          <w:szCs w:val="24"/>
          <w:lang w:val="lt-LT"/>
        </w:rPr>
      </w:pPr>
    </w:p>
    <w:p w:rsidR="00E95659" w:rsidRPr="005811BB" w:rsidRDefault="00E95659">
      <w:pPr>
        <w:tabs>
          <w:tab w:val="clear" w:pos="567"/>
        </w:tabs>
        <w:rPr>
          <w:color w:val="000000"/>
          <w:szCs w:val="24"/>
          <w:lang w:val="lt-LT"/>
        </w:rPr>
      </w:pPr>
      <w:r w:rsidRPr="005811BB">
        <w:rPr>
          <w:szCs w:val="24"/>
          <w:lang w:val="lt-LT"/>
        </w:rPr>
        <w:t xml:space="preserve">Užtaisą laikyti išorinėje dėžutėje, kad </w:t>
      </w:r>
      <w:r w:rsidR="000B509C" w:rsidRPr="005811BB">
        <w:rPr>
          <w:szCs w:val="24"/>
          <w:lang w:val="lt-LT"/>
        </w:rPr>
        <w:t xml:space="preserve">vaistas </w:t>
      </w:r>
      <w:r w:rsidRPr="005811BB">
        <w:rPr>
          <w:szCs w:val="24"/>
          <w:lang w:val="lt-LT"/>
        </w:rPr>
        <w:t>būtų apsaugotas nuo šviesos.</w:t>
      </w:r>
    </w:p>
    <w:p w:rsidR="00E95659" w:rsidRPr="005811BB" w:rsidRDefault="00E95659">
      <w:pPr>
        <w:tabs>
          <w:tab w:val="clear" w:pos="567"/>
        </w:tabs>
        <w:rPr>
          <w:color w:val="000000"/>
          <w:szCs w:val="24"/>
          <w:lang w:val="lt-LT"/>
        </w:rPr>
      </w:pPr>
    </w:p>
    <w:p w:rsidR="00E95659" w:rsidRPr="005811BB" w:rsidRDefault="00E95659">
      <w:pPr>
        <w:rPr>
          <w:szCs w:val="24"/>
          <w:lang w:val="lt-LT"/>
        </w:rPr>
      </w:pPr>
      <w:r w:rsidRPr="005811BB">
        <w:rPr>
          <w:szCs w:val="24"/>
          <w:lang w:val="lt-LT"/>
        </w:rPr>
        <w:t>Prieš atidarant galima laikyti ne aukštesnėje kaip 25 °C temperatūroje ne ilgiau kaip 3 mėnesius.</w:t>
      </w:r>
      <w:r w:rsidRPr="005811BB">
        <w:rPr>
          <w:color w:val="000000"/>
          <w:szCs w:val="24"/>
          <w:lang w:val="lt-LT"/>
        </w:rPr>
        <w:t xml:space="preserve"> </w:t>
      </w:r>
      <w:r w:rsidRPr="005811BB">
        <w:rPr>
          <w:szCs w:val="24"/>
          <w:lang w:val="lt-LT"/>
        </w:rPr>
        <w:t xml:space="preserve">Jei nebuvo </w:t>
      </w:r>
      <w:r w:rsidR="00384253" w:rsidRPr="005811BB">
        <w:rPr>
          <w:szCs w:val="24"/>
          <w:lang w:val="lt-LT"/>
        </w:rPr>
        <w:t>vart</w:t>
      </w:r>
      <w:r w:rsidRPr="005811BB">
        <w:rPr>
          <w:szCs w:val="24"/>
          <w:lang w:val="lt-LT"/>
        </w:rPr>
        <w:t>ojamas, po 3 mėnesių reikia sunaikinti.</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ind w:left="567" w:hanging="567"/>
        <w:outlineLvl w:val="0"/>
        <w:rPr>
          <w:b/>
          <w:szCs w:val="24"/>
          <w:lang w:val="lt-LT"/>
        </w:rPr>
      </w:pPr>
      <w:r w:rsidRPr="005811BB">
        <w:rPr>
          <w:b/>
          <w:szCs w:val="24"/>
          <w:lang w:val="lt-LT"/>
        </w:rPr>
        <w:t>10.</w:t>
      </w:r>
      <w:r w:rsidRPr="005811BB">
        <w:rPr>
          <w:b/>
          <w:szCs w:val="24"/>
          <w:lang w:val="lt-LT"/>
        </w:rPr>
        <w:tab/>
      </w:r>
      <w:r w:rsidRPr="005811BB">
        <w:rPr>
          <w:b/>
          <w:caps/>
          <w:szCs w:val="24"/>
          <w:lang w:val="lt-LT"/>
        </w:rPr>
        <w:t>specialios atsargumo priemonės DĖL NESUVARTOTO VAISTINIO PREPARATO AR JO ATLIEK</w:t>
      </w:r>
      <w:r w:rsidRPr="005811BB">
        <w:rPr>
          <w:b/>
          <w:szCs w:val="24"/>
          <w:lang w:val="lt-LT"/>
        </w:rPr>
        <w:t>Ų</w:t>
      </w:r>
      <w:r w:rsidRPr="005811BB">
        <w:rPr>
          <w:b/>
          <w:caps/>
          <w:szCs w:val="24"/>
          <w:lang w:val="lt-LT"/>
        </w:rPr>
        <w:t xml:space="preserve"> TVARKYMO (jei reikia)</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outlineLvl w:val="0"/>
        <w:rPr>
          <w:b/>
          <w:szCs w:val="24"/>
          <w:lang w:val="lt-LT"/>
        </w:rPr>
      </w:pPr>
      <w:r w:rsidRPr="005811BB">
        <w:rPr>
          <w:b/>
          <w:szCs w:val="24"/>
          <w:lang w:val="lt-LT"/>
        </w:rPr>
        <w:t>11.</w:t>
      </w:r>
      <w:r w:rsidRPr="005811BB">
        <w:rPr>
          <w:b/>
          <w:szCs w:val="24"/>
          <w:lang w:val="lt-LT"/>
        </w:rPr>
        <w:tab/>
      </w:r>
      <w:r w:rsidR="007421F8" w:rsidRPr="005811BB">
        <w:rPr>
          <w:b/>
          <w:caps/>
          <w:szCs w:val="24"/>
          <w:lang w:val="lt-LT"/>
        </w:rPr>
        <w:t>REGISTRUOTOJ</w:t>
      </w:r>
      <w:r w:rsidRPr="005811BB">
        <w:rPr>
          <w:b/>
          <w:caps/>
          <w:szCs w:val="24"/>
          <w:lang w:val="lt-LT"/>
        </w:rPr>
        <w:t xml:space="preserve">o </w:t>
      </w:r>
      <w:r w:rsidRPr="005811BB">
        <w:rPr>
          <w:b/>
          <w:szCs w:val="24"/>
          <w:lang w:val="lt-LT"/>
        </w:rPr>
        <w:t>PAVADINIMAS IR ADRESAS</w:t>
      </w:r>
    </w:p>
    <w:p w:rsidR="00E95659" w:rsidRPr="005811BB" w:rsidRDefault="00E95659">
      <w:pPr>
        <w:rPr>
          <w:szCs w:val="24"/>
          <w:lang w:val="lt-LT"/>
        </w:rPr>
      </w:pPr>
    </w:p>
    <w:p w:rsidR="00BC5639" w:rsidRPr="00AD584F" w:rsidRDefault="00BC5639" w:rsidP="00BC5639">
      <w:pPr>
        <w:tabs>
          <w:tab w:val="clear" w:pos="567"/>
        </w:tabs>
        <w:rPr>
          <w:lang w:val="nl-NL"/>
        </w:rPr>
      </w:pPr>
      <w:r w:rsidRPr="00AD584F">
        <w:rPr>
          <w:lang w:val="nl-NL"/>
        </w:rPr>
        <w:t>Theramex Ireland Limited</w:t>
      </w:r>
    </w:p>
    <w:p w:rsidR="00BC5639" w:rsidRPr="00AD584F" w:rsidRDefault="00533D3F" w:rsidP="00BC5639">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BC5639" w:rsidRPr="00AD584F">
        <w:rPr>
          <w:lang w:val="nl-NL"/>
        </w:rPr>
        <w:t>Kilmore House,</w:t>
      </w:r>
    </w:p>
    <w:p w:rsidR="00BC5639" w:rsidRPr="00AD584F" w:rsidRDefault="00BC5639" w:rsidP="00BC5639">
      <w:pPr>
        <w:tabs>
          <w:tab w:val="clear" w:pos="567"/>
        </w:tabs>
        <w:rPr>
          <w:lang w:val="nl-NL"/>
        </w:rPr>
      </w:pPr>
      <w:r w:rsidRPr="00AD584F">
        <w:rPr>
          <w:lang w:val="nl-NL"/>
        </w:rPr>
        <w:t>Park Lane, Spencer Dock,</w:t>
      </w:r>
    </w:p>
    <w:p w:rsidR="00BC5639" w:rsidRPr="00AD584F" w:rsidRDefault="00BC5639" w:rsidP="00BC5639">
      <w:pPr>
        <w:tabs>
          <w:tab w:val="clear" w:pos="567"/>
        </w:tabs>
        <w:rPr>
          <w:lang w:val="nl-NL"/>
        </w:rPr>
      </w:pPr>
      <w:r w:rsidRPr="00AD584F">
        <w:rPr>
          <w:lang w:val="nl-NL"/>
        </w:rPr>
        <w:t>Dublin 1</w:t>
      </w:r>
    </w:p>
    <w:p w:rsidR="00BC5639" w:rsidRPr="00AD584F" w:rsidRDefault="00BC5639" w:rsidP="00BC5639">
      <w:pPr>
        <w:tabs>
          <w:tab w:val="clear" w:pos="567"/>
        </w:tabs>
        <w:rPr>
          <w:lang w:val="nl-NL"/>
        </w:rPr>
      </w:pPr>
      <w:r w:rsidRPr="00AD584F">
        <w:rPr>
          <w:lang w:val="nl-NL"/>
        </w:rPr>
        <w:t>D01 YE64</w:t>
      </w:r>
    </w:p>
    <w:p w:rsidR="00BC5639" w:rsidRPr="00072546" w:rsidRDefault="00BC5639" w:rsidP="00BC5639">
      <w:pPr>
        <w:rPr>
          <w:lang w:val="es-ES"/>
        </w:rPr>
      </w:pPr>
      <w:r w:rsidRPr="00072546">
        <w:rPr>
          <w:lang w:val="es-ES"/>
        </w:rPr>
        <w:t>Airija</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outlineLvl w:val="0"/>
        <w:rPr>
          <w:szCs w:val="24"/>
          <w:lang w:val="lt-LT"/>
        </w:rPr>
      </w:pPr>
      <w:r w:rsidRPr="005811BB">
        <w:rPr>
          <w:b/>
          <w:szCs w:val="24"/>
          <w:lang w:val="lt-LT"/>
        </w:rPr>
        <w:t>12.</w:t>
      </w:r>
      <w:r w:rsidRPr="005811BB">
        <w:rPr>
          <w:b/>
          <w:szCs w:val="24"/>
          <w:lang w:val="lt-LT"/>
        </w:rPr>
        <w:tab/>
      </w:r>
      <w:r w:rsidR="007421F8" w:rsidRPr="005811BB">
        <w:rPr>
          <w:b/>
          <w:szCs w:val="24"/>
          <w:lang w:val="lt-LT"/>
        </w:rPr>
        <w:t>REGISTRACIJOS PAŽYMĖJIMO</w:t>
      </w:r>
      <w:r w:rsidRPr="005811BB">
        <w:rPr>
          <w:b/>
          <w:szCs w:val="24"/>
          <w:lang w:val="lt-LT"/>
        </w:rPr>
        <w:t xml:space="preserve"> NUMERIS (-IAI) </w:t>
      </w:r>
    </w:p>
    <w:p w:rsidR="00E95659" w:rsidRPr="005811BB" w:rsidRDefault="00E95659">
      <w:pPr>
        <w:rPr>
          <w:szCs w:val="24"/>
          <w:lang w:val="lt-LT"/>
        </w:rPr>
      </w:pPr>
    </w:p>
    <w:p w:rsidR="00E95659" w:rsidRPr="005811BB" w:rsidRDefault="00E95659">
      <w:pPr>
        <w:outlineLvl w:val="0"/>
        <w:rPr>
          <w:szCs w:val="24"/>
          <w:lang w:val="lt-LT"/>
        </w:rPr>
      </w:pPr>
      <w:r w:rsidRPr="005811BB">
        <w:rPr>
          <w:szCs w:val="24"/>
          <w:lang w:val="lt-LT"/>
        </w:rPr>
        <w:t>EU/</w:t>
      </w:r>
      <w:r w:rsidR="005741EB" w:rsidRPr="005811BB">
        <w:rPr>
          <w:noProof/>
          <w:szCs w:val="22"/>
          <w:lang w:val="lt-LT"/>
        </w:rPr>
        <w:t>1/13/871/002</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outlineLvl w:val="0"/>
        <w:rPr>
          <w:szCs w:val="24"/>
          <w:lang w:val="lt-LT"/>
        </w:rPr>
      </w:pPr>
      <w:r w:rsidRPr="005811BB">
        <w:rPr>
          <w:b/>
          <w:szCs w:val="24"/>
          <w:lang w:val="lt-LT"/>
        </w:rPr>
        <w:t>13.</w:t>
      </w:r>
      <w:r w:rsidRPr="005811BB">
        <w:rPr>
          <w:b/>
          <w:szCs w:val="24"/>
          <w:lang w:val="lt-LT"/>
        </w:rPr>
        <w:tab/>
        <w:t>SERIJOS NUMERIS</w:t>
      </w:r>
    </w:p>
    <w:p w:rsidR="00E95659" w:rsidRPr="005811BB" w:rsidRDefault="00E95659">
      <w:pPr>
        <w:rPr>
          <w:szCs w:val="24"/>
          <w:lang w:val="lt-LT"/>
        </w:rPr>
      </w:pPr>
    </w:p>
    <w:p w:rsidR="00E95659" w:rsidRPr="005811BB" w:rsidRDefault="00E95659">
      <w:pPr>
        <w:rPr>
          <w:szCs w:val="24"/>
          <w:lang w:val="lt-LT"/>
        </w:rPr>
      </w:pPr>
      <w:r w:rsidRPr="005811BB">
        <w:rPr>
          <w:szCs w:val="24"/>
          <w:lang w:val="lt-LT"/>
        </w:rPr>
        <w:t>Serija</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outlineLvl w:val="0"/>
        <w:rPr>
          <w:szCs w:val="24"/>
          <w:lang w:val="lt-LT"/>
        </w:rPr>
      </w:pPr>
      <w:r w:rsidRPr="005811BB">
        <w:rPr>
          <w:b/>
          <w:szCs w:val="24"/>
          <w:lang w:val="lt-LT"/>
        </w:rPr>
        <w:t>14.</w:t>
      </w:r>
      <w:r w:rsidRPr="005811BB">
        <w:rPr>
          <w:b/>
          <w:szCs w:val="24"/>
          <w:lang w:val="lt-LT"/>
        </w:rPr>
        <w:tab/>
        <w:t>PARDAVIMO (IŠDAVIMO) TVARKA</w:t>
      </w:r>
    </w:p>
    <w:p w:rsidR="00E95659" w:rsidRPr="005811BB" w:rsidRDefault="00E95659">
      <w:pPr>
        <w:rPr>
          <w:i/>
          <w:szCs w:val="24"/>
          <w:lang w:val="lt-LT"/>
        </w:rPr>
      </w:pP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pBdr>
          <w:top w:val="single" w:sz="4" w:space="2" w:color="auto"/>
          <w:left w:val="single" w:sz="4" w:space="4" w:color="auto"/>
          <w:bottom w:val="single" w:sz="4" w:space="1" w:color="auto"/>
          <w:right w:val="single" w:sz="4" w:space="4" w:color="auto"/>
        </w:pBdr>
        <w:outlineLvl w:val="0"/>
        <w:rPr>
          <w:szCs w:val="24"/>
          <w:lang w:val="lt-LT"/>
        </w:rPr>
      </w:pPr>
      <w:r w:rsidRPr="005811BB">
        <w:rPr>
          <w:b/>
          <w:szCs w:val="24"/>
          <w:lang w:val="lt-LT"/>
        </w:rPr>
        <w:t>15.</w:t>
      </w:r>
      <w:r w:rsidRPr="005811BB">
        <w:rPr>
          <w:b/>
          <w:szCs w:val="24"/>
          <w:lang w:val="lt-LT"/>
        </w:rPr>
        <w:tab/>
      </w:r>
      <w:r w:rsidRPr="005811BB">
        <w:rPr>
          <w:b/>
          <w:caps/>
          <w:szCs w:val="24"/>
          <w:lang w:val="lt-LT"/>
        </w:rPr>
        <w:t>vartojimo instrukcijA</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pBdr>
          <w:top w:val="single" w:sz="4" w:space="1" w:color="auto"/>
          <w:left w:val="single" w:sz="4" w:space="4" w:color="auto"/>
          <w:bottom w:val="single" w:sz="4" w:space="0" w:color="auto"/>
          <w:right w:val="single" w:sz="4" w:space="4" w:color="auto"/>
        </w:pBdr>
        <w:rPr>
          <w:szCs w:val="24"/>
          <w:lang w:val="lt-LT"/>
        </w:rPr>
      </w:pPr>
      <w:r w:rsidRPr="005811BB">
        <w:rPr>
          <w:b/>
          <w:szCs w:val="24"/>
          <w:lang w:val="lt-LT"/>
        </w:rPr>
        <w:t>16.</w:t>
      </w:r>
      <w:r w:rsidRPr="005811BB">
        <w:rPr>
          <w:b/>
          <w:szCs w:val="24"/>
          <w:lang w:val="lt-LT"/>
        </w:rPr>
        <w:tab/>
        <w:t>INFORMACIJA BRAILIO RAŠTU</w:t>
      </w:r>
    </w:p>
    <w:p w:rsidR="00E95659" w:rsidRPr="005811BB" w:rsidRDefault="00E95659">
      <w:pPr>
        <w:rPr>
          <w:szCs w:val="24"/>
          <w:lang w:val="lt-LT"/>
        </w:rPr>
      </w:pPr>
    </w:p>
    <w:p w:rsidR="004D3D27" w:rsidRPr="005811BB" w:rsidRDefault="00E95659" w:rsidP="004D3D27">
      <w:pPr>
        <w:rPr>
          <w:szCs w:val="24"/>
          <w:lang w:val="lt-LT"/>
        </w:rPr>
      </w:pPr>
      <w:r w:rsidRPr="005811BB">
        <w:rPr>
          <w:szCs w:val="24"/>
          <w:lang w:val="lt-LT"/>
        </w:rPr>
        <w:t>Ovaleap 450 TV/0,</w:t>
      </w:r>
      <w:r w:rsidR="005F15A0" w:rsidRPr="005811BB">
        <w:rPr>
          <w:szCs w:val="24"/>
          <w:lang w:val="lt-LT"/>
        </w:rPr>
        <w:t>75 </w:t>
      </w:r>
      <w:r w:rsidRPr="005811BB">
        <w:rPr>
          <w:szCs w:val="24"/>
          <w:lang w:val="lt-LT"/>
        </w:rPr>
        <w:t>ml</w:t>
      </w:r>
    </w:p>
    <w:p w:rsidR="004D3D27" w:rsidRPr="005811BB" w:rsidRDefault="004D3D27" w:rsidP="004D3D27">
      <w:pPr>
        <w:rPr>
          <w:noProof/>
          <w:szCs w:val="22"/>
          <w:shd w:val="clear" w:color="auto" w:fill="CCCCCC"/>
          <w:lang w:val="lt-LT" w:eastAsia="lt-LT" w:bidi="lt-LT"/>
        </w:rPr>
      </w:pPr>
    </w:p>
    <w:p w:rsidR="004D3D27" w:rsidRPr="005811BB" w:rsidRDefault="004D3D27" w:rsidP="004D3D27">
      <w:pPr>
        <w:rPr>
          <w:noProof/>
          <w:szCs w:val="22"/>
          <w:shd w:val="clear" w:color="auto" w:fill="CCCCCC"/>
          <w:lang w:val="lt-LT" w:eastAsia="lt-LT" w:bidi="lt-LT"/>
        </w:rPr>
      </w:pPr>
    </w:p>
    <w:p w:rsidR="004D3D27" w:rsidRPr="005811BB" w:rsidRDefault="004D3D27" w:rsidP="00CF0F20">
      <w:pPr>
        <w:keepNext/>
        <w:pBdr>
          <w:top w:val="single" w:sz="4" w:space="1" w:color="auto"/>
          <w:left w:val="single" w:sz="4" w:space="4" w:color="auto"/>
          <w:bottom w:val="single" w:sz="4" w:space="1" w:color="auto"/>
          <w:right w:val="single" w:sz="4" w:space="4" w:color="auto"/>
        </w:pBdr>
        <w:spacing w:line="260" w:lineRule="exact"/>
        <w:ind w:left="-3"/>
        <w:outlineLvl w:val="0"/>
        <w:rPr>
          <w:i/>
          <w:noProof/>
          <w:lang w:val="lt-LT" w:eastAsia="lt-LT" w:bidi="lt-LT"/>
        </w:rPr>
      </w:pPr>
      <w:r w:rsidRPr="005811BB">
        <w:rPr>
          <w:b/>
          <w:noProof/>
          <w:lang w:val="lt-LT" w:eastAsia="lt-LT" w:bidi="lt-LT"/>
        </w:rPr>
        <w:lastRenderedPageBreak/>
        <w:t>17.</w:t>
      </w:r>
      <w:r w:rsidRPr="005811BB">
        <w:rPr>
          <w:b/>
          <w:noProof/>
          <w:lang w:val="lt-LT" w:eastAsia="lt-LT" w:bidi="lt-LT"/>
        </w:rPr>
        <w:tab/>
        <w:t>UNIKALUS IDENTIFIKATORIUS – 2D BRŪKŠNINIS KODAS</w:t>
      </w:r>
    </w:p>
    <w:p w:rsidR="004D3D27" w:rsidRPr="005811BB" w:rsidRDefault="004D3D27" w:rsidP="00CF0F20">
      <w:pPr>
        <w:keepNext/>
        <w:tabs>
          <w:tab w:val="clear" w:pos="567"/>
        </w:tabs>
        <w:rPr>
          <w:noProof/>
          <w:lang w:val="lt-LT" w:eastAsia="lt-LT" w:bidi="lt-LT"/>
        </w:rPr>
      </w:pPr>
    </w:p>
    <w:p w:rsidR="004D3D27" w:rsidRPr="005811BB" w:rsidRDefault="004D3D27" w:rsidP="00CF0F20">
      <w:pPr>
        <w:keepNext/>
        <w:rPr>
          <w:noProof/>
          <w:szCs w:val="22"/>
          <w:shd w:val="clear" w:color="auto" w:fill="CCCCCC"/>
          <w:lang w:val="lt-LT" w:eastAsia="lt-LT" w:bidi="lt-LT"/>
        </w:rPr>
      </w:pPr>
      <w:r w:rsidRPr="005811BB">
        <w:rPr>
          <w:noProof/>
          <w:highlight w:val="lightGray"/>
          <w:lang w:val="lt-LT" w:eastAsia="lt-LT" w:bidi="lt-LT"/>
        </w:rPr>
        <w:t>2D brūkšninis kodas su nurodytu unikaliu identifikatoriumi.</w:t>
      </w:r>
    </w:p>
    <w:p w:rsidR="004D3D27" w:rsidRPr="005811BB" w:rsidRDefault="004D3D27" w:rsidP="004D3D27">
      <w:pPr>
        <w:rPr>
          <w:noProof/>
          <w:szCs w:val="22"/>
          <w:shd w:val="clear" w:color="auto" w:fill="CCCCCC"/>
          <w:lang w:val="lt-LT" w:eastAsia="lt-LT" w:bidi="lt-LT"/>
        </w:rPr>
      </w:pPr>
    </w:p>
    <w:p w:rsidR="004D3D27" w:rsidRPr="005811BB" w:rsidRDefault="004D3D27" w:rsidP="004D3D27">
      <w:pPr>
        <w:tabs>
          <w:tab w:val="clear" w:pos="567"/>
        </w:tabs>
        <w:rPr>
          <w:noProof/>
          <w:lang w:val="lt-LT" w:eastAsia="lt-LT" w:bidi="lt-LT"/>
        </w:rPr>
      </w:pPr>
    </w:p>
    <w:p w:rsidR="004D3D27" w:rsidRPr="005811BB" w:rsidRDefault="004D3D27" w:rsidP="004D3D27">
      <w:pPr>
        <w:keepNext/>
        <w:pBdr>
          <w:top w:val="single" w:sz="4" w:space="1" w:color="auto"/>
          <w:left w:val="single" w:sz="4" w:space="4" w:color="auto"/>
          <w:bottom w:val="single" w:sz="4" w:space="1" w:color="auto"/>
          <w:right w:val="single" w:sz="4" w:space="4" w:color="auto"/>
        </w:pBdr>
        <w:spacing w:line="260" w:lineRule="exact"/>
        <w:ind w:left="-3"/>
        <w:outlineLvl w:val="0"/>
        <w:rPr>
          <w:i/>
          <w:noProof/>
          <w:lang w:val="lt-LT" w:eastAsia="lt-LT" w:bidi="lt-LT"/>
        </w:rPr>
      </w:pPr>
      <w:r w:rsidRPr="005811BB">
        <w:rPr>
          <w:b/>
          <w:noProof/>
          <w:lang w:val="lt-LT" w:eastAsia="lt-LT" w:bidi="lt-LT"/>
        </w:rPr>
        <w:t>18.</w:t>
      </w:r>
      <w:r w:rsidRPr="005811BB">
        <w:rPr>
          <w:b/>
          <w:noProof/>
          <w:lang w:val="lt-LT" w:eastAsia="lt-LT" w:bidi="lt-LT"/>
        </w:rPr>
        <w:tab/>
        <w:t>UNIKALUS IDENTIFIKATORIUS – ŽMONĖMS SUPRANTAMI DUOMENYS</w:t>
      </w:r>
    </w:p>
    <w:p w:rsidR="004D3D27" w:rsidRPr="005811BB" w:rsidRDefault="004D3D27" w:rsidP="004D3D27">
      <w:pPr>
        <w:tabs>
          <w:tab w:val="clear" w:pos="567"/>
        </w:tabs>
        <w:rPr>
          <w:noProof/>
          <w:lang w:val="lt-LT" w:eastAsia="lt-LT" w:bidi="lt-LT"/>
        </w:rPr>
      </w:pPr>
    </w:p>
    <w:p w:rsidR="004D3D27" w:rsidRPr="005811BB" w:rsidRDefault="004D3D27" w:rsidP="004D3D27">
      <w:pPr>
        <w:spacing w:line="260" w:lineRule="exact"/>
        <w:rPr>
          <w:color w:val="008000"/>
          <w:szCs w:val="22"/>
          <w:lang w:val="lt-LT" w:eastAsia="lt-LT" w:bidi="lt-LT"/>
        </w:rPr>
      </w:pPr>
      <w:r w:rsidRPr="005811BB">
        <w:rPr>
          <w:lang w:val="lt-LT" w:eastAsia="lt-LT" w:bidi="lt-LT"/>
        </w:rPr>
        <w:t>PC:</w:t>
      </w:r>
    </w:p>
    <w:p w:rsidR="004D3D27" w:rsidRPr="005811BB" w:rsidRDefault="004D3D27" w:rsidP="004D3D27">
      <w:pPr>
        <w:spacing w:line="260" w:lineRule="exact"/>
        <w:rPr>
          <w:szCs w:val="22"/>
          <w:lang w:val="lt-LT" w:eastAsia="lt-LT" w:bidi="lt-LT"/>
        </w:rPr>
      </w:pPr>
      <w:r w:rsidRPr="005811BB">
        <w:rPr>
          <w:lang w:val="lt-LT" w:eastAsia="lt-LT" w:bidi="lt-LT"/>
        </w:rPr>
        <w:t>SN:</w:t>
      </w:r>
    </w:p>
    <w:p w:rsidR="004D3D27" w:rsidRPr="005811BB" w:rsidRDefault="004D3D27" w:rsidP="004D3D27">
      <w:pPr>
        <w:autoSpaceDE w:val="0"/>
        <w:autoSpaceDN w:val="0"/>
        <w:adjustRightInd w:val="0"/>
        <w:jc w:val="both"/>
        <w:rPr>
          <w:lang w:val="lt-LT" w:eastAsia="lt-LT" w:bidi="lt-LT"/>
        </w:rPr>
      </w:pPr>
      <w:r w:rsidRPr="005811BB">
        <w:rPr>
          <w:lang w:val="lt-LT" w:eastAsia="lt-LT" w:bidi="lt-LT"/>
        </w:rPr>
        <w:t>NN:</w:t>
      </w:r>
    </w:p>
    <w:p w:rsidR="00B26F14" w:rsidRPr="005811BB" w:rsidRDefault="00B26F14" w:rsidP="005027C0">
      <w:pPr>
        <w:autoSpaceDE w:val="0"/>
        <w:autoSpaceDN w:val="0"/>
        <w:adjustRightInd w:val="0"/>
        <w:jc w:val="both"/>
        <w:rPr>
          <w:szCs w:val="24"/>
          <w:shd w:val="clear" w:color="auto" w:fill="CCCCCC"/>
          <w:lang w:val="lt-LT"/>
        </w:rPr>
      </w:pPr>
    </w:p>
    <w:p w:rsidR="00E95659" w:rsidRPr="005811BB" w:rsidRDefault="00E95659">
      <w:pPr>
        <w:pBdr>
          <w:top w:val="single" w:sz="4" w:space="1" w:color="auto"/>
          <w:left w:val="single" w:sz="4" w:space="4" w:color="auto"/>
          <w:bottom w:val="single" w:sz="4" w:space="1" w:color="auto"/>
          <w:right w:val="single" w:sz="4" w:space="4" w:color="auto"/>
        </w:pBdr>
        <w:shd w:val="clear" w:color="auto" w:fill="FFFFFF"/>
        <w:rPr>
          <w:szCs w:val="24"/>
          <w:lang w:val="lt-LT"/>
        </w:rPr>
      </w:pPr>
      <w:r w:rsidRPr="005811BB">
        <w:rPr>
          <w:szCs w:val="24"/>
          <w:shd w:val="clear" w:color="auto" w:fill="CCCCCC"/>
          <w:lang w:val="lt-LT"/>
        </w:rPr>
        <w:br w:type="page"/>
      </w:r>
      <w:r w:rsidRPr="005811BB">
        <w:rPr>
          <w:b/>
          <w:szCs w:val="24"/>
          <w:lang w:val="lt-LT"/>
        </w:rPr>
        <w:lastRenderedPageBreak/>
        <w:t>INFORMACIJA ANT IŠORINĖS PAKUOTĖS</w:t>
      </w:r>
    </w:p>
    <w:p w:rsidR="00E95659" w:rsidRPr="005811BB" w:rsidRDefault="00E95659">
      <w:pPr>
        <w:pBdr>
          <w:top w:val="single" w:sz="4" w:space="1" w:color="auto"/>
          <w:left w:val="single" w:sz="4" w:space="4" w:color="auto"/>
          <w:bottom w:val="single" w:sz="4" w:space="1" w:color="auto"/>
          <w:right w:val="single" w:sz="4" w:space="4" w:color="auto"/>
        </w:pBdr>
        <w:ind w:left="567" w:hanging="567"/>
        <w:rPr>
          <w:b/>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rPr>
          <w:b/>
          <w:szCs w:val="24"/>
          <w:lang w:val="lt-LT"/>
        </w:rPr>
      </w:pPr>
      <w:r w:rsidRPr="005811BB">
        <w:rPr>
          <w:b/>
          <w:szCs w:val="24"/>
          <w:lang w:val="lt-LT"/>
        </w:rPr>
        <w:t>IŠORINĖ DĖŽUTĖ</w:t>
      </w:r>
    </w:p>
    <w:p w:rsidR="00E95659" w:rsidRPr="005811BB" w:rsidRDefault="00E95659">
      <w:pPr>
        <w:rPr>
          <w:szCs w:val="24"/>
          <w:lang w:val="lt-LT"/>
        </w:rPr>
      </w:pPr>
    </w:p>
    <w:p w:rsidR="00B26F14" w:rsidRPr="005811BB" w:rsidRDefault="00B26F14">
      <w:pP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ind w:left="567" w:hanging="567"/>
        <w:outlineLvl w:val="0"/>
        <w:rPr>
          <w:szCs w:val="24"/>
          <w:lang w:val="lt-LT"/>
        </w:rPr>
      </w:pPr>
      <w:r w:rsidRPr="005811BB">
        <w:rPr>
          <w:b/>
          <w:szCs w:val="24"/>
          <w:lang w:val="lt-LT"/>
        </w:rPr>
        <w:t>1.</w:t>
      </w:r>
      <w:r w:rsidRPr="005811BB">
        <w:rPr>
          <w:b/>
          <w:szCs w:val="24"/>
          <w:lang w:val="lt-LT"/>
        </w:rPr>
        <w:tab/>
        <w:t>VAISTINIO PREPARATO PAVADINIMAS</w:t>
      </w:r>
    </w:p>
    <w:p w:rsidR="00E95659" w:rsidRPr="005811BB" w:rsidRDefault="00E95659">
      <w:pPr>
        <w:rPr>
          <w:szCs w:val="24"/>
          <w:lang w:val="lt-LT"/>
        </w:rPr>
      </w:pPr>
    </w:p>
    <w:p w:rsidR="00E95659" w:rsidRPr="005811BB" w:rsidRDefault="00E95659">
      <w:pPr>
        <w:autoSpaceDE w:val="0"/>
        <w:autoSpaceDN w:val="0"/>
        <w:adjustRightInd w:val="0"/>
        <w:jc w:val="both"/>
        <w:rPr>
          <w:color w:val="000000"/>
          <w:szCs w:val="24"/>
          <w:lang w:val="lt-LT"/>
        </w:rPr>
      </w:pPr>
      <w:r w:rsidRPr="005811BB">
        <w:rPr>
          <w:szCs w:val="24"/>
          <w:lang w:val="lt-LT"/>
        </w:rPr>
        <w:t>Ovaleap 900 TV/1,5 ml injekcinis tirpalas</w:t>
      </w:r>
    </w:p>
    <w:p w:rsidR="00E95659" w:rsidRPr="005811BB" w:rsidRDefault="00E95659">
      <w:pPr>
        <w:rPr>
          <w:szCs w:val="24"/>
          <w:lang w:val="lt-LT"/>
        </w:rPr>
      </w:pPr>
    </w:p>
    <w:p w:rsidR="00E95659" w:rsidRPr="005811BB" w:rsidRDefault="0042245E">
      <w:pPr>
        <w:rPr>
          <w:szCs w:val="24"/>
          <w:lang w:val="lt-LT"/>
        </w:rPr>
      </w:pPr>
      <w:r w:rsidRPr="005811BB">
        <w:rPr>
          <w:szCs w:val="24"/>
          <w:lang w:val="lt-LT"/>
        </w:rPr>
        <w:t>f</w:t>
      </w:r>
      <w:r w:rsidR="00E95659" w:rsidRPr="005811BB">
        <w:rPr>
          <w:szCs w:val="24"/>
          <w:lang w:val="lt-LT"/>
        </w:rPr>
        <w:t>olitropinas</w:t>
      </w:r>
      <w:r w:rsidR="005251F7" w:rsidRPr="005811BB">
        <w:rPr>
          <w:szCs w:val="24"/>
          <w:lang w:val="lt-LT"/>
        </w:rPr>
        <w:t xml:space="preserve"> alfa</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ind w:left="567" w:hanging="567"/>
        <w:outlineLvl w:val="0"/>
        <w:rPr>
          <w:b/>
          <w:szCs w:val="24"/>
          <w:lang w:val="lt-LT"/>
        </w:rPr>
      </w:pPr>
      <w:r w:rsidRPr="005811BB">
        <w:rPr>
          <w:b/>
          <w:szCs w:val="24"/>
          <w:lang w:val="lt-LT"/>
        </w:rPr>
        <w:t>2.</w:t>
      </w:r>
      <w:r w:rsidRPr="005811BB">
        <w:rPr>
          <w:b/>
          <w:szCs w:val="24"/>
          <w:lang w:val="lt-LT"/>
        </w:rPr>
        <w:tab/>
        <w:t>VEIKLIOJI (-IOS) MEDŽIAGA (-OS) IR JOS (-Ų) KIEKIS (-IAI)</w:t>
      </w:r>
    </w:p>
    <w:p w:rsidR="00E95659" w:rsidRPr="005811BB" w:rsidRDefault="00E95659">
      <w:pPr>
        <w:rPr>
          <w:i/>
          <w:szCs w:val="24"/>
          <w:lang w:val="lt-LT"/>
        </w:rPr>
      </w:pPr>
    </w:p>
    <w:p w:rsidR="00E95659" w:rsidRPr="005811BB" w:rsidRDefault="00E95659">
      <w:pPr>
        <w:tabs>
          <w:tab w:val="clear" w:pos="567"/>
        </w:tabs>
        <w:rPr>
          <w:color w:val="000000"/>
          <w:szCs w:val="24"/>
          <w:lang w:val="lt-LT"/>
        </w:rPr>
      </w:pPr>
      <w:r w:rsidRPr="005811BB">
        <w:rPr>
          <w:szCs w:val="24"/>
          <w:lang w:val="lt-LT"/>
        </w:rPr>
        <w:t xml:space="preserve">Kiekviename 1,5 ml tirpalo užpildytame užtaise yra 900 TV </w:t>
      </w:r>
      <w:r w:rsidR="004C11CF" w:rsidRPr="005811BB">
        <w:rPr>
          <w:szCs w:val="22"/>
          <w:lang w:val="lt-LT"/>
        </w:rPr>
        <w:t xml:space="preserve">(atitinka 66 mikrogramus) </w:t>
      </w:r>
      <w:r w:rsidR="004C11CF" w:rsidRPr="005811BB">
        <w:rPr>
          <w:color w:val="000000"/>
          <w:szCs w:val="22"/>
          <w:lang w:val="lt-LT"/>
        </w:rPr>
        <w:t>folitropino</w:t>
      </w:r>
      <w:r w:rsidR="005251F7" w:rsidRPr="005811BB">
        <w:rPr>
          <w:color w:val="000000"/>
          <w:szCs w:val="22"/>
          <w:lang w:val="lt-LT"/>
        </w:rPr>
        <w:t xml:space="preserve"> </w:t>
      </w:r>
      <w:r w:rsidR="005251F7" w:rsidRPr="005811BB">
        <w:rPr>
          <w:szCs w:val="24"/>
          <w:lang w:val="lt-LT"/>
        </w:rPr>
        <w:t>alfa</w:t>
      </w:r>
      <w:r w:rsidR="004C11CF" w:rsidRPr="005811BB">
        <w:rPr>
          <w:szCs w:val="22"/>
          <w:lang w:val="lt-LT"/>
        </w:rPr>
        <w:t>. Kiekviename tirpalo ml yra 600 TV (atitinka 44 mikrogramus) folitropino</w:t>
      </w:r>
      <w:r w:rsidR="005251F7" w:rsidRPr="005811BB">
        <w:rPr>
          <w:szCs w:val="22"/>
          <w:lang w:val="lt-LT"/>
        </w:rPr>
        <w:t xml:space="preserve"> </w:t>
      </w:r>
      <w:r w:rsidR="005251F7" w:rsidRPr="005811BB">
        <w:rPr>
          <w:szCs w:val="24"/>
          <w:lang w:val="lt-LT"/>
        </w:rPr>
        <w:t>alfa</w:t>
      </w:r>
      <w:r w:rsidR="004C11CF" w:rsidRPr="005811BB">
        <w:rPr>
          <w:color w:val="000000"/>
          <w:szCs w:val="22"/>
          <w:lang w:val="lt-LT"/>
        </w:rPr>
        <w:t>.</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ind w:left="567" w:hanging="567"/>
        <w:outlineLvl w:val="0"/>
        <w:rPr>
          <w:szCs w:val="24"/>
          <w:lang w:val="lt-LT"/>
        </w:rPr>
      </w:pPr>
      <w:r w:rsidRPr="005811BB">
        <w:rPr>
          <w:b/>
          <w:szCs w:val="24"/>
          <w:lang w:val="lt-LT"/>
        </w:rPr>
        <w:t>3.</w:t>
      </w:r>
      <w:r w:rsidRPr="005811BB">
        <w:rPr>
          <w:b/>
          <w:szCs w:val="24"/>
          <w:lang w:val="lt-LT"/>
        </w:rPr>
        <w:tab/>
      </w:r>
      <w:r w:rsidRPr="005811BB">
        <w:rPr>
          <w:b/>
          <w:caps/>
          <w:szCs w:val="24"/>
          <w:lang w:val="lt-LT"/>
        </w:rPr>
        <w:t>pagalbinių medžiagų sąrašas</w:t>
      </w:r>
    </w:p>
    <w:p w:rsidR="00E95659" w:rsidRPr="005811BB" w:rsidRDefault="00E95659">
      <w:pPr>
        <w:rPr>
          <w:szCs w:val="24"/>
          <w:lang w:val="lt-LT"/>
        </w:rPr>
      </w:pPr>
    </w:p>
    <w:p w:rsidR="00E95659" w:rsidRPr="005811BB" w:rsidRDefault="00E95659">
      <w:pPr>
        <w:rPr>
          <w:szCs w:val="24"/>
          <w:lang w:val="lt-LT"/>
        </w:rPr>
      </w:pPr>
      <w:r w:rsidRPr="005811BB">
        <w:rPr>
          <w:szCs w:val="24"/>
          <w:lang w:val="lt-LT"/>
        </w:rPr>
        <w:t>Pagalbinės medžiagos: natrio-divandenilio fosfatas monohidratas, natrio hidroksidas (2 M) (pH koreguoti), manitolis, metioninas, polisorbatas 20, benzilo alkoholis, benzalkonio chloridas, injekcinis vanduo.</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ind w:left="567" w:hanging="567"/>
        <w:outlineLvl w:val="0"/>
        <w:rPr>
          <w:szCs w:val="24"/>
          <w:lang w:val="lt-LT"/>
        </w:rPr>
      </w:pPr>
      <w:r w:rsidRPr="005811BB">
        <w:rPr>
          <w:b/>
          <w:szCs w:val="24"/>
          <w:lang w:val="lt-LT"/>
        </w:rPr>
        <w:t>4.</w:t>
      </w:r>
      <w:r w:rsidRPr="005811BB">
        <w:rPr>
          <w:b/>
          <w:szCs w:val="24"/>
          <w:lang w:val="lt-LT"/>
        </w:rPr>
        <w:tab/>
        <w:t>FARMACINĖ FORMA IR KIEKIS PAKUOTĖJE</w:t>
      </w:r>
    </w:p>
    <w:p w:rsidR="00E95659" w:rsidRPr="005811BB" w:rsidRDefault="00E95659">
      <w:pPr>
        <w:rPr>
          <w:szCs w:val="24"/>
          <w:lang w:val="lt-LT"/>
        </w:rPr>
      </w:pPr>
    </w:p>
    <w:p w:rsidR="00E95659" w:rsidRPr="005811BB" w:rsidRDefault="00E95659">
      <w:pPr>
        <w:rPr>
          <w:color w:val="000000"/>
          <w:szCs w:val="24"/>
          <w:lang w:val="lt-LT"/>
        </w:rPr>
      </w:pPr>
      <w:r w:rsidRPr="005811BB">
        <w:rPr>
          <w:szCs w:val="24"/>
          <w:highlight w:val="lightGray"/>
          <w:lang w:val="lt-LT"/>
        </w:rPr>
        <w:t>Injekcinis tirpalas</w:t>
      </w:r>
    </w:p>
    <w:p w:rsidR="00E95659" w:rsidRPr="005811BB" w:rsidRDefault="00E95659">
      <w:pPr>
        <w:rPr>
          <w:szCs w:val="24"/>
          <w:lang w:val="lt-LT"/>
        </w:rPr>
      </w:pPr>
    </w:p>
    <w:p w:rsidR="00E95659" w:rsidRPr="005811BB" w:rsidRDefault="00E95659">
      <w:pPr>
        <w:tabs>
          <w:tab w:val="clear" w:pos="567"/>
        </w:tabs>
        <w:rPr>
          <w:color w:val="000000"/>
          <w:szCs w:val="24"/>
          <w:lang w:val="lt-LT"/>
        </w:rPr>
      </w:pPr>
      <w:r w:rsidRPr="005811BB">
        <w:rPr>
          <w:szCs w:val="24"/>
          <w:lang w:val="lt-LT"/>
        </w:rPr>
        <w:t>1 užtaisas</w:t>
      </w:r>
      <w:r w:rsidR="004C11CF" w:rsidRPr="005811BB">
        <w:rPr>
          <w:szCs w:val="24"/>
          <w:lang w:val="lt-LT"/>
        </w:rPr>
        <w:t xml:space="preserve"> su 1,5 ml tirpalo</w:t>
      </w:r>
      <w:r w:rsidRPr="005811BB">
        <w:rPr>
          <w:szCs w:val="24"/>
          <w:lang w:val="lt-LT"/>
        </w:rPr>
        <w:t xml:space="preserve"> ir 20 injekcinių adatų</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ind w:left="567" w:hanging="567"/>
        <w:outlineLvl w:val="0"/>
        <w:rPr>
          <w:szCs w:val="24"/>
          <w:lang w:val="lt-LT"/>
        </w:rPr>
      </w:pPr>
      <w:r w:rsidRPr="005811BB">
        <w:rPr>
          <w:b/>
          <w:szCs w:val="24"/>
          <w:lang w:val="lt-LT"/>
        </w:rPr>
        <w:t>5.</w:t>
      </w:r>
      <w:r w:rsidRPr="005811BB">
        <w:rPr>
          <w:b/>
          <w:szCs w:val="24"/>
          <w:lang w:val="lt-LT"/>
        </w:rPr>
        <w:tab/>
        <w:t>VARTOJIMO METODAS IR BŪDAS (-AI)</w:t>
      </w:r>
    </w:p>
    <w:p w:rsidR="00E95659" w:rsidRPr="005811BB" w:rsidRDefault="00E95659">
      <w:pPr>
        <w:rPr>
          <w:szCs w:val="24"/>
          <w:lang w:val="lt-LT"/>
        </w:rPr>
      </w:pPr>
    </w:p>
    <w:p w:rsidR="00E95659" w:rsidRPr="005811BB" w:rsidRDefault="00384253">
      <w:pPr>
        <w:tabs>
          <w:tab w:val="left" w:pos="749"/>
        </w:tabs>
        <w:rPr>
          <w:color w:val="000000"/>
          <w:szCs w:val="24"/>
          <w:lang w:val="lt-LT"/>
        </w:rPr>
      </w:pPr>
      <w:r w:rsidRPr="005811BB">
        <w:rPr>
          <w:szCs w:val="24"/>
          <w:lang w:val="lt-LT"/>
        </w:rPr>
        <w:t>Vart</w:t>
      </w:r>
      <w:r w:rsidR="00E95659" w:rsidRPr="005811BB">
        <w:rPr>
          <w:szCs w:val="24"/>
          <w:lang w:val="lt-LT"/>
        </w:rPr>
        <w:t xml:space="preserve">oti tik su Ovaleap </w:t>
      </w:r>
      <w:r w:rsidR="00474D2F" w:rsidRPr="005811BB">
        <w:rPr>
          <w:szCs w:val="24"/>
          <w:lang w:val="lt-LT"/>
        </w:rPr>
        <w:t>Pen</w:t>
      </w:r>
      <w:r w:rsidR="00E95659" w:rsidRPr="005811BB">
        <w:rPr>
          <w:szCs w:val="24"/>
          <w:lang w:val="lt-LT"/>
        </w:rPr>
        <w:t>.</w:t>
      </w:r>
    </w:p>
    <w:p w:rsidR="00E95659" w:rsidRPr="005811BB" w:rsidRDefault="00E95659">
      <w:pPr>
        <w:rPr>
          <w:szCs w:val="24"/>
          <w:highlight w:val="lightGray"/>
          <w:lang w:val="lt-LT"/>
        </w:rPr>
      </w:pPr>
    </w:p>
    <w:p w:rsidR="00E95659" w:rsidRPr="005811BB" w:rsidRDefault="00E95659">
      <w:pPr>
        <w:rPr>
          <w:szCs w:val="24"/>
          <w:lang w:val="lt-LT"/>
        </w:rPr>
      </w:pPr>
      <w:r w:rsidRPr="005811BB">
        <w:rPr>
          <w:szCs w:val="24"/>
          <w:lang w:val="lt-LT"/>
        </w:rPr>
        <w:t>Prieš vartojimą perskaitykite pakuotės lapelį.</w:t>
      </w:r>
    </w:p>
    <w:p w:rsidR="00E95659" w:rsidRPr="005811BB" w:rsidRDefault="00E95659">
      <w:pPr>
        <w:tabs>
          <w:tab w:val="left" w:pos="749"/>
        </w:tabs>
        <w:rPr>
          <w:color w:val="000000"/>
          <w:szCs w:val="24"/>
          <w:lang w:val="lt-LT"/>
        </w:rPr>
      </w:pPr>
    </w:p>
    <w:p w:rsidR="00E95659" w:rsidRPr="005811BB" w:rsidRDefault="00E95659">
      <w:pPr>
        <w:tabs>
          <w:tab w:val="left" w:pos="749"/>
        </w:tabs>
        <w:rPr>
          <w:szCs w:val="24"/>
          <w:lang w:val="lt-LT"/>
        </w:rPr>
      </w:pPr>
      <w:r w:rsidRPr="005811BB">
        <w:rPr>
          <w:szCs w:val="24"/>
          <w:lang w:val="lt-LT"/>
        </w:rPr>
        <w:t>Leisti po oda</w:t>
      </w:r>
    </w:p>
    <w:p w:rsidR="00E95659" w:rsidRPr="005811BB" w:rsidRDefault="00E95659">
      <w:pPr>
        <w:tabs>
          <w:tab w:val="left" w:pos="749"/>
        </w:tabs>
        <w:rPr>
          <w:szCs w:val="24"/>
          <w:lang w:val="lt-LT"/>
        </w:rPr>
      </w:pPr>
    </w:p>
    <w:p w:rsidR="00E95659" w:rsidRPr="005811BB" w:rsidRDefault="00E95659">
      <w:pPr>
        <w:tabs>
          <w:tab w:val="left" w:pos="749"/>
        </w:tabs>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ind w:left="567" w:hanging="567"/>
        <w:outlineLvl w:val="0"/>
        <w:rPr>
          <w:szCs w:val="24"/>
          <w:lang w:val="lt-LT"/>
        </w:rPr>
      </w:pPr>
      <w:r w:rsidRPr="005811BB">
        <w:rPr>
          <w:b/>
          <w:szCs w:val="24"/>
          <w:lang w:val="lt-LT"/>
        </w:rPr>
        <w:t>6.</w:t>
      </w:r>
      <w:r w:rsidRPr="005811BB">
        <w:rPr>
          <w:b/>
          <w:szCs w:val="24"/>
          <w:lang w:val="lt-LT"/>
        </w:rPr>
        <w:tab/>
      </w:r>
      <w:r w:rsidRPr="005811BB">
        <w:rPr>
          <w:b/>
          <w:caps/>
          <w:szCs w:val="24"/>
          <w:lang w:val="lt-LT"/>
        </w:rPr>
        <w:t>SPECIALUS Įspėjimas</w:t>
      </w:r>
      <w:r w:rsidRPr="005811BB">
        <w:rPr>
          <w:b/>
          <w:szCs w:val="24"/>
          <w:lang w:val="lt-LT"/>
        </w:rPr>
        <w:t xml:space="preserve">, KAD VAISTINĮ PREPARATĄ BŪTINA LAIKYTI </w:t>
      </w:r>
      <w:r w:rsidRPr="005811BB">
        <w:rPr>
          <w:b/>
          <w:caps/>
          <w:szCs w:val="24"/>
          <w:lang w:val="lt-LT"/>
        </w:rPr>
        <w:t xml:space="preserve">vaikams </w:t>
      </w:r>
      <w:r w:rsidRPr="005811BB">
        <w:rPr>
          <w:b/>
          <w:szCs w:val="24"/>
          <w:lang w:val="lt-LT"/>
        </w:rPr>
        <w:t xml:space="preserve">NEPASTEBIMOJE IR NEPASIEKIAMOJE </w:t>
      </w:r>
      <w:r w:rsidRPr="005811BB">
        <w:rPr>
          <w:b/>
          <w:caps/>
          <w:szCs w:val="24"/>
          <w:lang w:val="lt-LT"/>
        </w:rPr>
        <w:t>vietoje</w:t>
      </w:r>
    </w:p>
    <w:p w:rsidR="00E95659" w:rsidRPr="005811BB" w:rsidRDefault="00E95659">
      <w:pPr>
        <w:rPr>
          <w:szCs w:val="24"/>
          <w:lang w:val="lt-LT"/>
        </w:rPr>
      </w:pPr>
    </w:p>
    <w:p w:rsidR="00E95659" w:rsidRPr="005811BB" w:rsidRDefault="00E95659">
      <w:pPr>
        <w:outlineLvl w:val="0"/>
        <w:rPr>
          <w:szCs w:val="24"/>
          <w:lang w:val="lt-LT"/>
        </w:rPr>
      </w:pPr>
      <w:r w:rsidRPr="005811BB">
        <w:rPr>
          <w:szCs w:val="24"/>
          <w:lang w:val="lt-LT"/>
        </w:rPr>
        <w:t>Laikyti vaikams nepastebimoje ir nepasiekiamoje vietoje.</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ind w:left="567" w:hanging="567"/>
        <w:outlineLvl w:val="0"/>
        <w:rPr>
          <w:szCs w:val="24"/>
          <w:lang w:val="lt-LT"/>
        </w:rPr>
      </w:pPr>
      <w:r w:rsidRPr="005811BB">
        <w:rPr>
          <w:b/>
          <w:szCs w:val="24"/>
          <w:lang w:val="lt-LT"/>
        </w:rPr>
        <w:t>7.</w:t>
      </w:r>
      <w:r w:rsidRPr="005811BB">
        <w:rPr>
          <w:b/>
          <w:szCs w:val="24"/>
          <w:lang w:val="lt-LT"/>
        </w:rPr>
        <w:tab/>
        <w:t>KITAS (-I) SPECIALUS (-ŪS) ĮSPĖJIMAS (-AI) (JEI REIKIA)</w:t>
      </w:r>
    </w:p>
    <w:p w:rsidR="00E95659" w:rsidRPr="005811BB" w:rsidRDefault="00E95659">
      <w:pPr>
        <w:tabs>
          <w:tab w:val="left" w:pos="749"/>
        </w:tabs>
        <w:rPr>
          <w:szCs w:val="24"/>
          <w:lang w:val="lt-LT"/>
        </w:rPr>
      </w:pPr>
    </w:p>
    <w:p w:rsidR="00E95659" w:rsidRPr="005811BB" w:rsidRDefault="00E95659">
      <w:pPr>
        <w:tabs>
          <w:tab w:val="left" w:pos="749"/>
        </w:tabs>
        <w:rPr>
          <w:szCs w:val="24"/>
          <w:lang w:val="lt-LT"/>
        </w:rPr>
      </w:pPr>
    </w:p>
    <w:p w:rsidR="00E95659" w:rsidRPr="005811BB" w:rsidRDefault="00E95659">
      <w:pPr>
        <w:tabs>
          <w:tab w:val="left" w:pos="749"/>
        </w:tabs>
        <w:rPr>
          <w:szCs w:val="24"/>
          <w:lang w:val="lt-LT"/>
        </w:rPr>
      </w:pPr>
    </w:p>
    <w:p w:rsidR="00E95659" w:rsidRPr="005811BB" w:rsidRDefault="00E95659">
      <w:pPr>
        <w:keepNext/>
        <w:keepLines/>
        <w:pBdr>
          <w:top w:val="single" w:sz="4" w:space="1" w:color="auto"/>
          <w:left w:val="single" w:sz="4" w:space="4" w:color="auto"/>
          <w:bottom w:val="single" w:sz="4" w:space="1" w:color="auto"/>
          <w:right w:val="single" w:sz="4" w:space="4" w:color="auto"/>
        </w:pBdr>
        <w:ind w:left="567" w:hanging="567"/>
        <w:outlineLvl w:val="0"/>
        <w:rPr>
          <w:szCs w:val="24"/>
          <w:lang w:val="lt-LT"/>
        </w:rPr>
      </w:pPr>
      <w:r w:rsidRPr="005811BB">
        <w:rPr>
          <w:b/>
          <w:szCs w:val="24"/>
          <w:lang w:val="lt-LT"/>
        </w:rPr>
        <w:t>8.</w:t>
      </w:r>
      <w:r w:rsidRPr="005811BB">
        <w:rPr>
          <w:b/>
          <w:szCs w:val="24"/>
          <w:lang w:val="lt-LT"/>
        </w:rPr>
        <w:tab/>
        <w:t>TINKAMUMO LAIKAS</w:t>
      </w:r>
    </w:p>
    <w:p w:rsidR="00E95659" w:rsidRPr="005811BB" w:rsidRDefault="00E95659">
      <w:pPr>
        <w:keepNext/>
        <w:keepLines/>
        <w:rPr>
          <w:szCs w:val="24"/>
          <w:lang w:val="lt-LT"/>
        </w:rPr>
      </w:pPr>
    </w:p>
    <w:p w:rsidR="00E95659" w:rsidRPr="005811BB" w:rsidRDefault="00E95659">
      <w:pPr>
        <w:keepNext/>
        <w:keepLines/>
        <w:rPr>
          <w:szCs w:val="24"/>
          <w:lang w:val="lt-LT"/>
        </w:rPr>
      </w:pPr>
      <w:r w:rsidRPr="005811BB">
        <w:rPr>
          <w:szCs w:val="24"/>
          <w:lang w:val="lt-LT"/>
        </w:rPr>
        <w:t>Tinka iki</w:t>
      </w:r>
    </w:p>
    <w:p w:rsidR="00E95659" w:rsidRPr="005811BB" w:rsidRDefault="00E95659">
      <w:pPr>
        <w:rPr>
          <w:szCs w:val="24"/>
          <w:lang w:val="lt-LT"/>
        </w:rPr>
      </w:pPr>
    </w:p>
    <w:p w:rsidR="00E95659" w:rsidRPr="005811BB" w:rsidRDefault="00E95659">
      <w:pPr>
        <w:tabs>
          <w:tab w:val="clear" w:pos="567"/>
        </w:tabs>
        <w:rPr>
          <w:color w:val="000000"/>
          <w:szCs w:val="24"/>
          <w:lang w:val="lt-LT"/>
        </w:rPr>
      </w:pPr>
      <w:r w:rsidRPr="005811BB">
        <w:rPr>
          <w:szCs w:val="24"/>
          <w:lang w:val="lt-LT"/>
        </w:rPr>
        <w:lastRenderedPageBreak/>
        <w:t>Švirkštiklyje esančio užtaiso turinį atidarius galima laikyti ne ilgiau kaip 28 dienas ne aukštesnėje kaip 25 °C temperatūroje.</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keepNext/>
        <w:pBdr>
          <w:top w:val="single" w:sz="4" w:space="1" w:color="auto"/>
          <w:left w:val="single" w:sz="4" w:space="4" w:color="auto"/>
          <w:bottom w:val="single" w:sz="4" w:space="1" w:color="auto"/>
          <w:right w:val="single" w:sz="4" w:space="4" w:color="auto"/>
        </w:pBdr>
        <w:ind w:left="567" w:hanging="567"/>
        <w:outlineLvl w:val="0"/>
        <w:rPr>
          <w:szCs w:val="24"/>
          <w:lang w:val="lt-LT"/>
        </w:rPr>
      </w:pPr>
      <w:r w:rsidRPr="005811BB">
        <w:rPr>
          <w:b/>
          <w:szCs w:val="24"/>
          <w:lang w:val="lt-LT"/>
        </w:rPr>
        <w:t>9.</w:t>
      </w:r>
      <w:r w:rsidRPr="005811BB">
        <w:rPr>
          <w:b/>
          <w:szCs w:val="24"/>
          <w:lang w:val="lt-LT"/>
        </w:rPr>
        <w:tab/>
        <w:t>SPECIALIOS LAIKYMO SĄLYGOS</w:t>
      </w:r>
    </w:p>
    <w:p w:rsidR="00E95659" w:rsidRPr="005811BB" w:rsidRDefault="00E95659">
      <w:pPr>
        <w:rPr>
          <w:szCs w:val="24"/>
          <w:lang w:val="lt-LT"/>
        </w:rPr>
      </w:pPr>
    </w:p>
    <w:p w:rsidR="00E95659" w:rsidRPr="005811BB" w:rsidRDefault="00E95659">
      <w:pPr>
        <w:tabs>
          <w:tab w:val="clear" w:pos="567"/>
        </w:tabs>
        <w:rPr>
          <w:color w:val="000000"/>
          <w:szCs w:val="24"/>
          <w:lang w:val="lt-LT"/>
        </w:rPr>
      </w:pPr>
      <w:r w:rsidRPr="005811BB">
        <w:rPr>
          <w:szCs w:val="24"/>
          <w:lang w:val="lt-LT"/>
        </w:rPr>
        <w:t>Laikyti šaldytuve.</w:t>
      </w:r>
    </w:p>
    <w:p w:rsidR="00E95659" w:rsidRPr="005811BB" w:rsidRDefault="00E95659">
      <w:pPr>
        <w:tabs>
          <w:tab w:val="clear" w:pos="567"/>
        </w:tabs>
        <w:rPr>
          <w:color w:val="000000"/>
          <w:szCs w:val="24"/>
          <w:lang w:val="lt-LT"/>
        </w:rPr>
      </w:pPr>
    </w:p>
    <w:p w:rsidR="00E95659" w:rsidRPr="005811BB" w:rsidRDefault="00E95659">
      <w:pPr>
        <w:tabs>
          <w:tab w:val="clear" w:pos="567"/>
        </w:tabs>
        <w:rPr>
          <w:color w:val="000000"/>
          <w:szCs w:val="24"/>
          <w:lang w:val="lt-LT"/>
        </w:rPr>
      </w:pPr>
      <w:r w:rsidRPr="005811BB">
        <w:rPr>
          <w:szCs w:val="24"/>
          <w:lang w:val="lt-LT"/>
        </w:rPr>
        <w:t>Negalima užšaldyti.</w:t>
      </w:r>
    </w:p>
    <w:p w:rsidR="00E95659" w:rsidRPr="005811BB" w:rsidRDefault="00E95659">
      <w:pPr>
        <w:tabs>
          <w:tab w:val="clear" w:pos="567"/>
        </w:tabs>
        <w:rPr>
          <w:color w:val="000000"/>
          <w:szCs w:val="24"/>
          <w:lang w:val="lt-LT"/>
        </w:rPr>
      </w:pPr>
    </w:p>
    <w:p w:rsidR="00E95659" w:rsidRPr="005811BB" w:rsidRDefault="00E95659">
      <w:pPr>
        <w:tabs>
          <w:tab w:val="clear" w:pos="567"/>
        </w:tabs>
        <w:rPr>
          <w:color w:val="000000"/>
          <w:szCs w:val="24"/>
          <w:lang w:val="lt-LT"/>
        </w:rPr>
      </w:pPr>
      <w:r w:rsidRPr="005811BB">
        <w:rPr>
          <w:szCs w:val="24"/>
          <w:lang w:val="lt-LT"/>
        </w:rPr>
        <w:t xml:space="preserve">Užtaisą laikyti išorinėje dėžutėje, kad </w:t>
      </w:r>
      <w:r w:rsidR="000B509C" w:rsidRPr="005811BB">
        <w:rPr>
          <w:szCs w:val="24"/>
          <w:lang w:val="lt-LT"/>
        </w:rPr>
        <w:t xml:space="preserve">vaistas </w:t>
      </w:r>
      <w:r w:rsidRPr="005811BB">
        <w:rPr>
          <w:szCs w:val="24"/>
          <w:lang w:val="lt-LT"/>
        </w:rPr>
        <w:t>būtų apsaugotas nuo šviesos.</w:t>
      </w:r>
    </w:p>
    <w:p w:rsidR="00E95659" w:rsidRPr="005811BB" w:rsidRDefault="00E95659">
      <w:pPr>
        <w:tabs>
          <w:tab w:val="clear" w:pos="567"/>
        </w:tabs>
        <w:rPr>
          <w:color w:val="000000"/>
          <w:szCs w:val="24"/>
          <w:lang w:val="lt-LT"/>
        </w:rPr>
      </w:pPr>
    </w:p>
    <w:p w:rsidR="00E95659" w:rsidRPr="005811BB" w:rsidRDefault="00E95659">
      <w:pPr>
        <w:rPr>
          <w:szCs w:val="24"/>
          <w:lang w:val="lt-LT"/>
        </w:rPr>
      </w:pPr>
      <w:r w:rsidRPr="005811BB">
        <w:rPr>
          <w:szCs w:val="24"/>
          <w:lang w:val="lt-LT"/>
        </w:rPr>
        <w:t>Prieš atidarant galima laikyti ne aukštesnėje kaip 25 °C temperatūroje ne ilgiau kaip 3 mėnesius.</w:t>
      </w:r>
      <w:r w:rsidRPr="005811BB">
        <w:rPr>
          <w:color w:val="000000"/>
          <w:szCs w:val="24"/>
          <w:lang w:val="lt-LT"/>
        </w:rPr>
        <w:t xml:space="preserve"> </w:t>
      </w:r>
      <w:r w:rsidRPr="005811BB">
        <w:rPr>
          <w:szCs w:val="24"/>
          <w:lang w:val="lt-LT"/>
        </w:rPr>
        <w:t xml:space="preserve">Jei nebuvo </w:t>
      </w:r>
      <w:r w:rsidR="00384253" w:rsidRPr="005811BB">
        <w:rPr>
          <w:szCs w:val="24"/>
          <w:lang w:val="lt-LT"/>
        </w:rPr>
        <w:t>vart</w:t>
      </w:r>
      <w:r w:rsidRPr="005811BB">
        <w:rPr>
          <w:szCs w:val="24"/>
          <w:lang w:val="lt-LT"/>
        </w:rPr>
        <w:t>ojamas, po 3 mėnesių reikia sunaikinti.</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ind w:left="567" w:hanging="567"/>
        <w:outlineLvl w:val="0"/>
        <w:rPr>
          <w:b/>
          <w:szCs w:val="24"/>
          <w:lang w:val="lt-LT"/>
        </w:rPr>
      </w:pPr>
      <w:r w:rsidRPr="005811BB">
        <w:rPr>
          <w:b/>
          <w:szCs w:val="24"/>
          <w:lang w:val="lt-LT"/>
        </w:rPr>
        <w:t>10.</w:t>
      </w:r>
      <w:r w:rsidRPr="005811BB">
        <w:rPr>
          <w:b/>
          <w:szCs w:val="24"/>
          <w:lang w:val="lt-LT"/>
        </w:rPr>
        <w:tab/>
      </w:r>
      <w:r w:rsidRPr="005811BB">
        <w:rPr>
          <w:b/>
          <w:caps/>
          <w:szCs w:val="24"/>
          <w:lang w:val="lt-LT"/>
        </w:rPr>
        <w:t>specialios atsargumo priemonės DĖL NESUVARTOTO VAISTINIO PREPARATO AR JO ATLIEK</w:t>
      </w:r>
      <w:r w:rsidRPr="005811BB">
        <w:rPr>
          <w:b/>
          <w:szCs w:val="24"/>
          <w:lang w:val="lt-LT"/>
        </w:rPr>
        <w:t>Ų</w:t>
      </w:r>
      <w:r w:rsidRPr="005811BB">
        <w:rPr>
          <w:b/>
          <w:caps/>
          <w:szCs w:val="24"/>
          <w:lang w:val="lt-LT"/>
        </w:rPr>
        <w:t xml:space="preserve"> TVARKYMO (jei reikia)</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outlineLvl w:val="0"/>
        <w:rPr>
          <w:b/>
          <w:szCs w:val="24"/>
          <w:lang w:val="lt-LT"/>
        </w:rPr>
      </w:pPr>
      <w:r w:rsidRPr="005811BB">
        <w:rPr>
          <w:b/>
          <w:szCs w:val="24"/>
          <w:lang w:val="lt-LT"/>
        </w:rPr>
        <w:t>11.</w:t>
      </w:r>
      <w:r w:rsidRPr="005811BB">
        <w:rPr>
          <w:b/>
          <w:szCs w:val="24"/>
          <w:lang w:val="lt-LT"/>
        </w:rPr>
        <w:tab/>
      </w:r>
      <w:r w:rsidR="007421F8" w:rsidRPr="005811BB">
        <w:rPr>
          <w:b/>
          <w:caps/>
          <w:szCs w:val="24"/>
          <w:lang w:val="lt-LT"/>
        </w:rPr>
        <w:t>REGISTRUOTOJ</w:t>
      </w:r>
      <w:r w:rsidRPr="005811BB">
        <w:rPr>
          <w:b/>
          <w:caps/>
          <w:szCs w:val="24"/>
          <w:lang w:val="lt-LT"/>
        </w:rPr>
        <w:t xml:space="preserve">o </w:t>
      </w:r>
      <w:r w:rsidRPr="005811BB">
        <w:rPr>
          <w:b/>
          <w:szCs w:val="24"/>
          <w:lang w:val="lt-LT"/>
        </w:rPr>
        <w:t>PAVADINIMAS IR ADRESAS</w:t>
      </w:r>
    </w:p>
    <w:p w:rsidR="00E95659" w:rsidRPr="005811BB" w:rsidRDefault="00E95659">
      <w:pPr>
        <w:rPr>
          <w:szCs w:val="24"/>
          <w:lang w:val="lt-LT"/>
        </w:rPr>
      </w:pPr>
    </w:p>
    <w:p w:rsidR="00BC5639" w:rsidRPr="00AD584F" w:rsidRDefault="00BC5639" w:rsidP="00BC5639">
      <w:pPr>
        <w:tabs>
          <w:tab w:val="clear" w:pos="567"/>
        </w:tabs>
        <w:rPr>
          <w:lang w:val="nl-NL"/>
        </w:rPr>
      </w:pPr>
      <w:r w:rsidRPr="00AD584F">
        <w:rPr>
          <w:lang w:val="nl-NL"/>
        </w:rPr>
        <w:t>Theramex Ireland Limited</w:t>
      </w:r>
    </w:p>
    <w:p w:rsidR="00BC5639" w:rsidRPr="00AD584F" w:rsidRDefault="00533D3F" w:rsidP="00BC5639">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BC5639" w:rsidRPr="00AD584F">
        <w:rPr>
          <w:lang w:val="nl-NL"/>
        </w:rPr>
        <w:t>Kilmore House,</w:t>
      </w:r>
    </w:p>
    <w:p w:rsidR="00BC5639" w:rsidRPr="00AD584F" w:rsidRDefault="00BC5639" w:rsidP="00BC5639">
      <w:pPr>
        <w:tabs>
          <w:tab w:val="clear" w:pos="567"/>
        </w:tabs>
        <w:rPr>
          <w:lang w:val="nl-NL"/>
        </w:rPr>
      </w:pPr>
      <w:r w:rsidRPr="00AD584F">
        <w:rPr>
          <w:lang w:val="nl-NL"/>
        </w:rPr>
        <w:t>Park Lane, Spencer Dock,</w:t>
      </w:r>
    </w:p>
    <w:p w:rsidR="00BC5639" w:rsidRPr="00AD584F" w:rsidRDefault="00BC5639" w:rsidP="00BC5639">
      <w:pPr>
        <w:tabs>
          <w:tab w:val="clear" w:pos="567"/>
        </w:tabs>
        <w:rPr>
          <w:lang w:val="nl-NL"/>
        </w:rPr>
      </w:pPr>
      <w:r w:rsidRPr="00AD584F">
        <w:rPr>
          <w:lang w:val="nl-NL"/>
        </w:rPr>
        <w:t>Dublin 1</w:t>
      </w:r>
    </w:p>
    <w:p w:rsidR="00BC5639" w:rsidRPr="00AD584F" w:rsidRDefault="00BC5639" w:rsidP="00BC5639">
      <w:pPr>
        <w:tabs>
          <w:tab w:val="clear" w:pos="567"/>
        </w:tabs>
        <w:rPr>
          <w:lang w:val="nl-NL"/>
        </w:rPr>
      </w:pPr>
      <w:r w:rsidRPr="00AD584F">
        <w:rPr>
          <w:lang w:val="nl-NL"/>
        </w:rPr>
        <w:t>D01 YE64</w:t>
      </w:r>
    </w:p>
    <w:p w:rsidR="00BC5639" w:rsidRPr="00072546" w:rsidRDefault="00BC5639" w:rsidP="00BC5639">
      <w:pPr>
        <w:rPr>
          <w:lang w:val="es-ES"/>
        </w:rPr>
      </w:pPr>
      <w:r w:rsidRPr="00072546">
        <w:rPr>
          <w:lang w:val="es-ES"/>
        </w:rPr>
        <w:t>Airija</w:t>
      </w:r>
    </w:p>
    <w:p w:rsidR="00E95659" w:rsidRPr="005811BB" w:rsidRDefault="00E95659" w:rsidP="00BC5639">
      <w:pPr>
        <w:tabs>
          <w:tab w:val="clear" w:pos="567"/>
        </w:tabs>
        <w:rPr>
          <w:szCs w:val="24"/>
          <w:lang w:val="lt-LT"/>
        </w:rPr>
      </w:pPr>
    </w:p>
    <w:p w:rsidR="00E95659" w:rsidRPr="005811BB" w:rsidRDefault="00E95659">
      <w:pP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outlineLvl w:val="0"/>
        <w:rPr>
          <w:szCs w:val="24"/>
          <w:lang w:val="lt-LT"/>
        </w:rPr>
      </w:pPr>
      <w:r w:rsidRPr="005811BB">
        <w:rPr>
          <w:b/>
          <w:szCs w:val="24"/>
          <w:lang w:val="lt-LT"/>
        </w:rPr>
        <w:t>12.</w:t>
      </w:r>
      <w:r w:rsidRPr="005811BB">
        <w:rPr>
          <w:b/>
          <w:szCs w:val="24"/>
          <w:lang w:val="lt-LT"/>
        </w:rPr>
        <w:tab/>
      </w:r>
      <w:r w:rsidR="007421F8" w:rsidRPr="005811BB">
        <w:rPr>
          <w:b/>
          <w:szCs w:val="24"/>
          <w:lang w:val="lt-LT"/>
        </w:rPr>
        <w:t>REGISTRACIJOS PAŽYMĖJIMO</w:t>
      </w:r>
      <w:r w:rsidRPr="005811BB">
        <w:rPr>
          <w:b/>
          <w:szCs w:val="24"/>
          <w:lang w:val="lt-LT"/>
        </w:rPr>
        <w:t xml:space="preserve"> NUMERIS (-IAI) </w:t>
      </w:r>
    </w:p>
    <w:p w:rsidR="00E95659" w:rsidRPr="005811BB" w:rsidRDefault="00E95659">
      <w:pPr>
        <w:rPr>
          <w:szCs w:val="24"/>
          <w:lang w:val="lt-LT"/>
        </w:rPr>
      </w:pPr>
    </w:p>
    <w:p w:rsidR="00E95659" w:rsidRPr="005811BB" w:rsidRDefault="00E95659">
      <w:pPr>
        <w:outlineLvl w:val="0"/>
        <w:rPr>
          <w:szCs w:val="24"/>
          <w:lang w:val="lt-LT"/>
        </w:rPr>
      </w:pPr>
      <w:r w:rsidRPr="005811BB">
        <w:rPr>
          <w:szCs w:val="24"/>
          <w:lang w:val="lt-LT"/>
        </w:rPr>
        <w:t>EU/</w:t>
      </w:r>
      <w:r w:rsidR="005741EB" w:rsidRPr="005811BB">
        <w:rPr>
          <w:noProof/>
          <w:szCs w:val="22"/>
          <w:lang w:val="lt-LT"/>
        </w:rPr>
        <w:t>1/13/871/003</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outlineLvl w:val="0"/>
        <w:rPr>
          <w:szCs w:val="24"/>
          <w:lang w:val="lt-LT"/>
        </w:rPr>
      </w:pPr>
      <w:r w:rsidRPr="005811BB">
        <w:rPr>
          <w:b/>
          <w:szCs w:val="24"/>
          <w:lang w:val="lt-LT"/>
        </w:rPr>
        <w:t>13.</w:t>
      </w:r>
      <w:r w:rsidRPr="005811BB">
        <w:rPr>
          <w:b/>
          <w:szCs w:val="24"/>
          <w:lang w:val="lt-LT"/>
        </w:rPr>
        <w:tab/>
        <w:t>SERIJOS NUMERIS</w:t>
      </w:r>
    </w:p>
    <w:p w:rsidR="00E95659" w:rsidRPr="005811BB" w:rsidRDefault="00E95659">
      <w:pPr>
        <w:rPr>
          <w:szCs w:val="24"/>
          <w:lang w:val="lt-LT"/>
        </w:rPr>
      </w:pPr>
    </w:p>
    <w:p w:rsidR="00E95659" w:rsidRPr="005811BB" w:rsidRDefault="00E95659">
      <w:pPr>
        <w:rPr>
          <w:szCs w:val="24"/>
          <w:lang w:val="lt-LT"/>
        </w:rPr>
      </w:pPr>
      <w:r w:rsidRPr="005811BB">
        <w:rPr>
          <w:szCs w:val="24"/>
          <w:lang w:val="lt-LT"/>
        </w:rPr>
        <w:t>Serija</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outlineLvl w:val="0"/>
        <w:rPr>
          <w:szCs w:val="24"/>
          <w:lang w:val="lt-LT"/>
        </w:rPr>
      </w:pPr>
      <w:r w:rsidRPr="005811BB">
        <w:rPr>
          <w:b/>
          <w:szCs w:val="24"/>
          <w:lang w:val="lt-LT"/>
        </w:rPr>
        <w:t>14.</w:t>
      </w:r>
      <w:r w:rsidRPr="005811BB">
        <w:rPr>
          <w:b/>
          <w:szCs w:val="24"/>
          <w:lang w:val="lt-LT"/>
        </w:rPr>
        <w:tab/>
        <w:t>PARDAVIMO (IŠDAVIMO) TVARKA</w:t>
      </w:r>
    </w:p>
    <w:p w:rsidR="00E95659" w:rsidRPr="005811BB" w:rsidRDefault="00E95659">
      <w:pPr>
        <w:rPr>
          <w:i/>
          <w:szCs w:val="24"/>
          <w:lang w:val="lt-LT"/>
        </w:rPr>
      </w:pP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pBdr>
          <w:top w:val="single" w:sz="4" w:space="2" w:color="auto"/>
          <w:left w:val="single" w:sz="4" w:space="4" w:color="auto"/>
          <w:bottom w:val="single" w:sz="4" w:space="1" w:color="auto"/>
          <w:right w:val="single" w:sz="4" w:space="4" w:color="auto"/>
        </w:pBdr>
        <w:outlineLvl w:val="0"/>
        <w:rPr>
          <w:szCs w:val="24"/>
          <w:lang w:val="lt-LT"/>
        </w:rPr>
      </w:pPr>
      <w:r w:rsidRPr="005811BB">
        <w:rPr>
          <w:b/>
          <w:szCs w:val="24"/>
          <w:lang w:val="lt-LT"/>
        </w:rPr>
        <w:t>15.</w:t>
      </w:r>
      <w:r w:rsidRPr="005811BB">
        <w:rPr>
          <w:b/>
          <w:szCs w:val="24"/>
          <w:lang w:val="lt-LT"/>
        </w:rPr>
        <w:tab/>
      </w:r>
      <w:r w:rsidRPr="005811BB">
        <w:rPr>
          <w:b/>
          <w:caps/>
          <w:szCs w:val="24"/>
          <w:lang w:val="lt-LT"/>
        </w:rPr>
        <w:t>vartojimo instrukcijA</w:t>
      </w:r>
    </w:p>
    <w:p w:rsidR="00E95659" w:rsidRPr="005811BB" w:rsidRDefault="00E95659">
      <w:pPr>
        <w:rPr>
          <w:szCs w:val="24"/>
          <w:lang w:val="lt-LT"/>
        </w:rPr>
      </w:pPr>
    </w:p>
    <w:p w:rsidR="00E95659" w:rsidRPr="005811BB" w:rsidRDefault="00E95659">
      <w:pPr>
        <w:rPr>
          <w:szCs w:val="24"/>
          <w:lang w:val="lt-LT"/>
        </w:rPr>
      </w:pPr>
    </w:p>
    <w:p w:rsidR="00B26F14" w:rsidRPr="005811BB" w:rsidRDefault="00B26F14">
      <w:pPr>
        <w:rPr>
          <w:szCs w:val="24"/>
          <w:lang w:val="lt-LT"/>
        </w:rPr>
      </w:pPr>
    </w:p>
    <w:p w:rsidR="00E95659" w:rsidRPr="005811BB" w:rsidRDefault="00E95659">
      <w:pPr>
        <w:pBdr>
          <w:top w:val="single" w:sz="4" w:space="1" w:color="auto"/>
          <w:left w:val="single" w:sz="4" w:space="4" w:color="auto"/>
          <w:bottom w:val="single" w:sz="4" w:space="0" w:color="auto"/>
          <w:right w:val="single" w:sz="4" w:space="4" w:color="auto"/>
        </w:pBdr>
        <w:rPr>
          <w:szCs w:val="24"/>
          <w:lang w:val="lt-LT"/>
        </w:rPr>
      </w:pPr>
      <w:r w:rsidRPr="005811BB">
        <w:rPr>
          <w:b/>
          <w:szCs w:val="24"/>
          <w:lang w:val="lt-LT"/>
        </w:rPr>
        <w:t>16.</w:t>
      </w:r>
      <w:r w:rsidRPr="005811BB">
        <w:rPr>
          <w:b/>
          <w:szCs w:val="24"/>
          <w:lang w:val="lt-LT"/>
        </w:rPr>
        <w:tab/>
        <w:t>INFORMACIJA BRAILIO RAŠTU</w:t>
      </w:r>
    </w:p>
    <w:p w:rsidR="00E95659" w:rsidRPr="005811BB" w:rsidRDefault="00E95659">
      <w:pPr>
        <w:rPr>
          <w:szCs w:val="24"/>
          <w:lang w:val="lt-LT"/>
        </w:rPr>
      </w:pPr>
    </w:p>
    <w:p w:rsidR="004D3D27" w:rsidRPr="005811BB" w:rsidRDefault="00E95659" w:rsidP="004D3D27">
      <w:pPr>
        <w:rPr>
          <w:szCs w:val="24"/>
          <w:lang w:val="lt-LT"/>
        </w:rPr>
      </w:pPr>
      <w:r w:rsidRPr="005811BB">
        <w:rPr>
          <w:szCs w:val="24"/>
          <w:lang w:val="lt-LT"/>
        </w:rPr>
        <w:t>Ovaleap 900 TV/1,5 ml</w:t>
      </w:r>
    </w:p>
    <w:p w:rsidR="004D3D27" w:rsidRPr="005811BB" w:rsidRDefault="004D3D27" w:rsidP="004D3D27">
      <w:pPr>
        <w:rPr>
          <w:noProof/>
          <w:szCs w:val="22"/>
          <w:shd w:val="clear" w:color="auto" w:fill="CCCCCC"/>
          <w:lang w:val="lt-LT" w:eastAsia="lt-LT" w:bidi="lt-LT"/>
        </w:rPr>
      </w:pPr>
    </w:p>
    <w:p w:rsidR="004D3D27" w:rsidRPr="005811BB" w:rsidRDefault="004D3D27" w:rsidP="004D3D27">
      <w:pPr>
        <w:rPr>
          <w:noProof/>
          <w:szCs w:val="22"/>
          <w:shd w:val="clear" w:color="auto" w:fill="CCCCCC"/>
          <w:lang w:val="lt-LT" w:eastAsia="lt-LT" w:bidi="lt-LT"/>
        </w:rPr>
      </w:pPr>
    </w:p>
    <w:p w:rsidR="004D3D27" w:rsidRPr="005811BB" w:rsidRDefault="004D3D27" w:rsidP="00714DB0">
      <w:pPr>
        <w:keepNext/>
        <w:pBdr>
          <w:top w:val="single" w:sz="4" w:space="1" w:color="auto"/>
          <w:left w:val="single" w:sz="4" w:space="4" w:color="auto"/>
          <w:bottom w:val="single" w:sz="4" w:space="1" w:color="auto"/>
          <w:right w:val="single" w:sz="4" w:space="4" w:color="auto"/>
        </w:pBdr>
        <w:spacing w:line="260" w:lineRule="exact"/>
        <w:ind w:left="-3"/>
        <w:outlineLvl w:val="0"/>
        <w:rPr>
          <w:i/>
          <w:noProof/>
          <w:lang w:val="lt-LT" w:eastAsia="lt-LT" w:bidi="lt-LT"/>
        </w:rPr>
      </w:pPr>
      <w:r w:rsidRPr="005811BB">
        <w:rPr>
          <w:b/>
          <w:noProof/>
          <w:lang w:val="lt-LT" w:eastAsia="lt-LT" w:bidi="lt-LT"/>
        </w:rPr>
        <w:lastRenderedPageBreak/>
        <w:t>17.</w:t>
      </w:r>
      <w:r w:rsidRPr="005811BB">
        <w:rPr>
          <w:b/>
          <w:noProof/>
          <w:lang w:val="lt-LT" w:eastAsia="lt-LT" w:bidi="lt-LT"/>
        </w:rPr>
        <w:tab/>
        <w:t>UNIKALUS IDENTIFIKATORIUS – 2D BRŪKŠNINIS KODAS</w:t>
      </w:r>
    </w:p>
    <w:p w:rsidR="004D3D27" w:rsidRPr="005811BB" w:rsidRDefault="004D3D27" w:rsidP="00714DB0">
      <w:pPr>
        <w:keepNext/>
        <w:tabs>
          <w:tab w:val="clear" w:pos="567"/>
        </w:tabs>
        <w:rPr>
          <w:noProof/>
          <w:lang w:val="lt-LT" w:eastAsia="lt-LT" w:bidi="lt-LT"/>
        </w:rPr>
      </w:pPr>
    </w:p>
    <w:p w:rsidR="004D3D27" w:rsidRPr="005811BB" w:rsidRDefault="004D3D27" w:rsidP="00714DB0">
      <w:pPr>
        <w:keepNext/>
        <w:rPr>
          <w:noProof/>
          <w:szCs w:val="22"/>
          <w:shd w:val="clear" w:color="auto" w:fill="CCCCCC"/>
          <w:lang w:val="lt-LT" w:eastAsia="lt-LT" w:bidi="lt-LT"/>
        </w:rPr>
      </w:pPr>
      <w:r w:rsidRPr="005811BB">
        <w:rPr>
          <w:noProof/>
          <w:highlight w:val="lightGray"/>
          <w:lang w:val="lt-LT" w:eastAsia="lt-LT" w:bidi="lt-LT"/>
        </w:rPr>
        <w:t>2D brūkšninis kodas su nurodytu unikaliu identifikatoriumi.</w:t>
      </w:r>
    </w:p>
    <w:p w:rsidR="004D3D27" w:rsidRPr="005811BB" w:rsidRDefault="004D3D27" w:rsidP="004D3D27">
      <w:pPr>
        <w:rPr>
          <w:noProof/>
          <w:szCs w:val="22"/>
          <w:shd w:val="clear" w:color="auto" w:fill="CCCCCC"/>
          <w:lang w:val="lt-LT" w:eastAsia="lt-LT" w:bidi="lt-LT"/>
        </w:rPr>
      </w:pPr>
    </w:p>
    <w:p w:rsidR="004D3D27" w:rsidRPr="005811BB" w:rsidRDefault="004D3D27" w:rsidP="004D3D27">
      <w:pPr>
        <w:tabs>
          <w:tab w:val="clear" w:pos="567"/>
        </w:tabs>
        <w:rPr>
          <w:noProof/>
          <w:lang w:val="lt-LT" w:eastAsia="lt-LT" w:bidi="lt-LT"/>
        </w:rPr>
      </w:pPr>
    </w:p>
    <w:p w:rsidR="004D3D27" w:rsidRPr="005811BB" w:rsidRDefault="004D3D27" w:rsidP="004D3D27">
      <w:pPr>
        <w:keepNext/>
        <w:pBdr>
          <w:top w:val="single" w:sz="4" w:space="1" w:color="auto"/>
          <w:left w:val="single" w:sz="4" w:space="4" w:color="auto"/>
          <w:bottom w:val="single" w:sz="4" w:space="1" w:color="auto"/>
          <w:right w:val="single" w:sz="4" w:space="4" w:color="auto"/>
        </w:pBdr>
        <w:spacing w:line="260" w:lineRule="exact"/>
        <w:ind w:left="-3"/>
        <w:outlineLvl w:val="0"/>
        <w:rPr>
          <w:i/>
          <w:noProof/>
          <w:lang w:val="lt-LT" w:eastAsia="lt-LT" w:bidi="lt-LT"/>
        </w:rPr>
      </w:pPr>
      <w:r w:rsidRPr="005811BB">
        <w:rPr>
          <w:b/>
          <w:noProof/>
          <w:lang w:val="lt-LT" w:eastAsia="lt-LT" w:bidi="lt-LT"/>
        </w:rPr>
        <w:t>18.</w:t>
      </w:r>
      <w:r w:rsidRPr="005811BB">
        <w:rPr>
          <w:b/>
          <w:noProof/>
          <w:lang w:val="lt-LT" w:eastAsia="lt-LT" w:bidi="lt-LT"/>
        </w:rPr>
        <w:tab/>
        <w:t>UNIKALUS IDENTIFIKATORIUS – ŽMONĖMS SUPRANTAMI DUOMENYS</w:t>
      </w:r>
    </w:p>
    <w:p w:rsidR="004D3D27" w:rsidRPr="005811BB" w:rsidRDefault="004D3D27" w:rsidP="004D3D27">
      <w:pPr>
        <w:tabs>
          <w:tab w:val="clear" w:pos="567"/>
        </w:tabs>
        <w:rPr>
          <w:noProof/>
          <w:lang w:val="lt-LT" w:eastAsia="lt-LT" w:bidi="lt-LT"/>
        </w:rPr>
      </w:pPr>
    </w:p>
    <w:p w:rsidR="004D3D27" w:rsidRPr="005811BB" w:rsidRDefault="004D3D27" w:rsidP="004D3D27">
      <w:pPr>
        <w:spacing w:line="260" w:lineRule="exact"/>
        <w:rPr>
          <w:color w:val="008000"/>
          <w:szCs w:val="22"/>
          <w:lang w:val="lt-LT" w:eastAsia="lt-LT" w:bidi="lt-LT"/>
        </w:rPr>
      </w:pPr>
      <w:r w:rsidRPr="005811BB">
        <w:rPr>
          <w:lang w:val="lt-LT" w:eastAsia="lt-LT" w:bidi="lt-LT"/>
        </w:rPr>
        <w:t>PC:</w:t>
      </w:r>
    </w:p>
    <w:p w:rsidR="004D3D27" w:rsidRPr="005811BB" w:rsidRDefault="004D3D27" w:rsidP="004D3D27">
      <w:pPr>
        <w:spacing w:line="260" w:lineRule="exact"/>
        <w:rPr>
          <w:szCs w:val="22"/>
          <w:lang w:val="lt-LT" w:eastAsia="lt-LT" w:bidi="lt-LT"/>
        </w:rPr>
      </w:pPr>
      <w:r w:rsidRPr="005811BB">
        <w:rPr>
          <w:lang w:val="lt-LT" w:eastAsia="lt-LT" w:bidi="lt-LT"/>
        </w:rPr>
        <w:t>SN:</w:t>
      </w:r>
    </w:p>
    <w:p w:rsidR="004D3D27" w:rsidRPr="005811BB" w:rsidRDefault="004D3D27" w:rsidP="004D3D27">
      <w:pPr>
        <w:autoSpaceDE w:val="0"/>
        <w:autoSpaceDN w:val="0"/>
        <w:adjustRightInd w:val="0"/>
        <w:jc w:val="both"/>
        <w:rPr>
          <w:lang w:val="lt-LT" w:eastAsia="lt-LT" w:bidi="lt-LT"/>
        </w:rPr>
      </w:pPr>
      <w:r w:rsidRPr="005811BB">
        <w:rPr>
          <w:lang w:val="lt-LT" w:eastAsia="lt-LT" w:bidi="lt-LT"/>
        </w:rPr>
        <w:t>NN:</w:t>
      </w:r>
    </w:p>
    <w:p w:rsidR="00B26F14" w:rsidRPr="005811BB" w:rsidRDefault="00B26F14" w:rsidP="00377EE3">
      <w:pPr>
        <w:autoSpaceDE w:val="0"/>
        <w:autoSpaceDN w:val="0"/>
        <w:adjustRightInd w:val="0"/>
        <w:jc w:val="both"/>
        <w:rPr>
          <w:color w:val="000000"/>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rPr>
          <w:b/>
          <w:szCs w:val="24"/>
          <w:lang w:val="lt-LT"/>
        </w:rPr>
      </w:pPr>
      <w:r w:rsidRPr="005811BB">
        <w:rPr>
          <w:szCs w:val="24"/>
          <w:shd w:val="clear" w:color="auto" w:fill="CCCCCC"/>
          <w:lang w:val="lt-LT"/>
        </w:rPr>
        <w:br w:type="page"/>
      </w:r>
      <w:r w:rsidRPr="005811BB">
        <w:rPr>
          <w:b/>
          <w:szCs w:val="24"/>
          <w:lang w:val="lt-LT"/>
        </w:rPr>
        <w:lastRenderedPageBreak/>
        <w:t>MINIMALI INFORMACIJA ANT MAŽŲ VIDINIŲ PAKUOČIŲ</w:t>
      </w:r>
    </w:p>
    <w:p w:rsidR="00E95659" w:rsidRPr="005811BB" w:rsidRDefault="00E95659">
      <w:pPr>
        <w:pBdr>
          <w:top w:val="single" w:sz="4" w:space="1" w:color="auto"/>
          <w:left w:val="single" w:sz="4" w:space="4" w:color="auto"/>
          <w:bottom w:val="single" w:sz="4" w:space="1" w:color="auto"/>
          <w:right w:val="single" w:sz="4" w:space="4" w:color="auto"/>
        </w:pBdr>
        <w:rPr>
          <w:b/>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rPr>
          <w:b/>
          <w:szCs w:val="24"/>
          <w:lang w:val="lt-LT"/>
        </w:rPr>
      </w:pPr>
      <w:r w:rsidRPr="005811BB">
        <w:rPr>
          <w:b/>
          <w:caps/>
          <w:szCs w:val="24"/>
          <w:lang w:val="lt-LT"/>
        </w:rPr>
        <w:t>užtaisas</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outlineLvl w:val="0"/>
        <w:rPr>
          <w:b/>
          <w:szCs w:val="24"/>
          <w:lang w:val="lt-LT"/>
        </w:rPr>
      </w:pPr>
      <w:r w:rsidRPr="005811BB">
        <w:rPr>
          <w:b/>
          <w:szCs w:val="24"/>
          <w:lang w:val="lt-LT"/>
        </w:rPr>
        <w:t>1.</w:t>
      </w:r>
      <w:r w:rsidRPr="005811BB">
        <w:rPr>
          <w:b/>
          <w:szCs w:val="24"/>
          <w:lang w:val="lt-LT"/>
        </w:rPr>
        <w:tab/>
        <w:t xml:space="preserve">VAISTINIO PREPARATO PAVADINIMAS IR VARTOJIMO BŪDAS </w:t>
      </w:r>
      <w:r w:rsidRPr="005811BB">
        <w:rPr>
          <w:b/>
          <w:caps/>
          <w:szCs w:val="24"/>
          <w:lang w:val="lt-LT"/>
        </w:rPr>
        <w:t>(-ai)</w:t>
      </w:r>
    </w:p>
    <w:p w:rsidR="00E95659" w:rsidRPr="005811BB" w:rsidRDefault="00E95659">
      <w:pPr>
        <w:ind w:left="567" w:hanging="567"/>
        <w:rPr>
          <w:szCs w:val="24"/>
          <w:lang w:val="lt-LT"/>
        </w:rPr>
      </w:pPr>
    </w:p>
    <w:p w:rsidR="00E95659" w:rsidRPr="005811BB" w:rsidRDefault="00E95659">
      <w:pPr>
        <w:autoSpaceDE w:val="0"/>
        <w:autoSpaceDN w:val="0"/>
        <w:adjustRightInd w:val="0"/>
        <w:jc w:val="both"/>
        <w:rPr>
          <w:color w:val="000000"/>
          <w:szCs w:val="24"/>
          <w:lang w:val="lt-LT"/>
        </w:rPr>
      </w:pPr>
      <w:r w:rsidRPr="005811BB">
        <w:rPr>
          <w:szCs w:val="24"/>
          <w:lang w:val="lt-LT"/>
        </w:rPr>
        <w:t>Ovaleap 300 TV/0,5 ml injekcija</w:t>
      </w:r>
    </w:p>
    <w:p w:rsidR="00E95659" w:rsidRPr="005811BB" w:rsidRDefault="00E95659">
      <w:pPr>
        <w:rPr>
          <w:szCs w:val="24"/>
          <w:lang w:val="lt-LT"/>
        </w:rPr>
      </w:pPr>
    </w:p>
    <w:p w:rsidR="00E95659" w:rsidRPr="005811BB" w:rsidRDefault="0042245E">
      <w:pPr>
        <w:rPr>
          <w:szCs w:val="24"/>
          <w:lang w:val="lt-LT"/>
        </w:rPr>
      </w:pPr>
      <w:r w:rsidRPr="005811BB">
        <w:rPr>
          <w:szCs w:val="24"/>
          <w:lang w:val="lt-LT"/>
        </w:rPr>
        <w:t>f</w:t>
      </w:r>
      <w:r w:rsidR="00E95659" w:rsidRPr="005811BB">
        <w:rPr>
          <w:szCs w:val="24"/>
          <w:lang w:val="lt-LT"/>
        </w:rPr>
        <w:t>olitropinas</w:t>
      </w:r>
      <w:r w:rsidR="005251F7" w:rsidRPr="005811BB">
        <w:rPr>
          <w:szCs w:val="24"/>
          <w:lang w:val="lt-LT"/>
        </w:rPr>
        <w:t xml:space="preserve"> alfa</w:t>
      </w:r>
    </w:p>
    <w:p w:rsidR="00E95659" w:rsidRPr="005811BB" w:rsidRDefault="00E95659">
      <w:pPr>
        <w:rPr>
          <w:szCs w:val="24"/>
          <w:lang w:val="lt-LT"/>
        </w:rPr>
      </w:pPr>
    </w:p>
    <w:p w:rsidR="00E95659" w:rsidRPr="005811BB" w:rsidRDefault="00E95659">
      <w:pPr>
        <w:rPr>
          <w:szCs w:val="24"/>
          <w:lang w:val="lt-LT"/>
        </w:rPr>
      </w:pPr>
      <w:r w:rsidRPr="005811BB">
        <w:rPr>
          <w:szCs w:val="24"/>
          <w:lang w:val="lt-LT"/>
        </w:rPr>
        <w:t>s.c.</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outlineLvl w:val="0"/>
        <w:rPr>
          <w:b/>
          <w:szCs w:val="24"/>
          <w:lang w:val="lt-LT"/>
        </w:rPr>
      </w:pPr>
      <w:r w:rsidRPr="005811BB">
        <w:rPr>
          <w:b/>
          <w:szCs w:val="24"/>
          <w:lang w:val="lt-LT"/>
        </w:rPr>
        <w:t>2.</w:t>
      </w:r>
      <w:r w:rsidRPr="005811BB">
        <w:rPr>
          <w:b/>
          <w:szCs w:val="24"/>
          <w:lang w:val="lt-LT"/>
        </w:rPr>
        <w:tab/>
      </w:r>
      <w:r w:rsidRPr="005811BB">
        <w:rPr>
          <w:b/>
          <w:caps/>
          <w:szCs w:val="24"/>
          <w:lang w:val="lt-LT"/>
        </w:rPr>
        <w:t>vartojimo</w:t>
      </w:r>
      <w:r w:rsidRPr="005811BB">
        <w:rPr>
          <w:b/>
          <w:szCs w:val="24"/>
          <w:lang w:val="lt-LT"/>
        </w:rPr>
        <w:t xml:space="preserve"> METODAS</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outlineLvl w:val="0"/>
        <w:rPr>
          <w:b/>
          <w:szCs w:val="24"/>
          <w:lang w:val="lt-LT"/>
        </w:rPr>
      </w:pPr>
      <w:r w:rsidRPr="005811BB">
        <w:rPr>
          <w:b/>
          <w:szCs w:val="24"/>
          <w:lang w:val="lt-LT"/>
        </w:rPr>
        <w:t>3.</w:t>
      </w:r>
      <w:r w:rsidRPr="005811BB">
        <w:rPr>
          <w:b/>
          <w:szCs w:val="24"/>
          <w:lang w:val="lt-LT"/>
        </w:rPr>
        <w:tab/>
        <w:t>TINKAMUMO LAIKAS</w:t>
      </w:r>
    </w:p>
    <w:p w:rsidR="00E95659" w:rsidRPr="005811BB" w:rsidRDefault="00E95659">
      <w:pPr>
        <w:rPr>
          <w:szCs w:val="24"/>
          <w:lang w:val="lt-LT"/>
        </w:rPr>
      </w:pPr>
    </w:p>
    <w:p w:rsidR="00E95659" w:rsidRPr="005811BB" w:rsidRDefault="00E95659">
      <w:pPr>
        <w:rPr>
          <w:szCs w:val="24"/>
          <w:lang w:val="lt-LT"/>
        </w:rPr>
      </w:pPr>
      <w:r w:rsidRPr="005811BB">
        <w:rPr>
          <w:szCs w:val="24"/>
          <w:lang w:val="lt-LT"/>
        </w:rPr>
        <w:t>EXP</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outlineLvl w:val="0"/>
        <w:rPr>
          <w:b/>
          <w:szCs w:val="24"/>
          <w:lang w:val="lt-LT"/>
        </w:rPr>
      </w:pPr>
      <w:r w:rsidRPr="005811BB">
        <w:rPr>
          <w:b/>
          <w:szCs w:val="24"/>
          <w:lang w:val="lt-LT"/>
        </w:rPr>
        <w:t>4.</w:t>
      </w:r>
      <w:r w:rsidRPr="005811BB">
        <w:rPr>
          <w:b/>
          <w:szCs w:val="24"/>
          <w:lang w:val="lt-LT"/>
        </w:rPr>
        <w:tab/>
        <w:t>SERIJOS NUMERIS</w:t>
      </w:r>
    </w:p>
    <w:p w:rsidR="00E95659" w:rsidRPr="005811BB" w:rsidRDefault="00E95659">
      <w:pPr>
        <w:ind w:right="113"/>
        <w:rPr>
          <w:szCs w:val="24"/>
          <w:lang w:val="lt-LT"/>
        </w:rPr>
      </w:pPr>
    </w:p>
    <w:p w:rsidR="00E95659" w:rsidRPr="005811BB" w:rsidRDefault="00E95659">
      <w:pPr>
        <w:ind w:right="113"/>
        <w:rPr>
          <w:szCs w:val="24"/>
          <w:lang w:val="lt-LT"/>
        </w:rPr>
      </w:pPr>
      <w:r w:rsidRPr="005811BB">
        <w:rPr>
          <w:szCs w:val="24"/>
          <w:lang w:val="lt-LT"/>
        </w:rPr>
        <w:t>Lot</w:t>
      </w:r>
    </w:p>
    <w:p w:rsidR="00E95659" w:rsidRPr="005811BB" w:rsidRDefault="00E95659">
      <w:pPr>
        <w:ind w:right="113"/>
        <w:rPr>
          <w:szCs w:val="24"/>
          <w:lang w:val="lt-LT"/>
        </w:rPr>
      </w:pPr>
    </w:p>
    <w:p w:rsidR="00E95659" w:rsidRPr="005811BB" w:rsidRDefault="00E95659">
      <w:pPr>
        <w:ind w:right="113"/>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outlineLvl w:val="0"/>
        <w:rPr>
          <w:b/>
          <w:szCs w:val="24"/>
          <w:lang w:val="lt-LT"/>
        </w:rPr>
      </w:pPr>
      <w:r w:rsidRPr="005811BB">
        <w:rPr>
          <w:b/>
          <w:szCs w:val="24"/>
          <w:lang w:val="lt-LT"/>
        </w:rPr>
        <w:t>5.</w:t>
      </w:r>
      <w:r w:rsidRPr="005811BB">
        <w:rPr>
          <w:b/>
          <w:szCs w:val="24"/>
          <w:lang w:val="lt-LT"/>
        </w:rPr>
        <w:tab/>
      </w:r>
      <w:r w:rsidRPr="005811BB">
        <w:rPr>
          <w:b/>
          <w:caps/>
          <w:szCs w:val="24"/>
          <w:lang w:val="lt-LT"/>
        </w:rPr>
        <w:t>kiekis</w:t>
      </w:r>
      <w:r w:rsidRPr="005811BB">
        <w:rPr>
          <w:b/>
          <w:szCs w:val="24"/>
          <w:lang w:val="lt-LT"/>
        </w:rPr>
        <w:t xml:space="preserve"> (MASĖ, TŪRIS ARBA VIENETAI)</w:t>
      </w:r>
    </w:p>
    <w:p w:rsidR="00E95659" w:rsidRPr="005811BB" w:rsidRDefault="00E95659">
      <w:pPr>
        <w:ind w:right="113"/>
        <w:rPr>
          <w:szCs w:val="24"/>
          <w:lang w:val="lt-LT"/>
        </w:rPr>
      </w:pPr>
    </w:p>
    <w:p w:rsidR="00E95659" w:rsidRPr="005811BB" w:rsidRDefault="00E95659">
      <w:pPr>
        <w:ind w:right="113"/>
        <w:rPr>
          <w:szCs w:val="24"/>
          <w:lang w:val="lt-LT"/>
        </w:rPr>
      </w:pPr>
      <w:r w:rsidRPr="005811BB">
        <w:rPr>
          <w:szCs w:val="24"/>
          <w:lang w:val="lt-LT"/>
        </w:rPr>
        <w:t>0,5 ml</w:t>
      </w:r>
    </w:p>
    <w:p w:rsidR="00E95659" w:rsidRPr="005811BB" w:rsidRDefault="00E95659">
      <w:pPr>
        <w:ind w:right="113"/>
        <w:rPr>
          <w:szCs w:val="24"/>
          <w:lang w:val="lt-LT"/>
        </w:rPr>
      </w:pPr>
    </w:p>
    <w:p w:rsidR="00E95659" w:rsidRPr="005811BB" w:rsidRDefault="00E95659">
      <w:pPr>
        <w:ind w:right="113"/>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outlineLvl w:val="0"/>
        <w:rPr>
          <w:b/>
          <w:szCs w:val="24"/>
          <w:lang w:val="lt-LT"/>
        </w:rPr>
      </w:pPr>
      <w:r w:rsidRPr="005811BB">
        <w:rPr>
          <w:b/>
          <w:szCs w:val="24"/>
          <w:lang w:val="lt-LT"/>
        </w:rPr>
        <w:t>6.</w:t>
      </w:r>
      <w:r w:rsidRPr="005811BB">
        <w:rPr>
          <w:b/>
          <w:szCs w:val="24"/>
          <w:lang w:val="lt-LT"/>
        </w:rPr>
        <w:tab/>
        <w:t>KITA</w:t>
      </w:r>
    </w:p>
    <w:p w:rsidR="00E95659" w:rsidRPr="005811BB" w:rsidRDefault="00E95659">
      <w:pPr>
        <w:ind w:right="113"/>
        <w:rPr>
          <w:szCs w:val="24"/>
          <w:lang w:val="lt-LT"/>
        </w:rPr>
      </w:pPr>
    </w:p>
    <w:p w:rsidR="00186679" w:rsidRPr="005811BB" w:rsidRDefault="00186679">
      <w:pPr>
        <w:ind w:right="113"/>
        <w:rPr>
          <w:szCs w:val="24"/>
          <w:lang w:val="lt-LT"/>
        </w:rPr>
      </w:pPr>
    </w:p>
    <w:p w:rsidR="00186679" w:rsidRPr="005811BB" w:rsidRDefault="00186679">
      <w:pPr>
        <w:ind w:right="113"/>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rPr>
          <w:b/>
          <w:szCs w:val="24"/>
          <w:lang w:val="lt-LT"/>
        </w:rPr>
      </w:pPr>
      <w:r w:rsidRPr="005811BB">
        <w:rPr>
          <w:szCs w:val="24"/>
          <w:lang w:val="lt-LT"/>
        </w:rPr>
        <w:br w:type="page"/>
      </w:r>
      <w:r w:rsidRPr="005811BB">
        <w:rPr>
          <w:b/>
          <w:szCs w:val="24"/>
          <w:lang w:val="lt-LT"/>
        </w:rPr>
        <w:lastRenderedPageBreak/>
        <w:t>MINIMALI INFORMACIJA ANT MAŽŲ VIDINIŲ PAKUOČIŲ</w:t>
      </w:r>
    </w:p>
    <w:p w:rsidR="00E95659" w:rsidRPr="005811BB" w:rsidRDefault="00E95659">
      <w:pPr>
        <w:pBdr>
          <w:top w:val="single" w:sz="4" w:space="1" w:color="auto"/>
          <w:left w:val="single" w:sz="4" w:space="4" w:color="auto"/>
          <w:bottom w:val="single" w:sz="4" w:space="1" w:color="auto"/>
          <w:right w:val="single" w:sz="4" w:space="4" w:color="auto"/>
        </w:pBdr>
        <w:rPr>
          <w:b/>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rPr>
          <w:b/>
          <w:szCs w:val="24"/>
          <w:lang w:val="lt-LT"/>
        </w:rPr>
      </w:pPr>
      <w:r w:rsidRPr="005811BB">
        <w:rPr>
          <w:b/>
          <w:caps/>
          <w:szCs w:val="24"/>
          <w:lang w:val="lt-LT"/>
        </w:rPr>
        <w:t>užtaisas</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outlineLvl w:val="0"/>
        <w:rPr>
          <w:b/>
          <w:szCs w:val="24"/>
          <w:lang w:val="lt-LT"/>
        </w:rPr>
      </w:pPr>
      <w:r w:rsidRPr="005811BB">
        <w:rPr>
          <w:b/>
          <w:szCs w:val="24"/>
          <w:lang w:val="lt-LT"/>
        </w:rPr>
        <w:t>1.</w:t>
      </w:r>
      <w:r w:rsidRPr="005811BB">
        <w:rPr>
          <w:b/>
          <w:szCs w:val="24"/>
          <w:lang w:val="lt-LT"/>
        </w:rPr>
        <w:tab/>
        <w:t xml:space="preserve">VAISTINIO PREPARATO PAVADINIMAS IR VARTOJIMO BŪDAS </w:t>
      </w:r>
      <w:r w:rsidRPr="005811BB">
        <w:rPr>
          <w:b/>
          <w:caps/>
          <w:szCs w:val="24"/>
          <w:lang w:val="lt-LT"/>
        </w:rPr>
        <w:t>(-ai)</w:t>
      </w:r>
    </w:p>
    <w:p w:rsidR="00E95659" w:rsidRPr="005811BB" w:rsidRDefault="00E95659">
      <w:pPr>
        <w:ind w:left="567" w:hanging="567"/>
        <w:rPr>
          <w:szCs w:val="24"/>
          <w:lang w:val="lt-LT"/>
        </w:rPr>
      </w:pPr>
    </w:p>
    <w:p w:rsidR="00E95659" w:rsidRPr="005811BB" w:rsidRDefault="00E95659">
      <w:pPr>
        <w:autoSpaceDE w:val="0"/>
        <w:autoSpaceDN w:val="0"/>
        <w:adjustRightInd w:val="0"/>
        <w:jc w:val="both"/>
        <w:rPr>
          <w:color w:val="000000"/>
          <w:szCs w:val="24"/>
          <w:lang w:val="lt-LT"/>
        </w:rPr>
      </w:pPr>
      <w:r w:rsidRPr="005811BB">
        <w:rPr>
          <w:szCs w:val="24"/>
          <w:lang w:val="lt-LT"/>
        </w:rPr>
        <w:t>Ovaleap 450 TV/0,75 ml injekcija</w:t>
      </w:r>
    </w:p>
    <w:p w:rsidR="00E95659" w:rsidRPr="005811BB" w:rsidRDefault="00E95659">
      <w:pPr>
        <w:rPr>
          <w:szCs w:val="24"/>
          <w:lang w:val="lt-LT"/>
        </w:rPr>
      </w:pPr>
    </w:p>
    <w:p w:rsidR="00E95659" w:rsidRPr="005811BB" w:rsidRDefault="0042245E">
      <w:pPr>
        <w:rPr>
          <w:szCs w:val="24"/>
          <w:lang w:val="lt-LT"/>
        </w:rPr>
      </w:pPr>
      <w:r w:rsidRPr="005811BB">
        <w:rPr>
          <w:szCs w:val="24"/>
          <w:lang w:val="lt-LT"/>
        </w:rPr>
        <w:t>f</w:t>
      </w:r>
      <w:r w:rsidR="00E95659" w:rsidRPr="005811BB">
        <w:rPr>
          <w:szCs w:val="24"/>
          <w:lang w:val="lt-LT"/>
        </w:rPr>
        <w:t>olitropinas</w:t>
      </w:r>
      <w:r w:rsidR="005251F7" w:rsidRPr="005811BB">
        <w:rPr>
          <w:szCs w:val="24"/>
          <w:lang w:val="lt-LT"/>
        </w:rPr>
        <w:t xml:space="preserve"> alfa</w:t>
      </w:r>
    </w:p>
    <w:p w:rsidR="00E95659" w:rsidRPr="005811BB" w:rsidRDefault="00E95659">
      <w:pPr>
        <w:rPr>
          <w:szCs w:val="24"/>
          <w:lang w:val="lt-LT"/>
        </w:rPr>
      </w:pPr>
    </w:p>
    <w:p w:rsidR="00E95659" w:rsidRPr="005811BB" w:rsidRDefault="00E95659">
      <w:pPr>
        <w:rPr>
          <w:szCs w:val="24"/>
          <w:lang w:val="lt-LT"/>
        </w:rPr>
      </w:pPr>
      <w:r w:rsidRPr="005811BB">
        <w:rPr>
          <w:szCs w:val="24"/>
          <w:lang w:val="lt-LT"/>
        </w:rPr>
        <w:t>s.c.</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outlineLvl w:val="0"/>
        <w:rPr>
          <w:b/>
          <w:szCs w:val="24"/>
          <w:lang w:val="lt-LT"/>
        </w:rPr>
      </w:pPr>
      <w:r w:rsidRPr="005811BB">
        <w:rPr>
          <w:b/>
          <w:szCs w:val="24"/>
          <w:lang w:val="lt-LT"/>
        </w:rPr>
        <w:t>2.</w:t>
      </w:r>
      <w:r w:rsidRPr="005811BB">
        <w:rPr>
          <w:b/>
          <w:szCs w:val="24"/>
          <w:lang w:val="lt-LT"/>
        </w:rPr>
        <w:tab/>
      </w:r>
      <w:r w:rsidRPr="005811BB">
        <w:rPr>
          <w:b/>
          <w:caps/>
          <w:szCs w:val="24"/>
          <w:lang w:val="lt-LT"/>
        </w:rPr>
        <w:t>vartojimo</w:t>
      </w:r>
      <w:r w:rsidRPr="005811BB">
        <w:rPr>
          <w:b/>
          <w:szCs w:val="24"/>
          <w:lang w:val="lt-LT"/>
        </w:rPr>
        <w:t xml:space="preserve"> METODAS</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outlineLvl w:val="0"/>
        <w:rPr>
          <w:b/>
          <w:szCs w:val="24"/>
          <w:lang w:val="lt-LT"/>
        </w:rPr>
      </w:pPr>
      <w:r w:rsidRPr="005811BB">
        <w:rPr>
          <w:b/>
          <w:szCs w:val="24"/>
          <w:lang w:val="lt-LT"/>
        </w:rPr>
        <w:t>3.</w:t>
      </w:r>
      <w:r w:rsidRPr="005811BB">
        <w:rPr>
          <w:b/>
          <w:szCs w:val="24"/>
          <w:lang w:val="lt-LT"/>
        </w:rPr>
        <w:tab/>
        <w:t>TINKAMUMO LAIKAS</w:t>
      </w:r>
    </w:p>
    <w:p w:rsidR="00E95659" w:rsidRPr="005811BB" w:rsidRDefault="00E95659">
      <w:pPr>
        <w:rPr>
          <w:szCs w:val="24"/>
          <w:lang w:val="lt-LT"/>
        </w:rPr>
      </w:pPr>
    </w:p>
    <w:p w:rsidR="00E95659" w:rsidRPr="005811BB" w:rsidRDefault="00E95659">
      <w:pPr>
        <w:rPr>
          <w:szCs w:val="24"/>
          <w:lang w:val="lt-LT"/>
        </w:rPr>
      </w:pPr>
      <w:r w:rsidRPr="005811BB">
        <w:rPr>
          <w:szCs w:val="24"/>
          <w:lang w:val="lt-LT"/>
        </w:rPr>
        <w:t>EXP</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outlineLvl w:val="0"/>
        <w:rPr>
          <w:b/>
          <w:szCs w:val="24"/>
          <w:lang w:val="lt-LT"/>
        </w:rPr>
      </w:pPr>
      <w:r w:rsidRPr="005811BB">
        <w:rPr>
          <w:b/>
          <w:szCs w:val="24"/>
          <w:lang w:val="lt-LT"/>
        </w:rPr>
        <w:t>4.</w:t>
      </w:r>
      <w:r w:rsidRPr="005811BB">
        <w:rPr>
          <w:b/>
          <w:szCs w:val="24"/>
          <w:lang w:val="lt-LT"/>
        </w:rPr>
        <w:tab/>
        <w:t>SERIJOS NUMERIS</w:t>
      </w:r>
    </w:p>
    <w:p w:rsidR="00E95659" w:rsidRPr="005811BB" w:rsidRDefault="00E95659">
      <w:pPr>
        <w:ind w:right="113"/>
        <w:rPr>
          <w:szCs w:val="24"/>
          <w:lang w:val="lt-LT"/>
        </w:rPr>
      </w:pPr>
    </w:p>
    <w:p w:rsidR="00E95659" w:rsidRPr="005811BB" w:rsidRDefault="00E95659">
      <w:pPr>
        <w:ind w:right="113"/>
        <w:rPr>
          <w:szCs w:val="24"/>
          <w:lang w:val="lt-LT"/>
        </w:rPr>
      </w:pPr>
      <w:r w:rsidRPr="005811BB">
        <w:rPr>
          <w:szCs w:val="24"/>
          <w:lang w:val="lt-LT"/>
        </w:rPr>
        <w:t>Lot</w:t>
      </w:r>
    </w:p>
    <w:p w:rsidR="00E95659" w:rsidRPr="005811BB" w:rsidRDefault="00E95659">
      <w:pPr>
        <w:ind w:right="113"/>
        <w:rPr>
          <w:szCs w:val="24"/>
          <w:lang w:val="lt-LT"/>
        </w:rPr>
      </w:pPr>
    </w:p>
    <w:p w:rsidR="00E95659" w:rsidRPr="005811BB" w:rsidRDefault="00E95659">
      <w:pPr>
        <w:ind w:right="113"/>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outlineLvl w:val="0"/>
        <w:rPr>
          <w:b/>
          <w:szCs w:val="24"/>
          <w:lang w:val="lt-LT"/>
        </w:rPr>
      </w:pPr>
      <w:r w:rsidRPr="005811BB">
        <w:rPr>
          <w:b/>
          <w:szCs w:val="24"/>
          <w:lang w:val="lt-LT"/>
        </w:rPr>
        <w:t>5.</w:t>
      </w:r>
      <w:r w:rsidRPr="005811BB">
        <w:rPr>
          <w:b/>
          <w:szCs w:val="24"/>
          <w:lang w:val="lt-LT"/>
        </w:rPr>
        <w:tab/>
      </w:r>
      <w:r w:rsidRPr="005811BB">
        <w:rPr>
          <w:b/>
          <w:caps/>
          <w:szCs w:val="24"/>
          <w:lang w:val="lt-LT"/>
        </w:rPr>
        <w:t>kiekis</w:t>
      </w:r>
      <w:r w:rsidRPr="005811BB">
        <w:rPr>
          <w:b/>
          <w:szCs w:val="24"/>
          <w:lang w:val="lt-LT"/>
        </w:rPr>
        <w:t xml:space="preserve"> (MASĖ, TŪRIS ARBA VIENETAI)</w:t>
      </w:r>
    </w:p>
    <w:p w:rsidR="00E95659" w:rsidRPr="005811BB" w:rsidRDefault="00E95659">
      <w:pPr>
        <w:ind w:right="113"/>
        <w:rPr>
          <w:szCs w:val="24"/>
          <w:lang w:val="lt-LT"/>
        </w:rPr>
      </w:pPr>
    </w:p>
    <w:p w:rsidR="00E95659" w:rsidRPr="005811BB" w:rsidRDefault="00E95659">
      <w:pPr>
        <w:ind w:right="113"/>
        <w:rPr>
          <w:szCs w:val="24"/>
          <w:lang w:val="lt-LT"/>
        </w:rPr>
      </w:pPr>
      <w:r w:rsidRPr="005811BB">
        <w:rPr>
          <w:szCs w:val="24"/>
          <w:lang w:val="lt-LT"/>
        </w:rPr>
        <w:t>0,75 ml</w:t>
      </w:r>
    </w:p>
    <w:p w:rsidR="00E95659" w:rsidRPr="005811BB" w:rsidRDefault="00E95659">
      <w:pPr>
        <w:ind w:right="113"/>
        <w:rPr>
          <w:szCs w:val="24"/>
          <w:lang w:val="lt-LT"/>
        </w:rPr>
      </w:pPr>
    </w:p>
    <w:p w:rsidR="00E95659" w:rsidRPr="005811BB" w:rsidRDefault="00E95659">
      <w:pPr>
        <w:ind w:right="113"/>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outlineLvl w:val="0"/>
        <w:rPr>
          <w:b/>
          <w:szCs w:val="24"/>
          <w:lang w:val="lt-LT"/>
        </w:rPr>
      </w:pPr>
      <w:r w:rsidRPr="005811BB">
        <w:rPr>
          <w:b/>
          <w:szCs w:val="24"/>
          <w:lang w:val="lt-LT"/>
        </w:rPr>
        <w:t>6.</w:t>
      </w:r>
      <w:r w:rsidRPr="005811BB">
        <w:rPr>
          <w:b/>
          <w:szCs w:val="24"/>
          <w:lang w:val="lt-LT"/>
        </w:rPr>
        <w:tab/>
        <w:t>KITA</w:t>
      </w:r>
    </w:p>
    <w:p w:rsidR="00E95659" w:rsidRPr="005811BB" w:rsidRDefault="00E95659">
      <w:pPr>
        <w:ind w:right="113"/>
        <w:rPr>
          <w:szCs w:val="24"/>
          <w:lang w:val="lt-LT"/>
        </w:rPr>
      </w:pPr>
    </w:p>
    <w:p w:rsidR="00186679" w:rsidRPr="005811BB" w:rsidRDefault="00186679">
      <w:pPr>
        <w:ind w:right="113"/>
        <w:rPr>
          <w:szCs w:val="24"/>
          <w:lang w:val="lt-LT"/>
        </w:rPr>
      </w:pPr>
    </w:p>
    <w:p w:rsidR="00186679" w:rsidRPr="005811BB" w:rsidRDefault="00186679">
      <w:pPr>
        <w:ind w:right="113"/>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rPr>
          <w:b/>
          <w:szCs w:val="24"/>
          <w:lang w:val="lt-LT"/>
        </w:rPr>
      </w:pPr>
      <w:r w:rsidRPr="005811BB">
        <w:rPr>
          <w:szCs w:val="24"/>
          <w:lang w:val="lt-LT"/>
        </w:rPr>
        <w:br w:type="page"/>
      </w:r>
      <w:r w:rsidRPr="005811BB">
        <w:rPr>
          <w:b/>
          <w:szCs w:val="24"/>
          <w:lang w:val="lt-LT"/>
        </w:rPr>
        <w:lastRenderedPageBreak/>
        <w:t>MINIMALI INFORMACIJA ANT MAŽŲ VIDINIŲ PAKUOČIŲ</w:t>
      </w:r>
    </w:p>
    <w:p w:rsidR="00E95659" w:rsidRPr="005811BB" w:rsidRDefault="00E95659">
      <w:pPr>
        <w:pBdr>
          <w:top w:val="single" w:sz="4" w:space="1" w:color="auto"/>
          <w:left w:val="single" w:sz="4" w:space="4" w:color="auto"/>
          <w:bottom w:val="single" w:sz="4" w:space="1" w:color="auto"/>
          <w:right w:val="single" w:sz="4" w:space="4" w:color="auto"/>
        </w:pBdr>
        <w:rPr>
          <w:b/>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rPr>
          <w:b/>
          <w:szCs w:val="24"/>
          <w:lang w:val="lt-LT"/>
        </w:rPr>
      </w:pPr>
      <w:r w:rsidRPr="005811BB">
        <w:rPr>
          <w:b/>
          <w:caps/>
          <w:szCs w:val="24"/>
          <w:lang w:val="lt-LT"/>
        </w:rPr>
        <w:t>užtaisas</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outlineLvl w:val="0"/>
        <w:rPr>
          <w:b/>
          <w:szCs w:val="24"/>
          <w:lang w:val="lt-LT"/>
        </w:rPr>
      </w:pPr>
      <w:r w:rsidRPr="005811BB">
        <w:rPr>
          <w:b/>
          <w:szCs w:val="24"/>
          <w:lang w:val="lt-LT"/>
        </w:rPr>
        <w:t>1.</w:t>
      </w:r>
      <w:r w:rsidRPr="005811BB">
        <w:rPr>
          <w:b/>
          <w:szCs w:val="24"/>
          <w:lang w:val="lt-LT"/>
        </w:rPr>
        <w:tab/>
        <w:t xml:space="preserve">VAISTINIO PREPARATO PAVADINIMAS IR VARTOJIMO BŪDAS </w:t>
      </w:r>
      <w:r w:rsidRPr="005811BB">
        <w:rPr>
          <w:b/>
          <w:caps/>
          <w:szCs w:val="24"/>
          <w:lang w:val="lt-LT"/>
        </w:rPr>
        <w:t>(-ai)</w:t>
      </w:r>
    </w:p>
    <w:p w:rsidR="00E95659" w:rsidRPr="005811BB" w:rsidRDefault="00E95659">
      <w:pPr>
        <w:ind w:left="567" w:hanging="567"/>
        <w:rPr>
          <w:szCs w:val="24"/>
          <w:lang w:val="lt-LT"/>
        </w:rPr>
      </w:pPr>
    </w:p>
    <w:p w:rsidR="00E95659" w:rsidRPr="005811BB" w:rsidRDefault="00E95659">
      <w:pPr>
        <w:autoSpaceDE w:val="0"/>
        <w:autoSpaceDN w:val="0"/>
        <w:adjustRightInd w:val="0"/>
        <w:jc w:val="both"/>
        <w:rPr>
          <w:color w:val="000000"/>
          <w:szCs w:val="24"/>
          <w:lang w:val="lt-LT"/>
        </w:rPr>
      </w:pPr>
      <w:r w:rsidRPr="005811BB">
        <w:rPr>
          <w:szCs w:val="24"/>
          <w:lang w:val="lt-LT"/>
        </w:rPr>
        <w:t>Ovaleap 900 TV/1,5 ml injekcija</w:t>
      </w:r>
    </w:p>
    <w:p w:rsidR="00E95659" w:rsidRPr="005811BB" w:rsidRDefault="00E95659">
      <w:pPr>
        <w:rPr>
          <w:szCs w:val="24"/>
          <w:lang w:val="lt-LT"/>
        </w:rPr>
      </w:pPr>
    </w:p>
    <w:p w:rsidR="00E95659" w:rsidRPr="005811BB" w:rsidRDefault="0042245E">
      <w:pPr>
        <w:rPr>
          <w:szCs w:val="24"/>
          <w:lang w:val="lt-LT"/>
        </w:rPr>
      </w:pPr>
      <w:r w:rsidRPr="005811BB">
        <w:rPr>
          <w:szCs w:val="24"/>
          <w:lang w:val="lt-LT"/>
        </w:rPr>
        <w:t>f</w:t>
      </w:r>
      <w:r w:rsidR="00E95659" w:rsidRPr="005811BB">
        <w:rPr>
          <w:szCs w:val="24"/>
          <w:lang w:val="lt-LT"/>
        </w:rPr>
        <w:t>olitropinas</w:t>
      </w:r>
      <w:r w:rsidR="005251F7" w:rsidRPr="005811BB">
        <w:rPr>
          <w:szCs w:val="24"/>
          <w:lang w:val="lt-LT"/>
        </w:rPr>
        <w:t xml:space="preserve"> alfa</w:t>
      </w:r>
    </w:p>
    <w:p w:rsidR="00E95659" w:rsidRPr="005811BB" w:rsidRDefault="00E95659">
      <w:pPr>
        <w:rPr>
          <w:szCs w:val="24"/>
          <w:lang w:val="lt-LT"/>
        </w:rPr>
      </w:pPr>
    </w:p>
    <w:p w:rsidR="00E95659" w:rsidRPr="005811BB" w:rsidRDefault="00E95659">
      <w:pPr>
        <w:rPr>
          <w:szCs w:val="24"/>
          <w:lang w:val="lt-LT"/>
        </w:rPr>
      </w:pPr>
      <w:r w:rsidRPr="005811BB">
        <w:rPr>
          <w:szCs w:val="24"/>
          <w:lang w:val="lt-LT"/>
        </w:rPr>
        <w:t>s.c.</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outlineLvl w:val="0"/>
        <w:rPr>
          <w:b/>
          <w:szCs w:val="24"/>
          <w:lang w:val="lt-LT"/>
        </w:rPr>
      </w:pPr>
      <w:r w:rsidRPr="005811BB">
        <w:rPr>
          <w:b/>
          <w:szCs w:val="24"/>
          <w:lang w:val="lt-LT"/>
        </w:rPr>
        <w:t>2.</w:t>
      </w:r>
      <w:r w:rsidRPr="005811BB">
        <w:rPr>
          <w:b/>
          <w:szCs w:val="24"/>
          <w:lang w:val="lt-LT"/>
        </w:rPr>
        <w:tab/>
      </w:r>
      <w:r w:rsidRPr="005811BB">
        <w:rPr>
          <w:b/>
          <w:caps/>
          <w:szCs w:val="24"/>
          <w:lang w:val="lt-LT"/>
        </w:rPr>
        <w:t>vartojimo</w:t>
      </w:r>
      <w:r w:rsidRPr="005811BB">
        <w:rPr>
          <w:b/>
          <w:szCs w:val="24"/>
          <w:lang w:val="lt-LT"/>
        </w:rPr>
        <w:t xml:space="preserve"> METODAS</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outlineLvl w:val="0"/>
        <w:rPr>
          <w:b/>
          <w:szCs w:val="24"/>
          <w:lang w:val="lt-LT"/>
        </w:rPr>
      </w:pPr>
      <w:r w:rsidRPr="005811BB">
        <w:rPr>
          <w:b/>
          <w:szCs w:val="24"/>
          <w:lang w:val="lt-LT"/>
        </w:rPr>
        <w:t>3.</w:t>
      </w:r>
      <w:r w:rsidRPr="005811BB">
        <w:rPr>
          <w:b/>
          <w:szCs w:val="24"/>
          <w:lang w:val="lt-LT"/>
        </w:rPr>
        <w:tab/>
        <w:t>TINKAMUMO LAIKAS</w:t>
      </w:r>
    </w:p>
    <w:p w:rsidR="00E95659" w:rsidRPr="005811BB" w:rsidRDefault="00E95659">
      <w:pPr>
        <w:rPr>
          <w:szCs w:val="24"/>
          <w:lang w:val="lt-LT"/>
        </w:rPr>
      </w:pPr>
    </w:p>
    <w:p w:rsidR="00E95659" w:rsidRPr="005811BB" w:rsidRDefault="00E95659">
      <w:pPr>
        <w:rPr>
          <w:szCs w:val="24"/>
          <w:lang w:val="lt-LT"/>
        </w:rPr>
      </w:pPr>
      <w:r w:rsidRPr="005811BB">
        <w:rPr>
          <w:szCs w:val="24"/>
          <w:lang w:val="lt-LT"/>
        </w:rPr>
        <w:t>EXP</w:t>
      </w:r>
    </w:p>
    <w:p w:rsidR="00E95659" w:rsidRPr="005811BB" w:rsidRDefault="00E95659">
      <w:pPr>
        <w:rPr>
          <w:szCs w:val="24"/>
          <w:lang w:val="lt-LT"/>
        </w:rPr>
      </w:pPr>
    </w:p>
    <w:p w:rsidR="00E95659" w:rsidRPr="005811BB" w:rsidRDefault="00E95659">
      <w:pPr>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outlineLvl w:val="0"/>
        <w:rPr>
          <w:b/>
          <w:szCs w:val="24"/>
          <w:lang w:val="lt-LT"/>
        </w:rPr>
      </w:pPr>
      <w:r w:rsidRPr="005811BB">
        <w:rPr>
          <w:b/>
          <w:szCs w:val="24"/>
          <w:lang w:val="lt-LT"/>
        </w:rPr>
        <w:t>4.</w:t>
      </w:r>
      <w:r w:rsidRPr="005811BB">
        <w:rPr>
          <w:b/>
          <w:szCs w:val="24"/>
          <w:lang w:val="lt-LT"/>
        </w:rPr>
        <w:tab/>
        <w:t>SERIJOS NUMERIS</w:t>
      </w:r>
    </w:p>
    <w:p w:rsidR="00E95659" w:rsidRPr="005811BB" w:rsidRDefault="00E95659">
      <w:pPr>
        <w:ind w:right="113"/>
        <w:rPr>
          <w:szCs w:val="24"/>
          <w:lang w:val="lt-LT"/>
        </w:rPr>
      </w:pPr>
    </w:p>
    <w:p w:rsidR="00E95659" w:rsidRPr="005811BB" w:rsidRDefault="00E95659">
      <w:pPr>
        <w:ind w:right="113"/>
        <w:rPr>
          <w:szCs w:val="24"/>
          <w:lang w:val="lt-LT"/>
        </w:rPr>
      </w:pPr>
      <w:r w:rsidRPr="005811BB">
        <w:rPr>
          <w:szCs w:val="24"/>
          <w:lang w:val="lt-LT"/>
        </w:rPr>
        <w:t>Lot</w:t>
      </w:r>
    </w:p>
    <w:p w:rsidR="00E95659" w:rsidRPr="005811BB" w:rsidRDefault="00E95659">
      <w:pPr>
        <w:ind w:right="113"/>
        <w:rPr>
          <w:szCs w:val="24"/>
          <w:lang w:val="lt-LT"/>
        </w:rPr>
      </w:pPr>
    </w:p>
    <w:p w:rsidR="00E95659" w:rsidRPr="005811BB" w:rsidRDefault="00E95659">
      <w:pPr>
        <w:ind w:right="113"/>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outlineLvl w:val="0"/>
        <w:rPr>
          <w:b/>
          <w:szCs w:val="24"/>
          <w:lang w:val="lt-LT"/>
        </w:rPr>
      </w:pPr>
      <w:r w:rsidRPr="005811BB">
        <w:rPr>
          <w:b/>
          <w:szCs w:val="24"/>
          <w:lang w:val="lt-LT"/>
        </w:rPr>
        <w:t>5.</w:t>
      </w:r>
      <w:r w:rsidRPr="005811BB">
        <w:rPr>
          <w:b/>
          <w:szCs w:val="24"/>
          <w:lang w:val="lt-LT"/>
        </w:rPr>
        <w:tab/>
      </w:r>
      <w:r w:rsidRPr="005811BB">
        <w:rPr>
          <w:b/>
          <w:caps/>
          <w:szCs w:val="24"/>
          <w:lang w:val="lt-LT"/>
        </w:rPr>
        <w:t>kiekis</w:t>
      </w:r>
      <w:r w:rsidRPr="005811BB">
        <w:rPr>
          <w:b/>
          <w:szCs w:val="24"/>
          <w:lang w:val="lt-LT"/>
        </w:rPr>
        <w:t xml:space="preserve"> (MASĖ, TŪRIS ARBA VIENETAI)</w:t>
      </w:r>
    </w:p>
    <w:p w:rsidR="00E95659" w:rsidRPr="005811BB" w:rsidRDefault="00E95659">
      <w:pPr>
        <w:ind w:right="113"/>
        <w:rPr>
          <w:szCs w:val="24"/>
          <w:lang w:val="lt-LT"/>
        </w:rPr>
      </w:pPr>
    </w:p>
    <w:p w:rsidR="00E95659" w:rsidRPr="005811BB" w:rsidRDefault="00E95659">
      <w:pPr>
        <w:ind w:right="113"/>
        <w:rPr>
          <w:szCs w:val="24"/>
          <w:lang w:val="lt-LT"/>
        </w:rPr>
      </w:pPr>
      <w:r w:rsidRPr="005811BB">
        <w:rPr>
          <w:szCs w:val="24"/>
          <w:lang w:val="lt-LT"/>
        </w:rPr>
        <w:t>1,5 ml</w:t>
      </w:r>
    </w:p>
    <w:p w:rsidR="00E95659" w:rsidRPr="005811BB" w:rsidRDefault="00E95659">
      <w:pPr>
        <w:ind w:right="113"/>
        <w:rPr>
          <w:szCs w:val="24"/>
          <w:lang w:val="lt-LT"/>
        </w:rPr>
      </w:pPr>
    </w:p>
    <w:p w:rsidR="00E95659" w:rsidRPr="005811BB" w:rsidRDefault="00E95659">
      <w:pPr>
        <w:ind w:right="113"/>
        <w:rPr>
          <w:szCs w:val="24"/>
          <w:lang w:val="lt-LT"/>
        </w:rPr>
      </w:pPr>
    </w:p>
    <w:p w:rsidR="00E95659" w:rsidRPr="005811BB" w:rsidRDefault="00E95659">
      <w:pPr>
        <w:pBdr>
          <w:top w:val="single" w:sz="4" w:space="1" w:color="auto"/>
          <w:left w:val="single" w:sz="4" w:space="4" w:color="auto"/>
          <w:bottom w:val="single" w:sz="4" w:space="1" w:color="auto"/>
          <w:right w:val="single" w:sz="4" w:space="4" w:color="auto"/>
        </w:pBdr>
        <w:outlineLvl w:val="0"/>
        <w:rPr>
          <w:b/>
          <w:szCs w:val="24"/>
          <w:lang w:val="lt-LT"/>
        </w:rPr>
      </w:pPr>
      <w:r w:rsidRPr="005811BB">
        <w:rPr>
          <w:b/>
          <w:szCs w:val="24"/>
          <w:lang w:val="lt-LT"/>
        </w:rPr>
        <w:t>6.</w:t>
      </w:r>
      <w:r w:rsidRPr="005811BB">
        <w:rPr>
          <w:b/>
          <w:szCs w:val="24"/>
          <w:lang w:val="lt-LT"/>
        </w:rPr>
        <w:tab/>
        <w:t>KITA</w:t>
      </w:r>
    </w:p>
    <w:p w:rsidR="00E95659" w:rsidRPr="005811BB" w:rsidRDefault="00E95659">
      <w:pPr>
        <w:ind w:right="113"/>
        <w:rPr>
          <w:szCs w:val="24"/>
          <w:lang w:val="lt-LT"/>
        </w:rPr>
      </w:pPr>
    </w:p>
    <w:p w:rsidR="002B01FE" w:rsidRPr="005811BB" w:rsidRDefault="002B01FE">
      <w:pPr>
        <w:ind w:right="113"/>
        <w:rPr>
          <w:szCs w:val="24"/>
          <w:lang w:val="lt-LT"/>
        </w:rPr>
      </w:pPr>
    </w:p>
    <w:p w:rsidR="002B01FE" w:rsidRPr="005811BB" w:rsidRDefault="002B01FE">
      <w:pPr>
        <w:ind w:right="113"/>
        <w:rPr>
          <w:szCs w:val="24"/>
          <w:lang w:val="lt-LT"/>
        </w:rPr>
      </w:pPr>
    </w:p>
    <w:p w:rsidR="00E95659" w:rsidRPr="005811BB" w:rsidRDefault="00E95659">
      <w:pPr>
        <w:jc w:val="center"/>
        <w:rPr>
          <w:b/>
          <w:szCs w:val="24"/>
          <w:lang w:val="lt-LT"/>
        </w:rPr>
      </w:pPr>
      <w:r w:rsidRPr="005811BB">
        <w:rPr>
          <w:szCs w:val="24"/>
          <w:lang w:val="lt-LT"/>
        </w:rPr>
        <w:br w:type="page"/>
      </w: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pPr>
        <w:jc w:val="center"/>
        <w:outlineLvl w:val="0"/>
        <w:rPr>
          <w:b/>
          <w:szCs w:val="24"/>
          <w:lang w:val="lt-LT"/>
        </w:rPr>
      </w:pPr>
    </w:p>
    <w:p w:rsidR="00E95659" w:rsidRPr="005811BB" w:rsidRDefault="00E95659" w:rsidP="00623806">
      <w:pPr>
        <w:pStyle w:val="TitleA"/>
        <w:rPr>
          <w:lang w:val="lt-LT"/>
        </w:rPr>
      </w:pPr>
      <w:r w:rsidRPr="005811BB">
        <w:rPr>
          <w:lang w:val="lt-LT"/>
        </w:rPr>
        <w:t>B. PAKUOTĖS</w:t>
      </w:r>
      <w:r w:rsidR="00623806" w:rsidRPr="005811BB">
        <w:rPr>
          <w:lang w:val="lt-LT"/>
        </w:rPr>
        <w:t xml:space="preserve"> LAPELIS</w:t>
      </w:r>
    </w:p>
    <w:p w:rsidR="00E95659" w:rsidRPr="005811BB" w:rsidRDefault="00E95659">
      <w:pPr>
        <w:jc w:val="center"/>
        <w:outlineLvl w:val="0"/>
        <w:rPr>
          <w:b/>
          <w:szCs w:val="24"/>
          <w:lang w:val="lt-LT"/>
        </w:rPr>
      </w:pPr>
    </w:p>
    <w:p w:rsidR="00E95659" w:rsidRPr="005811BB" w:rsidRDefault="00E95659">
      <w:pPr>
        <w:tabs>
          <w:tab w:val="clear" w:pos="567"/>
        </w:tabs>
        <w:jc w:val="center"/>
        <w:outlineLvl w:val="0"/>
        <w:rPr>
          <w:szCs w:val="24"/>
          <w:lang w:val="lt-LT"/>
        </w:rPr>
      </w:pPr>
      <w:r w:rsidRPr="005811BB">
        <w:rPr>
          <w:szCs w:val="24"/>
          <w:lang w:val="lt-LT"/>
        </w:rPr>
        <w:br w:type="page"/>
      </w:r>
      <w:r w:rsidRPr="005811BB">
        <w:rPr>
          <w:b/>
          <w:szCs w:val="24"/>
          <w:lang w:val="lt-LT"/>
        </w:rPr>
        <w:lastRenderedPageBreak/>
        <w:t>Pakuotės lapelis: informacija vartotojui</w:t>
      </w:r>
    </w:p>
    <w:p w:rsidR="00E95659" w:rsidRPr="005811BB" w:rsidRDefault="00E95659">
      <w:pPr>
        <w:numPr>
          <w:ilvl w:val="12"/>
          <w:numId w:val="0"/>
        </w:numPr>
        <w:shd w:val="clear" w:color="auto" w:fill="FFFFFF"/>
        <w:tabs>
          <w:tab w:val="clear" w:pos="567"/>
        </w:tabs>
        <w:jc w:val="center"/>
        <w:rPr>
          <w:szCs w:val="24"/>
          <w:lang w:val="lt-LT"/>
        </w:rPr>
      </w:pPr>
    </w:p>
    <w:p w:rsidR="00E95659" w:rsidRPr="005811BB" w:rsidRDefault="00E95659">
      <w:pPr>
        <w:tabs>
          <w:tab w:val="left" w:pos="993"/>
        </w:tabs>
        <w:jc w:val="center"/>
        <w:outlineLvl w:val="0"/>
        <w:rPr>
          <w:b/>
          <w:szCs w:val="24"/>
          <w:lang w:val="lt-LT"/>
        </w:rPr>
      </w:pPr>
      <w:r w:rsidRPr="005811BB">
        <w:rPr>
          <w:b/>
          <w:szCs w:val="24"/>
          <w:lang w:val="lt-LT"/>
        </w:rPr>
        <w:t>Ovaleap 300 TV/0,5 ml injekcinis tirpalas</w:t>
      </w:r>
    </w:p>
    <w:p w:rsidR="00E95659" w:rsidRPr="005811BB" w:rsidRDefault="00E95659">
      <w:pPr>
        <w:tabs>
          <w:tab w:val="left" w:pos="993"/>
        </w:tabs>
        <w:jc w:val="center"/>
        <w:outlineLvl w:val="0"/>
        <w:rPr>
          <w:b/>
          <w:szCs w:val="24"/>
          <w:lang w:val="lt-LT"/>
        </w:rPr>
      </w:pPr>
      <w:r w:rsidRPr="005811BB">
        <w:rPr>
          <w:b/>
          <w:szCs w:val="24"/>
          <w:lang w:val="lt-LT"/>
        </w:rPr>
        <w:t>Ovaleap 450 TV/0,75 ml injekcinis tirpalas</w:t>
      </w:r>
    </w:p>
    <w:p w:rsidR="00E95659" w:rsidRPr="005811BB" w:rsidRDefault="00E95659">
      <w:pPr>
        <w:tabs>
          <w:tab w:val="left" w:pos="993"/>
        </w:tabs>
        <w:jc w:val="center"/>
        <w:outlineLvl w:val="0"/>
        <w:rPr>
          <w:b/>
          <w:szCs w:val="24"/>
          <w:lang w:val="lt-LT"/>
        </w:rPr>
      </w:pPr>
      <w:r w:rsidRPr="005811BB">
        <w:rPr>
          <w:b/>
          <w:szCs w:val="24"/>
          <w:lang w:val="lt-LT"/>
        </w:rPr>
        <w:t>Ovaleap 900 TV/1,5 ml injekcinis tirpalas</w:t>
      </w:r>
    </w:p>
    <w:p w:rsidR="00E95659" w:rsidRPr="005811BB" w:rsidRDefault="00E95659">
      <w:pPr>
        <w:numPr>
          <w:ilvl w:val="12"/>
          <w:numId w:val="0"/>
        </w:numPr>
        <w:tabs>
          <w:tab w:val="clear" w:pos="567"/>
        </w:tabs>
        <w:jc w:val="center"/>
        <w:rPr>
          <w:szCs w:val="24"/>
          <w:lang w:val="lt-LT"/>
        </w:rPr>
      </w:pPr>
    </w:p>
    <w:p w:rsidR="00E95659" w:rsidRPr="005811BB" w:rsidRDefault="0042245E">
      <w:pPr>
        <w:numPr>
          <w:ilvl w:val="12"/>
          <w:numId w:val="0"/>
        </w:numPr>
        <w:tabs>
          <w:tab w:val="clear" w:pos="567"/>
        </w:tabs>
        <w:jc w:val="center"/>
        <w:rPr>
          <w:szCs w:val="24"/>
          <w:lang w:val="lt-LT"/>
        </w:rPr>
      </w:pPr>
      <w:r w:rsidRPr="005811BB">
        <w:rPr>
          <w:szCs w:val="24"/>
          <w:lang w:val="lt-LT"/>
        </w:rPr>
        <w:t>f</w:t>
      </w:r>
      <w:r w:rsidR="00E95659" w:rsidRPr="005811BB">
        <w:rPr>
          <w:szCs w:val="24"/>
          <w:lang w:val="lt-LT"/>
        </w:rPr>
        <w:t>olitropinas</w:t>
      </w:r>
      <w:r w:rsidR="005251F7" w:rsidRPr="005811BB">
        <w:rPr>
          <w:szCs w:val="24"/>
          <w:lang w:val="lt-LT"/>
        </w:rPr>
        <w:t xml:space="preserve"> alfa</w:t>
      </w:r>
    </w:p>
    <w:p w:rsidR="0012333A" w:rsidRPr="005811BB" w:rsidRDefault="0012333A">
      <w:pPr>
        <w:tabs>
          <w:tab w:val="clear" w:pos="567"/>
        </w:tabs>
        <w:rPr>
          <w:szCs w:val="24"/>
          <w:lang w:val="lt-LT"/>
        </w:rPr>
      </w:pPr>
    </w:p>
    <w:p w:rsidR="00E95659" w:rsidRPr="005811BB" w:rsidRDefault="00E95659">
      <w:pPr>
        <w:tabs>
          <w:tab w:val="clear" w:pos="567"/>
        </w:tabs>
        <w:suppressAutoHyphens/>
        <w:rPr>
          <w:szCs w:val="24"/>
          <w:lang w:val="lt-LT"/>
        </w:rPr>
      </w:pPr>
      <w:r w:rsidRPr="005811BB">
        <w:rPr>
          <w:b/>
          <w:szCs w:val="24"/>
          <w:lang w:val="lt-LT"/>
        </w:rPr>
        <w:t>Atidžiai perskaitykite visą šį lapelį, prieš pradėdami vartoti vaistą, nes jame pateikiama Jums svarbi informacija.</w:t>
      </w:r>
    </w:p>
    <w:p w:rsidR="00E95659" w:rsidRPr="005811BB" w:rsidRDefault="00E95659" w:rsidP="007808BF">
      <w:pPr>
        <w:numPr>
          <w:ilvl w:val="0"/>
          <w:numId w:val="21"/>
        </w:numPr>
        <w:tabs>
          <w:tab w:val="clear" w:pos="567"/>
        </w:tabs>
        <w:ind w:left="567" w:right="-2" w:hanging="567"/>
        <w:rPr>
          <w:szCs w:val="24"/>
          <w:lang w:val="lt-LT"/>
        </w:rPr>
      </w:pPr>
      <w:r w:rsidRPr="005811BB">
        <w:rPr>
          <w:szCs w:val="24"/>
          <w:lang w:val="lt-LT"/>
        </w:rPr>
        <w:t xml:space="preserve">Neišmeskite šio lapelio, nes vėl gali prireikti jį perskaityti. </w:t>
      </w:r>
    </w:p>
    <w:p w:rsidR="00E95659" w:rsidRPr="005811BB" w:rsidRDefault="00E95659" w:rsidP="007808BF">
      <w:pPr>
        <w:numPr>
          <w:ilvl w:val="0"/>
          <w:numId w:val="21"/>
        </w:numPr>
        <w:tabs>
          <w:tab w:val="clear" w:pos="567"/>
        </w:tabs>
        <w:ind w:left="567" w:right="-2" w:hanging="567"/>
        <w:rPr>
          <w:szCs w:val="24"/>
          <w:lang w:val="lt-LT"/>
        </w:rPr>
      </w:pPr>
      <w:r w:rsidRPr="005811BB">
        <w:rPr>
          <w:szCs w:val="24"/>
          <w:lang w:val="lt-LT"/>
        </w:rPr>
        <w:t>Jeigu kiltų daugiau klausimų, kreipkitės į gydytoją, vaistininką arba slaugytoją.</w:t>
      </w:r>
    </w:p>
    <w:p w:rsidR="00E95659" w:rsidRPr="005811BB" w:rsidRDefault="00E95659" w:rsidP="007808BF">
      <w:pPr>
        <w:numPr>
          <w:ilvl w:val="0"/>
          <w:numId w:val="21"/>
        </w:numPr>
        <w:tabs>
          <w:tab w:val="clear" w:pos="567"/>
        </w:tabs>
        <w:ind w:left="567" w:right="-2" w:hanging="567"/>
        <w:rPr>
          <w:szCs w:val="24"/>
          <w:lang w:val="lt-LT"/>
        </w:rPr>
      </w:pPr>
      <w:r w:rsidRPr="005811BB">
        <w:rPr>
          <w:szCs w:val="24"/>
          <w:lang w:val="lt-LT"/>
        </w:rPr>
        <w:t>Šis vaistas skirtas tik Jums, todėl kitiems žmonėms jo duoti negalima. Vaistas gali jiems pakenkti (net tiems, kurių ligos požymiai yra tokie patys kaip Jūsų).</w:t>
      </w:r>
    </w:p>
    <w:p w:rsidR="00E95659" w:rsidRPr="005811BB" w:rsidRDefault="00E95659" w:rsidP="007808BF">
      <w:pPr>
        <w:numPr>
          <w:ilvl w:val="0"/>
          <w:numId w:val="21"/>
        </w:numPr>
        <w:ind w:left="567" w:hanging="567"/>
        <w:rPr>
          <w:szCs w:val="24"/>
          <w:lang w:val="lt-LT"/>
        </w:rPr>
      </w:pPr>
      <w:r w:rsidRPr="005811BB">
        <w:rPr>
          <w:szCs w:val="24"/>
          <w:lang w:val="lt-LT"/>
        </w:rPr>
        <w:t>Jeigu pasireiškė šalutinis poveikis (net jeigu jis šiame lapelyje nenurodytas), kreipkitės į gydytoją, vaistininką arba slaugytoją.</w:t>
      </w:r>
    </w:p>
    <w:p w:rsidR="00E95659" w:rsidRPr="005811BB" w:rsidRDefault="00E95659">
      <w:pPr>
        <w:tabs>
          <w:tab w:val="clear" w:pos="567"/>
        </w:tabs>
        <w:ind w:right="-2"/>
        <w:rPr>
          <w:szCs w:val="24"/>
          <w:lang w:val="lt-LT"/>
        </w:rPr>
      </w:pPr>
    </w:p>
    <w:p w:rsidR="00E95659" w:rsidRPr="005811BB" w:rsidRDefault="00E95659">
      <w:pPr>
        <w:tabs>
          <w:tab w:val="clear" w:pos="567"/>
        </w:tabs>
        <w:ind w:right="-2"/>
        <w:rPr>
          <w:szCs w:val="24"/>
          <w:lang w:val="lt-LT"/>
        </w:rPr>
      </w:pPr>
    </w:p>
    <w:p w:rsidR="00E95659" w:rsidRPr="005811BB" w:rsidRDefault="00E95659">
      <w:pPr>
        <w:numPr>
          <w:ilvl w:val="12"/>
          <w:numId w:val="0"/>
        </w:numPr>
        <w:tabs>
          <w:tab w:val="clear" w:pos="567"/>
        </w:tabs>
        <w:outlineLvl w:val="0"/>
        <w:rPr>
          <w:b/>
          <w:szCs w:val="24"/>
          <w:lang w:val="lt-LT"/>
        </w:rPr>
      </w:pPr>
      <w:r w:rsidRPr="005811BB">
        <w:rPr>
          <w:b/>
          <w:szCs w:val="24"/>
          <w:lang w:val="lt-LT"/>
        </w:rPr>
        <w:t>Apie ką rašoma šiame lapelyje?</w:t>
      </w:r>
    </w:p>
    <w:p w:rsidR="0012333A" w:rsidRPr="005811BB" w:rsidRDefault="0012333A">
      <w:pPr>
        <w:numPr>
          <w:ilvl w:val="12"/>
          <w:numId w:val="0"/>
        </w:numPr>
        <w:tabs>
          <w:tab w:val="clear" w:pos="567"/>
        </w:tabs>
        <w:outlineLvl w:val="0"/>
        <w:rPr>
          <w:szCs w:val="24"/>
          <w:lang w:val="lt-LT"/>
        </w:rPr>
      </w:pPr>
    </w:p>
    <w:p w:rsidR="00E95659" w:rsidRPr="005811BB" w:rsidRDefault="00E95659" w:rsidP="007349E5">
      <w:pPr>
        <w:numPr>
          <w:ilvl w:val="12"/>
          <w:numId w:val="0"/>
        </w:numPr>
        <w:ind w:right="-29"/>
        <w:rPr>
          <w:szCs w:val="24"/>
          <w:lang w:val="lt-LT"/>
        </w:rPr>
      </w:pPr>
      <w:r w:rsidRPr="005811BB">
        <w:rPr>
          <w:szCs w:val="24"/>
          <w:lang w:val="lt-LT"/>
        </w:rPr>
        <w:t>1.</w:t>
      </w:r>
      <w:r w:rsidRPr="005811BB">
        <w:rPr>
          <w:szCs w:val="24"/>
          <w:lang w:val="lt-LT"/>
        </w:rPr>
        <w:tab/>
        <w:t>Kas yra Ovaleap ir kam jis vartojamas</w:t>
      </w:r>
    </w:p>
    <w:p w:rsidR="00E95659" w:rsidRPr="005811BB" w:rsidRDefault="00E95659" w:rsidP="007349E5">
      <w:pPr>
        <w:numPr>
          <w:ilvl w:val="12"/>
          <w:numId w:val="0"/>
        </w:numPr>
        <w:ind w:right="-29"/>
        <w:rPr>
          <w:szCs w:val="24"/>
          <w:lang w:val="lt-LT"/>
        </w:rPr>
      </w:pPr>
      <w:r w:rsidRPr="005811BB">
        <w:rPr>
          <w:szCs w:val="24"/>
          <w:lang w:val="lt-LT"/>
        </w:rPr>
        <w:t>2.</w:t>
      </w:r>
      <w:r w:rsidRPr="005811BB">
        <w:rPr>
          <w:szCs w:val="24"/>
          <w:lang w:val="lt-LT"/>
        </w:rPr>
        <w:tab/>
        <w:t xml:space="preserve">Kas žinotina prieš vartojant Ovaleap </w:t>
      </w:r>
    </w:p>
    <w:p w:rsidR="00E95659" w:rsidRPr="005811BB" w:rsidRDefault="00E95659" w:rsidP="007349E5">
      <w:pPr>
        <w:numPr>
          <w:ilvl w:val="12"/>
          <w:numId w:val="0"/>
        </w:numPr>
        <w:ind w:right="-29"/>
        <w:rPr>
          <w:szCs w:val="24"/>
          <w:lang w:val="lt-LT"/>
        </w:rPr>
      </w:pPr>
      <w:r w:rsidRPr="005811BB">
        <w:rPr>
          <w:szCs w:val="24"/>
          <w:lang w:val="lt-LT"/>
        </w:rPr>
        <w:t>3.</w:t>
      </w:r>
      <w:r w:rsidRPr="005811BB">
        <w:rPr>
          <w:szCs w:val="24"/>
          <w:lang w:val="lt-LT"/>
        </w:rPr>
        <w:tab/>
        <w:t>Kaip vartoti Ovaleap</w:t>
      </w:r>
    </w:p>
    <w:p w:rsidR="00E95659" w:rsidRPr="005811BB" w:rsidRDefault="00E95659" w:rsidP="007349E5">
      <w:pPr>
        <w:numPr>
          <w:ilvl w:val="12"/>
          <w:numId w:val="0"/>
        </w:numPr>
        <w:ind w:right="-29"/>
        <w:rPr>
          <w:szCs w:val="24"/>
          <w:lang w:val="lt-LT"/>
        </w:rPr>
      </w:pPr>
      <w:r w:rsidRPr="005811BB">
        <w:rPr>
          <w:szCs w:val="24"/>
          <w:lang w:val="lt-LT"/>
        </w:rPr>
        <w:t>4.</w:t>
      </w:r>
      <w:r w:rsidRPr="005811BB">
        <w:rPr>
          <w:szCs w:val="24"/>
          <w:lang w:val="lt-LT"/>
        </w:rPr>
        <w:tab/>
        <w:t>Galimas šalutinis poveikis</w:t>
      </w:r>
    </w:p>
    <w:p w:rsidR="00E95659" w:rsidRPr="005811BB" w:rsidRDefault="00E95659" w:rsidP="007349E5">
      <w:pPr>
        <w:ind w:right="-29"/>
        <w:rPr>
          <w:szCs w:val="24"/>
          <w:lang w:val="lt-LT"/>
        </w:rPr>
      </w:pPr>
      <w:r w:rsidRPr="005811BB">
        <w:rPr>
          <w:szCs w:val="24"/>
          <w:lang w:val="lt-LT"/>
        </w:rPr>
        <w:t>5.</w:t>
      </w:r>
      <w:r w:rsidRPr="005811BB">
        <w:rPr>
          <w:szCs w:val="24"/>
          <w:lang w:val="lt-LT"/>
        </w:rPr>
        <w:tab/>
        <w:t>Kaip laikyti Ovaleap</w:t>
      </w:r>
    </w:p>
    <w:p w:rsidR="00E95659" w:rsidRPr="005811BB" w:rsidRDefault="00E95659" w:rsidP="007349E5">
      <w:pPr>
        <w:ind w:right="-29"/>
        <w:rPr>
          <w:szCs w:val="24"/>
          <w:lang w:val="lt-LT"/>
        </w:rPr>
      </w:pPr>
      <w:r w:rsidRPr="005811BB">
        <w:rPr>
          <w:szCs w:val="24"/>
          <w:lang w:val="lt-LT"/>
        </w:rPr>
        <w:t>6.</w:t>
      </w:r>
      <w:r w:rsidRPr="005811BB">
        <w:rPr>
          <w:szCs w:val="24"/>
          <w:lang w:val="lt-LT"/>
        </w:rPr>
        <w:tab/>
        <w:t>Pakuotės turinys ir kita informacija</w:t>
      </w:r>
    </w:p>
    <w:p w:rsidR="00E95659" w:rsidRPr="005811BB" w:rsidRDefault="00E95659">
      <w:pPr>
        <w:numPr>
          <w:ilvl w:val="12"/>
          <w:numId w:val="0"/>
        </w:numPr>
        <w:tabs>
          <w:tab w:val="clear" w:pos="567"/>
        </w:tabs>
        <w:ind w:right="-2"/>
        <w:rPr>
          <w:szCs w:val="24"/>
          <w:lang w:val="lt-LT"/>
        </w:rPr>
      </w:pPr>
    </w:p>
    <w:p w:rsidR="00E95659" w:rsidRPr="005811BB" w:rsidRDefault="00E95659">
      <w:pPr>
        <w:numPr>
          <w:ilvl w:val="12"/>
          <w:numId w:val="0"/>
        </w:numPr>
        <w:tabs>
          <w:tab w:val="clear" w:pos="567"/>
        </w:tabs>
        <w:rPr>
          <w:szCs w:val="24"/>
          <w:lang w:val="lt-LT"/>
        </w:rPr>
      </w:pPr>
    </w:p>
    <w:p w:rsidR="00E95659" w:rsidRPr="005811BB" w:rsidRDefault="00E95659">
      <w:pPr>
        <w:ind w:right="-2"/>
        <w:rPr>
          <w:b/>
          <w:szCs w:val="24"/>
          <w:lang w:val="lt-LT"/>
        </w:rPr>
      </w:pPr>
      <w:r w:rsidRPr="005811BB">
        <w:rPr>
          <w:b/>
          <w:szCs w:val="24"/>
          <w:lang w:val="lt-LT"/>
        </w:rPr>
        <w:t>1.</w:t>
      </w:r>
      <w:r w:rsidRPr="005811BB">
        <w:rPr>
          <w:b/>
          <w:szCs w:val="24"/>
          <w:lang w:val="lt-LT"/>
        </w:rPr>
        <w:tab/>
        <w:t>Kas yra Ovaleap ir kam jis vartojamas</w:t>
      </w:r>
    </w:p>
    <w:p w:rsidR="00E95659" w:rsidRPr="005811BB" w:rsidRDefault="00E95659">
      <w:pPr>
        <w:numPr>
          <w:ilvl w:val="12"/>
          <w:numId w:val="0"/>
        </w:numPr>
        <w:tabs>
          <w:tab w:val="clear" w:pos="567"/>
        </w:tabs>
        <w:rPr>
          <w:szCs w:val="24"/>
          <w:lang w:val="lt-LT"/>
        </w:rPr>
      </w:pPr>
    </w:p>
    <w:p w:rsidR="00E95659" w:rsidRPr="005811BB" w:rsidRDefault="00E95659">
      <w:pPr>
        <w:tabs>
          <w:tab w:val="clear" w:pos="567"/>
        </w:tabs>
        <w:ind w:right="-2"/>
        <w:rPr>
          <w:b/>
          <w:szCs w:val="24"/>
          <w:lang w:val="lt-LT"/>
        </w:rPr>
      </w:pPr>
      <w:r w:rsidRPr="005811BB">
        <w:rPr>
          <w:b/>
          <w:szCs w:val="24"/>
          <w:lang w:val="lt-LT"/>
        </w:rPr>
        <w:t>Kas yra Ovaleap</w:t>
      </w:r>
    </w:p>
    <w:p w:rsidR="00E95659" w:rsidRPr="005811BB" w:rsidRDefault="0012333A">
      <w:pPr>
        <w:tabs>
          <w:tab w:val="clear" w:pos="567"/>
        </w:tabs>
        <w:ind w:right="-2"/>
        <w:rPr>
          <w:szCs w:val="24"/>
          <w:lang w:val="lt-LT"/>
        </w:rPr>
      </w:pPr>
      <w:r w:rsidRPr="005811BB">
        <w:rPr>
          <w:szCs w:val="24"/>
          <w:lang w:val="lt-LT"/>
        </w:rPr>
        <w:t xml:space="preserve">Šio vaisto </w:t>
      </w:r>
      <w:r w:rsidR="00E95659" w:rsidRPr="005811BB">
        <w:rPr>
          <w:szCs w:val="24"/>
          <w:lang w:val="lt-LT"/>
        </w:rPr>
        <w:t>sudėtyje yra veikliosios medžiagos folitropino</w:t>
      </w:r>
      <w:r w:rsidR="005251F7" w:rsidRPr="005811BB">
        <w:rPr>
          <w:szCs w:val="24"/>
          <w:lang w:val="lt-LT"/>
        </w:rPr>
        <w:t xml:space="preserve"> alfa</w:t>
      </w:r>
      <w:r w:rsidR="00E95659" w:rsidRPr="005811BB">
        <w:rPr>
          <w:szCs w:val="24"/>
          <w:lang w:val="lt-LT"/>
        </w:rPr>
        <w:t xml:space="preserve">, kuri yra beveik identiška natūraliam organizme gaminamam hormonui, vadinamam </w:t>
      </w:r>
      <w:r w:rsidR="008F3F02" w:rsidRPr="005811BB">
        <w:rPr>
          <w:szCs w:val="24"/>
          <w:lang w:val="lt-LT"/>
        </w:rPr>
        <w:t>„</w:t>
      </w:r>
      <w:r w:rsidR="00E95659" w:rsidRPr="005811BB">
        <w:rPr>
          <w:szCs w:val="24"/>
          <w:lang w:val="lt-LT"/>
        </w:rPr>
        <w:t>folikulus stimuliuojančiu hormonu</w:t>
      </w:r>
      <w:r w:rsidR="008F3F02" w:rsidRPr="005811BB">
        <w:rPr>
          <w:szCs w:val="24"/>
          <w:lang w:val="lt-LT"/>
        </w:rPr>
        <w:t>“</w:t>
      </w:r>
      <w:r w:rsidR="00E95659" w:rsidRPr="005811BB">
        <w:rPr>
          <w:szCs w:val="24"/>
          <w:lang w:val="lt-LT"/>
        </w:rPr>
        <w:t xml:space="preserve"> (FSH). FSH </w:t>
      </w:r>
      <w:r w:rsidR="00820202" w:rsidRPr="005811BB">
        <w:rPr>
          <w:szCs w:val="24"/>
          <w:lang w:val="lt-LT"/>
        </w:rPr>
        <w:t xml:space="preserve">yra </w:t>
      </w:r>
      <w:r w:rsidR="00E95659" w:rsidRPr="005811BB">
        <w:rPr>
          <w:szCs w:val="24"/>
          <w:lang w:val="lt-LT"/>
        </w:rPr>
        <w:t>gonadotropinas</w:t>
      </w:r>
      <w:r w:rsidR="00820202" w:rsidRPr="005811BB">
        <w:rPr>
          <w:szCs w:val="24"/>
          <w:lang w:val="lt-LT"/>
        </w:rPr>
        <w:t xml:space="preserve"> – tam tikras hormonas, kuris</w:t>
      </w:r>
      <w:r w:rsidR="00E95659" w:rsidRPr="005811BB">
        <w:rPr>
          <w:szCs w:val="24"/>
          <w:lang w:val="lt-LT"/>
        </w:rPr>
        <w:t xml:space="preserve"> yra labai svarb</w:t>
      </w:r>
      <w:r w:rsidR="00820202" w:rsidRPr="005811BB">
        <w:rPr>
          <w:szCs w:val="24"/>
          <w:lang w:val="lt-LT"/>
        </w:rPr>
        <w:t>u</w:t>
      </w:r>
      <w:r w:rsidR="00E95659" w:rsidRPr="005811BB">
        <w:rPr>
          <w:szCs w:val="24"/>
          <w:lang w:val="lt-LT"/>
        </w:rPr>
        <w:t xml:space="preserve">s žmonių vaisingumui ir reprodukcinei funkcijai. Moterims FSH reikalingas </w:t>
      </w:r>
      <w:r w:rsidR="00436BF6" w:rsidRPr="005811BB">
        <w:rPr>
          <w:szCs w:val="24"/>
          <w:lang w:val="lt-LT"/>
        </w:rPr>
        <w:t xml:space="preserve">cistų </w:t>
      </w:r>
      <w:r w:rsidR="00820202" w:rsidRPr="005811BB">
        <w:rPr>
          <w:szCs w:val="24"/>
          <w:lang w:val="lt-LT"/>
        </w:rPr>
        <w:t>(</w:t>
      </w:r>
      <w:r w:rsidR="00E95659" w:rsidRPr="005811BB">
        <w:rPr>
          <w:szCs w:val="24"/>
          <w:lang w:val="lt-LT"/>
        </w:rPr>
        <w:t>folikulų</w:t>
      </w:r>
      <w:r w:rsidR="00820202" w:rsidRPr="005811BB">
        <w:rPr>
          <w:szCs w:val="24"/>
          <w:lang w:val="lt-LT"/>
        </w:rPr>
        <w:t>)</w:t>
      </w:r>
      <w:r w:rsidR="00E95659" w:rsidRPr="005811BB">
        <w:rPr>
          <w:szCs w:val="24"/>
          <w:lang w:val="lt-LT"/>
        </w:rPr>
        <w:t xml:space="preserve"> augimui ir vystymuisi kiaušidėse, kuriose yra kiaušinėlių </w:t>
      </w:r>
      <w:r w:rsidR="00436BF6" w:rsidRPr="005811BB">
        <w:rPr>
          <w:szCs w:val="24"/>
          <w:lang w:val="lt-LT"/>
        </w:rPr>
        <w:t>ląstelių</w:t>
      </w:r>
      <w:r w:rsidR="00E95659" w:rsidRPr="005811BB">
        <w:rPr>
          <w:szCs w:val="24"/>
          <w:lang w:val="lt-LT"/>
        </w:rPr>
        <w:t>. Vyrams FSH reikalingas</w:t>
      </w:r>
      <w:r w:rsidR="001C1783" w:rsidRPr="005811BB">
        <w:rPr>
          <w:szCs w:val="24"/>
          <w:lang w:val="lt-LT"/>
        </w:rPr>
        <w:t xml:space="preserve"> spermos gamybai</w:t>
      </w:r>
      <w:r w:rsidR="00E95659" w:rsidRPr="005811BB">
        <w:rPr>
          <w:szCs w:val="24"/>
          <w:lang w:val="lt-LT"/>
        </w:rPr>
        <w:t>.</w:t>
      </w:r>
    </w:p>
    <w:p w:rsidR="00E95659" w:rsidRPr="005811BB" w:rsidRDefault="00E95659">
      <w:pPr>
        <w:tabs>
          <w:tab w:val="clear" w:pos="567"/>
        </w:tabs>
        <w:ind w:right="-2"/>
        <w:rPr>
          <w:szCs w:val="24"/>
          <w:lang w:val="lt-LT"/>
        </w:rPr>
      </w:pPr>
    </w:p>
    <w:p w:rsidR="00E95659" w:rsidRPr="005811BB" w:rsidRDefault="00E95659">
      <w:pPr>
        <w:tabs>
          <w:tab w:val="clear" w:pos="567"/>
        </w:tabs>
        <w:ind w:right="-2"/>
        <w:rPr>
          <w:b/>
          <w:szCs w:val="24"/>
          <w:lang w:val="lt-LT"/>
        </w:rPr>
      </w:pPr>
      <w:r w:rsidRPr="005811BB">
        <w:rPr>
          <w:b/>
          <w:szCs w:val="24"/>
          <w:lang w:val="lt-LT"/>
        </w:rPr>
        <w:t>Kam Ovaleap vartojamas</w:t>
      </w:r>
    </w:p>
    <w:p w:rsidR="00E95659" w:rsidRPr="005811BB" w:rsidRDefault="00E95659">
      <w:pPr>
        <w:tabs>
          <w:tab w:val="clear" w:pos="567"/>
        </w:tabs>
        <w:ind w:right="-2"/>
        <w:rPr>
          <w:szCs w:val="24"/>
          <w:u w:val="single"/>
          <w:lang w:val="lt-LT"/>
        </w:rPr>
      </w:pPr>
    </w:p>
    <w:p w:rsidR="00E95659" w:rsidRPr="005811BB" w:rsidRDefault="00E95659">
      <w:pPr>
        <w:tabs>
          <w:tab w:val="clear" w:pos="567"/>
        </w:tabs>
        <w:ind w:right="-2"/>
        <w:rPr>
          <w:szCs w:val="24"/>
          <w:u w:val="single"/>
          <w:lang w:val="lt-LT"/>
        </w:rPr>
      </w:pPr>
      <w:r w:rsidRPr="005811BB">
        <w:rPr>
          <w:szCs w:val="24"/>
          <w:u w:val="single"/>
          <w:lang w:val="lt-LT"/>
        </w:rPr>
        <w:t>Suaugusioms moterims Ovaleap vartojamas:</w:t>
      </w:r>
    </w:p>
    <w:p w:rsidR="00E95659" w:rsidRPr="005811BB" w:rsidRDefault="00E95659" w:rsidP="007808BF">
      <w:pPr>
        <w:numPr>
          <w:ilvl w:val="0"/>
          <w:numId w:val="13"/>
        </w:numPr>
        <w:tabs>
          <w:tab w:val="clear" w:pos="567"/>
        </w:tabs>
        <w:ind w:left="567" w:hanging="567"/>
        <w:rPr>
          <w:szCs w:val="24"/>
          <w:lang w:val="lt-LT"/>
        </w:rPr>
      </w:pPr>
      <w:r w:rsidRPr="005811BB">
        <w:rPr>
          <w:szCs w:val="24"/>
          <w:lang w:val="lt-LT"/>
        </w:rPr>
        <w:t>moterims, kurioms nevyksta ovuliacija ir kurioms gydymas vaistu, vadinamu „klomifeno citratu“, buvo neveiksmingas, kad padėtų vykti ovuliacijai</w:t>
      </w:r>
      <w:r w:rsidR="00027894" w:rsidRPr="005811BB">
        <w:rPr>
          <w:szCs w:val="24"/>
          <w:lang w:val="lt-LT"/>
        </w:rPr>
        <w:t xml:space="preserve"> (subrendusio kiaušinėlio ląstelės išlaisvinimui iš folikulo)</w:t>
      </w:r>
      <w:r w:rsidRPr="005811BB">
        <w:rPr>
          <w:szCs w:val="24"/>
          <w:lang w:val="lt-LT"/>
        </w:rPr>
        <w:t>;</w:t>
      </w:r>
    </w:p>
    <w:p w:rsidR="00E95659" w:rsidRPr="005811BB" w:rsidRDefault="00E95659" w:rsidP="007808BF">
      <w:pPr>
        <w:numPr>
          <w:ilvl w:val="0"/>
          <w:numId w:val="13"/>
        </w:numPr>
        <w:tabs>
          <w:tab w:val="clear" w:pos="567"/>
        </w:tabs>
        <w:ind w:left="567" w:hanging="567"/>
        <w:rPr>
          <w:szCs w:val="24"/>
          <w:lang w:val="lt-LT"/>
        </w:rPr>
      </w:pPr>
      <w:r w:rsidRPr="005811BB">
        <w:rPr>
          <w:szCs w:val="24"/>
          <w:lang w:val="lt-LT"/>
        </w:rPr>
        <w:t xml:space="preserve">moterims, kurioms atliekamas dirbtinis apvaisinimas (procedūros, kurios gali padėti Jums pastoti), pavyzdžiui, apvaisinimas </w:t>
      </w:r>
      <w:r w:rsidRPr="005811BB">
        <w:rPr>
          <w:i/>
          <w:szCs w:val="24"/>
          <w:lang w:val="lt-LT"/>
        </w:rPr>
        <w:t xml:space="preserve">in vitro, </w:t>
      </w:r>
      <w:r w:rsidRPr="005811BB">
        <w:rPr>
          <w:szCs w:val="24"/>
          <w:lang w:val="lt-LT"/>
        </w:rPr>
        <w:t>gametų arba zigotų perkėlimą į Falopijaus vamzdį, kad padėtų susidaryti folikulams;</w:t>
      </w:r>
    </w:p>
    <w:p w:rsidR="00E95659" w:rsidRPr="005811BB" w:rsidRDefault="00E95659" w:rsidP="007808BF">
      <w:pPr>
        <w:numPr>
          <w:ilvl w:val="0"/>
          <w:numId w:val="13"/>
        </w:numPr>
        <w:tabs>
          <w:tab w:val="clear" w:pos="567"/>
        </w:tabs>
        <w:ind w:left="567" w:hanging="567"/>
        <w:rPr>
          <w:szCs w:val="24"/>
          <w:lang w:val="lt-LT"/>
        </w:rPr>
      </w:pPr>
      <w:r w:rsidRPr="005811BB">
        <w:rPr>
          <w:szCs w:val="24"/>
          <w:lang w:val="lt-LT"/>
        </w:rPr>
        <w:t xml:space="preserve">moterims, kurioms ovuliacija nevyksta dėl to, kad jų organizme pagaminama per mažai FSH ir LH, kartu su kitu vaistu, vadinamu </w:t>
      </w:r>
      <w:r w:rsidR="008F3F02" w:rsidRPr="005811BB">
        <w:rPr>
          <w:szCs w:val="24"/>
          <w:lang w:val="lt-LT"/>
        </w:rPr>
        <w:t>„</w:t>
      </w:r>
      <w:r w:rsidRPr="005811BB">
        <w:rPr>
          <w:szCs w:val="24"/>
          <w:lang w:val="lt-LT"/>
        </w:rPr>
        <w:t>lutropinu</w:t>
      </w:r>
      <w:r w:rsidR="005251F7" w:rsidRPr="005811BB">
        <w:rPr>
          <w:szCs w:val="24"/>
          <w:lang w:val="lt-LT"/>
        </w:rPr>
        <w:t xml:space="preserve"> alfa</w:t>
      </w:r>
      <w:r w:rsidR="008F3F02" w:rsidRPr="005811BB">
        <w:rPr>
          <w:szCs w:val="24"/>
          <w:lang w:val="lt-LT"/>
        </w:rPr>
        <w:t>“</w:t>
      </w:r>
      <w:r w:rsidRPr="005811BB">
        <w:rPr>
          <w:szCs w:val="24"/>
          <w:lang w:val="lt-LT"/>
        </w:rPr>
        <w:t xml:space="preserve"> (</w:t>
      </w:r>
      <w:r w:rsidR="00027894" w:rsidRPr="005811BB">
        <w:rPr>
          <w:szCs w:val="24"/>
          <w:lang w:val="lt-LT"/>
        </w:rPr>
        <w:t xml:space="preserve">kitu </w:t>
      </w:r>
      <w:r w:rsidR="00027894" w:rsidRPr="005811BB">
        <w:rPr>
          <w:noProof/>
          <w:lang w:val="lt-LT"/>
        </w:rPr>
        <w:t xml:space="preserve">gonadotropinu, </w:t>
      </w:r>
      <w:r w:rsidR="008F3F02" w:rsidRPr="005811BB">
        <w:rPr>
          <w:szCs w:val="24"/>
          <w:lang w:val="lt-LT"/>
        </w:rPr>
        <w:t>„</w:t>
      </w:r>
      <w:r w:rsidRPr="005811BB">
        <w:rPr>
          <w:szCs w:val="24"/>
          <w:lang w:val="lt-LT"/>
        </w:rPr>
        <w:t>liuteinizuojančiu hormonu“ arba „LH“), kad padėtų vykti ovuliacijai.</w:t>
      </w:r>
    </w:p>
    <w:p w:rsidR="00E95659" w:rsidRPr="005811BB" w:rsidRDefault="00E95659">
      <w:pPr>
        <w:rPr>
          <w:szCs w:val="24"/>
          <w:lang w:val="lt-LT"/>
        </w:rPr>
      </w:pPr>
    </w:p>
    <w:p w:rsidR="00E95659" w:rsidRPr="005811BB" w:rsidRDefault="00E95659">
      <w:pPr>
        <w:rPr>
          <w:szCs w:val="24"/>
          <w:u w:val="single"/>
          <w:lang w:val="lt-LT"/>
        </w:rPr>
      </w:pPr>
      <w:r w:rsidRPr="005811BB">
        <w:rPr>
          <w:szCs w:val="24"/>
          <w:u w:val="single"/>
          <w:lang w:val="lt-LT"/>
        </w:rPr>
        <w:t>Suaugusiems vyrams Ovaleap vartojamas:</w:t>
      </w:r>
    </w:p>
    <w:p w:rsidR="00E95659" w:rsidRPr="005811BB" w:rsidRDefault="00E95659" w:rsidP="007808BF">
      <w:pPr>
        <w:numPr>
          <w:ilvl w:val="0"/>
          <w:numId w:val="14"/>
        </w:numPr>
        <w:ind w:left="567" w:hanging="567"/>
        <w:rPr>
          <w:szCs w:val="24"/>
          <w:lang w:val="lt-LT"/>
        </w:rPr>
      </w:pPr>
      <w:r w:rsidRPr="005811BB">
        <w:rPr>
          <w:szCs w:val="24"/>
          <w:lang w:val="lt-LT"/>
        </w:rPr>
        <w:t xml:space="preserve">kartu su vaistu, vadinamu </w:t>
      </w:r>
      <w:r w:rsidR="008F3F02" w:rsidRPr="005811BB">
        <w:rPr>
          <w:szCs w:val="24"/>
          <w:lang w:val="lt-LT"/>
        </w:rPr>
        <w:t>„</w:t>
      </w:r>
      <w:r w:rsidRPr="005811BB">
        <w:rPr>
          <w:szCs w:val="24"/>
          <w:lang w:val="lt-LT"/>
        </w:rPr>
        <w:t>žmogaus chorioniniu gonadotropinu</w:t>
      </w:r>
      <w:r w:rsidR="008F3F02" w:rsidRPr="005811BB">
        <w:rPr>
          <w:szCs w:val="24"/>
          <w:lang w:val="lt-LT"/>
        </w:rPr>
        <w:t>“</w:t>
      </w:r>
      <w:r w:rsidRPr="005811BB">
        <w:rPr>
          <w:szCs w:val="24"/>
          <w:lang w:val="lt-LT"/>
        </w:rPr>
        <w:t xml:space="preserve"> (žCG), siekiant stimuliuoti spermatozoidų susidarymą vyrams, kurie yra nevaisingi dėl mažo tam tikrų hormonų kiekio.</w:t>
      </w:r>
    </w:p>
    <w:p w:rsidR="00E95659" w:rsidRPr="005811BB" w:rsidRDefault="00E95659">
      <w:pPr>
        <w:tabs>
          <w:tab w:val="clear" w:pos="567"/>
        </w:tabs>
        <w:ind w:right="-2"/>
        <w:rPr>
          <w:szCs w:val="24"/>
          <w:highlight w:val="yellow"/>
          <w:lang w:val="lt-LT"/>
        </w:rPr>
      </w:pPr>
    </w:p>
    <w:p w:rsidR="00E95659" w:rsidRPr="005811BB" w:rsidRDefault="00E95659">
      <w:pPr>
        <w:keepNext/>
        <w:keepLines/>
        <w:ind w:right="-2"/>
        <w:rPr>
          <w:b/>
          <w:szCs w:val="24"/>
          <w:lang w:val="lt-LT"/>
        </w:rPr>
      </w:pPr>
      <w:r w:rsidRPr="005811BB">
        <w:rPr>
          <w:b/>
          <w:szCs w:val="24"/>
          <w:lang w:val="lt-LT"/>
        </w:rPr>
        <w:lastRenderedPageBreak/>
        <w:t>2.</w:t>
      </w:r>
      <w:r w:rsidRPr="005811BB">
        <w:rPr>
          <w:b/>
          <w:szCs w:val="24"/>
          <w:lang w:val="lt-LT"/>
        </w:rPr>
        <w:tab/>
        <w:t>Kas žinotina prieš vartojant Ovaleap</w:t>
      </w:r>
    </w:p>
    <w:p w:rsidR="00E95659" w:rsidRPr="005811BB" w:rsidRDefault="00E95659">
      <w:pPr>
        <w:keepNext/>
        <w:keepLines/>
        <w:numPr>
          <w:ilvl w:val="12"/>
          <w:numId w:val="0"/>
        </w:numPr>
        <w:tabs>
          <w:tab w:val="clear" w:pos="567"/>
        </w:tabs>
        <w:outlineLvl w:val="0"/>
        <w:rPr>
          <w:i/>
          <w:szCs w:val="24"/>
          <w:lang w:val="lt-LT"/>
        </w:rPr>
      </w:pPr>
    </w:p>
    <w:p w:rsidR="00E95659" w:rsidRPr="005811BB" w:rsidRDefault="00E95659">
      <w:pPr>
        <w:keepNext/>
        <w:keepLines/>
        <w:numPr>
          <w:ilvl w:val="12"/>
          <w:numId w:val="0"/>
        </w:numPr>
        <w:tabs>
          <w:tab w:val="clear" w:pos="567"/>
        </w:tabs>
        <w:outlineLvl w:val="0"/>
        <w:rPr>
          <w:szCs w:val="24"/>
          <w:lang w:val="lt-LT"/>
        </w:rPr>
      </w:pPr>
      <w:r w:rsidRPr="005811BB">
        <w:rPr>
          <w:b/>
          <w:szCs w:val="24"/>
          <w:lang w:val="lt-LT"/>
        </w:rPr>
        <w:t>Ovaleap vartoti negalima:</w:t>
      </w:r>
    </w:p>
    <w:p w:rsidR="00E95659" w:rsidRPr="005811BB" w:rsidRDefault="00E95659" w:rsidP="007808BF">
      <w:pPr>
        <w:numPr>
          <w:ilvl w:val="0"/>
          <w:numId w:val="14"/>
        </w:numPr>
        <w:tabs>
          <w:tab w:val="clear" w:pos="567"/>
        </w:tabs>
        <w:ind w:left="567" w:hanging="567"/>
        <w:rPr>
          <w:szCs w:val="24"/>
          <w:lang w:val="lt-LT"/>
        </w:rPr>
      </w:pPr>
      <w:r w:rsidRPr="005811BB">
        <w:rPr>
          <w:szCs w:val="24"/>
          <w:lang w:val="lt-LT"/>
        </w:rPr>
        <w:t>jeigu yra alergija folitropinui</w:t>
      </w:r>
      <w:r w:rsidR="005251F7" w:rsidRPr="005811BB">
        <w:rPr>
          <w:szCs w:val="24"/>
          <w:lang w:val="lt-LT"/>
        </w:rPr>
        <w:t xml:space="preserve"> alfa</w:t>
      </w:r>
      <w:r w:rsidRPr="005811BB">
        <w:rPr>
          <w:szCs w:val="24"/>
          <w:lang w:val="lt-LT"/>
        </w:rPr>
        <w:t xml:space="preserve">, </w:t>
      </w:r>
      <w:r w:rsidR="0042245E" w:rsidRPr="005811BB">
        <w:rPr>
          <w:szCs w:val="24"/>
          <w:lang w:val="lt-LT"/>
        </w:rPr>
        <w:t>folikulus stimuliuojančiam hormonui (</w:t>
      </w:r>
      <w:r w:rsidRPr="005811BB">
        <w:rPr>
          <w:szCs w:val="24"/>
          <w:lang w:val="lt-LT"/>
        </w:rPr>
        <w:t>FSH</w:t>
      </w:r>
      <w:r w:rsidR="0042245E" w:rsidRPr="005811BB">
        <w:rPr>
          <w:szCs w:val="24"/>
          <w:lang w:val="lt-LT"/>
        </w:rPr>
        <w:t>)</w:t>
      </w:r>
      <w:r w:rsidRPr="005811BB">
        <w:rPr>
          <w:szCs w:val="24"/>
          <w:lang w:val="lt-LT"/>
        </w:rPr>
        <w:t xml:space="preserve"> arba bet kuriai pagalbinei šio vaisto medžiagai (jos išvardytos 6</w:t>
      </w:r>
      <w:r w:rsidR="007C30E9" w:rsidRPr="005811BB">
        <w:rPr>
          <w:szCs w:val="24"/>
          <w:lang w:val="lt-LT"/>
        </w:rPr>
        <w:t> </w:t>
      </w:r>
      <w:r w:rsidRPr="005811BB">
        <w:rPr>
          <w:szCs w:val="24"/>
          <w:lang w:val="lt-LT"/>
        </w:rPr>
        <w:t>skyriuje);</w:t>
      </w:r>
    </w:p>
    <w:p w:rsidR="00E95659" w:rsidRPr="005811BB" w:rsidRDefault="00E95659" w:rsidP="007808BF">
      <w:pPr>
        <w:numPr>
          <w:ilvl w:val="0"/>
          <w:numId w:val="14"/>
        </w:numPr>
        <w:tabs>
          <w:tab w:val="clear" w:pos="567"/>
        </w:tabs>
        <w:ind w:left="567" w:hanging="567"/>
        <w:rPr>
          <w:szCs w:val="24"/>
          <w:lang w:val="lt-LT"/>
        </w:rPr>
      </w:pPr>
      <w:r w:rsidRPr="005811BB">
        <w:rPr>
          <w:szCs w:val="24"/>
          <w:lang w:val="lt-LT"/>
        </w:rPr>
        <w:t>jeigu turite pogumburio arba hipofizio (abu yra smegenų dalys) auglius;</w:t>
      </w:r>
    </w:p>
    <w:p w:rsidR="00E95659" w:rsidRPr="005811BB" w:rsidRDefault="00E95659" w:rsidP="007808BF">
      <w:pPr>
        <w:numPr>
          <w:ilvl w:val="0"/>
          <w:numId w:val="14"/>
        </w:numPr>
        <w:tabs>
          <w:tab w:val="clear" w:pos="567"/>
        </w:tabs>
        <w:ind w:left="567" w:hanging="567"/>
        <w:rPr>
          <w:szCs w:val="24"/>
          <w:lang w:val="lt-LT"/>
        </w:rPr>
      </w:pPr>
      <w:r w:rsidRPr="005811BB">
        <w:rPr>
          <w:szCs w:val="24"/>
          <w:lang w:val="lt-LT"/>
        </w:rPr>
        <w:t xml:space="preserve">jeigu Jūs esate </w:t>
      </w:r>
      <w:r w:rsidRPr="005811BB">
        <w:rPr>
          <w:b/>
          <w:i/>
          <w:szCs w:val="24"/>
          <w:lang w:val="lt-LT"/>
        </w:rPr>
        <w:t>moteris</w:t>
      </w:r>
      <w:r w:rsidRPr="005811BB">
        <w:rPr>
          <w:szCs w:val="24"/>
          <w:lang w:val="lt-LT"/>
        </w:rPr>
        <w:t>:</w:t>
      </w:r>
    </w:p>
    <w:p w:rsidR="00E95659" w:rsidRPr="005811BB" w:rsidRDefault="00E95659" w:rsidP="007808BF">
      <w:pPr>
        <w:numPr>
          <w:ilvl w:val="0"/>
          <w:numId w:val="15"/>
        </w:numPr>
        <w:tabs>
          <w:tab w:val="clear" w:pos="567"/>
        </w:tabs>
        <w:ind w:left="1491" w:hanging="357"/>
        <w:rPr>
          <w:szCs w:val="24"/>
          <w:lang w:val="lt-LT"/>
        </w:rPr>
      </w:pPr>
      <w:r w:rsidRPr="005811BB">
        <w:rPr>
          <w:szCs w:val="24"/>
          <w:lang w:val="lt-LT"/>
        </w:rPr>
        <w:t>kai yra padidėjusios kiaušidės ar nežinomos kilmės skysčio maišelių kiaušidėse</w:t>
      </w:r>
      <w:r w:rsidR="00D652BA" w:rsidRPr="005811BB">
        <w:rPr>
          <w:szCs w:val="24"/>
          <w:lang w:val="lt-LT"/>
        </w:rPr>
        <w:t xml:space="preserve"> (kiaušidžių cistų</w:t>
      </w:r>
      <w:r w:rsidRPr="005811BB">
        <w:rPr>
          <w:szCs w:val="24"/>
          <w:lang w:val="lt-LT"/>
        </w:rPr>
        <w:t>);</w:t>
      </w:r>
    </w:p>
    <w:p w:rsidR="00E95659" w:rsidRPr="005811BB" w:rsidRDefault="00E95659" w:rsidP="007808BF">
      <w:pPr>
        <w:numPr>
          <w:ilvl w:val="0"/>
          <w:numId w:val="15"/>
        </w:numPr>
        <w:tabs>
          <w:tab w:val="clear" w:pos="567"/>
        </w:tabs>
        <w:ind w:left="1491" w:hanging="357"/>
        <w:rPr>
          <w:szCs w:val="24"/>
          <w:lang w:val="lt-LT"/>
        </w:rPr>
      </w:pPr>
      <w:r w:rsidRPr="005811BB">
        <w:rPr>
          <w:szCs w:val="24"/>
          <w:lang w:val="lt-LT"/>
        </w:rPr>
        <w:t>kai yra nepaaiškinamas kraujavimas iš makšties;</w:t>
      </w:r>
    </w:p>
    <w:p w:rsidR="00E95659" w:rsidRPr="005811BB" w:rsidRDefault="00E95659" w:rsidP="007808BF">
      <w:pPr>
        <w:numPr>
          <w:ilvl w:val="0"/>
          <w:numId w:val="15"/>
        </w:numPr>
        <w:tabs>
          <w:tab w:val="clear" w:pos="567"/>
        </w:tabs>
        <w:ind w:left="1491" w:hanging="357"/>
        <w:rPr>
          <w:szCs w:val="24"/>
          <w:lang w:val="lt-LT"/>
        </w:rPr>
      </w:pPr>
      <w:r w:rsidRPr="005811BB">
        <w:rPr>
          <w:szCs w:val="24"/>
          <w:lang w:val="lt-LT"/>
        </w:rPr>
        <w:t>kai yra kiaušidžių, gimdos ar krūties vėžys;</w:t>
      </w:r>
    </w:p>
    <w:p w:rsidR="00E95659" w:rsidRPr="005811BB" w:rsidRDefault="00E95659" w:rsidP="007808BF">
      <w:pPr>
        <w:numPr>
          <w:ilvl w:val="0"/>
          <w:numId w:val="15"/>
        </w:numPr>
        <w:tabs>
          <w:tab w:val="clear" w:pos="567"/>
        </w:tabs>
        <w:ind w:left="1491" w:hanging="357"/>
        <w:rPr>
          <w:szCs w:val="24"/>
          <w:lang w:val="lt-LT"/>
        </w:rPr>
      </w:pPr>
      <w:r w:rsidRPr="005811BB">
        <w:rPr>
          <w:szCs w:val="24"/>
          <w:lang w:val="lt-LT"/>
        </w:rPr>
        <w:t>kai yra bet kokia būklė, dėl kurios neįmanomas normalus nėštumas, pavyzdžiui, kiaušidžių nepakankamumas (ankstyva menopauzė), fibroidiniai gimdos augliai arba lytinių organų neišsivystymas.</w:t>
      </w:r>
    </w:p>
    <w:p w:rsidR="00E95659" w:rsidRPr="005811BB" w:rsidRDefault="00E95659" w:rsidP="007808BF">
      <w:pPr>
        <w:numPr>
          <w:ilvl w:val="0"/>
          <w:numId w:val="16"/>
        </w:numPr>
        <w:ind w:left="567" w:hanging="567"/>
        <w:rPr>
          <w:szCs w:val="24"/>
          <w:lang w:val="lt-LT"/>
        </w:rPr>
      </w:pPr>
      <w:r w:rsidRPr="005811BB">
        <w:rPr>
          <w:szCs w:val="24"/>
          <w:lang w:val="lt-LT"/>
        </w:rPr>
        <w:t xml:space="preserve">jeigu esate </w:t>
      </w:r>
      <w:r w:rsidRPr="005811BB">
        <w:rPr>
          <w:b/>
          <w:i/>
          <w:szCs w:val="24"/>
          <w:lang w:val="lt-LT"/>
        </w:rPr>
        <w:t>vyras</w:t>
      </w:r>
      <w:r w:rsidRPr="005811BB">
        <w:rPr>
          <w:szCs w:val="24"/>
          <w:lang w:val="lt-LT"/>
        </w:rPr>
        <w:t>:</w:t>
      </w:r>
    </w:p>
    <w:p w:rsidR="00E95659" w:rsidRPr="005811BB" w:rsidRDefault="00E95659" w:rsidP="007808BF">
      <w:pPr>
        <w:numPr>
          <w:ilvl w:val="0"/>
          <w:numId w:val="15"/>
        </w:numPr>
        <w:tabs>
          <w:tab w:val="clear" w:pos="567"/>
        </w:tabs>
        <w:ind w:left="1491" w:hanging="357"/>
        <w:rPr>
          <w:szCs w:val="24"/>
          <w:lang w:val="lt-LT"/>
        </w:rPr>
      </w:pPr>
      <w:r w:rsidRPr="005811BB">
        <w:rPr>
          <w:szCs w:val="24"/>
          <w:lang w:val="lt-LT"/>
        </w:rPr>
        <w:t xml:space="preserve">kai yra </w:t>
      </w:r>
      <w:r w:rsidR="00D652BA" w:rsidRPr="005811BB">
        <w:rPr>
          <w:szCs w:val="24"/>
          <w:lang w:val="lt-LT"/>
        </w:rPr>
        <w:t xml:space="preserve">nepagydomų </w:t>
      </w:r>
      <w:r w:rsidRPr="005811BB">
        <w:rPr>
          <w:szCs w:val="24"/>
          <w:lang w:val="lt-LT"/>
        </w:rPr>
        <w:t xml:space="preserve">sėklidžių </w:t>
      </w:r>
      <w:r w:rsidR="00D652BA" w:rsidRPr="005811BB">
        <w:rPr>
          <w:szCs w:val="24"/>
          <w:lang w:val="lt-LT"/>
        </w:rPr>
        <w:t>sutrikimų</w:t>
      </w:r>
      <w:r w:rsidRPr="005811BB">
        <w:rPr>
          <w:szCs w:val="24"/>
          <w:lang w:val="lt-LT"/>
        </w:rPr>
        <w:t>.</w:t>
      </w:r>
    </w:p>
    <w:p w:rsidR="00E95659" w:rsidRPr="005811BB" w:rsidRDefault="00E95659">
      <w:pPr>
        <w:rPr>
          <w:szCs w:val="24"/>
          <w:lang w:val="lt-LT"/>
        </w:rPr>
      </w:pPr>
    </w:p>
    <w:p w:rsidR="00E95659" w:rsidRPr="005811BB" w:rsidRDefault="00E95659">
      <w:pPr>
        <w:rPr>
          <w:szCs w:val="24"/>
          <w:lang w:val="lt-LT"/>
        </w:rPr>
      </w:pPr>
      <w:r w:rsidRPr="005811BB">
        <w:rPr>
          <w:szCs w:val="24"/>
          <w:lang w:val="lt-LT"/>
        </w:rPr>
        <w:t xml:space="preserve">Jeigu Jums tinka bent vienas iš aukščiau nurodytų punktų, </w:t>
      </w:r>
      <w:r w:rsidR="00E0236D" w:rsidRPr="005811BB">
        <w:rPr>
          <w:szCs w:val="24"/>
          <w:lang w:val="lt-LT"/>
        </w:rPr>
        <w:t>šio vaisto</w:t>
      </w:r>
      <w:r w:rsidRPr="005811BB">
        <w:rPr>
          <w:szCs w:val="24"/>
          <w:lang w:val="lt-LT"/>
        </w:rPr>
        <w:t xml:space="preserve"> vartoti negalima. Jeigu abejojate, </w:t>
      </w:r>
      <w:r w:rsidR="00ED1F6D" w:rsidRPr="005811BB">
        <w:rPr>
          <w:szCs w:val="24"/>
          <w:lang w:val="lt-LT"/>
        </w:rPr>
        <w:t>p</w:t>
      </w:r>
      <w:r w:rsidR="00ED1F6D" w:rsidRPr="005811BB">
        <w:rPr>
          <w:lang w:val="lt-LT"/>
        </w:rPr>
        <w:t>asitarkite su</w:t>
      </w:r>
      <w:r w:rsidRPr="005811BB">
        <w:rPr>
          <w:szCs w:val="24"/>
          <w:lang w:val="lt-LT"/>
        </w:rPr>
        <w:t xml:space="preserve"> gydytoj</w:t>
      </w:r>
      <w:r w:rsidR="00ED1F6D" w:rsidRPr="005811BB">
        <w:rPr>
          <w:szCs w:val="24"/>
          <w:lang w:val="lt-LT"/>
        </w:rPr>
        <w:t>u</w:t>
      </w:r>
      <w:r w:rsidRPr="005811BB">
        <w:rPr>
          <w:szCs w:val="24"/>
          <w:lang w:val="lt-LT"/>
        </w:rPr>
        <w:t xml:space="preserve"> arba vaistinink</w:t>
      </w:r>
      <w:r w:rsidR="00ED1F6D" w:rsidRPr="005811BB">
        <w:rPr>
          <w:szCs w:val="24"/>
          <w:lang w:val="lt-LT"/>
        </w:rPr>
        <w:t xml:space="preserve">u, </w:t>
      </w:r>
      <w:r w:rsidR="00ED1F6D" w:rsidRPr="005811BB">
        <w:rPr>
          <w:lang w:val="lt-LT"/>
        </w:rPr>
        <w:t xml:space="preserve">prieš pradėdami vartoti </w:t>
      </w:r>
      <w:r w:rsidR="00ED1F6D" w:rsidRPr="005811BB">
        <w:rPr>
          <w:szCs w:val="24"/>
          <w:lang w:val="lt-LT"/>
        </w:rPr>
        <w:t>šį vaistą</w:t>
      </w:r>
      <w:r w:rsidRPr="005811BB">
        <w:rPr>
          <w:szCs w:val="24"/>
          <w:lang w:val="lt-LT"/>
        </w:rPr>
        <w:t>.</w:t>
      </w:r>
    </w:p>
    <w:p w:rsidR="00E95659" w:rsidRPr="005811BB" w:rsidRDefault="00E95659">
      <w:pPr>
        <w:numPr>
          <w:ilvl w:val="12"/>
          <w:numId w:val="0"/>
        </w:numPr>
        <w:tabs>
          <w:tab w:val="clear" w:pos="567"/>
        </w:tabs>
        <w:rPr>
          <w:szCs w:val="24"/>
          <w:lang w:val="lt-LT"/>
        </w:rPr>
      </w:pPr>
    </w:p>
    <w:p w:rsidR="00E95659" w:rsidRPr="005811BB" w:rsidRDefault="00E95659">
      <w:pPr>
        <w:numPr>
          <w:ilvl w:val="12"/>
          <w:numId w:val="0"/>
        </w:numPr>
        <w:tabs>
          <w:tab w:val="clear" w:pos="567"/>
        </w:tabs>
        <w:outlineLvl w:val="0"/>
        <w:rPr>
          <w:b/>
          <w:szCs w:val="24"/>
          <w:lang w:val="lt-LT"/>
        </w:rPr>
      </w:pPr>
      <w:r w:rsidRPr="005811BB">
        <w:rPr>
          <w:b/>
          <w:szCs w:val="24"/>
          <w:lang w:val="lt-LT"/>
        </w:rPr>
        <w:t>Įspėjimai ir atsargumo priemonės</w:t>
      </w:r>
    </w:p>
    <w:p w:rsidR="00E95659" w:rsidRPr="005811BB" w:rsidRDefault="00E95659">
      <w:pPr>
        <w:numPr>
          <w:ilvl w:val="12"/>
          <w:numId w:val="0"/>
        </w:numPr>
        <w:tabs>
          <w:tab w:val="clear" w:pos="567"/>
        </w:tabs>
        <w:ind w:right="-2"/>
        <w:rPr>
          <w:szCs w:val="24"/>
          <w:lang w:val="lt-LT"/>
        </w:rPr>
      </w:pPr>
      <w:r w:rsidRPr="005811BB">
        <w:rPr>
          <w:szCs w:val="24"/>
          <w:lang w:val="lt-LT"/>
        </w:rPr>
        <w:t xml:space="preserve">Prieš pradedant gydymą, gydytojas, </w:t>
      </w:r>
      <w:r w:rsidR="007B399F" w:rsidRPr="005811BB">
        <w:rPr>
          <w:szCs w:val="24"/>
          <w:lang w:val="lt-LT"/>
        </w:rPr>
        <w:t>turintis</w:t>
      </w:r>
      <w:r w:rsidRPr="005811BB">
        <w:rPr>
          <w:szCs w:val="24"/>
          <w:lang w:val="lt-LT"/>
        </w:rPr>
        <w:t xml:space="preserve"> vaisingumo sutrikimų gydymo patirt</w:t>
      </w:r>
      <w:r w:rsidR="007B399F" w:rsidRPr="005811BB">
        <w:rPr>
          <w:szCs w:val="24"/>
          <w:lang w:val="lt-LT"/>
        </w:rPr>
        <w:t>ies</w:t>
      </w:r>
      <w:r w:rsidRPr="005811BB">
        <w:rPr>
          <w:szCs w:val="24"/>
          <w:lang w:val="lt-LT"/>
        </w:rPr>
        <w:t>, turi įvertinti Jūsų ir Jūsų partnerio vaisingumą.</w:t>
      </w:r>
    </w:p>
    <w:p w:rsidR="00E95659" w:rsidRPr="005811BB" w:rsidRDefault="00E95659">
      <w:pPr>
        <w:numPr>
          <w:ilvl w:val="12"/>
          <w:numId w:val="0"/>
        </w:numPr>
        <w:tabs>
          <w:tab w:val="clear" w:pos="567"/>
        </w:tabs>
        <w:rPr>
          <w:szCs w:val="24"/>
          <w:lang w:val="lt-LT"/>
        </w:rPr>
      </w:pPr>
    </w:p>
    <w:p w:rsidR="00E95659" w:rsidRPr="005811BB" w:rsidRDefault="00E95659">
      <w:pPr>
        <w:numPr>
          <w:ilvl w:val="12"/>
          <w:numId w:val="0"/>
        </w:numPr>
        <w:tabs>
          <w:tab w:val="clear" w:pos="567"/>
        </w:tabs>
        <w:rPr>
          <w:szCs w:val="24"/>
          <w:u w:val="single"/>
          <w:lang w:val="lt-LT"/>
        </w:rPr>
      </w:pPr>
      <w:r w:rsidRPr="005811BB">
        <w:rPr>
          <w:szCs w:val="24"/>
          <w:u w:val="single"/>
          <w:lang w:val="lt-LT"/>
        </w:rPr>
        <w:t>Porfirija</w:t>
      </w:r>
    </w:p>
    <w:p w:rsidR="00E95659" w:rsidRPr="005811BB" w:rsidRDefault="00E95659">
      <w:pPr>
        <w:numPr>
          <w:ilvl w:val="12"/>
          <w:numId w:val="0"/>
        </w:numPr>
        <w:tabs>
          <w:tab w:val="clear" w:pos="567"/>
        </w:tabs>
        <w:rPr>
          <w:szCs w:val="24"/>
          <w:lang w:val="lt-LT"/>
        </w:rPr>
      </w:pPr>
      <w:r w:rsidRPr="005811BB">
        <w:rPr>
          <w:szCs w:val="24"/>
          <w:lang w:val="lt-LT"/>
        </w:rPr>
        <w:t>Jeigu Jūs arba bent vienas Jūsų šeimos narys serga porfirija, prieš pradėdami gydymą, apie tai pasakykite gydytojui. Tai yra būklė, kurią vaikai gali paveldėti iš tėvų, kuri reiškia, kad Jūsų organizmas nesugeba suskaidyti porfirinų (organinių junginių).</w:t>
      </w:r>
    </w:p>
    <w:p w:rsidR="00E95659" w:rsidRPr="005811BB" w:rsidRDefault="00E95659">
      <w:pPr>
        <w:numPr>
          <w:ilvl w:val="12"/>
          <w:numId w:val="0"/>
        </w:numPr>
        <w:tabs>
          <w:tab w:val="clear" w:pos="567"/>
        </w:tabs>
        <w:rPr>
          <w:szCs w:val="24"/>
          <w:lang w:val="lt-LT"/>
        </w:rPr>
      </w:pPr>
      <w:r w:rsidRPr="005811BB">
        <w:rPr>
          <w:szCs w:val="24"/>
          <w:lang w:val="lt-LT"/>
        </w:rPr>
        <w:t>Nedelsdami pasakykite gydytojui, jeigu:</w:t>
      </w:r>
    </w:p>
    <w:p w:rsidR="00E95659" w:rsidRPr="005811BB" w:rsidRDefault="00E95659" w:rsidP="007808BF">
      <w:pPr>
        <w:numPr>
          <w:ilvl w:val="0"/>
          <w:numId w:val="16"/>
        </w:numPr>
        <w:tabs>
          <w:tab w:val="clear" w:pos="567"/>
        </w:tabs>
        <w:ind w:left="567" w:hanging="567"/>
        <w:rPr>
          <w:szCs w:val="24"/>
          <w:lang w:val="lt-LT"/>
        </w:rPr>
      </w:pPr>
      <w:r w:rsidRPr="005811BB">
        <w:rPr>
          <w:szCs w:val="24"/>
          <w:lang w:val="lt-LT"/>
        </w:rPr>
        <w:t>Jūsų oda pradeda niežtėti ir lengvai pasidengia pūslėmis (ypač tos vietos, kurios dažnai būna saulėje) ir (arba)</w:t>
      </w:r>
    </w:p>
    <w:p w:rsidR="00E95659" w:rsidRPr="005811BB" w:rsidRDefault="00E95659" w:rsidP="007808BF">
      <w:pPr>
        <w:numPr>
          <w:ilvl w:val="0"/>
          <w:numId w:val="16"/>
        </w:numPr>
        <w:tabs>
          <w:tab w:val="clear" w:pos="567"/>
        </w:tabs>
        <w:ind w:left="567" w:hanging="567"/>
        <w:rPr>
          <w:szCs w:val="24"/>
          <w:lang w:val="lt-LT"/>
        </w:rPr>
      </w:pPr>
      <w:r w:rsidRPr="005811BB">
        <w:rPr>
          <w:szCs w:val="24"/>
          <w:lang w:val="lt-LT"/>
        </w:rPr>
        <w:t>Jums skauda skrandį, rankas arba kojas.</w:t>
      </w:r>
    </w:p>
    <w:p w:rsidR="00E95659" w:rsidRPr="005811BB" w:rsidRDefault="00E95659">
      <w:pPr>
        <w:numPr>
          <w:ilvl w:val="12"/>
          <w:numId w:val="0"/>
        </w:numPr>
        <w:tabs>
          <w:tab w:val="clear" w:pos="567"/>
        </w:tabs>
        <w:rPr>
          <w:szCs w:val="24"/>
          <w:lang w:val="lt-LT"/>
        </w:rPr>
      </w:pPr>
      <w:r w:rsidRPr="005811BB">
        <w:rPr>
          <w:szCs w:val="24"/>
          <w:lang w:val="lt-LT"/>
        </w:rPr>
        <w:t>Jei Jums pasireiškė aukščiau nurodyti simptomai, gydytojas gali Jums rekomenduoti nutraukti gydymą.</w:t>
      </w:r>
    </w:p>
    <w:p w:rsidR="00E95659" w:rsidRPr="005811BB" w:rsidRDefault="00E95659">
      <w:pPr>
        <w:numPr>
          <w:ilvl w:val="12"/>
          <w:numId w:val="0"/>
        </w:numPr>
        <w:tabs>
          <w:tab w:val="clear" w:pos="567"/>
        </w:tabs>
        <w:rPr>
          <w:szCs w:val="24"/>
          <w:lang w:val="lt-LT"/>
        </w:rPr>
      </w:pPr>
    </w:p>
    <w:p w:rsidR="00E95659" w:rsidRPr="005811BB" w:rsidRDefault="00E95659">
      <w:pPr>
        <w:numPr>
          <w:ilvl w:val="12"/>
          <w:numId w:val="0"/>
        </w:numPr>
        <w:tabs>
          <w:tab w:val="clear" w:pos="567"/>
        </w:tabs>
        <w:rPr>
          <w:szCs w:val="24"/>
          <w:u w:val="single"/>
          <w:lang w:val="lt-LT"/>
        </w:rPr>
      </w:pPr>
      <w:r w:rsidRPr="005811BB">
        <w:rPr>
          <w:szCs w:val="24"/>
          <w:u w:val="single"/>
          <w:lang w:val="lt-LT"/>
        </w:rPr>
        <w:t>Kiaušidžių hiperstimuliacijos sindromas (KHSS)</w:t>
      </w:r>
    </w:p>
    <w:p w:rsidR="00E95659" w:rsidRPr="005811BB" w:rsidRDefault="00E95659">
      <w:pPr>
        <w:numPr>
          <w:ilvl w:val="12"/>
          <w:numId w:val="0"/>
        </w:numPr>
        <w:tabs>
          <w:tab w:val="clear" w:pos="567"/>
        </w:tabs>
        <w:rPr>
          <w:szCs w:val="24"/>
          <w:lang w:val="lt-LT"/>
        </w:rPr>
      </w:pPr>
      <w:r w:rsidRPr="005811BB">
        <w:rPr>
          <w:szCs w:val="24"/>
          <w:lang w:val="lt-LT"/>
        </w:rPr>
        <w:t>Jeigu Jūs esate moteris, vaisto vartojimas didina KHSS riziką. Šiam sindromui būdingas didelio kiekio folikulų brendimas ir didelių cistų atsiradimas.</w:t>
      </w:r>
    </w:p>
    <w:p w:rsidR="00E95659" w:rsidRPr="005811BB" w:rsidRDefault="00E95659">
      <w:pPr>
        <w:numPr>
          <w:ilvl w:val="12"/>
          <w:numId w:val="0"/>
        </w:numPr>
        <w:tabs>
          <w:tab w:val="clear" w:pos="567"/>
        </w:tabs>
        <w:rPr>
          <w:szCs w:val="24"/>
          <w:lang w:val="lt-LT"/>
        </w:rPr>
      </w:pPr>
    </w:p>
    <w:p w:rsidR="00E95659" w:rsidRPr="005811BB" w:rsidRDefault="00E95659">
      <w:pPr>
        <w:numPr>
          <w:ilvl w:val="12"/>
          <w:numId w:val="0"/>
        </w:numPr>
        <w:tabs>
          <w:tab w:val="clear" w:pos="567"/>
        </w:tabs>
        <w:rPr>
          <w:szCs w:val="24"/>
          <w:lang w:val="lt-LT"/>
        </w:rPr>
      </w:pPr>
      <w:r w:rsidRPr="005811BB">
        <w:rPr>
          <w:szCs w:val="24"/>
          <w:lang w:val="lt-LT"/>
        </w:rPr>
        <w:t xml:space="preserve">Nedelsdami </w:t>
      </w:r>
      <w:r w:rsidR="009D407D" w:rsidRPr="005811BB">
        <w:rPr>
          <w:szCs w:val="24"/>
          <w:lang w:val="lt-LT"/>
        </w:rPr>
        <w:t>pasitarkite su</w:t>
      </w:r>
      <w:r w:rsidRPr="005811BB">
        <w:rPr>
          <w:szCs w:val="24"/>
          <w:lang w:val="lt-LT"/>
        </w:rPr>
        <w:t xml:space="preserve"> gydytoju, jeigu:</w:t>
      </w:r>
    </w:p>
    <w:p w:rsidR="00E95659" w:rsidRPr="005811BB" w:rsidRDefault="00E95659" w:rsidP="007808BF">
      <w:pPr>
        <w:numPr>
          <w:ilvl w:val="0"/>
          <w:numId w:val="16"/>
        </w:numPr>
        <w:tabs>
          <w:tab w:val="clear" w:pos="567"/>
        </w:tabs>
        <w:ind w:left="567" w:hanging="567"/>
        <w:rPr>
          <w:szCs w:val="24"/>
          <w:lang w:val="lt-LT"/>
        </w:rPr>
      </w:pPr>
      <w:r w:rsidRPr="005811BB">
        <w:rPr>
          <w:szCs w:val="24"/>
          <w:lang w:val="lt-LT"/>
        </w:rPr>
        <w:t xml:space="preserve">Jums pasireiškia skausmas </w:t>
      </w:r>
      <w:r w:rsidR="00D652BA" w:rsidRPr="005811BB">
        <w:rPr>
          <w:szCs w:val="24"/>
          <w:lang w:val="lt-LT"/>
        </w:rPr>
        <w:t xml:space="preserve">apatinėje </w:t>
      </w:r>
      <w:r w:rsidRPr="005811BB">
        <w:rPr>
          <w:szCs w:val="24"/>
          <w:lang w:val="lt-LT"/>
        </w:rPr>
        <w:t xml:space="preserve">pilvo </w:t>
      </w:r>
      <w:r w:rsidR="00D652BA" w:rsidRPr="005811BB">
        <w:rPr>
          <w:szCs w:val="24"/>
          <w:lang w:val="lt-LT"/>
        </w:rPr>
        <w:t>dalyje</w:t>
      </w:r>
      <w:r w:rsidRPr="005811BB">
        <w:rPr>
          <w:szCs w:val="24"/>
          <w:lang w:val="lt-LT"/>
        </w:rPr>
        <w:t>,</w:t>
      </w:r>
    </w:p>
    <w:p w:rsidR="00E95659" w:rsidRPr="005811BB" w:rsidRDefault="00E95659" w:rsidP="007808BF">
      <w:pPr>
        <w:numPr>
          <w:ilvl w:val="0"/>
          <w:numId w:val="16"/>
        </w:numPr>
        <w:tabs>
          <w:tab w:val="clear" w:pos="567"/>
        </w:tabs>
        <w:ind w:left="567" w:hanging="567"/>
        <w:rPr>
          <w:szCs w:val="24"/>
          <w:lang w:val="lt-LT"/>
        </w:rPr>
      </w:pPr>
      <w:r w:rsidRPr="005811BB">
        <w:rPr>
          <w:szCs w:val="24"/>
          <w:lang w:val="lt-LT"/>
        </w:rPr>
        <w:t>greitai didėja svoris,</w:t>
      </w:r>
    </w:p>
    <w:p w:rsidR="00E95659" w:rsidRPr="005811BB" w:rsidRDefault="00E95659" w:rsidP="007808BF">
      <w:pPr>
        <w:numPr>
          <w:ilvl w:val="0"/>
          <w:numId w:val="16"/>
        </w:numPr>
        <w:tabs>
          <w:tab w:val="clear" w:pos="567"/>
        </w:tabs>
        <w:ind w:left="567" w:hanging="567"/>
        <w:rPr>
          <w:szCs w:val="24"/>
          <w:lang w:val="lt-LT"/>
        </w:rPr>
      </w:pPr>
      <w:r w:rsidRPr="005811BB">
        <w:rPr>
          <w:szCs w:val="24"/>
          <w:lang w:val="lt-LT"/>
        </w:rPr>
        <w:t>Jus pykina arba vemiate,</w:t>
      </w:r>
    </w:p>
    <w:p w:rsidR="00E95659" w:rsidRPr="005811BB" w:rsidRDefault="00E95659" w:rsidP="007808BF">
      <w:pPr>
        <w:numPr>
          <w:ilvl w:val="0"/>
          <w:numId w:val="16"/>
        </w:numPr>
        <w:tabs>
          <w:tab w:val="clear" w:pos="567"/>
        </w:tabs>
        <w:ind w:left="567" w:hanging="567"/>
        <w:rPr>
          <w:szCs w:val="24"/>
          <w:lang w:val="lt-LT"/>
        </w:rPr>
      </w:pPr>
      <w:r w:rsidRPr="005811BB">
        <w:rPr>
          <w:szCs w:val="24"/>
          <w:lang w:val="lt-LT"/>
        </w:rPr>
        <w:t>Jums sunku kvėpuoti.</w:t>
      </w:r>
    </w:p>
    <w:p w:rsidR="00E95659" w:rsidRPr="005811BB" w:rsidRDefault="00E95659">
      <w:pPr>
        <w:numPr>
          <w:ilvl w:val="12"/>
          <w:numId w:val="0"/>
        </w:numPr>
        <w:tabs>
          <w:tab w:val="clear" w:pos="567"/>
        </w:tabs>
        <w:rPr>
          <w:szCs w:val="24"/>
          <w:lang w:val="lt-LT"/>
        </w:rPr>
      </w:pPr>
      <w:r w:rsidRPr="005811BB">
        <w:rPr>
          <w:szCs w:val="24"/>
          <w:lang w:val="lt-LT"/>
        </w:rPr>
        <w:t>Jeigu Jums pasireiškė aukščiau nurodyti simptomai, gydytojas gali paprašyti nutraukti šio vaisto vartojimą (taip pat žr. 4</w:t>
      </w:r>
      <w:r w:rsidR="007C30E9" w:rsidRPr="005811BB">
        <w:rPr>
          <w:szCs w:val="24"/>
          <w:lang w:val="lt-LT"/>
        </w:rPr>
        <w:t> </w:t>
      </w:r>
      <w:r w:rsidRPr="005811BB">
        <w:rPr>
          <w:szCs w:val="24"/>
          <w:lang w:val="lt-LT"/>
        </w:rPr>
        <w:t>skyrių „Sunkus šalutinis poveikis moterims“).</w:t>
      </w:r>
    </w:p>
    <w:p w:rsidR="00E95659" w:rsidRPr="005811BB" w:rsidRDefault="00E95659">
      <w:pPr>
        <w:numPr>
          <w:ilvl w:val="12"/>
          <w:numId w:val="0"/>
        </w:numPr>
        <w:tabs>
          <w:tab w:val="clear" w:pos="567"/>
        </w:tabs>
        <w:rPr>
          <w:szCs w:val="24"/>
          <w:lang w:val="lt-LT"/>
        </w:rPr>
      </w:pPr>
    </w:p>
    <w:p w:rsidR="00E95659" w:rsidRPr="005811BB" w:rsidRDefault="00E95659">
      <w:pPr>
        <w:numPr>
          <w:ilvl w:val="12"/>
          <w:numId w:val="0"/>
        </w:numPr>
        <w:tabs>
          <w:tab w:val="clear" w:pos="567"/>
        </w:tabs>
        <w:rPr>
          <w:szCs w:val="24"/>
          <w:lang w:val="lt-LT"/>
        </w:rPr>
      </w:pPr>
      <w:r w:rsidRPr="005811BB">
        <w:rPr>
          <w:szCs w:val="24"/>
          <w:lang w:val="lt-LT"/>
        </w:rPr>
        <w:t>Jei jums nevyksta ovuliacija ir jei Jūs laikotės rekomenduojamo dozavimo</w:t>
      </w:r>
      <w:r w:rsidR="00D652BA" w:rsidRPr="005811BB">
        <w:rPr>
          <w:szCs w:val="24"/>
          <w:lang w:val="lt-LT"/>
        </w:rPr>
        <w:t xml:space="preserve"> ir vartojimo grafiko</w:t>
      </w:r>
      <w:r w:rsidRPr="005811BB">
        <w:rPr>
          <w:szCs w:val="24"/>
          <w:lang w:val="lt-LT"/>
        </w:rPr>
        <w:t>, KHSS pasireiškimas mažiau tikėtinas. Gydymas Ovaleap retai sukelia sunkų KHSS, nebent yra skiriamas vaistas, vartojamas galutinio folikulų subrendimo skatinimui (kurio sudėtyje yra žmogaus chorioninio gonadotropino, žCG). Jeigu Jums vystosi KHSS, šiame gydymo cikle gydytojas gali Jums neskirti žCG. Jums gali nurodyti lytiškai nesantykiauti arba naudoti barjerines apsaugos priemones mažiausiai 4 dienas.</w:t>
      </w:r>
    </w:p>
    <w:p w:rsidR="00E95659" w:rsidRPr="005811BB" w:rsidRDefault="00E95659">
      <w:pPr>
        <w:numPr>
          <w:ilvl w:val="12"/>
          <w:numId w:val="0"/>
        </w:numPr>
        <w:tabs>
          <w:tab w:val="clear" w:pos="567"/>
        </w:tabs>
        <w:rPr>
          <w:szCs w:val="24"/>
          <w:lang w:val="lt-LT"/>
        </w:rPr>
      </w:pPr>
    </w:p>
    <w:p w:rsidR="00E95659" w:rsidRPr="005811BB" w:rsidRDefault="00E95659" w:rsidP="00F946A2">
      <w:pPr>
        <w:keepNext/>
        <w:numPr>
          <w:ilvl w:val="12"/>
          <w:numId w:val="0"/>
        </w:numPr>
        <w:tabs>
          <w:tab w:val="clear" w:pos="567"/>
        </w:tabs>
        <w:rPr>
          <w:szCs w:val="24"/>
          <w:u w:val="single"/>
          <w:lang w:val="lt-LT"/>
        </w:rPr>
      </w:pPr>
      <w:r w:rsidRPr="005811BB">
        <w:rPr>
          <w:szCs w:val="24"/>
          <w:u w:val="single"/>
          <w:lang w:val="lt-LT"/>
        </w:rPr>
        <w:lastRenderedPageBreak/>
        <w:t>Daugiavaisis nėštumas</w:t>
      </w:r>
    </w:p>
    <w:p w:rsidR="00E95659" w:rsidRPr="005811BB" w:rsidRDefault="00E95659">
      <w:pPr>
        <w:numPr>
          <w:ilvl w:val="12"/>
          <w:numId w:val="0"/>
        </w:numPr>
        <w:tabs>
          <w:tab w:val="clear" w:pos="567"/>
        </w:tabs>
        <w:rPr>
          <w:szCs w:val="24"/>
          <w:lang w:val="lt-LT"/>
        </w:rPr>
      </w:pPr>
      <w:r w:rsidRPr="005811BB">
        <w:rPr>
          <w:szCs w:val="24"/>
          <w:lang w:val="lt-LT"/>
        </w:rPr>
        <w:t xml:space="preserve">Vartojant </w:t>
      </w:r>
      <w:r w:rsidR="00E0236D" w:rsidRPr="005811BB">
        <w:rPr>
          <w:szCs w:val="24"/>
          <w:lang w:val="lt-LT"/>
        </w:rPr>
        <w:t>šį vaistą</w:t>
      </w:r>
      <w:r w:rsidRPr="005811BB">
        <w:rPr>
          <w:szCs w:val="24"/>
          <w:lang w:val="lt-LT"/>
        </w:rPr>
        <w:t xml:space="preserve">, daugiau kaip vieno kūdikio laukimosi (t. y. „daugiavaisio nėštumo“, paprastai dvynukų) rizika yra didesnė nei natūraliai pastojus. Daugiavaisis nėštumas gali sukelti medicininių komplikacijų Jums ir Jūsų kūdikiams. Daugiavaisio nėštumo riziką galite sumažinti vartodami reikiamą </w:t>
      </w:r>
      <w:r w:rsidR="00E0236D" w:rsidRPr="005811BB">
        <w:rPr>
          <w:szCs w:val="24"/>
          <w:lang w:val="lt-LT"/>
        </w:rPr>
        <w:t>šio vaisto</w:t>
      </w:r>
      <w:r w:rsidRPr="005811BB">
        <w:rPr>
          <w:szCs w:val="24"/>
          <w:lang w:val="lt-LT"/>
        </w:rPr>
        <w:t xml:space="preserve"> dozę reikiamu metu. Daugiavaisio nėštumo rizika, atliekant dirbtinį apvaisinimą, priklauso nuo Jūsų amžiaus, apvaisintų kiaušinėlių arba Jums įsodinamų embrionų kokybės ir skaičiaus.</w:t>
      </w:r>
    </w:p>
    <w:p w:rsidR="00E95659" w:rsidRPr="005811BB" w:rsidRDefault="00E95659">
      <w:pPr>
        <w:numPr>
          <w:ilvl w:val="12"/>
          <w:numId w:val="0"/>
        </w:numPr>
        <w:tabs>
          <w:tab w:val="clear" w:pos="567"/>
        </w:tabs>
        <w:rPr>
          <w:szCs w:val="24"/>
          <w:lang w:val="lt-LT"/>
        </w:rPr>
      </w:pPr>
    </w:p>
    <w:p w:rsidR="00E95659" w:rsidRPr="005811BB" w:rsidRDefault="00E95659">
      <w:pPr>
        <w:numPr>
          <w:ilvl w:val="12"/>
          <w:numId w:val="0"/>
        </w:numPr>
        <w:tabs>
          <w:tab w:val="clear" w:pos="567"/>
        </w:tabs>
        <w:rPr>
          <w:szCs w:val="24"/>
          <w:u w:val="single"/>
          <w:lang w:val="lt-LT"/>
        </w:rPr>
      </w:pPr>
      <w:r w:rsidRPr="005811BB">
        <w:rPr>
          <w:szCs w:val="24"/>
          <w:u w:val="single"/>
          <w:lang w:val="lt-LT"/>
        </w:rPr>
        <w:t>Persileidimas</w:t>
      </w:r>
    </w:p>
    <w:p w:rsidR="00E95659" w:rsidRPr="005811BB" w:rsidRDefault="00E95659">
      <w:pPr>
        <w:numPr>
          <w:ilvl w:val="12"/>
          <w:numId w:val="0"/>
        </w:numPr>
        <w:tabs>
          <w:tab w:val="clear" w:pos="567"/>
        </w:tabs>
        <w:rPr>
          <w:szCs w:val="24"/>
          <w:lang w:val="lt-LT"/>
        </w:rPr>
      </w:pPr>
      <w:r w:rsidRPr="005811BB">
        <w:rPr>
          <w:szCs w:val="24"/>
          <w:lang w:val="lt-LT"/>
        </w:rPr>
        <w:t>Atliekant dirbtinį apvaisinimą arba stimuliuojant kiaušides, kad gamintų kiaušinėlius, yra didesnė nei vidutinei moteriai persileidimo rizika.</w:t>
      </w:r>
    </w:p>
    <w:p w:rsidR="00E95659" w:rsidRPr="005811BB" w:rsidRDefault="00E95659">
      <w:pPr>
        <w:numPr>
          <w:ilvl w:val="12"/>
          <w:numId w:val="0"/>
        </w:numPr>
        <w:tabs>
          <w:tab w:val="clear" w:pos="567"/>
        </w:tabs>
        <w:rPr>
          <w:szCs w:val="24"/>
          <w:lang w:val="lt-LT"/>
        </w:rPr>
      </w:pPr>
    </w:p>
    <w:p w:rsidR="00E95659" w:rsidRPr="005811BB" w:rsidRDefault="00E95659">
      <w:pPr>
        <w:numPr>
          <w:ilvl w:val="12"/>
          <w:numId w:val="0"/>
        </w:numPr>
        <w:tabs>
          <w:tab w:val="clear" w:pos="567"/>
        </w:tabs>
        <w:rPr>
          <w:szCs w:val="24"/>
          <w:u w:val="single"/>
          <w:lang w:val="lt-LT"/>
        </w:rPr>
      </w:pPr>
      <w:r w:rsidRPr="005811BB">
        <w:rPr>
          <w:szCs w:val="24"/>
          <w:u w:val="single"/>
          <w:lang w:val="lt-LT"/>
        </w:rPr>
        <w:t>Negimdinis nėštumas</w:t>
      </w:r>
    </w:p>
    <w:p w:rsidR="00E95659" w:rsidRPr="005811BB" w:rsidRDefault="00E95659">
      <w:pPr>
        <w:numPr>
          <w:ilvl w:val="12"/>
          <w:numId w:val="0"/>
        </w:numPr>
        <w:tabs>
          <w:tab w:val="clear" w:pos="567"/>
        </w:tabs>
        <w:rPr>
          <w:szCs w:val="24"/>
          <w:lang w:val="lt-LT"/>
        </w:rPr>
      </w:pPr>
      <w:r w:rsidRPr="005811BB">
        <w:rPr>
          <w:szCs w:val="24"/>
          <w:lang w:val="lt-LT"/>
        </w:rPr>
        <w:t xml:space="preserve">Atliekant dirbtinį apvaisinimą ir jeigu kiaušintakiai yra pažeisti, </w:t>
      </w:r>
      <w:r w:rsidR="007B399F" w:rsidRPr="005811BB">
        <w:rPr>
          <w:szCs w:val="24"/>
          <w:lang w:val="lt-LT"/>
        </w:rPr>
        <w:t xml:space="preserve">Jums </w:t>
      </w:r>
      <w:r w:rsidRPr="005811BB">
        <w:rPr>
          <w:szCs w:val="24"/>
          <w:lang w:val="lt-LT"/>
        </w:rPr>
        <w:t>yra didesnė nei vidutinei moteriai nėštumo ne gimdoje (negimdinio nėštumo) rizika.</w:t>
      </w:r>
    </w:p>
    <w:p w:rsidR="00E95659" w:rsidRPr="005811BB" w:rsidRDefault="00E95659">
      <w:pPr>
        <w:numPr>
          <w:ilvl w:val="12"/>
          <w:numId w:val="0"/>
        </w:numPr>
        <w:tabs>
          <w:tab w:val="clear" w:pos="567"/>
        </w:tabs>
        <w:rPr>
          <w:szCs w:val="24"/>
          <w:lang w:val="lt-LT"/>
        </w:rPr>
      </w:pPr>
    </w:p>
    <w:p w:rsidR="0042245E" w:rsidRPr="005811BB" w:rsidRDefault="0042245E">
      <w:pPr>
        <w:numPr>
          <w:ilvl w:val="12"/>
          <w:numId w:val="0"/>
        </w:numPr>
        <w:tabs>
          <w:tab w:val="clear" w:pos="567"/>
        </w:tabs>
        <w:rPr>
          <w:szCs w:val="24"/>
          <w:u w:val="single"/>
          <w:lang w:val="lt-LT"/>
        </w:rPr>
      </w:pPr>
      <w:r w:rsidRPr="005811BB">
        <w:rPr>
          <w:szCs w:val="24"/>
          <w:u w:val="single"/>
          <w:lang w:val="lt-LT"/>
        </w:rPr>
        <w:t>Apsigimimai</w:t>
      </w:r>
    </w:p>
    <w:p w:rsidR="0042245E" w:rsidRPr="005811BB" w:rsidRDefault="0042245E">
      <w:pPr>
        <w:numPr>
          <w:ilvl w:val="12"/>
          <w:numId w:val="0"/>
        </w:numPr>
        <w:tabs>
          <w:tab w:val="clear" w:pos="567"/>
        </w:tabs>
        <w:rPr>
          <w:szCs w:val="24"/>
          <w:lang w:val="lt-LT"/>
        </w:rPr>
      </w:pPr>
      <w:r w:rsidRPr="005811BB">
        <w:rPr>
          <w:szCs w:val="24"/>
          <w:lang w:val="lt-LT"/>
        </w:rPr>
        <w:t xml:space="preserve">Pastojus atlikus dirbtinį apvaisinimą, kūdikiui gali būti šiek tiek didesnė apsigimimų rizika nei pastojus natūraliai. Tai gali būti susiję su daugiavaisiu nėštumu arba tėvų </w:t>
      </w:r>
      <w:r w:rsidR="00FF0D93" w:rsidRPr="005811BB">
        <w:rPr>
          <w:szCs w:val="24"/>
          <w:lang w:val="lt-LT"/>
        </w:rPr>
        <w:t>ypatybėmis, pvz., motinos amžiumi ir spermos savybėmis.</w:t>
      </w:r>
    </w:p>
    <w:p w:rsidR="0042245E" w:rsidRPr="005811BB" w:rsidRDefault="0042245E">
      <w:pPr>
        <w:numPr>
          <w:ilvl w:val="12"/>
          <w:numId w:val="0"/>
        </w:numPr>
        <w:tabs>
          <w:tab w:val="clear" w:pos="567"/>
        </w:tabs>
        <w:rPr>
          <w:szCs w:val="24"/>
          <w:lang w:val="lt-LT"/>
        </w:rPr>
      </w:pPr>
    </w:p>
    <w:p w:rsidR="00E95659" w:rsidRPr="005811BB" w:rsidRDefault="00E95659">
      <w:pPr>
        <w:numPr>
          <w:ilvl w:val="12"/>
          <w:numId w:val="0"/>
        </w:numPr>
        <w:tabs>
          <w:tab w:val="clear" w:pos="567"/>
        </w:tabs>
        <w:rPr>
          <w:szCs w:val="24"/>
          <w:u w:val="single"/>
          <w:lang w:val="lt-LT"/>
        </w:rPr>
      </w:pPr>
      <w:r w:rsidRPr="005811BB">
        <w:rPr>
          <w:szCs w:val="24"/>
          <w:u w:val="single"/>
          <w:lang w:val="lt-LT"/>
        </w:rPr>
        <w:t>Kraujo krešėjimo sutrikimai (tromboembolijos reiškiniai)</w:t>
      </w:r>
    </w:p>
    <w:p w:rsidR="00E95659" w:rsidRPr="005811BB" w:rsidRDefault="00E95659">
      <w:pPr>
        <w:numPr>
          <w:ilvl w:val="12"/>
          <w:numId w:val="0"/>
        </w:numPr>
        <w:tabs>
          <w:tab w:val="clear" w:pos="567"/>
        </w:tabs>
        <w:rPr>
          <w:szCs w:val="24"/>
          <w:lang w:val="lt-LT"/>
        </w:rPr>
      </w:pPr>
      <w:r w:rsidRPr="005811BB">
        <w:rPr>
          <w:szCs w:val="24"/>
          <w:lang w:val="lt-LT"/>
        </w:rPr>
        <w:t>Jei Jums arba Jūsų šeimos nariams kada nors buvo kraujo krešulių kojose ar plaučiuose arba patyrė širdies smūgį ar insultą, informuokite gydytoją. Jums gali būti didesnė rizika, kad vartojant Ovaleap šie sutrikimai pasireikš arba pasunkės.</w:t>
      </w:r>
    </w:p>
    <w:p w:rsidR="00E95659" w:rsidRPr="005811BB" w:rsidRDefault="00E95659">
      <w:pPr>
        <w:numPr>
          <w:ilvl w:val="12"/>
          <w:numId w:val="0"/>
        </w:numPr>
        <w:tabs>
          <w:tab w:val="clear" w:pos="567"/>
        </w:tabs>
        <w:rPr>
          <w:szCs w:val="24"/>
          <w:lang w:val="lt-LT"/>
        </w:rPr>
      </w:pPr>
    </w:p>
    <w:p w:rsidR="00E95659" w:rsidRPr="005811BB" w:rsidRDefault="00E95659">
      <w:pPr>
        <w:numPr>
          <w:ilvl w:val="12"/>
          <w:numId w:val="0"/>
        </w:numPr>
        <w:tabs>
          <w:tab w:val="clear" w:pos="567"/>
        </w:tabs>
        <w:rPr>
          <w:szCs w:val="24"/>
          <w:u w:val="single"/>
          <w:lang w:val="lt-LT"/>
        </w:rPr>
      </w:pPr>
      <w:r w:rsidRPr="005811BB">
        <w:rPr>
          <w:szCs w:val="24"/>
          <w:u w:val="single"/>
          <w:lang w:val="lt-LT"/>
        </w:rPr>
        <w:t>Vyrams, kurių kraujyje yra per didelis FSH kiekis</w:t>
      </w:r>
    </w:p>
    <w:p w:rsidR="00E95659" w:rsidRPr="005811BB" w:rsidRDefault="00E95659">
      <w:pPr>
        <w:numPr>
          <w:ilvl w:val="12"/>
          <w:numId w:val="0"/>
        </w:numPr>
        <w:tabs>
          <w:tab w:val="clear" w:pos="567"/>
        </w:tabs>
        <w:rPr>
          <w:szCs w:val="24"/>
          <w:lang w:val="lt-LT"/>
        </w:rPr>
      </w:pPr>
      <w:r w:rsidRPr="005811BB">
        <w:rPr>
          <w:szCs w:val="24"/>
          <w:lang w:val="lt-LT"/>
        </w:rPr>
        <w:t xml:space="preserve">Jeigu esate vyras, per didelis </w:t>
      </w:r>
      <w:r w:rsidR="00D652BA" w:rsidRPr="005811BB">
        <w:rPr>
          <w:szCs w:val="24"/>
          <w:lang w:val="lt-LT"/>
        </w:rPr>
        <w:t xml:space="preserve">natūralaus </w:t>
      </w:r>
      <w:r w:rsidRPr="005811BB">
        <w:rPr>
          <w:szCs w:val="24"/>
          <w:lang w:val="lt-LT"/>
        </w:rPr>
        <w:t xml:space="preserve">FSH kiekis kraujyje gali būti pažeistų sėklidžių požymis. Jeigu Jums yra </w:t>
      </w:r>
      <w:r w:rsidR="00E0236D" w:rsidRPr="005811BB">
        <w:rPr>
          <w:szCs w:val="24"/>
          <w:lang w:val="lt-LT"/>
        </w:rPr>
        <w:t>š</w:t>
      </w:r>
      <w:r w:rsidRPr="005811BB">
        <w:rPr>
          <w:szCs w:val="24"/>
          <w:lang w:val="lt-LT"/>
        </w:rPr>
        <w:t xml:space="preserve">is sutrikimas, </w:t>
      </w:r>
      <w:r w:rsidR="00E0236D" w:rsidRPr="005811BB">
        <w:rPr>
          <w:szCs w:val="24"/>
          <w:lang w:val="lt-LT"/>
        </w:rPr>
        <w:t>ši</w:t>
      </w:r>
      <w:r w:rsidR="00971D07" w:rsidRPr="005811BB">
        <w:rPr>
          <w:szCs w:val="24"/>
          <w:lang w:val="lt-LT"/>
        </w:rPr>
        <w:t>s</w:t>
      </w:r>
      <w:r w:rsidR="00E0236D" w:rsidRPr="005811BB">
        <w:rPr>
          <w:szCs w:val="24"/>
          <w:lang w:val="lt-LT"/>
        </w:rPr>
        <w:t xml:space="preserve"> vaistas</w:t>
      </w:r>
      <w:r w:rsidRPr="005811BB">
        <w:rPr>
          <w:szCs w:val="24"/>
          <w:lang w:val="lt-LT"/>
        </w:rPr>
        <w:t xml:space="preserve"> paprastai nėra veiksmingas. Jei gydytojas nusprendė pamėginti gydymą Ovaleap, kad galėtų stebėti gydymą, gydytojas gali paprašyti Jūsų pateikti sėklos analizei atlikti praėjus 4–6 mėnesiams nuo gydymo pradžios.</w:t>
      </w:r>
    </w:p>
    <w:p w:rsidR="00E95659" w:rsidRPr="005811BB" w:rsidRDefault="00E95659">
      <w:pPr>
        <w:numPr>
          <w:ilvl w:val="12"/>
          <w:numId w:val="0"/>
        </w:numPr>
        <w:tabs>
          <w:tab w:val="clear" w:pos="567"/>
        </w:tabs>
        <w:rPr>
          <w:szCs w:val="24"/>
          <w:lang w:val="lt-LT"/>
        </w:rPr>
      </w:pPr>
    </w:p>
    <w:p w:rsidR="00E95659" w:rsidRPr="005811BB" w:rsidRDefault="00E95659">
      <w:pPr>
        <w:numPr>
          <w:ilvl w:val="12"/>
          <w:numId w:val="0"/>
        </w:numPr>
        <w:tabs>
          <w:tab w:val="clear" w:pos="567"/>
        </w:tabs>
        <w:rPr>
          <w:b/>
          <w:szCs w:val="24"/>
          <w:lang w:val="lt-LT"/>
        </w:rPr>
      </w:pPr>
      <w:r w:rsidRPr="005811BB">
        <w:rPr>
          <w:b/>
          <w:szCs w:val="24"/>
          <w:lang w:val="lt-LT"/>
        </w:rPr>
        <w:t>Vaikams ir paaugliams</w:t>
      </w:r>
    </w:p>
    <w:p w:rsidR="00E95659" w:rsidRPr="005811BB" w:rsidRDefault="009F4A89">
      <w:pPr>
        <w:numPr>
          <w:ilvl w:val="12"/>
          <w:numId w:val="0"/>
        </w:numPr>
        <w:tabs>
          <w:tab w:val="clear" w:pos="567"/>
        </w:tabs>
        <w:rPr>
          <w:szCs w:val="24"/>
          <w:lang w:val="lt-LT"/>
        </w:rPr>
      </w:pPr>
      <w:r w:rsidRPr="005811BB">
        <w:rPr>
          <w:szCs w:val="24"/>
          <w:lang w:val="lt-LT"/>
        </w:rPr>
        <w:t>Šis vaistas</w:t>
      </w:r>
      <w:r w:rsidR="00E95659" w:rsidRPr="005811BB">
        <w:rPr>
          <w:szCs w:val="24"/>
          <w:lang w:val="lt-LT"/>
        </w:rPr>
        <w:t xml:space="preserve"> nėra skirtas vartoti vaikams ir paaugliams</w:t>
      </w:r>
      <w:r w:rsidRPr="005811BB">
        <w:rPr>
          <w:szCs w:val="24"/>
          <w:lang w:val="lt-LT"/>
        </w:rPr>
        <w:t>, jaunesniems nei</w:t>
      </w:r>
      <w:r w:rsidR="00E95659" w:rsidRPr="005811BB">
        <w:rPr>
          <w:szCs w:val="24"/>
          <w:lang w:val="lt-LT"/>
        </w:rPr>
        <w:t xml:space="preserve"> 18 metų.</w:t>
      </w:r>
    </w:p>
    <w:p w:rsidR="00E95659" w:rsidRPr="005811BB" w:rsidRDefault="00E95659">
      <w:pPr>
        <w:numPr>
          <w:ilvl w:val="12"/>
          <w:numId w:val="0"/>
        </w:numPr>
        <w:tabs>
          <w:tab w:val="clear" w:pos="567"/>
        </w:tabs>
        <w:rPr>
          <w:b/>
          <w:szCs w:val="24"/>
          <w:lang w:val="lt-LT"/>
        </w:rPr>
      </w:pPr>
    </w:p>
    <w:p w:rsidR="00E95659" w:rsidRPr="005811BB" w:rsidRDefault="00E95659">
      <w:pPr>
        <w:numPr>
          <w:ilvl w:val="12"/>
          <w:numId w:val="0"/>
        </w:numPr>
        <w:tabs>
          <w:tab w:val="clear" w:pos="567"/>
        </w:tabs>
        <w:ind w:right="-2"/>
        <w:rPr>
          <w:szCs w:val="24"/>
          <w:lang w:val="lt-LT"/>
        </w:rPr>
      </w:pPr>
      <w:r w:rsidRPr="005811BB">
        <w:rPr>
          <w:b/>
          <w:szCs w:val="24"/>
          <w:lang w:val="lt-LT"/>
        </w:rPr>
        <w:t>Kiti vaistai ir Ovaleap</w:t>
      </w:r>
    </w:p>
    <w:p w:rsidR="00E95659" w:rsidRPr="005811BB" w:rsidRDefault="00E95659">
      <w:pPr>
        <w:numPr>
          <w:ilvl w:val="12"/>
          <w:numId w:val="0"/>
        </w:numPr>
        <w:tabs>
          <w:tab w:val="clear" w:pos="567"/>
        </w:tabs>
        <w:ind w:right="-2"/>
        <w:rPr>
          <w:szCs w:val="24"/>
          <w:lang w:val="lt-LT"/>
        </w:rPr>
      </w:pPr>
      <w:r w:rsidRPr="005811BB">
        <w:rPr>
          <w:szCs w:val="24"/>
          <w:lang w:val="lt-LT"/>
        </w:rPr>
        <w:t>Jeigu vartojate ar neseniai vartojote kitų vaistų arba dėl to nesate tikri, apie tai pasakykite gydytojui arba vaistininkui.</w:t>
      </w:r>
    </w:p>
    <w:p w:rsidR="00E95659" w:rsidRPr="005811BB" w:rsidRDefault="00E95659" w:rsidP="007808BF">
      <w:pPr>
        <w:numPr>
          <w:ilvl w:val="0"/>
          <w:numId w:val="17"/>
        </w:numPr>
        <w:tabs>
          <w:tab w:val="clear" w:pos="567"/>
        </w:tabs>
        <w:ind w:left="567" w:hanging="567"/>
        <w:rPr>
          <w:szCs w:val="24"/>
          <w:lang w:val="lt-LT"/>
        </w:rPr>
      </w:pPr>
      <w:r w:rsidRPr="005811BB">
        <w:rPr>
          <w:szCs w:val="24"/>
          <w:lang w:val="lt-LT"/>
        </w:rPr>
        <w:t>jeigu Jūs vartojate Ovaleap su kitais vaistais ovuliacijai stimuliuoti, pvz., žmogaus chorioniniu gonadotropinu (žCG) arba klomifeno citratu, gali didėti folikulų atsakas;</w:t>
      </w:r>
    </w:p>
    <w:p w:rsidR="00E95659" w:rsidRPr="005811BB" w:rsidRDefault="00E95659" w:rsidP="007808BF">
      <w:pPr>
        <w:numPr>
          <w:ilvl w:val="0"/>
          <w:numId w:val="17"/>
        </w:numPr>
        <w:tabs>
          <w:tab w:val="clear" w:pos="567"/>
        </w:tabs>
        <w:ind w:left="567" w:hanging="567"/>
        <w:rPr>
          <w:szCs w:val="24"/>
          <w:lang w:val="lt-LT"/>
        </w:rPr>
      </w:pPr>
      <w:r w:rsidRPr="005811BB">
        <w:rPr>
          <w:szCs w:val="24"/>
          <w:lang w:val="lt-LT"/>
        </w:rPr>
        <w:t>jeigu Jūs kartu su Ovaleap vartojate gonadotropiną atpalaiduojančio hormono (GnRH) agonistą arba antagonistą (šie vaistai mažina lytinių hormonų kiekį ir stabdo ovuliaciją), Jums gali reikėti vartoti didesnę Ovaleap dozę folikulų susidarymui užtikrinti.</w:t>
      </w:r>
    </w:p>
    <w:p w:rsidR="00E95659" w:rsidRPr="005811BB" w:rsidRDefault="00E95659">
      <w:pPr>
        <w:numPr>
          <w:ilvl w:val="12"/>
          <w:numId w:val="0"/>
        </w:numPr>
        <w:tabs>
          <w:tab w:val="clear" w:pos="567"/>
        </w:tabs>
        <w:ind w:right="-2"/>
        <w:rPr>
          <w:szCs w:val="24"/>
          <w:highlight w:val="yellow"/>
          <w:lang w:val="lt-LT"/>
        </w:rPr>
      </w:pPr>
    </w:p>
    <w:p w:rsidR="00E95659" w:rsidRPr="005811BB" w:rsidRDefault="00E95659">
      <w:pPr>
        <w:numPr>
          <w:ilvl w:val="12"/>
          <w:numId w:val="0"/>
        </w:numPr>
        <w:tabs>
          <w:tab w:val="clear" w:pos="567"/>
        </w:tabs>
        <w:ind w:right="-2"/>
        <w:outlineLvl w:val="0"/>
        <w:rPr>
          <w:b/>
          <w:szCs w:val="24"/>
          <w:lang w:val="lt-LT"/>
        </w:rPr>
      </w:pPr>
      <w:r w:rsidRPr="005811BB">
        <w:rPr>
          <w:b/>
          <w:szCs w:val="24"/>
          <w:lang w:val="lt-LT"/>
        </w:rPr>
        <w:t>Nėštumas ir žindymo laikotarpis</w:t>
      </w:r>
    </w:p>
    <w:p w:rsidR="00E95659" w:rsidRPr="005811BB" w:rsidRDefault="009F4A89">
      <w:pPr>
        <w:numPr>
          <w:ilvl w:val="12"/>
          <w:numId w:val="0"/>
        </w:numPr>
        <w:tabs>
          <w:tab w:val="clear" w:pos="567"/>
        </w:tabs>
        <w:rPr>
          <w:szCs w:val="24"/>
          <w:lang w:val="lt-LT"/>
        </w:rPr>
      </w:pPr>
      <w:r w:rsidRPr="005811BB">
        <w:rPr>
          <w:szCs w:val="24"/>
          <w:lang w:val="lt-LT"/>
        </w:rPr>
        <w:t>Šio vaisto</w:t>
      </w:r>
      <w:r w:rsidR="00E95659" w:rsidRPr="005811BB">
        <w:rPr>
          <w:szCs w:val="24"/>
          <w:lang w:val="lt-LT"/>
        </w:rPr>
        <w:t xml:space="preserve"> negalima vartoti nėštumo arba žindymo metu.</w:t>
      </w:r>
    </w:p>
    <w:p w:rsidR="00E95659" w:rsidRPr="005811BB" w:rsidRDefault="00E95659">
      <w:pPr>
        <w:numPr>
          <w:ilvl w:val="12"/>
          <w:numId w:val="0"/>
        </w:numPr>
        <w:tabs>
          <w:tab w:val="clear" w:pos="567"/>
        </w:tabs>
        <w:ind w:right="-2"/>
        <w:outlineLvl w:val="0"/>
        <w:rPr>
          <w:b/>
          <w:szCs w:val="24"/>
          <w:lang w:val="lt-LT"/>
        </w:rPr>
      </w:pPr>
    </w:p>
    <w:p w:rsidR="00E95659" w:rsidRPr="005811BB" w:rsidRDefault="00E95659">
      <w:pPr>
        <w:numPr>
          <w:ilvl w:val="12"/>
          <w:numId w:val="0"/>
        </w:numPr>
        <w:tabs>
          <w:tab w:val="clear" w:pos="567"/>
        </w:tabs>
        <w:ind w:right="-2"/>
        <w:outlineLvl w:val="0"/>
        <w:rPr>
          <w:szCs w:val="24"/>
          <w:lang w:val="lt-LT"/>
        </w:rPr>
      </w:pPr>
      <w:r w:rsidRPr="005811BB">
        <w:rPr>
          <w:b/>
          <w:szCs w:val="24"/>
          <w:lang w:val="lt-LT"/>
        </w:rPr>
        <w:t>Vairavimas ir mechanizmų valdymas</w:t>
      </w:r>
    </w:p>
    <w:p w:rsidR="00E95659" w:rsidRPr="005811BB" w:rsidRDefault="00E95659">
      <w:pPr>
        <w:numPr>
          <w:ilvl w:val="12"/>
          <w:numId w:val="0"/>
        </w:numPr>
        <w:tabs>
          <w:tab w:val="clear" w:pos="567"/>
        </w:tabs>
        <w:ind w:right="-2"/>
        <w:rPr>
          <w:szCs w:val="24"/>
          <w:lang w:val="lt-LT"/>
        </w:rPr>
      </w:pPr>
      <w:r w:rsidRPr="005811BB">
        <w:rPr>
          <w:szCs w:val="24"/>
          <w:lang w:val="lt-LT"/>
        </w:rPr>
        <w:t>Šis vaistas gebėjimo vairuoti ir valdyti mechanizmus neveikia.</w:t>
      </w:r>
    </w:p>
    <w:p w:rsidR="00E95659" w:rsidRPr="005811BB" w:rsidRDefault="00E95659">
      <w:pPr>
        <w:numPr>
          <w:ilvl w:val="12"/>
          <w:numId w:val="0"/>
        </w:numPr>
        <w:tabs>
          <w:tab w:val="clear" w:pos="567"/>
        </w:tabs>
        <w:ind w:right="-2"/>
        <w:rPr>
          <w:szCs w:val="24"/>
          <w:lang w:val="lt-LT"/>
        </w:rPr>
      </w:pPr>
    </w:p>
    <w:p w:rsidR="00E95659" w:rsidRPr="005811BB" w:rsidRDefault="00E95659">
      <w:pPr>
        <w:numPr>
          <w:ilvl w:val="12"/>
          <w:numId w:val="0"/>
        </w:numPr>
        <w:tabs>
          <w:tab w:val="clear" w:pos="567"/>
        </w:tabs>
        <w:ind w:right="-2"/>
        <w:outlineLvl w:val="0"/>
        <w:rPr>
          <w:b/>
          <w:szCs w:val="24"/>
          <w:lang w:val="lt-LT"/>
        </w:rPr>
      </w:pPr>
      <w:r w:rsidRPr="005811BB">
        <w:rPr>
          <w:b/>
          <w:szCs w:val="24"/>
          <w:lang w:val="lt-LT"/>
        </w:rPr>
        <w:t xml:space="preserve">Ovaleap </w:t>
      </w:r>
      <w:r w:rsidR="009D407D" w:rsidRPr="005811BB">
        <w:rPr>
          <w:b/>
          <w:szCs w:val="24"/>
          <w:lang w:val="lt-LT"/>
        </w:rPr>
        <w:t>sudėtyje yra natrio</w:t>
      </w:r>
      <w:r w:rsidR="009D4016" w:rsidRPr="005811BB">
        <w:rPr>
          <w:b/>
          <w:szCs w:val="24"/>
          <w:lang w:val="lt-LT"/>
        </w:rPr>
        <w:t xml:space="preserve">, </w:t>
      </w:r>
      <w:r w:rsidR="009D4016" w:rsidRPr="005811BB">
        <w:rPr>
          <w:b/>
          <w:noProof/>
          <w:szCs w:val="22"/>
          <w:lang w:val="lt-LT"/>
        </w:rPr>
        <w:t>benzalkonio chlorido ir benzilo alkoholio</w:t>
      </w:r>
    </w:p>
    <w:p w:rsidR="00E95659" w:rsidRPr="005811BB" w:rsidRDefault="00E95659">
      <w:pPr>
        <w:tabs>
          <w:tab w:val="clear" w:pos="567"/>
        </w:tabs>
        <w:rPr>
          <w:szCs w:val="24"/>
          <w:lang w:val="lt-LT"/>
        </w:rPr>
      </w:pPr>
      <w:r w:rsidRPr="005811BB">
        <w:rPr>
          <w:szCs w:val="24"/>
          <w:lang w:val="lt-LT"/>
        </w:rPr>
        <w:t xml:space="preserve">Šio vaisto dozėje yra mažiau kaip 1 mmol (23 mg) natrio, </w:t>
      </w:r>
      <w:r w:rsidRPr="005811BB">
        <w:rPr>
          <w:rFonts w:ascii="TimesNewRomanPSMT" w:hAnsi="TimesNewRomanPSMT"/>
          <w:szCs w:val="24"/>
          <w:lang w:val="lt-LT"/>
        </w:rPr>
        <w:t>t.y. jis beveik neturi reik</w:t>
      </w:r>
      <w:r w:rsidR="008F3F02" w:rsidRPr="005811BB">
        <w:rPr>
          <w:rFonts w:ascii="TimesNewRomanPSMT" w:hAnsi="TimesNewRomanPSMT"/>
          <w:szCs w:val="24"/>
          <w:lang w:val="lt-LT"/>
        </w:rPr>
        <w:t>š</w:t>
      </w:r>
      <w:r w:rsidRPr="005811BB">
        <w:rPr>
          <w:rFonts w:ascii="TimesNewRomanPSMT" w:hAnsi="TimesNewRomanPSMT"/>
          <w:szCs w:val="24"/>
          <w:lang w:val="lt-LT"/>
        </w:rPr>
        <w:t>mės</w:t>
      </w:r>
      <w:r w:rsidRPr="005811BB">
        <w:rPr>
          <w:szCs w:val="24"/>
          <w:lang w:val="lt-LT"/>
        </w:rPr>
        <w:t>.</w:t>
      </w:r>
    </w:p>
    <w:p w:rsidR="00E95659" w:rsidRPr="005811BB" w:rsidRDefault="00E95659">
      <w:pPr>
        <w:numPr>
          <w:ilvl w:val="12"/>
          <w:numId w:val="0"/>
        </w:numPr>
        <w:tabs>
          <w:tab w:val="clear" w:pos="567"/>
        </w:tabs>
        <w:ind w:right="-2"/>
        <w:rPr>
          <w:szCs w:val="24"/>
          <w:lang w:val="lt-LT"/>
        </w:rPr>
      </w:pPr>
    </w:p>
    <w:p w:rsidR="00FF0D93" w:rsidRPr="005811BB" w:rsidRDefault="00BD38BF">
      <w:pPr>
        <w:numPr>
          <w:ilvl w:val="12"/>
          <w:numId w:val="0"/>
        </w:numPr>
        <w:tabs>
          <w:tab w:val="clear" w:pos="567"/>
        </w:tabs>
        <w:ind w:right="-2"/>
        <w:rPr>
          <w:noProof/>
          <w:color w:val="000000"/>
          <w:szCs w:val="22"/>
          <w:lang w:val="lt-LT"/>
        </w:rPr>
      </w:pPr>
      <w:r w:rsidRPr="005811BB">
        <w:rPr>
          <w:szCs w:val="24"/>
          <w:lang w:val="lt-LT"/>
        </w:rPr>
        <w:t xml:space="preserve">Viename šio vaisto ml taip pat yra 0,02 mg </w:t>
      </w:r>
      <w:r w:rsidRPr="005811BB">
        <w:rPr>
          <w:noProof/>
          <w:color w:val="000000"/>
          <w:szCs w:val="22"/>
          <w:lang w:val="lt-LT"/>
        </w:rPr>
        <w:t>benzalkonio chlorido ir 10,0 mg benzilo alkoholio.</w:t>
      </w:r>
      <w:r w:rsidR="009D4016" w:rsidRPr="005811BB">
        <w:rPr>
          <w:noProof/>
          <w:color w:val="000000"/>
          <w:szCs w:val="22"/>
          <w:lang w:val="lt-LT"/>
        </w:rPr>
        <w:t xml:space="preserve"> </w:t>
      </w:r>
      <w:r w:rsidR="00977EB9" w:rsidRPr="005811BB">
        <w:rPr>
          <w:noProof/>
          <w:color w:val="000000"/>
          <w:szCs w:val="22"/>
          <w:lang w:val="lt-LT"/>
        </w:rPr>
        <w:t>Pasitarkite su gydytoju arba vaistininku, jeigu sergate kepenų arba inkstų ligomis ir jeigu esate nėščia arba žindote kūdikį, kadangi didelis benzilo alkoholio kiekis gali kauptis Jūsų organizme ir sukelti šalutinį poveikį (vadinamąją metabolinę acidozę).</w:t>
      </w:r>
    </w:p>
    <w:p w:rsidR="00FF1CCB" w:rsidRPr="005811BB" w:rsidRDefault="00FF1CCB">
      <w:pPr>
        <w:numPr>
          <w:ilvl w:val="12"/>
          <w:numId w:val="0"/>
        </w:numPr>
        <w:tabs>
          <w:tab w:val="clear" w:pos="567"/>
        </w:tabs>
        <w:ind w:right="-2"/>
        <w:rPr>
          <w:szCs w:val="24"/>
          <w:lang w:val="lt-LT"/>
        </w:rPr>
      </w:pPr>
    </w:p>
    <w:p w:rsidR="00E95659" w:rsidRPr="005811BB" w:rsidRDefault="00E95659">
      <w:pPr>
        <w:numPr>
          <w:ilvl w:val="12"/>
          <w:numId w:val="0"/>
        </w:numPr>
        <w:tabs>
          <w:tab w:val="clear" w:pos="567"/>
        </w:tabs>
        <w:ind w:right="-2"/>
        <w:rPr>
          <w:szCs w:val="24"/>
          <w:lang w:val="lt-LT"/>
        </w:rPr>
      </w:pPr>
    </w:p>
    <w:p w:rsidR="00E95659" w:rsidRPr="005811BB" w:rsidRDefault="00E95659" w:rsidP="00F431F7">
      <w:pPr>
        <w:keepNext/>
        <w:rPr>
          <w:b/>
          <w:szCs w:val="24"/>
          <w:lang w:val="lt-LT"/>
        </w:rPr>
      </w:pPr>
      <w:r w:rsidRPr="005811BB">
        <w:rPr>
          <w:b/>
          <w:szCs w:val="24"/>
          <w:lang w:val="lt-LT"/>
        </w:rPr>
        <w:t>3.</w:t>
      </w:r>
      <w:r w:rsidRPr="005811BB">
        <w:rPr>
          <w:b/>
          <w:szCs w:val="24"/>
          <w:lang w:val="lt-LT"/>
        </w:rPr>
        <w:tab/>
        <w:t>Kaip vartoti Ovaleap</w:t>
      </w:r>
    </w:p>
    <w:p w:rsidR="00E95659" w:rsidRPr="005811BB" w:rsidRDefault="00E95659" w:rsidP="00F431F7">
      <w:pPr>
        <w:keepNext/>
        <w:numPr>
          <w:ilvl w:val="12"/>
          <w:numId w:val="0"/>
        </w:numPr>
        <w:tabs>
          <w:tab w:val="clear" w:pos="567"/>
        </w:tabs>
        <w:rPr>
          <w:i/>
          <w:szCs w:val="24"/>
          <w:lang w:val="lt-LT"/>
        </w:rPr>
      </w:pPr>
    </w:p>
    <w:p w:rsidR="00E95659" w:rsidRPr="005811BB" w:rsidRDefault="00E95659">
      <w:pPr>
        <w:numPr>
          <w:ilvl w:val="12"/>
          <w:numId w:val="0"/>
        </w:numPr>
        <w:tabs>
          <w:tab w:val="clear" w:pos="567"/>
        </w:tabs>
        <w:ind w:right="-2"/>
        <w:rPr>
          <w:szCs w:val="24"/>
          <w:lang w:val="lt-LT"/>
        </w:rPr>
      </w:pPr>
      <w:r w:rsidRPr="005811BB">
        <w:rPr>
          <w:szCs w:val="24"/>
          <w:lang w:val="lt-LT"/>
        </w:rPr>
        <w:t>Visada vartokite šį vaistą tiksliai kaip nurodė gydytojas arba vaistininkas. Jeigu abejojate, kreipkitės į gydytoją arba vaistininką.</w:t>
      </w:r>
    </w:p>
    <w:p w:rsidR="00E95659" w:rsidRPr="005811BB" w:rsidRDefault="00E95659">
      <w:pPr>
        <w:numPr>
          <w:ilvl w:val="12"/>
          <w:numId w:val="0"/>
        </w:numPr>
        <w:tabs>
          <w:tab w:val="clear" w:pos="567"/>
        </w:tabs>
        <w:ind w:right="-2"/>
        <w:rPr>
          <w:szCs w:val="24"/>
          <w:lang w:val="lt-LT"/>
        </w:rPr>
      </w:pPr>
    </w:p>
    <w:p w:rsidR="0052500B" w:rsidRPr="005811BB" w:rsidRDefault="0052500B">
      <w:pPr>
        <w:numPr>
          <w:ilvl w:val="12"/>
          <w:numId w:val="0"/>
        </w:numPr>
        <w:tabs>
          <w:tab w:val="clear" w:pos="567"/>
        </w:tabs>
        <w:ind w:right="-2"/>
        <w:rPr>
          <w:szCs w:val="24"/>
          <w:lang w:val="lt-LT"/>
        </w:rPr>
      </w:pPr>
      <w:r w:rsidRPr="005811BB">
        <w:rPr>
          <w:szCs w:val="24"/>
          <w:lang w:val="lt-LT"/>
        </w:rPr>
        <w:t>Šis vaistas suleidžiamas į audinius, esančius iš karto po oda (poodinė injekcija).</w:t>
      </w:r>
      <w:r w:rsidR="00BD38BF" w:rsidRPr="005811BB">
        <w:rPr>
          <w:szCs w:val="24"/>
          <w:lang w:val="lt-LT"/>
        </w:rPr>
        <w:t xml:space="preserve"> Gydytojas arba slaugytojas Jums parodys, kaip leistis šį vaistą. Jeigu leisitės šį vaistą patys, atidžiai perskaitykite ir laikykitės švirkštiklio „Naudojimo instrukcijos“.</w:t>
      </w:r>
    </w:p>
    <w:p w:rsidR="0052500B" w:rsidRPr="005811BB" w:rsidRDefault="0052500B">
      <w:pPr>
        <w:numPr>
          <w:ilvl w:val="12"/>
          <w:numId w:val="0"/>
        </w:numPr>
        <w:tabs>
          <w:tab w:val="clear" w:pos="567"/>
        </w:tabs>
        <w:ind w:right="-2"/>
        <w:rPr>
          <w:szCs w:val="24"/>
          <w:lang w:val="lt-LT"/>
        </w:rPr>
      </w:pPr>
    </w:p>
    <w:p w:rsidR="00E95659" w:rsidRPr="005811BB" w:rsidRDefault="00E95659" w:rsidP="00F946A2">
      <w:pPr>
        <w:keepNext/>
        <w:numPr>
          <w:ilvl w:val="12"/>
          <w:numId w:val="0"/>
        </w:numPr>
        <w:tabs>
          <w:tab w:val="clear" w:pos="567"/>
        </w:tabs>
        <w:rPr>
          <w:b/>
          <w:szCs w:val="24"/>
          <w:lang w:val="lt-LT"/>
        </w:rPr>
      </w:pPr>
      <w:r w:rsidRPr="005811BB">
        <w:rPr>
          <w:b/>
          <w:szCs w:val="24"/>
          <w:lang w:val="lt-LT"/>
        </w:rPr>
        <w:t>Kokia yra rekomenduojama dozė</w:t>
      </w:r>
      <w:r w:rsidR="007B399F" w:rsidRPr="005811BB">
        <w:rPr>
          <w:b/>
          <w:szCs w:val="24"/>
          <w:lang w:val="lt-LT"/>
        </w:rPr>
        <w:t>?</w:t>
      </w:r>
    </w:p>
    <w:p w:rsidR="00E95659" w:rsidRPr="005811BB" w:rsidRDefault="00E95659">
      <w:pPr>
        <w:rPr>
          <w:szCs w:val="24"/>
          <w:lang w:val="lt-LT"/>
        </w:rPr>
      </w:pPr>
      <w:r w:rsidRPr="005811BB">
        <w:rPr>
          <w:szCs w:val="24"/>
          <w:lang w:val="lt-LT"/>
        </w:rPr>
        <w:t>Gydytojas nuspręs, kokį vaisto kiekį ir kaip dažnai turėsite vartoti. Toliau nurodytos dozės išreikštos tarptautiniais vienetais (TV).</w:t>
      </w:r>
    </w:p>
    <w:p w:rsidR="00E95659" w:rsidRPr="005811BB" w:rsidRDefault="00E95659">
      <w:pPr>
        <w:rPr>
          <w:szCs w:val="24"/>
          <w:lang w:val="lt-LT"/>
        </w:rPr>
      </w:pPr>
    </w:p>
    <w:p w:rsidR="00E95659" w:rsidRPr="005811BB" w:rsidRDefault="00E95659">
      <w:pPr>
        <w:rPr>
          <w:szCs w:val="24"/>
          <w:u w:val="single"/>
          <w:lang w:val="lt-LT"/>
        </w:rPr>
      </w:pPr>
      <w:r w:rsidRPr="005811BB">
        <w:rPr>
          <w:szCs w:val="24"/>
          <w:u w:val="single"/>
          <w:lang w:val="lt-LT"/>
        </w:rPr>
        <w:t>Moterims</w:t>
      </w:r>
    </w:p>
    <w:p w:rsidR="00E95659" w:rsidRPr="005811BB" w:rsidRDefault="00E95659">
      <w:pPr>
        <w:rPr>
          <w:szCs w:val="24"/>
          <w:lang w:val="lt-LT"/>
        </w:rPr>
      </w:pPr>
    </w:p>
    <w:p w:rsidR="00E95659" w:rsidRPr="005811BB" w:rsidRDefault="00E95659" w:rsidP="005027C0">
      <w:pPr>
        <w:keepNext/>
        <w:keepLines/>
        <w:rPr>
          <w:szCs w:val="24"/>
          <w:u w:val="single"/>
          <w:lang w:val="lt-LT"/>
        </w:rPr>
      </w:pPr>
      <w:r w:rsidRPr="005811BB">
        <w:rPr>
          <w:szCs w:val="24"/>
          <w:u w:val="single"/>
          <w:lang w:val="lt-LT"/>
        </w:rPr>
        <w:t>Jeigu Jums nevyksta ovuliacija, yra nereguliarios mėnesinės arba visai jų nėra.</w:t>
      </w:r>
    </w:p>
    <w:p w:rsidR="00E95659" w:rsidRPr="005811BB" w:rsidRDefault="009F4A89" w:rsidP="007808BF">
      <w:pPr>
        <w:keepNext/>
        <w:keepLines/>
        <w:numPr>
          <w:ilvl w:val="0"/>
          <w:numId w:val="18"/>
        </w:numPr>
        <w:ind w:left="567" w:hanging="567"/>
        <w:rPr>
          <w:szCs w:val="24"/>
          <w:lang w:val="lt-LT"/>
        </w:rPr>
      </w:pPr>
      <w:r w:rsidRPr="005811BB">
        <w:rPr>
          <w:szCs w:val="24"/>
          <w:lang w:val="lt-LT"/>
        </w:rPr>
        <w:t>Šis vaistas</w:t>
      </w:r>
      <w:r w:rsidR="00E95659" w:rsidRPr="005811BB">
        <w:rPr>
          <w:szCs w:val="24"/>
          <w:lang w:val="lt-LT"/>
        </w:rPr>
        <w:t xml:space="preserve"> paprastai duodamas kasdien.</w:t>
      </w:r>
    </w:p>
    <w:p w:rsidR="00E95659" w:rsidRPr="005811BB" w:rsidRDefault="00E95659" w:rsidP="007808BF">
      <w:pPr>
        <w:numPr>
          <w:ilvl w:val="0"/>
          <w:numId w:val="18"/>
        </w:numPr>
        <w:ind w:left="567" w:hanging="567"/>
        <w:rPr>
          <w:szCs w:val="24"/>
          <w:lang w:val="lt-LT"/>
        </w:rPr>
      </w:pPr>
      <w:r w:rsidRPr="005811BB">
        <w:rPr>
          <w:szCs w:val="24"/>
          <w:lang w:val="lt-LT"/>
        </w:rPr>
        <w:t xml:space="preserve">Kai yra nereguliarios mėnesinės, </w:t>
      </w:r>
      <w:r w:rsidR="009F4A89" w:rsidRPr="005811BB">
        <w:rPr>
          <w:szCs w:val="24"/>
          <w:lang w:val="lt-LT"/>
        </w:rPr>
        <w:t>šį vaistą</w:t>
      </w:r>
      <w:r w:rsidRPr="005811BB">
        <w:rPr>
          <w:szCs w:val="24"/>
          <w:lang w:val="lt-LT"/>
        </w:rPr>
        <w:t xml:space="preserve"> pradėkite vartoti per pirmąsias 7 mėnesinių ciklo dienas. Jei nėra mėnesinių, vaistą galite pradėti vartoti bet kurią Jums patogią dieną.</w:t>
      </w:r>
    </w:p>
    <w:p w:rsidR="00E95659" w:rsidRPr="005811BB" w:rsidRDefault="00E95659" w:rsidP="007808BF">
      <w:pPr>
        <w:numPr>
          <w:ilvl w:val="0"/>
          <w:numId w:val="18"/>
        </w:numPr>
        <w:ind w:left="567" w:hanging="567"/>
        <w:rPr>
          <w:szCs w:val="24"/>
          <w:lang w:val="lt-LT"/>
        </w:rPr>
      </w:pPr>
      <w:r w:rsidRPr="005811BB">
        <w:rPr>
          <w:szCs w:val="24"/>
          <w:lang w:val="lt-LT"/>
        </w:rPr>
        <w:t xml:space="preserve">Įprasta pradinė </w:t>
      </w:r>
      <w:r w:rsidR="009F4A89" w:rsidRPr="005811BB">
        <w:rPr>
          <w:szCs w:val="24"/>
          <w:lang w:val="lt-LT"/>
        </w:rPr>
        <w:t xml:space="preserve">šio vaisto </w:t>
      </w:r>
      <w:r w:rsidRPr="005811BB">
        <w:rPr>
          <w:szCs w:val="24"/>
          <w:lang w:val="lt-LT"/>
        </w:rPr>
        <w:t>dozė yra 75–150 TV, vartojama kasdien.</w:t>
      </w:r>
    </w:p>
    <w:p w:rsidR="00E95659" w:rsidRPr="005811BB" w:rsidRDefault="00E95659" w:rsidP="007808BF">
      <w:pPr>
        <w:numPr>
          <w:ilvl w:val="0"/>
          <w:numId w:val="18"/>
        </w:numPr>
        <w:ind w:left="567" w:hanging="567"/>
        <w:rPr>
          <w:szCs w:val="24"/>
          <w:lang w:val="lt-LT"/>
        </w:rPr>
      </w:pPr>
      <w:r w:rsidRPr="005811BB">
        <w:rPr>
          <w:szCs w:val="24"/>
          <w:lang w:val="lt-LT"/>
        </w:rPr>
        <w:t xml:space="preserve">Jūsų </w:t>
      </w:r>
      <w:r w:rsidR="009F4A89" w:rsidRPr="005811BB">
        <w:rPr>
          <w:szCs w:val="24"/>
          <w:lang w:val="lt-LT"/>
        </w:rPr>
        <w:t xml:space="preserve">šio vaisto </w:t>
      </w:r>
      <w:r w:rsidRPr="005811BB">
        <w:rPr>
          <w:szCs w:val="24"/>
          <w:lang w:val="lt-LT"/>
        </w:rPr>
        <w:t>dozę galima kas 7 arba kas 14 dienų didinti 37,5–75 TV, kol bus pasiektas reikiamas poveikis.</w:t>
      </w:r>
    </w:p>
    <w:p w:rsidR="00E95659" w:rsidRPr="005811BB" w:rsidRDefault="00E95659" w:rsidP="007808BF">
      <w:pPr>
        <w:numPr>
          <w:ilvl w:val="0"/>
          <w:numId w:val="18"/>
        </w:numPr>
        <w:ind w:left="567" w:hanging="567"/>
        <w:rPr>
          <w:szCs w:val="24"/>
          <w:lang w:val="lt-LT"/>
        </w:rPr>
      </w:pPr>
      <w:r w:rsidRPr="005811BB">
        <w:rPr>
          <w:szCs w:val="24"/>
          <w:lang w:val="lt-LT"/>
        </w:rPr>
        <w:t xml:space="preserve">Didžiausia </w:t>
      </w:r>
      <w:r w:rsidR="009F4A89" w:rsidRPr="005811BB">
        <w:rPr>
          <w:szCs w:val="24"/>
          <w:lang w:val="lt-LT"/>
        </w:rPr>
        <w:t xml:space="preserve">šio vaisto </w:t>
      </w:r>
      <w:r w:rsidRPr="005811BB">
        <w:rPr>
          <w:szCs w:val="24"/>
          <w:lang w:val="lt-LT"/>
        </w:rPr>
        <w:t>paros dozė paprastai nebūna didesnė kaip 225 TV.</w:t>
      </w:r>
    </w:p>
    <w:p w:rsidR="00E95659" w:rsidRPr="005811BB" w:rsidRDefault="00E95659" w:rsidP="007808BF">
      <w:pPr>
        <w:numPr>
          <w:ilvl w:val="0"/>
          <w:numId w:val="18"/>
        </w:numPr>
        <w:ind w:left="567" w:hanging="567"/>
        <w:rPr>
          <w:szCs w:val="24"/>
          <w:lang w:val="lt-LT"/>
        </w:rPr>
      </w:pPr>
      <w:r w:rsidRPr="005811BB">
        <w:rPr>
          <w:szCs w:val="24"/>
          <w:lang w:val="lt-LT"/>
        </w:rPr>
        <w:t>Kai pasiekiamas reikiamas vaisto poveikis, Jums bus skirtas žCG arba rekombinantinis žCG (r</w:t>
      </w:r>
      <w:r w:rsidRPr="005811BB">
        <w:rPr>
          <w:szCs w:val="24"/>
          <w:lang w:val="lt-LT"/>
        </w:rPr>
        <w:noBreakHyphen/>
        <w:t>žCG, t. y., specialia DNR technologija laboratorijoje pagamintas žCG). Bus skirta vienkartinė 250 mikrogramų r</w:t>
      </w:r>
      <w:r w:rsidRPr="005811BB">
        <w:rPr>
          <w:szCs w:val="24"/>
          <w:lang w:val="lt-LT"/>
        </w:rPr>
        <w:noBreakHyphen/>
        <w:t>žCG arba 5 000</w:t>
      </w:r>
      <w:r w:rsidRPr="005811BB">
        <w:rPr>
          <w:szCs w:val="24"/>
          <w:lang w:val="lt-LT"/>
        </w:rPr>
        <w:noBreakHyphen/>
        <w:t>10 000 TV žCG injekcija, praėjus 24</w:t>
      </w:r>
      <w:r w:rsidRPr="005811BB">
        <w:rPr>
          <w:szCs w:val="24"/>
          <w:lang w:val="lt-LT"/>
        </w:rPr>
        <w:noBreakHyphen/>
        <w:t>48 valandoms po paskutinės Ovaleap injekcijos. Jums rekomenduojama atlikti lytinį aktą žCG injekcijos dieną ir sekančią dieną.</w:t>
      </w:r>
      <w:r w:rsidR="00BD38BF" w:rsidRPr="005811BB">
        <w:rPr>
          <w:szCs w:val="24"/>
          <w:lang w:val="lt-LT"/>
        </w:rPr>
        <w:t xml:space="preserve"> Taip pat galima atlikti vidinį gimdos apsėklinimą, įsodinant spermatozoidus į moters gimdą.</w:t>
      </w:r>
    </w:p>
    <w:p w:rsidR="00E95659" w:rsidRPr="005811BB" w:rsidRDefault="00E95659">
      <w:pPr>
        <w:rPr>
          <w:szCs w:val="24"/>
          <w:lang w:val="lt-LT"/>
        </w:rPr>
      </w:pPr>
    </w:p>
    <w:p w:rsidR="00E95659" w:rsidRPr="005811BB" w:rsidRDefault="00E95659">
      <w:pPr>
        <w:rPr>
          <w:szCs w:val="24"/>
          <w:lang w:val="lt-LT"/>
        </w:rPr>
      </w:pPr>
      <w:r w:rsidRPr="005811BB">
        <w:rPr>
          <w:szCs w:val="24"/>
          <w:lang w:val="lt-LT"/>
        </w:rPr>
        <w:t xml:space="preserve">Jei po 4 gydymo savaičių gydytojas reikiamo poveikio nenustato, gydymas Ovaleap turi būti nutrauktas. Kitam gydymo ciklui Jūsų gydytojas skirs didesnę pradinę </w:t>
      </w:r>
      <w:r w:rsidR="009F4A89" w:rsidRPr="005811BB">
        <w:rPr>
          <w:szCs w:val="24"/>
          <w:lang w:val="lt-LT"/>
        </w:rPr>
        <w:t>šio vaisto</w:t>
      </w:r>
      <w:r w:rsidRPr="005811BB">
        <w:rPr>
          <w:szCs w:val="24"/>
          <w:lang w:val="lt-LT"/>
        </w:rPr>
        <w:t xml:space="preserve"> dozę nei praeitame cikle.</w:t>
      </w:r>
    </w:p>
    <w:p w:rsidR="00E95659" w:rsidRPr="005811BB" w:rsidRDefault="00E95659">
      <w:pPr>
        <w:rPr>
          <w:szCs w:val="24"/>
          <w:lang w:val="lt-LT"/>
        </w:rPr>
      </w:pPr>
    </w:p>
    <w:p w:rsidR="00E95659" w:rsidRPr="005811BB" w:rsidRDefault="00E95659">
      <w:pPr>
        <w:rPr>
          <w:szCs w:val="24"/>
          <w:lang w:val="lt-LT"/>
        </w:rPr>
      </w:pPr>
      <w:r w:rsidRPr="005811BB">
        <w:rPr>
          <w:szCs w:val="24"/>
          <w:lang w:val="lt-LT"/>
        </w:rPr>
        <w:t>Jeigu Jūsų organizmo atsakas yra per stiprus, gydymas bus nutrauktas ir žCG nebebus skiriamas [taip pat žr. 2 skyrių, „Kiaušidžių hiperstimuliacijos sindromas (KHSS)“]. Kitam gydymo ciklui Jūsų gydytojas skirs mažesnę Ovaleap dozę nei praeitame cikle.</w:t>
      </w:r>
    </w:p>
    <w:p w:rsidR="00E95659" w:rsidRPr="005811BB" w:rsidRDefault="00E95659">
      <w:pPr>
        <w:rPr>
          <w:szCs w:val="24"/>
          <w:highlight w:val="yellow"/>
          <w:lang w:val="lt-LT"/>
        </w:rPr>
      </w:pPr>
    </w:p>
    <w:p w:rsidR="00E95659" w:rsidRPr="005811BB" w:rsidRDefault="00E95659">
      <w:pPr>
        <w:rPr>
          <w:szCs w:val="24"/>
          <w:u w:val="single"/>
          <w:lang w:val="lt-LT"/>
        </w:rPr>
      </w:pPr>
      <w:r w:rsidRPr="005811BB">
        <w:rPr>
          <w:szCs w:val="24"/>
          <w:u w:val="single"/>
          <w:lang w:val="lt-LT"/>
        </w:rPr>
        <w:t>Jeigu reikia, kad subręstų keli kiaušinėliai paėmimui prieš dirbtinį apvaisinimą</w:t>
      </w:r>
    </w:p>
    <w:p w:rsidR="00E95659" w:rsidRPr="005811BB" w:rsidRDefault="00E95659" w:rsidP="007808BF">
      <w:pPr>
        <w:numPr>
          <w:ilvl w:val="0"/>
          <w:numId w:val="19"/>
        </w:numPr>
        <w:ind w:left="567" w:hanging="567"/>
        <w:rPr>
          <w:szCs w:val="24"/>
          <w:lang w:val="lt-LT"/>
        </w:rPr>
      </w:pPr>
      <w:r w:rsidRPr="005811BB">
        <w:rPr>
          <w:szCs w:val="24"/>
          <w:lang w:val="lt-LT"/>
        </w:rPr>
        <w:t xml:space="preserve">Įprasta pradinė </w:t>
      </w:r>
      <w:r w:rsidR="009F4A89" w:rsidRPr="005811BB">
        <w:rPr>
          <w:szCs w:val="24"/>
          <w:lang w:val="lt-LT"/>
        </w:rPr>
        <w:t>šio vaisto</w:t>
      </w:r>
      <w:r w:rsidRPr="005811BB">
        <w:rPr>
          <w:szCs w:val="24"/>
          <w:lang w:val="lt-LT"/>
        </w:rPr>
        <w:t xml:space="preserve"> dozė yra 150–225 TV, vartojama kasdien, pradedant 2 arba 3 mėnesinių ciklo dieną.</w:t>
      </w:r>
    </w:p>
    <w:p w:rsidR="00E95659" w:rsidRPr="005811BB" w:rsidRDefault="00BD38BF" w:rsidP="007808BF">
      <w:pPr>
        <w:numPr>
          <w:ilvl w:val="0"/>
          <w:numId w:val="19"/>
        </w:numPr>
        <w:ind w:left="567" w:hanging="567"/>
        <w:rPr>
          <w:szCs w:val="24"/>
          <w:lang w:val="lt-LT"/>
        </w:rPr>
      </w:pPr>
      <w:r w:rsidRPr="005811BB">
        <w:rPr>
          <w:szCs w:val="24"/>
          <w:lang w:val="lt-LT"/>
        </w:rPr>
        <w:t>D</w:t>
      </w:r>
      <w:r w:rsidR="00E95659" w:rsidRPr="005811BB">
        <w:rPr>
          <w:szCs w:val="24"/>
          <w:lang w:val="lt-LT"/>
        </w:rPr>
        <w:t>ozę galima didinti, priklausomai nuo Jūsų atsako. Didžiausia paros dozė yra 450 TV.</w:t>
      </w:r>
    </w:p>
    <w:p w:rsidR="00E95659" w:rsidRPr="005811BB" w:rsidRDefault="00E95659" w:rsidP="007808BF">
      <w:pPr>
        <w:numPr>
          <w:ilvl w:val="0"/>
          <w:numId w:val="19"/>
        </w:numPr>
        <w:ind w:left="567" w:hanging="567"/>
        <w:rPr>
          <w:szCs w:val="24"/>
          <w:lang w:val="lt-LT"/>
        </w:rPr>
      </w:pPr>
      <w:r w:rsidRPr="005811BB">
        <w:rPr>
          <w:szCs w:val="24"/>
          <w:lang w:val="lt-LT"/>
        </w:rPr>
        <w:t>Gydymas tęsiamas, kol subręsta reikiamas kiaušinėlių kiekis. Paprastai tam reikia 10 dienų, bet gali prireikti ir 5–20 dienų. Gydytojas tai patikrins, atlikęs kraujo tyrimą ir (arba) ištyręs ultragarsu.</w:t>
      </w:r>
    </w:p>
    <w:p w:rsidR="00E95659" w:rsidRPr="005811BB" w:rsidRDefault="00E95659" w:rsidP="007808BF">
      <w:pPr>
        <w:numPr>
          <w:ilvl w:val="0"/>
          <w:numId w:val="19"/>
        </w:numPr>
        <w:ind w:left="567" w:hanging="567"/>
        <w:rPr>
          <w:szCs w:val="24"/>
          <w:lang w:val="lt-LT"/>
        </w:rPr>
      </w:pPr>
      <w:r w:rsidRPr="005811BB">
        <w:rPr>
          <w:szCs w:val="24"/>
          <w:lang w:val="lt-LT"/>
        </w:rPr>
        <w:t>Kai kiaušinėliai bus paruošti, Jums bus skirtas žCG arba r</w:t>
      </w:r>
      <w:r w:rsidRPr="005811BB">
        <w:rPr>
          <w:szCs w:val="24"/>
          <w:lang w:val="lt-LT"/>
        </w:rPr>
        <w:noBreakHyphen/>
        <w:t>žCG. Bus skirta vienkartinė 250 mikrogramų r</w:t>
      </w:r>
      <w:r w:rsidRPr="005811BB">
        <w:rPr>
          <w:szCs w:val="24"/>
          <w:lang w:val="lt-LT"/>
        </w:rPr>
        <w:noBreakHyphen/>
        <w:t>žCG arba 5 000</w:t>
      </w:r>
      <w:r w:rsidRPr="005811BB">
        <w:rPr>
          <w:szCs w:val="24"/>
          <w:lang w:val="lt-LT"/>
        </w:rPr>
        <w:noBreakHyphen/>
        <w:t>10 000 TV žCG injekcija, praėjus 24</w:t>
      </w:r>
      <w:r w:rsidRPr="005811BB">
        <w:rPr>
          <w:szCs w:val="24"/>
          <w:lang w:val="lt-LT"/>
        </w:rPr>
        <w:noBreakHyphen/>
        <w:t>48 valandoms po paskutinės Ovaleap injekcijos. Taip Jūsų kiaušinėliai paruošiami paėmimui.</w:t>
      </w:r>
    </w:p>
    <w:p w:rsidR="00E95659" w:rsidRPr="005811BB" w:rsidRDefault="00E95659">
      <w:pPr>
        <w:ind w:left="567" w:hanging="567"/>
        <w:rPr>
          <w:szCs w:val="24"/>
          <w:lang w:val="lt-LT"/>
        </w:rPr>
      </w:pPr>
    </w:p>
    <w:p w:rsidR="00E95659" w:rsidRPr="005811BB" w:rsidRDefault="00E95659">
      <w:pPr>
        <w:rPr>
          <w:szCs w:val="24"/>
          <w:lang w:val="lt-LT"/>
        </w:rPr>
      </w:pPr>
      <w:r w:rsidRPr="005811BB">
        <w:rPr>
          <w:szCs w:val="24"/>
          <w:lang w:val="lt-LT"/>
        </w:rPr>
        <w:t>Kitais atvejais gydytojas gali pirma sustabdyti Jūsų ovuliaciją, skirdamas gonadotropiną atpalaiduojančio hormono (GnRH) agonistą arba antagonistą. Tais atvejais Ovaleap pradedama gydyti, praėjus 2 savaitėms nuo gydymo agonistu pradžios. Tuomet Ovaleap ir GnRH agonistas skiriami, kol subręsta reikiamas folikulų kiekis.</w:t>
      </w:r>
    </w:p>
    <w:p w:rsidR="00E95659" w:rsidRPr="005811BB" w:rsidRDefault="00E95659">
      <w:pPr>
        <w:rPr>
          <w:szCs w:val="24"/>
          <w:highlight w:val="yellow"/>
          <w:lang w:val="lt-LT"/>
        </w:rPr>
      </w:pPr>
    </w:p>
    <w:p w:rsidR="00E95659" w:rsidRPr="005811BB" w:rsidRDefault="00E95659">
      <w:pPr>
        <w:rPr>
          <w:szCs w:val="24"/>
          <w:u w:val="single"/>
          <w:lang w:val="lt-LT"/>
        </w:rPr>
      </w:pPr>
      <w:r w:rsidRPr="005811BB">
        <w:rPr>
          <w:szCs w:val="24"/>
          <w:u w:val="single"/>
          <w:lang w:val="lt-LT"/>
        </w:rPr>
        <w:lastRenderedPageBreak/>
        <w:t>Jeigu Jums nevyksta ovuliacija, nėra mėnesinių ir nustatytas labai mažas FSH ir LH hormonų kiekis</w:t>
      </w:r>
    </w:p>
    <w:p w:rsidR="007B399F" w:rsidRPr="005811BB" w:rsidRDefault="007B399F" w:rsidP="007808BF">
      <w:pPr>
        <w:numPr>
          <w:ilvl w:val="0"/>
          <w:numId w:val="19"/>
        </w:numPr>
        <w:ind w:left="567" w:hanging="567"/>
        <w:rPr>
          <w:szCs w:val="24"/>
          <w:lang w:val="lt-LT"/>
        </w:rPr>
      </w:pPr>
      <w:r w:rsidRPr="005811BB">
        <w:rPr>
          <w:szCs w:val="24"/>
          <w:lang w:val="lt-LT"/>
        </w:rPr>
        <w:t>Įprasta pradinė Ovaleap dozė yra 75–150 TV, kartu su 75 TV lutropino</w:t>
      </w:r>
      <w:r w:rsidR="005251F7" w:rsidRPr="005811BB">
        <w:rPr>
          <w:szCs w:val="24"/>
          <w:lang w:val="lt-LT"/>
        </w:rPr>
        <w:t xml:space="preserve"> alfa</w:t>
      </w:r>
      <w:r w:rsidRPr="005811BB">
        <w:rPr>
          <w:szCs w:val="24"/>
          <w:lang w:val="lt-LT"/>
        </w:rPr>
        <w:t>.</w:t>
      </w:r>
    </w:p>
    <w:p w:rsidR="00E95659" w:rsidRPr="005811BB" w:rsidRDefault="00E95659" w:rsidP="007808BF">
      <w:pPr>
        <w:numPr>
          <w:ilvl w:val="0"/>
          <w:numId w:val="19"/>
        </w:numPr>
        <w:ind w:left="567" w:hanging="567"/>
        <w:rPr>
          <w:szCs w:val="24"/>
          <w:lang w:val="lt-LT"/>
        </w:rPr>
      </w:pPr>
      <w:r w:rsidRPr="005811BB">
        <w:rPr>
          <w:szCs w:val="24"/>
          <w:lang w:val="lt-LT"/>
        </w:rPr>
        <w:t>Abu šiuos vaistus vartosite kasdien iki 5 savaičių.</w:t>
      </w:r>
    </w:p>
    <w:p w:rsidR="00E95659" w:rsidRPr="005811BB" w:rsidRDefault="00E95659" w:rsidP="007808BF">
      <w:pPr>
        <w:numPr>
          <w:ilvl w:val="0"/>
          <w:numId w:val="19"/>
        </w:numPr>
        <w:ind w:left="567" w:hanging="567"/>
        <w:rPr>
          <w:szCs w:val="24"/>
          <w:lang w:val="lt-LT"/>
        </w:rPr>
      </w:pPr>
      <w:r w:rsidRPr="005811BB">
        <w:rPr>
          <w:szCs w:val="24"/>
          <w:lang w:val="lt-LT"/>
        </w:rPr>
        <w:t>Jūsų Ovaleap dozę galima kas 7 arba kas 14 dienų didinti 37,5–75 TV, kol bus pasiektas reikiamas poveikis.</w:t>
      </w:r>
    </w:p>
    <w:p w:rsidR="00E95659" w:rsidRPr="005811BB" w:rsidRDefault="00E95659" w:rsidP="007808BF">
      <w:pPr>
        <w:numPr>
          <w:ilvl w:val="0"/>
          <w:numId w:val="19"/>
        </w:numPr>
        <w:ind w:left="567" w:hanging="567"/>
        <w:rPr>
          <w:szCs w:val="24"/>
          <w:lang w:val="lt-LT"/>
        </w:rPr>
      </w:pPr>
      <w:r w:rsidRPr="005811BB">
        <w:rPr>
          <w:szCs w:val="24"/>
          <w:lang w:val="lt-LT"/>
        </w:rPr>
        <w:t>Kai pasiekiamas reikiamas vaisto poveikis, Jums bus skirtas žCG arba r</w:t>
      </w:r>
      <w:r w:rsidRPr="005811BB">
        <w:rPr>
          <w:szCs w:val="24"/>
          <w:lang w:val="lt-LT"/>
        </w:rPr>
        <w:noBreakHyphen/>
        <w:t>žCG. Bus skirta vienkartinė 250 mikrogramų r</w:t>
      </w:r>
      <w:r w:rsidRPr="005811BB">
        <w:rPr>
          <w:szCs w:val="24"/>
          <w:lang w:val="lt-LT"/>
        </w:rPr>
        <w:noBreakHyphen/>
        <w:t>žCG arba 5 000</w:t>
      </w:r>
      <w:r w:rsidRPr="005811BB">
        <w:rPr>
          <w:szCs w:val="24"/>
          <w:lang w:val="lt-LT"/>
        </w:rPr>
        <w:noBreakHyphen/>
        <w:t>10 000 TV žCG injekcija, praėjus 24</w:t>
      </w:r>
      <w:r w:rsidRPr="005811BB">
        <w:rPr>
          <w:szCs w:val="24"/>
          <w:lang w:val="lt-LT"/>
        </w:rPr>
        <w:noBreakHyphen/>
        <w:t xml:space="preserve">48 valandoms po paskutinės Ovaleap ir lutropino </w:t>
      </w:r>
      <w:r w:rsidR="005251F7" w:rsidRPr="005811BB">
        <w:rPr>
          <w:szCs w:val="24"/>
          <w:lang w:val="lt-LT"/>
        </w:rPr>
        <w:t xml:space="preserve">alfa </w:t>
      </w:r>
      <w:r w:rsidRPr="005811BB">
        <w:rPr>
          <w:szCs w:val="24"/>
          <w:lang w:val="lt-LT"/>
        </w:rPr>
        <w:t>injekcijos. Jums rekomenduojama atlikti lytinį aktą žCG injekcijos dieną ir sekančią dieną. Taip pat galima atlikti vidinį gimdos apsėklinimą, įsodinant spermatozoidus į moters gimdą.</w:t>
      </w:r>
    </w:p>
    <w:p w:rsidR="00E95659" w:rsidRPr="005811BB" w:rsidRDefault="00E95659">
      <w:pPr>
        <w:ind w:left="567" w:hanging="567"/>
        <w:rPr>
          <w:szCs w:val="24"/>
          <w:lang w:val="lt-LT"/>
        </w:rPr>
      </w:pPr>
    </w:p>
    <w:p w:rsidR="00E95659" w:rsidRPr="005811BB" w:rsidRDefault="00E95659">
      <w:pPr>
        <w:rPr>
          <w:szCs w:val="24"/>
          <w:lang w:val="lt-LT"/>
        </w:rPr>
      </w:pPr>
      <w:r w:rsidRPr="005811BB">
        <w:rPr>
          <w:szCs w:val="24"/>
          <w:lang w:val="lt-LT"/>
        </w:rPr>
        <w:t xml:space="preserve">Jei po 5 gydymo savaičių gydytojas poveikio nenustato, gydymo ciklas turi būti nutrauktas. Kitam gydymo ciklui Jūsų gydytojas skirs didesnę pradinę </w:t>
      </w:r>
      <w:r w:rsidR="009F4A89" w:rsidRPr="005811BB">
        <w:rPr>
          <w:szCs w:val="24"/>
          <w:lang w:val="lt-LT"/>
        </w:rPr>
        <w:t>šio vaisto</w:t>
      </w:r>
      <w:r w:rsidRPr="005811BB">
        <w:rPr>
          <w:szCs w:val="24"/>
          <w:lang w:val="lt-LT"/>
        </w:rPr>
        <w:t xml:space="preserve"> dozę nei praeitame cikle.</w:t>
      </w:r>
    </w:p>
    <w:p w:rsidR="00E95659" w:rsidRPr="005811BB" w:rsidRDefault="00E95659">
      <w:pPr>
        <w:rPr>
          <w:szCs w:val="24"/>
          <w:lang w:val="lt-LT"/>
        </w:rPr>
      </w:pPr>
    </w:p>
    <w:p w:rsidR="00E95659" w:rsidRPr="005811BB" w:rsidRDefault="00E95659">
      <w:pPr>
        <w:rPr>
          <w:szCs w:val="24"/>
          <w:lang w:val="lt-LT"/>
        </w:rPr>
      </w:pPr>
      <w:r w:rsidRPr="005811BB">
        <w:rPr>
          <w:szCs w:val="24"/>
          <w:lang w:val="lt-LT"/>
        </w:rPr>
        <w:t>Jeigu Jūsų organizmo reakcija yra per stipri, gydymas Ovaleap bus nutrauktas ir žCG nebebus skiriamas [taip pat žr. 2 skyrių, „Kiaušidžių hiperstimuliacijos sindromas (KHSS)“]. Kitam gydymo ciklui Jūsų gydytojas skirs mažesnę Ovaleap dozę nei praeitame cikle.</w:t>
      </w:r>
    </w:p>
    <w:p w:rsidR="00E95659" w:rsidRPr="005811BB" w:rsidRDefault="00E95659">
      <w:pPr>
        <w:rPr>
          <w:szCs w:val="24"/>
          <w:highlight w:val="yellow"/>
          <w:lang w:val="lt-LT"/>
        </w:rPr>
      </w:pPr>
    </w:p>
    <w:p w:rsidR="00E95659" w:rsidRPr="005811BB" w:rsidRDefault="00E95659">
      <w:pPr>
        <w:rPr>
          <w:szCs w:val="24"/>
          <w:u w:val="single"/>
          <w:lang w:val="lt-LT"/>
        </w:rPr>
      </w:pPr>
      <w:r w:rsidRPr="005811BB">
        <w:rPr>
          <w:szCs w:val="24"/>
          <w:u w:val="single"/>
          <w:lang w:val="lt-LT"/>
        </w:rPr>
        <w:t>Vyrams</w:t>
      </w:r>
    </w:p>
    <w:p w:rsidR="00E95659" w:rsidRPr="005811BB" w:rsidRDefault="00E95659" w:rsidP="007808BF">
      <w:pPr>
        <w:numPr>
          <w:ilvl w:val="0"/>
          <w:numId w:val="19"/>
        </w:numPr>
        <w:ind w:left="567" w:hanging="567"/>
        <w:rPr>
          <w:szCs w:val="24"/>
          <w:lang w:val="lt-LT"/>
        </w:rPr>
      </w:pPr>
      <w:r w:rsidRPr="005811BB">
        <w:rPr>
          <w:szCs w:val="24"/>
          <w:lang w:val="lt-LT"/>
        </w:rPr>
        <w:t xml:space="preserve">Įprasta </w:t>
      </w:r>
      <w:r w:rsidR="009F4A89" w:rsidRPr="005811BB">
        <w:rPr>
          <w:szCs w:val="24"/>
          <w:lang w:val="lt-LT"/>
        </w:rPr>
        <w:t xml:space="preserve">šio vaisto </w:t>
      </w:r>
      <w:r w:rsidRPr="005811BB">
        <w:rPr>
          <w:szCs w:val="24"/>
          <w:lang w:val="lt-LT"/>
        </w:rPr>
        <w:t>dozė yra 150 TV, vartojama kartu su žCG.</w:t>
      </w:r>
    </w:p>
    <w:p w:rsidR="00E95659" w:rsidRPr="005811BB" w:rsidRDefault="00E95659" w:rsidP="007808BF">
      <w:pPr>
        <w:numPr>
          <w:ilvl w:val="0"/>
          <w:numId w:val="19"/>
        </w:numPr>
        <w:ind w:left="567" w:hanging="567"/>
        <w:rPr>
          <w:szCs w:val="24"/>
          <w:lang w:val="lt-LT"/>
        </w:rPr>
      </w:pPr>
      <w:r w:rsidRPr="005811BB">
        <w:rPr>
          <w:szCs w:val="24"/>
          <w:lang w:val="lt-LT"/>
        </w:rPr>
        <w:t>Abu šiuos vaistus vartosite tris kartus per savaitę ne mažiau kaip 4 mėnesius.</w:t>
      </w:r>
    </w:p>
    <w:p w:rsidR="00E95659" w:rsidRPr="005811BB" w:rsidRDefault="00E95659" w:rsidP="007808BF">
      <w:pPr>
        <w:numPr>
          <w:ilvl w:val="0"/>
          <w:numId w:val="19"/>
        </w:numPr>
        <w:ind w:left="567" w:hanging="567"/>
        <w:rPr>
          <w:szCs w:val="24"/>
          <w:lang w:val="lt-LT"/>
        </w:rPr>
      </w:pPr>
      <w:r w:rsidRPr="005811BB">
        <w:rPr>
          <w:szCs w:val="24"/>
          <w:lang w:val="lt-LT"/>
        </w:rPr>
        <w:t>Jeigu po 4 mėnesių atsakas į gydymą nebuvo pasiektas, gydytojas gali pasiūlyti toliau vartoti šiuos du vaistus ne mažiau kaip 18 mėnesių.</w:t>
      </w:r>
    </w:p>
    <w:p w:rsidR="00E95659" w:rsidRPr="005811BB" w:rsidRDefault="00E95659">
      <w:pPr>
        <w:numPr>
          <w:ilvl w:val="12"/>
          <w:numId w:val="0"/>
        </w:numPr>
        <w:tabs>
          <w:tab w:val="clear" w:pos="567"/>
        </w:tabs>
        <w:ind w:right="-2"/>
        <w:rPr>
          <w:szCs w:val="24"/>
          <w:lang w:val="lt-LT"/>
        </w:rPr>
      </w:pPr>
    </w:p>
    <w:p w:rsidR="00E95659" w:rsidRPr="005811BB" w:rsidRDefault="00E95659">
      <w:pPr>
        <w:numPr>
          <w:ilvl w:val="12"/>
          <w:numId w:val="0"/>
        </w:numPr>
        <w:tabs>
          <w:tab w:val="clear" w:pos="567"/>
        </w:tabs>
        <w:rPr>
          <w:b/>
          <w:szCs w:val="24"/>
          <w:lang w:val="lt-LT"/>
        </w:rPr>
      </w:pPr>
      <w:r w:rsidRPr="005811BB">
        <w:rPr>
          <w:b/>
          <w:szCs w:val="24"/>
          <w:lang w:val="lt-LT"/>
        </w:rPr>
        <w:t>Kaip vaistas leidžiamas?</w:t>
      </w:r>
    </w:p>
    <w:p w:rsidR="00E95659" w:rsidRPr="005811BB" w:rsidRDefault="00E95659">
      <w:pPr>
        <w:numPr>
          <w:ilvl w:val="12"/>
          <w:numId w:val="0"/>
        </w:numPr>
        <w:tabs>
          <w:tab w:val="clear" w:pos="567"/>
        </w:tabs>
        <w:rPr>
          <w:szCs w:val="24"/>
          <w:lang w:val="lt-LT"/>
        </w:rPr>
      </w:pPr>
      <w:r w:rsidRPr="005811BB">
        <w:rPr>
          <w:szCs w:val="24"/>
          <w:lang w:val="lt-LT"/>
        </w:rPr>
        <w:t>Šis vaistas suleidžiamas</w:t>
      </w:r>
      <w:r w:rsidR="00A925EB" w:rsidRPr="005811BB">
        <w:rPr>
          <w:szCs w:val="24"/>
          <w:lang w:val="lt-LT"/>
        </w:rPr>
        <w:t xml:space="preserve"> injekcija į audinius</w:t>
      </w:r>
      <w:r w:rsidR="00861FF4" w:rsidRPr="005811BB">
        <w:rPr>
          <w:szCs w:val="24"/>
          <w:lang w:val="lt-LT"/>
        </w:rPr>
        <w:t>, esančius iš karto po oda (poodin</w:t>
      </w:r>
      <w:r w:rsidR="00213410" w:rsidRPr="005811BB">
        <w:rPr>
          <w:szCs w:val="24"/>
          <w:lang w:val="lt-LT"/>
        </w:rPr>
        <w:t>ė</w:t>
      </w:r>
      <w:r w:rsidR="00861FF4" w:rsidRPr="005811BB">
        <w:rPr>
          <w:szCs w:val="24"/>
          <w:lang w:val="lt-LT"/>
        </w:rPr>
        <w:t xml:space="preserve"> injekcija)</w:t>
      </w:r>
      <w:r w:rsidRPr="005811BB">
        <w:rPr>
          <w:szCs w:val="24"/>
          <w:lang w:val="lt-LT"/>
        </w:rPr>
        <w:t>, naudojant Ovaleap </w:t>
      </w:r>
      <w:r w:rsidR="00474D2F" w:rsidRPr="005811BB">
        <w:rPr>
          <w:szCs w:val="24"/>
          <w:lang w:val="lt-LT"/>
        </w:rPr>
        <w:t>Pen</w:t>
      </w:r>
      <w:r w:rsidRPr="005811BB">
        <w:rPr>
          <w:szCs w:val="24"/>
          <w:lang w:val="lt-LT"/>
        </w:rPr>
        <w:t xml:space="preserve">. Ovaleap </w:t>
      </w:r>
      <w:r w:rsidR="00474D2F" w:rsidRPr="005811BB">
        <w:rPr>
          <w:szCs w:val="24"/>
          <w:lang w:val="lt-LT"/>
        </w:rPr>
        <w:t>Pen</w:t>
      </w:r>
      <w:r w:rsidRPr="005811BB">
        <w:rPr>
          <w:szCs w:val="24"/>
          <w:lang w:val="lt-LT"/>
        </w:rPr>
        <w:t xml:space="preserve"> yra įtaisas</w:t>
      </w:r>
      <w:r w:rsidR="009F4A89" w:rsidRPr="005811BB">
        <w:rPr>
          <w:szCs w:val="24"/>
          <w:lang w:val="lt-LT"/>
        </w:rPr>
        <w:t xml:space="preserve"> („švirkštiklis“)</w:t>
      </w:r>
      <w:r w:rsidRPr="005811BB">
        <w:rPr>
          <w:szCs w:val="24"/>
          <w:lang w:val="lt-LT"/>
        </w:rPr>
        <w:t xml:space="preserve">, naudojamas injekcijoms </w:t>
      </w:r>
      <w:r w:rsidR="003D06F3" w:rsidRPr="005811BB">
        <w:rPr>
          <w:szCs w:val="24"/>
          <w:lang w:val="lt-LT"/>
        </w:rPr>
        <w:t>į audinius, esančius iš karto po oda.</w:t>
      </w:r>
    </w:p>
    <w:p w:rsidR="00E95659" w:rsidRPr="005811BB" w:rsidRDefault="00E95659">
      <w:pPr>
        <w:numPr>
          <w:ilvl w:val="12"/>
          <w:numId w:val="0"/>
        </w:numPr>
        <w:tabs>
          <w:tab w:val="clear" w:pos="567"/>
        </w:tabs>
        <w:rPr>
          <w:szCs w:val="24"/>
          <w:lang w:val="lt-LT"/>
        </w:rPr>
      </w:pPr>
    </w:p>
    <w:p w:rsidR="003D06F3" w:rsidRPr="005811BB" w:rsidRDefault="00E95659">
      <w:pPr>
        <w:numPr>
          <w:ilvl w:val="12"/>
          <w:numId w:val="0"/>
        </w:numPr>
        <w:tabs>
          <w:tab w:val="clear" w:pos="567"/>
        </w:tabs>
        <w:ind w:right="-2"/>
        <w:rPr>
          <w:szCs w:val="24"/>
          <w:lang w:val="lt-LT"/>
        </w:rPr>
      </w:pPr>
      <w:r w:rsidRPr="005811BB">
        <w:rPr>
          <w:szCs w:val="24"/>
          <w:lang w:val="lt-LT"/>
        </w:rPr>
        <w:t xml:space="preserve">Gydytojas gali Jums pasiūlyti išmokti pačiam leistis šį vaistą. Gydytojas arba slaugytoja Jums nurodys, kaip tai daryti, taip pat pateikiami nurodymai atskiroje švirkštiklio naudojimo instrukcijoje. Nemėginkite patys leistis </w:t>
      </w:r>
      <w:r w:rsidR="00861FF4" w:rsidRPr="005811BB">
        <w:rPr>
          <w:szCs w:val="24"/>
          <w:lang w:val="lt-LT"/>
        </w:rPr>
        <w:t>š</w:t>
      </w:r>
      <w:r w:rsidR="00936CDD" w:rsidRPr="005811BB">
        <w:rPr>
          <w:szCs w:val="24"/>
          <w:lang w:val="lt-LT"/>
        </w:rPr>
        <w:t>io</w:t>
      </w:r>
      <w:r w:rsidR="00861FF4" w:rsidRPr="005811BB">
        <w:rPr>
          <w:szCs w:val="24"/>
          <w:lang w:val="lt-LT"/>
        </w:rPr>
        <w:t xml:space="preserve"> vaist</w:t>
      </w:r>
      <w:r w:rsidR="00936CDD" w:rsidRPr="005811BB">
        <w:rPr>
          <w:szCs w:val="24"/>
          <w:lang w:val="lt-LT"/>
        </w:rPr>
        <w:t>o</w:t>
      </w:r>
      <w:r w:rsidRPr="005811BB">
        <w:rPr>
          <w:szCs w:val="24"/>
          <w:lang w:val="lt-LT"/>
        </w:rPr>
        <w:t xml:space="preserve">, kol Jūsų nepamokė to daryti gydytojas ar slaugytoja. Patį pirmą kartą </w:t>
      </w:r>
      <w:r w:rsidR="009F4A89" w:rsidRPr="005811BB">
        <w:rPr>
          <w:szCs w:val="24"/>
          <w:lang w:val="lt-LT"/>
        </w:rPr>
        <w:t>šį vaistą</w:t>
      </w:r>
      <w:r w:rsidRPr="005811BB">
        <w:rPr>
          <w:szCs w:val="24"/>
          <w:lang w:val="lt-LT"/>
        </w:rPr>
        <w:t xml:space="preserve"> reikia leistis tik esant gydytojui ar slaugytojai. </w:t>
      </w:r>
    </w:p>
    <w:p w:rsidR="003D06F3" w:rsidRPr="005811BB" w:rsidRDefault="003D06F3">
      <w:pPr>
        <w:numPr>
          <w:ilvl w:val="12"/>
          <w:numId w:val="0"/>
        </w:numPr>
        <w:tabs>
          <w:tab w:val="clear" w:pos="567"/>
        </w:tabs>
        <w:ind w:right="-2"/>
        <w:rPr>
          <w:szCs w:val="24"/>
          <w:lang w:val="lt-LT"/>
        </w:rPr>
      </w:pPr>
    </w:p>
    <w:p w:rsidR="00E95659" w:rsidRPr="005811BB" w:rsidRDefault="00E95659">
      <w:pPr>
        <w:numPr>
          <w:ilvl w:val="12"/>
          <w:numId w:val="0"/>
        </w:numPr>
        <w:tabs>
          <w:tab w:val="clear" w:pos="567"/>
        </w:tabs>
        <w:ind w:right="-2"/>
        <w:rPr>
          <w:szCs w:val="24"/>
          <w:lang w:val="lt-LT"/>
        </w:rPr>
      </w:pPr>
      <w:r w:rsidRPr="005811BB">
        <w:rPr>
          <w:szCs w:val="24"/>
          <w:lang w:val="lt-LT"/>
        </w:rPr>
        <w:t xml:space="preserve">Ovaleap injekcinis tirpalas užtaisuose skirtas </w:t>
      </w:r>
      <w:r w:rsidR="00384253" w:rsidRPr="005811BB">
        <w:rPr>
          <w:szCs w:val="24"/>
          <w:lang w:val="lt-LT"/>
        </w:rPr>
        <w:t>vart</w:t>
      </w:r>
      <w:r w:rsidRPr="005811BB">
        <w:rPr>
          <w:szCs w:val="24"/>
          <w:lang w:val="lt-LT"/>
        </w:rPr>
        <w:t>oti su Ovaleap </w:t>
      </w:r>
      <w:r w:rsidR="00474D2F" w:rsidRPr="005811BB">
        <w:rPr>
          <w:szCs w:val="24"/>
          <w:lang w:val="lt-LT"/>
        </w:rPr>
        <w:t>Pen</w:t>
      </w:r>
      <w:r w:rsidRPr="005811BB">
        <w:rPr>
          <w:szCs w:val="24"/>
          <w:lang w:val="lt-LT"/>
        </w:rPr>
        <w:t xml:space="preserve">. </w:t>
      </w:r>
      <w:r w:rsidRPr="005811BB">
        <w:rPr>
          <w:color w:val="000000"/>
          <w:szCs w:val="24"/>
          <w:lang w:val="lt-LT"/>
        </w:rPr>
        <w:t xml:space="preserve">Reikia atidžiai vadovautis atskira </w:t>
      </w:r>
      <w:r w:rsidRPr="005811BB">
        <w:rPr>
          <w:szCs w:val="24"/>
          <w:lang w:val="lt-LT"/>
        </w:rPr>
        <w:t>Ovaleap </w:t>
      </w:r>
      <w:r w:rsidR="00474D2F" w:rsidRPr="005811BB">
        <w:rPr>
          <w:szCs w:val="24"/>
          <w:lang w:val="lt-LT"/>
        </w:rPr>
        <w:t>Pen</w:t>
      </w:r>
      <w:r w:rsidRPr="005811BB">
        <w:rPr>
          <w:szCs w:val="24"/>
          <w:lang w:val="lt-LT"/>
        </w:rPr>
        <w:t xml:space="preserve"> naudojimo instrukcija. </w:t>
      </w:r>
      <w:r w:rsidRPr="005811BB">
        <w:rPr>
          <w:color w:val="000000"/>
          <w:szCs w:val="24"/>
          <w:lang w:val="lt-LT"/>
        </w:rPr>
        <w:t>Š</w:t>
      </w:r>
      <w:r w:rsidRPr="005811BB">
        <w:rPr>
          <w:szCs w:val="24"/>
          <w:lang w:val="lt-LT"/>
        </w:rPr>
        <w:t xml:space="preserve">virkštiklio naudojimo instrukcija bus pateikta kartu su Ovaleap </w:t>
      </w:r>
      <w:r w:rsidR="00474D2F" w:rsidRPr="005811BB">
        <w:rPr>
          <w:szCs w:val="24"/>
          <w:lang w:val="lt-LT"/>
        </w:rPr>
        <w:t>Pen</w:t>
      </w:r>
      <w:r w:rsidRPr="005811BB">
        <w:rPr>
          <w:szCs w:val="24"/>
          <w:lang w:val="lt-LT"/>
        </w:rPr>
        <w:t>. Tačiau tinkamam Jūsų būklės gydymui užtikrinti reikalingas artimas ir nuolatinis bendradarbiavimas su gydytoju.</w:t>
      </w:r>
    </w:p>
    <w:p w:rsidR="00E95659" w:rsidRPr="005811BB" w:rsidRDefault="00E95659">
      <w:pPr>
        <w:numPr>
          <w:ilvl w:val="12"/>
          <w:numId w:val="0"/>
        </w:numPr>
        <w:tabs>
          <w:tab w:val="clear" w:pos="567"/>
        </w:tabs>
        <w:ind w:right="-2"/>
        <w:rPr>
          <w:szCs w:val="24"/>
          <w:lang w:val="lt-LT"/>
        </w:rPr>
      </w:pPr>
    </w:p>
    <w:p w:rsidR="00E95659" w:rsidRPr="005811BB" w:rsidRDefault="00E95659">
      <w:pPr>
        <w:numPr>
          <w:ilvl w:val="12"/>
          <w:numId w:val="0"/>
        </w:numPr>
        <w:tabs>
          <w:tab w:val="clear" w:pos="567"/>
        </w:tabs>
        <w:ind w:right="-2"/>
        <w:rPr>
          <w:szCs w:val="24"/>
          <w:lang w:val="lt-LT"/>
        </w:rPr>
      </w:pPr>
      <w:r w:rsidRPr="005811BB">
        <w:rPr>
          <w:szCs w:val="24"/>
          <w:lang w:val="lt-LT"/>
        </w:rPr>
        <w:t>Naudotas adatas po injekcijos iš karto sunaikinkite.</w:t>
      </w:r>
    </w:p>
    <w:p w:rsidR="00E95659" w:rsidRPr="005811BB" w:rsidRDefault="00E95659">
      <w:pPr>
        <w:numPr>
          <w:ilvl w:val="12"/>
          <w:numId w:val="0"/>
        </w:numPr>
        <w:tabs>
          <w:tab w:val="clear" w:pos="567"/>
        </w:tabs>
        <w:ind w:right="-2"/>
        <w:rPr>
          <w:szCs w:val="24"/>
          <w:lang w:val="lt-LT"/>
        </w:rPr>
      </w:pPr>
    </w:p>
    <w:p w:rsidR="00E95659" w:rsidRPr="005811BB" w:rsidRDefault="00E95659">
      <w:pPr>
        <w:numPr>
          <w:ilvl w:val="12"/>
          <w:numId w:val="0"/>
        </w:numPr>
        <w:tabs>
          <w:tab w:val="clear" w:pos="567"/>
        </w:tabs>
        <w:ind w:right="-2"/>
        <w:outlineLvl w:val="0"/>
        <w:rPr>
          <w:szCs w:val="24"/>
          <w:lang w:val="lt-LT"/>
        </w:rPr>
      </w:pPr>
      <w:r w:rsidRPr="005811BB">
        <w:rPr>
          <w:b/>
          <w:szCs w:val="24"/>
          <w:lang w:val="lt-LT"/>
        </w:rPr>
        <w:t>Ką daryti pavartojus per didelę Ovaleap dozę?</w:t>
      </w:r>
    </w:p>
    <w:p w:rsidR="00E95659" w:rsidRPr="005811BB" w:rsidRDefault="00E95659">
      <w:pPr>
        <w:numPr>
          <w:ilvl w:val="12"/>
          <w:numId w:val="0"/>
        </w:numPr>
        <w:tabs>
          <w:tab w:val="clear" w:pos="567"/>
        </w:tabs>
        <w:ind w:right="-2"/>
        <w:outlineLvl w:val="0"/>
        <w:rPr>
          <w:szCs w:val="24"/>
          <w:lang w:val="lt-LT"/>
        </w:rPr>
      </w:pPr>
      <w:r w:rsidRPr="005811BB">
        <w:rPr>
          <w:szCs w:val="24"/>
          <w:lang w:val="lt-LT"/>
        </w:rPr>
        <w:t>Poveikis pavartojus per didelį Ovaleap kiekį nežinomas. Tačiau gali išsivystyti kiaušidžių hiperstimuliacijos sindromas (KHSS), kuris aprašytas 4</w:t>
      </w:r>
      <w:r w:rsidR="00792A9D" w:rsidRPr="005811BB">
        <w:rPr>
          <w:szCs w:val="24"/>
          <w:lang w:val="lt-LT"/>
        </w:rPr>
        <w:t> </w:t>
      </w:r>
      <w:r w:rsidRPr="005811BB">
        <w:rPr>
          <w:szCs w:val="24"/>
          <w:lang w:val="lt-LT"/>
        </w:rPr>
        <w:t>skyriuje, „Sunkus šalutinis poveikis moterims“. Tačiau kiaušidžių hiperstimuliacijos sindromas (KHSS) gali atsirasti tik tuomet, jei kartu vartojamas ir žCG [taip pat žr. 2 skyrių, „Kiaušidžių hiperstimuliacijos sindromas (KHSS)“].</w:t>
      </w:r>
    </w:p>
    <w:p w:rsidR="00E95659" w:rsidRPr="005811BB" w:rsidRDefault="00E95659">
      <w:pPr>
        <w:numPr>
          <w:ilvl w:val="12"/>
          <w:numId w:val="0"/>
        </w:numPr>
        <w:tabs>
          <w:tab w:val="clear" w:pos="567"/>
        </w:tabs>
        <w:ind w:right="-2"/>
        <w:outlineLvl w:val="0"/>
        <w:rPr>
          <w:i/>
          <w:szCs w:val="24"/>
          <w:highlight w:val="yellow"/>
          <w:lang w:val="lt-LT"/>
        </w:rPr>
      </w:pPr>
    </w:p>
    <w:p w:rsidR="00E95659" w:rsidRPr="005811BB" w:rsidRDefault="00E95659">
      <w:pPr>
        <w:numPr>
          <w:ilvl w:val="12"/>
          <w:numId w:val="0"/>
        </w:numPr>
        <w:tabs>
          <w:tab w:val="clear" w:pos="567"/>
        </w:tabs>
        <w:ind w:right="-2"/>
        <w:outlineLvl w:val="0"/>
        <w:rPr>
          <w:szCs w:val="24"/>
          <w:lang w:val="lt-LT"/>
        </w:rPr>
      </w:pPr>
      <w:r w:rsidRPr="005811BB">
        <w:rPr>
          <w:b/>
          <w:szCs w:val="24"/>
          <w:lang w:val="lt-LT"/>
        </w:rPr>
        <w:t>Pamiršus pavartoti Ovaleap</w:t>
      </w:r>
    </w:p>
    <w:p w:rsidR="00E95659" w:rsidRPr="005811BB" w:rsidRDefault="00E95659">
      <w:pPr>
        <w:numPr>
          <w:ilvl w:val="12"/>
          <w:numId w:val="0"/>
        </w:numPr>
        <w:tabs>
          <w:tab w:val="clear" w:pos="567"/>
        </w:tabs>
        <w:ind w:right="-2"/>
        <w:rPr>
          <w:szCs w:val="24"/>
          <w:lang w:val="lt-LT"/>
        </w:rPr>
      </w:pPr>
      <w:r w:rsidRPr="005811BB">
        <w:rPr>
          <w:szCs w:val="24"/>
          <w:lang w:val="lt-LT"/>
        </w:rPr>
        <w:t>Negalima vartoti dvigubos dozės norint kompensuoti praleistą dozę. Kai tik pastebėsite, kad praleidote dozę, kreipkitės į gydytoją.</w:t>
      </w:r>
    </w:p>
    <w:p w:rsidR="00E95659" w:rsidRPr="005811BB" w:rsidRDefault="00E95659">
      <w:pPr>
        <w:numPr>
          <w:ilvl w:val="12"/>
          <w:numId w:val="0"/>
        </w:numPr>
        <w:tabs>
          <w:tab w:val="clear" w:pos="567"/>
        </w:tabs>
        <w:ind w:right="-2"/>
        <w:rPr>
          <w:szCs w:val="24"/>
          <w:highlight w:val="yellow"/>
          <w:lang w:val="lt-LT"/>
        </w:rPr>
      </w:pPr>
    </w:p>
    <w:p w:rsidR="00E95659" w:rsidRPr="005811BB" w:rsidRDefault="00E95659">
      <w:pPr>
        <w:numPr>
          <w:ilvl w:val="12"/>
          <w:numId w:val="0"/>
        </w:numPr>
        <w:tabs>
          <w:tab w:val="clear" w:pos="567"/>
        </w:tabs>
        <w:ind w:right="-29"/>
        <w:rPr>
          <w:szCs w:val="24"/>
          <w:lang w:val="lt-LT"/>
        </w:rPr>
      </w:pPr>
      <w:r w:rsidRPr="005811BB">
        <w:rPr>
          <w:szCs w:val="24"/>
          <w:lang w:val="lt-LT"/>
        </w:rPr>
        <w:t>Jeigu kiltų daugiau klausimų dėl šio vaisto vartojimo, kreipkitės į gydytoją, vaistininką arba slaugytoją.</w:t>
      </w:r>
    </w:p>
    <w:p w:rsidR="00E95659" w:rsidRPr="005811BB" w:rsidRDefault="00E95659">
      <w:pPr>
        <w:numPr>
          <w:ilvl w:val="12"/>
          <w:numId w:val="0"/>
        </w:numPr>
        <w:tabs>
          <w:tab w:val="clear" w:pos="567"/>
        </w:tabs>
        <w:rPr>
          <w:szCs w:val="24"/>
          <w:lang w:val="lt-LT"/>
        </w:rPr>
      </w:pPr>
    </w:p>
    <w:p w:rsidR="00E95659" w:rsidRPr="005811BB" w:rsidRDefault="00E95659">
      <w:pPr>
        <w:numPr>
          <w:ilvl w:val="12"/>
          <w:numId w:val="0"/>
        </w:numPr>
        <w:tabs>
          <w:tab w:val="clear" w:pos="567"/>
        </w:tabs>
        <w:rPr>
          <w:szCs w:val="24"/>
          <w:lang w:val="lt-LT"/>
        </w:rPr>
      </w:pPr>
    </w:p>
    <w:p w:rsidR="00E95659" w:rsidRPr="005811BB" w:rsidRDefault="00E95659">
      <w:pPr>
        <w:numPr>
          <w:ilvl w:val="12"/>
          <w:numId w:val="0"/>
        </w:numPr>
        <w:tabs>
          <w:tab w:val="clear" w:pos="567"/>
        </w:tabs>
        <w:ind w:left="567" w:right="-2" w:hanging="567"/>
        <w:rPr>
          <w:szCs w:val="24"/>
          <w:lang w:val="lt-LT"/>
        </w:rPr>
      </w:pPr>
      <w:bookmarkStart w:id="4" w:name="OLE_LINK6"/>
      <w:bookmarkStart w:id="5" w:name="OLE_LINK7"/>
      <w:r w:rsidRPr="005811BB">
        <w:rPr>
          <w:b/>
          <w:szCs w:val="24"/>
          <w:lang w:val="lt-LT"/>
        </w:rPr>
        <w:t>4.</w:t>
      </w:r>
      <w:r w:rsidRPr="005811BB">
        <w:rPr>
          <w:b/>
          <w:szCs w:val="24"/>
          <w:lang w:val="lt-LT"/>
        </w:rPr>
        <w:tab/>
        <w:t>Galimas šalutinis poveikis</w:t>
      </w:r>
    </w:p>
    <w:bookmarkEnd w:id="4"/>
    <w:bookmarkEnd w:id="5"/>
    <w:p w:rsidR="00E95659" w:rsidRPr="005811BB" w:rsidRDefault="00E95659">
      <w:pPr>
        <w:numPr>
          <w:ilvl w:val="12"/>
          <w:numId w:val="0"/>
        </w:numPr>
        <w:tabs>
          <w:tab w:val="clear" w:pos="567"/>
        </w:tabs>
        <w:rPr>
          <w:szCs w:val="24"/>
          <w:lang w:val="lt-LT"/>
        </w:rPr>
      </w:pPr>
    </w:p>
    <w:p w:rsidR="00E95659" w:rsidRPr="005811BB" w:rsidRDefault="00E95659">
      <w:pPr>
        <w:numPr>
          <w:ilvl w:val="12"/>
          <w:numId w:val="0"/>
        </w:numPr>
        <w:tabs>
          <w:tab w:val="clear" w:pos="567"/>
        </w:tabs>
        <w:ind w:right="-29"/>
        <w:rPr>
          <w:szCs w:val="24"/>
          <w:lang w:val="lt-LT"/>
        </w:rPr>
      </w:pPr>
      <w:r w:rsidRPr="005811BB">
        <w:rPr>
          <w:szCs w:val="24"/>
          <w:lang w:val="lt-LT"/>
        </w:rPr>
        <w:lastRenderedPageBreak/>
        <w:t>Šis vaistas, kaip ir visi kiti, gali sukelti šalutinį poveikį, nors jis pasireiškia ne visiems žmonėms.</w:t>
      </w:r>
    </w:p>
    <w:p w:rsidR="00E95659" w:rsidRPr="005811BB" w:rsidRDefault="00E95659">
      <w:pPr>
        <w:numPr>
          <w:ilvl w:val="12"/>
          <w:numId w:val="0"/>
        </w:numPr>
        <w:tabs>
          <w:tab w:val="clear" w:pos="567"/>
        </w:tabs>
        <w:ind w:right="-29"/>
        <w:rPr>
          <w:szCs w:val="24"/>
          <w:lang w:val="lt-LT"/>
        </w:rPr>
      </w:pPr>
    </w:p>
    <w:p w:rsidR="00E95659" w:rsidRPr="005811BB" w:rsidRDefault="00E95659">
      <w:pPr>
        <w:numPr>
          <w:ilvl w:val="12"/>
          <w:numId w:val="0"/>
        </w:numPr>
        <w:tabs>
          <w:tab w:val="clear" w:pos="567"/>
        </w:tabs>
        <w:ind w:right="-29"/>
        <w:rPr>
          <w:b/>
          <w:szCs w:val="24"/>
          <w:lang w:val="lt-LT"/>
        </w:rPr>
      </w:pPr>
      <w:r w:rsidRPr="005811BB">
        <w:rPr>
          <w:b/>
          <w:szCs w:val="24"/>
          <w:lang w:val="lt-LT"/>
        </w:rPr>
        <w:t>Svarbus šalutinis poveikis</w:t>
      </w:r>
    </w:p>
    <w:p w:rsidR="00E95659" w:rsidRPr="005811BB" w:rsidRDefault="00E95659">
      <w:pPr>
        <w:numPr>
          <w:ilvl w:val="12"/>
          <w:numId w:val="0"/>
        </w:numPr>
        <w:tabs>
          <w:tab w:val="clear" w:pos="567"/>
        </w:tabs>
        <w:ind w:right="-29"/>
        <w:rPr>
          <w:szCs w:val="24"/>
          <w:lang w:val="lt-LT"/>
        </w:rPr>
      </w:pPr>
    </w:p>
    <w:p w:rsidR="00E95659" w:rsidRPr="005811BB" w:rsidRDefault="00E95659">
      <w:pPr>
        <w:numPr>
          <w:ilvl w:val="12"/>
          <w:numId w:val="0"/>
        </w:numPr>
        <w:tabs>
          <w:tab w:val="clear" w:pos="567"/>
        </w:tabs>
        <w:ind w:right="-29"/>
        <w:rPr>
          <w:szCs w:val="24"/>
          <w:u w:val="single"/>
          <w:lang w:val="lt-LT"/>
        </w:rPr>
      </w:pPr>
      <w:r w:rsidRPr="005811BB">
        <w:rPr>
          <w:szCs w:val="24"/>
          <w:u w:val="single"/>
          <w:lang w:val="lt-LT"/>
        </w:rPr>
        <w:t>Sunkus šalutinis poveikis vyrams ir moterims</w:t>
      </w:r>
    </w:p>
    <w:p w:rsidR="00E95659" w:rsidRPr="005811BB" w:rsidRDefault="00E95659" w:rsidP="007808BF">
      <w:pPr>
        <w:numPr>
          <w:ilvl w:val="0"/>
          <w:numId w:val="20"/>
        </w:numPr>
        <w:tabs>
          <w:tab w:val="clear" w:pos="567"/>
        </w:tabs>
        <w:ind w:left="567" w:right="-28" w:hanging="567"/>
        <w:rPr>
          <w:szCs w:val="24"/>
          <w:lang w:val="lt-LT"/>
        </w:rPr>
      </w:pPr>
      <w:r w:rsidRPr="005811BB">
        <w:rPr>
          <w:szCs w:val="24"/>
          <w:lang w:val="lt-LT"/>
        </w:rPr>
        <w:t xml:space="preserve">Labai retai nustatytos alerginės reakcijos, pvz., </w:t>
      </w:r>
      <w:r w:rsidRPr="005811BB">
        <w:rPr>
          <w:rFonts w:ascii="TimesNewRomanPSMT" w:hAnsi="TimesNewRomanPSMT"/>
          <w:szCs w:val="24"/>
          <w:lang w:val="lt-LT"/>
        </w:rPr>
        <w:t xml:space="preserve">odos isbėrimas, iskilusios, niezinčios odos sritys, ir sunkios </w:t>
      </w:r>
      <w:r w:rsidRPr="005811BB">
        <w:rPr>
          <w:szCs w:val="24"/>
          <w:lang w:val="lt-LT"/>
        </w:rPr>
        <w:t xml:space="preserve">alerginės reakcijos su silpnumu, nukritusiu kraujospūdžiu, pasunkėjusiu kvėpavimu ir veido patinimu (gali pasireikšti ne daugiau kaip 1 iš 10 000 vartotojų. Jeigu manote, kad Jums pasireiškė tokio tipo reakcija, Ovaleap nebeleiskite ir </w:t>
      </w:r>
      <w:r w:rsidR="00792A9D" w:rsidRPr="005811BB">
        <w:rPr>
          <w:szCs w:val="24"/>
          <w:lang w:val="lt-LT"/>
        </w:rPr>
        <w:t xml:space="preserve">nedelsdami </w:t>
      </w:r>
      <w:r w:rsidRPr="005811BB">
        <w:rPr>
          <w:szCs w:val="24"/>
          <w:lang w:val="lt-LT"/>
        </w:rPr>
        <w:t>kreipkitės medicininės pagalbos.</w:t>
      </w:r>
    </w:p>
    <w:p w:rsidR="00E95659" w:rsidRPr="005811BB" w:rsidRDefault="00E95659">
      <w:pPr>
        <w:numPr>
          <w:ilvl w:val="12"/>
          <w:numId w:val="0"/>
        </w:numPr>
        <w:tabs>
          <w:tab w:val="clear" w:pos="567"/>
        </w:tabs>
        <w:ind w:right="-29"/>
        <w:rPr>
          <w:szCs w:val="24"/>
          <w:lang w:val="lt-LT"/>
        </w:rPr>
      </w:pPr>
    </w:p>
    <w:p w:rsidR="00E95659" w:rsidRPr="005811BB" w:rsidRDefault="00E95659" w:rsidP="00F946A2">
      <w:pPr>
        <w:keepNext/>
        <w:numPr>
          <w:ilvl w:val="12"/>
          <w:numId w:val="0"/>
        </w:numPr>
        <w:tabs>
          <w:tab w:val="clear" w:pos="567"/>
        </w:tabs>
        <w:ind w:right="-28"/>
        <w:rPr>
          <w:szCs w:val="24"/>
          <w:u w:val="single"/>
          <w:lang w:val="lt-LT"/>
        </w:rPr>
      </w:pPr>
      <w:r w:rsidRPr="005811BB">
        <w:rPr>
          <w:szCs w:val="24"/>
          <w:u w:val="single"/>
          <w:lang w:val="lt-LT"/>
        </w:rPr>
        <w:t>Sunkus šalutinis poveikis moterims</w:t>
      </w:r>
    </w:p>
    <w:p w:rsidR="00E95659" w:rsidRPr="005811BB" w:rsidRDefault="00E95659" w:rsidP="007808BF">
      <w:pPr>
        <w:numPr>
          <w:ilvl w:val="0"/>
          <w:numId w:val="20"/>
        </w:numPr>
        <w:tabs>
          <w:tab w:val="clear" w:pos="567"/>
        </w:tabs>
        <w:ind w:left="567" w:right="-28" w:hanging="567"/>
        <w:rPr>
          <w:szCs w:val="24"/>
          <w:lang w:val="lt-LT"/>
        </w:rPr>
      </w:pPr>
      <w:r w:rsidRPr="005811BB">
        <w:rPr>
          <w:szCs w:val="24"/>
          <w:lang w:val="lt-LT"/>
        </w:rPr>
        <w:t>Skausmas pilvo apačioje kartu su pykinimu arba vėmimu gali būti kiaušidžių hiperstimuliacijos sindromo (KHSS) simptomai. Tai gali rodyti, kad kiaušidžių reakcija į gydymą yra per stipri ir kad kiaušidėse susidarė didelių cistų [taip pat žr. 2 skyrių, „Kiaušidžių hiperstimuliacijos sindromas (KHSS)“]. Šis šalutinis poveikis yra dažnas (gali pasireikšti ne daugiau kaip 1 iš 10 žmonių).</w:t>
      </w:r>
    </w:p>
    <w:p w:rsidR="00E95659" w:rsidRPr="005811BB" w:rsidRDefault="00E95659" w:rsidP="007808BF">
      <w:pPr>
        <w:numPr>
          <w:ilvl w:val="0"/>
          <w:numId w:val="20"/>
        </w:numPr>
        <w:tabs>
          <w:tab w:val="clear" w:pos="567"/>
        </w:tabs>
        <w:ind w:left="567" w:right="-28" w:hanging="567"/>
        <w:rPr>
          <w:szCs w:val="24"/>
          <w:lang w:val="lt-LT"/>
        </w:rPr>
      </w:pPr>
      <w:r w:rsidRPr="005811BB">
        <w:rPr>
          <w:szCs w:val="24"/>
          <w:lang w:val="lt-LT"/>
        </w:rPr>
        <w:t>KHSS gali tapti sunkus su aiškiai padidėjusiomis kiaušidėmis, sumažėjusiu šlapimo susidarymu, svorio didėjimu, pasunkėjusiu kvėpavimu ir (arba) skysčių kaupimusi pilve arba krūtinėje. Šis šalutinis poveikis yra nedažnas (gali pasireikšti ne daugiau kaip 1 iš 100 žmonių).</w:t>
      </w:r>
    </w:p>
    <w:p w:rsidR="00E95659" w:rsidRPr="005811BB" w:rsidRDefault="00E95659" w:rsidP="007808BF">
      <w:pPr>
        <w:numPr>
          <w:ilvl w:val="0"/>
          <w:numId w:val="20"/>
        </w:numPr>
        <w:tabs>
          <w:tab w:val="clear" w:pos="567"/>
        </w:tabs>
        <w:ind w:left="567" w:right="-28" w:hanging="567"/>
        <w:rPr>
          <w:szCs w:val="24"/>
          <w:lang w:val="lt-LT"/>
        </w:rPr>
      </w:pPr>
      <w:r w:rsidRPr="005811BB">
        <w:rPr>
          <w:szCs w:val="24"/>
          <w:lang w:val="lt-LT"/>
        </w:rPr>
        <w:t>Retai gali pasireikšti KHSS komplikacijos, pvz., kiaušidės persisukimas arba kraujo krešuliai (gali pasireikšti ne daugiau kaip 1 iš 1 000 žmonių).</w:t>
      </w:r>
    </w:p>
    <w:p w:rsidR="00E95659" w:rsidRPr="005811BB" w:rsidRDefault="00E95659" w:rsidP="007808BF">
      <w:pPr>
        <w:numPr>
          <w:ilvl w:val="0"/>
          <w:numId w:val="20"/>
        </w:numPr>
        <w:tabs>
          <w:tab w:val="clear" w:pos="567"/>
        </w:tabs>
        <w:ind w:left="567" w:right="-28" w:hanging="567"/>
        <w:rPr>
          <w:szCs w:val="24"/>
          <w:lang w:val="lt-LT"/>
        </w:rPr>
      </w:pPr>
      <w:r w:rsidRPr="005811BB">
        <w:rPr>
          <w:szCs w:val="24"/>
          <w:lang w:val="lt-LT"/>
        </w:rPr>
        <w:t>Labai retai gali pasireikšti sunkios kraujo krešėjimo komplikacijos (tromboemboliniai reiškiniai), kartais nesusijusios su KHSS (gali pasireikšti ne daugiau kaip 1 iš 10 000 žmonių). Tai gali sukelti krūtinės skausmą, dusulį, insultą ar širdies smūgį [taip pat žr. 2 skyrių, Kraujo krešėjimo sutrikimai (tromboembolijos reiškiniai)“].</w:t>
      </w:r>
    </w:p>
    <w:p w:rsidR="000F480A" w:rsidRPr="005811BB" w:rsidRDefault="000F480A">
      <w:pPr>
        <w:numPr>
          <w:ilvl w:val="12"/>
          <w:numId w:val="0"/>
        </w:numPr>
        <w:tabs>
          <w:tab w:val="clear" w:pos="567"/>
        </w:tabs>
        <w:ind w:right="-29"/>
        <w:rPr>
          <w:szCs w:val="24"/>
          <w:lang w:val="lt-LT"/>
        </w:rPr>
      </w:pPr>
    </w:p>
    <w:p w:rsidR="00E95659" w:rsidRPr="005811BB" w:rsidRDefault="00E95659">
      <w:pPr>
        <w:numPr>
          <w:ilvl w:val="12"/>
          <w:numId w:val="0"/>
        </w:numPr>
        <w:tabs>
          <w:tab w:val="clear" w:pos="567"/>
        </w:tabs>
        <w:ind w:right="-29"/>
        <w:rPr>
          <w:szCs w:val="24"/>
          <w:lang w:val="lt-LT"/>
        </w:rPr>
      </w:pPr>
      <w:r w:rsidRPr="005811BB">
        <w:rPr>
          <w:szCs w:val="24"/>
          <w:lang w:val="lt-LT"/>
        </w:rPr>
        <w:t xml:space="preserve">Jeigu pasireiškė bet kuris aukščiau nurodytas šalutinis poveikis, </w:t>
      </w:r>
      <w:r w:rsidR="00792A9D" w:rsidRPr="005811BB">
        <w:rPr>
          <w:szCs w:val="24"/>
          <w:lang w:val="lt-LT"/>
        </w:rPr>
        <w:t>nedelsdami</w:t>
      </w:r>
      <w:r w:rsidRPr="005811BB">
        <w:rPr>
          <w:szCs w:val="24"/>
          <w:lang w:val="lt-LT"/>
        </w:rPr>
        <w:t xml:space="preserve"> kreipkitės į gydytoją, kuris gali paprašyti nutraukti Ovaleap vartojimą.</w:t>
      </w:r>
    </w:p>
    <w:p w:rsidR="00E95659" w:rsidRPr="005811BB" w:rsidRDefault="00E95659">
      <w:pPr>
        <w:numPr>
          <w:ilvl w:val="12"/>
          <w:numId w:val="0"/>
        </w:numPr>
        <w:tabs>
          <w:tab w:val="clear" w:pos="567"/>
        </w:tabs>
        <w:ind w:right="-29"/>
        <w:rPr>
          <w:szCs w:val="24"/>
          <w:highlight w:val="yellow"/>
          <w:lang w:val="lt-LT"/>
        </w:rPr>
      </w:pPr>
    </w:p>
    <w:p w:rsidR="00E95659" w:rsidRPr="005811BB" w:rsidRDefault="00E95659">
      <w:pPr>
        <w:numPr>
          <w:ilvl w:val="12"/>
          <w:numId w:val="0"/>
        </w:numPr>
        <w:tabs>
          <w:tab w:val="clear" w:pos="567"/>
        </w:tabs>
        <w:ind w:right="-2"/>
        <w:rPr>
          <w:b/>
          <w:szCs w:val="24"/>
          <w:lang w:val="lt-LT"/>
        </w:rPr>
      </w:pPr>
      <w:r w:rsidRPr="005811BB">
        <w:rPr>
          <w:b/>
          <w:szCs w:val="24"/>
          <w:lang w:val="lt-LT"/>
        </w:rPr>
        <w:t>Kitas šalutinis poveikis moterims</w:t>
      </w:r>
    </w:p>
    <w:p w:rsidR="00E95659" w:rsidRPr="005811BB" w:rsidRDefault="00E95659">
      <w:pPr>
        <w:numPr>
          <w:ilvl w:val="12"/>
          <w:numId w:val="0"/>
        </w:numPr>
        <w:tabs>
          <w:tab w:val="clear" w:pos="567"/>
        </w:tabs>
        <w:ind w:right="-29"/>
        <w:rPr>
          <w:szCs w:val="24"/>
          <w:highlight w:val="yellow"/>
          <w:lang w:val="lt-LT"/>
        </w:rPr>
      </w:pPr>
    </w:p>
    <w:p w:rsidR="00E95659" w:rsidRPr="005811BB" w:rsidRDefault="00E95659">
      <w:pPr>
        <w:numPr>
          <w:ilvl w:val="12"/>
          <w:numId w:val="0"/>
        </w:numPr>
        <w:tabs>
          <w:tab w:val="clear" w:pos="567"/>
        </w:tabs>
        <w:ind w:right="-2"/>
        <w:rPr>
          <w:szCs w:val="24"/>
          <w:u w:val="single"/>
          <w:lang w:val="lt-LT"/>
        </w:rPr>
      </w:pPr>
      <w:r w:rsidRPr="005811BB">
        <w:rPr>
          <w:szCs w:val="24"/>
          <w:u w:val="single"/>
          <w:lang w:val="lt-LT"/>
        </w:rPr>
        <w:t>Labai dažni</w:t>
      </w:r>
      <w:r w:rsidRPr="005811BB">
        <w:rPr>
          <w:szCs w:val="24"/>
          <w:lang w:val="lt-LT"/>
        </w:rPr>
        <w:t xml:space="preserve"> (gali pasireikšti daugiau kaip 1 iš 10 žmonių)</w:t>
      </w:r>
    </w:p>
    <w:p w:rsidR="00E95659" w:rsidRPr="005811BB" w:rsidRDefault="00E95659" w:rsidP="007808BF">
      <w:pPr>
        <w:numPr>
          <w:ilvl w:val="0"/>
          <w:numId w:val="20"/>
        </w:numPr>
        <w:tabs>
          <w:tab w:val="clear" w:pos="567"/>
        </w:tabs>
        <w:ind w:left="567" w:right="-28" w:hanging="567"/>
        <w:rPr>
          <w:szCs w:val="24"/>
          <w:lang w:val="lt-LT"/>
        </w:rPr>
      </w:pPr>
      <w:r w:rsidRPr="005811BB">
        <w:rPr>
          <w:szCs w:val="24"/>
          <w:lang w:val="lt-LT"/>
        </w:rPr>
        <w:t>vietinės reakcijos injekcijos vietoje, pvz., skausmas, paraudimas, kraujosruvos, patinimas ir (arba) sudirginimas;</w:t>
      </w:r>
    </w:p>
    <w:p w:rsidR="00E95659" w:rsidRPr="005811BB" w:rsidRDefault="00E95659" w:rsidP="007808BF">
      <w:pPr>
        <w:numPr>
          <w:ilvl w:val="0"/>
          <w:numId w:val="20"/>
        </w:numPr>
        <w:tabs>
          <w:tab w:val="clear" w:pos="567"/>
        </w:tabs>
        <w:ind w:left="567" w:right="-28" w:hanging="567"/>
        <w:rPr>
          <w:szCs w:val="24"/>
          <w:lang w:val="lt-LT"/>
        </w:rPr>
      </w:pPr>
      <w:r w:rsidRPr="005811BB">
        <w:rPr>
          <w:szCs w:val="24"/>
          <w:lang w:val="lt-LT"/>
        </w:rPr>
        <w:t>galvos skausmas;</w:t>
      </w:r>
    </w:p>
    <w:p w:rsidR="00E95659" w:rsidRPr="005811BB" w:rsidRDefault="00E95659" w:rsidP="007808BF">
      <w:pPr>
        <w:numPr>
          <w:ilvl w:val="0"/>
          <w:numId w:val="20"/>
        </w:numPr>
        <w:tabs>
          <w:tab w:val="clear" w:pos="567"/>
        </w:tabs>
        <w:ind w:left="567" w:right="-28" w:hanging="567"/>
        <w:rPr>
          <w:szCs w:val="24"/>
          <w:lang w:val="lt-LT"/>
        </w:rPr>
      </w:pPr>
      <w:r w:rsidRPr="005811BB">
        <w:rPr>
          <w:szCs w:val="24"/>
          <w:lang w:val="lt-LT"/>
        </w:rPr>
        <w:t>skysčio maišeliai kiaušidėse</w:t>
      </w:r>
      <w:r w:rsidR="00C85BAC" w:rsidRPr="005811BB">
        <w:rPr>
          <w:szCs w:val="24"/>
          <w:lang w:val="lt-LT"/>
        </w:rPr>
        <w:t xml:space="preserve"> (kiaušidžių cistos</w:t>
      </w:r>
      <w:r w:rsidRPr="005811BB">
        <w:rPr>
          <w:szCs w:val="24"/>
          <w:lang w:val="lt-LT"/>
        </w:rPr>
        <w:t>).</w:t>
      </w:r>
    </w:p>
    <w:p w:rsidR="00E95659" w:rsidRPr="005811BB" w:rsidRDefault="00E95659">
      <w:pPr>
        <w:numPr>
          <w:ilvl w:val="12"/>
          <w:numId w:val="0"/>
        </w:numPr>
        <w:tabs>
          <w:tab w:val="clear" w:pos="567"/>
        </w:tabs>
        <w:ind w:left="567" w:right="-2" w:hanging="567"/>
        <w:rPr>
          <w:szCs w:val="24"/>
          <w:u w:val="single"/>
          <w:lang w:val="lt-LT"/>
        </w:rPr>
      </w:pPr>
      <w:r w:rsidRPr="005811BB">
        <w:rPr>
          <w:szCs w:val="24"/>
          <w:u w:val="single"/>
          <w:lang w:val="lt-LT"/>
        </w:rPr>
        <w:t>Dažni</w:t>
      </w:r>
      <w:r w:rsidRPr="005811BB">
        <w:rPr>
          <w:szCs w:val="24"/>
          <w:lang w:val="lt-LT"/>
        </w:rPr>
        <w:t xml:space="preserve"> (gali pasireikšti ne daugiau kaip 1 iki 10 žmonių)</w:t>
      </w:r>
    </w:p>
    <w:p w:rsidR="00E95659" w:rsidRPr="005811BB" w:rsidRDefault="00E95659" w:rsidP="007808BF">
      <w:pPr>
        <w:numPr>
          <w:ilvl w:val="0"/>
          <w:numId w:val="20"/>
        </w:numPr>
        <w:tabs>
          <w:tab w:val="clear" w:pos="567"/>
        </w:tabs>
        <w:ind w:left="567" w:right="-28" w:hanging="567"/>
        <w:rPr>
          <w:szCs w:val="24"/>
          <w:lang w:val="lt-LT"/>
        </w:rPr>
      </w:pPr>
      <w:r w:rsidRPr="005811BB">
        <w:rPr>
          <w:szCs w:val="24"/>
          <w:lang w:val="lt-LT"/>
        </w:rPr>
        <w:t>pilvo skausmas;</w:t>
      </w:r>
    </w:p>
    <w:p w:rsidR="00E95659" w:rsidRPr="005811BB" w:rsidRDefault="00E95659" w:rsidP="007808BF">
      <w:pPr>
        <w:numPr>
          <w:ilvl w:val="0"/>
          <w:numId w:val="20"/>
        </w:numPr>
        <w:tabs>
          <w:tab w:val="clear" w:pos="567"/>
        </w:tabs>
        <w:ind w:left="567" w:right="-28" w:hanging="567"/>
        <w:rPr>
          <w:szCs w:val="24"/>
          <w:lang w:val="lt-LT"/>
        </w:rPr>
      </w:pPr>
      <w:r w:rsidRPr="005811BB">
        <w:rPr>
          <w:szCs w:val="24"/>
          <w:lang w:val="lt-LT"/>
        </w:rPr>
        <w:t>vidurių pūtimas;</w:t>
      </w:r>
    </w:p>
    <w:p w:rsidR="00E95659" w:rsidRPr="005811BB" w:rsidRDefault="00E95659" w:rsidP="007808BF">
      <w:pPr>
        <w:numPr>
          <w:ilvl w:val="0"/>
          <w:numId w:val="20"/>
        </w:numPr>
        <w:tabs>
          <w:tab w:val="clear" w:pos="567"/>
        </w:tabs>
        <w:ind w:left="567" w:right="-28" w:hanging="567"/>
        <w:rPr>
          <w:szCs w:val="24"/>
          <w:lang w:val="lt-LT"/>
        </w:rPr>
      </w:pPr>
      <w:r w:rsidRPr="005811BB">
        <w:rPr>
          <w:szCs w:val="24"/>
          <w:lang w:val="lt-LT"/>
        </w:rPr>
        <w:t>pilvo spazmai;</w:t>
      </w:r>
    </w:p>
    <w:p w:rsidR="00E95659" w:rsidRPr="005811BB" w:rsidRDefault="00E95659" w:rsidP="007808BF">
      <w:pPr>
        <w:numPr>
          <w:ilvl w:val="0"/>
          <w:numId w:val="20"/>
        </w:numPr>
        <w:tabs>
          <w:tab w:val="clear" w:pos="567"/>
        </w:tabs>
        <w:ind w:left="567" w:right="-28" w:hanging="567"/>
        <w:rPr>
          <w:szCs w:val="24"/>
          <w:lang w:val="lt-LT"/>
        </w:rPr>
      </w:pPr>
      <w:r w:rsidRPr="005811BB">
        <w:rPr>
          <w:szCs w:val="24"/>
          <w:lang w:val="lt-LT"/>
        </w:rPr>
        <w:t>pykinimas;</w:t>
      </w:r>
    </w:p>
    <w:p w:rsidR="00E95659" w:rsidRPr="005811BB" w:rsidRDefault="00E95659" w:rsidP="007808BF">
      <w:pPr>
        <w:numPr>
          <w:ilvl w:val="0"/>
          <w:numId w:val="20"/>
        </w:numPr>
        <w:tabs>
          <w:tab w:val="clear" w:pos="567"/>
        </w:tabs>
        <w:ind w:left="567" w:right="-28" w:hanging="567"/>
        <w:rPr>
          <w:szCs w:val="24"/>
          <w:lang w:val="lt-LT"/>
        </w:rPr>
      </w:pPr>
      <w:r w:rsidRPr="005811BB">
        <w:rPr>
          <w:szCs w:val="24"/>
          <w:lang w:val="lt-LT"/>
        </w:rPr>
        <w:t>vėmimas;</w:t>
      </w:r>
    </w:p>
    <w:p w:rsidR="00E95659" w:rsidRPr="005811BB" w:rsidRDefault="00E95659" w:rsidP="007808BF">
      <w:pPr>
        <w:numPr>
          <w:ilvl w:val="0"/>
          <w:numId w:val="20"/>
        </w:numPr>
        <w:tabs>
          <w:tab w:val="clear" w:pos="567"/>
        </w:tabs>
        <w:ind w:left="567" w:right="-28" w:hanging="567"/>
        <w:rPr>
          <w:szCs w:val="24"/>
          <w:lang w:val="lt-LT"/>
        </w:rPr>
      </w:pPr>
      <w:r w:rsidRPr="005811BB">
        <w:rPr>
          <w:szCs w:val="24"/>
          <w:lang w:val="lt-LT"/>
        </w:rPr>
        <w:t>viduriavimas.</w:t>
      </w:r>
    </w:p>
    <w:p w:rsidR="00E95659" w:rsidRPr="005811BB" w:rsidRDefault="00E95659">
      <w:pPr>
        <w:numPr>
          <w:ilvl w:val="12"/>
          <w:numId w:val="0"/>
        </w:numPr>
        <w:tabs>
          <w:tab w:val="clear" w:pos="567"/>
        </w:tabs>
        <w:ind w:left="567" w:right="-2" w:hanging="567"/>
        <w:rPr>
          <w:szCs w:val="24"/>
          <w:u w:val="single"/>
          <w:lang w:val="lt-LT"/>
        </w:rPr>
      </w:pPr>
      <w:r w:rsidRPr="005811BB">
        <w:rPr>
          <w:szCs w:val="24"/>
          <w:u w:val="single"/>
          <w:lang w:val="lt-LT"/>
        </w:rPr>
        <w:t>Labai reti</w:t>
      </w:r>
      <w:r w:rsidRPr="005811BB">
        <w:rPr>
          <w:szCs w:val="24"/>
          <w:lang w:val="lt-LT"/>
        </w:rPr>
        <w:t xml:space="preserve"> (gali pasireikšti ne daugiau kaip 1 iš 10 000 žmonių)</w:t>
      </w:r>
    </w:p>
    <w:p w:rsidR="00E95659" w:rsidRPr="005811BB" w:rsidRDefault="00E95659" w:rsidP="007808BF">
      <w:pPr>
        <w:numPr>
          <w:ilvl w:val="0"/>
          <w:numId w:val="20"/>
        </w:numPr>
        <w:tabs>
          <w:tab w:val="clear" w:pos="567"/>
        </w:tabs>
        <w:ind w:left="567" w:right="-28" w:hanging="567"/>
        <w:rPr>
          <w:szCs w:val="24"/>
          <w:lang w:val="lt-LT"/>
        </w:rPr>
      </w:pPr>
      <w:r w:rsidRPr="005811BB">
        <w:rPr>
          <w:szCs w:val="24"/>
          <w:lang w:val="lt-LT"/>
        </w:rPr>
        <w:t>gali pasunkėti astma.</w:t>
      </w:r>
    </w:p>
    <w:p w:rsidR="00E95659" w:rsidRPr="005811BB" w:rsidRDefault="00E95659">
      <w:pPr>
        <w:numPr>
          <w:ilvl w:val="12"/>
          <w:numId w:val="0"/>
        </w:numPr>
        <w:tabs>
          <w:tab w:val="clear" w:pos="567"/>
        </w:tabs>
        <w:ind w:left="567" w:right="-2" w:hanging="567"/>
        <w:rPr>
          <w:szCs w:val="24"/>
          <w:lang w:val="lt-LT"/>
        </w:rPr>
      </w:pPr>
    </w:p>
    <w:p w:rsidR="00E95659" w:rsidRPr="005811BB" w:rsidRDefault="00E95659">
      <w:pPr>
        <w:numPr>
          <w:ilvl w:val="12"/>
          <w:numId w:val="0"/>
        </w:numPr>
        <w:tabs>
          <w:tab w:val="clear" w:pos="567"/>
        </w:tabs>
        <w:ind w:left="567" w:right="-2" w:hanging="567"/>
        <w:rPr>
          <w:b/>
          <w:szCs w:val="24"/>
          <w:lang w:val="lt-LT"/>
        </w:rPr>
      </w:pPr>
      <w:r w:rsidRPr="005811BB">
        <w:rPr>
          <w:b/>
          <w:szCs w:val="24"/>
          <w:lang w:val="lt-LT"/>
        </w:rPr>
        <w:t>Kitas šalutinis poveikis vyrams</w:t>
      </w:r>
    </w:p>
    <w:p w:rsidR="00E95659" w:rsidRPr="005811BB" w:rsidRDefault="00E95659">
      <w:pPr>
        <w:numPr>
          <w:ilvl w:val="12"/>
          <w:numId w:val="0"/>
        </w:numPr>
        <w:tabs>
          <w:tab w:val="clear" w:pos="567"/>
        </w:tabs>
        <w:ind w:left="567" w:right="-2" w:hanging="567"/>
        <w:rPr>
          <w:szCs w:val="24"/>
          <w:lang w:val="lt-LT"/>
        </w:rPr>
      </w:pPr>
    </w:p>
    <w:p w:rsidR="00E95659" w:rsidRPr="005811BB" w:rsidRDefault="00E95659">
      <w:pPr>
        <w:numPr>
          <w:ilvl w:val="12"/>
          <w:numId w:val="0"/>
        </w:numPr>
        <w:tabs>
          <w:tab w:val="clear" w:pos="567"/>
        </w:tabs>
        <w:ind w:left="567" w:right="-2" w:hanging="567"/>
        <w:rPr>
          <w:szCs w:val="24"/>
          <w:u w:val="single"/>
          <w:lang w:val="lt-LT"/>
        </w:rPr>
      </w:pPr>
      <w:r w:rsidRPr="005811BB">
        <w:rPr>
          <w:szCs w:val="24"/>
          <w:u w:val="single"/>
          <w:lang w:val="lt-LT"/>
        </w:rPr>
        <w:t>Labai dažni</w:t>
      </w:r>
      <w:r w:rsidRPr="005811BB">
        <w:rPr>
          <w:szCs w:val="24"/>
          <w:lang w:val="lt-LT"/>
        </w:rPr>
        <w:t xml:space="preserve"> (gali pasireikšti daugiau kaip 1 iš 10 žmonių)</w:t>
      </w:r>
    </w:p>
    <w:p w:rsidR="00E95659" w:rsidRPr="005811BB" w:rsidRDefault="00E95659" w:rsidP="007808BF">
      <w:pPr>
        <w:numPr>
          <w:ilvl w:val="0"/>
          <w:numId w:val="20"/>
        </w:numPr>
        <w:tabs>
          <w:tab w:val="clear" w:pos="567"/>
        </w:tabs>
        <w:ind w:left="567" w:right="-28" w:hanging="567"/>
        <w:rPr>
          <w:szCs w:val="24"/>
          <w:lang w:val="lt-LT"/>
        </w:rPr>
      </w:pPr>
      <w:r w:rsidRPr="005811BB">
        <w:rPr>
          <w:szCs w:val="24"/>
          <w:lang w:val="lt-LT"/>
        </w:rPr>
        <w:t>vietinės reakcijos injekcijos vietoje, pvz., skausmas, paraudimas, kraujosruvos, patinimas ir (arba) sudirginimas.</w:t>
      </w:r>
    </w:p>
    <w:p w:rsidR="00E95659" w:rsidRPr="005811BB" w:rsidRDefault="00E95659">
      <w:pPr>
        <w:numPr>
          <w:ilvl w:val="12"/>
          <w:numId w:val="0"/>
        </w:numPr>
        <w:tabs>
          <w:tab w:val="clear" w:pos="567"/>
        </w:tabs>
        <w:ind w:left="567" w:right="-2" w:hanging="567"/>
        <w:rPr>
          <w:szCs w:val="24"/>
          <w:u w:val="single"/>
          <w:lang w:val="lt-LT"/>
        </w:rPr>
      </w:pPr>
      <w:r w:rsidRPr="005811BB">
        <w:rPr>
          <w:szCs w:val="24"/>
          <w:u w:val="single"/>
          <w:lang w:val="lt-LT"/>
        </w:rPr>
        <w:t>Dažni</w:t>
      </w:r>
      <w:r w:rsidRPr="005811BB">
        <w:rPr>
          <w:szCs w:val="24"/>
          <w:lang w:val="lt-LT"/>
        </w:rPr>
        <w:t xml:space="preserve"> (gali pasireikšti ne daugiau kaip 1 iš 10 žmonių)</w:t>
      </w:r>
    </w:p>
    <w:p w:rsidR="00E95659" w:rsidRPr="005811BB" w:rsidRDefault="00E95659" w:rsidP="007808BF">
      <w:pPr>
        <w:numPr>
          <w:ilvl w:val="0"/>
          <w:numId w:val="20"/>
        </w:numPr>
        <w:tabs>
          <w:tab w:val="clear" w:pos="567"/>
        </w:tabs>
        <w:ind w:left="567" w:right="-28" w:hanging="567"/>
        <w:rPr>
          <w:szCs w:val="24"/>
          <w:lang w:val="lt-LT"/>
        </w:rPr>
      </w:pPr>
      <w:r w:rsidRPr="005811BB">
        <w:rPr>
          <w:szCs w:val="24"/>
          <w:lang w:val="lt-LT"/>
        </w:rPr>
        <w:t>venų padidėjimas virš sėklidžių ir žemiau jų (varikocelė);</w:t>
      </w:r>
    </w:p>
    <w:p w:rsidR="00E95659" w:rsidRPr="005811BB" w:rsidRDefault="00E95659" w:rsidP="007808BF">
      <w:pPr>
        <w:numPr>
          <w:ilvl w:val="0"/>
          <w:numId w:val="20"/>
        </w:numPr>
        <w:tabs>
          <w:tab w:val="clear" w:pos="567"/>
        </w:tabs>
        <w:ind w:left="567" w:right="-28" w:hanging="567"/>
        <w:rPr>
          <w:szCs w:val="24"/>
          <w:lang w:val="lt-LT"/>
        </w:rPr>
      </w:pPr>
      <w:r w:rsidRPr="005811BB">
        <w:rPr>
          <w:szCs w:val="24"/>
          <w:lang w:val="lt-LT"/>
        </w:rPr>
        <w:t>krūtų padidėjimas;</w:t>
      </w:r>
    </w:p>
    <w:p w:rsidR="00E95659" w:rsidRPr="005811BB" w:rsidRDefault="00E95659" w:rsidP="007808BF">
      <w:pPr>
        <w:numPr>
          <w:ilvl w:val="0"/>
          <w:numId w:val="20"/>
        </w:numPr>
        <w:tabs>
          <w:tab w:val="clear" w:pos="567"/>
        </w:tabs>
        <w:ind w:left="567" w:right="-28" w:hanging="567"/>
        <w:rPr>
          <w:szCs w:val="24"/>
          <w:lang w:val="lt-LT"/>
        </w:rPr>
      </w:pPr>
      <w:r w:rsidRPr="005811BB">
        <w:rPr>
          <w:szCs w:val="24"/>
          <w:lang w:val="lt-LT"/>
        </w:rPr>
        <w:t>spuogai;</w:t>
      </w:r>
    </w:p>
    <w:p w:rsidR="00E95659" w:rsidRPr="005811BB" w:rsidRDefault="00E95659" w:rsidP="007808BF">
      <w:pPr>
        <w:numPr>
          <w:ilvl w:val="0"/>
          <w:numId w:val="20"/>
        </w:numPr>
        <w:tabs>
          <w:tab w:val="clear" w:pos="567"/>
        </w:tabs>
        <w:ind w:left="567" w:right="-28" w:hanging="567"/>
        <w:rPr>
          <w:szCs w:val="24"/>
          <w:lang w:val="lt-LT"/>
        </w:rPr>
      </w:pPr>
      <w:r w:rsidRPr="005811BB">
        <w:rPr>
          <w:szCs w:val="24"/>
          <w:lang w:val="lt-LT"/>
        </w:rPr>
        <w:lastRenderedPageBreak/>
        <w:t>svorio didėjimas.</w:t>
      </w:r>
    </w:p>
    <w:p w:rsidR="00E95659" w:rsidRPr="005811BB" w:rsidRDefault="00E95659" w:rsidP="00F431F7">
      <w:pPr>
        <w:keepNext/>
        <w:numPr>
          <w:ilvl w:val="12"/>
          <w:numId w:val="0"/>
        </w:numPr>
        <w:tabs>
          <w:tab w:val="clear" w:pos="567"/>
        </w:tabs>
        <w:rPr>
          <w:szCs w:val="24"/>
          <w:u w:val="single"/>
          <w:lang w:val="lt-LT"/>
        </w:rPr>
      </w:pPr>
      <w:r w:rsidRPr="005811BB">
        <w:rPr>
          <w:szCs w:val="24"/>
          <w:u w:val="single"/>
          <w:lang w:val="lt-LT"/>
        </w:rPr>
        <w:t>Labai reti</w:t>
      </w:r>
      <w:r w:rsidRPr="005811BB">
        <w:rPr>
          <w:szCs w:val="24"/>
          <w:lang w:val="lt-LT"/>
        </w:rPr>
        <w:t xml:space="preserve"> (gali pasireikšti ne daugiau kaip 1 iš 10 000 žmonių)</w:t>
      </w:r>
    </w:p>
    <w:p w:rsidR="00E95659" w:rsidRPr="005811BB" w:rsidRDefault="00E95659" w:rsidP="007808BF">
      <w:pPr>
        <w:numPr>
          <w:ilvl w:val="0"/>
          <w:numId w:val="20"/>
        </w:numPr>
        <w:tabs>
          <w:tab w:val="clear" w:pos="567"/>
        </w:tabs>
        <w:ind w:left="567" w:right="-28" w:hanging="567"/>
        <w:rPr>
          <w:szCs w:val="24"/>
          <w:lang w:val="lt-LT"/>
        </w:rPr>
      </w:pPr>
      <w:r w:rsidRPr="005811BB">
        <w:rPr>
          <w:szCs w:val="24"/>
          <w:lang w:val="lt-LT"/>
        </w:rPr>
        <w:t>gali pasunkėti astma.</w:t>
      </w:r>
    </w:p>
    <w:p w:rsidR="00E95659" w:rsidRPr="005811BB" w:rsidRDefault="00E95659">
      <w:pPr>
        <w:numPr>
          <w:ilvl w:val="12"/>
          <w:numId w:val="0"/>
        </w:numPr>
        <w:tabs>
          <w:tab w:val="clear" w:pos="567"/>
        </w:tabs>
        <w:ind w:right="-2"/>
        <w:rPr>
          <w:szCs w:val="24"/>
          <w:lang w:val="lt-LT"/>
        </w:rPr>
      </w:pPr>
    </w:p>
    <w:p w:rsidR="002A5BE8" w:rsidRPr="005811BB" w:rsidRDefault="002A5BE8" w:rsidP="002A5BE8">
      <w:pPr>
        <w:rPr>
          <w:b/>
          <w:szCs w:val="24"/>
          <w:lang w:val="lt-LT"/>
        </w:rPr>
      </w:pPr>
      <w:r w:rsidRPr="005811BB">
        <w:rPr>
          <w:b/>
          <w:szCs w:val="24"/>
          <w:lang w:val="lt-LT"/>
        </w:rPr>
        <w:t>Pranešimas apie šalutinį poveikį</w:t>
      </w:r>
    </w:p>
    <w:p w:rsidR="00E95659" w:rsidRPr="005811BB" w:rsidRDefault="002A5BE8" w:rsidP="002A5BE8">
      <w:pPr>
        <w:numPr>
          <w:ilvl w:val="12"/>
          <w:numId w:val="0"/>
        </w:numPr>
        <w:tabs>
          <w:tab w:val="clear" w:pos="567"/>
        </w:tabs>
        <w:rPr>
          <w:szCs w:val="24"/>
          <w:lang w:val="lt-LT"/>
        </w:rPr>
      </w:pPr>
      <w:r w:rsidRPr="005811BB">
        <w:rPr>
          <w:szCs w:val="24"/>
          <w:lang w:val="lt-LT"/>
        </w:rPr>
        <w:t>Jeigu pasireiškė šalutinis poveikis, įskaitant šiame lapelyje nenurodytą, pasakykite gydytojui, vaistininkui arba slaugytoj</w:t>
      </w:r>
      <w:r w:rsidR="00C10538" w:rsidRPr="005811BB">
        <w:rPr>
          <w:szCs w:val="24"/>
          <w:lang w:val="lt-LT"/>
        </w:rPr>
        <w:t>u</w:t>
      </w:r>
      <w:r w:rsidRPr="005811BB">
        <w:rPr>
          <w:szCs w:val="24"/>
          <w:lang w:val="lt-LT"/>
        </w:rPr>
        <w:t xml:space="preserve">i. Apie šalutinį poveikį taip pat galite pranešti tiesiogiai naudodamiesi </w:t>
      </w:r>
      <w:hyperlink r:id="rId9" w:history="1">
        <w:r w:rsidRPr="005811BB">
          <w:rPr>
            <w:rStyle w:val="Hyperlink"/>
            <w:szCs w:val="22"/>
            <w:highlight w:val="lightGray"/>
            <w:lang w:val="lt-LT"/>
          </w:rPr>
          <w:t>V priede</w:t>
        </w:r>
      </w:hyperlink>
      <w:r w:rsidRPr="005811BB">
        <w:rPr>
          <w:szCs w:val="24"/>
          <w:highlight w:val="lightGray"/>
          <w:lang w:val="lt-LT"/>
        </w:rPr>
        <w:t xml:space="preserve"> nurodyta nacionaline pranešimo sistema</w:t>
      </w:r>
      <w:r w:rsidRPr="005811BB">
        <w:rPr>
          <w:szCs w:val="24"/>
          <w:lang w:val="lt-LT"/>
        </w:rPr>
        <w:t>. Pranešdami apie šalutinį poveikį galite mums padėti gauti daugiau informacijos apie šio vaisto saugumą.</w:t>
      </w:r>
    </w:p>
    <w:p w:rsidR="00E95659" w:rsidRPr="005811BB" w:rsidRDefault="00E95659">
      <w:pPr>
        <w:numPr>
          <w:ilvl w:val="12"/>
          <w:numId w:val="0"/>
        </w:numPr>
        <w:tabs>
          <w:tab w:val="clear" w:pos="567"/>
        </w:tabs>
        <w:ind w:right="-2"/>
        <w:rPr>
          <w:szCs w:val="24"/>
          <w:lang w:val="lt-LT"/>
        </w:rPr>
      </w:pPr>
    </w:p>
    <w:p w:rsidR="00E95659" w:rsidRPr="005811BB" w:rsidRDefault="00E95659">
      <w:pPr>
        <w:numPr>
          <w:ilvl w:val="12"/>
          <w:numId w:val="0"/>
        </w:numPr>
        <w:tabs>
          <w:tab w:val="clear" w:pos="567"/>
        </w:tabs>
        <w:ind w:right="-2"/>
        <w:rPr>
          <w:szCs w:val="24"/>
          <w:lang w:val="lt-LT"/>
        </w:rPr>
      </w:pPr>
    </w:p>
    <w:p w:rsidR="00E95659" w:rsidRPr="005811BB" w:rsidRDefault="00E95659">
      <w:pPr>
        <w:numPr>
          <w:ilvl w:val="12"/>
          <w:numId w:val="0"/>
        </w:numPr>
        <w:tabs>
          <w:tab w:val="clear" w:pos="567"/>
        </w:tabs>
        <w:ind w:left="567" w:right="-2" w:hanging="567"/>
        <w:rPr>
          <w:b/>
          <w:szCs w:val="24"/>
          <w:lang w:val="lt-LT"/>
        </w:rPr>
      </w:pPr>
      <w:r w:rsidRPr="005811BB">
        <w:rPr>
          <w:b/>
          <w:szCs w:val="24"/>
          <w:lang w:val="lt-LT"/>
        </w:rPr>
        <w:t>5.</w:t>
      </w:r>
      <w:r w:rsidRPr="005811BB">
        <w:rPr>
          <w:b/>
          <w:szCs w:val="24"/>
          <w:lang w:val="lt-LT"/>
        </w:rPr>
        <w:tab/>
        <w:t>Kaip laikyti Ovaleap</w:t>
      </w:r>
    </w:p>
    <w:p w:rsidR="00E95659" w:rsidRPr="005811BB" w:rsidRDefault="00E95659">
      <w:pPr>
        <w:numPr>
          <w:ilvl w:val="12"/>
          <w:numId w:val="0"/>
        </w:numPr>
        <w:tabs>
          <w:tab w:val="clear" w:pos="567"/>
        </w:tabs>
        <w:ind w:right="-2"/>
        <w:rPr>
          <w:szCs w:val="24"/>
          <w:lang w:val="lt-LT"/>
        </w:rPr>
      </w:pPr>
    </w:p>
    <w:p w:rsidR="00E95659" w:rsidRPr="005811BB" w:rsidRDefault="00E95659">
      <w:pPr>
        <w:numPr>
          <w:ilvl w:val="12"/>
          <w:numId w:val="0"/>
        </w:numPr>
        <w:tabs>
          <w:tab w:val="clear" w:pos="567"/>
        </w:tabs>
        <w:ind w:right="-2"/>
        <w:rPr>
          <w:szCs w:val="24"/>
          <w:lang w:val="lt-LT"/>
        </w:rPr>
      </w:pPr>
      <w:r w:rsidRPr="005811BB">
        <w:rPr>
          <w:szCs w:val="24"/>
          <w:lang w:val="lt-LT"/>
        </w:rPr>
        <w:t>Šį vaistą laikykite vaikams nepastebimoje ir nepasiekiamoje vietoje.</w:t>
      </w:r>
    </w:p>
    <w:p w:rsidR="00E95659" w:rsidRPr="005811BB" w:rsidRDefault="00E95659">
      <w:pPr>
        <w:numPr>
          <w:ilvl w:val="12"/>
          <w:numId w:val="0"/>
        </w:numPr>
        <w:tabs>
          <w:tab w:val="clear" w:pos="567"/>
        </w:tabs>
        <w:ind w:right="-2"/>
        <w:rPr>
          <w:szCs w:val="24"/>
          <w:lang w:val="lt-LT"/>
        </w:rPr>
      </w:pPr>
    </w:p>
    <w:p w:rsidR="00E95659" w:rsidRPr="005811BB" w:rsidRDefault="00E95659">
      <w:pPr>
        <w:numPr>
          <w:ilvl w:val="12"/>
          <w:numId w:val="0"/>
        </w:numPr>
        <w:tabs>
          <w:tab w:val="clear" w:pos="567"/>
        </w:tabs>
        <w:ind w:right="-2"/>
        <w:rPr>
          <w:szCs w:val="24"/>
          <w:lang w:val="lt-LT"/>
        </w:rPr>
      </w:pPr>
      <w:r w:rsidRPr="005811BB">
        <w:rPr>
          <w:szCs w:val="24"/>
          <w:lang w:val="lt-LT"/>
        </w:rPr>
        <w:t xml:space="preserve">Ant etiketės </w:t>
      </w:r>
      <w:r w:rsidR="00373ADD" w:rsidRPr="005811BB">
        <w:rPr>
          <w:szCs w:val="24"/>
          <w:lang w:val="lt-LT"/>
        </w:rPr>
        <w:t xml:space="preserve">po „EXP“ </w:t>
      </w:r>
      <w:r w:rsidRPr="005811BB">
        <w:rPr>
          <w:szCs w:val="24"/>
          <w:lang w:val="lt-LT"/>
        </w:rPr>
        <w:t>ir dėžutės po „Tinka iki“ nurodytam tinkamumo laikui pasibaigus, šio vaisto vartoti negalima. Vaistas tinkamas vartoti iki paskutinės nurodyto mėnesio dienos.</w:t>
      </w:r>
    </w:p>
    <w:p w:rsidR="00E95659" w:rsidRPr="005811BB" w:rsidRDefault="00E95659">
      <w:pPr>
        <w:numPr>
          <w:ilvl w:val="12"/>
          <w:numId w:val="0"/>
        </w:numPr>
        <w:tabs>
          <w:tab w:val="clear" w:pos="567"/>
        </w:tabs>
        <w:ind w:right="-2"/>
        <w:rPr>
          <w:szCs w:val="24"/>
          <w:lang w:val="lt-LT"/>
        </w:rPr>
      </w:pPr>
    </w:p>
    <w:p w:rsidR="00E95659" w:rsidRPr="005811BB" w:rsidRDefault="00E95659">
      <w:pPr>
        <w:tabs>
          <w:tab w:val="clear" w:pos="567"/>
        </w:tabs>
        <w:rPr>
          <w:color w:val="000000"/>
          <w:szCs w:val="24"/>
          <w:lang w:val="lt-LT"/>
        </w:rPr>
      </w:pPr>
      <w:r w:rsidRPr="005811BB">
        <w:rPr>
          <w:szCs w:val="24"/>
          <w:lang w:val="lt-LT"/>
        </w:rPr>
        <w:t>Laikyti šaldytuve (2 °C</w:t>
      </w:r>
      <w:r w:rsidR="00B711C6" w:rsidRPr="005811BB">
        <w:rPr>
          <w:szCs w:val="24"/>
          <w:lang w:val="lt-LT"/>
        </w:rPr>
        <w:t> </w:t>
      </w:r>
      <w:r w:rsidR="000E2EE5" w:rsidRPr="005811BB">
        <w:rPr>
          <w:szCs w:val="24"/>
          <w:lang w:val="lt-LT"/>
        </w:rPr>
        <w:noBreakHyphen/>
      </w:r>
      <w:r w:rsidR="00B711C6" w:rsidRPr="005811BB">
        <w:rPr>
          <w:szCs w:val="24"/>
          <w:lang w:val="lt-LT"/>
        </w:rPr>
        <w:t> </w:t>
      </w:r>
      <w:r w:rsidRPr="005811BB">
        <w:rPr>
          <w:szCs w:val="24"/>
          <w:lang w:val="lt-LT"/>
        </w:rPr>
        <w:t>8 °C).</w:t>
      </w:r>
    </w:p>
    <w:p w:rsidR="00E95659" w:rsidRPr="005811BB" w:rsidRDefault="00E95659">
      <w:pPr>
        <w:tabs>
          <w:tab w:val="clear" w:pos="567"/>
        </w:tabs>
        <w:rPr>
          <w:color w:val="000000"/>
          <w:szCs w:val="24"/>
          <w:lang w:val="lt-LT"/>
        </w:rPr>
      </w:pPr>
    </w:p>
    <w:p w:rsidR="00E95659" w:rsidRPr="005811BB" w:rsidRDefault="00E95659">
      <w:pPr>
        <w:tabs>
          <w:tab w:val="clear" w:pos="567"/>
        </w:tabs>
        <w:rPr>
          <w:color w:val="000000"/>
          <w:szCs w:val="24"/>
          <w:lang w:val="lt-LT"/>
        </w:rPr>
      </w:pPr>
      <w:r w:rsidRPr="005811BB">
        <w:rPr>
          <w:szCs w:val="24"/>
          <w:lang w:val="lt-LT"/>
        </w:rPr>
        <w:t>Negalima užšaldyti.</w:t>
      </w:r>
    </w:p>
    <w:p w:rsidR="00E95659" w:rsidRPr="005811BB" w:rsidRDefault="00E95659">
      <w:pPr>
        <w:tabs>
          <w:tab w:val="clear" w:pos="567"/>
        </w:tabs>
        <w:rPr>
          <w:color w:val="000000"/>
          <w:szCs w:val="24"/>
          <w:lang w:val="lt-LT"/>
        </w:rPr>
      </w:pPr>
    </w:p>
    <w:p w:rsidR="00E95659" w:rsidRPr="005811BB" w:rsidRDefault="00E95659">
      <w:pPr>
        <w:tabs>
          <w:tab w:val="clear" w:pos="567"/>
        </w:tabs>
        <w:rPr>
          <w:color w:val="000000"/>
          <w:szCs w:val="24"/>
          <w:lang w:val="lt-LT"/>
        </w:rPr>
      </w:pPr>
      <w:r w:rsidRPr="005811BB">
        <w:rPr>
          <w:szCs w:val="24"/>
          <w:lang w:val="lt-LT"/>
        </w:rPr>
        <w:t xml:space="preserve">Užtaisą laikyti išorinėje dėžutėje, kad </w:t>
      </w:r>
      <w:r w:rsidR="000B509C" w:rsidRPr="005811BB">
        <w:rPr>
          <w:szCs w:val="24"/>
          <w:lang w:val="lt-LT"/>
        </w:rPr>
        <w:t xml:space="preserve">vaistas </w:t>
      </w:r>
      <w:r w:rsidRPr="005811BB">
        <w:rPr>
          <w:szCs w:val="24"/>
          <w:lang w:val="lt-LT"/>
        </w:rPr>
        <w:t>būtų apsaugotas nuo šviesos.</w:t>
      </w:r>
    </w:p>
    <w:p w:rsidR="00E95659" w:rsidRPr="005811BB" w:rsidRDefault="00E95659">
      <w:pPr>
        <w:numPr>
          <w:ilvl w:val="12"/>
          <w:numId w:val="0"/>
        </w:numPr>
        <w:tabs>
          <w:tab w:val="clear" w:pos="567"/>
        </w:tabs>
        <w:ind w:right="-2"/>
        <w:rPr>
          <w:szCs w:val="24"/>
          <w:lang w:val="lt-LT"/>
        </w:rPr>
      </w:pPr>
    </w:p>
    <w:p w:rsidR="00E95659" w:rsidRPr="005811BB" w:rsidRDefault="00E95659">
      <w:pPr>
        <w:tabs>
          <w:tab w:val="clear" w:pos="567"/>
        </w:tabs>
        <w:rPr>
          <w:color w:val="000000"/>
          <w:szCs w:val="24"/>
          <w:lang w:val="lt-LT"/>
        </w:rPr>
      </w:pPr>
      <w:r w:rsidRPr="005811BB">
        <w:rPr>
          <w:szCs w:val="24"/>
          <w:lang w:val="lt-LT"/>
        </w:rPr>
        <w:t>Jei tinkamumo laikas nepasibaigęs</w:t>
      </w:r>
      <w:r w:rsidR="005350D7" w:rsidRPr="005811BB">
        <w:rPr>
          <w:szCs w:val="24"/>
          <w:lang w:val="lt-LT"/>
        </w:rPr>
        <w:t xml:space="preserve">, prieš </w:t>
      </w:r>
      <w:r w:rsidR="00332F0A" w:rsidRPr="005811BB">
        <w:rPr>
          <w:szCs w:val="24"/>
          <w:lang w:val="lt-LT"/>
        </w:rPr>
        <w:t>a</w:t>
      </w:r>
      <w:r w:rsidR="005350D7" w:rsidRPr="005811BB">
        <w:rPr>
          <w:szCs w:val="24"/>
          <w:lang w:val="lt-LT"/>
        </w:rPr>
        <w:t xml:space="preserve">tidarant </w:t>
      </w:r>
      <w:r w:rsidR="00BE45E8" w:rsidRPr="005811BB">
        <w:rPr>
          <w:szCs w:val="24"/>
          <w:lang w:val="lt-LT"/>
        </w:rPr>
        <w:t xml:space="preserve">vaistą </w:t>
      </w:r>
      <w:r w:rsidR="005350D7" w:rsidRPr="005811BB">
        <w:rPr>
          <w:szCs w:val="24"/>
          <w:lang w:val="lt-LT"/>
        </w:rPr>
        <w:t xml:space="preserve">galima laikyti ne ilgiau kaip 3 mėnesius ne aukštesnėje kaip 25 °C temperatūroje. Pakartotinai patalpinti į šaldytuvą negalima. </w:t>
      </w:r>
      <w:r w:rsidRPr="005811BB">
        <w:rPr>
          <w:szCs w:val="24"/>
          <w:lang w:val="lt-LT"/>
        </w:rPr>
        <w:t>Jeigu šis vaistas nebuvo vartojamas 3 mėnesius, nesuvartotą tirpalą sunaikinkite.</w:t>
      </w:r>
    </w:p>
    <w:p w:rsidR="00E95659" w:rsidRPr="005811BB" w:rsidRDefault="00E95659">
      <w:pPr>
        <w:numPr>
          <w:ilvl w:val="12"/>
          <w:numId w:val="0"/>
        </w:numPr>
        <w:tabs>
          <w:tab w:val="clear" w:pos="567"/>
        </w:tabs>
        <w:ind w:right="-2"/>
        <w:rPr>
          <w:szCs w:val="24"/>
          <w:lang w:val="lt-LT"/>
        </w:rPr>
      </w:pPr>
    </w:p>
    <w:p w:rsidR="00E95659" w:rsidRPr="005811BB" w:rsidRDefault="00E95659">
      <w:pPr>
        <w:tabs>
          <w:tab w:val="clear" w:pos="567"/>
        </w:tabs>
        <w:rPr>
          <w:color w:val="000000"/>
          <w:szCs w:val="24"/>
          <w:highlight w:val="yellow"/>
          <w:lang w:val="lt-LT"/>
        </w:rPr>
      </w:pPr>
      <w:r w:rsidRPr="005811BB">
        <w:rPr>
          <w:szCs w:val="24"/>
          <w:lang w:val="lt-LT"/>
        </w:rPr>
        <w:t xml:space="preserve">Švirkštiklyje esančio užtaiso turinį atidarius galima laikyti ne ilgiau kaip 28 dienas ne aukštesnėje kaip 25 °C temperatūroje. Užsirašykite pirmo vartojimo </w:t>
      </w:r>
      <w:r w:rsidR="006B0C7E" w:rsidRPr="005811BB">
        <w:rPr>
          <w:szCs w:val="24"/>
          <w:lang w:val="lt-LT"/>
        </w:rPr>
        <w:t>datą</w:t>
      </w:r>
      <w:r w:rsidRPr="005811BB">
        <w:rPr>
          <w:szCs w:val="24"/>
          <w:lang w:val="lt-LT"/>
        </w:rPr>
        <w:t xml:space="preserve"> paciento dienyne, kuris bus pateiktas su Ovaleap </w:t>
      </w:r>
      <w:r w:rsidR="00474D2F" w:rsidRPr="005811BB">
        <w:rPr>
          <w:szCs w:val="24"/>
          <w:lang w:val="lt-LT"/>
        </w:rPr>
        <w:t>Pen</w:t>
      </w:r>
      <w:r w:rsidRPr="005811BB">
        <w:rPr>
          <w:szCs w:val="24"/>
          <w:lang w:val="lt-LT"/>
        </w:rPr>
        <w:t>.</w:t>
      </w:r>
    </w:p>
    <w:p w:rsidR="00E95659" w:rsidRPr="005811BB" w:rsidRDefault="00E95659">
      <w:pPr>
        <w:numPr>
          <w:ilvl w:val="12"/>
          <w:numId w:val="0"/>
        </w:numPr>
        <w:tabs>
          <w:tab w:val="clear" w:pos="567"/>
        </w:tabs>
        <w:ind w:right="-2"/>
        <w:rPr>
          <w:szCs w:val="24"/>
          <w:highlight w:val="yellow"/>
          <w:lang w:val="lt-LT"/>
        </w:rPr>
      </w:pPr>
    </w:p>
    <w:p w:rsidR="00E95659" w:rsidRPr="005811BB" w:rsidRDefault="00E95659">
      <w:pPr>
        <w:numPr>
          <w:ilvl w:val="12"/>
          <w:numId w:val="0"/>
        </w:numPr>
        <w:tabs>
          <w:tab w:val="clear" w:pos="567"/>
        </w:tabs>
        <w:ind w:right="-2"/>
        <w:rPr>
          <w:szCs w:val="24"/>
          <w:lang w:val="lt-LT"/>
        </w:rPr>
      </w:pPr>
      <w:r w:rsidRPr="005811BB">
        <w:rPr>
          <w:szCs w:val="24"/>
          <w:lang w:val="lt-LT"/>
        </w:rPr>
        <w:t xml:space="preserve">Po kiekvienos injekcijos </w:t>
      </w:r>
      <w:r w:rsidRPr="005811BB">
        <w:rPr>
          <w:color w:val="000000"/>
          <w:szCs w:val="24"/>
          <w:lang w:val="lt-LT"/>
        </w:rPr>
        <w:t xml:space="preserve">Ovaleap </w:t>
      </w:r>
      <w:r w:rsidR="00474D2F" w:rsidRPr="005811BB">
        <w:rPr>
          <w:szCs w:val="24"/>
          <w:lang w:val="lt-LT"/>
        </w:rPr>
        <w:t>Pen</w:t>
      </w:r>
      <w:r w:rsidRPr="005811BB">
        <w:rPr>
          <w:szCs w:val="24"/>
          <w:lang w:val="lt-LT"/>
        </w:rPr>
        <w:t xml:space="preserve"> reikia vėl uždengti dangteliu, kad </w:t>
      </w:r>
      <w:r w:rsidR="000B509C" w:rsidRPr="005811BB">
        <w:rPr>
          <w:szCs w:val="24"/>
          <w:lang w:val="lt-LT"/>
        </w:rPr>
        <w:t xml:space="preserve">vaistas </w:t>
      </w:r>
      <w:r w:rsidRPr="005811BB">
        <w:rPr>
          <w:szCs w:val="24"/>
          <w:lang w:val="lt-LT"/>
        </w:rPr>
        <w:t>būtų apsaugotas nuo šviesos.</w:t>
      </w:r>
    </w:p>
    <w:p w:rsidR="00E95659" w:rsidRPr="005811BB" w:rsidRDefault="00E95659">
      <w:pPr>
        <w:numPr>
          <w:ilvl w:val="12"/>
          <w:numId w:val="0"/>
        </w:numPr>
        <w:tabs>
          <w:tab w:val="clear" w:pos="567"/>
        </w:tabs>
        <w:ind w:right="-2"/>
        <w:rPr>
          <w:szCs w:val="24"/>
          <w:lang w:val="lt-LT"/>
        </w:rPr>
      </w:pPr>
    </w:p>
    <w:p w:rsidR="00E95659" w:rsidRPr="005811BB" w:rsidRDefault="00E95659">
      <w:pPr>
        <w:numPr>
          <w:ilvl w:val="12"/>
          <w:numId w:val="0"/>
        </w:numPr>
        <w:tabs>
          <w:tab w:val="clear" w:pos="567"/>
        </w:tabs>
        <w:ind w:right="-2"/>
        <w:rPr>
          <w:szCs w:val="24"/>
          <w:lang w:val="lt-LT"/>
        </w:rPr>
      </w:pPr>
      <w:r w:rsidRPr="005811BB">
        <w:rPr>
          <w:szCs w:val="24"/>
          <w:lang w:val="lt-LT"/>
        </w:rPr>
        <w:t>Pastebėjus drumzlių ar dalelių, šio vaisto vartoti negalima.</w:t>
      </w:r>
    </w:p>
    <w:p w:rsidR="00E95659" w:rsidRPr="005811BB" w:rsidRDefault="00E95659">
      <w:pPr>
        <w:numPr>
          <w:ilvl w:val="12"/>
          <w:numId w:val="0"/>
        </w:numPr>
        <w:tabs>
          <w:tab w:val="clear" w:pos="567"/>
        </w:tabs>
        <w:ind w:right="-2"/>
        <w:rPr>
          <w:szCs w:val="24"/>
          <w:lang w:val="lt-LT"/>
        </w:rPr>
      </w:pPr>
    </w:p>
    <w:p w:rsidR="00E95659" w:rsidRPr="005811BB" w:rsidRDefault="00E95659">
      <w:pPr>
        <w:numPr>
          <w:ilvl w:val="12"/>
          <w:numId w:val="0"/>
        </w:numPr>
        <w:tabs>
          <w:tab w:val="clear" w:pos="567"/>
        </w:tabs>
        <w:ind w:right="-2"/>
        <w:rPr>
          <w:i/>
          <w:szCs w:val="24"/>
          <w:lang w:val="lt-LT"/>
        </w:rPr>
      </w:pPr>
      <w:r w:rsidRPr="005811BB">
        <w:rPr>
          <w:szCs w:val="24"/>
          <w:lang w:val="lt-LT"/>
        </w:rPr>
        <w:t>Vaistų negalima išmesti į kanalizaciją arba su buitinėmis atliekomis. Kaip išmesti nereikalingus vaistus, klauskite vaistininko. Šios priemonės padės apsaugoti aplinką.</w:t>
      </w:r>
    </w:p>
    <w:p w:rsidR="00E95659" w:rsidRPr="005811BB" w:rsidRDefault="00E95659">
      <w:pPr>
        <w:numPr>
          <w:ilvl w:val="12"/>
          <w:numId w:val="0"/>
        </w:numPr>
        <w:tabs>
          <w:tab w:val="clear" w:pos="567"/>
        </w:tabs>
        <w:ind w:right="-2"/>
        <w:rPr>
          <w:szCs w:val="24"/>
          <w:lang w:val="lt-LT"/>
        </w:rPr>
      </w:pPr>
    </w:p>
    <w:p w:rsidR="00E95659" w:rsidRPr="005811BB" w:rsidRDefault="00E95659">
      <w:pPr>
        <w:numPr>
          <w:ilvl w:val="12"/>
          <w:numId w:val="0"/>
        </w:numPr>
        <w:tabs>
          <w:tab w:val="clear" w:pos="567"/>
        </w:tabs>
        <w:ind w:right="-2"/>
        <w:rPr>
          <w:szCs w:val="24"/>
          <w:lang w:val="lt-LT"/>
        </w:rPr>
      </w:pPr>
    </w:p>
    <w:p w:rsidR="00E95659" w:rsidRPr="005811BB" w:rsidRDefault="00E95659">
      <w:pPr>
        <w:numPr>
          <w:ilvl w:val="12"/>
          <w:numId w:val="0"/>
        </w:numPr>
        <w:ind w:right="-2"/>
        <w:rPr>
          <w:b/>
          <w:szCs w:val="24"/>
          <w:lang w:val="lt-LT"/>
        </w:rPr>
      </w:pPr>
      <w:r w:rsidRPr="005811BB">
        <w:rPr>
          <w:b/>
          <w:szCs w:val="24"/>
          <w:lang w:val="lt-LT"/>
        </w:rPr>
        <w:t>6.</w:t>
      </w:r>
      <w:r w:rsidRPr="005811BB">
        <w:rPr>
          <w:b/>
          <w:szCs w:val="24"/>
          <w:lang w:val="lt-LT"/>
        </w:rPr>
        <w:tab/>
        <w:t>Pakuotės turinys ir kita informacija</w:t>
      </w:r>
    </w:p>
    <w:p w:rsidR="00E95659" w:rsidRPr="005811BB" w:rsidRDefault="00E95659">
      <w:pPr>
        <w:numPr>
          <w:ilvl w:val="12"/>
          <w:numId w:val="0"/>
        </w:numPr>
        <w:tabs>
          <w:tab w:val="clear" w:pos="567"/>
        </w:tabs>
        <w:rPr>
          <w:szCs w:val="24"/>
          <w:lang w:val="lt-LT"/>
        </w:rPr>
      </w:pPr>
    </w:p>
    <w:p w:rsidR="00E95659" w:rsidRPr="005811BB" w:rsidRDefault="00E95659">
      <w:pPr>
        <w:numPr>
          <w:ilvl w:val="12"/>
          <w:numId w:val="0"/>
        </w:numPr>
        <w:tabs>
          <w:tab w:val="clear" w:pos="567"/>
        </w:tabs>
        <w:ind w:right="-2"/>
        <w:rPr>
          <w:szCs w:val="24"/>
          <w:lang w:val="lt-LT"/>
        </w:rPr>
      </w:pPr>
      <w:r w:rsidRPr="005811BB">
        <w:rPr>
          <w:b/>
          <w:szCs w:val="24"/>
          <w:lang w:val="lt-LT"/>
        </w:rPr>
        <w:t xml:space="preserve">Ovaleap sudėtis </w:t>
      </w:r>
    </w:p>
    <w:p w:rsidR="00871965" w:rsidRPr="005811BB" w:rsidRDefault="00E95659" w:rsidP="007808BF">
      <w:pPr>
        <w:numPr>
          <w:ilvl w:val="0"/>
          <w:numId w:val="22"/>
        </w:numPr>
        <w:tabs>
          <w:tab w:val="clear" w:pos="567"/>
        </w:tabs>
        <w:ind w:left="567" w:hanging="567"/>
        <w:rPr>
          <w:szCs w:val="24"/>
          <w:lang w:val="lt-LT"/>
        </w:rPr>
      </w:pPr>
      <w:r w:rsidRPr="005811BB">
        <w:rPr>
          <w:szCs w:val="24"/>
          <w:lang w:val="lt-LT"/>
        </w:rPr>
        <w:t>Veiklioji medžiaga yra folitropinas</w:t>
      </w:r>
      <w:r w:rsidR="005251F7" w:rsidRPr="005811BB">
        <w:rPr>
          <w:szCs w:val="24"/>
          <w:lang w:val="lt-LT"/>
        </w:rPr>
        <w:t xml:space="preserve"> alfa</w:t>
      </w:r>
      <w:r w:rsidRPr="005811BB">
        <w:rPr>
          <w:szCs w:val="24"/>
          <w:lang w:val="lt-LT"/>
        </w:rPr>
        <w:t>.</w:t>
      </w:r>
      <w:r w:rsidRPr="005811BB">
        <w:rPr>
          <w:szCs w:val="24"/>
          <w:lang w:val="lt-LT"/>
        </w:rPr>
        <w:br/>
        <w:t xml:space="preserve">Ovaleap 300 TV/0,5 ml: </w:t>
      </w:r>
      <w:r w:rsidRPr="005811BB">
        <w:rPr>
          <w:color w:val="000000"/>
          <w:szCs w:val="24"/>
          <w:lang w:val="lt-LT"/>
        </w:rPr>
        <w:t xml:space="preserve">kiekviename 0,5 ml tirpalo užpildytame užtaise yra 300 TV </w:t>
      </w:r>
      <w:r w:rsidR="00E20AE9" w:rsidRPr="005811BB">
        <w:rPr>
          <w:szCs w:val="22"/>
          <w:lang w:val="lt-LT"/>
        </w:rPr>
        <w:t xml:space="preserve">(atitinka 22 mikrogramus) </w:t>
      </w:r>
      <w:r w:rsidRPr="005811BB">
        <w:rPr>
          <w:color w:val="000000"/>
          <w:szCs w:val="24"/>
          <w:lang w:val="lt-LT"/>
        </w:rPr>
        <w:t>folitropino</w:t>
      </w:r>
      <w:r w:rsidR="005251F7" w:rsidRPr="005811BB">
        <w:rPr>
          <w:color w:val="000000"/>
          <w:szCs w:val="24"/>
          <w:lang w:val="lt-LT"/>
        </w:rPr>
        <w:t xml:space="preserve"> </w:t>
      </w:r>
      <w:r w:rsidR="005251F7" w:rsidRPr="005811BB">
        <w:rPr>
          <w:szCs w:val="24"/>
          <w:lang w:val="lt-LT"/>
        </w:rPr>
        <w:t>alfa</w:t>
      </w:r>
      <w:r w:rsidRPr="005811BB">
        <w:rPr>
          <w:color w:val="000000"/>
          <w:szCs w:val="24"/>
          <w:lang w:val="lt-LT"/>
        </w:rPr>
        <w:t>.</w:t>
      </w:r>
    </w:p>
    <w:p w:rsidR="00871965" w:rsidRPr="005811BB" w:rsidRDefault="00E95659" w:rsidP="007808BF">
      <w:pPr>
        <w:numPr>
          <w:ilvl w:val="0"/>
          <w:numId w:val="22"/>
        </w:numPr>
        <w:tabs>
          <w:tab w:val="clear" w:pos="567"/>
        </w:tabs>
        <w:ind w:left="567" w:hanging="567"/>
        <w:rPr>
          <w:szCs w:val="24"/>
          <w:lang w:val="lt-LT"/>
        </w:rPr>
      </w:pPr>
      <w:r w:rsidRPr="005811BB">
        <w:rPr>
          <w:szCs w:val="24"/>
          <w:lang w:val="lt-LT"/>
        </w:rPr>
        <w:t xml:space="preserve">Ovaleap 450 TV/0,75 ml: kiekviename 0,75 ml tirpalo užpildytame užtaise yra 450 TV </w:t>
      </w:r>
      <w:r w:rsidR="00E20AE9" w:rsidRPr="005811BB">
        <w:rPr>
          <w:szCs w:val="22"/>
          <w:lang w:val="lt-LT"/>
        </w:rPr>
        <w:t xml:space="preserve">(atitinka 33 mikrogramus) </w:t>
      </w:r>
      <w:r w:rsidRPr="005811BB">
        <w:rPr>
          <w:szCs w:val="24"/>
          <w:lang w:val="lt-LT"/>
        </w:rPr>
        <w:t>folitropino</w:t>
      </w:r>
      <w:r w:rsidR="005251F7" w:rsidRPr="005811BB">
        <w:rPr>
          <w:szCs w:val="24"/>
          <w:lang w:val="lt-LT"/>
        </w:rPr>
        <w:t xml:space="preserve"> alfa</w:t>
      </w:r>
      <w:r w:rsidRPr="005811BB">
        <w:rPr>
          <w:szCs w:val="24"/>
          <w:lang w:val="lt-LT"/>
        </w:rPr>
        <w:t>.</w:t>
      </w:r>
    </w:p>
    <w:p w:rsidR="00871965" w:rsidRPr="005811BB" w:rsidRDefault="00E95659" w:rsidP="007808BF">
      <w:pPr>
        <w:numPr>
          <w:ilvl w:val="0"/>
          <w:numId w:val="22"/>
        </w:numPr>
        <w:tabs>
          <w:tab w:val="clear" w:pos="567"/>
        </w:tabs>
        <w:ind w:left="567" w:hanging="567"/>
        <w:rPr>
          <w:szCs w:val="24"/>
          <w:lang w:val="lt-LT"/>
        </w:rPr>
      </w:pPr>
      <w:r w:rsidRPr="005811BB">
        <w:rPr>
          <w:szCs w:val="24"/>
          <w:lang w:val="lt-LT"/>
        </w:rPr>
        <w:t xml:space="preserve">Ovaleap 900 TV/1,5 ml: kiekviename 1,5 ml tirpalo užpildytame užtaise yra 900 TV </w:t>
      </w:r>
      <w:r w:rsidR="00E20AE9" w:rsidRPr="005811BB">
        <w:rPr>
          <w:szCs w:val="22"/>
          <w:lang w:val="lt-LT"/>
        </w:rPr>
        <w:t xml:space="preserve">(atitinka 66 mikrogramus) </w:t>
      </w:r>
      <w:r w:rsidRPr="005811BB">
        <w:rPr>
          <w:szCs w:val="24"/>
          <w:lang w:val="lt-LT"/>
        </w:rPr>
        <w:t>folitropino</w:t>
      </w:r>
      <w:r w:rsidR="005251F7" w:rsidRPr="005811BB">
        <w:rPr>
          <w:szCs w:val="24"/>
          <w:lang w:val="lt-LT"/>
        </w:rPr>
        <w:t xml:space="preserve"> alfa</w:t>
      </w:r>
      <w:r w:rsidRPr="005811BB">
        <w:rPr>
          <w:szCs w:val="24"/>
          <w:lang w:val="lt-LT"/>
        </w:rPr>
        <w:t>.</w:t>
      </w:r>
    </w:p>
    <w:p w:rsidR="00E95659" w:rsidRPr="005811BB" w:rsidRDefault="00E20AE9" w:rsidP="007808BF">
      <w:pPr>
        <w:numPr>
          <w:ilvl w:val="0"/>
          <w:numId w:val="22"/>
        </w:numPr>
        <w:tabs>
          <w:tab w:val="clear" w:pos="567"/>
        </w:tabs>
        <w:ind w:left="567" w:hanging="567"/>
        <w:rPr>
          <w:szCs w:val="24"/>
          <w:lang w:val="lt-LT"/>
        </w:rPr>
      </w:pPr>
      <w:r w:rsidRPr="005811BB">
        <w:rPr>
          <w:szCs w:val="22"/>
          <w:lang w:val="lt-LT"/>
        </w:rPr>
        <w:t>Kiekviename tirpalo ml yra 600 TV (atitinka 44 mikrogramus) folitropino</w:t>
      </w:r>
      <w:r w:rsidR="005251F7" w:rsidRPr="005811BB">
        <w:rPr>
          <w:szCs w:val="22"/>
          <w:lang w:val="lt-LT"/>
        </w:rPr>
        <w:t xml:space="preserve"> </w:t>
      </w:r>
      <w:r w:rsidR="005251F7" w:rsidRPr="005811BB">
        <w:rPr>
          <w:szCs w:val="24"/>
          <w:lang w:val="lt-LT"/>
        </w:rPr>
        <w:t>alfa</w:t>
      </w:r>
      <w:r w:rsidRPr="005811BB">
        <w:rPr>
          <w:color w:val="000000"/>
          <w:szCs w:val="22"/>
          <w:lang w:val="lt-LT"/>
        </w:rPr>
        <w:t>.</w:t>
      </w:r>
    </w:p>
    <w:p w:rsidR="00E95659" w:rsidRPr="005811BB" w:rsidRDefault="00E95659" w:rsidP="007808BF">
      <w:pPr>
        <w:numPr>
          <w:ilvl w:val="0"/>
          <w:numId w:val="22"/>
        </w:numPr>
        <w:tabs>
          <w:tab w:val="clear" w:pos="567"/>
        </w:tabs>
        <w:ind w:left="567" w:hanging="567"/>
        <w:rPr>
          <w:szCs w:val="24"/>
          <w:lang w:val="lt-LT"/>
        </w:rPr>
      </w:pPr>
      <w:r w:rsidRPr="005811BB">
        <w:rPr>
          <w:szCs w:val="24"/>
          <w:lang w:val="lt-LT"/>
        </w:rPr>
        <w:t>Pagalbinės medžiagos yra natrio-divandenilio fosfatas monohidratas, natrio hidroksidas (2 M) (pH koreguoti), manitolis, metioninas, polisorbatas 20, benzilo alkoholis, benzalkonio chloridas ir injekcinis vanduo.</w:t>
      </w:r>
    </w:p>
    <w:p w:rsidR="00861FF4" w:rsidRPr="005811BB" w:rsidRDefault="00861FF4" w:rsidP="000E7E05">
      <w:pPr>
        <w:tabs>
          <w:tab w:val="clear" w:pos="567"/>
        </w:tabs>
        <w:ind w:left="567"/>
        <w:rPr>
          <w:szCs w:val="24"/>
          <w:lang w:val="lt-LT"/>
        </w:rPr>
      </w:pPr>
      <w:r w:rsidRPr="005811BB">
        <w:rPr>
          <w:szCs w:val="24"/>
          <w:lang w:val="lt-LT"/>
        </w:rPr>
        <w:t xml:space="preserve">Bet kurio nurodyto stiprumo vaistuose yra </w:t>
      </w:r>
      <w:r w:rsidR="00F92461" w:rsidRPr="005811BB">
        <w:rPr>
          <w:szCs w:val="24"/>
          <w:lang w:val="lt-LT"/>
        </w:rPr>
        <w:t>išvard</w:t>
      </w:r>
      <w:r w:rsidR="00485226" w:rsidRPr="005811BB">
        <w:rPr>
          <w:szCs w:val="24"/>
          <w:lang w:val="lt-LT"/>
        </w:rPr>
        <w:t>y</w:t>
      </w:r>
      <w:r w:rsidR="00F92461" w:rsidRPr="005811BB">
        <w:rPr>
          <w:szCs w:val="24"/>
          <w:lang w:val="lt-LT"/>
        </w:rPr>
        <w:t xml:space="preserve">tų </w:t>
      </w:r>
      <w:r w:rsidRPr="005811BB">
        <w:rPr>
          <w:szCs w:val="24"/>
          <w:lang w:val="lt-LT"/>
        </w:rPr>
        <w:t>pagalbinių medžiagų.</w:t>
      </w:r>
    </w:p>
    <w:p w:rsidR="00E95659" w:rsidRPr="005811BB" w:rsidRDefault="00E95659">
      <w:pPr>
        <w:tabs>
          <w:tab w:val="clear" w:pos="567"/>
        </w:tabs>
        <w:rPr>
          <w:szCs w:val="24"/>
          <w:lang w:val="lt-LT"/>
        </w:rPr>
      </w:pPr>
    </w:p>
    <w:p w:rsidR="00E95659" w:rsidRPr="005811BB" w:rsidRDefault="00E95659" w:rsidP="00F431F7">
      <w:pPr>
        <w:keepNext/>
        <w:numPr>
          <w:ilvl w:val="12"/>
          <w:numId w:val="0"/>
        </w:numPr>
        <w:tabs>
          <w:tab w:val="clear" w:pos="567"/>
        </w:tabs>
        <w:rPr>
          <w:b/>
          <w:szCs w:val="24"/>
          <w:lang w:val="lt-LT"/>
        </w:rPr>
      </w:pPr>
      <w:r w:rsidRPr="005811BB">
        <w:rPr>
          <w:b/>
          <w:szCs w:val="24"/>
          <w:lang w:val="lt-LT"/>
        </w:rPr>
        <w:lastRenderedPageBreak/>
        <w:t>Ovaleap išvaizda ir kiekis pakuotėje</w:t>
      </w:r>
    </w:p>
    <w:p w:rsidR="00E95659" w:rsidRPr="005811BB" w:rsidRDefault="00E95659">
      <w:pPr>
        <w:tabs>
          <w:tab w:val="clear" w:pos="567"/>
        </w:tabs>
        <w:rPr>
          <w:szCs w:val="24"/>
          <w:lang w:val="lt-LT"/>
        </w:rPr>
      </w:pPr>
      <w:r w:rsidRPr="005811BB">
        <w:rPr>
          <w:szCs w:val="24"/>
          <w:lang w:val="lt-LT"/>
        </w:rPr>
        <w:t>Ovaleap yra injekcinis tirpalas (injekcija). Ovaleap yra skaidrus ir bespalvis tirpalas.</w:t>
      </w:r>
    </w:p>
    <w:p w:rsidR="00E95659" w:rsidRPr="005811BB" w:rsidRDefault="00E95659">
      <w:pPr>
        <w:tabs>
          <w:tab w:val="clear" w:pos="567"/>
        </w:tabs>
        <w:rPr>
          <w:szCs w:val="24"/>
          <w:lang w:val="lt-LT"/>
        </w:rPr>
      </w:pPr>
    </w:p>
    <w:p w:rsidR="00E95659" w:rsidRPr="005811BB" w:rsidRDefault="00E95659">
      <w:pPr>
        <w:tabs>
          <w:tab w:val="clear" w:pos="567"/>
        </w:tabs>
        <w:rPr>
          <w:szCs w:val="24"/>
          <w:lang w:val="lt-LT"/>
        </w:rPr>
      </w:pPr>
      <w:r w:rsidRPr="005811BB">
        <w:rPr>
          <w:szCs w:val="24"/>
          <w:lang w:val="lt-LT"/>
        </w:rPr>
        <w:t>Ovaleap 300 TV/0,5 ml tiekiamas pakuotėse, kuriose yra 1 užtaisas ir 10 injekcinių adatų.</w:t>
      </w:r>
      <w:r w:rsidRPr="005811BB">
        <w:rPr>
          <w:szCs w:val="24"/>
          <w:lang w:val="lt-LT"/>
        </w:rPr>
        <w:br/>
        <w:t>Ovaleap 450 TV/0,75 ml tiekiamas pakuotėse, kuriose yra 1 užtaisas ir 10 injekcinių adatų.</w:t>
      </w:r>
      <w:r w:rsidRPr="005811BB">
        <w:rPr>
          <w:szCs w:val="24"/>
          <w:lang w:val="lt-LT"/>
        </w:rPr>
        <w:br/>
        <w:t>Ovaleap 900 TV/1,5 ml tiekiamas pakuotėse, kuriose yra 1 užtaisas ir 20 injekcinių adatų.</w:t>
      </w:r>
    </w:p>
    <w:p w:rsidR="00E95659" w:rsidRPr="005811BB" w:rsidRDefault="00E95659">
      <w:pPr>
        <w:tabs>
          <w:tab w:val="clear" w:pos="567"/>
        </w:tabs>
        <w:rPr>
          <w:szCs w:val="24"/>
          <w:lang w:val="lt-LT"/>
        </w:rPr>
      </w:pPr>
    </w:p>
    <w:p w:rsidR="00E95659" w:rsidRPr="005811BB" w:rsidRDefault="00E95659">
      <w:pPr>
        <w:tabs>
          <w:tab w:val="clear" w:pos="567"/>
        </w:tabs>
        <w:rPr>
          <w:szCs w:val="24"/>
          <w:lang w:val="lt-LT"/>
        </w:rPr>
      </w:pPr>
      <w:r w:rsidRPr="005811BB">
        <w:rPr>
          <w:szCs w:val="24"/>
          <w:lang w:val="lt-LT"/>
        </w:rPr>
        <w:t>Gali būti tiekiamos ne visų dydžių pakuotės.</w:t>
      </w:r>
    </w:p>
    <w:p w:rsidR="00E95659" w:rsidRPr="005811BB" w:rsidRDefault="00E95659">
      <w:pPr>
        <w:numPr>
          <w:ilvl w:val="12"/>
          <w:numId w:val="0"/>
        </w:numPr>
        <w:tabs>
          <w:tab w:val="clear" w:pos="567"/>
        </w:tabs>
        <w:rPr>
          <w:szCs w:val="24"/>
          <w:lang w:val="lt-LT"/>
        </w:rPr>
      </w:pPr>
    </w:p>
    <w:p w:rsidR="00E95659" w:rsidRPr="005811BB" w:rsidRDefault="009E2A15">
      <w:pPr>
        <w:numPr>
          <w:ilvl w:val="12"/>
          <w:numId w:val="0"/>
        </w:numPr>
        <w:tabs>
          <w:tab w:val="clear" w:pos="567"/>
        </w:tabs>
        <w:ind w:right="-2"/>
        <w:rPr>
          <w:b/>
          <w:szCs w:val="24"/>
          <w:lang w:val="lt-LT"/>
        </w:rPr>
      </w:pPr>
      <w:r w:rsidRPr="005811BB">
        <w:rPr>
          <w:b/>
          <w:lang w:val="lt-LT" w:eastAsia="lt-LT" w:bidi="lt-LT"/>
        </w:rPr>
        <w:t>Registruotojas</w:t>
      </w:r>
    </w:p>
    <w:p w:rsidR="00BC5639" w:rsidRPr="00AD584F" w:rsidRDefault="00BC5639" w:rsidP="00BC5639">
      <w:pPr>
        <w:tabs>
          <w:tab w:val="clear" w:pos="567"/>
        </w:tabs>
        <w:rPr>
          <w:lang w:val="nl-NL"/>
        </w:rPr>
      </w:pPr>
      <w:r w:rsidRPr="00AD584F">
        <w:rPr>
          <w:lang w:val="nl-NL"/>
        </w:rPr>
        <w:t>Theramex Ireland Limited</w:t>
      </w:r>
    </w:p>
    <w:p w:rsidR="00BC5639" w:rsidRPr="00AD584F" w:rsidRDefault="00533D3F" w:rsidP="00BC5639">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BC5639" w:rsidRPr="00AD584F">
        <w:rPr>
          <w:lang w:val="nl-NL"/>
        </w:rPr>
        <w:t>Kilmore House,</w:t>
      </w:r>
    </w:p>
    <w:p w:rsidR="00BC5639" w:rsidRPr="00AD584F" w:rsidRDefault="00BC5639" w:rsidP="00BC5639">
      <w:pPr>
        <w:tabs>
          <w:tab w:val="clear" w:pos="567"/>
        </w:tabs>
        <w:rPr>
          <w:lang w:val="nl-NL"/>
        </w:rPr>
      </w:pPr>
      <w:r w:rsidRPr="00AD584F">
        <w:rPr>
          <w:lang w:val="nl-NL"/>
        </w:rPr>
        <w:t>Park Lane, Spencer Dock,</w:t>
      </w:r>
    </w:p>
    <w:p w:rsidR="00BC5639" w:rsidRPr="00AD584F" w:rsidRDefault="00BC5639" w:rsidP="00BC5639">
      <w:pPr>
        <w:tabs>
          <w:tab w:val="clear" w:pos="567"/>
        </w:tabs>
        <w:rPr>
          <w:lang w:val="nl-NL"/>
        </w:rPr>
      </w:pPr>
      <w:r w:rsidRPr="00AD584F">
        <w:rPr>
          <w:lang w:val="nl-NL"/>
        </w:rPr>
        <w:t>Dublin 1</w:t>
      </w:r>
    </w:p>
    <w:p w:rsidR="00BC5639" w:rsidRPr="00AD584F" w:rsidRDefault="00BC5639" w:rsidP="00BC5639">
      <w:pPr>
        <w:tabs>
          <w:tab w:val="clear" w:pos="567"/>
        </w:tabs>
        <w:rPr>
          <w:lang w:val="nl-NL"/>
        </w:rPr>
      </w:pPr>
      <w:r w:rsidRPr="00AD584F">
        <w:rPr>
          <w:lang w:val="nl-NL"/>
        </w:rPr>
        <w:t>D01 YE64</w:t>
      </w:r>
    </w:p>
    <w:p w:rsidR="00BC5639" w:rsidRPr="00072546" w:rsidRDefault="00BC5639" w:rsidP="00BC5639">
      <w:pPr>
        <w:rPr>
          <w:lang w:val="es-ES"/>
        </w:rPr>
      </w:pPr>
      <w:r w:rsidRPr="00072546">
        <w:rPr>
          <w:lang w:val="es-ES"/>
        </w:rPr>
        <w:t>Airija</w:t>
      </w:r>
    </w:p>
    <w:p w:rsidR="00E95659" w:rsidRPr="005811BB" w:rsidRDefault="00E95659">
      <w:pPr>
        <w:numPr>
          <w:ilvl w:val="12"/>
          <w:numId w:val="0"/>
        </w:numPr>
        <w:tabs>
          <w:tab w:val="clear" w:pos="567"/>
        </w:tabs>
        <w:ind w:right="-2"/>
        <w:rPr>
          <w:szCs w:val="24"/>
          <w:lang w:val="lt-LT"/>
        </w:rPr>
      </w:pPr>
    </w:p>
    <w:p w:rsidR="00E95659" w:rsidRPr="005811BB" w:rsidRDefault="00E95659">
      <w:pPr>
        <w:numPr>
          <w:ilvl w:val="12"/>
          <w:numId w:val="0"/>
        </w:numPr>
        <w:tabs>
          <w:tab w:val="clear" w:pos="567"/>
        </w:tabs>
        <w:ind w:right="-2"/>
        <w:rPr>
          <w:b/>
          <w:szCs w:val="24"/>
          <w:lang w:val="lt-LT"/>
        </w:rPr>
      </w:pPr>
      <w:bookmarkStart w:id="6" w:name="OLE_LINK8"/>
      <w:bookmarkStart w:id="7" w:name="OLE_LINK9"/>
      <w:r w:rsidRPr="005811BB">
        <w:rPr>
          <w:b/>
          <w:szCs w:val="24"/>
          <w:lang w:val="lt-LT"/>
        </w:rPr>
        <w:t>Gamintojas</w:t>
      </w:r>
    </w:p>
    <w:bookmarkEnd w:id="6"/>
    <w:bookmarkEnd w:id="7"/>
    <w:p w:rsidR="00E95659" w:rsidRPr="005811BB" w:rsidRDefault="004D3D27">
      <w:pPr>
        <w:numPr>
          <w:ilvl w:val="12"/>
          <w:numId w:val="0"/>
        </w:numPr>
        <w:tabs>
          <w:tab w:val="clear" w:pos="567"/>
        </w:tabs>
        <w:rPr>
          <w:szCs w:val="24"/>
          <w:lang w:val="lt-LT"/>
        </w:rPr>
      </w:pPr>
      <w:r w:rsidRPr="005811BB">
        <w:rPr>
          <w:bCs/>
          <w:szCs w:val="22"/>
          <w:lang w:val="lt-LT"/>
        </w:rPr>
        <w:t>Teva Biotech GmbH</w:t>
      </w:r>
    </w:p>
    <w:p w:rsidR="00E95659" w:rsidRPr="005811BB" w:rsidRDefault="00E95659">
      <w:pPr>
        <w:numPr>
          <w:ilvl w:val="12"/>
          <w:numId w:val="0"/>
        </w:numPr>
        <w:tabs>
          <w:tab w:val="clear" w:pos="567"/>
        </w:tabs>
        <w:rPr>
          <w:szCs w:val="24"/>
          <w:lang w:val="lt-LT"/>
        </w:rPr>
      </w:pPr>
      <w:r w:rsidRPr="005811BB">
        <w:rPr>
          <w:szCs w:val="24"/>
          <w:lang w:val="lt-LT"/>
        </w:rPr>
        <w:t>Dornierstraße 10</w:t>
      </w:r>
    </w:p>
    <w:p w:rsidR="00E95659" w:rsidRPr="005811BB" w:rsidRDefault="00E95659">
      <w:pPr>
        <w:numPr>
          <w:ilvl w:val="12"/>
          <w:numId w:val="0"/>
        </w:numPr>
        <w:tabs>
          <w:tab w:val="clear" w:pos="567"/>
        </w:tabs>
        <w:rPr>
          <w:szCs w:val="24"/>
          <w:lang w:val="lt-LT"/>
        </w:rPr>
      </w:pPr>
      <w:r w:rsidRPr="005811BB">
        <w:rPr>
          <w:szCs w:val="24"/>
          <w:lang w:val="lt-LT"/>
        </w:rPr>
        <w:t>89079 Ulm</w:t>
      </w:r>
    </w:p>
    <w:p w:rsidR="00E95659" w:rsidRPr="005811BB" w:rsidRDefault="00E95659">
      <w:pPr>
        <w:tabs>
          <w:tab w:val="clear" w:pos="567"/>
        </w:tabs>
        <w:rPr>
          <w:szCs w:val="24"/>
          <w:lang w:val="lt-LT"/>
        </w:rPr>
      </w:pPr>
      <w:r w:rsidRPr="005811BB">
        <w:rPr>
          <w:szCs w:val="24"/>
          <w:lang w:val="lt-LT"/>
        </w:rPr>
        <w:t>Vokietija</w:t>
      </w:r>
    </w:p>
    <w:p w:rsidR="00E95659" w:rsidRPr="005811BB" w:rsidRDefault="00E95659">
      <w:pPr>
        <w:tabs>
          <w:tab w:val="clear" w:pos="567"/>
        </w:tabs>
        <w:rPr>
          <w:szCs w:val="24"/>
          <w:lang w:val="lt-LT"/>
        </w:rPr>
      </w:pPr>
    </w:p>
    <w:p w:rsidR="00E95659" w:rsidRPr="005811BB" w:rsidRDefault="00E95659">
      <w:pPr>
        <w:shd w:val="clear" w:color="auto" w:fill="C0C0C0"/>
        <w:tabs>
          <w:tab w:val="clear" w:pos="567"/>
        </w:tabs>
        <w:rPr>
          <w:szCs w:val="24"/>
          <w:lang w:val="lt-LT"/>
        </w:rPr>
      </w:pPr>
      <w:r w:rsidRPr="005811BB">
        <w:rPr>
          <w:szCs w:val="24"/>
          <w:lang w:val="lt-LT"/>
        </w:rPr>
        <w:t>Teva Pharmaceuticals Europe B.V.</w:t>
      </w:r>
    </w:p>
    <w:p w:rsidR="00E95659" w:rsidRPr="005811BB" w:rsidRDefault="00E95659">
      <w:pPr>
        <w:shd w:val="clear" w:color="auto" w:fill="C0C0C0"/>
        <w:tabs>
          <w:tab w:val="clear" w:pos="567"/>
        </w:tabs>
        <w:rPr>
          <w:szCs w:val="24"/>
          <w:lang w:val="lt-LT"/>
        </w:rPr>
      </w:pPr>
      <w:r w:rsidRPr="005811BB">
        <w:rPr>
          <w:szCs w:val="24"/>
          <w:lang w:val="lt-LT"/>
        </w:rPr>
        <w:t>Swensweg 5</w:t>
      </w:r>
    </w:p>
    <w:p w:rsidR="00E95659" w:rsidRPr="005811BB" w:rsidRDefault="00E95659">
      <w:pPr>
        <w:shd w:val="clear" w:color="auto" w:fill="C0C0C0"/>
        <w:tabs>
          <w:tab w:val="clear" w:pos="567"/>
        </w:tabs>
        <w:rPr>
          <w:szCs w:val="24"/>
          <w:lang w:val="lt-LT"/>
        </w:rPr>
      </w:pPr>
      <w:r w:rsidRPr="005811BB">
        <w:rPr>
          <w:szCs w:val="24"/>
          <w:lang w:val="lt-LT"/>
        </w:rPr>
        <w:t>2031 GA Haarlem</w:t>
      </w:r>
    </w:p>
    <w:p w:rsidR="00623806" w:rsidRPr="005811BB" w:rsidRDefault="00E95659" w:rsidP="00623806">
      <w:pPr>
        <w:shd w:val="clear" w:color="auto" w:fill="C0C0C0"/>
        <w:tabs>
          <w:tab w:val="clear" w:pos="567"/>
        </w:tabs>
        <w:rPr>
          <w:szCs w:val="24"/>
          <w:lang w:val="lt-LT"/>
        </w:rPr>
      </w:pPr>
      <w:r w:rsidRPr="005811BB">
        <w:rPr>
          <w:szCs w:val="24"/>
          <w:lang w:val="lt-LT"/>
        </w:rPr>
        <w:t>Nyderlandai</w:t>
      </w:r>
    </w:p>
    <w:p w:rsidR="0092785A" w:rsidRPr="005811BB" w:rsidRDefault="0092785A" w:rsidP="0092785A">
      <w:pPr>
        <w:ind w:right="-568"/>
        <w:rPr>
          <w:noProof/>
          <w:szCs w:val="22"/>
          <w:lang w:val="lt-LT"/>
        </w:rPr>
      </w:pPr>
    </w:p>
    <w:p w:rsidR="0092785A" w:rsidRPr="005811BB" w:rsidRDefault="0092785A" w:rsidP="0092785A">
      <w:pPr>
        <w:shd w:val="clear" w:color="auto" w:fill="C0C0C0"/>
        <w:tabs>
          <w:tab w:val="clear" w:pos="567"/>
        </w:tabs>
        <w:rPr>
          <w:szCs w:val="24"/>
          <w:lang w:val="lt-LT"/>
        </w:rPr>
      </w:pPr>
      <w:r w:rsidRPr="005811BB">
        <w:rPr>
          <w:szCs w:val="24"/>
          <w:lang w:val="lt-LT"/>
        </w:rPr>
        <w:t>Merckle GmbH</w:t>
      </w:r>
    </w:p>
    <w:p w:rsidR="0092785A" w:rsidRPr="005811BB" w:rsidRDefault="0092785A" w:rsidP="0092785A">
      <w:pPr>
        <w:shd w:val="clear" w:color="auto" w:fill="C0C0C0"/>
        <w:tabs>
          <w:tab w:val="clear" w:pos="567"/>
        </w:tabs>
        <w:rPr>
          <w:szCs w:val="24"/>
          <w:lang w:val="lt-LT"/>
        </w:rPr>
      </w:pPr>
      <w:r w:rsidRPr="005811BB">
        <w:rPr>
          <w:szCs w:val="24"/>
          <w:lang w:val="lt-LT"/>
        </w:rPr>
        <w:t>Graf-Arco-Straße 3</w:t>
      </w:r>
    </w:p>
    <w:p w:rsidR="0092785A" w:rsidRPr="005811BB" w:rsidRDefault="0092785A" w:rsidP="0092785A">
      <w:pPr>
        <w:shd w:val="clear" w:color="auto" w:fill="C0C0C0"/>
        <w:tabs>
          <w:tab w:val="clear" w:pos="567"/>
        </w:tabs>
        <w:rPr>
          <w:szCs w:val="24"/>
          <w:lang w:val="lt-LT"/>
        </w:rPr>
      </w:pPr>
      <w:r w:rsidRPr="005811BB">
        <w:rPr>
          <w:szCs w:val="24"/>
          <w:lang w:val="lt-LT"/>
        </w:rPr>
        <w:t xml:space="preserve">89079 Ulm, </w:t>
      </w:r>
    </w:p>
    <w:p w:rsidR="0092785A" w:rsidRPr="005811BB" w:rsidRDefault="0092785A" w:rsidP="0092785A">
      <w:pPr>
        <w:shd w:val="clear" w:color="auto" w:fill="C0C0C0"/>
        <w:tabs>
          <w:tab w:val="clear" w:pos="567"/>
        </w:tabs>
        <w:rPr>
          <w:szCs w:val="24"/>
          <w:lang w:val="lt-LT"/>
        </w:rPr>
      </w:pPr>
      <w:r w:rsidRPr="005811BB">
        <w:rPr>
          <w:szCs w:val="24"/>
          <w:lang w:val="lt-LT"/>
        </w:rPr>
        <w:t>Vokietija</w:t>
      </w:r>
    </w:p>
    <w:p w:rsidR="00E95659" w:rsidRPr="005811BB" w:rsidRDefault="00E95659">
      <w:pPr>
        <w:numPr>
          <w:ilvl w:val="12"/>
          <w:numId w:val="0"/>
        </w:numPr>
        <w:tabs>
          <w:tab w:val="clear" w:pos="567"/>
        </w:tabs>
        <w:ind w:right="-2"/>
        <w:rPr>
          <w:szCs w:val="24"/>
          <w:lang w:val="lt-LT"/>
        </w:rPr>
      </w:pPr>
    </w:p>
    <w:p w:rsidR="00E95659" w:rsidRPr="005811BB" w:rsidRDefault="00E95659">
      <w:pPr>
        <w:numPr>
          <w:ilvl w:val="12"/>
          <w:numId w:val="0"/>
        </w:numPr>
        <w:tabs>
          <w:tab w:val="clear" w:pos="567"/>
        </w:tabs>
        <w:ind w:right="-2"/>
        <w:outlineLvl w:val="0"/>
        <w:rPr>
          <w:szCs w:val="24"/>
          <w:lang w:val="lt-LT"/>
        </w:rPr>
      </w:pPr>
      <w:r w:rsidRPr="005811BB">
        <w:rPr>
          <w:b/>
          <w:szCs w:val="24"/>
          <w:lang w:val="lt-LT"/>
        </w:rPr>
        <w:t xml:space="preserve">Šis pakuotės lapelis paskutinį kartą peržiūrėtas </w:t>
      </w:r>
      <w:r w:rsidR="00F53644" w:rsidRPr="005811BB">
        <w:rPr>
          <w:b/>
          <w:noProof/>
          <w:lang w:val="lt-LT"/>
        </w:rPr>
        <w:t>{MMMM m.-{mėnesio} mėn.}</w:t>
      </w:r>
      <w:r w:rsidRPr="005811BB">
        <w:rPr>
          <w:b/>
          <w:szCs w:val="24"/>
          <w:lang w:val="lt-LT"/>
        </w:rPr>
        <w:t>.</w:t>
      </w:r>
    </w:p>
    <w:p w:rsidR="00E95659" w:rsidRPr="005811BB" w:rsidRDefault="00E95659">
      <w:pPr>
        <w:numPr>
          <w:ilvl w:val="12"/>
          <w:numId w:val="0"/>
        </w:numPr>
        <w:ind w:right="-2"/>
        <w:rPr>
          <w:i/>
          <w:szCs w:val="24"/>
          <w:lang w:val="lt-LT"/>
        </w:rPr>
      </w:pPr>
    </w:p>
    <w:p w:rsidR="00E95659" w:rsidRPr="005811BB" w:rsidRDefault="00E95659">
      <w:pPr>
        <w:numPr>
          <w:ilvl w:val="12"/>
          <w:numId w:val="0"/>
        </w:numPr>
        <w:ind w:right="-2"/>
        <w:rPr>
          <w:szCs w:val="24"/>
          <w:lang w:val="lt-LT"/>
        </w:rPr>
      </w:pPr>
      <w:r w:rsidRPr="005811BB">
        <w:rPr>
          <w:szCs w:val="24"/>
          <w:lang w:val="lt-LT"/>
        </w:rPr>
        <w:t xml:space="preserve">Išsami informacija apie šį vaistą pateikiama Europos vaistų agentūros tinklalapyje </w:t>
      </w:r>
      <w:hyperlink r:id="rId10" w:history="1">
        <w:r w:rsidR="000F480A" w:rsidRPr="005811BB">
          <w:rPr>
            <w:rStyle w:val="Hyperlink"/>
            <w:szCs w:val="24"/>
            <w:lang w:val="lt-LT"/>
          </w:rPr>
          <w:t>http://www.ema.europa.eu</w:t>
        </w:r>
      </w:hyperlink>
      <w:r w:rsidR="00F53644" w:rsidRPr="005811BB">
        <w:rPr>
          <w:szCs w:val="24"/>
          <w:lang w:val="lt-LT"/>
        </w:rPr>
        <w:t>/</w:t>
      </w:r>
      <w:r w:rsidR="0039057C" w:rsidRPr="005811BB">
        <w:rPr>
          <w:szCs w:val="24"/>
          <w:lang w:val="lt-LT"/>
        </w:rPr>
        <w:t>.</w:t>
      </w:r>
    </w:p>
    <w:sectPr w:rsidR="00E95659" w:rsidRPr="005811BB">
      <w:footerReference w:type="default" r:id="rId11"/>
      <w:footerReference w:type="first" r:id="rId12"/>
      <w:endnotePr>
        <w:numFmt w:val="decimal"/>
      </w:endnotePr>
      <w:pgSz w:w="11907" w:h="16840" w:code="9"/>
      <w:pgMar w:top="1134" w:right="1418" w:bottom="1134" w:left="1418" w:header="737" w:footer="737" w:gutter="0"/>
      <w:cols w:space="720"/>
      <w:titlePg/>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3172" w:rsidRDefault="00DA3172">
      <w:pPr>
        <w:rPr>
          <w:szCs w:val="24"/>
        </w:rPr>
      </w:pPr>
      <w:r>
        <w:rPr>
          <w:szCs w:val="24"/>
        </w:rPr>
        <w:separator/>
      </w:r>
    </w:p>
  </w:endnote>
  <w:endnote w:type="continuationSeparator" w:id="0">
    <w:p w:rsidR="00DA3172" w:rsidRDefault="00DA3172">
      <w:pPr>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4016" w:rsidRDefault="009D4016">
    <w:pPr>
      <w:pStyle w:val="Footer"/>
      <w:tabs>
        <w:tab w:val="right" w:pos="8931"/>
      </w:tabs>
      <w:ind w:right="96"/>
      <w:jc w:val="center"/>
      <w:rPr>
        <w:szCs w:val="24"/>
      </w:rPr>
    </w:pPr>
    <w:r>
      <w:rPr>
        <w:szCs w:val="24"/>
      </w:rPr>
      <w:fldChar w:fldCharType="begin"/>
    </w:r>
    <w:r>
      <w:rPr>
        <w:szCs w:val="24"/>
      </w:rPr>
      <w:instrText xml:space="preserve"> EQ </w:instrText>
    </w:r>
    <w:r>
      <w:rPr>
        <w:szCs w:val="24"/>
      </w:rPr>
      <w:fldChar w:fldCharType="end"/>
    </w:r>
    <w:r w:rsidRPr="00F946A2">
      <w:rPr>
        <w:rStyle w:val="PageNumber"/>
        <w:rFonts w:ascii="Arial" w:hAnsi="Arial" w:cs="Arial"/>
        <w:sz w:val="16"/>
        <w:szCs w:val="16"/>
      </w:rPr>
      <w:fldChar w:fldCharType="begin"/>
    </w:r>
    <w:r w:rsidRPr="00F946A2">
      <w:rPr>
        <w:rStyle w:val="PageNumber"/>
        <w:rFonts w:ascii="Arial" w:hAnsi="Arial" w:cs="Arial"/>
        <w:sz w:val="16"/>
        <w:szCs w:val="16"/>
      </w:rPr>
      <w:instrText xml:space="preserve">PAGE  </w:instrText>
    </w:r>
    <w:r w:rsidRPr="00F946A2">
      <w:rPr>
        <w:rStyle w:val="PageNumber"/>
        <w:rFonts w:ascii="Arial" w:hAnsi="Arial" w:cs="Arial"/>
        <w:sz w:val="16"/>
        <w:szCs w:val="16"/>
      </w:rPr>
      <w:fldChar w:fldCharType="separate"/>
    </w:r>
    <w:r w:rsidR="00072546">
      <w:rPr>
        <w:rStyle w:val="PageNumber"/>
        <w:rFonts w:ascii="Arial" w:hAnsi="Arial" w:cs="Arial"/>
        <w:noProof/>
        <w:sz w:val="16"/>
        <w:szCs w:val="16"/>
      </w:rPr>
      <w:t>39</w:t>
    </w:r>
    <w:r w:rsidRPr="00F946A2">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4016" w:rsidRDefault="009D4016">
    <w:pPr>
      <w:pStyle w:val="Footer"/>
      <w:tabs>
        <w:tab w:val="right" w:pos="8931"/>
      </w:tabs>
      <w:ind w:right="96"/>
      <w:jc w:val="center"/>
      <w:rPr>
        <w:szCs w:val="24"/>
      </w:rPr>
    </w:pPr>
    <w:r>
      <w:rPr>
        <w:szCs w:val="24"/>
      </w:rPr>
      <w:fldChar w:fldCharType="begin"/>
    </w:r>
    <w:r>
      <w:rPr>
        <w:szCs w:val="24"/>
      </w:rPr>
      <w:instrText xml:space="preserve"> EQ </w:instrText>
    </w:r>
    <w:r>
      <w:rPr>
        <w:szCs w:val="24"/>
      </w:rPr>
      <w:fldChar w:fldCharType="end"/>
    </w:r>
    <w:r>
      <w:rPr>
        <w:rStyle w:val="PageNumber"/>
        <w:szCs w:val="24"/>
      </w:rPr>
      <w:fldChar w:fldCharType="begin"/>
    </w:r>
    <w:r>
      <w:rPr>
        <w:rStyle w:val="PageNumber"/>
        <w:szCs w:val="24"/>
      </w:rPr>
      <w:instrText xml:space="preserve">PAGE  </w:instrText>
    </w:r>
    <w:r>
      <w:rPr>
        <w:rStyle w:val="PageNumber"/>
        <w:szCs w:val="24"/>
      </w:rPr>
      <w:fldChar w:fldCharType="separate"/>
    </w:r>
    <w:r w:rsidR="00072546">
      <w:rPr>
        <w:rStyle w:val="PageNumber"/>
        <w:noProof/>
        <w:szCs w:val="24"/>
      </w:rPr>
      <w:t>1</w:t>
    </w:r>
    <w:r>
      <w:rPr>
        <w:rStyle w:val="PageNumber"/>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3172" w:rsidRDefault="00DA3172">
      <w:pPr>
        <w:rPr>
          <w:szCs w:val="24"/>
        </w:rPr>
      </w:pPr>
      <w:r>
        <w:rPr>
          <w:szCs w:val="24"/>
        </w:rPr>
        <w:separator/>
      </w:r>
    </w:p>
  </w:footnote>
  <w:footnote w:type="continuationSeparator" w:id="0">
    <w:p w:rsidR="00DA3172" w:rsidRDefault="00DA3172">
      <w:pPr>
        <w:rPr>
          <w:szCs w:val="24"/>
        </w:rPr>
      </w:pPr>
      <w:r>
        <w:rPr>
          <w:szCs w:val="24"/>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AA64758"/>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109EE914"/>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911E92E4"/>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C78AA44E"/>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95BE379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36635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E800B2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8A0EE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55085CC"/>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454CE45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rPr>
        <w:rFonts w:cs="Times New Roman"/>
      </w:rPr>
    </w:lvl>
  </w:abstractNum>
  <w:abstractNum w:abstractNumId="11" w15:restartNumberingAfterBreak="0">
    <w:nsid w:val="235533E8"/>
    <w:multiLevelType w:val="hybridMultilevel"/>
    <w:tmpl w:val="21A29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2216D4"/>
    <w:multiLevelType w:val="hybridMultilevel"/>
    <w:tmpl w:val="FC18DE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F7C47A1"/>
    <w:multiLevelType w:val="hybridMultilevel"/>
    <w:tmpl w:val="D7E039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07F0EAA"/>
    <w:multiLevelType w:val="hybridMultilevel"/>
    <w:tmpl w:val="9B4409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6C538C2"/>
    <w:multiLevelType w:val="hybridMultilevel"/>
    <w:tmpl w:val="3E12CC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9126F8D"/>
    <w:multiLevelType w:val="hybridMultilevel"/>
    <w:tmpl w:val="FFD4F6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D1D18DB"/>
    <w:multiLevelType w:val="hybridMultilevel"/>
    <w:tmpl w:val="06E015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0B52D41"/>
    <w:multiLevelType w:val="hybridMultilevel"/>
    <w:tmpl w:val="675236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A100D28"/>
    <w:multiLevelType w:val="hybridMultilevel"/>
    <w:tmpl w:val="2F94C0BA"/>
    <w:lvl w:ilvl="0" w:tplc="FD788292">
      <w:start w:val="1"/>
      <w:numFmt w:val="upperLetter"/>
      <w:lvlText w:val="%1."/>
      <w:lvlJc w:val="left"/>
      <w:pPr>
        <w:ind w:left="5670" w:hanging="5670"/>
      </w:pPr>
      <w:rPr>
        <w:rFonts w:hint="default"/>
        <w:b/>
      </w:rPr>
    </w:lvl>
    <w:lvl w:ilvl="1" w:tplc="6A92C8E4">
      <w:start w:val="1"/>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20" w15:restartNumberingAfterBreak="0">
    <w:nsid w:val="7C343072"/>
    <w:multiLevelType w:val="hybridMultilevel"/>
    <w:tmpl w:val="A18AD746"/>
    <w:lvl w:ilvl="0" w:tplc="FFFFFFFF">
      <w:start w:val="1"/>
      <w:numFmt w:val="bullet"/>
      <w:lvlText w:val="-"/>
      <w:lvlJc w:val="left"/>
      <w:pPr>
        <w:ind w:left="1854" w:hanging="360"/>
      </w:pPr>
    </w:lvl>
    <w:lvl w:ilvl="1" w:tplc="04070003" w:tentative="1">
      <w:start w:val="1"/>
      <w:numFmt w:val="bullet"/>
      <w:lvlText w:val="o"/>
      <w:lvlJc w:val="left"/>
      <w:pPr>
        <w:ind w:left="2574" w:hanging="360"/>
      </w:pPr>
      <w:rPr>
        <w:rFonts w:ascii="Courier New" w:hAnsi="Courier New" w:hint="default"/>
      </w:rPr>
    </w:lvl>
    <w:lvl w:ilvl="2" w:tplc="04070005" w:tentative="1">
      <w:start w:val="1"/>
      <w:numFmt w:val="bullet"/>
      <w:lvlText w:val=""/>
      <w:lvlJc w:val="left"/>
      <w:pPr>
        <w:ind w:left="3294" w:hanging="360"/>
      </w:pPr>
      <w:rPr>
        <w:rFonts w:ascii="Wingdings" w:hAnsi="Wingdings" w:hint="default"/>
      </w:rPr>
    </w:lvl>
    <w:lvl w:ilvl="3" w:tplc="04070001" w:tentative="1">
      <w:start w:val="1"/>
      <w:numFmt w:val="bullet"/>
      <w:lvlText w:val=""/>
      <w:lvlJc w:val="left"/>
      <w:pPr>
        <w:ind w:left="4014" w:hanging="360"/>
      </w:pPr>
      <w:rPr>
        <w:rFonts w:ascii="Symbol" w:hAnsi="Symbol" w:hint="default"/>
      </w:rPr>
    </w:lvl>
    <w:lvl w:ilvl="4" w:tplc="04070003" w:tentative="1">
      <w:start w:val="1"/>
      <w:numFmt w:val="bullet"/>
      <w:lvlText w:val="o"/>
      <w:lvlJc w:val="left"/>
      <w:pPr>
        <w:ind w:left="4734" w:hanging="360"/>
      </w:pPr>
      <w:rPr>
        <w:rFonts w:ascii="Courier New" w:hAnsi="Courier New" w:hint="default"/>
      </w:rPr>
    </w:lvl>
    <w:lvl w:ilvl="5" w:tplc="04070005" w:tentative="1">
      <w:start w:val="1"/>
      <w:numFmt w:val="bullet"/>
      <w:lvlText w:val=""/>
      <w:lvlJc w:val="left"/>
      <w:pPr>
        <w:ind w:left="5454" w:hanging="360"/>
      </w:pPr>
      <w:rPr>
        <w:rFonts w:ascii="Wingdings" w:hAnsi="Wingdings" w:hint="default"/>
      </w:rPr>
    </w:lvl>
    <w:lvl w:ilvl="6" w:tplc="04070001" w:tentative="1">
      <w:start w:val="1"/>
      <w:numFmt w:val="bullet"/>
      <w:lvlText w:val=""/>
      <w:lvlJc w:val="left"/>
      <w:pPr>
        <w:ind w:left="6174" w:hanging="360"/>
      </w:pPr>
      <w:rPr>
        <w:rFonts w:ascii="Symbol" w:hAnsi="Symbol" w:hint="default"/>
      </w:rPr>
    </w:lvl>
    <w:lvl w:ilvl="7" w:tplc="04070003" w:tentative="1">
      <w:start w:val="1"/>
      <w:numFmt w:val="bullet"/>
      <w:lvlText w:val="o"/>
      <w:lvlJc w:val="left"/>
      <w:pPr>
        <w:ind w:left="6894" w:hanging="360"/>
      </w:pPr>
      <w:rPr>
        <w:rFonts w:ascii="Courier New" w:hAnsi="Courier New" w:hint="default"/>
      </w:rPr>
    </w:lvl>
    <w:lvl w:ilvl="8" w:tplc="04070005" w:tentative="1">
      <w:start w:val="1"/>
      <w:numFmt w:val="bullet"/>
      <w:lvlText w:val=""/>
      <w:lvlJc w:val="left"/>
      <w:pPr>
        <w:ind w:left="7614" w:hanging="360"/>
      </w:pPr>
      <w:rPr>
        <w:rFonts w:ascii="Wingdings" w:hAnsi="Wingdings" w:hint="default"/>
      </w:rPr>
    </w:lvl>
  </w:abstractNum>
  <w:abstractNum w:abstractNumId="21" w15:restartNumberingAfterBreak="0">
    <w:nsid w:val="7F1B7E85"/>
    <w:multiLevelType w:val="hybridMultilevel"/>
    <w:tmpl w:val="255EF2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21"/>
  </w:num>
  <w:num w:numId="14">
    <w:abstractNumId w:val="16"/>
  </w:num>
  <w:num w:numId="15">
    <w:abstractNumId w:val="20"/>
  </w:num>
  <w:num w:numId="16">
    <w:abstractNumId w:val="17"/>
  </w:num>
  <w:num w:numId="17">
    <w:abstractNumId w:val="11"/>
  </w:num>
  <w:num w:numId="18">
    <w:abstractNumId w:val="14"/>
  </w:num>
  <w:num w:numId="19">
    <w:abstractNumId w:val="12"/>
  </w:num>
  <w:num w:numId="20">
    <w:abstractNumId w:val="15"/>
  </w:num>
  <w:num w:numId="21">
    <w:abstractNumId w:val="10"/>
    <w:lvlOverride w:ilvl="0">
      <w:lvl w:ilvl="0">
        <w:start w:val="1"/>
        <w:numFmt w:val="bullet"/>
        <w:lvlText w:val="-"/>
        <w:lvlJc w:val="left"/>
        <w:pPr>
          <w:ind w:left="360" w:hanging="360"/>
        </w:pPr>
      </w:lvl>
    </w:lvlOverride>
  </w:num>
  <w:num w:numId="22">
    <w:abstractNumId w:val="10"/>
    <w:lvlOverride w:ilvl="0">
      <w:lvl w:ilvl="0">
        <w:start w:val="1"/>
        <w:numFmt w:val="bullet"/>
        <w:lvlText w:val="-"/>
        <w:lvlJc w:val="left"/>
        <w:pPr>
          <w:ind w:left="360" w:hanging="360"/>
        </w:pPr>
      </w:lvl>
    </w:lvlOverride>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gistered" w:val="-1"/>
    <w:docVar w:name="Version" w:val="0"/>
  </w:docVars>
  <w:rsids>
    <w:rsidRoot w:val="00812D16"/>
    <w:rsid w:val="00000231"/>
    <w:rsid w:val="00000D62"/>
    <w:rsid w:val="00001587"/>
    <w:rsid w:val="0000362A"/>
    <w:rsid w:val="00003C8D"/>
    <w:rsid w:val="00005701"/>
    <w:rsid w:val="00006051"/>
    <w:rsid w:val="000061A4"/>
    <w:rsid w:val="00006757"/>
    <w:rsid w:val="000069E7"/>
    <w:rsid w:val="000074DD"/>
    <w:rsid w:val="00007528"/>
    <w:rsid w:val="0001164F"/>
    <w:rsid w:val="00011F6D"/>
    <w:rsid w:val="00012D5B"/>
    <w:rsid w:val="00013F41"/>
    <w:rsid w:val="000140B8"/>
    <w:rsid w:val="000142AE"/>
    <w:rsid w:val="00014869"/>
    <w:rsid w:val="000150D3"/>
    <w:rsid w:val="00015FE6"/>
    <w:rsid w:val="000166C1"/>
    <w:rsid w:val="00017587"/>
    <w:rsid w:val="0002006B"/>
    <w:rsid w:val="00020AE8"/>
    <w:rsid w:val="000223F6"/>
    <w:rsid w:val="00024362"/>
    <w:rsid w:val="000248CF"/>
    <w:rsid w:val="00025EBE"/>
    <w:rsid w:val="00026BF2"/>
    <w:rsid w:val="000271F6"/>
    <w:rsid w:val="00027894"/>
    <w:rsid w:val="00030445"/>
    <w:rsid w:val="000318C7"/>
    <w:rsid w:val="00032286"/>
    <w:rsid w:val="00032B64"/>
    <w:rsid w:val="0003335D"/>
    <w:rsid w:val="00033FDB"/>
    <w:rsid w:val="000344F6"/>
    <w:rsid w:val="00034806"/>
    <w:rsid w:val="00035F87"/>
    <w:rsid w:val="00037F84"/>
    <w:rsid w:val="00040693"/>
    <w:rsid w:val="00042263"/>
    <w:rsid w:val="00043505"/>
    <w:rsid w:val="000438D0"/>
    <w:rsid w:val="00044042"/>
    <w:rsid w:val="000474D2"/>
    <w:rsid w:val="000479C5"/>
    <w:rsid w:val="00050DFD"/>
    <w:rsid w:val="00051019"/>
    <w:rsid w:val="000519E9"/>
    <w:rsid w:val="00052992"/>
    <w:rsid w:val="0005364F"/>
    <w:rsid w:val="00053809"/>
    <w:rsid w:val="00053914"/>
    <w:rsid w:val="00054756"/>
    <w:rsid w:val="000560C5"/>
    <w:rsid w:val="00056C49"/>
    <w:rsid w:val="00056FE0"/>
    <w:rsid w:val="000603C8"/>
    <w:rsid w:val="000608A4"/>
    <w:rsid w:val="00060AA1"/>
    <w:rsid w:val="00061D84"/>
    <w:rsid w:val="000631FD"/>
    <w:rsid w:val="00071F8A"/>
    <w:rsid w:val="00072053"/>
    <w:rsid w:val="00072546"/>
    <w:rsid w:val="0007353E"/>
    <w:rsid w:val="00073E04"/>
    <w:rsid w:val="0007628D"/>
    <w:rsid w:val="00081DAB"/>
    <w:rsid w:val="00082E8E"/>
    <w:rsid w:val="00083980"/>
    <w:rsid w:val="000860C4"/>
    <w:rsid w:val="00090449"/>
    <w:rsid w:val="00090BFA"/>
    <w:rsid w:val="00091A6D"/>
    <w:rsid w:val="0009351E"/>
    <w:rsid w:val="0009479A"/>
    <w:rsid w:val="00095E04"/>
    <w:rsid w:val="00095E44"/>
    <w:rsid w:val="00096D11"/>
    <w:rsid w:val="00096D8D"/>
    <w:rsid w:val="00096DBB"/>
    <w:rsid w:val="00097346"/>
    <w:rsid w:val="0009755A"/>
    <w:rsid w:val="000A1232"/>
    <w:rsid w:val="000A56E0"/>
    <w:rsid w:val="000A70A6"/>
    <w:rsid w:val="000B0097"/>
    <w:rsid w:val="000B0139"/>
    <w:rsid w:val="000B101F"/>
    <w:rsid w:val="000B14DC"/>
    <w:rsid w:val="000B1F4B"/>
    <w:rsid w:val="000B2183"/>
    <w:rsid w:val="000B2F27"/>
    <w:rsid w:val="000B2F58"/>
    <w:rsid w:val="000B37A8"/>
    <w:rsid w:val="000B509C"/>
    <w:rsid w:val="000B51D9"/>
    <w:rsid w:val="000C0A5F"/>
    <w:rsid w:val="000C140A"/>
    <w:rsid w:val="000C2B4A"/>
    <w:rsid w:val="000C308F"/>
    <w:rsid w:val="000C5A4E"/>
    <w:rsid w:val="000C635D"/>
    <w:rsid w:val="000C70AC"/>
    <w:rsid w:val="000C7F49"/>
    <w:rsid w:val="000D02B6"/>
    <w:rsid w:val="000D18DD"/>
    <w:rsid w:val="000D1AEE"/>
    <w:rsid w:val="000D1F4F"/>
    <w:rsid w:val="000D2FA9"/>
    <w:rsid w:val="000D341A"/>
    <w:rsid w:val="000D37D8"/>
    <w:rsid w:val="000D4D07"/>
    <w:rsid w:val="000D5223"/>
    <w:rsid w:val="000D7535"/>
    <w:rsid w:val="000E112A"/>
    <w:rsid w:val="000E165D"/>
    <w:rsid w:val="000E16BF"/>
    <w:rsid w:val="000E1BAF"/>
    <w:rsid w:val="000E223E"/>
    <w:rsid w:val="000E2491"/>
    <w:rsid w:val="000E2EA9"/>
    <w:rsid w:val="000E2EE5"/>
    <w:rsid w:val="000E34BD"/>
    <w:rsid w:val="000E4056"/>
    <w:rsid w:val="000E4426"/>
    <w:rsid w:val="000E46A3"/>
    <w:rsid w:val="000E4E88"/>
    <w:rsid w:val="000E4F2D"/>
    <w:rsid w:val="000E5726"/>
    <w:rsid w:val="000E6C94"/>
    <w:rsid w:val="000E724D"/>
    <w:rsid w:val="000E7E05"/>
    <w:rsid w:val="000F1BB2"/>
    <w:rsid w:val="000F22B0"/>
    <w:rsid w:val="000F2C3F"/>
    <w:rsid w:val="000F3F94"/>
    <w:rsid w:val="000F4009"/>
    <w:rsid w:val="000F480A"/>
    <w:rsid w:val="000F4DBB"/>
    <w:rsid w:val="000F4E41"/>
    <w:rsid w:val="000F50B7"/>
    <w:rsid w:val="000F5820"/>
    <w:rsid w:val="000F5E4C"/>
    <w:rsid w:val="000F7842"/>
    <w:rsid w:val="00100625"/>
    <w:rsid w:val="00100BA0"/>
    <w:rsid w:val="0010267A"/>
    <w:rsid w:val="00103501"/>
    <w:rsid w:val="00103B2D"/>
    <w:rsid w:val="00103CD2"/>
    <w:rsid w:val="00104061"/>
    <w:rsid w:val="00104213"/>
    <w:rsid w:val="00104C85"/>
    <w:rsid w:val="00104F50"/>
    <w:rsid w:val="00105FCE"/>
    <w:rsid w:val="001066F8"/>
    <w:rsid w:val="00107236"/>
    <w:rsid w:val="00107249"/>
    <w:rsid w:val="001079EA"/>
    <w:rsid w:val="001101A2"/>
    <w:rsid w:val="001106F7"/>
    <w:rsid w:val="001108A9"/>
    <w:rsid w:val="00112EDA"/>
    <w:rsid w:val="001136C0"/>
    <w:rsid w:val="00114174"/>
    <w:rsid w:val="00117C1D"/>
    <w:rsid w:val="0012333A"/>
    <w:rsid w:val="00123688"/>
    <w:rsid w:val="00126810"/>
    <w:rsid w:val="001274F9"/>
    <w:rsid w:val="00127F47"/>
    <w:rsid w:val="00127FFD"/>
    <w:rsid w:val="001310AF"/>
    <w:rsid w:val="00132371"/>
    <w:rsid w:val="00133572"/>
    <w:rsid w:val="00133943"/>
    <w:rsid w:val="00134785"/>
    <w:rsid w:val="00134DBB"/>
    <w:rsid w:val="00135ECA"/>
    <w:rsid w:val="00136654"/>
    <w:rsid w:val="00136D7A"/>
    <w:rsid w:val="00137311"/>
    <w:rsid w:val="00141470"/>
    <w:rsid w:val="00141540"/>
    <w:rsid w:val="001444DC"/>
    <w:rsid w:val="001449DF"/>
    <w:rsid w:val="0014569B"/>
    <w:rsid w:val="001470E0"/>
    <w:rsid w:val="00147CEF"/>
    <w:rsid w:val="00150060"/>
    <w:rsid w:val="0015222E"/>
    <w:rsid w:val="00153CFC"/>
    <w:rsid w:val="00154C69"/>
    <w:rsid w:val="00156EAC"/>
    <w:rsid w:val="0015704C"/>
    <w:rsid w:val="00157062"/>
    <w:rsid w:val="001572A3"/>
    <w:rsid w:val="00161701"/>
    <w:rsid w:val="00161E87"/>
    <w:rsid w:val="00161EE2"/>
    <w:rsid w:val="00163BE2"/>
    <w:rsid w:val="0016566C"/>
    <w:rsid w:val="001665F6"/>
    <w:rsid w:val="001727F0"/>
    <w:rsid w:val="00172B06"/>
    <w:rsid w:val="0017347E"/>
    <w:rsid w:val="001752D8"/>
    <w:rsid w:val="00175931"/>
    <w:rsid w:val="00176B25"/>
    <w:rsid w:val="00181676"/>
    <w:rsid w:val="0018238B"/>
    <w:rsid w:val="001826E6"/>
    <w:rsid w:val="00183419"/>
    <w:rsid w:val="0018394A"/>
    <w:rsid w:val="00184DCC"/>
    <w:rsid w:val="00186679"/>
    <w:rsid w:val="00186A9D"/>
    <w:rsid w:val="001874A6"/>
    <w:rsid w:val="0018765B"/>
    <w:rsid w:val="00190913"/>
    <w:rsid w:val="0019356A"/>
    <w:rsid w:val="00193DD3"/>
    <w:rsid w:val="001950A2"/>
    <w:rsid w:val="00195F65"/>
    <w:rsid w:val="00196790"/>
    <w:rsid w:val="001A07E2"/>
    <w:rsid w:val="001A1D76"/>
    <w:rsid w:val="001A1F72"/>
    <w:rsid w:val="001A2018"/>
    <w:rsid w:val="001A2298"/>
    <w:rsid w:val="001A231B"/>
    <w:rsid w:val="001A2489"/>
    <w:rsid w:val="001A56F1"/>
    <w:rsid w:val="001A7FE7"/>
    <w:rsid w:val="001B01C8"/>
    <w:rsid w:val="001B0B52"/>
    <w:rsid w:val="001B13F6"/>
    <w:rsid w:val="001B1626"/>
    <w:rsid w:val="001B1747"/>
    <w:rsid w:val="001B2D44"/>
    <w:rsid w:val="001B429D"/>
    <w:rsid w:val="001B752A"/>
    <w:rsid w:val="001C12FB"/>
    <w:rsid w:val="001C1783"/>
    <w:rsid w:val="001C35E9"/>
    <w:rsid w:val="001C36BD"/>
    <w:rsid w:val="001C3733"/>
    <w:rsid w:val="001C49B3"/>
    <w:rsid w:val="001C5B30"/>
    <w:rsid w:val="001D188C"/>
    <w:rsid w:val="001D1B11"/>
    <w:rsid w:val="001D334D"/>
    <w:rsid w:val="001D3C05"/>
    <w:rsid w:val="001D6AF4"/>
    <w:rsid w:val="001E0CC1"/>
    <w:rsid w:val="001E183A"/>
    <w:rsid w:val="001E1C10"/>
    <w:rsid w:val="001E2654"/>
    <w:rsid w:val="001E3CC0"/>
    <w:rsid w:val="001E58BD"/>
    <w:rsid w:val="001E77C3"/>
    <w:rsid w:val="001E7ED0"/>
    <w:rsid w:val="001F06C5"/>
    <w:rsid w:val="001F090B"/>
    <w:rsid w:val="001F150A"/>
    <w:rsid w:val="001F180A"/>
    <w:rsid w:val="001F1A28"/>
    <w:rsid w:val="001F1AD0"/>
    <w:rsid w:val="001F35E8"/>
    <w:rsid w:val="001F4014"/>
    <w:rsid w:val="001F445E"/>
    <w:rsid w:val="001F4AF5"/>
    <w:rsid w:val="001F5C3F"/>
    <w:rsid w:val="001F6173"/>
    <w:rsid w:val="001F756A"/>
    <w:rsid w:val="00200BDA"/>
    <w:rsid w:val="00201213"/>
    <w:rsid w:val="00201391"/>
    <w:rsid w:val="0020165E"/>
    <w:rsid w:val="00202E50"/>
    <w:rsid w:val="002032D3"/>
    <w:rsid w:val="00204504"/>
    <w:rsid w:val="00205180"/>
    <w:rsid w:val="00207F81"/>
    <w:rsid w:val="00210189"/>
    <w:rsid w:val="00210885"/>
    <w:rsid w:val="002109F4"/>
    <w:rsid w:val="00211554"/>
    <w:rsid w:val="00211DE3"/>
    <w:rsid w:val="00211FDA"/>
    <w:rsid w:val="00212AB6"/>
    <w:rsid w:val="00213410"/>
    <w:rsid w:val="002160C2"/>
    <w:rsid w:val="002177B2"/>
    <w:rsid w:val="00217FCB"/>
    <w:rsid w:val="002203AD"/>
    <w:rsid w:val="00220A55"/>
    <w:rsid w:val="0022131E"/>
    <w:rsid w:val="00222BB9"/>
    <w:rsid w:val="00222C11"/>
    <w:rsid w:val="0022328E"/>
    <w:rsid w:val="002258D6"/>
    <w:rsid w:val="0022601B"/>
    <w:rsid w:val="002274FB"/>
    <w:rsid w:val="0022778F"/>
    <w:rsid w:val="002309D2"/>
    <w:rsid w:val="00231DBD"/>
    <w:rsid w:val="0023315B"/>
    <w:rsid w:val="00233E15"/>
    <w:rsid w:val="002347FE"/>
    <w:rsid w:val="0024178D"/>
    <w:rsid w:val="0024182E"/>
    <w:rsid w:val="00243305"/>
    <w:rsid w:val="0024392B"/>
    <w:rsid w:val="0024437C"/>
    <w:rsid w:val="0024487B"/>
    <w:rsid w:val="002450C6"/>
    <w:rsid w:val="00245786"/>
    <w:rsid w:val="00245DCF"/>
    <w:rsid w:val="00246A5D"/>
    <w:rsid w:val="00246C65"/>
    <w:rsid w:val="002542A8"/>
    <w:rsid w:val="0026083E"/>
    <w:rsid w:val="00260A11"/>
    <w:rsid w:val="00261143"/>
    <w:rsid w:val="0026169A"/>
    <w:rsid w:val="00262763"/>
    <w:rsid w:val="00262A7E"/>
    <w:rsid w:val="00264BEA"/>
    <w:rsid w:val="00264CDF"/>
    <w:rsid w:val="00265650"/>
    <w:rsid w:val="0027004B"/>
    <w:rsid w:val="00271032"/>
    <w:rsid w:val="00271B0F"/>
    <w:rsid w:val="00271DB4"/>
    <w:rsid w:val="00271F53"/>
    <w:rsid w:val="00273409"/>
    <w:rsid w:val="00273E3E"/>
    <w:rsid w:val="00273F14"/>
    <w:rsid w:val="00274147"/>
    <w:rsid w:val="00275189"/>
    <w:rsid w:val="00275390"/>
    <w:rsid w:val="002756DC"/>
    <w:rsid w:val="00275785"/>
    <w:rsid w:val="00276437"/>
    <w:rsid w:val="00276823"/>
    <w:rsid w:val="00276F94"/>
    <w:rsid w:val="00277DD8"/>
    <w:rsid w:val="0028063F"/>
    <w:rsid w:val="00280740"/>
    <w:rsid w:val="0028188F"/>
    <w:rsid w:val="002832E5"/>
    <w:rsid w:val="00283B02"/>
    <w:rsid w:val="00283C5D"/>
    <w:rsid w:val="002844B0"/>
    <w:rsid w:val="00285854"/>
    <w:rsid w:val="00286322"/>
    <w:rsid w:val="0029288C"/>
    <w:rsid w:val="002944BF"/>
    <w:rsid w:val="00296C1F"/>
    <w:rsid w:val="002A08D4"/>
    <w:rsid w:val="002A1470"/>
    <w:rsid w:val="002A14B1"/>
    <w:rsid w:val="002A41E6"/>
    <w:rsid w:val="002A44C8"/>
    <w:rsid w:val="002A5A19"/>
    <w:rsid w:val="002A5B88"/>
    <w:rsid w:val="002A5BE8"/>
    <w:rsid w:val="002A5E48"/>
    <w:rsid w:val="002B01FE"/>
    <w:rsid w:val="002B0455"/>
    <w:rsid w:val="002B0524"/>
    <w:rsid w:val="002B1650"/>
    <w:rsid w:val="002B1E77"/>
    <w:rsid w:val="002B2717"/>
    <w:rsid w:val="002B2BEE"/>
    <w:rsid w:val="002B35C5"/>
    <w:rsid w:val="002B3935"/>
    <w:rsid w:val="002B406A"/>
    <w:rsid w:val="002B4180"/>
    <w:rsid w:val="002B41D4"/>
    <w:rsid w:val="002B4CEA"/>
    <w:rsid w:val="002B543F"/>
    <w:rsid w:val="002B7D73"/>
    <w:rsid w:val="002C06E3"/>
    <w:rsid w:val="002C0801"/>
    <w:rsid w:val="002C1290"/>
    <w:rsid w:val="002C1ACC"/>
    <w:rsid w:val="002C1C57"/>
    <w:rsid w:val="002C2915"/>
    <w:rsid w:val="002C33B3"/>
    <w:rsid w:val="002C44B0"/>
    <w:rsid w:val="002C4E07"/>
    <w:rsid w:val="002C54DC"/>
    <w:rsid w:val="002C5720"/>
    <w:rsid w:val="002C68E0"/>
    <w:rsid w:val="002C713F"/>
    <w:rsid w:val="002D0586"/>
    <w:rsid w:val="002D1023"/>
    <w:rsid w:val="002D1459"/>
    <w:rsid w:val="002D1470"/>
    <w:rsid w:val="002D1B6D"/>
    <w:rsid w:val="002D21CF"/>
    <w:rsid w:val="002D2701"/>
    <w:rsid w:val="002D4705"/>
    <w:rsid w:val="002D4E3A"/>
    <w:rsid w:val="002D5B65"/>
    <w:rsid w:val="002D6396"/>
    <w:rsid w:val="002D6ABC"/>
    <w:rsid w:val="002D728A"/>
    <w:rsid w:val="002D7D00"/>
    <w:rsid w:val="002D7E5E"/>
    <w:rsid w:val="002E07EF"/>
    <w:rsid w:val="002E0D06"/>
    <w:rsid w:val="002E1810"/>
    <w:rsid w:val="002E2B53"/>
    <w:rsid w:val="002E49C3"/>
    <w:rsid w:val="002E4E94"/>
    <w:rsid w:val="002E582B"/>
    <w:rsid w:val="002E5F81"/>
    <w:rsid w:val="002F07A9"/>
    <w:rsid w:val="002F07C4"/>
    <w:rsid w:val="002F0EFA"/>
    <w:rsid w:val="002F1F28"/>
    <w:rsid w:val="002F2C0D"/>
    <w:rsid w:val="002F33D9"/>
    <w:rsid w:val="002F43CA"/>
    <w:rsid w:val="002F57AA"/>
    <w:rsid w:val="002F714C"/>
    <w:rsid w:val="002F77BF"/>
    <w:rsid w:val="003004A2"/>
    <w:rsid w:val="003006CE"/>
    <w:rsid w:val="00301D40"/>
    <w:rsid w:val="00301FC4"/>
    <w:rsid w:val="00302107"/>
    <w:rsid w:val="00302B70"/>
    <w:rsid w:val="00303DD5"/>
    <w:rsid w:val="00304522"/>
    <w:rsid w:val="00305EE6"/>
    <w:rsid w:val="00307B74"/>
    <w:rsid w:val="00310764"/>
    <w:rsid w:val="00315318"/>
    <w:rsid w:val="00315E9F"/>
    <w:rsid w:val="00320203"/>
    <w:rsid w:val="00322002"/>
    <w:rsid w:val="0032245E"/>
    <w:rsid w:val="0032323A"/>
    <w:rsid w:val="003247B0"/>
    <w:rsid w:val="0032552C"/>
    <w:rsid w:val="00325E81"/>
    <w:rsid w:val="00326948"/>
    <w:rsid w:val="00326E5A"/>
    <w:rsid w:val="00330771"/>
    <w:rsid w:val="003316F9"/>
    <w:rsid w:val="00331AF7"/>
    <w:rsid w:val="00332B8A"/>
    <w:rsid w:val="00332F0A"/>
    <w:rsid w:val="00333DAC"/>
    <w:rsid w:val="0033486D"/>
    <w:rsid w:val="003367C4"/>
    <w:rsid w:val="00336D8E"/>
    <w:rsid w:val="003376B3"/>
    <w:rsid w:val="00337D92"/>
    <w:rsid w:val="00342381"/>
    <w:rsid w:val="00342573"/>
    <w:rsid w:val="003426BE"/>
    <w:rsid w:val="00345F9C"/>
    <w:rsid w:val="003464CB"/>
    <w:rsid w:val="00347776"/>
    <w:rsid w:val="003505A0"/>
    <w:rsid w:val="00350A87"/>
    <w:rsid w:val="00351A91"/>
    <w:rsid w:val="003520C4"/>
    <w:rsid w:val="003533AE"/>
    <w:rsid w:val="003544EB"/>
    <w:rsid w:val="00354547"/>
    <w:rsid w:val="00355E14"/>
    <w:rsid w:val="00356B23"/>
    <w:rsid w:val="00361280"/>
    <w:rsid w:val="003615F1"/>
    <w:rsid w:val="00361A6E"/>
    <w:rsid w:val="0036343B"/>
    <w:rsid w:val="00363D7F"/>
    <w:rsid w:val="00367C66"/>
    <w:rsid w:val="003700B2"/>
    <w:rsid w:val="0037233D"/>
    <w:rsid w:val="003736EF"/>
    <w:rsid w:val="003737E3"/>
    <w:rsid w:val="00373ADD"/>
    <w:rsid w:val="00374E19"/>
    <w:rsid w:val="0037749A"/>
    <w:rsid w:val="00377EE3"/>
    <w:rsid w:val="00380A1A"/>
    <w:rsid w:val="00380A29"/>
    <w:rsid w:val="00380D80"/>
    <w:rsid w:val="0038164A"/>
    <w:rsid w:val="003833B8"/>
    <w:rsid w:val="00383786"/>
    <w:rsid w:val="00384253"/>
    <w:rsid w:val="0038761D"/>
    <w:rsid w:val="0039057C"/>
    <w:rsid w:val="003906F8"/>
    <w:rsid w:val="00390FEB"/>
    <w:rsid w:val="003935EE"/>
    <w:rsid w:val="0039408A"/>
    <w:rsid w:val="0039673D"/>
    <w:rsid w:val="003975DA"/>
    <w:rsid w:val="003975DB"/>
    <w:rsid w:val="00397893"/>
    <w:rsid w:val="003A0255"/>
    <w:rsid w:val="003A2407"/>
    <w:rsid w:val="003A2CF0"/>
    <w:rsid w:val="003A33D3"/>
    <w:rsid w:val="003A3880"/>
    <w:rsid w:val="003A5778"/>
    <w:rsid w:val="003A5BC5"/>
    <w:rsid w:val="003A5D55"/>
    <w:rsid w:val="003A75E6"/>
    <w:rsid w:val="003B0886"/>
    <w:rsid w:val="003B255B"/>
    <w:rsid w:val="003B265E"/>
    <w:rsid w:val="003B293E"/>
    <w:rsid w:val="003B3317"/>
    <w:rsid w:val="003B52D4"/>
    <w:rsid w:val="003C106D"/>
    <w:rsid w:val="003C1CA5"/>
    <w:rsid w:val="003C1EC7"/>
    <w:rsid w:val="003C323C"/>
    <w:rsid w:val="003C3D8E"/>
    <w:rsid w:val="003C64A0"/>
    <w:rsid w:val="003C6DAF"/>
    <w:rsid w:val="003C6F0B"/>
    <w:rsid w:val="003C6FA4"/>
    <w:rsid w:val="003C7BA3"/>
    <w:rsid w:val="003D06F3"/>
    <w:rsid w:val="003D1C3F"/>
    <w:rsid w:val="003D2597"/>
    <w:rsid w:val="003D301C"/>
    <w:rsid w:val="003D4E9C"/>
    <w:rsid w:val="003D536E"/>
    <w:rsid w:val="003E0AC6"/>
    <w:rsid w:val="003E0D78"/>
    <w:rsid w:val="003E1CB1"/>
    <w:rsid w:val="003E39B3"/>
    <w:rsid w:val="003E3A1D"/>
    <w:rsid w:val="003E50DA"/>
    <w:rsid w:val="003E56E8"/>
    <w:rsid w:val="003E630B"/>
    <w:rsid w:val="003E6CA0"/>
    <w:rsid w:val="003E773E"/>
    <w:rsid w:val="003F1B42"/>
    <w:rsid w:val="003F278C"/>
    <w:rsid w:val="003F2FDE"/>
    <w:rsid w:val="003F330B"/>
    <w:rsid w:val="003F3483"/>
    <w:rsid w:val="003F56D0"/>
    <w:rsid w:val="003F6F1B"/>
    <w:rsid w:val="003F6FDF"/>
    <w:rsid w:val="00400335"/>
    <w:rsid w:val="004016F5"/>
    <w:rsid w:val="0040449B"/>
    <w:rsid w:val="004044D7"/>
    <w:rsid w:val="004045AA"/>
    <w:rsid w:val="0040549A"/>
    <w:rsid w:val="00405AB7"/>
    <w:rsid w:val="00405CC9"/>
    <w:rsid w:val="00407367"/>
    <w:rsid w:val="00407D67"/>
    <w:rsid w:val="00407FC5"/>
    <w:rsid w:val="00410217"/>
    <w:rsid w:val="004107AA"/>
    <w:rsid w:val="004122D5"/>
    <w:rsid w:val="00412844"/>
    <w:rsid w:val="004138DE"/>
    <w:rsid w:val="00414B2F"/>
    <w:rsid w:val="00415E58"/>
    <w:rsid w:val="00415F38"/>
    <w:rsid w:val="00416231"/>
    <w:rsid w:val="004208AB"/>
    <w:rsid w:val="004219EF"/>
    <w:rsid w:val="0042245E"/>
    <w:rsid w:val="00423ABA"/>
    <w:rsid w:val="00423F77"/>
    <w:rsid w:val="00424F70"/>
    <w:rsid w:val="00426CD9"/>
    <w:rsid w:val="004276C9"/>
    <w:rsid w:val="00430FEB"/>
    <w:rsid w:val="004310EE"/>
    <w:rsid w:val="00431E47"/>
    <w:rsid w:val="00433677"/>
    <w:rsid w:val="00433A94"/>
    <w:rsid w:val="004340D5"/>
    <w:rsid w:val="00434880"/>
    <w:rsid w:val="00434F9F"/>
    <w:rsid w:val="0043526D"/>
    <w:rsid w:val="00436BF6"/>
    <w:rsid w:val="00443971"/>
    <w:rsid w:val="004439AF"/>
    <w:rsid w:val="004460E9"/>
    <w:rsid w:val="0044700D"/>
    <w:rsid w:val="00447B6F"/>
    <w:rsid w:val="00447E63"/>
    <w:rsid w:val="00447EB6"/>
    <w:rsid w:val="00447FB7"/>
    <w:rsid w:val="0045122D"/>
    <w:rsid w:val="00453C11"/>
    <w:rsid w:val="004557B0"/>
    <w:rsid w:val="00455F85"/>
    <w:rsid w:val="00457946"/>
    <w:rsid w:val="00457D8B"/>
    <w:rsid w:val="00460153"/>
    <w:rsid w:val="00460A17"/>
    <w:rsid w:val="0046163A"/>
    <w:rsid w:val="00461D87"/>
    <w:rsid w:val="004627EE"/>
    <w:rsid w:val="00463ECE"/>
    <w:rsid w:val="00470CB5"/>
    <w:rsid w:val="00471EAB"/>
    <w:rsid w:val="004723EE"/>
    <w:rsid w:val="00474D2F"/>
    <w:rsid w:val="004753A8"/>
    <w:rsid w:val="00475A92"/>
    <w:rsid w:val="004776BE"/>
    <w:rsid w:val="00477BB9"/>
    <w:rsid w:val="0048091C"/>
    <w:rsid w:val="00482CC3"/>
    <w:rsid w:val="004844EA"/>
    <w:rsid w:val="00484DC0"/>
    <w:rsid w:val="00485226"/>
    <w:rsid w:val="004857D4"/>
    <w:rsid w:val="00485BF1"/>
    <w:rsid w:val="00486298"/>
    <w:rsid w:val="00487366"/>
    <w:rsid w:val="004873E4"/>
    <w:rsid w:val="0049072C"/>
    <w:rsid w:val="004909BE"/>
    <w:rsid w:val="00490FD1"/>
    <w:rsid w:val="00491AD2"/>
    <w:rsid w:val="004922F5"/>
    <w:rsid w:val="004935C0"/>
    <w:rsid w:val="00493B43"/>
    <w:rsid w:val="00494EB1"/>
    <w:rsid w:val="00496272"/>
    <w:rsid w:val="00496414"/>
    <w:rsid w:val="00496DB7"/>
    <w:rsid w:val="00497A38"/>
    <w:rsid w:val="004A063B"/>
    <w:rsid w:val="004A1667"/>
    <w:rsid w:val="004A18CB"/>
    <w:rsid w:val="004A22C9"/>
    <w:rsid w:val="004A45BD"/>
    <w:rsid w:val="004A4656"/>
    <w:rsid w:val="004A5092"/>
    <w:rsid w:val="004A77B0"/>
    <w:rsid w:val="004A7D58"/>
    <w:rsid w:val="004B0C31"/>
    <w:rsid w:val="004B1BF4"/>
    <w:rsid w:val="004B1CED"/>
    <w:rsid w:val="004B34A7"/>
    <w:rsid w:val="004B36B9"/>
    <w:rsid w:val="004B384E"/>
    <w:rsid w:val="004B3B06"/>
    <w:rsid w:val="004B3B32"/>
    <w:rsid w:val="004B4643"/>
    <w:rsid w:val="004B4797"/>
    <w:rsid w:val="004B6D5A"/>
    <w:rsid w:val="004B718D"/>
    <w:rsid w:val="004B7E67"/>
    <w:rsid w:val="004B7F67"/>
    <w:rsid w:val="004C11CF"/>
    <w:rsid w:val="004C1994"/>
    <w:rsid w:val="004C4722"/>
    <w:rsid w:val="004C5BD8"/>
    <w:rsid w:val="004D3476"/>
    <w:rsid w:val="004D3C54"/>
    <w:rsid w:val="004D3D27"/>
    <w:rsid w:val="004D4080"/>
    <w:rsid w:val="004D7149"/>
    <w:rsid w:val="004D7A6C"/>
    <w:rsid w:val="004D7D1C"/>
    <w:rsid w:val="004D7F24"/>
    <w:rsid w:val="004E05FD"/>
    <w:rsid w:val="004E1A0D"/>
    <w:rsid w:val="004E23F5"/>
    <w:rsid w:val="004E33FA"/>
    <w:rsid w:val="004E3673"/>
    <w:rsid w:val="004E4521"/>
    <w:rsid w:val="004E4F17"/>
    <w:rsid w:val="004E5956"/>
    <w:rsid w:val="004E63E5"/>
    <w:rsid w:val="004E6B76"/>
    <w:rsid w:val="004E7824"/>
    <w:rsid w:val="004F054F"/>
    <w:rsid w:val="004F3540"/>
    <w:rsid w:val="004F52DB"/>
    <w:rsid w:val="004F5624"/>
    <w:rsid w:val="004F5DA4"/>
    <w:rsid w:val="004F62B2"/>
    <w:rsid w:val="004F6424"/>
    <w:rsid w:val="004F71FE"/>
    <w:rsid w:val="005027C0"/>
    <w:rsid w:val="005040CD"/>
    <w:rsid w:val="0050420D"/>
    <w:rsid w:val="00504806"/>
    <w:rsid w:val="00505229"/>
    <w:rsid w:val="00507F98"/>
    <w:rsid w:val="00510512"/>
    <w:rsid w:val="005108A3"/>
    <w:rsid w:val="00510F6E"/>
    <w:rsid w:val="005118AE"/>
    <w:rsid w:val="005127BB"/>
    <w:rsid w:val="00512E7F"/>
    <w:rsid w:val="00512F84"/>
    <w:rsid w:val="0051587A"/>
    <w:rsid w:val="005158FA"/>
    <w:rsid w:val="005169AD"/>
    <w:rsid w:val="00516DF8"/>
    <w:rsid w:val="00516FD9"/>
    <w:rsid w:val="005208B9"/>
    <w:rsid w:val="005221F0"/>
    <w:rsid w:val="0052336F"/>
    <w:rsid w:val="00524807"/>
    <w:rsid w:val="0052500B"/>
    <w:rsid w:val="005251F7"/>
    <w:rsid w:val="00525FF9"/>
    <w:rsid w:val="00532B50"/>
    <w:rsid w:val="00532C41"/>
    <w:rsid w:val="00532D3F"/>
    <w:rsid w:val="0053386D"/>
    <w:rsid w:val="00533D3F"/>
    <w:rsid w:val="00534700"/>
    <w:rsid w:val="005350D7"/>
    <w:rsid w:val="0053791F"/>
    <w:rsid w:val="00540FC9"/>
    <w:rsid w:val="00542531"/>
    <w:rsid w:val="005429CA"/>
    <w:rsid w:val="00542DAB"/>
    <w:rsid w:val="00543E16"/>
    <w:rsid w:val="00546624"/>
    <w:rsid w:val="00547538"/>
    <w:rsid w:val="005501C0"/>
    <w:rsid w:val="0055252D"/>
    <w:rsid w:val="00552A47"/>
    <w:rsid w:val="00553BFA"/>
    <w:rsid w:val="005540E2"/>
    <w:rsid w:val="00554D05"/>
    <w:rsid w:val="00557EF1"/>
    <w:rsid w:val="0056077E"/>
    <w:rsid w:val="00560EDA"/>
    <w:rsid w:val="005629EE"/>
    <w:rsid w:val="005648FA"/>
    <w:rsid w:val="00564D50"/>
    <w:rsid w:val="00567346"/>
    <w:rsid w:val="00570C0F"/>
    <w:rsid w:val="0057371B"/>
    <w:rsid w:val="005741EB"/>
    <w:rsid w:val="00574CAC"/>
    <w:rsid w:val="00575EB8"/>
    <w:rsid w:val="00576181"/>
    <w:rsid w:val="005768E3"/>
    <w:rsid w:val="005771F7"/>
    <w:rsid w:val="00577F76"/>
    <w:rsid w:val="00580223"/>
    <w:rsid w:val="005811BB"/>
    <w:rsid w:val="00582A9B"/>
    <w:rsid w:val="00582D4E"/>
    <w:rsid w:val="005832AB"/>
    <w:rsid w:val="0058437C"/>
    <w:rsid w:val="00586F05"/>
    <w:rsid w:val="00587306"/>
    <w:rsid w:val="00592935"/>
    <w:rsid w:val="00592F4E"/>
    <w:rsid w:val="005935F4"/>
    <w:rsid w:val="00593A5A"/>
    <w:rsid w:val="00593E0A"/>
    <w:rsid w:val="005A167F"/>
    <w:rsid w:val="005A346E"/>
    <w:rsid w:val="005A3537"/>
    <w:rsid w:val="005A45BF"/>
    <w:rsid w:val="005A6915"/>
    <w:rsid w:val="005A73CF"/>
    <w:rsid w:val="005B14AF"/>
    <w:rsid w:val="005B3F6F"/>
    <w:rsid w:val="005B56E7"/>
    <w:rsid w:val="005B798B"/>
    <w:rsid w:val="005C1D63"/>
    <w:rsid w:val="005C1FAE"/>
    <w:rsid w:val="005C226D"/>
    <w:rsid w:val="005C39E8"/>
    <w:rsid w:val="005C3CAD"/>
    <w:rsid w:val="005C55C3"/>
    <w:rsid w:val="005C5660"/>
    <w:rsid w:val="005D127D"/>
    <w:rsid w:val="005D1473"/>
    <w:rsid w:val="005D4B68"/>
    <w:rsid w:val="005D6FD3"/>
    <w:rsid w:val="005E0A20"/>
    <w:rsid w:val="005E11C1"/>
    <w:rsid w:val="005E2563"/>
    <w:rsid w:val="005E394C"/>
    <w:rsid w:val="005E427C"/>
    <w:rsid w:val="005E42BF"/>
    <w:rsid w:val="005E4E70"/>
    <w:rsid w:val="005E65BB"/>
    <w:rsid w:val="005E6661"/>
    <w:rsid w:val="005F0DA0"/>
    <w:rsid w:val="005F15A0"/>
    <w:rsid w:val="005F1B76"/>
    <w:rsid w:val="005F4914"/>
    <w:rsid w:val="005F4BAE"/>
    <w:rsid w:val="005F514F"/>
    <w:rsid w:val="005F5D9A"/>
    <w:rsid w:val="005F62B7"/>
    <w:rsid w:val="005F6869"/>
    <w:rsid w:val="005F6BB9"/>
    <w:rsid w:val="006012C6"/>
    <w:rsid w:val="0060147C"/>
    <w:rsid w:val="00601DDF"/>
    <w:rsid w:val="00603148"/>
    <w:rsid w:val="0060595B"/>
    <w:rsid w:val="00605A02"/>
    <w:rsid w:val="00605C1F"/>
    <w:rsid w:val="00606FC7"/>
    <w:rsid w:val="00610456"/>
    <w:rsid w:val="006110FE"/>
    <w:rsid w:val="00611473"/>
    <w:rsid w:val="0061186B"/>
    <w:rsid w:val="00611B36"/>
    <w:rsid w:val="0061235A"/>
    <w:rsid w:val="00613A34"/>
    <w:rsid w:val="00614040"/>
    <w:rsid w:val="006150F0"/>
    <w:rsid w:val="00615ADA"/>
    <w:rsid w:val="00621581"/>
    <w:rsid w:val="006221CD"/>
    <w:rsid w:val="00623806"/>
    <w:rsid w:val="006266A9"/>
    <w:rsid w:val="00630426"/>
    <w:rsid w:val="006308B8"/>
    <w:rsid w:val="006316C1"/>
    <w:rsid w:val="00631ED4"/>
    <w:rsid w:val="00631F71"/>
    <w:rsid w:val="00633B05"/>
    <w:rsid w:val="00633BC7"/>
    <w:rsid w:val="00633F30"/>
    <w:rsid w:val="00635C41"/>
    <w:rsid w:val="00635E9C"/>
    <w:rsid w:val="00637B41"/>
    <w:rsid w:val="00641211"/>
    <w:rsid w:val="006414EE"/>
    <w:rsid w:val="006423D6"/>
    <w:rsid w:val="00642524"/>
    <w:rsid w:val="00642D0A"/>
    <w:rsid w:val="00645B69"/>
    <w:rsid w:val="00646FE1"/>
    <w:rsid w:val="00647879"/>
    <w:rsid w:val="006513BC"/>
    <w:rsid w:val="006515D4"/>
    <w:rsid w:val="0065491B"/>
    <w:rsid w:val="00655C2F"/>
    <w:rsid w:val="00661140"/>
    <w:rsid w:val="00661BD3"/>
    <w:rsid w:val="00664A34"/>
    <w:rsid w:val="00667AD6"/>
    <w:rsid w:val="006710DD"/>
    <w:rsid w:val="00671CE9"/>
    <w:rsid w:val="00673200"/>
    <w:rsid w:val="0067501E"/>
    <w:rsid w:val="006750CB"/>
    <w:rsid w:val="00676273"/>
    <w:rsid w:val="0067645B"/>
    <w:rsid w:val="00676AE8"/>
    <w:rsid w:val="006773D2"/>
    <w:rsid w:val="00680581"/>
    <w:rsid w:val="00681083"/>
    <w:rsid w:val="00681A41"/>
    <w:rsid w:val="006821B2"/>
    <w:rsid w:val="0068308D"/>
    <w:rsid w:val="006838C0"/>
    <w:rsid w:val="00685254"/>
    <w:rsid w:val="00685901"/>
    <w:rsid w:val="00685BB9"/>
    <w:rsid w:val="0068689C"/>
    <w:rsid w:val="00690127"/>
    <w:rsid w:val="00691BFF"/>
    <w:rsid w:val="006938A6"/>
    <w:rsid w:val="00693EC5"/>
    <w:rsid w:val="006953C1"/>
    <w:rsid w:val="00695EFA"/>
    <w:rsid w:val="00696EB2"/>
    <w:rsid w:val="0069763F"/>
    <w:rsid w:val="006A0296"/>
    <w:rsid w:val="006A16E9"/>
    <w:rsid w:val="006A3125"/>
    <w:rsid w:val="006A5450"/>
    <w:rsid w:val="006A7CBE"/>
    <w:rsid w:val="006B0199"/>
    <w:rsid w:val="006B0A32"/>
    <w:rsid w:val="006B0BD8"/>
    <w:rsid w:val="006B0C7E"/>
    <w:rsid w:val="006B3198"/>
    <w:rsid w:val="006B3F02"/>
    <w:rsid w:val="006C0191"/>
    <w:rsid w:val="006C0251"/>
    <w:rsid w:val="006C11AB"/>
    <w:rsid w:val="006C2B9A"/>
    <w:rsid w:val="006C39BB"/>
    <w:rsid w:val="006C4502"/>
    <w:rsid w:val="006C4DE0"/>
    <w:rsid w:val="006C6C1E"/>
    <w:rsid w:val="006D0A2F"/>
    <w:rsid w:val="006D5E91"/>
    <w:rsid w:val="006D75AB"/>
    <w:rsid w:val="006E14E6"/>
    <w:rsid w:val="006E1AEE"/>
    <w:rsid w:val="006E1EF8"/>
    <w:rsid w:val="006E2504"/>
    <w:rsid w:val="006E3B9C"/>
    <w:rsid w:val="006E51A2"/>
    <w:rsid w:val="006E668F"/>
    <w:rsid w:val="006E7F9E"/>
    <w:rsid w:val="006F0C83"/>
    <w:rsid w:val="006F0DE2"/>
    <w:rsid w:val="006F3495"/>
    <w:rsid w:val="006F3C40"/>
    <w:rsid w:val="006F417D"/>
    <w:rsid w:val="006F59CD"/>
    <w:rsid w:val="006F5C83"/>
    <w:rsid w:val="006F67CC"/>
    <w:rsid w:val="006F7315"/>
    <w:rsid w:val="006F77BA"/>
    <w:rsid w:val="006F7964"/>
    <w:rsid w:val="007003AC"/>
    <w:rsid w:val="00701C2D"/>
    <w:rsid w:val="007020B7"/>
    <w:rsid w:val="007020BB"/>
    <w:rsid w:val="00702162"/>
    <w:rsid w:val="00702269"/>
    <w:rsid w:val="0070313D"/>
    <w:rsid w:val="007032BC"/>
    <w:rsid w:val="007033C5"/>
    <w:rsid w:val="00703930"/>
    <w:rsid w:val="00703C44"/>
    <w:rsid w:val="0070610E"/>
    <w:rsid w:val="00707759"/>
    <w:rsid w:val="00710081"/>
    <w:rsid w:val="00710B0D"/>
    <w:rsid w:val="00711099"/>
    <w:rsid w:val="00712EE4"/>
    <w:rsid w:val="00713CB5"/>
    <w:rsid w:val="00714DB0"/>
    <w:rsid w:val="0071558B"/>
    <w:rsid w:val="007155E5"/>
    <w:rsid w:val="00715E0D"/>
    <w:rsid w:val="00721189"/>
    <w:rsid w:val="00721E66"/>
    <w:rsid w:val="007221C3"/>
    <w:rsid w:val="00722786"/>
    <w:rsid w:val="00722F2C"/>
    <w:rsid w:val="0072336D"/>
    <w:rsid w:val="00724678"/>
    <w:rsid w:val="00724C4A"/>
    <w:rsid w:val="007254D1"/>
    <w:rsid w:val="00725B32"/>
    <w:rsid w:val="00725B3C"/>
    <w:rsid w:val="00726233"/>
    <w:rsid w:val="00731805"/>
    <w:rsid w:val="00731C44"/>
    <w:rsid w:val="00731C8B"/>
    <w:rsid w:val="00732D66"/>
    <w:rsid w:val="00732F30"/>
    <w:rsid w:val="00733D54"/>
    <w:rsid w:val="007349E5"/>
    <w:rsid w:val="00736773"/>
    <w:rsid w:val="00736A4F"/>
    <w:rsid w:val="00737753"/>
    <w:rsid w:val="00740CE9"/>
    <w:rsid w:val="007421F8"/>
    <w:rsid w:val="007428E3"/>
    <w:rsid w:val="0074394E"/>
    <w:rsid w:val="00744783"/>
    <w:rsid w:val="00744DE2"/>
    <w:rsid w:val="007467D8"/>
    <w:rsid w:val="0074796B"/>
    <w:rsid w:val="00747C94"/>
    <w:rsid w:val="007505EE"/>
    <w:rsid w:val="00750D0A"/>
    <w:rsid w:val="00751386"/>
    <w:rsid w:val="00751D93"/>
    <w:rsid w:val="00752300"/>
    <w:rsid w:val="00752F31"/>
    <w:rsid w:val="007546F8"/>
    <w:rsid w:val="00755BAB"/>
    <w:rsid w:val="0076080E"/>
    <w:rsid w:val="0076411D"/>
    <w:rsid w:val="007670F8"/>
    <w:rsid w:val="007671D4"/>
    <w:rsid w:val="007705BC"/>
    <w:rsid w:val="00770A85"/>
    <w:rsid w:val="00771F02"/>
    <w:rsid w:val="00773DC9"/>
    <w:rsid w:val="007745A8"/>
    <w:rsid w:val="0077572E"/>
    <w:rsid w:val="00776998"/>
    <w:rsid w:val="0078031B"/>
    <w:rsid w:val="007808BF"/>
    <w:rsid w:val="00780CE1"/>
    <w:rsid w:val="00781AB6"/>
    <w:rsid w:val="00782DCD"/>
    <w:rsid w:val="00782FDE"/>
    <w:rsid w:val="007845B6"/>
    <w:rsid w:val="00784E45"/>
    <w:rsid w:val="00784E90"/>
    <w:rsid w:val="00784F44"/>
    <w:rsid w:val="007859A1"/>
    <w:rsid w:val="00786252"/>
    <w:rsid w:val="00786672"/>
    <w:rsid w:val="00786FCB"/>
    <w:rsid w:val="007872CF"/>
    <w:rsid w:val="0078754B"/>
    <w:rsid w:val="00790348"/>
    <w:rsid w:val="0079164F"/>
    <w:rsid w:val="0079201C"/>
    <w:rsid w:val="00792A9D"/>
    <w:rsid w:val="0079307F"/>
    <w:rsid w:val="00793C6E"/>
    <w:rsid w:val="007940C5"/>
    <w:rsid w:val="007947C4"/>
    <w:rsid w:val="007953F8"/>
    <w:rsid w:val="00795584"/>
    <w:rsid w:val="00795CE1"/>
    <w:rsid w:val="007961D8"/>
    <w:rsid w:val="00796237"/>
    <w:rsid w:val="007A06AC"/>
    <w:rsid w:val="007A27B0"/>
    <w:rsid w:val="007A2E4C"/>
    <w:rsid w:val="007A32FC"/>
    <w:rsid w:val="007A729B"/>
    <w:rsid w:val="007B1014"/>
    <w:rsid w:val="007B103F"/>
    <w:rsid w:val="007B1484"/>
    <w:rsid w:val="007B149B"/>
    <w:rsid w:val="007B1A10"/>
    <w:rsid w:val="007B2EC0"/>
    <w:rsid w:val="007B399F"/>
    <w:rsid w:val="007B3A5E"/>
    <w:rsid w:val="007B42D3"/>
    <w:rsid w:val="007B57CC"/>
    <w:rsid w:val="007B60F7"/>
    <w:rsid w:val="007B6659"/>
    <w:rsid w:val="007B76AB"/>
    <w:rsid w:val="007B7DBD"/>
    <w:rsid w:val="007C05D4"/>
    <w:rsid w:val="007C124E"/>
    <w:rsid w:val="007C1528"/>
    <w:rsid w:val="007C2185"/>
    <w:rsid w:val="007C2C2B"/>
    <w:rsid w:val="007C30A1"/>
    <w:rsid w:val="007C30E9"/>
    <w:rsid w:val="007C45D3"/>
    <w:rsid w:val="007C597B"/>
    <w:rsid w:val="007C6768"/>
    <w:rsid w:val="007C6A02"/>
    <w:rsid w:val="007C760C"/>
    <w:rsid w:val="007D026F"/>
    <w:rsid w:val="007D045A"/>
    <w:rsid w:val="007D08FD"/>
    <w:rsid w:val="007D0F87"/>
    <w:rsid w:val="007D1584"/>
    <w:rsid w:val="007D1F65"/>
    <w:rsid w:val="007D2044"/>
    <w:rsid w:val="007D2E08"/>
    <w:rsid w:val="007D2EBC"/>
    <w:rsid w:val="007D36DB"/>
    <w:rsid w:val="007D3F29"/>
    <w:rsid w:val="007D4648"/>
    <w:rsid w:val="007D4F33"/>
    <w:rsid w:val="007D65C7"/>
    <w:rsid w:val="007D7433"/>
    <w:rsid w:val="007D74D2"/>
    <w:rsid w:val="007D79B5"/>
    <w:rsid w:val="007E16FD"/>
    <w:rsid w:val="007E201C"/>
    <w:rsid w:val="007E2334"/>
    <w:rsid w:val="007E23CE"/>
    <w:rsid w:val="007E290F"/>
    <w:rsid w:val="007E2CE7"/>
    <w:rsid w:val="007E3564"/>
    <w:rsid w:val="007E37A7"/>
    <w:rsid w:val="007E43D0"/>
    <w:rsid w:val="007E4F00"/>
    <w:rsid w:val="007E54F8"/>
    <w:rsid w:val="007E5525"/>
    <w:rsid w:val="007E5987"/>
    <w:rsid w:val="007E5BD8"/>
    <w:rsid w:val="007E641C"/>
    <w:rsid w:val="007E7BF9"/>
    <w:rsid w:val="007F02BC"/>
    <w:rsid w:val="007F17A5"/>
    <w:rsid w:val="007F1D17"/>
    <w:rsid w:val="007F21CB"/>
    <w:rsid w:val="007F2E65"/>
    <w:rsid w:val="007F2F27"/>
    <w:rsid w:val="007F3F4F"/>
    <w:rsid w:val="007F43BA"/>
    <w:rsid w:val="007F45D1"/>
    <w:rsid w:val="007F64BE"/>
    <w:rsid w:val="007F6DC3"/>
    <w:rsid w:val="007F7471"/>
    <w:rsid w:val="008006B4"/>
    <w:rsid w:val="008015B6"/>
    <w:rsid w:val="00802F00"/>
    <w:rsid w:val="00803FD4"/>
    <w:rsid w:val="008040AD"/>
    <w:rsid w:val="0080481C"/>
    <w:rsid w:val="00804C54"/>
    <w:rsid w:val="00805210"/>
    <w:rsid w:val="008056DD"/>
    <w:rsid w:val="00807D1A"/>
    <w:rsid w:val="0081104C"/>
    <w:rsid w:val="00812D16"/>
    <w:rsid w:val="00812F1E"/>
    <w:rsid w:val="00814494"/>
    <w:rsid w:val="0081494F"/>
    <w:rsid w:val="00815B9C"/>
    <w:rsid w:val="008173F6"/>
    <w:rsid w:val="00817B87"/>
    <w:rsid w:val="00820202"/>
    <w:rsid w:val="0082103E"/>
    <w:rsid w:val="00821865"/>
    <w:rsid w:val="0082327D"/>
    <w:rsid w:val="0082433D"/>
    <w:rsid w:val="008261B0"/>
    <w:rsid w:val="00826509"/>
    <w:rsid w:val="00826DE5"/>
    <w:rsid w:val="00826E3A"/>
    <w:rsid w:val="00827292"/>
    <w:rsid w:val="0083016E"/>
    <w:rsid w:val="0083148C"/>
    <w:rsid w:val="0083354D"/>
    <w:rsid w:val="008337BE"/>
    <w:rsid w:val="00833B1A"/>
    <w:rsid w:val="0083561B"/>
    <w:rsid w:val="0083598A"/>
    <w:rsid w:val="0083721C"/>
    <w:rsid w:val="00837378"/>
    <w:rsid w:val="00837D78"/>
    <w:rsid w:val="00840D79"/>
    <w:rsid w:val="008418AB"/>
    <w:rsid w:val="008426EC"/>
    <w:rsid w:val="00842A21"/>
    <w:rsid w:val="00845DAD"/>
    <w:rsid w:val="0084632A"/>
    <w:rsid w:val="00846F19"/>
    <w:rsid w:val="008501BF"/>
    <w:rsid w:val="008506BD"/>
    <w:rsid w:val="00852977"/>
    <w:rsid w:val="0085481C"/>
    <w:rsid w:val="00854B2F"/>
    <w:rsid w:val="00855481"/>
    <w:rsid w:val="00856354"/>
    <w:rsid w:val="00856478"/>
    <w:rsid w:val="008568E1"/>
    <w:rsid w:val="00856BE9"/>
    <w:rsid w:val="0085753C"/>
    <w:rsid w:val="008578F8"/>
    <w:rsid w:val="0086048D"/>
    <w:rsid w:val="00860566"/>
    <w:rsid w:val="00860595"/>
    <w:rsid w:val="00860FA3"/>
    <w:rsid w:val="0086165C"/>
    <w:rsid w:val="00861B26"/>
    <w:rsid w:val="00861EEC"/>
    <w:rsid w:val="00861FF4"/>
    <w:rsid w:val="0086202F"/>
    <w:rsid w:val="00862EED"/>
    <w:rsid w:val="008643FC"/>
    <w:rsid w:val="008649B9"/>
    <w:rsid w:val="0086548A"/>
    <w:rsid w:val="00866074"/>
    <w:rsid w:val="008663CB"/>
    <w:rsid w:val="0086784F"/>
    <w:rsid w:val="00870394"/>
    <w:rsid w:val="0087073B"/>
    <w:rsid w:val="00870CDB"/>
    <w:rsid w:val="00871965"/>
    <w:rsid w:val="00872663"/>
    <w:rsid w:val="00874E2C"/>
    <w:rsid w:val="00875031"/>
    <w:rsid w:val="008765D6"/>
    <w:rsid w:val="008767DC"/>
    <w:rsid w:val="00876D96"/>
    <w:rsid w:val="008770D4"/>
    <w:rsid w:val="0088127F"/>
    <w:rsid w:val="008815EF"/>
    <w:rsid w:val="00883C50"/>
    <w:rsid w:val="00885273"/>
    <w:rsid w:val="008859EE"/>
    <w:rsid w:val="00885F2C"/>
    <w:rsid w:val="00886386"/>
    <w:rsid w:val="0088701C"/>
    <w:rsid w:val="00892AA5"/>
    <w:rsid w:val="0089499B"/>
    <w:rsid w:val="00894ACA"/>
    <w:rsid w:val="00894EC5"/>
    <w:rsid w:val="008962FD"/>
    <w:rsid w:val="00896653"/>
    <w:rsid w:val="00896658"/>
    <w:rsid w:val="008967B5"/>
    <w:rsid w:val="008A03AC"/>
    <w:rsid w:val="008A345A"/>
    <w:rsid w:val="008A3DB9"/>
    <w:rsid w:val="008A3FD7"/>
    <w:rsid w:val="008A43CE"/>
    <w:rsid w:val="008A4667"/>
    <w:rsid w:val="008A519E"/>
    <w:rsid w:val="008A5C1F"/>
    <w:rsid w:val="008A61B2"/>
    <w:rsid w:val="008A6A5C"/>
    <w:rsid w:val="008A7316"/>
    <w:rsid w:val="008B100E"/>
    <w:rsid w:val="008B15DD"/>
    <w:rsid w:val="008B3A88"/>
    <w:rsid w:val="008B4573"/>
    <w:rsid w:val="008B4676"/>
    <w:rsid w:val="008B500A"/>
    <w:rsid w:val="008B7135"/>
    <w:rsid w:val="008C0CC5"/>
    <w:rsid w:val="008C1610"/>
    <w:rsid w:val="008C2F1E"/>
    <w:rsid w:val="008C30E5"/>
    <w:rsid w:val="008C3707"/>
    <w:rsid w:val="008C3B5B"/>
    <w:rsid w:val="008C409F"/>
    <w:rsid w:val="008C54F7"/>
    <w:rsid w:val="008C602D"/>
    <w:rsid w:val="008C6BCC"/>
    <w:rsid w:val="008C6BF2"/>
    <w:rsid w:val="008C7737"/>
    <w:rsid w:val="008D098D"/>
    <w:rsid w:val="008D135A"/>
    <w:rsid w:val="008D2205"/>
    <w:rsid w:val="008D2331"/>
    <w:rsid w:val="008D2BA3"/>
    <w:rsid w:val="008D36CD"/>
    <w:rsid w:val="008D4380"/>
    <w:rsid w:val="008D48D1"/>
    <w:rsid w:val="008D6BE8"/>
    <w:rsid w:val="008D72B2"/>
    <w:rsid w:val="008E0418"/>
    <w:rsid w:val="008E0FF6"/>
    <w:rsid w:val="008E591E"/>
    <w:rsid w:val="008E6011"/>
    <w:rsid w:val="008E623A"/>
    <w:rsid w:val="008E62C2"/>
    <w:rsid w:val="008E79D6"/>
    <w:rsid w:val="008F03F1"/>
    <w:rsid w:val="008F0A61"/>
    <w:rsid w:val="008F0B09"/>
    <w:rsid w:val="008F1226"/>
    <w:rsid w:val="008F2C49"/>
    <w:rsid w:val="008F2F99"/>
    <w:rsid w:val="008F36F0"/>
    <w:rsid w:val="008F3F02"/>
    <w:rsid w:val="008F4851"/>
    <w:rsid w:val="008F48FC"/>
    <w:rsid w:val="008F54F2"/>
    <w:rsid w:val="008F7CFF"/>
    <w:rsid w:val="008F7ED1"/>
    <w:rsid w:val="00901C8D"/>
    <w:rsid w:val="0090485D"/>
    <w:rsid w:val="00904A4D"/>
    <w:rsid w:val="00905EE9"/>
    <w:rsid w:val="009065F4"/>
    <w:rsid w:val="009075A7"/>
    <w:rsid w:val="00907AB6"/>
    <w:rsid w:val="00910325"/>
    <w:rsid w:val="00910FBA"/>
    <w:rsid w:val="00911D39"/>
    <w:rsid w:val="00912B9F"/>
    <w:rsid w:val="00914545"/>
    <w:rsid w:val="0091520F"/>
    <w:rsid w:val="00916E65"/>
    <w:rsid w:val="00917C0F"/>
    <w:rsid w:val="0092040E"/>
    <w:rsid w:val="00920C6C"/>
    <w:rsid w:val="00921527"/>
    <w:rsid w:val="00921C6D"/>
    <w:rsid w:val="009227D9"/>
    <w:rsid w:val="009229DC"/>
    <w:rsid w:val="00922D17"/>
    <w:rsid w:val="00923C44"/>
    <w:rsid w:val="00927791"/>
    <w:rsid w:val="0092785A"/>
    <w:rsid w:val="00930607"/>
    <w:rsid w:val="00930D0A"/>
    <w:rsid w:val="009329BA"/>
    <w:rsid w:val="0093304D"/>
    <w:rsid w:val="00936896"/>
    <w:rsid w:val="00936939"/>
    <w:rsid w:val="00936CDD"/>
    <w:rsid w:val="0094053B"/>
    <w:rsid w:val="00942040"/>
    <w:rsid w:val="00942C9F"/>
    <w:rsid w:val="00942FBB"/>
    <w:rsid w:val="00945185"/>
    <w:rsid w:val="00945349"/>
    <w:rsid w:val="00945631"/>
    <w:rsid w:val="00945707"/>
    <w:rsid w:val="0094577D"/>
    <w:rsid w:val="00945E15"/>
    <w:rsid w:val="00947549"/>
    <w:rsid w:val="0095172C"/>
    <w:rsid w:val="00954967"/>
    <w:rsid w:val="009567A4"/>
    <w:rsid w:val="0095793C"/>
    <w:rsid w:val="0096111E"/>
    <w:rsid w:val="00961125"/>
    <w:rsid w:val="0096127F"/>
    <w:rsid w:val="00963362"/>
    <w:rsid w:val="00963BD1"/>
    <w:rsid w:val="0096444D"/>
    <w:rsid w:val="00966A34"/>
    <w:rsid w:val="00966B1F"/>
    <w:rsid w:val="0097116E"/>
    <w:rsid w:val="00971D07"/>
    <w:rsid w:val="00973C72"/>
    <w:rsid w:val="00974411"/>
    <w:rsid w:val="00974518"/>
    <w:rsid w:val="00976C13"/>
    <w:rsid w:val="00977176"/>
    <w:rsid w:val="00977EB9"/>
    <w:rsid w:val="00980247"/>
    <w:rsid w:val="00980FE0"/>
    <w:rsid w:val="00981134"/>
    <w:rsid w:val="009837C3"/>
    <w:rsid w:val="0098712D"/>
    <w:rsid w:val="009902E6"/>
    <w:rsid w:val="00990C3B"/>
    <w:rsid w:val="009925CF"/>
    <w:rsid w:val="009928B7"/>
    <w:rsid w:val="00992AE1"/>
    <w:rsid w:val="00992C06"/>
    <w:rsid w:val="00992FCF"/>
    <w:rsid w:val="0099321A"/>
    <w:rsid w:val="009960B7"/>
    <w:rsid w:val="0099635E"/>
    <w:rsid w:val="009972FE"/>
    <w:rsid w:val="009977A2"/>
    <w:rsid w:val="009A0CAE"/>
    <w:rsid w:val="009A147D"/>
    <w:rsid w:val="009A2A3F"/>
    <w:rsid w:val="009A47AA"/>
    <w:rsid w:val="009A5B8B"/>
    <w:rsid w:val="009A5C95"/>
    <w:rsid w:val="009A5DAB"/>
    <w:rsid w:val="009A77B5"/>
    <w:rsid w:val="009B08F9"/>
    <w:rsid w:val="009B2D26"/>
    <w:rsid w:val="009B3A8F"/>
    <w:rsid w:val="009B536C"/>
    <w:rsid w:val="009B5783"/>
    <w:rsid w:val="009B6496"/>
    <w:rsid w:val="009B72AF"/>
    <w:rsid w:val="009C0115"/>
    <w:rsid w:val="009C01DA"/>
    <w:rsid w:val="009C1528"/>
    <w:rsid w:val="009C20CC"/>
    <w:rsid w:val="009C3558"/>
    <w:rsid w:val="009C3B4A"/>
    <w:rsid w:val="009C4286"/>
    <w:rsid w:val="009C4D6E"/>
    <w:rsid w:val="009C562E"/>
    <w:rsid w:val="009C60AA"/>
    <w:rsid w:val="009C7531"/>
    <w:rsid w:val="009C779A"/>
    <w:rsid w:val="009D07C0"/>
    <w:rsid w:val="009D220C"/>
    <w:rsid w:val="009D221F"/>
    <w:rsid w:val="009D4016"/>
    <w:rsid w:val="009D407D"/>
    <w:rsid w:val="009D422B"/>
    <w:rsid w:val="009D6A2C"/>
    <w:rsid w:val="009E09F0"/>
    <w:rsid w:val="009E19E8"/>
    <w:rsid w:val="009E239A"/>
    <w:rsid w:val="009E2A15"/>
    <w:rsid w:val="009E377C"/>
    <w:rsid w:val="009E411C"/>
    <w:rsid w:val="009E458A"/>
    <w:rsid w:val="009E5316"/>
    <w:rsid w:val="009E54C7"/>
    <w:rsid w:val="009E5D7C"/>
    <w:rsid w:val="009E5DFC"/>
    <w:rsid w:val="009F0FE1"/>
    <w:rsid w:val="009F1789"/>
    <w:rsid w:val="009F1C7F"/>
    <w:rsid w:val="009F2E3B"/>
    <w:rsid w:val="009F36D2"/>
    <w:rsid w:val="009F3B6B"/>
    <w:rsid w:val="009F4504"/>
    <w:rsid w:val="009F4A89"/>
    <w:rsid w:val="009F502C"/>
    <w:rsid w:val="009F603B"/>
    <w:rsid w:val="009F67A1"/>
    <w:rsid w:val="009F6987"/>
    <w:rsid w:val="009F720F"/>
    <w:rsid w:val="00A010E7"/>
    <w:rsid w:val="00A01213"/>
    <w:rsid w:val="00A01759"/>
    <w:rsid w:val="00A01A17"/>
    <w:rsid w:val="00A01A60"/>
    <w:rsid w:val="00A04634"/>
    <w:rsid w:val="00A06788"/>
    <w:rsid w:val="00A06EC2"/>
    <w:rsid w:val="00A076F9"/>
    <w:rsid w:val="00A07997"/>
    <w:rsid w:val="00A07F00"/>
    <w:rsid w:val="00A07F87"/>
    <w:rsid w:val="00A11C94"/>
    <w:rsid w:val="00A132BA"/>
    <w:rsid w:val="00A16237"/>
    <w:rsid w:val="00A206ED"/>
    <w:rsid w:val="00A20806"/>
    <w:rsid w:val="00A20945"/>
    <w:rsid w:val="00A20C7F"/>
    <w:rsid w:val="00A22DBA"/>
    <w:rsid w:val="00A25BFF"/>
    <w:rsid w:val="00A27522"/>
    <w:rsid w:val="00A301C4"/>
    <w:rsid w:val="00A30797"/>
    <w:rsid w:val="00A3132C"/>
    <w:rsid w:val="00A3282E"/>
    <w:rsid w:val="00A3295D"/>
    <w:rsid w:val="00A32F9B"/>
    <w:rsid w:val="00A3359C"/>
    <w:rsid w:val="00A33666"/>
    <w:rsid w:val="00A34149"/>
    <w:rsid w:val="00A34D0C"/>
    <w:rsid w:val="00A34D76"/>
    <w:rsid w:val="00A365D0"/>
    <w:rsid w:val="00A402B8"/>
    <w:rsid w:val="00A43F91"/>
    <w:rsid w:val="00A443A6"/>
    <w:rsid w:val="00A447B0"/>
    <w:rsid w:val="00A45A1A"/>
    <w:rsid w:val="00A45E61"/>
    <w:rsid w:val="00A47F32"/>
    <w:rsid w:val="00A50209"/>
    <w:rsid w:val="00A50E98"/>
    <w:rsid w:val="00A52170"/>
    <w:rsid w:val="00A53220"/>
    <w:rsid w:val="00A538E6"/>
    <w:rsid w:val="00A542CE"/>
    <w:rsid w:val="00A55EAE"/>
    <w:rsid w:val="00A56102"/>
    <w:rsid w:val="00A56800"/>
    <w:rsid w:val="00A56D7E"/>
    <w:rsid w:val="00A57404"/>
    <w:rsid w:val="00A575BD"/>
    <w:rsid w:val="00A60665"/>
    <w:rsid w:val="00A60EEC"/>
    <w:rsid w:val="00A619CC"/>
    <w:rsid w:val="00A63732"/>
    <w:rsid w:val="00A65BD9"/>
    <w:rsid w:val="00A66718"/>
    <w:rsid w:val="00A67A61"/>
    <w:rsid w:val="00A70B31"/>
    <w:rsid w:val="00A718BF"/>
    <w:rsid w:val="00A73A74"/>
    <w:rsid w:val="00A73FB5"/>
    <w:rsid w:val="00A759D0"/>
    <w:rsid w:val="00A759FE"/>
    <w:rsid w:val="00A76D67"/>
    <w:rsid w:val="00A776B8"/>
    <w:rsid w:val="00A80228"/>
    <w:rsid w:val="00A81EB6"/>
    <w:rsid w:val="00A82FF4"/>
    <w:rsid w:val="00A837FE"/>
    <w:rsid w:val="00A839E3"/>
    <w:rsid w:val="00A85357"/>
    <w:rsid w:val="00A85DA1"/>
    <w:rsid w:val="00A877B3"/>
    <w:rsid w:val="00A902DD"/>
    <w:rsid w:val="00A91617"/>
    <w:rsid w:val="00A91C21"/>
    <w:rsid w:val="00A925EB"/>
    <w:rsid w:val="00A93577"/>
    <w:rsid w:val="00A93617"/>
    <w:rsid w:val="00A96FA8"/>
    <w:rsid w:val="00A9770A"/>
    <w:rsid w:val="00A97AD9"/>
    <w:rsid w:val="00AA0755"/>
    <w:rsid w:val="00AA0A43"/>
    <w:rsid w:val="00AA0BD4"/>
    <w:rsid w:val="00AA0DD3"/>
    <w:rsid w:val="00AA0E2B"/>
    <w:rsid w:val="00AA1C07"/>
    <w:rsid w:val="00AA2B4D"/>
    <w:rsid w:val="00AA3688"/>
    <w:rsid w:val="00AA5887"/>
    <w:rsid w:val="00AA7273"/>
    <w:rsid w:val="00AB17CA"/>
    <w:rsid w:val="00AB19F8"/>
    <w:rsid w:val="00AB1E30"/>
    <w:rsid w:val="00AB2A61"/>
    <w:rsid w:val="00AB321D"/>
    <w:rsid w:val="00AB391E"/>
    <w:rsid w:val="00AB3A12"/>
    <w:rsid w:val="00AB3FDB"/>
    <w:rsid w:val="00AB4F86"/>
    <w:rsid w:val="00AB5654"/>
    <w:rsid w:val="00AB5A8D"/>
    <w:rsid w:val="00AB6642"/>
    <w:rsid w:val="00AC1612"/>
    <w:rsid w:val="00AC20F9"/>
    <w:rsid w:val="00AC2EFE"/>
    <w:rsid w:val="00AC3930"/>
    <w:rsid w:val="00AC3AB1"/>
    <w:rsid w:val="00AC68C6"/>
    <w:rsid w:val="00AC79C1"/>
    <w:rsid w:val="00AC7CA4"/>
    <w:rsid w:val="00AD2208"/>
    <w:rsid w:val="00AD294D"/>
    <w:rsid w:val="00AD2970"/>
    <w:rsid w:val="00AD2AE1"/>
    <w:rsid w:val="00AD3992"/>
    <w:rsid w:val="00AD4A64"/>
    <w:rsid w:val="00AD598F"/>
    <w:rsid w:val="00AD6D09"/>
    <w:rsid w:val="00AD7A57"/>
    <w:rsid w:val="00AE07DA"/>
    <w:rsid w:val="00AE098E"/>
    <w:rsid w:val="00AE0BBA"/>
    <w:rsid w:val="00AE2291"/>
    <w:rsid w:val="00AE25C8"/>
    <w:rsid w:val="00AE4113"/>
    <w:rsid w:val="00AE4380"/>
    <w:rsid w:val="00AE5525"/>
    <w:rsid w:val="00AE5BE6"/>
    <w:rsid w:val="00AE6381"/>
    <w:rsid w:val="00AE656F"/>
    <w:rsid w:val="00AE7445"/>
    <w:rsid w:val="00AE7D78"/>
    <w:rsid w:val="00AE7F38"/>
    <w:rsid w:val="00AF0F81"/>
    <w:rsid w:val="00AF2643"/>
    <w:rsid w:val="00AF41F6"/>
    <w:rsid w:val="00AF438E"/>
    <w:rsid w:val="00AF45CA"/>
    <w:rsid w:val="00AF4CB1"/>
    <w:rsid w:val="00AF4DB0"/>
    <w:rsid w:val="00AF5614"/>
    <w:rsid w:val="00AF5CEE"/>
    <w:rsid w:val="00AF6653"/>
    <w:rsid w:val="00AF70B6"/>
    <w:rsid w:val="00AF7506"/>
    <w:rsid w:val="00AF7E16"/>
    <w:rsid w:val="00B007DD"/>
    <w:rsid w:val="00B0098A"/>
    <w:rsid w:val="00B01016"/>
    <w:rsid w:val="00B0146E"/>
    <w:rsid w:val="00B02160"/>
    <w:rsid w:val="00B027CB"/>
    <w:rsid w:val="00B0352B"/>
    <w:rsid w:val="00B0463E"/>
    <w:rsid w:val="00B05408"/>
    <w:rsid w:val="00B055B3"/>
    <w:rsid w:val="00B05969"/>
    <w:rsid w:val="00B05E15"/>
    <w:rsid w:val="00B0649D"/>
    <w:rsid w:val="00B073E6"/>
    <w:rsid w:val="00B074F8"/>
    <w:rsid w:val="00B07E07"/>
    <w:rsid w:val="00B121B0"/>
    <w:rsid w:val="00B15517"/>
    <w:rsid w:val="00B16F86"/>
    <w:rsid w:val="00B17C58"/>
    <w:rsid w:val="00B17FAB"/>
    <w:rsid w:val="00B20240"/>
    <w:rsid w:val="00B21CDC"/>
    <w:rsid w:val="00B22C5F"/>
    <w:rsid w:val="00B23687"/>
    <w:rsid w:val="00B24D40"/>
    <w:rsid w:val="00B25710"/>
    <w:rsid w:val="00B26076"/>
    <w:rsid w:val="00B26324"/>
    <w:rsid w:val="00B26F14"/>
    <w:rsid w:val="00B27B03"/>
    <w:rsid w:val="00B31B62"/>
    <w:rsid w:val="00B33070"/>
    <w:rsid w:val="00B331CD"/>
    <w:rsid w:val="00B33711"/>
    <w:rsid w:val="00B34889"/>
    <w:rsid w:val="00B35601"/>
    <w:rsid w:val="00B368C0"/>
    <w:rsid w:val="00B37550"/>
    <w:rsid w:val="00B402C6"/>
    <w:rsid w:val="00B40E19"/>
    <w:rsid w:val="00B41DC1"/>
    <w:rsid w:val="00B44A00"/>
    <w:rsid w:val="00B44B39"/>
    <w:rsid w:val="00B45644"/>
    <w:rsid w:val="00B4566C"/>
    <w:rsid w:val="00B462F7"/>
    <w:rsid w:val="00B46A22"/>
    <w:rsid w:val="00B46EC7"/>
    <w:rsid w:val="00B47CAE"/>
    <w:rsid w:val="00B50A91"/>
    <w:rsid w:val="00B51761"/>
    <w:rsid w:val="00B52022"/>
    <w:rsid w:val="00B52187"/>
    <w:rsid w:val="00B5334E"/>
    <w:rsid w:val="00B54691"/>
    <w:rsid w:val="00B55227"/>
    <w:rsid w:val="00B60CCD"/>
    <w:rsid w:val="00B619E1"/>
    <w:rsid w:val="00B62854"/>
    <w:rsid w:val="00B62EF1"/>
    <w:rsid w:val="00B63DDD"/>
    <w:rsid w:val="00B640CC"/>
    <w:rsid w:val="00B6436A"/>
    <w:rsid w:val="00B645B6"/>
    <w:rsid w:val="00B64B2F"/>
    <w:rsid w:val="00B64DBC"/>
    <w:rsid w:val="00B667BF"/>
    <w:rsid w:val="00B6797D"/>
    <w:rsid w:val="00B7119F"/>
    <w:rsid w:val="00B711C6"/>
    <w:rsid w:val="00B71308"/>
    <w:rsid w:val="00B71A19"/>
    <w:rsid w:val="00B71E66"/>
    <w:rsid w:val="00B71EBB"/>
    <w:rsid w:val="00B735B8"/>
    <w:rsid w:val="00B74858"/>
    <w:rsid w:val="00B752EB"/>
    <w:rsid w:val="00B77154"/>
    <w:rsid w:val="00B77BE4"/>
    <w:rsid w:val="00B812BE"/>
    <w:rsid w:val="00B82251"/>
    <w:rsid w:val="00B836A3"/>
    <w:rsid w:val="00B83864"/>
    <w:rsid w:val="00B848B2"/>
    <w:rsid w:val="00B858A6"/>
    <w:rsid w:val="00B86608"/>
    <w:rsid w:val="00B873CC"/>
    <w:rsid w:val="00B87847"/>
    <w:rsid w:val="00B90477"/>
    <w:rsid w:val="00B92AA5"/>
    <w:rsid w:val="00B92D3F"/>
    <w:rsid w:val="00B9332E"/>
    <w:rsid w:val="00B9391C"/>
    <w:rsid w:val="00B955FE"/>
    <w:rsid w:val="00B9594E"/>
    <w:rsid w:val="00B96129"/>
    <w:rsid w:val="00B96744"/>
    <w:rsid w:val="00B9795E"/>
    <w:rsid w:val="00BA0B9F"/>
    <w:rsid w:val="00BA5E34"/>
    <w:rsid w:val="00BA6419"/>
    <w:rsid w:val="00BA6550"/>
    <w:rsid w:val="00BB1C01"/>
    <w:rsid w:val="00BB2693"/>
    <w:rsid w:val="00BB35C6"/>
    <w:rsid w:val="00BB3642"/>
    <w:rsid w:val="00BB66AB"/>
    <w:rsid w:val="00BB6F82"/>
    <w:rsid w:val="00BC0AD6"/>
    <w:rsid w:val="00BC0ADD"/>
    <w:rsid w:val="00BC0C26"/>
    <w:rsid w:val="00BC122E"/>
    <w:rsid w:val="00BC1DB7"/>
    <w:rsid w:val="00BC2BE0"/>
    <w:rsid w:val="00BC327C"/>
    <w:rsid w:val="00BC3584"/>
    <w:rsid w:val="00BC5639"/>
    <w:rsid w:val="00BD027D"/>
    <w:rsid w:val="00BD3689"/>
    <w:rsid w:val="00BD38BF"/>
    <w:rsid w:val="00BD45C9"/>
    <w:rsid w:val="00BD59C2"/>
    <w:rsid w:val="00BD62AC"/>
    <w:rsid w:val="00BD7BDE"/>
    <w:rsid w:val="00BE0C68"/>
    <w:rsid w:val="00BE3F7E"/>
    <w:rsid w:val="00BE45E8"/>
    <w:rsid w:val="00BE4ED6"/>
    <w:rsid w:val="00BE5260"/>
    <w:rsid w:val="00BE539A"/>
    <w:rsid w:val="00BE54F3"/>
    <w:rsid w:val="00BE5F67"/>
    <w:rsid w:val="00BE7920"/>
    <w:rsid w:val="00BF0374"/>
    <w:rsid w:val="00BF0842"/>
    <w:rsid w:val="00BF09A2"/>
    <w:rsid w:val="00BF18F7"/>
    <w:rsid w:val="00BF1E46"/>
    <w:rsid w:val="00BF2CD1"/>
    <w:rsid w:val="00BF4B6A"/>
    <w:rsid w:val="00BF5135"/>
    <w:rsid w:val="00BF5C67"/>
    <w:rsid w:val="00C000EB"/>
    <w:rsid w:val="00C009F5"/>
    <w:rsid w:val="00C01129"/>
    <w:rsid w:val="00C019E9"/>
    <w:rsid w:val="00C01FEE"/>
    <w:rsid w:val="00C02239"/>
    <w:rsid w:val="00C022E1"/>
    <w:rsid w:val="00C03628"/>
    <w:rsid w:val="00C0398D"/>
    <w:rsid w:val="00C051EC"/>
    <w:rsid w:val="00C054BD"/>
    <w:rsid w:val="00C064EB"/>
    <w:rsid w:val="00C10538"/>
    <w:rsid w:val="00C10ECC"/>
    <w:rsid w:val="00C11AC6"/>
    <w:rsid w:val="00C11E4C"/>
    <w:rsid w:val="00C148D7"/>
    <w:rsid w:val="00C14954"/>
    <w:rsid w:val="00C15A81"/>
    <w:rsid w:val="00C17413"/>
    <w:rsid w:val="00C176C7"/>
    <w:rsid w:val="00C179B0"/>
    <w:rsid w:val="00C20CA6"/>
    <w:rsid w:val="00C226F9"/>
    <w:rsid w:val="00C23398"/>
    <w:rsid w:val="00C23B23"/>
    <w:rsid w:val="00C24E17"/>
    <w:rsid w:val="00C26005"/>
    <w:rsid w:val="00C26C22"/>
    <w:rsid w:val="00C27B03"/>
    <w:rsid w:val="00C27D20"/>
    <w:rsid w:val="00C3089B"/>
    <w:rsid w:val="00C334FD"/>
    <w:rsid w:val="00C33815"/>
    <w:rsid w:val="00C34B40"/>
    <w:rsid w:val="00C35836"/>
    <w:rsid w:val="00C37E5B"/>
    <w:rsid w:val="00C40755"/>
    <w:rsid w:val="00C41CD3"/>
    <w:rsid w:val="00C41F40"/>
    <w:rsid w:val="00C427BE"/>
    <w:rsid w:val="00C43438"/>
    <w:rsid w:val="00C44264"/>
    <w:rsid w:val="00C44376"/>
    <w:rsid w:val="00C44A94"/>
    <w:rsid w:val="00C46251"/>
    <w:rsid w:val="00C46699"/>
    <w:rsid w:val="00C4790F"/>
    <w:rsid w:val="00C47FC0"/>
    <w:rsid w:val="00C50283"/>
    <w:rsid w:val="00C528CC"/>
    <w:rsid w:val="00C53ABD"/>
    <w:rsid w:val="00C53AD3"/>
    <w:rsid w:val="00C53C94"/>
    <w:rsid w:val="00C55F64"/>
    <w:rsid w:val="00C5601F"/>
    <w:rsid w:val="00C57397"/>
    <w:rsid w:val="00C57741"/>
    <w:rsid w:val="00C6074F"/>
    <w:rsid w:val="00C62568"/>
    <w:rsid w:val="00C6405B"/>
    <w:rsid w:val="00C64143"/>
    <w:rsid w:val="00C64254"/>
    <w:rsid w:val="00C6434D"/>
    <w:rsid w:val="00C652E5"/>
    <w:rsid w:val="00C67446"/>
    <w:rsid w:val="00C70EBA"/>
    <w:rsid w:val="00C71015"/>
    <w:rsid w:val="00C7394D"/>
    <w:rsid w:val="00C7480C"/>
    <w:rsid w:val="00C7697F"/>
    <w:rsid w:val="00C8136C"/>
    <w:rsid w:val="00C82FFA"/>
    <w:rsid w:val="00C84275"/>
    <w:rsid w:val="00C85521"/>
    <w:rsid w:val="00C85BAC"/>
    <w:rsid w:val="00C86270"/>
    <w:rsid w:val="00C863EE"/>
    <w:rsid w:val="00C868D4"/>
    <w:rsid w:val="00C91E41"/>
    <w:rsid w:val="00C92646"/>
    <w:rsid w:val="00C9316A"/>
    <w:rsid w:val="00C93B5E"/>
    <w:rsid w:val="00C94930"/>
    <w:rsid w:val="00C95D8D"/>
    <w:rsid w:val="00C96E36"/>
    <w:rsid w:val="00C978BA"/>
    <w:rsid w:val="00C97C7F"/>
    <w:rsid w:val="00CA2283"/>
    <w:rsid w:val="00CA2885"/>
    <w:rsid w:val="00CA2AEF"/>
    <w:rsid w:val="00CA2D18"/>
    <w:rsid w:val="00CA325F"/>
    <w:rsid w:val="00CA33B8"/>
    <w:rsid w:val="00CA3726"/>
    <w:rsid w:val="00CA3DC5"/>
    <w:rsid w:val="00CA63B9"/>
    <w:rsid w:val="00CA6D1A"/>
    <w:rsid w:val="00CA73FA"/>
    <w:rsid w:val="00CA7F9F"/>
    <w:rsid w:val="00CB0E2D"/>
    <w:rsid w:val="00CB1582"/>
    <w:rsid w:val="00CB1FD4"/>
    <w:rsid w:val="00CB22B7"/>
    <w:rsid w:val="00CB3686"/>
    <w:rsid w:val="00CB5032"/>
    <w:rsid w:val="00CB6000"/>
    <w:rsid w:val="00CB7DF6"/>
    <w:rsid w:val="00CC303F"/>
    <w:rsid w:val="00CC3C96"/>
    <w:rsid w:val="00CC5F77"/>
    <w:rsid w:val="00CC6777"/>
    <w:rsid w:val="00CD077C"/>
    <w:rsid w:val="00CD342A"/>
    <w:rsid w:val="00CD3940"/>
    <w:rsid w:val="00CD67FE"/>
    <w:rsid w:val="00CD6B6B"/>
    <w:rsid w:val="00CE19CA"/>
    <w:rsid w:val="00CE519C"/>
    <w:rsid w:val="00CE54CA"/>
    <w:rsid w:val="00CE6A0B"/>
    <w:rsid w:val="00CF0950"/>
    <w:rsid w:val="00CF0F20"/>
    <w:rsid w:val="00CF3B07"/>
    <w:rsid w:val="00CF3B26"/>
    <w:rsid w:val="00CF4C13"/>
    <w:rsid w:val="00CF4F45"/>
    <w:rsid w:val="00CF5C0D"/>
    <w:rsid w:val="00CF5CB2"/>
    <w:rsid w:val="00CF5E85"/>
    <w:rsid w:val="00CF6384"/>
    <w:rsid w:val="00CF6902"/>
    <w:rsid w:val="00CF7670"/>
    <w:rsid w:val="00D0014E"/>
    <w:rsid w:val="00D01AAC"/>
    <w:rsid w:val="00D041E4"/>
    <w:rsid w:val="00D05397"/>
    <w:rsid w:val="00D06E88"/>
    <w:rsid w:val="00D07116"/>
    <w:rsid w:val="00D07E30"/>
    <w:rsid w:val="00D11F90"/>
    <w:rsid w:val="00D12738"/>
    <w:rsid w:val="00D12840"/>
    <w:rsid w:val="00D13527"/>
    <w:rsid w:val="00D146EF"/>
    <w:rsid w:val="00D15E4E"/>
    <w:rsid w:val="00D1609E"/>
    <w:rsid w:val="00D16C1A"/>
    <w:rsid w:val="00D172EB"/>
    <w:rsid w:val="00D17601"/>
    <w:rsid w:val="00D20D6E"/>
    <w:rsid w:val="00D21250"/>
    <w:rsid w:val="00D21300"/>
    <w:rsid w:val="00D22352"/>
    <w:rsid w:val="00D22F7B"/>
    <w:rsid w:val="00D230DC"/>
    <w:rsid w:val="00D24645"/>
    <w:rsid w:val="00D2484F"/>
    <w:rsid w:val="00D25B32"/>
    <w:rsid w:val="00D26A29"/>
    <w:rsid w:val="00D26C9A"/>
    <w:rsid w:val="00D303E8"/>
    <w:rsid w:val="00D31BA6"/>
    <w:rsid w:val="00D335E1"/>
    <w:rsid w:val="00D34FFF"/>
    <w:rsid w:val="00D3545E"/>
    <w:rsid w:val="00D35FEA"/>
    <w:rsid w:val="00D366E4"/>
    <w:rsid w:val="00D40EA2"/>
    <w:rsid w:val="00D423AC"/>
    <w:rsid w:val="00D42489"/>
    <w:rsid w:val="00D43E3D"/>
    <w:rsid w:val="00D44BC0"/>
    <w:rsid w:val="00D44DC6"/>
    <w:rsid w:val="00D469B7"/>
    <w:rsid w:val="00D479A9"/>
    <w:rsid w:val="00D514E5"/>
    <w:rsid w:val="00D53589"/>
    <w:rsid w:val="00D539D5"/>
    <w:rsid w:val="00D544D5"/>
    <w:rsid w:val="00D55CB2"/>
    <w:rsid w:val="00D602DE"/>
    <w:rsid w:val="00D6096A"/>
    <w:rsid w:val="00D60ABE"/>
    <w:rsid w:val="00D60CE5"/>
    <w:rsid w:val="00D60E65"/>
    <w:rsid w:val="00D61811"/>
    <w:rsid w:val="00D6315D"/>
    <w:rsid w:val="00D63F9F"/>
    <w:rsid w:val="00D64554"/>
    <w:rsid w:val="00D646D3"/>
    <w:rsid w:val="00D64E84"/>
    <w:rsid w:val="00D652BA"/>
    <w:rsid w:val="00D662F2"/>
    <w:rsid w:val="00D665F1"/>
    <w:rsid w:val="00D66C7E"/>
    <w:rsid w:val="00D6711E"/>
    <w:rsid w:val="00D678D1"/>
    <w:rsid w:val="00D67F0B"/>
    <w:rsid w:val="00D70D3D"/>
    <w:rsid w:val="00D73B08"/>
    <w:rsid w:val="00D80127"/>
    <w:rsid w:val="00D805D1"/>
    <w:rsid w:val="00D81812"/>
    <w:rsid w:val="00D82125"/>
    <w:rsid w:val="00D82249"/>
    <w:rsid w:val="00D82FD7"/>
    <w:rsid w:val="00D84FA6"/>
    <w:rsid w:val="00D85C5F"/>
    <w:rsid w:val="00D85ECC"/>
    <w:rsid w:val="00D864C7"/>
    <w:rsid w:val="00D86EB7"/>
    <w:rsid w:val="00D8792E"/>
    <w:rsid w:val="00D92B5E"/>
    <w:rsid w:val="00D93388"/>
    <w:rsid w:val="00D93A8B"/>
    <w:rsid w:val="00D945AF"/>
    <w:rsid w:val="00D953BF"/>
    <w:rsid w:val="00D95457"/>
    <w:rsid w:val="00D97A7B"/>
    <w:rsid w:val="00DA1259"/>
    <w:rsid w:val="00DA1AAD"/>
    <w:rsid w:val="00DA1E08"/>
    <w:rsid w:val="00DA214A"/>
    <w:rsid w:val="00DA2972"/>
    <w:rsid w:val="00DA3172"/>
    <w:rsid w:val="00DA4A52"/>
    <w:rsid w:val="00DA4FBC"/>
    <w:rsid w:val="00DA5C1E"/>
    <w:rsid w:val="00DA7457"/>
    <w:rsid w:val="00DB1083"/>
    <w:rsid w:val="00DB17A0"/>
    <w:rsid w:val="00DB2995"/>
    <w:rsid w:val="00DB2ED0"/>
    <w:rsid w:val="00DB38F0"/>
    <w:rsid w:val="00DB3EE8"/>
    <w:rsid w:val="00DB4701"/>
    <w:rsid w:val="00DB59C0"/>
    <w:rsid w:val="00DC0146"/>
    <w:rsid w:val="00DC03EE"/>
    <w:rsid w:val="00DC0D79"/>
    <w:rsid w:val="00DC2621"/>
    <w:rsid w:val="00DC2BF6"/>
    <w:rsid w:val="00DC33C1"/>
    <w:rsid w:val="00DC36B8"/>
    <w:rsid w:val="00DC49C4"/>
    <w:rsid w:val="00DC53F2"/>
    <w:rsid w:val="00DC5A3E"/>
    <w:rsid w:val="00DC6B01"/>
    <w:rsid w:val="00DC7797"/>
    <w:rsid w:val="00DC7F67"/>
    <w:rsid w:val="00DD0552"/>
    <w:rsid w:val="00DD0786"/>
    <w:rsid w:val="00DD078A"/>
    <w:rsid w:val="00DD1737"/>
    <w:rsid w:val="00DD19EA"/>
    <w:rsid w:val="00DD33BA"/>
    <w:rsid w:val="00DD34E1"/>
    <w:rsid w:val="00DD3B9B"/>
    <w:rsid w:val="00DD6349"/>
    <w:rsid w:val="00DD7667"/>
    <w:rsid w:val="00DD777C"/>
    <w:rsid w:val="00DD7886"/>
    <w:rsid w:val="00DE0D2F"/>
    <w:rsid w:val="00DE0D75"/>
    <w:rsid w:val="00DE0EDC"/>
    <w:rsid w:val="00DE19EB"/>
    <w:rsid w:val="00DE1CCF"/>
    <w:rsid w:val="00DE2B60"/>
    <w:rsid w:val="00DE3908"/>
    <w:rsid w:val="00DE563B"/>
    <w:rsid w:val="00DE5B0F"/>
    <w:rsid w:val="00DE777A"/>
    <w:rsid w:val="00DE7E1C"/>
    <w:rsid w:val="00DF0FE3"/>
    <w:rsid w:val="00DF2CB1"/>
    <w:rsid w:val="00DF69F9"/>
    <w:rsid w:val="00DF72F8"/>
    <w:rsid w:val="00E0236D"/>
    <w:rsid w:val="00E02B50"/>
    <w:rsid w:val="00E03C27"/>
    <w:rsid w:val="00E04B3F"/>
    <w:rsid w:val="00E060C1"/>
    <w:rsid w:val="00E06B1E"/>
    <w:rsid w:val="00E06F68"/>
    <w:rsid w:val="00E075E4"/>
    <w:rsid w:val="00E07787"/>
    <w:rsid w:val="00E07E4A"/>
    <w:rsid w:val="00E10AAF"/>
    <w:rsid w:val="00E147D5"/>
    <w:rsid w:val="00E14C0E"/>
    <w:rsid w:val="00E1521E"/>
    <w:rsid w:val="00E15F3A"/>
    <w:rsid w:val="00E16642"/>
    <w:rsid w:val="00E167E5"/>
    <w:rsid w:val="00E173B0"/>
    <w:rsid w:val="00E1787C"/>
    <w:rsid w:val="00E20AE9"/>
    <w:rsid w:val="00E2249E"/>
    <w:rsid w:val="00E22B76"/>
    <w:rsid w:val="00E234F1"/>
    <w:rsid w:val="00E249F8"/>
    <w:rsid w:val="00E25AF8"/>
    <w:rsid w:val="00E25FBF"/>
    <w:rsid w:val="00E25FD6"/>
    <w:rsid w:val="00E26C55"/>
    <w:rsid w:val="00E26F6C"/>
    <w:rsid w:val="00E27B4A"/>
    <w:rsid w:val="00E34913"/>
    <w:rsid w:val="00E34CA3"/>
    <w:rsid w:val="00E3514C"/>
    <w:rsid w:val="00E356B8"/>
    <w:rsid w:val="00E36A6B"/>
    <w:rsid w:val="00E3767C"/>
    <w:rsid w:val="00E37D29"/>
    <w:rsid w:val="00E37DA6"/>
    <w:rsid w:val="00E37FE3"/>
    <w:rsid w:val="00E41065"/>
    <w:rsid w:val="00E43099"/>
    <w:rsid w:val="00E43AAA"/>
    <w:rsid w:val="00E4412E"/>
    <w:rsid w:val="00E44C62"/>
    <w:rsid w:val="00E45F09"/>
    <w:rsid w:val="00E45F11"/>
    <w:rsid w:val="00E468D8"/>
    <w:rsid w:val="00E47206"/>
    <w:rsid w:val="00E50634"/>
    <w:rsid w:val="00E50E77"/>
    <w:rsid w:val="00E510FB"/>
    <w:rsid w:val="00E520D0"/>
    <w:rsid w:val="00E52E9B"/>
    <w:rsid w:val="00E545B5"/>
    <w:rsid w:val="00E54EF2"/>
    <w:rsid w:val="00E60DC5"/>
    <w:rsid w:val="00E615CD"/>
    <w:rsid w:val="00E627DD"/>
    <w:rsid w:val="00E63559"/>
    <w:rsid w:val="00E647C9"/>
    <w:rsid w:val="00E66CD1"/>
    <w:rsid w:val="00E67180"/>
    <w:rsid w:val="00E676E2"/>
    <w:rsid w:val="00E71073"/>
    <w:rsid w:val="00E728B8"/>
    <w:rsid w:val="00E74F69"/>
    <w:rsid w:val="00E74FA5"/>
    <w:rsid w:val="00E756A8"/>
    <w:rsid w:val="00E76032"/>
    <w:rsid w:val="00E76389"/>
    <w:rsid w:val="00E764B7"/>
    <w:rsid w:val="00E768F2"/>
    <w:rsid w:val="00E77787"/>
    <w:rsid w:val="00E77C76"/>
    <w:rsid w:val="00E77E9E"/>
    <w:rsid w:val="00E81DED"/>
    <w:rsid w:val="00E82316"/>
    <w:rsid w:val="00E823D4"/>
    <w:rsid w:val="00E825B3"/>
    <w:rsid w:val="00E83231"/>
    <w:rsid w:val="00E849DE"/>
    <w:rsid w:val="00E85948"/>
    <w:rsid w:val="00E86536"/>
    <w:rsid w:val="00E86D79"/>
    <w:rsid w:val="00E9167E"/>
    <w:rsid w:val="00E922A4"/>
    <w:rsid w:val="00E925CE"/>
    <w:rsid w:val="00E93F3F"/>
    <w:rsid w:val="00E945CD"/>
    <w:rsid w:val="00E95659"/>
    <w:rsid w:val="00E95F6B"/>
    <w:rsid w:val="00E973BE"/>
    <w:rsid w:val="00EA05D9"/>
    <w:rsid w:val="00EA1104"/>
    <w:rsid w:val="00EA5257"/>
    <w:rsid w:val="00EA55F4"/>
    <w:rsid w:val="00EA59B6"/>
    <w:rsid w:val="00EA62E2"/>
    <w:rsid w:val="00EA6397"/>
    <w:rsid w:val="00EA7D57"/>
    <w:rsid w:val="00EB00B1"/>
    <w:rsid w:val="00EB0433"/>
    <w:rsid w:val="00EB1B8B"/>
    <w:rsid w:val="00EB25CF"/>
    <w:rsid w:val="00EB2D75"/>
    <w:rsid w:val="00EB3C54"/>
    <w:rsid w:val="00EB4951"/>
    <w:rsid w:val="00EC098E"/>
    <w:rsid w:val="00EC0BCB"/>
    <w:rsid w:val="00EC0E71"/>
    <w:rsid w:val="00EC1025"/>
    <w:rsid w:val="00EC3E94"/>
    <w:rsid w:val="00ED1F6D"/>
    <w:rsid w:val="00ED2707"/>
    <w:rsid w:val="00ED58F6"/>
    <w:rsid w:val="00ED613A"/>
    <w:rsid w:val="00ED6CFA"/>
    <w:rsid w:val="00ED6D53"/>
    <w:rsid w:val="00ED6EF1"/>
    <w:rsid w:val="00EE1855"/>
    <w:rsid w:val="00EE1BB8"/>
    <w:rsid w:val="00EE2B68"/>
    <w:rsid w:val="00EE5E76"/>
    <w:rsid w:val="00EE6D70"/>
    <w:rsid w:val="00EE6D7A"/>
    <w:rsid w:val="00EF1386"/>
    <w:rsid w:val="00EF2491"/>
    <w:rsid w:val="00EF256B"/>
    <w:rsid w:val="00EF2C6A"/>
    <w:rsid w:val="00EF362A"/>
    <w:rsid w:val="00EF37FD"/>
    <w:rsid w:val="00EF49E4"/>
    <w:rsid w:val="00EF5277"/>
    <w:rsid w:val="00EF55FE"/>
    <w:rsid w:val="00EF5CAD"/>
    <w:rsid w:val="00EF611F"/>
    <w:rsid w:val="00EF76E1"/>
    <w:rsid w:val="00F01DE4"/>
    <w:rsid w:val="00F025C2"/>
    <w:rsid w:val="00F04C84"/>
    <w:rsid w:val="00F1030E"/>
    <w:rsid w:val="00F10925"/>
    <w:rsid w:val="00F12F6C"/>
    <w:rsid w:val="00F13DAE"/>
    <w:rsid w:val="00F1525C"/>
    <w:rsid w:val="00F157D8"/>
    <w:rsid w:val="00F201AD"/>
    <w:rsid w:val="00F21481"/>
    <w:rsid w:val="00F21B21"/>
    <w:rsid w:val="00F222BB"/>
    <w:rsid w:val="00F236E7"/>
    <w:rsid w:val="00F2491A"/>
    <w:rsid w:val="00F24EF6"/>
    <w:rsid w:val="00F25477"/>
    <w:rsid w:val="00F2547B"/>
    <w:rsid w:val="00F254E4"/>
    <w:rsid w:val="00F25A46"/>
    <w:rsid w:val="00F31690"/>
    <w:rsid w:val="00F31E9A"/>
    <w:rsid w:val="00F326F3"/>
    <w:rsid w:val="00F35D19"/>
    <w:rsid w:val="00F36D66"/>
    <w:rsid w:val="00F40D22"/>
    <w:rsid w:val="00F41269"/>
    <w:rsid w:val="00F41319"/>
    <w:rsid w:val="00F4241C"/>
    <w:rsid w:val="00F42E91"/>
    <w:rsid w:val="00F431F7"/>
    <w:rsid w:val="00F432C8"/>
    <w:rsid w:val="00F44B13"/>
    <w:rsid w:val="00F45BE7"/>
    <w:rsid w:val="00F463D7"/>
    <w:rsid w:val="00F4749D"/>
    <w:rsid w:val="00F50163"/>
    <w:rsid w:val="00F510E2"/>
    <w:rsid w:val="00F515F1"/>
    <w:rsid w:val="00F5273A"/>
    <w:rsid w:val="00F52D6B"/>
    <w:rsid w:val="00F52E18"/>
    <w:rsid w:val="00F53644"/>
    <w:rsid w:val="00F53B86"/>
    <w:rsid w:val="00F546FB"/>
    <w:rsid w:val="00F55335"/>
    <w:rsid w:val="00F56DA7"/>
    <w:rsid w:val="00F57D1C"/>
    <w:rsid w:val="00F6086A"/>
    <w:rsid w:val="00F6187A"/>
    <w:rsid w:val="00F619DC"/>
    <w:rsid w:val="00F62824"/>
    <w:rsid w:val="00F62D7C"/>
    <w:rsid w:val="00F634C8"/>
    <w:rsid w:val="00F67155"/>
    <w:rsid w:val="00F7058F"/>
    <w:rsid w:val="00F70A8B"/>
    <w:rsid w:val="00F70AAD"/>
    <w:rsid w:val="00F70AD4"/>
    <w:rsid w:val="00F70D21"/>
    <w:rsid w:val="00F70FEF"/>
    <w:rsid w:val="00F71BB5"/>
    <w:rsid w:val="00F723D2"/>
    <w:rsid w:val="00F744AA"/>
    <w:rsid w:val="00F74F3A"/>
    <w:rsid w:val="00F74F67"/>
    <w:rsid w:val="00F75C02"/>
    <w:rsid w:val="00F77ECB"/>
    <w:rsid w:val="00F81E47"/>
    <w:rsid w:val="00F824EF"/>
    <w:rsid w:val="00F832DE"/>
    <w:rsid w:val="00F8464E"/>
    <w:rsid w:val="00F856EE"/>
    <w:rsid w:val="00F863C9"/>
    <w:rsid w:val="00F86474"/>
    <w:rsid w:val="00F868B4"/>
    <w:rsid w:val="00F86DE7"/>
    <w:rsid w:val="00F8730A"/>
    <w:rsid w:val="00F9016F"/>
    <w:rsid w:val="00F903C9"/>
    <w:rsid w:val="00F9053A"/>
    <w:rsid w:val="00F90601"/>
    <w:rsid w:val="00F92461"/>
    <w:rsid w:val="00F946A2"/>
    <w:rsid w:val="00F948A0"/>
    <w:rsid w:val="00F9626A"/>
    <w:rsid w:val="00F962C9"/>
    <w:rsid w:val="00F96EAF"/>
    <w:rsid w:val="00F97592"/>
    <w:rsid w:val="00F975CA"/>
    <w:rsid w:val="00FA0C0B"/>
    <w:rsid w:val="00FA21C6"/>
    <w:rsid w:val="00FA44EE"/>
    <w:rsid w:val="00FA4860"/>
    <w:rsid w:val="00FA57F8"/>
    <w:rsid w:val="00FA6C92"/>
    <w:rsid w:val="00FA78FD"/>
    <w:rsid w:val="00FB0ACE"/>
    <w:rsid w:val="00FB0F1D"/>
    <w:rsid w:val="00FB0FCE"/>
    <w:rsid w:val="00FB11BE"/>
    <w:rsid w:val="00FB1357"/>
    <w:rsid w:val="00FB1920"/>
    <w:rsid w:val="00FB1B56"/>
    <w:rsid w:val="00FB1C15"/>
    <w:rsid w:val="00FB26AB"/>
    <w:rsid w:val="00FB4576"/>
    <w:rsid w:val="00FB4C6F"/>
    <w:rsid w:val="00FB5B04"/>
    <w:rsid w:val="00FC5E76"/>
    <w:rsid w:val="00FC5E80"/>
    <w:rsid w:val="00FC69CF"/>
    <w:rsid w:val="00FC7214"/>
    <w:rsid w:val="00FD0B70"/>
    <w:rsid w:val="00FD11B8"/>
    <w:rsid w:val="00FD1440"/>
    <w:rsid w:val="00FD1489"/>
    <w:rsid w:val="00FD17D7"/>
    <w:rsid w:val="00FD2DA9"/>
    <w:rsid w:val="00FD46E9"/>
    <w:rsid w:val="00FD59F1"/>
    <w:rsid w:val="00FD6094"/>
    <w:rsid w:val="00FD6FE2"/>
    <w:rsid w:val="00FD74CB"/>
    <w:rsid w:val="00FD7543"/>
    <w:rsid w:val="00FD7BF5"/>
    <w:rsid w:val="00FE0767"/>
    <w:rsid w:val="00FE1816"/>
    <w:rsid w:val="00FE185C"/>
    <w:rsid w:val="00FE24E9"/>
    <w:rsid w:val="00FE3C5F"/>
    <w:rsid w:val="00FE401B"/>
    <w:rsid w:val="00FE4705"/>
    <w:rsid w:val="00FE557C"/>
    <w:rsid w:val="00FE5BE0"/>
    <w:rsid w:val="00FF03E5"/>
    <w:rsid w:val="00FF0D93"/>
    <w:rsid w:val="00FF12F3"/>
    <w:rsid w:val="00FF1CCB"/>
    <w:rsid w:val="00FF218C"/>
    <w:rsid w:val="00FF4C31"/>
    <w:rsid w:val="00FF4C3A"/>
    <w:rsid w:val="00FF5033"/>
    <w:rsid w:val="00FF5310"/>
    <w:rsid w:val="00FF62F4"/>
    <w:rsid w:val="00FF6519"/>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03/wordmlurn:schemas-microsoft-com:office:smarttags"/>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F2077B9-FDE7-482A-AA9E-47FB6B8D2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567"/>
      </w:tabs>
    </w:pPr>
    <w:rPr>
      <w:sz w:val="22"/>
      <w:lang w:val="en-GB" w:eastAsia="en-US"/>
    </w:rPr>
  </w:style>
  <w:style w:type="paragraph" w:styleId="Heading1">
    <w:name w:val="heading 1"/>
    <w:basedOn w:val="Normal"/>
    <w:next w:val="Normal"/>
    <w:link w:val="Heading1Char"/>
    <w:uiPriority w:val="9"/>
    <w:qFormat/>
    <w:rsid w:val="009D6A2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9D6A2C"/>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9D6A2C"/>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rsid w:val="009D6A2C"/>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qFormat/>
    <w:rsid w:val="009D6A2C"/>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qFormat/>
    <w:rsid w:val="009D6A2C"/>
    <w:pPr>
      <w:spacing w:before="240" w:after="60"/>
      <w:outlineLvl w:val="5"/>
    </w:pPr>
    <w:rPr>
      <w:rFonts w:ascii="Calibri" w:hAnsi="Calibri"/>
      <w:b/>
      <w:bCs/>
      <w:szCs w:val="22"/>
    </w:rPr>
  </w:style>
  <w:style w:type="paragraph" w:styleId="Heading7">
    <w:name w:val="heading 7"/>
    <w:basedOn w:val="Normal"/>
    <w:next w:val="Normal"/>
    <w:link w:val="Heading7Char"/>
    <w:uiPriority w:val="9"/>
    <w:qFormat/>
    <w:rsid w:val="009D6A2C"/>
    <w:pPr>
      <w:spacing w:before="240" w:after="60"/>
      <w:outlineLvl w:val="6"/>
    </w:pPr>
    <w:rPr>
      <w:rFonts w:ascii="Calibri" w:hAnsi="Calibri"/>
      <w:sz w:val="24"/>
      <w:szCs w:val="24"/>
    </w:rPr>
  </w:style>
  <w:style w:type="paragraph" w:styleId="Heading8">
    <w:name w:val="heading 8"/>
    <w:basedOn w:val="Normal"/>
    <w:next w:val="Normal"/>
    <w:link w:val="Heading8Char"/>
    <w:uiPriority w:val="9"/>
    <w:qFormat/>
    <w:rsid w:val="009D6A2C"/>
    <w:pPr>
      <w:spacing w:before="240" w:after="60"/>
      <w:outlineLvl w:val="7"/>
    </w:pPr>
    <w:rPr>
      <w:rFonts w:ascii="Calibri" w:hAnsi="Calibri"/>
      <w:i/>
      <w:iCs/>
      <w:sz w:val="24"/>
      <w:szCs w:val="24"/>
    </w:rPr>
  </w:style>
  <w:style w:type="paragraph" w:styleId="Heading9">
    <w:name w:val="heading 9"/>
    <w:basedOn w:val="Normal"/>
    <w:next w:val="Normal"/>
    <w:link w:val="Heading9Char"/>
    <w:uiPriority w:val="9"/>
    <w:qFormat/>
    <w:rsid w:val="009D6A2C"/>
    <w:p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Times New Roman" w:hAnsi="Cambria" w:cs="Times New Roman"/>
      <w:b/>
      <w:bCs/>
      <w:kern w:val="32"/>
      <w:sz w:val="32"/>
      <w:szCs w:val="32"/>
      <w:lang w:val="en-GB" w:eastAsia="en-US"/>
    </w:rPr>
  </w:style>
  <w:style w:type="character" w:customStyle="1" w:styleId="Heading2Char">
    <w:name w:val="Heading 2 Char"/>
    <w:link w:val="Heading2"/>
    <w:uiPriority w:val="9"/>
    <w:semiHidden/>
    <w:rPr>
      <w:rFonts w:ascii="Cambria" w:eastAsia="Times New Roman" w:hAnsi="Cambria" w:cs="Times New Roman"/>
      <w:b/>
      <w:bCs/>
      <w:i/>
      <w:iCs/>
      <w:sz w:val="28"/>
      <w:szCs w:val="28"/>
      <w:lang w:val="en-GB" w:eastAsia="en-US"/>
    </w:rPr>
  </w:style>
  <w:style w:type="character" w:customStyle="1" w:styleId="Heading3Char">
    <w:name w:val="Heading 3 Char"/>
    <w:link w:val="Heading3"/>
    <w:uiPriority w:val="9"/>
    <w:semiHidden/>
    <w:rPr>
      <w:rFonts w:ascii="Cambria" w:eastAsia="Times New Roman" w:hAnsi="Cambria" w:cs="Times New Roman"/>
      <w:b/>
      <w:bCs/>
      <w:sz w:val="26"/>
      <w:szCs w:val="26"/>
      <w:lang w:val="en-GB" w:eastAsia="en-US"/>
    </w:rPr>
  </w:style>
  <w:style w:type="character" w:customStyle="1" w:styleId="Heading4Char">
    <w:name w:val="Heading 4 Char"/>
    <w:link w:val="Heading4"/>
    <w:uiPriority w:val="9"/>
    <w:semiHidden/>
    <w:rPr>
      <w:rFonts w:ascii="Calibri" w:eastAsia="Times New Roman" w:hAnsi="Calibri" w:cs="Times New Roman"/>
      <w:b/>
      <w:bCs/>
      <w:sz w:val="28"/>
      <w:szCs w:val="28"/>
      <w:lang w:val="en-GB" w:eastAsia="en-US"/>
    </w:rPr>
  </w:style>
  <w:style w:type="character" w:customStyle="1" w:styleId="Heading5Char">
    <w:name w:val="Heading 5 Char"/>
    <w:link w:val="Heading5"/>
    <w:uiPriority w:val="9"/>
    <w:semiHidden/>
    <w:rPr>
      <w:rFonts w:ascii="Calibri" w:eastAsia="Times New Roman" w:hAnsi="Calibri" w:cs="Times New Roman"/>
      <w:b/>
      <w:bCs/>
      <w:i/>
      <w:iCs/>
      <w:sz w:val="26"/>
      <w:szCs w:val="26"/>
      <w:lang w:val="en-GB" w:eastAsia="en-US"/>
    </w:rPr>
  </w:style>
  <w:style w:type="character" w:customStyle="1" w:styleId="Heading6Char">
    <w:name w:val="Heading 6 Char"/>
    <w:link w:val="Heading6"/>
    <w:uiPriority w:val="9"/>
    <w:semiHidden/>
    <w:rPr>
      <w:rFonts w:ascii="Calibri" w:eastAsia="Times New Roman" w:hAnsi="Calibri" w:cs="Times New Roman"/>
      <w:b/>
      <w:bCs/>
      <w:sz w:val="22"/>
      <w:szCs w:val="22"/>
      <w:lang w:val="en-GB" w:eastAsia="en-US"/>
    </w:rPr>
  </w:style>
  <w:style w:type="character" w:customStyle="1" w:styleId="Heading7Char">
    <w:name w:val="Heading 7 Char"/>
    <w:link w:val="Heading7"/>
    <w:uiPriority w:val="9"/>
    <w:semiHidden/>
    <w:rPr>
      <w:rFonts w:ascii="Calibri" w:eastAsia="Times New Roman" w:hAnsi="Calibri" w:cs="Times New Roman"/>
      <w:sz w:val="24"/>
      <w:szCs w:val="24"/>
      <w:lang w:val="en-GB" w:eastAsia="en-US"/>
    </w:rPr>
  </w:style>
  <w:style w:type="character" w:customStyle="1" w:styleId="Heading8Char">
    <w:name w:val="Heading 8 Char"/>
    <w:link w:val="Heading8"/>
    <w:uiPriority w:val="9"/>
    <w:semiHidden/>
    <w:rPr>
      <w:rFonts w:ascii="Calibri" w:eastAsia="Times New Roman" w:hAnsi="Calibri" w:cs="Times New Roman"/>
      <w:i/>
      <w:iCs/>
      <w:sz w:val="24"/>
      <w:szCs w:val="24"/>
      <w:lang w:val="en-GB" w:eastAsia="en-US"/>
    </w:rPr>
  </w:style>
  <w:style w:type="character" w:customStyle="1" w:styleId="Heading9Char">
    <w:name w:val="Heading 9 Char"/>
    <w:link w:val="Heading9"/>
    <w:uiPriority w:val="9"/>
    <w:semiHidden/>
    <w:rPr>
      <w:rFonts w:ascii="Cambria" w:eastAsia="Times New Roman" w:hAnsi="Cambria" w:cs="Times New Roman"/>
      <w:sz w:val="22"/>
      <w:szCs w:val="22"/>
      <w:lang w:val="en-GB" w:eastAsia="en-US"/>
    </w:rPr>
  </w:style>
  <w:style w:type="paragraph" w:styleId="Footer">
    <w:name w:val="footer"/>
    <w:basedOn w:val="Normal"/>
    <w:link w:val="FooterChar"/>
    <w:uiPriority w:val="99"/>
    <w:pPr>
      <w:tabs>
        <w:tab w:val="center" w:pos="4536"/>
        <w:tab w:val="right" w:pos="8306"/>
      </w:tabs>
    </w:pPr>
  </w:style>
  <w:style w:type="character" w:customStyle="1" w:styleId="FooterChar">
    <w:name w:val="Footer Char"/>
    <w:link w:val="Footer"/>
    <w:uiPriority w:val="99"/>
    <w:semiHidden/>
    <w:rPr>
      <w:sz w:val="22"/>
      <w:lang w:val="en-GB" w:eastAsia="en-US"/>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Pr>
      <w:sz w:val="22"/>
      <w:lang w:val="en-GB" w:eastAsia="en-US"/>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uiPriority w:val="99"/>
  </w:style>
  <w:style w:type="paragraph" w:styleId="BodyText">
    <w:name w:val="Body Text"/>
    <w:basedOn w:val="Normal"/>
    <w:link w:val="BodyTextChar"/>
    <w:uiPriority w:val="99"/>
    <w:pPr>
      <w:tabs>
        <w:tab w:val="clear" w:pos="567"/>
      </w:tabs>
    </w:pPr>
  </w:style>
  <w:style w:type="character" w:customStyle="1" w:styleId="BodyTextChar">
    <w:name w:val="Body Text Char"/>
    <w:link w:val="BodyText"/>
    <w:uiPriority w:val="99"/>
    <w:semiHidden/>
    <w:rPr>
      <w:sz w:val="22"/>
      <w:lang w:val="en-GB" w:eastAsia="en-US"/>
    </w:rPr>
  </w:style>
  <w:style w:type="paragraph" w:styleId="CommentText">
    <w:name w:val="annotation text"/>
    <w:basedOn w:val="Normal"/>
    <w:link w:val="CommentTextChar"/>
    <w:semiHidden/>
    <w:rPr>
      <w:sz w:val="20"/>
    </w:rPr>
  </w:style>
  <w:style w:type="character" w:customStyle="1" w:styleId="CommentTextChar">
    <w:name w:val="Comment Text Char"/>
    <w:link w:val="CommentText"/>
    <w:semiHidden/>
    <w:rPr>
      <w:lang w:val="en-GB" w:eastAsia="en-US"/>
    </w:rPr>
  </w:style>
  <w:style w:type="character" w:styleId="Hyperlink">
    <w:name w:val="Hyperlink"/>
    <w:uiPriority w:val="99"/>
    <w:rPr>
      <w:color w:val="0000FF"/>
      <w:u w:val="single"/>
    </w:rPr>
  </w:style>
  <w:style w:type="paragraph" w:customStyle="1" w:styleId="EMEAEnBodyText">
    <w:name w:val="EMEA En Body Text"/>
    <w:basedOn w:val="Normal"/>
    <w:pPr>
      <w:tabs>
        <w:tab w:val="clear" w:pos="567"/>
      </w:tabs>
      <w:spacing w:before="120" w:after="120"/>
      <w:jc w:val="both"/>
    </w:pPr>
    <w:rPr>
      <w:lang w:val="en-US"/>
    </w:rPr>
  </w:style>
  <w:style w:type="paragraph" w:styleId="BalloonText">
    <w:name w:val="Balloon Text"/>
    <w:basedOn w:val="Normal"/>
    <w:link w:val="BalloonTextChar"/>
    <w:uiPriority w:val="99"/>
    <w:semiHidden/>
    <w:rPr>
      <w:rFonts w:ascii="Tahoma" w:hAnsi="Tahoma"/>
      <w:sz w:val="16"/>
      <w:szCs w:val="16"/>
    </w:rPr>
  </w:style>
  <w:style w:type="character" w:customStyle="1" w:styleId="BalloonTextChar">
    <w:name w:val="Balloon Text Char"/>
    <w:link w:val="BalloonText"/>
    <w:uiPriority w:val="99"/>
    <w:semiHidden/>
    <w:rPr>
      <w:rFonts w:ascii="Tahoma" w:hAnsi="Tahoma" w:cs="Tahoma"/>
      <w:sz w:val="16"/>
      <w:szCs w:val="16"/>
      <w:lang w:val="en-GB" w:eastAsia="en-US"/>
    </w:rPr>
  </w:style>
  <w:style w:type="paragraph" w:customStyle="1" w:styleId="BodytextAgency">
    <w:name w:val="Body text (Agency)"/>
    <w:basedOn w:val="Normal"/>
    <w:pPr>
      <w:tabs>
        <w:tab w:val="clear" w:pos="567"/>
      </w:tabs>
      <w:spacing w:after="140" w:line="280" w:lineRule="atLeast"/>
    </w:pPr>
    <w:rPr>
      <w:sz w:val="18"/>
      <w:szCs w:val="18"/>
    </w:rPr>
  </w:style>
  <w:style w:type="character" w:customStyle="1" w:styleId="BodytextAgencyChar">
    <w:name w:val="Body text (Agency) Char"/>
    <w:locked/>
    <w:rPr>
      <w:rFonts w:ascii="Times New Roman" w:hAnsi="Times New Roman"/>
      <w:sz w:val="18"/>
      <w:lang w:val="en-GB" w:eastAsia="x-none"/>
    </w:rPr>
  </w:style>
  <w:style w:type="paragraph" w:customStyle="1" w:styleId="DraftingNotesAgency">
    <w:name w:val="Drafting Notes (Agency)"/>
    <w:basedOn w:val="Normal"/>
    <w:next w:val="BodytextAgency"/>
    <w:pPr>
      <w:tabs>
        <w:tab w:val="clear" w:pos="567"/>
      </w:tabs>
      <w:spacing w:after="140" w:line="280" w:lineRule="atLeast"/>
    </w:pPr>
    <w:rPr>
      <w:rFonts w:ascii="Courier New" w:hAnsi="Courier New"/>
      <w:i/>
      <w:color w:val="339966"/>
      <w:szCs w:val="18"/>
    </w:rPr>
  </w:style>
  <w:style w:type="character" w:customStyle="1" w:styleId="DraftingNotesAgencyChar">
    <w:name w:val="Drafting Notes (Agency) Char"/>
    <w:locked/>
    <w:rPr>
      <w:rFonts w:ascii="Courier New" w:hAnsi="Courier New"/>
      <w:i/>
      <w:color w:val="339966"/>
      <w:sz w:val="18"/>
      <w:lang w:val="en-GB" w:eastAsia="x-none"/>
    </w:rPr>
  </w:style>
  <w:style w:type="paragraph" w:customStyle="1" w:styleId="NormalAgency">
    <w:name w:val="Normal (Agency)"/>
    <w:rPr>
      <w:sz w:val="18"/>
      <w:szCs w:val="18"/>
      <w:lang w:val="en-GB" w:eastAsia="en-US"/>
    </w:rPr>
  </w:style>
  <w:style w:type="table" w:customStyle="1" w:styleId="TablegridAgencyblack">
    <w:name w:val="Table grid (Agency) black"/>
    <w:semiHidden/>
    <w:rPr>
      <w:sz w:val="18"/>
      <w:lang w:val="en-US" w:eastAsia="en-US"/>
    </w:rPr>
    <w:tblP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style>
  <w:style w:type="paragraph" w:customStyle="1" w:styleId="TableheadingrowsAgency">
    <w:name w:val="Table heading rows (Agency)"/>
    <w:basedOn w:val="BodytextAgency"/>
    <w:pPr>
      <w:keepNext/>
    </w:pPr>
    <w:rPr>
      <w:b/>
    </w:rPr>
  </w:style>
  <w:style w:type="paragraph" w:customStyle="1" w:styleId="TabletextrowsAgency">
    <w:name w:val="Table text rows (Agency)"/>
    <w:basedOn w:val="Normal"/>
    <w:pPr>
      <w:tabs>
        <w:tab w:val="clear" w:pos="567"/>
      </w:tabs>
      <w:spacing w:line="280" w:lineRule="exact"/>
    </w:pPr>
    <w:rPr>
      <w:sz w:val="18"/>
      <w:szCs w:val="18"/>
    </w:rPr>
  </w:style>
  <w:style w:type="character" w:customStyle="1" w:styleId="NormalAgencyChar">
    <w:name w:val="Normal (Agency) Char"/>
    <w:locked/>
    <w:rPr>
      <w:rFonts w:ascii="Times New Roman" w:hAnsi="Times New Roman"/>
      <w:sz w:val="18"/>
      <w:lang w:val="en-GB" w:eastAsia="x-none"/>
    </w:rPr>
  </w:style>
  <w:style w:type="paragraph" w:customStyle="1" w:styleId="TitleA">
    <w:name w:val="Title A"/>
    <w:basedOn w:val="Normal"/>
    <w:pPr>
      <w:tabs>
        <w:tab w:val="left" w:pos="-1440"/>
        <w:tab w:val="left" w:pos="-720"/>
      </w:tabs>
      <w:jc w:val="center"/>
    </w:pPr>
    <w:rPr>
      <w:b/>
      <w:noProof/>
      <w:szCs w:val="22"/>
      <w:lang w:val="en-US"/>
    </w:rPr>
  </w:style>
  <w:style w:type="paragraph" w:customStyle="1" w:styleId="TitleB">
    <w:name w:val="Title B"/>
    <w:basedOn w:val="Normal"/>
    <w:rsid w:val="008E0418"/>
    <w:pPr>
      <w:ind w:left="567" w:hanging="567"/>
    </w:pPr>
    <w:rPr>
      <w:b/>
      <w:noProof/>
      <w:szCs w:val="22"/>
      <w:lang w:val="en-US"/>
    </w:rPr>
  </w:style>
  <w:style w:type="character" w:styleId="CommentReference">
    <w:name w:val="annotation reference"/>
    <w:uiPriority w:val="99"/>
    <w:rPr>
      <w:sz w:val="16"/>
    </w:rPr>
  </w:style>
  <w:style w:type="paragraph" w:styleId="CommentSubject">
    <w:name w:val="annotation subject"/>
    <w:basedOn w:val="CommentText"/>
    <w:next w:val="CommentText"/>
    <w:link w:val="CommentSubjectChar"/>
    <w:uiPriority w:val="99"/>
    <w:rPr>
      <w:lang w:eastAsia="x-none"/>
    </w:rPr>
  </w:style>
  <w:style w:type="character" w:customStyle="1" w:styleId="CommentSubjectChar">
    <w:name w:val="Comment Subject Char"/>
    <w:link w:val="CommentSubject"/>
    <w:uiPriority w:val="99"/>
    <w:locked/>
    <w:rPr>
      <w:rFonts w:eastAsia="Times New Roman"/>
      <w:lang w:val="en-GB" w:eastAsia="x-none"/>
    </w:rPr>
  </w:style>
  <w:style w:type="character" w:customStyle="1" w:styleId="CharChar">
    <w:name w:val="Char Char"/>
    <w:semiHidden/>
    <w:locked/>
    <w:rPr>
      <w:rFonts w:eastAsia="Times New Roman"/>
      <w:lang w:val="en-GB" w:eastAsia="x-none"/>
    </w:rPr>
  </w:style>
  <w:style w:type="table" w:styleId="TableGrid">
    <w:name w:val="Table Grid"/>
    <w:basedOn w:val="TableNormal"/>
    <w:uiPriority w:val="59"/>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w4winMark">
    <w:name w:val="tw4winMark"/>
    <w:rPr>
      <w:rFonts w:ascii="Courier New" w:hAnsi="Courier New"/>
      <w:vanish/>
      <w:color w:val="800080"/>
      <w:sz w:val="24"/>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DONOTTRANSLATE">
    <w:name w:val="DO_NOT_TRANSLATE"/>
    <w:rPr>
      <w:rFonts w:ascii="Courier New" w:hAnsi="Courier New"/>
      <w:noProof/>
      <w:color w:val="800000"/>
    </w:rPr>
  </w:style>
  <w:style w:type="paragraph" w:styleId="Revision">
    <w:name w:val="Revision"/>
    <w:hidden/>
    <w:uiPriority w:val="99"/>
    <w:semiHidden/>
    <w:rsid w:val="00C96E36"/>
    <w:rPr>
      <w:sz w:val="22"/>
      <w:lang w:val="en-GB" w:eastAsia="en-US"/>
    </w:rPr>
  </w:style>
  <w:style w:type="paragraph" w:styleId="TableofFigures">
    <w:name w:val="table of figures"/>
    <w:basedOn w:val="Normal"/>
    <w:next w:val="Normal"/>
    <w:uiPriority w:val="99"/>
    <w:semiHidden/>
    <w:rsid w:val="009D6A2C"/>
    <w:pPr>
      <w:tabs>
        <w:tab w:val="clear" w:pos="567"/>
      </w:tabs>
    </w:pPr>
  </w:style>
  <w:style w:type="paragraph" w:styleId="Salutation">
    <w:name w:val="Salutation"/>
    <w:basedOn w:val="Normal"/>
    <w:next w:val="Normal"/>
    <w:link w:val="SalutationChar"/>
    <w:uiPriority w:val="99"/>
    <w:rsid w:val="009D6A2C"/>
  </w:style>
  <w:style w:type="character" w:customStyle="1" w:styleId="SalutationChar">
    <w:name w:val="Salutation Char"/>
    <w:link w:val="Salutation"/>
    <w:uiPriority w:val="99"/>
    <w:semiHidden/>
    <w:rPr>
      <w:sz w:val="22"/>
      <w:lang w:val="en-GB" w:eastAsia="en-US"/>
    </w:rPr>
  </w:style>
  <w:style w:type="paragraph" w:styleId="ListBullet">
    <w:name w:val="List Bullet"/>
    <w:basedOn w:val="Normal"/>
    <w:uiPriority w:val="99"/>
    <w:rsid w:val="009D6A2C"/>
    <w:pPr>
      <w:numPr>
        <w:numId w:val="23"/>
      </w:numPr>
    </w:pPr>
  </w:style>
  <w:style w:type="paragraph" w:styleId="ListBullet2">
    <w:name w:val="List Bullet 2"/>
    <w:basedOn w:val="Normal"/>
    <w:uiPriority w:val="99"/>
    <w:rsid w:val="009D6A2C"/>
    <w:pPr>
      <w:numPr>
        <w:numId w:val="24"/>
      </w:numPr>
    </w:pPr>
  </w:style>
  <w:style w:type="paragraph" w:styleId="ListBullet3">
    <w:name w:val="List Bullet 3"/>
    <w:basedOn w:val="Normal"/>
    <w:uiPriority w:val="99"/>
    <w:rsid w:val="009D6A2C"/>
    <w:pPr>
      <w:numPr>
        <w:numId w:val="25"/>
      </w:numPr>
    </w:pPr>
  </w:style>
  <w:style w:type="paragraph" w:styleId="ListBullet4">
    <w:name w:val="List Bullet 4"/>
    <w:basedOn w:val="Normal"/>
    <w:uiPriority w:val="99"/>
    <w:rsid w:val="009D6A2C"/>
    <w:pPr>
      <w:numPr>
        <w:numId w:val="26"/>
      </w:numPr>
    </w:pPr>
  </w:style>
  <w:style w:type="paragraph" w:styleId="ListBullet5">
    <w:name w:val="List Bullet 5"/>
    <w:basedOn w:val="Normal"/>
    <w:uiPriority w:val="99"/>
    <w:rsid w:val="009D6A2C"/>
    <w:pPr>
      <w:numPr>
        <w:numId w:val="27"/>
      </w:numPr>
    </w:pPr>
  </w:style>
  <w:style w:type="paragraph" w:styleId="Caption">
    <w:name w:val="caption"/>
    <w:basedOn w:val="Normal"/>
    <w:next w:val="Normal"/>
    <w:uiPriority w:val="35"/>
    <w:qFormat/>
    <w:rsid w:val="009D6A2C"/>
    <w:rPr>
      <w:b/>
      <w:bCs/>
      <w:sz w:val="20"/>
    </w:rPr>
  </w:style>
  <w:style w:type="paragraph" w:styleId="BlockText">
    <w:name w:val="Block Text"/>
    <w:basedOn w:val="Normal"/>
    <w:uiPriority w:val="99"/>
    <w:rsid w:val="009D6A2C"/>
    <w:pPr>
      <w:spacing w:after="120"/>
      <w:ind w:left="1440" w:right="1440"/>
    </w:pPr>
  </w:style>
  <w:style w:type="paragraph" w:styleId="Date">
    <w:name w:val="Date"/>
    <w:basedOn w:val="Normal"/>
    <w:next w:val="Normal"/>
    <w:link w:val="DateChar"/>
    <w:uiPriority w:val="99"/>
    <w:rsid w:val="009D6A2C"/>
  </w:style>
  <w:style w:type="character" w:customStyle="1" w:styleId="DateChar">
    <w:name w:val="Date Char"/>
    <w:link w:val="Date"/>
    <w:uiPriority w:val="99"/>
    <w:semiHidden/>
    <w:rPr>
      <w:sz w:val="22"/>
      <w:lang w:val="en-GB" w:eastAsia="en-US"/>
    </w:rPr>
  </w:style>
  <w:style w:type="paragraph" w:styleId="DocumentMap">
    <w:name w:val="Document Map"/>
    <w:basedOn w:val="Normal"/>
    <w:link w:val="DocumentMapChar"/>
    <w:uiPriority w:val="99"/>
    <w:semiHidden/>
    <w:rsid w:val="009D6A2C"/>
    <w:pPr>
      <w:shd w:val="clear" w:color="auto" w:fill="000080"/>
    </w:pPr>
    <w:rPr>
      <w:rFonts w:ascii="Tahoma" w:hAnsi="Tahoma"/>
      <w:sz w:val="16"/>
      <w:szCs w:val="16"/>
    </w:rPr>
  </w:style>
  <w:style w:type="character" w:customStyle="1" w:styleId="DocumentMapChar">
    <w:name w:val="Document Map Char"/>
    <w:link w:val="DocumentMap"/>
    <w:uiPriority w:val="99"/>
    <w:semiHidden/>
    <w:rPr>
      <w:rFonts w:ascii="Tahoma" w:hAnsi="Tahoma" w:cs="Tahoma"/>
      <w:sz w:val="16"/>
      <w:szCs w:val="16"/>
      <w:lang w:val="en-GB" w:eastAsia="en-US"/>
    </w:rPr>
  </w:style>
  <w:style w:type="paragraph" w:styleId="E-mailSignature">
    <w:name w:val="E-mail Signature"/>
    <w:basedOn w:val="Normal"/>
    <w:link w:val="E-mailSignatureChar"/>
    <w:uiPriority w:val="99"/>
    <w:rsid w:val="009D6A2C"/>
  </w:style>
  <w:style w:type="character" w:customStyle="1" w:styleId="E-mailSignatureChar">
    <w:name w:val="E-mail Signature Char"/>
    <w:link w:val="E-mailSignature"/>
    <w:uiPriority w:val="99"/>
    <w:semiHidden/>
    <w:rPr>
      <w:sz w:val="22"/>
      <w:lang w:val="en-GB" w:eastAsia="en-US"/>
    </w:rPr>
  </w:style>
  <w:style w:type="paragraph" w:styleId="EndnoteText">
    <w:name w:val="endnote text"/>
    <w:basedOn w:val="Normal"/>
    <w:link w:val="EndnoteTextChar"/>
    <w:uiPriority w:val="99"/>
    <w:semiHidden/>
    <w:rsid w:val="009D6A2C"/>
    <w:rPr>
      <w:sz w:val="20"/>
    </w:rPr>
  </w:style>
  <w:style w:type="character" w:customStyle="1" w:styleId="EndnoteTextChar">
    <w:name w:val="Endnote Text Char"/>
    <w:link w:val="EndnoteText"/>
    <w:uiPriority w:val="99"/>
    <w:semiHidden/>
    <w:rPr>
      <w:lang w:val="en-GB" w:eastAsia="en-US"/>
    </w:rPr>
  </w:style>
  <w:style w:type="paragraph" w:styleId="NoteHeading">
    <w:name w:val="Note Heading"/>
    <w:basedOn w:val="Normal"/>
    <w:next w:val="Normal"/>
    <w:link w:val="NoteHeadingChar"/>
    <w:uiPriority w:val="99"/>
    <w:rsid w:val="009D6A2C"/>
  </w:style>
  <w:style w:type="character" w:customStyle="1" w:styleId="NoteHeadingChar">
    <w:name w:val="Note Heading Char"/>
    <w:link w:val="NoteHeading"/>
    <w:uiPriority w:val="99"/>
    <w:semiHidden/>
    <w:rPr>
      <w:sz w:val="22"/>
      <w:lang w:val="en-GB" w:eastAsia="en-US"/>
    </w:rPr>
  </w:style>
  <w:style w:type="paragraph" w:styleId="FootnoteText">
    <w:name w:val="footnote text"/>
    <w:basedOn w:val="Normal"/>
    <w:link w:val="FootnoteTextChar"/>
    <w:uiPriority w:val="99"/>
    <w:semiHidden/>
    <w:rsid w:val="009D6A2C"/>
    <w:rPr>
      <w:sz w:val="20"/>
    </w:rPr>
  </w:style>
  <w:style w:type="character" w:customStyle="1" w:styleId="FootnoteTextChar">
    <w:name w:val="Footnote Text Char"/>
    <w:link w:val="FootnoteText"/>
    <w:uiPriority w:val="99"/>
    <w:semiHidden/>
    <w:rPr>
      <w:lang w:val="en-GB" w:eastAsia="en-US"/>
    </w:rPr>
  </w:style>
  <w:style w:type="paragraph" w:styleId="Closing">
    <w:name w:val="Closing"/>
    <w:basedOn w:val="Normal"/>
    <w:link w:val="ClosingChar"/>
    <w:uiPriority w:val="99"/>
    <w:rsid w:val="009D6A2C"/>
    <w:pPr>
      <w:ind w:left="4252"/>
    </w:pPr>
  </w:style>
  <w:style w:type="character" w:customStyle="1" w:styleId="ClosingChar">
    <w:name w:val="Closing Char"/>
    <w:link w:val="Closing"/>
    <w:uiPriority w:val="99"/>
    <w:semiHidden/>
    <w:rPr>
      <w:sz w:val="22"/>
      <w:lang w:val="en-GB" w:eastAsia="en-US"/>
    </w:rPr>
  </w:style>
  <w:style w:type="paragraph" w:styleId="HTMLAddress">
    <w:name w:val="HTML Address"/>
    <w:basedOn w:val="Normal"/>
    <w:link w:val="HTMLAddressChar"/>
    <w:uiPriority w:val="99"/>
    <w:rsid w:val="009D6A2C"/>
    <w:rPr>
      <w:i/>
      <w:iCs/>
    </w:rPr>
  </w:style>
  <w:style w:type="character" w:customStyle="1" w:styleId="HTMLAddressChar">
    <w:name w:val="HTML Address Char"/>
    <w:link w:val="HTMLAddress"/>
    <w:uiPriority w:val="99"/>
    <w:semiHidden/>
    <w:rPr>
      <w:i/>
      <w:iCs/>
      <w:sz w:val="22"/>
      <w:lang w:val="en-GB" w:eastAsia="en-US"/>
    </w:rPr>
  </w:style>
  <w:style w:type="paragraph" w:styleId="HTMLPreformatted">
    <w:name w:val="HTML Preformatted"/>
    <w:basedOn w:val="Normal"/>
    <w:link w:val="HTMLPreformattedChar"/>
    <w:uiPriority w:val="99"/>
    <w:rsid w:val="009D6A2C"/>
    <w:rPr>
      <w:rFonts w:ascii="Courier New" w:hAnsi="Courier New"/>
      <w:sz w:val="20"/>
    </w:rPr>
  </w:style>
  <w:style w:type="character" w:customStyle="1" w:styleId="HTMLPreformattedChar">
    <w:name w:val="HTML Preformatted Char"/>
    <w:link w:val="HTMLPreformatted"/>
    <w:uiPriority w:val="99"/>
    <w:semiHidden/>
    <w:rPr>
      <w:rFonts w:ascii="Courier New" w:hAnsi="Courier New" w:cs="Courier New"/>
      <w:lang w:val="en-GB" w:eastAsia="en-US"/>
    </w:rPr>
  </w:style>
  <w:style w:type="paragraph" w:styleId="Index1">
    <w:name w:val="index 1"/>
    <w:basedOn w:val="Normal"/>
    <w:next w:val="Normal"/>
    <w:autoRedefine/>
    <w:uiPriority w:val="99"/>
    <w:semiHidden/>
    <w:rsid w:val="009D6A2C"/>
    <w:pPr>
      <w:tabs>
        <w:tab w:val="clear" w:pos="567"/>
      </w:tabs>
      <w:ind w:left="220" w:hanging="220"/>
    </w:pPr>
  </w:style>
  <w:style w:type="paragraph" w:styleId="Index2">
    <w:name w:val="index 2"/>
    <w:basedOn w:val="Normal"/>
    <w:next w:val="Normal"/>
    <w:autoRedefine/>
    <w:uiPriority w:val="99"/>
    <w:semiHidden/>
    <w:rsid w:val="009D6A2C"/>
    <w:pPr>
      <w:tabs>
        <w:tab w:val="clear" w:pos="567"/>
      </w:tabs>
      <w:ind w:left="440" w:hanging="220"/>
    </w:pPr>
  </w:style>
  <w:style w:type="paragraph" w:styleId="Index3">
    <w:name w:val="index 3"/>
    <w:basedOn w:val="Normal"/>
    <w:next w:val="Normal"/>
    <w:autoRedefine/>
    <w:uiPriority w:val="99"/>
    <w:semiHidden/>
    <w:rsid w:val="009D6A2C"/>
    <w:pPr>
      <w:tabs>
        <w:tab w:val="clear" w:pos="567"/>
      </w:tabs>
      <w:ind w:left="660" w:hanging="220"/>
    </w:pPr>
  </w:style>
  <w:style w:type="paragraph" w:styleId="Index4">
    <w:name w:val="index 4"/>
    <w:basedOn w:val="Normal"/>
    <w:next w:val="Normal"/>
    <w:autoRedefine/>
    <w:uiPriority w:val="99"/>
    <w:semiHidden/>
    <w:rsid w:val="009D6A2C"/>
    <w:pPr>
      <w:tabs>
        <w:tab w:val="clear" w:pos="567"/>
      </w:tabs>
      <w:ind w:left="880" w:hanging="220"/>
    </w:pPr>
  </w:style>
  <w:style w:type="paragraph" w:styleId="Index5">
    <w:name w:val="index 5"/>
    <w:basedOn w:val="Normal"/>
    <w:next w:val="Normal"/>
    <w:autoRedefine/>
    <w:uiPriority w:val="99"/>
    <w:semiHidden/>
    <w:rsid w:val="009D6A2C"/>
    <w:pPr>
      <w:tabs>
        <w:tab w:val="clear" w:pos="567"/>
      </w:tabs>
      <w:ind w:left="1100" w:hanging="220"/>
    </w:pPr>
  </w:style>
  <w:style w:type="paragraph" w:styleId="Index6">
    <w:name w:val="index 6"/>
    <w:basedOn w:val="Normal"/>
    <w:next w:val="Normal"/>
    <w:autoRedefine/>
    <w:uiPriority w:val="99"/>
    <w:semiHidden/>
    <w:rsid w:val="009D6A2C"/>
    <w:pPr>
      <w:tabs>
        <w:tab w:val="clear" w:pos="567"/>
      </w:tabs>
      <w:ind w:left="1320" w:hanging="220"/>
    </w:pPr>
  </w:style>
  <w:style w:type="paragraph" w:styleId="Index7">
    <w:name w:val="index 7"/>
    <w:basedOn w:val="Normal"/>
    <w:next w:val="Normal"/>
    <w:autoRedefine/>
    <w:uiPriority w:val="99"/>
    <w:semiHidden/>
    <w:rsid w:val="009D6A2C"/>
    <w:pPr>
      <w:tabs>
        <w:tab w:val="clear" w:pos="567"/>
      </w:tabs>
      <w:ind w:left="1540" w:hanging="220"/>
    </w:pPr>
  </w:style>
  <w:style w:type="paragraph" w:styleId="Index8">
    <w:name w:val="index 8"/>
    <w:basedOn w:val="Normal"/>
    <w:next w:val="Normal"/>
    <w:autoRedefine/>
    <w:uiPriority w:val="99"/>
    <w:semiHidden/>
    <w:rsid w:val="009D6A2C"/>
    <w:pPr>
      <w:tabs>
        <w:tab w:val="clear" w:pos="567"/>
      </w:tabs>
      <w:ind w:left="1760" w:hanging="220"/>
    </w:pPr>
  </w:style>
  <w:style w:type="paragraph" w:styleId="Index9">
    <w:name w:val="index 9"/>
    <w:basedOn w:val="Normal"/>
    <w:next w:val="Normal"/>
    <w:autoRedefine/>
    <w:uiPriority w:val="99"/>
    <w:semiHidden/>
    <w:rsid w:val="009D6A2C"/>
    <w:pPr>
      <w:tabs>
        <w:tab w:val="clear" w:pos="567"/>
      </w:tabs>
      <w:ind w:left="1980" w:hanging="220"/>
    </w:pPr>
  </w:style>
  <w:style w:type="paragraph" w:styleId="IndexHeading">
    <w:name w:val="index heading"/>
    <w:basedOn w:val="Normal"/>
    <w:next w:val="Index1"/>
    <w:uiPriority w:val="99"/>
    <w:semiHidden/>
    <w:rsid w:val="009D6A2C"/>
    <w:rPr>
      <w:rFonts w:ascii="Arial" w:hAnsi="Arial" w:cs="Arial"/>
      <w:b/>
      <w:bCs/>
    </w:rPr>
  </w:style>
  <w:style w:type="paragraph" w:styleId="List">
    <w:name w:val="List"/>
    <w:basedOn w:val="Normal"/>
    <w:uiPriority w:val="99"/>
    <w:rsid w:val="009D6A2C"/>
    <w:pPr>
      <w:ind w:left="283" w:hanging="283"/>
    </w:pPr>
  </w:style>
  <w:style w:type="paragraph" w:styleId="List2">
    <w:name w:val="List 2"/>
    <w:basedOn w:val="Normal"/>
    <w:uiPriority w:val="99"/>
    <w:rsid w:val="009D6A2C"/>
    <w:pPr>
      <w:ind w:left="566" w:hanging="283"/>
    </w:pPr>
  </w:style>
  <w:style w:type="paragraph" w:styleId="List3">
    <w:name w:val="List 3"/>
    <w:basedOn w:val="Normal"/>
    <w:uiPriority w:val="99"/>
    <w:rsid w:val="009D6A2C"/>
    <w:pPr>
      <w:ind w:left="849" w:hanging="283"/>
    </w:pPr>
  </w:style>
  <w:style w:type="paragraph" w:styleId="List4">
    <w:name w:val="List 4"/>
    <w:basedOn w:val="Normal"/>
    <w:uiPriority w:val="99"/>
    <w:rsid w:val="009D6A2C"/>
    <w:pPr>
      <w:ind w:left="1132" w:hanging="283"/>
    </w:pPr>
  </w:style>
  <w:style w:type="paragraph" w:styleId="List5">
    <w:name w:val="List 5"/>
    <w:basedOn w:val="Normal"/>
    <w:uiPriority w:val="99"/>
    <w:rsid w:val="009D6A2C"/>
    <w:pPr>
      <w:ind w:left="1415" w:hanging="283"/>
    </w:pPr>
  </w:style>
  <w:style w:type="paragraph" w:styleId="ListContinue">
    <w:name w:val="List Continue"/>
    <w:basedOn w:val="Normal"/>
    <w:uiPriority w:val="99"/>
    <w:rsid w:val="009D6A2C"/>
    <w:pPr>
      <w:spacing w:after="120"/>
      <w:ind w:left="283"/>
    </w:pPr>
  </w:style>
  <w:style w:type="paragraph" w:styleId="ListContinue2">
    <w:name w:val="List Continue 2"/>
    <w:basedOn w:val="Normal"/>
    <w:uiPriority w:val="99"/>
    <w:rsid w:val="009D6A2C"/>
    <w:pPr>
      <w:spacing w:after="120"/>
      <w:ind w:left="566"/>
    </w:pPr>
  </w:style>
  <w:style w:type="paragraph" w:styleId="ListContinue3">
    <w:name w:val="List Continue 3"/>
    <w:basedOn w:val="Normal"/>
    <w:uiPriority w:val="99"/>
    <w:rsid w:val="009D6A2C"/>
    <w:pPr>
      <w:spacing w:after="120"/>
      <w:ind w:left="849"/>
    </w:pPr>
  </w:style>
  <w:style w:type="paragraph" w:styleId="ListContinue4">
    <w:name w:val="List Continue 4"/>
    <w:basedOn w:val="Normal"/>
    <w:uiPriority w:val="99"/>
    <w:rsid w:val="009D6A2C"/>
    <w:pPr>
      <w:spacing w:after="120"/>
      <w:ind w:left="1132"/>
    </w:pPr>
  </w:style>
  <w:style w:type="paragraph" w:styleId="ListContinue5">
    <w:name w:val="List Continue 5"/>
    <w:basedOn w:val="Normal"/>
    <w:uiPriority w:val="99"/>
    <w:rsid w:val="009D6A2C"/>
    <w:pPr>
      <w:spacing w:after="120"/>
      <w:ind w:left="1415"/>
    </w:pPr>
  </w:style>
  <w:style w:type="paragraph" w:styleId="ListNumber">
    <w:name w:val="List Number"/>
    <w:basedOn w:val="Normal"/>
    <w:uiPriority w:val="99"/>
    <w:rsid w:val="009D6A2C"/>
    <w:pPr>
      <w:numPr>
        <w:numId w:val="28"/>
      </w:numPr>
    </w:pPr>
  </w:style>
  <w:style w:type="paragraph" w:styleId="ListNumber2">
    <w:name w:val="List Number 2"/>
    <w:basedOn w:val="Normal"/>
    <w:uiPriority w:val="99"/>
    <w:rsid w:val="009D6A2C"/>
    <w:pPr>
      <w:numPr>
        <w:numId w:val="29"/>
      </w:numPr>
    </w:pPr>
  </w:style>
  <w:style w:type="paragraph" w:styleId="ListNumber3">
    <w:name w:val="List Number 3"/>
    <w:basedOn w:val="Normal"/>
    <w:uiPriority w:val="99"/>
    <w:rsid w:val="009D6A2C"/>
    <w:pPr>
      <w:numPr>
        <w:numId w:val="30"/>
      </w:numPr>
    </w:pPr>
  </w:style>
  <w:style w:type="paragraph" w:styleId="ListNumber4">
    <w:name w:val="List Number 4"/>
    <w:basedOn w:val="Normal"/>
    <w:uiPriority w:val="99"/>
    <w:rsid w:val="009D6A2C"/>
    <w:pPr>
      <w:numPr>
        <w:numId w:val="31"/>
      </w:numPr>
    </w:pPr>
  </w:style>
  <w:style w:type="paragraph" w:styleId="ListNumber5">
    <w:name w:val="List Number 5"/>
    <w:basedOn w:val="Normal"/>
    <w:uiPriority w:val="99"/>
    <w:rsid w:val="009D6A2C"/>
    <w:pPr>
      <w:numPr>
        <w:numId w:val="32"/>
      </w:numPr>
    </w:pPr>
  </w:style>
  <w:style w:type="paragraph" w:styleId="MacroText">
    <w:name w:val="macro"/>
    <w:link w:val="MacroTextChar"/>
    <w:uiPriority w:val="99"/>
    <w:semiHidden/>
    <w:rsid w:val="009D6A2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eastAsia="en-US"/>
    </w:rPr>
  </w:style>
  <w:style w:type="character" w:customStyle="1" w:styleId="MacroTextChar">
    <w:name w:val="Macro Text Char"/>
    <w:link w:val="MacroText"/>
    <w:uiPriority w:val="99"/>
    <w:semiHidden/>
    <w:rPr>
      <w:rFonts w:ascii="Courier New" w:hAnsi="Courier New" w:cs="Courier New"/>
      <w:lang w:val="en-GB" w:eastAsia="en-US" w:bidi="ar-SA"/>
    </w:rPr>
  </w:style>
  <w:style w:type="paragraph" w:styleId="MessageHeader">
    <w:name w:val="Message Header"/>
    <w:basedOn w:val="Normal"/>
    <w:link w:val="MessageHeaderChar"/>
    <w:uiPriority w:val="99"/>
    <w:rsid w:val="009D6A2C"/>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uiPriority w:val="99"/>
    <w:semiHidden/>
    <w:rPr>
      <w:rFonts w:ascii="Cambria" w:eastAsia="Times New Roman" w:hAnsi="Cambria" w:cs="Times New Roman"/>
      <w:sz w:val="24"/>
      <w:szCs w:val="24"/>
      <w:shd w:val="pct20" w:color="auto" w:fill="auto"/>
      <w:lang w:val="en-GB" w:eastAsia="en-US"/>
    </w:rPr>
  </w:style>
  <w:style w:type="paragraph" w:styleId="PlainText">
    <w:name w:val="Plain Text"/>
    <w:basedOn w:val="Normal"/>
    <w:link w:val="PlainTextChar"/>
    <w:uiPriority w:val="99"/>
    <w:rsid w:val="009D6A2C"/>
    <w:rPr>
      <w:rFonts w:ascii="Courier New" w:hAnsi="Courier New"/>
      <w:sz w:val="20"/>
    </w:rPr>
  </w:style>
  <w:style w:type="character" w:customStyle="1" w:styleId="PlainTextChar">
    <w:name w:val="Plain Text Char"/>
    <w:link w:val="PlainText"/>
    <w:uiPriority w:val="99"/>
    <w:semiHidden/>
    <w:rPr>
      <w:rFonts w:ascii="Courier New" w:hAnsi="Courier New" w:cs="Courier New"/>
      <w:lang w:val="en-GB" w:eastAsia="en-US"/>
    </w:rPr>
  </w:style>
  <w:style w:type="paragraph" w:styleId="TableofAuthorities">
    <w:name w:val="table of authorities"/>
    <w:basedOn w:val="Normal"/>
    <w:next w:val="Normal"/>
    <w:uiPriority w:val="99"/>
    <w:semiHidden/>
    <w:rsid w:val="009D6A2C"/>
    <w:pPr>
      <w:tabs>
        <w:tab w:val="clear" w:pos="567"/>
      </w:tabs>
      <w:ind w:left="220" w:hanging="220"/>
    </w:pPr>
  </w:style>
  <w:style w:type="paragraph" w:styleId="TOAHeading">
    <w:name w:val="toa heading"/>
    <w:basedOn w:val="Normal"/>
    <w:next w:val="Normal"/>
    <w:uiPriority w:val="99"/>
    <w:semiHidden/>
    <w:rsid w:val="009D6A2C"/>
    <w:pPr>
      <w:spacing w:before="120"/>
    </w:pPr>
    <w:rPr>
      <w:rFonts w:ascii="Arial" w:hAnsi="Arial" w:cs="Arial"/>
      <w:b/>
      <w:bCs/>
      <w:sz w:val="24"/>
      <w:szCs w:val="24"/>
    </w:rPr>
  </w:style>
  <w:style w:type="paragraph" w:styleId="NormalWeb">
    <w:name w:val="Normal (Web)"/>
    <w:basedOn w:val="Normal"/>
    <w:uiPriority w:val="99"/>
    <w:rsid w:val="009D6A2C"/>
    <w:rPr>
      <w:sz w:val="24"/>
      <w:szCs w:val="24"/>
    </w:rPr>
  </w:style>
  <w:style w:type="paragraph" w:styleId="NormalIndent">
    <w:name w:val="Normal Indent"/>
    <w:basedOn w:val="Normal"/>
    <w:uiPriority w:val="99"/>
    <w:rsid w:val="009D6A2C"/>
    <w:pPr>
      <w:ind w:left="708"/>
    </w:pPr>
  </w:style>
  <w:style w:type="paragraph" w:styleId="BodyText2">
    <w:name w:val="Body Text 2"/>
    <w:basedOn w:val="Normal"/>
    <w:link w:val="BodyText2Char"/>
    <w:uiPriority w:val="99"/>
    <w:rsid w:val="009D6A2C"/>
    <w:pPr>
      <w:spacing w:after="120" w:line="480" w:lineRule="auto"/>
    </w:pPr>
  </w:style>
  <w:style w:type="character" w:customStyle="1" w:styleId="BodyText2Char">
    <w:name w:val="Body Text 2 Char"/>
    <w:link w:val="BodyText2"/>
    <w:uiPriority w:val="99"/>
    <w:semiHidden/>
    <w:rPr>
      <w:sz w:val="22"/>
      <w:lang w:val="en-GB" w:eastAsia="en-US"/>
    </w:rPr>
  </w:style>
  <w:style w:type="paragraph" w:styleId="BodyText3">
    <w:name w:val="Body Text 3"/>
    <w:basedOn w:val="Normal"/>
    <w:link w:val="BodyText3Char"/>
    <w:uiPriority w:val="99"/>
    <w:rsid w:val="009D6A2C"/>
    <w:pPr>
      <w:spacing w:after="120"/>
    </w:pPr>
    <w:rPr>
      <w:sz w:val="16"/>
      <w:szCs w:val="16"/>
    </w:rPr>
  </w:style>
  <w:style w:type="character" w:customStyle="1" w:styleId="BodyText3Char">
    <w:name w:val="Body Text 3 Char"/>
    <w:link w:val="BodyText3"/>
    <w:uiPriority w:val="99"/>
    <w:semiHidden/>
    <w:rPr>
      <w:sz w:val="16"/>
      <w:szCs w:val="16"/>
      <w:lang w:val="en-GB" w:eastAsia="en-US"/>
    </w:rPr>
  </w:style>
  <w:style w:type="paragraph" w:styleId="BodyTextIndent2">
    <w:name w:val="Body Text Indent 2"/>
    <w:basedOn w:val="Normal"/>
    <w:link w:val="BodyTextIndent2Char"/>
    <w:uiPriority w:val="99"/>
    <w:rsid w:val="009D6A2C"/>
    <w:pPr>
      <w:spacing w:after="120" w:line="480" w:lineRule="auto"/>
      <w:ind w:left="283"/>
    </w:pPr>
  </w:style>
  <w:style w:type="character" w:customStyle="1" w:styleId="BodyTextIndent2Char">
    <w:name w:val="Body Text Indent 2 Char"/>
    <w:link w:val="BodyTextIndent2"/>
    <w:uiPriority w:val="99"/>
    <w:semiHidden/>
    <w:rPr>
      <w:sz w:val="22"/>
      <w:lang w:val="en-GB" w:eastAsia="en-US"/>
    </w:rPr>
  </w:style>
  <w:style w:type="paragraph" w:styleId="BodyTextIndent3">
    <w:name w:val="Body Text Indent 3"/>
    <w:basedOn w:val="Normal"/>
    <w:link w:val="BodyTextIndent3Char"/>
    <w:uiPriority w:val="99"/>
    <w:rsid w:val="009D6A2C"/>
    <w:pPr>
      <w:spacing w:after="120"/>
      <w:ind w:left="283"/>
    </w:pPr>
    <w:rPr>
      <w:sz w:val="16"/>
      <w:szCs w:val="16"/>
    </w:rPr>
  </w:style>
  <w:style w:type="character" w:customStyle="1" w:styleId="BodyTextIndent3Char">
    <w:name w:val="Body Text Indent 3 Char"/>
    <w:link w:val="BodyTextIndent3"/>
    <w:uiPriority w:val="99"/>
    <w:semiHidden/>
    <w:rPr>
      <w:sz w:val="16"/>
      <w:szCs w:val="16"/>
      <w:lang w:val="en-GB" w:eastAsia="en-US"/>
    </w:rPr>
  </w:style>
  <w:style w:type="paragraph" w:styleId="BodyTextFirstIndent">
    <w:name w:val="Body Text First Indent"/>
    <w:basedOn w:val="BodyText"/>
    <w:link w:val="BodyTextFirstIndentChar"/>
    <w:uiPriority w:val="99"/>
    <w:rsid w:val="009D6A2C"/>
    <w:pPr>
      <w:tabs>
        <w:tab w:val="left" w:pos="567"/>
      </w:tabs>
      <w:spacing w:after="120"/>
      <w:ind w:firstLine="210"/>
    </w:pPr>
    <w:rPr>
      <w:i/>
    </w:rPr>
  </w:style>
  <w:style w:type="character" w:customStyle="1" w:styleId="BodyTextFirstIndentChar">
    <w:name w:val="Body Text First Indent Char"/>
    <w:link w:val="BodyTextFirstIndent"/>
    <w:uiPriority w:val="99"/>
    <w:semiHidden/>
  </w:style>
  <w:style w:type="paragraph" w:styleId="BodyTextIndent">
    <w:name w:val="Body Text Indent"/>
    <w:basedOn w:val="Normal"/>
    <w:link w:val="BodyTextIndentChar"/>
    <w:uiPriority w:val="99"/>
    <w:rsid w:val="009D6A2C"/>
    <w:pPr>
      <w:spacing w:after="120"/>
      <w:ind w:left="283"/>
    </w:pPr>
  </w:style>
  <w:style w:type="character" w:customStyle="1" w:styleId="BodyTextIndentChar">
    <w:name w:val="Body Text Indent Char"/>
    <w:link w:val="BodyTextIndent"/>
    <w:uiPriority w:val="99"/>
    <w:semiHidden/>
    <w:rPr>
      <w:sz w:val="22"/>
      <w:lang w:val="en-GB" w:eastAsia="en-US"/>
    </w:rPr>
  </w:style>
  <w:style w:type="paragraph" w:styleId="BodyTextFirstIndent2">
    <w:name w:val="Body Text First Indent 2"/>
    <w:basedOn w:val="BodyTextIndent"/>
    <w:link w:val="BodyTextFirstIndent2Char"/>
    <w:uiPriority w:val="99"/>
    <w:rsid w:val="009D6A2C"/>
    <w:pPr>
      <w:ind w:firstLine="210"/>
    </w:pPr>
  </w:style>
  <w:style w:type="character" w:customStyle="1" w:styleId="BodyTextFirstIndent2Char">
    <w:name w:val="Body Text First Indent 2 Char"/>
    <w:link w:val="BodyTextFirstIndent2"/>
    <w:uiPriority w:val="99"/>
    <w:semiHidden/>
  </w:style>
  <w:style w:type="paragraph" w:styleId="Title">
    <w:name w:val="Title"/>
    <w:basedOn w:val="Normal"/>
    <w:link w:val="TitleChar"/>
    <w:uiPriority w:val="10"/>
    <w:qFormat/>
    <w:rsid w:val="009D6A2C"/>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Pr>
      <w:rFonts w:ascii="Cambria" w:eastAsia="Times New Roman" w:hAnsi="Cambria" w:cs="Times New Roman"/>
      <w:b/>
      <w:bCs/>
      <w:kern w:val="28"/>
      <w:sz w:val="32"/>
      <w:szCs w:val="32"/>
      <w:lang w:val="en-GB" w:eastAsia="en-US"/>
    </w:rPr>
  </w:style>
  <w:style w:type="paragraph" w:styleId="EnvelopeReturn">
    <w:name w:val="envelope return"/>
    <w:basedOn w:val="Normal"/>
    <w:uiPriority w:val="99"/>
    <w:rsid w:val="009D6A2C"/>
    <w:rPr>
      <w:rFonts w:ascii="Arial" w:hAnsi="Arial" w:cs="Arial"/>
      <w:sz w:val="20"/>
    </w:rPr>
  </w:style>
  <w:style w:type="paragraph" w:styleId="EnvelopeAddress">
    <w:name w:val="envelope address"/>
    <w:basedOn w:val="Normal"/>
    <w:uiPriority w:val="99"/>
    <w:rsid w:val="009D6A2C"/>
    <w:pPr>
      <w:framePr w:w="4320" w:h="2160" w:hRule="exact" w:hSpace="141" w:wrap="auto" w:hAnchor="page" w:xAlign="center" w:yAlign="bottom"/>
      <w:ind w:left="1"/>
    </w:pPr>
    <w:rPr>
      <w:rFonts w:ascii="Arial" w:hAnsi="Arial" w:cs="Arial"/>
      <w:sz w:val="24"/>
      <w:szCs w:val="24"/>
    </w:rPr>
  </w:style>
  <w:style w:type="paragraph" w:styleId="Signature">
    <w:name w:val="Signature"/>
    <w:basedOn w:val="Normal"/>
    <w:link w:val="SignatureChar"/>
    <w:uiPriority w:val="99"/>
    <w:rsid w:val="009D6A2C"/>
    <w:pPr>
      <w:ind w:left="4252"/>
    </w:pPr>
  </w:style>
  <w:style w:type="character" w:customStyle="1" w:styleId="SignatureChar">
    <w:name w:val="Signature Char"/>
    <w:link w:val="Signature"/>
    <w:uiPriority w:val="99"/>
    <w:semiHidden/>
    <w:rPr>
      <w:sz w:val="22"/>
      <w:lang w:val="en-GB" w:eastAsia="en-US"/>
    </w:rPr>
  </w:style>
  <w:style w:type="paragraph" w:styleId="Subtitle">
    <w:name w:val="Subtitle"/>
    <w:basedOn w:val="Normal"/>
    <w:link w:val="SubtitleChar"/>
    <w:uiPriority w:val="11"/>
    <w:qFormat/>
    <w:rsid w:val="009D6A2C"/>
    <w:pPr>
      <w:spacing w:after="60"/>
      <w:jc w:val="center"/>
      <w:outlineLvl w:val="1"/>
    </w:pPr>
    <w:rPr>
      <w:rFonts w:ascii="Cambria" w:hAnsi="Cambria"/>
      <w:sz w:val="24"/>
      <w:szCs w:val="24"/>
    </w:rPr>
  </w:style>
  <w:style w:type="character" w:customStyle="1" w:styleId="SubtitleChar">
    <w:name w:val="Subtitle Char"/>
    <w:link w:val="Subtitle"/>
    <w:uiPriority w:val="11"/>
    <w:rPr>
      <w:rFonts w:ascii="Cambria" w:eastAsia="Times New Roman" w:hAnsi="Cambria" w:cs="Times New Roman"/>
      <w:sz w:val="24"/>
      <w:szCs w:val="24"/>
      <w:lang w:val="en-GB" w:eastAsia="en-US"/>
    </w:rPr>
  </w:style>
  <w:style w:type="paragraph" w:styleId="TOC1">
    <w:name w:val="toc 1"/>
    <w:basedOn w:val="Normal"/>
    <w:next w:val="Normal"/>
    <w:autoRedefine/>
    <w:uiPriority w:val="39"/>
    <w:semiHidden/>
    <w:rsid w:val="009D6A2C"/>
    <w:pPr>
      <w:tabs>
        <w:tab w:val="clear" w:pos="567"/>
      </w:tabs>
    </w:pPr>
  </w:style>
  <w:style w:type="paragraph" w:styleId="TOC2">
    <w:name w:val="toc 2"/>
    <w:basedOn w:val="Normal"/>
    <w:next w:val="Normal"/>
    <w:autoRedefine/>
    <w:uiPriority w:val="39"/>
    <w:semiHidden/>
    <w:rsid w:val="009D6A2C"/>
    <w:pPr>
      <w:tabs>
        <w:tab w:val="clear" w:pos="567"/>
      </w:tabs>
      <w:ind w:left="220"/>
    </w:pPr>
  </w:style>
  <w:style w:type="paragraph" w:styleId="TOC3">
    <w:name w:val="toc 3"/>
    <w:basedOn w:val="Normal"/>
    <w:next w:val="Normal"/>
    <w:autoRedefine/>
    <w:uiPriority w:val="39"/>
    <w:semiHidden/>
    <w:rsid w:val="009D6A2C"/>
    <w:pPr>
      <w:tabs>
        <w:tab w:val="clear" w:pos="567"/>
      </w:tabs>
      <w:ind w:left="440"/>
    </w:pPr>
  </w:style>
  <w:style w:type="paragraph" w:styleId="TOC4">
    <w:name w:val="toc 4"/>
    <w:basedOn w:val="Normal"/>
    <w:next w:val="Normal"/>
    <w:autoRedefine/>
    <w:uiPriority w:val="39"/>
    <w:semiHidden/>
    <w:rsid w:val="009D6A2C"/>
    <w:pPr>
      <w:tabs>
        <w:tab w:val="clear" w:pos="567"/>
      </w:tabs>
      <w:ind w:left="660"/>
    </w:pPr>
  </w:style>
  <w:style w:type="paragraph" w:styleId="TOC5">
    <w:name w:val="toc 5"/>
    <w:basedOn w:val="Normal"/>
    <w:next w:val="Normal"/>
    <w:autoRedefine/>
    <w:uiPriority w:val="39"/>
    <w:semiHidden/>
    <w:rsid w:val="009D6A2C"/>
    <w:pPr>
      <w:tabs>
        <w:tab w:val="clear" w:pos="567"/>
      </w:tabs>
      <w:ind w:left="880"/>
    </w:pPr>
  </w:style>
  <w:style w:type="paragraph" w:styleId="TOC6">
    <w:name w:val="toc 6"/>
    <w:basedOn w:val="Normal"/>
    <w:next w:val="Normal"/>
    <w:autoRedefine/>
    <w:uiPriority w:val="39"/>
    <w:semiHidden/>
    <w:rsid w:val="009D6A2C"/>
    <w:pPr>
      <w:tabs>
        <w:tab w:val="clear" w:pos="567"/>
      </w:tabs>
      <w:ind w:left="1100"/>
    </w:pPr>
  </w:style>
  <w:style w:type="paragraph" w:styleId="TOC7">
    <w:name w:val="toc 7"/>
    <w:basedOn w:val="Normal"/>
    <w:next w:val="Normal"/>
    <w:autoRedefine/>
    <w:uiPriority w:val="39"/>
    <w:semiHidden/>
    <w:rsid w:val="009D6A2C"/>
    <w:pPr>
      <w:tabs>
        <w:tab w:val="clear" w:pos="567"/>
      </w:tabs>
      <w:ind w:left="1320"/>
    </w:pPr>
  </w:style>
  <w:style w:type="paragraph" w:styleId="TOC8">
    <w:name w:val="toc 8"/>
    <w:basedOn w:val="Normal"/>
    <w:next w:val="Normal"/>
    <w:autoRedefine/>
    <w:uiPriority w:val="39"/>
    <w:semiHidden/>
    <w:rsid w:val="009D6A2C"/>
    <w:pPr>
      <w:tabs>
        <w:tab w:val="clear" w:pos="567"/>
      </w:tabs>
      <w:ind w:left="1540"/>
    </w:pPr>
  </w:style>
  <w:style w:type="paragraph" w:styleId="TOC9">
    <w:name w:val="toc 9"/>
    <w:basedOn w:val="Normal"/>
    <w:next w:val="Normal"/>
    <w:autoRedefine/>
    <w:uiPriority w:val="39"/>
    <w:semiHidden/>
    <w:rsid w:val="009D6A2C"/>
    <w:pPr>
      <w:tabs>
        <w:tab w:val="clear" w:pos="567"/>
      </w:tabs>
      <w:ind w:left="1760"/>
    </w:pPr>
  </w:style>
  <w:style w:type="paragraph" w:styleId="TOCHeading">
    <w:name w:val="TOC Heading"/>
    <w:basedOn w:val="Heading1"/>
    <w:next w:val="Normal"/>
    <w:uiPriority w:val="39"/>
    <w:semiHidden/>
    <w:unhideWhenUsed/>
    <w:qFormat/>
    <w:rsid w:val="00F53B86"/>
    <w:pPr>
      <w:outlineLvl w:val="9"/>
    </w:pPr>
  </w:style>
  <w:style w:type="paragraph" w:styleId="IntenseQuote">
    <w:name w:val="Intense Quote"/>
    <w:basedOn w:val="Normal"/>
    <w:next w:val="Normal"/>
    <w:link w:val="IntenseQuoteChar"/>
    <w:uiPriority w:val="30"/>
    <w:qFormat/>
    <w:rsid w:val="00F53B8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F53B86"/>
    <w:rPr>
      <w:b/>
      <w:bCs/>
      <w:i/>
      <w:iCs/>
      <w:color w:val="4F81BD"/>
      <w:sz w:val="22"/>
      <w:lang w:val="en-GB" w:eastAsia="en-US"/>
    </w:rPr>
  </w:style>
  <w:style w:type="paragraph" w:styleId="NoSpacing">
    <w:name w:val="No Spacing"/>
    <w:uiPriority w:val="1"/>
    <w:qFormat/>
    <w:rsid w:val="00F53B86"/>
    <w:pPr>
      <w:tabs>
        <w:tab w:val="left" w:pos="567"/>
      </w:tabs>
    </w:pPr>
    <w:rPr>
      <w:sz w:val="22"/>
      <w:lang w:val="en-GB" w:eastAsia="en-US"/>
    </w:rPr>
  </w:style>
  <w:style w:type="paragraph" w:styleId="ListParagraph">
    <w:name w:val="List Paragraph"/>
    <w:basedOn w:val="Normal"/>
    <w:uiPriority w:val="34"/>
    <w:qFormat/>
    <w:rsid w:val="00F53B86"/>
    <w:pPr>
      <w:ind w:left="708"/>
    </w:pPr>
  </w:style>
  <w:style w:type="paragraph" w:styleId="Bibliography">
    <w:name w:val="Bibliography"/>
    <w:basedOn w:val="Normal"/>
    <w:next w:val="Normal"/>
    <w:uiPriority w:val="37"/>
    <w:semiHidden/>
    <w:unhideWhenUsed/>
    <w:rsid w:val="00F53B86"/>
  </w:style>
  <w:style w:type="paragraph" w:styleId="Quote">
    <w:name w:val="Quote"/>
    <w:basedOn w:val="Normal"/>
    <w:next w:val="Normal"/>
    <w:link w:val="QuoteChar"/>
    <w:uiPriority w:val="29"/>
    <w:qFormat/>
    <w:rsid w:val="00F53B86"/>
    <w:rPr>
      <w:i/>
      <w:iCs/>
      <w:color w:val="000000"/>
    </w:rPr>
  </w:style>
  <w:style w:type="character" w:customStyle="1" w:styleId="QuoteChar">
    <w:name w:val="Quote Char"/>
    <w:link w:val="Quote"/>
    <w:uiPriority w:val="29"/>
    <w:rsid w:val="00F53B86"/>
    <w:rPr>
      <w:i/>
      <w:iCs/>
      <w:color w:val="000000"/>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336795">
      <w:bodyDiv w:val="1"/>
      <w:marLeft w:val="0"/>
      <w:marRight w:val="0"/>
      <w:marTop w:val="0"/>
      <w:marBottom w:val="0"/>
      <w:divBdr>
        <w:top w:val="none" w:sz="0" w:space="0" w:color="auto"/>
        <w:left w:val="none" w:sz="0" w:space="0" w:color="auto"/>
        <w:bottom w:val="none" w:sz="0" w:space="0" w:color="auto"/>
        <w:right w:val="none" w:sz="0" w:space="0" w:color="auto"/>
      </w:divBdr>
    </w:div>
    <w:div w:id="1664510097">
      <w:marLeft w:val="0"/>
      <w:marRight w:val="0"/>
      <w:marTop w:val="0"/>
      <w:marBottom w:val="0"/>
      <w:divBdr>
        <w:top w:val="none" w:sz="0" w:space="0" w:color="auto"/>
        <w:left w:val="none" w:sz="0" w:space="0" w:color="auto"/>
        <w:bottom w:val="none" w:sz="0" w:space="0" w:color="auto"/>
        <w:right w:val="none" w:sz="0" w:space="0" w:color="auto"/>
      </w:divBdr>
      <w:divsChild>
        <w:div w:id="1664510108">
          <w:marLeft w:val="0"/>
          <w:marRight w:val="0"/>
          <w:marTop w:val="0"/>
          <w:marBottom w:val="0"/>
          <w:divBdr>
            <w:top w:val="none" w:sz="0" w:space="0" w:color="auto"/>
            <w:left w:val="none" w:sz="0" w:space="0" w:color="auto"/>
            <w:bottom w:val="none" w:sz="0" w:space="0" w:color="auto"/>
            <w:right w:val="none" w:sz="0" w:space="0" w:color="auto"/>
          </w:divBdr>
        </w:div>
        <w:div w:id="1664510113">
          <w:marLeft w:val="0"/>
          <w:marRight w:val="0"/>
          <w:marTop w:val="0"/>
          <w:marBottom w:val="0"/>
          <w:divBdr>
            <w:top w:val="none" w:sz="0" w:space="0" w:color="auto"/>
            <w:left w:val="none" w:sz="0" w:space="0" w:color="auto"/>
            <w:bottom w:val="none" w:sz="0" w:space="0" w:color="auto"/>
            <w:right w:val="none" w:sz="0" w:space="0" w:color="auto"/>
          </w:divBdr>
        </w:div>
        <w:div w:id="1664510116">
          <w:marLeft w:val="0"/>
          <w:marRight w:val="0"/>
          <w:marTop w:val="0"/>
          <w:marBottom w:val="0"/>
          <w:divBdr>
            <w:top w:val="none" w:sz="0" w:space="0" w:color="auto"/>
            <w:left w:val="none" w:sz="0" w:space="0" w:color="auto"/>
            <w:bottom w:val="none" w:sz="0" w:space="0" w:color="auto"/>
            <w:right w:val="none" w:sz="0" w:space="0" w:color="auto"/>
          </w:divBdr>
        </w:div>
        <w:div w:id="1664510118">
          <w:marLeft w:val="0"/>
          <w:marRight w:val="0"/>
          <w:marTop w:val="0"/>
          <w:marBottom w:val="0"/>
          <w:divBdr>
            <w:top w:val="none" w:sz="0" w:space="0" w:color="auto"/>
            <w:left w:val="none" w:sz="0" w:space="0" w:color="auto"/>
            <w:bottom w:val="none" w:sz="0" w:space="0" w:color="auto"/>
            <w:right w:val="none" w:sz="0" w:space="0" w:color="auto"/>
          </w:divBdr>
        </w:div>
        <w:div w:id="1664510123">
          <w:marLeft w:val="0"/>
          <w:marRight w:val="0"/>
          <w:marTop w:val="0"/>
          <w:marBottom w:val="0"/>
          <w:divBdr>
            <w:top w:val="none" w:sz="0" w:space="0" w:color="auto"/>
            <w:left w:val="none" w:sz="0" w:space="0" w:color="auto"/>
            <w:bottom w:val="none" w:sz="0" w:space="0" w:color="auto"/>
            <w:right w:val="none" w:sz="0" w:space="0" w:color="auto"/>
          </w:divBdr>
        </w:div>
        <w:div w:id="1664510125">
          <w:marLeft w:val="0"/>
          <w:marRight w:val="0"/>
          <w:marTop w:val="0"/>
          <w:marBottom w:val="0"/>
          <w:divBdr>
            <w:top w:val="none" w:sz="0" w:space="0" w:color="auto"/>
            <w:left w:val="none" w:sz="0" w:space="0" w:color="auto"/>
            <w:bottom w:val="none" w:sz="0" w:space="0" w:color="auto"/>
            <w:right w:val="none" w:sz="0" w:space="0" w:color="auto"/>
          </w:divBdr>
        </w:div>
        <w:div w:id="1664510128">
          <w:marLeft w:val="0"/>
          <w:marRight w:val="0"/>
          <w:marTop w:val="0"/>
          <w:marBottom w:val="0"/>
          <w:divBdr>
            <w:top w:val="none" w:sz="0" w:space="0" w:color="auto"/>
            <w:left w:val="none" w:sz="0" w:space="0" w:color="auto"/>
            <w:bottom w:val="none" w:sz="0" w:space="0" w:color="auto"/>
            <w:right w:val="none" w:sz="0" w:space="0" w:color="auto"/>
          </w:divBdr>
        </w:div>
        <w:div w:id="1664510129">
          <w:marLeft w:val="0"/>
          <w:marRight w:val="0"/>
          <w:marTop w:val="0"/>
          <w:marBottom w:val="0"/>
          <w:divBdr>
            <w:top w:val="none" w:sz="0" w:space="0" w:color="auto"/>
            <w:left w:val="none" w:sz="0" w:space="0" w:color="auto"/>
            <w:bottom w:val="none" w:sz="0" w:space="0" w:color="auto"/>
            <w:right w:val="none" w:sz="0" w:space="0" w:color="auto"/>
          </w:divBdr>
        </w:div>
        <w:div w:id="1664510132">
          <w:marLeft w:val="0"/>
          <w:marRight w:val="0"/>
          <w:marTop w:val="0"/>
          <w:marBottom w:val="0"/>
          <w:divBdr>
            <w:top w:val="none" w:sz="0" w:space="0" w:color="auto"/>
            <w:left w:val="none" w:sz="0" w:space="0" w:color="auto"/>
            <w:bottom w:val="none" w:sz="0" w:space="0" w:color="auto"/>
            <w:right w:val="none" w:sz="0" w:space="0" w:color="auto"/>
          </w:divBdr>
        </w:div>
        <w:div w:id="1664510145">
          <w:marLeft w:val="0"/>
          <w:marRight w:val="0"/>
          <w:marTop w:val="0"/>
          <w:marBottom w:val="0"/>
          <w:divBdr>
            <w:top w:val="none" w:sz="0" w:space="0" w:color="auto"/>
            <w:left w:val="none" w:sz="0" w:space="0" w:color="auto"/>
            <w:bottom w:val="none" w:sz="0" w:space="0" w:color="auto"/>
            <w:right w:val="none" w:sz="0" w:space="0" w:color="auto"/>
          </w:divBdr>
        </w:div>
      </w:divsChild>
    </w:div>
    <w:div w:id="1664510119">
      <w:marLeft w:val="0"/>
      <w:marRight w:val="0"/>
      <w:marTop w:val="0"/>
      <w:marBottom w:val="0"/>
      <w:divBdr>
        <w:top w:val="none" w:sz="0" w:space="0" w:color="auto"/>
        <w:left w:val="none" w:sz="0" w:space="0" w:color="auto"/>
        <w:bottom w:val="none" w:sz="0" w:space="0" w:color="auto"/>
        <w:right w:val="none" w:sz="0" w:space="0" w:color="auto"/>
      </w:divBdr>
      <w:divsChild>
        <w:div w:id="1664510105">
          <w:marLeft w:val="0"/>
          <w:marRight w:val="0"/>
          <w:marTop w:val="0"/>
          <w:marBottom w:val="0"/>
          <w:divBdr>
            <w:top w:val="none" w:sz="0" w:space="0" w:color="auto"/>
            <w:left w:val="none" w:sz="0" w:space="0" w:color="auto"/>
            <w:bottom w:val="none" w:sz="0" w:space="0" w:color="auto"/>
            <w:right w:val="none" w:sz="0" w:space="0" w:color="auto"/>
          </w:divBdr>
          <w:divsChild>
            <w:div w:id="1664510099">
              <w:marLeft w:val="0"/>
              <w:marRight w:val="0"/>
              <w:marTop w:val="0"/>
              <w:marBottom w:val="0"/>
              <w:divBdr>
                <w:top w:val="none" w:sz="0" w:space="0" w:color="auto"/>
                <w:left w:val="none" w:sz="0" w:space="0" w:color="auto"/>
                <w:bottom w:val="none" w:sz="0" w:space="0" w:color="auto"/>
                <w:right w:val="none" w:sz="0" w:space="0" w:color="auto"/>
              </w:divBdr>
            </w:div>
            <w:div w:id="1664510107">
              <w:marLeft w:val="0"/>
              <w:marRight w:val="0"/>
              <w:marTop w:val="0"/>
              <w:marBottom w:val="0"/>
              <w:divBdr>
                <w:top w:val="none" w:sz="0" w:space="0" w:color="auto"/>
                <w:left w:val="none" w:sz="0" w:space="0" w:color="auto"/>
                <w:bottom w:val="none" w:sz="0" w:space="0" w:color="auto"/>
                <w:right w:val="none" w:sz="0" w:space="0" w:color="auto"/>
              </w:divBdr>
            </w:div>
            <w:div w:id="1664510111">
              <w:marLeft w:val="0"/>
              <w:marRight w:val="0"/>
              <w:marTop w:val="0"/>
              <w:marBottom w:val="0"/>
              <w:divBdr>
                <w:top w:val="none" w:sz="0" w:space="0" w:color="auto"/>
                <w:left w:val="none" w:sz="0" w:space="0" w:color="auto"/>
                <w:bottom w:val="none" w:sz="0" w:space="0" w:color="auto"/>
                <w:right w:val="none" w:sz="0" w:space="0" w:color="auto"/>
              </w:divBdr>
            </w:div>
            <w:div w:id="1664510114">
              <w:marLeft w:val="0"/>
              <w:marRight w:val="0"/>
              <w:marTop w:val="0"/>
              <w:marBottom w:val="0"/>
              <w:divBdr>
                <w:top w:val="none" w:sz="0" w:space="0" w:color="auto"/>
                <w:left w:val="none" w:sz="0" w:space="0" w:color="auto"/>
                <w:bottom w:val="none" w:sz="0" w:space="0" w:color="auto"/>
                <w:right w:val="none" w:sz="0" w:space="0" w:color="auto"/>
              </w:divBdr>
            </w:div>
            <w:div w:id="1664510122">
              <w:marLeft w:val="0"/>
              <w:marRight w:val="0"/>
              <w:marTop w:val="0"/>
              <w:marBottom w:val="0"/>
              <w:divBdr>
                <w:top w:val="none" w:sz="0" w:space="0" w:color="auto"/>
                <w:left w:val="none" w:sz="0" w:space="0" w:color="auto"/>
                <w:bottom w:val="none" w:sz="0" w:space="0" w:color="auto"/>
                <w:right w:val="none" w:sz="0" w:space="0" w:color="auto"/>
              </w:divBdr>
            </w:div>
            <w:div w:id="1664510124">
              <w:marLeft w:val="0"/>
              <w:marRight w:val="0"/>
              <w:marTop w:val="0"/>
              <w:marBottom w:val="0"/>
              <w:divBdr>
                <w:top w:val="none" w:sz="0" w:space="0" w:color="auto"/>
                <w:left w:val="none" w:sz="0" w:space="0" w:color="auto"/>
                <w:bottom w:val="none" w:sz="0" w:space="0" w:color="auto"/>
                <w:right w:val="none" w:sz="0" w:space="0" w:color="auto"/>
              </w:divBdr>
            </w:div>
            <w:div w:id="1664510126">
              <w:marLeft w:val="0"/>
              <w:marRight w:val="0"/>
              <w:marTop w:val="0"/>
              <w:marBottom w:val="0"/>
              <w:divBdr>
                <w:top w:val="none" w:sz="0" w:space="0" w:color="auto"/>
                <w:left w:val="none" w:sz="0" w:space="0" w:color="auto"/>
                <w:bottom w:val="none" w:sz="0" w:space="0" w:color="auto"/>
                <w:right w:val="none" w:sz="0" w:space="0" w:color="auto"/>
              </w:divBdr>
            </w:div>
            <w:div w:id="1664510133">
              <w:marLeft w:val="0"/>
              <w:marRight w:val="0"/>
              <w:marTop w:val="0"/>
              <w:marBottom w:val="0"/>
              <w:divBdr>
                <w:top w:val="none" w:sz="0" w:space="0" w:color="auto"/>
                <w:left w:val="none" w:sz="0" w:space="0" w:color="auto"/>
                <w:bottom w:val="none" w:sz="0" w:space="0" w:color="auto"/>
                <w:right w:val="none" w:sz="0" w:space="0" w:color="auto"/>
              </w:divBdr>
            </w:div>
            <w:div w:id="1664510134">
              <w:marLeft w:val="0"/>
              <w:marRight w:val="0"/>
              <w:marTop w:val="0"/>
              <w:marBottom w:val="0"/>
              <w:divBdr>
                <w:top w:val="none" w:sz="0" w:space="0" w:color="auto"/>
                <w:left w:val="none" w:sz="0" w:space="0" w:color="auto"/>
                <w:bottom w:val="none" w:sz="0" w:space="0" w:color="auto"/>
                <w:right w:val="none" w:sz="0" w:space="0" w:color="auto"/>
              </w:divBdr>
            </w:div>
            <w:div w:id="1664510138">
              <w:marLeft w:val="0"/>
              <w:marRight w:val="0"/>
              <w:marTop w:val="0"/>
              <w:marBottom w:val="0"/>
              <w:divBdr>
                <w:top w:val="none" w:sz="0" w:space="0" w:color="auto"/>
                <w:left w:val="none" w:sz="0" w:space="0" w:color="auto"/>
                <w:bottom w:val="none" w:sz="0" w:space="0" w:color="auto"/>
                <w:right w:val="none" w:sz="0" w:space="0" w:color="auto"/>
              </w:divBdr>
            </w:div>
            <w:div w:id="1664510142">
              <w:marLeft w:val="0"/>
              <w:marRight w:val="0"/>
              <w:marTop w:val="0"/>
              <w:marBottom w:val="0"/>
              <w:divBdr>
                <w:top w:val="none" w:sz="0" w:space="0" w:color="auto"/>
                <w:left w:val="none" w:sz="0" w:space="0" w:color="auto"/>
                <w:bottom w:val="none" w:sz="0" w:space="0" w:color="auto"/>
                <w:right w:val="none" w:sz="0" w:space="0" w:color="auto"/>
              </w:divBdr>
            </w:div>
            <w:div w:id="16645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10131">
      <w:marLeft w:val="0"/>
      <w:marRight w:val="0"/>
      <w:marTop w:val="0"/>
      <w:marBottom w:val="0"/>
      <w:divBdr>
        <w:top w:val="none" w:sz="0" w:space="0" w:color="auto"/>
        <w:left w:val="none" w:sz="0" w:space="0" w:color="auto"/>
        <w:bottom w:val="none" w:sz="0" w:space="0" w:color="auto"/>
        <w:right w:val="none" w:sz="0" w:space="0" w:color="auto"/>
      </w:divBdr>
      <w:divsChild>
        <w:div w:id="1664510101">
          <w:marLeft w:val="0"/>
          <w:marRight w:val="0"/>
          <w:marTop w:val="0"/>
          <w:marBottom w:val="0"/>
          <w:divBdr>
            <w:top w:val="none" w:sz="0" w:space="0" w:color="auto"/>
            <w:left w:val="none" w:sz="0" w:space="0" w:color="auto"/>
            <w:bottom w:val="none" w:sz="0" w:space="0" w:color="auto"/>
            <w:right w:val="none" w:sz="0" w:space="0" w:color="auto"/>
          </w:divBdr>
        </w:div>
        <w:div w:id="1664510102">
          <w:marLeft w:val="0"/>
          <w:marRight w:val="0"/>
          <w:marTop w:val="0"/>
          <w:marBottom w:val="0"/>
          <w:divBdr>
            <w:top w:val="none" w:sz="0" w:space="0" w:color="auto"/>
            <w:left w:val="none" w:sz="0" w:space="0" w:color="auto"/>
            <w:bottom w:val="none" w:sz="0" w:space="0" w:color="auto"/>
            <w:right w:val="none" w:sz="0" w:space="0" w:color="auto"/>
          </w:divBdr>
        </w:div>
        <w:div w:id="1664510110">
          <w:marLeft w:val="0"/>
          <w:marRight w:val="0"/>
          <w:marTop w:val="0"/>
          <w:marBottom w:val="0"/>
          <w:divBdr>
            <w:top w:val="none" w:sz="0" w:space="0" w:color="auto"/>
            <w:left w:val="none" w:sz="0" w:space="0" w:color="auto"/>
            <w:bottom w:val="none" w:sz="0" w:space="0" w:color="auto"/>
            <w:right w:val="none" w:sz="0" w:space="0" w:color="auto"/>
          </w:divBdr>
        </w:div>
        <w:div w:id="1664510115">
          <w:marLeft w:val="0"/>
          <w:marRight w:val="0"/>
          <w:marTop w:val="0"/>
          <w:marBottom w:val="0"/>
          <w:divBdr>
            <w:top w:val="none" w:sz="0" w:space="0" w:color="auto"/>
            <w:left w:val="none" w:sz="0" w:space="0" w:color="auto"/>
            <w:bottom w:val="none" w:sz="0" w:space="0" w:color="auto"/>
            <w:right w:val="none" w:sz="0" w:space="0" w:color="auto"/>
          </w:divBdr>
        </w:div>
        <w:div w:id="1664510121">
          <w:marLeft w:val="0"/>
          <w:marRight w:val="0"/>
          <w:marTop w:val="0"/>
          <w:marBottom w:val="0"/>
          <w:divBdr>
            <w:top w:val="none" w:sz="0" w:space="0" w:color="auto"/>
            <w:left w:val="none" w:sz="0" w:space="0" w:color="auto"/>
            <w:bottom w:val="none" w:sz="0" w:space="0" w:color="auto"/>
            <w:right w:val="none" w:sz="0" w:space="0" w:color="auto"/>
          </w:divBdr>
        </w:div>
        <w:div w:id="1664510127">
          <w:marLeft w:val="0"/>
          <w:marRight w:val="0"/>
          <w:marTop w:val="0"/>
          <w:marBottom w:val="0"/>
          <w:divBdr>
            <w:top w:val="none" w:sz="0" w:space="0" w:color="auto"/>
            <w:left w:val="none" w:sz="0" w:space="0" w:color="auto"/>
            <w:bottom w:val="none" w:sz="0" w:space="0" w:color="auto"/>
            <w:right w:val="none" w:sz="0" w:space="0" w:color="auto"/>
          </w:divBdr>
        </w:div>
        <w:div w:id="1664510135">
          <w:marLeft w:val="0"/>
          <w:marRight w:val="0"/>
          <w:marTop w:val="0"/>
          <w:marBottom w:val="0"/>
          <w:divBdr>
            <w:top w:val="none" w:sz="0" w:space="0" w:color="auto"/>
            <w:left w:val="none" w:sz="0" w:space="0" w:color="auto"/>
            <w:bottom w:val="none" w:sz="0" w:space="0" w:color="auto"/>
            <w:right w:val="none" w:sz="0" w:space="0" w:color="auto"/>
          </w:divBdr>
        </w:div>
        <w:div w:id="1664510140">
          <w:marLeft w:val="0"/>
          <w:marRight w:val="0"/>
          <w:marTop w:val="0"/>
          <w:marBottom w:val="0"/>
          <w:divBdr>
            <w:top w:val="none" w:sz="0" w:space="0" w:color="auto"/>
            <w:left w:val="none" w:sz="0" w:space="0" w:color="auto"/>
            <w:bottom w:val="none" w:sz="0" w:space="0" w:color="auto"/>
            <w:right w:val="none" w:sz="0" w:space="0" w:color="auto"/>
          </w:divBdr>
        </w:div>
        <w:div w:id="1664510141">
          <w:marLeft w:val="0"/>
          <w:marRight w:val="0"/>
          <w:marTop w:val="0"/>
          <w:marBottom w:val="0"/>
          <w:divBdr>
            <w:top w:val="none" w:sz="0" w:space="0" w:color="auto"/>
            <w:left w:val="none" w:sz="0" w:space="0" w:color="auto"/>
            <w:bottom w:val="none" w:sz="0" w:space="0" w:color="auto"/>
            <w:right w:val="none" w:sz="0" w:space="0" w:color="auto"/>
          </w:divBdr>
        </w:div>
        <w:div w:id="1664510144">
          <w:marLeft w:val="0"/>
          <w:marRight w:val="0"/>
          <w:marTop w:val="0"/>
          <w:marBottom w:val="0"/>
          <w:divBdr>
            <w:top w:val="none" w:sz="0" w:space="0" w:color="auto"/>
            <w:left w:val="none" w:sz="0" w:space="0" w:color="auto"/>
            <w:bottom w:val="none" w:sz="0" w:space="0" w:color="auto"/>
            <w:right w:val="none" w:sz="0" w:space="0" w:color="auto"/>
          </w:divBdr>
        </w:div>
      </w:divsChild>
    </w:div>
    <w:div w:id="1664510136">
      <w:marLeft w:val="0"/>
      <w:marRight w:val="0"/>
      <w:marTop w:val="0"/>
      <w:marBottom w:val="0"/>
      <w:divBdr>
        <w:top w:val="none" w:sz="0" w:space="0" w:color="auto"/>
        <w:left w:val="none" w:sz="0" w:space="0" w:color="auto"/>
        <w:bottom w:val="none" w:sz="0" w:space="0" w:color="auto"/>
        <w:right w:val="none" w:sz="0" w:space="0" w:color="auto"/>
      </w:divBdr>
      <w:divsChild>
        <w:div w:id="1664510098">
          <w:marLeft w:val="0"/>
          <w:marRight w:val="0"/>
          <w:marTop w:val="0"/>
          <w:marBottom w:val="0"/>
          <w:divBdr>
            <w:top w:val="none" w:sz="0" w:space="0" w:color="auto"/>
            <w:left w:val="none" w:sz="0" w:space="0" w:color="auto"/>
            <w:bottom w:val="none" w:sz="0" w:space="0" w:color="auto"/>
            <w:right w:val="none" w:sz="0" w:space="0" w:color="auto"/>
          </w:divBdr>
        </w:div>
        <w:div w:id="1664510100">
          <w:marLeft w:val="0"/>
          <w:marRight w:val="0"/>
          <w:marTop w:val="0"/>
          <w:marBottom w:val="0"/>
          <w:divBdr>
            <w:top w:val="none" w:sz="0" w:space="0" w:color="auto"/>
            <w:left w:val="none" w:sz="0" w:space="0" w:color="auto"/>
            <w:bottom w:val="none" w:sz="0" w:space="0" w:color="auto"/>
            <w:right w:val="none" w:sz="0" w:space="0" w:color="auto"/>
          </w:divBdr>
        </w:div>
        <w:div w:id="1664510103">
          <w:marLeft w:val="0"/>
          <w:marRight w:val="0"/>
          <w:marTop w:val="0"/>
          <w:marBottom w:val="0"/>
          <w:divBdr>
            <w:top w:val="none" w:sz="0" w:space="0" w:color="auto"/>
            <w:left w:val="none" w:sz="0" w:space="0" w:color="auto"/>
            <w:bottom w:val="none" w:sz="0" w:space="0" w:color="auto"/>
            <w:right w:val="none" w:sz="0" w:space="0" w:color="auto"/>
          </w:divBdr>
        </w:div>
        <w:div w:id="1664510104">
          <w:marLeft w:val="0"/>
          <w:marRight w:val="0"/>
          <w:marTop w:val="0"/>
          <w:marBottom w:val="0"/>
          <w:divBdr>
            <w:top w:val="none" w:sz="0" w:space="0" w:color="auto"/>
            <w:left w:val="none" w:sz="0" w:space="0" w:color="auto"/>
            <w:bottom w:val="none" w:sz="0" w:space="0" w:color="auto"/>
            <w:right w:val="none" w:sz="0" w:space="0" w:color="auto"/>
          </w:divBdr>
        </w:div>
        <w:div w:id="1664510106">
          <w:marLeft w:val="0"/>
          <w:marRight w:val="0"/>
          <w:marTop w:val="0"/>
          <w:marBottom w:val="0"/>
          <w:divBdr>
            <w:top w:val="none" w:sz="0" w:space="0" w:color="auto"/>
            <w:left w:val="none" w:sz="0" w:space="0" w:color="auto"/>
            <w:bottom w:val="none" w:sz="0" w:space="0" w:color="auto"/>
            <w:right w:val="none" w:sz="0" w:space="0" w:color="auto"/>
          </w:divBdr>
        </w:div>
        <w:div w:id="1664510109">
          <w:marLeft w:val="0"/>
          <w:marRight w:val="0"/>
          <w:marTop w:val="0"/>
          <w:marBottom w:val="0"/>
          <w:divBdr>
            <w:top w:val="none" w:sz="0" w:space="0" w:color="auto"/>
            <w:left w:val="none" w:sz="0" w:space="0" w:color="auto"/>
            <w:bottom w:val="none" w:sz="0" w:space="0" w:color="auto"/>
            <w:right w:val="none" w:sz="0" w:space="0" w:color="auto"/>
          </w:divBdr>
        </w:div>
        <w:div w:id="1664510112">
          <w:marLeft w:val="0"/>
          <w:marRight w:val="0"/>
          <w:marTop w:val="0"/>
          <w:marBottom w:val="0"/>
          <w:divBdr>
            <w:top w:val="none" w:sz="0" w:space="0" w:color="auto"/>
            <w:left w:val="none" w:sz="0" w:space="0" w:color="auto"/>
            <w:bottom w:val="none" w:sz="0" w:space="0" w:color="auto"/>
            <w:right w:val="none" w:sz="0" w:space="0" w:color="auto"/>
          </w:divBdr>
        </w:div>
        <w:div w:id="1664510117">
          <w:marLeft w:val="0"/>
          <w:marRight w:val="0"/>
          <w:marTop w:val="0"/>
          <w:marBottom w:val="0"/>
          <w:divBdr>
            <w:top w:val="none" w:sz="0" w:space="0" w:color="auto"/>
            <w:left w:val="none" w:sz="0" w:space="0" w:color="auto"/>
            <w:bottom w:val="none" w:sz="0" w:space="0" w:color="auto"/>
            <w:right w:val="none" w:sz="0" w:space="0" w:color="auto"/>
          </w:divBdr>
        </w:div>
        <w:div w:id="1664510120">
          <w:marLeft w:val="0"/>
          <w:marRight w:val="0"/>
          <w:marTop w:val="0"/>
          <w:marBottom w:val="0"/>
          <w:divBdr>
            <w:top w:val="none" w:sz="0" w:space="0" w:color="auto"/>
            <w:left w:val="none" w:sz="0" w:space="0" w:color="auto"/>
            <w:bottom w:val="none" w:sz="0" w:space="0" w:color="auto"/>
            <w:right w:val="none" w:sz="0" w:space="0" w:color="auto"/>
          </w:divBdr>
        </w:div>
        <w:div w:id="1664510130">
          <w:marLeft w:val="0"/>
          <w:marRight w:val="0"/>
          <w:marTop w:val="0"/>
          <w:marBottom w:val="0"/>
          <w:divBdr>
            <w:top w:val="none" w:sz="0" w:space="0" w:color="auto"/>
            <w:left w:val="none" w:sz="0" w:space="0" w:color="auto"/>
            <w:bottom w:val="none" w:sz="0" w:space="0" w:color="auto"/>
            <w:right w:val="none" w:sz="0" w:space="0" w:color="auto"/>
          </w:divBdr>
        </w:div>
        <w:div w:id="1664510137">
          <w:marLeft w:val="0"/>
          <w:marRight w:val="0"/>
          <w:marTop w:val="0"/>
          <w:marBottom w:val="0"/>
          <w:divBdr>
            <w:top w:val="none" w:sz="0" w:space="0" w:color="auto"/>
            <w:left w:val="none" w:sz="0" w:space="0" w:color="auto"/>
            <w:bottom w:val="none" w:sz="0" w:space="0" w:color="auto"/>
            <w:right w:val="none" w:sz="0" w:space="0" w:color="auto"/>
          </w:divBdr>
        </w:div>
        <w:div w:id="1664510139">
          <w:marLeft w:val="0"/>
          <w:marRight w:val="0"/>
          <w:marTop w:val="0"/>
          <w:marBottom w:val="0"/>
          <w:divBdr>
            <w:top w:val="none" w:sz="0" w:space="0" w:color="auto"/>
            <w:left w:val="none" w:sz="0" w:space="0" w:color="auto"/>
            <w:bottom w:val="none" w:sz="0" w:space="0" w:color="auto"/>
            <w:right w:val="none" w:sz="0" w:space="0" w:color="auto"/>
          </w:divBdr>
        </w:div>
        <w:div w:id="1664510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a.europa.e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ma.europa.eu/docs/en_GB/document_library/Template_or_form/2013/03/WC500139752.doc" TargetMode="Externa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hyperlink" Target="http://www.ema.europa.eu/" TargetMode="External"/><Relationship Id="rId4" Type="http://schemas.openxmlformats.org/officeDocument/2006/relationships/webSettings" Target="webSettings.xml"/><Relationship Id="rId9" Type="http://schemas.openxmlformats.org/officeDocument/2006/relationships/hyperlink" Target="http://www.ema.europa.eu/docs/en_GB/document_library/Template_or_form/2013/03/WC500139752.doc"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C423AA-CE25-411C-8069-0716282A24E0}"/>
</file>

<file path=customXml/itemProps2.xml><?xml version="1.0" encoding="utf-8"?>
<ds:datastoreItem xmlns:ds="http://schemas.openxmlformats.org/officeDocument/2006/customXml" ds:itemID="{D7E8AA21-0D75-4ABC-9D72-011E0AF01F3F}"/>
</file>

<file path=customXml/itemProps3.xml><?xml version="1.0" encoding="utf-8"?>
<ds:datastoreItem xmlns:ds="http://schemas.openxmlformats.org/officeDocument/2006/customXml" ds:itemID="{E1750182-05C9-4AAE-A912-05ADDC930567}"/>
</file>

<file path=docProps/app.xml><?xml version="1.0" encoding="utf-8"?>
<Properties xmlns="http://schemas.openxmlformats.org/officeDocument/2006/extended-properties" xmlns:vt="http://schemas.openxmlformats.org/officeDocument/2006/docPropsVTypes">
  <Template>Normal</Template>
  <TotalTime>0</TotalTime>
  <Pages>39</Pages>
  <Words>7952</Words>
  <Characters>54063</Characters>
  <Application>Microsoft Office Word</Application>
  <DocSecurity>0</DocSecurity>
  <Lines>450</Lines>
  <Paragraphs>123</Paragraphs>
  <ScaleCrop>false</ScaleCrop>
  <HeadingPairs>
    <vt:vector size="6" baseType="variant">
      <vt:variant>
        <vt:lpstr>Title</vt:lpstr>
      </vt:variant>
      <vt:variant>
        <vt:i4>1</vt:i4>
      </vt:variant>
      <vt:variant>
        <vt:lpstr>Titel</vt:lpstr>
      </vt:variant>
      <vt:variant>
        <vt:i4>1</vt:i4>
      </vt:variant>
      <vt:variant>
        <vt:lpstr>Pavadinimas</vt:lpstr>
      </vt:variant>
      <vt:variant>
        <vt:i4>1</vt:i4>
      </vt:variant>
    </vt:vector>
  </HeadingPairs>
  <TitlesOfParts>
    <vt:vector size="3" baseType="lpstr">
      <vt:lpstr>Ovaleap, INN-follitropin alfa</vt:lpstr>
      <vt:lpstr>Ovaleap, INN-follitropin alfa</vt:lpstr>
      <vt:lpstr>Ovaleap, INN-follitropin alfa</vt:lpstr>
    </vt:vector>
  </TitlesOfParts>
  <Company>PharmaLex GmbH</Company>
  <LinksUpToDate>false</LinksUpToDate>
  <CharactersWithSpaces>61892</CharactersWithSpaces>
  <SharedDoc>false</SharedDoc>
  <HLinks>
    <vt:vector size="48" baseType="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Ovaleap, INN-follitropin alfa</dc:title>
  <dc:subject>EPAR</dc:subject>
  <dc:creator>CHMP</dc:creator>
  <cp:keywords>Ovaleap, INN-follitropin alfa</cp:keywords>
  <cp:lastModifiedBy>Scanlan Elizabeth</cp:lastModifiedBy>
  <cp:revision>3</cp:revision>
  <cp:lastPrinted>2012-12-18T08:23:00Z</cp:lastPrinted>
  <dcterms:created xsi:type="dcterms:W3CDTF">2019-04-23T10:16:00Z</dcterms:created>
  <dcterms:modified xsi:type="dcterms:W3CDTF">2021-05-18T11:49:00Z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CURRENT,1.1</vt:lpwstr>
  </property>
  <property fmtid="{D5CDD505-2E9C-101B-9397-08002B2CF9AE}" pid="31" name="DM_Name">
    <vt:lpwstr>Hqrdtemplatecleanen</vt:lpwstr>
  </property>
  <property fmtid="{D5CDD505-2E9C-101B-9397-08002B2CF9AE}" pid="32" name="DM_Creation_Date">
    <vt:lpwstr>13/07/2011 15:43:34</vt:lpwstr>
  </property>
  <property fmtid="{D5CDD505-2E9C-101B-9397-08002B2CF9AE}" pid="33" name="DM_Modify_Date">
    <vt:lpwstr>13/07/2011 15:43:34</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EMA/555113/2011</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EMA/555113/2011</vt:lpwstr>
  </property>
  <property fmtid="{D5CDD505-2E9C-101B-9397-08002B2CF9AE}" pid="41" name="DM_Modifer_Name">
    <vt:lpwstr>Espinasse Claire</vt:lpwstr>
  </property>
  <property fmtid="{D5CDD505-2E9C-101B-9397-08002B2CF9AE}" pid="42" name="DM_Modified_Date">
    <vt:lpwstr>13/07/2011 15:43:34</vt:lpwstr>
  </property>
  <property fmtid="{D5CDD505-2E9C-101B-9397-08002B2CF9AE}" pid="43" name="MSIP_Label_0eea11ca-d417-4147-80ed-01a58412c458_Enabled">
    <vt:lpwstr>true</vt:lpwstr>
  </property>
  <property fmtid="{D5CDD505-2E9C-101B-9397-08002B2CF9AE}" pid="44" name="MSIP_Label_0eea11ca-d417-4147-80ed-01a58412c458_SetDate">
    <vt:lpwstr>2021-05-18T11:49:14Z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cba3a8d1-5a96-4e38-901a-7d1e6fb8e44b</vt:lpwstr>
  </property>
  <property fmtid="{D5CDD505-2E9C-101B-9397-08002B2CF9AE}" pid="49" name="MSIP_Label_0eea11ca-d417-4147-80ed-01a58412c458_ContentBits">
    <vt:lpwstr>2</vt:lpwstr>
  </property>
  <property fmtid="{D5CDD505-2E9C-101B-9397-08002B2CF9AE}" pid="50" name="ContentTypeId">
    <vt:lpwstr>0x010100726F91DD1AE57B44B1BCEB7F1056F5D0</vt:lpwstr>
  </property>
</Properties>
</file>